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C9AA3" w14:textId="77777777" w:rsidR="004C4BEB" w:rsidRPr="00AF58AA" w:rsidRDefault="00D97019" w:rsidP="006D60B5">
      <w:pPr>
        <w:spacing w:line="276" w:lineRule="auto"/>
        <w:jc w:val="center"/>
        <w:rPr>
          <w:rFonts w:ascii="Times New Roman" w:hAnsi="Times New Roman"/>
          <w:b/>
          <w:bCs/>
          <w:sz w:val="24"/>
          <w:szCs w:val="24"/>
          <w:lang w:val="ro-RO"/>
        </w:rPr>
      </w:pPr>
      <w:bookmarkStart w:id="0" w:name="OLE_LINK7"/>
      <w:bookmarkStart w:id="1" w:name="OLE_LINK8"/>
      <w:r w:rsidRPr="00AF58AA">
        <w:rPr>
          <w:rFonts w:ascii="Times New Roman" w:hAnsi="Times New Roman"/>
          <w:b/>
          <w:bCs/>
          <w:sz w:val="24"/>
          <w:szCs w:val="24"/>
          <w:lang w:val="ro-RO"/>
        </w:rPr>
        <w:t xml:space="preserve">DOCUMENTAȚIE PENTRU OBȚINEREA AVIZULUI DE MEDIU CONFORM </w:t>
      </w:r>
    </w:p>
    <w:p w14:paraId="1C778E3A" w14:textId="77777777" w:rsidR="004C4BEB" w:rsidRPr="00AF58AA" w:rsidRDefault="00D97019" w:rsidP="006D60B5">
      <w:pPr>
        <w:spacing w:line="276" w:lineRule="auto"/>
        <w:jc w:val="center"/>
        <w:rPr>
          <w:rFonts w:ascii="Times New Roman" w:hAnsi="Times New Roman"/>
          <w:b/>
          <w:bCs/>
          <w:sz w:val="24"/>
          <w:szCs w:val="24"/>
          <w:lang w:val="ro-RO"/>
        </w:rPr>
      </w:pPr>
      <w:r w:rsidRPr="00AF58AA">
        <w:rPr>
          <w:rFonts w:ascii="Times New Roman" w:hAnsi="Times New Roman"/>
          <w:b/>
          <w:bCs/>
          <w:sz w:val="24"/>
          <w:szCs w:val="24"/>
          <w:lang w:val="ro-RO"/>
        </w:rPr>
        <w:t>ANEXEI NR. 5</w:t>
      </w:r>
      <w:r w:rsidR="004C4BEB" w:rsidRPr="00AF58AA">
        <w:rPr>
          <w:rFonts w:ascii="Times New Roman" w:hAnsi="Times New Roman"/>
          <w:b/>
          <w:bCs/>
          <w:sz w:val="24"/>
          <w:szCs w:val="24"/>
          <w:lang w:val="ro-RO"/>
        </w:rPr>
        <w:t>. E</w:t>
      </w:r>
    </w:p>
    <w:p w14:paraId="230BF34D" w14:textId="6ED33F2F" w:rsidR="00D97019" w:rsidRPr="00AF58AA" w:rsidRDefault="004C4BEB" w:rsidP="006D60B5">
      <w:pPr>
        <w:spacing w:line="276" w:lineRule="auto"/>
        <w:jc w:val="center"/>
        <w:rPr>
          <w:rFonts w:ascii="Times New Roman" w:hAnsi="Times New Roman"/>
          <w:b/>
          <w:bCs/>
          <w:i/>
          <w:iCs/>
          <w:sz w:val="24"/>
          <w:szCs w:val="24"/>
          <w:lang w:val="ro-RO"/>
        </w:rPr>
      </w:pPr>
      <w:r w:rsidRPr="00AF58AA">
        <w:rPr>
          <w:rFonts w:ascii="Times New Roman" w:hAnsi="Times New Roman"/>
          <w:b/>
          <w:bCs/>
          <w:sz w:val="24"/>
          <w:szCs w:val="24"/>
          <w:lang w:val="ro-RO"/>
        </w:rPr>
        <w:t>DIN LEGEA NR. 292/2018</w:t>
      </w:r>
    </w:p>
    <w:p w14:paraId="26F9854A" w14:textId="0CBEB299" w:rsidR="00AA0589" w:rsidRPr="00AF58AA" w:rsidRDefault="004749F5" w:rsidP="006D60B5">
      <w:pPr>
        <w:pStyle w:val="Titlu"/>
        <w:ind w:firstLine="0"/>
        <w:jc w:val="center"/>
        <w:rPr>
          <w:rFonts w:ascii="Times New Roman" w:hAnsi="Times New Roman" w:cs="Times New Roman"/>
          <w:b w:val="0"/>
          <w:bCs/>
          <w:u w:val="none"/>
        </w:rPr>
      </w:pPr>
      <w:r w:rsidRPr="00AF58AA">
        <w:rPr>
          <w:rFonts w:ascii="Times New Roman" w:hAnsi="Times New Roman" w:cs="Times New Roman"/>
          <w:b w:val="0"/>
          <w:bCs/>
          <w:u w:val="none"/>
        </w:rPr>
        <w:t>pentru realizarea obiectivului de investiții:</w:t>
      </w:r>
    </w:p>
    <w:p w14:paraId="0AD63FD2" w14:textId="77777777" w:rsidR="00857B04" w:rsidRPr="00AF58AA" w:rsidRDefault="00857B04" w:rsidP="006D60B5">
      <w:pPr>
        <w:pStyle w:val="Titlu"/>
        <w:ind w:firstLine="0"/>
        <w:rPr>
          <w:rFonts w:ascii="Times New Roman" w:hAnsi="Times New Roman" w:cs="Times New Roman"/>
          <w:b w:val="0"/>
          <w:bCs/>
          <w:u w:val="none"/>
        </w:rPr>
      </w:pPr>
    </w:p>
    <w:p w14:paraId="36E16182" w14:textId="77777777" w:rsidR="004C4BEB" w:rsidRPr="00AF58AA" w:rsidRDefault="004C4BEB" w:rsidP="006D60B5">
      <w:pPr>
        <w:pStyle w:val="Titlu"/>
        <w:ind w:firstLine="0"/>
        <w:rPr>
          <w:rFonts w:ascii="Times New Roman" w:hAnsi="Times New Roman" w:cs="Times New Roman"/>
          <w:b w:val="0"/>
          <w:bCs/>
          <w:u w:val="none"/>
        </w:rPr>
      </w:pPr>
    </w:p>
    <w:p w14:paraId="7F6690B7" w14:textId="77777777" w:rsidR="004C4BEB" w:rsidRPr="00AF58AA" w:rsidRDefault="004C4BEB" w:rsidP="006D60B5">
      <w:pPr>
        <w:pStyle w:val="Titlu"/>
        <w:ind w:firstLine="0"/>
        <w:rPr>
          <w:rFonts w:ascii="Times New Roman" w:hAnsi="Times New Roman" w:cs="Times New Roman"/>
          <w:b w:val="0"/>
          <w:bCs/>
          <w:u w:val="none"/>
        </w:rPr>
      </w:pPr>
    </w:p>
    <w:p w14:paraId="46D08CD8" w14:textId="2AD2CB8F" w:rsidR="004C4BEB" w:rsidRPr="00AF58AA" w:rsidRDefault="00147A3C" w:rsidP="001E6547">
      <w:pPr>
        <w:pStyle w:val="Titlu"/>
        <w:ind w:firstLine="0"/>
        <w:jc w:val="center"/>
        <w:rPr>
          <w:rFonts w:ascii="Times New Roman" w:eastAsia="Calibri" w:hAnsi="Times New Roman" w:cs="Times New Roman"/>
          <w:i/>
          <w:smallCaps/>
          <w:color w:val="0070C0"/>
          <w:spacing w:val="5"/>
          <w:sz w:val="28"/>
          <w:szCs w:val="28"/>
          <w:u w:val="none"/>
          <w:lang w:eastAsia="ja-JP"/>
        </w:rPr>
      </w:pPr>
      <w:r w:rsidRPr="00AF58AA">
        <w:rPr>
          <w:rStyle w:val="Referireintens"/>
          <w:rFonts w:ascii="Times New Roman" w:eastAsia="Calibri" w:hAnsi="Times New Roman" w:cs="Times New Roman"/>
          <w:b/>
          <w:bCs w:val="0"/>
          <w:i/>
          <w:color w:val="0070C0"/>
          <w:sz w:val="28"/>
          <w:szCs w:val="28"/>
          <w:u w:val="none"/>
          <w:lang w:eastAsia="ja-JP"/>
        </w:rPr>
        <w:t>„</w:t>
      </w:r>
      <w:r w:rsidR="00FC7426" w:rsidRPr="00AF58AA">
        <w:rPr>
          <w:rStyle w:val="Referireintens"/>
          <w:rFonts w:ascii="Times New Roman" w:eastAsia="Calibri" w:hAnsi="Times New Roman" w:cs="Times New Roman"/>
          <w:b/>
          <w:bCs w:val="0"/>
          <w:i/>
          <w:color w:val="0070C0"/>
          <w:sz w:val="28"/>
          <w:szCs w:val="28"/>
          <w:u w:val="none"/>
          <w:lang w:eastAsia="ja-JP"/>
        </w:rPr>
        <w:t>REABILITARE/MODERNIZARE STRĂZI CENTRU ISTORIC, MUNICIPIUL MEDIAȘ</w:t>
      </w:r>
      <w:r w:rsidRPr="00AF58AA">
        <w:rPr>
          <w:rStyle w:val="Referireintens"/>
          <w:rFonts w:ascii="Times New Roman" w:eastAsia="Calibri" w:hAnsi="Times New Roman" w:cs="Times New Roman"/>
          <w:b/>
          <w:bCs w:val="0"/>
          <w:i/>
          <w:color w:val="0070C0"/>
          <w:sz w:val="28"/>
          <w:szCs w:val="28"/>
          <w:u w:val="none"/>
          <w:lang w:eastAsia="ja-JP"/>
        </w:rPr>
        <w:t>”</w:t>
      </w:r>
    </w:p>
    <w:p w14:paraId="0260C684" w14:textId="394CC1DD" w:rsidR="00CE6CED" w:rsidRPr="00AF58AA" w:rsidRDefault="00CE6CED" w:rsidP="006D60B5">
      <w:pPr>
        <w:pStyle w:val="Titlu"/>
        <w:ind w:firstLine="0"/>
        <w:jc w:val="center"/>
        <w:rPr>
          <w:rFonts w:ascii="Times New Roman" w:hAnsi="Times New Roman" w:cs="Times New Roman"/>
          <w:iCs/>
          <w:color w:val="4F81BD"/>
        </w:rPr>
      </w:pPr>
    </w:p>
    <w:p w14:paraId="7E9C31CD" w14:textId="77777777" w:rsidR="00FA416A" w:rsidRPr="00AF58AA" w:rsidRDefault="00FA416A" w:rsidP="006D60B5">
      <w:pPr>
        <w:pStyle w:val="Titlu"/>
        <w:ind w:firstLine="0"/>
        <w:jc w:val="center"/>
        <w:rPr>
          <w:rFonts w:ascii="Times New Roman" w:hAnsi="Times New Roman" w:cs="Times New Roman"/>
          <w:iCs/>
          <w:color w:val="4F81BD"/>
        </w:rPr>
      </w:pPr>
    </w:p>
    <w:p w14:paraId="2DE00ED7" w14:textId="77777777" w:rsidR="00FA416A" w:rsidRPr="00AF58AA" w:rsidRDefault="00FA416A" w:rsidP="006D60B5">
      <w:pPr>
        <w:pStyle w:val="Titlu"/>
        <w:ind w:firstLine="0"/>
        <w:jc w:val="center"/>
        <w:rPr>
          <w:rFonts w:ascii="Times New Roman" w:hAnsi="Times New Roman" w:cs="Times New Roman"/>
          <w:iCs/>
          <w:color w:val="4F81BD"/>
        </w:rPr>
      </w:pPr>
    </w:p>
    <w:bookmarkEnd w:id="0"/>
    <w:bookmarkEnd w:id="1"/>
    <w:p w14:paraId="4C945546" w14:textId="77777777" w:rsidR="00580D35" w:rsidRPr="00AF58AA" w:rsidRDefault="00580D35" w:rsidP="00580D35">
      <w:pPr>
        <w:spacing w:before="120" w:after="120" w:line="276" w:lineRule="auto"/>
        <w:jc w:val="center"/>
        <w:rPr>
          <w:rFonts w:ascii="Times New Roman" w:hAnsi="Times New Roman"/>
          <w:b/>
          <w:bCs/>
          <w:iCs/>
          <w:lang w:val="ro-RO"/>
        </w:rPr>
      </w:pPr>
    </w:p>
    <w:p w14:paraId="719836EB" w14:textId="61EE82CF" w:rsidR="00580D35" w:rsidRPr="00AF58AA" w:rsidRDefault="00580D35" w:rsidP="00580D35">
      <w:pPr>
        <w:spacing w:line="276" w:lineRule="auto"/>
        <w:rPr>
          <w:rFonts w:ascii="Times New Roman" w:hAnsi="Times New Roman"/>
          <w:b/>
          <w:sz w:val="24"/>
          <w:szCs w:val="24"/>
          <w:lang w:val="ro-RO"/>
        </w:rPr>
      </w:pPr>
      <w:r w:rsidRPr="00AF58AA">
        <w:rPr>
          <w:rFonts w:ascii="Times New Roman" w:hAnsi="Times New Roman"/>
          <w:b/>
          <w:sz w:val="24"/>
          <w:szCs w:val="24"/>
          <w:lang w:val="ro-RO"/>
        </w:rPr>
        <w:t xml:space="preserve">BENEFICIAR: </w:t>
      </w:r>
      <w:r w:rsidR="00FC7426" w:rsidRPr="00AF58AA">
        <w:rPr>
          <w:rFonts w:ascii="Times New Roman" w:hAnsi="Times New Roman"/>
          <w:b/>
          <w:sz w:val="24"/>
          <w:szCs w:val="24"/>
          <w:lang w:val="ro-RO"/>
        </w:rPr>
        <w:t>MUNICIPIUL MEDIAȘ</w:t>
      </w:r>
      <w:r w:rsidR="005D12B5" w:rsidRPr="00AF58AA">
        <w:rPr>
          <w:rFonts w:ascii="Times New Roman" w:hAnsi="Times New Roman"/>
          <w:b/>
          <w:sz w:val="24"/>
          <w:szCs w:val="24"/>
          <w:lang w:val="ro-RO"/>
        </w:rPr>
        <w:t xml:space="preserve">, JUDEȚUL </w:t>
      </w:r>
      <w:r w:rsidR="00147A3C" w:rsidRPr="00AF58AA">
        <w:rPr>
          <w:rFonts w:ascii="Times New Roman" w:hAnsi="Times New Roman"/>
          <w:b/>
          <w:sz w:val="24"/>
          <w:szCs w:val="24"/>
          <w:lang w:val="ro-RO"/>
        </w:rPr>
        <w:t>SIBIU</w:t>
      </w:r>
    </w:p>
    <w:p w14:paraId="777FC310" w14:textId="77777777" w:rsidR="00580D35" w:rsidRPr="00AF58AA" w:rsidRDefault="00580D35" w:rsidP="00580D35">
      <w:pPr>
        <w:spacing w:line="276" w:lineRule="auto"/>
        <w:rPr>
          <w:rFonts w:ascii="Times New Roman" w:hAnsi="Times New Roman"/>
          <w:b/>
          <w:sz w:val="24"/>
          <w:szCs w:val="24"/>
          <w:lang w:val="ro-RO"/>
        </w:rPr>
      </w:pPr>
      <w:r w:rsidRPr="00AF58AA">
        <w:rPr>
          <w:rFonts w:ascii="Times New Roman" w:hAnsi="Times New Roman"/>
          <w:b/>
          <w:sz w:val="24"/>
          <w:szCs w:val="24"/>
          <w:lang w:val="ro-RO"/>
        </w:rPr>
        <w:t xml:space="preserve">PROIECTANT: </w:t>
      </w:r>
      <w:bookmarkStart w:id="2" w:name="_Hlk38971474"/>
    </w:p>
    <w:bookmarkStart w:id="3" w:name="_Hlk38973367"/>
    <w:p w14:paraId="7B6B3A04" w14:textId="0B2F9A90" w:rsidR="00580D35" w:rsidRPr="00AF58AA" w:rsidRDefault="00000000" w:rsidP="00EE4D0A">
      <w:pPr>
        <w:spacing w:line="276" w:lineRule="auto"/>
        <w:ind w:left="709"/>
        <w:rPr>
          <w:rFonts w:ascii="Times New Roman" w:hAnsi="Times New Roman"/>
          <w:sz w:val="24"/>
          <w:szCs w:val="24"/>
          <w:lang w:val="ro-RO"/>
        </w:rPr>
      </w:pPr>
      <w:sdt>
        <w:sdtPr>
          <w:rPr>
            <w:rFonts w:ascii="Times New Roman" w:hAnsi="Times New Roman"/>
            <w:b/>
            <w:bCs/>
            <w:sz w:val="24"/>
            <w:szCs w:val="24"/>
            <w:lang w:val="ro-RO"/>
          </w:rPr>
          <w:alias w:val="Client"/>
          <w:tag w:val="Client"/>
          <w:id w:val="-114297247"/>
          <w:placeholder>
            <w:docPart w:val="02EEA1945A09447C9D7D1AFC919BEF9A"/>
          </w:placeholder>
          <w:dropDownList>
            <w:listItem w:displayText="Choose an item." w:value=" "/>
            <w:listItem w:displayText="SC GG TEHNIC PROIECT SRL" w:value="Sediul social:Str. Ștefan cel Mare, nr.147, bl.11, ap.4 Sibiu|Punct de lucru: Str. Borhanci, nr.60, ap.10 Cluj-Napoca|Tel: 0748671702|Email: vggtehnicproiect@gmail.com|CIF:RO35223897; J32/1096/11.11.2015|IBAN: RO57TREZ5765069XXX019631 Trezorerie Mun. Sibiu"/>
            <w:listItem w:displayText="SC PODRU CONCEPT SRL" w:value="Str. Calea Mănăștur, nr.87, bl. D10, scara A, ap. 6|Cluj-Napoca, jud. Cluj|Tel: 0748 671 702;|CUI: 38332490; J12/5986/2017|IBAN: RO81TREZ2165069XXX035505 -Trezoreria Mun. Cluj|IBAN:  RO12BTRLRONCRT0417883201-Banca Transilvania"/>
            <w:listItem w:displayText="SC DPG CONSULT SRL" w:value="Str. Calea Șurii Mici, Nr. 80, Et. 3, Ap. 21, Mun. Sibiu, Jud. Sibiu|CUI: 44055350|Nr.registru comertului: J32/701/2021|IBAN Trezorerie:RO83TREZ5765069XXX023334|IBAN B.T.:RO80BTRLRONCRT0597273001|Tel.: 0748671702|e-mail: consultdpg@gmail.com"/>
          </w:dropDownList>
        </w:sdtPr>
        <w:sdtContent>
          <w:r w:rsidR="00147A3C" w:rsidRPr="00AF58AA">
            <w:rPr>
              <w:rFonts w:ascii="Times New Roman" w:hAnsi="Times New Roman"/>
              <w:b/>
              <w:bCs/>
              <w:sz w:val="24"/>
              <w:szCs w:val="24"/>
              <w:lang w:val="ro-RO"/>
            </w:rPr>
            <w:t>SC GG TEHNIC PROIECT SRL</w:t>
          </w:r>
        </w:sdtContent>
      </w:sdt>
      <w:r w:rsidR="00580D35" w:rsidRPr="00AF58AA">
        <w:rPr>
          <w:rFonts w:ascii="Times New Roman" w:hAnsi="Times New Roman"/>
          <w:sz w:val="24"/>
          <w:szCs w:val="24"/>
          <w:lang w:val="ro-RO"/>
        </w:rPr>
        <w:br/>
      </w:r>
      <w:sdt>
        <w:sdtPr>
          <w:rPr>
            <w:rFonts w:ascii="Times New Roman" w:hAnsi="Times New Roman"/>
            <w:i/>
            <w:iCs/>
            <w:sz w:val="24"/>
            <w:szCs w:val="24"/>
            <w:lang w:val="ro-RO"/>
          </w:rPr>
          <w:alias w:val="ClientDetails"/>
          <w:tag w:val="ClientDetails"/>
          <w:id w:val="394400984"/>
          <w:placeholder>
            <w:docPart w:val="6C9FF6BE31834AA1ADAFD96CF8BD72F4"/>
          </w:placeholder>
          <w:text/>
        </w:sdtPr>
        <w:sdtContent>
          <w:r w:rsidR="00EE4D0A" w:rsidRPr="00AF58AA">
            <w:rPr>
              <w:rFonts w:ascii="Times New Roman" w:hAnsi="Times New Roman"/>
              <w:i/>
              <w:iCs/>
              <w:sz w:val="24"/>
              <w:szCs w:val="24"/>
              <w:lang w:val="ro-RO"/>
            </w:rPr>
            <w:tab/>
            <w:t xml:space="preserve">Sediul </w:t>
          </w:r>
          <w:proofErr w:type="spellStart"/>
          <w:r w:rsidR="00EE4D0A" w:rsidRPr="00AF58AA">
            <w:rPr>
              <w:rFonts w:ascii="Times New Roman" w:hAnsi="Times New Roman"/>
              <w:i/>
              <w:iCs/>
              <w:sz w:val="24"/>
              <w:szCs w:val="24"/>
              <w:lang w:val="ro-RO"/>
            </w:rPr>
            <w:t>social:Str</w:t>
          </w:r>
          <w:proofErr w:type="spellEnd"/>
          <w:r w:rsidR="00EE4D0A" w:rsidRPr="00AF58AA">
            <w:rPr>
              <w:rFonts w:ascii="Times New Roman" w:hAnsi="Times New Roman"/>
              <w:i/>
              <w:iCs/>
              <w:sz w:val="24"/>
              <w:szCs w:val="24"/>
              <w:lang w:val="ro-RO"/>
            </w:rPr>
            <w:t xml:space="preserve">. Ștefan cel Mare, nr.147, bl.11, ap.4 Sibiu </w:t>
          </w:r>
          <w:r w:rsidR="00EE4D0A" w:rsidRPr="00AF58AA">
            <w:rPr>
              <w:rFonts w:ascii="Times New Roman" w:hAnsi="Times New Roman"/>
              <w:i/>
              <w:iCs/>
              <w:sz w:val="24"/>
              <w:szCs w:val="24"/>
              <w:lang w:val="ro-RO"/>
            </w:rPr>
            <w:tab/>
            <w:t xml:space="preserve">                                          Punct de lucru: Str. </w:t>
          </w:r>
          <w:proofErr w:type="spellStart"/>
          <w:r w:rsidR="00EE4D0A" w:rsidRPr="00AF58AA">
            <w:rPr>
              <w:rFonts w:ascii="Times New Roman" w:hAnsi="Times New Roman"/>
              <w:i/>
              <w:iCs/>
              <w:sz w:val="24"/>
              <w:szCs w:val="24"/>
              <w:lang w:val="ro-RO"/>
            </w:rPr>
            <w:t>Borhanci</w:t>
          </w:r>
          <w:proofErr w:type="spellEnd"/>
          <w:r w:rsidR="00EE4D0A" w:rsidRPr="00AF58AA">
            <w:rPr>
              <w:rFonts w:ascii="Times New Roman" w:hAnsi="Times New Roman"/>
              <w:i/>
              <w:iCs/>
              <w:sz w:val="24"/>
              <w:szCs w:val="24"/>
              <w:lang w:val="ro-RO"/>
            </w:rPr>
            <w:t xml:space="preserve">, nr.60, ap.10 Cluj-Napoca </w:t>
          </w:r>
          <w:r w:rsidR="00EE4D0A" w:rsidRPr="00AF58AA">
            <w:rPr>
              <w:rFonts w:ascii="Times New Roman" w:hAnsi="Times New Roman"/>
              <w:i/>
              <w:iCs/>
              <w:sz w:val="24"/>
              <w:szCs w:val="24"/>
              <w:lang w:val="ro-RO"/>
            </w:rPr>
            <w:tab/>
            <w:t xml:space="preserve">                                            Tel: 0748671702 </w:t>
          </w:r>
          <w:r w:rsidR="00EE4D0A" w:rsidRPr="00AF58AA">
            <w:rPr>
              <w:rFonts w:ascii="Times New Roman" w:hAnsi="Times New Roman"/>
              <w:i/>
              <w:iCs/>
              <w:sz w:val="24"/>
              <w:szCs w:val="24"/>
              <w:lang w:val="ro-RO"/>
            </w:rPr>
            <w:tab/>
            <w:t xml:space="preserve">                                                                                                    Email: vggtehnicproiect@gmail.com </w:t>
          </w:r>
          <w:r w:rsidR="00EE4D0A" w:rsidRPr="00AF58AA">
            <w:rPr>
              <w:rFonts w:ascii="Times New Roman" w:hAnsi="Times New Roman"/>
              <w:i/>
              <w:iCs/>
              <w:sz w:val="24"/>
              <w:szCs w:val="24"/>
              <w:lang w:val="ro-RO"/>
            </w:rPr>
            <w:tab/>
            <w:t xml:space="preserve">                                                  CIF:RO35223897; J32/1096/11.11.2015 </w:t>
          </w:r>
          <w:r w:rsidR="00EE4D0A" w:rsidRPr="00AF58AA">
            <w:rPr>
              <w:rFonts w:ascii="Times New Roman" w:hAnsi="Times New Roman"/>
              <w:i/>
              <w:iCs/>
              <w:sz w:val="24"/>
              <w:szCs w:val="24"/>
              <w:lang w:val="ro-RO"/>
            </w:rPr>
            <w:tab/>
            <w:t xml:space="preserve">                                                                IBAN: RO57TREZ5765069XXX019631 Trezorerie Mun. Sibiu</w:t>
          </w:r>
        </w:sdtContent>
      </w:sdt>
      <w:bookmarkEnd w:id="2"/>
    </w:p>
    <w:bookmarkEnd w:id="3"/>
    <w:p w14:paraId="5B9D995F" w14:textId="29FD7B50" w:rsidR="00580D35" w:rsidRPr="00AF58AA" w:rsidRDefault="00580D35" w:rsidP="00580D35">
      <w:pPr>
        <w:spacing w:before="120" w:line="276" w:lineRule="auto"/>
        <w:rPr>
          <w:rFonts w:ascii="Times New Roman" w:hAnsi="Times New Roman"/>
          <w:b/>
          <w:sz w:val="24"/>
          <w:szCs w:val="24"/>
          <w:lang w:val="ro-RO"/>
        </w:rPr>
      </w:pPr>
    </w:p>
    <w:p w14:paraId="646F0EC0" w14:textId="77532F69" w:rsidR="00FA416A" w:rsidRPr="00AF58AA" w:rsidRDefault="00580D35" w:rsidP="00FA416A">
      <w:pPr>
        <w:spacing w:before="120" w:line="276" w:lineRule="auto"/>
        <w:rPr>
          <w:rFonts w:ascii="Times New Roman" w:hAnsi="Times New Roman"/>
          <w:b/>
          <w:sz w:val="24"/>
          <w:szCs w:val="24"/>
          <w:lang w:val="ro-RO"/>
        </w:rPr>
      </w:pPr>
      <w:r w:rsidRPr="00AF58AA">
        <w:rPr>
          <w:rFonts w:ascii="Times New Roman" w:hAnsi="Times New Roman"/>
          <w:b/>
          <w:sz w:val="24"/>
          <w:szCs w:val="24"/>
          <w:lang w:val="ro-RO"/>
        </w:rPr>
        <w:t xml:space="preserve">NR. PROIECT: </w:t>
      </w:r>
      <w:r w:rsidR="00EE4D0A" w:rsidRPr="00AF58AA">
        <w:rPr>
          <w:rFonts w:ascii="Times New Roman" w:hAnsi="Times New Roman"/>
          <w:b/>
          <w:sz w:val="24"/>
          <w:szCs w:val="24"/>
          <w:lang w:val="ro-RO"/>
        </w:rPr>
        <w:t>GG-0</w:t>
      </w:r>
      <w:r w:rsidR="00FC7426" w:rsidRPr="00AF58AA">
        <w:rPr>
          <w:rFonts w:ascii="Times New Roman" w:hAnsi="Times New Roman"/>
          <w:b/>
          <w:sz w:val="24"/>
          <w:szCs w:val="24"/>
          <w:lang w:val="ro-RO"/>
        </w:rPr>
        <w:t>7</w:t>
      </w:r>
      <w:r w:rsidR="00CF7D2D" w:rsidRPr="00AF58AA">
        <w:rPr>
          <w:rFonts w:ascii="Times New Roman" w:hAnsi="Times New Roman"/>
          <w:b/>
          <w:sz w:val="24"/>
          <w:szCs w:val="24"/>
          <w:lang w:val="ro-RO"/>
        </w:rPr>
        <w:t>/</w:t>
      </w:r>
      <w:r w:rsidR="00EE4D0A" w:rsidRPr="00AF58AA">
        <w:rPr>
          <w:rFonts w:ascii="Times New Roman" w:hAnsi="Times New Roman"/>
          <w:b/>
          <w:sz w:val="24"/>
          <w:szCs w:val="24"/>
          <w:lang w:val="ro-RO"/>
        </w:rPr>
        <w:t>2023</w:t>
      </w:r>
    </w:p>
    <w:p w14:paraId="4B17D0AF" w14:textId="77777777" w:rsidR="00FA416A" w:rsidRPr="00AF58AA" w:rsidRDefault="00FA416A" w:rsidP="00FA416A">
      <w:pPr>
        <w:spacing w:before="120" w:line="276" w:lineRule="auto"/>
        <w:rPr>
          <w:rFonts w:ascii="Times New Roman" w:hAnsi="Times New Roman"/>
          <w:b/>
          <w:sz w:val="24"/>
          <w:szCs w:val="24"/>
          <w:lang w:val="ro-RO"/>
        </w:rPr>
      </w:pPr>
    </w:p>
    <w:p w14:paraId="0284E71A" w14:textId="77777777" w:rsidR="00FA416A" w:rsidRPr="00AF58AA" w:rsidRDefault="00FA416A" w:rsidP="00FA416A">
      <w:pPr>
        <w:spacing w:before="120" w:line="276" w:lineRule="auto"/>
        <w:rPr>
          <w:rFonts w:ascii="Times New Roman" w:hAnsi="Times New Roman"/>
          <w:b/>
          <w:sz w:val="24"/>
          <w:szCs w:val="24"/>
          <w:lang w:val="ro-RO"/>
        </w:rPr>
      </w:pPr>
    </w:p>
    <w:p w14:paraId="58C8851D" w14:textId="77777777" w:rsidR="00FA416A" w:rsidRPr="00AF58AA" w:rsidRDefault="00FA416A" w:rsidP="00FA416A">
      <w:pPr>
        <w:spacing w:before="120" w:line="276" w:lineRule="auto"/>
        <w:rPr>
          <w:rFonts w:ascii="Times New Roman" w:hAnsi="Times New Roman"/>
          <w:b/>
          <w:sz w:val="24"/>
          <w:szCs w:val="24"/>
          <w:lang w:val="ro-RO"/>
        </w:rPr>
      </w:pPr>
    </w:p>
    <w:p w14:paraId="7B5BC988" w14:textId="77777777" w:rsidR="00FA416A" w:rsidRPr="00AF58AA" w:rsidRDefault="00FA416A" w:rsidP="00FA416A">
      <w:pPr>
        <w:spacing w:before="120" w:line="276" w:lineRule="auto"/>
        <w:rPr>
          <w:rFonts w:ascii="Times New Roman" w:hAnsi="Times New Roman"/>
          <w:b/>
          <w:sz w:val="24"/>
          <w:szCs w:val="24"/>
          <w:lang w:val="ro-RO"/>
        </w:rPr>
      </w:pPr>
    </w:p>
    <w:p w14:paraId="230BF356" w14:textId="53D9D48C" w:rsidR="00B34B45" w:rsidRPr="00AF58AA" w:rsidRDefault="00FC7426" w:rsidP="00FA416A">
      <w:pPr>
        <w:spacing w:before="120" w:line="276" w:lineRule="auto"/>
        <w:jc w:val="center"/>
        <w:rPr>
          <w:rFonts w:ascii="Times New Roman" w:hAnsi="Times New Roman"/>
          <w:b/>
          <w:sz w:val="24"/>
          <w:szCs w:val="24"/>
          <w:lang w:val="ro-RO"/>
        </w:rPr>
      </w:pPr>
      <w:r w:rsidRPr="00AF58AA">
        <w:rPr>
          <w:rFonts w:ascii="Times New Roman" w:hAnsi="Times New Roman"/>
          <w:b/>
          <w:sz w:val="24"/>
          <w:szCs w:val="24"/>
          <w:lang w:val="ro-RO"/>
        </w:rPr>
        <w:t>OCTOMBRIE</w:t>
      </w:r>
      <w:r w:rsidR="00EE4D0A" w:rsidRPr="00AF58AA">
        <w:rPr>
          <w:rFonts w:ascii="Times New Roman" w:hAnsi="Times New Roman"/>
          <w:b/>
          <w:sz w:val="24"/>
          <w:szCs w:val="24"/>
          <w:lang w:val="ro-RO"/>
        </w:rPr>
        <w:t xml:space="preserve"> 2023</w:t>
      </w:r>
      <w:r w:rsidR="002E114C" w:rsidRPr="00AF58AA">
        <w:rPr>
          <w:rFonts w:ascii="Times New Roman" w:hAnsi="Times New Roman"/>
          <w:sz w:val="24"/>
          <w:szCs w:val="24"/>
          <w:lang w:val="ro-RO"/>
        </w:rPr>
        <w:br w:type="page"/>
      </w:r>
    </w:p>
    <w:p w14:paraId="0E6D13B1" w14:textId="77777777" w:rsidR="00A6209C" w:rsidRPr="00AF58AA" w:rsidRDefault="00D97019" w:rsidP="006D60B5">
      <w:pPr>
        <w:pStyle w:val="Titlu"/>
        <w:jc w:val="center"/>
        <w:rPr>
          <w:rFonts w:ascii="Times New Roman" w:hAnsi="Times New Roman" w:cs="Times New Roman"/>
          <w:bCs/>
          <w:u w:val="none"/>
        </w:rPr>
      </w:pPr>
      <w:r w:rsidRPr="00AF58AA">
        <w:rPr>
          <w:rFonts w:ascii="Times New Roman" w:hAnsi="Times New Roman" w:cs="Times New Roman"/>
          <w:bCs/>
          <w:u w:val="none"/>
        </w:rPr>
        <w:lastRenderedPageBreak/>
        <w:t>MEMORIU DE PREZENTARE</w:t>
      </w:r>
    </w:p>
    <w:p w14:paraId="230BF359" w14:textId="7E9B4310" w:rsidR="00C633BD" w:rsidRPr="00AF58AA" w:rsidRDefault="00D97019" w:rsidP="006D60B5">
      <w:pPr>
        <w:pStyle w:val="Titlu"/>
        <w:jc w:val="center"/>
        <w:rPr>
          <w:rFonts w:ascii="Times New Roman" w:hAnsi="Times New Roman" w:cs="Times New Roman"/>
          <w:bCs/>
          <w:u w:val="none"/>
        </w:rPr>
      </w:pPr>
      <w:r w:rsidRPr="00AF58AA">
        <w:rPr>
          <w:rFonts w:ascii="Times New Roman" w:hAnsi="Times New Roman" w:cs="Times New Roman"/>
          <w:bCs/>
          <w:u w:val="none"/>
        </w:rPr>
        <w:t>pentru obținerea avizului de mediu întocmit conform</w:t>
      </w:r>
      <w:r w:rsidR="004C4BEB" w:rsidRPr="00AF58AA">
        <w:rPr>
          <w:rFonts w:ascii="Times New Roman" w:hAnsi="Times New Roman" w:cs="Times New Roman"/>
          <w:bCs/>
          <w:u w:val="none"/>
        </w:rPr>
        <w:t xml:space="preserve"> anexei nr. 5 E din legea 29</w:t>
      </w:r>
      <w:r w:rsidR="008C651A" w:rsidRPr="00AF58AA">
        <w:rPr>
          <w:rFonts w:ascii="Times New Roman" w:hAnsi="Times New Roman" w:cs="Times New Roman"/>
          <w:bCs/>
          <w:u w:val="none"/>
        </w:rPr>
        <w:t>2</w:t>
      </w:r>
      <w:r w:rsidR="004C4BEB" w:rsidRPr="00AF58AA">
        <w:rPr>
          <w:rFonts w:ascii="Times New Roman" w:hAnsi="Times New Roman" w:cs="Times New Roman"/>
          <w:bCs/>
          <w:u w:val="none"/>
        </w:rPr>
        <w:t>/2018</w:t>
      </w:r>
    </w:p>
    <w:p w14:paraId="230BF35A" w14:textId="5BDC7435" w:rsidR="00D97019" w:rsidRPr="00AF58AA" w:rsidRDefault="000C32DB" w:rsidP="006D60B5">
      <w:pPr>
        <w:pStyle w:val="Titlu1"/>
        <w:spacing w:line="276" w:lineRule="auto"/>
        <w:rPr>
          <w:rStyle w:val="StyleHeading111ptItalicChar"/>
          <w:rFonts w:ascii="Times New Roman" w:hAnsi="Times New Roman"/>
          <w:sz w:val="24"/>
          <w:szCs w:val="24"/>
          <w:lang w:val="ro-RO"/>
        </w:rPr>
      </w:pPr>
      <w:bookmarkStart w:id="4" w:name="_Toc396984691"/>
      <w:bookmarkStart w:id="5" w:name="_Toc206070839"/>
      <w:r w:rsidRPr="00AF58AA">
        <w:rPr>
          <w:rFonts w:ascii="Times New Roman" w:hAnsi="Times New Roman"/>
          <w:sz w:val="24"/>
          <w:szCs w:val="24"/>
          <w:lang w:val="ro-RO"/>
        </w:rPr>
        <w:t>DENUMIREA OBIECTIVULUI DE INVESTITIE</w:t>
      </w:r>
      <w:bookmarkEnd w:id="4"/>
    </w:p>
    <w:p w14:paraId="5B187F35" w14:textId="0E9B6518" w:rsidR="004053A1" w:rsidRPr="00AF58AA" w:rsidRDefault="00442A76" w:rsidP="009122A8">
      <w:pPr>
        <w:autoSpaceDE w:val="0"/>
        <w:autoSpaceDN w:val="0"/>
        <w:adjustRightInd w:val="0"/>
        <w:spacing w:after="0" w:line="276" w:lineRule="auto"/>
        <w:ind w:firstLine="720"/>
        <w:jc w:val="both"/>
        <w:rPr>
          <w:rFonts w:ascii="Times New Roman" w:hAnsi="Times New Roman"/>
          <w:b/>
          <w:bCs/>
          <w:i/>
          <w:color w:val="0070C0"/>
          <w:sz w:val="24"/>
          <w:szCs w:val="24"/>
          <w:lang w:val="ro-RO"/>
        </w:rPr>
      </w:pPr>
      <w:bookmarkStart w:id="6" w:name="_Toc369267206"/>
      <w:bookmarkStart w:id="7" w:name="_Toc374435604"/>
      <w:bookmarkStart w:id="8" w:name="_Toc486065521"/>
      <w:bookmarkStart w:id="9" w:name="_Toc396984693"/>
      <w:bookmarkStart w:id="10" w:name="_Toc206070843"/>
      <w:bookmarkEnd w:id="5"/>
      <w:r w:rsidRPr="00AF58AA">
        <w:rPr>
          <w:rFonts w:ascii="Times New Roman" w:hAnsi="Times New Roman"/>
          <w:b/>
          <w:bCs/>
          <w:i/>
          <w:color w:val="0070C0"/>
          <w:sz w:val="24"/>
          <w:szCs w:val="24"/>
          <w:lang w:val="ro-RO"/>
        </w:rPr>
        <w:t>„</w:t>
      </w:r>
      <w:r w:rsidR="00FC7426" w:rsidRPr="00AF58AA">
        <w:rPr>
          <w:rFonts w:ascii="Times New Roman" w:hAnsi="Times New Roman"/>
          <w:b/>
          <w:bCs/>
          <w:i/>
          <w:color w:val="0070C0"/>
          <w:sz w:val="24"/>
          <w:szCs w:val="24"/>
          <w:lang w:val="ro-RO"/>
        </w:rPr>
        <w:t>REABILITARE/MODERNIZARE STRĂZI CENTRU ISTORIC, MUNICIPIUL MEDIAȘ</w:t>
      </w:r>
      <w:r w:rsidRPr="00AF58AA">
        <w:rPr>
          <w:rFonts w:ascii="Times New Roman" w:hAnsi="Times New Roman"/>
          <w:b/>
          <w:bCs/>
          <w:i/>
          <w:color w:val="0070C0"/>
          <w:sz w:val="24"/>
          <w:szCs w:val="24"/>
          <w:lang w:val="ro-RO"/>
        </w:rPr>
        <w:t>”</w:t>
      </w:r>
    </w:p>
    <w:bookmarkEnd w:id="6"/>
    <w:bookmarkEnd w:id="7"/>
    <w:bookmarkEnd w:id="8"/>
    <w:p w14:paraId="230BF35F" w14:textId="508E423F" w:rsidR="00D97019" w:rsidRPr="00AF58AA" w:rsidRDefault="000C32DB"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TITULAR</w:t>
      </w:r>
      <w:bookmarkEnd w:id="9"/>
    </w:p>
    <w:bookmarkEnd w:id="10"/>
    <w:p w14:paraId="422D21FA" w14:textId="77777777" w:rsidR="0022415D" w:rsidRPr="00AF58AA" w:rsidRDefault="0022415D" w:rsidP="002B74C3">
      <w:pPr>
        <w:numPr>
          <w:ilvl w:val="0"/>
          <w:numId w:val="17"/>
        </w:numPr>
        <w:spacing w:before="60" w:after="0" w:line="276" w:lineRule="auto"/>
        <w:ind w:left="648"/>
        <w:rPr>
          <w:rFonts w:ascii="Times New Roman" w:hAnsi="Times New Roman"/>
          <w:sz w:val="24"/>
          <w:szCs w:val="24"/>
          <w:lang w:val="ro-RO" w:eastAsia="fr-FR"/>
        </w:rPr>
      </w:pPr>
      <w:r w:rsidRPr="00AF58AA">
        <w:rPr>
          <w:rFonts w:ascii="Times New Roman" w:hAnsi="Times New Roman"/>
          <w:sz w:val="24"/>
          <w:szCs w:val="24"/>
          <w:lang w:val="ro-RO" w:eastAsia="fr-FR"/>
        </w:rPr>
        <w:t>Denumirea beneficiarului:</w:t>
      </w:r>
    </w:p>
    <w:p w14:paraId="587D5A52" w14:textId="297F8843" w:rsidR="0022415D" w:rsidRPr="00AF58AA" w:rsidRDefault="00FC7426" w:rsidP="0022415D">
      <w:pPr>
        <w:spacing w:line="276" w:lineRule="auto"/>
        <w:ind w:firstLine="648"/>
        <w:rPr>
          <w:rFonts w:ascii="Times New Roman" w:hAnsi="Times New Roman"/>
          <w:b/>
          <w:sz w:val="24"/>
          <w:szCs w:val="24"/>
          <w:lang w:val="ro-RO"/>
        </w:rPr>
      </w:pPr>
      <w:r w:rsidRPr="00AF58AA">
        <w:rPr>
          <w:rFonts w:ascii="Times New Roman" w:hAnsi="Times New Roman"/>
          <w:b/>
          <w:bCs/>
          <w:sz w:val="24"/>
          <w:szCs w:val="24"/>
          <w:lang w:val="ro-RO"/>
        </w:rPr>
        <w:t>MUNICIPIUL MEDIAȘ</w:t>
      </w:r>
      <w:r w:rsidR="0022415D" w:rsidRPr="00AF58AA">
        <w:rPr>
          <w:rFonts w:ascii="Times New Roman" w:hAnsi="Times New Roman"/>
          <w:b/>
          <w:bCs/>
          <w:sz w:val="24"/>
          <w:szCs w:val="24"/>
          <w:lang w:val="ro-RO"/>
        </w:rPr>
        <w:t>, JUD</w:t>
      </w:r>
      <w:r w:rsidR="00442A76" w:rsidRPr="00AF58AA">
        <w:rPr>
          <w:rFonts w:ascii="Times New Roman" w:hAnsi="Times New Roman"/>
          <w:b/>
          <w:bCs/>
          <w:sz w:val="24"/>
          <w:szCs w:val="24"/>
          <w:lang w:val="ro-RO"/>
        </w:rPr>
        <w:t>EȚUL SIBIU</w:t>
      </w:r>
    </w:p>
    <w:p w14:paraId="5BFEE835" w14:textId="77777777" w:rsidR="0022415D" w:rsidRPr="00AF58AA" w:rsidRDefault="0022415D" w:rsidP="002B74C3">
      <w:pPr>
        <w:numPr>
          <w:ilvl w:val="0"/>
          <w:numId w:val="17"/>
        </w:numPr>
        <w:spacing w:before="120" w:after="0" w:line="276" w:lineRule="auto"/>
        <w:ind w:left="648"/>
        <w:rPr>
          <w:rFonts w:ascii="Times New Roman" w:hAnsi="Times New Roman"/>
          <w:sz w:val="24"/>
          <w:szCs w:val="24"/>
          <w:lang w:val="ro-RO" w:eastAsia="fr-FR"/>
        </w:rPr>
      </w:pPr>
      <w:r w:rsidRPr="00AF58AA">
        <w:rPr>
          <w:rFonts w:ascii="Times New Roman" w:hAnsi="Times New Roman"/>
          <w:sz w:val="24"/>
          <w:szCs w:val="24"/>
          <w:lang w:val="ro-RO" w:eastAsia="fr-FR"/>
        </w:rPr>
        <w:t>Adresa beneficiarului:</w:t>
      </w:r>
    </w:p>
    <w:p w14:paraId="0D3A3DAF" w14:textId="77777777" w:rsidR="00FC7426" w:rsidRPr="00AF58AA" w:rsidRDefault="00FC7426" w:rsidP="00FC7426">
      <w:pPr>
        <w:spacing w:line="276" w:lineRule="auto"/>
        <w:ind w:firstLine="677"/>
        <w:rPr>
          <w:rFonts w:ascii="Times New Roman" w:hAnsi="Times New Roman"/>
          <w:bCs/>
          <w:sz w:val="24"/>
          <w:szCs w:val="24"/>
          <w:lang w:val="ro-RO"/>
        </w:rPr>
      </w:pPr>
      <w:r w:rsidRPr="00AF58AA">
        <w:rPr>
          <w:rFonts w:ascii="Times New Roman" w:hAnsi="Times New Roman"/>
          <w:b/>
          <w:sz w:val="24"/>
          <w:szCs w:val="24"/>
          <w:lang w:val="ro-RO"/>
        </w:rPr>
        <w:t>Adresă</w:t>
      </w:r>
      <w:r w:rsidRPr="00AF58AA">
        <w:rPr>
          <w:rFonts w:ascii="Times New Roman" w:hAnsi="Times New Roman"/>
          <w:bCs/>
          <w:sz w:val="24"/>
          <w:szCs w:val="24"/>
          <w:lang w:val="ro-RO"/>
        </w:rPr>
        <w:t>: P-</w:t>
      </w:r>
      <w:proofErr w:type="spellStart"/>
      <w:r w:rsidRPr="00AF58AA">
        <w:rPr>
          <w:rFonts w:ascii="Times New Roman" w:hAnsi="Times New Roman"/>
          <w:bCs/>
          <w:sz w:val="24"/>
          <w:szCs w:val="24"/>
          <w:lang w:val="ro-RO"/>
        </w:rPr>
        <w:t>ţa</w:t>
      </w:r>
      <w:proofErr w:type="spellEnd"/>
      <w:r w:rsidRPr="00AF58AA">
        <w:rPr>
          <w:rFonts w:ascii="Times New Roman" w:hAnsi="Times New Roman"/>
          <w:bCs/>
          <w:sz w:val="24"/>
          <w:szCs w:val="24"/>
          <w:lang w:val="ro-RO"/>
        </w:rPr>
        <w:t xml:space="preserve"> Corneliu Coposu nr.3, cod 551017, Mun. Mediaș, jud. Sibiu;</w:t>
      </w:r>
    </w:p>
    <w:p w14:paraId="0E5D2484" w14:textId="77777777" w:rsidR="00FC7426" w:rsidRPr="00AF58AA" w:rsidRDefault="00FC7426" w:rsidP="00FC7426">
      <w:pPr>
        <w:spacing w:line="276" w:lineRule="auto"/>
        <w:ind w:firstLine="677"/>
        <w:rPr>
          <w:rFonts w:ascii="Times New Roman" w:hAnsi="Times New Roman"/>
          <w:bCs/>
          <w:sz w:val="24"/>
          <w:szCs w:val="24"/>
          <w:lang w:val="ro-RO"/>
        </w:rPr>
      </w:pPr>
      <w:r w:rsidRPr="00AF58AA">
        <w:rPr>
          <w:rFonts w:ascii="Times New Roman" w:hAnsi="Times New Roman"/>
          <w:b/>
          <w:sz w:val="24"/>
          <w:szCs w:val="24"/>
          <w:lang w:val="ro-RO"/>
        </w:rPr>
        <w:t>E-mail</w:t>
      </w:r>
      <w:r w:rsidRPr="00AF58AA">
        <w:rPr>
          <w:rFonts w:ascii="Times New Roman" w:hAnsi="Times New Roman"/>
          <w:bCs/>
          <w:sz w:val="24"/>
          <w:szCs w:val="24"/>
          <w:lang w:val="ro-RO"/>
        </w:rPr>
        <w:t xml:space="preserve">: primaria@primariamedias.ro; </w:t>
      </w:r>
    </w:p>
    <w:p w14:paraId="264E8970" w14:textId="3D5CA223" w:rsidR="00FC7426" w:rsidRPr="00AF58AA" w:rsidRDefault="00FC7426" w:rsidP="00FC7426">
      <w:pPr>
        <w:spacing w:line="276" w:lineRule="auto"/>
        <w:ind w:firstLine="677"/>
        <w:rPr>
          <w:rFonts w:ascii="Times New Roman" w:hAnsi="Times New Roman"/>
          <w:bCs/>
          <w:sz w:val="24"/>
          <w:szCs w:val="24"/>
          <w:lang w:val="ro-RO"/>
        </w:rPr>
      </w:pPr>
      <w:r w:rsidRPr="00AF58AA">
        <w:rPr>
          <w:rFonts w:ascii="Times New Roman" w:hAnsi="Times New Roman"/>
          <w:b/>
          <w:sz w:val="24"/>
          <w:szCs w:val="24"/>
          <w:lang w:val="ro-RO"/>
        </w:rPr>
        <w:t>Telefon</w:t>
      </w:r>
      <w:r w:rsidRPr="00AF58AA">
        <w:rPr>
          <w:rFonts w:ascii="Times New Roman" w:hAnsi="Times New Roman"/>
          <w:bCs/>
          <w:sz w:val="24"/>
          <w:szCs w:val="24"/>
          <w:lang w:val="ro-RO"/>
        </w:rPr>
        <w:t>: 0269-803803.</w:t>
      </w:r>
    </w:p>
    <w:p w14:paraId="0AADE209" w14:textId="3DEDFCA7" w:rsidR="0022415D" w:rsidRPr="00AF58AA" w:rsidRDefault="0022415D" w:rsidP="00BD0C4B">
      <w:pPr>
        <w:pStyle w:val="Listparagraf"/>
        <w:numPr>
          <w:ilvl w:val="0"/>
          <w:numId w:val="17"/>
        </w:numPr>
        <w:spacing w:before="60"/>
        <w:rPr>
          <w:rFonts w:ascii="Times New Roman" w:hAnsi="Times New Roman" w:cs="Times New Roman"/>
          <w:b/>
          <w:bCs/>
          <w:lang w:eastAsia="fr-FR"/>
        </w:rPr>
      </w:pPr>
      <w:r w:rsidRPr="00AF58AA">
        <w:rPr>
          <w:rFonts w:ascii="Times New Roman" w:hAnsi="Times New Roman" w:cs="Times New Roman"/>
          <w:lang w:eastAsia="fr-FR"/>
        </w:rPr>
        <w:t xml:space="preserve">Reprezentanți legali/împuterniciți: </w:t>
      </w:r>
    </w:p>
    <w:p w14:paraId="07F45A59" w14:textId="3132E4A1" w:rsidR="00AC4B14" w:rsidRPr="00AF58AA" w:rsidRDefault="00AC4B14" w:rsidP="0022415D">
      <w:pPr>
        <w:spacing w:line="276" w:lineRule="auto"/>
        <w:ind w:firstLine="677"/>
        <w:rPr>
          <w:rFonts w:ascii="Times New Roman" w:hAnsi="Times New Roman"/>
          <w:bCs/>
          <w:sz w:val="24"/>
          <w:szCs w:val="24"/>
          <w:lang w:val="ro-RO"/>
        </w:rPr>
      </w:pPr>
      <w:r w:rsidRPr="00AF58AA">
        <w:rPr>
          <w:rFonts w:ascii="Times New Roman" w:hAnsi="Times New Roman"/>
          <w:bCs/>
          <w:sz w:val="24"/>
          <w:szCs w:val="24"/>
          <w:lang w:val="ro-RO"/>
        </w:rPr>
        <w:t xml:space="preserve">Primar – </w:t>
      </w:r>
      <w:r w:rsidR="00FC7426" w:rsidRPr="00AF58AA">
        <w:rPr>
          <w:rFonts w:ascii="Times New Roman" w:hAnsi="Times New Roman"/>
          <w:bCs/>
          <w:sz w:val="24"/>
          <w:szCs w:val="24"/>
          <w:lang w:val="ro-RO"/>
        </w:rPr>
        <w:t>Gheorghe Roman</w:t>
      </w:r>
    </w:p>
    <w:p w14:paraId="64A8C7DA" w14:textId="53B430CD" w:rsidR="0022415D" w:rsidRPr="00AF58AA" w:rsidRDefault="0022415D" w:rsidP="0022415D">
      <w:pPr>
        <w:spacing w:line="276" w:lineRule="auto"/>
        <w:ind w:firstLine="677"/>
        <w:rPr>
          <w:rFonts w:ascii="Times New Roman" w:hAnsi="Times New Roman"/>
          <w:i/>
          <w:sz w:val="24"/>
          <w:szCs w:val="24"/>
          <w:lang w:val="ro-RO" w:eastAsia="fr-FR"/>
        </w:rPr>
      </w:pPr>
      <w:r w:rsidRPr="00AF58AA">
        <w:rPr>
          <w:rFonts w:ascii="Times New Roman" w:hAnsi="Times New Roman"/>
          <w:i/>
          <w:sz w:val="24"/>
          <w:szCs w:val="24"/>
          <w:lang w:val="ro-RO" w:eastAsia="fr-FR"/>
        </w:rPr>
        <w:t>Atașat prezentei documentații se reg</w:t>
      </w:r>
      <w:r w:rsidR="005A794E" w:rsidRPr="00AF58AA">
        <w:rPr>
          <w:rFonts w:ascii="Times New Roman" w:hAnsi="Times New Roman"/>
          <w:i/>
          <w:sz w:val="24"/>
          <w:szCs w:val="24"/>
          <w:lang w:val="ro-RO" w:eastAsia="fr-FR"/>
        </w:rPr>
        <w:t>ă</w:t>
      </w:r>
      <w:r w:rsidRPr="00AF58AA">
        <w:rPr>
          <w:rFonts w:ascii="Times New Roman" w:hAnsi="Times New Roman"/>
          <w:i/>
          <w:sz w:val="24"/>
          <w:szCs w:val="24"/>
          <w:lang w:val="ro-RO" w:eastAsia="fr-FR"/>
        </w:rPr>
        <w:t>se</w:t>
      </w:r>
      <w:r w:rsidR="005A794E" w:rsidRPr="00AF58AA">
        <w:rPr>
          <w:rFonts w:ascii="Times New Roman" w:hAnsi="Times New Roman"/>
          <w:i/>
          <w:sz w:val="24"/>
          <w:szCs w:val="24"/>
          <w:lang w:val="ro-RO" w:eastAsia="fr-FR"/>
        </w:rPr>
        <w:t>ș</w:t>
      </w:r>
      <w:r w:rsidRPr="00AF58AA">
        <w:rPr>
          <w:rFonts w:ascii="Times New Roman" w:hAnsi="Times New Roman"/>
          <w:i/>
          <w:sz w:val="24"/>
          <w:szCs w:val="24"/>
          <w:lang w:val="ro-RO" w:eastAsia="fr-FR"/>
        </w:rPr>
        <w:t>te CIF-</w:t>
      </w:r>
      <w:proofErr w:type="spellStart"/>
      <w:r w:rsidRPr="00AF58AA">
        <w:rPr>
          <w:rFonts w:ascii="Times New Roman" w:hAnsi="Times New Roman"/>
          <w:i/>
          <w:sz w:val="24"/>
          <w:szCs w:val="24"/>
          <w:lang w:val="ro-RO" w:eastAsia="fr-FR"/>
        </w:rPr>
        <w:t>ul</w:t>
      </w:r>
      <w:proofErr w:type="spellEnd"/>
      <w:r w:rsidRPr="00AF58AA">
        <w:rPr>
          <w:rFonts w:ascii="Times New Roman" w:hAnsi="Times New Roman"/>
          <w:i/>
          <w:sz w:val="24"/>
          <w:szCs w:val="24"/>
          <w:lang w:val="ro-RO" w:eastAsia="fr-FR"/>
        </w:rPr>
        <w:t xml:space="preserve"> </w:t>
      </w:r>
      <w:r w:rsidR="00FC7426" w:rsidRPr="00AF58AA">
        <w:rPr>
          <w:rFonts w:ascii="Times New Roman" w:hAnsi="Times New Roman"/>
          <w:i/>
          <w:sz w:val="24"/>
          <w:szCs w:val="24"/>
          <w:lang w:val="ro-RO" w:eastAsia="fr-FR"/>
        </w:rPr>
        <w:t>Municipiului Mediaș</w:t>
      </w:r>
      <w:r w:rsidRPr="00AF58AA">
        <w:rPr>
          <w:rFonts w:ascii="Times New Roman" w:hAnsi="Times New Roman"/>
          <w:i/>
          <w:sz w:val="24"/>
          <w:szCs w:val="24"/>
          <w:lang w:val="ro-RO" w:eastAsia="fr-FR"/>
        </w:rPr>
        <w:t>.</w:t>
      </w:r>
    </w:p>
    <w:p w14:paraId="230BF36B" w14:textId="264267D5" w:rsidR="00C633BD" w:rsidRPr="00AF58AA" w:rsidRDefault="005A3E78"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 xml:space="preserve">DESCRIEREA </w:t>
      </w:r>
      <w:r w:rsidR="004C4BEB" w:rsidRPr="00AF58AA">
        <w:rPr>
          <w:rFonts w:ascii="Times New Roman" w:hAnsi="Times New Roman"/>
          <w:sz w:val="24"/>
          <w:szCs w:val="24"/>
          <w:lang w:val="ro-RO"/>
        </w:rPr>
        <w:t>CARAC</w:t>
      </w:r>
      <w:r w:rsidR="000C32DB" w:rsidRPr="00AF58AA">
        <w:rPr>
          <w:rFonts w:ascii="Times New Roman" w:hAnsi="Times New Roman"/>
          <w:sz w:val="24"/>
          <w:szCs w:val="24"/>
          <w:lang w:val="ro-RO"/>
        </w:rPr>
        <w:t>TERISTICILOR FIZICE ALE INTREGULUI PROIECT</w:t>
      </w:r>
    </w:p>
    <w:p w14:paraId="7A16FE8C" w14:textId="56D39C68" w:rsidR="009E4184" w:rsidRPr="00AF58AA" w:rsidRDefault="009E4184" w:rsidP="002B74C3">
      <w:pPr>
        <w:pStyle w:val="Listparagraf"/>
        <w:keepNext/>
        <w:numPr>
          <w:ilvl w:val="0"/>
          <w:numId w:val="14"/>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bCs/>
          <w:iCs/>
        </w:rPr>
      </w:pPr>
      <w:bookmarkStart w:id="11" w:name="_Toc396984713"/>
      <w:bookmarkStart w:id="12" w:name="_Toc465268397"/>
      <w:bookmarkStart w:id="13" w:name="_Toc469033202"/>
      <w:bookmarkStart w:id="14" w:name="_Toc476388818"/>
      <w:bookmarkStart w:id="15" w:name="_Toc476388998"/>
      <w:bookmarkStart w:id="16" w:name="_Toc477185527"/>
      <w:bookmarkStart w:id="17" w:name="_Toc396984731"/>
      <w:bookmarkStart w:id="18" w:name="_Toc431755314"/>
      <w:bookmarkStart w:id="19" w:name="_Toc432239039"/>
      <w:bookmarkStart w:id="20" w:name="_Toc432239119"/>
      <w:bookmarkStart w:id="21" w:name="_Toc432239197"/>
      <w:bookmarkStart w:id="22" w:name="_Toc432239438"/>
      <w:bookmarkStart w:id="23" w:name="_Toc432246801"/>
      <w:bookmarkStart w:id="24" w:name="_Toc206070869"/>
      <w:bookmarkStart w:id="25" w:name="_Toc396984739"/>
      <w:r w:rsidRPr="00AF58AA">
        <w:rPr>
          <w:rFonts w:ascii="Times New Roman" w:hAnsi="Times New Roman" w:cs="Times New Roman"/>
          <w:b/>
          <w:bCs/>
          <w:iCs/>
        </w:rPr>
        <w:t>Rezumat al proiectului</w:t>
      </w:r>
    </w:p>
    <w:p w14:paraId="63BBEBAF" w14:textId="69DA51AC" w:rsidR="001D5A0D" w:rsidRPr="00AF58AA" w:rsidRDefault="00586D6D" w:rsidP="001D5A0D">
      <w:pPr>
        <w:pStyle w:val="STANDARD"/>
        <w:spacing w:line="276" w:lineRule="auto"/>
        <w:ind w:firstLine="720"/>
        <w:rPr>
          <w:lang w:val="ro-RO" w:eastAsia="en-US"/>
        </w:rPr>
      </w:pPr>
      <w:r w:rsidRPr="00AF58AA">
        <w:rPr>
          <w:lang w:val="ro-RO" w:eastAsia="en-US"/>
        </w:rPr>
        <w:t>Municipiul Mediaș</w:t>
      </w:r>
      <w:r w:rsidR="001D5A0D" w:rsidRPr="00AF58AA">
        <w:rPr>
          <w:lang w:val="ro-RO" w:eastAsia="en-US"/>
        </w:rPr>
        <w:t xml:space="preserve"> în calitate de Beneficiar a inclus în această etapă obiectivul: „</w:t>
      </w:r>
      <w:r w:rsidRPr="00AF58AA">
        <w:rPr>
          <w:lang w:val="ro-RO" w:eastAsia="en-US"/>
        </w:rPr>
        <w:t>REABILITARE/MODERNIZARE STRĂZI CENTRU ISTORIC, MUNICIPIUL MEDIAȘ</w:t>
      </w:r>
      <w:r w:rsidR="001D5A0D" w:rsidRPr="00AF58AA">
        <w:rPr>
          <w:lang w:val="ro-RO" w:eastAsia="en-US"/>
        </w:rPr>
        <w:t xml:space="preserve">” în suprafață totală de: </w:t>
      </w:r>
      <w:r w:rsidR="002F20A1" w:rsidRPr="00AF58AA">
        <w:rPr>
          <w:lang w:val="ro-RO" w:eastAsia="en-US"/>
        </w:rPr>
        <w:t>31</w:t>
      </w:r>
      <w:r w:rsidR="001D5A0D" w:rsidRPr="00AF58AA">
        <w:rPr>
          <w:lang w:val="ro-RO" w:eastAsia="en-US"/>
        </w:rPr>
        <w:t>,</w:t>
      </w:r>
      <w:r w:rsidR="000D63D6" w:rsidRPr="00AF58AA">
        <w:rPr>
          <w:lang w:val="ro-RO" w:eastAsia="en-US"/>
        </w:rPr>
        <w:t>154.</w:t>
      </w:r>
      <w:r w:rsidR="001D5A0D" w:rsidRPr="00AF58AA">
        <w:rPr>
          <w:lang w:val="ro-RO" w:eastAsia="en-US"/>
        </w:rPr>
        <w:t>00mp</w:t>
      </w:r>
      <w:r w:rsidR="000D63D6" w:rsidRPr="00AF58AA">
        <w:rPr>
          <w:lang w:val="ro-RO" w:eastAsia="en-US"/>
        </w:rPr>
        <w:t xml:space="preserve"> (confo</w:t>
      </w:r>
      <w:r w:rsidR="00AF58AA" w:rsidRPr="00AF58AA">
        <w:rPr>
          <w:lang w:val="ro-RO" w:eastAsia="en-US"/>
        </w:rPr>
        <w:t>r</w:t>
      </w:r>
      <w:r w:rsidR="000D63D6" w:rsidRPr="00AF58AA">
        <w:rPr>
          <w:lang w:val="ro-RO" w:eastAsia="en-US"/>
        </w:rPr>
        <w:t>m CF)</w:t>
      </w:r>
      <w:r w:rsidR="001D5A0D" w:rsidRPr="00AF58AA">
        <w:rPr>
          <w:lang w:val="ro-RO" w:eastAsia="en-US"/>
        </w:rPr>
        <w:t xml:space="preserve">, amplasată in intravilanul </w:t>
      </w:r>
      <w:r w:rsidR="000D63D6" w:rsidRPr="00AF58AA">
        <w:rPr>
          <w:lang w:val="ro-RO" w:eastAsia="en-US"/>
        </w:rPr>
        <w:t>Municipiului Mediaș</w:t>
      </w:r>
      <w:r w:rsidR="001D5A0D" w:rsidRPr="00AF58AA">
        <w:rPr>
          <w:lang w:val="ro-RO" w:eastAsia="en-US"/>
        </w:rPr>
        <w:t>.</w:t>
      </w:r>
    </w:p>
    <w:p w14:paraId="7DC174FD" w14:textId="0888CE7B" w:rsidR="00C60FB2" w:rsidRPr="00AF58AA" w:rsidRDefault="00CC22F2" w:rsidP="005955BC">
      <w:pPr>
        <w:pStyle w:val="STANDARD"/>
        <w:spacing w:line="276" w:lineRule="auto"/>
        <w:ind w:firstLine="720"/>
        <w:rPr>
          <w:lang w:val="ro-RO" w:eastAsia="en-US"/>
        </w:rPr>
      </w:pPr>
      <w:r w:rsidRPr="00AF58AA">
        <w:rPr>
          <w:lang w:val="ro-RO" w:eastAsia="en-US"/>
        </w:rPr>
        <w:t>Amplasamentul este situat în intravilanul municipiului Mediaș (zona centrală), județul Sibiu și se află în proprietatea Municipiului Mediaș.</w:t>
      </w:r>
      <w:r w:rsidR="005955BC" w:rsidRPr="00AF58AA">
        <w:rPr>
          <w:lang w:val="ro-RO" w:eastAsia="en-US"/>
        </w:rPr>
        <w:t xml:space="preserve"> </w:t>
      </w:r>
      <w:r w:rsidRPr="00AF58AA">
        <w:rPr>
          <w:lang w:val="ro-RO" w:eastAsia="en-US"/>
        </w:rPr>
        <w:t xml:space="preserve">Prin intermediul acestei investiții se propune a se moderniza un număr de 4 străzile din centrul istoric, zonele pietonale de pe strazi </w:t>
      </w:r>
      <w:r w:rsidR="005B62F6" w:rsidRPr="00AF58AA">
        <w:rPr>
          <w:lang w:val="ro-RO" w:eastAsia="en-US"/>
        </w:rPr>
        <w:t>ș</w:t>
      </w:r>
      <w:r w:rsidRPr="00AF58AA">
        <w:rPr>
          <w:lang w:val="ro-RO" w:eastAsia="en-US"/>
        </w:rPr>
        <w:t>i din piața central</w:t>
      </w:r>
      <w:r w:rsidR="00E52154" w:rsidRPr="00AF58AA">
        <w:rPr>
          <w:lang w:val="ro-RO" w:eastAsia="en-US"/>
        </w:rPr>
        <w:t>ă,</w:t>
      </w:r>
      <w:r w:rsidRPr="00AF58AA">
        <w:rPr>
          <w:lang w:val="ro-RO" w:eastAsia="en-US"/>
        </w:rPr>
        <w:t xml:space="preserve"> precum </w:t>
      </w:r>
      <w:r w:rsidR="00E52154" w:rsidRPr="00AF58AA">
        <w:rPr>
          <w:lang w:val="ro-RO" w:eastAsia="en-US"/>
        </w:rPr>
        <w:t xml:space="preserve">și </w:t>
      </w:r>
      <w:r w:rsidRPr="00AF58AA">
        <w:rPr>
          <w:lang w:val="ro-RO" w:eastAsia="en-US"/>
        </w:rPr>
        <w:t>sistemul de iluminat din zona Piața Regele Ferdinand I, infrastructura edilitară, si sa se realiz</w:t>
      </w:r>
      <w:r w:rsidR="00E52154" w:rsidRPr="00AF58AA">
        <w:rPr>
          <w:lang w:val="ro-RO" w:eastAsia="en-US"/>
        </w:rPr>
        <w:t>eze</w:t>
      </w:r>
      <w:r w:rsidRPr="00AF58AA">
        <w:rPr>
          <w:lang w:val="ro-RO" w:eastAsia="en-US"/>
        </w:rPr>
        <w:t xml:space="preserve"> trasee/canale tehnice pentru cabluri, amenajarea spațiului verde existent și crearea de noi spații verzi</w:t>
      </w:r>
      <w:r w:rsidR="00C60FB2" w:rsidRPr="00AF58AA">
        <w:rPr>
          <w:lang w:val="ro-RO"/>
        </w:rPr>
        <w:t>.</w:t>
      </w:r>
    </w:p>
    <w:p w14:paraId="44190E18" w14:textId="77777777" w:rsidR="001D4258" w:rsidRPr="00AF58AA" w:rsidRDefault="001D4258" w:rsidP="002B74C3">
      <w:pPr>
        <w:pStyle w:val="Listparagraf"/>
        <w:keepNext/>
        <w:numPr>
          <w:ilvl w:val="0"/>
          <w:numId w:val="14"/>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bCs/>
          <w:iCs/>
        </w:rPr>
      </w:pPr>
      <w:r w:rsidRPr="00AF58AA">
        <w:rPr>
          <w:rFonts w:ascii="Times New Roman" w:hAnsi="Times New Roman" w:cs="Times New Roman"/>
          <w:b/>
          <w:bCs/>
          <w:iCs/>
        </w:rPr>
        <w:t>Justificarea necesității proiectului</w:t>
      </w:r>
    </w:p>
    <w:p w14:paraId="62DB2272" w14:textId="40D90093" w:rsidR="006F5985" w:rsidRPr="00AF58AA" w:rsidRDefault="006F5985" w:rsidP="006F5985">
      <w:pPr>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Introducere:</w:t>
      </w:r>
    </w:p>
    <w:p w14:paraId="316510AC" w14:textId="6CB9BAD2" w:rsidR="006F5985" w:rsidRPr="00AF58AA" w:rsidRDefault="006F5985" w:rsidP="007E5472">
      <w:pPr>
        <w:spacing w:line="360" w:lineRule="auto"/>
        <w:ind w:left="225"/>
        <w:jc w:val="both"/>
        <w:rPr>
          <w:rFonts w:ascii="Times New Roman" w:hAnsi="Times New Roman"/>
          <w:b/>
          <w:bCs/>
          <w:sz w:val="24"/>
          <w:szCs w:val="24"/>
          <w:shd w:val="clear" w:color="auto" w:fill="FFFFFF"/>
          <w:lang w:val="ro-RO"/>
        </w:rPr>
      </w:pPr>
      <w:r w:rsidRPr="00AF58AA">
        <w:rPr>
          <w:rFonts w:ascii="Times New Roman" w:hAnsi="Times New Roman"/>
          <w:b/>
          <w:bCs/>
          <w:sz w:val="24"/>
          <w:szCs w:val="24"/>
          <w:shd w:val="clear" w:color="auto" w:fill="FFFFFF"/>
          <w:lang w:val="ro-RO"/>
        </w:rPr>
        <w:t xml:space="preserve">Proiectul </w:t>
      </w:r>
      <w:r w:rsidR="00417456" w:rsidRPr="00AF58AA">
        <w:rPr>
          <w:rFonts w:ascii="Times New Roman" w:hAnsi="Times New Roman"/>
          <w:b/>
          <w:bCs/>
          <w:sz w:val="24"/>
          <w:szCs w:val="24"/>
          <w:shd w:val="clear" w:color="auto" w:fill="FFFFFF"/>
          <w:lang w:val="ro-RO"/>
        </w:rPr>
        <w:t>privind Reabilitare/Modernizare Străzi Centrul Istoric, Municipiul Mediaș</w:t>
      </w:r>
      <w:r w:rsidR="006624B5" w:rsidRPr="00AF58AA">
        <w:rPr>
          <w:rFonts w:ascii="Times New Roman" w:hAnsi="Times New Roman"/>
          <w:b/>
          <w:bCs/>
          <w:sz w:val="24"/>
          <w:szCs w:val="24"/>
          <w:shd w:val="clear" w:color="auto" w:fill="FFFFFF"/>
          <w:lang w:val="ro-RO"/>
        </w:rPr>
        <w:t xml:space="preserve"> a fost avizat de </w:t>
      </w:r>
      <w:r w:rsidR="00AF58AA" w:rsidRPr="00AF58AA">
        <w:rPr>
          <w:rFonts w:ascii="Times New Roman" w:hAnsi="Times New Roman"/>
          <w:b/>
          <w:bCs/>
          <w:sz w:val="24"/>
          <w:szCs w:val="24"/>
          <w:shd w:val="clear" w:color="auto" w:fill="FFFFFF"/>
          <w:lang w:val="ro-RO"/>
        </w:rPr>
        <w:t>către</w:t>
      </w:r>
      <w:r w:rsidR="006624B5" w:rsidRPr="00AF58AA">
        <w:rPr>
          <w:rFonts w:ascii="Times New Roman" w:hAnsi="Times New Roman"/>
          <w:b/>
          <w:bCs/>
          <w:sz w:val="24"/>
          <w:szCs w:val="24"/>
          <w:shd w:val="clear" w:color="auto" w:fill="FFFFFF"/>
          <w:lang w:val="ro-RO"/>
        </w:rPr>
        <w:t xml:space="preserve"> </w:t>
      </w:r>
      <w:r w:rsidR="007E5472" w:rsidRPr="00AF58AA">
        <w:rPr>
          <w:rFonts w:ascii="Times New Roman" w:hAnsi="Times New Roman"/>
          <w:b/>
          <w:bCs/>
          <w:sz w:val="24"/>
          <w:szCs w:val="24"/>
          <w:shd w:val="clear" w:color="auto" w:fill="FFFFFF"/>
          <w:lang w:val="ro-RO"/>
        </w:rPr>
        <w:t xml:space="preserve">AGENȚIA PENTRU PROTECŢIA MEDIULUI SIBIU </w:t>
      </w:r>
      <w:r w:rsidR="006624B5" w:rsidRPr="00AF58AA">
        <w:rPr>
          <w:rFonts w:ascii="Times New Roman" w:hAnsi="Times New Roman"/>
          <w:b/>
          <w:bCs/>
          <w:sz w:val="24"/>
          <w:szCs w:val="24"/>
          <w:shd w:val="clear" w:color="auto" w:fill="FFFFFF"/>
          <w:lang w:val="ro-RO"/>
        </w:rPr>
        <w:t xml:space="preserve">prin </w:t>
      </w:r>
      <w:r w:rsidR="009B1028" w:rsidRPr="00AF58AA">
        <w:rPr>
          <w:rFonts w:ascii="Times New Roman" w:hAnsi="Times New Roman"/>
          <w:b/>
          <w:bCs/>
          <w:sz w:val="24"/>
          <w:szCs w:val="24"/>
          <w:shd w:val="clear" w:color="auto" w:fill="FFFFFF"/>
          <w:lang w:val="ro-RO"/>
        </w:rPr>
        <w:t>Decizia Etapei de Încadrare nr. 8213 din 07.05.2020. De la data aviz</w:t>
      </w:r>
      <w:r w:rsidR="005B62F6" w:rsidRPr="00AF58AA">
        <w:rPr>
          <w:rFonts w:ascii="Times New Roman" w:hAnsi="Times New Roman"/>
          <w:b/>
          <w:bCs/>
          <w:sz w:val="24"/>
          <w:szCs w:val="24"/>
          <w:shd w:val="clear" w:color="auto" w:fill="FFFFFF"/>
          <w:lang w:val="ro-RO"/>
        </w:rPr>
        <w:t>ă</w:t>
      </w:r>
      <w:r w:rsidR="009B1028" w:rsidRPr="00AF58AA">
        <w:rPr>
          <w:rFonts w:ascii="Times New Roman" w:hAnsi="Times New Roman"/>
          <w:b/>
          <w:bCs/>
          <w:sz w:val="24"/>
          <w:szCs w:val="24"/>
          <w:shd w:val="clear" w:color="auto" w:fill="FFFFFF"/>
          <w:lang w:val="ro-RO"/>
        </w:rPr>
        <w:t>rii p</w:t>
      </w:r>
      <w:r w:rsidR="005B62F6" w:rsidRPr="00AF58AA">
        <w:rPr>
          <w:rFonts w:ascii="Times New Roman" w:hAnsi="Times New Roman"/>
          <w:b/>
          <w:bCs/>
          <w:sz w:val="24"/>
          <w:szCs w:val="24"/>
          <w:shd w:val="clear" w:color="auto" w:fill="FFFFFF"/>
          <w:lang w:val="ro-RO"/>
        </w:rPr>
        <w:t>â</w:t>
      </w:r>
      <w:r w:rsidR="009B1028" w:rsidRPr="00AF58AA">
        <w:rPr>
          <w:rFonts w:ascii="Times New Roman" w:hAnsi="Times New Roman"/>
          <w:b/>
          <w:bCs/>
          <w:sz w:val="24"/>
          <w:szCs w:val="24"/>
          <w:shd w:val="clear" w:color="auto" w:fill="FFFFFF"/>
          <w:lang w:val="ro-RO"/>
        </w:rPr>
        <w:t>n</w:t>
      </w:r>
      <w:r w:rsidR="005B62F6" w:rsidRPr="00AF58AA">
        <w:rPr>
          <w:rFonts w:ascii="Times New Roman" w:hAnsi="Times New Roman"/>
          <w:b/>
          <w:bCs/>
          <w:sz w:val="24"/>
          <w:szCs w:val="24"/>
          <w:shd w:val="clear" w:color="auto" w:fill="FFFFFF"/>
          <w:lang w:val="ro-RO"/>
        </w:rPr>
        <w:t>ă</w:t>
      </w:r>
      <w:r w:rsidR="009B1028" w:rsidRPr="00AF58AA">
        <w:rPr>
          <w:rFonts w:ascii="Times New Roman" w:hAnsi="Times New Roman"/>
          <w:b/>
          <w:bCs/>
          <w:sz w:val="24"/>
          <w:szCs w:val="24"/>
          <w:shd w:val="clear" w:color="auto" w:fill="FFFFFF"/>
          <w:lang w:val="ro-RO"/>
        </w:rPr>
        <w:t xml:space="preserve"> </w:t>
      </w:r>
      <w:r w:rsidR="005B62F6" w:rsidRPr="00AF58AA">
        <w:rPr>
          <w:rFonts w:ascii="Times New Roman" w:hAnsi="Times New Roman"/>
          <w:b/>
          <w:bCs/>
          <w:sz w:val="24"/>
          <w:szCs w:val="24"/>
          <w:shd w:val="clear" w:color="auto" w:fill="FFFFFF"/>
          <w:lang w:val="ro-RO"/>
        </w:rPr>
        <w:t>î</w:t>
      </w:r>
      <w:r w:rsidR="009B1028" w:rsidRPr="00AF58AA">
        <w:rPr>
          <w:rFonts w:ascii="Times New Roman" w:hAnsi="Times New Roman"/>
          <w:b/>
          <w:bCs/>
          <w:sz w:val="24"/>
          <w:szCs w:val="24"/>
          <w:shd w:val="clear" w:color="auto" w:fill="FFFFFF"/>
          <w:lang w:val="ro-RO"/>
        </w:rPr>
        <w:t>n prezent</w:t>
      </w:r>
      <w:r w:rsidR="00FF7CF7" w:rsidRPr="00AF58AA">
        <w:rPr>
          <w:rFonts w:ascii="Times New Roman" w:hAnsi="Times New Roman"/>
          <w:b/>
          <w:bCs/>
          <w:sz w:val="24"/>
          <w:szCs w:val="24"/>
          <w:shd w:val="clear" w:color="auto" w:fill="FFFFFF"/>
          <w:lang w:val="ro-RO"/>
        </w:rPr>
        <w:t xml:space="preserve"> au </w:t>
      </w:r>
      <w:r w:rsidR="00AF58AA" w:rsidRPr="00AF58AA">
        <w:rPr>
          <w:rFonts w:ascii="Times New Roman" w:hAnsi="Times New Roman"/>
          <w:b/>
          <w:bCs/>
          <w:sz w:val="24"/>
          <w:szCs w:val="24"/>
          <w:shd w:val="clear" w:color="auto" w:fill="FFFFFF"/>
          <w:lang w:val="ro-RO"/>
        </w:rPr>
        <w:t>apărut</w:t>
      </w:r>
      <w:r w:rsidR="00FF7CF7" w:rsidRPr="00AF58AA">
        <w:rPr>
          <w:rFonts w:ascii="Times New Roman" w:hAnsi="Times New Roman"/>
          <w:b/>
          <w:bCs/>
          <w:sz w:val="24"/>
          <w:szCs w:val="24"/>
          <w:shd w:val="clear" w:color="auto" w:fill="FFFFFF"/>
          <w:lang w:val="ro-RO"/>
        </w:rPr>
        <w:t xml:space="preserve"> anumite m</w:t>
      </w:r>
      <w:r w:rsidR="005B62F6" w:rsidRPr="00AF58AA">
        <w:rPr>
          <w:rFonts w:ascii="Times New Roman" w:hAnsi="Times New Roman"/>
          <w:b/>
          <w:bCs/>
          <w:sz w:val="24"/>
          <w:szCs w:val="24"/>
          <w:shd w:val="clear" w:color="auto" w:fill="FFFFFF"/>
          <w:lang w:val="ro-RO"/>
        </w:rPr>
        <w:t>odificări</w:t>
      </w:r>
      <w:r w:rsidRPr="00AF58AA">
        <w:rPr>
          <w:rFonts w:ascii="Times New Roman" w:hAnsi="Times New Roman"/>
          <w:b/>
          <w:bCs/>
          <w:sz w:val="24"/>
          <w:szCs w:val="24"/>
          <w:shd w:val="clear" w:color="auto" w:fill="FFFFFF"/>
          <w:lang w:val="ro-RO"/>
        </w:rPr>
        <w:t xml:space="preserve"> </w:t>
      </w:r>
      <w:r w:rsidR="00FF7CF7" w:rsidRPr="00AF58AA">
        <w:rPr>
          <w:rFonts w:ascii="Times New Roman" w:hAnsi="Times New Roman"/>
          <w:b/>
          <w:bCs/>
          <w:sz w:val="24"/>
          <w:szCs w:val="24"/>
          <w:shd w:val="clear" w:color="auto" w:fill="FFFFFF"/>
          <w:lang w:val="ro-RO"/>
        </w:rPr>
        <w:t>privind configurarea spa</w:t>
      </w:r>
      <w:r w:rsidR="005B62F6" w:rsidRPr="00AF58AA">
        <w:rPr>
          <w:rFonts w:ascii="Times New Roman" w:hAnsi="Times New Roman"/>
          <w:b/>
          <w:bCs/>
          <w:sz w:val="24"/>
          <w:szCs w:val="24"/>
          <w:shd w:val="clear" w:color="auto" w:fill="FFFFFF"/>
          <w:lang w:val="ro-RO"/>
        </w:rPr>
        <w:t>ț</w:t>
      </w:r>
      <w:r w:rsidR="00FF7CF7" w:rsidRPr="00AF58AA">
        <w:rPr>
          <w:rFonts w:ascii="Times New Roman" w:hAnsi="Times New Roman"/>
          <w:b/>
          <w:bCs/>
          <w:sz w:val="24"/>
          <w:szCs w:val="24"/>
          <w:shd w:val="clear" w:color="auto" w:fill="FFFFFF"/>
          <w:lang w:val="ro-RO"/>
        </w:rPr>
        <w:t xml:space="preserve">iului </w:t>
      </w:r>
      <w:r w:rsidR="001C6F3A" w:rsidRPr="00AF58AA">
        <w:rPr>
          <w:rFonts w:ascii="Times New Roman" w:hAnsi="Times New Roman"/>
          <w:b/>
          <w:bCs/>
          <w:sz w:val="24"/>
          <w:szCs w:val="24"/>
          <w:shd w:val="clear" w:color="auto" w:fill="FFFFFF"/>
          <w:lang w:val="ro-RO"/>
        </w:rPr>
        <w:t xml:space="preserve">public din </w:t>
      </w:r>
      <w:r w:rsidR="00AF58AA" w:rsidRPr="00AF58AA">
        <w:rPr>
          <w:rFonts w:ascii="Times New Roman" w:hAnsi="Times New Roman"/>
          <w:b/>
          <w:bCs/>
          <w:sz w:val="24"/>
          <w:szCs w:val="24"/>
          <w:shd w:val="clear" w:color="auto" w:fill="FFFFFF"/>
          <w:lang w:val="ro-RO"/>
        </w:rPr>
        <w:t>Piața</w:t>
      </w:r>
      <w:r w:rsidR="001C6F3A" w:rsidRPr="00AF58AA">
        <w:rPr>
          <w:rFonts w:ascii="Times New Roman" w:hAnsi="Times New Roman"/>
          <w:b/>
          <w:bCs/>
          <w:sz w:val="24"/>
          <w:szCs w:val="24"/>
          <w:shd w:val="clear" w:color="auto" w:fill="FFFFFF"/>
          <w:lang w:val="ro-RO"/>
        </w:rPr>
        <w:t xml:space="preserve"> Regele Ferdinand </w:t>
      </w:r>
      <w:r w:rsidR="004B0D71" w:rsidRPr="00AF58AA">
        <w:rPr>
          <w:rFonts w:ascii="Times New Roman" w:hAnsi="Times New Roman"/>
          <w:b/>
          <w:bCs/>
          <w:sz w:val="24"/>
          <w:szCs w:val="24"/>
          <w:shd w:val="clear" w:color="auto" w:fill="FFFFFF"/>
          <w:lang w:val="ro-RO"/>
        </w:rPr>
        <w:t>I. Modific</w:t>
      </w:r>
      <w:r w:rsidR="005B62F6" w:rsidRPr="00AF58AA">
        <w:rPr>
          <w:rFonts w:ascii="Times New Roman" w:hAnsi="Times New Roman"/>
          <w:b/>
          <w:bCs/>
          <w:sz w:val="24"/>
          <w:szCs w:val="24"/>
          <w:shd w:val="clear" w:color="auto" w:fill="FFFFFF"/>
          <w:lang w:val="ro-RO"/>
        </w:rPr>
        <w:t>ă</w:t>
      </w:r>
      <w:r w:rsidR="004B0D71" w:rsidRPr="00AF58AA">
        <w:rPr>
          <w:rFonts w:ascii="Times New Roman" w:hAnsi="Times New Roman"/>
          <w:b/>
          <w:bCs/>
          <w:sz w:val="24"/>
          <w:szCs w:val="24"/>
          <w:shd w:val="clear" w:color="auto" w:fill="FFFFFF"/>
          <w:lang w:val="ro-RO"/>
        </w:rPr>
        <w:t xml:space="preserve">rile </w:t>
      </w:r>
      <w:r w:rsidRPr="00AF58AA">
        <w:rPr>
          <w:rFonts w:ascii="Times New Roman" w:hAnsi="Times New Roman"/>
          <w:b/>
          <w:bCs/>
          <w:sz w:val="24"/>
          <w:szCs w:val="24"/>
          <w:shd w:val="clear" w:color="auto" w:fill="FFFFFF"/>
          <w:lang w:val="ro-RO"/>
        </w:rPr>
        <w:t xml:space="preserve">aduse proiectului au fost generate de: </w:t>
      </w:r>
    </w:p>
    <w:p w14:paraId="0878586C" w14:textId="19B12F74" w:rsidR="006F5985" w:rsidRPr="00AF58AA" w:rsidRDefault="006F5985" w:rsidP="006F5985">
      <w:pPr>
        <w:numPr>
          <w:ilvl w:val="0"/>
          <w:numId w:val="74"/>
        </w:numPr>
        <w:spacing w:after="0" w:line="360" w:lineRule="auto"/>
        <w:jc w:val="both"/>
        <w:rPr>
          <w:rFonts w:ascii="Times New Roman" w:hAnsi="Times New Roman"/>
          <w:sz w:val="24"/>
          <w:szCs w:val="24"/>
          <w:shd w:val="clear" w:color="auto" w:fill="FFFFFF"/>
          <w:lang w:val="ro-RO"/>
        </w:rPr>
      </w:pPr>
      <w:r w:rsidRPr="00AF58AA">
        <w:rPr>
          <w:rFonts w:ascii="Times New Roman" w:hAnsi="Times New Roman"/>
          <w:sz w:val="24"/>
          <w:szCs w:val="24"/>
          <w:shd w:val="clear" w:color="auto" w:fill="FFFFFF"/>
          <w:lang w:val="ro-RO"/>
        </w:rPr>
        <w:lastRenderedPageBreak/>
        <w:t xml:space="preserve">Obținerea avizului de la Comisiei Naționale De Urbanism și Zone Protejate din cadrul Ministerului Culturii cu Nr. 180/2022 prin care s-a aprobat soluția tehnica de amenajare a Pieței Regele Ferdinand I </w:t>
      </w:r>
      <w:r w:rsidR="005B62F6" w:rsidRPr="00AF58AA">
        <w:rPr>
          <w:rFonts w:ascii="Times New Roman" w:hAnsi="Times New Roman"/>
          <w:sz w:val="24"/>
          <w:szCs w:val="24"/>
          <w:shd w:val="clear" w:color="auto" w:fill="FFFFFF"/>
          <w:lang w:val="ro-RO"/>
        </w:rPr>
        <w:t>ș</w:t>
      </w:r>
      <w:r w:rsidRPr="00AF58AA">
        <w:rPr>
          <w:rFonts w:ascii="Times New Roman" w:hAnsi="Times New Roman"/>
          <w:sz w:val="24"/>
          <w:szCs w:val="24"/>
          <w:shd w:val="clear" w:color="auto" w:fill="FFFFFF"/>
          <w:lang w:val="ro-RO"/>
        </w:rPr>
        <w:t xml:space="preserve">i a celor 4 strazi incluse </w:t>
      </w:r>
      <w:r w:rsidR="005B62F6" w:rsidRPr="00AF58AA">
        <w:rPr>
          <w:rFonts w:ascii="Times New Roman" w:hAnsi="Times New Roman"/>
          <w:sz w:val="24"/>
          <w:szCs w:val="24"/>
          <w:shd w:val="clear" w:color="auto" w:fill="FFFFFF"/>
          <w:lang w:val="ro-RO"/>
        </w:rPr>
        <w:t>î</w:t>
      </w:r>
      <w:r w:rsidRPr="00AF58AA">
        <w:rPr>
          <w:rFonts w:ascii="Times New Roman" w:hAnsi="Times New Roman"/>
          <w:sz w:val="24"/>
          <w:szCs w:val="24"/>
          <w:shd w:val="clear" w:color="auto" w:fill="FFFFFF"/>
          <w:lang w:val="ro-RO"/>
        </w:rPr>
        <w:t>n proiect;</w:t>
      </w:r>
    </w:p>
    <w:p w14:paraId="0BE4EC9F" w14:textId="77777777" w:rsidR="006F5985" w:rsidRPr="00AF58AA" w:rsidRDefault="006F5985" w:rsidP="006F5985">
      <w:pPr>
        <w:numPr>
          <w:ilvl w:val="0"/>
          <w:numId w:val="74"/>
        </w:numPr>
        <w:spacing w:after="0" w:line="360" w:lineRule="auto"/>
        <w:jc w:val="both"/>
        <w:rPr>
          <w:rFonts w:ascii="Times New Roman" w:hAnsi="Times New Roman"/>
          <w:sz w:val="24"/>
          <w:szCs w:val="24"/>
          <w:shd w:val="clear" w:color="auto" w:fill="FFFFFF"/>
          <w:lang w:val="ro-RO"/>
        </w:rPr>
      </w:pPr>
      <w:r w:rsidRPr="00AF58AA">
        <w:rPr>
          <w:rFonts w:ascii="Times New Roman" w:hAnsi="Times New Roman"/>
          <w:sz w:val="24"/>
          <w:szCs w:val="24"/>
          <w:shd w:val="clear" w:color="auto" w:fill="FFFFFF"/>
          <w:lang w:val="ro-RO"/>
        </w:rPr>
        <w:t>Aprobarea P.U.D. prin HCL 251/august 2022 pentru soluția avizata de Comisiei Naționale De Urbanism și Zone Protejate din cadrul Ministerului Culturii;</w:t>
      </w:r>
    </w:p>
    <w:p w14:paraId="4177F0FE" w14:textId="1B168CB8" w:rsidR="006F5985" w:rsidRPr="00AF58AA" w:rsidRDefault="006F5985" w:rsidP="004304B2">
      <w:pPr>
        <w:numPr>
          <w:ilvl w:val="0"/>
          <w:numId w:val="74"/>
        </w:numPr>
        <w:spacing w:after="0" w:line="276" w:lineRule="auto"/>
        <w:jc w:val="both"/>
        <w:rPr>
          <w:rFonts w:ascii="Times New Roman" w:hAnsi="Times New Roman"/>
          <w:sz w:val="24"/>
          <w:szCs w:val="24"/>
          <w:lang w:val="ro-RO"/>
        </w:rPr>
      </w:pPr>
      <w:r w:rsidRPr="00AF58AA">
        <w:rPr>
          <w:rFonts w:ascii="Times New Roman" w:hAnsi="Times New Roman"/>
          <w:sz w:val="24"/>
          <w:szCs w:val="24"/>
          <w:shd w:val="clear" w:color="auto" w:fill="FFFFFF"/>
          <w:lang w:val="ro-RO"/>
        </w:rPr>
        <w:t xml:space="preserve">Întocmirea documentației tehnice pentru autorizarea lucrărilor de executie </w:t>
      </w:r>
      <w:r w:rsidR="005B62F6" w:rsidRPr="00AF58AA">
        <w:rPr>
          <w:rFonts w:ascii="Times New Roman" w:hAnsi="Times New Roman"/>
          <w:sz w:val="24"/>
          <w:szCs w:val="24"/>
          <w:shd w:val="clear" w:color="auto" w:fill="FFFFFF"/>
          <w:lang w:val="ro-RO"/>
        </w:rPr>
        <w:t>ș</w:t>
      </w:r>
      <w:r w:rsidRPr="00AF58AA">
        <w:rPr>
          <w:rFonts w:ascii="Times New Roman" w:hAnsi="Times New Roman"/>
          <w:sz w:val="24"/>
          <w:szCs w:val="24"/>
          <w:shd w:val="clear" w:color="auto" w:fill="FFFFFF"/>
          <w:lang w:val="ro-RO"/>
        </w:rPr>
        <w:t xml:space="preserve">i a proiectului tehnic pentru realizarea soluției tehnice avizate </w:t>
      </w:r>
      <w:r w:rsidR="005B62F6" w:rsidRPr="00AF58AA">
        <w:rPr>
          <w:rFonts w:ascii="Times New Roman" w:hAnsi="Times New Roman"/>
          <w:sz w:val="24"/>
          <w:szCs w:val="24"/>
          <w:shd w:val="clear" w:color="auto" w:fill="FFFFFF"/>
          <w:lang w:val="ro-RO"/>
        </w:rPr>
        <w:t>ș</w:t>
      </w:r>
      <w:r w:rsidRPr="00AF58AA">
        <w:rPr>
          <w:rFonts w:ascii="Times New Roman" w:hAnsi="Times New Roman"/>
          <w:sz w:val="24"/>
          <w:szCs w:val="24"/>
          <w:shd w:val="clear" w:color="auto" w:fill="FFFFFF"/>
          <w:lang w:val="ro-RO"/>
        </w:rPr>
        <w:t>i aprobate prin documentele enumerate mai sus</w:t>
      </w:r>
      <w:r w:rsidR="004B0D71" w:rsidRPr="00AF58AA">
        <w:rPr>
          <w:rFonts w:ascii="Times New Roman" w:hAnsi="Times New Roman"/>
          <w:sz w:val="24"/>
          <w:szCs w:val="24"/>
          <w:shd w:val="clear" w:color="auto" w:fill="FFFFFF"/>
          <w:lang w:val="ro-RO"/>
        </w:rPr>
        <w:t>.</w:t>
      </w:r>
    </w:p>
    <w:p w14:paraId="05EAD22B" w14:textId="77777777" w:rsidR="005F4DB2" w:rsidRPr="00AF58AA" w:rsidRDefault="005F4DB2" w:rsidP="005F4DB2">
      <w:pPr>
        <w:pStyle w:val="Listparagraf"/>
        <w:numPr>
          <w:ilvl w:val="0"/>
          <w:numId w:val="74"/>
        </w:numPr>
        <w:rPr>
          <w:rFonts w:ascii="Times New Roman" w:hAnsi="Times New Roman" w:cs="Times New Roman"/>
          <w:b/>
          <w:bCs/>
        </w:rPr>
      </w:pPr>
      <w:r w:rsidRPr="00AF58AA">
        <w:rPr>
          <w:rFonts w:ascii="Times New Roman" w:hAnsi="Times New Roman" w:cs="Times New Roman"/>
          <w:b/>
          <w:bCs/>
        </w:rPr>
        <w:t>Nota de informare:</w:t>
      </w:r>
    </w:p>
    <w:p w14:paraId="639D2E29" w14:textId="51908B52" w:rsidR="005F4DB2" w:rsidRPr="00AF58AA" w:rsidRDefault="005F4DB2" w:rsidP="009F6EDF">
      <w:pPr>
        <w:spacing w:line="276" w:lineRule="auto"/>
        <w:jc w:val="both"/>
        <w:rPr>
          <w:rFonts w:ascii="Times New Roman" w:hAnsi="Times New Roman"/>
          <w:b/>
          <w:bCs/>
          <w:sz w:val="24"/>
          <w:szCs w:val="24"/>
          <w:lang w:val="ro-RO"/>
        </w:rPr>
      </w:pPr>
      <w:r w:rsidRPr="00AF58AA">
        <w:rPr>
          <w:rFonts w:ascii="Times New Roman" w:hAnsi="Times New Roman"/>
          <w:b/>
          <w:bCs/>
          <w:sz w:val="24"/>
          <w:szCs w:val="24"/>
          <w:lang w:val="ro-RO"/>
        </w:rPr>
        <w:t xml:space="preserve">Proiectul menționat se derulează în Ansamblul urban Piața Regele Ferdinand I, obiectiv situat pe Lista Monumentelor Istorice din 2015 sub codul SB-II-a-A-12420 și în Ansamblul urban "Centrul istoric al municipiului" având codul SB-II-a-A-12418, cuprinzând </w:t>
      </w:r>
      <w:r w:rsidR="00AF58AA" w:rsidRPr="00AF58AA">
        <w:rPr>
          <w:rFonts w:ascii="Times New Roman" w:hAnsi="Times New Roman"/>
          <w:b/>
          <w:bCs/>
          <w:sz w:val="24"/>
          <w:szCs w:val="24"/>
          <w:lang w:val="ro-RO"/>
        </w:rPr>
        <w:t>Piața</w:t>
      </w:r>
      <w:r w:rsidRPr="00AF58AA">
        <w:rPr>
          <w:rFonts w:ascii="Times New Roman" w:hAnsi="Times New Roman"/>
          <w:b/>
          <w:bCs/>
          <w:sz w:val="24"/>
          <w:szCs w:val="24"/>
          <w:lang w:val="ro-RO"/>
        </w:rPr>
        <w:t xml:space="preserve"> Regele Ferdinand I, Strada N. Iorga, Strada </w:t>
      </w:r>
      <w:proofErr w:type="spellStart"/>
      <w:r w:rsidRPr="00AF58AA">
        <w:rPr>
          <w:rFonts w:ascii="Times New Roman" w:hAnsi="Times New Roman"/>
          <w:b/>
          <w:bCs/>
          <w:sz w:val="24"/>
          <w:szCs w:val="24"/>
          <w:lang w:val="ro-RO"/>
        </w:rPr>
        <w:t>Petofi</w:t>
      </w:r>
      <w:proofErr w:type="spellEnd"/>
      <w:r w:rsidRPr="00AF58AA">
        <w:rPr>
          <w:rFonts w:ascii="Times New Roman" w:hAnsi="Times New Roman"/>
          <w:b/>
          <w:bCs/>
          <w:sz w:val="24"/>
          <w:szCs w:val="24"/>
          <w:lang w:val="ro-RO"/>
        </w:rPr>
        <w:t xml:space="preserve"> Sandor, Strada St. L. Roth și Strada </w:t>
      </w:r>
      <w:proofErr w:type="spellStart"/>
      <w:r w:rsidRPr="00AF58AA">
        <w:rPr>
          <w:rFonts w:ascii="Times New Roman" w:hAnsi="Times New Roman"/>
          <w:b/>
          <w:bCs/>
          <w:sz w:val="24"/>
          <w:szCs w:val="24"/>
          <w:lang w:val="ro-RO"/>
        </w:rPr>
        <w:t>I.Gh</w:t>
      </w:r>
      <w:proofErr w:type="spellEnd"/>
      <w:r w:rsidRPr="00AF58AA">
        <w:rPr>
          <w:rFonts w:ascii="Times New Roman" w:hAnsi="Times New Roman"/>
          <w:b/>
          <w:bCs/>
          <w:sz w:val="24"/>
          <w:szCs w:val="24"/>
          <w:lang w:val="ro-RO"/>
        </w:rPr>
        <w:t>. Duca, pentru care s-a solicitat și obținut avizul Comisiei Naționale De Urbanism și Zone Protejate din cadrul Ministerului Culturii cu Nr. 180/2022. Prin acest aviz s-a impus remodelarea/reorganizarea spațiului verde astfel încât să fie valorificate elementele particulare de interes istoric ale pieței, perspectivele valoroase și elementele de cadru și de peisaj istoric, fiind posibilă menținere pe amplasamentul lor actual a unui număr considerabil de tei din cei existenți (din totalul de arbori de specii diferite) iar alți  arbori vor fi procurați și plantați în perimetrul proiectului</w:t>
      </w:r>
      <w:r w:rsidR="005B62F6" w:rsidRPr="00AF58AA">
        <w:rPr>
          <w:rFonts w:ascii="Times New Roman" w:hAnsi="Times New Roman"/>
          <w:b/>
          <w:bCs/>
          <w:sz w:val="24"/>
          <w:szCs w:val="24"/>
          <w:lang w:val="ro-RO"/>
        </w:rPr>
        <w:t>,</w:t>
      </w:r>
      <w:r w:rsidRPr="00AF58AA">
        <w:rPr>
          <w:rFonts w:ascii="Times New Roman" w:hAnsi="Times New Roman"/>
          <w:b/>
          <w:bCs/>
          <w:sz w:val="24"/>
          <w:szCs w:val="24"/>
          <w:lang w:val="ro-RO"/>
        </w:rPr>
        <w:t xml:space="preserve"> atât în piață cât și în aliniamentul străzilor.</w:t>
      </w:r>
    </w:p>
    <w:p w14:paraId="50EEFA7B" w14:textId="40F72041" w:rsidR="005F4DB2" w:rsidRPr="00AF58AA" w:rsidRDefault="005F4DB2" w:rsidP="009F6EDF">
      <w:pPr>
        <w:spacing w:line="276" w:lineRule="auto"/>
        <w:jc w:val="both"/>
        <w:rPr>
          <w:rFonts w:ascii="Times New Roman" w:hAnsi="Times New Roman"/>
          <w:b/>
          <w:bCs/>
          <w:sz w:val="24"/>
          <w:szCs w:val="24"/>
          <w:lang w:val="ro-RO"/>
        </w:rPr>
      </w:pPr>
      <w:r w:rsidRPr="00AF58AA">
        <w:rPr>
          <w:rFonts w:ascii="Times New Roman" w:hAnsi="Times New Roman"/>
          <w:b/>
          <w:bCs/>
          <w:sz w:val="24"/>
          <w:szCs w:val="24"/>
          <w:lang w:val="ro-RO"/>
        </w:rPr>
        <w:t xml:space="preserve">Soluția adoptată în etapa urbanistică a incorporat studiile de fundamentare elaborate anterior (arheologic, peisagistic, istoric și de evoluție urbanistică), se încadrează în categoria lucrărilor de utilitate publică definite de Legea nr. 33/1994 privind exproprierea pentru cauză de utilitate publică și anume </w:t>
      </w:r>
      <w:r w:rsidRPr="00AF58AA">
        <w:rPr>
          <w:rFonts w:ascii="Times New Roman" w:hAnsi="Times New Roman"/>
          <w:b/>
          <w:bCs/>
          <w:i/>
          <w:sz w:val="24"/>
          <w:szCs w:val="24"/>
          <w:lang w:val="ro-RO"/>
        </w:rPr>
        <w:t>salvarea, protejarea și punerea în valoare a monumentelor, ansamblurilor și siturilor istorice</w:t>
      </w:r>
      <w:r w:rsidRPr="00AF58AA">
        <w:rPr>
          <w:rFonts w:ascii="Times New Roman" w:hAnsi="Times New Roman"/>
          <w:b/>
          <w:bCs/>
          <w:sz w:val="24"/>
          <w:szCs w:val="24"/>
          <w:lang w:val="ro-RO"/>
        </w:rPr>
        <w:t xml:space="preserve">, fiind aplicabile prevederile Art. 18 alineatul (6) din L24/2007 privind reglementarea şi administrarea spațiilor verzi din intravilanul localităților. </w:t>
      </w:r>
    </w:p>
    <w:p w14:paraId="1E073406" w14:textId="273717B9" w:rsidR="004B0D71" w:rsidRPr="00AF58AA" w:rsidRDefault="005F4DB2" w:rsidP="009F6EDF">
      <w:pPr>
        <w:spacing w:line="276" w:lineRule="auto"/>
        <w:jc w:val="both"/>
        <w:rPr>
          <w:b/>
          <w:bCs/>
          <w:lang w:val="ro-RO"/>
        </w:rPr>
      </w:pPr>
      <w:r w:rsidRPr="00AF58AA">
        <w:rPr>
          <w:rFonts w:ascii="Times New Roman" w:hAnsi="Times New Roman"/>
          <w:b/>
          <w:bCs/>
          <w:sz w:val="24"/>
          <w:szCs w:val="24"/>
          <w:lang w:val="ro-RO"/>
        </w:rPr>
        <w:t xml:space="preserve">Astfel, conceptul de piață adaptabilă aplicat în cazul soluției însușite nu elimină prezența spațiului verde din interiorul ansamblului urban, dar îl echilibrează în raport cu funcțiunile firești ale unei piețe istorice, precum de reprezentare, de punere în valoare a patrimoniului construit și redefinirea identității pieței ca spațiu simbol cu rol social, cultural şi economic, de creare a unui pol recreativ-cultural de interes internațional. Vegetația înaltă dar și cea joasă este menținută și organizată </w:t>
      </w:r>
      <w:proofErr w:type="spellStart"/>
      <w:r w:rsidRPr="00AF58AA">
        <w:rPr>
          <w:rFonts w:ascii="Times New Roman" w:hAnsi="Times New Roman"/>
          <w:b/>
          <w:bCs/>
          <w:sz w:val="24"/>
          <w:szCs w:val="24"/>
          <w:lang w:val="ro-RO"/>
        </w:rPr>
        <w:t>a.î</w:t>
      </w:r>
      <w:proofErr w:type="spellEnd"/>
      <w:r w:rsidRPr="00AF58AA">
        <w:rPr>
          <w:rFonts w:ascii="Times New Roman" w:hAnsi="Times New Roman"/>
          <w:b/>
          <w:bCs/>
          <w:sz w:val="24"/>
          <w:szCs w:val="24"/>
          <w:lang w:val="ro-RO"/>
        </w:rPr>
        <w:t>. să participe la identitatea spațiului urban, să-i ofere unicitate și caracter, să asigure un microclimat adecvat pe tot parcursul anului, inclusiv în sezonul cald și pentru cât mai mulți utilizatori.</w:t>
      </w:r>
      <w:r w:rsidRPr="00AF58AA">
        <w:rPr>
          <w:b/>
          <w:bCs/>
          <w:lang w:val="ro-RO"/>
        </w:rPr>
        <w:tab/>
      </w:r>
    </w:p>
    <w:p w14:paraId="5B355BFC" w14:textId="77777777" w:rsidR="009F6EDF" w:rsidRPr="00AF58AA" w:rsidRDefault="009F6EDF" w:rsidP="009F6EDF">
      <w:pPr>
        <w:spacing w:line="276" w:lineRule="auto"/>
        <w:jc w:val="both"/>
        <w:rPr>
          <w:rFonts w:ascii="Times New Roman" w:hAnsi="Times New Roman"/>
          <w:b/>
          <w:bCs/>
          <w:lang w:val="ro-RO"/>
        </w:rPr>
      </w:pPr>
    </w:p>
    <w:p w14:paraId="6519CC8F" w14:textId="77777777" w:rsidR="009F6EDF" w:rsidRPr="00AF58AA" w:rsidRDefault="009F6EDF" w:rsidP="009F6EDF">
      <w:pPr>
        <w:spacing w:line="276" w:lineRule="auto"/>
        <w:jc w:val="both"/>
        <w:rPr>
          <w:rFonts w:ascii="Times New Roman" w:hAnsi="Times New Roman"/>
          <w:b/>
          <w:bCs/>
          <w:lang w:val="ro-RO"/>
        </w:rPr>
      </w:pPr>
    </w:p>
    <w:p w14:paraId="3053538B" w14:textId="77777777" w:rsidR="009F6EDF" w:rsidRPr="00AF58AA" w:rsidRDefault="009F6EDF" w:rsidP="009F6EDF">
      <w:pPr>
        <w:spacing w:line="276" w:lineRule="auto"/>
        <w:jc w:val="both"/>
        <w:rPr>
          <w:rFonts w:ascii="Times New Roman" w:hAnsi="Times New Roman"/>
          <w:b/>
          <w:bCs/>
          <w:lang w:val="ro-RO"/>
        </w:rPr>
      </w:pPr>
    </w:p>
    <w:p w14:paraId="58AC381D" w14:textId="77777777" w:rsidR="009F6EDF" w:rsidRPr="00AF58AA" w:rsidRDefault="009F6EDF" w:rsidP="009F6EDF">
      <w:pPr>
        <w:spacing w:line="276" w:lineRule="auto"/>
        <w:jc w:val="both"/>
        <w:rPr>
          <w:rFonts w:ascii="Times New Roman" w:hAnsi="Times New Roman"/>
          <w:b/>
          <w:bCs/>
          <w:lang w:val="ro-RO"/>
        </w:rPr>
      </w:pPr>
    </w:p>
    <w:p w14:paraId="094542D6" w14:textId="77777777" w:rsidR="009F6EDF" w:rsidRPr="00AF58AA" w:rsidRDefault="009F6EDF" w:rsidP="009F6EDF">
      <w:pPr>
        <w:spacing w:line="276" w:lineRule="auto"/>
        <w:jc w:val="both"/>
        <w:rPr>
          <w:rFonts w:ascii="Times New Roman" w:hAnsi="Times New Roman"/>
          <w:b/>
          <w:bCs/>
          <w:lang w:val="ro-RO"/>
        </w:rPr>
      </w:pPr>
    </w:p>
    <w:p w14:paraId="47CE2C36" w14:textId="77777777" w:rsidR="009F6EDF" w:rsidRPr="00AF58AA" w:rsidRDefault="009F6EDF" w:rsidP="009F6EDF">
      <w:pPr>
        <w:spacing w:line="276" w:lineRule="auto"/>
        <w:jc w:val="both"/>
        <w:rPr>
          <w:rFonts w:ascii="Times New Roman" w:hAnsi="Times New Roman"/>
          <w:b/>
          <w:bCs/>
          <w:lang w:val="ro-RO"/>
        </w:rPr>
      </w:pPr>
    </w:p>
    <w:p w14:paraId="1055C930" w14:textId="1EB00C78" w:rsidR="009122A8" w:rsidRPr="00AF58AA" w:rsidRDefault="00043442" w:rsidP="009122A8">
      <w:pPr>
        <w:spacing w:after="0"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lastRenderedPageBreak/>
        <w:t xml:space="preserve">Investiția este amplasată în </w:t>
      </w:r>
      <w:r w:rsidR="00AF2BAC" w:rsidRPr="00AF58AA">
        <w:rPr>
          <w:rFonts w:ascii="Times New Roman" w:hAnsi="Times New Roman"/>
          <w:sz w:val="24"/>
          <w:szCs w:val="24"/>
          <w:lang w:val="ro-RO"/>
        </w:rPr>
        <w:t xml:space="preserve">intravilanul </w:t>
      </w:r>
      <w:r w:rsidR="003B2B53" w:rsidRPr="00AF58AA">
        <w:rPr>
          <w:rFonts w:ascii="Times New Roman" w:hAnsi="Times New Roman"/>
          <w:sz w:val="24"/>
          <w:szCs w:val="24"/>
          <w:lang w:val="ro-RO"/>
        </w:rPr>
        <w:t>Municipiului Mediaș</w:t>
      </w:r>
      <w:r w:rsidR="00AF2BAC" w:rsidRPr="00AF58AA">
        <w:rPr>
          <w:rFonts w:ascii="Times New Roman" w:hAnsi="Times New Roman"/>
          <w:sz w:val="24"/>
          <w:szCs w:val="24"/>
          <w:lang w:val="ro-RO"/>
        </w:rPr>
        <w:t xml:space="preserve">, județul Sibiu. </w:t>
      </w:r>
      <w:r w:rsidR="003B2B53" w:rsidRPr="00AF58AA">
        <w:rPr>
          <w:rFonts w:ascii="Times New Roman" w:hAnsi="Times New Roman"/>
          <w:sz w:val="24"/>
          <w:szCs w:val="24"/>
          <w:lang w:val="ro-RO"/>
        </w:rPr>
        <w:t>Proiectul presupune modernizarea a 4 străzi din centrul istoric a municipiului și</w:t>
      </w:r>
      <w:r w:rsidR="000E144D" w:rsidRPr="00AF58AA">
        <w:rPr>
          <w:rFonts w:ascii="Times New Roman" w:hAnsi="Times New Roman"/>
          <w:sz w:val="24"/>
          <w:szCs w:val="24"/>
          <w:lang w:val="ro-RO"/>
        </w:rPr>
        <w:t xml:space="preserve"> a Pieței Regele Ferdinand I</w:t>
      </w:r>
      <w:r w:rsidR="009122A8" w:rsidRPr="00AF58AA">
        <w:rPr>
          <w:rFonts w:ascii="Times New Roman" w:hAnsi="Times New Roman"/>
          <w:sz w:val="24"/>
          <w:szCs w:val="24"/>
          <w:lang w:val="ro-RO"/>
        </w:rPr>
        <w:t>.</w:t>
      </w:r>
    </w:p>
    <w:p w14:paraId="4613E20C" w14:textId="0365BF37" w:rsidR="009122A8" w:rsidRPr="00AF58AA" w:rsidRDefault="009122A8" w:rsidP="009122A8">
      <w:pPr>
        <w:spacing w:after="0" w:line="276" w:lineRule="auto"/>
        <w:ind w:left="360" w:firstLine="0"/>
        <w:jc w:val="both"/>
        <w:rPr>
          <w:rFonts w:ascii="Times New Roman" w:hAnsi="Times New Roman"/>
          <w:b/>
          <w:bCs/>
          <w:i/>
          <w:iCs/>
          <w:sz w:val="24"/>
          <w:szCs w:val="24"/>
          <w:lang w:val="ro-RO"/>
        </w:rPr>
      </w:pPr>
      <w:r w:rsidRPr="00AF58AA">
        <w:rPr>
          <w:rFonts w:ascii="Times New Roman" w:hAnsi="Times New Roman"/>
          <w:b/>
          <w:bCs/>
          <w:i/>
          <w:iCs/>
          <w:sz w:val="24"/>
          <w:szCs w:val="24"/>
          <w:lang w:val="ro-RO"/>
        </w:rPr>
        <w:t>Prin realizarea investiției se vor asigura și următoarele aspecte:</w:t>
      </w:r>
    </w:p>
    <w:p w14:paraId="4630244E" w14:textId="195F51F2" w:rsidR="00B56AD3" w:rsidRPr="00AF58AA" w:rsidRDefault="005B62F6" w:rsidP="00B56AD3">
      <w:pPr>
        <w:pStyle w:val="Listparagraf"/>
        <w:numPr>
          <w:ilvl w:val="0"/>
          <w:numId w:val="43"/>
        </w:numPr>
        <w:rPr>
          <w:rFonts w:ascii="Times New Roman" w:hAnsi="Times New Roman" w:cs="Times New Roman"/>
        </w:rPr>
      </w:pPr>
      <w:r w:rsidRPr="00AF58AA">
        <w:rPr>
          <w:rFonts w:ascii="Times New Roman" w:hAnsi="Times New Roman" w:cs="Times New Roman"/>
        </w:rPr>
        <w:t>Atingerea exigenței de siguranță</w:t>
      </w:r>
      <w:r w:rsidR="00B56AD3" w:rsidRPr="00AF58AA">
        <w:rPr>
          <w:rFonts w:ascii="Times New Roman" w:hAnsi="Times New Roman" w:cs="Times New Roman"/>
        </w:rPr>
        <w:t xml:space="preserve"> în exploatare a străzilor și a </w:t>
      </w:r>
      <w:r w:rsidR="00AF58AA" w:rsidRPr="00AF58AA">
        <w:rPr>
          <w:rFonts w:ascii="Times New Roman" w:hAnsi="Times New Roman" w:cs="Times New Roman"/>
        </w:rPr>
        <w:t>Pieței</w:t>
      </w:r>
      <w:r w:rsidR="00B56AD3" w:rsidRPr="00AF58AA">
        <w:rPr>
          <w:rFonts w:ascii="Times New Roman" w:hAnsi="Times New Roman" w:cs="Times New Roman"/>
        </w:rPr>
        <w:t xml:space="preserve"> Regele Ferdinand I;</w:t>
      </w:r>
    </w:p>
    <w:p w14:paraId="3FEDA61E" w14:textId="77777777"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Modernizarea infrastructurii rutiere pentru străzile studiate;</w:t>
      </w:r>
    </w:p>
    <w:p w14:paraId="795A36B2" w14:textId="2202625D" w:rsidR="009C3EE0" w:rsidRPr="00AF58AA" w:rsidRDefault="009C3EE0" w:rsidP="00B56AD3">
      <w:pPr>
        <w:pStyle w:val="Listparagraf"/>
        <w:numPr>
          <w:ilvl w:val="0"/>
          <w:numId w:val="43"/>
        </w:numPr>
        <w:rPr>
          <w:rFonts w:ascii="Times New Roman" w:hAnsi="Times New Roman" w:cs="Times New Roman"/>
        </w:rPr>
      </w:pPr>
      <w:r w:rsidRPr="00AF58AA">
        <w:rPr>
          <w:rFonts w:ascii="Times New Roman" w:hAnsi="Times New Roman" w:cs="Times New Roman"/>
        </w:rPr>
        <w:t xml:space="preserve">Modernizarea </w:t>
      </w:r>
      <w:r w:rsidR="00AF58AA" w:rsidRPr="00AF58AA">
        <w:rPr>
          <w:rFonts w:ascii="Times New Roman" w:hAnsi="Times New Roman" w:cs="Times New Roman"/>
        </w:rPr>
        <w:t>suprafețelor</w:t>
      </w:r>
      <w:r w:rsidRPr="00AF58AA">
        <w:rPr>
          <w:rFonts w:ascii="Times New Roman" w:hAnsi="Times New Roman" w:cs="Times New Roman"/>
        </w:rPr>
        <w:t xml:space="preserve"> pietona</w:t>
      </w:r>
      <w:r w:rsidR="00BD70C3" w:rsidRPr="00AF58AA">
        <w:rPr>
          <w:rFonts w:ascii="Times New Roman" w:hAnsi="Times New Roman" w:cs="Times New Roman"/>
        </w:rPr>
        <w:t xml:space="preserve">le adiacente </w:t>
      </w:r>
      <w:r w:rsidR="00AF58AA" w:rsidRPr="00AF58AA">
        <w:rPr>
          <w:rFonts w:ascii="Times New Roman" w:hAnsi="Times New Roman" w:cs="Times New Roman"/>
        </w:rPr>
        <w:t>străzilor</w:t>
      </w:r>
      <w:r w:rsidR="00B871A6" w:rsidRPr="00AF58AA">
        <w:rPr>
          <w:rFonts w:ascii="Times New Roman" w:hAnsi="Times New Roman" w:cs="Times New Roman"/>
        </w:rPr>
        <w:t xml:space="preserve"> </w:t>
      </w:r>
      <w:r w:rsidR="005B62F6" w:rsidRPr="00AF58AA">
        <w:rPr>
          <w:rFonts w:ascii="Times New Roman" w:hAnsi="Times New Roman" w:cs="Times New Roman"/>
        </w:rPr>
        <w:t>ș</w:t>
      </w:r>
      <w:r w:rsidR="00B871A6" w:rsidRPr="00AF58AA">
        <w:rPr>
          <w:rFonts w:ascii="Times New Roman" w:hAnsi="Times New Roman" w:cs="Times New Roman"/>
        </w:rPr>
        <w:t xml:space="preserve">i </w:t>
      </w:r>
      <w:r w:rsidR="008140AE" w:rsidRPr="00AF58AA">
        <w:rPr>
          <w:rFonts w:ascii="Times New Roman" w:hAnsi="Times New Roman" w:cs="Times New Roman"/>
        </w:rPr>
        <w:t xml:space="preserve">din </w:t>
      </w:r>
      <w:r w:rsidR="00AF58AA" w:rsidRPr="00AF58AA">
        <w:rPr>
          <w:rFonts w:ascii="Times New Roman" w:hAnsi="Times New Roman" w:cs="Times New Roman"/>
        </w:rPr>
        <w:t>Piața</w:t>
      </w:r>
      <w:r w:rsidR="00B871A6" w:rsidRPr="00AF58AA">
        <w:rPr>
          <w:rFonts w:ascii="Times New Roman" w:hAnsi="Times New Roman" w:cs="Times New Roman"/>
        </w:rPr>
        <w:t xml:space="preserve"> Regele Ferdinand I</w:t>
      </w:r>
      <w:r w:rsidR="008A252B" w:rsidRPr="00AF58AA">
        <w:rPr>
          <w:rFonts w:ascii="Times New Roman" w:hAnsi="Times New Roman" w:cs="Times New Roman"/>
        </w:rPr>
        <w:t xml:space="preserve"> conform normativelor </w:t>
      </w:r>
      <w:r w:rsidR="00B02BD8">
        <w:rPr>
          <w:rFonts w:ascii="Times New Roman" w:hAnsi="Times New Roman" w:cs="Times New Roman"/>
        </w:rPr>
        <w:t>în</w:t>
      </w:r>
      <w:r w:rsidR="008A252B" w:rsidRPr="00AF58AA">
        <w:rPr>
          <w:rFonts w:ascii="Times New Roman" w:hAnsi="Times New Roman" w:cs="Times New Roman"/>
        </w:rPr>
        <w:t xml:space="preserve"> vigoare asigur</w:t>
      </w:r>
      <w:r w:rsidR="005B62F6" w:rsidRPr="00AF58AA">
        <w:rPr>
          <w:rFonts w:ascii="Times New Roman" w:hAnsi="Times New Roman" w:cs="Times New Roman"/>
        </w:rPr>
        <w:t>â</w:t>
      </w:r>
      <w:r w:rsidR="008A252B" w:rsidRPr="00AF58AA">
        <w:rPr>
          <w:rFonts w:ascii="Times New Roman" w:hAnsi="Times New Roman" w:cs="Times New Roman"/>
        </w:rPr>
        <w:t>nd l</w:t>
      </w:r>
      <w:r w:rsidR="005B62F6" w:rsidRPr="00AF58AA">
        <w:rPr>
          <w:rFonts w:ascii="Times New Roman" w:hAnsi="Times New Roman" w:cs="Times New Roman"/>
        </w:rPr>
        <w:t>ăț</w:t>
      </w:r>
      <w:r w:rsidR="008A252B" w:rsidRPr="00AF58AA">
        <w:rPr>
          <w:rFonts w:ascii="Times New Roman" w:hAnsi="Times New Roman" w:cs="Times New Roman"/>
        </w:rPr>
        <w:t>imea minim</w:t>
      </w:r>
      <w:r w:rsidR="005B62F6" w:rsidRPr="00AF58AA">
        <w:rPr>
          <w:rFonts w:ascii="Times New Roman" w:hAnsi="Times New Roman" w:cs="Times New Roman"/>
        </w:rPr>
        <w:t>ă</w:t>
      </w:r>
      <w:r w:rsidR="008140AE" w:rsidRPr="00AF58AA">
        <w:rPr>
          <w:rFonts w:ascii="Times New Roman" w:hAnsi="Times New Roman" w:cs="Times New Roman"/>
        </w:rPr>
        <w:t xml:space="preserve"> precum </w:t>
      </w:r>
      <w:r w:rsidR="005B62F6" w:rsidRPr="00AF58AA">
        <w:rPr>
          <w:rFonts w:ascii="Times New Roman" w:hAnsi="Times New Roman" w:cs="Times New Roman"/>
        </w:rPr>
        <w:t>ș</w:t>
      </w:r>
      <w:r w:rsidR="008140AE" w:rsidRPr="00AF58AA">
        <w:rPr>
          <w:rFonts w:ascii="Times New Roman" w:hAnsi="Times New Roman" w:cs="Times New Roman"/>
        </w:rPr>
        <w:t xml:space="preserve">i </w:t>
      </w:r>
      <w:r w:rsidR="00B02BD8" w:rsidRPr="00AF58AA">
        <w:rPr>
          <w:rFonts w:ascii="Times New Roman" w:hAnsi="Times New Roman" w:cs="Times New Roman"/>
        </w:rPr>
        <w:t>caracteristicile</w:t>
      </w:r>
      <w:r w:rsidR="008140AE" w:rsidRPr="00AF58AA">
        <w:rPr>
          <w:rFonts w:ascii="Times New Roman" w:hAnsi="Times New Roman" w:cs="Times New Roman"/>
        </w:rPr>
        <w:t xml:space="preserve"> specifice de </w:t>
      </w:r>
      <w:r w:rsidR="00B02BD8" w:rsidRPr="00AF58AA">
        <w:rPr>
          <w:rFonts w:ascii="Times New Roman" w:hAnsi="Times New Roman" w:cs="Times New Roman"/>
        </w:rPr>
        <w:t>planeitate</w:t>
      </w:r>
      <w:r w:rsidR="008140AE" w:rsidRPr="00AF58AA">
        <w:rPr>
          <w:rFonts w:ascii="Times New Roman" w:hAnsi="Times New Roman" w:cs="Times New Roman"/>
        </w:rPr>
        <w:t xml:space="preserve"> </w:t>
      </w:r>
      <w:r w:rsidR="005B62F6" w:rsidRPr="00AF58AA">
        <w:rPr>
          <w:rFonts w:ascii="Times New Roman" w:hAnsi="Times New Roman" w:cs="Times New Roman"/>
        </w:rPr>
        <w:t>ș</w:t>
      </w:r>
      <w:r w:rsidR="008140AE" w:rsidRPr="00AF58AA">
        <w:rPr>
          <w:rFonts w:ascii="Times New Roman" w:hAnsi="Times New Roman" w:cs="Times New Roman"/>
        </w:rPr>
        <w:t>i rugozitate;</w:t>
      </w:r>
    </w:p>
    <w:p w14:paraId="1B0AA850" w14:textId="30005090"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 xml:space="preserve">Modernizarea și reabilitarea utilităților </w:t>
      </w:r>
      <w:r w:rsidR="00D771DA" w:rsidRPr="00AF58AA">
        <w:rPr>
          <w:rFonts w:ascii="Times New Roman" w:hAnsi="Times New Roman" w:cs="Times New Roman"/>
        </w:rPr>
        <w:t xml:space="preserve">publice </w:t>
      </w:r>
      <w:r w:rsidRPr="00AF58AA">
        <w:rPr>
          <w:rFonts w:ascii="Times New Roman" w:hAnsi="Times New Roman" w:cs="Times New Roman"/>
        </w:rPr>
        <w:t xml:space="preserve">din corpul </w:t>
      </w:r>
      <w:r w:rsidR="00B02BD8" w:rsidRPr="00AF58AA">
        <w:rPr>
          <w:rFonts w:ascii="Times New Roman" w:hAnsi="Times New Roman" w:cs="Times New Roman"/>
        </w:rPr>
        <w:t>străzilor</w:t>
      </w:r>
      <w:r w:rsidR="00D771DA" w:rsidRPr="00AF58AA">
        <w:rPr>
          <w:rFonts w:ascii="Times New Roman" w:hAnsi="Times New Roman" w:cs="Times New Roman"/>
        </w:rPr>
        <w:t xml:space="preserve"> </w:t>
      </w:r>
      <w:r w:rsidR="005B62F6" w:rsidRPr="00AF58AA">
        <w:rPr>
          <w:rFonts w:ascii="Times New Roman" w:hAnsi="Times New Roman" w:cs="Times New Roman"/>
        </w:rPr>
        <w:t>precum r</w:t>
      </w:r>
      <w:r w:rsidR="00D771DA" w:rsidRPr="00AF58AA">
        <w:rPr>
          <w:rFonts w:ascii="Times New Roman" w:hAnsi="Times New Roman" w:cs="Times New Roman"/>
        </w:rPr>
        <w:t>e</w:t>
      </w:r>
      <w:r w:rsidR="005B62F6" w:rsidRPr="00AF58AA">
        <w:rPr>
          <w:rFonts w:ascii="Times New Roman" w:hAnsi="Times New Roman" w:cs="Times New Roman"/>
        </w:rPr>
        <w:t>ț</w:t>
      </w:r>
      <w:r w:rsidR="00D771DA" w:rsidRPr="00AF58AA">
        <w:rPr>
          <w:rFonts w:ascii="Times New Roman" w:hAnsi="Times New Roman" w:cs="Times New Roman"/>
        </w:rPr>
        <w:t>e</w:t>
      </w:r>
      <w:r w:rsidR="005B62F6" w:rsidRPr="00AF58AA">
        <w:rPr>
          <w:rFonts w:ascii="Times New Roman" w:hAnsi="Times New Roman" w:cs="Times New Roman"/>
        </w:rPr>
        <w:t>lele</w:t>
      </w:r>
      <w:r w:rsidR="00D771DA" w:rsidRPr="00AF58AA">
        <w:rPr>
          <w:rFonts w:ascii="Times New Roman" w:hAnsi="Times New Roman" w:cs="Times New Roman"/>
        </w:rPr>
        <w:t xml:space="preserve"> de alimentare cu ap</w:t>
      </w:r>
      <w:r w:rsidR="005B62F6" w:rsidRPr="00AF58AA">
        <w:rPr>
          <w:rFonts w:ascii="Times New Roman" w:hAnsi="Times New Roman" w:cs="Times New Roman"/>
        </w:rPr>
        <w:t>ă</w:t>
      </w:r>
      <w:r w:rsidR="00D771DA" w:rsidRPr="00AF58AA">
        <w:rPr>
          <w:rFonts w:ascii="Times New Roman" w:hAnsi="Times New Roman" w:cs="Times New Roman"/>
        </w:rPr>
        <w:t>, canalizare menajer</w:t>
      </w:r>
      <w:r w:rsidR="005B62F6" w:rsidRPr="00AF58AA">
        <w:rPr>
          <w:rFonts w:ascii="Times New Roman" w:hAnsi="Times New Roman" w:cs="Times New Roman"/>
        </w:rPr>
        <w:t>ă</w:t>
      </w:r>
      <w:r w:rsidR="00D771DA" w:rsidRPr="00AF58AA">
        <w:rPr>
          <w:rFonts w:ascii="Times New Roman" w:hAnsi="Times New Roman" w:cs="Times New Roman"/>
        </w:rPr>
        <w:t xml:space="preserve"> </w:t>
      </w:r>
      <w:r w:rsidR="005B62F6" w:rsidRPr="00AF58AA">
        <w:rPr>
          <w:rFonts w:ascii="Times New Roman" w:hAnsi="Times New Roman" w:cs="Times New Roman"/>
        </w:rPr>
        <w:t>și pluvială</w:t>
      </w:r>
      <w:r w:rsidRPr="00AF58AA">
        <w:rPr>
          <w:rFonts w:ascii="Times New Roman" w:hAnsi="Times New Roman" w:cs="Times New Roman"/>
        </w:rPr>
        <w:t>;</w:t>
      </w:r>
    </w:p>
    <w:p w14:paraId="5A0A3FD6" w14:textId="3FD2DFEA" w:rsidR="00067CA0" w:rsidRPr="00AF58AA" w:rsidRDefault="00067CA0" w:rsidP="00B56AD3">
      <w:pPr>
        <w:pStyle w:val="Listparagraf"/>
        <w:numPr>
          <w:ilvl w:val="0"/>
          <w:numId w:val="43"/>
        </w:numPr>
        <w:rPr>
          <w:rFonts w:ascii="Times New Roman" w:hAnsi="Times New Roman" w:cs="Times New Roman"/>
        </w:rPr>
      </w:pPr>
      <w:r w:rsidRPr="00AF58AA">
        <w:rPr>
          <w:rFonts w:ascii="Times New Roman" w:hAnsi="Times New Roman" w:cs="Times New Roman"/>
        </w:rPr>
        <w:t>Modernizarea iluminatului public </w:t>
      </w:r>
      <w:r w:rsidR="005B62F6" w:rsidRPr="00AF58AA">
        <w:rPr>
          <w:rFonts w:ascii="Times New Roman" w:hAnsi="Times New Roman" w:cs="Times New Roman"/>
        </w:rPr>
        <w:t>și ambiental</w:t>
      </w:r>
      <w:r w:rsidRPr="00AF58AA">
        <w:rPr>
          <w:rFonts w:ascii="Times New Roman" w:hAnsi="Times New Roman" w:cs="Times New Roman"/>
        </w:rPr>
        <w:t>;</w:t>
      </w:r>
    </w:p>
    <w:p w14:paraId="1F5655B8" w14:textId="3A5F74CF" w:rsidR="00067CA0" w:rsidRPr="00AF58AA" w:rsidRDefault="005B62F6" w:rsidP="00B56AD3">
      <w:pPr>
        <w:pStyle w:val="Listparagraf"/>
        <w:numPr>
          <w:ilvl w:val="0"/>
          <w:numId w:val="43"/>
        </w:numPr>
        <w:rPr>
          <w:rFonts w:ascii="Times New Roman" w:hAnsi="Times New Roman" w:cs="Times New Roman"/>
        </w:rPr>
      </w:pPr>
      <w:r w:rsidRPr="00AF58AA">
        <w:rPr>
          <w:rFonts w:ascii="Times New Roman" w:hAnsi="Times New Roman" w:cs="Times New Roman"/>
        </w:rPr>
        <w:t>Î</w:t>
      </w:r>
      <w:r w:rsidR="00067CA0" w:rsidRPr="00AF58AA">
        <w:rPr>
          <w:rFonts w:ascii="Times New Roman" w:hAnsi="Times New Roman" w:cs="Times New Roman"/>
        </w:rPr>
        <w:t>nfi</w:t>
      </w:r>
      <w:r w:rsidRPr="00AF58AA">
        <w:rPr>
          <w:rFonts w:ascii="Times New Roman" w:hAnsi="Times New Roman" w:cs="Times New Roman"/>
        </w:rPr>
        <w:t>inț</w:t>
      </w:r>
      <w:r w:rsidR="00067CA0" w:rsidRPr="00AF58AA">
        <w:rPr>
          <w:rFonts w:ascii="Times New Roman" w:hAnsi="Times New Roman" w:cs="Times New Roman"/>
        </w:rPr>
        <w:t>area de infrastructur</w:t>
      </w:r>
      <w:r w:rsidRPr="00AF58AA">
        <w:rPr>
          <w:rFonts w:ascii="Times New Roman" w:hAnsi="Times New Roman" w:cs="Times New Roman"/>
        </w:rPr>
        <w:t>ă (canalizație)</w:t>
      </w:r>
      <w:r w:rsidR="00067CA0" w:rsidRPr="00AF58AA">
        <w:rPr>
          <w:rFonts w:ascii="Times New Roman" w:hAnsi="Times New Roman" w:cs="Times New Roman"/>
        </w:rPr>
        <w:t xml:space="preserve"> subteran</w:t>
      </w:r>
      <w:r w:rsidRPr="00AF58AA">
        <w:rPr>
          <w:rFonts w:ascii="Times New Roman" w:hAnsi="Times New Roman" w:cs="Times New Roman"/>
        </w:rPr>
        <w:t>ă</w:t>
      </w:r>
      <w:r w:rsidR="00067CA0" w:rsidRPr="00AF58AA">
        <w:rPr>
          <w:rFonts w:ascii="Times New Roman" w:hAnsi="Times New Roman" w:cs="Times New Roman"/>
        </w:rPr>
        <w:t xml:space="preserve"> pentru curen</w:t>
      </w:r>
      <w:r w:rsidRPr="00AF58AA">
        <w:rPr>
          <w:rFonts w:ascii="Times New Roman" w:hAnsi="Times New Roman" w:cs="Times New Roman"/>
        </w:rPr>
        <w:t>ț</w:t>
      </w:r>
      <w:r w:rsidR="00067CA0" w:rsidRPr="00AF58AA">
        <w:rPr>
          <w:rFonts w:ascii="Times New Roman" w:hAnsi="Times New Roman" w:cs="Times New Roman"/>
        </w:rPr>
        <w:t>ii slabi</w:t>
      </w:r>
      <w:r w:rsidRPr="00AF58AA">
        <w:rPr>
          <w:rFonts w:ascii="Times New Roman" w:hAnsi="Times New Roman" w:cs="Times New Roman"/>
        </w:rPr>
        <w:t>,</w:t>
      </w:r>
      <w:r w:rsidR="00067CA0" w:rsidRPr="00AF58AA">
        <w:rPr>
          <w:rFonts w:ascii="Times New Roman" w:hAnsi="Times New Roman" w:cs="Times New Roman"/>
        </w:rPr>
        <w:t xml:space="preserve"> </w:t>
      </w:r>
      <w:r w:rsidR="00125A20" w:rsidRPr="00AF58AA">
        <w:rPr>
          <w:rFonts w:ascii="Times New Roman" w:hAnsi="Times New Roman" w:cs="Times New Roman"/>
        </w:rPr>
        <w:t xml:space="preserve">pentru introducerea cablurilor aeriene </w:t>
      </w:r>
      <w:r w:rsidRPr="00AF58AA">
        <w:rPr>
          <w:rFonts w:ascii="Times New Roman" w:hAnsi="Times New Roman" w:cs="Times New Roman"/>
        </w:rPr>
        <w:t>î</w:t>
      </w:r>
      <w:r w:rsidR="00125A20" w:rsidRPr="00AF58AA">
        <w:rPr>
          <w:rFonts w:ascii="Times New Roman" w:hAnsi="Times New Roman" w:cs="Times New Roman"/>
        </w:rPr>
        <w:t xml:space="preserve">n subteran </w:t>
      </w:r>
      <w:r w:rsidRPr="00AF58AA">
        <w:rPr>
          <w:rFonts w:ascii="Times New Roman" w:hAnsi="Times New Roman" w:cs="Times New Roman"/>
        </w:rPr>
        <w:t xml:space="preserve">în scopul </w:t>
      </w:r>
      <w:r w:rsidR="00125A20" w:rsidRPr="00AF58AA">
        <w:rPr>
          <w:rFonts w:ascii="Times New Roman" w:hAnsi="Times New Roman" w:cs="Times New Roman"/>
        </w:rPr>
        <w:t>reducer</w:t>
      </w:r>
      <w:r w:rsidRPr="00AF58AA">
        <w:rPr>
          <w:rFonts w:ascii="Times New Roman" w:hAnsi="Times New Roman" w:cs="Times New Roman"/>
        </w:rPr>
        <w:t>ii</w:t>
      </w:r>
      <w:r w:rsidR="00125A20" w:rsidRPr="00AF58AA">
        <w:rPr>
          <w:rFonts w:ascii="Times New Roman" w:hAnsi="Times New Roman" w:cs="Times New Roman"/>
        </w:rPr>
        <w:t xml:space="preserve"> polu</w:t>
      </w:r>
      <w:r w:rsidRPr="00AF58AA">
        <w:rPr>
          <w:rFonts w:ascii="Times New Roman" w:hAnsi="Times New Roman" w:cs="Times New Roman"/>
        </w:rPr>
        <w:t>ă</w:t>
      </w:r>
      <w:r w:rsidR="00125A20" w:rsidRPr="00AF58AA">
        <w:rPr>
          <w:rFonts w:ascii="Times New Roman" w:hAnsi="Times New Roman" w:cs="Times New Roman"/>
        </w:rPr>
        <w:t>rii vizuale ;</w:t>
      </w:r>
    </w:p>
    <w:p w14:paraId="1214AFFA" w14:textId="04C63CC4"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Amenajarea Pie</w:t>
      </w:r>
      <w:r w:rsidR="005B62F6" w:rsidRPr="00AF58AA">
        <w:rPr>
          <w:rFonts w:ascii="Times New Roman" w:hAnsi="Times New Roman" w:cs="Times New Roman"/>
        </w:rPr>
        <w:t>ței</w:t>
      </w:r>
      <w:r w:rsidRPr="00AF58AA">
        <w:rPr>
          <w:rFonts w:ascii="Times New Roman" w:hAnsi="Times New Roman" w:cs="Times New Roman"/>
        </w:rPr>
        <w:t xml:space="preserve"> Regele </w:t>
      </w:r>
      <w:proofErr w:type="spellStart"/>
      <w:r w:rsidRPr="00AF58AA">
        <w:rPr>
          <w:rFonts w:ascii="Times New Roman" w:hAnsi="Times New Roman" w:cs="Times New Roman"/>
        </w:rPr>
        <w:t>Ferdinad</w:t>
      </w:r>
      <w:proofErr w:type="spellEnd"/>
      <w:r w:rsidRPr="00AF58AA">
        <w:rPr>
          <w:rFonts w:ascii="Times New Roman" w:hAnsi="Times New Roman" w:cs="Times New Roman"/>
        </w:rPr>
        <w:t xml:space="preserve"> I ca spa</w:t>
      </w:r>
      <w:r w:rsidR="005B62F6" w:rsidRPr="00AF58AA">
        <w:rPr>
          <w:rFonts w:ascii="Times New Roman" w:hAnsi="Times New Roman" w:cs="Times New Roman"/>
        </w:rPr>
        <w:t>ț</w:t>
      </w:r>
      <w:r w:rsidRPr="00AF58AA">
        <w:rPr>
          <w:rFonts w:ascii="Times New Roman" w:hAnsi="Times New Roman" w:cs="Times New Roman"/>
        </w:rPr>
        <w:t>iu public (Pia</w:t>
      </w:r>
      <w:r w:rsidR="005B62F6" w:rsidRPr="00AF58AA">
        <w:rPr>
          <w:rFonts w:ascii="Times New Roman" w:hAnsi="Times New Roman" w:cs="Times New Roman"/>
        </w:rPr>
        <w:t>ță</w:t>
      </w:r>
      <w:r w:rsidRPr="00AF58AA">
        <w:rPr>
          <w:rFonts w:ascii="Times New Roman" w:hAnsi="Times New Roman" w:cs="Times New Roman"/>
        </w:rPr>
        <w:t xml:space="preserve"> Medieval</w:t>
      </w:r>
      <w:r w:rsidR="005B62F6" w:rsidRPr="00AF58AA">
        <w:rPr>
          <w:rFonts w:ascii="Times New Roman" w:hAnsi="Times New Roman" w:cs="Times New Roman"/>
        </w:rPr>
        <w:t>ă</w:t>
      </w:r>
      <w:r w:rsidRPr="00AF58AA">
        <w:rPr>
          <w:rFonts w:ascii="Times New Roman" w:hAnsi="Times New Roman" w:cs="Times New Roman"/>
        </w:rPr>
        <w:t xml:space="preserve"> </w:t>
      </w:r>
      <w:r w:rsidR="005B62F6" w:rsidRPr="00AF58AA">
        <w:rPr>
          <w:rFonts w:ascii="Times New Roman" w:hAnsi="Times New Roman" w:cs="Times New Roman"/>
        </w:rPr>
        <w:t>î</w:t>
      </w:r>
      <w:r w:rsidRPr="00AF58AA">
        <w:rPr>
          <w:rFonts w:ascii="Times New Roman" w:hAnsi="Times New Roman" w:cs="Times New Roman"/>
        </w:rPr>
        <w:t>n zon</w:t>
      </w:r>
      <w:r w:rsidR="005B62F6" w:rsidRPr="00AF58AA">
        <w:rPr>
          <w:rFonts w:ascii="Times New Roman" w:hAnsi="Times New Roman" w:cs="Times New Roman"/>
        </w:rPr>
        <w:t>ă</w:t>
      </w:r>
      <w:r w:rsidRPr="00AF58AA">
        <w:rPr>
          <w:rFonts w:ascii="Times New Roman" w:hAnsi="Times New Roman" w:cs="Times New Roman"/>
        </w:rPr>
        <w:t xml:space="preserve"> urban</w:t>
      </w:r>
      <w:r w:rsidR="005B62F6" w:rsidRPr="00AF58AA">
        <w:rPr>
          <w:rFonts w:ascii="Times New Roman" w:hAnsi="Times New Roman" w:cs="Times New Roman"/>
        </w:rPr>
        <w:t>ă</w:t>
      </w:r>
      <w:r w:rsidRPr="00AF58AA">
        <w:rPr>
          <w:rFonts w:ascii="Times New Roman" w:hAnsi="Times New Roman" w:cs="Times New Roman"/>
        </w:rPr>
        <w:t xml:space="preserve">) adaptat </w:t>
      </w:r>
      <w:r w:rsidR="00B02BD8" w:rsidRPr="00AF58AA">
        <w:rPr>
          <w:rFonts w:ascii="Times New Roman" w:hAnsi="Times New Roman" w:cs="Times New Roman"/>
        </w:rPr>
        <w:t>necesităților</w:t>
      </w:r>
      <w:r w:rsidRPr="00AF58AA">
        <w:rPr>
          <w:rFonts w:ascii="Times New Roman" w:hAnsi="Times New Roman" w:cs="Times New Roman"/>
        </w:rPr>
        <w:t xml:space="preserve"> Mun. Media</w:t>
      </w:r>
      <w:r w:rsidR="005B62F6" w:rsidRPr="00AF58AA">
        <w:rPr>
          <w:rFonts w:ascii="Times New Roman" w:hAnsi="Times New Roman" w:cs="Times New Roman"/>
        </w:rPr>
        <w:t>ș</w:t>
      </w:r>
      <w:r w:rsidRPr="00AF58AA">
        <w:rPr>
          <w:rFonts w:ascii="Times New Roman" w:hAnsi="Times New Roman" w:cs="Times New Roman"/>
        </w:rPr>
        <w:t>. (Ex : Amplasament pentru organizarea t</w:t>
      </w:r>
      <w:r w:rsidR="005B62F6" w:rsidRPr="00AF58AA">
        <w:rPr>
          <w:rFonts w:ascii="Times New Roman" w:hAnsi="Times New Roman" w:cs="Times New Roman"/>
        </w:rPr>
        <w:t>â</w:t>
      </w:r>
      <w:r w:rsidRPr="00AF58AA">
        <w:rPr>
          <w:rFonts w:ascii="Times New Roman" w:hAnsi="Times New Roman" w:cs="Times New Roman"/>
        </w:rPr>
        <w:t xml:space="preserve">rgurilor </w:t>
      </w:r>
      <w:r w:rsidR="005B62F6" w:rsidRPr="00AF58AA">
        <w:rPr>
          <w:rFonts w:ascii="Times New Roman" w:hAnsi="Times New Roman" w:cs="Times New Roman"/>
        </w:rPr>
        <w:t>tematice, concerte,</w:t>
      </w:r>
      <w:r w:rsidRPr="00AF58AA">
        <w:rPr>
          <w:rFonts w:ascii="Times New Roman" w:hAnsi="Times New Roman" w:cs="Times New Roman"/>
        </w:rPr>
        <w:t xml:space="preserve"> expozi</w:t>
      </w:r>
      <w:r w:rsidR="005B62F6" w:rsidRPr="00AF58AA">
        <w:rPr>
          <w:rFonts w:ascii="Times New Roman" w:hAnsi="Times New Roman" w:cs="Times New Roman"/>
        </w:rPr>
        <w:t>ții</w:t>
      </w:r>
      <w:r w:rsidRPr="00AF58AA">
        <w:rPr>
          <w:rFonts w:ascii="Times New Roman" w:hAnsi="Times New Roman" w:cs="Times New Roman"/>
        </w:rPr>
        <w:t xml:space="preserve"> culturale etc</w:t>
      </w:r>
      <w:r w:rsidR="005B62F6" w:rsidRPr="00AF58AA">
        <w:rPr>
          <w:rFonts w:ascii="Times New Roman" w:hAnsi="Times New Roman" w:cs="Times New Roman"/>
        </w:rPr>
        <w:t>.</w:t>
      </w:r>
      <w:r w:rsidRPr="00AF58AA">
        <w:rPr>
          <w:rFonts w:ascii="Times New Roman" w:hAnsi="Times New Roman" w:cs="Times New Roman"/>
        </w:rPr>
        <w:t xml:space="preserve">) </w:t>
      </w:r>
    </w:p>
    <w:p w14:paraId="3EAFB98D" w14:textId="53B190F2"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 xml:space="preserve">Reamenajarea zonelor verzi prin crearea unor forme rectangulare </w:t>
      </w:r>
      <w:r w:rsidR="005B62F6" w:rsidRPr="00AF58AA">
        <w:rPr>
          <w:rFonts w:ascii="Times New Roman" w:hAnsi="Times New Roman" w:cs="Times New Roman"/>
        </w:rPr>
        <w:t xml:space="preserve">aplicându-se principiul compozițional al integrării prin contrast, </w:t>
      </w:r>
      <w:r w:rsidR="00107F20" w:rsidRPr="00AF58AA">
        <w:rPr>
          <w:rFonts w:ascii="Times New Roman" w:hAnsi="Times New Roman" w:cs="Times New Roman"/>
        </w:rPr>
        <w:t xml:space="preserve">relocarea </w:t>
      </w:r>
      <w:r w:rsidR="00EB4904" w:rsidRPr="00AF58AA">
        <w:rPr>
          <w:rFonts w:ascii="Times New Roman" w:hAnsi="Times New Roman" w:cs="Times New Roman"/>
        </w:rPr>
        <w:t>unor arbori care din c</w:t>
      </w:r>
      <w:r w:rsidR="005B62F6" w:rsidRPr="00AF58AA">
        <w:rPr>
          <w:rFonts w:ascii="Times New Roman" w:hAnsi="Times New Roman" w:cs="Times New Roman"/>
        </w:rPr>
        <w:t>ondiții tehnice (suprapunere peste rețele existente, zone cu potențial arheologic) și arhitectural-urbanistice</w:t>
      </w:r>
      <w:r w:rsidR="00EB4904" w:rsidRPr="00AF58AA">
        <w:rPr>
          <w:rFonts w:ascii="Times New Roman" w:hAnsi="Times New Roman" w:cs="Times New Roman"/>
        </w:rPr>
        <w:t xml:space="preserve"> nu pot fi p</w:t>
      </w:r>
      <w:r w:rsidR="005B62F6" w:rsidRPr="00AF58AA">
        <w:rPr>
          <w:rFonts w:ascii="Times New Roman" w:hAnsi="Times New Roman" w:cs="Times New Roman"/>
        </w:rPr>
        <w:t>ă</w:t>
      </w:r>
      <w:r w:rsidR="00EB4904" w:rsidRPr="00AF58AA">
        <w:rPr>
          <w:rFonts w:ascii="Times New Roman" w:hAnsi="Times New Roman" w:cs="Times New Roman"/>
        </w:rPr>
        <w:t>stra</w:t>
      </w:r>
      <w:r w:rsidR="005B62F6" w:rsidRPr="00AF58AA">
        <w:rPr>
          <w:rFonts w:ascii="Times New Roman" w:hAnsi="Times New Roman" w:cs="Times New Roman"/>
        </w:rPr>
        <w:t>ț</w:t>
      </w:r>
      <w:r w:rsidR="00EB4904" w:rsidRPr="00AF58AA">
        <w:rPr>
          <w:rFonts w:ascii="Times New Roman" w:hAnsi="Times New Roman" w:cs="Times New Roman"/>
        </w:rPr>
        <w:t xml:space="preserve">i </w:t>
      </w:r>
      <w:r w:rsidR="005B62F6" w:rsidRPr="00AF58AA">
        <w:rPr>
          <w:rFonts w:ascii="Times New Roman" w:hAnsi="Times New Roman" w:cs="Times New Roman"/>
        </w:rPr>
        <w:t>î</w:t>
      </w:r>
      <w:r w:rsidR="00EB4904" w:rsidRPr="00AF58AA">
        <w:rPr>
          <w:rFonts w:ascii="Times New Roman" w:hAnsi="Times New Roman" w:cs="Times New Roman"/>
        </w:rPr>
        <w:t>n amplasament</w:t>
      </w:r>
      <w:r w:rsidRPr="00AF58AA">
        <w:rPr>
          <w:rFonts w:ascii="Times New Roman" w:hAnsi="Times New Roman" w:cs="Times New Roman"/>
        </w:rPr>
        <w:t>;</w:t>
      </w:r>
    </w:p>
    <w:p w14:paraId="766E3BBF" w14:textId="12020B89"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Asigurarea unei infrastructuri</w:t>
      </w:r>
      <w:r w:rsidR="008026B2" w:rsidRPr="00AF58AA">
        <w:rPr>
          <w:rFonts w:ascii="Times New Roman" w:hAnsi="Times New Roman" w:cs="Times New Roman"/>
        </w:rPr>
        <w:t xml:space="preserve"> </w:t>
      </w:r>
      <w:r w:rsidR="00CE6705" w:rsidRPr="00AF58AA">
        <w:rPr>
          <w:rFonts w:ascii="Times New Roman" w:hAnsi="Times New Roman" w:cs="Times New Roman"/>
        </w:rPr>
        <w:t>ș</w:t>
      </w:r>
      <w:r w:rsidR="008026B2" w:rsidRPr="00AF58AA">
        <w:rPr>
          <w:rFonts w:ascii="Times New Roman" w:hAnsi="Times New Roman" w:cs="Times New Roman"/>
        </w:rPr>
        <w:t>i suprastructuri at</w:t>
      </w:r>
      <w:r w:rsidR="00CE6705" w:rsidRPr="00AF58AA">
        <w:rPr>
          <w:rFonts w:ascii="Times New Roman" w:hAnsi="Times New Roman" w:cs="Times New Roman"/>
        </w:rPr>
        <w:t>â</w:t>
      </w:r>
      <w:r w:rsidR="008026B2" w:rsidRPr="00AF58AA">
        <w:rPr>
          <w:rFonts w:ascii="Times New Roman" w:hAnsi="Times New Roman" w:cs="Times New Roman"/>
        </w:rPr>
        <w:t xml:space="preserve">t </w:t>
      </w:r>
      <w:r w:rsidR="00CE6705" w:rsidRPr="00AF58AA">
        <w:rPr>
          <w:rFonts w:ascii="Times New Roman" w:hAnsi="Times New Roman" w:cs="Times New Roman"/>
        </w:rPr>
        <w:t>î</w:t>
      </w:r>
      <w:r w:rsidR="008026B2" w:rsidRPr="00AF58AA">
        <w:rPr>
          <w:rFonts w:ascii="Times New Roman" w:hAnsi="Times New Roman" w:cs="Times New Roman"/>
        </w:rPr>
        <w:t>n zona carosabil</w:t>
      </w:r>
      <w:r w:rsidR="00CE6705" w:rsidRPr="00AF58AA">
        <w:rPr>
          <w:rFonts w:ascii="Times New Roman" w:hAnsi="Times New Roman" w:cs="Times New Roman"/>
        </w:rPr>
        <w:t>ă</w:t>
      </w:r>
      <w:r w:rsidR="008026B2" w:rsidRPr="00AF58AA">
        <w:rPr>
          <w:rFonts w:ascii="Times New Roman" w:hAnsi="Times New Roman" w:cs="Times New Roman"/>
        </w:rPr>
        <w:t xml:space="preserve"> </w:t>
      </w:r>
      <w:proofErr w:type="spellStart"/>
      <w:r w:rsidR="008026B2" w:rsidRPr="00AF58AA">
        <w:rPr>
          <w:rFonts w:ascii="Times New Roman" w:hAnsi="Times New Roman" w:cs="Times New Roman"/>
        </w:rPr>
        <w:t>c</w:t>
      </w:r>
      <w:r w:rsidR="00CE6705" w:rsidRPr="00AF58AA">
        <w:rPr>
          <w:rFonts w:ascii="Times New Roman" w:hAnsi="Times New Roman" w:cs="Times New Roman"/>
        </w:rPr>
        <w:t>î</w:t>
      </w:r>
      <w:r w:rsidR="008026B2" w:rsidRPr="00AF58AA">
        <w:rPr>
          <w:rFonts w:ascii="Times New Roman" w:hAnsi="Times New Roman" w:cs="Times New Roman"/>
        </w:rPr>
        <w:t>t</w:t>
      </w:r>
      <w:proofErr w:type="spellEnd"/>
      <w:r w:rsidR="008026B2" w:rsidRPr="00AF58AA">
        <w:rPr>
          <w:rFonts w:ascii="Times New Roman" w:hAnsi="Times New Roman" w:cs="Times New Roman"/>
        </w:rPr>
        <w:t xml:space="preserve"> </w:t>
      </w:r>
      <w:r w:rsidR="00CE6705" w:rsidRPr="00AF58AA">
        <w:rPr>
          <w:rFonts w:ascii="Times New Roman" w:hAnsi="Times New Roman" w:cs="Times New Roman"/>
        </w:rPr>
        <w:t>ș</w:t>
      </w:r>
      <w:r w:rsidR="008026B2" w:rsidRPr="00AF58AA">
        <w:rPr>
          <w:rFonts w:ascii="Times New Roman" w:hAnsi="Times New Roman" w:cs="Times New Roman"/>
        </w:rPr>
        <w:t xml:space="preserve">i </w:t>
      </w:r>
      <w:r w:rsidR="00CE6705" w:rsidRPr="00AF58AA">
        <w:rPr>
          <w:rFonts w:ascii="Times New Roman" w:hAnsi="Times New Roman" w:cs="Times New Roman"/>
        </w:rPr>
        <w:t>î</w:t>
      </w:r>
      <w:r w:rsidR="008026B2" w:rsidRPr="00AF58AA">
        <w:rPr>
          <w:rFonts w:ascii="Times New Roman" w:hAnsi="Times New Roman" w:cs="Times New Roman"/>
        </w:rPr>
        <w:t>n cea pietonal</w:t>
      </w:r>
      <w:r w:rsidR="00CE6705" w:rsidRPr="00AF58AA">
        <w:rPr>
          <w:rFonts w:ascii="Times New Roman" w:hAnsi="Times New Roman" w:cs="Times New Roman"/>
        </w:rPr>
        <w:t>ă</w:t>
      </w:r>
      <w:r w:rsidRPr="00AF58AA">
        <w:rPr>
          <w:rFonts w:ascii="Times New Roman" w:hAnsi="Times New Roman" w:cs="Times New Roman"/>
        </w:rPr>
        <w:t xml:space="preserve"> în conformitate cu standardele Europene;</w:t>
      </w:r>
    </w:p>
    <w:p w14:paraId="7DF7134E" w14:textId="00CC6A5B"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 xml:space="preserve">Reducerea accidentelor rutiere </w:t>
      </w:r>
      <w:r w:rsidR="00B810D5" w:rsidRPr="00AF58AA">
        <w:rPr>
          <w:rFonts w:ascii="Times New Roman" w:hAnsi="Times New Roman" w:cs="Times New Roman"/>
        </w:rPr>
        <w:t>ș</w:t>
      </w:r>
      <w:r w:rsidRPr="00AF58AA">
        <w:rPr>
          <w:rFonts w:ascii="Times New Roman" w:hAnsi="Times New Roman" w:cs="Times New Roman"/>
        </w:rPr>
        <w:t xml:space="preserve">i reducerea traficului rutier </w:t>
      </w:r>
      <w:r w:rsidR="00B810D5" w:rsidRPr="00AF58AA">
        <w:rPr>
          <w:rFonts w:ascii="Times New Roman" w:hAnsi="Times New Roman" w:cs="Times New Roman"/>
        </w:rPr>
        <w:t>î</w:t>
      </w:r>
      <w:r w:rsidRPr="00AF58AA">
        <w:rPr>
          <w:rFonts w:ascii="Times New Roman" w:hAnsi="Times New Roman" w:cs="Times New Roman"/>
        </w:rPr>
        <w:t>n zona central</w:t>
      </w:r>
      <w:r w:rsidR="00B810D5" w:rsidRPr="00AF58AA">
        <w:rPr>
          <w:rFonts w:ascii="Times New Roman" w:hAnsi="Times New Roman" w:cs="Times New Roman"/>
        </w:rPr>
        <w:t>ă</w:t>
      </w:r>
      <w:r w:rsidRPr="00AF58AA">
        <w:rPr>
          <w:rFonts w:ascii="Times New Roman" w:hAnsi="Times New Roman" w:cs="Times New Roman"/>
        </w:rPr>
        <w:t xml:space="preserve"> a Mun. Media</w:t>
      </w:r>
      <w:r w:rsidR="00B810D5" w:rsidRPr="00AF58AA">
        <w:rPr>
          <w:rFonts w:ascii="Times New Roman" w:hAnsi="Times New Roman" w:cs="Times New Roman"/>
        </w:rPr>
        <w:t>ș</w:t>
      </w:r>
      <w:r w:rsidR="00BE3FC8" w:rsidRPr="00AF58AA">
        <w:rPr>
          <w:rFonts w:ascii="Times New Roman" w:hAnsi="Times New Roman" w:cs="Times New Roman"/>
        </w:rPr>
        <w:t xml:space="preserve"> prin </w:t>
      </w:r>
      <w:r w:rsidR="00B810D5" w:rsidRPr="00AF58AA">
        <w:rPr>
          <w:rFonts w:ascii="Times New Roman" w:hAnsi="Times New Roman" w:cs="Times New Roman"/>
        </w:rPr>
        <w:t>limitarea</w:t>
      </w:r>
      <w:r w:rsidR="00BE3FC8" w:rsidRPr="00AF58AA">
        <w:rPr>
          <w:rFonts w:ascii="Times New Roman" w:hAnsi="Times New Roman" w:cs="Times New Roman"/>
        </w:rPr>
        <w:t xml:space="preserve"> </w:t>
      </w:r>
      <w:r w:rsidR="00B810D5" w:rsidRPr="00AF58AA">
        <w:rPr>
          <w:rFonts w:ascii="Times New Roman" w:hAnsi="Times New Roman" w:cs="Times New Roman"/>
        </w:rPr>
        <w:t>accesului auto în favoarea celui pietonal (cu excepția riveranilor și a mașinilor de intervenție aprovizionare, salubritate)</w:t>
      </w:r>
      <w:r w:rsidR="00BE3FC8" w:rsidRPr="00AF58AA">
        <w:rPr>
          <w:rFonts w:ascii="Times New Roman" w:hAnsi="Times New Roman" w:cs="Times New Roman"/>
        </w:rPr>
        <w:t>, crea</w:t>
      </w:r>
      <w:r w:rsidR="005101A9" w:rsidRPr="00AF58AA">
        <w:rPr>
          <w:rFonts w:ascii="Times New Roman" w:hAnsi="Times New Roman" w:cs="Times New Roman"/>
        </w:rPr>
        <w:t>rea unui sistem complet de semnalizare rutier</w:t>
      </w:r>
      <w:r w:rsidR="00B810D5" w:rsidRPr="00AF58AA">
        <w:rPr>
          <w:rFonts w:ascii="Times New Roman" w:hAnsi="Times New Roman" w:cs="Times New Roman"/>
        </w:rPr>
        <w:t>ă</w:t>
      </w:r>
      <w:r w:rsidRPr="00AF58AA">
        <w:rPr>
          <w:rFonts w:ascii="Times New Roman" w:hAnsi="Times New Roman" w:cs="Times New Roman"/>
        </w:rPr>
        <w:t>;</w:t>
      </w:r>
    </w:p>
    <w:p w14:paraId="0AACA089" w14:textId="17D5F2F0" w:rsidR="00B56AD3" w:rsidRPr="00AF58AA" w:rsidRDefault="00B02BD8" w:rsidP="00B56AD3">
      <w:pPr>
        <w:pStyle w:val="Listparagraf"/>
        <w:numPr>
          <w:ilvl w:val="0"/>
          <w:numId w:val="43"/>
        </w:numPr>
        <w:rPr>
          <w:rFonts w:ascii="Times New Roman" w:hAnsi="Times New Roman" w:cs="Times New Roman"/>
        </w:rPr>
      </w:pPr>
      <w:r w:rsidRPr="00AF58AA">
        <w:rPr>
          <w:rFonts w:ascii="Times New Roman" w:hAnsi="Times New Roman" w:cs="Times New Roman"/>
        </w:rPr>
        <w:t>Îmbunătățirea</w:t>
      </w:r>
      <w:r w:rsidR="00B56AD3" w:rsidRPr="00AF58AA">
        <w:rPr>
          <w:rFonts w:ascii="Times New Roman" w:hAnsi="Times New Roman" w:cs="Times New Roman"/>
        </w:rPr>
        <w:t xml:space="preserve"> </w:t>
      </w:r>
      <w:r w:rsidRPr="00AF58AA">
        <w:rPr>
          <w:rFonts w:ascii="Times New Roman" w:hAnsi="Times New Roman" w:cs="Times New Roman"/>
        </w:rPr>
        <w:t>condițiilor</w:t>
      </w:r>
      <w:r w:rsidR="00B56AD3" w:rsidRPr="00AF58AA">
        <w:rPr>
          <w:rFonts w:ascii="Times New Roman" w:hAnsi="Times New Roman" w:cs="Times New Roman"/>
        </w:rPr>
        <w:t xml:space="preserve"> de mediu prin diminuarea noxelor care afectează aerul, solul, apa;</w:t>
      </w:r>
    </w:p>
    <w:p w14:paraId="1B974B5D" w14:textId="6E64678A"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 xml:space="preserve">Asigurarea dezvoltării </w:t>
      </w:r>
      <w:r w:rsidR="00B02BD8" w:rsidRPr="00AF58AA">
        <w:rPr>
          <w:rFonts w:ascii="Times New Roman" w:hAnsi="Times New Roman" w:cs="Times New Roman"/>
        </w:rPr>
        <w:t>activităților</w:t>
      </w:r>
      <w:r w:rsidRPr="00AF58AA">
        <w:rPr>
          <w:rFonts w:ascii="Times New Roman" w:hAnsi="Times New Roman" w:cs="Times New Roman"/>
        </w:rPr>
        <w:t xml:space="preserve"> comerciale locale;</w:t>
      </w:r>
    </w:p>
    <w:p w14:paraId="1632ECFB" w14:textId="77777777"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Creșterea nivelului de trai și confort a populației și îmbunătățirea standardelor de viață și de a condițiilor de locuit;</w:t>
      </w:r>
    </w:p>
    <w:p w14:paraId="3ABA0385" w14:textId="77777777"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Accesibilizarea zonelor pentru persoanele cu dizabilități;</w:t>
      </w:r>
    </w:p>
    <w:p w14:paraId="0D25D0D9" w14:textId="77777777"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Reducerea intensificării migrației forței de muncă locale prin crearea unor condiții decente de locuit;</w:t>
      </w:r>
    </w:p>
    <w:p w14:paraId="7EC9CBE7" w14:textId="77777777"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Facilitarea accesului spre principalul obiectiv – Piața Regele Ferdinand I;</w:t>
      </w:r>
    </w:p>
    <w:p w14:paraId="1EA04A2A" w14:textId="0ADDF9FF" w:rsidR="00B56AD3"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Creșterea atractivității zonei/</w:t>
      </w:r>
      <w:r w:rsidR="005101A9" w:rsidRPr="00AF58AA">
        <w:rPr>
          <w:rFonts w:ascii="Times New Roman" w:hAnsi="Times New Roman" w:cs="Times New Roman"/>
        </w:rPr>
        <w:t>municipiului Media</w:t>
      </w:r>
      <w:r w:rsidR="00B810D5" w:rsidRPr="00AF58AA">
        <w:rPr>
          <w:rFonts w:ascii="Times New Roman" w:hAnsi="Times New Roman" w:cs="Times New Roman"/>
        </w:rPr>
        <w:t>ș</w:t>
      </w:r>
      <w:r w:rsidR="005101A9" w:rsidRPr="00AF58AA">
        <w:rPr>
          <w:rFonts w:ascii="Times New Roman" w:hAnsi="Times New Roman" w:cs="Times New Roman"/>
        </w:rPr>
        <w:t>;</w:t>
      </w:r>
    </w:p>
    <w:p w14:paraId="19B7E4D1" w14:textId="18CB0F71" w:rsidR="00D030E4" w:rsidRPr="00AF58AA" w:rsidRDefault="00D030E4" w:rsidP="00D030E4">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 xml:space="preserve">Reducerea timpului de </w:t>
      </w:r>
      <w:r w:rsidR="00B02BD8" w:rsidRPr="00AF58AA">
        <w:rPr>
          <w:rFonts w:ascii="Times New Roman" w:hAnsi="Times New Roman"/>
          <w:sz w:val="24"/>
          <w:szCs w:val="24"/>
          <w:lang w:val="ro-RO"/>
        </w:rPr>
        <w:t>intervenție</w:t>
      </w:r>
      <w:r w:rsidRPr="00AF58AA">
        <w:rPr>
          <w:rFonts w:ascii="Times New Roman" w:hAnsi="Times New Roman"/>
          <w:sz w:val="24"/>
          <w:szCs w:val="24"/>
          <w:lang w:val="ro-RO"/>
        </w:rPr>
        <w:t xml:space="preserve"> a pompierilor, poliție</w:t>
      </w:r>
      <w:r w:rsidR="00B810D5" w:rsidRPr="00AF58AA">
        <w:rPr>
          <w:rFonts w:ascii="Times New Roman" w:hAnsi="Times New Roman"/>
          <w:sz w:val="24"/>
          <w:szCs w:val="24"/>
          <w:lang w:val="ro-RO"/>
        </w:rPr>
        <w:t>i, salvării etc, având ca efect</w:t>
      </w:r>
      <w:r w:rsidRPr="00AF58AA">
        <w:rPr>
          <w:rFonts w:ascii="Times New Roman" w:hAnsi="Times New Roman"/>
          <w:sz w:val="24"/>
          <w:szCs w:val="24"/>
          <w:lang w:val="ro-RO"/>
        </w:rPr>
        <w:t xml:space="preserve"> salvarea de vie</w:t>
      </w:r>
      <w:r w:rsidR="00B810D5" w:rsidRPr="00AF58AA">
        <w:rPr>
          <w:rFonts w:ascii="Times New Roman" w:hAnsi="Times New Roman"/>
          <w:sz w:val="24"/>
          <w:szCs w:val="24"/>
          <w:lang w:val="ro-RO"/>
        </w:rPr>
        <w:t>ț</w:t>
      </w:r>
      <w:r w:rsidRPr="00AF58AA">
        <w:rPr>
          <w:rFonts w:ascii="Times New Roman" w:hAnsi="Times New Roman"/>
          <w:sz w:val="24"/>
          <w:szCs w:val="24"/>
          <w:lang w:val="ro-RO"/>
        </w:rPr>
        <w:t>i omene</w:t>
      </w:r>
      <w:r w:rsidR="00B810D5" w:rsidRPr="00AF58AA">
        <w:rPr>
          <w:rFonts w:ascii="Times New Roman" w:hAnsi="Times New Roman"/>
          <w:sz w:val="24"/>
          <w:szCs w:val="24"/>
          <w:lang w:val="ro-RO"/>
        </w:rPr>
        <w:t>ș</w:t>
      </w:r>
      <w:r w:rsidRPr="00AF58AA">
        <w:rPr>
          <w:rFonts w:ascii="Times New Roman" w:hAnsi="Times New Roman"/>
          <w:sz w:val="24"/>
          <w:szCs w:val="24"/>
          <w:lang w:val="ro-RO"/>
        </w:rPr>
        <w:t>ti și bunuri;</w:t>
      </w:r>
    </w:p>
    <w:p w14:paraId="12AE4360" w14:textId="55E12291" w:rsidR="00030A73" w:rsidRPr="00AF58AA" w:rsidRDefault="00030A73"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Diminuarea tendințelor de declin social și economic prin îmbunătățirea nivelului de trai;</w:t>
      </w:r>
    </w:p>
    <w:p w14:paraId="04F32BB6" w14:textId="6FBA3376" w:rsidR="009D619C" w:rsidRPr="00AF58AA" w:rsidRDefault="00B56AD3" w:rsidP="00B56AD3">
      <w:pPr>
        <w:pStyle w:val="Listparagraf"/>
        <w:numPr>
          <w:ilvl w:val="0"/>
          <w:numId w:val="43"/>
        </w:numPr>
        <w:rPr>
          <w:rFonts w:ascii="Times New Roman" w:hAnsi="Times New Roman" w:cs="Times New Roman"/>
        </w:rPr>
      </w:pPr>
      <w:r w:rsidRPr="00AF58AA">
        <w:rPr>
          <w:rFonts w:ascii="Times New Roman" w:hAnsi="Times New Roman" w:cs="Times New Roman"/>
        </w:rPr>
        <w:t xml:space="preserve">O întreținere mai </w:t>
      </w:r>
      <w:r w:rsidR="00B02BD8" w:rsidRPr="00AF58AA">
        <w:rPr>
          <w:rFonts w:ascii="Times New Roman" w:hAnsi="Times New Roman" w:cs="Times New Roman"/>
        </w:rPr>
        <w:t>ușoară</w:t>
      </w:r>
      <w:r w:rsidR="005101A9" w:rsidRPr="00AF58AA">
        <w:rPr>
          <w:rFonts w:ascii="Times New Roman" w:hAnsi="Times New Roman" w:cs="Times New Roman"/>
        </w:rPr>
        <w:t xml:space="preserve"> </w:t>
      </w:r>
      <w:r w:rsidR="00B810D5" w:rsidRPr="00AF58AA">
        <w:rPr>
          <w:rFonts w:ascii="Times New Roman" w:hAnsi="Times New Roman" w:cs="Times New Roman"/>
        </w:rPr>
        <w:t>ș</w:t>
      </w:r>
      <w:r w:rsidR="005101A9" w:rsidRPr="00AF58AA">
        <w:rPr>
          <w:rFonts w:ascii="Times New Roman" w:hAnsi="Times New Roman" w:cs="Times New Roman"/>
        </w:rPr>
        <w:t>i mai eficient</w:t>
      </w:r>
      <w:r w:rsidR="00B810D5" w:rsidRPr="00AF58AA">
        <w:rPr>
          <w:rFonts w:ascii="Times New Roman" w:hAnsi="Times New Roman" w:cs="Times New Roman"/>
        </w:rPr>
        <w:t>ă</w:t>
      </w:r>
      <w:r w:rsidR="005101A9" w:rsidRPr="00AF58AA">
        <w:rPr>
          <w:rFonts w:ascii="Times New Roman" w:hAnsi="Times New Roman" w:cs="Times New Roman"/>
        </w:rPr>
        <w:t xml:space="preserve"> </w:t>
      </w:r>
      <w:r w:rsidR="009D619C" w:rsidRPr="00AF58AA">
        <w:rPr>
          <w:rFonts w:ascii="Times New Roman" w:hAnsi="Times New Roman" w:cs="Times New Roman"/>
        </w:rPr>
        <w:t>pentru toate lucr</w:t>
      </w:r>
      <w:r w:rsidR="00B810D5" w:rsidRPr="00AF58AA">
        <w:rPr>
          <w:rFonts w:ascii="Times New Roman" w:hAnsi="Times New Roman" w:cs="Times New Roman"/>
        </w:rPr>
        <w:t>ările proiectate</w:t>
      </w:r>
      <w:r w:rsidR="009D619C" w:rsidRPr="00AF58AA">
        <w:rPr>
          <w:rFonts w:ascii="Times New Roman" w:hAnsi="Times New Roman" w:cs="Times New Roman"/>
        </w:rPr>
        <w:t xml:space="preserve">: </w:t>
      </w:r>
    </w:p>
    <w:p w14:paraId="064A00CF" w14:textId="62286956" w:rsidR="00B56AD3" w:rsidRPr="00AF58AA" w:rsidRDefault="009D619C" w:rsidP="009D619C">
      <w:pPr>
        <w:pStyle w:val="Listparagraf"/>
        <w:numPr>
          <w:ilvl w:val="1"/>
          <w:numId w:val="43"/>
        </w:numPr>
        <w:rPr>
          <w:rFonts w:ascii="Times New Roman" w:hAnsi="Times New Roman" w:cs="Times New Roman"/>
        </w:rPr>
      </w:pPr>
      <w:r w:rsidRPr="00AF58AA">
        <w:rPr>
          <w:rFonts w:ascii="Times New Roman" w:hAnsi="Times New Roman" w:cs="Times New Roman"/>
        </w:rPr>
        <w:t>Suprafe</w:t>
      </w:r>
      <w:r w:rsidR="00B810D5" w:rsidRPr="00AF58AA">
        <w:rPr>
          <w:rFonts w:ascii="Times New Roman" w:hAnsi="Times New Roman" w:cs="Times New Roman"/>
        </w:rPr>
        <w:t>ț</w:t>
      </w:r>
      <w:r w:rsidRPr="00AF58AA">
        <w:rPr>
          <w:rFonts w:ascii="Times New Roman" w:hAnsi="Times New Roman" w:cs="Times New Roman"/>
        </w:rPr>
        <w:t>e carosabile</w:t>
      </w:r>
      <w:r w:rsidR="00B56AD3" w:rsidRPr="00AF58AA">
        <w:rPr>
          <w:rFonts w:ascii="Times New Roman" w:hAnsi="Times New Roman" w:cs="Times New Roman"/>
        </w:rPr>
        <w:t>;</w:t>
      </w:r>
    </w:p>
    <w:p w14:paraId="25BB5948" w14:textId="07178B24" w:rsidR="009D619C" w:rsidRPr="00AF58AA" w:rsidRDefault="009D619C" w:rsidP="009D619C">
      <w:pPr>
        <w:pStyle w:val="Listparagraf"/>
        <w:numPr>
          <w:ilvl w:val="1"/>
          <w:numId w:val="43"/>
        </w:numPr>
        <w:rPr>
          <w:rFonts w:ascii="Times New Roman" w:hAnsi="Times New Roman" w:cs="Times New Roman"/>
        </w:rPr>
      </w:pPr>
      <w:r w:rsidRPr="00AF58AA">
        <w:rPr>
          <w:rFonts w:ascii="Times New Roman" w:hAnsi="Times New Roman" w:cs="Times New Roman"/>
        </w:rPr>
        <w:t>Suprafe</w:t>
      </w:r>
      <w:r w:rsidR="00B810D5" w:rsidRPr="00AF58AA">
        <w:rPr>
          <w:rFonts w:ascii="Times New Roman" w:hAnsi="Times New Roman" w:cs="Times New Roman"/>
        </w:rPr>
        <w:t>țe pietonale</w:t>
      </w:r>
      <w:r w:rsidRPr="00AF58AA">
        <w:rPr>
          <w:rFonts w:ascii="Times New Roman" w:hAnsi="Times New Roman" w:cs="Times New Roman"/>
        </w:rPr>
        <w:t>;</w:t>
      </w:r>
    </w:p>
    <w:p w14:paraId="27336763" w14:textId="3BDDFF5B" w:rsidR="009D619C" w:rsidRPr="00AF58AA" w:rsidRDefault="009D619C" w:rsidP="009D619C">
      <w:pPr>
        <w:pStyle w:val="Listparagraf"/>
        <w:numPr>
          <w:ilvl w:val="1"/>
          <w:numId w:val="43"/>
        </w:numPr>
        <w:rPr>
          <w:rFonts w:ascii="Times New Roman" w:hAnsi="Times New Roman" w:cs="Times New Roman"/>
        </w:rPr>
      </w:pPr>
      <w:r w:rsidRPr="00AF58AA">
        <w:rPr>
          <w:rFonts w:ascii="Times New Roman" w:hAnsi="Times New Roman" w:cs="Times New Roman"/>
        </w:rPr>
        <w:t>Re</w:t>
      </w:r>
      <w:r w:rsidR="00B810D5" w:rsidRPr="00AF58AA">
        <w:rPr>
          <w:rFonts w:ascii="Times New Roman" w:hAnsi="Times New Roman" w:cs="Times New Roman"/>
        </w:rPr>
        <w:t>ț</w:t>
      </w:r>
      <w:r w:rsidRPr="00AF58AA">
        <w:rPr>
          <w:rFonts w:ascii="Times New Roman" w:hAnsi="Times New Roman" w:cs="Times New Roman"/>
        </w:rPr>
        <w:t>ele de utilit</w:t>
      </w:r>
      <w:r w:rsidR="00B810D5" w:rsidRPr="00AF58AA">
        <w:rPr>
          <w:rFonts w:ascii="Times New Roman" w:hAnsi="Times New Roman" w:cs="Times New Roman"/>
        </w:rPr>
        <w:t>ăți</w:t>
      </w:r>
      <w:r w:rsidRPr="00AF58AA">
        <w:rPr>
          <w:rFonts w:ascii="Times New Roman" w:hAnsi="Times New Roman" w:cs="Times New Roman"/>
        </w:rPr>
        <w:t>;</w:t>
      </w:r>
    </w:p>
    <w:p w14:paraId="3883F01C" w14:textId="2CD41557" w:rsidR="009D619C" w:rsidRPr="00AF58AA" w:rsidRDefault="009D619C" w:rsidP="009D619C">
      <w:pPr>
        <w:pStyle w:val="Listparagraf"/>
        <w:numPr>
          <w:ilvl w:val="1"/>
          <w:numId w:val="43"/>
        </w:numPr>
        <w:rPr>
          <w:rFonts w:ascii="Times New Roman" w:hAnsi="Times New Roman" w:cs="Times New Roman"/>
        </w:rPr>
      </w:pPr>
      <w:r w:rsidRPr="00AF58AA">
        <w:rPr>
          <w:rFonts w:ascii="Times New Roman" w:hAnsi="Times New Roman" w:cs="Times New Roman"/>
        </w:rPr>
        <w:t>Spa</w:t>
      </w:r>
      <w:r w:rsidR="00B810D5" w:rsidRPr="00AF58AA">
        <w:rPr>
          <w:rFonts w:ascii="Times New Roman" w:hAnsi="Times New Roman" w:cs="Times New Roman"/>
        </w:rPr>
        <w:t>ții verzi</w:t>
      </w:r>
      <w:r w:rsidRPr="00AF58AA">
        <w:rPr>
          <w:rFonts w:ascii="Times New Roman" w:hAnsi="Times New Roman" w:cs="Times New Roman"/>
        </w:rPr>
        <w:t>;</w:t>
      </w:r>
    </w:p>
    <w:p w14:paraId="7F0A1663" w14:textId="466EAAA2" w:rsidR="009D619C" w:rsidRPr="00AF58AA" w:rsidRDefault="00B810D5" w:rsidP="009D619C">
      <w:pPr>
        <w:pStyle w:val="Listparagraf"/>
        <w:numPr>
          <w:ilvl w:val="1"/>
          <w:numId w:val="43"/>
        </w:numPr>
        <w:rPr>
          <w:rFonts w:ascii="Times New Roman" w:hAnsi="Times New Roman" w:cs="Times New Roman"/>
        </w:rPr>
      </w:pPr>
      <w:r w:rsidRPr="00AF58AA">
        <w:rPr>
          <w:rFonts w:ascii="Times New Roman" w:hAnsi="Times New Roman" w:cs="Times New Roman"/>
        </w:rPr>
        <w:lastRenderedPageBreak/>
        <w:t>Sistem de iluminat</w:t>
      </w:r>
      <w:r w:rsidR="009D619C" w:rsidRPr="00AF58AA">
        <w:rPr>
          <w:rFonts w:ascii="Times New Roman" w:hAnsi="Times New Roman" w:cs="Times New Roman"/>
        </w:rPr>
        <w:t>;</w:t>
      </w:r>
    </w:p>
    <w:p w14:paraId="40699F71" w14:textId="493276C4" w:rsidR="009D619C" w:rsidRPr="00AF58AA" w:rsidRDefault="009D619C" w:rsidP="009D619C">
      <w:pPr>
        <w:pStyle w:val="Listparagraf"/>
        <w:numPr>
          <w:ilvl w:val="1"/>
          <w:numId w:val="43"/>
        </w:numPr>
        <w:rPr>
          <w:rFonts w:ascii="Times New Roman" w:hAnsi="Times New Roman" w:cs="Times New Roman"/>
        </w:rPr>
      </w:pPr>
      <w:r w:rsidRPr="00AF58AA">
        <w:rPr>
          <w:rFonts w:ascii="Times New Roman" w:hAnsi="Times New Roman" w:cs="Times New Roman"/>
        </w:rPr>
        <w:t>Re</w:t>
      </w:r>
      <w:r w:rsidR="00B810D5" w:rsidRPr="00AF58AA">
        <w:rPr>
          <w:rFonts w:ascii="Times New Roman" w:hAnsi="Times New Roman" w:cs="Times New Roman"/>
        </w:rPr>
        <w:t>ț</w:t>
      </w:r>
      <w:r w:rsidRPr="00AF58AA">
        <w:rPr>
          <w:rFonts w:ascii="Times New Roman" w:hAnsi="Times New Roman" w:cs="Times New Roman"/>
        </w:rPr>
        <w:t>ea subteran</w:t>
      </w:r>
      <w:r w:rsidR="00B810D5" w:rsidRPr="00AF58AA">
        <w:rPr>
          <w:rFonts w:ascii="Times New Roman" w:hAnsi="Times New Roman" w:cs="Times New Roman"/>
        </w:rPr>
        <w:t>ă</w:t>
      </w:r>
      <w:r w:rsidRPr="00AF58AA">
        <w:rPr>
          <w:rFonts w:ascii="Times New Roman" w:hAnsi="Times New Roman" w:cs="Times New Roman"/>
        </w:rPr>
        <w:t xml:space="preserve"> de curen</w:t>
      </w:r>
      <w:r w:rsidR="00B810D5" w:rsidRPr="00AF58AA">
        <w:rPr>
          <w:rFonts w:ascii="Times New Roman" w:hAnsi="Times New Roman" w:cs="Times New Roman"/>
        </w:rPr>
        <w:t>ți</w:t>
      </w:r>
      <w:r w:rsidRPr="00AF58AA">
        <w:rPr>
          <w:rFonts w:ascii="Times New Roman" w:hAnsi="Times New Roman" w:cs="Times New Roman"/>
        </w:rPr>
        <w:t xml:space="preserve"> slabi</w:t>
      </w:r>
      <w:r w:rsidR="00471E0C" w:rsidRPr="00AF58AA">
        <w:rPr>
          <w:rFonts w:ascii="Times New Roman" w:hAnsi="Times New Roman" w:cs="Times New Roman"/>
        </w:rPr>
        <w:t>.</w:t>
      </w:r>
    </w:p>
    <w:p w14:paraId="4FDF5797" w14:textId="72D5FAD1" w:rsidR="00B56AD3" w:rsidRPr="00AF58AA" w:rsidRDefault="00B810D5" w:rsidP="00D030E4">
      <w:pPr>
        <w:pStyle w:val="Listparagraf"/>
        <w:numPr>
          <w:ilvl w:val="0"/>
          <w:numId w:val="43"/>
        </w:numPr>
        <w:rPr>
          <w:rFonts w:ascii="Times New Roman" w:hAnsi="Times New Roman" w:cs="Times New Roman"/>
        </w:rPr>
      </w:pPr>
      <w:r w:rsidRPr="00AF58AA">
        <w:rPr>
          <w:rFonts w:ascii="Times New Roman" w:hAnsi="Times New Roman" w:cs="Times New Roman"/>
        </w:rPr>
        <w:t>Mediu ambiental adecvat</w:t>
      </w:r>
      <w:r w:rsidR="00471E0C" w:rsidRPr="00AF58AA">
        <w:rPr>
          <w:rFonts w:ascii="Times New Roman" w:hAnsi="Times New Roman" w:cs="Times New Roman"/>
        </w:rPr>
        <w:t xml:space="preserve"> </w:t>
      </w:r>
      <w:r w:rsidRPr="00AF58AA">
        <w:rPr>
          <w:rFonts w:ascii="Times New Roman" w:hAnsi="Times New Roman" w:cs="Times New Roman"/>
        </w:rPr>
        <w:t>ș</w:t>
      </w:r>
      <w:r w:rsidR="00471E0C" w:rsidRPr="00AF58AA">
        <w:rPr>
          <w:rFonts w:ascii="Times New Roman" w:hAnsi="Times New Roman" w:cs="Times New Roman"/>
        </w:rPr>
        <w:t xml:space="preserve">i adaptat zonei istorice </w:t>
      </w:r>
      <w:r w:rsidRPr="00AF58AA">
        <w:rPr>
          <w:rFonts w:ascii="Times New Roman" w:hAnsi="Times New Roman" w:cs="Times New Roman"/>
        </w:rPr>
        <w:t>î</w:t>
      </w:r>
      <w:r w:rsidR="00471E0C" w:rsidRPr="00AF58AA">
        <w:rPr>
          <w:rFonts w:ascii="Times New Roman" w:hAnsi="Times New Roman" w:cs="Times New Roman"/>
        </w:rPr>
        <w:t>n conformitate cu PUD-</w:t>
      </w:r>
      <w:proofErr w:type="spellStart"/>
      <w:r w:rsidR="00471E0C" w:rsidRPr="00AF58AA">
        <w:rPr>
          <w:rFonts w:ascii="Times New Roman" w:hAnsi="Times New Roman" w:cs="Times New Roman"/>
        </w:rPr>
        <w:t>ul</w:t>
      </w:r>
      <w:proofErr w:type="spellEnd"/>
      <w:r w:rsidR="00471E0C" w:rsidRPr="00AF58AA">
        <w:rPr>
          <w:rFonts w:ascii="Times New Roman" w:hAnsi="Times New Roman" w:cs="Times New Roman"/>
        </w:rPr>
        <w:t xml:space="preserve"> apr</w:t>
      </w:r>
      <w:r w:rsidR="005A324C" w:rsidRPr="00AF58AA">
        <w:rPr>
          <w:rFonts w:ascii="Times New Roman" w:hAnsi="Times New Roman" w:cs="Times New Roman"/>
        </w:rPr>
        <w:t xml:space="preserve">obat </w:t>
      </w:r>
      <w:r w:rsidRPr="00AF58AA">
        <w:rPr>
          <w:rFonts w:ascii="Times New Roman" w:hAnsi="Times New Roman" w:cs="Times New Roman"/>
        </w:rPr>
        <w:t>ș</w:t>
      </w:r>
      <w:r w:rsidR="005A324C" w:rsidRPr="00AF58AA">
        <w:rPr>
          <w:rFonts w:ascii="Times New Roman" w:hAnsi="Times New Roman" w:cs="Times New Roman"/>
        </w:rPr>
        <w:t>i a solu</w:t>
      </w:r>
      <w:r w:rsidRPr="00AF58AA">
        <w:rPr>
          <w:rFonts w:ascii="Times New Roman" w:hAnsi="Times New Roman" w:cs="Times New Roman"/>
        </w:rPr>
        <w:t>ț</w:t>
      </w:r>
      <w:r w:rsidR="005A324C" w:rsidRPr="00AF58AA">
        <w:rPr>
          <w:rFonts w:ascii="Times New Roman" w:hAnsi="Times New Roman" w:cs="Times New Roman"/>
        </w:rPr>
        <w:t>iei aprobate de Ministerul Culturi</w:t>
      </w:r>
      <w:r w:rsidRPr="00AF58AA">
        <w:rPr>
          <w:rFonts w:ascii="Times New Roman" w:hAnsi="Times New Roman" w:cs="Times New Roman"/>
        </w:rPr>
        <w:t>i</w:t>
      </w:r>
      <w:r w:rsidR="005A324C" w:rsidRPr="00AF58AA">
        <w:rPr>
          <w:rFonts w:ascii="Times New Roman" w:hAnsi="Times New Roman" w:cs="Times New Roman"/>
        </w:rPr>
        <w:t xml:space="preserve"> </w:t>
      </w:r>
      <w:r w:rsidR="000A6ED9" w:rsidRPr="00AF58AA">
        <w:rPr>
          <w:rFonts w:ascii="Times New Roman" w:hAnsi="Times New Roman" w:cs="Times New Roman"/>
        </w:rPr>
        <w:t>av</w:t>
      </w:r>
      <w:r w:rsidRPr="00AF58AA">
        <w:rPr>
          <w:rFonts w:ascii="Times New Roman" w:hAnsi="Times New Roman" w:cs="Times New Roman"/>
        </w:rPr>
        <w:t>ând î</w:t>
      </w:r>
      <w:r w:rsidR="000A6ED9" w:rsidRPr="00AF58AA">
        <w:rPr>
          <w:rFonts w:ascii="Times New Roman" w:hAnsi="Times New Roman" w:cs="Times New Roman"/>
        </w:rPr>
        <w:t>n vedere faptul c</w:t>
      </w:r>
      <w:r w:rsidRPr="00AF58AA">
        <w:rPr>
          <w:rFonts w:ascii="Times New Roman" w:hAnsi="Times New Roman" w:cs="Times New Roman"/>
        </w:rPr>
        <w:t>ă</w:t>
      </w:r>
      <w:r w:rsidR="000A6ED9" w:rsidRPr="00AF58AA">
        <w:rPr>
          <w:rFonts w:ascii="Times New Roman" w:hAnsi="Times New Roman" w:cs="Times New Roman"/>
        </w:rPr>
        <w:t xml:space="preserve"> Pia</w:t>
      </w:r>
      <w:r w:rsidRPr="00AF58AA">
        <w:rPr>
          <w:rFonts w:ascii="Times New Roman" w:hAnsi="Times New Roman" w:cs="Times New Roman"/>
        </w:rPr>
        <w:t>ț</w:t>
      </w:r>
      <w:r w:rsidR="000A6ED9" w:rsidRPr="00AF58AA">
        <w:rPr>
          <w:rFonts w:ascii="Times New Roman" w:hAnsi="Times New Roman" w:cs="Times New Roman"/>
        </w:rPr>
        <w:t xml:space="preserve">a Regele </w:t>
      </w:r>
      <w:r w:rsidR="00B02BD8" w:rsidRPr="00AF58AA">
        <w:rPr>
          <w:rFonts w:ascii="Times New Roman" w:hAnsi="Times New Roman" w:cs="Times New Roman"/>
        </w:rPr>
        <w:t>Ferdinand</w:t>
      </w:r>
      <w:r w:rsidR="000A6ED9" w:rsidRPr="00AF58AA">
        <w:rPr>
          <w:rFonts w:ascii="Times New Roman" w:hAnsi="Times New Roman" w:cs="Times New Roman"/>
        </w:rPr>
        <w:t xml:space="preserve"> este monu</w:t>
      </w:r>
      <w:r w:rsidR="00D030E4" w:rsidRPr="00AF58AA">
        <w:rPr>
          <w:rFonts w:ascii="Times New Roman" w:hAnsi="Times New Roman" w:cs="Times New Roman"/>
        </w:rPr>
        <w:t>ment de categoria A (de importan</w:t>
      </w:r>
      <w:r w:rsidRPr="00AF58AA">
        <w:rPr>
          <w:rFonts w:ascii="Times New Roman" w:hAnsi="Times New Roman" w:cs="Times New Roman"/>
        </w:rPr>
        <w:t>ță</w:t>
      </w:r>
      <w:r w:rsidR="00D030E4" w:rsidRPr="00AF58AA">
        <w:rPr>
          <w:rFonts w:ascii="Times New Roman" w:hAnsi="Times New Roman" w:cs="Times New Roman"/>
        </w:rPr>
        <w:t xml:space="preserve"> na</w:t>
      </w:r>
      <w:r w:rsidRPr="00AF58AA">
        <w:rPr>
          <w:rFonts w:ascii="Times New Roman" w:hAnsi="Times New Roman" w:cs="Times New Roman"/>
        </w:rPr>
        <w:t>ț</w:t>
      </w:r>
      <w:r w:rsidR="00D030E4" w:rsidRPr="00AF58AA">
        <w:rPr>
          <w:rFonts w:ascii="Times New Roman" w:hAnsi="Times New Roman" w:cs="Times New Roman"/>
        </w:rPr>
        <w:t>ional</w:t>
      </w:r>
      <w:r w:rsidRPr="00AF58AA">
        <w:rPr>
          <w:rFonts w:ascii="Times New Roman" w:hAnsi="Times New Roman" w:cs="Times New Roman"/>
        </w:rPr>
        <w:t>ă</w:t>
      </w:r>
      <w:r w:rsidR="00D030E4" w:rsidRPr="00AF58AA">
        <w:rPr>
          <w:rFonts w:ascii="Times New Roman" w:hAnsi="Times New Roman" w:cs="Times New Roman"/>
        </w:rPr>
        <w:t>).</w:t>
      </w:r>
    </w:p>
    <w:p w14:paraId="2F4B6106" w14:textId="6EAAD9A4" w:rsidR="00D030E4" w:rsidRPr="00AF58AA" w:rsidRDefault="00D030E4" w:rsidP="00D030E4">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 xml:space="preserve">Crearea unor zone de relaxare </w:t>
      </w:r>
      <w:r w:rsidR="00B810D5" w:rsidRPr="00AF58AA">
        <w:rPr>
          <w:rFonts w:ascii="Times New Roman" w:hAnsi="Times New Roman"/>
          <w:sz w:val="24"/>
          <w:szCs w:val="24"/>
          <w:lang w:val="ro-RO"/>
        </w:rPr>
        <w:t>ș</w:t>
      </w:r>
      <w:r w:rsidRPr="00AF58AA">
        <w:rPr>
          <w:rFonts w:ascii="Times New Roman" w:hAnsi="Times New Roman"/>
          <w:sz w:val="24"/>
          <w:szCs w:val="24"/>
          <w:lang w:val="ro-RO"/>
        </w:rPr>
        <w:t xml:space="preserve">i de petrecerea timpului liber </w:t>
      </w:r>
      <w:r w:rsidR="00B810D5" w:rsidRPr="00AF58AA">
        <w:rPr>
          <w:rFonts w:ascii="Times New Roman" w:hAnsi="Times New Roman"/>
          <w:sz w:val="24"/>
          <w:szCs w:val="24"/>
          <w:lang w:val="ro-RO"/>
        </w:rPr>
        <w:t>î</w:t>
      </w:r>
      <w:r w:rsidRPr="00AF58AA">
        <w:rPr>
          <w:rFonts w:ascii="Times New Roman" w:hAnsi="Times New Roman"/>
          <w:sz w:val="24"/>
          <w:szCs w:val="24"/>
          <w:lang w:val="ro-RO"/>
        </w:rPr>
        <w:t>n concordan</w:t>
      </w:r>
      <w:r w:rsidR="00B810D5" w:rsidRPr="00AF58AA">
        <w:rPr>
          <w:rFonts w:ascii="Times New Roman" w:hAnsi="Times New Roman"/>
          <w:sz w:val="24"/>
          <w:szCs w:val="24"/>
          <w:lang w:val="ro-RO"/>
        </w:rPr>
        <w:t>ță</w:t>
      </w:r>
      <w:r w:rsidRPr="00AF58AA">
        <w:rPr>
          <w:rFonts w:ascii="Times New Roman" w:hAnsi="Times New Roman"/>
          <w:sz w:val="24"/>
          <w:szCs w:val="24"/>
          <w:lang w:val="ro-RO"/>
        </w:rPr>
        <w:t xml:space="preserve"> cu specificul amplasamentului </w:t>
      </w:r>
      <w:r w:rsidR="00B810D5" w:rsidRPr="00AF58AA">
        <w:rPr>
          <w:rFonts w:ascii="Times New Roman" w:hAnsi="Times New Roman"/>
          <w:sz w:val="24"/>
          <w:szCs w:val="24"/>
          <w:lang w:val="ro-RO"/>
        </w:rPr>
        <w:t>ș</w:t>
      </w:r>
      <w:r w:rsidRPr="00AF58AA">
        <w:rPr>
          <w:rFonts w:ascii="Times New Roman" w:hAnsi="Times New Roman"/>
          <w:sz w:val="24"/>
          <w:szCs w:val="24"/>
          <w:lang w:val="ro-RO"/>
        </w:rPr>
        <w:t>i cu solu</w:t>
      </w:r>
      <w:r w:rsidR="00B810D5" w:rsidRPr="00AF58AA">
        <w:rPr>
          <w:rFonts w:ascii="Times New Roman" w:hAnsi="Times New Roman"/>
          <w:sz w:val="24"/>
          <w:szCs w:val="24"/>
          <w:lang w:val="ro-RO"/>
        </w:rPr>
        <w:t>ț</w:t>
      </w:r>
      <w:r w:rsidRPr="00AF58AA">
        <w:rPr>
          <w:rFonts w:ascii="Times New Roman" w:hAnsi="Times New Roman"/>
          <w:sz w:val="24"/>
          <w:szCs w:val="24"/>
          <w:lang w:val="ro-RO"/>
        </w:rPr>
        <w:t xml:space="preserve">iile aprobate </w:t>
      </w:r>
      <w:r w:rsidR="00B810D5" w:rsidRPr="00AF58AA">
        <w:rPr>
          <w:rFonts w:ascii="Times New Roman" w:hAnsi="Times New Roman"/>
          <w:sz w:val="24"/>
          <w:szCs w:val="24"/>
          <w:lang w:val="ro-RO"/>
        </w:rPr>
        <w:t>î</w:t>
      </w:r>
      <w:r w:rsidRPr="00AF58AA">
        <w:rPr>
          <w:rFonts w:ascii="Times New Roman" w:hAnsi="Times New Roman"/>
          <w:sz w:val="24"/>
          <w:szCs w:val="24"/>
          <w:lang w:val="ro-RO"/>
        </w:rPr>
        <w:t>n etapele anterioare;</w:t>
      </w:r>
    </w:p>
    <w:p w14:paraId="59422F78" w14:textId="35A631DC" w:rsidR="00030A73" w:rsidRPr="00AF58AA" w:rsidRDefault="00F5286F"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Dezvoltarea turismului în zonă</w:t>
      </w:r>
      <w:r w:rsidR="001A5240" w:rsidRPr="00AF58AA">
        <w:rPr>
          <w:rFonts w:ascii="Times New Roman" w:hAnsi="Times New Roman"/>
          <w:sz w:val="24"/>
          <w:szCs w:val="24"/>
          <w:lang w:val="ro-RO"/>
        </w:rPr>
        <w:t xml:space="preserve"> prin atragerea turi</w:t>
      </w:r>
      <w:r w:rsidR="00B810D5" w:rsidRPr="00AF58AA">
        <w:rPr>
          <w:rFonts w:ascii="Times New Roman" w:hAnsi="Times New Roman"/>
          <w:sz w:val="24"/>
          <w:szCs w:val="24"/>
          <w:lang w:val="ro-RO"/>
        </w:rPr>
        <w:t>ș</w:t>
      </w:r>
      <w:r w:rsidR="001A5240" w:rsidRPr="00AF58AA">
        <w:rPr>
          <w:rFonts w:ascii="Times New Roman" w:hAnsi="Times New Roman"/>
          <w:sz w:val="24"/>
          <w:szCs w:val="24"/>
          <w:lang w:val="ro-RO"/>
        </w:rPr>
        <w:t xml:space="preserve">tilor </w:t>
      </w:r>
      <w:r w:rsidR="00B810D5" w:rsidRPr="00AF58AA">
        <w:rPr>
          <w:rFonts w:ascii="Times New Roman" w:hAnsi="Times New Roman"/>
          <w:sz w:val="24"/>
          <w:szCs w:val="24"/>
          <w:lang w:val="ro-RO"/>
        </w:rPr>
        <w:t>dar și a</w:t>
      </w:r>
      <w:r w:rsidR="001A5240" w:rsidRPr="00AF58AA">
        <w:rPr>
          <w:rFonts w:ascii="Times New Roman" w:hAnsi="Times New Roman"/>
          <w:sz w:val="24"/>
          <w:szCs w:val="24"/>
          <w:lang w:val="ro-RO"/>
        </w:rPr>
        <w:t xml:space="preserve"> localnicilor</w:t>
      </w:r>
      <w:r w:rsidR="00B810D5" w:rsidRPr="00AF58AA">
        <w:rPr>
          <w:rFonts w:ascii="Times New Roman" w:hAnsi="Times New Roman"/>
          <w:sz w:val="24"/>
          <w:szCs w:val="24"/>
          <w:lang w:val="ro-RO"/>
        </w:rPr>
        <w:t>, de a frecventa acest spațiu</w:t>
      </w:r>
      <w:r w:rsidR="00202BEE" w:rsidRPr="00AF58AA">
        <w:rPr>
          <w:rFonts w:ascii="Times New Roman" w:hAnsi="Times New Roman"/>
          <w:sz w:val="24"/>
          <w:szCs w:val="24"/>
          <w:lang w:val="ro-RO"/>
        </w:rPr>
        <w:t xml:space="preserve">. De asemenea prin </w:t>
      </w:r>
      <w:r w:rsidR="00B02BD8" w:rsidRPr="00AF58AA">
        <w:rPr>
          <w:rFonts w:ascii="Times New Roman" w:hAnsi="Times New Roman"/>
          <w:sz w:val="24"/>
          <w:szCs w:val="24"/>
          <w:lang w:val="ro-RO"/>
        </w:rPr>
        <w:t>amenajările</w:t>
      </w:r>
      <w:r w:rsidR="00202BEE" w:rsidRPr="00AF58AA">
        <w:rPr>
          <w:rFonts w:ascii="Times New Roman" w:hAnsi="Times New Roman"/>
          <w:sz w:val="24"/>
          <w:szCs w:val="24"/>
          <w:lang w:val="ro-RO"/>
        </w:rPr>
        <w:t xml:space="preserve"> p</w:t>
      </w:r>
      <w:r w:rsidR="00B810D5" w:rsidRPr="00AF58AA">
        <w:rPr>
          <w:rFonts w:ascii="Times New Roman" w:hAnsi="Times New Roman"/>
          <w:sz w:val="24"/>
          <w:szCs w:val="24"/>
          <w:lang w:val="ro-RO"/>
        </w:rPr>
        <w:t>ropuse se vor favoriza activităț</w:t>
      </w:r>
      <w:r w:rsidR="00202BEE" w:rsidRPr="00AF58AA">
        <w:rPr>
          <w:rFonts w:ascii="Times New Roman" w:hAnsi="Times New Roman"/>
          <w:sz w:val="24"/>
          <w:szCs w:val="24"/>
          <w:lang w:val="ro-RO"/>
        </w:rPr>
        <w:t xml:space="preserve">ile </w:t>
      </w:r>
      <w:r w:rsidR="00B810D5" w:rsidRPr="00AF58AA">
        <w:rPr>
          <w:rFonts w:ascii="Times New Roman" w:hAnsi="Times New Roman"/>
          <w:sz w:val="24"/>
          <w:szCs w:val="24"/>
          <w:lang w:val="ro-RO"/>
        </w:rPr>
        <w:t>î</w:t>
      </w:r>
      <w:r w:rsidR="00202BEE" w:rsidRPr="00AF58AA">
        <w:rPr>
          <w:rFonts w:ascii="Times New Roman" w:hAnsi="Times New Roman"/>
          <w:sz w:val="24"/>
          <w:szCs w:val="24"/>
          <w:lang w:val="ro-RO"/>
        </w:rPr>
        <w:t>n aer liber care sunt o atrac</w:t>
      </w:r>
      <w:r w:rsidR="00B810D5" w:rsidRPr="00AF58AA">
        <w:rPr>
          <w:rFonts w:ascii="Times New Roman" w:hAnsi="Times New Roman"/>
          <w:sz w:val="24"/>
          <w:szCs w:val="24"/>
          <w:lang w:val="ro-RO"/>
        </w:rPr>
        <w:t>ț</w:t>
      </w:r>
      <w:r w:rsidR="00202BEE" w:rsidRPr="00AF58AA">
        <w:rPr>
          <w:rFonts w:ascii="Times New Roman" w:hAnsi="Times New Roman"/>
          <w:sz w:val="24"/>
          <w:szCs w:val="24"/>
          <w:lang w:val="ro-RO"/>
        </w:rPr>
        <w:t>ie pentru turi</w:t>
      </w:r>
      <w:r w:rsidR="00B810D5" w:rsidRPr="00AF58AA">
        <w:rPr>
          <w:rFonts w:ascii="Times New Roman" w:hAnsi="Times New Roman"/>
          <w:sz w:val="24"/>
          <w:szCs w:val="24"/>
          <w:lang w:val="ro-RO"/>
        </w:rPr>
        <w:t>ș</w:t>
      </w:r>
      <w:r w:rsidR="00202BEE" w:rsidRPr="00AF58AA">
        <w:rPr>
          <w:rFonts w:ascii="Times New Roman" w:hAnsi="Times New Roman"/>
          <w:sz w:val="24"/>
          <w:szCs w:val="24"/>
          <w:lang w:val="ro-RO"/>
        </w:rPr>
        <w:t>ti</w:t>
      </w:r>
      <w:r w:rsidR="00B810D5" w:rsidRPr="00AF58AA">
        <w:rPr>
          <w:rFonts w:ascii="Times New Roman" w:hAnsi="Times New Roman"/>
          <w:sz w:val="24"/>
          <w:szCs w:val="24"/>
          <w:lang w:val="ro-RO"/>
        </w:rPr>
        <w:t xml:space="preserve"> și locuitori</w:t>
      </w:r>
      <w:r w:rsidR="00202BEE" w:rsidRPr="00AF58AA">
        <w:rPr>
          <w:rFonts w:ascii="Times New Roman" w:hAnsi="Times New Roman"/>
          <w:sz w:val="24"/>
          <w:szCs w:val="24"/>
          <w:lang w:val="ro-RO"/>
        </w:rPr>
        <w:t>.</w:t>
      </w:r>
    </w:p>
    <w:p w14:paraId="30A83ADA" w14:textId="77777777" w:rsidR="00030A73" w:rsidRPr="00AF58AA" w:rsidRDefault="00F5286F"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Îmbunătățirea standardelor de viață a populației;</w:t>
      </w:r>
    </w:p>
    <w:p w14:paraId="0E551DC7" w14:textId="77777777" w:rsidR="00030A73" w:rsidRPr="00AF58AA" w:rsidRDefault="00F5286F"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Asigurarea unei politici de amenajare durabilă a teritoriului prin dezvoltarea echilibrată a infrastructurii locale;</w:t>
      </w:r>
    </w:p>
    <w:p w14:paraId="14C279E1" w14:textId="77777777" w:rsidR="00030A73" w:rsidRPr="00AF58AA" w:rsidRDefault="00F5286F"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Crearea de locuri de muncă;</w:t>
      </w:r>
    </w:p>
    <w:p w14:paraId="7B7D67C0" w14:textId="77777777" w:rsidR="00030A73" w:rsidRPr="00AF58AA" w:rsidRDefault="00F5286F"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Creșterea veniturilor colectate din taxe și impozite ;</w:t>
      </w:r>
    </w:p>
    <w:p w14:paraId="4899BBA0" w14:textId="2C8B6A65" w:rsidR="008A6AF6" w:rsidRPr="00AF58AA" w:rsidRDefault="00F5286F" w:rsidP="00030A73">
      <w:pPr>
        <w:numPr>
          <w:ilvl w:val="0"/>
          <w:numId w:val="4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Lărgirea ariei de manifestări culturale</w:t>
      </w:r>
      <w:r w:rsidR="00C91AFD" w:rsidRPr="00AF58AA">
        <w:rPr>
          <w:rFonts w:ascii="Times New Roman" w:hAnsi="Times New Roman"/>
          <w:sz w:val="24"/>
          <w:szCs w:val="24"/>
          <w:lang w:val="ro-RO"/>
        </w:rPr>
        <w:t>.</w:t>
      </w:r>
    </w:p>
    <w:p w14:paraId="7F53CBFA" w14:textId="375506F0" w:rsidR="009122A8" w:rsidRPr="00AF58AA" w:rsidRDefault="009122A8" w:rsidP="009122A8">
      <w:pPr>
        <w:spacing w:before="120" w:after="0" w:line="276" w:lineRule="auto"/>
        <w:ind w:firstLine="0"/>
        <w:rPr>
          <w:rFonts w:ascii="Times New Roman" w:hAnsi="Times New Roman"/>
          <w:b/>
          <w:bCs/>
          <w:i/>
          <w:iCs/>
          <w:sz w:val="24"/>
          <w:szCs w:val="24"/>
          <w:lang w:val="ro-RO"/>
        </w:rPr>
      </w:pPr>
      <w:bookmarkStart w:id="26" w:name="_Toc495942554"/>
      <w:bookmarkStart w:id="27" w:name="_Toc498521935"/>
      <w:bookmarkStart w:id="28" w:name="_Toc498521981"/>
      <w:bookmarkStart w:id="29" w:name="_Toc498592976"/>
      <w:r w:rsidRPr="00AF58AA">
        <w:rPr>
          <w:rFonts w:ascii="Times New Roman" w:hAnsi="Times New Roman"/>
          <w:b/>
          <w:bCs/>
          <w:i/>
          <w:iCs/>
          <w:sz w:val="24"/>
          <w:szCs w:val="24"/>
          <w:lang w:val="ro-RO"/>
        </w:rPr>
        <w:t xml:space="preserve">Impactul negativ previzionat în cazul nerealizării obiectivului de </w:t>
      </w:r>
      <w:r w:rsidR="00224B09" w:rsidRPr="00AF58AA">
        <w:rPr>
          <w:rFonts w:ascii="Times New Roman" w:hAnsi="Times New Roman"/>
          <w:b/>
          <w:bCs/>
          <w:i/>
          <w:iCs/>
          <w:sz w:val="24"/>
          <w:szCs w:val="24"/>
          <w:lang w:val="ro-RO"/>
        </w:rPr>
        <w:t>investiții</w:t>
      </w:r>
      <w:r w:rsidRPr="00AF58AA">
        <w:rPr>
          <w:rFonts w:ascii="Times New Roman" w:hAnsi="Times New Roman"/>
          <w:b/>
          <w:bCs/>
          <w:i/>
          <w:iCs/>
          <w:sz w:val="24"/>
          <w:szCs w:val="24"/>
          <w:lang w:val="ro-RO"/>
        </w:rPr>
        <w:t>:</w:t>
      </w:r>
      <w:bookmarkEnd w:id="26"/>
      <w:bookmarkEnd w:id="27"/>
      <w:bookmarkEnd w:id="28"/>
      <w:bookmarkEnd w:id="29"/>
    </w:p>
    <w:p w14:paraId="758A3CE3" w14:textId="77777777" w:rsidR="00D37489" w:rsidRPr="00AF58AA" w:rsidRDefault="0090606C" w:rsidP="0090606C">
      <w:pPr>
        <w:numPr>
          <w:ilvl w:val="0"/>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Aspectul inestetic al zonei</w:t>
      </w:r>
      <w:r w:rsidR="00AA719F" w:rsidRPr="00AF58AA">
        <w:rPr>
          <w:rFonts w:ascii="Times New Roman" w:hAnsi="Times New Roman"/>
          <w:sz w:val="24"/>
          <w:szCs w:val="24"/>
          <w:lang w:val="ro-RO"/>
        </w:rPr>
        <w:t xml:space="preserve"> cu deficiente majore ale</w:t>
      </w:r>
      <w:r w:rsidR="00D37489" w:rsidRPr="00AF58AA">
        <w:rPr>
          <w:rFonts w:ascii="Times New Roman" w:hAnsi="Times New Roman"/>
          <w:sz w:val="24"/>
          <w:szCs w:val="24"/>
          <w:lang w:val="ro-RO"/>
        </w:rPr>
        <w:t>:</w:t>
      </w:r>
    </w:p>
    <w:p w14:paraId="3A06742C" w14:textId="6C4FFD97" w:rsidR="0090606C" w:rsidRPr="00AF58AA" w:rsidRDefault="00224B09" w:rsidP="00D37489">
      <w:pPr>
        <w:numPr>
          <w:ilvl w:val="1"/>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Rețelelor</w:t>
      </w:r>
      <w:r w:rsidR="00D37489" w:rsidRPr="00AF58AA">
        <w:rPr>
          <w:rFonts w:ascii="Times New Roman" w:hAnsi="Times New Roman"/>
          <w:sz w:val="24"/>
          <w:szCs w:val="24"/>
          <w:lang w:val="ro-RO"/>
        </w:rPr>
        <w:t xml:space="preserve"> de utilit</w:t>
      </w:r>
      <w:r w:rsidR="00B810D5" w:rsidRPr="00AF58AA">
        <w:rPr>
          <w:rFonts w:ascii="Times New Roman" w:hAnsi="Times New Roman"/>
          <w:sz w:val="24"/>
          <w:szCs w:val="24"/>
          <w:lang w:val="ro-RO"/>
        </w:rPr>
        <w:t>ăț</w:t>
      </w:r>
      <w:r w:rsidR="00D37489" w:rsidRPr="00AF58AA">
        <w:rPr>
          <w:rFonts w:ascii="Times New Roman" w:hAnsi="Times New Roman"/>
          <w:sz w:val="24"/>
          <w:szCs w:val="24"/>
          <w:lang w:val="ro-RO"/>
        </w:rPr>
        <w:t>i (ap</w:t>
      </w:r>
      <w:r w:rsidR="00B810D5" w:rsidRPr="00AF58AA">
        <w:rPr>
          <w:rFonts w:ascii="Times New Roman" w:hAnsi="Times New Roman"/>
          <w:sz w:val="24"/>
          <w:szCs w:val="24"/>
          <w:lang w:val="ro-RO"/>
        </w:rPr>
        <w:t>ă</w:t>
      </w:r>
      <w:r w:rsidR="00D37489" w:rsidRPr="00AF58AA">
        <w:rPr>
          <w:rFonts w:ascii="Times New Roman" w:hAnsi="Times New Roman"/>
          <w:sz w:val="24"/>
          <w:szCs w:val="24"/>
          <w:lang w:val="ro-RO"/>
        </w:rPr>
        <w:t>, canalizare</w:t>
      </w:r>
      <w:r w:rsidR="00B810D5" w:rsidRPr="00AF58AA">
        <w:rPr>
          <w:rFonts w:ascii="Times New Roman" w:hAnsi="Times New Roman"/>
          <w:sz w:val="24"/>
          <w:szCs w:val="24"/>
          <w:lang w:val="ro-RO"/>
        </w:rPr>
        <w:t>,</w:t>
      </w:r>
      <w:r w:rsidR="00D37489" w:rsidRPr="00AF58AA">
        <w:rPr>
          <w:rFonts w:ascii="Times New Roman" w:hAnsi="Times New Roman"/>
          <w:sz w:val="24"/>
          <w:szCs w:val="24"/>
          <w:lang w:val="ro-RO"/>
        </w:rPr>
        <w:t xml:space="preserve"> telecomunica</w:t>
      </w:r>
      <w:r w:rsidR="00B810D5" w:rsidRPr="00AF58AA">
        <w:rPr>
          <w:rFonts w:ascii="Times New Roman" w:hAnsi="Times New Roman"/>
          <w:sz w:val="24"/>
          <w:szCs w:val="24"/>
          <w:lang w:val="ro-RO"/>
        </w:rPr>
        <w:t>ț</w:t>
      </w:r>
      <w:r w:rsidR="00D37489" w:rsidRPr="00AF58AA">
        <w:rPr>
          <w:rFonts w:ascii="Times New Roman" w:hAnsi="Times New Roman"/>
          <w:sz w:val="24"/>
          <w:szCs w:val="24"/>
          <w:lang w:val="ro-RO"/>
        </w:rPr>
        <w:t>ii)</w:t>
      </w:r>
      <w:r w:rsidR="0090606C" w:rsidRPr="00AF58AA">
        <w:rPr>
          <w:rFonts w:ascii="Times New Roman" w:hAnsi="Times New Roman"/>
          <w:sz w:val="24"/>
          <w:szCs w:val="24"/>
          <w:lang w:val="ro-RO"/>
        </w:rPr>
        <w:t>;</w:t>
      </w:r>
    </w:p>
    <w:p w14:paraId="09D4EF75" w14:textId="641972B5" w:rsidR="00D37489" w:rsidRPr="00AF58AA" w:rsidRDefault="00B810D5" w:rsidP="00D37489">
      <w:pPr>
        <w:numPr>
          <w:ilvl w:val="1"/>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Carosabil supradimensionat</w:t>
      </w:r>
      <w:r w:rsidR="00D37489" w:rsidRPr="00AF58AA">
        <w:rPr>
          <w:rFonts w:ascii="Times New Roman" w:hAnsi="Times New Roman"/>
          <w:sz w:val="24"/>
          <w:szCs w:val="24"/>
          <w:lang w:val="ro-RO"/>
        </w:rPr>
        <w:t xml:space="preserve"> cu degrad</w:t>
      </w:r>
      <w:r w:rsidRPr="00AF58AA">
        <w:rPr>
          <w:rFonts w:ascii="Times New Roman" w:hAnsi="Times New Roman"/>
          <w:sz w:val="24"/>
          <w:szCs w:val="24"/>
          <w:lang w:val="ro-RO"/>
        </w:rPr>
        <w:t>ă</w:t>
      </w:r>
      <w:r w:rsidR="00D37489" w:rsidRPr="00AF58AA">
        <w:rPr>
          <w:rFonts w:ascii="Times New Roman" w:hAnsi="Times New Roman"/>
          <w:sz w:val="24"/>
          <w:szCs w:val="24"/>
          <w:lang w:val="ro-RO"/>
        </w:rPr>
        <w:t>ri ale suprafe</w:t>
      </w:r>
      <w:r w:rsidRPr="00AF58AA">
        <w:rPr>
          <w:rFonts w:ascii="Times New Roman" w:hAnsi="Times New Roman"/>
          <w:sz w:val="24"/>
          <w:szCs w:val="24"/>
          <w:lang w:val="ro-RO"/>
        </w:rPr>
        <w:t>ț</w:t>
      </w:r>
      <w:r w:rsidR="00D37489" w:rsidRPr="00AF58AA">
        <w:rPr>
          <w:rFonts w:ascii="Times New Roman" w:hAnsi="Times New Roman"/>
          <w:sz w:val="24"/>
          <w:szCs w:val="24"/>
          <w:lang w:val="ro-RO"/>
        </w:rPr>
        <w:t>ei de rulare;</w:t>
      </w:r>
    </w:p>
    <w:p w14:paraId="5E73B250" w14:textId="5FEE9227" w:rsidR="00D37489" w:rsidRPr="00AF58AA" w:rsidRDefault="00D37489" w:rsidP="00D37489">
      <w:pPr>
        <w:numPr>
          <w:ilvl w:val="1"/>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Trotuare cu l</w:t>
      </w:r>
      <w:r w:rsidR="00B810D5" w:rsidRPr="00AF58AA">
        <w:rPr>
          <w:rFonts w:ascii="Times New Roman" w:hAnsi="Times New Roman"/>
          <w:sz w:val="24"/>
          <w:szCs w:val="24"/>
          <w:lang w:val="ro-RO"/>
        </w:rPr>
        <w:t>ăț</w:t>
      </w:r>
      <w:r w:rsidRPr="00AF58AA">
        <w:rPr>
          <w:rFonts w:ascii="Times New Roman" w:hAnsi="Times New Roman"/>
          <w:sz w:val="24"/>
          <w:szCs w:val="24"/>
          <w:lang w:val="ro-RO"/>
        </w:rPr>
        <w:t xml:space="preserve">imi </w:t>
      </w:r>
      <w:r w:rsidR="00B810D5" w:rsidRPr="00AF58AA">
        <w:rPr>
          <w:rFonts w:ascii="Times New Roman" w:hAnsi="Times New Roman"/>
          <w:sz w:val="24"/>
          <w:szCs w:val="24"/>
          <w:lang w:val="ro-RO"/>
        </w:rPr>
        <w:t>î</w:t>
      </w:r>
      <w:r w:rsidRPr="00AF58AA">
        <w:rPr>
          <w:rFonts w:ascii="Times New Roman" w:hAnsi="Times New Roman"/>
          <w:sz w:val="24"/>
          <w:szCs w:val="24"/>
          <w:lang w:val="ro-RO"/>
        </w:rPr>
        <w:t xml:space="preserve">nguste </w:t>
      </w:r>
      <w:r w:rsidR="00B810D5" w:rsidRPr="00AF58AA">
        <w:rPr>
          <w:rFonts w:ascii="Times New Roman" w:hAnsi="Times New Roman"/>
          <w:sz w:val="24"/>
          <w:szCs w:val="24"/>
          <w:lang w:val="ro-RO"/>
        </w:rPr>
        <w:t>ș</w:t>
      </w:r>
      <w:r w:rsidRPr="00AF58AA">
        <w:rPr>
          <w:rFonts w:ascii="Times New Roman" w:hAnsi="Times New Roman"/>
          <w:sz w:val="24"/>
          <w:szCs w:val="24"/>
          <w:lang w:val="ro-RO"/>
        </w:rPr>
        <w:t xml:space="preserve">i cu obstacole </w:t>
      </w:r>
      <w:r w:rsidR="000F2EB3" w:rsidRPr="00AF58AA">
        <w:rPr>
          <w:rFonts w:ascii="Times New Roman" w:hAnsi="Times New Roman"/>
          <w:sz w:val="24"/>
          <w:szCs w:val="24"/>
          <w:lang w:val="ro-RO"/>
        </w:rPr>
        <w:t>care reprezint</w:t>
      </w:r>
      <w:r w:rsidR="00B810D5" w:rsidRPr="00AF58AA">
        <w:rPr>
          <w:rFonts w:ascii="Times New Roman" w:hAnsi="Times New Roman"/>
          <w:sz w:val="24"/>
          <w:szCs w:val="24"/>
          <w:lang w:val="ro-RO"/>
        </w:rPr>
        <w:t>ă</w:t>
      </w:r>
      <w:r w:rsidR="000F2EB3" w:rsidRPr="00AF58AA">
        <w:rPr>
          <w:rFonts w:ascii="Times New Roman" w:hAnsi="Times New Roman"/>
          <w:sz w:val="24"/>
          <w:szCs w:val="24"/>
          <w:lang w:val="ro-RO"/>
        </w:rPr>
        <w:t xml:space="preserve"> un pericol pentru pietoni;</w:t>
      </w:r>
    </w:p>
    <w:p w14:paraId="5F0B1531" w14:textId="23D30333" w:rsidR="000F2EB3" w:rsidRPr="00AF58AA" w:rsidRDefault="00224B09" w:rsidP="00D37489">
      <w:pPr>
        <w:numPr>
          <w:ilvl w:val="1"/>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Distribuția</w:t>
      </w:r>
      <w:r w:rsidR="000F2EB3" w:rsidRPr="00AF58AA">
        <w:rPr>
          <w:rFonts w:ascii="Times New Roman" w:hAnsi="Times New Roman"/>
          <w:sz w:val="24"/>
          <w:szCs w:val="24"/>
          <w:lang w:val="ro-RO"/>
        </w:rPr>
        <w:t xml:space="preserve"> spa</w:t>
      </w:r>
      <w:r w:rsidR="00B810D5" w:rsidRPr="00AF58AA">
        <w:rPr>
          <w:rFonts w:ascii="Times New Roman" w:hAnsi="Times New Roman"/>
          <w:sz w:val="24"/>
          <w:szCs w:val="24"/>
          <w:lang w:val="ro-RO"/>
        </w:rPr>
        <w:t>ț</w:t>
      </w:r>
      <w:r w:rsidR="000F2EB3" w:rsidRPr="00AF58AA">
        <w:rPr>
          <w:rFonts w:ascii="Times New Roman" w:hAnsi="Times New Roman"/>
          <w:sz w:val="24"/>
          <w:szCs w:val="24"/>
          <w:lang w:val="ro-RO"/>
        </w:rPr>
        <w:t>iilor verzi</w:t>
      </w:r>
      <w:r w:rsidR="00D926F9" w:rsidRPr="00AF58AA">
        <w:rPr>
          <w:rFonts w:ascii="Times New Roman" w:hAnsi="Times New Roman"/>
          <w:sz w:val="24"/>
          <w:szCs w:val="24"/>
          <w:lang w:val="ro-RO"/>
        </w:rPr>
        <w:t xml:space="preserve">, </w:t>
      </w:r>
      <w:r w:rsidR="000F2EB3" w:rsidRPr="00AF58AA">
        <w:rPr>
          <w:rFonts w:ascii="Times New Roman" w:hAnsi="Times New Roman"/>
          <w:sz w:val="24"/>
          <w:szCs w:val="24"/>
          <w:lang w:val="ro-RO"/>
        </w:rPr>
        <w:t xml:space="preserve">a zonelor pietonale </w:t>
      </w:r>
      <w:r w:rsidR="00B810D5" w:rsidRPr="00AF58AA">
        <w:rPr>
          <w:rFonts w:ascii="Times New Roman" w:hAnsi="Times New Roman"/>
          <w:sz w:val="24"/>
          <w:szCs w:val="24"/>
          <w:lang w:val="ro-RO"/>
        </w:rPr>
        <w:t>ș</w:t>
      </w:r>
      <w:r w:rsidR="000F2EB3" w:rsidRPr="00AF58AA">
        <w:rPr>
          <w:rFonts w:ascii="Times New Roman" w:hAnsi="Times New Roman"/>
          <w:sz w:val="24"/>
          <w:szCs w:val="24"/>
          <w:lang w:val="ro-RO"/>
        </w:rPr>
        <w:t>i carosabile nu corespund</w:t>
      </w:r>
      <w:r w:rsidR="00B810D5" w:rsidRPr="00AF58AA">
        <w:rPr>
          <w:rFonts w:ascii="Times New Roman" w:hAnsi="Times New Roman"/>
          <w:sz w:val="24"/>
          <w:szCs w:val="24"/>
          <w:lang w:val="ro-RO"/>
        </w:rPr>
        <w:t>e</w:t>
      </w:r>
      <w:r w:rsidR="000F2EB3" w:rsidRPr="00AF58AA">
        <w:rPr>
          <w:rFonts w:ascii="Times New Roman" w:hAnsi="Times New Roman"/>
          <w:sz w:val="24"/>
          <w:szCs w:val="24"/>
          <w:lang w:val="ro-RO"/>
        </w:rPr>
        <w:t xml:space="preserve"> cu </w:t>
      </w:r>
      <w:r w:rsidR="00D926F9" w:rsidRPr="00AF58AA">
        <w:rPr>
          <w:rFonts w:ascii="Times New Roman" w:hAnsi="Times New Roman"/>
          <w:sz w:val="24"/>
          <w:szCs w:val="24"/>
          <w:lang w:val="ro-RO"/>
        </w:rPr>
        <w:t xml:space="preserve">principiul </w:t>
      </w:r>
      <w:r w:rsidR="00B810D5" w:rsidRPr="00AF58AA">
        <w:rPr>
          <w:rFonts w:ascii="Times New Roman" w:hAnsi="Times New Roman"/>
          <w:sz w:val="24"/>
          <w:szCs w:val="24"/>
          <w:lang w:val="ro-RO"/>
        </w:rPr>
        <w:t>urbanistic</w:t>
      </w:r>
      <w:r w:rsidR="00D926F9" w:rsidRPr="00AF58AA">
        <w:rPr>
          <w:rFonts w:ascii="Times New Roman" w:hAnsi="Times New Roman"/>
          <w:sz w:val="24"/>
          <w:szCs w:val="24"/>
          <w:lang w:val="ro-RO"/>
        </w:rPr>
        <w:t xml:space="preserve"> </w:t>
      </w:r>
      <w:r w:rsidR="00E129CD" w:rsidRPr="00AF58AA">
        <w:rPr>
          <w:rFonts w:ascii="Times New Roman" w:hAnsi="Times New Roman"/>
          <w:sz w:val="24"/>
          <w:szCs w:val="24"/>
          <w:lang w:val="ro-RO"/>
        </w:rPr>
        <w:t>propus pentru amenajarea arhitectural</w:t>
      </w:r>
      <w:r w:rsidR="00B810D5" w:rsidRPr="00AF58AA">
        <w:rPr>
          <w:rFonts w:ascii="Times New Roman" w:hAnsi="Times New Roman"/>
          <w:sz w:val="24"/>
          <w:szCs w:val="24"/>
          <w:lang w:val="ro-RO"/>
        </w:rPr>
        <w:t>ă</w:t>
      </w:r>
      <w:r w:rsidR="00E129CD" w:rsidRPr="00AF58AA">
        <w:rPr>
          <w:rFonts w:ascii="Times New Roman" w:hAnsi="Times New Roman"/>
          <w:sz w:val="24"/>
          <w:szCs w:val="24"/>
          <w:lang w:val="ro-RO"/>
        </w:rPr>
        <w:t xml:space="preserve"> </w:t>
      </w:r>
      <w:r w:rsidR="00EC26FA" w:rsidRPr="00AF58AA">
        <w:rPr>
          <w:rFonts w:ascii="Times New Roman" w:hAnsi="Times New Roman"/>
          <w:sz w:val="24"/>
          <w:szCs w:val="24"/>
          <w:lang w:val="ro-RO"/>
        </w:rPr>
        <w:t>a Pie</w:t>
      </w:r>
      <w:r w:rsidR="00B810D5" w:rsidRPr="00AF58AA">
        <w:rPr>
          <w:rFonts w:ascii="Times New Roman" w:hAnsi="Times New Roman"/>
          <w:sz w:val="24"/>
          <w:szCs w:val="24"/>
          <w:lang w:val="ro-RO"/>
        </w:rPr>
        <w:t>ț</w:t>
      </w:r>
      <w:r w:rsidR="00EC26FA" w:rsidRPr="00AF58AA">
        <w:rPr>
          <w:rFonts w:ascii="Times New Roman" w:hAnsi="Times New Roman"/>
          <w:sz w:val="24"/>
          <w:szCs w:val="24"/>
          <w:lang w:val="ro-RO"/>
        </w:rPr>
        <w:t xml:space="preserve">ei </w:t>
      </w:r>
      <w:r w:rsidR="00B810D5" w:rsidRPr="00AF58AA">
        <w:rPr>
          <w:rFonts w:ascii="Times New Roman" w:hAnsi="Times New Roman"/>
          <w:sz w:val="24"/>
          <w:szCs w:val="24"/>
          <w:lang w:val="ro-RO"/>
        </w:rPr>
        <w:t>C</w:t>
      </w:r>
      <w:r w:rsidR="00EC26FA" w:rsidRPr="00AF58AA">
        <w:rPr>
          <w:rFonts w:ascii="Times New Roman" w:hAnsi="Times New Roman"/>
          <w:sz w:val="24"/>
          <w:szCs w:val="24"/>
          <w:lang w:val="ro-RO"/>
        </w:rPr>
        <w:t xml:space="preserve">entrale </w:t>
      </w:r>
      <w:r w:rsidR="00B810D5" w:rsidRPr="00AF58AA">
        <w:rPr>
          <w:rFonts w:ascii="Times New Roman" w:hAnsi="Times New Roman"/>
          <w:sz w:val="24"/>
          <w:szCs w:val="24"/>
          <w:lang w:val="ro-RO"/>
        </w:rPr>
        <w:t>ș</w:t>
      </w:r>
      <w:r w:rsidR="00EC26FA" w:rsidRPr="00AF58AA">
        <w:rPr>
          <w:rFonts w:ascii="Times New Roman" w:hAnsi="Times New Roman"/>
          <w:sz w:val="24"/>
          <w:szCs w:val="24"/>
          <w:lang w:val="ro-RO"/>
        </w:rPr>
        <w:t xml:space="preserve">i a </w:t>
      </w:r>
      <w:r w:rsidRPr="00AF58AA">
        <w:rPr>
          <w:rFonts w:ascii="Times New Roman" w:hAnsi="Times New Roman"/>
          <w:sz w:val="24"/>
          <w:szCs w:val="24"/>
          <w:lang w:val="ro-RO"/>
        </w:rPr>
        <w:t>ansamblului din</w:t>
      </w:r>
      <w:r w:rsidR="00B810D5" w:rsidRPr="00AF58AA">
        <w:rPr>
          <w:rFonts w:ascii="Times New Roman" w:hAnsi="Times New Roman"/>
          <w:sz w:val="24"/>
          <w:szCs w:val="24"/>
          <w:lang w:val="ro-RO"/>
        </w:rPr>
        <w:t xml:space="preserve"> care fac parte</w:t>
      </w:r>
      <w:r w:rsidR="00EC26FA" w:rsidRPr="00AF58AA">
        <w:rPr>
          <w:rFonts w:ascii="Times New Roman" w:hAnsi="Times New Roman"/>
          <w:sz w:val="24"/>
          <w:szCs w:val="24"/>
          <w:lang w:val="ro-RO"/>
        </w:rPr>
        <w:t xml:space="preserve"> cele 4 strazi.</w:t>
      </w:r>
      <w:r w:rsidR="004D5652" w:rsidRPr="00AF58AA">
        <w:rPr>
          <w:rFonts w:ascii="Times New Roman" w:hAnsi="Times New Roman"/>
          <w:sz w:val="24"/>
          <w:szCs w:val="24"/>
          <w:lang w:val="ro-RO"/>
        </w:rPr>
        <w:t xml:space="preserve"> </w:t>
      </w:r>
    </w:p>
    <w:p w14:paraId="2BFFEEC7" w14:textId="67C96EEA" w:rsidR="004D5652" w:rsidRPr="00AF58AA" w:rsidRDefault="00224B09" w:rsidP="00D37489">
      <w:pPr>
        <w:numPr>
          <w:ilvl w:val="1"/>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Atât</w:t>
      </w:r>
      <w:r w:rsidR="004D5652" w:rsidRPr="00AF58AA">
        <w:rPr>
          <w:rFonts w:ascii="Times New Roman" w:hAnsi="Times New Roman"/>
          <w:sz w:val="24"/>
          <w:szCs w:val="24"/>
          <w:lang w:val="ro-RO"/>
        </w:rPr>
        <w:t xml:space="preserve"> pe strazi cat si in zona </w:t>
      </w:r>
      <w:r w:rsidRPr="00AF58AA">
        <w:rPr>
          <w:rFonts w:ascii="Times New Roman" w:hAnsi="Times New Roman"/>
          <w:sz w:val="24"/>
          <w:szCs w:val="24"/>
          <w:lang w:val="ro-RO"/>
        </w:rPr>
        <w:t>pieței</w:t>
      </w:r>
      <w:r w:rsidR="004D5652" w:rsidRPr="00AF58AA">
        <w:rPr>
          <w:rFonts w:ascii="Times New Roman" w:hAnsi="Times New Roman"/>
          <w:sz w:val="24"/>
          <w:szCs w:val="24"/>
          <w:lang w:val="ro-RO"/>
        </w:rPr>
        <w:t xml:space="preserve"> exista zone unde colectarea apelor de suprafata nu este asigurata.</w:t>
      </w:r>
    </w:p>
    <w:p w14:paraId="24A3929A" w14:textId="5E32F08E" w:rsidR="0090606C" w:rsidRPr="00AF58AA" w:rsidRDefault="00C824FE" w:rsidP="0090606C">
      <w:pPr>
        <w:numPr>
          <w:ilvl w:val="0"/>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Volum ridicat</w:t>
      </w:r>
      <w:r w:rsidR="0090606C" w:rsidRPr="00AF58AA">
        <w:rPr>
          <w:rFonts w:ascii="Times New Roman" w:hAnsi="Times New Roman"/>
          <w:sz w:val="24"/>
          <w:szCs w:val="24"/>
          <w:lang w:val="ro-RO"/>
        </w:rPr>
        <w:t xml:space="preserve"> de noxe </w:t>
      </w:r>
      <w:r w:rsidR="00224B09" w:rsidRPr="00AF58AA">
        <w:rPr>
          <w:rFonts w:ascii="Times New Roman" w:hAnsi="Times New Roman"/>
          <w:sz w:val="24"/>
          <w:szCs w:val="24"/>
          <w:lang w:val="ro-RO"/>
        </w:rPr>
        <w:t>eliminate</w:t>
      </w:r>
      <w:r w:rsidR="0090606C" w:rsidRPr="00AF58AA">
        <w:rPr>
          <w:rFonts w:ascii="Times New Roman" w:hAnsi="Times New Roman"/>
          <w:sz w:val="24"/>
          <w:szCs w:val="24"/>
          <w:lang w:val="ro-RO"/>
        </w:rPr>
        <w:t xml:space="preserve"> în atmosferă;</w:t>
      </w:r>
    </w:p>
    <w:p w14:paraId="323BF6E3" w14:textId="28DC912B" w:rsidR="0090606C" w:rsidRPr="00AF58AA" w:rsidRDefault="00C824FE" w:rsidP="0090606C">
      <w:pPr>
        <w:numPr>
          <w:ilvl w:val="0"/>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 xml:space="preserve">Nivel </w:t>
      </w:r>
      <w:r w:rsidR="0090606C" w:rsidRPr="00AF58AA">
        <w:rPr>
          <w:rFonts w:ascii="Times New Roman" w:hAnsi="Times New Roman"/>
          <w:sz w:val="24"/>
          <w:szCs w:val="24"/>
          <w:lang w:val="ro-RO"/>
        </w:rPr>
        <w:t xml:space="preserve"> </w:t>
      </w:r>
      <w:r w:rsidRPr="00AF58AA">
        <w:rPr>
          <w:rFonts w:ascii="Times New Roman" w:hAnsi="Times New Roman"/>
          <w:sz w:val="24"/>
          <w:szCs w:val="24"/>
          <w:lang w:val="ro-RO"/>
        </w:rPr>
        <w:t xml:space="preserve">sporit al </w:t>
      </w:r>
      <w:r w:rsidR="0090606C" w:rsidRPr="00AF58AA">
        <w:rPr>
          <w:rFonts w:ascii="Times New Roman" w:hAnsi="Times New Roman"/>
          <w:sz w:val="24"/>
          <w:szCs w:val="24"/>
          <w:lang w:val="ro-RO"/>
        </w:rPr>
        <w:t>zgomotului;</w:t>
      </w:r>
    </w:p>
    <w:p w14:paraId="7DD65609" w14:textId="6600F8B4" w:rsidR="00683B6F" w:rsidRPr="00AF58AA" w:rsidRDefault="0090606C" w:rsidP="0090606C">
      <w:pPr>
        <w:numPr>
          <w:ilvl w:val="0"/>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Infrastructura rutieră</w:t>
      </w:r>
      <w:r w:rsidR="004D5652"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ș</w:t>
      </w:r>
      <w:r w:rsidR="004D5652" w:rsidRPr="00AF58AA">
        <w:rPr>
          <w:rFonts w:ascii="Times New Roman" w:hAnsi="Times New Roman"/>
          <w:sz w:val="24"/>
          <w:szCs w:val="24"/>
          <w:lang w:val="ro-RO"/>
        </w:rPr>
        <w:t>i pietonal</w:t>
      </w:r>
      <w:r w:rsidR="00C824FE" w:rsidRPr="00AF58AA">
        <w:rPr>
          <w:rFonts w:ascii="Times New Roman" w:hAnsi="Times New Roman"/>
          <w:sz w:val="24"/>
          <w:szCs w:val="24"/>
          <w:lang w:val="ro-RO"/>
        </w:rPr>
        <w:t>ă</w:t>
      </w:r>
      <w:r w:rsidRPr="00AF58AA">
        <w:rPr>
          <w:rFonts w:ascii="Times New Roman" w:hAnsi="Times New Roman"/>
          <w:sz w:val="24"/>
          <w:szCs w:val="24"/>
          <w:lang w:val="ro-RO"/>
        </w:rPr>
        <w:t xml:space="preserve"> necorespunzătoare reprezintă un punct slab în vederea dezvoltării </w:t>
      </w:r>
      <w:proofErr w:type="spellStart"/>
      <w:r w:rsidRPr="00AF58AA">
        <w:rPr>
          <w:rFonts w:ascii="Times New Roman" w:hAnsi="Times New Roman"/>
          <w:sz w:val="24"/>
          <w:szCs w:val="24"/>
          <w:lang w:val="ro-RO"/>
        </w:rPr>
        <w:t>socio</w:t>
      </w:r>
      <w:proofErr w:type="spellEnd"/>
      <w:r w:rsidRPr="00AF58AA">
        <w:rPr>
          <w:rFonts w:ascii="Times New Roman" w:hAnsi="Times New Roman"/>
          <w:sz w:val="24"/>
          <w:szCs w:val="24"/>
          <w:lang w:val="ro-RO"/>
        </w:rPr>
        <w:t>-economice a municipiului, descurajând investițiile agenților economici, turismul, reducând totodată calitatea vieții</w:t>
      </w:r>
      <w:r w:rsidR="009122A8" w:rsidRPr="00AF58AA">
        <w:rPr>
          <w:rFonts w:ascii="Times New Roman" w:hAnsi="Times New Roman"/>
          <w:sz w:val="24"/>
          <w:szCs w:val="24"/>
          <w:lang w:val="ro-RO"/>
        </w:rPr>
        <w:t>.</w:t>
      </w:r>
      <w:bookmarkStart w:id="30" w:name="_Toc484589167"/>
      <w:bookmarkStart w:id="31" w:name="_Toc484605600"/>
      <w:bookmarkStart w:id="32" w:name="_Toc484674555"/>
      <w:bookmarkStart w:id="33" w:name="_Toc485291269"/>
      <w:bookmarkStart w:id="34" w:name="_Toc485296827"/>
      <w:bookmarkStart w:id="35" w:name="_Toc485379551"/>
      <w:bookmarkStart w:id="36" w:name="_Toc485999550"/>
      <w:bookmarkStart w:id="37" w:name="_Toc486002336"/>
      <w:bookmarkStart w:id="38" w:name="_Toc495942555"/>
      <w:bookmarkStart w:id="39" w:name="_Toc498521936"/>
      <w:bookmarkStart w:id="40" w:name="_Toc498521982"/>
      <w:bookmarkStart w:id="41" w:name="_Toc498592977"/>
      <w:r w:rsidR="004D5652" w:rsidRPr="00AF58AA">
        <w:rPr>
          <w:rFonts w:ascii="Times New Roman" w:hAnsi="Times New Roman"/>
          <w:sz w:val="24"/>
          <w:szCs w:val="24"/>
          <w:lang w:val="ro-RO"/>
        </w:rPr>
        <w:t xml:space="preserve"> </w:t>
      </w:r>
    </w:p>
    <w:p w14:paraId="35634FED" w14:textId="43218FBF" w:rsidR="009122A8" w:rsidRPr="00AF58AA" w:rsidRDefault="00F964E6" w:rsidP="0090606C">
      <w:pPr>
        <w:numPr>
          <w:ilvl w:val="0"/>
          <w:numId w:val="13"/>
        </w:numPr>
        <w:autoSpaceDE w:val="0"/>
        <w:autoSpaceDN w:val="0"/>
        <w:adjustRightInd w:val="0"/>
        <w:spacing w:after="0" w:line="276" w:lineRule="auto"/>
        <w:jc w:val="both"/>
        <w:rPr>
          <w:rFonts w:ascii="Times New Roman" w:hAnsi="Times New Roman"/>
          <w:sz w:val="24"/>
          <w:szCs w:val="24"/>
          <w:lang w:val="ro-RO"/>
        </w:rPr>
      </w:pPr>
      <w:r w:rsidRPr="00AF58AA">
        <w:rPr>
          <w:rFonts w:ascii="Times New Roman" w:hAnsi="Times New Roman"/>
          <w:sz w:val="24"/>
          <w:szCs w:val="24"/>
          <w:lang w:val="ro-RO"/>
        </w:rPr>
        <w:t>Amplasamentul propus</w:t>
      </w:r>
      <w:r w:rsidR="009E1913" w:rsidRPr="00AF58AA">
        <w:rPr>
          <w:rFonts w:ascii="Times New Roman" w:hAnsi="Times New Roman"/>
          <w:sz w:val="24"/>
          <w:szCs w:val="24"/>
          <w:lang w:val="ro-RO"/>
        </w:rPr>
        <w:t xml:space="preserve"> a se </w:t>
      </w:r>
      <w:r w:rsidR="00C824FE" w:rsidRPr="00AF58AA">
        <w:rPr>
          <w:rFonts w:ascii="Times New Roman" w:hAnsi="Times New Roman"/>
          <w:sz w:val="24"/>
          <w:szCs w:val="24"/>
          <w:lang w:val="ro-RO"/>
        </w:rPr>
        <w:t>reabilita</w:t>
      </w:r>
      <w:r w:rsidR="004D5652"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în cadrul</w:t>
      </w:r>
      <w:r w:rsidR="004D5652" w:rsidRPr="00AF58AA">
        <w:rPr>
          <w:rFonts w:ascii="Times New Roman" w:hAnsi="Times New Roman"/>
          <w:sz w:val="24"/>
          <w:szCs w:val="24"/>
          <w:lang w:val="ro-RO"/>
        </w:rPr>
        <w:t xml:space="preserve"> proiectului</w:t>
      </w:r>
      <w:r w:rsidR="00683B6F" w:rsidRPr="00AF58AA">
        <w:rPr>
          <w:rFonts w:ascii="Times New Roman" w:hAnsi="Times New Roman"/>
          <w:sz w:val="24"/>
          <w:szCs w:val="24"/>
          <w:lang w:val="ro-RO"/>
        </w:rPr>
        <w:t xml:space="preserve"> va fi amenajat</w:t>
      </w:r>
      <w:r w:rsidR="00C824FE" w:rsidRPr="00AF58AA">
        <w:rPr>
          <w:rFonts w:ascii="Times New Roman" w:hAnsi="Times New Roman"/>
          <w:sz w:val="24"/>
          <w:szCs w:val="24"/>
          <w:lang w:val="ro-RO"/>
        </w:rPr>
        <w:t>/mobilat</w:t>
      </w:r>
      <w:r w:rsidR="00683B6F" w:rsidRPr="00AF58AA">
        <w:rPr>
          <w:rFonts w:ascii="Times New Roman" w:hAnsi="Times New Roman"/>
          <w:sz w:val="24"/>
          <w:szCs w:val="24"/>
          <w:lang w:val="ro-RO"/>
        </w:rPr>
        <w:t xml:space="preserve"> ca Pia</w:t>
      </w:r>
      <w:r w:rsidR="00C824FE" w:rsidRPr="00AF58AA">
        <w:rPr>
          <w:rFonts w:ascii="Times New Roman" w:hAnsi="Times New Roman"/>
          <w:sz w:val="24"/>
          <w:szCs w:val="24"/>
          <w:lang w:val="ro-RO"/>
        </w:rPr>
        <w:t>ță</w:t>
      </w:r>
      <w:r w:rsidR="00683B6F" w:rsidRPr="00AF58AA">
        <w:rPr>
          <w:rFonts w:ascii="Times New Roman" w:hAnsi="Times New Roman"/>
          <w:sz w:val="24"/>
          <w:szCs w:val="24"/>
          <w:lang w:val="ro-RO"/>
        </w:rPr>
        <w:t xml:space="preserve"> public</w:t>
      </w:r>
      <w:r w:rsidR="00C824FE" w:rsidRPr="00AF58AA">
        <w:rPr>
          <w:rFonts w:ascii="Times New Roman" w:hAnsi="Times New Roman"/>
          <w:sz w:val="24"/>
          <w:szCs w:val="24"/>
          <w:lang w:val="ro-RO"/>
        </w:rPr>
        <w:t>ă</w:t>
      </w:r>
      <w:r w:rsidR="00683B6F"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î</w:t>
      </w:r>
      <w:r w:rsidR="00683B6F" w:rsidRPr="00AF58AA">
        <w:rPr>
          <w:rFonts w:ascii="Times New Roman" w:hAnsi="Times New Roman"/>
          <w:sz w:val="24"/>
          <w:szCs w:val="24"/>
          <w:lang w:val="ro-RO"/>
        </w:rPr>
        <w:t xml:space="preserve">n </w:t>
      </w:r>
      <w:r w:rsidRPr="00AF58AA">
        <w:rPr>
          <w:rFonts w:ascii="Times New Roman" w:hAnsi="Times New Roman"/>
          <w:sz w:val="24"/>
          <w:szCs w:val="24"/>
          <w:lang w:val="ro-RO"/>
        </w:rPr>
        <w:t>zon</w:t>
      </w:r>
      <w:r w:rsidR="00C824FE" w:rsidRPr="00AF58AA">
        <w:rPr>
          <w:rFonts w:ascii="Times New Roman" w:hAnsi="Times New Roman"/>
          <w:sz w:val="24"/>
          <w:szCs w:val="24"/>
          <w:lang w:val="ro-RO"/>
        </w:rPr>
        <w:t>ă</w:t>
      </w:r>
      <w:r w:rsidRPr="00AF58AA">
        <w:rPr>
          <w:rFonts w:ascii="Times New Roman" w:hAnsi="Times New Roman"/>
          <w:sz w:val="24"/>
          <w:szCs w:val="24"/>
          <w:lang w:val="ro-RO"/>
        </w:rPr>
        <w:t xml:space="preserve"> urban</w:t>
      </w:r>
      <w:r w:rsidR="00C824FE" w:rsidRPr="00AF58AA">
        <w:rPr>
          <w:rFonts w:ascii="Times New Roman" w:hAnsi="Times New Roman"/>
          <w:sz w:val="24"/>
          <w:szCs w:val="24"/>
          <w:lang w:val="ro-RO"/>
        </w:rPr>
        <w:t>ă</w:t>
      </w:r>
      <w:r w:rsidRPr="00AF58AA">
        <w:rPr>
          <w:rFonts w:ascii="Times New Roman" w:hAnsi="Times New Roman"/>
          <w:sz w:val="24"/>
          <w:szCs w:val="24"/>
          <w:lang w:val="ro-RO"/>
        </w:rPr>
        <w:t xml:space="preserve"> istoric</w:t>
      </w:r>
      <w:r w:rsidR="00C824FE" w:rsidRPr="00AF58AA">
        <w:rPr>
          <w:rFonts w:ascii="Times New Roman" w:hAnsi="Times New Roman"/>
          <w:sz w:val="24"/>
          <w:szCs w:val="24"/>
          <w:lang w:val="ro-RO"/>
        </w:rPr>
        <w:t>ă cu statut de monument</w:t>
      </w:r>
      <w:r w:rsidR="00FD4F29" w:rsidRPr="00AF58AA">
        <w:rPr>
          <w:rFonts w:ascii="Times New Roman" w:hAnsi="Times New Roman"/>
          <w:sz w:val="24"/>
          <w:szCs w:val="24"/>
          <w:lang w:val="ro-RO"/>
        </w:rPr>
        <w:t xml:space="preserve">, </w:t>
      </w:r>
      <w:r w:rsidR="005474F1" w:rsidRPr="00AF58AA">
        <w:rPr>
          <w:rFonts w:ascii="Times New Roman" w:hAnsi="Times New Roman"/>
          <w:sz w:val="24"/>
          <w:szCs w:val="24"/>
          <w:lang w:val="ro-RO"/>
        </w:rPr>
        <w:t>forma al</w:t>
      </w:r>
      <w:r w:rsidR="00A8021C" w:rsidRPr="00AF58AA">
        <w:rPr>
          <w:rFonts w:ascii="Times New Roman" w:hAnsi="Times New Roman"/>
          <w:sz w:val="24"/>
          <w:szCs w:val="24"/>
          <w:lang w:val="ro-RO"/>
        </w:rPr>
        <w:t>eas</w:t>
      </w:r>
      <w:r w:rsidR="00C824FE" w:rsidRPr="00AF58AA">
        <w:rPr>
          <w:rFonts w:ascii="Times New Roman" w:hAnsi="Times New Roman"/>
          <w:sz w:val="24"/>
          <w:szCs w:val="24"/>
          <w:lang w:val="ro-RO"/>
        </w:rPr>
        <w:t>ă</w:t>
      </w:r>
      <w:r w:rsidR="00A8021C" w:rsidRPr="00AF58AA">
        <w:rPr>
          <w:rFonts w:ascii="Times New Roman" w:hAnsi="Times New Roman"/>
          <w:sz w:val="24"/>
          <w:szCs w:val="24"/>
          <w:lang w:val="ro-RO"/>
        </w:rPr>
        <w:t xml:space="preserve"> este </w:t>
      </w:r>
      <w:r w:rsidR="00C824FE" w:rsidRPr="00AF58AA">
        <w:rPr>
          <w:rFonts w:ascii="Times New Roman" w:hAnsi="Times New Roman"/>
          <w:sz w:val="24"/>
          <w:szCs w:val="24"/>
          <w:lang w:val="ro-RO"/>
        </w:rPr>
        <w:t>de piață adaptabilă</w:t>
      </w:r>
      <w:r w:rsidR="009F2190"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surprinzând</w:t>
      </w:r>
      <w:r w:rsidR="009F2190" w:rsidRPr="00AF58AA">
        <w:rPr>
          <w:rFonts w:ascii="Times New Roman" w:hAnsi="Times New Roman"/>
          <w:sz w:val="24"/>
          <w:szCs w:val="24"/>
          <w:lang w:val="ro-RO"/>
        </w:rPr>
        <w:t xml:space="preserve"> Pia</w:t>
      </w:r>
      <w:r w:rsidR="00C824FE" w:rsidRPr="00AF58AA">
        <w:rPr>
          <w:rFonts w:ascii="Times New Roman" w:hAnsi="Times New Roman"/>
          <w:sz w:val="24"/>
          <w:szCs w:val="24"/>
          <w:lang w:val="ro-RO"/>
        </w:rPr>
        <w:t>ț</w:t>
      </w:r>
      <w:r w:rsidR="009F2190" w:rsidRPr="00AF58AA">
        <w:rPr>
          <w:rFonts w:ascii="Times New Roman" w:hAnsi="Times New Roman"/>
          <w:sz w:val="24"/>
          <w:szCs w:val="24"/>
          <w:lang w:val="ro-RO"/>
        </w:rPr>
        <w:t xml:space="preserve">a Regele </w:t>
      </w:r>
      <w:r w:rsidR="00224B09" w:rsidRPr="00AF58AA">
        <w:rPr>
          <w:rFonts w:ascii="Times New Roman" w:hAnsi="Times New Roman"/>
          <w:sz w:val="24"/>
          <w:szCs w:val="24"/>
          <w:lang w:val="ro-RO"/>
        </w:rPr>
        <w:t>Ferdinand</w:t>
      </w:r>
      <w:r w:rsidR="009F2190"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 xml:space="preserve">în toate ipostazele (funcțiune edilitară, comercială, de reprezentare, zone verzi), cu accent pe </w:t>
      </w:r>
      <w:r w:rsidR="00224B09" w:rsidRPr="00AF58AA">
        <w:rPr>
          <w:rFonts w:ascii="Times New Roman" w:hAnsi="Times New Roman"/>
          <w:sz w:val="24"/>
          <w:szCs w:val="24"/>
          <w:lang w:val="ro-RO"/>
        </w:rPr>
        <w:t>activități</w:t>
      </w:r>
      <w:r w:rsidR="002A7FA4" w:rsidRPr="00AF58AA">
        <w:rPr>
          <w:rFonts w:ascii="Times New Roman" w:hAnsi="Times New Roman"/>
          <w:sz w:val="24"/>
          <w:szCs w:val="24"/>
          <w:lang w:val="ro-RO"/>
        </w:rPr>
        <w:t xml:space="preserve"> culturale </w:t>
      </w:r>
      <w:r w:rsidR="00C824FE" w:rsidRPr="00AF58AA">
        <w:rPr>
          <w:rFonts w:ascii="Times New Roman" w:hAnsi="Times New Roman"/>
          <w:sz w:val="24"/>
          <w:szCs w:val="24"/>
          <w:lang w:val="ro-RO"/>
        </w:rPr>
        <w:t>ș</w:t>
      </w:r>
      <w:r w:rsidR="002A7FA4" w:rsidRPr="00AF58AA">
        <w:rPr>
          <w:rFonts w:ascii="Times New Roman" w:hAnsi="Times New Roman"/>
          <w:sz w:val="24"/>
          <w:szCs w:val="24"/>
          <w:lang w:val="ro-RO"/>
        </w:rPr>
        <w:t>i comerciale</w:t>
      </w:r>
      <w:r w:rsidR="00926E86" w:rsidRPr="00AF58AA">
        <w:rPr>
          <w:rFonts w:ascii="Times New Roman" w:hAnsi="Times New Roman"/>
          <w:sz w:val="24"/>
          <w:szCs w:val="24"/>
          <w:lang w:val="ro-RO"/>
        </w:rPr>
        <w:t>.</w:t>
      </w:r>
      <w:r w:rsidR="009E1913" w:rsidRPr="00AF58AA">
        <w:rPr>
          <w:rFonts w:ascii="Times New Roman" w:hAnsi="Times New Roman"/>
          <w:sz w:val="24"/>
          <w:szCs w:val="24"/>
          <w:lang w:val="ro-RO"/>
        </w:rPr>
        <w:t xml:space="preserve"> </w:t>
      </w:r>
      <w:r w:rsidR="00926E86" w:rsidRPr="00AF58AA">
        <w:rPr>
          <w:rFonts w:ascii="Times New Roman" w:hAnsi="Times New Roman"/>
          <w:sz w:val="24"/>
          <w:szCs w:val="24"/>
          <w:lang w:val="ro-RO"/>
        </w:rPr>
        <w:t>A</w:t>
      </w:r>
      <w:r w:rsidR="009E1913" w:rsidRPr="00AF58AA">
        <w:rPr>
          <w:rFonts w:ascii="Times New Roman" w:hAnsi="Times New Roman"/>
          <w:sz w:val="24"/>
          <w:szCs w:val="24"/>
          <w:lang w:val="ro-RO"/>
        </w:rPr>
        <w:t>menajarea existent</w:t>
      </w:r>
      <w:r w:rsidR="002251B4" w:rsidRPr="00AF58AA">
        <w:rPr>
          <w:rFonts w:ascii="Times New Roman" w:hAnsi="Times New Roman"/>
          <w:sz w:val="24"/>
          <w:szCs w:val="24"/>
          <w:lang w:val="ro-RO"/>
        </w:rPr>
        <w:t>ă</w:t>
      </w:r>
      <w:r w:rsidR="009E1913"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 xml:space="preserve">este </w:t>
      </w:r>
      <w:r w:rsidR="009E1913" w:rsidRPr="00AF58AA">
        <w:rPr>
          <w:rFonts w:ascii="Times New Roman" w:hAnsi="Times New Roman"/>
          <w:sz w:val="24"/>
          <w:szCs w:val="24"/>
          <w:lang w:val="ro-RO"/>
        </w:rPr>
        <w:t xml:space="preserve">rezultatul </w:t>
      </w:r>
      <w:r w:rsidR="00C824FE" w:rsidRPr="00AF58AA">
        <w:rPr>
          <w:rFonts w:ascii="Times New Roman" w:hAnsi="Times New Roman"/>
          <w:sz w:val="24"/>
          <w:szCs w:val="24"/>
          <w:lang w:val="ro-RO"/>
        </w:rPr>
        <w:t>plantării masive a</w:t>
      </w:r>
      <w:r w:rsidR="009E1913" w:rsidRPr="00AF58AA">
        <w:rPr>
          <w:rFonts w:ascii="Times New Roman" w:hAnsi="Times New Roman"/>
          <w:sz w:val="24"/>
          <w:szCs w:val="24"/>
          <w:lang w:val="ro-RO"/>
        </w:rPr>
        <w:t xml:space="preserve"> zonei centrale </w:t>
      </w:r>
      <w:r w:rsidR="00C824FE" w:rsidRPr="00AF58AA">
        <w:rPr>
          <w:rFonts w:ascii="Times New Roman" w:hAnsi="Times New Roman"/>
          <w:sz w:val="24"/>
          <w:szCs w:val="24"/>
          <w:lang w:val="ro-RO"/>
        </w:rPr>
        <w:t>în perioada postbelică ș</w:t>
      </w:r>
      <w:r w:rsidR="00FD4F29" w:rsidRPr="00AF58AA">
        <w:rPr>
          <w:rFonts w:ascii="Times New Roman" w:hAnsi="Times New Roman"/>
          <w:sz w:val="24"/>
          <w:szCs w:val="24"/>
          <w:lang w:val="ro-RO"/>
        </w:rPr>
        <w:t xml:space="preserve">i nu corespunde din punct de vedere </w:t>
      </w:r>
      <w:r w:rsidR="002251B4" w:rsidRPr="00AF58AA">
        <w:rPr>
          <w:rFonts w:ascii="Times New Roman" w:hAnsi="Times New Roman"/>
          <w:sz w:val="24"/>
          <w:szCs w:val="24"/>
          <w:lang w:val="ro-RO"/>
        </w:rPr>
        <w:t xml:space="preserve">urbanistic </w:t>
      </w:r>
      <w:r w:rsidR="00926E86" w:rsidRPr="00AF58AA">
        <w:rPr>
          <w:rFonts w:ascii="Times New Roman" w:hAnsi="Times New Roman"/>
          <w:sz w:val="24"/>
          <w:szCs w:val="24"/>
          <w:lang w:val="ro-RO"/>
        </w:rPr>
        <w:t>cu specificul zonei</w:t>
      </w:r>
      <w:r w:rsidR="00C824FE" w:rsidRPr="00AF58AA">
        <w:rPr>
          <w:rFonts w:ascii="Times New Roman" w:hAnsi="Times New Roman"/>
          <w:sz w:val="24"/>
          <w:szCs w:val="24"/>
          <w:lang w:val="ro-RO"/>
        </w:rPr>
        <w:t>,</w:t>
      </w:r>
      <w:r w:rsidR="00926E86" w:rsidRPr="00AF58AA">
        <w:rPr>
          <w:rFonts w:ascii="Times New Roman" w:hAnsi="Times New Roman"/>
          <w:sz w:val="24"/>
          <w:szCs w:val="24"/>
          <w:lang w:val="ro-RO"/>
        </w:rPr>
        <w:t xml:space="preserve"> conform studiilor </w:t>
      </w:r>
      <w:r w:rsidR="00C824FE" w:rsidRPr="00AF58AA">
        <w:rPr>
          <w:rFonts w:ascii="Times New Roman" w:hAnsi="Times New Roman"/>
          <w:sz w:val="24"/>
          <w:szCs w:val="24"/>
          <w:lang w:val="ro-RO"/>
        </w:rPr>
        <w:t>ș</w:t>
      </w:r>
      <w:r w:rsidR="00926E86" w:rsidRPr="00AF58AA">
        <w:rPr>
          <w:rFonts w:ascii="Times New Roman" w:hAnsi="Times New Roman"/>
          <w:sz w:val="24"/>
          <w:szCs w:val="24"/>
          <w:lang w:val="ro-RO"/>
        </w:rPr>
        <w:t>i avizelor ob</w:t>
      </w:r>
      <w:r w:rsidR="00C824FE" w:rsidRPr="00AF58AA">
        <w:rPr>
          <w:rFonts w:ascii="Times New Roman" w:hAnsi="Times New Roman"/>
          <w:sz w:val="24"/>
          <w:szCs w:val="24"/>
          <w:lang w:val="ro-RO"/>
        </w:rPr>
        <w:t>ț</w:t>
      </w:r>
      <w:r w:rsidR="00926E86" w:rsidRPr="00AF58AA">
        <w:rPr>
          <w:rFonts w:ascii="Times New Roman" w:hAnsi="Times New Roman"/>
          <w:sz w:val="24"/>
          <w:szCs w:val="24"/>
          <w:lang w:val="ro-RO"/>
        </w:rPr>
        <w:t>inute p</w:t>
      </w:r>
      <w:r w:rsidR="00C824FE" w:rsidRPr="00AF58AA">
        <w:rPr>
          <w:rFonts w:ascii="Times New Roman" w:hAnsi="Times New Roman"/>
          <w:sz w:val="24"/>
          <w:szCs w:val="24"/>
          <w:lang w:val="ro-RO"/>
        </w:rPr>
        <w:t>ână</w:t>
      </w:r>
      <w:r w:rsidR="00926E86" w:rsidRPr="00AF58AA">
        <w:rPr>
          <w:rFonts w:ascii="Times New Roman" w:hAnsi="Times New Roman"/>
          <w:sz w:val="24"/>
          <w:szCs w:val="24"/>
          <w:lang w:val="ro-RO"/>
        </w:rPr>
        <w:t xml:space="preserve"> </w:t>
      </w:r>
      <w:r w:rsidR="00C824FE" w:rsidRPr="00AF58AA">
        <w:rPr>
          <w:rFonts w:ascii="Times New Roman" w:hAnsi="Times New Roman"/>
          <w:sz w:val="24"/>
          <w:szCs w:val="24"/>
          <w:lang w:val="ro-RO"/>
        </w:rPr>
        <w:t>î</w:t>
      </w:r>
      <w:r w:rsidR="00926E86" w:rsidRPr="00AF58AA">
        <w:rPr>
          <w:rFonts w:ascii="Times New Roman" w:hAnsi="Times New Roman"/>
          <w:sz w:val="24"/>
          <w:szCs w:val="24"/>
          <w:lang w:val="ro-RO"/>
        </w:rPr>
        <w:t>n prezent</w:t>
      </w:r>
      <w:r w:rsidR="009E1913" w:rsidRPr="00AF58AA">
        <w:rPr>
          <w:rFonts w:ascii="Times New Roman" w:hAnsi="Times New Roman"/>
          <w:sz w:val="24"/>
          <w:szCs w:val="24"/>
          <w:lang w:val="ro-RO"/>
        </w:rPr>
        <w:t>.</w:t>
      </w:r>
    </w:p>
    <w:p w14:paraId="3DFE0F97" w14:textId="580B377C" w:rsidR="009122A8" w:rsidRPr="00AF58AA" w:rsidRDefault="009122A8" w:rsidP="009122A8">
      <w:pPr>
        <w:autoSpaceDE w:val="0"/>
        <w:autoSpaceDN w:val="0"/>
        <w:adjustRightInd w:val="0"/>
        <w:spacing w:before="120" w:after="0" w:line="276" w:lineRule="auto"/>
        <w:ind w:firstLine="360"/>
        <w:jc w:val="both"/>
        <w:rPr>
          <w:rFonts w:ascii="Times New Roman" w:hAnsi="Times New Roman"/>
          <w:i/>
          <w:iCs/>
          <w:sz w:val="24"/>
          <w:szCs w:val="24"/>
          <w:lang w:val="ro-RO"/>
        </w:rPr>
      </w:pPr>
      <w:r w:rsidRPr="00AF58AA">
        <w:rPr>
          <w:rFonts w:ascii="Times New Roman" w:hAnsi="Times New Roman"/>
          <w:i/>
          <w:iCs/>
          <w:sz w:val="24"/>
          <w:szCs w:val="24"/>
          <w:lang w:val="ro-RO"/>
        </w:rPr>
        <w:t xml:space="preserve">Obiectivele </w:t>
      </w:r>
      <w:r w:rsidR="00030A73" w:rsidRPr="00AF58AA">
        <w:rPr>
          <w:rFonts w:ascii="Times New Roman" w:hAnsi="Times New Roman"/>
          <w:i/>
          <w:iCs/>
          <w:sz w:val="24"/>
          <w:szCs w:val="24"/>
          <w:lang w:val="ro-RO"/>
        </w:rPr>
        <w:t xml:space="preserve">specifice </w:t>
      </w:r>
      <w:r w:rsidRPr="00AF58AA">
        <w:rPr>
          <w:rFonts w:ascii="Times New Roman" w:hAnsi="Times New Roman"/>
          <w:i/>
          <w:iCs/>
          <w:sz w:val="24"/>
          <w:szCs w:val="24"/>
          <w:lang w:val="ro-RO"/>
        </w:rPr>
        <w:t>preconizate a fi atinse prin realizarea investiției publice</w:t>
      </w:r>
      <w:bookmarkEnd w:id="30"/>
      <w:bookmarkEnd w:id="31"/>
      <w:bookmarkEnd w:id="32"/>
      <w:bookmarkEnd w:id="33"/>
      <w:bookmarkEnd w:id="34"/>
      <w:bookmarkEnd w:id="35"/>
      <w:bookmarkEnd w:id="36"/>
      <w:bookmarkEnd w:id="37"/>
      <w:bookmarkEnd w:id="38"/>
      <w:bookmarkEnd w:id="39"/>
      <w:bookmarkEnd w:id="40"/>
      <w:bookmarkEnd w:id="41"/>
      <w:r w:rsidRPr="00AF58AA">
        <w:rPr>
          <w:rFonts w:ascii="Times New Roman" w:hAnsi="Times New Roman"/>
          <w:i/>
          <w:iCs/>
          <w:sz w:val="24"/>
          <w:szCs w:val="24"/>
          <w:lang w:val="ro-RO"/>
        </w:rPr>
        <w:t>:</w:t>
      </w:r>
    </w:p>
    <w:p w14:paraId="7F1BA818" w14:textId="5F6F3771" w:rsidR="00812456" w:rsidRPr="00AF58AA" w:rsidRDefault="00812456" w:rsidP="00812456">
      <w:pPr>
        <w:pStyle w:val="Listparagraf"/>
        <w:numPr>
          <w:ilvl w:val="0"/>
          <w:numId w:val="43"/>
        </w:numPr>
        <w:rPr>
          <w:rFonts w:ascii="Times New Roman" w:hAnsi="Times New Roman" w:cs="Times New Roman"/>
        </w:rPr>
      </w:pPr>
      <w:bookmarkStart w:id="42" w:name="_Hlk488339148"/>
      <w:r w:rsidRPr="00AF58AA">
        <w:rPr>
          <w:rFonts w:ascii="Times New Roman" w:hAnsi="Times New Roman" w:cs="Times New Roman"/>
        </w:rPr>
        <w:t>Reabilitarea/Modernizarea sistemului rutier pe cele 4 str</w:t>
      </w:r>
      <w:r w:rsidR="00C824FE" w:rsidRPr="00AF58AA">
        <w:rPr>
          <w:rFonts w:ascii="Times New Roman" w:hAnsi="Times New Roman" w:cs="Times New Roman"/>
        </w:rPr>
        <w:t>ă</w:t>
      </w:r>
      <w:r w:rsidRPr="00AF58AA">
        <w:rPr>
          <w:rFonts w:ascii="Times New Roman" w:hAnsi="Times New Roman" w:cs="Times New Roman"/>
        </w:rPr>
        <w:t xml:space="preserve">zi. Reabilitarea sistemului rutier </w:t>
      </w:r>
      <w:r w:rsidR="00C824FE" w:rsidRPr="00AF58AA">
        <w:rPr>
          <w:rFonts w:ascii="Times New Roman" w:hAnsi="Times New Roman" w:cs="Times New Roman"/>
        </w:rPr>
        <w:t>constă în înlocuirea celui existent</w:t>
      </w:r>
      <w:r w:rsidRPr="00AF58AA">
        <w:rPr>
          <w:rFonts w:ascii="Times New Roman" w:hAnsi="Times New Roman" w:cs="Times New Roman"/>
        </w:rPr>
        <w:t xml:space="preserve"> cu </w:t>
      </w:r>
      <w:r w:rsidR="00224B09" w:rsidRPr="00AF58AA">
        <w:rPr>
          <w:rFonts w:ascii="Times New Roman" w:hAnsi="Times New Roman" w:cs="Times New Roman"/>
        </w:rPr>
        <w:t>îmbrăcăminte</w:t>
      </w:r>
      <w:r w:rsidRPr="00AF58AA">
        <w:rPr>
          <w:rFonts w:ascii="Times New Roman" w:hAnsi="Times New Roman" w:cs="Times New Roman"/>
        </w:rPr>
        <w:t xml:space="preserve"> din piatr</w:t>
      </w:r>
      <w:r w:rsidR="00C824FE" w:rsidRPr="00AF58AA">
        <w:rPr>
          <w:rFonts w:ascii="Times New Roman" w:hAnsi="Times New Roman" w:cs="Times New Roman"/>
        </w:rPr>
        <w:t>ă</w:t>
      </w:r>
      <w:r w:rsidRPr="00AF58AA">
        <w:rPr>
          <w:rFonts w:ascii="Times New Roman" w:hAnsi="Times New Roman" w:cs="Times New Roman"/>
        </w:rPr>
        <w:t xml:space="preserve"> cubic</w:t>
      </w:r>
      <w:r w:rsidR="00C824FE" w:rsidRPr="00AF58AA">
        <w:rPr>
          <w:rFonts w:ascii="Times New Roman" w:hAnsi="Times New Roman" w:cs="Times New Roman"/>
        </w:rPr>
        <w:t>ă</w:t>
      </w:r>
      <w:r w:rsidRPr="00AF58AA">
        <w:rPr>
          <w:rFonts w:ascii="Times New Roman" w:hAnsi="Times New Roman" w:cs="Times New Roman"/>
        </w:rPr>
        <w:t>;</w:t>
      </w:r>
    </w:p>
    <w:p w14:paraId="630CA378" w14:textId="386BC3C9"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lastRenderedPageBreak/>
        <w:t xml:space="preserve">Reabilitarea/Modernizarea </w:t>
      </w:r>
      <w:r w:rsidR="00224B09" w:rsidRPr="00AF58AA">
        <w:rPr>
          <w:rFonts w:ascii="Times New Roman" w:hAnsi="Times New Roman" w:cs="Times New Roman"/>
        </w:rPr>
        <w:t>trotuarelor</w:t>
      </w:r>
      <w:r w:rsidRPr="00AF58AA">
        <w:rPr>
          <w:rFonts w:ascii="Times New Roman" w:hAnsi="Times New Roman" w:cs="Times New Roman"/>
        </w:rPr>
        <w:t xml:space="preserve"> pietonale adiacente celor 4 strazi respectiv a celor din Pia</w:t>
      </w:r>
      <w:r w:rsidR="002251B4" w:rsidRPr="00AF58AA">
        <w:rPr>
          <w:rFonts w:ascii="Times New Roman" w:hAnsi="Times New Roman" w:cs="Times New Roman"/>
        </w:rPr>
        <w:t>ț</w:t>
      </w:r>
      <w:r w:rsidRPr="00AF58AA">
        <w:rPr>
          <w:rFonts w:ascii="Times New Roman" w:hAnsi="Times New Roman" w:cs="Times New Roman"/>
        </w:rPr>
        <w:t xml:space="preserve">a Regele </w:t>
      </w:r>
      <w:r w:rsidR="00224B09" w:rsidRPr="00AF58AA">
        <w:rPr>
          <w:rFonts w:ascii="Times New Roman" w:hAnsi="Times New Roman" w:cs="Times New Roman"/>
        </w:rPr>
        <w:t>Ferdinand</w:t>
      </w:r>
      <w:r w:rsidRPr="00AF58AA">
        <w:rPr>
          <w:rFonts w:ascii="Times New Roman" w:hAnsi="Times New Roman" w:cs="Times New Roman"/>
        </w:rPr>
        <w:t xml:space="preserve"> I cu sistem </w:t>
      </w:r>
      <w:r w:rsidR="00224B09" w:rsidRPr="00AF58AA">
        <w:rPr>
          <w:rFonts w:ascii="Times New Roman" w:hAnsi="Times New Roman" w:cs="Times New Roman"/>
        </w:rPr>
        <w:t>semi carosabil</w:t>
      </w:r>
      <w:r w:rsidRPr="00AF58AA">
        <w:rPr>
          <w:rFonts w:ascii="Times New Roman" w:hAnsi="Times New Roman" w:cs="Times New Roman"/>
        </w:rPr>
        <w:t xml:space="preserve"> cu </w:t>
      </w:r>
      <w:r w:rsidR="00224B09" w:rsidRPr="00AF58AA">
        <w:rPr>
          <w:rFonts w:ascii="Times New Roman" w:hAnsi="Times New Roman" w:cs="Times New Roman"/>
        </w:rPr>
        <w:t>îmbrăcăminte</w:t>
      </w:r>
      <w:r w:rsidRPr="00AF58AA">
        <w:rPr>
          <w:rFonts w:ascii="Times New Roman" w:hAnsi="Times New Roman" w:cs="Times New Roman"/>
        </w:rPr>
        <w:t xml:space="preserve"> din lespezi de piatr</w:t>
      </w:r>
      <w:r w:rsidR="002251B4" w:rsidRPr="00AF58AA">
        <w:rPr>
          <w:rFonts w:ascii="Times New Roman" w:hAnsi="Times New Roman" w:cs="Times New Roman"/>
        </w:rPr>
        <w:t>ă</w:t>
      </w:r>
      <w:r w:rsidRPr="00AF58AA">
        <w:rPr>
          <w:rFonts w:ascii="Times New Roman" w:hAnsi="Times New Roman" w:cs="Times New Roman"/>
        </w:rPr>
        <w:t xml:space="preserve"> natural</w:t>
      </w:r>
      <w:r w:rsidR="002251B4" w:rsidRPr="00AF58AA">
        <w:rPr>
          <w:rFonts w:ascii="Times New Roman" w:hAnsi="Times New Roman" w:cs="Times New Roman"/>
        </w:rPr>
        <w:t>ă</w:t>
      </w:r>
      <w:r w:rsidRPr="00AF58AA">
        <w:rPr>
          <w:rFonts w:ascii="Times New Roman" w:hAnsi="Times New Roman" w:cs="Times New Roman"/>
        </w:rPr>
        <w:t xml:space="preserve"> cu forme dreptunghiulare;</w:t>
      </w:r>
    </w:p>
    <w:p w14:paraId="76E80B15" w14:textId="3B628CB3"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 xml:space="preserve">Reabilitarea/Modernizarea zonei pietonale din </w:t>
      </w:r>
      <w:r w:rsidR="002251B4" w:rsidRPr="00AF58AA">
        <w:rPr>
          <w:rFonts w:ascii="Times New Roman" w:hAnsi="Times New Roman" w:cs="Times New Roman"/>
        </w:rPr>
        <w:t>zona mediană a</w:t>
      </w:r>
      <w:r w:rsidRPr="00AF58AA">
        <w:rPr>
          <w:rFonts w:ascii="Times New Roman" w:hAnsi="Times New Roman" w:cs="Times New Roman"/>
        </w:rPr>
        <w:t xml:space="preserve"> Pie</w:t>
      </w:r>
      <w:r w:rsidR="002251B4" w:rsidRPr="00AF58AA">
        <w:rPr>
          <w:rFonts w:ascii="Times New Roman" w:hAnsi="Times New Roman" w:cs="Times New Roman"/>
        </w:rPr>
        <w:t>ț</w:t>
      </w:r>
      <w:r w:rsidRPr="00AF58AA">
        <w:rPr>
          <w:rFonts w:ascii="Times New Roman" w:hAnsi="Times New Roman" w:cs="Times New Roman"/>
        </w:rPr>
        <w:t xml:space="preserve">ei Regele </w:t>
      </w:r>
      <w:r w:rsidR="00224B09" w:rsidRPr="00AF58AA">
        <w:rPr>
          <w:rFonts w:ascii="Times New Roman" w:hAnsi="Times New Roman" w:cs="Times New Roman"/>
        </w:rPr>
        <w:t>Ferdinand</w:t>
      </w:r>
      <w:r w:rsidRPr="00AF58AA">
        <w:rPr>
          <w:rFonts w:ascii="Times New Roman" w:hAnsi="Times New Roman" w:cs="Times New Roman"/>
        </w:rPr>
        <w:t xml:space="preserve"> I cu sistem </w:t>
      </w:r>
      <w:r w:rsidR="00224B09" w:rsidRPr="00AF58AA">
        <w:rPr>
          <w:rFonts w:ascii="Times New Roman" w:hAnsi="Times New Roman" w:cs="Times New Roman"/>
        </w:rPr>
        <w:t>semi carosabil</w:t>
      </w:r>
      <w:r w:rsidRPr="00AF58AA">
        <w:rPr>
          <w:rFonts w:ascii="Times New Roman" w:hAnsi="Times New Roman" w:cs="Times New Roman"/>
        </w:rPr>
        <w:t xml:space="preserve"> cu </w:t>
      </w:r>
      <w:r w:rsidR="002251B4" w:rsidRPr="00AF58AA">
        <w:rPr>
          <w:rFonts w:ascii="Times New Roman" w:hAnsi="Times New Roman" w:cs="Times New Roman"/>
        </w:rPr>
        <w:t>î</w:t>
      </w:r>
      <w:r w:rsidRPr="00AF58AA">
        <w:rPr>
          <w:rFonts w:ascii="Times New Roman" w:hAnsi="Times New Roman" w:cs="Times New Roman"/>
        </w:rPr>
        <w:t>mbr</w:t>
      </w:r>
      <w:r w:rsidR="002251B4" w:rsidRPr="00AF58AA">
        <w:rPr>
          <w:rFonts w:ascii="Times New Roman" w:hAnsi="Times New Roman" w:cs="Times New Roman"/>
        </w:rPr>
        <w:t>ă</w:t>
      </w:r>
      <w:r w:rsidRPr="00AF58AA">
        <w:rPr>
          <w:rFonts w:ascii="Times New Roman" w:hAnsi="Times New Roman" w:cs="Times New Roman"/>
        </w:rPr>
        <w:t>c</w:t>
      </w:r>
      <w:r w:rsidR="002251B4" w:rsidRPr="00AF58AA">
        <w:rPr>
          <w:rFonts w:ascii="Times New Roman" w:hAnsi="Times New Roman" w:cs="Times New Roman"/>
        </w:rPr>
        <w:t>ă</w:t>
      </w:r>
      <w:r w:rsidRPr="00AF58AA">
        <w:rPr>
          <w:rFonts w:ascii="Times New Roman" w:hAnsi="Times New Roman" w:cs="Times New Roman"/>
        </w:rPr>
        <w:t>mintea din piatr</w:t>
      </w:r>
      <w:r w:rsidR="002251B4" w:rsidRPr="00AF58AA">
        <w:rPr>
          <w:rFonts w:ascii="Times New Roman" w:hAnsi="Times New Roman" w:cs="Times New Roman"/>
        </w:rPr>
        <w:t>ă</w:t>
      </w:r>
      <w:r w:rsidRPr="00AF58AA">
        <w:rPr>
          <w:rFonts w:ascii="Times New Roman" w:hAnsi="Times New Roman" w:cs="Times New Roman"/>
        </w:rPr>
        <w:t xml:space="preserve"> cubic</w:t>
      </w:r>
      <w:r w:rsidR="002251B4" w:rsidRPr="00AF58AA">
        <w:rPr>
          <w:rFonts w:ascii="Times New Roman" w:hAnsi="Times New Roman" w:cs="Times New Roman"/>
        </w:rPr>
        <w:t>ă</w:t>
      </w:r>
      <w:r w:rsidRPr="00AF58AA">
        <w:rPr>
          <w:rFonts w:ascii="Times New Roman" w:hAnsi="Times New Roman" w:cs="Times New Roman"/>
        </w:rPr>
        <w:t xml:space="preserve"> dispus</w:t>
      </w:r>
      <w:r w:rsidR="002251B4" w:rsidRPr="00AF58AA">
        <w:rPr>
          <w:rFonts w:ascii="Times New Roman" w:hAnsi="Times New Roman" w:cs="Times New Roman"/>
        </w:rPr>
        <w:t>ă</w:t>
      </w:r>
      <w:r w:rsidRPr="00AF58AA">
        <w:rPr>
          <w:rFonts w:ascii="Times New Roman" w:hAnsi="Times New Roman" w:cs="Times New Roman"/>
        </w:rPr>
        <w:t xml:space="preserve"> </w:t>
      </w:r>
      <w:r w:rsidR="002251B4" w:rsidRPr="00AF58AA">
        <w:rPr>
          <w:rFonts w:ascii="Times New Roman" w:hAnsi="Times New Roman" w:cs="Times New Roman"/>
        </w:rPr>
        <w:t>î</w:t>
      </w:r>
      <w:r w:rsidRPr="00AF58AA">
        <w:rPr>
          <w:rFonts w:ascii="Times New Roman" w:hAnsi="Times New Roman" w:cs="Times New Roman"/>
        </w:rPr>
        <w:t xml:space="preserve">n forma </w:t>
      </w:r>
      <w:r w:rsidR="002251B4" w:rsidRPr="00AF58AA">
        <w:rPr>
          <w:rFonts w:ascii="Times New Roman" w:hAnsi="Times New Roman" w:cs="Times New Roman"/>
        </w:rPr>
        <w:t>geometrică</w:t>
      </w:r>
      <w:r w:rsidRPr="00AF58AA">
        <w:rPr>
          <w:rFonts w:ascii="Times New Roman" w:hAnsi="Times New Roman" w:cs="Times New Roman"/>
        </w:rPr>
        <w:t xml:space="preserve"> stabilit</w:t>
      </w:r>
      <w:r w:rsidR="002251B4" w:rsidRPr="00AF58AA">
        <w:rPr>
          <w:rFonts w:ascii="Times New Roman" w:hAnsi="Times New Roman" w:cs="Times New Roman"/>
        </w:rPr>
        <w:t>ă</w:t>
      </w:r>
      <w:r w:rsidRPr="00AF58AA">
        <w:rPr>
          <w:rFonts w:ascii="Times New Roman" w:hAnsi="Times New Roman" w:cs="Times New Roman"/>
        </w:rPr>
        <w:t xml:space="preserve"> </w:t>
      </w:r>
      <w:r w:rsidR="002251B4" w:rsidRPr="00AF58AA">
        <w:rPr>
          <w:rFonts w:ascii="Times New Roman" w:hAnsi="Times New Roman" w:cs="Times New Roman"/>
        </w:rPr>
        <w:t>î</w:t>
      </w:r>
      <w:r w:rsidRPr="00AF58AA">
        <w:rPr>
          <w:rFonts w:ascii="Times New Roman" w:hAnsi="Times New Roman" w:cs="Times New Roman"/>
        </w:rPr>
        <w:t xml:space="preserve">n faza de aprobare a PUD-ului </w:t>
      </w:r>
      <w:r w:rsidR="002251B4" w:rsidRPr="00AF58AA">
        <w:rPr>
          <w:rFonts w:ascii="Times New Roman" w:hAnsi="Times New Roman" w:cs="Times New Roman"/>
        </w:rPr>
        <w:t xml:space="preserve">– ilustrarea </w:t>
      </w:r>
      <w:r w:rsidR="00224B09" w:rsidRPr="00AF58AA">
        <w:rPr>
          <w:rFonts w:ascii="Times New Roman" w:hAnsi="Times New Roman" w:cs="Times New Roman"/>
        </w:rPr>
        <w:t>soluției</w:t>
      </w:r>
      <w:r w:rsidR="002251B4" w:rsidRPr="00AF58AA">
        <w:rPr>
          <w:rFonts w:ascii="Times New Roman" w:hAnsi="Times New Roman" w:cs="Times New Roman"/>
        </w:rPr>
        <w:t>, î</w:t>
      </w:r>
      <w:r w:rsidRPr="00AF58AA">
        <w:rPr>
          <w:rFonts w:ascii="Times New Roman" w:hAnsi="Times New Roman" w:cs="Times New Roman"/>
        </w:rPr>
        <w:t xml:space="preserve">n doua </w:t>
      </w:r>
      <w:r w:rsidR="002251B4" w:rsidRPr="00AF58AA">
        <w:rPr>
          <w:rFonts w:ascii="Times New Roman" w:hAnsi="Times New Roman" w:cs="Times New Roman"/>
        </w:rPr>
        <w:t xml:space="preserve">tonuri (alb și </w:t>
      </w:r>
      <w:r w:rsidR="000C10CD">
        <w:rPr>
          <w:rFonts w:ascii="Times New Roman" w:hAnsi="Times New Roman" w:cs="Times New Roman"/>
        </w:rPr>
        <w:t>g</w:t>
      </w:r>
      <w:r w:rsidR="002251B4" w:rsidRPr="00AF58AA">
        <w:rPr>
          <w:rFonts w:ascii="Times New Roman" w:hAnsi="Times New Roman" w:cs="Times New Roman"/>
        </w:rPr>
        <w:t>ri antracit)</w:t>
      </w:r>
      <w:r w:rsidRPr="00AF58AA">
        <w:rPr>
          <w:rFonts w:ascii="Times New Roman" w:hAnsi="Times New Roman" w:cs="Times New Roman"/>
        </w:rPr>
        <w:t xml:space="preserve"> montate conform p</w:t>
      </w:r>
      <w:r w:rsidR="002251B4" w:rsidRPr="00AF58AA">
        <w:rPr>
          <w:rFonts w:ascii="Times New Roman" w:hAnsi="Times New Roman" w:cs="Times New Roman"/>
        </w:rPr>
        <w:t>lanșelor</w:t>
      </w:r>
      <w:r w:rsidRPr="00AF58AA">
        <w:rPr>
          <w:rFonts w:ascii="Times New Roman" w:hAnsi="Times New Roman" w:cs="Times New Roman"/>
        </w:rPr>
        <w:t xml:space="preserve"> desenate;</w:t>
      </w:r>
    </w:p>
    <w:p w14:paraId="3EFE1253" w14:textId="63B3F56F"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Realizarea unui sistem de semnalizare rutier</w:t>
      </w:r>
      <w:r w:rsidR="002251B4" w:rsidRPr="00AF58AA">
        <w:rPr>
          <w:rFonts w:ascii="Times New Roman" w:hAnsi="Times New Roman" w:cs="Times New Roman"/>
        </w:rPr>
        <w:t>ă</w:t>
      </w:r>
      <w:r w:rsidRPr="00AF58AA">
        <w:rPr>
          <w:rFonts w:ascii="Times New Roman" w:hAnsi="Times New Roman" w:cs="Times New Roman"/>
        </w:rPr>
        <w:t xml:space="preserve"> adaptat lucr</w:t>
      </w:r>
      <w:r w:rsidR="002251B4" w:rsidRPr="00AF58AA">
        <w:rPr>
          <w:rFonts w:ascii="Times New Roman" w:hAnsi="Times New Roman" w:cs="Times New Roman"/>
        </w:rPr>
        <w:t>ă</w:t>
      </w:r>
      <w:r w:rsidRPr="00AF58AA">
        <w:rPr>
          <w:rFonts w:ascii="Times New Roman" w:hAnsi="Times New Roman" w:cs="Times New Roman"/>
        </w:rPr>
        <w:t>rilor proiectate</w:t>
      </w:r>
      <w:r w:rsidR="002251B4" w:rsidRPr="00AF58AA">
        <w:rPr>
          <w:rFonts w:ascii="Times New Roman" w:hAnsi="Times New Roman" w:cs="Times New Roman"/>
        </w:rPr>
        <w:t>,</w:t>
      </w:r>
      <w:r w:rsidRPr="00AF58AA">
        <w:rPr>
          <w:rFonts w:ascii="Times New Roman" w:hAnsi="Times New Roman" w:cs="Times New Roman"/>
        </w:rPr>
        <w:t xml:space="preserve"> prin dispunerea de treceri de pietoni denivelate, la nivelul trotuarelor (</w:t>
      </w:r>
      <w:r w:rsidR="002251B4" w:rsidRPr="00AF58AA">
        <w:rPr>
          <w:rFonts w:ascii="Times New Roman" w:hAnsi="Times New Roman" w:cs="Times New Roman"/>
        </w:rPr>
        <w:t xml:space="preserve">cu </w:t>
      </w:r>
      <w:r w:rsidRPr="00AF58AA">
        <w:rPr>
          <w:rFonts w:ascii="Times New Roman" w:hAnsi="Times New Roman" w:cs="Times New Roman"/>
        </w:rPr>
        <w:t>garda de 3 cm). Montarea unor supraf</w:t>
      </w:r>
      <w:r w:rsidR="002251B4" w:rsidRPr="00AF58AA">
        <w:rPr>
          <w:rFonts w:ascii="Times New Roman" w:hAnsi="Times New Roman" w:cs="Times New Roman"/>
        </w:rPr>
        <w:t>ețe</w:t>
      </w:r>
      <w:r w:rsidRPr="00AF58AA">
        <w:rPr>
          <w:rFonts w:ascii="Times New Roman" w:hAnsi="Times New Roman" w:cs="Times New Roman"/>
        </w:rPr>
        <w:t xml:space="preserve"> tactile de orientare</w:t>
      </w:r>
      <w:r w:rsidR="000C10CD">
        <w:rPr>
          <w:rFonts w:ascii="Times New Roman" w:hAnsi="Times New Roman" w:cs="Times New Roman"/>
        </w:rPr>
        <w:t xml:space="preserve"> </w:t>
      </w:r>
      <w:r w:rsidRPr="00AF58AA">
        <w:rPr>
          <w:rFonts w:ascii="Times New Roman" w:hAnsi="Times New Roman" w:cs="Times New Roman"/>
        </w:rPr>
        <w:t>+</w:t>
      </w:r>
      <w:r w:rsidR="000C10CD">
        <w:rPr>
          <w:rFonts w:ascii="Times New Roman" w:hAnsi="Times New Roman" w:cs="Times New Roman"/>
        </w:rPr>
        <w:t xml:space="preserve"> </w:t>
      </w:r>
      <w:r w:rsidRPr="00AF58AA">
        <w:rPr>
          <w:rFonts w:ascii="Times New Roman" w:hAnsi="Times New Roman" w:cs="Times New Roman"/>
        </w:rPr>
        <w:t>supraf</w:t>
      </w:r>
      <w:r w:rsidR="002251B4" w:rsidRPr="00AF58AA">
        <w:rPr>
          <w:rFonts w:ascii="Times New Roman" w:hAnsi="Times New Roman" w:cs="Times New Roman"/>
        </w:rPr>
        <w:t>ețe</w:t>
      </w:r>
      <w:r w:rsidRPr="00AF58AA">
        <w:rPr>
          <w:rFonts w:ascii="Times New Roman" w:hAnsi="Times New Roman" w:cs="Times New Roman"/>
        </w:rPr>
        <w:t xml:space="preserve"> tactile de avertizare conform NP051 din 2012 pentru a indica traseele pietonale </w:t>
      </w:r>
      <w:r w:rsidR="002251B4" w:rsidRPr="00AF58AA">
        <w:rPr>
          <w:rFonts w:ascii="Times New Roman" w:hAnsi="Times New Roman" w:cs="Times New Roman"/>
        </w:rPr>
        <w:t>ș</w:t>
      </w:r>
      <w:r w:rsidRPr="00AF58AA">
        <w:rPr>
          <w:rFonts w:ascii="Times New Roman" w:hAnsi="Times New Roman" w:cs="Times New Roman"/>
        </w:rPr>
        <w:t xml:space="preserve">i zonele de treceri de pietoni pentru persoanele cu </w:t>
      </w:r>
      <w:r w:rsidR="000C10CD" w:rsidRPr="00AF58AA">
        <w:rPr>
          <w:rFonts w:ascii="Times New Roman" w:hAnsi="Times New Roman" w:cs="Times New Roman"/>
        </w:rPr>
        <w:t>dizabilități</w:t>
      </w:r>
      <w:r w:rsidRPr="00AF58AA">
        <w:rPr>
          <w:rFonts w:ascii="Times New Roman" w:hAnsi="Times New Roman" w:cs="Times New Roman"/>
        </w:rPr>
        <w:t xml:space="preserve"> de vedere. Montarea de indicatoare rutiere </w:t>
      </w:r>
      <w:r w:rsidR="002251B4" w:rsidRPr="00AF58AA">
        <w:rPr>
          <w:rFonts w:ascii="Times New Roman" w:hAnsi="Times New Roman" w:cs="Times New Roman"/>
        </w:rPr>
        <w:t>ș</w:t>
      </w:r>
      <w:r w:rsidRPr="00AF58AA">
        <w:rPr>
          <w:rFonts w:ascii="Times New Roman" w:hAnsi="Times New Roman" w:cs="Times New Roman"/>
        </w:rPr>
        <w:t>i realizarea marcajului axial pentru str</w:t>
      </w:r>
      <w:r w:rsidR="002251B4" w:rsidRPr="00AF58AA">
        <w:rPr>
          <w:rFonts w:ascii="Times New Roman" w:hAnsi="Times New Roman" w:cs="Times New Roman"/>
        </w:rPr>
        <w:t>ă</w:t>
      </w:r>
      <w:r w:rsidRPr="00AF58AA">
        <w:rPr>
          <w:rFonts w:ascii="Times New Roman" w:hAnsi="Times New Roman" w:cs="Times New Roman"/>
        </w:rPr>
        <w:t>zile cu circula</w:t>
      </w:r>
      <w:r w:rsidR="002251B4" w:rsidRPr="00AF58AA">
        <w:rPr>
          <w:rFonts w:ascii="Times New Roman" w:hAnsi="Times New Roman" w:cs="Times New Roman"/>
        </w:rPr>
        <w:t>ț</w:t>
      </w:r>
      <w:r w:rsidRPr="00AF58AA">
        <w:rPr>
          <w:rFonts w:ascii="Times New Roman" w:hAnsi="Times New Roman" w:cs="Times New Roman"/>
        </w:rPr>
        <w:t xml:space="preserve">ia </w:t>
      </w:r>
      <w:r w:rsidR="002251B4" w:rsidRPr="00AF58AA">
        <w:rPr>
          <w:rFonts w:ascii="Times New Roman" w:hAnsi="Times New Roman" w:cs="Times New Roman"/>
        </w:rPr>
        <w:t>î</w:t>
      </w:r>
      <w:r w:rsidRPr="00AF58AA">
        <w:rPr>
          <w:rFonts w:ascii="Times New Roman" w:hAnsi="Times New Roman" w:cs="Times New Roman"/>
        </w:rPr>
        <w:t>n ambele sensuri, pentru parc</w:t>
      </w:r>
      <w:r w:rsidR="002251B4" w:rsidRPr="00AF58AA">
        <w:rPr>
          <w:rFonts w:ascii="Times New Roman" w:hAnsi="Times New Roman" w:cs="Times New Roman"/>
        </w:rPr>
        <w:t>ă</w:t>
      </w:r>
      <w:r w:rsidRPr="00AF58AA">
        <w:rPr>
          <w:rFonts w:ascii="Times New Roman" w:hAnsi="Times New Roman" w:cs="Times New Roman"/>
        </w:rPr>
        <w:t>ri sau pentru alte elemente.</w:t>
      </w:r>
    </w:p>
    <w:p w14:paraId="3411D0FF" w14:textId="45B3968A"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Realizarea inser</w:t>
      </w:r>
      <w:r w:rsidR="002251B4" w:rsidRPr="00AF58AA">
        <w:rPr>
          <w:rFonts w:ascii="Times New Roman" w:hAnsi="Times New Roman" w:cs="Times New Roman"/>
        </w:rPr>
        <w:t>ți</w:t>
      </w:r>
      <w:r w:rsidRPr="00AF58AA">
        <w:rPr>
          <w:rFonts w:ascii="Times New Roman" w:hAnsi="Times New Roman" w:cs="Times New Roman"/>
        </w:rPr>
        <w:t>ilor din piatr</w:t>
      </w:r>
      <w:r w:rsidR="002251B4" w:rsidRPr="00AF58AA">
        <w:rPr>
          <w:rFonts w:ascii="Times New Roman" w:hAnsi="Times New Roman" w:cs="Times New Roman"/>
        </w:rPr>
        <w:t>ă</w:t>
      </w:r>
      <w:r w:rsidRPr="00AF58AA">
        <w:rPr>
          <w:rFonts w:ascii="Times New Roman" w:hAnsi="Times New Roman" w:cs="Times New Roman"/>
        </w:rPr>
        <w:t xml:space="preserve"> cubic</w:t>
      </w:r>
      <w:r w:rsidR="002251B4" w:rsidRPr="00AF58AA">
        <w:rPr>
          <w:rFonts w:ascii="Times New Roman" w:hAnsi="Times New Roman" w:cs="Times New Roman"/>
        </w:rPr>
        <w:t>ă</w:t>
      </w:r>
      <w:r w:rsidRPr="00AF58AA">
        <w:rPr>
          <w:rFonts w:ascii="Times New Roman" w:hAnsi="Times New Roman" w:cs="Times New Roman"/>
        </w:rPr>
        <w:t xml:space="preserve"> de culoare maro</w:t>
      </w:r>
      <w:r w:rsidR="002251B4" w:rsidRPr="00AF58AA">
        <w:rPr>
          <w:rFonts w:ascii="Times New Roman" w:hAnsi="Times New Roman" w:cs="Times New Roman"/>
        </w:rPr>
        <w:t xml:space="preserve">, cu rol de marcare a unor urme </w:t>
      </w:r>
      <w:r w:rsidR="000C10CD" w:rsidRPr="00AF58AA">
        <w:rPr>
          <w:rFonts w:ascii="Times New Roman" w:hAnsi="Times New Roman" w:cs="Times New Roman"/>
        </w:rPr>
        <w:t>istorice</w:t>
      </w:r>
      <w:r w:rsidR="002251B4" w:rsidRPr="00AF58AA">
        <w:rPr>
          <w:rFonts w:ascii="Times New Roman" w:hAnsi="Times New Roman" w:cs="Times New Roman"/>
        </w:rPr>
        <w:t>.</w:t>
      </w:r>
    </w:p>
    <w:p w14:paraId="2A8B8E1F" w14:textId="2A210E90"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 xml:space="preserve">Realizarea unui sistem de captare </w:t>
      </w:r>
      <w:r w:rsidR="002251B4" w:rsidRPr="00AF58AA">
        <w:rPr>
          <w:rFonts w:ascii="Times New Roman" w:hAnsi="Times New Roman" w:cs="Times New Roman"/>
        </w:rPr>
        <w:t>ș</w:t>
      </w:r>
      <w:r w:rsidRPr="00AF58AA">
        <w:rPr>
          <w:rFonts w:ascii="Times New Roman" w:hAnsi="Times New Roman" w:cs="Times New Roman"/>
        </w:rPr>
        <w:t>i evacuarea a apelor de suprafa</w:t>
      </w:r>
      <w:r w:rsidR="002251B4" w:rsidRPr="00AF58AA">
        <w:rPr>
          <w:rFonts w:ascii="Times New Roman" w:hAnsi="Times New Roman" w:cs="Times New Roman"/>
        </w:rPr>
        <w:t>ță</w:t>
      </w:r>
      <w:r w:rsidRPr="00AF58AA">
        <w:rPr>
          <w:rFonts w:ascii="Times New Roman" w:hAnsi="Times New Roman" w:cs="Times New Roman"/>
        </w:rPr>
        <w:t xml:space="preserve"> prin intermediul pantelor transversale </w:t>
      </w:r>
      <w:r w:rsidR="002251B4" w:rsidRPr="00AF58AA">
        <w:rPr>
          <w:rFonts w:ascii="Times New Roman" w:hAnsi="Times New Roman" w:cs="Times New Roman"/>
        </w:rPr>
        <w:t>ș</w:t>
      </w:r>
      <w:r w:rsidRPr="00AF58AA">
        <w:rPr>
          <w:rFonts w:ascii="Times New Roman" w:hAnsi="Times New Roman" w:cs="Times New Roman"/>
        </w:rPr>
        <w:t>i longitudinale proiectate</w:t>
      </w:r>
      <w:r w:rsidR="002251B4" w:rsidRPr="00AF58AA">
        <w:rPr>
          <w:rFonts w:ascii="Times New Roman" w:hAnsi="Times New Roman" w:cs="Times New Roman"/>
        </w:rPr>
        <w:t>,</w:t>
      </w:r>
      <w:r w:rsidRPr="00AF58AA">
        <w:rPr>
          <w:rFonts w:ascii="Times New Roman" w:hAnsi="Times New Roman" w:cs="Times New Roman"/>
        </w:rPr>
        <w:t xml:space="preserve"> precum </w:t>
      </w:r>
      <w:r w:rsidR="002251B4" w:rsidRPr="00AF58AA">
        <w:rPr>
          <w:rFonts w:ascii="Times New Roman" w:hAnsi="Times New Roman" w:cs="Times New Roman"/>
        </w:rPr>
        <w:t>ș</w:t>
      </w:r>
      <w:r w:rsidRPr="00AF58AA">
        <w:rPr>
          <w:rFonts w:ascii="Times New Roman" w:hAnsi="Times New Roman" w:cs="Times New Roman"/>
        </w:rPr>
        <w:t xml:space="preserve">i </w:t>
      </w:r>
      <w:r w:rsidR="002251B4" w:rsidRPr="00AF58AA">
        <w:rPr>
          <w:rFonts w:ascii="Times New Roman" w:hAnsi="Times New Roman" w:cs="Times New Roman"/>
        </w:rPr>
        <w:t xml:space="preserve">a </w:t>
      </w:r>
      <w:r w:rsidRPr="00AF58AA">
        <w:rPr>
          <w:rFonts w:ascii="Times New Roman" w:hAnsi="Times New Roman" w:cs="Times New Roman"/>
        </w:rPr>
        <w:t xml:space="preserve">rigolelor montate </w:t>
      </w:r>
      <w:r w:rsidR="002251B4" w:rsidRPr="00AF58AA">
        <w:rPr>
          <w:rFonts w:ascii="Times New Roman" w:hAnsi="Times New Roman" w:cs="Times New Roman"/>
        </w:rPr>
        <w:t>î</w:t>
      </w:r>
      <w:r w:rsidRPr="00AF58AA">
        <w:rPr>
          <w:rFonts w:ascii="Times New Roman" w:hAnsi="Times New Roman" w:cs="Times New Roman"/>
        </w:rPr>
        <w:t>n punctele de</w:t>
      </w:r>
      <w:r w:rsidR="002251B4" w:rsidRPr="00AF58AA">
        <w:rPr>
          <w:rFonts w:ascii="Times New Roman" w:hAnsi="Times New Roman" w:cs="Times New Roman"/>
        </w:rPr>
        <w:t xml:space="preserve"> descărcare având cota</w:t>
      </w:r>
      <w:r w:rsidRPr="00AF58AA">
        <w:rPr>
          <w:rFonts w:ascii="Times New Roman" w:hAnsi="Times New Roman" w:cs="Times New Roman"/>
        </w:rPr>
        <w:t xml:space="preserve"> minim</w:t>
      </w:r>
      <w:r w:rsidR="002251B4" w:rsidRPr="00AF58AA">
        <w:rPr>
          <w:rFonts w:ascii="Times New Roman" w:hAnsi="Times New Roman" w:cs="Times New Roman"/>
        </w:rPr>
        <w:t>ă</w:t>
      </w:r>
      <w:r w:rsidRPr="00AF58AA">
        <w:rPr>
          <w:rFonts w:ascii="Times New Roman" w:hAnsi="Times New Roman" w:cs="Times New Roman"/>
        </w:rPr>
        <w:t>. De asemenea apa va fi deversat</w:t>
      </w:r>
      <w:r w:rsidR="002251B4" w:rsidRPr="00AF58AA">
        <w:rPr>
          <w:rFonts w:ascii="Times New Roman" w:hAnsi="Times New Roman" w:cs="Times New Roman"/>
        </w:rPr>
        <w:t>ă</w:t>
      </w:r>
      <w:r w:rsidRPr="00AF58AA">
        <w:rPr>
          <w:rFonts w:ascii="Times New Roman" w:hAnsi="Times New Roman" w:cs="Times New Roman"/>
        </w:rPr>
        <w:t xml:space="preserve"> </w:t>
      </w:r>
      <w:r w:rsidR="002251B4" w:rsidRPr="00AF58AA">
        <w:rPr>
          <w:rFonts w:ascii="Times New Roman" w:hAnsi="Times New Roman" w:cs="Times New Roman"/>
        </w:rPr>
        <w:t>î</w:t>
      </w:r>
      <w:r w:rsidRPr="00AF58AA">
        <w:rPr>
          <w:rFonts w:ascii="Times New Roman" w:hAnsi="Times New Roman" w:cs="Times New Roman"/>
        </w:rPr>
        <w:t>n colectoarele proiectate prin intermediul gurilor de scurgere;</w:t>
      </w:r>
    </w:p>
    <w:p w14:paraId="46D7F9AD" w14:textId="3E00BF92"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 xml:space="preserve">Realizarea sistemului de canalizare menajer format din colector </w:t>
      </w:r>
      <w:r w:rsidR="002251B4" w:rsidRPr="00AF58AA">
        <w:rPr>
          <w:rFonts w:ascii="Times New Roman" w:hAnsi="Times New Roman" w:cs="Times New Roman"/>
        </w:rPr>
        <w:t>ș</w:t>
      </w:r>
      <w:r w:rsidRPr="00AF58AA">
        <w:rPr>
          <w:rFonts w:ascii="Times New Roman" w:hAnsi="Times New Roman" w:cs="Times New Roman"/>
        </w:rPr>
        <w:t>i bran</w:t>
      </w:r>
      <w:r w:rsidR="002251B4" w:rsidRPr="00AF58AA">
        <w:rPr>
          <w:rFonts w:ascii="Times New Roman" w:hAnsi="Times New Roman" w:cs="Times New Roman"/>
        </w:rPr>
        <w:t>ș</w:t>
      </w:r>
      <w:r w:rsidRPr="00AF58AA">
        <w:rPr>
          <w:rFonts w:ascii="Times New Roman" w:hAnsi="Times New Roman" w:cs="Times New Roman"/>
        </w:rPr>
        <w:t>amente;</w:t>
      </w:r>
    </w:p>
    <w:p w14:paraId="66924773" w14:textId="2B56C58D"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Realizarea re</w:t>
      </w:r>
      <w:r w:rsidR="002251B4" w:rsidRPr="00AF58AA">
        <w:rPr>
          <w:rFonts w:ascii="Times New Roman" w:hAnsi="Times New Roman" w:cs="Times New Roman"/>
        </w:rPr>
        <w:t>ț</w:t>
      </w:r>
      <w:r w:rsidRPr="00AF58AA">
        <w:rPr>
          <w:rFonts w:ascii="Times New Roman" w:hAnsi="Times New Roman" w:cs="Times New Roman"/>
        </w:rPr>
        <w:t>elei de distribu</w:t>
      </w:r>
      <w:r w:rsidR="002251B4" w:rsidRPr="00AF58AA">
        <w:rPr>
          <w:rFonts w:ascii="Times New Roman" w:hAnsi="Times New Roman" w:cs="Times New Roman"/>
        </w:rPr>
        <w:t>ț</w:t>
      </w:r>
      <w:r w:rsidRPr="00AF58AA">
        <w:rPr>
          <w:rFonts w:ascii="Times New Roman" w:hAnsi="Times New Roman" w:cs="Times New Roman"/>
        </w:rPr>
        <w:t>ie a apei potabile pe str</w:t>
      </w:r>
      <w:r w:rsidR="002251B4" w:rsidRPr="00AF58AA">
        <w:rPr>
          <w:rFonts w:ascii="Times New Roman" w:hAnsi="Times New Roman" w:cs="Times New Roman"/>
        </w:rPr>
        <w:t>ă</w:t>
      </w:r>
      <w:r w:rsidRPr="00AF58AA">
        <w:rPr>
          <w:rFonts w:ascii="Times New Roman" w:hAnsi="Times New Roman" w:cs="Times New Roman"/>
        </w:rPr>
        <w:t xml:space="preserve">zile: Nicolae Iorga, I.G Duca respectiv </w:t>
      </w:r>
      <w:r w:rsidR="002251B4" w:rsidRPr="00AF58AA">
        <w:rPr>
          <w:rFonts w:ascii="Times New Roman" w:hAnsi="Times New Roman" w:cs="Times New Roman"/>
        </w:rPr>
        <w:t>î</w:t>
      </w:r>
      <w:r w:rsidRPr="00AF58AA">
        <w:rPr>
          <w:rFonts w:ascii="Times New Roman" w:hAnsi="Times New Roman" w:cs="Times New Roman"/>
        </w:rPr>
        <w:t>n Pia</w:t>
      </w:r>
      <w:r w:rsidR="002251B4" w:rsidRPr="00AF58AA">
        <w:rPr>
          <w:rFonts w:ascii="Times New Roman" w:hAnsi="Times New Roman" w:cs="Times New Roman"/>
        </w:rPr>
        <w:t>ț</w:t>
      </w:r>
      <w:r w:rsidRPr="00AF58AA">
        <w:rPr>
          <w:rFonts w:ascii="Times New Roman" w:hAnsi="Times New Roman" w:cs="Times New Roman"/>
        </w:rPr>
        <w:t xml:space="preserve">a Regele </w:t>
      </w:r>
      <w:r w:rsidR="000C10CD" w:rsidRPr="00AF58AA">
        <w:rPr>
          <w:rFonts w:ascii="Times New Roman" w:hAnsi="Times New Roman" w:cs="Times New Roman"/>
        </w:rPr>
        <w:t>Ferdinand</w:t>
      </w:r>
      <w:r w:rsidRPr="00AF58AA">
        <w:rPr>
          <w:rFonts w:ascii="Times New Roman" w:hAnsi="Times New Roman" w:cs="Times New Roman"/>
        </w:rPr>
        <w:t xml:space="preserve"> I, cu toate lucr</w:t>
      </w:r>
      <w:r w:rsidR="002251B4" w:rsidRPr="00AF58AA">
        <w:rPr>
          <w:rFonts w:ascii="Times New Roman" w:hAnsi="Times New Roman" w:cs="Times New Roman"/>
        </w:rPr>
        <w:t>ă</w:t>
      </w:r>
      <w:r w:rsidRPr="00AF58AA">
        <w:rPr>
          <w:rFonts w:ascii="Times New Roman" w:hAnsi="Times New Roman" w:cs="Times New Roman"/>
        </w:rPr>
        <w:t>rile conexe aferente;</w:t>
      </w:r>
    </w:p>
    <w:p w14:paraId="14CBEC4F" w14:textId="175D68B3"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Realizarea re</w:t>
      </w:r>
      <w:r w:rsidR="002251B4" w:rsidRPr="00AF58AA">
        <w:rPr>
          <w:rFonts w:ascii="Times New Roman" w:hAnsi="Times New Roman" w:cs="Times New Roman"/>
        </w:rPr>
        <w:t>ț</w:t>
      </w:r>
      <w:r w:rsidRPr="00AF58AA">
        <w:rPr>
          <w:rFonts w:ascii="Times New Roman" w:hAnsi="Times New Roman" w:cs="Times New Roman"/>
        </w:rPr>
        <w:t xml:space="preserve">elelor electrice, de iluminat </w:t>
      </w:r>
      <w:r w:rsidR="002251B4" w:rsidRPr="00AF58AA">
        <w:rPr>
          <w:rFonts w:ascii="Times New Roman" w:hAnsi="Times New Roman" w:cs="Times New Roman"/>
        </w:rPr>
        <w:t>ș</w:t>
      </w:r>
      <w:r w:rsidRPr="00AF58AA">
        <w:rPr>
          <w:rFonts w:ascii="Times New Roman" w:hAnsi="Times New Roman" w:cs="Times New Roman"/>
        </w:rPr>
        <w:t>i de curen</w:t>
      </w:r>
      <w:r w:rsidR="002251B4" w:rsidRPr="00AF58AA">
        <w:rPr>
          <w:rFonts w:ascii="Times New Roman" w:hAnsi="Times New Roman" w:cs="Times New Roman"/>
        </w:rPr>
        <w:t>ț</w:t>
      </w:r>
      <w:r w:rsidRPr="00AF58AA">
        <w:rPr>
          <w:rFonts w:ascii="Times New Roman" w:hAnsi="Times New Roman" w:cs="Times New Roman"/>
        </w:rPr>
        <w:t>i slabi;</w:t>
      </w:r>
    </w:p>
    <w:p w14:paraId="71BB3F08" w14:textId="20F73D94"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Realizarea amenaj</w:t>
      </w:r>
      <w:r w:rsidR="002251B4" w:rsidRPr="00AF58AA">
        <w:rPr>
          <w:rFonts w:ascii="Times New Roman" w:hAnsi="Times New Roman" w:cs="Times New Roman"/>
        </w:rPr>
        <w:t>ă</w:t>
      </w:r>
      <w:r w:rsidRPr="00AF58AA">
        <w:rPr>
          <w:rFonts w:ascii="Times New Roman" w:hAnsi="Times New Roman" w:cs="Times New Roman"/>
        </w:rPr>
        <w:t>rilor peisagistice (spa</w:t>
      </w:r>
      <w:r w:rsidR="002251B4" w:rsidRPr="00AF58AA">
        <w:rPr>
          <w:rFonts w:ascii="Times New Roman" w:hAnsi="Times New Roman" w:cs="Times New Roman"/>
        </w:rPr>
        <w:t>ț</w:t>
      </w:r>
      <w:r w:rsidRPr="00AF58AA">
        <w:rPr>
          <w:rFonts w:ascii="Times New Roman" w:hAnsi="Times New Roman" w:cs="Times New Roman"/>
        </w:rPr>
        <w:t>ii verzi, t</w:t>
      </w:r>
      <w:r w:rsidR="002251B4" w:rsidRPr="00AF58AA">
        <w:rPr>
          <w:rFonts w:ascii="Times New Roman" w:hAnsi="Times New Roman" w:cs="Times New Roman"/>
        </w:rPr>
        <w:t>ă</w:t>
      </w:r>
      <w:r w:rsidRPr="00AF58AA">
        <w:rPr>
          <w:rFonts w:ascii="Times New Roman" w:hAnsi="Times New Roman" w:cs="Times New Roman"/>
        </w:rPr>
        <w:t>iere/plantare/relocare</w:t>
      </w:r>
      <w:r w:rsidR="002251B4" w:rsidRPr="00AF58AA">
        <w:rPr>
          <w:rFonts w:ascii="Times New Roman" w:hAnsi="Times New Roman" w:cs="Times New Roman"/>
        </w:rPr>
        <w:t xml:space="preserve"> de</w:t>
      </w:r>
      <w:r w:rsidRPr="00AF58AA">
        <w:rPr>
          <w:rFonts w:ascii="Times New Roman" w:hAnsi="Times New Roman" w:cs="Times New Roman"/>
        </w:rPr>
        <w:t xml:space="preserve"> arbori etc);</w:t>
      </w:r>
    </w:p>
    <w:p w14:paraId="7069C029" w14:textId="696FBC10" w:rsidR="00812456" w:rsidRPr="00AF58AA" w:rsidRDefault="00812456" w:rsidP="00812456">
      <w:pPr>
        <w:pStyle w:val="Listparagraf"/>
        <w:numPr>
          <w:ilvl w:val="0"/>
          <w:numId w:val="43"/>
        </w:numPr>
        <w:rPr>
          <w:rFonts w:ascii="Times New Roman" w:hAnsi="Times New Roman" w:cs="Times New Roman"/>
        </w:rPr>
      </w:pPr>
      <w:r w:rsidRPr="00AF58AA">
        <w:rPr>
          <w:rFonts w:ascii="Times New Roman" w:hAnsi="Times New Roman" w:cs="Times New Roman"/>
        </w:rPr>
        <w:t>Montarea dot</w:t>
      </w:r>
      <w:r w:rsidR="002251B4" w:rsidRPr="00AF58AA">
        <w:rPr>
          <w:rFonts w:ascii="Times New Roman" w:hAnsi="Times New Roman" w:cs="Times New Roman"/>
        </w:rPr>
        <w:t>ă</w:t>
      </w:r>
      <w:r w:rsidRPr="00AF58AA">
        <w:rPr>
          <w:rFonts w:ascii="Times New Roman" w:hAnsi="Times New Roman" w:cs="Times New Roman"/>
        </w:rPr>
        <w:t>rilor</w:t>
      </w:r>
      <w:r w:rsidR="002C12FA" w:rsidRPr="00AF58AA">
        <w:rPr>
          <w:rFonts w:ascii="Times New Roman" w:hAnsi="Times New Roman" w:cs="Times New Roman"/>
        </w:rPr>
        <w:t xml:space="preserve"> specifice spa</w:t>
      </w:r>
      <w:r w:rsidR="002251B4" w:rsidRPr="00AF58AA">
        <w:rPr>
          <w:rFonts w:ascii="Times New Roman" w:hAnsi="Times New Roman" w:cs="Times New Roman"/>
        </w:rPr>
        <w:t>ț</w:t>
      </w:r>
      <w:r w:rsidR="002C12FA" w:rsidRPr="00AF58AA">
        <w:rPr>
          <w:rFonts w:ascii="Times New Roman" w:hAnsi="Times New Roman" w:cs="Times New Roman"/>
        </w:rPr>
        <w:t>iului public</w:t>
      </w:r>
      <w:r w:rsidRPr="00AF58AA">
        <w:rPr>
          <w:rFonts w:ascii="Times New Roman" w:hAnsi="Times New Roman" w:cs="Times New Roman"/>
        </w:rPr>
        <w:t>: f</w:t>
      </w:r>
      <w:r w:rsidR="002251B4" w:rsidRPr="00AF58AA">
        <w:rPr>
          <w:rFonts w:ascii="Times New Roman" w:hAnsi="Times New Roman" w:cs="Times New Roman"/>
        </w:rPr>
        <w:t>â</w:t>
      </w:r>
      <w:r w:rsidRPr="00AF58AA">
        <w:rPr>
          <w:rFonts w:ascii="Times New Roman" w:hAnsi="Times New Roman" w:cs="Times New Roman"/>
        </w:rPr>
        <w:t>nt</w:t>
      </w:r>
      <w:r w:rsidR="002251B4" w:rsidRPr="00AF58AA">
        <w:rPr>
          <w:rFonts w:ascii="Times New Roman" w:hAnsi="Times New Roman" w:cs="Times New Roman"/>
        </w:rPr>
        <w:t>â</w:t>
      </w:r>
      <w:r w:rsidRPr="00AF58AA">
        <w:rPr>
          <w:rFonts w:ascii="Times New Roman" w:hAnsi="Times New Roman" w:cs="Times New Roman"/>
        </w:rPr>
        <w:t>na art</w:t>
      </w:r>
      <w:r w:rsidR="002251B4" w:rsidRPr="00AF58AA">
        <w:rPr>
          <w:rFonts w:ascii="Times New Roman" w:hAnsi="Times New Roman" w:cs="Times New Roman"/>
        </w:rPr>
        <w:t>eziană</w:t>
      </w:r>
      <w:r w:rsidRPr="00AF58AA">
        <w:rPr>
          <w:rFonts w:ascii="Times New Roman" w:hAnsi="Times New Roman" w:cs="Times New Roman"/>
        </w:rPr>
        <w:t>, ci</w:t>
      </w:r>
      <w:r w:rsidR="002251B4" w:rsidRPr="00AF58AA">
        <w:rPr>
          <w:rFonts w:ascii="Times New Roman" w:hAnsi="Times New Roman" w:cs="Times New Roman"/>
        </w:rPr>
        <w:t>ș</w:t>
      </w:r>
      <w:r w:rsidRPr="00AF58AA">
        <w:rPr>
          <w:rFonts w:ascii="Times New Roman" w:hAnsi="Times New Roman" w:cs="Times New Roman"/>
        </w:rPr>
        <w:t>mele de ap</w:t>
      </w:r>
      <w:r w:rsidR="002251B4" w:rsidRPr="00AF58AA">
        <w:rPr>
          <w:rFonts w:ascii="Times New Roman" w:hAnsi="Times New Roman" w:cs="Times New Roman"/>
        </w:rPr>
        <w:t>ă</w:t>
      </w:r>
      <w:r w:rsidRPr="00AF58AA">
        <w:rPr>
          <w:rFonts w:ascii="Times New Roman" w:hAnsi="Times New Roman" w:cs="Times New Roman"/>
        </w:rPr>
        <w:t>, canal luciu de ap</w:t>
      </w:r>
      <w:r w:rsidR="002C2A86" w:rsidRPr="00AF58AA">
        <w:rPr>
          <w:rFonts w:ascii="Times New Roman" w:hAnsi="Times New Roman" w:cs="Times New Roman"/>
        </w:rPr>
        <w:t>ă</w:t>
      </w:r>
      <w:r w:rsidRPr="00AF58AA">
        <w:rPr>
          <w:rFonts w:ascii="Times New Roman" w:hAnsi="Times New Roman" w:cs="Times New Roman"/>
        </w:rPr>
        <w:t>, co</w:t>
      </w:r>
      <w:r w:rsidR="002C2A86" w:rsidRPr="00AF58AA">
        <w:rPr>
          <w:rFonts w:ascii="Times New Roman" w:hAnsi="Times New Roman" w:cs="Times New Roman"/>
        </w:rPr>
        <w:t>ș</w:t>
      </w:r>
      <w:r w:rsidRPr="00AF58AA">
        <w:rPr>
          <w:rFonts w:ascii="Times New Roman" w:hAnsi="Times New Roman" w:cs="Times New Roman"/>
        </w:rPr>
        <w:t>uri de gunoi, b</w:t>
      </w:r>
      <w:r w:rsidR="002C2A86" w:rsidRPr="00AF58AA">
        <w:rPr>
          <w:rFonts w:ascii="Times New Roman" w:hAnsi="Times New Roman" w:cs="Times New Roman"/>
        </w:rPr>
        <w:t>ă</w:t>
      </w:r>
      <w:r w:rsidRPr="00AF58AA">
        <w:rPr>
          <w:rFonts w:ascii="Times New Roman" w:hAnsi="Times New Roman" w:cs="Times New Roman"/>
        </w:rPr>
        <w:t>nci etc.</w:t>
      </w:r>
    </w:p>
    <w:bookmarkEnd w:id="42"/>
    <w:p w14:paraId="64A2B897" w14:textId="77777777" w:rsidR="009122A8" w:rsidRPr="00AF58AA" w:rsidRDefault="009122A8" w:rsidP="009122A8">
      <w:pPr>
        <w:spacing w:before="60" w:after="0" w:line="276" w:lineRule="auto"/>
        <w:ind w:left="284" w:firstLine="0"/>
        <w:jc w:val="both"/>
        <w:rPr>
          <w:rFonts w:ascii="Times New Roman" w:hAnsi="Times New Roman"/>
          <w:b/>
          <w:sz w:val="24"/>
          <w:szCs w:val="24"/>
          <w:lang w:val="ro-RO"/>
        </w:rPr>
      </w:pPr>
      <w:r w:rsidRPr="00AF58AA">
        <w:rPr>
          <w:rFonts w:ascii="Times New Roman" w:hAnsi="Times New Roman"/>
          <w:b/>
          <w:sz w:val="24"/>
          <w:szCs w:val="24"/>
          <w:lang w:val="ro-RO"/>
        </w:rPr>
        <w:t>Concluzie:</w:t>
      </w:r>
    </w:p>
    <w:p w14:paraId="1D2A9C1F" w14:textId="5F2CA057" w:rsidR="00857C57" w:rsidRPr="00AF58AA" w:rsidRDefault="00857C57" w:rsidP="00857C57">
      <w:pPr>
        <w:autoSpaceDE w:val="0"/>
        <w:autoSpaceDN w:val="0"/>
        <w:adjustRightInd w:val="0"/>
        <w:spacing w:after="0" w:line="276" w:lineRule="auto"/>
        <w:ind w:firstLine="720"/>
        <w:jc w:val="both"/>
        <w:rPr>
          <w:rFonts w:ascii="Times New Roman" w:hAnsi="Times New Roman"/>
          <w:i/>
          <w:iCs/>
          <w:sz w:val="24"/>
          <w:szCs w:val="24"/>
          <w:lang w:val="ro-RO"/>
        </w:rPr>
      </w:pPr>
      <w:r w:rsidRPr="00AF58AA">
        <w:rPr>
          <w:rFonts w:ascii="Times New Roman" w:hAnsi="Times New Roman"/>
          <w:i/>
          <w:iCs/>
          <w:sz w:val="24"/>
          <w:szCs w:val="24"/>
          <w:lang w:val="ro-RO"/>
        </w:rPr>
        <w:t>Lucrările propuse a se executa prin prezentul proiect, vor conduce la îmbunătățirea gradului de confort și siguranță pentru utilizatorii străzilor și a pieței din centrului istoric și vor influența benefic zona din punct de vedere ambiental</w:t>
      </w:r>
      <w:r w:rsidR="002C12FA" w:rsidRPr="00AF58AA">
        <w:rPr>
          <w:rFonts w:ascii="Times New Roman" w:hAnsi="Times New Roman"/>
          <w:i/>
          <w:iCs/>
          <w:sz w:val="24"/>
          <w:szCs w:val="24"/>
          <w:lang w:val="ro-RO"/>
        </w:rPr>
        <w:t xml:space="preserve"> </w:t>
      </w:r>
      <w:r w:rsidR="00A821D6" w:rsidRPr="00AF58AA">
        <w:rPr>
          <w:rFonts w:ascii="Times New Roman" w:hAnsi="Times New Roman"/>
          <w:i/>
          <w:iCs/>
          <w:sz w:val="24"/>
          <w:szCs w:val="24"/>
          <w:lang w:val="ro-RO"/>
        </w:rPr>
        <w:t>ș</w:t>
      </w:r>
      <w:r w:rsidR="002C12FA" w:rsidRPr="00AF58AA">
        <w:rPr>
          <w:rFonts w:ascii="Times New Roman" w:hAnsi="Times New Roman"/>
          <w:i/>
          <w:iCs/>
          <w:sz w:val="24"/>
          <w:szCs w:val="24"/>
          <w:lang w:val="ro-RO"/>
        </w:rPr>
        <w:t>i arhitectural</w:t>
      </w:r>
      <w:r w:rsidRPr="00AF58AA">
        <w:rPr>
          <w:rFonts w:ascii="Times New Roman" w:hAnsi="Times New Roman"/>
          <w:i/>
          <w:iCs/>
          <w:sz w:val="24"/>
          <w:szCs w:val="24"/>
          <w:lang w:val="ro-RO"/>
        </w:rPr>
        <w:t>.</w:t>
      </w:r>
    </w:p>
    <w:p w14:paraId="5F9D508C" w14:textId="375CF30D" w:rsidR="006253C2" w:rsidRDefault="00857C57" w:rsidP="00857C57">
      <w:pPr>
        <w:autoSpaceDE w:val="0"/>
        <w:autoSpaceDN w:val="0"/>
        <w:adjustRightInd w:val="0"/>
        <w:spacing w:after="0" w:line="276" w:lineRule="auto"/>
        <w:ind w:firstLine="720"/>
        <w:jc w:val="both"/>
        <w:rPr>
          <w:rFonts w:ascii="Times New Roman" w:hAnsi="Times New Roman"/>
          <w:i/>
          <w:iCs/>
          <w:sz w:val="24"/>
          <w:szCs w:val="24"/>
          <w:lang w:val="ro-RO"/>
        </w:rPr>
      </w:pPr>
      <w:r w:rsidRPr="00AF58AA">
        <w:rPr>
          <w:rFonts w:ascii="Times New Roman" w:hAnsi="Times New Roman"/>
          <w:i/>
          <w:iCs/>
          <w:sz w:val="24"/>
          <w:szCs w:val="24"/>
          <w:lang w:val="ro-RO"/>
        </w:rPr>
        <w:t xml:space="preserve">Astfel, se </w:t>
      </w:r>
      <w:r w:rsidR="000C10CD" w:rsidRPr="00AF58AA">
        <w:rPr>
          <w:rFonts w:ascii="Times New Roman" w:hAnsi="Times New Roman"/>
          <w:i/>
          <w:iCs/>
          <w:sz w:val="24"/>
          <w:szCs w:val="24"/>
          <w:lang w:val="ro-RO"/>
        </w:rPr>
        <w:t>așteaptă</w:t>
      </w:r>
      <w:r w:rsidRPr="00AF58AA">
        <w:rPr>
          <w:rFonts w:ascii="Times New Roman" w:hAnsi="Times New Roman"/>
          <w:i/>
          <w:iCs/>
          <w:sz w:val="24"/>
          <w:szCs w:val="24"/>
          <w:lang w:val="ro-RO"/>
        </w:rPr>
        <w:t xml:space="preserve"> ca, pe termen mediu şi lung, aceste </w:t>
      </w:r>
      <w:r w:rsidR="000C10CD" w:rsidRPr="00AF58AA">
        <w:rPr>
          <w:rFonts w:ascii="Times New Roman" w:hAnsi="Times New Roman"/>
          <w:i/>
          <w:iCs/>
          <w:sz w:val="24"/>
          <w:szCs w:val="24"/>
          <w:lang w:val="ro-RO"/>
        </w:rPr>
        <w:t>investiții</w:t>
      </w:r>
      <w:r w:rsidRPr="00AF58AA">
        <w:rPr>
          <w:rFonts w:ascii="Times New Roman" w:hAnsi="Times New Roman"/>
          <w:i/>
          <w:iCs/>
          <w:sz w:val="24"/>
          <w:szCs w:val="24"/>
          <w:lang w:val="ro-RO"/>
        </w:rPr>
        <w:t xml:space="preserve"> </w:t>
      </w:r>
      <w:r w:rsidR="000C10CD" w:rsidRPr="00AF58AA">
        <w:rPr>
          <w:rFonts w:ascii="Times New Roman" w:hAnsi="Times New Roman"/>
          <w:i/>
          <w:iCs/>
          <w:sz w:val="24"/>
          <w:szCs w:val="24"/>
          <w:lang w:val="ro-RO"/>
        </w:rPr>
        <w:t>finanțate</w:t>
      </w:r>
      <w:r w:rsidRPr="00AF58AA">
        <w:rPr>
          <w:rFonts w:ascii="Times New Roman" w:hAnsi="Times New Roman"/>
          <w:i/>
          <w:iCs/>
          <w:sz w:val="24"/>
          <w:szCs w:val="24"/>
          <w:lang w:val="ro-RO"/>
        </w:rPr>
        <w:t xml:space="preserve"> prin acest proiect, corelate cu alte investiții realizate/ce vor fi </w:t>
      </w:r>
      <w:r w:rsidR="00A821D6" w:rsidRPr="00AF58AA">
        <w:rPr>
          <w:rFonts w:ascii="Times New Roman" w:hAnsi="Times New Roman"/>
          <w:i/>
          <w:iCs/>
          <w:sz w:val="24"/>
          <w:szCs w:val="24"/>
          <w:lang w:val="ro-RO"/>
        </w:rPr>
        <w:t>implementate</w:t>
      </w:r>
      <w:r w:rsidRPr="00AF58AA">
        <w:rPr>
          <w:rFonts w:ascii="Times New Roman" w:hAnsi="Times New Roman"/>
          <w:i/>
          <w:iCs/>
          <w:sz w:val="24"/>
          <w:szCs w:val="24"/>
          <w:lang w:val="ro-RO"/>
        </w:rPr>
        <w:t xml:space="preserve"> </w:t>
      </w:r>
      <w:r w:rsidR="00A821D6" w:rsidRPr="00AF58AA">
        <w:rPr>
          <w:rFonts w:ascii="Times New Roman" w:hAnsi="Times New Roman"/>
          <w:i/>
          <w:iCs/>
          <w:sz w:val="24"/>
          <w:szCs w:val="24"/>
          <w:lang w:val="ro-RO"/>
        </w:rPr>
        <w:t>prin</w:t>
      </w:r>
      <w:r w:rsidRPr="00AF58AA">
        <w:rPr>
          <w:rFonts w:ascii="Times New Roman" w:hAnsi="Times New Roman"/>
          <w:i/>
          <w:iCs/>
          <w:sz w:val="24"/>
          <w:szCs w:val="24"/>
          <w:lang w:val="ro-RO"/>
        </w:rPr>
        <w:t xml:space="preserve"> diverse surse de </w:t>
      </w:r>
      <w:r w:rsidR="000C10CD" w:rsidRPr="00AF58AA">
        <w:rPr>
          <w:rFonts w:ascii="Times New Roman" w:hAnsi="Times New Roman"/>
          <w:i/>
          <w:iCs/>
          <w:sz w:val="24"/>
          <w:szCs w:val="24"/>
          <w:lang w:val="ro-RO"/>
        </w:rPr>
        <w:t>finanțare</w:t>
      </w:r>
      <w:r w:rsidRPr="00AF58AA">
        <w:rPr>
          <w:rFonts w:ascii="Times New Roman" w:hAnsi="Times New Roman"/>
          <w:i/>
          <w:iCs/>
          <w:sz w:val="24"/>
          <w:szCs w:val="24"/>
          <w:lang w:val="ro-RO"/>
        </w:rPr>
        <w:t xml:space="preserve">, vor conduce la </w:t>
      </w:r>
      <w:r w:rsidR="000C10CD" w:rsidRPr="00AF58AA">
        <w:rPr>
          <w:rFonts w:ascii="Times New Roman" w:hAnsi="Times New Roman"/>
          <w:i/>
          <w:iCs/>
          <w:sz w:val="24"/>
          <w:szCs w:val="24"/>
          <w:lang w:val="ro-RO"/>
        </w:rPr>
        <w:t>îmbunătățirea</w:t>
      </w:r>
      <w:r w:rsidRPr="00AF58AA">
        <w:rPr>
          <w:rFonts w:ascii="Times New Roman" w:hAnsi="Times New Roman"/>
          <w:i/>
          <w:iCs/>
          <w:sz w:val="24"/>
          <w:szCs w:val="24"/>
          <w:lang w:val="ro-RO"/>
        </w:rPr>
        <w:t xml:space="preserve"> </w:t>
      </w:r>
      <w:r w:rsidR="000C10CD" w:rsidRPr="00AF58AA">
        <w:rPr>
          <w:rFonts w:ascii="Times New Roman" w:hAnsi="Times New Roman"/>
          <w:i/>
          <w:iCs/>
          <w:sz w:val="24"/>
          <w:szCs w:val="24"/>
          <w:lang w:val="ro-RO"/>
        </w:rPr>
        <w:t>calității</w:t>
      </w:r>
      <w:r w:rsidRPr="00AF58AA">
        <w:rPr>
          <w:rFonts w:ascii="Times New Roman" w:hAnsi="Times New Roman"/>
          <w:i/>
          <w:iCs/>
          <w:sz w:val="24"/>
          <w:szCs w:val="24"/>
          <w:lang w:val="ro-RO"/>
        </w:rPr>
        <w:t xml:space="preserve"> </w:t>
      </w:r>
      <w:r w:rsidR="000C10CD" w:rsidRPr="00AF58AA">
        <w:rPr>
          <w:rFonts w:ascii="Times New Roman" w:hAnsi="Times New Roman"/>
          <w:i/>
          <w:iCs/>
          <w:sz w:val="24"/>
          <w:szCs w:val="24"/>
          <w:lang w:val="ro-RO"/>
        </w:rPr>
        <w:t>vieții</w:t>
      </w:r>
      <w:r w:rsidRPr="00AF58AA">
        <w:rPr>
          <w:rFonts w:ascii="Times New Roman" w:hAnsi="Times New Roman"/>
          <w:i/>
          <w:iCs/>
          <w:sz w:val="24"/>
          <w:szCs w:val="24"/>
          <w:lang w:val="ro-RO"/>
        </w:rPr>
        <w:t xml:space="preserve"> locuitorilor din Municipiul Mediaș, din punct de vedere social, educațional, al </w:t>
      </w:r>
      <w:r w:rsidR="000C10CD" w:rsidRPr="00AF58AA">
        <w:rPr>
          <w:rFonts w:ascii="Times New Roman" w:hAnsi="Times New Roman"/>
          <w:i/>
          <w:iCs/>
          <w:sz w:val="24"/>
          <w:szCs w:val="24"/>
          <w:lang w:val="ro-RO"/>
        </w:rPr>
        <w:t>posibilităților</w:t>
      </w:r>
      <w:r w:rsidRPr="00AF58AA">
        <w:rPr>
          <w:rFonts w:ascii="Times New Roman" w:hAnsi="Times New Roman"/>
          <w:i/>
          <w:iCs/>
          <w:sz w:val="24"/>
          <w:szCs w:val="24"/>
          <w:lang w:val="ro-RO"/>
        </w:rPr>
        <w:t xml:space="preserve"> de petrecere a timpului liber, economic, al </w:t>
      </w:r>
      <w:r w:rsidR="000C10CD" w:rsidRPr="00AF58AA">
        <w:rPr>
          <w:rFonts w:ascii="Times New Roman" w:hAnsi="Times New Roman"/>
          <w:i/>
          <w:iCs/>
          <w:sz w:val="24"/>
          <w:szCs w:val="24"/>
          <w:lang w:val="ro-RO"/>
        </w:rPr>
        <w:t>condițiilor</w:t>
      </w:r>
      <w:r w:rsidRPr="00AF58AA">
        <w:rPr>
          <w:rFonts w:ascii="Times New Roman" w:hAnsi="Times New Roman"/>
          <w:i/>
          <w:iCs/>
          <w:sz w:val="24"/>
          <w:szCs w:val="24"/>
          <w:lang w:val="ro-RO"/>
        </w:rPr>
        <w:t xml:space="preserve"> de locuire și a </w:t>
      </w:r>
      <w:r w:rsidR="00ED4AC9" w:rsidRPr="00AF58AA">
        <w:rPr>
          <w:rFonts w:ascii="Times New Roman" w:hAnsi="Times New Roman"/>
          <w:i/>
          <w:iCs/>
          <w:sz w:val="24"/>
          <w:szCs w:val="24"/>
          <w:lang w:val="ro-RO"/>
        </w:rPr>
        <w:t>calității</w:t>
      </w:r>
      <w:r w:rsidRPr="00AF58AA">
        <w:rPr>
          <w:rFonts w:ascii="Times New Roman" w:hAnsi="Times New Roman"/>
          <w:i/>
          <w:iCs/>
          <w:sz w:val="24"/>
          <w:szCs w:val="24"/>
          <w:lang w:val="ro-RO"/>
        </w:rPr>
        <w:t xml:space="preserve"> mediului în care trăiesc</w:t>
      </w:r>
      <w:r w:rsidR="006253C2" w:rsidRPr="00AF58AA">
        <w:rPr>
          <w:rFonts w:ascii="Times New Roman" w:hAnsi="Times New Roman"/>
          <w:i/>
          <w:iCs/>
          <w:sz w:val="24"/>
          <w:szCs w:val="24"/>
          <w:lang w:val="ro-RO"/>
        </w:rPr>
        <w:t>.</w:t>
      </w:r>
    </w:p>
    <w:p w14:paraId="0634EC9A" w14:textId="77777777" w:rsidR="00ED4AC9"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4A840E05" w14:textId="77777777" w:rsidR="00ED4AC9"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67DF9A09" w14:textId="77777777" w:rsidR="00ED4AC9"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15F33EFE" w14:textId="77777777" w:rsidR="00ED4AC9"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1759C76B" w14:textId="77777777" w:rsidR="00ED4AC9"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4F8A0B1D" w14:textId="77777777" w:rsidR="00ED4AC9"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12C904B6" w14:textId="77777777" w:rsidR="00ED4AC9" w:rsidRPr="00AF58AA" w:rsidRDefault="00ED4AC9" w:rsidP="00857C57">
      <w:pPr>
        <w:autoSpaceDE w:val="0"/>
        <w:autoSpaceDN w:val="0"/>
        <w:adjustRightInd w:val="0"/>
        <w:spacing w:after="0" w:line="276" w:lineRule="auto"/>
        <w:ind w:firstLine="720"/>
        <w:jc w:val="both"/>
        <w:rPr>
          <w:rFonts w:ascii="Times New Roman" w:hAnsi="Times New Roman"/>
          <w:i/>
          <w:iCs/>
          <w:sz w:val="24"/>
          <w:szCs w:val="24"/>
          <w:lang w:val="ro-RO"/>
        </w:rPr>
      </w:pPr>
    </w:p>
    <w:p w14:paraId="59905610" w14:textId="0B724160" w:rsidR="00A54B8F" w:rsidRPr="00AF58AA" w:rsidRDefault="00A54B8F" w:rsidP="002B74C3">
      <w:pPr>
        <w:pStyle w:val="Listparagraf"/>
        <w:keepNext/>
        <w:numPr>
          <w:ilvl w:val="0"/>
          <w:numId w:val="14"/>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bCs/>
          <w:iCs/>
        </w:rPr>
      </w:pPr>
      <w:r w:rsidRPr="00AF58AA">
        <w:rPr>
          <w:rFonts w:ascii="Times New Roman" w:hAnsi="Times New Roman" w:cs="Times New Roman"/>
          <w:b/>
          <w:bCs/>
          <w:iCs/>
        </w:rPr>
        <w:lastRenderedPageBreak/>
        <w:t xml:space="preserve">Valoarea </w:t>
      </w:r>
      <w:r w:rsidR="000C10CD" w:rsidRPr="00AF58AA">
        <w:rPr>
          <w:rFonts w:ascii="Times New Roman" w:hAnsi="Times New Roman" w:cs="Times New Roman"/>
          <w:b/>
          <w:bCs/>
          <w:iCs/>
        </w:rPr>
        <w:t>investiției</w:t>
      </w:r>
    </w:p>
    <w:p w14:paraId="1919C6D2" w14:textId="131D96A1" w:rsidR="00D0427D" w:rsidRPr="00ED4AC9" w:rsidRDefault="00A54B8F" w:rsidP="009D5383">
      <w:pPr>
        <w:autoSpaceDE w:val="0"/>
        <w:autoSpaceDN w:val="0"/>
        <w:adjustRightInd w:val="0"/>
        <w:spacing w:after="0" w:line="276" w:lineRule="auto"/>
        <w:ind w:firstLine="709"/>
        <w:jc w:val="both"/>
        <w:rPr>
          <w:rStyle w:val="CharacterStyle1"/>
          <w:rFonts w:ascii="Times New Roman" w:eastAsia="Palatino Linotype" w:hAnsi="Times New Roman" w:cs="Times New Roman"/>
          <w:sz w:val="24"/>
          <w:szCs w:val="24"/>
          <w:lang w:val="ro-RO"/>
        </w:rPr>
      </w:pPr>
      <w:r w:rsidRPr="00ED4AC9">
        <w:rPr>
          <w:rStyle w:val="CharacterStyle1"/>
          <w:rFonts w:ascii="Times New Roman" w:eastAsia="Palatino Linotype" w:hAnsi="Times New Roman" w:cs="Times New Roman"/>
          <w:sz w:val="24"/>
          <w:szCs w:val="24"/>
          <w:lang w:val="ro-RO"/>
        </w:rPr>
        <w:t>Conform evalu</w:t>
      </w:r>
      <w:r w:rsidR="00E15F56" w:rsidRPr="00ED4AC9">
        <w:rPr>
          <w:rStyle w:val="CharacterStyle1"/>
          <w:rFonts w:ascii="Times New Roman" w:eastAsia="Palatino Linotype" w:hAnsi="Times New Roman" w:cs="Times New Roman"/>
          <w:sz w:val="24"/>
          <w:szCs w:val="24"/>
          <w:lang w:val="ro-RO"/>
        </w:rPr>
        <w:t>ă</w:t>
      </w:r>
      <w:r w:rsidRPr="00ED4AC9">
        <w:rPr>
          <w:rStyle w:val="CharacterStyle1"/>
          <w:rFonts w:ascii="Times New Roman" w:eastAsia="Palatino Linotype" w:hAnsi="Times New Roman" w:cs="Times New Roman"/>
          <w:sz w:val="24"/>
          <w:szCs w:val="24"/>
          <w:lang w:val="ro-RO"/>
        </w:rPr>
        <w:t>rii rezult</w:t>
      </w:r>
      <w:r w:rsidR="00E15F56" w:rsidRPr="00ED4AC9">
        <w:rPr>
          <w:rStyle w:val="CharacterStyle1"/>
          <w:rFonts w:ascii="Times New Roman" w:eastAsia="Palatino Linotype" w:hAnsi="Times New Roman" w:cs="Times New Roman"/>
          <w:sz w:val="24"/>
          <w:szCs w:val="24"/>
          <w:lang w:val="ro-RO"/>
        </w:rPr>
        <w:t>ă</w:t>
      </w:r>
      <w:r w:rsidRPr="00ED4AC9">
        <w:rPr>
          <w:rStyle w:val="CharacterStyle1"/>
          <w:rFonts w:ascii="Times New Roman" w:eastAsia="Palatino Linotype" w:hAnsi="Times New Roman" w:cs="Times New Roman"/>
          <w:sz w:val="24"/>
          <w:szCs w:val="24"/>
          <w:lang w:val="ro-RO"/>
        </w:rPr>
        <w:t xml:space="preserve"> c</w:t>
      </w:r>
      <w:r w:rsidR="00E15F56" w:rsidRPr="00ED4AC9">
        <w:rPr>
          <w:rStyle w:val="CharacterStyle1"/>
          <w:rFonts w:ascii="Times New Roman" w:eastAsia="Palatino Linotype" w:hAnsi="Times New Roman" w:cs="Times New Roman"/>
          <w:sz w:val="24"/>
          <w:szCs w:val="24"/>
          <w:lang w:val="ro-RO"/>
        </w:rPr>
        <w:t>ă</w:t>
      </w:r>
      <w:r w:rsidRPr="00ED4AC9">
        <w:rPr>
          <w:rStyle w:val="CharacterStyle1"/>
          <w:rFonts w:ascii="Times New Roman" w:eastAsia="Palatino Linotype" w:hAnsi="Times New Roman" w:cs="Times New Roman"/>
          <w:sz w:val="24"/>
          <w:szCs w:val="24"/>
          <w:lang w:val="ro-RO"/>
        </w:rPr>
        <w:t xml:space="preserve"> valoarea de investi</w:t>
      </w:r>
      <w:r w:rsidR="00E15F56" w:rsidRPr="00ED4AC9">
        <w:rPr>
          <w:rStyle w:val="CharacterStyle1"/>
          <w:rFonts w:ascii="Times New Roman" w:eastAsia="Palatino Linotype" w:hAnsi="Times New Roman" w:cs="Times New Roman"/>
          <w:sz w:val="24"/>
          <w:szCs w:val="24"/>
          <w:lang w:val="ro-RO"/>
        </w:rPr>
        <w:t>ț</w:t>
      </w:r>
      <w:r w:rsidRPr="00ED4AC9">
        <w:rPr>
          <w:rStyle w:val="CharacterStyle1"/>
          <w:rFonts w:ascii="Times New Roman" w:eastAsia="Palatino Linotype" w:hAnsi="Times New Roman" w:cs="Times New Roman"/>
          <w:sz w:val="24"/>
          <w:szCs w:val="24"/>
          <w:lang w:val="ro-RO"/>
        </w:rPr>
        <w:t xml:space="preserve">ie </w:t>
      </w:r>
      <w:r w:rsidR="00541B2B" w:rsidRPr="00ED4AC9">
        <w:rPr>
          <w:rStyle w:val="CharacterStyle1"/>
          <w:rFonts w:ascii="Times New Roman" w:eastAsia="Palatino Linotype" w:hAnsi="Times New Roman" w:cs="Times New Roman"/>
          <w:sz w:val="24"/>
          <w:szCs w:val="24"/>
          <w:lang w:val="ro-RO"/>
        </w:rPr>
        <w:t>este</w:t>
      </w:r>
      <w:r w:rsidR="00BD2505" w:rsidRPr="00ED4AC9">
        <w:rPr>
          <w:rStyle w:val="CharacterStyle1"/>
          <w:rFonts w:ascii="Times New Roman" w:eastAsia="Palatino Linotype" w:hAnsi="Times New Roman" w:cs="Times New Roman"/>
          <w:sz w:val="24"/>
          <w:szCs w:val="24"/>
          <w:lang w:val="ro-R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432"/>
        <w:gridCol w:w="1588"/>
        <w:gridCol w:w="1588"/>
        <w:gridCol w:w="1588"/>
      </w:tblGrid>
      <w:tr w:rsidR="00ED4AC9" w:rsidRPr="00ED4AC9" w14:paraId="4354FD76" w14:textId="77777777" w:rsidTr="00ED4AC9">
        <w:trPr>
          <w:trHeight w:val="276"/>
        </w:trPr>
        <w:tc>
          <w:tcPr>
            <w:tcW w:w="5000" w:type="pct"/>
            <w:gridSpan w:val="5"/>
            <w:shd w:val="clear" w:color="auto" w:fill="auto"/>
            <w:noWrap/>
            <w:vAlign w:val="center"/>
            <w:hideMark/>
          </w:tcPr>
          <w:p w14:paraId="3C4878F4" w14:textId="77777777" w:rsidR="00ED4AC9" w:rsidRPr="00ED4AC9" w:rsidRDefault="00ED4AC9" w:rsidP="00ED4AC9">
            <w:pPr>
              <w:spacing w:after="0"/>
              <w:ind w:firstLine="0"/>
              <w:jc w:val="center"/>
              <w:rPr>
                <w:rFonts w:ascii="Arial Narrow" w:hAnsi="Arial Narrow"/>
                <w:i/>
                <w:iCs/>
                <w:color w:val="000000"/>
                <w:sz w:val="22"/>
                <w:szCs w:val="22"/>
                <w:lang w:val="ro-RO" w:eastAsia="ro-RO"/>
              </w:rPr>
            </w:pPr>
            <w:r w:rsidRPr="00ED4AC9">
              <w:rPr>
                <w:rFonts w:ascii="Arial Narrow" w:hAnsi="Arial Narrow"/>
                <w:i/>
                <w:iCs/>
                <w:color w:val="000000"/>
                <w:sz w:val="22"/>
                <w:szCs w:val="22"/>
                <w:lang w:val="ro-RO" w:eastAsia="ro-RO"/>
              </w:rPr>
              <w:t>Octombrie 2023</w:t>
            </w:r>
          </w:p>
        </w:tc>
      </w:tr>
      <w:tr w:rsidR="00ED4AC9" w:rsidRPr="00ED4AC9" w14:paraId="689D02E9" w14:textId="77777777" w:rsidTr="00ED4AC9">
        <w:trPr>
          <w:trHeight w:val="276"/>
        </w:trPr>
        <w:tc>
          <w:tcPr>
            <w:tcW w:w="300" w:type="pct"/>
            <w:vMerge w:val="restart"/>
            <w:shd w:val="clear" w:color="auto" w:fill="auto"/>
            <w:vAlign w:val="center"/>
            <w:hideMark/>
          </w:tcPr>
          <w:p w14:paraId="2E8C6306"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Nr. crt.</w:t>
            </w:r>
          </w:p>
        </w:tc>
        <w:tc>
          <w:tcPr>
            <w:tcW w:w="2302" w:type="pct"/>
            <w:vMerge w:val="restart"/>
            <w:shd w:val="clear" w:color="auto" w:fill="auto"/>
            <w:noWrap/>
            <w:vAlign w:val="center"/>
            <w:hideMark/>
          </w:tcPr>
          <w:p w14:paraId="5ABF97C6"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Denumirea capitolelor şi subcapitolelor de cheltuieli</w:t>
            </w:r>
          </w:p>
        </w:tc>
        <w:tc>
          <w:tcPr>
            <w:tcW w:w="819" w:type="pct"/>
            <w:shd w:val="clear" w:color="auto" w:fill="auto"/>
            <w:vAlign w:val="center"/>
            <w:hideMark/>
          </w:tcPr>
          <w:p w14:paraId="032E626C"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Valoare fără TVA</w:t>
            </w:r>
          </w:p>
        </w:tc>
        <w:tc>
          <w:tcPr>
            <w:tcW w:w="759" w:type="pct"/>
            <w:shd w:val="clear" w:color="auto" w:fill="auto"/>
            <w:noWrap/>
            <w:vAlign w:val="center"/>
            <w:hideMark/>
          </w:tcPr>
          <w:p w14:paraId="25827465"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TVA</w:t>
            </w:r>
          </w:p>
        </w:tc>
        <w:tc>
          <w:tcPr>
            <w:tcW w:w="819" w:type="pct"/>
            <w:shd w:val="clear" w:color="auto" w:fill="auto"/>
            <w:vAlign w:val="center"/>
            <w:hideMark/>
          </w:tcPr>
          <w:p w14:paraId="18B81226"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Valoare cu TVA</w:t>
            </w:r>
          </w:p>
        </w:tc>
      </w:tr>
      <w:tr w:rsidR="00ED4AC9" w:rsidRPr="00ED4AC9" w14:paraId="0D386E9E" w14:textId="77777777" w:rsidTr="00ED4AC9">
        <w:trPr>
          <w:trHeight w:val="276"/>
        </w:trPr>
        <w:tc>
          <w:tcPr>
            <w:tcW w:w="300" w:type="pct"/>
            <w:vMerge/>
            <w:shd w:val="clear" w:color="auto" w:fill="auto"/>
            <w:vAlign w:val="center"/>
            <w:hideMark/>
          </w:tcPr>
          <w:p w14:paraId="6A858CF1" w14:textId="77777777" w:rsidR="00ED4AC9" w:rsidRPr="00ED4AC9" w:rsidRDefault="00ED4AC9" w:rsidP="00ED4AC9">
            <w:pPr>
              <w:spacing w:after="0"/>
              <w:ind w:firstLine="0"/>
              <w:rPr>
                <w:rFonts w:ascii="Arial Narrow" w:hAnsi="Arial Narrow"/>
                <w:b/>
                <w:bCs/>
                <w:color w:val="000000"/>
                <w:sz w:val="22"/>
                <w:szCs w:val="22"/>
                <w:lang w:val="ro-RO" w:eastAsia="ro-RO"/>
              </w:rPr>
            </w:pPr>
          </w:p>
        </w:tc>
        <w:tc>
          <w:tcPr>
            <w:tcW w:w="2302" w:type="pct"/>
            <w:vMerge/>
            <w:shd w:val="clear" w:color="auto" w:fill="auto"/>
            <w:vAlign w:val="center"/>
            <w:hideMark/>
          </w:tcPr>
          <w:p w14:paraId="207CF3C3" w14:textId="77777777" w:rsidR="00ED4AC9" w:rsidRPr="00ED4AC9" w:rsidRDefault="00ED4AC9" w:rsidP="00ED4AC9">
            <w:pPr>
              <w:spacing w:after="0"/>
              <w:ind w:firstLine="0"/>
              <w:rPr>
                <w:rFonts w:ascii="Arial Narrow" w:hAnsi="Arial Narrow"/>
                <w:b/>
                <w:bCs/>
                <w:color w:val="000000"/>
                <w:sz w:val="22"/>
                <w:szCs w:val="22"/>
                <w:lang w:val="ro-RO" w:eastAsia="ro-RO"/>
              </w:rPr>
            </w:pPr>
          </w:p>
        </w:tc>
        <w:tc>
          <w:tcPr>
            <w:tcW w:w="819" w:type="pct"/>
            <w:shd w:val="clear" w:color="auto" w:fill="auto"/>
            <w:vAlign w:val="center"/>
            <w:hideMark/>
          </w:tcPr>
          <w:p w14:paraId="74A03D21"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lei</w:t>
            </w:r>
          </w:p>
        </w:tc>
        <w:tc>
          <w:tcPr>
            <w:tcW w:w="759" w:type="pct"/>
            <w:shd w:val="clear" w:color="auto" w:fill="auto"/>
            <w:noWrap/>
            <w:vAlign w:val="center"/>
            <w:hideMark/>
          </w:tcPr>
          <w:p w14:paraId="42560B28"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lei</w:t>
            </w:r>
          </w:p>
        </w:tc>
        <w:tc>
          <w:tcPr>
            <w:tcW w:w="819" w:type="pct"/>
            <w:shd w:val="clear" w:color="auto" w:fill="auto"/>
            <w:vAlign w:val="center"/>
            <w:hideMark/>
          </w:tcPr>
          <w:p w14:paraId="79F6D438"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lei</w:t>
            </w:r>
          </w:p>
        </w:tc>
      </w:tr>
      <w:tr w:rsidR="00ED4AC9" w:rsidRPr="00ED4AC9" w14:paraId="0BDD1431" w14:textId="77777777" w:rsidTr="00ED4AC9">
        <w:trPr>
          <w:trHeight w:val="276"/>
        </w:trPr>
        <w:tc>
          <w:tcPr>
            <w:tcW w:w="300" w:type="pct"/>
            <w:shd w:val="clear" w:color="auto" w:fill="auto"/>
            <w:noWrap/>
            <w:vAlign w:val="center"/>
            <w:hideMark/>
          </w:tcPr>
          <w:p w14:paraId="48F86A0E" w14:textId="77777777" w:rsidR="00ED4AC9" w:rsidRPr="00ED4AC9" w:rsidRDefault="00ED4AC9" w:rsidP="00ED4AC9">
            <w:pPr>
              <w:spacing w:after="0"/>
              <w:ind w:firstLine="0"/>
              <w:jc w:val="center"/>
              <w:rPr>
                <w:rFonts w:ascii="Arial Narrow" w:hAnsi="Arial Narrow"/>
                <w:color w:val="000000"/>
                <w:sz w:val="22"/>
                <w:szCs w:val="22"/>
                <w:lang w:val="ro-RO" w:eastAsia="ro-RO"/>
              </w:rPr>
            </w:pPr>
            <w:r w:rsidRPr="00ED4AC9">
              <w:rPr>
                <w:rFonts w:ascii="Arial Narrow" w:hAnsi="Arial Narrow"/>
                <w:color w:val="000000"/>
                <w:sz w:val="22"/>
                <w:szCs w:val="22"/>
                <w:lang w:val="ro-RO" w:eastAsia="ro-RO"/>
              </w:rPr>
              <w:t>1</w:t>
            </w:r>
          </w:p>
        </w:tc>
        <w:tc>
          <w:tcPr>
            <w:tcW w:w="2302" w:type="pct"/>
            <w:shd w:val="clear" w:color="auto" w:fill="auto"/>
            <w:noWrap/>
            <w:vAlign w:val="center"/>
            <w:hideMark/>
          </w:tcPr>
          <w:p w14:paraId="7D097FF0" w14:textId="77777777" w:rsidR="00ED4AC9" w:rsidRPr="00ED4AC9" w:rsidRDefault="00ED4AC9" w:rsidP="00ED4AC9">
            <w:pPr>
              <w:spacing w:after="0"/>
              <w:ind w:firstLine="0"/>
              <w:jc w:val="center"/>
              <w:rPr>
                <w:rFonts w:ascii="Arial Narrow" w:hAnsi="Arial Narrow"/>
                <w:color w:val="000000"/>
                <w:sz w:val="22"/>
                <w:szCs w:val="22"/>
                <w:lang w:val="ro-RO" w:eastAsia="ro-RO"/>
              </w:rPr>
            </w:pPr>
            <w:r w:rsidRPr="00ED4AC9">
              <w:rPr>
                <w:rFonts w:ascii="Arial Narrow" w:hAnsi="Arial Narrow"/>
                <w:color w:val="000000"/>
                <w:sz w:val="22"/>
                <w:szCs w:val="22"/>
                <w:lang w:val="ro-RO" w:eastAsia="ro-RO"/>
              </w:rPr>
              <w:t>2</w:t>
            </w:r>
          </w:p>
        </w:tc>
        <w:tc>
          <w:tcPr>
            <w:tcW w:w="819" w:type="pct"/>
            <w:shd w:val="clear" w:color="auto" w:fill="auto"/>
            <w:noWrap/>
            <w:vAlign w:val="center"/>
            <w:hideMark/>
          </w:tcPr>
          <w:p w14:paraId="707E06C2" w14:textId="77777777" w:rsidR="00ED4AC9" w:rsidRPr="00ED4AC9" w:rsidRDefault="00ED4AC9" w:rsidP="00ED4AC9">
            <w:pPr>
              <w:spacing w:after="0"/>
              <w:ind w:firstLine="0"/>
              <w:jc w:val="center"/>
              <w:rPr>
                <w:rFonts w:ascii="Arial Narrow" w:hAnsi="Arial Narrow"/>
                <w:color w:val="000000"/>
                <w:sz w:val="22"/>
                <w:szCs w:val="22"/>
                <w:lang w:val="ro-RO" w:eastAsia="ro-RO"/>
              </w:rPr>
            </w:pPr>
            <w:r w:rsidRPr="00ED4AC9">
              <w:rPr>
                <w:rFonts w:ascii="Arial Narrow" w:hAnsi="Arial Narrow"/>
                <w:color w:val="000000"/>
                <w:sz w:val="22"/>
                <w:szCs w:val="22"/>
                <w:lang w:val="ro-RO" w:eastAsia="ro-RO"/>
              </w:rPr>
              <w:t>3</w:t>
            </w:r>
          </w:p>
        </w:tc>
        <w:tc>
          <w:tcPr>
            <w:tcW w:w="759" w:type="pct"/>
            <w:shd w:val="clear" w:color="auto" w:fill="auto"/>
            <w:noWrap/>
            <w:vAlign w:val="center"/>
            <w:hideMark/>
          </w:tcPr>
          <w:p w14:paraId="2DD621F6" w14:textId="77777777" w:rsidR="00ED4AC9" w:rsidRPr="00ED4AC9" w:rsidRDefault="00ED4AC9" w:rsidP="00ED4AC9">
            <w:pPr>
              <w:spacing w:after="0"/>
              <w:ind w:firstLine="0"/>
              <w:jc w:val="center"/>
              <w:rPr>
                <w:rFonts w:ascii="Arial Narrow" w:hAnsi="Arial Narrow"/>
                <w:color w:val="000000"/>
                <w:sz w:val="22"/>
                <w:szCs w:val="22"/>
                <w:lang w:val="ro-RO" w:eastAsia="ro-RO"/>
              </w:rPr>
            </w:pPr>
            <w:r w:rsidRPr="00ED4AC9">
              <w:rPr>
                <w:rFonts w:ascii="Arial Narrow" w:hAnsi="Arial Narrow"/>
                <w:color w:val="000000"/>
                <w:sz w:val="22"/>
                <w:szCs w:val="22"/>
                <w:lang w:val="ro-RO" w:eastAsia="ro-RO"/>
              </w:rPr>
              <w:t>4</w:t>
            </w:r>
          </w:p>
        </w:tc>
        <w:tc>
          <w:tcPr>
            <w:tcW w:w="819" w:type="pct"/>
            <w:shd w:val="clear" w:color="auto" w:fill="auto"/>
            <w:noWrap/>
            <w:vAlign w:val="center"/>
            <w:hideMark/>
          </w:tcPr>
          <w:p w14:paraId="0AE199FC" w14:textId="77777777" w:rsidR="00ED4AC9" w:rsidRPr="00ED4AC9" w:rsidRDefault="00ED4AC9" w:rsidP="00ED4AC9">
            <w:pPr>
              <w:spacing w:after="0"/>
              <w:ind w:firstLine="0"/>
              <w:jc w:val="center"/>
              <w:rPr>
                <w:rFonts w:ascii="Arial Narrow" w:hAnsi="Arial Narrow"/>
                <w:color w:val="000000"/>
                <w:sz w:val="22"/>
                <w:szCs w:val="22"/>
                <w:lang w:val="ro-RO" w:eastAsia="ro-RO"/>
              </w:rPr>
            </w:pPr>
            <w:r w:rsidRPr="00ED4AC9">
              <w:rPr>
                <w:rFonts w:ascii="Arial Narrow" w:hAnsi="Arial Narrow"/>
                <w:color w:val="000000"/>
                <w:sz w:val="22"/>
                <w:szCs w:val="22"/>
                <w:lang w:val="ro-RO" w:eastAsia="ro-RO"/>
              </w:rPr>
              <w:t>5</w:t>
            </w:r>
          </w:p>
        </w:tc>
      </w:tr>
      <w:tr w:rsidR="00ED4AC9" w:rsidRPr="00ED4AC9" w14:paraId="3372FB5D" w14:textId="77777777" w:rsidTr="00ED4AC9">
        <w:trPr>
          <w:trHeight w:val="276"/>
        </w:trPr>
        <w:tc>
          <w:tcPr>
            <w:tcW w:w="2602" w:type="pct"/>
            <w:gridSpan w:val="2"/>
            <w:shd w:val="clear" w:color="auto" w:fill="auto"/>
            <w:noWrap/>
            <w:vAlign w:val="center"/>
            <w:hideMark/>
          </w:tcPr>
          <w:p w14:paraId="3B5C65C1" w14:textId="77777777" w:rsidR="00ED4AC9" w:rsidRPr="00ED4AC9" w:rsidRDefault="00ED4AC9" w:rsidP="00ED4AC9">
            <w:pPr>
              <w:spacing w:after="0"/>
              <w:ind w:firstLine="0"/>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TOTAL GENERAL</w:t>
            </w:r>
          </w:p>
        </w:tc>
        <w:tc>
          <w:tcPr>
            <w:tcW w:w="819" w:type="pct"/>
            <w:shd w:val="clear" w:color="auto" w:fill="auto"/>
            <w:noWrap/>
            <w:vAlign w:val="center"/>
            <w:hideMark/>
          </w:tcPr>
          <w:p w14:paraId="62B881AA"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 xml:space="preserve">      37,896,721.03     </w:t>
            </w:r>
          </w:p>
        </w:tc>
        <w:tc>
          <w:tcPr>
            <w:tcW w:w="759" w:type="pct"/>
            <w:shd w:val="clear" w:color="auto" w:fill="auto"/>
            <w:noWrap/>
            <w:vAlign w:val="center"/>
            <w:hideMark/>
          </w:tcPr>
          <w:p w14:paraId="5B534DD1"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 xml:space="preserve">        7,132,843.75     </w:t>
            </w:r>
          </w:p>
        </w:tc>
        <w:tc>
          <w:tcPr>
            <w:tcW w:w="819" w:type="pct"/>
            <w:shd w:val="clear" w:color="auto" w:fill="auto"/>
            <w:noWrap/>
            <w:vAlign w:val="center"/>
            <w:hideMark/>
          </w:tcPr>
          <w:p w14:paraId="25DD3CD2"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 xml:space="preserve">      45,029,564.78     </w:t>
            </w:r>
          </w:p>
        </w:tc>
      </w:tr>
      <w:tr w:rsidR="00ED4AC9" w:rsidRPr="00ED4AC9" w14:paraId="2B23D0F8" w14:textId="77777777" w:rsidTr="00ED4AC9">
        <w:trPr>
          <w:trHeight w:val="288"/>
        </w:trPr>
        <w:tc>
          <w:tcPr>
            <w:tcW w:w="2602" w:type="pct"/>
            <w:gridSpan w:val="2"/>
            <w:shd w:val="clear" w:color="auto" w:fill="auto"/>
            <w:noWrap/>
            <w:vAlign w:val="center"/>
            <w:hideMark/>
          </w:tcPr>
          <w:p w14:paraId="5D21E5AA" w14:textId="77777777" w:rsidR="00ED4AC9" w:rsidRPr="00ED4AC9" w:rsidRDefault="00ED4AC9" w:rsidP="00ED4AC9">
            <w:pPr>
              <w:spacing w:after="0"/>
              <w:ind w:firstLine="0"/>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din care: C + M (1.2 + 1.3 +1.4 + 2 + 4.1 + 4.2 + 5.1.1)</w:t>
            </w:r>
          </w:p>
        </w:tc>
        <w:tc>
          <w:tcPr>
            <w:tcW w:w="819" w:type="pct"/>
            <w:shd w:val="clear" w:color="auto" w:fill="auto"/>
            <w:noWrap/>
            <w:vAlign w:val="center"/>
            <w:hideMark/>
          </w:tcPr>
          <w:p w14:paraId="7874A483"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 xml:space="preserve">      32,312,561.48     </w:t>
            </w:r>
          </w:p>
        </w:tc>
        <w:tc>
          <w:tcPr>
            <w:tcW w:w="759" w:type="pct"/>
            <w:shd w:val="clear" w:color="auto" w:fill="auto"/>
            <w:noWrap/>
            <w:vAlign w:val="center"/>
            <w:hideMark/>
          </w:tcPr>
          <w:p w14:paraId="2DD83C2A"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 xml:space="preserve">        6,139,386.69     </w:t>
            </w:r>
          </w:p>
        </w:tc>
        <w:tc>
          <w:tcPr>
            <w:tcW w:w="819" w:type="pct"/>
            <w:shd w:val="clear" w:color="auto" w:fill="auto"/>
            <w:noWrap/>
            <w:vAlign w:val="center"/>
            <w:hideMark/>
          </w:tcPr>
          <w:p w14:paraId="5B88D36D" w14:textId="77777777" w:rsidR="00ED4AC9" w:rsidRPr="00ED4AC9" w:rsidRDefault="00ED4AC9" w:rsidP="00ED4AC9">
            <w:pPr>
              <w:spacing w:after="0"/>
              <w:ind w:firstLine="0"/>
              <w:jc w:val="center"/>
              <w:rPr>
                <w:rFonts w:ascii="Arial Narrow" w:hAnsi="Arial Narrow"/>
                <w:b/>
                <w:bCs/>
                <w:color w:val="000000"/>
                <w:sz w:val="22"/>
                <w:szCs w:val="22"/>
                <w:lang w:val="ro-RO" w:eastAsia="ro-RO"/>
              </w:rPr>
            </w:pPr>
            <w:r w:rsidRPr="00ED4AC9">
              <w:rPr>
                <w:rFonts w:ascii="Arial Narrow" w:hAnsi="Arial Narrow"/>
                <w:b/>
                <w:bCs/>
                <w:color w:val="000000"/>
                <w:sz w:val="22"/>
                <w:szCs w:val="22"/>
                <w:lang w:val="ro-RO" w:eastAsia="ro-RO"/>
              </w:rPr>
              <w:t xml:space="preserve">      38,451,948.17     </w:t>
            </w:r>
          </w:p>
        </w:tc>
      </w:tr>
    </w:tbl>
    <w:p w14:paraId="02D536AB" w14:textId="060DCDEE" w:rsidR="00A54B8F" w:rsidRPr="00AF58AA" w:rsidRDefault="00541B2B" w:rsidP="002B74C3">
      <w:pPr>
        <w:pStyle w:val="Listparagraf"/>
        <w:keepNext/>
        <w:numPr>
          <w:ilvl w:val="0"/>
          <w:numId w:val="14"/>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bCs/>
          <w:iCs/>
        </w:rPr>
      </w:pPr>
      <w:r w:rsidRPr="00AF58AA">
        <w:rPr>
          <w:rFonts w:ascii="Times New Roman" w:hAnsi="Times New Roman" w:cs="Times New Roman"/>
          <w:b/>
          <w:bCs/>
          <w:iCs/>
        </w:rPr>
        <w:t xml:space="preserve">Perioada de </w:t>
      </w:r>
      <w:r w:rsidR="000C10CD" w:rsidRPr="00AF58AA">
        <w:rPr>
          <w:rFonts w:ascii="Times New Roman" w:hAnsi="Times New Roman" w:cs="Times New Roman"/>
          <w:b/>
          <w:bCs/>
          <w:iCs/>
        </w:rPr>
        <w:t>implementară</w:t>
      </w:r>
      <w:r w:rsidRPr="00AF58AA">
        <w:rPr>
          <w:rFonts w:ascii="Times New Roman" w:hAnsi="Times New Roman" w:cs="Times New Roman"/>
          <w:b/>
          <w:bCs/>
          <w:iCs/>
        </w:rPr>
        <w:t xml:space="preserve"> propus</w:t>
      </w:r>
      <w:r w:rsidR="00A2667C" w:rsidRPr="00AF58AA">
        <w:rPr>
          <w:rFonts w:ascii="Times New Roman" w:hAnsi="Times New Roman" w:cs="Times New Roman"/>
          <w:b/>
          <w:bCs/>
          <w:iCs/>
        </w:rPr>
        <w:t>ă</w:t>
      </w:r>
      <w:r w:rsidRPr="00AF58AA">
        <w:rPr>
          <w:rFonts w:ascii="Times New Roman" w:hAnsi="Times New Roman" w:cs="Times New Roman"/>
          <w:b/>
          <w:bCs/>
          <w:iCs/>
        </w:rPr>
        <w:t xml:space="preserve"> </w:t>
      </w:r>
    </w:p>
    <w:p w14:paraId="21D71B4E" w14:textId="1774834A" w:rsidR="00541B2B" w:rsidRPr="00AF58AA" w:rsidRDefault="00B27313" w:rsidP="00016FCB">
      <w:pPr>
        <w:autoSpaceDE w:val="0"/>
        <w:autoSpaceDN w:val="0"/>
        <w:adjustRightInd w:val="0"/>
        <w:spacing w:after="0" w:line="276" w:lineRule="auto"/>
        <w:ind w:firstLine="709"/>
        <w:jc w:val="both"/>
        <w:rPr>
          <w:rStyle w:val="CharacterStyle1"/>
          <w:rFonts w:ascii="Times New Roman" w:eastAsia="Palatino Linotype" w:hAnsi="Times New Roman" w:cs="Times New Roman"/>
          <w:sz w:val="24"/>
          <w:szCs w:val="24"/>
          <w:lang w:val="ro-RO"/>
        </w:rPr>
      </w:pPr>
      <w:r w:rsidRPr="00AF58AA">
        <w:rPr>
          <w:rStyle w:val="CharacterStyle1"/>
          <w:rFonts w:ascii="Times New Roman" w:eastAsia="Palatino Linotype" w:hAnsi="Times New Roman" w:cs="Times New Roman"/>
          <w:sz w:val="24"/>
          <w:szCs w:val="24"/>
          <w:lang w:val="ro-RO"/>
        </w:rPr>
        <w:t>Conform datelor aprobate de c</w:t>
      </w:r>
      <w:r w:rsidR="00A2667C" w:rsidRPr="00AF58AA">
        <w:rPr>
          <w:rStyle w:val="CharacterStyle1"/>
          <w:rFonts w:ascii="Times New Roman" w:eastAsia="Palatino Linotype" w:hAnsi="Times New Roman" w:cs="Times New Roman"/>
          <w:sz w:val="24"/>
          <w:szCs w:val="24"/>
          <w:lang w:val="ro-RO"/>
        </w:rPr>
        <w:t>ă</w:t>
      </w:r>
      <w:r w:rsidRPr="00AF58AA">
        <w:rPr>
          <w:rStyle w:val="CharacterStyle1"/>
          <w:rFonts w:ascii="Times New Roman" w:eastAsia="Palatino Linotype" w:hAnsi="Times New Roman" w:cs="Times New Roman"/>
          <w:sz w:val="24"/>
          <w:szCs w:val="24"/>
          <w:lang w:val="ro-RO"/>
        </w:rPr>
        <w:t xml:space="preserve">tre Beneficiar perioada </w:t>
      </w:r>
      <w:r w:rsidR="00A2667C" w:rsidRPr="00AF58AA">
        <w:rPr>
          <w:rStyle w:val="CharacterStyle1"/>
          <w:rFonts w:ascii="Times New Roman" w:eastAsia="Palatino Linotype" w:hAnsi="Times New Roman" w:cs="Times New Roman"/>
          <w:sz w:val="24"/>
          <w:szCs w:val="24"/>
          <w:lang w:val="ro-RO"/>
        </w:rPr>
        <w:t>î</w:t>
      </w:r>
      <w:r w:rsidRPr="00AF58AA">
        <w:rPr>
          <w:rStyle w:val="CharacterStyle1"/>
          <w:rFonts w:ascii="Times New Roman" w:eastAsia="Palatino Linotype" w:hAnsi="Times New Roman" w:cs="Times New Roman"/>
          <w:sz w:val="24"/>
          <w:szCs w:val="24"/>
          <w:lang w:val="ro-RO"/>
        </w:rPr>
        <w:t xml:space="preserve">n care se </w:t>
      </w:r>
      <w:r w:rsidR="00A2667C" w:rsidRPr="00AF58AA">
        <w:rPr>
          <w:rStyle w:val="CharacterStyle1"/>
          <w:rFonts w:ascii="Times New Roman" w:eastAsia="Palatino Linotype" w:hAnsi="Times New Roman" w:cs="Times New Roman"/>
          <w:sz w:val="24"/>
          <w:szCs w:val="24"/>
          <w:lang w:val="ro-RO"/>
        </w:rPr>
        <w:t>preconiz</w:t>
      </w:r>
      <w:r w:rsidRPr="00AF58AA">
        <w:rPr>
          <w:rStyle w:val="CharacterStyle1"/>
          <w:rFonts w:ascii="Times New Roman" w:eastAsia="Palatino Linotype" w:hAnsi="Times New Roman" w:cs="Times New Roman"/>
          <w:sz w:val="24"/>
          <w:szCs w:val="24"/>
          <w:lang w:val="ro-RO"/>
        </w:rPr>
        <w:t>eaz</w:t>
      </w:r>
      <w:r w:rsidR="00A2667C" w:rsidRPr="00AF58AA">
        <w:rPr>
          <w:rStyle w:val="CharacterStyle1"/>
          <w:rFonts w:ascii="Times New Roman" w:eastAsia="Palatino Linotype" w:hAnsi="Times New Roman" w:cs="Times New Roman"/>
          <w:sz w:val="24"/>
          <w:szCs w:val="24"/>
          <w:lang w:val="ro-RO"/>
        </w:rPr>
        <w:t>ă</w:t>
      </w:r>
      <w:r w:rsidRPr="00AF58AA">
        <w:rPr>
          <w:rStyle w:val="CharacterStyle1"/>
          <w:rFonts w:ascii="Times New Roman" w:eastAsia="Palatino Linotype" w:hAnsi="Times New Roman" w:cs="Times New Roman"/>
          <w:sz w:val="24"/>
          <w:szCs w:val="24"/>
          <w:lang w:val="ro-RO"/>
        </w:rPr>
        <w:t xml:space="preserve"> c</w:t>
      </w:r>
      <w:r w:rsidR="00A2667C" w:rsidRPr="00AF58AA">
        <w:rPr>
          <w:rStyle w:val="CharacterStyle1"/>
          <w:rFonts w:ascii="Times New Roman" w:eastAsia="Palatino Linotype" w:hAnsi="Times New Roman" w:cs="Times New Roman"/>
          <w:sz w:val="24"/>
          <w:szCs w:val="24"/>
          <w:lang w:val="ro-RO"/>
        </w:rPr>
        <w:t>ă</w:t>
      </w:r>
      <w:r w:rsidRPr="00AF58AA">
        <w:rPr>
          <w:rStyle w:val="CharacterStyle1"/>
          <w:rFonts w:ascii="Times New Roman" w:eastAsia="Palatino Linotype" w:hAnsi="Times New Roman" w:cs="Times New Roman"/>
          <w:sz w:val="24"/>
          <w:szCs w:val="24"/>
          <w:lang w:val="ro-RO"/>
        </w:rPr>
        <w:t xml:space="preserve"> se vor executa lucr</w:t>
      </w:r>
      <w:r w:rsidR="00A2667C" w:rsidRPr="00AF58AA">
        <w:rPr>
          <w:rStyle w:val="CharacterStyle1"/>
          <w:rFonts w:ascii="Times New Roman" w:eastAsia="Palatino Linotype" w:hAnsi="Times New Roman" w:cs="Times New Roman"/>
          <w:sz w:val="24"/>
          <w:szCs w:val="24"/>
          <w:lang w:val="ro-RO"/>
        </w:rPr>
        <w:t>ă</w:t>
      </w:r>
      <w:r w:rsidRPr="00AF58AA">
        <w:rPr>
          <w:rStyle w:val="CharacterStyle1"/>
          <w:rFonts w:ascii="Times New Roman" w:eastAsia="Palatino Linotype" w:hAnsi="Times New Roman" w:cs="Times New Roman"/>
          <w:sz w:val="24"/>
          <w:szCs w:val="24"/>
          <w:lang w:val="ro-RO"/>
        </w:rPr>
        <w:t xml:space="preserve">rile este </w:t>
      </w:r>
      <w:r w:rsidR="00316D1D" w:rsidRPr="00AF58AA">
        <w:rPr>
          <w:rStyle w:val="CharacterStyle1"/>
          <w:rFonts w:ascii="Times New Roman" w:eastAsia="Palatino Linotype" w:hAnsi="Times New Roman" w:cs="Times New Roman"/>
          <w:sz w:val="24"/>
          <w:szCs w:val="24"/>
          <w:lang w:val="ro-RO"/>
        </w:rPr>
        <w:t>8</w:t>
      </w:r>
      <w:r w:rsidRPr="00AF58AA">
        <w:rPr>
          <w:rStyle w:val="CharacterStyle1"/>
          <w:rFonts w:ascii="Times New Roman" w:eastAsia="Palatino Linotype" w:hAnsi="Times New Roman" w:cs="Times New Roman"/>
          <w:sz w:val="24"/>
          <w:szCs w:val="24"/>
          <w:lang w:val="ro-RO"/>
        </w:rPr>
        <w:t xml:space="preserve"> luni (perioada efectiva de execuție a lucrărilor</w:t>
      </w:r>
      <w:r w:rsidR="00E15F56" w:rsidRPr="00AF58AA">
        <w:rPr>
          <w:rStyle w:val="CharacterStyle1"/>
          <w:rFonts w:ascii="Times New Roman" w:eastAsia="Palatino Linotype" w:hAnsi="Times New Roman" w:cs="Times New Roman"/>
          <w:sz w:val="24"/>
          <w:szCs w:val="24"/>
          <w:lang w:val="ro-RO"/>
        </w:rPr>
        <w:t>)</w:t>
      </w:r>
      <w:r w:rsidR="00541B2B" w:rsidRPr="00AF58AA">
        <w:rPr>
          <w:rStyle w:val="CharacterStyle1"/>
          <w:rFonts w:ascii="Times New Roman" w:eastAsia="Palatino Linotype" w:hAnsi="Times New Roman" w:cs="Times New Roman"/>
          <w:sz w:val="24"/>
          <w:szCs w:val="24"/>
          <w:lang w:val="ro-RO"/>
        </w:rPr>
        <w:t>.</w:t>
      </w:r>
    </w:p>
    <w:p w14:paraId="29FD0646" w14:textId="043FEA5D" w:rsidR="000341FF" w:rsidRPr="00AF58AA" w:rsidRDefault="004E60DC" w:rsidP="002B74C3">
      <w:pPr>
        <w:pStyle w:val="Listparagraf"/>
        <w:keepNext/>
        <w:numPr>
          <w:ilvl w:val="0"/>
          <w:numId w:val="14"/>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bCs/>
          <w:iCs/>
        </w:rPr>
      </w:pPr>
      <w:r w:rsidRPr="00AF58AA">
        <w:rPr>
          <w:rFonts w:ascii="Times New Roman" w:hAnsi="Times New Roman" w:cs="Times New Roman"/>
          <w:b/>
          <w:bCs/>
          <w:iCs/>
        </w:rPr>
        <w:t>P</w:t>
      </w:r>
      <w:r w:rsidR="00B77A0E" w:rsidRPr="00AF58AA">
        <w:rPr>
          <w:rFonts w:ascii="Times New Roman" w:hAnsi="Times New Roman" w:cs="Times New Roman"/>
          <w:b/>
          <w:bCs/>
          <w:iCs/>
        </w:rPr>
        <w:t>lan</w:t>
      </w:r>
      <w:r w:rsidR="00A2667C" w:rsidRPr="00AF58AA">
        <w:rPr>
          <w:rFonts w:ascii="Times New Roman" w:hAnsi="Times New Roman" w:cs="Times New Roman"/>
          <w:b/>
          <w:bCs/>
          <w:iCs/>
        </w:rPr>
        <w:t>ș</w:t>
      </w:r>
      <w:r w:rsidR="00B77A0E" w:rsidRPr="00AF58AA">
        <w:rPr>
          <w:rFonts w:ascii="Times New Roman" w:hAnsi="Times New Roman" w:cs="Times New Roman"/>
          <w:b/>
          <w:bCs/>
          <w:iCs/>
        </w:rPr>
        <w:t>e reprezent</w:t>
      </w:r>
      <w:r w:rsidR="00A2667C" w:rsidRPr="00AF58AA">
        <w:rPr>
          <w:rFonts w:ascii="Times New Roman" w:hAnsi="Times New Roman" w:cs="Times New Roman"/>
          <w:b/>
          <w:bCs/>
          <w:iCs/>
        </w:rPr>
        <w:t>â</w:t>
      </w:r>
      <w:r w:rsidR="00B77A0E" w:rsidRPr="00AF58AA">
        <w:rPr>
          <w:rFonts w:ascii="Times New Roman" w:hAnsi="Times New Roman" w:cs="Times New Roman"/>
          <w:b/>
          <w:bCs/>
          <w:iCs/>
        </w:rPr>
        <w:t>nd limitele amplasamentului proiectului inclusiv orice suprafa</w:t>
      </w:r>
      <w:r w:rsidR="00A2667C" w:rsidRPr="00AF58AA">
        <w:rPr>
          <w:rFonts w:ascii="Times New Roman" w:hAnsi="Times New Roman" w:cs="Times New Roman"/>
          <w:b/>
          <w:bCs/>
          <w:iCs/>
        </w:rPr>
        <w:t>ță</w:t>
      </w:r>
      <w:r w:rsidR="00B77A0E" w:rsidRPr="00AF58AA">
        <w:rPr>
          <w:rFonts w:ascii="Times New Roman" w:hAnsi="Times New Roman" w:cs="Times New Roman"/>
          <w:b/>
          <w:bCs/>
          <w:iCs/>
        </w:rPr>
        <w:t xml:space="preserve"> de teren solicitat</w:t>
      </w:r>
      <w:r w:rsidR="00A2667C" w:rsidRPr="00AF58AA">
        <w:rPr>
          <w:rFonts w:ascii="Times New Roman" w:hAnsi="Times New Roman" w:cs="Times New Roman"/>
          <w:b/>
          <w:bCs/>
          <w:iCs/>
        </w:rPr>
        <w:t>ă</w:t>
      </w:r>
      <w:r w:rsidR="00B77A0E" w:rsidRPr="00AF58AA">
        <w:rPr>
          <w:rFonts w:ascii="Times New Roman" w:hAnsi="Times New Roman" w:cs="Times New Roman"/>
          <w:b/>
          <w:bCs/>
          <w:iCs/>
        </w:rPr>
        <w:t xml:space="preserve"> pentru a fi </w:t>
      </w:r>
      <w:r w:rsidR="000A589B" w:rsidRPr="00AF58AA">
        <w:rPr>
          <w:rFonts w:ascii="Times New Roman" w:hAnsi="Times New Roman" w:cs="Times New Roman"/>
          <w:b/>
          <w:bCs/>
          <w:iCs/>
        </w:rPr>
        <w:t>folosit</w:t>
      </w:r>
      <w:r w:rsidR="00A2667C" w:rsidRPr="00AF58AA">
        <w:rPr>
          <w:rFonts w:ascii="Times New Roman" w:hAnsi="Times New Roman" w:cs="Times New Roman"/>
          <w:b/>
          <w:bCs/>
          <w:iCs/>
        </w:rPr>
        <w:t>ă</w:t>
      </w:r>
      <w:r w:rsidR="000A589B" w:rsidRPr="00AF58AA">
        <w:rPr>
          <w:rFonts w:ascii="Times New Roman" w:hAnsi="Times New Roman" w:cs="Times New Roman"/>
          <w:b/>
          <w:bCs/>
          <w:iCs/>
        </w:rPr>
        <w:t xml:space="preserve"> tem</w:t>
      </w:r>
      <w:r w:rsidR="008A7D55" w:rsidRPr="00AF58AA">
        <w:rPr>
          <w:rFonts w:ascii="Times New Roman" w:hAnsi="Times New Roman" w:cs="Times New Roman"/>
          <w:b/>
          <w:bCs/>
          <w:iCs/>
        </w:rPr>
        <w:t>p</w:t>
      </w:r>
      <w:r w:rsidR="000A589B" w:rsidRPr="00AF58AA">
        <w:rPr>
          <w:rFonts w:ascii="Times New Roman" w:hAnsi="Times New Roman" w:cs="Times New Roman"/>
          <w:b/>
          <w:bCs/>
          <w:iCs/>
        </w:rPr>
        <w:t>orar.</w:t>
      </w:r>
    </w:p>
    <w:p w14:paraId="613121C6" w14:textId="77777777" w:rsidR="00055FDC" w:rsidRPr="00AF58AA" w:rsidRDefault="00055FDC" w:rsidP="00055FDC">
      <w:pPr>
        <w:autoSpaceDE w:val="0"/>
        <w:autoSpaceDN w:val="0"/>
        <w:adjustRightInd w:val="0"/>
        <w:spacing w:after="0" w:line="276" w:lineRule="auto"/>
        <w:ind w:firstLine="720"/>
        <w:jc w:val="both"/>
        <w:rPr>
          <w:rFonts w:ascii="Times New Roman" w:hAnsi="Times New Roman"/>
          <w:sz w:val="24"/>
          <w:szCs w:val="24"/>
          <w:lang w:val="ro-RO"/>
        </w:rPr>
      </w:pPr>
      <w:bookmarkStart w:id="43" w:name="_Hlk480990743"/>
      <w:bookmarkStart w:id="44" w:name="_Hlk519171056"/>
      <w:r w:rsidRPr="00AF58AA">
        <w:rPr>
          <w:rFonts w:ascii="Times New Roman" w:hAnsi="Times New Roman"/>
          <w:sz w:val="24"/>
          <w:szCs w:val="24"/>
          <w:lang w:val="ro-RO"/>
        </w:rPr>
        <w:t>Amplasamentul obiectivelor incluse în proiectul:</w:t>
      </w:r>
      <w:r w:rsidRPr="00AF58AA">
        <w:rPr>
          <w:rFonts w:ascii="Times New Roman" w:hAnsi="Times New Roman"/>
          <w:lang w:val="ro-RO"/>
        </w:rPr>
        <w:t xml:space="preserve"> „</w:t>
      </w:r>
      <w:r w:rsidRPr="00AF58AA">
        <w:rPr>
          <w:rFonts w:ascii="Times New Roman" w:hAnsi="Times New Roman"/>
          <w:sz w:val="24"/>
          <w:szCs w:val="24"/>
          <w:lang w:val="ro-RO"/>
        </w:rPr>
        <w:t>REABILITARE/MODERNIZARE STRĂZI CENTRU ISTORIC, MUNICIPIUL MEDIAȘ” sunt situate în intravilanul Municipiului Mediaș (zona centrală) din județul Sibiu.</w:t>
      </w:r>
    </w:p>
    <w:p w14:paraId="34E98EFC" w14:textId="77777777" w:rsidR="00055FDC" w:rsidRPr="00AF58AA" w:rsidRDefault="00055FDC" w:rsidP="00C746C0">
      <w:pPr>
        <w:pStyle w:val="Listparagraf"/>
        <w:numPr>
          <w:ilvl w:val="0"/>
          <w:numId w:val="48"/>
        </w:numPr>
        <w:tabs>
          <w:tab w:val="clear" w:pos="2340"/>
          <w:tab w:val="left" w:pos="2720"/>
        </w:tabs>
        <w:autoSpaceDE w:val="0"/>
        <w:autoSpaceDN w:val="0"/>
        <w:adjustRightInd w:val="0"/>
        <w:contextualSpacing/>
        <w:rPr>
          <w:rFonts w:ascii="Times New Roman" w:hAnsi="Times New Roman" w:cs="Times New Roman"/>
        </w:rPr>
      </w:pPr>
      <w:r w:rsidRPr="00AF58AA">
        <w:rPr>
          <w:rFonts w:ascii="Times New Roman" w:hAnsi="Times New Roman" w:cs="Times New Roman"/>
        </w:rPr>
        <w:t>Bilanț teritorial (extrase CF, inventar, caracteristici străzi etc):</w:t>
      </w:r>
    </w:p>
    <w:tbl>
      <w:tblPr>
        <w:tblW w:w="5000" w:type="pct"/>
        <w:tblLook w:val="04A0" w:firstRow="1" w:lastRow="0" w:firstColumn="1" w:lastColumn="0" w:noHBand="0" w:noVBand="1"/>
      </w:tblPr>
      <w:tblGrid>
        <w:gridCol w:w="1232"/>
        <w:gridCol w:w="3068"/>
        <w:gridCol w:w="1663"/>
        <w:gridCol w:w="1868"/>
        <w:gridCol w:w="1846"/>
      </w:tblGrid>
      <w:tr w:rsidR="00055FDC" w:rsidRPr="00AF58AA" w14:paraId="678816BA" w14:textId="77777777" w:rsidTr="00D7390F">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F1F1C28" w14:textId="77777777" w:rsidR="00055FDC" w:rsidRPr="00AF58AA" w:rsidRDefault="00055FDC"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Date tehnice</w:t>
            </w:r>
          </w:p>
        </w:tc>
      </w:tr>
      <w:tr w:rsidR="00055FDC" w:rsidRPr="00AF58AA" w14:paraId="16782BC6" w14:textId="77777777" w:rsidTr="00D7390F">
        <w:trPr>
          <w:trHeight w:val="828"/>
        </w:trPr>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14:paraId="6ADCC27F"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Nr. </w:t>
            </w:r>
            <w:proofErr w:type="spellStart"/>
            <w:r w:rsidRPr="00AF58AA">
              <w:rPr>
                <w:rFonts w:ascii="Times New Roman" w:hAnsi="Times New Roman"/>
                <w:color w:val="000000"/>
                <w:sz w:val="22"/>
                <w:szCs w:val="22"/>
                <w:lang w:val="ro-RO" w:eastAsia="ro-RO"/>
              </w:rPr>
              <w:t>crt</w:t>
            </w:r>
            <w:proofErr w:type="spellEnd"/>
          </w:p>
        </w:tc>
        <w:tc>
          <w:tcPr>
            <w:tcW w:w="1585" w:type="pct"/>
            <w:vMerge w:val="restart"/>
            <w:tcBorders>
              <w:top w:val="nil"/>
              <w:left w:val="single" w:sz="4" w:space="0" w:color="auto"/>
              <w:bottom w:val="single" w:sz="4" w:space="0" w:color="auto"/>
              <w:right w:val="single" w:sz="4" w:space="0" w:color="auto"/>
            </w:tcBorders>
            <w:shd w:val="clear" w:color="auto" w:fill="auto"/>
            <w:vAlign w:val="center"/>
            <w:hideMark/>
          </w:tcPr>
          <w:p w14:paraId="321E75AD"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Denumire</w:t>
            </w:r>
          </w:p>
        </w:tc>
        <w:tc>
          <w:tcPr>
            <w:tcW w:w="859" w:type="pct"/>
            <w:vMerge w:val="restart"/>
            <w:tcBorders>
              <w:top w:val="nil"/>
              <w:left w:val="single" w:sz="4" w:space="0" w:color="auto"/>
              <w:bottom w:val="single" w:sz="4" w:space="0" w:color="auto"/>
              <w:right w:val="single" w:sz="4" w:space="0" w:color="auto"/>
            </w:tcBorders>
            <w:shd w:val="clear" w:color="auto" w:fill="auto"/>
            <w:vAlign w:val="center"/>
            <w:hideMark/>
          </w:tcPr>
          <w:p w14:paraId="55954B48"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Nr. cadastral</w:t>
            </w:r>
          </w:p>
        </w:tc>
        <w:tc>
          <w:tcPr>
            <w:tcW w:w="965" w:type="pct"/>
            <w:tcBorders>
              <w:top w:val="nil"/>
              <w:left w:val="nil"/>
              <w:bottom w:val="single" w:sz="4" w:space="0" w:color="auto"/>
              <w:right w:val="single" w:sz="4" w:space="0" w:color="auto"/>
            </w:tcBorders>
            <w:shd w:val="clear" w:color="auto" w:fill="auto"/>
            <w:vAlign w:val="center"/>
            <w:hideMark/>
          </w:tcPr>
          <w:p w14:paraId="5B75F666"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Suprafața</w:t>
            </w:r>
            <w:r w:rsidRPr="00AF58AA">
              <w:rPr>
                <w:rFonts w:ascii="Times New Roman" w:hAnsi="Times New Roman"/>
                <w:color w:val="000000"/>
                <w:sz w:val="22"/>
                <w:szCs w:val="22"/>
                <w:lang w:val="ro-RO" w:eastAsia="ro-RO"/>
              </w:rPr>
              <w:br/>
              <w:t>CF</w:t>
            </w:r>
          </w:p>
        </w:tc>
        <w:tc>
          <w:tcPr>
            <w:tcW w:w="954" w:type="pct"/>
            <w:tcBorders>
              <w:top w:val="nil"/>
              <w:left w:val="nil"/>
              <w:bottom w:val="single" w:sz="4" w:space="0" w:color="auto"/>
              <w:right w:val="single" w:sz="4" w:space="0" w:color="auto"/>
            </w:tcBorders>
            <w:shd w:val="clear" w:color="auto" w:fill="auto"/>
            <w:vAlign w:val="center"/>
            <w:hideMark/>
          </w:tcPr>
          <w:p w14:paraId="577AA0D0"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Lungime</w:t>
            </w:r>
            <w:r w:rsidRPr="00AF58AA">
              <w:rPr>
                <w:rFonts w:ascii="Times New Roman" w:hAnsi="Times New Roman"/>
                <w:color w:val="000000"/>
                <w:sz w:val="22"/>
                <w:szCs w:val="22"/>
                <w:lang w:val="ro-RO" w:eastAsia="ro-RO"/>
              </w:rPr>
              <w:br/>
              <w:t xml:space="preserve">strada </w:t>
            </w:r>
            <w:r w:rsidRPr="00AF58AA">
              <w:rPr>
                <w:rFonts w:ascii="Times New Roman" w:hAnsi="Times New Roman"/>
                <w:color w:val="000000"/>
                <w:sz w:val="22"/>
                <w:szCs w:val="22"/>
                <w:lang w:val="ro-RO" w:eastAsia="ro-RO"/>
              </w:rPr>
              <w:br/>
              <w:t>carosabila</w:t>
            </w:r>
          </w:p>
        </w:tc>
      </w:tr>
      <w:tr w:rsidR="00055FDC" w:rsidRPr="00AF58AA" w14:paraId="5C592C6E" w14:textId="77777777" w:rsidTr="00D7390F">
        <w:trPr>
          <w:trHeight w:val="91"/>
        </w:trPr>
        <w:tc>
          <w:tcPr>
            <w:tcW w:w="637" w:type="pct"/>
            <w:vMerge/>
            <w:tcBorders>
              <w:top w:val="nil"/>
              <w:left w:val="single" w:sz="4" w:space="0" w:color="auto"/>
              <w:bottom w:val="single" w:sz="4" w:space="0" w:color="auto"/>
              <w:right w:val="single" w:sz="4" w:space="0" w:color="auto"/>
            </w:tcBorders>
            <w:vAlign w:val="center"/>
            <w:hideMark/>
          </w:tcPr>
          <w:p w14:paraId="1B34071A"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1585" w:type="pct"/>
            <w:vMerge/>
            <w:tcBorders>
              <w:top w:val="nil"/>
              <w:left w:val="single" w:sz="4" w:space="0" w:color="auto"/>
              <w:bottom w:val="single" w:sz="4" w:space="0" w:color="auto"/>
              <w:right w:val="single" w:sz="4" w:space="0" w:color="auto"/>
            </w:tcBorders>
            <w:vAlign w:val="center"/>
            <w:hideMark/>
          </w:tcPr>
          <w:p w14:paraId="36011E74"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859" w:type="pct"/>
            <w:vMerge/>
            <w:tcBorders>
              <w:top w:val="nil"/>
              <w:left w:val="single" w:sz="4" w:space="0" w:color="auto"/>
              <w:bottom w:val="single" w:sz="4" w:space="0" w:color="auto"/>
              <w:right w:val="single" w:sz="4" w:space="0" w:color="auto"/>
            </w:tcBorders>
            <w:vAlign w:val="center"/>
            <w:hideMark/>
          </w:tcPr>
          <w:p w14:paraId="63FA0FD8"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965" w:type="pct"/>
            <w:tcBorders>
              <w:top w:val="nil"/>
              <w:left w:val="nil"/>
              <w:bottom w:val="single" w:sz="4" w:space="0" w:color="auto"/>
              <w:right w:val="single" w:sz="4" w:space="0" w:color="auto"/>
            </w:tcBorders>
            <w:shd w:val="clear" w:color="auto" w:fill="auto"/>
            <w:vAlign w:val="center"/>
            <w:hideMark/>
          </w:tcPr>
          <w:p w14:paraId="0B3ECB28"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mp</w:t>
            </w:r>
          </w:p>
        </w:tc>
        <w:tc>
          <w:tcPr>
            <w:tcW w:w="954" w:type="pct"/>
            <w:tcBorders>
              <w:top w:val="nil"/>
              <w:left w:val="nil"/>
              <w:bottom w:val="single" w:sz="4" w:space="0" w:color="auto"/>
              <w:right w:val="single" w:sz="4" w:space="0" w:color="auto"/>
            </w:tcBorders>
            <w:shd w:val="clear" w:color="auto" w:fill="auto"/>
            <w:vAlign w:val="center"/>
            <w:hideMark/>
          </w:tcPr>
          <w:p w14:paraId="03047069"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m</w:t>
            </w:r>
          </w:p>
        </w:tc>
      </w:tr>
      <w:tr w:rsidR="00055FDC" w:rsidRPr="00AF58AA" w14:paraId="421ED0E3" w14:textId="77777777" w:rsidTr="00D7390F">
        <w:trPr>
          <w:trHeight w:val="288"/>
        </w:trPr>
        <w:tc>
          <w:tcPr>
            <w:tcW w:w="6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0A7252"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w:t>
            </w:r>
          </w:p>
        </w:tc>
        <w:tc>
          <w:tcPr>
            <w:tcW w:w="15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D0960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Strada I.G. Duca</w:t>
            </w:r>
          </w:p>
        </w:tc>
        <w:tc>
          <w:tcPr>
            <w:tcW w:w="859" w:type="pct"/>
            <w:tcBorders>
              <w:top w:val="nil"/>
              <w:left w:val="nil"/>
              <w:bottom w:val="single" w:sz="4" w:space="0" w:color="auto"/>
              <w:right w:val="single" w:sz="4" w:space="0" w:color="auto"/>
            </w:tcBorders>
            <w:shd w:val="clear" w:color="auto" w:fill="auto"/>
            <w:noWrap/>
            <w:vAlign w:val="center"/>
            <w:hideMark/>
          </w:tcPr>
          <w:p w14:paraId="00181CAE"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112943</w:t>
            </w:r>
          </w:p>
        </w:tc>
        <w:tc>
          <w:tcPr>
            <w:tcW w:w="965" w:type="pct"/>
            <w:tcBorders>
              <w:top w:val="nil"/>
              <w:left w:val="nil"/>
              <w:bottom w:val="single" w:sz="4" w:space="0" w:color="auto"/>
              <w:right w:val="single" w:sz="4" w:space="0" w:color="auto"/>
            </w:tcBorders>
            <w:shd w:val="clear" w:color="auto" w:fill="auto"/>
            <w:noWrap/>
            <w:vAlign w:val="center"/>
            <w:hideMark/>
          </w:tcPr>
          <w:p w14:paraId="3810F130"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3,199.00 </w:t>
            </w:r>
          </w:p>
        </w:tc>
        <w:tc>
          <w:tcPr>
            <w:tcW w:w="9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019E32"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300.00 </w:t>
            </w:r>
          </w:p>
        </w:tc>
      </w:tr>
      <w:tr w:rsidR="00055FDC" w:rsidRPr="00AF58AA" w14:paraId="0E8CD02D" w14:textId="77777777" w:rsidTr="00D7390F">
        <w:trPr>
          <w:trHeight w:val="288"/>
        </w:trPr>
        <w:tc>
          <w:tcPr>
            <w:tcW w:w="637" w:type="pct"/>
            <w:vMerge/>
            <w:tcBorders>
              <w:top w:val="nil"/>
              <w:left w:val="single" w:sz="4" w:space="0" w:color="auto"/>
              <w:bottom w:val="single" w:sz="4" w:space="0" w:color="auto"/>
              <w:right w:val="single" w:sz="4" w:space="0" w:color="auto"/>
            </w:tcBorders>
            <w:vAlign w:val="center"/>
            <w:hideMark/>
          </w:tcPr>
          <w:p w14:paraId="33405D85"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1585" w:type="pct"/>
            <w:vMerge/>
            <w:tcBorders>
              <w:top w:val="nil"/>
              <w:left w:val="single" w:sz="4" w:space="0" w:color="auto"/>
              <w:bottom w:val="single" w:sz="4" w:space="0" w:color="auto"/>
              <w:right w:val="single" w:sz="4" w:space="0" w:color="auto"/>
            </w:tcBorders>
            <w:vAlign w:val="center"/>
            <w:hideMark/>
          </w:tcPr>
          <w:p w14:paraId="475094FA"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859" w:type="pct"/>
            <w:tcBorders>
              <w:top w:val="nil"/>
              <w:left w:val="nil"/>
              <w:bottom w:val="single" w:sz="4" w:space="0" w:color="auto"/>
              <w:right w:val="single" w:sz="4" w:space="0" w:color="auto"/>
            </w:tcBorders>
            <w:shd w:val="clear" w:color="auto" w:fill="auto"/>
            <w:noWrap/>
            <w:vAlign w:val="center"/>
            <w:hideMark/>
          </w:tcPr>
          <w:p w14:paraId="7970169B"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113582</w:t>
            </w:r>
          </w:p>
        </w:tc>
        <w:tc>
          <w:tcPr>
            <w:tcW w:w="965" w:type="pct"/>
            <w:tcBorders>
              <w:top w:val="nil"/>
              <w:left w:val="nil"/>
              <w:bottom w:val="single" w:sz="4" w:space="0" w:color="auto"/>
              <w:right w:val="single" w:sz="4" w:space="0" w:color="auto"/>
            </w:tcBorders>
            <w:shd w:val="clear" w:color="auto" w:fill="auto"/>
            <w:noWrap/>
            <w:vAlign w:val="center"/>
            <w:hideMark/>
          </w:tcPr>
          <w:p w14:paraId="5C2025B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525.00 </w:t>
            </w:r>
          </w:p>
        </w:tc>
        <w:tc>
          <w:tcPr>
            <w:tcW w:w="954" w:type="pct"/>
            <w:vMerge/>
            <w:tcBorders>
              <w:top w:val="nil"/>
              <w:left w:val="single" w:sz="4" w:space="0" w:color="auto"/>
              <w:bottom w:val="single" w:sz="4" w:space="0" w:color="auto"/>
              <w:right w:val="single" w:sz="4" w:space="0" w:color="auto"/>
            </w:tcBorders>
            <w:vAlign w:val="center"/>
            <w:hideMark/>
          </w:tcPr>
          <w:p w14:paraId="58534BB9" w14:textId="77777777" w:rsidR="00055FDC" w:rsidRPr="00AF58AA" w:rsidRDefault="00055FDC" w:rsidP="00D7390F">
            <w:pPr>
              <w:spacing w:after="0"/>
              <w:ind w:firstLine="0"/>
              <w:rPr>
                <w:rFonts w:ascii="Times New Roman" w:hAnsi="Times New Roman"/>
                <w:color w:val="000000"/>
                <w:sz w:val="22"/>
                <w:szCs w:val="22"/>
                <w:lang w:val="ro-RO" w:eastAsia="ro-RO"/>
              </w:rPr>
            </w:pPr>
          </w:p>
        </w:tc>
      </w:tr>
      <w:tr w:rsidR="00055FDC" w:rsidRPr="00AF58AA" w14:paraId="2D72932C" w14:textId="77777777" w:rsidTr="00D7390F">
        <w:trPr>
          <w:trHeight w:val="288"/>
        </w:trPr>
        <w:tc>
          <w:tcPr>
            <w:tcW w:w="6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1B0B4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w:t>
            </w:r>
          </w:p>
        </w:tc>
        <w:tc>
          <w:tcPr>
            <w:tcW w:w="1585" w:type="pct"/>
            <w:vMerge w:val="restart"/>
            <w:tcBorders>
              <w:top w:val="nil"/>
              <w:left w:val="single" w:sz="4" w:space="0" w:color="auto"/>
              <w:bottom w:val="single" w:sz="4" w:space="0" w:color="auto"/>
              <w:right w:val="single" w:sz="4" w:space="0" w:color="auto"/>
            </w:tcBorders>
            <w:shd w:val="clear" w:color="auto" w:fill="auto"/>
            <w:vAlign w:val="center"/>
            <w:hideMark/>
          </w:tcPr>
          <w:p w14:paraId="678BFD07"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Strada Nicolae Iorga</w:t>
            </w:r>
          </w:p>
        </w:tc>
        <w:tc>
          <w:tcPr>
            <w:tcW w:w="859" w:type="pct"/>
            <w:tcBorders>
              <w:top w:val="nil"/>
              <w:left w:val="nil"/>
              <w:bottom w:val="single" w:sz="4" w:space="0" w:color="auto"/>
              <w:right w:val="single" w:sz="4" w:space="0" w:color="auto"/>
            </w:tcBorders>
            <w:shd w:val="clear" w:color="auto" w:fill="auto"/>
            <w:noWrap/>
            <w:vAlign w:val="center"/>
            <w:hideMark/>
          </w:tcPr>
          <w:p w14:paraId="0076E0C5"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112909</w:t>
            </w:r>
          </w:p>
        </w:tc>
        <w:tc>
          <w:tcPr>
            <w:tcW w:w="965" w:type="pct"/>
            <w:tcBorders>
              <w:top w:val="nil"/>
              <w:left w:val="nil"/>
              <w:bottom w:val="single" w:sz="4" w:space="0" w:color="auto"/>
              <w:right w:val="single" w:sz="4" w:space="0" w:color="auto"/>
            </w:tcBorders>
            <w:shd w:val="clear" w:color="auto" w:fill="auto"/>
            <w:noWrap/>
            <w:vAlign w:val="center"/>
            <w:hideMark/>
          </w:tcPr>
          <w:p w14:paraId="6B99964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4,461.00 </w:t>
            </w:r>
          </w:p>
        </w:tc>
        <w:tc>
          <w:tcPr>
            <w:tcW w:w="9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26B173"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297.00 </w:t>
            </w:r>
          </w:p>
        </w:tc>
      </w:tr>
      <w:tr w:rsidR="00055FDC" w:rsidRPr="00AF58AA" w14:paraId="0521B0C0" w14:textId="77777777" w:rsidTr="00D7390F">
        <w:trPr>
          <w:trHeight w:val="288"/>
        </w:trPr>
        <w:tc>
          <w:tcPr>
            <w:tcW w:w="637" w:type="pct"/>
            <w:vMerge/>
            <w:tcBorders>
              <w:top w:val="nil"/>
              <w:left w:val="single" w:sz="4" w:space="0" w:color="auto"/>
              <w:bottom w:val="single" w:sz="4" w:space="0" w:color="auto"/>
              <w:right w:val="single" w:sz="4" w:space="0" w:color="auto"/>
            </w:tcBorders>
            <w:vAlign w:val="center"/>
            <w:hideMark/>
          </w:tcPr>
          <w:p w14:paraId="1F84C558"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1585" w:type="pct"/>
            <w:vMerge/>
            <w:tcBorders>
              <w:top w:val="nil"/>
              <w:left w:val="single" w:sz="4" w:space="0" w:color="auto"/>
              <w:bottom w:val="single" w:sz="4" w:space="0" w:color="auto"/>
              <w:right w:val="single" w:sz="4" w:space="0" w:color="auto"/>
            </w:tcBorders>
            <w:vAlign w:val="center"/>
            <w:hideMark/>
          </w:tcPr>
          <w:p w14:paraId="439389F3"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859" w:type="pct"/>
            <w:tcBorders>
              <w:top w:val="nil"/>
              <w:left w:val="nil"/>
              <w:bottom w:val="single" w:sz="4" w:space="0" w:color="auto"/>
              <w:right w:val="single" w:sz="4" w:space="0" w:color="auto"/>
            </w:tcBorders>
            <w:shd w:val="clear" w:color="auto" w:fill="auto"/>
            <w:noWrap/>
            <w:vAlign w:val="center"/>
            <w:hideMark/>
          </w:tcPr>
          <w:p w14:paraId="0E2005F9"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113571</w:t>
            </w:r>
          </w:p>
        </w:tc>
        <w:tc>
          <w:tcPr>
            <w:tcW w:w="965" w:type="pct"/>
            <w:tcBorders>
              <w:top w:val="nil"/>
              <w:left w:val="nil"/>
              <w:bottom w:val="single" w:sz="4" w:space="0" w:color="auto"/>
              <w:right w:val="single" w:sz="4" w:space="0" w:color="auto"/>
            </w:tcBorders>
            <w:shd w:val="clear" w:color="auto" w:fill="auto"/>
            <w:noWrap/>
            <w:vAlign w:val="center"/>
            <w:hideMark/>
          </w:tcPr>
          <w:p w14:paraId="7D91DB00"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1,377.00 </w:t>
            </w:r>
          </w:p>
        </w:tc>
        <w:tc>
          <w:tcPr>
            <w:tcW w:w="954" w:type="pct"/>
            <w:vMerge/>
            <w:tcBorders>
              <w:top w:val="nil"/>
              <w:left w:val="single" w:sz="4" w:space="0" w:color="auto"/>
              <w:bottom w:val="single" w:sz="4" w:space="0" w:color="auto"/>
              <w:right w:val="single" w:sz="4" w:space="0" w:color="auto"/>
            </w:tcBorders>
            <w:vAlign w:val="center"/>
            <w:hideMark/>
          </w:tcPr>
          <w:p w14:paraId="5F8B7C05" w14:textId="77777777" w:rsidR="00055FDC" w:rsidRPr="00AF58AA" w:rsidRDefault="00055FDC" w:rsidP="00D7390F">
            <w:pPr>
              <w:spacing w:after="0"/>
              <w:ind w:firstLine="0"/>
              <w:rPr>
                <w:rFonts w:ascii="Times New Roman" w:hAnsi="Times New Roman"/>
                <w:color w:val="000000"/>
                <w:sz w:val="22"/>
                <w:szCs w:val="22"/>
                <w:lang w:val="ro-RO" w:eastAsia="ro-RO"/>
              </w:rPr>
            </w:pPr>
          </w:p>
        </w:tc>
      </w:tr>
      <w:tr w:rsidR="00055FDC" w:rsidRPr="00AF58AA" w14:paraId="1E481CCB" w14:textId="77777777" w:rsidTr="00D7390F">
        <w:trPr>
          <w:trHeight w:val="197"/>
        </w:trPr>
        <w:tc>
          <w:tcPr>
            <w:tcW w:w="637" w:type="pct"/>
            <w:tcBorders>
              <w:top w:val="nil"/>
              <w:left w:val="single" w:sz="4" w:space="0" w:color="auto"/>
              <w:bottom w:val="single" w:sz="4" w:space="0" w:color="auto"/>
              <w:right w:val="single" w:sz="4" w:space="0" w:color="auto"/>
            </w:tcBorders>
            <w:shd w:val="clear" w:color="auto" w:fill="auto"/>
            <w:noWrap/>
            <w:vAlign w:val="center"/>
            <w:hideMark/>
          </w:tcPr>
          <w:p w14:paraId="78865C8F"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w:t>
            </w:r>
          </w:p>
        </w:tc>
        <w:tc>
          <w:tcPr>
            <w:tcW w:w="1585" w:type="pct"/>
            <w:tcBorders>
              <w:top w:val="nil"/>
              <w:left w:val="nil"/>
              <w:bottom w:val="single" w:sz="4" w:space="0" w:color="auto"/>
              <w:right w:val="single" w:sz="4" w:space="0" w:color="auto"/>
            </w:tcBorders>
            <w:shd w:val="clear" w:color="auto" w:fill="auto"/>
            <w:vAlign w:val="center"/>
            <w:hideMark/>
          </w:tcPr>
          <w:p w14:paraId="5599DD99"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Strada </w:t>
            </w:r>
            <w:proofErr w:type="spellStart"/>
            <w:r w:rsidRPr="00AF58AA">
              <w:rPr>
                <w:rFonts w:ascii="Times New Roman" w:hAnsi="Times New Roman"/>
                <w:color w:val="000000"/>
                <w:sz w:val="22"/>
                <w:szCs w:val="22"/>
                <w:lang w:val="ro-RO" w:eastAsia="ro-RO"/>
              </w:rPr>
              <w:t>Petofi</w:t>
            </w:r>
            <w:proofErr w:type="spellEnd"/>
            <w:r w:rsidRPr="00AF58AA">
              <w:rPr>
                <w:rFonts w:ascii="Times New Roman" w:hAnsi="Times New Roman"/>
                <w:color w:val="000000"/>
                <w:sz w:val="22"/>
                <w:szCs w:val="22"/>
                <w:lang w:val="ro-RO" w:eastAsia="ro-RO"/>
              </w:rPr>
              <w:t xml:space="preserve"> Sandor</w:t>
            </w:r>
          </w:p>
        </w:tc>
        <w:tc>
          <w:tcPr>
            <w:tcW w:w="859" w:type="pct"/>
            <w:tcBorders>
              <w:top w:val="nil"/>
              <w:left w:val="nil"/>
              <w:bottom w:val="single" w:sz="4" w:space="0" w:color="auto"/>
              <w:right w:val="single" w:sz="4" w:space="0" w:color="auto"/>
            </w:tcBorders>
            <w:shd w:val="clear" w:color="auto" w:fill="auto"/>
            <w:noWrap/>
            <w:vAlign w:val="center"/>
            <w:hideMark/>
          </w:tcPr>
          <w:p w14:paraId="0AD715F8"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113920</w:t>
            </w:r>
          </w:p>
        </w:tc>
        <w:tc>
          <w:tcPr>
            <w:tcW w:w="965" w:type="pct"/>
            <w:tcBorders>
              <w:top w:val="nil"/>
              <w:left w:val="nil"/>
              <w:bottom w:val="single" w:sz="4" w:space="0" w:color="auto"/>
              <w:right w:val="single" w:sz="4" w:space="0" w:color="auto"/>
            </w:tcBorders>
            <w:shd w:val="clear" w:color="auto" w:fill="auto"/>
            <w:noWrap/>
            <w:vAlign w:val="center"/>
            <w:hideMark/>
          </w:tcPr>
          <w:p w14:paraId="78728755"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1,965.00 </w:t>
            </w:r>
          </w:p>
        </w:tc>
        <w:tc>
          <w:tcPr>
            <w:tcW w:w="954" w:type="pct"/>
            <w:tcBorders>
              <w:top w:val="nil"/>
              <w:left w:val="nil"/>
              <w:bottom w:val="single" w:sz="4" w:space="0" w:color="auto"/>
              <w:right w:val="single" w:sz="4" w:space="0" w:color="auto"/>
            </w:tcBorders>
            <w:shd w:val="clear" w:color="auto" w:fill="auto"/>
            <w:noWrap/>
            <w:vAlign w:val="center"/>
            <w:hideMark/>
          </w:tcPr>
          <w:p w14:paraId="5CBEC99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183.00 </w:t>
            </w:r>
          </w:p>
        </w:tc>
      </w:tr>
      <w:tr w:rsidR="00055FDC" w:rsidRPr="00AF58AA" w14:paraId="152354BF" w14:textId="77777777" w:rsidTr="00D7390F">
        <w:trPr>
          <w:trHeight w:val="72"/>
        </w:trPr>
        <w:tc>
          <w:tcPr>
            <w:tcW w:w="637" w:type="pct"/>
            <w:tcBorders>
              <w:top w:val="nil"/>
              <w:left w:val="single" w:sz="4" w:space="0" w:color="auto"/>
              <w:bottom w:val="single" w:sz="4" w:space="0" w:color="auto"/>
              <w:right w:val="single" w:sz="4" w:space="0" w:color="auto"/>
            </w:tcBorders>
            <w:shd w:val="clear" w:color="auto" w:fill="auto"/>
            <w:noWrap/>
            <w:vAlign w:val="center"/>
            <w:hideMark/>
          </w:tcPr>
          <w:p w14:paraId="4F854C0C"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w:t>
            </w:r>
          </w:p>
        </w:tc>
        <w:tc>
          <w:tcPr>
            <w:tcW w:w="1585" w:type="pct"/>
            <w:tcBorders>
              <w:top w:val="nil"/>
              <w:left w:val="nil"/>
              <w:bottom w:val="single" w:sz="4" w:space="0" w:color="auto"/>
              <w:right w:val="single" w:sz="4" w:space="0" w:color="auto"/>
            </w:tcBorders>
            <w:shd w:val="clear" w:color="auto" w:fill="auto"/>
            <w:vAlign w:val="center"/>
            <w:hideMark/>
          </w:tcPr>
          <w:p w14:paraId="47C339F5"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Strada Stefan Ludwig Roth</w:t>
            </w:r>
          </w:p>
        </w:tc>
        <w:tc>
          <w:tcPr>
            <w:tcW w:w="859" w:type="pct"/>
            <w:tcBorders>
              <w:top w:val="nil"/>
              <w:left w:val="nil"/>
              <w:bottom w:val="single" w:sz="4" w:space="0" w:color="auto"/>
              <w:right w:val="single" w:sz="4" w:space="0" w:color="auto"/>
            </w:tcBorders>
            <w:shd w:val="clear" w:color="auto" w:fill="auto"/>
            <w:noWrap/>
            <w:vAlign w:val="center"/>
            <w:hideMark/>
          </w:tcPr>
          <w:p w14:paraId="27933E6D"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112951</w:t>
            </w:r>
          </w:p>
        </w:tc>
        <w:tc>
          <w:tcPr>
            <w:tcW w:w="965" w:type="pct"/>
            <w:tcBorders>
              <w:top w:val="nil"/>
              <w:left w:val="nil"/>
              <w:bottom w:val="single" w:sz="4" w:space="0" w:color="auto"/>
              <w:right w:val="single" w:sz="4" w:space="0" w:color="auto"/>
            </w:tcBorders>
            <w:shd w:val="clear" w:color="auto" w:fill="auto"/>
            <w:noWrap/>
            <w:vAlign w:val="center"/>
            <w:hideMark/>
          </w:tcPr>
          <w:p w14:paraId="56CEADF1"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3,058.00 </w:t>
            </w:r>
          </w:p>
        </w:tc>
        <w:tc>
          <w:tcPr>
            <w:tcW w:w="954" w:type="pct"/>
            <w:tcBorders>
              <w:top w:val="nil"/>
              <w:left w:val="nil"/>
              <w:bottom w:val="single" w:sz="4" w:space="0" w:color="auto"/>
              <w:right w:val="single" w:sz="4" w:space="0" w:color="auto"/>
            </w:tcBorders>
            <w:shd w:val="clear" w:color="auto" w:fill="auto"/>
            <w:noWrap/>
            <w:vAlign w:val="center"/>
            <w:hideMark/>
          </w:tcPr>
          <w:p w14:paraId="51F3E84B"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184.00 </w:t>
            </w:r>
          </w:p>
        </w:tc>
      </w:tr>
      <w:tr w:rsidR="00055FDC" w:rsidRPr="00AF58AA" w14:paraId="6B5486DA" w14:textId="77777777" w:rsidTr="00D7390F">
        <w:trPr>
          <w:trHeight w:val="91"/>
        </w:trPr>
        <w:tc>
          <w:tcPr>
            <w:tcW w:w="6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76F28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5</w:t>
            </w:r>
          </w:p>
        </w:tc>
        <w:tc>
          <w:tcPr>
            <w:tcW w:w="1585" w:type="pct"/>
            <w:vMerge w:val="restart"/>
            <w:tcBorders>
              <w:top w:val="nil"/>
              <w:left w:val="single" w:sz="4" w:space="0" w:color="auto"/>
              <w:bottom w:val="single" w:sz="4" w:space="0" w:color="auto"/>
              <w:right w:val="single" w:sz="4" w:space="0" w:color="auto"/>
            </w:tcBorders>
            <w:shd w:val="clear" w:color="auto" w:fill="auto"/>
            <w:vAlign w:val="center"/>
            <w:hideMark/>
          </w:tcPr>
          <w:p w14:paraId="79425E3C"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Piața Regele Ferdinand I</w:t>
            </w:r>
          </w:p>
        </w:tc>
        <w:tc>
          <w:tcPr>
            <w:tcW w:w="859" w:type="pct"/>
            <w:tcBorders>
              <w:top w:val="nil"/>
              <w:left w:val="nil"/>
              <w:bottom w:val="single" w:sz="4" w:space="0" w:color="auto"/>
              <w:right w:val="single" w:sz="4" w:space="0" w:color="auto"/>
            </w:tcBorders>
            <w:shd w:val="clear" w:color="auto" w:fill="auto"/>
            <w:noWrap/>
            <w:vAlign w:val="center"/>
            <w:hideMark/>
          </w:tcPr>
          <w:p w14:paraId="02260B0D"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112992</w:t>
            </w:r>
          </w:p>
        </w:tc>
        <w:tc>
          <w:tcPr>
            <w:tcW w:w="965" w:type="pct"/>
            <w:tcBorders>
              <w:top w:val="nil"/>
              <w:left w:val="nil"/>
              <w:bottom w:val="single" w:sz="4" w:space="0" w:color="auto"/>
              <w:right w:val="single" w:sz="4" w:space="0" w:color="auto"/>
            </w:tcBorders>
            <w:shd w:val="clear" w:color="auto" w:fill="auto"/>
            <w:noWrap/>
            <w:vAlign w:val="center"/>
            <w:hideMark/>
          </w:tcPr>
          <w:p w14:paraId="0882B0E4"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7,142.00 </w:t>
            </w:r>
          </w:p>
        </w:tc>
        <w:tc>
          <w:tcPr>
            <w:tcW w:w="9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C8D308"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   </w:t>
            </w:r>
          </w:p>
        </w:tc>
      </w:tr>
      <w:tr w:rsidR="00055FDC" w:rsidRPr="00AF58AA" w14:paraId="6ECBC567" w14:textId="77777777" w:rsidTr="00D7390F">
        <w:trPr>
          <w:trHeight w:val="288"/>
        </w:trPr>
        <w:tc>
          <w:tcPr>
            <w:tcW w:w="637" w:type="pct"/>
            <w:vMerge/>
            <w:tcBorders>
              <w:top w:val="nil"/>
              <w:left w:val="single" w:sz="4" w:space="0" w:color="auto"/>
              <w:bottom w:val="single" w:sz="4" w:space="0" w:color="auto"/>
              <w:right w:val="single" w:sz="4" w:space="0" w:color="auto"/>
            </w:tcBorders>
            <w:vAlign w:val="center"/>
            <w:hideMark/>
          </w:tcPr>
          <w:p w14:paraId="24C6498D"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1585" w:type="pct"/>
            <w:vMerge/>
            <w:tcBorders>
              <w:top w:val="nil"/>
              <w:left w:val="single" w:sz="4" w:space="0" w:color="auto"/>
              <w:bottom w:val="single" w:sz="4" w:space="0" w:color="auto"/>
              <w:right w:val="single" w:sz="4" w:space="0" w:color="auto"/>
            </w:tcBorders>
            <w:vAlign w:val="center"/>
            <w:hideMark/>
          </w:tcPr>
          <w:p w14:paraId="66007B1D"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859" w:type="pct"/>
            <w:tcBorders>
              <w:top w:val="nil"/>
              <w:left w:val="nil"/>
              <w:bottom w:val="single" w:sz="4" w:space="0" w:color="auto"/>
              <w:right w:val="single" w:sz="4" w:space="0" w:color="auto"/>
            </w:tcBorders>
            <w:shd w:val="clear" w:color="auto" w:fill="auto"/>
            <w:noWrap/>
            <w:vAlign w:val="center"/>
            <w:hideMark/>
          </w:tcPr>
          <w:p w14:paraId="3B800005"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113433</w:t>
            </w:r>
          </w:p>
        </w:tc>
        <w:tc>
          <w:tcPr>
            <w:tcW w:w="965" w:type="pct"/>
            <w:tcBorders>
              <w:top w:val="nil"/>
              <w:left w:val="nil"/>
              <w:bottom w:val="single" w:sz="4" w:space="0" w:color="auto"/>
              <w:right w:val="single" w:sz="4" w:space="0" w:color="auto"/>
            </w:tcBorders>
            <w:shd w:val="clear" w:color="auto" w:fill="auto"/>
            <w:noWrap/>
            <w:vAlign w:val="center"/>
            <w:hideMark/>
          </w:tcPr>
          <w:p w14:paraId="388D9CA7"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2,402.00 </w:t>
            </w:r>
          </w:p>
        </w:tc>
        <w:tc>
          <w:tcPr>
            <w:tcW w:w="954" w:type="pct"/>
            <w:vMerge/>
            <w:tcBorders>
              <w:top w:val="nil"/>
              <w:left w:val="single" w:sz="4" w:space="0" w:color="auto"/>
              <w:bottom w:val="single" w:sz="4" w:space="0" w:color="auto"/>
              <w:right w:val="single" w:sz="4" w:space="0" w:color="auto"/>
            </w:tcBorders>
            <w:vAlign w:val="center"/>
            <w:hideMark/>
          </w:tcPr>
          <w:p w14:paraId="2BBF8E88" w14:textId="77777777" w:rsidR="00055FDC" w:rsidRPr="00AF58AA" w:rsidRDefault="00055FDC" w:rsidP="00D7390F">
            <w:pPr>
              <w:spacing w:after="0"/>
              <w:ind w:firstLine="0"/>
              <w:rPr>
                <w:rFonts w:ascii="Times New Roman" w:hAnsi="Times New Roman"/>
                <w:color w:val="000000"/>
                <w:sz w:val="22"/>
                <w:szCs w:val="22"/>
                <w:lang w:val="ro-RO" w:eastAsia="ro-RO"/>
              </w:rPr>
            </w:pPr>
          </w:p>
        </w:tc>
      </w:tr>
      <w:tr w:rsidR="00055FDC" w:rsidRPr="00AF58AA" w14:paraId="0AAA0EFF" w14:textId="77777777" w:rsidTr="00D7390F">
        <w:trPr>
          <w:trHeight w:val="288"/>
        </w:trPr>
        <w:tc>
          <w:tcPr>
            <w:tcW w:w="637" w:type="pct"/>
            <w:vMerge/>
            <w:tcBorders>
              <w:top w:val="nil"/>
              <w:left w:val="single" w:sz="4" w:space="0" w:color="auto"/>
              <w:bottom w:val="single" w:sz="4" w:space="0" w:color="auto"/>
              <w:right w:val="single" w:sz="4" w:space="0" w:color="auto"/>
            </w:tcBorders>
            <w:vAlign w:val="center"/>
            <w:hideMark/>
          </w:tcPr>
          <w:p w14:paraId="1A6103FF"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1585" w:type="pct"/>
            <w:vMerge/>
            <w:tcBorders>
              <w:top w:val="nil"/>
              <w:left w:val="single" w:sz="4" w:space="0" w:color="auto"/>
              <w:bottom w:val="single" w:sz="4" w:space="0" w:color="auto"/>
              <w:right w:val="single" w:sz="4" w:space="0" w:color="auto"/>
            </w:tcBorders>
            <w:vAlign w:val="center"/>
            <w:hideMark/>
          </w:tcPr>
          <w:p w14:paraId="16E2FF9E" w14:textId="77777777" w:rsidR="00055FDC" w:rsidRPr="00AF58AA" w:rsidRDefault="00055FDC" w:rsidP="00D7390F">
            <w:pPr>
              <w:spacing w:after="0"/>
              <w:ind w:firstLine="0"/>
              <w:rPr>
                <w:rFonts w:ascii="Times New Roman" w:hAnsi="Times New Roman"/>
                <w:color w:val="000000"/>
                <w:sz w:val="22"/>
                <w:szCs w:val="22"/>
                <w:lang w:val="ro-RO" w:eastAsia="ro-RO"/>
              </w:rPr>
            </w:pPr>
          </w:p>
        </w:tc>
        <w:tc>
          <w:tcPr>
            <w:tcW w:w="859" w:type="pct"/>
            <w:tcBorders>
              <w:top w:val="nil"/>
              <w:left w:val="nil"/>
              <w:bottom w:val="single" w:sz="4" w:space="0" w:color="auto"/>
              <w:right w:val="single" w:sz="4" w:space="0" w:color="auto"/>
            </w:tcBorders>
            <w:shd w:val="clear" w:color="auto" w:fill="auto"/>
            <w:noWrap/>
            <w:vAlign w:val="center"/>
            <w:hideMark/>
          </w:tcPr>
          <w:p w14:paraId="1D7509CC"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114327</w:t>
            </w:r>
          </w:p>
        </w:tc>
        <w:tc>
          <w:tcPr>
            <w:tcW w:w="965" w:type="pct"/>
            <w:tcBorders>
              <w:top w:val="nil"/>
              <w:left w:val="nil"/>
              <w:bottom w:val="single" w:sz="4" w:space="0" w:color="auto"/>
              <w:right w:val="single" w:sz="4" w:space="0" w:color="auto"/>
            </w:tcBorders>
            <w:shd w:val="clear" w:color="auto" w:fill="auto"/>
            <w:noWrap/>
            <w:vAlign w:val="center"/>
            <w:hideMark/>
          </w:tcPr>
          <w:p w14:paraId="2E058FD5"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7,025.00 </w:t>
            </w:r>
          </w:p>
        </w:tc>
        <w:tc>
          <w:tcPr>
            <w:tcW w:w="954" w:type="pct"/>
            <w:vMerge/>
            <w:tcBorders>
              <w:top w:val="nil"/>
              <w:left w:val="single" w:sz="4" w:space="0" w:color="auto"/>
              <w:bottom w:val="single" w:sz="4" w:space="0" w:color="auto"/>
              <w:right w:val="single" w:sz="4" w:space="0" w:color="auto"/>
            </w:tcBorders>
            <w:vAlign w:val="center"/>
            <w:hideMark/>
          </w:tcPr>
          <w:p w14:paraId="266BA51D" w14:textId="77777777" w:rsidR="00055FDC" w:rsidRPr="00AF58AA" w:rsidRDefault="00055FDC" w:rsidP="00D7390F">
            <w:pPr>
              <w:spacing w:after="0"/>
              <w:ind w:firstLine="0"/>
              <w:rPr>
                <w:rFonts w:ascii="Times New Roman" w:hAnsi="Times New Roman"/>
                <w:color w:val="000000"/>
                <w:sz w:val="22"/>
                <w:szCs w:val="22"/>
                <w:lang w:val="ro-RO" w:eastAsia="ro-RO"/>
              </w:rPr>
            </w:pPr>
          </w:p>
        </w:tc>
      </w:tr>
      <w:tr w:rsidR="00055FDC" w:rsidRPr="00AF58AA" w14:paraId="5A91FBB4" w14:textId="77777777" w:rsidTr="00D7390F">
        <w:trPr>
          <w:trHeight w:val="288"/>
        </w:trPr>
        <w:tc>
          <w:tcPr>
            <w:tcW w:w="308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E0EB9"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TOTAL</w:t>
            </w:r>
          </w:p>
        </w:tc>
        <w:tc>
          <w:tcPr>
            <w:tcW w:w="965" w:type="pct"/>
            <w:tcBorders>
              <w:top w:val="nil"/>
              <w:left w:val="nil"/>
              <w:bottom w:val="single" w:sz="4" w:space="0" w:color="auto"/>
              <w:right w:val="single" w:sz="4" w:space="0" w:color="auto"/>
            </w:tcBorders>
            <w:shd w:val="clear" w:color="auto" w:fill="auto"/>
            <w:noWrap/>
            <w:vAlign w:val="center"/>
            <w:hideMark/>
          </w:tcPr>
          <w:p w14:paraId="6B57B0FC"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31,154.00 </w:t>
            </w:r>
          </w:p>
        </w:tc>
        <w:tc>
          <w:tcPr>
            <w:tcW w:w="954" w:type="pct"/>
            <w:tcBorders>
              <w:top w:val="nil"/>
              <w:left w:val="nil"/>
              <w:bottom w:val="single" w:sz="4" w:space="0" w:color="auto"/>
              <w:right w:val="single" w:sz="4" w:space="0" w:color="auto"/>
            </w:tcBorders>
            <w:shd w:val="clear" w:color="auto" w:fill="auto"/>
            <w:noWrap/>
            <w:vAlign w:val="center"/>
            <w:hideMark/>
          </w:tcPr>
          <w:p w14:paraId="1E2DB553" w14:textId="77777777" w:rsidR="00055FDC" w:rsidRPr="00AF58AA" w:rsidRDefault="00055FDC"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964.00 </w:t>
            </w:r>
          </w:p>
        </w:tc>
      </w:tr>
    </w:tbl>
    <w:p w14:paraId="2D721E54" w14:textId="39BED72A" w:rsidR="00055FD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 xml:space="preserve">Municipiul Mediaș este situat în partea nord-vestică a județului Sibiu, la 55 de km distanta </w:t>
      </w:r>
      <w:r w:rsidR="00ED4AC9" w:rsidRPr="00AF58AA">
        <w:rPr>
          <w:rFonts w:ascii="Times New Roman" w:hAnsi="Times New Roman"/>
          <w:sz w:val="24"/>
          <w:szCs w:val="24"/>
          <w:lang w:val="ro-RO"/>
        </w:rPr>
        <w:t>față</w:t>
      </w:r>
      <w:r w:rsidRPr="00AF58AA">
        <w:rPr>
          <w:rFonts w:ascii="Times New Roman" w:hAnsi="Times New Roman"/>
          <w:sz w:val="24"/>
          <w:szCs w:val="24"/>
          <w:lang w:val="ro-RO"/>
        </w:rPr>
        <w:t xml:space="preserve"> de Municipiul Sibiu, 39 de km </w:t>
      </w:r>
      <w:r w:rsidR="00ED4AC9" w:rsidRPr="00AF58AA">
        <w:rPr>
          <w:rFonts w:ascii="Times New Roman" w:hAnsi="Times New Roman"/>
          <w:sz w:val="24"/>
          <w:szCs w:val="24"/>
          <w:lang w:val="ro-RO"/>
        </w:rPr>
        <w:t>față</w:t>
      </w:r>
      <w:r w:rsidRPr="00AF58AA">
        <w:rPr>
          <w:rFonts w:ascii="Times New Roman" w:hAnsi="Times New Roman"/>
          <w:sz w:val="24"/>
          <w:szCs w:val="24"/>
          <w:lang w:val="ro-RO"/>
        </w:rPr>
        <w:t xml:space="preserve"> de </w:t>
      </w:r>
      <w:r w:rsidR="00ED4AC9" w:rsidRPr="00AF58AA">
        <w:rPr>
          <w:rFonts w:ascii="Times New Roman" w:hAnsi="Times New Roman"/>
          <w:sz w:val="24"/>
          <w:szCs w:val="24"/>
          <w:lang w:val="ro-RO"/>
        </w:rPr>
        <w:t>Sighișoara</w:t>
      </w:r>
      <w:r w:rsidRPr="00AF58AA">
        <w:rPr>
          <w:rFonts w:ascii="Times New Roman" w:hAnsi="Times New Roman"/>
          <w:sz w:val="24"/>
          <w:szCs w:val="24"/>
          <w:lang w:val="ro-RO"/>
        </w:rPr>
        <w:t xml:space="preserve"> şi 41 de km </w:t>
      </w:r>
      <w:r w:rsidR="00ED4AC9" w:rsidRPr="00AF58AA">
        <w:rPr>
          <w:rFonts w:ascii="Times New Roman" w:hAnsi="Times New Roman"/>
          <w:sz w:val="24"/>
          <w:szCs w:val="24"/>
          <w:lang w:val="ro-RO"/>
        </w:rPr>
        <w:t>față</w:t>
      </w:r>
      <w:r w:rsidRPr="00AF58AA">
        <w:rPr>
          <w:rFonts w:ascii="Times New Roman" w:hAnsi="Times New Roman"/>
          <w:sz w:val="24"/>
          <w:szCs w:val="24"/>
          <w:lang w:val="ro-RO"/>
        </w:rPr>
        <w:t xml:space="preserve"> de Blaj. De asemenea, este așezat în bazinul mijlociu al râului Târnava Mare, fiind una dintre cele mai vechi așezări de pe Valea Târnavelor.</w:t>
      </w:r>
    </w:p>
    <w:p w14:paraId="3D2DD238" w14:textId="77777777" w:rsidR="00B7714D" w:rsidRPr="00AF58AA" w:rsidRDefault="00B7714D" w:rsidP="00B7714D">
      <w:pPr>
        <w:tabs>
          <w:tab w:val="left" w:pos="2720"/>
        </w:tabs>
        <w:autoSpaceDE w:val="0"/>
        <w:autoSpaceDN w:val="0"/>
        <w:adjustRightInd w:val="0"/>
        <w:ind w:firstLine="0"/>
        <w:contextualSpacing/>
        <w:jc w:val="center"/>
        <w:rPr>
          <w:rFonts w:ascii="Times New Roman" w:hAnsi="Times New Roman"/>
          <w:b/>
          <w:bCs/>
          <w:lang w:val="ro-RO"/>
        </w:rPr>
      </w:pPr>
      <w:r w:rsidRPr="00AF58AA">
        <w:rPr>
          <w:rFonts w:ascii="Times New Roman" w:hAnsi="Times New Roman"/>
          <w:b/>
          <w:bCs/>
          <w:noProof/>
          <w:lang w:val="ro-RO"/>
        </w:rPr>
        <w:lastRenderedPageBreak/>
        <w:drawing>
          <wp:inline distT="0" distB="0" distL="0" distR="0" wp14:anchorId="2619ECB1" wp14:editId="4EA49157">
            <wp:extent cx="5719445" cy="4113300"/>
            <wp:effectExtent l="0" t="0" r="0" b="1905"/>
            <wp:docPr id="1602825441"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5441" name="Picture 1" descr="A map of a city&#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5739767" cy="4127915"/>
                    </a:xfrm>
                    <a:prstGeom prst="rect">
                      <a:avLst/>
                    </a:prstGeom>
                  </pic:spPr>
                </pic:pic>
              </a:graphicData>
            </a:graphic>
          </wp:inline>
        </w:drawing>
      </w:r>
    </w:p>
    <w:p w14:paraId="21E6961F" w14:textId="77777777" w:rsidR="00B7714D" w:rsidRPr="00AF58AA" w:rsidRDefault="00B7714D" w:rsidP="00B7714D">
      <w:pPr>
        <w:tabs>
          <w:tab w:val="left" w:pos="9214"/>
          <w:tab w:val="left" w:pos="9355"/>
        </w:tabs>
        <w:spacing w:line="276" w:lineRule="auto"/>
        <w:ind w:left="1008" w:hanging="360"/>
        <w:jc w:val="center"/>
        <w:rPr>
          <w:rFonts w:ascii="Times New Roman" w:hAnsi="Times New Roman"/>
          <w:b/>
          <w:i/>
          <w:iCs/>
          <w:lang w:val="ro-RO"/>
        </w:rPr>
      </w:pPr>
      <w:r w:rsidRPr="00AF58AA">
        <w:rPr>
          <w:rFonts w:ascii="Times New Roman" w:hAnsi="Times New Roman"/>
          <w:b/>
          <w:i/>
          <w:iCs/>
          <w:lang w:val="ro-RO"/>
        </w:rPr>
        <w:t>Fig. 1: Plan de încadrare în zonă</w:t>
      </w:r>
    </w:p>
    <w:p w14:paraId="0E02529D" w14:textId="0E05F3A7" w:rsidR="00055FD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Din punct de vedere al regimului economic, amplasamentul este încadrat ca terenuri cu desinații de domeniu public al Mun. Medias (</w:t>
      </w:r>
      <w:r w:rsidR="00A2667C" w:rsidRPr="00AF58AA">
        <w:rPr>
          <w:rFonts w:ascii="Times New Roman" w:hAnsi="Times New Roman"/>
          <w:sz w:val="24"/>
          <w:szCs w:val="24"/>
          <w:lang w:val="ro-RO"/>
        </w:rPr>
        <w:t xml:space="preserve">categorie de folosință curți-construcții, cu destinație de </w:t>
      </w:r>
      <w:r w:rsidRPr="00AF58AA">
        <w:rPr>
          <w:rFonts w:ascii="Times New Roman" w:hAnsi="Times New Roman"/>
          <w:sz w:val="24"/>
          <w:szCs w:val="24"/>
          <w:lang w:val="ro-RO"/>
        </w:rPr>
        <w:t xml:space="preserve">străzi, parcări, trotuare și parc) situate în zona de protecție a monumentelor istorice SIR 1-CI. </w:t>
      </w:r>
    </w:p>
    <w:p w14:paraId="0A27F933" w14:textId="68A46A2E" w:rsidR="00055FD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 xml:space="preserve">Ansamblul urban Piața Regele Ferdinand I se află pe Lista monumentelor istorice sub codul SB-II-a-A-12420. </w:t>
      </w:r>
      <w:r w:rsidR="00A2667C" w:rsidRPr="00AF58AA">
        <w:rPr>
          <w:rFonts w:ascii="Times New Roman" w:hAnsi="Times New Roman"/>
          <w:sz w:val="24"/>
          <w:szCs w:val="24"/>
          <w:lang w:val="ro-RO"/>
        </w:rPr>
        <w:t>Scuarul verde</w:t>
      </w:r>
      <w:r w:rsidRPr="00AF58AA">
        <w:rPr>
          <w:rFonts w:ascii="Times New Roman" w:hAnsi="Times New Roman"/>
          <w:sz w:val="24"/>
          <w:szCs w:val="24"/>
          <w:lang w:val="ro-RO"/>
        </w:rPr>
        <w:t xml:space="preserve"> aferent Pieței Regele Ferdinand I este situat în zona de protecție a monumentelor istorice SIR 1-VI – subzona verde protejată.</w:t>
      </w:r>
    </w:p>
    <w:p w14:paraId="3A8FDACA" w14:textId="13B0F732" w:rsidR="00055FD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 xml:space="preserve">Prin intermediul acestei investiții se propune a se moderniza un număr de 4 străzi din centrul istoric, zonele pietonale de pe strazi </w:t>
      </w:r>
      <w:r w:rsidR="00A2667C" w:rsidRPr="00AF58AA">
        <w:rPr>
          <w:rFonts w:ascii="Times New Roman" w:hAnsi="Times New Roman"/>
          <w:sz w:val="24"/>
          <w:szCs w:val="24"/>
          <w:lang w:val="ro-RO"/>
        </w:rPr>
        <w:t>ș</w:t>
      </w:r>
      <w:r w:rsidRPr="00AF58AA">
        <w:rPr>
          <w:rFonts w:ascii="Times New Roman" w:hAnsi="Times New Roman"/>
          <w:sz w:val="24"/>
          <w:szCs w:val="24"/>
          <w:lang w:val="ro-RO"/>
        </w:rPr>
        <w:t>i din piața central</w:t>
      </w:r>
      <w:r w:rsidR="00A2667C" w:rsidRPr="00AF58AA">
        <w:rPr>
          <w:rFonts w:ascii="Times New Roman" w:hAnsi="Times New Roman"/>
          <w:sz w:val="24"/>
          <w:szCs w:val="24"/>
          <w:lang w:val="ro-RO"/>
        </w:rPr>
        <w:t>ă</w:t>
      </w:r>
      <w:r w:rsidRPr="00AF58AA">
        <w:rPr>
          <w:rFonts w:ascii="Times New Roman" w:hAnsi="Times New Roman"/>
          <w:sz w:val="24"/>
          <w:szCs w:val="24"/>
          <w:lang w:val="ro-RO"/>
        </w:rPr>
        <w:t xml:space="preserve"> precum sistemul de iluminat din zona Piața Regele Ferdinand I, infrastructura edilitară, </w:t>
      </w:r>
      <w:r w:rsidR="00A2667C" w:rsidRPr="00AF58AA">
        <w:rPr>
          <w:rFonts w:ascii="Times New Roman" w:hAnsi="Times New Roman"/>
          <w:sz w:val="24"/>
          <w:szCs w:val="24"/>
          <w:lang w:val="ro-RO"/>
        </w:rPr>
        <w:t>ș</w:t>
      </w:r>
      <w:r w:rsidRPr="00AF58AA">
        <w:rPr>
          <w:rFonts w:ascii="Times New Roman" w:hAnsi="Times New Roman"/>
          <w:sz w:val="24"/>
          <w:szCs w:val="24"/>
          <w:lang w:val="ro-RO"/>
        </w:rPr>
        <w:t>i s</w:t>
      </w:r>
      <w:r w:rsidR="00A2667C" w:rsidRPr="00AF58AA">
        <w:rPr>
          <w:rFonts w:ascii="Times New Roman" w:hAnsi="Times New Roman"/>
          <w:sz w:val="24"/>
          <w:szCs w:val="24"/>
          <w:lang w:val="ro-RO"/>
        </w:rPr>
        <w:t>ă</w:t>
      </w:r>
      <w:r w:rsidRPr="00AF58AA">
        <w:rPr>
          <w:rFonts w:ascii="Times New Roman" w:hAnsi="Times New Roman"/>
          <w:sz w:val="24"/>
          <w:szCs w:val="24"/>
          <w:lang w:val="ro-RO"/>
        </w:rPr>
        <w:t xml:space="preserve"> se realiz</w:t>
      </w:r>
      <w:r w:rsidR="00A2667C" w:rsidRPr="00AF58AA">
        <w:rPr>
          <w:rFonts w:ascii="Times New Roman" w:hAnsi="Times New Roman"/>
          <w:sz w:val="24"/>
          <w:szCs w:val="24"/>
          <w:lang w:val="ro-RO"/>
        </w:rPr>
        <w:t>eze</w:t>
      </w:r>
      <w:r w:rsidRPr="00AF58AA">
        <w:rPr>
          <w:rFonts w:ascii="Times New Roman" w:hAnsi="Times New Roman"/>
          <w:sz w:val="24"/>
          <w:szCs w:val="24"/>
          <w:lang w:val="ro-RO"/>
        </w:rPr>
        <w:t xml:space="preserve"> trasee/canale tehnice pentru cabluri, amenajarea spațiului verde existent și crearea de noi spații verzi.</w:t>
      </w:r>
    </w:p>
    <w:p w14:paraId="3BC9593D" w14:textId="77777777" w:rsidR="00055FD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Rețeaua de străzi studiate leagă centrul istoric de centrul nou al Municipiului Mediaș și inelul de circulație principal Str. Unirii – Str. Cloșca – DN14A – Str. C. Brâncoveanu – Str. M. Eminescu.</w:t>
      </w:r>
    </w:p>
    <w:p w14:paraId="0E09F464" w14:textId="77777777" w:rsidR="00A2667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Accesul auto la amplasament se poate realiza pe străzile studiate. Nu sunt necesare căi suplimentare de acces</w:t>
      </w:r>
      <w:r w:rsidR="00A2667C" w:rsidRPr="00AF58AA">
        <w:rPr>
          <w:rFonts w:ascii="Times New Roman" w:hAnsi="Times New Roman"/>
          <w:sz w:val="24"/>
          <w:szCs w:val="24"/>
          <w:lang w:val="ro-RO"/>
        </w:rPr>
        <w:t xml:space="preserve">. </w:t>
      </w:r>
    </w:p>
    <w:p w14:paraId="36715B8B" w14:textId="4D3BE696" w:rsidR="00055FDC" w:rsidRPr="00AF58AA" w:rsidRDefault="00055FDC" w:rsidP="00055FDC">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Scopul proiectului:</w:t>
      </w:r>
    </w:p>
    <w:p w14:paraId="710F47E9" w14:textId="1BE5578C" w:rsidR="00B7714D" w:rsidRPr="00AF58AA" w:rsidRDefault="00055FDC" w:rsidP="00B7714D">
      <w:pPr>
        <w:spacing w:line="276" w:lineRule="auto"/>
        <w:ind w:left="100" w:right="82" w:firstLine="720"/>
        <w:jc w:val="both"/>
        <w:rPr>
          <w:rFonts w:ascii="Times New Roman" w:hAnsi="Times New Roman"/>
          <w:sz w:val="24"/>
          <w:szCs w:val="24"/>
          <w:lang w:val="ro-RO"/>
        </w:rPr>
      </w:pPr>
      <w:r w:rsidRPr="00AF58AA">
        <w:rPr>
          <w:rFonts w:ascii="Times New Roman" w:hAnsi="Times New Roman"/>
          <w:sz w:val="24"/>
          <w:szCs w:val="24"/>
          <w:lang w:val="ro-RO"/>
        </w:rPr>
        <w:t xml:space="preserve">Pin intermediul acestei investiții se propune a se moderniza/reabilita străzile </w:t>
      </w:r>
      <w:r w:rsidR="00A2667C" w:rsidRPr="00AF58AA">
        <w:rPr>
          <w:rFonts w:ascii="Times New Roman" w:hAnsi="Times New Roman"/>
          <w:sz w:val="24"/>
          <w:szCs w:val="24"/>
          <w:lang w:val="ro-RO"/>
        </w:rPr>
        <w:t>ș</w:t>
      </w:r>
      <w:r w:rsidRPr="00AF58AA">
        <w:rPr>
          <w:rFonts w:ascii="Times New Roman" w:hAnsi="Times New Roman"/>
          <w:sz w:val="24"/>
          <w:szCs w:val="24"/>
          <w:lang w:val="ro-RO"/>
        </w:rPr>
        <w:t>i pia</w:t>
      </w:r>
      <w:r w:rsidR="00A2667C" w:rsidRPr="00AF58AA">
        <w:rPr>
          <w:rFonts w:ascii="Times New Roman" w:hAnsi="Times New Roman"/>
          <w:sz w:val="24"/>
          <w:szCs w:val="24"/>
          <w:lang w:val="ro-RO"/>
        </w:rPr>
        <w:t>ț</w:t>
      </w:r>
      <w:r w:rsidRPr="00AF58AA">
        <w:rPr>
          <w:rFonts w:ascii="Times New Roman" w:hAnsi="Times New Roman"/>
          <w:sz w:val="24"/>
          <w:szCs w:val="24"/>
          <w:lang w:val="ro-RO"/>
        </w:rPr>
        <w:t>a din centrul istoric din Municipiul Mediaș, zonele pietonale, sistemul de iluminat din zona Piața Regele Ferdinand I si străzile adiacente, infrastructura edilitară (apa, canalizare etc</w:t>
      </w:r>
      <w:r w:rsidR="00A2667C" w:rsidRPr="00AF58AA">
        <w:rPr>
          <w:rFonts w:ascii="Times New Roman" w:hAnsi="Times New Roman"/>
          <w:sz w:val="24"/>
          <w:szCs w:val="24"/>
          <w:lang w:val="ro-RO"/>
        </w:rPr>
        <w:t>.</w:t>
      </w:r>
      <w:r w:rsidRPr="00AF58AA">
        <w:rPr>
          <w:rFonts w:ascii="Times New Roman" w:hAnsi="Times New Roman"/>
          <w:sz w:val="24"/>
          <w:szCs w:val="24"/>
          <w:lang w:val="ro-RO"/>
        </w:rPr>
        <w:t xml:space="preserve">) precum </w:t>
      </w:r>
      <w:r w:rsidR="00A2667C" w:rsidRPr="00AF58AA">
        <w:rPr>
          <w:rFonts w:ascii="Times New Roman" w:hAnsi="Times New Roman"/>
          <w:sz w:val="24"/>
          <w:szCs w:val="24"/>
          <w:lang w:val="ro-RO"/>
        </w:rPr>
        <w:t>ș</w:t>
      </w:r>
      <w:r w:rsidRPr="00AF58AA">
        <w:rPr>
          <w:rFonts w:ascii="Times New Roman" w:hAnsi="Times New Roman"/>
          <w:sz w:val="24"/>
          <w:szCs w:val="24"/>
          <w:lang w:val="ro-RO"/>
        </w:rPr>
        <w:t xml:space="preserve">i realizarea </w:t>
      </w:r>
      <w:r w:rsidR="00A2667C" w:rsidRPr="00AF58AA">
        <w:rPr>
          <w:rFonts w:ascii="Times New Roman" w:hAnsi="Times New Roman"/>
          <w:sz w:val="24"/>
          <w:szCs w:val="24"/>
          <w:lang w:val="ro-RO"/>
        </w:rPr>
        <w:t xml:space="preserve">de </w:t>
      </w:r>
      <w:r w:rsidRPr="00AF58AA">
        <w:rPr>
          <w:rFonts w:ascii="Times New Roman" w:hAnsi="Times New Roman"/>
          <w:sz w:val="24"/>
          <w:szCs w:val="24"/>
          <w:lang w:val="ro-RO"/>
        </w:rPr>
        <w:t xml:space="preserve">trasee/canale tehnice printru cabluri, amenajarea spațiului verde </w:t>
      </w:r>
      <w:r w:rsidR="00A2667C" w:rsidRPr="00AF58AA">
        <w:rPr>
          <w:rFonts w:ascii="Times New Roman" w:hAnsi="Times New Roman"/>
          <w:sz w:val="24"/>
          <w:szCs w:val="24"/>
          <w:lang w:val="ro-RO"/>
        </w:rPr>
        <w:t>ș</w:t>
      </w:r>
      <w:r w:rsidRPr="00AF58AA">
        <w:rPr>
          <w:rFonts w:ascii="Times New Roman" w:hAnsi="Times New Roman"/>
          <w:sz w:val="24"/>
          <w:szCs w:val="24"/>
          <w:lang w:val="ro-RO"/>
        </w:rPr>
        <w:t>i dotarea zonei centrale cu mobilier urban (bănci, coșuri de gunoi, cișmele, luciu de apa, fântâna artezian</w:t>
      </w:r>
      <w:r w:rsidR="00A2667C" w:rsidRPr="00AF58AA">
        <w:rPr>
          <w:rFonts w:ascii="Times New Roman" w:hAnsi="Times New Roman"/>
          <w:sz w:val="24"/>
          <w:szCs w:val="24"/>
          <w:lang w:val="ro-RO"/>
        </w:rPr>
        <w:t>ă</w:t>
      </w:r>
      <w:r w:rsidRPr="00AF58AA">
        <w:rPr>
          <w:rFonts w:ascii="Times New Roman" w:hAnsi="Times New Roman"/>
          <w:sz w:val="24"/>
          <w:szCs w:val="24"/>
          <w:lang w:val="ro-RO"/>
        </w:rPr>
        <w:t xml:space="preserve"> etc).</w:t>
      </w:r>
    </w:p>
    <w:p w14:paraId="67509CBA" w14:textId="77777777" w:rsidR="00E72780" w:rsidRPr="00AF58AA" w:rsidRDefault="00891558" w:rsidP="00E72780">
      <w:pPr>
        <w:pStyle w:val="Listparagraf"/>
        <w:numPr>
          <w:ilvl w:val="0"/>
          <w:numId w:val="0"/>
        </w:numPr>
        <w:ind w:left="426"/>
        <w:rPr>
          <w:rFonts w:ascii="Times New Roman" w:hAnsi="Times New Roman" w:cs="Times New Roman"/>
        </w:rPr>
      </w:pPr>
      <w:r w:rsidRPr="00AF58AA">
        <w:rPr>
          <w:rFonts w:ascii="Times New Roman" w:hAnsi="Times New Roman" w:cs="Times New Roman"/>
        </w:rPr>
        <w:lastRenderedPageBreak/>
        <w:t>Coordonate amplasament: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170"/>
        <w:gridCol w:w="1204"/>
        <w:gridCol w:w="1359"/>
        <w:gridCol w:w="1359"/>
        <w:gridCol w:w="1359"/>
        <w:gridCol w:w="1364"/>
      </w:tblGrid>
      <w:tr w:rsidR="00E72780" w:rsidRPr="00AF58AA" w14:paraId="78F097AA" w14:textId="77777777" w:rsidTr="00A2667C">
        <w:trPr>
          <w:trHeight w:val="336"/>
        </w:trPr>
        <w:tc>
          <w:tcPr>
            <w:tcW w:w="2189" w:type="pct"/>
            <w:gridSpan w:val="3"/>
            <w:shd w:val="clear" w:color="000000" w:fill="DDEBF7"/>
            <w:noWrap/>
            <w:vAlign w:val="bottom"/>
            <w:hideMark/>
          </w:tcPr>
          <w:p w14:paraId="1A99743F" w14:textId="77777777" w:rsidR="00E72780" w:rsidRPr="00AF58AA" w:rsidRDefault="00E72780" w:rsidP="00D7390F">
            <w:pPr>
              <w:spacing w:after="0"/>
              <w:ind w:firstLine="0"/>
              <w:jc w:val="center"/>
              <w:rPr>
                <w:rFonts w:ascii="Times New Roman" w:hAnsi="Times New Roman"/>
                <w:b/>
                <w:bCs/>
                <w:color w:val="000000"/>
                <w:sz w:val="22"/>
                <w:szCs w:val="22"/>
                <w:lang w:val="ro-RO"/>
              </w:rPr>
            </w:pPr>
            <w:r w:rsidRPr="00AF58AA">
              <w:rPr>
                <w:rFonts w:ascii="Times New Roman" w:hAnsi="Times New Roman"/>
                <w:b/>
                <w:bCs/>
                <w:color w:val="000000"/>
                <w:sz w:val="22"/>
                <w:szCs w:val="22"/>
                <w:lang w:val="ro-RO"/>
              </w:rPr>
              <w:t>Date tehnice</w:t>
            </w:r>
          </w:p>
        </w:tc>
        <w:tc>
          <w:tcPr>
            <w:tcW w:w="2811" w:type="pct"/>
            <w:gridSpan w:val="4"/>
            <w:shd w:val="clear" w:color="000000" w:fill="DDEBF7"/>
            <w:noWrap/>
            <w:vAlign w:val="bottom"/>
            <w:hideMark/>
          </w:tcPr>
          <w:p w14:paraId="0C0D6537" w14:textId="77777777" w:rsidR="00E72780" w:rsidRPr="00AF58AA" w:rsidRDefault="00E72780" w:rsidP="00D7390F">
            <w:pPr>
              <w:spacing w:after="0"/>
              <w:ind w:firstLine="0"/>
              <w:jc w:val="center"/>
              <w:rPr>
                <w:rFonts w:ascii="Times New Roman" w:hAnsi="Times New Roman"/>
                <w:b/>
                <w:bCs/>
                <w:color w:val="000000"/>
                <w:sz w:val="22"/>
                <w:szCs w:val="22"/>
                <w:lang w:val="ro-RO"/>
              </w:rPr>
            </w:pPr>
            <w:r w:rsidRPr="00AF58AA">
              <w:rPr>
                <w:rFonts w:ascii="Times New Roman" w:hAnsi="Times New Roman"/>
                <w:b/>
                <w:bCs/>
                <w:color w:val="000000"/>
                <w:sz w:val="22"/>
                <w:szCs w:val="22"/>
                <w:lang w:val="ro-RO"/>
              </w:rPr>
              <w:t>Coordonate STERO</w:t>
            </w:r>
          </w:p>
        </w:tc>
      </w:tr>
      <w:tr w:rsidR="00E72780" w:rsidRPr="00AF58AA" w14:paraId="73B08E2A" w14:textId="77777777" w:rsidTr="00A2667C">
        <w:trPr>
          <w:trHeight w:val="170"/>
        </w:trPr>
        <w:tc>
          <w:tcPr>
            <w:tcW w:w="446" w:type="pct"/>
            <w:vMerge w:val="restart"/>
            <w:shd w:val="clear" w:color="auto" w:fill="auto"/>
            <w:vAlign w:val="center"/>
            <w:hideMark/>
          </w:tcPr>
          <w:p w14:paraId="40F746CD"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Nr. </w:t>
            </w:r>
            <w:proofErr w:type="spellStart"/>
            <w:r w:rsidRPr="00AF58AA">
              <w:rPr>
                <w:rFonts w:ascii="Times New Roman" w:hAnsi="Times New Roman"/>
                <w:color w:val="000000"/>
                <w:sz w:val="22"/>
                <w:szCs w:val="22"/>
                <w:lang w:val="ro-RO"/>
              </w:rPr>
              <w:t>crt</w:t>
            </w:r>
            <w:proofErr w:type="spellEnd"/>
          </w:p>
        </w:tc>
        <w:tc>
          <w:tcPr>
            <w:tcW w:w="1121" w:type="pct"/>
            <w:vMerge w:val="restart"/>
            <w:shd w:val="clear" w:color="auto" w:fill="auto"/>
            <w:vAlign w:val="center"/>
            <w:hideMark/>
          </w:tcPr>
          <w:p w14:paraId="6963EBA1"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Denumire</w:t>
            </w:r>
          </w:p>
        </w:tc>
        <w:tc>
          <w:tcPr>
            <w:tcW w:w="622" w:type="pct"/>
            <w:shd w:val="clear" w:color="auto" w:fill="auto"/>
            <w:vAlign w:val="center"/>
            <w:hideMark/>
          </w:tcPr>
          <w:p w14:paraId="3953726E"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Lungime</w:t>
            </w:r>
          </w:p>
        </w:tc>
        <w:tc>
          <w:tcPr>
            <w:tcW w:w="1404" w:type="pct"/>
            <w:gridSpan w:val="2"/>
            <w:shd w:val="clear" w:color="auto" w:fill="auto"/>
            <w:vAlign w:val="center"/>
            <w:hideMark/>
          </w:tcPr>
          <w:p w14:paraId="5159B1DD"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INCEPUT PROIECT</w:t>
            </w:r>
          </w:p>
        </w:tc>
        <w:tc>
          <w:tcPr>
            <w:tcW w:w="1407" w:type="pct"/>
            <w:gridSpan w:val="2"/>
            <w:shd w:val="clear" w:color="auto" w:fill="auto"/>
            <w:vAlign w:val="center"/>
            <w:hideMark/>
          </w:tcPr>
          <w:p w14:paraId="79094532"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SFARSIT PROIECT</w:t>
            </w:r>
          </w:p>
        </w:tc>
      </w:tr>
      <w:tr w:rsidR="00A2667C" w:rsidRPr="00AF58AA" w14:paraId="3054DD77" w14:textId="77777777" w:rsidTr="00A2667C">
        <w:trPr>
          <w:trHeight w:val="190"/>
        </w:trPr>
        <w:tc>
          <w:tcPr>
            <w:tcW w:w="446" w:type="pct"/>
            <w:vMerge/>
            <w:vAlign w:val="center"/>
            <w:hideMark/>
          </w:tcPr>
          <w:p w14:paraId="574ADCF7" w14:textId="77777777" w:rsidR="00E72780" w:rsidRPr="00AF58AA" w:rsidRDefault="00E72780" w:rsidP="00D7390F">
            <w:pPr>
              <w:spacing w:after="0"/>
              <w:ind w:firstLine="0"/>
              <w:rPr>
                <w:rFonts w:ascii="Times New Roman" w:hAnsi="Times New Roman"/>
                <w:color w:val="000000"/>
                <w:sz w:val="22"/>
                <w:szCs w:val="22"/>
                <w:lang w:val="ro-RO"/>
              </w:rPr>
            </w:pPr>
          </w:p>
        </w:tc>
        <w:tc>
          <w:tcPr>
            <w:tcW w:w="1121" w:type="pct"/>
            <w:vMerge/>
            <w:vAlign w:val="center"/>
            <w:hideMark/>
          </w:tcPr>
          <w:p w14:paraId="6E0BC55F" w14:textId="77777777" w:rsidR="00E72780" w:rsidRPr="00AF58AA" w:rsidRDefault="00E72780" w:rsidP="00D7390F">
            <w:pPr>
              <w:spacing w:after="0"/>
              <w:ind w:firstLine="0"/>
              <w:rPr>
                <w:rFonts w:ascii="Times New Roman" w:hAnsi="Times New Roman"/>
                <w:color w:val="000000"/>
                <w:sz w:val="22"/>
                <w:szCs w:val="22"/>
                <w:lang w:val="ro-RO"/>
              </w:rPr>
            </w:pPr>
          </w:p>
        </w:tc>
        <w:tc>
          <w:tcPr>
            <w:tcW w:w="622" w:type="pct"/>
            <w:shd w:val="clear" w:color="auto" w:fill="auto"/>
            <w:vAlign w:val="center"/>
            <w:hideMark/>
          </w:tcPr>
          <w:p w14:paraId="549FBEF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m</w:t>
            </w:r>
          </w:p>
        </w:tc>
        <w:tc>
          <w:tcPr>
            <w:tcW w:w="702" w:type="pct"/>
            <w:shd w:val="clear" w:color="auto" w:fill="auto"/>
            <w:vAlign w:val="center"/>
            <w:hideMark/>
          </w:tcPr>
          <w:p w14:paraId="0F6D70C8"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EST (X)</w:t>
            </w:r>
          </w:p>
        </w:tc>
        <w:tc>
          <w:tcPr>
            <w:tcW w:w="702" w:type="pct"/>
            <w:shd w:val="clear" w:color="auto" w:fill="auto"/>
            <w:vAlign w:val="center"/>
            <w:hideMark/>
          </w:tcPr>
          <w:p w14:paraId="748C6FD6"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NORD (Y)</w:t>
            </w:r>
          </w:p>
        </w:tc>
        <w:tc>
          <w:tcPr>
            <w:tcW w:w="702" w:type="pct"/>
            <w:shd w:val="clear" w:color="auto" w:fill="auto"/>
            <w:vAlign w:val="center"/>
            <w:hideMark/>
          </w:tcPr>
          <w:p w14:paraId="4AAB5403"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EST (X)</w:t>
            </w:r>
          </w:p>
        </w:tc>
        <w:tc>
          <w:tcPr>
            <w:tcW w:w="705" w:type="pct"/>
            <w:shd w:val="clear" w:color="auto" w:fill="auto"/>
            <w:vAlign w:val="center"/>
            <w:hideMark/>
          </w:tcPr>
          <w:p w14:paraId="29C2C6E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NORD (Y)</w:t>
            </w:r>
          </w:p>
        </w:tc>
      </w:tr>
      <w:tr w:rsidR="00A2667C" w:rsidRPr="00AF58AA" w14:paraId="2A99788D" w14:textId="77777777" w:rsidTr="00A2667C">
        <w:trPr>
          <w:trHeight w:val="507"/>
        </w:trPr>
        <w:tc>
          <w:tcPr>
            <w:tcW w:w="446" w:type="pct"/>
            <w:vMerge w:val="restart"/>
            <w:shd w:val="clear" w:color="auto" w:fill="auto"/>
            <w:noWrap/>
            <w:vAlign w:val="center"/>
            <w:hideMark/>
          </w:tcPr>
          <w:p w14:paraId="42C0E06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1</w:t>
            </w:r>
          </w:p>
        </w:tc>
        <w:tc>
          <w:tcPr>
            <w:tcW w:w="1121" w:type="pct"/>
            <w:vMerge w:val="restart"/>
            <w:shd w:val="clear" w:color="auto" w:fill="auto"/>
            <w:noWrap/>
            <w:vAlign w:val="center"/>
            <w:hideMark/>
          </w:tcPr>
          <w:p w14:paraId="7C6D4513"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Strada I.G. Duca</w:t>
            </w:r>
          </w:p>
        </w:tc>
        <w:tc>
          <w:tcPr>
            <w:tcW w:w="622" w:type="pct"/>
            <w:vMerge w:val="restart"/>
            <w:shd w:val="clear" w:color="auto" w:fill="auto"/>
            <w:noWrap/>
            <w:vAlign w:val="center"/>
            <w:hideMark/>
          </w:tcPr>
          <w:p w14:paraId="06FFE790"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300.00 </w:t>
            </w:r>
          </w:p>
        </w:tc>
        <w:tc>
          <w:tcPr>
            <w:tcW w:w="702" w:type="pct"/>
            <w:vMerge w:val="restart"/>
            <w:shd w:val="clear" w:color="auto" w:fill="auto"/>
            <w:noWrap/>
            <w:vAlign w:val="center"/>
            <w:hideMark/>
          </w:tcPr>
          <w:p w14:paraId="226323F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450377.33 </w:t>
            </w:r>
          </w:p>
        </w:tc>
        <w:tc>
          <w:tcPr>
            <w:tcW w:w="702" w:type="pct"/>
            <w:vMerge w:val="restart"/>
            <w:shd w:val="clear" w:color="auto" w:fill="auto"/>
            <w:noWrap/>
            <w:vAlign w:val="center"/>
            <w:hideMark/>
          </w:tcPr>
          <w:p w14:paraId="50671AA9"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518469.04 </w:t>
            </w:r>
          </w:p>
        </w:tc>
        <w:tc>
          <w:tcPr>
            <w:tcW w:w="702" w:type="pct"/>
            <w:vMerge w:val="restart"/>
            <w:shd w:val="clear" w:color="auto" w:fill="auto"/>
            <w:noWrap/>
            <w:vAlign w:val="center"/>
            <w:hideMark/>
          </w:tcPr>
          <w:p w14:paraId="1E76A920"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450097.11 </w:t>
            </w:r>
          </w:p>
        </w:tc>
        <w:tc>
          <w:tcPr>
            <w:tcW w:w="705" w:type="pct"/>
            <w:vMerge w:val="restart"/>
            <w:shd w:val="clear" w:color="auto" w:fill="auto"/>
            <w:noWrap/>
            <w:vAlign w:val="center"/>
            <w:hideMark/>
          </w:tcPr>
          <w:p w14:paraId="49430166"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518520.83 </w:t>
            </w:r>
          </w:p>
        </w:tc>
      </w:tr>
      <w:tr w:rsidR="00A2667C" w:rsidRPr="00AF58AA" w14:paraId="1DD6C376" w14:textId="77777777" w:rsidTr="00A2667C">
        <w:trPr>
          <w:trHeight w:val="296"/>
        </w:trPr>
        <w:tc>
          <w:tcPr>
            <w:tcW w:w="446" w:type="pct"/>
            <w:vMerge/>
            <w:vAlign w:val="center"/>
            <w:hideMark/>
          </w:tcPr>
          <w:p w14:paraId="5CB29289" w14:textId="77777777" w:rsidR="00E72780" w:rsidRPr="00AF58AA" w:rsidRDefault="00E72780" w:rsidP="00D7390F">
            <w:pPr>
              <w:spacing w:after="0"/>
              <w:ind w:firstLine="0"/>
              <w:rPr>
                <w:rFonts w:ascii="Times New Roman" w:hAnsi="Times New Roman"/>
                <w:color w:val="000000"/>
                <w:sz w:val="22"/>
                <w:szCs w:val="22"/>
                <w:lang w:val="ro-RO"/>
              </w:rPr>
            </w:pPr>
          </w:p>
        </w:tc>
        <w:tc>
          <w:tcPr>
            <w:tcW w:w="1121" w:type="pct"/>
            <w:vMerge/>
            <w:vAlign w:val="center"/>
            <w:hideMark/>
          </w:tcPr>
          <w:p w14:paraId="49AC7F64" w14:textId="77777777" w:rsidR="00E72780" w:rsidRPr="00AF58AA" w:rsidRDefault="00E72780" w:rsidP="00D7390F">
            <w:pPr>
              <w:spacing w:after="0"/>
              <w:ind w:firstLine="0"/>
              <w:rPr>
                <w:rFonts w:ascii="Times New Roman" w:hAnsi="Times New Roman"/>
                <w:color w:val="000000"/>
                <w:sz w:val="22"/>
                <w:szCs w:val="22"/>
                <w:lang w:val="ro-RO"/>
              </w:rPr>
            </w:pPr>
          </w:p>
        </w:tc>
        <w:tc>
          <w:tcPr>
            <w:tcW w:w="622" w:type="pct"/>
            <w:vMerge/>
            <w:vAlign w:val="center"/>
            <w:hideMark/>
          </w:tcPr>
          <w:p w14:paraId="799FEF33"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07A8697F"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62E3EB40"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5CC4E657" w14:textId="77777777" w:rsidR="00E72780" w:rsidRPr="00AF58AA" w:rsidRDefault="00E72780" w:rsidP="00D7390F">
            <w:pPr>
              <w:spacing w:after="0"/>
              <w:ind w:firstLine="0"/>
              <w:rPr>
                <w:rFonts w:ascii="Times New Roman" w:hAnsi="Times New Roman"/>
                <w:color w:val="000000"/>
                <w:sz w:val="22"/>
                <w:szCs w:val="22"/>
                <w:lang w:val="ro-RO"/>
              </w:rPr>
            </w:pPr>
          </w:p>
        </w:tc>
        <w:tc>
          <w:tcPr>
            <w:tcW w:w="705" w:type="pct"/>
            <w:vMerge/>
            <w:vAlign w:val="center"/>
            <w:hideMark/>
          </w:tcPr>
          <w:p w14:paraId="08C58D9F" w14:textId="77777777" w:rsidR="00E72780" w:rsidRPr="00AF58AA" w:rsidRDefault="00E72780" w:rsidP="00D7390F">
            <w:pPr>
              <w:spacing w:after="0"/>
              <w:ind w:firstLine="0"/>
              <w:rPr>
                <w:rFonts w:ascii="Times New Roman" w:hAnsi="Times New Roman"/>
                <w:color w:val="000000"/>
                <w:sz w:val="22"/>
                <w:szCs w:val="22"/>
                <w:lang w:val="ro-RO"/>
              </w:rPr>
            </w:pPr>
          </w:p>
        </w:tc>
      </w:tr>
      <w:tr w:rsidR="00A2667C" w:rsidRPr="00AF58AA" w14:paraId="3ABDAA78" w14:textId="77777777" w:rsidTr="00A2667C">
        <w:trPr>
          <w:trHeight w:val="336"/>
        </w:trPr>
        <w:tc>
          <w:tcPr>
            <w:tcW w:w="446" w:type="pct"/>
            <w:vMerge w:val="restart"/>
            <w:shd w:val="clear" w:color="auto" w:fill="auto"/>
            <w:noWrap/>
            <w:vAlign w:val="center"/>
            <w:hideMark/>
          </w:tcPr>
          <w:p w14:paraId="53155045"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2</w:t>
            </w:r>
          </w:p>
        </w:tc>
        <w:tc>
          <w:tcPr>
            <w:tcW w:w="1121" w:type="pct"/>
            <w:vMerge w:val="restart"/>
            <w:shd w:val="clear" w:color="auto" w:fill="auto"/>
            <w:vAlign w:val="center"/>
            <w:hideMark/>
          </w:tcPr>
          <w:p w14:paraId="73B54F10"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Strada Nicolae Iorga</w:t>
            </w:r>
          </w:p>
        </w:tc>
        <w:tc>
          <w:tcPr>
            <w:tcW w:w="622" w:type="pct"/>
            <w:vMerge w:val="restart"/>
            <w:shd w:val="clear" w:color="auto" w:fill="auto"/>
            <w:noWrap/>
            <w:vAlign w:val="center"/>
            <w:hideMark/>
          </w:tcPr>
          <w:p w14:paraId="0DA71D8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297.00 </w:t>
            </w:r>
          </w:p>
        </w:tc>
        <w:tc>
          <w:tcPr>
            <w:tcW w:w="702" w:type="pct"/>
            <w:vMerge w:val="restart"/>
            <w:shd w:val="clear" w:color="auto" w:fill="auto"/>
            <w:noWrap/>
            <w:vAlign w:val="center"/>
            <w:hideMark/>
          </w:tcPr>
          <w:p w14:paraId="5F23F870"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450292.54 </w:t>
            </w:r>
          </w:p>
        </w:tc>
        <w:tc>
          <w:tcPr>
            <w:tcW w:w="702" w:type="pct"/>
            <w:vMerge w:val="restart"/>
            <w:shd w:val="clear" w:color="auto" w:fill="auto"/>
            <w:noWrap/>
            <w:vAlign w:val="center"/>
            <w:hideMark/>
          </w:tcPr>
          <w:p w14:paraId="01FED65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518332.22 </w:t>
            </w:r>
          </w:p>
        </w:tc>
        <w:tc>
          <w:tcPr>
            <w:tcW w:w="702" w:type="pct"/>
            <w:vMerge w:val="restart"/>
            <w:shd w:val="clear" w:color="auto" w:fill="auto"/>
            <w:noWrap/>
            <w:vAlign w:val="center"/>
            <w:hideMark/>
          </w:tcPr>
          <w:p w14:paraId="28710EBD"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450107.54 </w:t>
            </w:r>
          </w:p>
        </w:tc>
        <w:tc>
          <w:tcPr>
            <w:tcW w:w="705" w:type="pct"/>
            <w:vMerge w:val="restart"/>
            <w:shd w:val="clear" w:color="auto" w:fill="auto"/>
            <w:noWrap/>
            <w:vAlign w:val="center"/>
            <w:hideMark/>
          </w:tcPr>
          <w:p w14:paraId="144F2150"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518503.96 </w:t>
            </w:r>
          </w:p>
        </w:tc>
      </w:tr>
      <w:tr w:rsidR="00A2667C" w:rsidRPr="00AF58AA" w14:paraId="7F3FD6A5" w14:textId="77777777" w:rsidTr="00A2667C">
        <w:trPr>
          <w:trHeight w:val="296"/>
        </w:trPr>
        <w:tc>
          <w:tcPr>
            <w:tcW w:w="446" w:type="pct"/>
            <w:vMerge/>
            <w:vAlign w:val="center"/>
            <w:hideMark/>
          </w:tcPr>
          <w:p w14:paraId="19417E1C" w14:textId="77777777" w:rsidR="00E72780" w:rsidRPr="00AF58AA" w:rsidRDefault="00E72780" w:rsidP="00D7390F">
            <w:pPr>
              <w:spacing w:after="0"/>
              <w:ind w:firstLine="0"/>
              <w:rPr>
                <w:rFonts w:ascii="Times New Roman" w:hAnsi="Times New Roman"/>
                <w:color w:val="000000"/>
                <w:sz w:val="22"/>
                <w:szCs w:val="22"/>
                <w:lang w:val="ro-RO"/>
              </w:rPr>
            </w:pPr>
          </w:p>
        </w:tc>
        <w:tc>
          <w:tcPr>
            <w:tcW w:w="1121" w:type="pct"/>
            <w:vMerge/>
            <w:vAlign w:val="center"/>
            <w:hideMark/>
          </w:tcPr>
          <w:p w14:paraId="008FBAB6" w14:textId="77777777" w:rsidR="00E72780" w:rsidRPr="00AF58AA" w:rsidRDefault="00E72780" w:rsidP="00D7390F">
            <w:pPr>
              <w:spacing w:after="0"/>
              <w:ind w:firstLine="0"/>
              <w:rPr>
                <w:rFonts w:ascii="Times New Roman" w:hAnsi="Times New Roman"/>
                <w:color w:val="000000"/>
                <w:sz w:val="22"/>
                <w:szCs w:val="22"/>
                <w:lang w:val="ro-RO"/>
              </w:rPr>
            </w:pPr>
          </w:p>
        </w:tc>
        <w:tc>
          <w:tcPr>
            <w:tcW w:w="622" w:type="pct"/>
            <w:vMerge/>
            <w:vAlign w:val="center"/>
            <w:hideMark/>
          </w:tcPr>
          <w:p w14:paraId="24FA96FC"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3C7F043C"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6FD24A19"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71719093" w14:textId="77777777" w:rsidR="00E72780" w:rsidRPr="00AF58AA" w:rsidRDefault="00E72780" w:rsidP="00D7390F">
            <w:pPr>
              <w:spacing w:after="0"/>
              <w:ind w:firstLine="0"/>
              <w:rPr>
                <w:rFonts w:ascii="Times New Roman" w:hAnsi="Times New Roman"/>
                <w:color w:val="000000"/>
                <w:sz w:val="22"/>
                <w:szCs w:val="22"/>
                <w:lang w:val="ro-RO"/>
              </w:rPr>
            </w:pPr>
          </w:p>
        </w:tc>
        <w:tc>
          <w:tcPr>
            <w:tcW w:w="705" w:type="pct"/>
            <w:vMerge/>
            <w:vAlign w:val="center"/>
            <w:hideMark/>
          </w:tcPr>
          <w:p w14:paraId="2CC43C08" w14:textId="77777777" w:rsidR="00E72780" w:rsidRPr="00AF58AA" w:rsidRDefault="00E72780" w:rsidP="00D7390F">
            <w:pPr>
              <w:spacing w:after="0"/>
              <w:ind w:firstLine="0"/>
              <w:rPr>
                <w:rFonts w:ascii="Times New Roman" w:hAnsi="Times New Roman"/>
                <w:color w:val="000000"/>
                <w:sz w:val="22"/>
                <w:szCs w:val="22"/>
                <w:lang w:val="ro-RO"/>
              </w:rPr>
            </w:pPr>
          </w:p>
        </w:tc>
      </w:tr>
      <w:tr w:rsidR="00A2667C" w:rsidRPr="00AF58AA" w14:paraId="1EC6EAB8" w14:textId="77777777" w:rsidTr="00A2667C">
        <w:trPr>
          <w:trHeight w:val="647"/>
        </w:trPr>
        <w:tc>
          <w:tcPr>
            <w:tcW w:w="446" w:type="pct"/>
            <w:shd w:val="clear" w:color="auto" w:fill="auto"/>
            <w:noWrap/>
            <w:vAlign w:val="center"/>
            <w:hideMark/>
          </w:tcPr>
          <w:p w14:paraId="4F1A6CAE"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3</w:t>
            </w:r>
          </w:p>
        </w:tc>
        <w:tc>
          <w:tcPr>
            <w:tcW w:w="1121" w:type="pct"/>
            <w:shd w:val="clear" w:color="auto" w:fill="auto"/>
            <w:vAlign w:val="center"/>
            <w:hideMark/>
          </w:tcPr>
          <w:p w14:paraId="43C8290D"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Strada </w:t>
            </w:r>
            <w:proofErr w:type="spellStart"/>
            <w:r w:rsidRPr="00AF58AA">
              <w:rPr>
                <w:rFonts w:ascii="Times New Roman" w:hAnsi="Times New Roman"/>
                <w:color w:val="000000"/>
                <w:sz w:val="22"/>
                <w:szCs w:val="22"/>
                <w:lang w:val="ro-RO"/>
              </w:rPr>
              <w:t>Petofi</w:t>
            </w:r>
            <w:proofErr w:type="spellEnd"/>
            <w:r w:rsidRPr="00AF58AA">
              <w:rPr>
                <w:rFonts w:ascii="Times New Roman" w:hAnsi="Times New Roman"/>
                <w:color w:val="000000"/>
                <w:sz w:val="22"/>
                <w:szCs w:val="22"/>
                <w:lang w:val="ro-RO"/>
              </w:rPr>
              <w:t xml:space="preserve"> Sandor</w:t>
            </w:r>
          </w:p>
        </w:tc>
        <w:tc>
          <w:tcPr>
            <w:tcW w:w="622" w:type="pct"/>
            <w:shd w:val="clear" w:color="auto" w:fill="auto"/>
            <w:noWrap/>
            <w:vAlign w:val="center"/>
            <w:hideMark/>
          </w:tcPr>
          <w:p w14:paraId="70DBA964"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183.00 </w:t>
            </w:r>
          </w:p>
        </w:tc>
        <w:tc>
          <w:tcPr>
            <w:tcW w:w="702" w:type="pct"/>
            <w:shd w:val="clear" w:color="auto" w:fill="auto"/>
            <w:noWrap/>
            <w:vAlign w:val="center"/>
            <w:hideMark/>
          </w:tcPr>
          <w:p w14:paraId="35FE6115"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449780.86 </w:t>
            </w:r>
          </w:p>
        </w:tc>
        <w:tc>
          <w:tcPr>
            <w:tcW w:w="702" w:type="pct"/>
            <w:shd w:val="clear" w:color="auto" w:fill="auto"/>
            <w:noWrap/>
            <w:vAlign w:val="center"/>
            <w:hideMark/>
          </w:tcPr>
          <w:p w14:paraId="7ADF30ED"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518332.22 </w:t>
            </w:r>
          </w:p>
        </w:tc>
        <w:tc>
          <w:tcPr>
            <w:tcW w:w="702" w:type="pct"/>
            <w:shd w:val="clear" w:color="auto" w:fill="auto"/>
            <w:noWrap/>
            <w:vAlign w:val="center"/>
            <w:hideMark/>
          </w:tcPr>
          <w:p w14:paraId="5F64ED2E"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449923.73 </w:t>
            </w:r>
          </w:p>
        </w:tc>
        <w:tc>
          <w:tcPr>
            <w:tcW w:w="705" w:type="pct"/>
            <w:shd w:val="clear" w:color="auto" w:fill="auto"/>
            <w:noWrap/>
            <w:vAlign w:val="center"/>
            <w:hideMark/>
          </w:tcPr>
          <w:p w14:paraId="3DEBEBEE"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518446.23 </w:t>
            </w:r>
          </w:p>
        </w:tc>
      </w:tr>
      <w:tr w:rsidR="00A2667C" w:rsidRPr="00AF58AA" w14:paraId="5D9A8DD5" w14:textId="77777777" w:rsidTr="00A2667C">
        <w:trPr>
          <w:trHeight w:val="647"/>
        </w:trPr>
        <w:tc>
          <w:tcPr>
            <w:tcW w:w="446" w:type="pct"/>
            <w:shd w:val="clear" w:color="auto" w:fill="auto"/>
            <w:noWrap/>
            <w:vAlign w:val="center"/>
            <w:hideMark/>
          </w:tcPr>
          <w:p w14:paraId="502765D7"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4</w:t>
            </w:r>
          </w:p>
        </w:tc>
        <w:tc>
          <w:tcPr>
            <w:tcW w:w="1121" w:type="pct"/>
            <w:shd w:val="clear" w:color="auto" w:fill="auto"/>
            <w:vAlign w:val="center"/>
            <w:hideMark/>
          </w:tcPr>
          <w:p w14:paraId="127AD082"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Strada Stefan Ludwig Roth</w:t>
            </w:r>
          </w:p>
        </w:tc>
        <w:tc>
          <w:tcPr>
            <w:tcW w:w="622" w:type="pct"/>
            <w:shd w:val="clear" w:color="auto" w:fill="auto"/>
            <w:noWrap/>
            <w:vAlign w:val="center"/>
            <w:hideMark/>
          </w:tcPr>
          <w:p w14:paraId="0C9DD82E"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184.00 </w:t>
            </w:r>
          </w:p>
        </w:tc>
        <w:tc>
          <w:tcPr>
            <w:tcW w:w="702" w:type="pct"/>
            <w:shd w:val="clear" w:color="auto" w:fill="auto"/>
            <w:noWrap/>
            <w:vAlign w:val="center"/>
            <w:hideMark/>
          </w:tcPr>
          <w:p w14:paraId="1E7B2518"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449847.90 </w:t>
            </w:r>
          </w:p>
        </w:tc>
        <w:tc>
          <w:tcPr>
            <w:tcW w:w="702" w:type="pct"/>
            <w:shd w:val="clear" w:color="auto" w:fill="auto"/>
            <w:noWrap/>
            <w:vAlign w:val="center"/>
            <w:hideMark/>
          </w:tcPr>
          <w:p w14:paraId="754ACF06"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518230.31 </w:t>
            </w:r>
          </w:p>
        </w:tc>
        <w:tc>
          <w:tcPr>
            <w:tcW w:w="702" w:type="pct"/>
            <w:shd w:val="clear" w:color="auto" w:fill="auto"/>
            <w:noWrap/>
            <w:vAlign w:val="center"/>
            <w:hideMark/>
          </w:tcPr>
          <w:p w14:paraId="51F51A0E"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449975.21 </w:t>
            </w:r>
          </w:p>
        </w:tc>
        <w:tc>
          <w:tcPr>
            <w:tcW w:w="705" w:type="pct"/>
            <w:shd w:val="clear" w:color="auto" w:fill="auto"/>
            <w:noWrap/>
            <w:vAlign w:val="center"/>
            <w:hideMark/>
          </w:tcPr>
          <w:p w14:paraId="42F5751C"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518357.24 </w:t>
            </w:r>
          </w:p>
        </w:tc>
      </w:tr>
      <w:tr w:rsidR="00A2667C" w:rsidRPr="00AF58AA" w14:paraId="056E863E" w14:textId="77777777" w:rsidTr="00A2667C">
        <w:trPr>
          <w:trHeight w:val="678"/>
        </w:trPr>
        <w:tc>
          <w:tcPr>
            <w:tcW w:w="446" w:type="pct"/>
            <w:vMerge w:val="restart"/>
            <w:shd w:val="clear" w:color="auto" w:fill="auto"/>
            <w:noWrap/>
            <w:vAlign w:val="center"/>
            <w:hideMark/>
          </w:tcPr>
          <w:p w14:paraId="0D401C58"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5</w:t>
            </w:r>
          </w:p>
        </w:tc>
        <w:tc>
          <w:tcPr>
            <w:tcW w:w="1121" w:type="pct"/>
            <w:vMerge w:val="restart"/>
            <w:shd w:val="clear" w:color="auto" w:fill="auto"/>
            <w:vAlign w:val="center"/>
            <w:hideMark/>
          </w:tcPr>
          <w:p w14:paraId="6F8C0806" w14:textId="6D2EAF96" w:rsidR="00E72780" w:rsidRPr="00AF58AA" w:rsidRDefault="00ED4AC9"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Piața</w:t>
            </w:r>
            <w:r w:rsidR="00E72780" w:rsidRPr="00AF58AA">
              <w:rPr>
                <w:rFonts w:ascii="Times New Roman" w:hAnsi="Times New Roman"/>
                <w:color w:val="000000"/>
                <w:sz w:val="22"/>
                <w:szCs w:val="22"/>
                <w:lang w:val="ro-RO"/>
              </w:rPr>
              <w:t xml:space="preserve"> Regele Ferdinand I</w:t>
            </w:r>
          </w:p>
        </w:tc>
        <w:tc>
          <w:tcPr>
            <w:tcW w:w="622" w:type="pct"/>
            <w:vMerge w:val="restart"/>
            <w:shd w:val="clear" w:color="auto" w:fill="auto"/>
            <w:noWrap/>
            <w:vAlign w:val="center"/>
            <w:hideMark/>
          </w:tcPr>
          <w:p w14:paraId="6A1CC6E3"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   </w:t>
            </w:r>
          </w:p>
        </w:tc>
        <w:tc>
          <w:tcPr>
            <w:tcW w:w="702" w:type="pct"/>
            <w:vMerge w:val="restart"/>
            <w:shd w:val="clear" w:color="auto" w:fill="auto"/>
            <w:noWrap/>
            <w:vAlign w:val="center"/>
            <w:hideMark/>
          </w:tcPr>
          <w:p w14:paraId="6D06E447"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449948.25 </w:t>
            </w:r>
          </w:p>
        </w:tc>
        <w:tc>
          <w:tcPr>
            <w:tcW w:w="702" w:type="pct"/>
            <w:vMerge w:val="restart"/>
            <w:shd w:val="clear" w:color="auto" w:fill="auto"/>
            <w:noWrap/>
            <w:vAlign w:val="center"/>
            <w:hideMark/>
          </w:tcPr>
          <w:p w14:paraId="3C7074A0"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518412.19 </w:t>
            </w:r>
          </w:p>
        </w:tc>
        <w:tc>
          <w:tcPr>
            <w:tcW w:w="702" w:type="pct"/>
            <w:vMerge w:val="restart"/>
            <w:shd w:val="clear" w:color="auto" w:fill="auto"/>
            <w:noWrap/>
            <w:vAlign w:val="center"/>
            <w:hideMark/>
          </w:tcPr>
          <w:p w14:paraId="4136E947"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450046.96 </w:t>
            </w:r>
          </w:p>
        </w:tc>
        <w:tc>
          <w:tcPr>
            <w:tcW w:w="705" w:type="pct"/>
            <w:vMerge w:val="restart"/>
            <w:shd w:val="clear" w:color="auto" w:fill="auto"/>
            <w:noWrap/>
            <w:vAlign w:val="center"/>
            <w:hideMark/>
          </w:tcPr>
          <w:p w14:paraId="72A029BF"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518535.04 </w:t>
            </w:r>
          </w:p>
        </w:tc>
      </w:tr>
      <w:tr w:rsidR="00A2667C" w:rsidRPr="00AF58AA" w14:paraId="5CF5FBDD" w14:textId="77777777" w:rsidTr="00A2667C">
        <w:trPr>
          <w:trHeight w:val="336"/>
        </w:trPr>
        <w:tc>
          <w:tcPr>
            <w:tcW w:w="446" w:type="pct"/>
            <w:vMerge/>
            <w:vAlign w:val="center"/>
            <w:hideMark/>
          </w:tcPr>
          <w:p w14:paraId="7C20A3C1" w14:textId="77777777" w:rsidR="00E72780" w:rsidRPr="00AF58AA" w:rsidRDefault="00E72780" w:rsidP="00D7390F">
            <w:pPr>
              <w:spacing w:after="0"/>
              <w:ind w:firstLine="0"/>
              <w:rPr>
                <w:rFonts w:ascii="Times New Roman" w:hAnsi="Times New Roman"/>
                <w:color w:val="000000"/>
                <w:sz w:val="22"/>
                <w:szCs w:val="22"/>
                <w:lang w:val="ro-RO"/>
              </w:rPr>
            </w:pPr>
          </w:p>
        </w:tc>
        <w:tc>
          <w:tcPr>
            <w:tcW w:w="1121" w:type="pct"/>
            <w:vMerge/>
            <w:vAlign w:val="center"/>
            <w:hideMark/>
          </w:tcPr>
          <w:p w14:paraId="0B371BE7" w14:textId="77777777" w:rsidR="00E72780" w:rsidRPr="00AF58AA" w:rsidRDefault="00E72780" w:rsidP="00D7390F">
            <w:pPr>
              <w:spacing w:after="0"/>
              <w:ind w:firstLine="0"/>
              <w:rPr>
                <w:rFonts w:ascii="Times New Roman" w:hAnsi="Times New Roman"/>
                <w:color w:val="000000"/>
                <w:sz w:val="22"/>
                <w:szCs w:val="22"/>
                <w:lang w:val="ro-RO"/>
              </w:rPr>
            </w:pPr>
          </w:p>
        </w:tc>
        <w:tc>
          <w:tcPr>
            <w:tcW w:w="622" w:type="pct"/>
            <w:vMerge/>
            <w:vAlign w:val="center"/>
            <w:hideMark/>
          </w:tcPr>
          <w:p w14:paraId="5C3618E6"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2266214C"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4318301C"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11FA714D" w14:textId="77777777" w:rsidR="00E72780" w:rsidRPr="00AF58AA" w:rsidRDefault="00E72780" w:rsidP="00D7390F">
            <w:pPr>
              <w:spacing w:after="0"/>
              <w:ind w:firstLine="0"/>
              <w:rPr>
                <w:rFonts w:ascii="Times New Roman" w:hAnsi="Times New Roman"/>
                <w:color w:val="000000"/>
                <w:sz w:val="22"/>
                <w:szCs w:val="22"/>
                <w:lang w:val="ro-RO"/>
              </w:rPr>
            </w:pPr>
          </w:p>
        </w:tc>
        <w:tc>
          <w:tcPr>
            <w:tcW w:w="705" w:type="pct"/>
            <w:vMerge/>
            <w:vAlign w:val="center"/>
            <w:hideMark/>
          </w:tcPr>
          <w:p w14:paraId="4FD94341" w14:textId="77777777" w:rsidR="00E72780" w:rsidRPr="00AF58AA" w:rsidRDefault="00E72780" w:rsidP="00D7390F">
            <w:pPr>
              <w:spacing w:after="0"/>
              <w:ind w:firstLine="0"/>
              <w:rPr>
                <w:rFonts w:ascii="Times New Roman" w:hAnsi="Times New Roman"/>
                <w:color w:val="000000"/>
                <w:sz w:val="22"/>
                <w:szCs w:val="22"/>
                <w:lang w:val="ro-RO"/>
              </w:rPr>
            </w:pPr>
          </w:p>
        </w:tc>
      </w:tr>
      <w:tr w:rsidR="00A2667C" w:rsidRPr="00AF58AA" w14:paraId="64A2C1A2" w14:textId="77777777" w:rsidTr="00A2667C">
        <w:trPr>
          <w:trHeight w:val="296"/>
        </w:trPr>
        <w:tc>
          <w:tcPr>
            <w:tcW w:w="446" w:type="pct"/>
            <w:vMerge/>
            <w:vAlign w:val="center"/>
            <w:hideMark/>
          </w:tcPr>
          <w:p w14:paraId="63CC32A9" w14:textId="77777777" w:rsidR="00E72780" w:rsidRPr="00AF58AA" w:rsidRDefault="00E72780" w:rsidP="00D7390F">
            <w:pPr>
              <w:spacing w:after="0"/>
              <w:ind w:firstLine="0"/>
              <w:rPr>
                <w:rFonts w:ascii="Times New Roman" w:hAnsi="Times New Roman"/>
                <w:color w:val="000000"/>
                <w:sz w:val="22"/>
                <w:szCs w:val="22"/>
                <w:lang w:val="ro-RO"/>
              </w:rPr>
            </w:pPr>
          </w:p>
        </w:tc>
        <w:tc>
          <w:tcPr>
            <w:tcW w:w="1121" w:type="pct"/>
            <w:vMerge/>
            <w:vAlign w:val="center"/>
            <w:hideMark/>
          </w:tcPr>
          <w:p w14:paraId="2BC07462" w14:textId="77777777" w:rsidR="00E72780" w:rsidRPr="00AF58AA" w:rsidRDefault="00E72780" w:rsidP="00D7390F">
            <w:pPr>
              <w:spacing w:after="0"/>
              <w:ind w:firstLine="0"/>
              <w:rPr>
                <w:rFonts w:ascii="Times New Roman" w:hAnsi="Times New Roman"/>
                <w:color w:val="000000"/>
                <w:sz w:val="22"/>
                <w:szCs w:val="22"/>
                <w:lang w:val="ro-RO"/>
              </w:rPr>
            </w:pPr>
          </w:p>
        </w:tc>
        <w:tc>
          <w:tcPr>
            <w:tcW w:w="622" w:type="pct"/>
            <w:vMerge/>
            <w:vAlign w:val="center"/>
            <w:hideMark/>
          </w:tcPr>
          <w:p w14:paraId="113D982A"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03033E75"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2E7FAEA6" w14:textId="77777777" w:rsidR="00E72780" w:rsidRPr="00AF58AA" w:rsidRDefault="00E72780" w:rsidP="00D7390F">
            <w:pPr>
              <w:spacing w:after="0"/>
              <w:ind w:firstLine="0"/>
              <w:rPr>
                <w:rFonts w:ascii="Times New Roman" w:hAnsi="Times New Roman"/>
                <w:color w:val="000000"/>
                <w:sz w:val="22"/>
                <w:szCs w:val="22"/>
                <w:lang w:val="ro-RO"/>
              </w:rPr>
            </w:pPr>
          </w:p>
        </w:tc>
        <w:tc>
          <w:tcPr>
            <w:tcW w:w="702" w:type="pct"/>
            <w:vMerge/>
            <w:vAlign w:val="center"/>
            <w:hideMark/>
          </w:tcPr>
          <w:p w14:paraId="735BED39" w14:textId="77777777" w:rsidR="00E72780" w:rsidRPr="00AF58AA" w:rsidRDefault="00E72780" w:rsidP="00D7390F">
            <w:pPr>
              <w:spacing w:after="0"/>
              <w:ind w:firstLine="0"/>
              <w:rPr>
                <w:rFonts w:ascii="Times New Roman" w:hAnsi="Times New Roman"/>
                <w:color w:val="000000"/>
                <w:sz w:val="22"/>
                <w:szCs w:val="22"/>
                <w:lang w:val="ro-RO"/>
              </w:rPr>
            </w:pPr>
          </w:p>
        </w:tc>
        <w:tc>
          <w:tcPr>
            <w:tcW w:w="705" w:type="pct"/>
            <w:vMerge/>
            <w:vAlign w:val="center"/>
            <w:hideMark/>
          </w:tcPr>
          <w:p w14:paraId="28A88929" w14:textId="77777777" w:rsidR="00E72780" w:rsidRPr="00AF58AA" w:rsidRDefault="00E72780" w:rsidP="00D7390F">
            <w:pPr>
              <w:spacing w:after="0"/>
              <w:ind w:firstLine="0"/>
              <w:rPr>
                <w:rFonts w:ascii="Times New Roman" w:hAnsi="Times New Roman"/>
                <w:color w:val="000000"/>
                <w:sz w:val="22"/>
                <w:szCs w:val="22"/>
                <w:lang w:val="ro-RO"/>
              </w:rPr>
            </w:pPr>
          </w:p>
        </w:tc>
      </w:tr>
      <w:tr w:rsidR="00E72780" w:rsidRPr="00AF58AA" w14:paraId="19FA6CFD" w14:textId="77777777" w:rsidTr="00A2667C">
        <w:trPr>
          <w:trHeight w:val="336"/>
        </w:trPr>
        <w:tc>
          <w:tcPr>
            <w:tcW w:w="1567" w:type="pct"/>
            <w:gridSpan w:val="2"/>
            <w:shd w:val="clear" w:color="auto" w:fill="auto"/>
            <w:noWrap/>
            <w:vAlign w:val="center"/>
            <w:hideMark/>
          </w:tcPr>
          <w:p w14:paraId="52EB5897"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TOTAL</w:t>
            </w:r>
          </w:p>
        </w:tc>
        <w:tc>
          <w:tcPr>
            <w:tcW w:w="622" w:type="pct"/>
            <w:shd w:val="clear" w:color="auto" w:fill="auto"/>
            <w:noWrap/>
            <w:vAlign w:val="center"/>
            <w:hideMark/>
          </w:tcPr>
          <w:p w14:paraId="29B2728C"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w:t>
            </w:r>
            <w:r w:rsidRPr="00AF58AA">
              <w:rPr>
                <w:rFonts w:ascii="Times New Roman" w:hAnsi="Times New Roman"/>
                <w:color w:val="000000"/>
                <w:sz w:val="22"/>
                <w:szCs w:val="22"/>
                <w:lang w:val="ro-RO" w:eastAsia="ro-RO"/>
              </w:rPr>
              <w:t xml:space="preserve">    964.00</w:t>
            </w:r>
          </w:p>
        </w:tc>
        <w:tc>
          <w:tcPr>
            <w:tcW w:w="702" w:type="pct"/>
            <w:shd w:val="clear" w:color="auto" w:fill="auto"/>
            <w:noWrap/>
            <w:vAlign w:val="center"/>
            <w:hideMark/>
          </w:tcPr>
          <w:p w14:paraId="3DE12898"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c>
          <w:tcPr>
            <w:tcW w:w="702" w:type="pct"/>
            <w:shd w:val="clear" w:color="auto" w:fill="auto"/>
            <w:noWrap/>
            <w:vAlign w:val="center"/>
            <w:hideMark/>
          </w:tcPr>
          <w:p w14:paraId="01DF30DB"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c>
          <w:tcPr>
            <w:tcW w:w="702" w:type="pct"/>
            <w:shd w:val="clear" w:color="auto" w:fill="auto"/>
            <w:noWrap/>
            <w:vAlign w:val="center"/>
            <w:hideMark/>
          </w:tcPr>
          <w:p w14:paraId="6A61E8AB"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c>
          <w:tcPr>
            <w:tcW w:w="705" w:type="pct"/>
            <w:shd w:val="clear" w:color="auto" w:fill="auto"/>
            <w:noWrap/>
            <w:vAlign w:val="center"/>
            <w:hideMark/>
          </w:tcPr>
          <w:p w14:paraId="4927E148" w14:textId="77777777" w:rsidR="00E72780" w:rsidRPr="00AF58AA" w:rsidRDefault="00E72780"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r>
    </w:tbl>
    <w:p w14:paraId="68125D27" w14:textId="5F276575" w:rsidR="006D2219" w:rsidRPr="00AF58AA" w:rsidRDefault="00610927" w:rsidP="00C746C0">
      <w:pPr>
        <w:pStyle w:val="Listparagraf"/>
        <w:numPr>
          <w:ilvl w:val="0"/>
          <w:numId w:val="45"/>
        </w:numPr>
        <w:ind w:left="426" w:hanging="426"/>
        <w:rPr>
          <w:rFonts w:ascii="Times New Roman" w:hAnsi="Times New Roman" w:cs="Times New Roman"/>
        </w:rPr>
      </w:pPr>
      <w:r w:rsidRPr="00AF58AA">
        <w:rPr>
          <w:rFonts w:ascii="Times New Roman" w:hAnsi="Times New Roman" w:cs="Times New Roman"/>
          <w:bCs/>
          <w:color w:val="000000"/>
          <w:lang w:eastAsia="ja-JP"/>
        </w:rPr>
        <w:t>Planșele cu planul de situație se regăsesc anexate prezentei documentații.</w:t>
      </w:r>
    </w:p>
    <w:p w14:paraId="7A0B549A" w14:textId="77777777" w:rsidR="00630B66" w:rsidRPr="00AF58AA" w:rsidRDefault="00630B66" w:rsidP="00630B66">
      <w:pPr>
        <w:pStyle w:val="Listparagraf"/>
        <w:numPr>
          <w:ilvl w:val="0"/>
          <w:numId w:val="0"/>
        </w:numPr>
        <w:ind w:left="426"/>
        <w:rPr>
          <w:rFonts w:ascii="Times New Roman" w:hAnsi="Times New Roman" w:cs="Times New Roman"/>
        </w:rPr>
      </w:pP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43"/>
    <w:bookmarkEnd w:id="44"/>
    <w:p w14:paraId="3C7795AB" w14:textId="13DDAE86" w:rsidR="00AA5A30" w:rsidRPr="00AF58AA" w:rsidRDefault="00AF6C7F" w:rsidP="002B74C3">
      <w:pPr>
        <w:pStyle w:val="Listparagraf"/>
        <w:keepNext/>
        <w:numPr>
          <w:ilvl w:val="0"/>
          <w:numId w:val="14"/>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Formele fizice ale proiectului (planuri, cl</w:t>
      </w:r>
      <w:r w:rsidR="00A2667C" w:rsidRPr="00AF58AA">
        <w:rPr>
          <w:rFonts w:ascii="Times New Roman" w:hAnsi="Times New Roman" w:cs="Times New Roman"/>
          <w:b/>
        </w:rPr>
        <w:t>ă</w:t>
      </w:r>
      <w:r w:rsidRPr="00AF58AA">
        <w:rPr>
          <w:rFonts w:ascii="Times New Roman" w:hAnsi="Times New Roman" w:cs="Times New Roman"/>
          <w:b/>
        </w:rPr>
        <w:t>diri, alte structuri, materiale de construc</w:t>
      </w:r>
      <w:r w:rsidR="00A2667C" w:rsidRPr="00AF58AA">
        <w:rPr>
          <w:rFonts w:ascii="Times New Roman" w:hAnsi="Times New Roman" w:cs="Times New Roman"/>
          <w:b/>
        </w:rPr>
        <w:t>ț</w:t>
      </w:r>
      <w:r w:rsidRPr="00AF58AA">
        <w:rPr>
          <w:rFonts w:ascii="Times New Roman" w:hAnsi="Times New Roman" w:cs="Times New Roman"/>
          <w:b/>
        </w:rPr>
        <w:t>ii)</w:t>
      </w:r>
    </w:p>
    <w:p w14:paraId="75A7B580" w14:textId="33238593" w:rsidR="003C1AA3" w:rsidRPr="00AF58AA" w:rsidRDefault="00043896" w:rsidP="006D60B5">
      <w:pPr>
        <w:pStyle w:val="Listparagraf"/>
        <w:numPr>
          <w:ilvl w:val="0"/>
          <w:numId w:val="0"/>
        </w:numPr>
        <w:spacing w:after="160"/>
        <w:ind w:left="720"/>
        <w:contextualSpacing/>
        <w:rPr>
          <w:rFonts w:ascii="Times New Roman" w:hAnsi="Times New Roman" w:cs="Times New Roman"/>
          <w:i/>
        </w:rPr>
      </w:pPr>
      <w:r w:rsidRPr="00AF58AA">
        <w:rPr>
          <w:rFonts w:ascii="Times New Roman" w:hAnsi="Times New Roman" w:cs="Times New Roman"/>
          <w:i/>
        </w:rPr>
        <w:t>Î</w:t>
      </w:r>
      <w:r w:rsidR="00865D6C" w:rsidRPr="00AF58AA">
        <w:rPr>
          <w:rFonts w:ascii="Times New Roman" w:hAnsi="Times New Roman" w:cs="Times New Roman"/>
          <w:i/>
        </w:rPr>
        <w:t>n partea desenat</w:t>
      </w:r>
      <w:r w:rsidRPr="00AF58AA">
        <w:rPr>
          <w:rFonts w:ascii="Times New Roman" w:hAnsi="Times New Roman" w:cs="Times New Roman"/>
          <w:i/>
        </w:rPr>
        <w:t>ă</w:t>
      </w:r>
      <w:r w:rsidR="00865D6C" w:rsidRPr="00AF58AA">
        <w:rPr>
          <w:rFonts w:ascii="Times New Roman" w:hAnsi="Times New Roman" w:cs="Times New Roman"/>
          <w:i/>
        </w:rPr>
        <w:t xml:space="preserve"> se reg</w:t>
      </w:r>
      <w:r w:rsidRPr="00AF58AA">
        <w:rPr>
          <w:rFonts w:ascii="Times New Roman" w:hAnsi="Times New Roman" w:cs="Times New Roman"/>
          <w:i/>
        </w:rPr>
        <w:t>ă</w:t>
      </w:r>
      <w:r w:rsidR="00865D6C" w:rsidRPr="00AF58AA">
        <w:rPr>
          <w:rFonts w:ascii="Times New Roman" w:hAnsi="Times New Roman" w:cs="Times New Roman"/>
          <w:i/>
        </w:rPr>
        <w:t>sesc plan</w:t>
      </w:r>
      <w:r w:rsidRPr="00AF58AA">
        <w:rPr>
          <w:rFonts w:ascii="Times New Roman" w:hAnsi="Times New Roman" w:cs="Times New Roman"/>
          <w:i/>
        </w:rPr>
        <w:t>ș</w:t>
      </w:r>
      <w:r w:rsidR="00865D6C" w:rsidRPr="00AF58AA">
        <w:rPr>
          <w:rFonts w:ascii="Times New Roman" w:hAnsi="Times New Roman" w:cs="Times New Roman"/>
          <w:i/>
        </w:rPr>
        <w:t xml:space="preserve">ele </w:t>
      </w:r>
      <w:r w:rsidR="003C1AA3" w:rsidRPr="00AF58AA">
        <w:rPr>
          <w:rFonts w:ascii="Times New Roman" w:hAnsi="Times New Roman" w:cs="Times New Roman"/>
          <w:i/>
        </w:rPr>
        <w:t>cu caracteristicile tehnice ale proiectului.</w:t>
      </w:r>
    </w:p>
    <w:p w14:paraId="3A1E896C" w14:textId="7D20D60F" w:rsidR="00687565" w:rsidRPr="00AF58AA" w:rsidRDefault="00ED4AC9"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Situația</w:t>
      </w:r>
      <w:r w:rsidR="00687565" w:rsidRPr="00AF58AA">
        <w:rPr>
          <w:rFonts w:ascii="Times New Roman" w:hAnsi="Times New Roman" w:cs="Times New Roman"/>
          <w:b/>
        </w:rPr>
        <w:t xml:space="preserve"> existent</w:t>
      </w:r>
      <w:r w:rsidR="00A2667C" w:rsidRPr="00AF58AA">
        <w:rPr>
          <w:rFonts w:ascii="Times New Roman" w:hAnsi="Times New Roman" w:cs="Times New Roman"/>
          <w:b/>
        </w:rPr>
        <w:t>ă</w:t>
      </w:r>
    </w:p>
    <w:p w14:paraId="7C995418" w14:textId="2414AA8A"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Investiția presupune reabilitarea/modernizarea unor străzi și a unei piețe ce sunt amplasate în centrul istoric al Municipiului Mediaș, județul Sibiu prin modernizarea sistemului de iluminat, modernizarea infrastructurii edilitare (rețele de alimentare cu ap</w:t>
      </w:r>
      <w:r w:rsidR="00A2667C" w:rsidRPr="00AF58AA">
        <w:rPr>
          <w:rFonts w:ascii="Times New Roman" w:hAnsi="Times New Roman"/>
          <w:sz w:val="24"/>
          <w:szCs w:val="24"/>
          <w:lang w:val="ro-RO"/>
        </w:rPr>
        <w:t>ă</w:t>
      </w:r>
      <w:r w:rsidRPr="00AF58AA">
        <w:rPr>
          <w:rFonts w:ascii="Times New Roman" w:hAnsi="Times New Roman"/>
          <w:sz w:val="24"/>
          <w:szCs w:val="24"/>
          <w:lang w:val="ro-RO"/>
        </w:rPr>
        <w:t>, canalizare etc), realizarea de trasee/canale tehnice pentru cabluri, modernizarea zonelor pietonale, amenajarea spațiilor verzi existente şi crearea de noi spații verzi unde zonele permit</w:t>
      </w:r>
      <w:r w:rsidR="00A2667C" w:rsidRPr="00AF58AA">
        <w:rPr>
          <w:rFonts w:ascii="Times New Roman" w:hAnsi="Times New Roman"/>
          <w:sz w:val="24"/>
          <w:szCs w:val="24"/>
          <w:lang w:val="ro-RO"/>
        </w:rPr>
        <w:t>,</w:t>
      </w:r>
      <w:r w:rsidRPr="00AF58AA">
        <w:rPr>
          <w:rFonts w:ascii="Times New Roman" w:hAnsi="Times New Roman"/>
          <w:sz w:val="24"/>
          <w:szCs w:val="24"/>
          <w:lang w:val="ro-RO"/>
        </w:rPr>
        <w:t xml:space="preserve"> precum </w:t>
      </w:r>
      <w:r w:rsidR="00A2667C" w:rsidRPr="00AF58AA">
        <w:rPr>
          <w:rFonts w:ascii="Times New Roman" w:hAnsi="Times New Roman"/>
          <w:sz w:val="24"/>
          <w:szCs w:val="24"/>
          <w:lang w:val="ro-RO"/>
        </w:rPr>
        <w:t>ș</w:t>
      </w:r>
      <w:r w:rsidRPr="00AF58AA">
        <w:rPr>
          <w:rFonts w:ascii="Times New Roman" w:hAnsi="Times New Roman"/>
          <w:sz w:val="24"/>
          <w:szCs w:val="24"/>
          <w:lang w:val="ro-RO"/>
        </w:rPr>
        <w:t xml:space="preserve">i dotarea spațiului public cu mobilier urban. </w:t>
      </w:r>
    </w:p>
    <w:p w14:paraId="213C0C4A" w14:textId="340BBB5E"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Străzile pe care urmează a se realiza lucrările sunt incluse în </w:t>
      </w:r>
      <w:r w:rsidR="00A2667C" w:rsidRPr="00AF58AA">
        <w:rPr>
          <w:rFonts w:ascii="Times New Roman" w:hAnsi="Times New Roman"/>
          <w:sz w:val="24"/>
          <w:szCs w:val="24"/>
          <w:lang w:val="ro-RO"/>
        </w:rPr>
        <w:t>d</w:t>
      </w:r>
      <w:r w:rsidRPr="00AF58AA">
        <w:rPr>
          <w:rFonts w:ascii="Times New Roman" w:hAnsi="Times New Roman"/>
          <w:sz w:val="24"/>
          <w:szCs w:val="24"/>
          <w:lang w:val="ro-RO"/>
        </w:rPr>
        <w:t xml:space="preserve">omeniul </w:t>
      </w:r>
      <w:r w:rsidR="00A2667C" w:rsidRPr="00AF58AA">
        <w:rPr>
          <w:rFonts w:ascii="Times New Roman" w:hAnsi="Times New Roman"/>
          <w:sz w:val="24"/>
          <w:szCs w:val="24"/>
          <w:lang w:val="ro-RO"/>
        </w:rPr>
        <w:t>p</w:t>
      </w:r>
      <w:r w:rsidRPr="00AF58AA">
        <w:rPr>
          <w:rFonts w:ascii="Times New Roman" w:hAnsi="Times New Roman"/>
          <w:sz w:val="24"/>
          <w:szCs w:val="24"/>
          <w:lang w:val="ro-RO"/>
        </w:rPr>
        <w:t xml:space="preserve">ublic și se situează în intravilanul Municipiului Mediaș.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3068"/>
        <w:gridCol w:w="1663"/>
        <w:gridCol w:w="1868"/>
        <w:gridCol w:w="1846"/>
      </w:tblGrid>
      <w:tr w:rsidR="001E55DD" w:rsidRPr="00AF58AA" w14:paraId="5E688A50" w14:textId="77777777" w:rsidTr="000F7885">
        <w:trPr>
          <w:trHeight w:val="288"/>
        </w:trPr>
        <w:tc>
          <w:tcPr>
            <w:tcW w:w="5000" w:type="pct"/>
            <w:gridSpan w:val="5"/>
            <w:shd w:val="clear" w:color="000000" w:fill="DDEBF7"/>
            <w:noWrap/>
            <w:vAlign w:val="bottom"/>
            <w:hideMark/>
          </w:tcPr>
          <w:p w14:paraId="17B03832" w14:textId="77777777" w:rsidR="001E55DD" w:rsidRPr="00AF58AA" w:rsidRDefault="001E55DD"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Date tehnice</w:t>
            </w:r>
          </w:p>
        </w:tc>
      </w:tr>
      <w:tr w:rsidR="001E55DD" w:rsidRPr="00AF58AA" w14:paraId="60651B0E" w14:textId="77777777" w:rsidTr="000F7885">
        <w:trPr>
          <w:trHeight w:val="828"/>
        </w:trPr>
        <w:tc>
          <w:tcPr>
            <w:tcW w:w="637" w:type="pct"/>
            <w:vMerge w:val="restart"/>
            <w:shd w:val="clear" w:color="auto" w:fill="auto"/>
            <w:vAlign w:val="center"/>
            <w:hideMark/>
          </w:tcPr>
          <w:p w14:paraId="6B8F0915"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Nr. </w:t>
            </w:r>
            <w:proofErr w:type="spellStart"/>
            <w:r w:rsidRPr="00AF58AA">
              <w:rPr>
                <w:rFonts w:ascii="Times New Roman" w:hAnsi="Times New Roman"/>
                <w:color w:val="000000"/>
                <w:sz w:val="22"/>
                <w:szCs w:val="22"/>
                <w:lang w:val="ro-RO" w:eastAsia="ro-RO"/>
              </w:rPr>
              <w:t>crt</w:t>
            </w:r>
            <w:proofErr w:type="spellEnd"/>
          </w:p>
        </w:tc>
        <w:tc>
          <w:tcPr>
            <w:tcW w:w="1585" w:type="pct"/>
            <w:vMerge w:val="restart"/>
            <w:shd w:val="clear" w:color="auto" w:fill="auto"/>
            <w:vAlign w:val="center"/>
            <w:hideMark/>
          </w:tcPr>
          <w:p w14:paraId="695C6BA7"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Denumire</w:t>
            </w:r>
          </w:p>
        </w:tc>
        <w:tc>
          <w:tcPr>
            <w:tcW w:w="859" w:type="pct"/>
            <w:vMerge w:val="restart"/>
            <w:shd w:val="clear" w:color="auto" w:fill="auto"/>
            <w:vAlign w:val="center"/>
            <w:hideMark/>
          </w:tcPr>
          <w:p w14:paraId="199ADDC8"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Nr. cadastral</w:t>
            </w:r>
          </w:p>
        </w:tc>
        <w:tc>
          <w:tcPr>
            <w:tcW w:w="965" w:type="pct"/>
            <w:shd w:val="clear" w:color="auto" w:fill="auto"/>
            <w:vAlign w:val="center"/>
            <w:hideMark/>
          </w:tcPr>
          <w:p w14:paraId="653AFBA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Suprafața</w:t>
            </w:r>
            <w:r w:rsidRPr="00AF58AA">
              <w:rPr>
                <w:rFonts w:ascii="Times New Roman" w:hAnsi="Times New Roman"/>
                <w:color w:val="000000"/>
                <w:sz w:val="22"/>
                <w:szCs w:val="22"/>
                <w:lang w:val="ro-RO" w:eastAsia="ro-RO"/>
              </w:rPr>
              <w:br/>
              <w:t>CF</w:t>
            </w:r>
          </w:p>
        </w:tc>
        <w:tc>
          <w:tcPr>
            <w:tcW w:w="954" w:type="pct"/>
            <w:shd w:val="clear" w:color="auto" w:fill="auto"/>
            <w:vAlign w:val="center"/>
            <w:hideMark/>
          </w:tcPr>
          <w:p w14:paraId="22D4FFC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Lungime</w:t>
            </w:r>
            <w:r w:rsidRPr="00AF58AA">
              <w:rPr>
                <w:rFonts w:ascii="Times New Roman" w:hAnsi="Times New Roman"/>
                <w:color w:val="000000"/>
                <w:sz w:val="22"/>
                <w:szCs w:val="22"/>
                <w:lang w:val="ro-RO" w:eastAsia="ro-RO"/>
              </w:rPr>
              <w:br/>
              <w:t xml:space="preserve">strada </w:t>
            </w:r>
            <w:r w:rsidRPr="00AF58AA">
              <w:rPr>
                <w:rFonts w:ascii="Times New Roman" w:hAnsi="Times New Roman"/>
                <w:color w:val="000000"/>
                <w:sz w:val="22"/>
                <w:szCs w:val="22"/>
                <w:lang w:val="ro-RO" w:eastAsia="ro-RO"/>
              </w:rPr>
              <w:br/>
              <w:t>carosabila</w:t>
            </w:r>
          </w:p>
        </w:tc>
      </w:tr>
      <w:tr w:rsidR="001E55DD" w:rsidRPr="00AF58AA" w14:paraId="7557B737" w14:textId="77777777" w:rsidTr="000F7885">
        <w:trPr>
          <w:trHeight w:val="101"/>
        </w:trPr>
        <w:tc>
          <w:tcPr>
            <w:tcW w:w="637" w:type="pct"/>
            <w:vMerge/>
            <w:vAlign w:val="center"/>
            <w:hideMark/>
          </w:tcPr>
          <w:p w14:paraId="21CBD6E8"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1585" w:type="pct"/>
            <w:vMerge/>
            <w:vAlign w:val="center"/>
            <w:hideMark/>
          </w:tcPr>
          <w:p w14:paraId="24004E8F"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859" w:type="pct"/>
            <w:vMerge/>
            <w:vAlign w:val="center"/>
            <w:hideMark/>
          </w:tcPr>
          <w:p w14:paraId="3AD29A58"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965" w:type="pct"/>
            <w:shd w:val="clear" w:color="auto" w:fill="auto"/>
            <w:vAlign w:val="center"/>
            <w:hideMark/>
          </w:tcPr>
          <w:p w14:paraId="3C77E601"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mp</w:t>
            </w:r>
          </w:p>
        </w:tc>
        <w:tc>
          <w:tcPr>
            <w:tcW w:w="954" w:type="pct"/>
            <w:shd w:val="clear" w:color="auto" w:fill="auto"/>
            <w:vAlign w:val="center"/>
            <w:hideMark/>
          </w:tcPr>
          <w:p w14:paraId="5EBF8B81"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m</w:t>
            </w:r>
          </w:p>
        </w:tc>
      </w:tr>
      <w:tr w:rsidR="001E55DD" w:rsidRPr="00AF58AA" w14:paraId="22F569D0" w14:textId="77777777" w:rsidTr="000F7885">
        <w:trPr>
          <w:trHeight w:val="288"/>
        </w:trPr>
        <w:tc>
          <w:tcPr>
            <w:tcW w:w="637" w:type="pct"/>
            <w:vMerge w:val="restart"/>
            <w:shd w:val="clear" w:color="auto" w:fill="auto"/>
            <w:noWrap/>
            <w:vAlign w:val="center"/>
            <w:hideMark/>
          </w:tcPr>
          <w:p w14:paraId="411CB3A3"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w:t>
            </w:r>
          </w:p>
        </w:tc>
        <w:tc>
          <w:tcPr>
            <w:tcW w:w="1585" w:type="pct"/>
            <w:vMerge w:val="restart"/>
            <w:shd w:val="clear" w:color="auto" w:fill="auto"/>
            <w:noWrap/>
            <w:vAlign w:val="center"/>
            <w:hideMark/>
          </w:tcPr>
          <w:p w14:paraId="05245B65"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Strada I.G. Duca</w:t>
            </w:r>
          </w:p>
        </w:tc>
        <w:tc>
          <w:tcPr>
            <w:tcW w:w="859" w:type="pct"/>
            <w:shd w:val="clear" w:color="auto" w:fill="auto"/>
            <w:noWrap/>
            <w:vAlign w:val="center"/>
            <w:hideMark/>
          </w:tcPr>
          <w:p w14:paraId="5ED2E9BC"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112943</w:t>
            </w:r>
          </w:p>
        </w:tc>
        <w:tc>
          <w:tcPr>
            <w:tcW w:w="965" w:type="pct"/>
            <w:shd w:val="clear" w:color="auto" w:fill="auto"/>
            <w:noWrap/>
            <w:vAlign w:val="center"/>
            <w:hideMark/>
          </w:tcPr>
          <w:p w14:paraId="5C5DCC67"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3,199.00 </w:t>
            </w:r>
          </w:p>
        </w:tc>
        <w:tc>
          <w:tcPr>
            <w:tcW w:w="954" w:type="pct"/>
            <w:vMerge w:val="restart"/>
            <w:shd w:val="clear" w:color="auto" w:fill="auto"/>
            <w:noWrap/>
            <w:vAlign w:val="center"/>
            <w:hideMark/>
          </w:tcPr>
          <w:p w14:paraId="157775F8"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300.00 </w:t>
            </w:r>
          </w:p>
        </w:tc>
      </w:tr>
      <w:tr w:rsidR="001E55DD" w:rsidRPr="00AF58AA" w14:paraId="67322F52" w14:textId="77777777" w:rsidTr="000F7885">
        <w:trPr>
          <w:trHeight w:val="288"/>
        </w:trPr>
        <w:tc>
          <w:tcPr>
            <w:tcW w:w="637" w:type="pct"/>
            <w:vMerge/>
            <w:vAlign w:val="center"/>
            <w:hideMark/>
          </w:tcPr>
          <w:p w14:paraId="3BE90550"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1585" w:type="pct"/>
            <w:vMerge/>
            <w:vAlign w:val="center"/>
            <w:hideMark/>
          </w:tcPr>
          <w:p w14:paraId="757DA31A"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859" w:type="pct"/>
            <w:shd w:val="clear" w:color="auto" w:fill="auto"/>
            <w:noWrap/>
            <w:vAlign w:val="center"/>
            <w:hideMark/>
          </w:tcPr>
          <w:p w14:paraId="6FE722DD"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113582</w:t>
            </w:r>
          </w:p>
        </w:tc>
        <w:tc>
          <w:tcPr>
            <w:tcW w:w="965" w:type="pct"/>
            <w:shd w:val="clear" w:color="auto" w:fill="auto"/>
            <w:noWrap/>
            <w:vAlign w:val="center"/>
            <w:hideMark/>
          </w:tcPr>
          <w:p w14:paraId="11317365"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525.00 </w:t>
            </w:r>
          </w:p>
        </w:tc>
        <w:tc>
          <w:tcPr>
            <w:tcW w:w="954" w:type="pct"/>
            <w:vMerge/>
            <w:vAlign w:val="center"/>
            <w:hideMark/>
          </w:tcPr>
          <w:p w14:paraId="3124ADF4" w14:textId="77777777" w:rsidR="001E55DD" w:rsidRPr="00AF58AA" w:rsidRDefault="001E55DD" w:rsidP="00D7390F">
            <w:pPr>
              <w:spacing w:after="0"/>
              <w:ind w:firstLine="0"/>
              <w:rPr>
                <w:rFonts w:ascii="Times New Roman" w:hAnsi="Times New Roman"/>
                <w:color w:val="000000"/>
                <w:sz w:val="22"/>
                <w:szCs w:val="22"/>
                <w:lang w:val="ro-RO" w:eastAsia="ro-RO"/>
              </w:rPr>
            </w:pPr>
          </w:p>
        </w:tc>
      </w:tr>
      <w:tr w:rsidR="001E55DD" w:rsidRPr="00AF58AA" w14:paraId="54A8A5B5" w14:textId="77777777" w:rsidTr="000F7885">
        <w:trPr>
          <w:trHeight w:val="288"/>
        </w:trPr>
        <w:tc>
          <w:tcPr>
            <w:tcW w:w="637" w:type="pct"/>
            <w:vMerge w:val="restart"/>
            <w:shd w:val="clear" w:color="auto" w:fill="auto"/>
            <w:noWrap/>
            <w:vAlign w:val="center"/>
            <w:hideMark/>
          </w:tcPr>
          <w:p w14:paraId="0B4E5A2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w:t>
            </w:r>
          </w:p>
        </w:tc>
        <w:tc>
          <w:tcPr>
            <w:tcW w:w="1585" w:type="pct"/>
            <w:vMerge w:val="restart"/>
            <w:shd w:val="clear" w:color="auto" w:fill="auto"/>
            <w:vAlign w:val="center"/>
            <w:hideMark/>
          </w:tcPr>
          <w:p w14:paraId="57E512DC"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Strada Nicolae Iorga</w:t>
            </w:r>
          </w:p>
        </w:tc>
        <w:tc>
          <w:tcPr>
            <w:tcW w:w="859" w:type="pct"/>
            <w:shd w:val="clear" w:color="auto" w:fill="auto"/>
            <w:noWrap/>
            <w:vAlign w:val="center"/>
            <w:hideMark/>
          </w:tcPr>
          <w:p w14:paraId="0A115E7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112909</w:t>
            </w:r>
          </w:p>
        </w:tc>
        <w:tc>
          <w:tcPr>
            <w:tcW w:w="965" w:type="pct"/>
            <w:shd w:val="clear" w:color="auto" w:fill="auto"/>
            <w:noWrap/>
            <w:vAlign w:val="center"/>
            <w:hideMark/>
          </w:tcPr>
          <w:p w14:paraId="576194DB"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4,461.00 </w:t>
            </w:r>
          </w:p>
        </w:tc>
        <w:tc>
          <w:tcPr>
            <w:tcW w:w="954" w:type="pct"/>
            <w:vMerge w:val="restart"/>
            <w:shd w:val="clear" w:color="auto" w:fill="auto"/>
            <w:noWrap/>
            <w:vAlign w:val="center"/>
            <w:hideMark/>
          </w:tcPr>
          <w:p w14:paraId="5598740B"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297.00 </w:t>
            </w:r>
          </w:p>
        </w:tc>
      </w:tr>
      <w:tr w:rsidR="001E55DD" w:rsidRPr="00AF58AA" w14:paraId="0EE415E6" w14:textId="77777777" w:rsidTr="000F7885">
        <w:trPr>
          <w:trHeight w:val="288"/>
        </w:trPr>
        <w:tc>
          <w:tcPr>
            <w:tcW w:w="637" w:type="pct"/>
            <w:vMerge/>
            <w:vAlign w:val="center"/>
            <w:hideMark/>
          </w:tcPr>
          <w:p w14:paraId="64E9F72E"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1585" w:type="pct"/>
            <w:vMerge/>
            <w:vAlign w:val="center"/>
            <w:hideMark/>
          </w:tcPr>
          <w:p w14:paraId="7EBC8529"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859" w:type="pct"/>
            <w:shd w:val="clear" w:color="auto" w:fill="auto"/>
            <w:noWrap/>
            <w:vAlign w:val="center"/>
            <w:hideMark/>
          </w:tcPr>
          <w:p w14:paraId="214D73DA"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113571</w:t>
            </w:r>
          </w:p>
        </w:tc>
        <w:tc>
          <w:tcPr>
            <w:tcW w:w="965" w:type="pct"/>
            <w:shd w:val="clear" w:color="auto" w:fill="auto"/>
            <w:noWrap/>
            <w:vAlign w:val="center"/>
            <w:hideMark/>
          </w:tcPr>
          <w:p w14:paraId="336232B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1,377.00 </w:t>
            </w:r>
          </w:p>
        </w:tc>
        <w:tc>
          <w:tcPr>
            <w:tcW w:w="954" w:type="pct"/>
            <w:vMerge/>
            <w:vAlign w:val="center"/>
            <w:hideMark/>
          </w:tcPr>
          <w:p w14:paraId="594032A7" w14:textId="77777777" w:rsidR="001E55DD" w:rsidRPr="00AF58AA" w:rsidRDefault="001E55DD" w:rsidP="00D7390F">
            <w:pPr>
              <w:spacing w:after="0"/>
              <w:ind w:firstLine="0"/>
              <w:rPr>
                <w:rFonts w:ascii="Times New Roman" w:hAnsi="Times New Roman"/>
                <w:color w:val="000000"/>
                <w:sz w:val="22"/>
                <w:szCs w:val="22"/>
                <w:lang w:val="ro-RO" w:eastAsia="ro-RO"/>
              </w:rPr>
            </w:pPr>
          </w:p>
        </w:tc>
      </w:tr>
      <w:tr w:rsidR="001E55DD" w:rsidRPr="00AF58AA" w14:paraId="0A80A64B" w14:textId="77777777" w:rsidTr="000F7885">
        <w:trPr>
          <w:trHeight w:val="201"/>
        </w:trPr>
        <w:tc>
          <w:tcPr>
            <w:tcW w:w="637" w:type="pct"/>
            <w:shd w:val="clear" w:color="auto" w:fill="auto"/>
            <w:noWrap/>
            <w:vAlign w:val="center"/>
            <w:hideMark/>
          </w:tcPr>
          <w:p w14:paraId="5F28DB3D"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w:t>
            </w:r>
          </w:p>
        </w:tc>
        <w:tc>
          <w:tcPr>
            <w:tcW w:w="1585" w:type="pct"/>
            <w:shd w:val="clear" w:color="auto" w:fill="auto"/>
            <w:vAlign w:val="center"/>
            <w:hideMark/>
          </w:tcPr>
          <w:p w14:paraId="3D6FA653"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Strada </w:t>
            </w:r>
            <w:proofErr w:type="spellStart"/>
            <w:r w:rsidRPr="00AF58AA">
              <w:rPr>
                <w:rFonts w:ascii="Times New Roman" w:hAnsi="Times New Roman"/>
                <w:color w:val="000000"/>
                <w:sz w:val="22"/>
                <w:szCs w:val="22"/>
                <w:lang w:val="ro-RO" w:eastAsia="ro-RO"/>
              </w:rPr>
              <w:t>Petofi</w:t>
            </w:r>
            <w:proofErr w:type="spellEnd"/>
            <w:r w:rsidRPr="00AF58AA">
              <w:rPr>
                <w:rFonts w:ascii="Times New Roman" w:hAnsi="Times New Roman"/>
                <w:color w:val="000000"/>
                <w:sz w:val="22"/>
                <w:szCs w:val="22"/>
                <w:lang w:val="ro-RO" w:eastAsia="ro-RO"/>
              </w:rPr>
              <w:t xml:space="preserve"> Sandor</w:t>
            </w:r>
          </w:p>
        </w:tc>
        <w:tc>
          <w:tcPr>
            <w:tcW w:w="859" w:type="pct"/>
            <w:shd w:val="clear" w:color="auto" w:fill="auto"/>
            <w:noWrap/>
            <w:vAlign w:val="center"/>
            <w:hideMark/>
          </w:tcPr>
          <w:p w14:paraId="7F4C9EF5"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113920</w:t>
            </w:r>
          </w:p>
        </w:tc>
        <w:tc>
          <w:tcPr>
            <w:tcW w:w="965" w:type="pct"/>
            <w:shd w:val="clear" w:color="auto" w:fill="auto"/>
            <w:noWrap/>
            <w:vAlign w:val="center"/>
            <w:hideMark/>
          </w:tcPr>
          <w:p w14:paraId="397B10EB"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1,965.00 </w:t>
            </w:r>
          </w:p>
        </w:tc>
        <w:tc>
          <w:tcPr>
            <w:tcW w:w="954" w:type="pct"/>
            <w:shd w:val="clear" w:color="auto" w:fill="auto"/>
            <w:noWrap/>
            <w:vAlign w:val="center"/>
            <w:hideMark/>
          </w:tcPr>
          <w:p w14:paraId="4144E13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183.00 </w:t>
            </w:r>
          </w:p>
        </w:tc>
      </w:tr>
      <w:tr w:rsidR="001E55DD" w:rsidRPr="00AF58AA" w14:paraId="371C1094" w14:textId="77777777" w:rsidTr="000F7885">
        <w:trPr>
          <w:trHeight w:val="218"/>
        </w:trPr>
        <w:tc>
          <w:tcPr>
            <w:tcW w:w="637" w:type="pct"/>
            <w:shd w:val="clear" w:color="auto" w:fill="auto"/>
            <w:noWrap/>
            <w:vAlign w:val="center"/>
            <w:hideMark/>
          </w:tcPr>
          <w:p w14:paraId="04783E47"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w:t>
            </w:r>
          </w:p>
        </w:tc>
        <w:tc>
          <w:tcPr>
            <w:tcW w:w="1585" w:type="pct"/>
            <w:shd w:val="clear" w:color="auto" w:fill="auto"/>
            <w:vAlign w:val="center"/>
            <w:hideMark/>
          </w:tcPr>
          <w:p w14:paraId="13F9D1A8"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Strada Stefan Ludwig Roth</w:t>
            </w:r>
          </w:p>
        </w:tc>
        <w:tc>
          <w:tcPr>
            <w:tcW w:w="859" w:type="pct"/>
            <w:shd w:val="clear" w:color="auto" w:fill="auto"/>
            <w:noWrap/>
            <w:vAlign w:val="center"/>
            <w:hideMark/>
          </w:tcPr>
          <w:p w14:paraId="71ECE5C8"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112951</w:t>
            </w:r>
          </w:p>
        </w:tc>
        <w:tc>
          <w:tcPr>
            <w:tcW w:w="965" w:type="pct"/>
            <w:shd w:val="clear" w:color="auto" w:fill="auto"/>
            <w:noWrap/>
            <w:vAlign w:val="center"/>
            <w:hideMark/>
          </w:tcPr>
          <w:p w14:paraId="28381C00"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3,058.00 </w:t>
            </w:r>
          </w:p>
        </w:tc>
        <w:tc>
          <w:tcPr>
            <w:tcW w:w="954" w:type="pct"/>
            <w:shd w:val="clear" w:color="auto" w:fill="auto"/>
            <w:noWrap/>
            <w:vAlign w:val="center"/>
            <w:hideMark/>
          </w:tcPr>
          <w:p w14:paraId="0B96E6AC"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184.00 </w:t>
            </w:r>
          </w:p>
        </w:tc>
      </w:tr>
      <w:tr w:rsidR="001E55DD" w:rsidRPr="00AF58AA" w14:paraId="49280108" w14:textId="77777777" w:rsidTr="000F7885">
        <w:trPr>
          <w:trHeight w:val="63"/>
        </w:trPr>
        <w:tc>
          <w:tcPr>
            <w:tcW w:w="637" w:type="pct"/>
            <w:vMerge w:val="restart"/>
            <w:shd w:val="clear" w:color="auto" w:fill="auto"/>
            <w:noWrap/>
            <w:vAlign w:val="center"/>
            <w:hideMark/>
          </w:tcPr>
          <w:p w14:paraId="4AB4CB2B"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5</w:t>
            </w:r>
          </w:p>
        </w:tc>
        <w:tc>
          <w:tcPr>
            <w:tcW w:w="1585" w:type="pct"/>
            <w:vMerge w:val="restart"/>
            <w:shd w:val="clear" w:color="auto" w:fill="auto"/>
            <w:vAlign w:val="center"/>
            <w:hideMark/>
          </w:tcPr>
          <w:p w14:paraId="14E2FC74"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Piața Regele Ferdinand I</w:t>
            </w:r>
          </w:p>
        </w:tc>
        <w:tc>
          <w:tcPr>
            <w:tcW w:w="859" w:type="pct"/>
            <w:shd w:val="clear" w:color="auto" w:fill="auto"/>
            <w:noWrap/>
            <w:vAlign w:val="center"/>
            <w:hideMark/>
          </w:tcPr>
          <w:p w14:paraId="62FB9AB9"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112992</w:t>
            </w:r>
          </w:p>
        </w:tc>
        <w:tc>
          <w:tcPr>
            <w:tcW w:w="965" w:type="pct"/>
            <w:shd w:val="clear" w:color="auto" w:fill="auto"/>
            <w:noWrap/>
            <w:vAlign w:val="center"/>
            <w:hideMark/>
          </w:tcPr>
          <w:p w14:paraId="696B87F7"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7,142.00 </w:t>
            </w:r>
          </w:p>
        </w:tc>
        <w:tc>
          <w:tcPr>
            <w:tcW w:w="954" w:type="pct"/>
            <w:vMerge w:val="restart"/>
            <w:shd w:val="clear" w:color="auto" w:fill="auto"/>
            <w:noWrap/>
            <w:vAlign w:val="center"/>
            <w:hideMark/>
          </w:tcPr>
          <w:p w14:paraId="5D4C09FC"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   </w:t>
            </w:r>
          </w:p>
        </w:tc>
      </w:tr>
      <w:tr w:rsidR="001E55DD" w:rsidRPr="00AF58AA" w14:paraId="5E3E9316" w14:textId="77777777" w:rsidTr="000F7885">
        <w:trPr>
          <w:trHeight w:val="288"/>
        </w:trPr>
        <w:tc>
          <w:tcPr>
            <w:tcW w:w="637" w:type="pct"/>
            <w:vMerge/>
            <w:vAlign w:val="center"/>
            <w:hideMark/>
          </w:tcPr>
          <w:p w14:paraId="1EBC6CBF"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1585" w:type="pct"/>
            <w:vMerge/>
            <w:vAlign w:val="center"/>
            <w:hideMark/>
          </w:tcPr>
          <w:p w14:paraId="3DA490E3"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859" w:type="pct"/>
            <w:shd w:val="clear" w:color="auto" w:fill="auto"/>
            <w:noWrap/>
            <w:vAlign w:val="center"/>
            <w:hideMark/>
          </w:tcPr>
          <w:p w14:paraId="6D572276"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113433</w:t>
            </w:r>
          </w:p>
        </w:tc>
        <w:tc>
          <w:tcPr>
            <w:tcW w:w="965" w:type="pct"/>
            <w:shd w:val="clear" w:color="auto" w:fill="auto"/>
            <w:noWrap/>
            <w:vAlign w:val="center"/>
            <w:hideMark/>
          </w:tcPr>
          <w:p w14:paraId="42D20C71"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2,402.00 </w:t>
            </w:r>
          </w:p>
        </w:tc>
        <w:tc>
          <w:tcPr>
            <w:tcW w:w="954" w:type="pct"/>
            <w:vMerge/>
            <w:vAlign w:val="center"/>
            <w:hideMark/>
          </w:tcPr>
          <w:p w14:paraId="0F342365" w14:textId="77777777" w:rsidR="001E55DD" w:rsidRPr="00AF58AA" w:rsidRDefault="001E55DD" w:rsidP="00D7390F">
            <w:pPr>
              <w:spacing w:after="0"/>
              <w:ind w:firstLine="0"/>
              <w:rPr>
                <w:rFonts w:ascii="Times New Roman" w:hAnsi="Times New Roman"/>
                <w:color w:val="000000"/>
                <w:sz w:val="22"/>
                <w:szCs w:val="22"/>
                <w:lang w:val="ro-RO" w:eastAsia="ro-RO"/>
              </w:rPr>
            </w:pPr>
          </w:p>
        </w:tc>
      </w:tr>
      <w:tr w:rsidR="001E55DD" w:rsidRPr="00AF58AA" w14:paraId="4965CD63" w14:textId="77777777" w:rsidTr="000F7885">
        <w:trPr>
          <w:trHeight w:val="288"/>
        </w:trPr>
        <w:tc>
          <w:tcPr>
            <w:tcW w:w="637" w:type="pct"/>
            <w:vMerge/>
            <w:vAlign w:val="center"/>
            <w:hideMark/>
          </w:tcPr>
          <w:p w14:paraId="219D9214"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1585" w:type="pct"/>
            <w:vMerge/>
            <w:vAlign w:val="center"/>
            <w:hideMark/>
          </w:tcPr>
          <w:p w14:paraId="34F9D000" w14:textId="77777777" w:rsidR="001E55DD" w:rsidRPr="00AF58AA" w:rsidRDefault="001E55DD" w:rsidP="00D7390F">
            <w:pPr>
              <w:spacing w:after="0"/>
              <w:ind w:firstLine="0"/>
              <w:rPr>
                <w:rFonts w:ascii="Times New Roman" w:hAnsi="Times New Roman"/>
                <w:color w:val="000000"/>
                <w:sz w:val="22"/>
                <w:szCs w:val="22"/>
                <w:lang w:val="ro-RO" w:eastAsia="ro-RO"/>
              </w:rPr>
            </w:pPr>
          </w:p>
        </w:tc>
        <w:tc>
          <w:tcPr>
            <w:tcW w:w="859" w:type="pct"/>
            <w:shd w:val="clear" w:color="auto" w:fill="auto"/>
            <w:noWrap/>
            <w:vAlign w:val="center"/>
            <w:hideMark/>
          </w:tcPr>
          <w:p w14:paraId="6EAD5575"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114327</w:t>
            </w:r>
          </w:p>
        </w:tc>
        <w:tc>
          <w:tcPr>
            <w:tcW w:w="965" w:type="pct"/>
            <w:shd w:val="clear" w:color="auto" w:fill="auto"/>
            <w:noWrap/>
            <w:vAlign w:val="center"/>
            <w:hideMark/>
          </w:tcPr>
          <w:p w14:paraId="0AB451F5"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7,025.00 </w:t>
            </w:r>
          </w:p>
        </w:tc>
        <w:tc>
          <w:tcPr>
            <w:tcW w:w="954" w:type="pct"/>
            <w:vMerge/>
            <w:vAlign w:val="center"/>
            <w:hideMark/>
          </w:tcPr>
          <w:p w14:paraId="42B8DF92" w14:textId="77777777" w:rsidR="001E55DD" w:rsidRPr="00AF58AA" w:rsidRDefault="001E55DD" w:rsidP="00D7390F">
            <w:pPr>
              <w:spacing w:after="0"/>
              <w:ind w:firstLine="0"/>
              <w:rPr>
                <w:rFonts w:ascii="Times New Roman" w:hAnsi="Times New Roman"/>
                <w:color w:val="000000"/>
                <w:sz w:val="22"/>
                <w:szCs w:val="22"/>
                <w:lang w:val="ro-RO" w:eastAsia="ro-RO"/>
              </w:rPr>
            </w:pPr>
          </w:p>
        </w:tc>
      </w:tr>
      <w:tr w:rsidR="001E55DD" w:rsidRPr="00AF58AA" w14:paraId="1C77FFC6" w14:textId="77777777" w:rsidTr="000F7885">
        <w:trPr>
          <w:trHeight w:val="288"/>
        </w:trPr>
        <w:tc>
          <w:tcPr>
            <w:tcW w:w="3081" w:type="pct"/>
            <w:gridSpan w:val="3"/>
            <w:shd w:val="clear" w:color="auto" w:fill="auto"/>
            <w:noWrap/>
            <w:vAlign w:val="center"/>
            <w:hideMark/>
          </w:tcPr>
          <w:p w14:paraId="618537A3"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TOTAL</w:t>
            </w:r>
          </w:p>
        </w:tc>
        <w:tc>
          <w:tcPr>
            <w:tcW w:w="965" w:type="pct"/>
            <w:shd w:val="clear" w:color="auto" w:fill="auto"/>
            <w:noWrap/>
            <w:vAlign w:val="center"/>
            <w:hideMark/>
          </w:tcPr>
          <w:p w14:paraId="4EB45EE7"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31,154.00 </w:t>
            </w:r>
          </w:p>
        </w:tc>
        <w:tc>
          <w:tcPr>
            <w:tcW w:w="954" w:type="pct"/>
            <w:shd w:val="clear" w:color="auto" w:fill="auto"/>
            <w:noWrap/>
            <w:vAlign w:val="center"/>
            <w:hideMark/>
          </w:tcPr>
          <w:p w14:paraId="78A992F7" w14:textId="77777777" w:rsidR="001E55DD" w:rsidRPr="00AF58AA" w:rsidRDefault="001E55D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964.00 </w:t>
            </w:r>
          </w:p>
        </w:tc>
      </w:tr>
    </w:tbl>
    <w:p w14:paraId="429C1417" w14:textId="77777777"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lastRenderedPageBreak/>
        <w:t>Străzile studiate se află în centrul istoric al Municipiului Mediaș, într-o succesiune de curbe și aliniamente și au un traseu geometrizat. În profil transversal, străzile investigate au partea carosabilă mărginită de borduri care asigură evacuarea apelor pluviale în profil longitudinal spre gurile de scurgere existente.</w:t>
      </w:r>
    </w:p>
    <w:p w14:paraId="78BB82EE" w14:textId="77777777"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În profil longitudinal, declivitățile sunt cuprinse între 0,1% și 4,2%.</w:t>
      </w:r>
    </w:p>
    <w:p w14:paraId="4C9AD6BA" w14:textId="411FDF5D"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Din punct de vedere al structurii rutiere, străzile prezintă o parte carosabilă cu îmbrăcăminte suplă, realizată în unul sau două straturi cu grosimi totale cuprinse între 5 și 8 cm, cu excepția străzii </w:t>
      </w:r>
      <w:proofErr w:type="spellStart"/>
      <w:r w:rsidRPr="00AF58AA">
        <w:rPr>
          <w:rFonts w:ascii="Times New Roman" w:hAnsi="Times New Roman"/>
          <w:sz w:val="24"/>
          <w:szCs w:val="24"/>
          <w:lang w:val="ro-RO"/>
        </w:rPr>
        <w:t>Petofi</w:t>
      </w:r>
      <w:proofErr w:type="spellEnd"/>
      <w:r w:rsidRPr="00AF58AA">
        <w:rPr>
          <w:rFonts w:ascii="Times New Roman" w:hAnsi="Times New Roman"/>
          <w:sz w:val="24"/>
          <w:szCs w:val="24"/>
          <w:lang w:val="ro-RO"/>
        </w:rPr>
        <w:t xml:space="preserve"> Sandor, care prezintă o îmbrăcăminte cu piatră cubică, atât pe partea carosabilă, cât și pe trotuare și parcări</w:t>
      </w:r>
      <w:r w:rsidR="00A2667C" w:rsidRPr="00AF58AA">
        <w:rPr>
          <w:rFonts w:ascii="Times New Roman" w:hAnsi="Times New Roman"/>
          <w:sz w:val="24"/>
          <w:szCs w:val="24"/>
          <w:lang w:val="ro-RO"/>
        </w:rPr>
        <w:t>,</w:t>
      </w:r>
      <w:r w:rsidRPr="00AF58AA">
        <w:rPr>
          <w:rFonts w:ascii="Times New Roman" w:hAnsi="Times New Roman"/>
          <w:sz w:val="24"/>
          <w:szCs w:val="24"/>
          <w:lang w:val="ro-RO"/>
        </w:rPr>
        <w:t xml:space="preserve"> și nu există borduri de delimitare a circulațiilor. În general structura rutieră se prezintă necorespunzător din punct de vedere al planeității, rugozității și uniformității, prezentând semne de uzură, cu excepția străzii St. L. Roth unde îmbrăcămintea se prezintă în stare bună. </w:t>
      </w:r>
    </w:p>
    <w:p w14:paraId="6B2C778F" w14:textId="769E7BF8"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Trotuarele sunt amenajate cu pavele din beton sau piatra cubic</w:t>
      </w:r>
      <w:r w:rsidR="00A2667C" w:rsidRPr="00AF58AA">
        <w:rPr>
          <w:rFonts w:ascii="Times New Roman" w:hAnsi="Times New Roman"/>
          <w:sz w:val="24"/>
          <w:szCs w:val="24"/>
          <w:lang w:val="ro-RO"/>
        </w:rPr>
        <w:t>ă</w:t>
      </w:r>
      <w:r w:rsidRPr="00AF58AA">
        <w:rPr>
          <w:rFonts w:ascii="Times New Roman" w:hAnsi="Times New Roman"/>
          <w:sz w:val="24"/>
          <w:szCs w:val="24"/>
          <w:lang w:val="ro-RO"/>
        </w:rPr>
        <w:t>.</w:t>
      </w:r>
    </w:p>
    <w:p w14:paraId="23F3888F" w14:textId="77777777"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Zestrea rutieră existentă este construită din materiale granulare (balast, zgură, piatră spartă) de diverse grosimi, în general între 35-45 cm, realizată pe lățimi variabile. Sub complexul rutier există o pernă de materiale drenate de umplutură de grosimi cuprinse între 30 și 100 cm.</w:t>
      </w:r>
    </w:p>
    <w:p w14:paraId="50CAA719" w14:textId="15EBD201"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Structura rutieră este necorespunzătoare din punct de vedere al capacității portante, fapt ce imp</w:t>
      </w:r>
      <w:r w:rsidR="008E69CB" w:rsidRPr="00AF58AA">
        <w:rPr>
          <w:rFonts w:ascii="Times New Roman" w:hAnsi="Times New Roman"/>
          <w:sz w:val="24"/>
          <w:szCs w:val="24"/>
          <w:lang w:val="ro-RO"/>
        </w:rPr>
        <w:t>une</w:t>
      </w:r>
      <w:r w:rsidRPr="00AF58AA">
        <w:rPr>
          <w:rFonts w:ascii="Times New Roman" w:hAnsi="Times New Roman"/>
          <w:sz w:val="24"/>
          <w:szCs w:val="24"/>
          <w:lang w:val="ro-RO"/>
        </w:rPr>
        <w:t xml:space="preserve"> reabilitarea/modernizarea sistemului rutier pentru a se îmbunătății confortul și siguranța circulației pentru toți utilizatori</w:t>
      </w:r>
      <w:r w:rsidR="008E69CB" w:rsidRPr="00AF58AA">
        <w:rPr>
          <w:rFonts w:ascii="Times New Roman" w:hAnsi="Times New Roman"/>
          <w:sz w:val="24"/>
          <w:szCs w:val="24"/>
          <w:lang w:val="ro-RO"/>
        </w:rPr>
        <w:t>, respectiv protejarea construcțiilor din aliniament</w:t>
      </w:r>
      <w:r w:rsidRPr="00AF58AA">
        <w:rPr>
          <w:rFonts w:ascii="Times New Roman" w:hAnsi="Times New Roman"/>
          <w:sz w:val="24"/>
          <w:szCs w:val="24"/>
          <w:lang w:val="ro-RO"/>
        </w:rPr>
        <w:t>.</w:t>
      </w:r>
    </w:p>
    <w:p w14:paraId="0979390F" w14:textId="7EEF5CE9" w:rsidR="001E55DD" w:rsidRPr="00AF58AA" w:rsidRDefault="001E55DD" w:rsidP="00630B66">
      <w:pPr>
        <w:autoSpaceDE w:val="0"/>
        <w:autoSpaceDN w:val="0"/>
        <w:adjustRightInd w:val="0"/>
        <w:spacing w:after="0"/>
        <w:ind w:firstLine="720"/>
        <w:jc w:val="both"/>
        <w:rPr>
          <w:rFonts w:ascii="Times New Roman" w:hAnsi="Times New Roman"/>
          <w:sz w:val="24"/>
          <w:szCs w:val="24"/>
          <w:lang w:val="ro-RO"/>
        </w:rPr>
      </w:pPr>
      <w:r w:rsidRPr="00AF58AA">
        <w:rPr>
          <w:rFonts w:ascii="Times New Roman" w:hAnsi="Times New Roman"/>
          <w:sz w:val="24"/>
          <w:szCs w:val="24"/>
          <w:lang w:val="ro-RO"/>
        </w:rPr>
        <w:t>Din punct de vedere geometric, străzile au o parte carosabilă cu lățimea cuprinsă între 3 și 6 m, flancate pe anumite sectoare de parcaje perpendiculare și paralele amenajate cu aceiași structură rutieră ca și partea carosabilă, mărginite pe ambele părți de trotuare delimitate prin borduri și amenajate cu pavele din beton prefabricate sau piatra cubic</w:t>
      </w:r>
      <w:r w:rsidR="008E69CB" w:rsidRPr="00AF58AA">
        <w:rPr>
          <w:rFonts w:ascii="Times New Roman" w:hAnsi="Times New Roman"/>
          <w:sz w:val="24"/>
          <w:szCs w:val="24"/>
          <w:lang w:val="ro-RO"/>
        </w:rPr>
        <w:t>ă</w:t>
      </w:r>
      <w:r w:rsidRPr="00AF58AA">
        <w:rPr>
          <w:rFonts w:ascii="Times New Roman" w:hAnsi="Times New Roman"/>
          <w:sz w:val="24"/>
          <w:szCs w:val="24"/>
          <w:lang w:val="ro-RO"/>
        </w:rPr>
        <w:t>.</w:t>
      </w:r>
    </w:p>
    <w:p w14:paraId="0A8EB929" w14:textId="77777777"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Sistemele de scurgere existente sunt alcătuite din guri de scurgere ce descarcă în rețeaua de canalizare în sistem unitar și pluvial. În marea majoritate, gurile de scurgere sunt colmatate, iar o parte din ele sunt parțial înfundate și deteriorate. Din aceste motive, sistemul de scurgere a apelor nu are capacitatea necesară de a asigura scurgerea apelor în lungul străzilor, fapt care determină staționarea apei și infiltrarea acesteia în corpul străzilor.</w:t>
      </w:r>
    </w:p>
    <w:p w14:paraId="20622307" w14:textId="03E2CBF8"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Deși pe traseul Străzilor Nicolae Iorga și I. G. Duca întâlnim ziduri de sprijin existente, nu se semnalează existența unor fenomene geodinamice majore care să afecteze stabilitatea construcțiilor </w:t>
      </w:r>
      <w:r w:rsidR="008E69CB" w:rsidRPr="00AF58AA">
        <w:rPr>
          <w:rFonts w:ascii="Times New Roman" w:hAnsi="Times New Roman"/>
          <w:sz w:val="24"/>
          <w:szCs w:val="24"/>
          <w:lang w:val="ro-RO"/>
        </w:rPr>
        <w:t>ș</w:t>
      </w:r>
      <w:r w:rsidRPr="00AF58AA">
        <w:rPr>
          <w:rFonts w:ascii="Times New Roman" w:hAnsi="Times New Roman"/>
          <w:sz w:val="24"/>
          <w:szCs w:val="24"/>
          <w:lang w:val="ro-RO"/>
        </w:rPr>
        <w:t>i a taluzeze adiacente. Zidurile de sprijin s-au realizat o data cu sistematizarea vertical</w:t>
      </w:r>
      <w:r w:rsidR="008E69CB" w:rsidRPr="00AF58AA">
        <w:rPr>
          <w:rFonts w:ascii="Times New Roman" w:hAnsi="Times New Roman"/>
          <w:sz w:val="24"/>
          <w:szCs w:val="24"/>
          <w:lang w:val="ro-RO"/>
        </w:rPr>
        <w:t>ă</w:t>
      </w:r>
      <w:r w:rsidRPr="00AF58AA">
        <w:rPr>
          <w:rFonts w:ascii="Times New Roman" w:hAnsi="Times New Roman"/>
          <w:sz w:val="24"/>
          <w:szCs w:val="24"/>
          <w:lang w:val="ro-RO"/>
        </w:rPr>
        <w:t xml:space="preserve"> a străzilor. Zidurile prezint</w:t>
      </w:r>
      <w:r w:rsidR="008E69CB" w:rsidRPr="00AF58AA">
        <w:rPr>
          <w:rFonts w:ascii="Times New Roman" w:hAnsi="Times New Roman"/>
          <w:sz w:val="24"/>
          <w:szCs w:val="24"/>
          <w:lang w:val="ro-RO"/>
        </w:rPr>
        <w:t>ă</w:t>
      </w:r>
      <w:r w:rsidRPr="00AF58AA">
        <w:rPr>
          <w:rFonts w:ascii="Times New Roman" w:hAnsi="Times New Roman"/>
          <w:sz w:val="24"/>
          <w:szCs w:val="24"/>
          <w:lang w:val="ro-RO"/>
        </w:rPr>
        <w:t xml:space="preserve"> degradări ale elevației din punct de vedere arhitectural (desprinderea tencuielii, exfolieri etc</w:t>
      </w:r>
      <w:r w:rsidR="008E69CB" w:rsidRPr="00AF58AA">
        <w:rPr>
          <w:rFonts w:ascii="Times New Roman" w:hAnsi="Times New Roman"/>
          <w:sz w:val="24"/>
          <w:szCs w:val="24"/>
          <w:lang w:val="ro-RO"/>
        </w:rPr>
        <w:t>.</w:t>
      </w:r>
      <w:r w:rsidRPr="00AF58AA">
        <w:rPr>
          <w:rFonts w:ascii="Times New Roman" w:hAnsi="Times New Roman"/>
          <w:sz w:val="24"/>
          <w:szCs w:val="24"/>
          <w:lang w:val="ro-RO"/>
        </w:rPr>
        <w:t>)</w:t>
      </w:r>
      <w:r w:rsidR="008E69CB" w:rsidRPr="00AF58AA">
        <w:rPr>
          <w:rFonts w:ascii="Times New Roman" w:hAnsi="Times New Roman"/>
          <w:sz w:val="24"/>
          <w:szCs w:val="24"/>
          <w:lang w:val="ro-RO"/>
        </w:rPr>
        <w:t>.</w:t>
      </w:r>
    </w:p>
    <w:p w14:paraId="6FE681CE" w14:textId="3379F45F"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Sistem</w:t>
      </w:r>
      <w:r w:rsidR="008E69CB" w:rsidRPr="00AF58AA">
        <w:rPr>
          <w:rFonts w:ascii="Times New Roman" w:hAnsi="Times New Roman"/>
          <w:sz w:val="24"/>
          <w:szCs w:val="24"/>
          <w:lang w:val="ro-RO"/>
        </w:rPr>
        <w:t>ul</w:t>
      </w:r>
      <w:r w:rsidRPr="00AF58AA">
        <w:rPr>
          <w:rFonts w:ascii="Times New Roman" w:hAnsi="Times New Roman"/>
          <w:sz w:val="24"/>
          <w:szCs w:val="24"/>
          <w:lang w:val="ro-RO"/>
        </w:rPr>
        <w:t xml:space="preserve"> de semnalizare verticală și orizontală este deficitar, acesta nu corespunde normelor tehnice </w:t>
      </w:r>
      <w:r w:rsidR="008E69CB" w:rsidRPr="00AF58AA">
        <w:rPr>
          <w:rFonts w:ascii="Times New Roman" w:hAnsi="Times New Roman"/>
          <w:sz w:val="24"/>
          <w:szCs w:val="24"/>
          <w:lang w:val="ro-RO"/>
        </w:rPr>
        <w:t>î</w:t>
      </w:r>
      <w:r w:rsidRPr="00AF58AA">
        <w:rPr>
          <w:rFonts w:ascii="Times New Roman" w:hAnsi="Times New Roman"/>
          <w:sz w:val="24"/>
          <w:szCs w:val="24"/>
          <w:lang w:val="ro-RO"/>
        </w:rPr>
        <w:t>n vigoare.</w:t>
      </w:r>
    </w:p>
    <w:p w14:paraId="790EB9DD" w14:textId="77777777"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Din punct de vedere al traficului, nu s-au efectuat studii de circulație care să redea imaginea traficului pe aceste străzi, dar din observațiile de pe teren se poate spune  că acesta este alcătuit din mijloacele de transport auto ale localnicilor și foarte rar autovehicule utilitare cu sarcina de până la 3,5t. </w:t>
      </w:r>
    </w:p>
    <w:p w14:paraId="44FD4134" w14:textId="77777777"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Prin proiect se urmărește în perspectivă restricționarea traficului auto pe străzile din centrul istoric, cu excepția riveranilor și a serviciilor publice și de aprovizionare.</w:t>
      </w:r>
    </w:p>
    <w:p w14:paraId="42BB53B6" w14:textId="77777777"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Se estimează pentru o perspectivă de 10 ani o creștere ușoară a traficului, în limitele aceleiași clase tehnice, străzile vor avea un volum de trafic </w:t>
      </w:r>
      <w:proofErr w:type="spellStart"/>
      <w:r w:rsidRPr="00AF58AA">
        <w:rPr>
          <w:rFonts w:ascii="Times New Roman" w:hAnsi="Times New Roman"/>
          <w:sz w:val="24"/>
          <w:szCs w:val="24"/>
          <w:lang w:val="ro-RO"/>
        </w:rPr>
        <w:t>Nc</w:t>
      </w:r>
      <w:proofErr w:type="spellEnd"/>
      <w:r w:rsidRPr="00AF58AA">
        <w:rPr>
          <w:rFonts w:ascii="Times New Roman" w:hAnsi="Times New Roman"/>
          <w:sz w:val="24"/>
          <w:szCs w:val="24"/>
          <w:lang w:val="ro-RO"/>
        </w:rPr>
        <w:t xml:space="preserve"> (11,5 KN) între 0,03 și 0,10 </w:t>
      </w:r>
      <w:proofErr w:type="spellStart"/>
      <w:r w:rsidRPr="00AF58AA">
        <w:rPr>
          <w:rFonts w:ascii="Times New Roman" w:hAnsi="Times New Roman"/>
          <w:sz w:val="24"/>
          <w:szCs w:val="24"/>
          <w:lang w:val="ro-RO"/>
        </w:rPr>
        <w:t>m.o.s</w:t>
      </w:r>
      <w:proofErr w:type="spellEnd"/>
      <w:r w:rsidRPr="00AF58AA">
        <w:rPr>
          <w:rFonts w:ascii="Times New Roman" w:hAnsi="Times New Roman"/>
          <w:sz w:val="24"/>
          <w:szCs w:val="24"/>
          <w:lang w:val="ro-RO"/>
        </w:rPr>
        <w:t>., trafic foarte ușor.</w:t>
      </w:r>
    </w:p>
    <w:p w14:paraId="27875592" w14:textId="77777777" w:rsidR="001E55DD" w:rsidRPr="00AF58AA" w:rsidRDefault="001E55DD" w:rsidP="00630B66">
      <w:pPr>
        <w:autoSpaceDE w:val="0"/>
        <w:autoSpaceDN w:val="0"/>
        <w:adjustRightInd w:val="0"/>
        <w:ind w:firstLine="720"/>
        <w:jc w:val="both"/>
        <w:rPr>
          <w:rFonts w:ascii="Times New Roman" w:hAnsi="Times New Roman"/>
          <w:sz w:val="24"/>
          <w:szCs w:val="24"/>
          <w:lang w:val="ro-RO"/>
        </w:rPr>
      </w:pPr>
      <w:r w:rsidRPr="00AF58AA">
        <w:rPr>
          <w:rFonts w:ascii="Times New Roman" w:hAnsi="Times New Roman"/>
          <w:sz w:val="24"/>
          <w:szCs w:val="24"/>
          <w:lang w:val="ro-RO"/>
        </w:rPr>
        <w:t>În concluzie, străzile prezintă o stare tehnică necorespunzătoare care afectează negativ condițiile de circulație din punctul de vedere al siguranței, confortului și vitezei.</w:t>
      </w:r>
    </w:p>
    <w:p w14:paraId="0DEA7D76" w14:textId="77777777" w:rsidR="001E55DD" w:rsidRPr="00AF58AA" w:rsidRDefault="001E55DD" w:rsidP="001E55DD">
      <w:pPr>
        <w:autoSpaceDE w:val="0"/>
        <w:autoSpaceDN w:val="0"/>
        <w:adjustRightInd w:val="0"/>
        <w:spacing w:after="0" w:line="276" w:lineRule="auto"/>
        <w:ind w:firstLine="720"/>
        <w:jc w:val="both"/>
        <w:rPr>
          <w:rFonts w:ascii="Times New Roman" w:hAnsi="Times New Roman"/>
          <w:b/>
          <w:bCs/>
          <w:i/>
          <w:iCs/>
          <w:sz w:val="24"/>
          <w:szCs w:val="24"/>
          <w:lang w:val="ro-RO"/>
        </w:rPr>
      </w:pPr>
      <w:r w:rsidRPr="00AF58AA">
        <w:rPr>
          <w:rFonts w:ascii="Times New Roman" w:hAnsi="Times New Roman"/>
          <w:b/>
          <w:bCs/>
          <w:i/>
          <w:iCs/>
          <w:sz w:val="24"/>
          <w:szCs w:val="24"/>
          <w:lang w:val="ro-RO"/>
        </w:rPr>
        <w:t>Caracteristicile tehnice existente ale străzilor studiate:</w:t>
      </w:r>
    </w:p>
    <w:p w14:paraId="77DBCCEA" w14:textId="77777777" w:rsidR="001E55DD" w:rsidRPr="00AF58AA" w:rsidRDefault="001E55DD" w:rsidP="001E55DD">
      <w:pPr>
        <w:autoSpaceDE w:val="0"/>
        <w:autoSpaceDN w:val="0"/>
        <w:adjustRightInd w:val="0"/>
        <w:spacing w:after="0" w:line="276" w:lineRule="auto"/>
        <w:jc w:val="both"/>
        <w:rPr>
          <w:rFonts w:ascii="Times New Roman" w:hAnsi="Times New Roman"/>
          <w:b/>
          <w:bCs/>
          <w:i/>
          <w:iCs/>
          <w:sz w:val="24"/>
          <w:szCs w:val="24"/>
          <w:u w:val="single"/>
          <w:lang w:val="ro-RO"/>
        </w:rPr>
      </w:pPr>
      <w:r w:rsidRPr="00AF58AA">
        <w:rPr>
          <w:rFonts w:ascii="Times New Roman" w:hAnsi="Times New Roman"/>
          <w:b/>
          <w:bCs/>
          <w:i/>
          <w:iCs/>
          <w:sz w:val="24"/>
          <w:szCs w:val="24"/>
          <w:u w:val="single"/>
          <w:lang w:val="ro-RO"/>
        </w:rPr>
        <w:t>1 – Strada Stephan Ludwig Roth – nr. cadastral: 112951</w:t>
      </w:r>
    </w:p>
    <w:p w14:paraId="46511DE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Lungime stradă: 184 m;</w:t>
      </w:r>
    </w:p>
    <w:p w14:paraId="30F5DCB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 parte carosabilă: 2x2,5....3m;</w:t>
      </w:r>
    </w:p>
    <w:p w14:paraId="63226872"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lastRenderedPageBreak/>
        <w:t>Parcaje perpendiculare pe partea dreaptă, lățime variabilă 4,4...5,0m;</w:t>
      </w:r>
    </w:p>
    <w:p w14:paraId="3A0DCE2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parte carosabilă și parcări: asfaltică în două straturi – stare bună;</w:t>
      </w:r>
    </w:p>
    <w:p w14:paraId="3EABA2B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Trotuare pe ambele părți de lățimi variabile 1,3...7m;</w:t>
      </w:r>
    </w:p>
    <w:p w14:paraId="598DFE73"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trotuare cu pavele prefabricate din beton;</w:t>
      </w:r>
    </w:p>
    <w:p w14:paraId="376775EB"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Delimitare trotuare cu bordură din beton cu pasul de 8-12 cm și stâlpișori de dirijare;</w:t>
      </w:r>
    </w:p>
    <w:p w14:paraId="172380AE"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Semnalizare verticală și orizontală în stare deficitara;</w:t>
      </w:r>
    </w:p>
    <w:p w14:paraId="480C518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de alimentare cu apă modernizată din PEID DN160 – Nu se intervine;</w:t>
      </w:r>
    </w:p>
    <w:p w14:paraId="1BA16CDC"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pluvială nemodernizată din beton DN1000;</w:t>
      </w:r>
    </w:p>
    <w:p w14:paraId="1AD9F73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Guri de scurgere cu capace din fontă;</w:t>
      </w:r>
    </w:p>
    <w:p w14:paraId="36ED8A71"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Cămine de vizitare din beton cu capace carosabile și </w:t>
      </w:r>
      <w:proofErr w:type="spellStart"/>
      <w:r w:rsidRPr="00AF58AA">
        <w:rPr>
          <w:rFonts w:ascii="Times New Roman" w:hAnsi="Times New Roman" w:cs="Times New Roman"/>
        </w:rPr>
        <w:t>necarosabile</w:t>
      </w:r>
      <w:proofErr w:type="spellEnd"/>
      <w:r w:rsidRPr="00AF58AA">
        <w:rPr>
          <w:rFonts w:ascii="Times New Roman" w:hAnsi="Times New Roman" w:cs="Times New Roman"/>
        </w:rPr>
        <w:t>;</w:t>
      </w:r>
    </w:p>
    <w:p w14:paraId="51E4D0E4" w14:textId="458A6D9E"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Descărcarea burlanelor în rețeaua pluvială realizat</w:t>
      </w:r>
      <w:r w:rsidR="008E69CB" w:rsidRPr="00AF58AA">
        <w:rPr>
          <w:rFonts w:ascii="Times New Roman" w:hAnsi="Times New Roman" w:cs="Times New Roman"/>
        </w:rPr>
        <w:t>ă</w:t>
      </w:r>
      <w:r w:rsidRPr="00AF58AA">
        <w:rPr>
          <w:rFonts w:ascii="Times New Roman" w:hAnsi="Times New Roman" w:cs="Times New Roman"/>
        </w:rPr>
        <w:t xml:space="preserve"> parțial;</w:t>
      </w:r>
    </w:p>
    <w:p w14:paraId="522E8B6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menajeră nemodernizată din beton DN400;</w:t>
      </w:r>
    </w:p>
    <w:p w14:paraId="5EA5C5D4"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electrică și alte rețele pe acoperișuri și fațade;</w:t>
      </w:r>
    </w:p>
    <w:p w14:paraId="18A33BB2"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de gaze naturale cu aerisitoare montate în trotuare.</w:t>
      </w:r>
    </w:p>
    <w:p w14:paraId="4935E1CC" w14:textId="77777777" w:rsidR="001E55DD" w:rsidRPr="00AF58AA" w:rsidRDefault="001E55DD" w:rsidP="00C746C0">
      <w:pPr>
        <w:pStyle w:val="Listparagraf"/>
        <w:numPr>
          <w:ilvl w:val="1"/>
          <w:numId w:val="49"/>
        </w:numPr>
        <w:autoSpaceDE w:val="0"/>
        <w:autoSpaceDN w:val="0"/>
        <w:adjustRightInd w:val="0"/>
        <w:rPr>
          <w:rFonts w:ascii="Times New Roman" w:hAnsi="Times New Roman" w:cs="Times New Roman"/>
        </w:rPr>
      </w:pPr>
      <w:r w:rsidRPr="00AF58AA">
        <w:rPr>
          <w:rFonts w:ascii="Times New Roman" w:hAnsi="Times New Roman" w:cs="Times New Roman"/>
        </w:rPr>
        <w:t>Deficiențe:</w:t>
      </w:r>
    </w:p>
    <w:p w14:paraId="3324298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Amenajarea ineficientă a spațiului public, lipsa dotărilor (bănci, coșuri de gunoi etc);</w:t>
      </w:r>
    </w:p>
    <w:p w14:paraId="0D5AC2EB" w14:textId="377ACFC4"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Borduri lips</w:t>
      </w:r>
      <w:r w:rsidR="008E69CB" w:rsidRPr="00AF58AA">
        <w:rPr>
          <w:rFonts w:ascii="Times New Roman" w:hAnsi="Times New Roman" w:cs="Times New Roman"/>
        </w:rPr>
        <w:t>ă</w:t>
      </w:r>
      <w:r w:rsidRPr="00AF58AA">
        <w:rPr>
          <w:rFonts w:ascii="Times New Roman" w:hAnsi="Times New Roman" w:cs="Times New Roman"/>
        </w:rPr>
        <w:t xml:space="preserve"> sau degradate;</w:t>
      </w:r>
    </w:p>
    <w:p w14:paraId="6DF469CA" w14:textId="6877BB70"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Amenajarea </w:t>
      </w:r>
      <w:r w:rsidR="008E69CB" w:rsidRPr="00AF58AA">
        <w:rPr>
          <w:rFonts w:ascii="Times New Roman" w:hAnsi="Times New Roman" w:cs="Times New Roman"/>
        </w:rPr>
        <w:t>î</w:t>
      </w:r>
      <w:r w:rsidRPr="00AF58AA">
        <w:rPr>
          <w:rFonts w:ascii="Times New Roman" w:hAnsi="Times New Roman" w:cs="Times New Roman"/>
        </w:rPr>
        <w:t xml:space="preserve">n profil transversal </w:t>
      </w:r>
      <w:r w:rsidR="008E69CB" w:rsidRPr="00AF58AA">
        <w:rPr>
          <w:rFonts w:ascii="Times New Roman" w:hAnsi="Times New Roman" w:cs="Times New Roman"/>
        </w:rPr>
        <w:t>ș</w:t>
      </w:r>
      <w:r w:rsidRPr="00AF58AA">
        <w:rPr>
          <w:rFonts w:ascii="Times New Roman" w:hAnsi="Times New Roman" w:cs="Times New Roman"/>
        </w:rPr>
        <w:t>i longitudinal necorespunzătoare cu pante care nu asigur</w:t>
      </w:r>
      <w:r w:rsidR="008E69CB" w:rsidRPr="00AF58AA">
        <w:rPr>
          <w:rFonts w:ascii="Times New Roman" w:hAnsi="Times New Roman" w:cs="Times New Roman"/>
        </w:rPr>
        <w:t>ă</w:t>
      </w:r>
      <w:r w:rsidRPr="00AF58AA">
        <w:rPr>
          <w:rFonts w:ascii="Times New Roman" w:hAnsi="Times New Roman" w:cs="Times New Roman"/>
        </w:rPr>
        <w:t xml:space="preserve"> scurgerea apelor </w:t>
      </w:r>
      <w:r w:rsidR="008E69CB" w:rsidRPr="00AF58AA">
        <w:rPr>
          <w:rFonts w:ascii="Times New Roman" w:hAnsi="Times New Roman" w:cs="Times New Roman"/>
        </w:rPr>
        <w:t>î</w:t>
      </w:r>
      <w:r w:rsidRPr="00AF58AA">
        <w:rPr>
          <w:rFonts w:ascii="Times New Roman" w:hAnsi="Times New Roman" w:cs="Times New Roman"/>
        </w:rPr>
        <w:t>n condiții sigure către gurile de scurgere;</w:t>
      </w:r>
    </w:p>
    <w:p w14:paraId="548B61F8"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trotuarelor și degradarea pavelelor ca urmare a deszăpezirilor cu </w:t>
      </w:r>
      <w:proofErr w:type="spellStart"/>
      <w:r w:rsidRPr="00AF58AA">
        <w:rPr>
          <w:rFonts w:ascii="Times New Roman" w:hAnsi="Times New Roman" w:cs="Times New Roman"/>
        </w:rPr>
        <w:t>NaCl</w:t>
      </w:r>
      <w:proofErr w:type="spellEnd"/>
      <w:r w:rsidRPr="00AF58AA">
        <w:rPr>
          <w:rFonts w:ascii="Times New Roman" w:hAnsi="Times New Roman" w:cs="Times New Roman"/>
        </w:rPr>
        <w:t>;</w:t>
      </w:r>
    </w:p>
    <w:p w14:paraId="023A3D0A" w14:textId="0D2C44AC"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w:t>
      </w:r>
      <w:proofErr w:type="spellStart"/>
      <w:r w:rsidRPr="00AF58AA">
        <w:rPr>
          <w:rFonts w:ascii="Times New Roman" w:hAnsi="Times New Roman" w:cs="Times New Roman"/>
        </w:rPr>
        <w:t>îmbrăcămin</w:t>
      </w:r>
      <w:r w:rsidR="008E69CB" w:rsidRPr="00AF58AA">
        <w:rPr>
          <w:rFonts w:ascii="Times New Roman" w:hAnsi="Times New Roman" w:cs="Times New Roman"/>
        </w:rPr>
        <w:t>ții</w:t>
      </w:r>
      <w:proofErr w:type="spellEnd"/>
      <w:r w:rsidRPr="00AF58AA">
        <w:rPr>
          <w:rFonts w:ascii="Times New Roman" w:hAnsi="Times New Roman" w:cs="Times New Roman"/>
        </w:rPr>
        <w:t xml:space="preserve"> rutiere având </w:t>
      </w:r>
      <w:r w:rsidR="008E69CB" w:rsidRPr="00AF58AA">
        <w:rPr>
          <w:rFonts w:ascii="Times New Roman" w:hAnsi="Times New Roman" w:cs="Times New Roman"/>
        </w:rPr>
        <w:t>î</w:t>
      </w:r>
      <w:r w:rsidRPr="00AF58AA">
        <w:rPr>
          <w:rFonts w:ascii="Times New Roman" w:hAnsi="Times New Roman" w:cs="Times New Roman"/>
        </w:rPr>
        <w:t xml:space="preserve">n vedete perioada </w:t>
      </w:r>
      <w:r w:rsidR="008E69CB" w:rsidRPr="00AF58AA">
        <w:rPr>
          <w:rFonts w:ascii="Times New Roman" w:hAnsi="Times New Roman" w:cs="Times New Roman"/>
        </w:rPr>
        <w:t xml:space="preserve">mare </w:t>
      </w:r>
      <w:r w:rsidRPr="00AF58AA">
        <w:rPr>
          <w:rFonts w:ascii="Times New Roman" w:hAnsi="Times New Roman" w:cs="Times New Roman"/>
        </w:rPr>
        <w:t>de când nu s-au mai realizat lucrări de repara</w:t>
      </w:r>
      <w:r w:rsidR="008E69CB" w:rsidRPr="00AF58AA">
        <w:rPr>
          <w:rFonts w:ascii="Times New Roman" w:hAnsi="Times New Roman" w:cs="Times New Roman"/>
        </w:rPr>
        <w:t>ț</w:t>
      </w:r>
      <w:r w:rsidRPr="00AF58AA">
        <w:rPr>
          <w:rFonts w:ascii="Times New Roman" w:hAnsi="Times New Roman" w:cs="Times New Roman"/>
        </w:rPr>
        <w:t xml:space="preserve">ii precum </w:t>
      </w:r>
      <w:r w:rsidR="008E69CB" w:rsidRPr="00AF58AA">
        <w:rPr>
          <w:rFonts w:ascii="Times New Roman" w:hAnsi="Times New Roman" w:cs="Times New Roman"/>
        </w:rPr>
        <w:t>ș</w:t>
      </w:r>
      <w:r w:rsidRPr="00AF58AA">
        <w:rPr>
          <w:rFonts w:ascii="Times New Roman" w:hAnsi="Times New Roman" w:cs="Times New Roman"/>
        </w:rPr>
        <w:t>i din cauza unor lucrări la rețelele de utilități;</w:t>
      </w:r>
    </w:p>
    <w:p w14:paraId="0F446939"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Iluminatul public insuficient dimensionat;</w:t>
      </w:r>
    </w:p>
    <w:p w14:paraId="4E857937" w14:textId="471B9069"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Sisteme de canalizare îmbătrânite cu deteriorări ale elementele conexe (capace, grătare guri de scurgere etc</w:t>
      </w:r>
      <w:r w:rsidR="008E69CB" w:rsidRPr="00AF58AA">
        <w:rPr>
          <w:rFonts w:ascii="Times New Roman" w:hAnsi="Times New Roman" w:cs="Times New Roman"/>
        </w:rPr>
        <w:t>.</w:t>
      </w:r>
      <w:r w:rsidRPr="00AF58AA">
        <w:rPr>
          <w:rFonts w:ascii="Times New Roman" w:hAnsi="Times New Roman" w:cs="Times New Roman"/>
        </w:rPr>
        <w:t>)</w:t>
      </w:r>
      <w:r w:rsidR="008E69CB" w:rsidRPr="00AF58AA">
        <w:rPr>
          <w:rFonts w:ascii="Times New Roman" w:hAnsi="Times New Roman" w:cs="Times New Roman"/>
        </w:rPr>
        <w:t>.</w:t>
      </w:r>
    </w:p>
    <w:p w14:paraId="718804B9"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vegetației înalte;</w:t>
      </w:r>
    </w:p>
    <w:p w14:paraId="0A2A33E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unei infrastructuri pentru introducerea în subteran a rețelelor de cabluri;</w:t>
      </w:r>
    </w:p>
    <w:p w14:paraId="1016FBB8"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Costurile de întreținere ridicate pentru rețele </w:t>
      </w:r>
      <w:proofErr w:type="spellStart"/>
      <w:r w:rsidRPr="00AF58AA">
        <w:rPr>
          <w:rFonts w:ascii="Times New Roman" w:hAnsi="Times New Roman" w:cs="Times New Roman"/>
        </w:rPr>
        <w:t>hidroedilitare</w:t>
      </w:r>
      <w:proofErr w:type="spellEnd"/>
      <w:r w:rsidRPr="00AF58AA">
        <w:rPr>
          <w:rFonts w:ascii="Times New Roman" w:hAnsi="Times New Roman" w:cs="Times New Roman"/>
        </w:rPr>
        <w:t xml:space="preserve"> nemodernizate.</w:t>
      </w:r>
    </w:p>
    <w:p w14:paraId="5CC3758B" w14:textId="77777777" w:rsidR="001E55DD" w:rsidRPr="00AF58AA" w:rsidRDefault="001E55DD" w:rsidP="001E55DD">
      <w:pPr>
        <w:autoSpaceDE w:val="0"/>
        <w:autoSpaceDN w:val="0"/>
        <w:adjustRightInd w:val="0"/>
        <w:spacing w:after="0" w:line="276" w:lineRule="auto"/>
        <w:jc w:val="both"/>
        <w:rPr>
          <w:rFonts w:ascii="Times New Roman" w:hAnsi="Times New Roman"/>
          <w:b/>
          <w:bCs/>
          <w:i/>
          <w:iCs/>
          <w:sz w:val="24"/>
          <w:szCs w:val="24"/>
          <w:u w:val="single"/>
          <w:lang w:val="ro-RO"/>
        </w:rPr>
      </w:pPr>
      <w:r w:rsidRPr="00AF58AA">
        <w:rPr>
          <w:rFonts w:ascii="Times New Roman" w:hAnsi="Times New Roman"/>
          <w:b/>
          <w:bCs/>
          <w:i/>
          <w:iCs/>
          <w:sz w:val="24"/>
          <w:szCs w:val="24"/>
          <w:u w:val="single"/>
          <w:lang w:val="ro-RO"/>
        </w:rPr>
        <w:t xml:space="preserve">2 – Strada </w:t>
      </w:r>
      <w:proofErr w:type="spellStart"/>
      <w:r w:rsidRPr="00AF58AA">
        <w:rPr>
          <w:rFonts w:ascii="Times New Roman" w:hAnsi="Times New Roman"/>
          <w:b/>
          <w:bCs/>
          <w:i/>
          <w:iCs/>
          <w:sz w:val="24"/>
          <w:szCs w:val="24"/>
          <w:u w:val="single"/>
          <w:lang w:val="ro-RO"/>
        </w:rPr>
        <w:t>Petofi</w:t>
      </w:r>
      <w:proofErr w:type="spellEnd"/>
      <w:r w:rsidRPr="00AF58AA">
        <w:rPr>
          <w:rFonts w:ascii="Times New Roman" w:hAnsi="Times New Roman"/>
          <w:b/>
          <w:bCs/>
          <w:i/>
          <w:iCs/>
          <w:sz w:val="24"/>
          <w:szCs w:val="24"/>
          <w:u w:val="single"/>
          <w:lang w:val="ro-RO"/>
        </w:rPr>
        <w:t xml:space="preserve"> Sandor – nr. cadastral 113920</w:t>
      </w:r>
    </w:p>
    <w:p w14:paraId="51813C12"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Lungime stradă: 183 m;</w:t>
      </w:r>
    </w:p>
    <w:p w14:paraId="65EA71E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 parte carosabilă: 2x2,5....3m;</w:t>
      </w:r>
    </w:p>
    <w:p w14:paraId="6E2186C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Parcaje paralele pe partea stângă, lățime variabilă 1,8...2m;</w:t>
      </w:r>
    </w:p>
    <w:p w14:paraId="173D9AC1" w14:textId="5B453255"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parte carosabilă și parcări: piatră cubică – stare mediocră cu elemente lipsa sau deplasate</w:t>
      </w:r>
      <w:bookmarkStart w:id="45" w:name="_Hlk147984438"/>
      <w:r w:rsidR="008E69CB" w:rsidRPr="00AF58AA">
        <w:rPr>
          <w:rFonts w:ascii="Times New Roman" w:hAnsi="Times New Roman" w:cs="Times New Roman"/>
        </w:rPr>
        <w:t>/</w:t>
      </w:r>
      <w:proofErr w:type="spellStart"/>
      <w:r w:rsidR="008E69CB" w:rsidRPr="00AF58AA">
        <w:rPr>
          <w:rFonts w:ascii="Times New Roman" w:hAnsi="Times New Roman" w:cs="Times New Roman"/>
        </w:rPr>
        <w:t>dizlocate</w:t>
      </w:r>
      <w:bookmarkEnd w:id="45"/>
      <w:proofErr w:type="spellEnd"/>
      <w:r w:rsidRPr="00AF58AA">
        <w:rPr>
          <w:rFonts w:ascii="Times New Roman" w:hAnsi="Times New Roman" w:cs="Times New Roman"/>
        </w:rPr>
        <w:t>;</w:t>
      </w:r>
    </w:p>
    <w:p w14:paraId="316692CA"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Trotuare pe ambele părți de lățimi variabile 0,7...2m;</w:t>
      </w:r>
    </w:p>
    <w:p w14:paraId="471A1D75" w14:textId="51B1BE84"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trotuare cu pavele prefabricate din piatră cubică 10x10x10cm- stare mediocră cu elemente lipsa sau deplasate</w:t>
      </w:r>
      <w:r w:rsidR="008E69CB" w:rsidRPr="00AF58AA">
        <w:rPr>
          <w:rFonts w:ascii="Times New Roman" w:hAnsi="Times New Roman" w:cs="Times New Roman"/>
        </w:rPr>
        <w:t>/</w:t>
      </w:r>
      <w:proofErr w:type="spellStart"/>
      <w:r w:rsidR="008E69CB" w:rsidRPr="00AF58AA">
        <w:rPr>
          <w:rFonts w:ascii="Times New Roman" w:hAnsi="Times New Roman" w:cs="Times New Roman"/>
        </w:rPr>
        <w:t>dizlocate</w:t>
      </w:r>
      <w:proofErr w:type="spellEnd"/>
      <w:r w:rsidRPr="00AF58AA">
        <w:rPr>
          <w:rFonts w:ascii="Times New Roman" w:hAnsi="Times New Roman" w:cs="Times New Roman"/>
        </w:rPr>
        <w:t>;</w:t>
      </w:r>
    </w:p>
    <w:p w14:paraId="4FE8F5AF" w14:textId="54AA79CA"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Delimitare trotuare cu bandă de 30 cm de textură diferită</w:t>
      </w:r>
      <w:r w:rsidR="008E69CB" w:rsidRPr="00AF58AA">
        <w:rPr>
          <w:rFonts w:ascii="Times New Roman" w:hAnsi="Times New Roman" w:cs="Times New Roman"/>
        </w:rPr>
        <w:t xml:space="preserve"> și marcaj orizontal alb</w:t>
      </w:r>
      <w:r w:rsidRPr="00AF58AA">
        <w:rPr>
          <w:rFonts w:ascii="Times New Roman" w:hAnsi="Times New Roman" w:cs="Times New Roman"/>
        </w:rPr>
        <w:t>;</w:t>
      </w:r>
    </w:p>
    <w:p w14:paraId="37260ECB" w14:textId="7D7ED541"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Semnalizare verticală în stare deficitar</w:t>
      </w:r>
      <w:r w:rsidR="008E69CB" w:rsidRPr="00AF58AA">
        <w:rPr>
          <w:rFonts w:ascii="Times New Roman" w:hAnsi="Times New Roman" w:cs="Times New Roman"/>
        </w:rPr>
        <w:t>ă</w:t>
      </w:r>
      <w:r w:rsidRPr="00AF58AA">
        <w:rPr>
          <w:rFonts w:ascii="Times New Roman" w:hAnsi="Times New Roman" w:cs="Times New Roman"/>
        </w:rPr>
        <w:t>;</w:t>
      </w:r>
    </w:p>
    <w:p w14:paraId="4A1261E1"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de alimentare cu apă modernizată din PEID DN110- Nu se intervine;</w:t>
      </w:r>
    </w:p>
    <w:p w14:paraId="3E41D04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pluvială/unitar nemodernizată din beton DN400;</w:t>
      </w:r>
    </w:p>
    <w:p w14:paraId="7DE0F27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Guri de scurgere cu capace din fontă;</w:t>
      </w:r>
    </w:p>
    <w:p w14:paraId="39C2869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Cămine de vizitare din beton cu capace carosabile și </w:t>
      </w:r>
      <w:proofErr w:type="spellStart"/>
      <w:r w:rsidRPr="00AF58AA">
        <w:rPr>
          <w:rFonts w:ascii="Times New Roman" w:hAnsi="Times New Roman" w:cs="Times New Roman"/>
        </w:rPr>
        <w:t>necarosabile</w:t>
      </w:r>
      <w:proofErr w:type="spellEnd"/>
      <w:r w:rsidRPr="00AF58AA">
        <w:rPr>
          <w:rFonts w:ascii="Times New Roman" w:hAnsi="Times New Roman" w:cs="Times New Roman"/>
        </w:rPr>
        <w:t>;</w:t>
      </w:r>
    </w:p>
    <w:p w14:paraId="76B11927" w14:textId="67E31A39"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Descărcarea burlanelor în rețeaua pluvială – parțial realizate unele deversând direct in strad</w:t>
      </w:r>
      <w:r w:rsidR="008E69CB" w:rsidRPr="00AF58AA">
        <w:rPr>
          <w:rFonts w:ascii="Times New Roman" w:hAnsi="Times New Roman" w:cs="Times New Roman"/>
        </w:rPr>
        <w:t>ă</w:t>
      </w:r>
      <w:r w:rsidRPr="00AF58AA">
        <w:rPr>
          <w:rFonts w:ascii="Times New Roman" w:hAnsi="Times New Roman" w:cs="Times New Roman"/>
        </w:rPr>
        <w:t>;</w:t>
      </w:r>
    </w:p>
    <w:p w14:paraId="031EDB04"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menajeră nemodernizată din beton DN400;</w:t>
      </w:r>
    </w:p>
    <w:p w14:paraId="51C4E704" w14:textId="7C1C5BDB"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Guri de scurgere cu capace din fontă;</w:t>
      </w:r>
      <w:r w:rsidR="00630B66" w:rsidRPr="00AF58AA">
        <w:rPr>
          <w:rFonts w:ascii="Times New Roman" w:hAnsi="Times New Roman" w:cs="Times New Roman"/>
        </w:rPr>
        <w:t xml:space="preserve"> Descărcarea burlanelor în rețeaua pluvială;</w:t>
      </w:r>
    </w:p>
    <w:p w14:paraId="5D0B3F90" w14:textId="54E50B2F"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Cămine de vizitare din beton cu capace carosabile și </w:t>
      </w:r>
      <w:proofErr w:type="spellStart"/>
      <w:r w:rsidRPr="00AF58AA">
        <w:rPr>
          <w:rFonts w:ascii="Times New Roman" w:hAnsi="Times New Roman" w:cs="Times New Roman"/>
        </w:rPr>
        <w:t>necarosabile</w:t>
      </w:r>
      <w:proofErr w:type="spellEnd"/>
      <w:r w:rsidRPr="00AF58AA">
        <w:rPr>
          <w:rFonts w:ascii="Times New Roman" w:hAnsi="Times New Roman" w:cs="Times New Roman"/>
        </w:rPr>
        <w:t>;</w:t>
      </w:r>
    </w:p>
    <w:p w14:paraId="13924D8F" w14:textId="765321AB"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menajeră/sistem unitar modernizată din PVC DN315</w:t>
      </w:r>
      <w:r w:rsidR="008E69CB" w:rsidRPr="00AF58AA">
        <w:rPr>
          <w:rFonts w:ascii="Times New Roman" w:hAnsi="Times New Roman" w:cs="Times New Roman"/>
        </w:rPr>
        <w:t>,</w:t>
      </w:r>
    </w:p>
    <w:p w14:paraId="6EB61D0C"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electrică și alte rețele pe acoperișuri și fațade.</w:t>
      </w:r>
    </w:p>
    <w:p w14:paraId="5B8534BE" w14:textId="77777777" w:rsidR="001E55DD" w:rsidRPr="00AF58AA" w:rsidRDefault="001E55DD" w:rsidP="00C746C0">
      <w:pPr>
        <w:pStyle w:val="Listparagraf"/>
        <w:numPr>
          <w:ilvl w:val="1"/>
          <w:numId w:val="49"/>
        </w:numPr>
        <w:autoSpaceDE w:val="0"/>
        <w:autoSpaceDN w:val="0"/>
        <w:adjustRightInd w:val="0"/>
        <w:rPr>
          <w:rFonts w:ascii="Times New Roman" w:hAnsi="Times New Roman" w:cs="Times New Roman"/>
        </w:rPr>
      </w:pPr>
      <w:r w:rsidRPr="00AF58AA">
        <w:rPr>
          <w:rFonts w:ascii="Times New Roman" w:hAnsi="Times New Roman" w:cs="Times New Roman"/>
        </w:rPr>
        <w:t>Deficiențe:</w:t>
      </w:r>
    </w:p>
    <w:p w14:paraId="20453FB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lastRenderedPageBreak/>
        <w:t>Amenajarea ineficientă a spațiului public, lipsa dotărilor (bănci, coșuri de gunoi etc);</w:t>
      </w:r>
    </w:p>
    <w:p w14:paraId="1BA9BEB3" w14:textId="19806B1B"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Borduri lips</w:t>
      </w:r>
      <w:r w:rsidR="008E69CB" w:rsidRPr="00AF58AA">
        <w:rPr>
          <w:rFonts w:ascii="Times New Roman" w:hAnsi="Times New Roman" w:cs="Times New Roman"/>
        </w:rPr>
        <w:t>ă</w:t>
      </w:r>
      <w:r w:rsidRPr="00AF58AA">
        <w:rPr>
          <w:rFonts w:ascii="Times New Roman" w:hAnsi="Times New Roman" w:cs="Times New Roman"/>
        </w:rPr>
        <w:t xml:space="preserve"> sau degradate;</w:t>
      </w:r>
    </w:p>
    <w:p w14:paraId="5A05987E" w14:textId="5B6BE9E5"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Amenajarea </w:t>
      </w:r>
      <w:r w:rsidR="008E69CB" w:rsidRPr="00AF58AA">
        <w:rPr>
          <w:rFonts w:ascii="Times New Roman" w:hAnsi="Times New Roman" w:cs="Times New Roman"/>
        </w:rPr>
        <w:t>î</w:t>
      </w:r>
      <w:r w:rsidRPr="00AF58AA">
        <w:rPr>
          <w:rFonts w:ascii="Times New Roman" w:hAnsi="Times New Roman" w:cs="Times New Roman"/>
        </w:rPr>
        <w:t xml:space="preserve">n profil transversal </w:t>
      </w:r>
      <w:r w:rsidR="008E69CB" w:rsidRPr="00AF58AA">
        <w:rPr>
          <w:rFonts w:ascii="Times New Roman" w:hAnsi="Times New Roman" w:cs="Times New Roman"/>
        </w:rPr>
        <w:t>ș</w:t>
      </w:r>
      <w:r w:rsidRPr="00AF58AA">
        <w:rPr>
          <w:rFonts w:ascii="Times New Roman" w:hAnsi="Times New Roman" w:cs="Times New Roman"/>
        </w:rPr>
        <w:t>i longitudinal necorespunzătoare cu pante care nu asigur</w:t>
      </w:r>
      <w:r w:rsidR="008E69CB" w:rsidRPr="00AF58AA">
        <w:rPr>
          <w:rFonts w:ascii="Times New Roman" w:hAnsi="Times New Roman" w:cs="Times New Roman"/>
        </w:rPr>
        <w:t>ă</w:t>
      </w:r>
      <w:r w:rsidRPr="00AF58AA">
        <w:rPr>
          <w:rFonts w:ascii="Times New Roman" w:hAnsi="Times New Roman" w:cs="Times New Roman"/>
        </w:rPr>
        <w:t xml:space="preserve"> scurgerea apelor </w:t>
      </w:r>
      <w:r w:rsidR="008E69CB" w:rsidRPr="00AF58AA">
        <w:rPr>
          <w:rFonts w:ascii="Times New Roman" w:hAnsi="Times New Roman" w:cs="Times New Roman"/>
        </w:rPr>
        <w:t>î</w:t>
      </w:r>
      <w:r w:rsidRPr="00AF58AA">
        <w:rPr>
          <w:rFonts w:ascii="Times New Roman" w:hAnsi="Times New Roman" w:cs="Times New Roman"/>
        </w:rPr>
        <w:t>n condiții sigure către gurile de scurgere;</w:t>
      </w:r>
    </w:p>
    <w:p w14:paraId="23B7EDD8"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trotuarelor și degradarea pavelelor ca urmare a deszăpezirilor cu </w:t>
      </w:r>
      <w:proofErr w:type="spellStart"/>
      <w:r w:rsidRPr="00AF58AA">
        <w:rPr>
          <w:rFonts w:ascii="Times New Roman" w:hAnsi="Times New Roman" w:cs="Times New Roman"/>
        </w:rPr>
        <w:t>NaCl</w:t>
      </w:r>
      <w:proofErr w:type="spellEnd"/>
      <w:r w:rsidRPr="00AF58AA">
        <w:rPr>
          <w:rFonts w:ascii="Times New Roman" w:hAnsi="Times New Roman" w:cs="Times New Roman"/>
        </w:rPr>
        <w:t>;</w:t>
      </w:r>
    </w:p>
    <w:p w14:paraId="622C49AA" w14:textId="7C9FD840"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w:t>
      </w:r>
      <w:proofErr w:type="spellStart"/>
      <w:r w:rsidRPr="00AF58AA">
        <w:rPr>
          <w:rFonts w:ascii="Times New Roman" w:hAnsi="Times New Roman" w:cs="Times New Roman"/>
        </w:rPr>
        <w:t>îmbrăcămin</w:t>
      </w:r>
      <w:r w:rsidR="008E69CB" w:rsidRPr="00AF58AA">
        <w:rPr>
          <w:rFonts w:ascii="Times New Roman" w:hAnsi="Times New Roman" w:cs="Times New Roman"/>
        </w:rPr>
        <w:t>ții</w:t>
      </w:r>
      <w:proofErr w:type="spellEnd"/>
      <w:r w:rsidRPr="00AF58AA">
        <w:rPr>
          <w:rFonts w:ascii="Times New Roman" w:hAnsi="Times New Roman" w:cs="Times New Roman"/>
        </w:rPr>
        <w:t xml:space="preserve"> rutiere având </w:t>
      </w:r>
      <w:r w:rsidR="008E69CB" w:rsidRPr="00AF58AA">
        <w:rPr>
          <w:rFonts w:ascii="Times New Roman" w:hAnsi="Times New Roman" w:cs="Times New Roman"/>
        </w:rPr>
        <w:t>î</w:t>
      </w:r>
      <w:r w:rsidRPr="00AF58AA">
        <w:rPr>
          <w:rFonts w:ascii="Times New Roman" w:hAnsi="Times New Roman" w:cs="Times New Roman"/>
        </w:rPr>
        <w:t>n vedete perioada mare de când nu s-au mai realizat lucrări de repara</w:t>
      </w:r>
      <w:r w:rsidR="008E69CB" w:rsidRPr="00AF58AA">
        <w:rPr>
          <w:rFonts w:ascii="Times New Roman" w:hAnsi="Times New Roman" w:cs="Times New Roman"/>
        </w:rPr>
        <w:t>ț</w:t>
      </w:r>
      <w:r w:rsidRPr="00AF58AA">
        <w:rPr>
          <w:rFonts w:ascii="Times New Roman" w:hAnsi="Times New Roman" w:cs="Times New Roman"/>
        </w:rPr>
        <w:t>ii precum si din cauza unor lucrări la rețelele de utilități;</w:t>
      </w:r>
    </w:p>
    <w:p w14:paraId="5812E29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Iluminatul public insuficient dimensionat;</w:t>
      </w:r>
    </w:p>
    <w:p w14:paraId="678A860D" w14:textId="502E8CE4"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Sisteme de canalizare îmbătrânite cu deteriorări ale elementele conexe (capace, grătare guri de scurgere etc</w:t>
      </w:r>
      <w:r w:rsidR="008E69CB" w:rsidRPr="00AF58AA">
        <w:rPr>
          <w:rFonts w:ascii="Times New Roman" w:hAnsi="Times New Roman" w:cs="Times New Roman"/>
        </w:rPr>
        <w:t>.</w:t>
      </w:r>
      <w:r w:rsidRPr="00AF58AA">
        <w:rPr>
          <w:rFonts w:ascii="Times New Roman" w:hAnsi="Times New Roman" w:cs="Times New Roman"/>
        </w:rPr>
        <w:t>)</w:t>
      </w:r>
      <w:r w:rsidR="008E69CB" w:rsidRPr="00AF58AA">
        <w:rPr>
          <w:rFonts w:ascii="Times New Roman" w:hAnsi="Times New Roman" w:cs="Times New Roman"/>
        </w:rPr>
        <w:t>.</w:t>
      </w:r>
    </w:p>
    <w:p w14:paraId="4845957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vegetației înalte;</w:t>
      </w:r>
    </w:p>
    <w:p w14:paraId="3083A98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unei infrastructuri pentru introducerea în subteran a rețelelor de cabluri;</w:t>
      </w:r>
    </w:p>
    <w:p w14:paraId="460C96A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Costurile de întreținere ridicate pentru rețele </w:t>
      </w:r>
      <w:proofErr w:type="spellStart"/>
      <w:r w:rsidRPr="00AF58AA">
        <w:rPr>
          <w:rFonts w:ascii="Times New Roman" w:hAnsi="Times New Roman" w:cs="Times New Roman"/>
        </w:rPr>
        <w:t>hidroedilitare</w:t>
      </w:r>
      <w:proofErr w:type="spellEnd"/>
      <w:r w:rsidRPr="00AF58AA">
        <w:rPr>
          <w:rFonts w:ascii="Times New Roman" w:hAnsi="Times New Roman" w:cs="Times New Roman"/>
        </w:rPr>
        <w:t xml:space="preserve"> nemodernizate.</w:t>
      </w:r>
    </w:p>
    <w:p w14:paraId="6BFD9934" w14:textId="77777777" w:rsidR="001E55DD" w:rsidRPr="00AF58AA" w:rsidRDefault="001E55DD" w:rsidP="001E55DD">
      <w:pPr>
        <w:autoSpaceDE w:val="0"/>
        <w:autoSpaceDN w:val="0"/>
        <w:adjustRightInd w:val="0"/>
        <w:spacing w:line="276" w:lineRule="auto"/>
        <w:jc w:val="both"/>
        <w:rPr>
          <w:rFonts w:ascii="Times New Roman" w:hAnsi="Times New Roman"/>
          <w:b/>
          <w:bCs/>
          <w:i/>
          <w:iCs/>
          <w:sz w:val="24"/>
          <w:szCs w:val="24"/>
          <w:u w:val="single"/>
          <w:lang w:val="ro-RO"/>
        </w:rPr>
      </w:pPr>
      <w:r w:rsidRPr="00AF58AA">
        <w:rPr>
          <w:rFonts w:ascii="Times New Roman" w:hAnsi="Times New Roman"/>
          <w:b/>
          <w:bCs/>
          <w:i/>
          <w:iCs/>
          <w:sz w:val="24"/>
          <w:szCs w:val="24"/>
          <w:u w:val="single"/>
          <w:lang w:val="ro-RO"/>
        </w:rPr>
        <w:t>3 – Strada I. G. Duca – nr. cadastral 112943 și 113582</w:t>
      </w:r>
    </w:p>
    <w:p w14:paraId="7AEB53BA"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Lungime stradă: 300 m;</w:t>
      </w:r>
    </w:p>
    <w:p w14:paraId="30F7FFE1"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 parte carosabilă: 1x3...5m și 2x2,5....3m;</w:t>
      </w:r>
    </w:p>
    <w:p w14:paraId="35203793"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Parcaje paralele și oblice pe partea stângă, lățime variabilă 1,8...3,5m;</w:t>
      </w:r>
    </w:p>
    <w:p w14:paraId="3000DE44"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Parcaje perpendiculare pe partea stângă, lățime variabilă 4,4...5,0m;</w:t>
      </w:r>
    </w:p>
    <w:p w14:paraId="2C5BA4B4"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parte carosabilă și parcări: asfaltică într-un strat– stare rea, grosime 6 cm;</w:t>
      </w:r>
    </w:p>
    <w:p w14:paraId="52CA6A9A"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Trotuare pe ambele părți de lățimi variabile 0,5...3m;</w:t>
      </w:r>
    </w:p>
    <w:p w14:paraId="3A686E49"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trotuare cu pavele prefabricate din beton;</w:t>
      </w:r>
    </w:p>
    <w:p w14:paraId="535BC647"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Delimitare trotuare cu bordură din beton cu pasul de 8-12 cm;</w:t>
      </w:r>
    </w:p>
    <w:p w14:paraId="02D270E2" w14:textId="189647F3"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Semnalizare verticală și orizontală deficitar</w:t>
      </w:r>
      <w:r w:rsidR="00681D5F" w:rsidRPr="00AF58AA">
        <w:rPr>
          <w:rFonts w:ascii="Times New Roman" w:hAnsi="Times New Roman" w:cs="Times New Roman"/>
        </w:rPr>
        <w:t>ă</w:t>
      </w:r>
      <w:r w:rsidRPr="00AF58AA">
        <w:rPr>
          <w:rFonts w:ascii="Times New Roman" w:hAnsi="Times New Roman" w:cs="Times New Roman"/>
        </w:rPr>
        <w:t>;</w:t>
      </w:r>
    </w:p>
    <w:p w14:paraId="5E412E78"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de alimentare cu apă nemodernizată din OL200;</w:t>
      </w:r>
    </w:p>
    <w:p w14:paraId="05A09D6C"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pluvială nemodernizată din beton DN600;</w:t>
      </w:r>
    </w:p>
    <w:p w14:paraId="7DC3EAF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Guri de scurgere cu capace din fontă;</w:t>
      </w:r>
    </w:p>
    <w:p w14:paraId="6019B81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Cămine de vizitare din beton cu capace carosabile și </w:t>
      </w:r>
      <w:proofErr w:type="spellStart"/>
      <w:r w:rsidRPr="00AF58AA">
        <w:rPr>
          <w:rFonts w:ascii="Times New Roman" w:hAnsi="Times New Roman" w:cs="Times New Roman"/>
        </w:rPr>
        <w:t>necarosabile</w:t>
      </w:r>
      <w:proofErr w:type="spellEnd"/>
      <w:r w:rsidRPr="00AF58AA">
        <w:rPr>
          <w:rFonts w:ascii="Times New Roman" w:hAnsi="Times New Roman" w:cs="Times New Roman"/>
        </w:rPr>
        <w:t>;</w:t>
      </w:r>
    </w:p>
    <w:p w14:paraId="55B7D9DD" w14:textId="034FDC68"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Descărcarea burlanelor în rețeaua pluvială parțial realizat</w:t>
      </w:r>
      <w:r w:rsidR="00681D5F" w:rsidRPr="00AF58AA">
        <w:rPr>
          <w:rFonts w:ascii="Times New Roman" w:hAnsi="Times New Roman" w:cs="Times New Roman"/>
        </w:rPr>
        <w:t>ă</w:t>
      </w:r>
      <w:r w:rsidRPr="00AF58AA">
        <w:rPr>
          <w:rFonts w:ascii="Times New Roman" w:hAnsi="Times New Roman" w:cs="Times New Roman"/>
        </w:rPr>
        <w:t>;</w:t>
      </w:r>
    </w:p>
    <w:p w14:paraId="092DE421"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menajeră nemodernizată din beton DN500;</w:t>
      </w:r>
    </w:p>
    <w:p w14:paraId="40958E98"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electrică și alte rețele pe acoperișuri și fațade;</w:t>
      </w:r>
    </w:p>
    <w:p w14:paraId="448C376F" w14:textId="77777777" w:rsidR="001E55DD" w:rsidRPr="00AF58AA" w:rsidRDefault="001E55DD" w:rsidP="00630B66">
      <w:pPr>
        <w:pStyle w:val="Listparagraf"/>
        <w:numPr>
          <w:ilvl w:val="1"/>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Deficiențe:</w:t>
      </w:r>
    </w:p>
    <w:p w14:paraId="52376B79"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Amenajarea ineficientă a spațiului public, lipsa dotărilor (bănci, coșuri de gunoi etc);</w:t>
      </w:r>
    </w:p>
    <w:p w14:paraId="3322EC1B" w14:textId="33CA62F8"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Borduri lips</w:t>
      </w:r>
      <w:r w:rsidR="00681D5F" w:rsidRPr="00AF58AA">
        <w:rPr>
          <w:rFonts w:ascii="Times New Roman" w:hAnsi="Times New Roman" w:cs="Times New Roman"/>
        </w:rPr>
        <w:t>ă</w:t>
      </w:r>
      <w:r w:rsidRPr="00AF58AA">
        <w:rPr>
          <w:rFonts w:ascii="Times New Roman" w:hAnsi="Times New Roman" w:cs="Times New Roman"/>
        </w:rPr>
        <w:t xml:space="preserve"> sau degradate;</w:t>
      </w:r>
    </w:p>
    <w:p w14:paraId="5DC897E8" w14:textId="3B85B78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Amenajarea </w:t>
      </w:r>
      <w:r w:rsidR="00681D5F" w:rsidRPr="00AF58AA">
        <w:rPr>
          <w:rFonts w:ascii="Times New Roman" w:hAnsi="Times New Roman" w:cs="Times New Roman"/>
        </w:rPr>
        <w:t>î</w:t>
      </w:r>
      <w:r w:rsidRPr="00AF58AA">
        <w:rPr>
          <w:rFonts w:ascii="Times New Roman" w:hAnsi="Times New Roman" w:cs="Times New Roman"/>
        </w:rPr>
        <w:t xml:space="preserve">n profil transversal </w:t>
      </w:r>
      <w:r w:rsidR="00681D5F" w:rsidRPr="00AF58AA">
        <w:rPr>
          <w:rFonts w:ascii="Times New Roman" w:hAnsi="Times New Roman" w:cs="Times New Roman"/>
        </w:rPr>
        <w:t>ș</w:t>
      </w:r>
      <w:r w:rsidRPr="00AF58AA">
        <w:rPr>
          <w:rFonts w:ascii="Times New Roman" w:hAnsi="Times New Roman" w:cs="Times New Roman"/>
        </w:rPr>
        <w:t>i longitudinal necorespunzătoare cu pante care nu asigur</w:t>
      </w:r>
      <w:r w:rsidR="00681D5F" w:rsidRPr="00AF58AA">
        <w:rPr>
          <w:rFonts w:ascii="Times New Roman" w:hAnsi="Times New Roman" w:cs="Times New Roman"/>
        </w:rPr>
        <w:t>ă</w:t>
      </w:r>
      <w:r w:rsidRPr="00AF58AA">
        <w:rPr>
          <w:rFonts w:ascii="Times New Roman" w:hAnsi="Times New Roman" w:cs="Times New Roman"/>
        </w:rPr>
        <w:t xml:space="preserve"> scurgerea apelor </w:t>
      </w:r>
      <w:r w:rsidR="00681D5F" w:rsidRPr="00AF58AA">
        <w:rPr>
          <w:rFonts w:ascii="Times New Roman" w:hAnsi="Times New Roman" w:cs="Times New Roman"/>
        </w:rPr>
        <w:t>î</w:t>
      </w:r>
      <w:r w:rsidRPr="00AF58AA">
        <w:rPr>
          <w:rFonts w:ascii="Times New Roman" w:hAnsi="Times New Roman" w:cs="Times New Roman"/>
        </w:rPr>
        <w:t>n condiții sigure către gurile de scurgere;</w:t>
      </w:r>
    </w:p>
    <w:p w14:paraId="73787FC9"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trotuarelor și degradarea pavelelor ca urmare a deszăpezirilor cu </w:t>
      </w:r>
      <w:proofErr w:type="spellStart"/>
      <w:r w:rsidRPr="00AF58AA">
        <w:rPr>
          <w:rFonts w:ascii="Times New Roman" w:hAnsi="Times New Roman" w:cs="Times New Roman"/>
        </w:rPr>
        <w:t>NaCl</w:t>
      </w:r>
      <w:proofErr w:type="spellEnd"/>
      <w:r w:rsidRPr="00AF58AA">
        <w:rPr>
          <w:rFonts w:ascii="Times New Roman" w:hAnsi="Times New Roman" w:cs="Times New Roman"/>
        </w:rPr>
        <w:t>;</w:t>
      </w:r>
    </w:p>
    <w:p w14:paraId="70CB406C" w14:textId="51F30DE2"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w:t>
      </w:r>
      <w:proofErr w:type="spellStart"/>
      <w:r w:rsidRPr="00AF58AA">
        <w:rPr>
          <w:rFonts w:ascii="Times New Roman" w:hAnsi="Times New Roman" w:cs="Times New Roman"/>
        </w:rPr>
        <w:t>îmbrăcămin</w:t>
      </w:r>
      <w:r w:rsidR="00681D5F" w:rsidRPr="00AF58AA">
        <w:rPr>
          <w:rFonts w:ascii="Times New Roman" w:hAnsi="Times New Roman" w:cs="Times New Roman"/>
        </w:rPr>
        <w:t>ții</w:t>
      </w:r>
      <w:proofErr w:type="spellEnd"/>
      <w:r w:rsidRPr="00AF58AA">
        <w:rPr>
          <w:rFonts w:ascii="Times New Roman" w:hAnsi="Times New Roman" w:cs="Times New Roman"/>
        </w:rPr>
        <w:t xml:space="preserve"> rutiere având </w:t>
      </w:r>
      <w:r w:rsidR="00681D5F" w:rsidRPr="00AF58AA">
        <w:rPr>
          <w:rFonts w:ascii="Times New Roman" w:hAnsi="Times New Roman" w:cs="Times New Roman"/>
        </w:rPr>
        <w:t>î</w:t>
      </w:r>
      <w:r w:rsidRPr="00AF58AA">
        <w:rPr>
          <w:rFonts w:ascii="Times New Roman" w:hAnsi="Times New Roman" w:cs="Times New Roman"/>
        </w:rPr>
        <w:t xml:space="preserve">n vedete perioada mare de când nu s-au mai realizat lucrări de reparatii precum </w:t>
      </w:r>
      <w:r w:rsidR="00681D5F" w:rsidRPr="00AF58AA">
        <w:rPr>
          <w:rFonts w:ascii="Times New Roman" w:hAnsi="Times New Roman" w:cs="Times New Roman"/>
        </w:rPr>
        <w:t>ș</w:t>
      </w:r>
      <w:r w:rsidRPr="00AF58AA">
        <w:rPr>
          <w:rFonts w:ascii="Times New Roman" w:hAnsi="Times New Roman" w:cs="Times New Roman"/>
        </w:rPr>
        <w:t>i din cauza unor lucrări la rețelele de utilități;</w:t>
      </w:r>
    </w:p>
    <w:p w14:paraId="4073598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Iluminatul public insuficient dimensionat;</w:t>
      </w:r>
    </w:p>
    <w:p w14:paraId="243F9333" w14:textId="654604C8"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Sisteme de canalizare îmbătrânite cu deteriorări ale elementele conexe (capace, grătare guri de scurgere etc</w:t>
      </w:r>
      <w:r w:rsidR="00681D5F" w:rsidRPr="00AF58AA">
        <w:rPr>
          <w:rFonts w:ascii="Times New Roman" w:hAnsi="Times New Roman" w:cs="Times New Roman"/>
        </w:rPr>
        <w:t>.</w:t>
      </w:r>
      <w:r w:rsidRPr="00AF58AA">
        <w:rPr>
          <w:rFonts w:ascii="Times New Roman" w:hAnsi="Times New Roman" w:cs="Times New Roman"/>
        </w:rPr>
        <w:t>)</w:t>
      </w:r>
      <w:r w:rsidR="00681D5F" w:rsidRPr="00AF58AA">
        <w:rPr>
          <w:rFonts w:ascii="Times New Roman" w:hAnsi="Times New Roman" w:cs="Times New Roman"/>
        </w:rPr>
        <w:t>.</w:t>
      </w:r>
    </w:p>
    <w:p w14:paraId="35FED39C"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vegetației înalte;</w:t>
      </w:r>
    </w:p>
    <w:p w14:paraId="0C08D779"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unei infrastructuri pentru introducerea în subteran a rețelelor de cabluri;</w:t>
      </w:r>
    </w:p>
    <w:p w14:paraId="4A3F0197"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Costurile de întreținere ridicate pentru rețele </w:t>
      </w:r>
      <w:proofErr w:type="spellStart"/>
      <w:r w:rsidRPr="00AF58AA">
        <w:rPr>
          <w:rFonts w:ascii="Times New Roman" w:hAnsi="Times New Roman" w:cs="Times New Roman"/>
        </w:rPr>
        <w:t>hidroedilitare</w:t>
      </w:r>
      <w:proofErr w:type="spellEnd"/>
      <w:r w:rsidRPr="00AF58AA">
        <w:rPr>
          <w:rFonts w:ascii="Times New Roman" w:hAnsi="Times New Roman" w:cs="Times New Roman"/>
        </w:rPr>
        <w:t xml:space="preserve"> nemodernizate.</w:t>
      </w:r>
    </w:p>
    <w:p w14:paraId="6E2CE661" w14:textId="77777777" w:rsidR="001E55DD" w:rsidRPr="00AF58AA" w:rsidRDefault="001E55DD" w:rsidP="001E55DD">
      <w:pPr>
        <w:autoSpaceDE w:val="0"/>
        <w:autoSpaceDN w:val="0"/>
        <w:adjustRightInd w:val="0"/>
        <w:spacing w:line="276" w:lineRule="auto"/>
        <w:jc w:val="both"/>
        <w:rPr>
          <w:rFonts w:ascii="Times New Roman" w:hAnsi="Times New Roman"/>
          <w:b/>
          <w:bCs/>
          <w:i/>
          <w:iCs/>
          <w:sz w:val="24"/>
          <w:szCs w:val="24"/>
          <w:u w:val="single"/>
          <w:lang w:val="ro-RO"/>
        </w:rPr>
      </w:pPr>
      <w:r w:rsidRPr="00AF58AA">
        <w:rPr>
          <w:rFonts w:ascii="Times New Roman" w:hAnsi="Times New Roman"/>
          <w:b/>
          <w:bCs/>
          <w:i/>
          <w:iCs/>
          <w:sz w:val="24"/>
          <w:szCs w:val="24"/>
          <w:u w:val="single"/>
          <w:lang w:val="ro-RO"/>
        </w:rPr>
        <w:t>4 – Strada N. Iorga – nr. cadastral 112909 și 113571</w:t>
      </w:r>
    </w:p>
    <w:p w14:paraId="4B8EFFF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Lungime stradă: 297 m;</w:t>
      </w:r>
    </w:p>
    <w:p w14:paraId="47FF645A"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 parte carosabilă: 1x3...5m și 2x2,5....3m;</w:t>
      </w:r>
    </w:p>
    <w:p w14:paraId="2BB9A99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Parcaje paralele pe ambele părți, lățime variabilă 1,8...2,3m;</w:t>
      </w:r>
    </w:p>
    <w:p w14:paraId="0CAABD2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parte carosabilă și parcări: asfaltică într-un strat– stare rea, grosime 5 cm;</w:t>
      </w:r>
    </w:p>
    <w:p w14:paraId="0D2636D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Trotuare pe ambele părți de lățimi variabile 1,2...3m;</w:t>
      </w:r>
    </w:p>
    <w:p w14:paraId="0E1385A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trotuare cu pavele prefabricate din beton;</w:t>
      </w:r>
    </w:p>
    <w:p w14:paraId="1DFAB7C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lastRenderedPageBreak/>
        <w:t>Delimitare trotuare cu bordură din beton cu pasul de 8-12 cm și stâlpișori de dirijare;</w:t>
      </w:r>
    </w:p>
    <w:p w14:paraId="36680C0E"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Zone verzi cu vegetație înaltă pe partea stângă, pe o porțiune;</w:t>
      </w:r>
    </w:p>
    <w:p w14:paraId="50A33D9E"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Semnalizare verticală și orizontală în stare bună;</w:t>
      </w:r>
    </w:p>
    <w:p w14:paraId="217FA9A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de alimentare cu apă nemodernizată din OL200;</w:t>
      </w:r>
    </w:p>
    <w:p w14:paraId="399BF137"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pluvială/unitar nemodernizată din beton DN500;</w:t>
      </w:r>
    </w:p>
    <w:p w14:paraId="2E818F64"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Guri de scurgere cu capace din fontă;</w:t>
      </w:r>
    </w:p>
    <w:p w14:paraId="3B66C2F3"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Cămine de vizitare din beton cu capace carosabile și </w:t>
      </w:r>
      <w:proofErr w:type="spellStart"/>
      <w:r w:rsidRPr="00AF58AA">
        <w:rPr>
          <w:rFonts w:ascii="Times New Roman" w:hAnsi="Times New Roman" w:cs="Times New Roman"/>
        </w:rPr>
        <w:t>necarosabile</w:t>
      </w:r>
      <w:proofErr w:type="spellEnd"/>
      <w:r w:rsidRPr="00AF58AA">
        <w:rPr>
          <w:rFonts w:ascii="Times New Roman" w:hAnsi="Times New Roman" w:cs="Times New Roman"/>
        </w:rPr>
        <w:t>;</w:t>
      </w:r>
    </w:p>
    <w:p w14:paraId="7051B30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Descărcarea burlanelor în rețeaua pluvială;</w:t>
      </w:r>
    </w:p>
    <w:p w14:paraId="094DE9B7"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menajeră/unitară nemodernizată din beton DN300;</w:t>
      </w:r>
    </w:p>
    <w:p w14:paraId="0D0BC0C3"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electrică și alte rețele pe acoperișuri și fațade;</w:t>
      </w:r>
    </w:p>
    <w:p w14:paraId="16EEC3EC" w14:textId="77777777" w:rsidR="001E55DD" w:rsidRPr="00AF58AA" w:rsidRDefault="001E55DD" w:rsidP="00630B66">
      <w:pPr>
        <w:pStyle w:val="Listparagraf"/>
        <w:numPr>
          <w:ilvl w:val="1"/>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Deficiențe:</w:t>
      </w:r>
    </w:p>
    <w:p w14:paraId="60DEE85C"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Amenajarea ineficientă a spațiului public, lipsa dotărilor (bănci, coșuri de gunoi etc);</w:t>
      </w:r>
    </w:p>
    <w:p w14:paraId="6284F107"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Borduri lipsa sau degradate;</w:t>
      </w:r>
    </w:p>
    <w:p w14:paraId="211F910E" w14:textId="30B4826F"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Amenajarea </w:t>
      </w:r>
      <w:r w:rsidR="00480571" w:rsidRPr="00AF58AA">
        <w:rPr>
          <w:rFonts w:ascii="Times New Roman" w:hAnsi="Times New Roman" w:cs="Times New Roman"/>
        </w:rPr>
        <w:t>î</w:t>
      </w:r>
      <w:r w:rsidRPr="00AF58AA">
        <w:rPr>
          <w:rFonts w:ascii="Times New Roman" w:hAnsi="Times New Roman" w:cs="Times New Roman"/>
        </w:rPr>
        <w:t xml:space="preserve">n profil transversal </w:t>
      </w:r>
      <w:r w:rsidR="00480571" w:rsidRPr="00AF58AA">
        <w:rPr>
          <w:rFonts w:ascii="Times New Roman" w:hAnsi="Times New Roman" w:cs="Times New Roman"/>
        </w:rPr>
        <w:t>ș</w:t>
      </w:r>
      <w:r w:rsidRPr="00AF58AA">
        <w:rPr>
          <w:rFonts w:ascii="Times New Roman" w:hAnsi="Times New Roman" w:cs="Times New Roman"/>
        </w:rPr>
        <w:t>i longitudinal necorespunzătoare cu pante care nu asigur</w:t>
      </w:r>
      <w:r w:rsidR="00480571" w:rsidRPr="00AF58AA">
        <w:rPr>
          <w:rFonts w:ascii="Times New Roman" w:hAnsi="Times New Roman" w:cs="Times New Roman"/>
        </w:rPr>
        <w:t>ă</w:t>
      </w:r>
      <w:r w:rsidRPr="00AF58AA">
        <w:rPr>
          <w:rFonts w:ascii="Times New Roman" w:hAnsi="Times New Roman" w:cs="Times New Roman"/>
        </w:rPr>
        <w:t xml:space="preserve"> scurgerea apelor </w:t>
      </w:r>
      <w:proofErr w:type="spellStart"/>
      <w:r w:rsidR="00480571" w:rsidRPr="00AF58AA">
        <w:rPr>
          <w:rFonts w:ascii="Times New Roman" w:hAnsi="Times New Roman" w:cs="Times New Roman"/>
        </w:rPr>
        <w:t>ț</w:t>
      </w:r>
      <w:r w:rsidRPr="00AF58AA">
        <w:rPr>
          <w:rFonts w:ascii="Times New Roman" w:hAnsi="Times New Roman" w:cs="Times New Roman"/>
        </w:rPr>
        <w:t>n</w:t>
      </w:r>
      <w:proofErr w:type="spellEnd"/>
      <w:r w:rsidRPr="00AF58AA">
        <w:rPr>
          <w:rFonts w:ascii="Times New Roman" w:hAnsi="Times New Roman" w:cs="Times New Roman"/>
        </w:rPr>
        <w:t xml:space="preserve"> condiții sigure către gurile de scurgere;</w:t>
      </w:r>
    </w:p>
    <w:p w14:paraId="530C950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trotuarelor și degradarea pavelelor ca urmare a deszăpezirilor cu </w:t>
      </w:r>
      <w:proofErr w:type="spellStart"/>
      <w:r w:rsidRPr="00AF58AA">
        <w:rPr>
          <w:rFonts w:ascii="Times New Roman" w:hAnsi="Times New Roman" w:cs="Times New Roman"/>
        </w:rPr>
        <w:t>NaCl</w:t>
      </w:r>
      <w:proofErr w:type="spellEnd"/>
      <w:r w:rsidRPr="00AF58AA">
        <w:rPr>
          <w:rFonts w:ascii="Times New Roman" w:hAnsi="Times New Roman" w:cs="Times New Roman"/>
        </w:rPr>
        <w:t>;</w:t>
      </w:r>
    </w:p>
    <w:p w14:paraId="24BF4B86" w14:textId="74BE7882"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w:t>
      </w:r>
      <w:proofErr w:type="spellStart"/>
      <w:r w:rsidRPr="00AF58AA">
        <w:rPr>
          <w:rFonts w:ascii="Times New Roman" w:hAnsi="Times New Roman" w:cs="Times New Roman"/>
        </w:rPr>
        <w:t>îmbrăcămin</w:t>
      </w:r>
      <w:r w:rsidR="00480571" w:rsidRPr="00AF58AA">
        <w:rPr>
          <w:rFonts w:ascii="Times New Roman" w:hAnsi="Times New Roman" w:cs="Times New Roman"/>
        </w:rPr>
        <w:t>ții</w:t>
      </w:r>
      <w:proofErr w:type="spellEnd"/>
      <w:r w:rsidRPr="00AF58AA">
        <w:rPr>
          <w:rFonts w:ascii="Times New Roman" w:hAnsi="Times New Roman" w:cs="Times New Roman"/>
        </w:rPr>
        <w:t xml:space="preserve"> rutiere având </w:t>
      </w:r>
      <w:r w:rsidR="00480571" w:rsidRPr="00AF58AA">
        <w:rPr>
          <w:rFonts w:ascii="Times New Roman" w:hAnsi="Times New Roman" w:cs="Times New Roman"/>
        </w:rPr>
        <w:t>î</w:t>
      </w:r>
      <w:r w:rsidRPr="00AF58AA">
        <w:rPr>
          <w:rFonts w:ascii="Times New Roman" w:hAnsi="Times New Roman" w:cs="Times New Roman"/>
        </w:rPr>
        <w:t>n vedete perioada mare de când nu s-au mai realizat lucrări de repara</w:t>
      </w:r>
      <w:r w:rsidR="00480571" w:rsidRPr="00AF58AA">
        <w:rPr>
          <w:rFonts w:ascii="Times New Roman" w:hAnsi="Times New Roman" w:cs="Times New Roman"/>
        </w:rPr>
        <w:t>ț</w:t>
      </w:r>
      <w:r w:rsidRPr="00AF58AA">
        <w:rPr>
          <w:rFonts w:ascii="Times New Roman" w:hAnsi="Times New Roman" w:cs="Times New Roman"/>
        </w:rPr>
        <w:t xml:space="preserve">ii precum </w:t>
      </w:r>
      <w:r w:rsidR="00480571" w:rsidRPr="00AF58AA">
        <w:rPr>
          <w:rFonts w:ascii="Times New Roman" w:hAnsi="Times New Roman" w:cs="Times New Roman"/>
        </w:rPr>
        <w:t>ș</w:t>
      </w:r>
      <w:r w:rsidRPr="00AF58AA">
        <w:rPr>
          <w:rFonts w:ascii="Times New Roman" w:hAnsi="Times New Roman" w:cs="Times New Roman"/>
        </w:rPr>
        <w:t>i din cauza unor lucrări la rețelele de utilități;</w:t>
      </w:r>
    </w:p>
    <w:p w14:paraId="59C11CC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Iluminatul public insuficient dimensionat;</w:t>
      </w:r>
    </w:p>
    <w:p w14:paraId="6D013DAE" w14:textId="087D5843"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Sisteme de canalizare îmbătrânite cu deteriorări ale elementele conexe (capace, grătare guri de scurgere etc</w:t>
      </w:r>
      <w:r w:rsidR="00480571" w:rsidRPr="00AF58AA">
        <w:rPr>
          <w:rFonts w:ascii="Times New Roman" w:hAnsi="Times New Roman" w:cs="Times New Roman"/>
        </w:rPr>
        <w:t>.</w:t>
      </w:r>
      <w:r w:rsidRPr="00AF58AA">
        <w:rPr>
          <w:rFonts w:ascii="Times New Roman" w:hAnsi="Times New Roman" w:cs="Times New Roman"/>
        </w:rPr>
        <w:t>)</w:t>
      </w:r>
      <w:r w:rsidR="00480571" w:rsidRPr="00AF58AA">
        <w:rPr>
          <w:rFonts w:ascii="Times New Roman" w:hAnsi="Times New Roman" w:cs="Times New Roman"/>
        </w:rPr>
        <w:t>.</w:t>
      </w:r>
    </w:p>
    <w:p w14:paraId="63A829FB"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unei infrastructuri pentru introducerea în subteran a rețelelor de cabluri;</w:t>
      </w:r>
    </w:p>
    <w:p w14:paraId="455F6012"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Costurile de întreținere ridicate pentru rețele </w:t>
      </w:r>
      <w:proofErr w:type="spellStart"/>
      <w:r w:rsidRPr="00AF58AA">
        <w:rPr>
          <w:rFonts w:ascii="Times New Roman" w:hAnsi="Times New Roman" w:cs="Times New Roman"/>
        </w:rPr>
        <w:t>hidroedilitare</w:t>
      </w:r>
      <w:proofErr w:type="spellEnd"/>
      <w:r w:rsidRPr="00AF58AA">
        <w:rPr>
          <w:rFonts w:ascii="Times New Roman" w:hAnsi="Times New Roman" w:cs="Times New Roman"/>
        </w:rPr>
        <w:t xml:space="preserve"> nemodernizate.</w:t>
      </w:r>
    </w:p>
    <w:p w14:paraId="76F55CDD" w14:textId="77777777" w:rsidR="001E55DD" w:rsidRPr="00AF58AA" w:rsidRDefault="001E55DD" w:rsidP="001E55DD">
      <w:pPr>
        <w:autoSpaceDE w:val="0"/>
        <w:autoSpaceDN w:val="0"/>
        <w:adjustRightInd w:val="0"/>
        <w:spacing w:line="276" w:lineRule="auto"/>
        <w:jc w:val="both"/>
        <w:rPr>
          <w:rFonts w:ascii="Times New Roman" w:hAnsi="Times New Roman"/>
          <w:b/>
          <w:bCs/>
          <w:i/>
          <w:iCs/>
          <w:sz w:val="24"/>
          <w:szCs w:val="24"/>
          <w:u w:val="single"/>
          <w:lang w:val="ro-RO"/>
        </w:rPr>
      </w:pPr>
      <w:r w:rsidRPr="00AF58AA">
        <w:rPr>
          <w:rFonts w:ascii="Times New Roman" w:hAnsi="Times New Roman"/>
          <w:b/>
          <w:bCs/>
          <w:i/>
          <w:iCs/>
          <w:sz w:val="24"/>
          <w:szCs w:val="24"/>
          <w:u w:val="single"/>
          <w:lang w:val="ro-RO"/>
        </w:rPr>
        <w:t>5 – Piața Regele Ferdinand – nr. cadastral 112992, 113433 și 114327</w:t>
      </w:r>
    </w:p>
    <w:p w14:paraId="3DF891AE" w14:textId="2DED83F4"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Lungime parte carosabilă: 135 m formata din 2 bretele astfel: 25 m asigura legătura intre strada N. Iorga si I.G. Duca respectiv 110m care asigur</w:t>
      </w:r>
      <w:r w:rsidR="00480571" w:rsidRPr="00AF58AA">
        <w:rPr>
          <w:rFonts w:ascii="Times New Roman" w:hAnsi="Times New Roman" w:cs="Times New Roman"/>
        </w:rPr>
        <w:t>ă</w:t>
      </w:r>
      <w:r w:rsidRPr="00AF58AA">
        <w:rPr>
          <w:rFonts w:ascii="Times New Roman" w:hAnsi="Times New Roman" w:cs="Times New Roman"/>
        </w:rPr>
        <w:t xml:space="preserve"> legătura </w:t>
      </w:r>
      <w:r w:rsidR="00480571" w:rsidRPr="00AF58AA">
        <w:rPr>
          <w:rFonts w:ascii="Times New Roman" w:hAnsi="Times New Roman" w:cs="Times New Roman"/>
        </w:rPr>
        <w:t>î</w:t>
      </w:r>
      <w:r w:rsidRPr="00AF58AA">
        <w:rPr>
          <w:rFonts w:ascii="Times New Roman" w:hAnsi="Times New Roman" w:cs="Times New Roman"/>
        </w:rPr>
        <w:t xml:space="preserve">ntre Strada Ludwig Roth </w:t>
      </w:r>
      <w:r w:rsidR="00480571" w:rsidRPr="00AF58AA">
        <w:rPr>
          <w:rFonts w:ascii="Times New Roman" w:hAnsi="Times New Roman" w:cs="Times New Roman"/>
        </w:rPr>
        <w:t>ș</w:t>
      </w:r>
      <w:r w:rsidRPr="00AF58AA">
        <w:rPr>
          <w:rFonts w:ascii="Times New Roman" w:hAnsi="Times New Roman" w:cs="Times New Roman"/>
        </w:rPr>
        <w:t xml:space="preserve">i strada </w:t>
      </w:r>
      <w:proofErr w:type="spellStart"/>
      <w:r w:rsidRPr="00AF58AA">
        <w:rPr>
          <w:rFonts w:ascii="Times New Roman" w:hAnsi="Times New Roman" w:cs="Times New Roman"/>
        </w:rPr>
        <w:t>Petofi</w:t>
      </w:r>
      <w:proofErr w:type="spellEnd"/>
      <w:r w:rsidRPr="00AF58AA">
        <w:rPr>
          <w:rFonts w:ascii="Times New Roman" w:hAnsi="Times New Roman" w:cs="Times New Roman"/>
        </w:rPr>
        <w:t xml:space="preserve"> Sandor. De asemenea </w:t>
      </w:r>
      <w:r w:rsidR="00480571" w:rsidRPr="00AF58AA">
        <w:rPr>
          <w:rFonts w:ascii="Times New Roman" w:hAnsi="Times New Roman" w:cs="Times New Roman"/>
        </w:rPr>
        <w:t>î</w:t>
      </w:r>
      <w:r w:rsidRPr="00AF58AA">
        <w:rPr>
          <w:rFonts w:ascii="Times New Roman" w:hAnsi="Times New Roman" w:cs="Times New Roman"/>
        </w:rPr>
        <w:t xml:space="preserve">n zona </w:t>
      </w:r>
      <w:r w:rsidR="00480571" w:rsidRPr="00AF58AA">
        <w:rPr>
          <w:rFonts w:ascii="Times New Roman" w:hAnsi="Times New Roman" w:cs="Times New Roman"/>
        </w:rPr>
        <w:t>spațiului verde</w:t>
      </w:r>
      <w:r w:rsidRPr="00AF58AA">
        <w:rPr>
          <w:rFonts w:ascii="Times New Roman" w:hAnsi="Times New Roman" w:cs="Times New Roman"/>
        </w:rPr>
        <w:t xml:space="preserve"> central mai exista </w:t>
      </w:r>
      <w:r w:rsidR="00480571" w:rsidRPr="00AF58AA">
        <w:rPr>
          <w:rFonts w:ascii="Times New Roman" w:hAnsi="Times New Roman" w:cs="Times New Roman"/>
        </w:rPr>
        <w:t>ș</w:t>
      </w:r>
      <w:r w:rsidRPr="00AF58AA">
        <w:rPr>
          <w:rFonts w:ascii="Times New Roman" w:hAnsi="Times New Roman" w:cs="Times New Roman"/>
        </w:rPr>
        <w:t>i alte zone carosabile care au fost scoase din uz, acestea nu se supun expertizării tehnic</w:t>
      </w:r>
      <w:r w:rsidR="00480571" w:rsidRPr="00AF58AA">
        <w:rPr>
          <w:rFonts w:ascii="Times New Roman" w:hAnsi="Times New Roman" w:cs="Times New Roman"/>
        </w:rPr>
        <w:t>e</w:t>
      </w:r>
      <w:r w:rsidRPr="00AF58AA">
        <w:rPr>
          <w:rFonts w:ascii="Times New Roman" w:hAnsi="Times New Roman" w:cs="Times New Roman"/>
        </w:rPr>
        <w:t xml:space="preserve"> din punct de vedere al elementelor </w:t>
      </w:r>
      <w:r w:rsidR="00480571" w:rsidRPr="00AF58AA">
        <w:rPr>
          <w:rFonts w:ascii="Times New Roman" w:hAnsi="Times New Roman" w:cs="Times New Roman"/>
        </w:rPr>
        <w:t>constitutive</w:t>
      </w:r>
      <w:r w:rsidRPr="00AF58AA">
        <w:rPr>
          <w:rFonts w:ascii="Times New Roman" w:hAnsi="Times New Roman" w:cs="Times New Roman"/>
        </w:rPr>
        <w:t>.</w:t>
      </w:r>
    </w:p>
    <w:p w14:paraId="03F9A2B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Lungimea medie a pieței: 149m;</w:t>
      </w:r>
    </w:p>
    <w:p w14:paraId="1AE5276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Lățimea medie a pieței: 105m;</w:t>
      </w:r>
    </w:p>
    <w:p w14:paraId="6425156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 parte carosabilă: 2x2,5....3m;</w:t>
      </w:r>
    </w:p>
    <w:p w14:paraId="7DB2BD5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Parcaje oblice pe parte cu clădirile, lățime variabilă de cca. 4m;</w:t>
      </w:r>
    </w:p>
    <w:p w14:paraId="4D17E51D" w14:textId="0BEBE4EF"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parte carosabilă și parcări: asfaltică în două straturi</w:t>
      </w:r>
      <w:r w:rsidR="00480571" w:rsidRPr="00AF58AA">
        <w:rPr>
          <w:rFonts w:ascii="Times New Roman" w:hAnsi="Times New Roman" w:cs="Times New Roman"/>
        </w:rPr>
        <w:t xml:space="preserve"> </w:t>
      </w:r>
      <w:r w:rsidRPr="00AF58AA">
        <w:rPr>
          <w:rFonts w:ascii="Times New Roman" w:hAnsi="Times New Roman" w:cs="Times New Roman"/>
        </w:rPr>
        <w:t>– stare mediocră, grosime 8 cm;</w:t>
      </w:r>
    </w:p>
    <w:p w14:paraId="28BD7043"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Trotuare pe partea cu clădirile de lățimi variabile 3...6m;</w:t>
      </w:r>
    </w:p>
    <w:p w14:paraId="0688954E"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Îmbrăcăminte trotuare cu pavele prefabricate din beton;</w:t>
      </w:r>
    </w:p>
    <w:p w14:paraId="40D49871"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Delimitare trotuare cu bordură din beton cu pasul de 8-12 cm;</w:t>
      </w:r>
    </w:p>
    <w:p w14:paraId="36E90F5A" w14:textId="3C742FF2"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Zona verde centrală cu alei</w:t>
      </w:r>
      <w:r w:rsidR="00480571" w:rsidRPr="00AF58AA">
        <w:rPr>
          <w:rFonts w:ascii="Times New Roman" w:hAnsi="Times New Roman" w:cs="Times New Roman"/>
        </w:rPr>
        <w:t xml:space="preserve"> variabile</w:t>
      </w:r>
      <w:r w:rsidRPr="00AF58AA">
        <w:rPr>
          <w:rFonts w:ascii="Times New Roman" w:hAnsi="Times New Roman" w:cs="Times New Roman"/>
        </w:rPr>
        <w:t xml:space="preserve"> și băncuțe de odihnă;</w:t>
      </w:r>
    </w:p>
    <w:p w14:paraId="25FEC38B" w14:textId="4DF80F09"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Fântână arteziană inelară amplasată în centrul pieței prezinta degradări de suprafa</w:t>
      </w:r>
      <w:r w:rsidR="00480571" w:rsidRPr="00AF58AA">
        <w:rPr>
          <w:rFonts w:ascii="Times New Roman" w:hAnsi="Times New Roman" w:cs="Times New Roman"/>
        </w:rPr>
        <w:t xml:space="preserve">ță și la sistemul de alimentare cu apă și </w:t>
      </w:r>
      <w:r w:rsidR="0090098B" w:rsidRPr="00AF58AA">
        <w:rPr>
          <w:rFonts w:ascii="Times New Roman" w:hAnsi="Times New Roman" w:cs="Times New Roman"/>
        </w:rPr>
        <w:t>recirculare</w:t>
      </w:r>
      <w:r w:rsidRPr="00AF58AA">
        <w:rPr>
          <w:rFonts w:ascii="Times New Roman" w:hAnsi="Times New Roman" w:cs="Times New Roman"/>
        </w:rPr>
        <w:t>;</w:t>
      </w:r>
    </w:p>
    <w:p w14:paraId="39A068CA" w14:textId="0F1AC38A"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Vegetație înaltă</w:t>
      </w:r>
      <w:r w:rsidR="00480571" w:rsidRPr="00AF58AA">
        <w:rPr>
          <w:rFonts w:ascii="Times New Roman" w:hAnsi="Times New Roman" w:cs="Times New Roman"/>
        </w:rPr>
        <w:t>,</w:t>
      </w:r>
      <w:r w:rsidRPr="00AF58AA">
        <w:rPr>
          <w:rFonts w:ascii="Times New Roman" w:hAnsi="Times New Roman" w:cs="Times New Roman"/>
        </w:rPr>
        <w:t xml:space="preserve"> medie și joasă;</w:t>
      </w:r>
    </w:p>
    <w:p w14:paraId="59E0D730"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Sistem de iluminat în zona verde cu stâlpi tip felinar;</w:t>
      </w:r>
    </w:p>
    <w:p w14:paraId="21AC230F" w14:textId="57B93CB1"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Semnalizare verticală și orizontală deficitar</w:t>
      </w:r>
      <w:r w:rsidR="00480571" w:rsidRPr="00AF58AA">
        <w:rPr>
          <w:rFonts w:ascii="Times New Roman" w:hAnsi="Times New Roman" w:cs="Times New Roman"/>
        </w:rPr>
        <w:t>e</w:t>
      </w:r>
      <w:r w:rsidRPr="00AF58AA">
        <w:rPr>
          <w:rFonts w:ascii="Times New Roman" w:hAnsi="Times New Roman" w:cs="Times New Roman"/>
        </w:rPr>
        <w:t>;</w:t>
      </w:r>
    </w:p>
    <w:p w14:paraId="63C9A90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de alimentare cu apă nemodernizată din Fonta200, OL150, Fonta 100;</w:t>
      </w:r>
    </w:p>
    <w:p w14:paraId="4A663C52"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pluvială/unitar nemodernizată din beton DN1000, DN300, DN400, DN500;</w:t>
      </w:r>
    </w:p>
    <w:p w14:paraId="4F24FA44"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Guri de scurgere cu capace din fontă;</w:t>
      </w:r>
    </w:p>
    <w:p w14:paraId="58A1F2CB" w14:textId="0C6F467F"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Cămine de vizitare din beton cu capace carosabile și </w:t>
      </w:r>
      <w:r w:rsidR="0090098B" w:rsidRPr="00AF58AA">
        <w:rPr>
          <w:rFonts w:ascii="Times New Roman" w:hAnsi="Times New Roman" w:cs="Times New Roman"/>
        </w:rPr>
        <w:t>ne carosabile</w:t>
      </w:r>
      <w:r w:rsidRPr="00AF58AA">
        <w:rPr>
          <w:rFonts w:ascii="Times New Roman" w:hAnsi="Times New Roman" w:cs="Times New Roman"/>
        </w:rPr>
        <w:t>;</w:t>
      </w:r>
    </w:p>
    <w:p w14:paraId="57EC4BC2" w14:textId="38789A70"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Descărcarea burlanelor în rețeaua pluvială parțial realizat</w:t>
      </w:r>
      <w:r w:rsidR="00480571" w:rsidRPr="00AF58AA">
        <w:rPr>
          <w:rFonts w:ascii="Times New Roman" w:hAnsi="Times New Roman" w:cs="Times New Roman"/>
        </w:rPr>
        <w:t>ă</w:t>
      </w:r>
      <w:r w:rsidRPr="00AF58AA">
        <w:rPr>
          <w:rFonts w:ascii="Times New Roman" w:hAnsi="Times New Roman" w:cs="Times New Roman"/>
        </w:rPr>
        <w:t>;</w:t>
      </w:r>
    </w:p>
    <w:p w14:paraId="1F232E8A"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Canalizare menajeră/unitară nemodernizată din beton DN250, DN300, DN400 ȘI DIN PVC DN315;</w:t>
      </w:r>
    </w:p>
    <w:p w14:paraId="23BD2E8A"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lastRenderedPageBreak/>
        <w:t>Aerisitoare rețea de gaze naturale sub trotuare;</w:t>
      </w:r>
    </w:p>
    <w:p w14:paraId="2BAF25C6"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Rețea electrică și alte rețele pe acoperișuri și fațade;</w:t>
      </w:r>
    </w:p>
    <w:p w14:paraId="7948D4E6" w14:textId="77777777" w:rsidR="001E55DD" w:rsidRPr="00AF58AA" w:rsidRDefault="001E55DD" w:rsidP="00C746C0">
      <w:pPr>
        <w:pStyle w:val="Listparagraf"/>
        <w:numPr>
          <w:ilvl w:val="1"/>
          <w:numId w:val="49"/>
        </w:numPr>
        <w:autoSpaceDE w:val="0"/>
        <w:autoSpaceDN w:val="0"/>
        <w:adjustRightInd w:val="0"/>
        <w:rPr>
          <w:rFonts w:ascii="Times New Roman" w:hAnsi="Times New Roman" w:cs="Times New Roman"/>
        </w:rPr>
      </w:pPr>
      <w:r w:rsidRPr="00AF58AA">
        <w:rPr>
          <w:rFonts w:ascii="Times New Roman" w:hAnsi="Times New Roman" w:cs="Times New Roman"/>
        </w:rPr>
        <w:t>Deficiențe:</w:t>
      </w:r>
    </w:p>
    <w:p w14:paraId="7A1C6FB1"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Amenajarea ineficientă a spațiului public, lipsa dotărilor (bănci, coșuri de gunoi etc);</w:t>
      </w:r>
    </w:p>
    <w:p w14:paraId="2FF5C81F" w14:textId="2028DE2B"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Borduri lips</w:t>
      </w:r>
      <w:r w:rsidR="00480571" w:rsidRPr="00AF58AA">
        <w:rPr>
          <w:rFonts w:ascii="Times New Roman" w:hAnsi="Times New Roman" w:cs="Times New Roman"/>
        </w:rPr>
        <w:t>ă</w:t>
      </w:r>
      <w:r w:rsidRPr="00AF58AA">
        <w:rPr>
          <w:rFonts w:ascii="Times New Roman" w:hAnsi="Times New Roman" w:cs="Times New Roman"/>
        </w:rPr>
        <w:t xml:space="preserve"> sau degradate;</w:t>
      </w:r>
    </w:p>
    <w:p w14:paraId="030B199E" w14:textId="767DF139"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Amenajarea </w:t>
      </w:r>
      <w:r w:rsidR="00480571" w:rsidRPr="00AF58AA">
        <w:rPr>
          <w:rFonts w:ascii="Times New Roman" w:hAnsi="Times New Roman" w:cs="Times New Roman"/>
        </w:rPr>
        <w:t>î</w:t>
      </w:r>
      <w:r w:rsidRPr="00AF58AA">
        <w:rPr>
          <w:rFonts w:ascii="Times New Roman" w:hAnsi="Times New Roman" w:cs="Times New Roman"/>
        </w:rPr>
        <w:t xml:space="preserve">n profil transversal </w:t>
      </w:r>
      <w:r w:rsidR="00480571" w:rsidRPr="00AF58AA">
        <w:rPr>
          <w:rFonts w:ascii="Times New Roman" w:hAnsi="Times New Roman" w:cs="Times New Roman"/>
        </w:rPr>
        <w:t>ș</w:t>
      </w:r>
      <w:r w:rsidRPr="00AF58AA">
        <w:rPr>
          <w:rFonts w:ascii="Times New Roman" w:hAnsi="Times New Roman" w:cs="Times New Roman"/>
        </w:rPr>
        <w:t>i longitudinal necorespunzătoare cu pante care nu asigur</w:t>
      </w:r>
      <w:r w:rsidR="00480571" w:rsidRPr="00AF58AA">
        <w:rPr>
          <w:rFonts w:ascii="Times New Roman" w:hAnsi="Times New Roman" w:cs="Times New Roman"/>
        </w:rPr>
        <w:t>ă</w:t>
      </w:r>
      <w:r w:rsidRPr="00AF58AA">
        <w:rPr>
          <w:rFonts w:ascii="Times New Roman" w:hAnsi="Times New Roman" w:cs="Times New Roman"/>
        </w:rPr>
        <w:t xml:space="preserve"> scurgerea apelor </w:t>
      </w:r>
      <w:r w:rsidR="00480571" w:rsidRPr="00AF58AA">
        <w:rPr>
          <w:rFonts w:ascii="Times New Roman" w:hAnsi="Times New Roman" w:cs="Times New Roman"/>
        </w:rPr>
        <w:t>î</w:t>
      </w:r>
      <w:r w:rsidRPr="00AF58AA">
        <w:rPr>
          <w:rFonts w:ascii="Times New Roman" w:hAnsi="Times New Roman" w:cs="Times New Roman"/>
        </w:rPr>
        <w:t>n condiții sigure către gurile de scurgere;</w:t>
      </w:r>
    </w:p>
    <w:p w14:paraId="5BE27965"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trotuarelor și degradarea pavelelor ca urmare a deszăpezirilor cu </w:t>
      </w:r>
      <w:proofErr w:type="spellStart"/>
      <w:r w:rsidRPr="00AF58AA">
        <w:rPr>
          <w:rFonts w:ascii="Times New Roman" w:hAnsi="Times New Roman" w:cs="Times New Roman"/>
        </w:rPr>
        <w:t>NaCl</w:t>
      </w:r>
      <w:proofErr w:type="spellEnd"/>
      <w:r w:rsidRPr="00AF58AA">
        <w:rPr>
          <w:rFonts w:ascii="Times New Roman" w:hAnsi="Times New Roman" w:cs="Times New Roman"/>
        </w:rPr>
        <w:t>;</w:t>
      </w:r>
    </w:p>
    <w:p w14:paraId="1A57FDF9" w14:textId="5A13B76D"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Uzura </w:t>
      </w:r>
      <w:r w:rsidR="0090098B" w:rsidRPr="00AF58AA">
        <w:rPr>
          <w:rFonts w:ascii="Times New Roman" w:hAnsi="Times New Roman" w:cs="Times New Roman"/>
        </w:rPr>
        <w:t>îmbrăcămintei</w:t>
      </w:r>
      <w:r w:rsidRPr="00AF58AA">
        <w:rPr>
          <w:rFonts w:ascii="Times New Roman" w:hAnsi="Times New Roman" w:cs="Times New Roman"/>
        </w:rPr>
        <w:t xml:space="preserve"> rutiere având </w:t>
      </w:r>
      <w:r w:rsidR="00480571" w:rsidRPr="00AF58AA">
        <w:rPr>
          <w:rFonts w:ascii="Times New Roman" w:hAnsi="Times New Roman" w:cs="Times New Roman"/>
        </w:rPr>
        <w:t>î</w:t>
      </w:r>
      <w:r w:rsidRPr="00AF58AA">
        <w:rPr>
          <w:rFonts w:ascii="Times New Roman" w:hAnsi="Times New Roman" w:cs="Times New Roman"/>
        </w:rPr>
        <w:t>n vedete perioada mare de când nu s-au mai realizat lucrări de repara</w:t>
      </w:r>
      <w:r w:rsidR="00480571" w:rsidRPr="00AF58AA">
        <w:rPr>
          <w:rFonts w:ascii="Times New Roman" w:hAnsi="Times New Roman" w:cs="Times New Roman"/>
        </w:rPr>
        <w:t>ț</w:t>
      </w:r>
      <w:r w:rsidRPr="00AF58AA">
        <w:rPr>
          <w:rFonts w:ascii="Times New Roman" w:hAnsi="Times New Roman" w:cs="Times New Roman"/>
        </w:rPr>
        <w:t xml:space="preserve">ii precum </w:t>
      </w:r>
      <w:r w:rsidR="00480571" w:rsidRPr="00AF58AA">
        <w:rPr>
          <w:rFonts w:ascii="Times New Roman" w:hAnsi="Times New Roman" w:cs="Times New Roman"/>
        </w:rPr>
        <w:t>ș</w:t>
      </w:r>
      <w:r w:rsidRPr="00AF58AA">
        <w:rPr>
          <w:rFonts w:ascii="Times New Roman" w:hAnsi="Times New Roman" w:cs="Times New Roman"/>
        </w:rPr>
        <w:t>i din cauza unor lucrări la rețelele de utilități;</w:t>
      </w:r>
    </w:p>
    <w:p w14:paraId="3CB7019D"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Iluminatul public insuficient dimensionat;</w:t>
      </w:r>
    </w:p>
    <w:p w14:paraId="53C5BACD" w14:textId="1C46107A"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Sisteme de canalizare îmbătrânite cu deteriorări ale elementele conexe (capace, grătare guri de scurgere etc</w:t>
      </w:r>
      <w:r w:rsidR="00480571" w:rsidRPr="00AF58AA">
        <w:rPr>
          <w:rFonts w:ascii="Times New Roman" w:hAnsi="Times New Roman" w:cs="Times New Roman"/>
        </w:rPr>
        <w:t>.</w:t>
      </w:r>
      <w:r w:rsidRPr="00AF58AA">
        <w:rPr>
          <w:rFonts w:ascii="Times New Roman" w:hAnsi="Times New Roman" w:cs="Times New Roman"/>
        </w:rPr>
        <w:t>)</w:t>
      </w:r>
      <w:r w:rsidR="00480571" w:rsidRPr="00AF58AA">
        <w:rPr>
          <w:rFonts w:ascii="Times New Roman" w:hAnsi="Times New Roman" w:cs="Times New Roman"/>
        </w:rPr>
        <w:t>.</w:t>
      </w:r>
    </w:p>
    <w:p w14:paraId="639C3159" w14:textId="295E522D" w:rsidR="001E55DD" w:rsidRPr="00AF58AA" w:rsidRDefault="00480571"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V</w:t>
      </w:r>
      <w:r w:rsidR="001E55DD" w:rsidRPr="00AF58AA">
        <w:rPr>
          <w:rFonts w:ascii="Times New Roman" w:hAnsi="Times New Roman" w:cs="Times New Roman"/>
        </w:rPr>
        <w:t>egetație înalt</w:t>
      </w:r>
      <w:r w:rsidRPr="00AF58AA">
        <w:rPr>
          <w:rFonts w:ascii="Times New Roman" w:hAnsi="Times New Roman" w:cs="Times New Roman"/>
        </w:rPr>
        <w:t>ă compactă cu arbori dens plantați perimetral zonei verzi care obturează perspective vizuale localizare a acestora peste alte obiective de interes</w:t>
      </w:r>
      <w:r w:rsidR="001E55DD" w:rsidRPr="00AF58AA">
        <w:rPr>
          <w:rFonts w:ascii="Times New Roman" w:hAnsi="Times New Roman" w:cs="Times New Roman"/>
        </w:rPr>
        <w:t>;</w:t>
      </w:r>
    </w:p>
    <w:p w14:paraId="1EE82E6F" w14:textId="77777777" w:rsidR="001E55DD"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Lipsa unei infrastructuri pentru introducerea în subteran a rețelelor de cabluri;</w:t>
      </w:r>
    </w:p>
    <w:p w14:paraId="39544661" w14:textId="631E5D25" w:rsidR="00687565" w:rsidRPr="00AF58AA" w:rsidRDefault="001E55DD" w:rsidP="00630B66">
      <w:pPr>
        <w:pStyle w:val="Listparagraf"/>
        <w:numPr>
          <w:ilvl w:val="0"/>
          <w:numId w:val="49"/>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Costurile de întreținere ridicate pentru rețele </w:t>
      </w:r>
      <w:proofErr w:type="spellStart"/>
      <w:r w:rsidRPr="00AF58AA">
        <w:rPr>
          <w:rFonts w:ascii="Times New Roman" w:hAnsi="Times New Roman" w:cs="Times New Roman"/>
        </w:rPr>
        <w:t>hidroedilitare</w:t>
      </w:r>
      <w:proofErr w:type="spellEnd"/>
      <w:r w:rsidRPr="00AF58AA">
        <w:rPr>
          <w:rFonts w:ascii="Times New Roman" w:hAnsi="Times New Roman" w:cs="Times New Roman"/>
        </w:rPr>
        <w:t xml:space="preserve"> nemodernizate</w:t>
      </w:r>
      <w:r w:rsidR="00790891" w:rsidRPr="00AF58AA">
        <w:rPr>
          <w:rFonts w:ascii="Times New Roman" w:hAnsi="Times New Roman" w:cs="Times New Roman"/>
        </w:rPr>
        <w:t>.</w:t>
      </w:r>
    </w:p>
    <w:p w14:paraId="110FE436" w14:textId="77777777" w:rsidR="00630B66" w:rsidRPr="00AF58AA" w:rsidRDefault="00630B66" w:rsidP="00630B66">
      <w:pPr>
        <w:autoSpaceDE w:val="0"/>
        <w:autoSpaceDN w:val="0"/>
        <w:adjustRightInd w:val="0"/>
        <w:rPr>
          <w:rFonts w:ascii="Times New Roman" w:hAnsi="Times New Roman"/>
          <w:lang w:val="ro-RO"/>
        </w:rPr>
      </w:pPr>
    </w:p>
    <w:p w14:paraId="13F82A4E" w14:textId="77777777" w:rsidR="00630B66" w:rsidRPr="00AF58AA" w:rsidRDefault="00630B66" w:rsidP="00630B66">
      <w:pPr>
        <w:autoSpaceDE w:val="0"/>
        <w:autoSpaceDN w:val="0"/>
        <w:adjustRightInd w:val="0"/>
        <w:rPr>
          <w:rFonts w:ascii="Times New Roman" w:hAnsi="Times New Roman"/>
          <w:lang w:val="ro-RO"/>
        </w:rPr>
      </w:pPr>
    </w:p>
    <w:p w14:paraId="2BC267AF" w14:textId="21136E62" w:rsidR="0001242B" w:rsidRPr="00AF58AA" w:rsidRDefault="0001242B"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Solu</w:t>
      </w:r>
      <w:r w:rsidR="00480571" w:rsidRPr="00AF58AA">
        <w:rPr>
          <w:rFonts w:ascii="Times New Roman" w:hAnsi="Times New Roman" w:cs="Times New Roman"/>
          <w:b/>
        </w:rPr>
        <w:t>ț</w:t>
      </w:r>
      <w:r w:rsidRPr="00AF58AA">
        <w:rPr>
          <w:rFonts w:ascii="Times New Roman" w:hAnsi="Times New Roman" w:cs="Times New Roman"/>
          <w:b/>
        </w:rPr>
        <w:t>ia proiectat</w:t>
      </w:r>
      <w:r w:rsidR="0036766D" w:rsidRPr="00AF58AA">
        <w:rPr>
          <w:rFonts w:ascii="Times New Roman" w:hAnsi="Times New Roman" w:cs="Times New Roman"/>
          <w:b/>
        </w:rPr>
        <w:t>ă</w:t>
      </w:r>
    </w:p>
    <w:p w14:paraId="5E31E769" w14:textId="1DCB13E2" w:rsidR="00E2749F" w:rsidRPr="00AF58AA" w:rsidRDefault="00A208CE" w:rsidP="00E36E4E">
      <w:pPr>
        <w:pStyle w:val="STANDARD"/>
        <w:ind w:firstLine="567"/>
        <w:rPr>
          <w:lang w:val="ro-RO"/>
        </w:rPr>
      </w:pPr>
      <w:r w:rsidRPr="00AF58AA">
        <w:rPr>
          <w:lang w:val="ro-RO"/>
        </w:rPr>
        <w:t>Municipiul Mediaș în calitate de Beneficiar a inclus în această etapă obiectivul: „REABILITARE/MODERNIZARE STRĂZI CENTRU ISTORIC, MUNICIPIUL MEDIAȘ” în suprafață totală de: 31,154.00mp (</w:t>
      </w:r>
      <w:r w:rsidR="0090098B" w:rsidRPr="00AF58AA">
        <w:rPr>
          <w:lang w:val="ro-RO"/>
        </w:rPr>
        <w:t>conform</w:t>
      </w:r>
      <w:r w:rsidRPr="00AF58AA">
        <w:rPr>
          <w:lang w:val="ro-RO"/>
        </w:rPr>
        <w:t xml:space="preserve"> CF), amplasată </w:t>
      </w:r>
      <w:r w:rsidR="00480571" w:rsidRPr="00AF58AA">
        <w:rPr>
          <w:lang w:val="ro-RO"/>
        </w:rPr>
        <w:t>î</w:t>
      </w:r>
      <w:r w:rsidRPr="00AF58AA">
        <w:rPr>
          <w:lang w:val="ro-RO"/>
        </w:rPr>
        <w:t>n intravilanul Municipiului Mediaș</w:t>
      </w:r>
      <w:r w:rsidR="00E2749F" w:rsidRPr="00AF58AA">
        <w:rPr>
          <w:lang w:val="ro-RO"/>
        </w:rPr>
        <w:t>.</w:t>
      </w:r>
    </w:p>
    <w:p w14:paraId="453875C7" w14:textId="509834EB" w:rsidR="003F2C75" w:rsidRPr="00AF58AA" w:rsidRDefault="00A208CE" w:rsidP="00E36E4E">
      <w:pPr>
        <w:pStyle w:val="STANDARD"/>
        <w:ind w:firstLine="567"/>
        <w:rPr>
          <w:lang w:val="ro-RO"/>
        </w:rPr>
      </w:pPr>
      <w:r w:rsidRPr="00AF58AA">
        <w:rPr>
          <w:lang w:val="ro-RO"/>
        </w:rPr>
        <w:t xml:space="preserve">Pin intermediul acestei investiții se propune a se moderniza/reabilita străzile </w:t>
      </w:r>
      <w:r w:rsidR="00480571" w:rsidRPr="00AF58AA">
        <w:rPr>
          <w:lang w:val="ro-RO"/>
        </w:rPr>
        <w:t>ș</w:t>
      </w:r>
      <w:r w:rsidRPr="00AF58AA">
        <w:rPr>
          <w:lang w:val="ro-RO"/>
        </w:rPr>
        <w:t>i pia</w:t>
      </w:r>
      <w:r w:rsidR="00480571" w:rsidRPr="00AF58AA">
        <w:rPr>
          <w:lang w:val="ro-RO"/>
        </w:rPr>
        <w:t>ț</w:t>
      </w:r>
      <w:r w:rsidRPr="00AF58AA">
        <w:rPr>
          <w:lang w:val="ro-RO"/>
        </w:rPr>
        <w:t xml:space="preserve">a din centrul istoric din Municipiul Mediaș, zonele pietonale, sistemul de iluminat din zona Piața Regele Ferdinand I </w:t>
      </w:r>
      <w:r w:rsidR="00480571" w:rsidRPr="00AF58AA">
        <w:rPr>
          <w:lang w:val="ro-RO"/>
        </w:rPr>
        <w:t>ș</w:t>
      </w:r>
      <w:r w:rsidRPr="00AF58AA">
        <w:rPr>
          <w:lang w:val="ro-RO"/>
        </w:rPr>
        <w:t>i străzile adiacente, infrastructura edilitară (ap</w:t>
      </w:r>
      <w:r w:rsidR="00480571" w:rsidRPr="00AF58AA">
        <w:rPr>
          <w:lang w:val="ro-RO"/>
        </w:rPr>
        <w:t>ă</w:t>
      </w:r>
      <w:r w:rsidRPr="00AF58AA">
        <w:rPr>
          <w:lang w:val="ro-RO"/>
        </w:rPr>
        <w:t xml:space="preserve">, canalizare etc) precum </w:t>
      </w:r>
      <w:r w:rsidR="00480571" w:rsidRPr="00AF58AA">
        <w:rPr>
          <w:lang w:val="ro-RO"/>
        </w:rPr>
        <w:t>ș</w:t>
      </w:r>
      <w:r w:rsidRPr="00AF58AA">
        <w:rPr>
          <w:lang w:val="ro-RO"/>
        </w:rPr>
        <w:t xml:space="preserve">i realizarea </w:t>
      </w:r>
      <w:r w:rsidR="00480571" w:rsidRPr="00AF58AA">
        <w:rPr>
          <w:lang w:val="ro-RO"/>
        </w:rPr>
        <w:t xml:space="preserve">de </w:t>
      </w:r>
      <w:r w:rsidRPr="00AF58AA">
        <w:rPr>
          <w:lang w:val="ro-RO"/>
        </w:rPr>
        <w:t>trasee/canale tehnice p</w:t>
      </w:r>
      <w:r w:rsidR="00480571" w:rsidRPr="00AF58AA">
        <w:rPr>
          <w:lang w:val="ro-RO"/>
        </w:rPr>
        <w:t>e</w:t>
      </w:r>
      <w:r w:rsidRPr="00AF58AA">
        <w:rPr>
          <w:lang w:val="ro-RO"/>
        </w:rPr>
        <w:t xml:space="preserve">ntru cabluri, </w:t>
      </w:r>
      <w:r w:rsidR="00480571" w:rsidRPr="00AF58AA">
        <w:rPr>
          <w:lang w:val="ro-RO"/>
        </w:rPr>
        <w:t>re</w:t>
      </w:r>
      <w:r w:rsidRPr="00AF58AA">
        <w:rPr>
          <w:lang w:val="ro-RO"/>
        </w:rPr>
        <w:t xml:space="preserve">amenajarea spațiului verde </w:t>
      </w:r>
      <w:r w:rsidR="00480571" w:rsidRPr="00AF58AA">
        <w:rPr>
          <w:lang w:val="ro-RO"/>
        </w:rPr>
        <w:t>ș</w:t>
      </w:r>
      <w:r w:rsidRPr="00AF58AA">
        <w:rPr>
          <w:lang w:val="ro-RO"/>
        </w:rPr>
        <w:t>i dotarea zonei centrale cu mobilier urban (bănci, coșuri de gunoi, cișmele, luciu de ap</w:t>
      </w:r>
      <w:r w:rsidR="00480571" w:rsidRPr="00AF58AA">
        <w:rPr>
          <w:lang w:val="ro-RO"/>
        </w:rPr>
        <w:t>ă</w:t>
      </w:r>
      <w:r w:rsidRPr="00AF58AA">
        <w:rPr>
          <w:lang w:val="ro-RO"/>
        </w:rPr>
        <w:t>, fântâna artezian</w:t>
      </w:r>
      <w:r w:rsidR="00480571" w:rsidRPr="00AF58AA">
        <w:rPr>
          <w:lang w:val="ro-RO"/>
        </w:rPr>
        <w:t>ă</w:t>
      </w:r>
      <w:r w:rsidRPr="00AF58AA">
        <w:rPr>
          <w:lang w:val="ro-RO"/>
        </w:rPr>
        <w:t xml:space="preserve"> etc)</w:t>
      </w:r>
      <w:r w:rsidR="003F2C75" w:rsidRPr="00AF58AA">
        <w:rPr>
          <w:lang w:val="ro-RO"/>
        </w:rPr>
        <w:t>.</w:t>
      </w:r>
    </w:p>
    <w:p w14:paraId="78C4650E" w14:textId="1A403D48" w:rsidR="000E3C03" w:rsidRPr="00AF58AA" w:rsidRDefault="000E3C03" w:rsidP="000E3C03">
      <w:pPr>
        <w:pStyle w:val="STANDARD"/>
        <w:spacing w:line="276" w:lineRule="auto"/>
        <w:ind w:firstLine="567"/>
        <w:jc w:val="center"/>
        <w:rPr>
          <w:b/>
          <w:bCs/>
          <w:i/>
          <w:iCs/>
          <w:lang w:val="ro-RO"/>
        </w:rPr>
      </w:pPr>
      <w:r w:rsidRPr="00AF58AA">
        <w:rPr>
          <w:b/>
          <w:bCs/>
          <w:i/>
          <w:iCs/>
          <w:lang w:val="ro-RO"/>
        </w:rPr>
        <w:t>SPECIALIZAREA DRUMURI//STRĂZI</w:t>
      </w:r>
    </w:p>
    <w:p w14:paraId="78B39DD4" w14:textId="6DF60676" w:rsidR="00D361F9" w:rsidRPr="00AF58AA" w:rsidRDefault="00D361F9" w:rsidP="00137A85">
      <w:pPr>
        <w:spacing w:after="0" w:line="276" w:lineRule="auto"/>
        <w:ind w:firstLine="720"/>
        <w:jc w:val="both"/>
        <w:rPr>
          <w:rFonts w:ascii="Times New Roman" w:hAnsi="Times New Roman"/>
          <w:b/>
          <w:sz w:val="22"/>
          <w:szCs w:val="22"/>
          <w:lang w:val="ro-RO"/>
        </w:rPr>
      </w:pPr>
      <w:bookmarkStart w:id="46" w:name="_Hlk518749035"/>
      <w:bookmarkStart w:id="47" w:name="_Toc15038996"/>
      <w:bookmarkStart w:id="48" w:name="_Toc15046152"/>
      <w:bookmarkStart w:id="49" w:name="_Toc15046231"/>
      <w:bookmarkStart w:id="50" w:name="_Toc33698348"/>
      <w:bookmarkStart w:id="51" w:name="_Toc34041473"/>
      <w:r w:rsidRPr="00AF58AA">
        <w:rPr>
          <w:rFonts w:ascii="Times New Roman" w:hAnsi="Times New Roman"/>
          <w:b/>
          <w:sz w:val="22"/>
          <w:szCs w:val="22"/>
          <w:lang w:val="ro-RO"/>
        </w:rPr>
        <w:t xml:space="preserve">Soluția proiectată presupune reabilitarea </w:t>
      </w:r>
      <w:r w:rsidR="002A7F1C" w:rsidRPr="00AF58AA">
        <w:rPr>
          <w:rFonts w:ascii="Times New Roman" w:hAnsi="Times New Roman"/>
          <w:b/>
          <w:sz w:val="22"/>
          <w:szCs w:val="22"/>
          <w:lang w:val="ro-RO"/>
        </w:rPr>
        <w:t>ș</w:t>
      </w:r>
      <w:r w:rsidRPr="00AF58AA">
        <w:rPr>
          <w:rFonts w:ascii="Times New Roman" w:hAnsi="Times New Roman"/>
          <w:b/>
          <w:sz w:val="22"/>
          <w:szCs w:val="22"/>
          <w:lang w:val="ro-RO"/>
        </w:rPr>
        <w:t>i modernizarea următoarelor:</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260"/>
        <w:gridCol w:w="993"/>
        <w:gridCol w:w="1701"/>
        <w:gridCol w:w="1275"/>
        <w:gridCol w:w="1560"/>
        <w:gridCol w:w="1476"/>
      </w:tblGrid>
      <w:tr w:rsidR="002A7F1C" w:rsidRPr="00AF58AA" w14:paraId="1200294D" w14:textId="77777777" w:rsidTr="002A7F1C">
        <w:trPr>
          <w:trHeight w:val="586"/>
        </w:trPr>
        <w:tc>
          <w:tcPr>
            <w:tcW w:w="343" w:type="pct"/>
            <w:shd w:val="clear" w:color="auto" w:fill="auto"/>
            <w:noWrap/>
            <w:vAlign w:val="center"/>
            <w:hideMark/>
          </w:tcPr>
          <w:p w14:paraId="3D2D0A6B" w14:textId="77777777"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Nr. crt.</w:t>
            </w:r>
          </w:p>
        </w:tc>
        <w:tc>
          <w:tcPr>
            <w:tcW w:w="1136" w:type="pct"/>
            <w:shd w:val="clear" w:color="auto" w:fill="auto"/>
            <w:noWrap/>
            <w:vAlign w:val="center"/>
            <w:hideMark/>
          </w:tcPr>
          <w:p w14:paraId="03F59101" w14:textId="7C6DE219"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Denumire strad</w:t>
            </w:r>
            <w:r w:rsidR="002A7F1C" w:rsidRPr="00AF58AA">
              <w:rPr>
                <w:rFonts w:ascii="Times New Roman" w:hAnsi="Times New Roman"/>
                <w:b/>
                <w:bCs/>
                <w:lang w:val="ro-RO" w:eastAsia="ro-RO"/>
              </w:rPr>
              <w:t>ă</w:t>
            </w:r>
          </w:p>
        </w:tc>
        <w:tc>
          <w:tcPr>
            <w:tcW w:w="499" w:type="pct"/>
            <w:shd w:val="clear" w:color="auto" w:fill="auto"/>
            <w:vAlign w:val="center"/>
            <w:hideMark/>
          </w:tcPr>
          <w:p w14:paraId="7EC87693" w14:textId="77777777"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Lungime</w:t>
            </w:r>
            <w:r w:rsidRPr="00AF58AA">
              <w:rPr>
                <w:rFonts w:ascii="Times New Roman" w:hAnsi="Times New Roman"/>
                <w:b/>
                <w:bCs/>
                <w:lang w:val="ro-RO" w:eastAsia="ro-RO"/>
              </w:rPr>
              <w:br/>
              <w:t>(m)</w:t>
            </w:r>
          </w:p>
        </w:tc>
        <w:tc>
          <w:tcPr>
            <w:tcW w:w="855" w:type="pct"/>
            <w:shd w:val="clear" w:color="auto" w:fill="auto"/>
            <w:vAlign w:val="center"/>
            <w:hideMark/>
          </w:tcPr>
          <w:p w14:paraId="6B79F3D7" w14:textId="0F3C9774"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Parte carosabil</w:t>
            </w:r>
            <w:r w:rsidR="002A7F1C" w:rsidRPr="00AF58AA">
              <w:rPr>
                <w:rFonts w:ascii="Times New Roman" w:hAnsi="Times New Roman"/>
                <w:b/>
                <w:bCs/>
                <w:lang w:val="ro-RO" w:eastAsia="ro-RO"/>
              </w:rPr>
              <w:t>ă</w:t>
            </w:r>
            <w:r w:rsidRPr="00AF58AA">
              <w:rPr>
                <w:rFonts w:ascii="Times New Roman" w:hAnsi="Times New Roman"/>
                <w:b/>
                <w:bCs/>
                <w:lang w:val="ro-RO" w:eastAsia="ro-RO"/>
              </w:rPr>
              <w:br/>
              <w:t>proiectat</w:t>
            </w:r>
            <w:r w:rsidR="002A7F1C" w:rsidRPr="00AF58AA">
              <w:rPr>
                <w:rFonts w:ascii="Times New Roman" w:hAnsi="Times New Roman"/>
                <w:b/>
                <w:bCs/>
                <w:lang w:val="ro-RO" w:eastAsia="ro-RO"/>
              </w:rPr>
              <w:t>ă</w:t>
            </w:r>
          </w:p>
        </w:tc>
        <w:tc>
          <w:tcPr>
            <w:tcW w:w="641" w:type="pct"/>
            <w:shd w:val="clear" w:color="auto" w:fill="auto"/>
            <w:vAlign w:val="center"/>
            <w:hideMark/>
          </w:tcPr>
          <w:p w14:paraId="408C647C" w14:textId="4552252F"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Spa</w:t>
            </w:r>
            <w:r w:rsidR="002A7F1C" w:rsidRPr="00AF58AA">
              <w:rPr>
                <w:rFonts w:ascii="Times New Roman" w:hAnsi="Times New Roman"/>
                <w:b/>
                <w:bCs/>
                <w:lang w:val="ro-RO" w:eastAsia="ro-RO"/>
              </w:rPr>
              <w:t>ț</w:t>
            </w:r>
            <w:r w:rsidRPr="00AF58AA">
              <w:rPr>
                <w:rFonts w:ascii="Times New Roman" w:hAnsi="Times New Roman"/>
                <w:b/>
                <w:bCs/>
                <w:lang w:val="ro-RO" w:eastAsia="ro-RO"/>
              </w:rPr>
              <w:t xml:space="preserve">iu </w:t>
            </w:r>
            <w:r w:rsidRPr="00AF58AA">
              <w:rPr>
                <w:rFonts w:ascii="Times New Roman" w:hAnsi="Times New Roman"/>
                <w:b/>
                <w:bCs/>
                <w:lang w:val="ro-RO" w:eastAsia="ro-RO"/>
              </w:rPr>
              <w:br/>
              <w:t>verde</w:t>
            </w:r>
          </w:p>
        </w:tc>
        <w:tc>
          <w:tcPr>
            <w:tcW w:w="784" w:type="pct"/>
            <w:shd w:val="clear" w:color="auto" w:fill="auto"/>
            <w:vAlign w:val="center"/>
            <w:hideMark/>
          </w:tcPr>
          <w:p w14:paraId="64F7B9BE" w14:textId="151FCC04"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Suprafa</w:t>
            </w:r>
            <w:r w:rsidR="002A7F1C" w:rsidRPr="00AF58AA">
              <w:rPr>
                <w:rFonts w:ascii="Times New Roman" w:hAnsi="Times New Roman"/>
                <w:b/>
                <w:bCs/>
                <w:lang w:val="ro-RO" w:eastAsia="ro-RO"/>
              </w:rPr>
              <w:t>ț</w:t>
            </w:r>
            <w:r w:rsidRPr="00AF58AA">
              <w:rPr>
                <w:rFonts w:ascii="Times New Roman" w:hAnsi="Times New Roman"/>
                <w:b/>
                <w:bCs/>
                <w:lang w:val="ro-RO" w:eastAsia="ro-RO"/>
              </w:rPr>
              <w:t xml:space="preserve">a </w:t>
            </w:r>
          </w:p>
          <w:p w14:paraId="0E9D9FEB" w14:textId="2DC8EE26"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carosabil</w:t>
            </w:r>
            <w:r w:rsidR="002A7F1C" w:rsidRPr="00AF58AA">
              <w:rPr>
                <w:rFonts w:ascii="Times New Roman" w:hAnsi="Times New Roman"/>
                <w:b/>
                <w:bCs/>
                <w:lang w:val="ro-RO" w:eastAsia="ro-RO"/>
              </w:rPr>
              <w:t>ă</w:t>
            </w:r>
          </w:p>
        </w:tc>
        <w:tc>
          <w:tcPr>
            <w:tcW w:w="742" w:type="pct"/>
            <w:shd w:val="clear" w:color="auto" w:fill="auto"/>
            <w:vAlign w:val="center"/>
            <w:hideMark/>
          </w:tcPr>
          <w:p w14:paraId="500CB171" w14:textId="0C6A7AB9"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Suprafa</w:t>
            </w:r>
            <w:r w:rsidR="002A7F1C" w:rsidRPr="00AF58AA">
              <w:rPr>
                <w:rFonts w:ascii="Times New Roman" w:hAnsi="Times New Roman"/>
                <w:b/>
                <w:bCs/>
                <w:lang w:val="ro-RO" w:eastAsia="ro-RO"/>
              </w:rPr>
              <w:t>ț</w:t>
            </w:r>
            <w:r w:rsidRPr="00AF58AA">
              <w:rPr>
                <w:rFonts w:ascii="Times New Roman" w:hAnsi="Times New Roman"/>
                <w:b/>
                <w:bCs/>
                <w:lang w:val="ro-RO" w:eastAsia="ro-RO"/>
              </w:rPr>
              <w:t>a pietonal</w:t>
            </w:r>
            <w:r w:rsidR="002A7F1C" w:rsidRPr="00AF58AA">
              <w:rPr>
                <w:rFonts w:ascii="Times New Roman" w:hAnsi="Times New Roman"/>
                <w:b/>
                <w:bCs/>
                <w:lang w:val="ro-RO" w:eastAsia="ro-RO"/>
              </w:rPr>
              <w:t>ă</w:t>
            </w:r>
          </w:p>
        </w:tc>
      </w:tr>
      <w:tr w:rsidR="002A7F1C" w:rsidRPr="00AF58AA" w14:paraId="30D16674" w14:textId="77777777" w:rsidTr="002A7F1C">
        <w:trPr>
          <w:trHeight w:val="313"/>
        </w:trPr>
        <w:tc>
          <w:tcPr>
            <w:tcW w:w="343" w:type="pct"/>
            <w:shd w:val="clear" w:color="auto" w:fill="auto"/>
            <w:noWrap/>
            <w:vAlign w:val="bottom"/>
            <w:hideMark/>
          </w:tcPr>
          <w:p w14:paraId="2B3D1C02"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1</w:t>
            </w:r>
          </w:p>
        </w:tc>
        <w:tc>
          <w:tcPr>
            <w:tcW w:w="1136" w:type="pct"/>
            <w:shd w:val="clear" w:color="auto" w:fill="auto"/>
            <w:noWrap/>
            <w:vAlign w:val="bottom"/>
            <w:hideMark/>
          </w:tcPr>
          <w:p w14:paraId="62683292"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Strada St. L. Roth </w:t>
            </w:r>
          </w:p>
        </w:tc>
        <w:tc>
          <w:tcPr>
            <w:tcW w:w="499" w:type="pct"/>
            <w:shd w:val="clear" w:color="auto" w:fill="auto"/>
            <w:noWrap/>
            <w:vAlign w:val="bottom"/>
            <w:hideMark/>
          </w:tcPr>
          <w:p w14:paraId="5268ED92"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184.00 </w:t>
            </w:r>
          </w:p>
        </w:tc>
        <w:tc>
          <w:tcPr>
            <w:tcW w:w="855" w:type="pct"/>
            <w:shd w:val="clear" w:color="auto" w:fill="auto"/>
            <w:noWrap/>
            <w:vAlign w:val="bottom"/>
            <w:hideMark/>
          </w:tcPr>
          <w:p w14:paraId="1E6ECE69"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5.50 </w:t>
            </w:r>
          </w:p>
        </w:tc>
        <w:tc>
          <w:tcPr>
            <w:tcW w:w="641" w:type="pct"/>
            <w:shd w:val="clear" w:color="auto" w:fill="auto"/>
            <w:noWrap/>
            <w:vAlign w:val="bottom"/>
            <w:hideMark/>
          </w:tcPr>
          <w:p w14:paraId="1BF159DA"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25.00 </w:t>
            </w:r>
          </w:p>
        </w:tc>
        <w:tc>
          <w:tcPr>
            <w:tcW w:w="784" w:type="pct"/>
            <w:shd w:val="clear" w:color="auto" w:fill="auto"/>
            <w:noWrap/>
            <w:vAlign w:val="bottom"/>
            <w:hideMark/>
          </w:tcPr>
          <w:p w14:paraId="1510D385"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1,400.00 </w:t>
            </w:r>
          </w:p>
        </w:tc>
        <w:tc>
          <w:tcPr>
            <w:tcW w:w="742" w:type="pct"/>
            <w:shd w:val="clear" w:color="auto" w:fill="auto"/>
            <w:noWrap/>
            <w:vAlign w:val="bottom"/>
            <w:hideMark/>
          </w:tcPr>
          <w:p w14:paraId="418F4831"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1,483.00 </w:t>
            </w:r>
          </w:p>
        </w:tc>
      </w:tr>
      <w:tr w:rsidR="002A7F1C" w:rsidRPr="00AF58AA" w14:paraId="1808DB5E" w14:textId="77777777" w:rsidTr="002A7F1C">
        <w:trPr>
          <w:trHeight w:val="197"/>
        </w:trPr>
        <w:tc>
          <w:tcPr>
            <w:tcW w:w="343" w:type="pct"/>
            <w:shd w:val="clear" w:color="auto" w:fill="auto"/>
            <w:noWrap/>
            <w:vAlign w:val="bottom"/>
            <w:hideMark/>
          </w:tcPr>
          <w:p w14:paraId="6C544422"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2</w:t>
            </w:r>
          </w:p>
        </w:tc>
        <w:tc>
          <w:tcPr>
            <w:tcW w:w="1136" w:type="pct"/>
            <w:shd w:val="clear" w:color="auto" w:fill="auto"/>
            <w:noWrap/>
            <w:vAlign w:val="bottom"/>
            <w:hideMark/>
          </w:tcPr>
          <w:p w14:paraId="77C6BDF1"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Strada </w:t>
            </w:r>
            <w:proofErr w:type="spellStart"/>
            <w:r w:rsidRPr="00AF58AA">
              <w:rPr>
                <w:rFonts w:ascii="Times New Roman" w:hAnsi="Times New Roman"/>
                <w:lang w:val="ro-RO" w:eastAsia="ro-RO"/>
              </w:rPr>
              <w:t>Petofi</w:t>
            </w:r>
            <w:proofErr w:type="spellEnd"/>
            <w:r w:rsidRPr="00AF58AA">
              <w:rPr>
                <w:rFonts w:ascii="Times New Roman" w:hAnsi="Times New Roman"/>
                <w:lang w:val="ro-RO" w:eastAsia="ro-RO"/>
              </w:rPr>
              <w:t xml:space="preserve"> Sandor </w:t>
            </w:r>
          </w:p>
        </w:tc>
        <w:tc>
          <w:tcPr>
            <w:tcW w:w="499" w:type="pct"/>
            <w:shd w:val="clear" w:color="auto" w:fill="auto"/>
            <w:noWrap/>
            <w:vAlign w:val="bottom"/>
            <w:hideMark/>
          </w:tcPr>
          <w:p w14:paraId="1E71AE7B"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183.00 </w:t>
            </w:r>
          </w:p>
        </w:tc>
        <w:tc>
          <w:tcPr>
            <w:tcW w:w="855" w:type="pct"/>
            <w:shd w:val="clear" w:color="auto" w:fill="auto"/>
            <w:noWrap/>
            <w:vAlign w:val="bottom"/>
            <w:hideMark/>
          </w:tcPr>
          <w:p w14:paraId="0A3F55C4"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3.50 </w:t>
            </w:r>
          </w:p>
        </w:tc>
        <w:tc>
          <w:tcPr>
            <w:tcW w:w="641" w:type="pct"/>
            <w:shd w:val="clear" w:color="auto" w:fill="auto"/>
            <w:noWrap/>
            <w:vAlign w:val="bottom"/>
            <w:hideMark/>
          </w:tcPr>
          <w:p w14:paraId="3AC9F2B5"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15.00 </w:t>
            </w:r>
          </w:p>
        </w:tc>
        <w:tc>
          <w:tcPr>
            <w:tcW w:w="784" w:type="pct"/>
            <w:shd w:val="clear" w:color="auto" w:fill="auto"/>
            <w:noWrap/>
            <w:vAlign w:val="bottom"/>
            <w:hideMark/>
          </w:tcPr>
          <w:p w14:paraId="7070CD90"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860.00 </w:t>
            </w:r>
          </w:p>
        </w:tc>
        <w:tc>
          <w:tcPr>
            <w:tcW w:w="742" w:type="pct"/>
            <w:shd w:val="clear" w:color="auto" w:fill="auto"/>
            <w:noWrap/>
            <w:vAlign w:val="bottom"/>
            <w:hideMark/>
          </w:tcPr>
          <w:p w14:paraId="328AF5EA"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1,034.00 </w:t>
            </w:r>
          </w:p>
        </w:tc>
      </w:tr>
      <w:tr w:rsidR="002A7F1C" w:rsidRPr="00AF58AA" w14:paraId="5056FDB8" w14:textId="77777777" w:rsidTr="002A7F1C">
        <w:trPr>
          <w:trHeight w:val="197"/>
        </w:trPr>
        <w:tc>
          <w:tcPr>
            <w:tcW w:w="343" w:type="pct"/>
            <w:shd w:val="clear" w:color="auto" w:fill="auto"/>
            <w:noWrap/>
            <w:vAlign w:val="bottom"/>
            <w:hideMark/>
          </w:tcPr>
          <w:p w14:paraId="26D451F5"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3</w:t>
            </w:r>
          </w:p>
        </w:tc>
        <w:tc>
          <w:tcPr>
            <w:tcW w:w="1136" w:type="pct"/>
            <w:shd w:val="clear" w:color="auto" w:fill="auto"/>
            <w:noWrap/>
            <w:vAlign w:val="bottom"/>
            <w:hideMark/>
          </w:tcPr>
          <w:p w14:paraId="3A58EF4F"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Strada </w:t>
            </w:r>
            <w:proofErr w:type="spellStart"/>
            <w:r w:rsidRPr="00AF58AA">
              <w:rPr>
                <w:rFonts w:ascii="Times New Roman" w:hAnsi="Times New Roman"/>
                <w:lang w:val="ro-RO" w:eastAsia="ro-RO"/>
              </w:rPr>
              <w:t>I.G.Duca</w:t>
            </w:r>
            <w:proofErr w:type="spellEnd"/>
            <w:r w:rsidRPr="00AF58AA">
              <w:rPr>
                <w:rFonts w:ascii="Times New Roman" w:hAnsi="Times New Roman"/>
                <w:lang w:val="ro-RO" w:eastAsia="ro-RO"/>
              </w:rPr>
              <w:t xml:space="preserve"> </w:t>
            </w:r>
          </w:p>
        </w:tc>
        <w:tc>
          <w:tcPr>
            <w:tcW w:w="499" w:type="pct"/>
            <w:shd w:val="clear" w:color="auto" w:fill="auto"/>
            <w:noWrap/>
            <w:vAlign w:val="bottom"/>
            <w:hideMark/>
          </w:tcPr>
          <w:p w14:paraId="00E1723C"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300.00 </w:t>
            </w:r>
          </w:p>
        </w:tc>
        <w:tc>
          <w:tcPr>
            <w:tcW w:w="855" w:type="pct"/>
            <w:shd w:val="clear" w:color="auto" w:fill="auto"/>
            <w:noWrap/>
            <w:vAlign w:val="bottom"/>
            <w:hideMark/>
          </w:tcPr>
          <w:p w14:paraId="63E814AD"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3.5-6.00 </w:t>
            </w:r>
          </w:p>
        </w:tc>
        <w:tc>
          <w:tcPr>
            <w:tcW w:w="641" w:type="pct"/>
            <w:shd w:val="clear" w:color="auto" w:fill="auto"/>
            <w:noWrap/>
            <w:vAlign w:val="bottom"/>
            <w:hideMark/>
          </w:tcPr>
          <w:p w14:paraId="596E297B"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200.00 </w:t>
            </w:r>
          </w:p>
        </w:tc>
        <w:tc>
          <w:tcPr>
            <w:tcW w:w="784" w:type="pct"/>
            <w:shd w:val="clear" w:color="auto" w:fill="auto"/>
            <w:noWrap/>
            <w:vAlign w:val="bottom"/>
            <w:hideMark/>
          </w:tcPr>
          <w:p w14:paraId="723A49EB"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1,670.00 </w:t>
            </w:r>
          </w:p>
        </w:tc>
        <w:tc>
          <w:tcPr>
            <w:tcW w:w="742" w:type="pct"/>
            <w:shd w:val="clear" w:color="auto" w:fill="auto"/>
            <w:noWrap/>
            <w:vAlign w:val="bottom"/>
            <w:hideMark/>
          </w:tcPr>
          <w:p w14:paraId="4132AE56"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1,780.00 </w:t>
            </w:r>
          </w:p>
        </w:tc>
      </w:tr>
      <w:tr w:rsidR="002A7F1C" w:rsidRPr="00AF58AA" w14:paraId="4ABD1D45" w14:textId="77777777" w:rsidTr="002A7F1C">
        <w:trPr>
          <w:trHeight w:val="197"/>
        </w:trPr>
        <w:tc>
          <w:tcPr>
            <w:tcW w:w="343" w:type="pct"/>
            <w:shd w:val="clear" w:color="auto" w:fill="auto"/>
            <w:noWrap/>
            <w:vAlign w:val="bottom"/>
            <w:hideMark/>
          </w:tcPr>
          <w:p w14:paraId="34506BF0"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4</w:t>
            </w:r>
          </w:p>
        </w:tc>
        <w:tc>
          <w:tcPr>
            <w:tcW w:w="1136" w:type="pct"/>
            <w:shd w:val="clear" w:color="auto" w:fill="auto"/>
            <w:noWrap/>
            <w:vAlign w:val="bottom"/>
            <w:hideMark/>
          </w:tcPr>
          <w:p w14:paraId="0C49A5D7"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Strada N. Iorga </w:t>
            </w:r>
          </w:p>
        </w:tc>
        <w:tc>
          <w:tcPr>
            <w:tcW w:w="499" w:type="pct"/>
            <w:shd w:val="clear" w:color="auto" w:fill="auto"/>
            <w:noWrap/>
            <w:vAlign w:val="bottom"/>
            <w:hideMark/>
          </w:tcPr>
          <w:p w14:paraId="006BDFCF"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297.00 </w:t>
            </w:r>
          </w:p>
        </w:tc>
        <w:tc>
          <w:tcPr>
            <w:tcW w:w="855" w:type="pct"/>
            <w:shd w:val="clear" w:color="auto" w:fill="auto"/>
            <w:noWrap/>
            <w:vAlign w:val="bottom"/>
            <w:hideMark/>
          </w:tcPr>
          <w:p w14:paraId="4575AC3D"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3.5-6.00 </w:t>
            </w:r>
          </w:p>
        </w:tc>
        <w:tc>
          <w:tcPr>
            <w:tcW w:w="641" w:type="pct"/>
            <w:shd w:val="clear" w:color="auto" w:fill="auto"/>
            <w:noWrap/>
            <w:vAlign w:val="bottom"/>
            <w:hideMark/>
          </w:tcPr>
          <w:p w14:paraId="4E5D8829"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900.00 </w:t>
            </w:r>
          </w:p>
        </w:tc>
        <w:tc>
          <w:tcPr>
            <w:tcW w:w="784" w:type="pct"/>
            <w:shd w:val="clear" w:color="auto" w:fill="auto"/>
            <w:noWrap/>
            <w:vAlign w:val="bottom"/>
            <w:hideMark/>
          </w:tcPr>
          <w:p w14:paraId="753D76B1"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1,990.00 </w:t>
            </w:r>
          </w:p>
        </w:tc>
        <w:tc>
          <w:tcPr>
            <w:tcW w:w="742" w:type="pct"/>
            <w:shd w:val="clear" w:color="auto" w:fill="auto"/>
            <w:noWrap/>
            <w:vAlign w:val="bottom"/>
            <w:hideMark/>
          </w:tcPr>
          <w:p w14:paraId="51FF506C"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                                       2,885.00 </w:t>
            </w:r>
          </w:p>
        </w:tc>
      </w:tr>
      <w:tr w:rsidR="002A7F1C" w:rsidRPr="00AF58AA" w14:paraId="550CD60D" w14:textId="77777777" w:rsidTr="002A7F1C">
        <w:trPr>
          <w:trHeight w:val="230"/>
        </w:trPr>
        <w:tc>
          <w:tcPr>
            <w:tcW w:w="343" w:type="pct"/>
            <w:vMerge w:val="restart"/>
            <w:shd w:val="clear" w:color="auto" w:fill="auto"/>
            <w:noWrap/>
            <w:vAlign w:val="bottom"/>
            <w:hideMark/>
          </w:tcPr>
          <w:p w14:paraId="5418B855"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5</w:t>
            </w:r>
          </w:p>
        </w:tc>
        <w:tc>
          <w:tcPr>
            <w:tcW w:w="1136" w:type="pct"/>
            <w:vMerge w:val="restart"/>
            <w:shd w:val="clear" w:color="auto" w:fill="auto"/>
            <w:noWrap/>
            <w:vAlign w:val="bottom"/>
            <w:hideMark/>
          </w:tcPr>
          <w:p w14:paraId="53646DAB" w14:textId="65261F40" w:rsidR="00D361F9" w:rsidRPr="00AF58AA" w:rsidRDefault="0090098B" w:rsidP="00D7390F">
            <w:pPr>
              <w:spacing w:after="0"/>
              <w:ind w:firstLine="0"/>
              <w:rPr>
                <w:rFonts w:ascii="Times New Roman" w:hAnsi="Times New Roman"/>
                <w:lang w:val="ro-RO" w:eastAsia="ro-RO"/>
              </w:rPr>
            </w:pPr>
            <w:r w:rsidRPr="00AF58AA">
              <w:rPr>
                <w:rFonts w:ascii="Times New Roman" w:hAnsi="Times New Roman"/>
                <w:lang w:val="ro-RO" w:eastAsia="ro-RO"/>
              </w:rPr>
              <w:t>Piața</w:t>
            </w:r>
            <w:r w:rsidR="00D361F9" w:rsidRPr="00AF58AA">
              <w:rPr>
                <w:rFonts w:ascii="Times New Roman" w:hAnsi="Times New Roman"/>
                <w:lang w:val="ro-RO" w:eastAsia="ro-RO"/>
              </w:rPr>
              <w:t xml:space="preserve"> Regele Ferdinand I</w:t>
            </w:r>
          </w:p>
        </w:tc>
        <w:tc>
          <w:tcPr>
            <w:tcW w:w="499" w:type="pct"/>
            <w:vMerge w:val="restart"/>
            <w:shd w:val="clear" w:color="auto" w:fill="auto"/>
            <w:noWrap/>
            <w:vAlign w:val="bottom"/>
            <w:hideMark/>
          </w:tcPr>
          <w:p w14:paraId="4ED01C53"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 xml:space="preserve">                 -   </w:t>
            </w:r>
          </w:p>
        </w:tc>
        <w:tc>
          <w:tcPr>
            <w:tcW w:w="855" w:type="pct"/>
            <w:vMerge w:val="restart"/>
            <w:shd w:val="clear" w:color="auto" w:fill="auto"/>
            <w:noWrap/>
            <w:vAlign w:val="bottom"/>
            <w:hideMark/>
          </w:tcPr>
          <w:p w14:paraId="20DB88E0"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 xml:space="preserve">                    -   </w:t>
            </w:r>
          </w:p>
        </w:tc>
        <w:tc>
          <w:tcPr>
            <w:tcW w:w="641" w:type="pct"/>
            <w:vMerge w:val="restart"/>
            <w:shd w:val="clear" w:color="auto" w:fill="auto"/>
            <w:noWrap/>
            <w:vAlign w:val="center"/>
            <w:hideMark/>
          </w:tcPr>
          <w:p w14:paraId="211EC25B"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1,610.00 </w:t>
            </w:r>
          </w:p>
        </w:tc>
        <w:tc>
          <w:tcPr>
            <w:tcW w:w="784" w:type="pct"/>
            <w:vMerge w:val="restart"/>
            <w:shd w:val="clear" w:color="auto" w:fill="auto"/>
            <w:noWrap/>
            <w:vAlign w:val="bottom"/>
            <w:hideMark/>
          </w:tcPr>
          <w:p w14:paraId="3412F3C0" w14:textId="77777777" w:rsidR="00D361F9" w:rsidRPr="00AF58AA" w:rsidRDefault="00D361F9" w:rsidP="00D7390F">
            <w:pPr>
              <w:spacing w:after="0"/>
              <w:ind w:firstLine="0"/>
              <w:jc w:val="center"/>
              <w:rPr>
                <w:rFonts w:ascii="Times New Roman" w:hAnsi="Times New Roman"/>
                <w:lang w:val="ro-RO" w:eastAsia="ro-RO"/>
              </w:rPr>
            </w:pPr>
            <w:r w:rsidRPr="00AF58AA">
              <w:rPr>
                <w:rFonts w:ascii="Times New Roman" w:hAnsi="Times New Roman"/>
                <w:lang w:val="ro-RO" w:eastAsia="ro-RO"/>
              </w:rPr>
              <w:t xml:space="preserve">                                                    -   </w:t>
            </w:r>
          </w:p>
        </w:tc>
        <w:tc>
          <w:tcPr>
            <w:tcW w:w="742" w:type="pct"/>
            <w:vMerge w:val="restart"/>
            <w:shd w:val="clear" w:color="auto" w:fill="auto"/>
            <w:noWrap/>
            <w:vAlign w:val="center"/>
            <w:hideMark/>
          </w:tcPr>
          <w:p w14:paraId="561DECA8" w14:textId="77777777" w:rsidR="00D361F9" w:rsidRPr="00AF58AA" w:rsidRDefault="00D361F9" w:rsidP="00D7390F">
            <w:pPr>
              <w:spacing w:after="0"/>
              <w:ind w:firstLine="0"/>
              <w:rPr>
                <w:rFonts w:ascii="Times New Roman" w:hAnsi="Times New Roman"/>
                <w:lang w:val="ro-RO" w:eastAsia="ro-RO"/>
              </w:rPr>
            </w:pPr>
            <w:r w:rsidRPr="00AF58AA">
              <w:rPr>
                <w:rFonts w:ascii="Times New Roman" w:hAnsi="Times New Roman"/>
                <w:lang w:val="ro-RO" w:eastAsia="ro-RO"/>
              </w:rPr>
              <w:t xml:space="preserve">14,780.00 </w:t>
            </w:r>
          </w:p>
        </w:tc>
      </w:tr>
      <w:tr w:rsidR="002A7F1C" w:rsidRPr="00AF58AA" w14:paraId="4CED26C9" w14:textId="77777777" w:rsidTr="002A7F1C">
        <w:trPr>
          <w:trHeight w:val="230"/>
        </w:trPr>
        <w:tc>
          <w:tcPr>
            <w:tcW w:w="343" w:type="pct"/>
            <w:vMerge/>
            <w:vAlign w:val="center"/>
            <w:hideMark/>
          </w:tcPr>
          <w:p w14:paraId="687C9593" w14:textId="77777777" w:rsidR="00D361F9" w:rsidRPr="00AF58AA" w:rsidRDefault="00D361F9" w:rsidP="00D7390F">
            <w:pPr>
              <w:spacing w:after="0"/>
              <w:ind w:firstLine="0"/>
              <w:rPr>
                <w:rFonts w:ascii="Times New Roman" w:hAnsi="Times New Roman"/>
                <w:lang w:val="ro-RO" w:eastAsia="ro-RO"/>
              </w:rPr>
            </w:pPr>
          </w:p>
        </w:tc>
        <w:tc>
          <w:tcPr>
            <w:tcW w:w="1136" w:type="pct"/>
            <w:vMerge/>
            <w:vAlign w:val="center"/>
            <w:hideMark/>
          </w:tcPr>
          <w:p w14:paraId="0E8314FA" w14:textId="77777777" w:rsidR="00D361F9" w:rsidRPr="00AF58AA" w:rsidRDefault="00D361F9" w:rsidP="00D7390F">
            <w:pPr>
              <w:spacing w:after="0"/>
              <w:ind w:firstLine="0"/>
              <w:rPr>
                <w:rFonts w:ascii="Times New Roman" w:hAnsi="Times New Roman"/>
                <w:lang w:val="ro-RO" w:eastAsia="ro-RO"/>
              </w:rPr>
            </w:pPr>
          </w:p>
        </w:tc>
        <w:tc>
          <w:tcPr>
            <w:tcW w:w="499" w:type="pct"/>
            <w:vMerge/>
            <w:vAlign w:val="center"/>
            <w:hideMark/>
          </w:tcPr>
          <w:p w14:paraId="55C875DD" w14:textId="77777777" w:rsidR="00D361F9" w:rsidRPr="00AF58AA" w:rsidRDefault="00D361F9" w:rsidP="00D7390F">
            <w:pPr>
              <w:spacing w:after="0"/>
              <w:ind w:firstLine="0"/>
              <w:rPr>
                <w:rFonts w:ascii="Times New Roman" w:hAnsi="Times New Roman"/>
                <w:lang w:val="ro-RO" w:eastAsia="ro-RO"/>
              </w:rPr>
            </w:pPr>
          </w:p>
        </w:tc>
        <w:tc>
          <w:tcPr>
            <w:tcW w:w="855" w:type="pct"/>
            <w:vMerge/>
            <w:vAlign w:val="center"/>
            <w:hideMark/>
          </w:tcPr>
          <w:p w14:paraId="065E7E39" w14:textId="77777777" w:rsidR="00D361F9" w:rsidRPr="00AF58AA" w:rsidRDefault="00D361F9" w:rsidP="00D7390F">
            <w:pPr>
              <w:spacing w:after="0"/>
              <w:ind w:firstLine="0"/>
              <w:rPr>
                <w:rFonts w:ascii="Times New Roman" w:hAnsi="Times New Roman"/>
                <w:lang w:val="ro-RO" w:eastAsia="ro-RO"/>
              </w:rPr>
            </w:pPr>
          </w:p>
        </w:tc>
        <w:tc>
          <w:tcPr>
            <w:tcW w:w="641" w:type="pct"/>
            <w:vMerge/>
            <w:vAlign w:val="center"/>
            <w:hideMark/>
          </w:tcPr>
          <w:p w14:paraId="721D0980" w14:textId="77777777" w:rsidR="00D361F9" w:rsidRPr="00AF58AA" w:rsidRDefault="00D361F9" w:rsidP="00D7390F">
            <w:pPr>
              <w:spacing w:after="0"/>
              <w:ind w:firstLine="0"/>
              <w:rPr>
                <w:rFonts w:ascii="Times New Roman" w:hAnsi="Times New Roman"/>
                <w:lang w:val="ro-RO" w:eastAsia="ro-RO"/>
              </w:rPr>
            </w:pPr>
          </w:p>
        </w:tc>
        <w:tc>
          <w:tcPr>
            <w:tcW w:w="784" w:type="pct"/>
            <w:vMerge/>
            <w:vAlign w:val="center"/>
            <w:hideMark/>
          </w:tcPr>
          <w:p w14:paraId="5F026790" w14:textId="77777777" w:rsidR="00D361F9" w:rsidRPr="00AF58AA" w:rsidRDefault="00D361F9" w:rsidP="00D7390F">
            <w:pPr>
              <w:spacing w:after="0"/>
              <w:ind w:firstLine="0"/>
              <w:rPr>
                <w:rFonts w:ascii="Times New Roman" w:hAnsi="Times New Roman"/>
                <w:lang w:val="ro-RO" w:eastAsia="ro-RO"/>
              </w:rPr>
            </w:pPr>
          </w:p>
        </w:tc>
        <w:tc>
          <w:tcPr>
            <w:tcW w:w="742" w:type="pct"/>
            <w:vMerge/>
            <w:vAlign w:val="center"/>
            <w:hideMark/>
          </w:tcPr>
          <w:p w14:paraId="7A4BE716" w14:textId="77777777" w:rsidR="00D361F9" w:rsidRPr="00AF58AA" w:rsidRDefault="00D361F9" w:rsidP="00D7390F">
            <w:pPr>
              <w:spacing w:after="0"/>
              <w:ind w:firstLine="0"/>
              <w:rPr>
                <w:rFonts w:ascii="Times New Roman" w:hAnsi="Times New Roman"/>
                <w:lang w:val="ro-RO" w:eastAsia="ro-RO"/>
              </w:rPr>
            </w:pPr>
          </w:p>
        </w:tc>
      </w:tr>
      <w:tr w:rsidR="002A7F1C" w:rsidRPr="00AF58AA" w14:paraId="42053459" w14:textId="77777777" w:rsidTr="002A7F1C">
        <w:trPr>
          <w:trHeight w:val="197"/>
        </w:trPr>
        <w:tc>
          <w:tcPr>
            <w:tcW w:w="1479" w:type="pct"/>
            <w:gridSpan w:val="2"/>
            <w:shd w:val="clear" w:color="auto" w:fill="auto"/>
            <w:noWrap/>
            <w:vAlign w:val="bottom"/>
            <w:hideMark/>
          </w:tcPr>
          <w:p w14:paraId="40F5C729" w14:textId="77777777" w:rsidR="00D361F9" w:rsidRPr="00AF58AA" w:rsidRDefault="00D361F9" w:rsidP="00D7390F">
            <w:pPr>
              <w:spacing w:after="0"/>
              <w:ind w:firstLine="0"/>
              <w:jc w:val="center"/>
              <w:rPr>
                <w:rFonts w:ascii="Times New Roman" w:hAnsi="Times New Roman"/>
                <w:b/>
                <w:bCs/>
                <w:lang w:val="ro-RO" w:eastAsia="ro-RO"/>
              </w:rPr>
            </w:pPr>
            <w:r w:rsidRPr="00AF58AA">
              <w:rPr>
                <w:rFonts w:ascii="Times New Roman" w:hAnsi="Times New Roman"/>
                <w:b/>
                <w:bCs/>
                <w:lang w:val="ro-RO" w:eastAsia="ro-RO"/>
              </w:rPr>
              <w:t>Total=</w:t>
            </w:r>
          </w:p>
        </w:tc>
        <w:tc>
          <w:tcPr>
            <w:tcW w:w="499" w:type="pct"/>
            <w:shd w:val="clear" w:color="auto" w:fill="auto"/>
            <w:noWrap/>
            <w:vAlign w:val="bottom"/>
            <w:hideMark/>
          </w:tcPr>
          <w:p w14:paraId="2FE63714" w14:textId="77777777" w:rsidR="00D361F9" w:rsidRPr="00AF58AA" w:rsidRDefault="00D361F9" w:rsidP="00D7390F">
            <w:pPr>
              <w:spacing w:after="0"/>
              <w:ind w:firstLine="0"/>
              <w:rPr>
                <w:rFonts w:ascii="Times New Roman" w:hAnsi="Times New Roman"/>
                <w:b/>
                <w:bCs/>
                <w:lang w:val="ro-RO" w:eastAsia="ro-RO"/>
              </w:rPr>
            </w:pPr>
            <w:r w:rsidRPr="00AF58AA">
              <w:rPr>
                <w:rFonts w:ascii="Times New Roman" w:hAnsi="Times New Roman"/>
                <w:b/>
                <w:bCs/>
                <w:lang w:val="ro-RO" w:eastAsia="ro-RO"/>
              </w:rPr>
              <w:t xml:space="preserve">        964.00 </w:t>
            </w:r>
          </w:p>
        </w:tc>
        <w:tc>
          <w:tcPr>
            <w:tcW w:w="855" w:type="pct"/>
            <w:shd w:val="clear" w:color="auto" w:fill="auto"/>
            <w:noWrap/>
            <w:vAlign w:val="bottom"/>
            <w:hideMark/>
          </w:tcPr>
          <w:p w14:paraId="2DDBC32C" w14:textId="77777777" w:rsidR="00D361F9" w:rsidRPr="00AF58AA" w:rsidRDefault="00D361F9" w:rsidP="00D7390F">
            <w:pPr>
              <w:spacing w:after="0"/>
              <w:ind w:firstLine="0"/>
              <w:rPr>
                <w:rFonts w:ascii="Times New Roman" w:hAnsi="Times New Roman"/>
                <w:b/>
                <w:bCs/>
                <w:lang w:val="ro-RO" w:eastAsia="ro-RO"/>
              </w:rPr>
            </w:pPr>
            <w:r w:rsidRPr="00AF58AA">
              <w:rPr>
                <w:rFonts w:ascii="Times New Roman" w:hAnsi="Times New Roman"/>
                <w:b/>
                <w:bCs/>
                <w:lang w:val="ro-RO" w:eastAsia="ro-RO"/>
              </w:rPr>
              <w:t> </w:t>
            </w:r>
          </w:p>
        </w:tc>
        <w:tc>
          <w:tcPr>
            <w:tcW w:w="641" w:type="pct"/>
            <w:shd w:val="clear" w:color="auto" w:fill="auto"/>
            <w:noWrap/>
            <w:vAlign w:val="bottom"/>
            <w:hideMark/>
          </w:tcPr>
          <w:p w14:paraId="62DB3EB5" w14:textId="77777777" w:rsidR="00D361F9" w:rsidRPr="00AF58AA" w:rsidRDefault="00D361F9" w:rsidP="00D7390F">
            <w:pPr>
              <w:spacing w:after="0"/>
              <w:ind w:firstLine="0"/>
              <w:rPr>
                <w:rFonts w:ascii="Times New Roman" w:hAnsi="Times New Roman"/>
                <w:b/>
                <w:bCs/>
                <w:lang w:val="ro-RO" w:eastAsia="ro-RO"/>
              </w:rPr>
            </w:pPr>
            <w:r w:rsidRPr="00AF58AA">
              <w:rPr>
                <w:rFonts w:ascii="Times New Roman" w:hAnsi="Times New Roman"/>
                <w:b/>
                <w:bCs/>
                <w:lang w:val="ro-RO" w:eastAsia="ro-RO"/>
              </w:rPr>
              <w:t xml:space="preserve">            2,750.00 </w:t>
            </w:r>
          </w:p>
        </w:tc>
        <w:tc>
          <w:tcPr>
            <w:tcW w:w="784" w:type="pct"/>
            <w:shd w:val="clear" w:color="auto" w:fill="auto"/>
            <w:noWrap/>
            <w:vAlign w:val="bottom"/>
            <w:hideMark/>
          </w:tcPr>
          <w:p w14:paraId="100189C9" w14:textId="77777777" w:rsidR="00D361F9" w:rsidRPr="00AF58AA" w:rsidRDefault="00D361F9" w:rsidP="00D7390F">
            <w:pPr>
              <w:spacing w:after="0"/>
              <w:ind w:firstLine="0"/>
              <w:rPr>
                <w:rFonts w:ascii="Times New Roman" w:hAnsi="Times New Roman"/>
                <w:b/>
                <w:bCs/>
                <w:lang w:val="ro-RO" w:eastAsia="ro-RO"/>
              </w:rPr>
            </w:pPr>
            <w:r w:rsidRPr="00AF58AA">
              <w:rPr>
                <w:rFonts w:ascii="Times New Roman" w:hAnsi="Times New Roman"/>
                <w:b/>
                <w:bCs/>
                <w:lang w:val="ro-RO" w:eastAsia="ro-RO"/>
              </w:rPr>
              <w:t xml:space="preserve">                                       5,920.00 </w:t>
            </w:r>
          </w:p>
        </w:tc>
        <w:tc>
          <w:tcPr>
            <w:tcW w:w="742" w:type="pct"/>
            <w:shd w:val="clear" w:color="auto" w:fill="auto"/>
            <w:noWrap/>
            <w:vAlign w:val="bottom"/>
            <w:hideMark/>
          </w:tcPr>
          <w:p w14:paraId="260FAA4E" w14:textId="77777777" w:rsidR="00D361F9" w:rsidRPr="00AF58AA" w:rsidRDefault="00D361F9" w:rsidP="00D7390F">
            <w:pPr>
              <w:spacing w:after="0"/>
              <w:ind w:firstLine="0"/>
              <w:rPr>
                <w:rFonts w:ascii="Times New Roman" w:hAnsi="Times New Roman"/>
                <w:b/>
                <w:bCs/>
                <w:lang w:val="ro-RO" w:eastAsia="ro-RO"/>
              </w:rPr>
            </w:pPr>
            <w:r w:rsidRPr="00AF58AA">
              <w:rPr>
                <w:rFonts w:ascii="Times New Roman" w:hAnsi="Times New Roman"/>
                <w:b/>
                <w:bCs/>
                <w:lang w:val="ro-RO" w:eastAsia="ro-RO"/>
              </w:rPr>
              <w:t xml:space="preserve">                                     21,962.00 </w:t>
            </w:r>
          </w:p>
        </w:tc>
      </w:tr>
    </w:tbl>
    <w:p w14:paraId="5D861C88" w14:textId="77777777" w:rsidR="00C74845" w:rsidRPr="00AF58AA" w:rsidRDefault="00C74845" w:rsidP="00D361F9">
      <w:pPr>
        <w:pStyle w:val="STANDARD"/>
        <w:spacing w:before="120" w:line="276" w:lineRule="auto"/>
        <w:ind w:firstLine="648"/>
        <w:rPr>
          <w:i/>
          <w:iCs/>
          <w:lang w:val="ro-RO"/>
        </w:rPr>
      </w:pPr>
    </w:p>
    <w:p w14:paraId="5CB61525" w14:textId="553B42FF" w:rsidR="00D361F9" w:rsidRPr="00AF58AA" w:rsidRDefault="00D361F9" w:rsidP="00D361F9">
      <w:pPr>
        <w:pStyle w:val="STANDARD"/>
        <w:spacing w:before="120" w:line="276" w:lineRule="auto"/>
        <w:ind w:firstLine="648"/>
        <w:rPr>
          <w:i/>
          <w:iCs/>
          <w:lang w:val="ro-RO"/>
        </w:rPr>
      </w:pPr>
      <w:r w:rsidRPr="00AF58AA">
        <w:rPr>
          <w:i/>
          <w:iCs/>
          <w:lang w:val="ro-RO"/>
        </w:rPr>
        <w:t>Având în vedere complexitatea lucrării și pentru o mai bună urmărire, descrierea soluției tehnice proiectate a fost împărțită astfel:</w:t>
      </w:r>
    </w:p>
    <w:p w14:paraId="50560BF9" w14:textId="7A6278B0" w:rsidR="00D361F9" w:rsidRPr="00AF58AA" w:rsidRDefault="00D361F9" w:rsidP="00D361F9">
      <w:pPr>
        <w:spacing w:after="0" w:line="276" w:lineRule="auto"/>
        <w:rPr>
          <w:rFonts w:ascii="Times New Roman" w:hAnsi="Times New Roman"/>
          <w:b/>
          <w:bCs/>
          <w:i/>
          <w:iCs/>
          <w:sz w:val="24"/>
          <w:szCs w:val="24"/>
          <w:lang w:val="ro-RO" w:eastAsia="fr-FR"/>
        </w:rPr>
      </w:pPr>
      <w:r w:rsidRPr="00AF58AA">
        <w:rPr>
          <w:rFonts w:ascii="Times New Roman" w:hAnsi="Times New Roman"/>
          <w:b/>
          <w:bCs/>
          <w:i/>
          <w:iCs/>
          <w:sz w:val="24"/>
          <w:szCs w:val="24"/>
          <w:lang w:val="ro-RO" w:eastAsia="fr-FR"/>
        </w:rPr>
        <w:t>A- Lucrări privind specializarea drumuri/str</w:t>
      </w:r>
      <w:r w:rsidR="002055AC" w:rsidRPr="00AF58AA">
        <w:rPr>
          <w:rFonts w:ascii="Times New Roman" w:hAnsi="Times New Roman"/>
          <w:b/>
          <w:bCs/>
          <w:i/>
          <w:iCs/>
          <w:sz w:val="24"/>
          <w:szCs w:val="24"/>
          <w:lang w:val="ro-RO" w:eastAsia="fr-FR"/>
        </w:rPr>
        <w:t>ă</w:t>
      </w:r>
      <w:r w:rsidRPr="00AF58AA">
        <w:rPr>
          <w:rFonts w:ascii="Times New Roman" w:hAnsi="Times New Roman"/>
          <w:b/>
          <w:bCs/>
          <w:i/>
          <w:iCs/>
          <w:sz w:val="24"/>
          <w:szCs w:val="24"/>
          <w:lang w:val="ro-RO" w:eastAsia="fr-FR"/>
        </w:rPr>
        <w:t>zi:</w:t>
      </w:r>
    </w:p>
    <w:p w14:paraId="10164001" w14:textId="3D1E8850" w:rsidR="00D361F9" w:rsidRPr="00AF58AA" w:rsidRDefault="00D361F9" w:rsidP="00C746C0">
      <w:pPr>
        <w:pStyle w:val="Listparagraf"/>
        <w:numPr>
          <w:ilvl w:val="1"/>
          <w:numId w:val="56"/>
        </w:numPr>
        <w:rPr>
          <w:rFonts w:ascii="Times New Roman" w:hAnsi="Times New Roman" w:cs="Times New Roman"/>
          <w:i/>
          <w:iCs/>
          <w:lang w:eastAsia="fr-FR"/>
        </w:rPr>
      </w:pPr>
      <w:r w:rsidRPr="00AF58AA">
        <w:rPr>
          <w:rFonts w:ascii="Times New Roman" w:hAnsi="Times New Roman" w:cs="Times New Roman"/>
          <w:i/>
          <w:iCs/>
          <w:lang w:eastAsia="fr-FR"/>
        </w:rPr>
        <w:t xml:space="preserve">Pregătirea amplasamentului </w:t>
      </w:r>
      <w:r w:rsidR="00C74845" w:rsidRPr="00AF58AA">
        <w:rPr>
          <w:rFonts w:ascii="Times New Roman" w:hAnsi="Times New Roman" w:cs="Times New Roman"/>
          <w:i/>
          <w:iCs/>
          <w:lang w:eastAsia="fr-FR"/>
        </w:rPr>
        <w:t>î</w:t>
      </w:r>
      <w:r w:rsidRPr="00AF58AA">
        <w:rPr>
          <w:rFonts w:ascii="Times New Roman" w:hAnsi="Times New Roman" w:cs="Times New Roman"/>
          <w:i/>
          <w:iCs/>
          <w:lang w:eastAsia="fr-FR"/>
        </w:rPr>
        <w:t>n vederea realizării lucrărilor proiectate;</w:t>
      </w:r>
    </w:p>
    <w:p w14:paraId="40A21319" w14:textId="22AA71F9" w:rsidR="00D361F9" w:rsidRPr="00AF58AA" w:rsidRDefault="00D361F9" w:rsidP="00C746C0">
      <w:pPr>
        <w:numPr>
          <w:ilvl w:val="1"/>
          <w:numId w:val="56"/>
        </w:numPr>
        <w:spacing w:after="0" w:line="276" w:lineRule="auto"/>
        <w:rPr>
          <w:rFonts w:ascii="Times New Roman" w:hAnsi="Times New Roman"/>
          <w:i/>
          <w:iCs/>
          <w:sz w:val="24"/>
          <w:szCs w:val="24"/>
          <w:lang w:val="ro-RO" w:eastAsia="fr-FR"/>
        </w:rPr>
      </w:pPr>
      <w:r w:rsidRPr="00AF58AA">
        <w:rPr>
          <w:rFonts w:ascii="Times New Roman" w:hAnsi="Times New Roman"/>
          <w:i/>
          <w:iCs/>
          <w:sz w:val="24"/>
          <w:szCs w:val="24"/>
          <w:lang w:val="ro-RO" w:eastAsia="fr-FR"/>
        </w:rPr>
        <w:t xml:space="preserve">Elemente tehnice </w:t>
      </w:r>
      <w:r w:rsidR="00C74845" w:rsidRPr="00AF58AA">
        <w:rPr>
          <w:rFonts w:ascii="Times New Roman" w:hAnsi="Times New Roman"/>
          <w:i/>
          <w:iCs/>
          <w:sz w:val="24"/>
          <w:szCs w:val="24"/>
          <w:lang w:val="ro-RO" w:eastAsia="fr-FR"/>
        </w:rPr>
        <w:t>ș</w:t>
      </w:r>
      <w:r w:rsidRPr="00AF58AA">
        <w:rPr>
          <w:rFonts w:ascii="Times New Roman" w:hAnsi="Times New Roman"/>
          <w:i/>
          <w:iCs/>
          <w:sz w:val="24"/>
          <w:szCs w:val="24"/>
          <w:lang w:val="ro-RO" w:eastAsia="fr-FR"/>
        </w:rPr>
        <w:t>i geometrice ale străzilor;</w:t>
      </w:r>
    </w:p>
    <w:p w14:paraId="24C36A6B" w14:textId="77777777" w:rsidR="00D361F9" w:rsidRPr="00AF58AA" w:rsidRDefault="00D361F9" w:rsidP="00C746C0">
      <w:pPr>
        <w:numPr>
          <w:ilvl w:val="1"/>
          <w:numId w:val="56"/>
        </w:numPr>
        <w:spacing w:after="0" w:line="276" w:lineRule="auto"/>
        <w:rPr>
          <w:rFonts w:ascii="Times New Roman" w:hAnsi="Times New Roman"/>
          <w:i/>
          <w:iCs/>
          <w:sz w:val="24"/>
          <w:szCs w:val="24"/>
          <w:lang w:val="ro-RO" w:eastAsia="fr-FR"/>
        </w:rPr>
      </w:pPr>
      <w:r w:rsidRPr="00AF58AA">
        <w:rPr>
          <w:rFonts w:ascii="Times New Roman" w:hAnsi="Times New Roman"/>
          <w:i/>
          <w:iCs/>
          <w:sz w:val="24"/>
          <w:szCs w:val="24"/>
          <w:lang w:val="ro-RO" w:eastAsia="fr-FR"/>
        </w:rPr>
        <w:lastRenderedPageBreak/>
        <w:t xml:space="preserve">Suprafețe pietonale; </w:t>
      </w:r>
    </w:p>
    <w:p w14:paraId="77D65785" w14:textId="77777777" w:rsidR="00D361F9" w:rsidRPr="00AF58AA" w:rsidRDefault="00D361F9" w:rsidP="00C746C0">
      <w:pPr>
        <w:numPr>
          <w:ilvl w:val="1"/>
          <w:numId w:val="56"/>
        </w:numPr>
        <w:spacing w:after="0" w:line="276" w:lineRule="auto"/>
        <w:rPr>
          <w:rFonts w:ascii="Times New Roman" w:hAnsi="Times New Roman"/>
          <w:i/>
          <w:iCs/>
          <w:sz w:val="24"/>
          <w:szCs w:val="24"/>
          <w:lang w:val="ro-RO" w:eastAsia="fr-FR"/>
        </w:rPr>
      </w:pPr>
      <w:r w:rsidRPr="00AF58AA">
        <w:rPr>
          <w:rFonts w:ascii="Times New Roman" w:hAnsi="Times New Roman"/>
          <w:i/>
          <w:iCs/>
          <w:sz w:val="24"/>
          <w:szCs w:val="24"/>
          <w:lang w:val="ro-RO" w:eastAsia="fr-FR"/>
        </w:rPr>
        <w:t>Scurgerea apelor;</w:t>
      </w:r>
    </w:p>
    <w:p w14:paraId="74E8828C" w14:textId="44F0B3CA" w:rsidR="00D361F9" w:rsidRPr="00AF58AA" w:rsidRDefault="00D361F9" w:rsidP="00C746C0">
      <w:pPr>
        <w:numPr>
          <w:ilvl w:val="1"/>
          <w:numId w:val="56"/>
        </w:numPr>
        <w:spacing w:after="0" w:line="276" w:lineRule="auto"/>
        <w:rPr>
          <w:rFonts w:ascii="Times New Roman" w:hAnsi="Times New Roman"/>
          <w:i/>
          <w:iCs/>
          <w:sz w:val="24"/>
          <w:szCs w:val="24"/>
          <w:lang w:val="ro-RO" w:eastAsia="fr-FR"/>
        </w:rPr>
      </w:pPr>
      <w:r w:rsidRPr="00AF58AA">
        <w:rPr>
          <w:rFonts w:ascii="Times New Roman" w:hAnsi="Times New Roman"/>
          <w:i/>
          <w:iCs/>
          <w:sz w:val="24"/>
          <w:szCs w:val="24"/>
          <w:lang w:val="ro-RO" w:eastAsia="fr-FR"/>
        </w:rPr>
        <w:t>Elemente privind siguranța rutier</w:t>
      </w:r>
      <w:r w:rsidR="00C74845" w:rsidRPr="00AF58AA">
        <w:rPr>
          <w:rFonts w:ascii="Times New Roman" w:hAnsi="Times New Roman"/>
          <w:i/>
          <w:iCs/>
          <w:sz w:val="24"/>
          <w:szCs w:val="24"/>
          <w:lang w:val="ro-RO" w:eastAsia="fr-FR"/>
        </w:rPr>
        <w:t>ă</w:t>
      </w:r>
      <w:r w:rsidRPr="00AF58AA">
        <w:rPr>
          <w:rFonts w:ascii="Times New Roman" w:hAnsi="Times New Roman"/>
          <w:i/>
          <w:iCs/>
          <w:sz w:val="24"/>
          <w:szCs w:val="24"/>
          <w:lang w:val="ro-RO" w:eastAsia="fr-FR"/>
        </w:rPr>
        <w:t>;</w:t>
      </w:r>
    </w:p>
    <w:p w14:paraId="16E5312B" w14:textId="77777777" w:rsidR="00D361F9" w:rsidRPr="00AF58AA" w:rsidRDefault="00D361F9" w:rsidP="00C746C0">
      <w:pPr>
        <w:numPr>
          <w:ilvl w:val="1"/>
          <w:numId w:val="56"/>
        </w:numPr>
        <w:spacing w:after="0" w:line="276" w:lineRule="auto"/>
        <w:rPr>
          <w:rFonts w:ascii="Times New Roman" w:hAnsi="Times New Roman"/>
          <w:i/>
          <w:iCs/>
          <w:sz w:val="24"/>
          <w:szCs w:val="24"/>
          <w:lang w:val="ro-RO" w:eastAsia="fr-FR"/>
        </w:rPr>
      </w:pPr>
      <w:r w:rsidRPr="00AF58AA">
        <w:rPr>
          <w:rFonts w:ascii="Times New Roman" w:hAnsi="Times New Roman"/>
          <w:i/>
          <w:iCs/>
          <w:sz w:val="24"/>
          <w:szCs w:val="24"/>
          <w:lang w:val="ro-RO" w:eastAsia="fr-FR"/>
        </w:rPr>
        <w:t>Amenajarea Pieței Regele Ferdinand I</w:t>
      </w:r>
    </w:p>
    <w:p w14:paraId="719BFF48" w14:textId="77777777" w:rsidR="00D361F9" w:rsidRPr="00AF58AA" w:rsidRDefault="00D361F9" w:rsidP="00C746C0">
      <w:pPr>
        <w:numPr>
          <w:ilvl w:val="1"/>
          <w:numId w:val="56"/>
        </w:numPr>
        <w:spacing w:after="0" w:line="276" w:lineRule="auto"/>
        <w:rPr>
          <w:rFonts w:ascii="Times New Roman" w:hAnsi="Times New Roman"/>
          <w:i/>
          <w:iCs/>
          <w:sz w:val="24"/>
          <w:szCs w:val="24"/>
          <w:lang w:val="ro-RO" w:eastAsia="fr-FR"/>
        </w:rPr>
      </w:pPr>
      <w:r w:rsidRPr="00AF58AA">
        <w:rPr>
          <w:rFonts w:ascii="Times New Roman" w:hAnsi="Times New Roman"/>
          <w:i/>
          <w:iCs/>
          <w:sz w:val="24"/>
          <w:szCs w:val="24"/>
          <w:lang w:val="ro-RO" w:eastAsia="fr-FR"/>
        </w:rPr>
        <w:t>Amenajări peisagistice</w:t>
      </w:r>
    </w:p>
    <w:p w14:paraId="089D63FF" w14:textId="42D9263E" w:rsidR="00D361F9" w:rsidRPr="00AF58AA" w:rsidRDefault="00D361F9" w:rsidP="00C746C0">
      <w:pPr>
        <w:keepNext/>
        <w:numPr>
          <w:ilvl w:val="0"/>
          <w:numId w:val="55"/>
        </w:numPr>
        <w:spacing w:before="240" w:after="0" w:line="276" w:lineRule="auto"/>
        <w:jc w:val="both"/>
        <w:outlineLvl w:val="3"/>
        <w:rPr>
          <w:rFonts w:ascii="Times New Roman" w:hAnsi="Times New Roman"/>
          <w:b/>
          <w:bCs/>
          <w:sz w:val="24"/>
          <w:szCs w:val="24"/>
          <w:lang w:val="ro-RO"/>
        </w:rPr>
      </w:pPr>
      <w:bookmarkStart w:id="52" w:name="_Toc146637954"/>
      <w:r w:rsidRPr="00AF58AA">
        <w:rPr>
          <w:rFonts w:ascii="Times New Roman" w:hAnsi="Times New Roman"/>
          <w:b/>
          <w:bCs/>
          <w:sz w:val="24"/>
          <w:szCs w:val="24"/>
          <w:lang w:val="ro-RO"/>
        </w:rPr>
        <w:t xml:space="preserve">Pregătirea amplasamentului </w:t>
      </w:r>
      <w:r w:rsidR="00C74845" w:rsidRPr="00AF58AA">
        <w:rPr>
          <w:rFonts w:ascii="Times New Roman" w:hAnsi="Times New Roman"/>
          <w:b/>
          <w:bCs/>
          <w:sz w:val="24"/>
          <w:szCs w:val="24"/>
          <w:lang w:val="ro-RO"/>
        </w:rPr>
        <w:t>î</w:t>
      </w:r>
      <w:r w:rsidRPr="00AF58AA">
        <w:rPr>
          <w:rFonts w:ascii="Times New Roman" w:hAnsi="Times New Roman"/>
          <w:b/>
          <w:bCs/>
          <w:sz w:val="24"/>
          <w:szCs w:val="24"/>
          <w:lang w:val="ro-RO"/>
        </w:rPr>
        <w:t>n vederea realizării lucrărilor proiectate</w:t>
      </w:r>
      <w:bookmarkEnd w:id="52"/>
    </w:p>
    <w:p w14:paraId="1911E469" w14:textId="39AD90C8" w:rsidR="00D361F9" w:rsidRPr="00AF58AA" w:rsidRDefault="00D361F9" w:rsidP="00D361F9">
      <w:pPr>
        <w:spacing w:after="0" w:line="276" w:lineRule="auto"/>
        <w:rPr>
          <w:rFonts w:ascii="Times New Roman" w:hAnsi="Times New Roman"/>
          <w:sz w:val="24"/>
          <w:szCs w:val="24"/>
          <w:lang w:val="ro-RO"/>
        </w:rPr>
      </w:pPr>
      <w:r w:rsidRPr="00AF58AA">
        <w:rPr>
          <w:rFonts w:ascii="Times New Roman" w:hAnsi="Times New Roman"/>
          <w:sz w:val="24"/>
          <w:szCs w:val="24"/>
          <w:lang w:val="ro-RO"/>
        </w:rPr>
        <w:t xml:space="preserve">Pentru a realiza lucrarile proiectate </w:t>
      </w:r>
      <w:r w:rsidR="00C74845" w:rsidRPr="00AF58AA">
        <w:rPr>
          <w:rFonts w:ascii="Times New Roman" w:hAnsi="Times New Roman"/>
          <w:sz w:val="24"/>
          <w:szCs w:val="24"/>
          <w:lang w:val="ro-RO"/>
        </w:rPr>
        <w:t>î</w:t>
      </w:r>
      <w:r w:rsidRPr="00AF58AA">
        <w:rPr>
          <w:rFonts w:ascii="Times New Roman" w:hAnsi="Times New Roman"/>
          <w:sz w:val="24"/>
          <w:szCs w:val="24"/>
          <w:lang w:val="ro-RO"/>
        </w:rPr>
        <w:t xml:space="preserve">n cadrul proiectului se vor realiza următoarele categorii de lucrări pregătitoare pentru realizarea structurii rutiere a străzii, a trotuarului </w:t>
      </w:r>
      <w:r w:rsidR="00C74845" w:rsidRPr="00AF58AA">
        <w:rPr>
          <w:rFonts w:ascii="Times New Roman" w:hAnsi="Times New Roman"/>
          <w:sz w:val="24"/>
          <w:szCs w:val="24"/>
          <w:lang w:val="ro-RO"/>
        </w:rPr>
        <w:t>ș</w:t>
      </w:r>
      <w:r w:rsidRPr="00AF58AA">
        <w:rPr>
          <w:rFonts w:ascii="Times New Roman" w:hAnsi="Times New Roman"/>
          <w:sz w:val="24"/>
          <w:szCs w:val="24"/>
          <w:lang w:val="ro-RO"/>
        </w:rPr>
        <w:t>i a lucrărilor conexe:</w:t>
      </w:r>
    </w:p>
    <w:p w14:paraId="5E746184" w14:textId="77777777"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Trasarea lucrărilor proiectate prin pichetarea tuturor elementelor constructive pe baza coordonatelor  de trasare;</w:t>
      </w:r>
    </w:p>
    <w:p w14:paraId="31CDE8D5" w14:textId="2FFA849F"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Tăierea arborilor propuși prin panul peisagistic </w:t>
      </w:r>
      <w:r w:rsidR="00C74845" w:rsidRPr="00AF58AA">
        <w:rPr>
          <w:rFonts w:ascii="Times New Roman" w:hAnsi="Times New Roman" w:cs="Times New Roman"/>
        </w:rPr>
        <w:t>ș</w:t>
      </w:r>
      <w:r w:rsidRPr="00AF58AA">
        <w:rPr>
          <w:rFonts w:ascii="Times New Roman" w:hAnsi="Times New Roman" w:cs="Times New Roman"/>
        </w:rPr>
        <w:t>i a tufișurilor adiacente afectate de lucrarile proiectate;</w:t>
      </w:r>
    </w:p>
    <w:p w14:paraId="436A1217" w14:textId="62DD9D87"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Demolarea/desfacerea elementelor existente ale </w:t>
      </w:r>
      <w:r w:rsidR="0090098B" w:rsidRPr="00AF58AA">
        <w:rPr>
          <w:rFonts w:ascii="Times New Roman" w:hAnsi="Times New Roman" w:cs="Times New Roman"/>
        </w:rPr>
        <w:t>străzilor</w:t>
      </w:r>
      <w:r w:rsidRPr="00AF58AA">
        <w:rPr>
          <w:rFonts w:ascii="Times New Roman" w:hAnsi="Times New Roman" w:cs="Times New Roman"/>
        </w:rPr>
        <w:t xml:space="preserve"> (borduri, parapete metalic, indicatoare rutiere stâlpi de iluminat etc);</w:t>
      </w:r>
    </w:p>
    <w:p w14:paraId="5744C69C" w14:textId="7E1977BA"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Frezarea stratului de asfalt existent </w:t>
      </w:r>
      <w:r w:rsidR="00C74845" w:rsidRPr="00AF58AA">
        <w:rPr>
          <w:rFonts w:ascii="Times New Roman" w:hAnsi="Times New Roman" w:cs="Times New Roman"/>
        </w:rPr>
        <w:t>î</w:t>
      </w:r>
      <w:r w:rsidRPr="00AF58AA">
        <w:rPr>
          <w:rFonts w:ascii="Times New Roman" w:hAnsi="Times New Roman" w:cs="Times New Roman"/>
        </w:rPr>
        <w:t>n partea carosabil</w:t>
      </w:r>
      <w:r w:rsidR="00C74845" w:rsidRPr="00AF58AA">
        <w:rPr>
          <w:rFonts w:ascii="Times New Roman" w:hAnsi="Times New Roman" w:cs="Times New Roman"/>
        </w:rPr>
        <w:t>ă</w:t>
      </w:r>
      <w:r w:rsidRPr="00AF58AA">
        <w:rPr>
          <w:rFonts w:ascii="Times New Roman" w:hAnsi="Times New Roman" w:cs="Times New Roman"/>
        </w:rPr>
        <w:t xml:space="preserve"> </w:t>
      </w:r>
      <w:r w:rsidR="00C74845" w:rsidRPr="00AF58AA">
        <w:rPr>
          <w:rFonts w:ascii="Times New Roman" w:hAnsi="Times New Roman" w:cs="Times New Roman"/>
        </w:rPr>
        <w:t>ș</w:t>
      </w:r>
      <w:r w:rsidRPr="00AF58AA">
        <w:rPr>
          <w:rFonts w:ascii="Times New Roman" w:hAnsi="Times New Roman" w:cs="Times New Roman"/>
        </w:rPr>
        <w:t xml:space="preserve">i desfacerea pavajului </w:t>
      </w:r>
      <w:r w:rsidR="00C74845" w:rsidRPr="00AF58AA">
        <w:rPr>
          <w:rFonts w:ascii="Times New Roman" w:hAnsi="Times New Roman" w:cs="Times New Roman"/>
        </w:rPr>
        <w:t>ș</w:t>
      </w:r>
      <w:r w:rsidRPr="00AF58AA">
        <w:rPr>
          <w:rFonts w:ascii="Times New Roman" w:hAnsi="Times New Roman" w:cs="Times New Roman"/>
        </w:rPr>
        <w:t>i a pietrei cubice din zona pietonal</w:t>
      </w:r>
      <w:r w:rsidR="00C74845" w:rsidRPr="00AF58AA">
        <w:rPr>
          <w:rFonts w:ascii="Times New Roman" w:hAnsi="Times New Roman" w:cs="Times New Roman"/>
        </w:rPr>
        <w:t>ă</w:t>
      </w:r>
      <w:r w:rsidRPr="00AF58AA">
        <w:rPr>
          <w:rFonts w:ascii="Times New Roman" w:hAnsi="Times New Roman" w:cs="Times New Roman"/>
        </w:rPr>
        <w:t xml:space="preserve"> sau carosabil</w:t>
      </w:r>
      <w:r w:rsidR="00C74845" w:rsidRPr="00AF58AA">
        <w:rPr>
          <w:rFonts w:ascii="Times New Roman" w:hAnsi="Times New Roman" w:cs="Times New Roman"/>
        </w:rPr>
        <w:t>ă</w:t>
      </w:r>
      <w:r w:rsidRPr="00AF58AA">
        <w:rPr>
          <w:rFonts w:ascii="Times New Roman" w:hAnsi="Times New Roman" w:cs="Times New Roman"/>
        </w:rPr>
        <w:t>;</w:t>
      </w:r>
    </w:p>
    <w:p w14:paraId="048428BD" w14:textId="4E619740"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Desfacerea sistemului rutier </w:t>
      </w:r>
      <w:r w:rsidR="00C74845" w:rsidRPr="00AF58AA">
        <w:rPr>
          <w:rFonts w:ascii="Times New Roman" w:hAnsi="Times New Roman" w:cs="Times New Roman"/>
        </w:rPr>
        <w:t>ș</w:t>
      </w:r>
      <w:r w:rsidRPr="00AF58AA">
        <w:rPr>
          <w:rFonts w:ascii="Times New Roman" w:hAnsi="Times New Roman" w:cs="Times New Roman"/>
        </w:rPr>
        <w:t>i realizarea săpăturii generale de coborâre</w:t>
      </w:r>
      <w:r w:rsidR="00C74845" w:rsidRPr="00AF58AA">
        <w:rPr>
          <w:rFonts w:ascii="Times New Roman" w:hAnsi="Times New Roman" w:cs="Times New Roman"/>
        </w:rPr>
        <w:t xml:space="preserve"> </w:t>
      </w:r>
      <w:r w:rsidRPr="00AF58AA">
        <w:rPr>
          <w:rFonts w:ascii="Times New Roman" w:hAnsi="Times New Roman" w:cs="Times New Roman"/>
        </w:rPr>
        <w:t>a linii roșii a str</w:t>
      </w:r>
      <w:r w:rsidR="00C74845" w:rsidRPr="00AF58AA">
        <w:rPr>
          <w:rFonts w:ascii="Times New Roman" w:hAnsi="Times New Roman" w:cs="Times New Roman"/>
        </w:rPr>
        <w:t>ă</w:t>
      </w:r>
      <w:r w:rsidRPr="00AF58AA">
        <w:rPr>
          <w:rFonts w:ascii="Times New Roman" w:hAnsi="Times New Roman" w:cs="Times New Roman"/>
        </w:rPr>
        <w:t>zi</w:t>
      </w:r>
      <w:r w:rsidR="00C74845" w:rsidRPr="00AF58AA">
        <w:rPr>
          <w:rFonts w:ascii="Times New Roman" w:hAnsi="Times New Roman" w:cs="Times New Roman"/>
        </w:rPr>
        <w:t>i</w:t>
      </w:r>
      <w:r w:rsidRPr="00AF58AA">
        <w:rPr>
          <w:rFonts w:ascii="Times New Roman" w:hAnsi="Times New Roman" w:cs="Times New Roman"/>
        </w:rPr>
        <w:t>;</w:t>
      </w:r>
    </w:p>
    <w:p w14:paraId="5D1B9ADF" w14:textId="565B6F50"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Pregătirea terenului de fundare prin compactare </w:t>
      </w:r>
      <w:r w:rsidR="00C74845" w:rsidRPr="00AF58AA">
        <w:rPr>
          <w:rFonts w:ascii="Times New Roman" w:hAnsi="Times New Roman" w:cs="Times New Roman"/>
        </w:rPr>
        <w:t>ș</w:t>
      </w:r>
      <w:r w:rsidRPr="00AF58AA">
        <w:rPr>
          <w:rFonts w:ascii="Times New Roman" w:hAnsi="Times New Roman" w:cs="Times New Roman"/>
        </w:rPr>
        <w:t xml:space="preserve">i nivelare </w:t>
      </w:r>
      <w:r w:rsidR="00C74845" w:rsidRPr="00AF58AA">
        <w:rPr>
          <w:rFonts w:ascii="Times New Roman" w:hAnsi="Times New Roman" w:cs="Times New Roman"/>
        </w:rPr>
        <w:t>î</w:t>
      </w:r>
      <w:r w:rsidRPr="00AF58AA">
        <w:rPr>
          <w:rFonts w:ascii="Times New Roman" w:hAnsi="Times New Roman" w:cs="Times New Roman"/>
        </w:rPr>
        <w:t>n vederea realizării stratului de fundație;</w:t>
      </w:r>
    </w:p>
    <w:p w14:paraId="07115068" w14:textId="0FB532AA"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Realizarea umpluturilor din material corespunzător realizat din săpătura generala sau din material adus din depozit</w:t>
      </w:r>
      <w:r w:rsidR="00C74845" w:rsidRPr="00AF58AA">
        <w:rPr>
          <w:rFonts w:ascii="Times New Roman" w:hAnsi="Times New Roman" w:cs="Times New Roman"/>
        </w:rPr>
        <w:t>,</w:t>
      </w:r>
      <w:r w:rsidRPr="00AF58AA">
        <w:rPr>
          <w:rFonts w:ascii="Times New Roman" w:hAnsi="Times New Roman" w:cs="Times New Roman"/>
        </w:rPr>
        <w:t xml:space="preserve"> pentru extinderea platformei existente a străzii la l</w:t>
      </w:r>
      <w:r w:rsidR="00C74845" w:rsidRPr="00AF58AA">
        <w:rPr>
          <w:rFonts w:ascii="Times New Roman" w:hAnsi="Times New Roman" w:cs="Times New Roman"/>
        </w:rPr>
        <w:t>ăț</w:t>
      </w:r>
      <w:r w:rsidRPr="00AF58AA">
        <w:rPr>
          <w:rFonts w:ascii="Times New Roman" w:hAnsi="Times New Roman" w:cs="Times New Roman"/>
        </w:rPr>
        <w:t>imea proiectat</w:t>
      </w:r>
      <w:r w:rsidR="00C74845" w:rsidRPr="00AF58AA">
        <w:rPr>
          <w:rFonts w:ascii="Times New Roman" w:hAnsi="Times New Roman" w:cs="Times New Roman"/>
        </w:rPr>
        <w:t>ă</w:t>
      </w:r>
      <w:r w:rsidRPr="00AF58AA">
        <w:rPr>
          <w:rFonts w:ascii="Times New Roman" w:hAnsi="Times New Roman" w:cs="Times New Roman"/>
        </w:rPr>
        <w:t>;</w:t>
      </w:r>
    </w:p>
    <w:p w14:paraId="3E464EC4" w14:textId="77777777" w:rsidR="00D361F9" w:rsidRPr="00AF58AA" w:rsidRDefault="00D361F9" w:rsidP="00D361F9">
      <w:pPr>
        <w:pStyle w:val="Listparagraf"/>
        <w:numPr>
          <w:ilvl w:val="0"/>
          <w:numId w:val="39"/>
        </w:numPr>
        <w:ind w:left="360"/>
        <w:rPr>
          <w:rFonts w:ascii="Times New Roman" w:hAnsi="Times New Roman" w:cs="Times New Roman"/>
        </w:rPr>
      </w:pPr>
      <w:r w:rsidRPr="00AF58AA">
        <w:rPr>
          <w:rFonts w:ascii="Times New Roman" w:hAnsi="Times New Roman" w:cs="Times New Roman"/>
        </w:rPr>
        <w:t>Realizarea sistemului rutier proiectat.</w:t>
      </w:r>
    </w:p>
    <w:p w14:paraId="3EB27300" w14:textId="04952891" w:rsidR="00D361F9" w:rsidRPr="00AF58AA" w:rsidRDefault="00D361F9" w:rsidP="000E3C03">
      <w:pPr>
        <w:ind w:firstLine="0"/>
        <w:jc w:val="both"/>
        <w:rPr>
          <w:rFonts w:ascii="Times New Roman" w:hAnsi="Times New Roman"/>
          <w:b/>
          <w:bCs/>
          <w:i/>
          <w:iCs/>
          <w:sz w:val="24"/>
          <w:szCs w:val="24"/>
          <w:lang w:val="ro-RO"/>
        </w:rPr>
      </w:pPr>
      <w:r w:rsidRPr="00AF58AA">
        <w:rPr>
          <w:rFonts w:ascii="Times New Roman" w:hAnsi="Times New Roman"/>
          <w:b/>
          <w:bCs/>
          <w:i/>
          <w:iCs/>
          <w:sz w:val="24"/>
          <w:szCs w:val="24"/>
          <w:lang w:val="ro-RO"/>
        </w:rPr>
        <w:t xml:space="preserve">Notă: Lucrarile pregătitoare se vor realiza atât mecanic cat </w:t>
      </w:r>
      <w:r w:rsidR="00C74845" w:rsidRPr="00AF58AA">
        <w:rPr>
          <w:rFonts w:ascii="Times New Roman" w:hAnsi="Times New Roman"/>
          <w:b/>
          <w:bCs/>
          <w:i/>
          <w:iCs/>
          <w:sz w:val="24"/>
          <w:szCs w:val="24"/>
          <w:lang w:val="ro-RO"/>
        </w:rPr>
        <w:t>ș</w:t>
      </w:r>
      <w:r w:rsidRPr="00AF58AA">
        <w:rPr>
          <w:rFonts w:ascii="Times New Roman" w:hAnsi="Times New Roman"/>
          <w:b/>
          <w:bCs/>
          <w:i/>
          <w:iCs/>
          <w:sz w:val="24"/>
          <w:szCs w:val="24"/>
          <w:lang w:val="ro-RO"/>
        </w:rPr>
        <w:t xml:space="preserve">i manual iar săpăturile se vor executa </w:t>
      </w:r>
      <w:r w:rsidR="00C74845" w:rsidRPr="00AF58AA">
        <w:rPr>
          <w:rFonts w:ascii="Times New Roman" w:hAnsi="Times New Roman"/>
          <w:b/>
          <w:bCs/>
          <w:i/>
          <w:iCs/>
          <w:sz w:val="24"/>
          <w:szCs w:val="24"/>
          <w:lang w:val="ro-RO"/>
        </w:rPr>
        <w:t>asistate</w:t>
      </w:r>
      <w:r w:rsidRPr="00AF58AA">
        <w:rPr>
          <w:rFonts w:ascii="Times New Roman" w:hAnsi="Times New Roman"/>
          <w:b/>
          <w:bCs/>
          <w:i/>
          <w:iCs/>
          <w:sz w:val="24"/>
          <w:szCs w:val="24"/>
          <w:lang w:val="ro-RO"/>
        </w:rPr>
        <w:t xml:space="preserve"> de persoana responsabil</w:t>
      </w:r>
      <w:r w:rsidR="00C74845"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cu urmărirea arheologic</w:t>
      </w:r>
      <w:r w:rsidR="00C74845" w:rsidRPr="00AF58AA">
        <w:rPr>
          <w:rFonts w:ascii="Times New Roman" w:hAnsi="Times New Roman"/>
          <w:b/>
          <w:bCs/>
          <w:i/>
          <w:iCs/>
          <w:sz w:val="24"/>
          <w:szCs w:val="24"/>
          <w:lang w:val="ro-RO"/>
        </w:rPr>
        <w:t>ă, paralel cu lucrările de cercetare arheologică preventivă</w:t>
      </w:r>
      <w:r w:rsidRPr="00AF58AA">
        <w:rPr>
          <w:rFonts w:ascii="Times New Roman" w:hAnsi="Times New Roman"/>
          <w:b/>
          <w:bCs/>
          <w:i/>
          <w:iCs/>
          <w:sz w:val="24"/>
          <w:szCs w:val="24"/>
          <w:lang w:val="ro-RO"/>
        </w:rPr>
        <w:t>. Obligatoriu</w:t>
      </w:r>
      <w:r w:rsidR="00C74845" w:rsidRPr="00AF58AA">
        <w:rPr>
          <w:rFonts w:ascii="Times New Roman" w:hAnsi="Times New Roman"/>
          <w:b/>
          <w:bCs/>
          <w:i/>
          <w:iCs/>
          <w:sz w:val="24"/>
          <w:szCs w:val="24"/>
          <w:lang w:val="ro-RO"/>
        </w:rPr>
        <w:t>,</w:t>
      </w:r>
      <w:r w:rsidRPr="00AF58AA">
        <w:rPr>
          <w:rFonts w:ascii="Times New Roman" w:hAnsi="Times New Roman"/>
          <w:b/>
          <w:bCs/>
          <w:i/>
          <w:iCs/>
          <w:sz w:val="24"/>
          <w:szCs w:val="24"/>
          <w:lang w:val="ro-RO"/>
        </w:rPr>
        <w:t xml:space="preserve"> </w:t>
      </w:r>
      <w:r w:rsidR="00C74845"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 xml:space="preserve">n zonele adiacente construcțiilor existente precum </w:t>
      </w:r>
      <w:r w:rsidR="00C74845" w:rsidRPr="00AF58AA">
        <w:rPr>
          <w:rFonts w:ascii="Times New Roman" w:hAnsi="Times New Roman"/>
          <w:b/>
          <w:bCs/>
          <w:i/>
          <w:iCs/>
          <w:sz w:val="24"/>
          <w:szCs w:val="24"/>
          <w:lang w:val="ro-RO"/>
        </w:rPr>
        <w:t>ș</w:t>
      </w:r>
      <w:r w:rsidRPr="00AF58AA">
        <w:rPr>
          <w:rFonts w:ascii="Times New Roman" w:hAnsi="Times New Roman"/>
          <w:b/>
          <w:bCs/>
          <w:i/>
          <w:iCs/>
          <w:sz w:val="24"/>
          <w:szCs w:val="24"/>
          <w:lang w:val="ro-RO"/>
        </w:rPr>
        <w:t xml:space="preserve">i </w:t>
      </w:r>
      <w:r w:rsidR="00C74845"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n zona rețelelor de utilități se vor realiza operațiuni de terasamente manuale controlate.</w:t>
      </w:r>
    </w:p>
    <w:p w14:paraId="5EF2AD80" w14:textId="222E2C1C" w:rsidR="00D361F9" w:rsidRPr="00AF58AA" w:rsidRDefault="00D361F9" w:rsidP="00C746C0">
      <w:pPr>
        <w:keepNext/>
        <w:numPr>
          <w:ilvl w:val="0"/>
          <w:numId w:val="55"/>
        </w:numPr>
        <w:spacing w:before="240" w:after="0" w:line="276" w:lineRule="auto"/>
        <w:jc w:val="both"/>
        <w:outlineLvl w:val="3"/>
        <w:rPr>
          <w:rFonts w:ascii="Times New Roman" w:hAnsi="Times New Roman"/>
          <w:b/>
          <w:bCs/>
          <w:sz w:val="24"/>
          <w:szCs w:val="24"/>
          <w:lang w:val="ro-RO"/>
        </w:rPr>
      </w:pPr>
      <w:bookmarkStart w:id="53" w:name="_Toc146637955"/>
      <w:r w:rsidRPr="00AF58AA">
        <w:rPr>
          <w:rFonts w:ascii="Times New Roman" w:hAnsi="Times New Roman"/>
          <w:b/>
          <w:bCs/>
          <w:sz w:val="24"/>
          <w:szCs w:val="24"/>
          <w:lang w:val="ro-RO"/>
        </w:rPr>
        <w:t xml:space="preserve">Elemente tehnice </w:t>
      </w:r>
      <w:r w:rsidR="00C74845" w:rsidRPr="00AF58AA">
        <w:rPr>
          <w:rFonts w:ascii="Times New Roman" w:hAnsi="Times New Roman"/>
          <w:b/>
          <w:bCs/>
          <w:sz w:val="24"/>
          <w:szCs w:val="24"/>
          <w:lang w:val="ro-RO"/>
        </w:rPr>
        <w:t>ș</w:t>
      </w:r>
      <w:r w:rsidRPr="00AF58AA">
        <w:rPr>
          <w:rFonts w:ascii="Times New Roman" w:hAnsi="Times New Roman"/>
          <w:b/>
          <w:bCs/>
          <w:sz w:val="24"/>
          <w:szCs w:val="24"/>
          <w:lang w:val="ro-RO"/>
        </w:rPr>
        <w:t>i geometrice ale străzilor</w:t>
      </w:r>
      <w:bookmarkEnd w:id="53"/>
    </w:p>
    <w:p w14:paraId="1EF6F3EC" w14:textId="77777777" w:rsidR="00D361F9" w:rsidRPr="00AF58AA" w:rsidRDefault="00D361F9" w:rsidP="00D361F9">
      <w:pPr>
        <w:tabs>
          <w:tab w:val="left" w:pos="993"/>
        </w:tabs>
        <w:spacing w:after="0"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Prin prezenta documentație tehnică se vor moderniza următoarele străzi: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455"/>
        <w:gridCol w:w="954"/>
        <w:gridCol w:w="987"/>
        <w:gridCol w:w="1562"/>
        <w:gridCol w:w="1984"/>
        <w:gridCol w:w="1914"/>
      </w:tblGrid>
      <w:tr w:rsidR="000E3C03" w:rsidRPr="00AF58AA" w14:paraId="228FC849" w14:textId="77777777" w:rsidTr="00C74845">
        <w:trPr>
          <w:trHeight w:val="864"/>
        </w:trPr>
        <w:tc>
          <w:tcPr>
            <w:tcW w:w="424" w:type="pct"/>
            <w:shd w:val="clear" w:color="auto" w:fill="auto"/>
            <w:noWrap/>
            <w:vAlign w:val="center"/>
            <w:hideMark/>
          </w:tcPr>
          <w:p w14:paraId="02F87835"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Nr.crt.</w:t>
            </w:r>
          </w:p>
        </w:tc>
        <w:tc>
          <w:tcPr>
            <w:tcW w:w="752" w:type="pct"/>
            <w:shd w:val="clear" w:color="auto" w:fill="auto"/>
            <w:noWrap/>
            <w:vAlign w:val="center"/>
            <w:hideMark/>
          </w:tcPr>
          <w:p w14:paraId="11284A12"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Denumire strada</w:t>
            </w:r>
          </w:p>
        </w:tc>
        <w:tc>
          <w:tcPr>
            <w:tcW w:w="493" w:type="pct"/>
            <w:shd w:val="clear" w:color="auto" w:fill="auto"/>
            <w:vAlign w:val="center"/>
            <w:hideMark/>
          </w:tcPr>
          <w:p w14:paraId="51AE4C96"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Lungime</w:t>
            </w:r>
            <w:r w:rsidRPr="00AF58AA">
              <w:rPr>
                <w:rFonts w:ascii="Times New Roman" w:hAnsi="Times New Roman"/>
                <w:b/>
                <w:bCs/>
                <w:sz w:val="18"/>
                <w:szCs w:val="18"/>
                <w:lang w:val="ro-RO" w:eastAsia="ro-RO"/>
              </w:rPr>
              <w:br/>
              <w:t>(m)</w:t>
            </w:r>
          </w:p>
        </w:tc>
        <w:tc>
          <w:tcPr>
            <w:tcW w:w="510" w:type="pct"/>
            <w:shd w:val="clear" w:color="auto" w:fill="auto"/>
            <w:vAlign w:val="center"/>
            <w:hideMark/>
          </w:tcPr>
          <w:p w14:paraId="26BD023E"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Parte carosabila</w:t>
            </w:r>
            <w:r w:rsidRPr="00AF58AA">
              <w:rPr>
                <w:rFonts w:ascii="Times New Roman" w:hAnsi="Times New Roman"/>
                <w:b/>
                <w:bCs/>
                <w:sz w:val="18"/>
                <w:szCs w:val="18"/>
                <w:lang w:val="ro-RO" w:eastAsia="ro-RO"/>
              </w:rPr>
              <w:br/>
              <w:t>proiectata</w:t>
            </w:r>
          </w:p>
        </w:tc>
        <w:tc>
          <w:tcPr>
            <w:tcW w:w="807" w:type="pct"/>
            <w:shd w:val="clear" w:color="auto" w:fill="auto"/>
            <w:vAlign w:val="center"/>
            <w:hideMark/>
          </w:tcPr>
          <w:p w14:paraId="3C0BBFA4"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Spatiu </w:t>
            </w:r>
            <w:r w:rsidRPr="00AF58AA">
              <w:rPr>
                <w:rFonts w:ascii="Times New Roman" w:hAnsi="Times New Roman"/>
                <w:b/>
                <w:bCs/>
                <w:sz w:val="18"/>
                <w:szCs w:val="18"/>
                <w:lang w:val="ro-RO" w:eastAsia="ro-RO"/>
              </w:rPr>
              <w:br/>
              <w:t>verde</w:t>
            </w:r>
          </w:p>
        </w:tc>
        <w:tc>
          <w:tcPr>
            <w:tcW w:w="1025" w:type="pct"/>
            <w:shd w:val="clear" w:color="auto" w:fill="auto"/>
            <w:vAlign w:val="center"/>
            <w:hideMark/>
          </w:tcPr>
          <w:p w14:paraId="29C3DC7B"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Suprafata carosabila</w:t>
            </w:r>
          </w:p>
        </w:tc>
        <w:tc>
          <w:tcPr>
            <w:tcW w:w="989" w:type="pct"/>
            <w:shd w:val="clear" w:color="auto" w:fill="auto"/>
            <w:vAlign w:val="center"/>
            <w:hideMark/>
          </w:tcPr>
          <w:p w14:paraId="59EE35B8"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Suprafata pietonala</w:t>
            </w:r>
          </w:p>
        </w:tc>
      </w:tr>
      <w:tr w:rsidR="000E3C03" w:rsidRPr="00AF58AA" w14:paraId="43FEB80E" w14:textId="77777777" w:rsidTr="00C74845">
        <w:trPr>
          <w:trHeight w:val="288"/>
        </w:trPr>
        <w:tc>
          <w:tcPr>
            <w:tcW w:w="424" w:type="pct"/>
            <w:shd w:val="clear" w:color="auto" w:fill="auto"/>
            <w:noWrap/>
            <w:vAlign w:val="bottom"/>
            <w:hideMark/>
          </w:tcPr>
          <w:p w14:paraId="01035657"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1</w:t>
            </w:r>
          </w:p>
        </w:tc>
        <w:tc>
          <w:tcPr>
            <w:tcW w:w="752" w:type="pct"/>
            <w:shd w:val="clear" w:color="auto" w:fill="auto"/>
            <w:noWrap/>
            <w:vAlign w:val="bottom"/>
            <w:hideMark/>
          </w:tcPr>
          <w:p w14:paraId="7813F575"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St. L. Roth </w:t>
            </w:r>
          </w:p>
        </w:tc>
        <w:tc>
          <w:tcPr>
            <w:tcW w:w="493" w:type="pct"/>
            <w:shd w:val="clear" w:color="auto" w:fill="auto"/>
            <w:noWrap/>
            <w:vAlign w:val="bottom"/>
            <w:hideMark/>
          </w:tcPr>
          <w:p w14:paraId="30BC9001"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184.00 </w:t>
            </w:r>
          </w:p>
        </w:tc>
        <w:tc>
          <w:tcPr>
            <w:tcW w:w="510" w:type="pct"/>
            <w:shd w:val="clear" w:color="auto" w:fill="auto"/>
            <w:noWrap/>
            <w:vAlign w:val="bottom"/>
            <w:hideMark/>
          </w:tcPr>
          <w:p w14:paraId="4CED372D"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5.50 </w:t>
            </w:r>
          </w:p>
        </w:tc>
        <w:tc>
          <w:tcPr>
            <w:tcW w:w="807" w:type="pct"/>
            <w:shd w:val="clear" w:color="auto" w:fill="auto"/>
            <w:noWrap/>
            <w:vAlign w:val="bottom"/>
            <w:hideMark/>
          </w:tcPr>
          <w:p w14:paraId="436A97C2"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25.00 </w:t>
            </w:r>
          </w:p>
        </w:tc>
        <w:tc>
          <w:tcPr>
            <w:tcW w:w="1025" w:type="pct"/>
            <w:shd w:val="clear" w:color="auto" w:fill="auto"/>
            <w:noWrap/>
            <w:vAlign w:val="bottom"/>
            <w:hideMark/>
          </w:tcPr>
          <w:p w14:paraId="6B4CC238"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1,400.00 </w:t>
            </w:r>
          </w:p>
        </w:tc>
        <w:tc>
          <w:tcPr>
            <w:tcW w:w="989" w:type="pct"/>
            <w:shd w:val="clear" w:color="auto" w:fill="auto"/>
            <w:noWrap/>
            <w:vAlign w:val="bottom"/>
            <w:hideMark/>
          </w:tcPr>
          <w:p w14:paraId="7AC3C8E3"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1,483.00 </w:t>
            </w:r>
          </w:p>
        </w:tc>
      </w:tr>
      <w:tr w:rsidR="000E3C03" w:rsidRPr="00AF58AA" w14:paraId="13B8A955" w14:textId="77777777" w:rsidTr="00C74845">
        <w:trPr>
          <w:trHeight w:val="288"/>
        </w:trPr>
        <w:tc>
          <w:tcPr>
            <w:tcW w:w="424" w:type="pct"/>
            <w:shd w:val="clear" w:color="auto" w:fill="auto"/>
            <w:noWrap/>
            <w:vAlign w:val="bottom"/>
            <w:hideMark/>
          </w:tcPr>
          <w:p w14:paraId="1DE7DA36"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2</w:t>
            </w:r>
          </w:p>
        </w:tc>
        <w:tc>
          <w:tcPr>
            <w:tcW w:w="752" w:type="pct"/>
            <w:shd w:val="clear" w:color="auto" w:fill="auto"/>
            <w:noWrap/>
            <w:vAlign w:val="bottom"/>
            <w:hideMark/>
          </w:tcPr>
          <w:p w14:paraId="62AB1D63"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w:t>
            </w:r>
            <w:proofErr w:type="spellStart"/>
            <w:r w:rsidRPr="00AF58AA">
              <w:rPr>
                <w:rFonts w:ascii="Times New Roman" w:hAnsi="Times New Roman"/>
                <w:sz w:val="18"/>
                <w:szCs w:val="18"/>
                <w:lang w:val="ro-RO" w:eastAsia="ro-RO"/>
              </w:rPr>
              <w:t>Petofi</w:t>
            </w:r>
            <w:proofErr w:type="spellEnd"/>
            <w:r w:rsidRPr="00AF58AA">
              <w:rPr>
                <w:rFonts w:ascii="Times New Roman" w:hAnsi="Times New Roman"/>
                <w:sz w:val="18"/>
                <w:szCs w:val="18"/>
                <w:lang w:val="ro-RO" w:eastAsia="ro-RO"/>
              </w:rPr>
              <w:t xml:space="preserve"> Sandor </w:t>
            </w:r>
          </w:p>
        </w:tc>
        <w:tc>
          <w:tcPr>
            <w:tcW w:w="493" w:type="pct"/>
            <w:shd w:val="clear" w:color="auto" w:fill="auto"/>
            <w:noWrap/>
            <w:vAlign w:val="bottom"/>
            <w:hideMark/>
          </w:tcPr>
          <w:p w14:paraId="59933BA6"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183.00 </w:t>
            </w:r>
          </w:p>
        </w:tc>
        <w:tc>
          <w:tcPr>
            <w:tcW w:w="510" w:type="pct"/>
            <w:shd w:val="clear" w:color="auto" w:fill="auto"/>
            <w:noWrap/>
            <w:vAlign w:val="bottom"/>
            <w:hideMark/>
          </w:tcPr>
          <w:p w14:paraId="00644399"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3.50 </w:t>
            </w:r>
          </w:p>
        </w:tc>
        <w:tc>
          <w:tcPr>
            <w:tcW w:w="807" w:type="pct"/>
            <w:shd w:val="clear" w:color="auto" w:fill="auto"/>
            <w:noWrap/>
            <w:vAlign w:val="bottom"/>
            <w:hideMark/>
          </w:tcPr>
          <w:p w14:paraId="2181F477"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15.00 </w:t>
            </w:r>
          </w:p>
        </w:tc>
        <w:tc>
          <w:tcPr>
            <w:tcW w:w="1025" w:type="pct"/>
            <w:shd w:val="clear" w:color="auto" w:fill="auto"/>
            <w:noWrap/>
            <w:vAlign w:val="bottom"/>
            <w:hideMark/>
          </w:tcPr>
          <w:p w14:paraId="118C2F55"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860.00 </w:t>
            </w:r>
          </w:p>
        </w:tc>
        <w:tc>
          <w:tcPr>
            <w:tcW w:w="989" w:type="pct"/>
            <w:shd w:val="clear" w:color="auto" w:fill="auto"/>
            <w:noWrap/>
            <w:vAlign w:val="bottom"/>
            <w:hideMark/>
          </w:tcPr>
          <w:p w14:paraId="4A009749"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1,034.00 </w:t>
            </w:r>
          </w:p>
        </w:tc>
      </w:tr>
      <w:tr w:rsidR="000E3C03" w:rsidRPr="00AF58AA" w14:paraId="4CEDB64F" w14:textId="77777777" w:rsidTr="00C74845">
        <w:trPr>
          <w:trHeight w:val="288"/>
        </w:trPr>
        <w:tc>
          <w:tcPr>
            <w:tcW w:w="424" w:type="pct"/>
            <w:shd w:val="clear" w:color="auto" w:fill="auto"/>
            <w:noWrap/>
            <w:vAlign w:val="bottom"/>
            <w:hideMark/>
          </w:tcPr>
          <w:p w14:paraId="2E44E53E"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3</w:t>
            </w:r>
          </w:p>
        </w:tc>
        <w:tc>
          <w:tcPr>
            <w:tcW w:w="752" w:type="pct"/>
            <w:shd w:val="clear" w:color="auto" w:fill="auto"/>
            <w:noWrap/>
            <w:vAlign w:val="bottom"/>
            <w:hideMark/>
          </w:tcPr>
          <w:p w14:paraId="241B3A51"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w:t>
            </w:r>
            <w:proofErr w:type="spellStart"/>
            <w:r w:rsidRPr="00AF58AA">
              <w:rPr>
                <w:rFonts w:ascii="Times New Roman" w:hAnsi="Times New Roman"/>
                <w:sz w:val="18"/>
                <w:szCs w:val="18"/>
                <w:lang w:val="ro-RO" w:eastAsia="ro-RO"/>
              </w:rPr>
              <w:t>I.G.Duca</w:t>
            </w:r>
            <w:proofErr w:type="spellEnd"/>
            <w:r w:rsidRPr="00AF58AA">
              <w:rPr>
                <w:rFonts w:ascii="Times New Roman" w:hAnsi="Times New Roman"/>
                <w:sz w:val="18"/>
                <w:szCs w:val="18"/>
                <w:lang w:val="ro-RO" w:eastAsia="ro-RO"/>
              </w:rPr>
              <w:t xml:space="preserve"> </w:t>
            </w:r>
          </w:p>
        </w:tc>
        <w:tc>
          <w:tcPr>
            <w:tcW w:w="493" w:type="pct"/>
            <w:shd w:val="clear" w:color="auto" w:fill="auto"/>
            <w:noWrap/>
            <w:vAlign w:val="bottom"/>
            <w:hideMark/>
          </w:tcPr>
          <w:p w14:paraId="4398F125"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300.00 </w:t>
            </w:r>
          </w:p>
        </w:tc>
        <w:tc>
          <w:tcPr>
            <w:tcW w:w="510" w:type="pct"/>
            <w:shd w:val="clear" w:color="auto" w:fill="auto"/>
            <w:noWrap/>
            <w:vAlign w:val="bottom"/>
            <w:hideMark/>
          </w:tcPr>
          <w:p w14:paraId="5D67E95D"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3.5-6.00 </w:t>
            </w:r>
          </w:p>
        </w:tc>
        <w:tc>
          <w:tcPr>
            <w:tcW w:w="807" w:type="pct"/>
            <w:shd w:val="clear" w:color="auto" w:fill="auto"/>
            <w:noWrap/>
            <w:vAlign w:val="bottom"/>
            <w:hideMark/>
          </w:tcPr>
          <w:p w14:paraId="76707537"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200.00 </w:t>
            </w:r>
          </w:p>
        </w:tc>
        <w:tc>
          <w:tcPr>
            <w:tcW w:w="1025" w:type="pct"/>
            <w:shd w:val="clear" w:color="auto" w:fill="auto"/>
            <w:noWrap/>
            <w:vAlign w:val="bottom"/>
            <w:hideMark/>
          </w:tcPr>
          <w:p w14:paraId="534DB66A"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1,670.00 </w:t>
            </w:r>
          </w:p>
        </w:tc>
        <w:tc>
          <w:tcPr>
            <w:tcW w:w="989" w:type="pct"/>
            <w:shd w:val="clear" w:color="auto" w:fill="auto"/>
            <w:noWrap/>
            <w:vAlign w:val="bottom"/>
            <w:hideMark/>
          </w:tcPr>
          <w:p w14:paraId="675BEF06"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1,780.00 </w:t>
            </w:r>
          </w:p>
        </w:tc>
      </w:tr>
      <w:tr w:rsidR="000E3C03" w:rsidRPr="00AF58AA" w14:paraId="54C69D7E" w14:textId="77777777" w:rsidTr="00C74845">
        <w:trPr>
          <w:trHeight w:val="288"/>
        </w:trPr>
        <w:tc>
          <w:tcPr>
            <w:tcW w:w="424" w:type="pct"/>
            <w:shd w:val="clear" w:color="auto" w:fill="auto"/>
            <w:noWrap/>
            <w:vAlign w:val="bottom"/>
            <w:hideMark/>
          </w:tcPr>
          <w:p w14:paraId="5677DB93"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4</w:t>
            </w:r>
          </w:p>
        </w:tc>
        <w:tc>
          <w:tcPr>
            <w:tcW w:w="752" w:type="pct"/>
            <w:shd w:val="clear" w:color="auto" w:fill="auto"/>
            <w:noWrap/>
            <w:vAlign w:val="bottom"/>
            <w:hideMark/>
          </w:tcPr>
          <w:p w14:paraId="4F2F7F4D"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N. Iorga </w:t>
            </w:r>
          </w:p>
        </w:tc>
        <w:tc>
          <w:tcPr>
            <w:tcW w:w="493" w:type="pct"/>
            <w:shd w:val="clear" w:color="auto" w:fill="auto"/>
            <w:noWrap/>
            <w:vAlign w:val="bottom"/>
            <w:hideMark/>
          </w:tcPr>
          <w:p w14:paraId="6C339233"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297.00 </w:t>
            </w:r>
          </w:p>
        </w:tc>
        <w:tc>
          <w:tcPr>
            <w:tcW w:w="510" w:type="pct"/>
            <w:shd w:val="clear" w:color="auto" w:fill="auto"/>
            <w:noWrap/>
            <w:vAlign w:val="bottom"/>
            <w:hideMark/>
          </w:tcPr>
          <w:p w14:paraId="117C9794"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3.5-6.00 </w:t>
            </w:r>
          </w:p>
        </w:tc>
        <w:tc>
          <w:tcPr>
            <w:tcW w:w="807" w:type="pct"/>
            <w:shd w:val="clear" w:color="auto" w:fill="auto"/>
            <w:noWrap/>
            <w:vAlign w:val="bottom"/>
            <w:hideMark/>
          </w:tcPr>
          <w:p w14:paraId="73CFD5B7"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900.00 </w:t>
            </w:r>
          </w:p>
        </w:tc>
        <w:tc>
          <w:tcPr>
            <w:tcW w:w="1025" w:type="pct"/>
            <w:shd w:val="clear" w:color="auto" w:fill="auto"/>
            <w:noWrap/>
            <w:vAlign w:val="bottom"/>
            <w:hideMark/>
          </w:tcPr>
          <w:p w14:paraId="0746BC3A"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1,990.00 </w:t>
            </w:r>
          </w:p>
        </w:tc>
        <w:tc>
          <w:tcPr>
            <w:tcW w:w="989" w:type="pct"/>
            <w:shd w:val="clear" w:color="auto" w:fill="auto"/>
            <w:noWrap/>
            <w:vAlign w:val="bottom"/>
            <w:hideMark/>
          </w:tcPr>
          <w:p w14:paraId="3FAFC287" w14:textId="77777777" w:rsidR="000E3C03" w:rsidRPr="00AF58AA" w:rsidRDefault="000E3C03"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2,885.00 </w:t>
            </w:r>
          </w:p>
        </w:tc>
      </w:tr>
      <w:tr w:rsidR="000E3C03" w:rsidRPr="00AF58AA" w14:paraId="5CB69A5C" w14:textId="77777777" w:rsidTr="00C74845">
        <w:trPr>
          <w:trHeight w:val="288"/>
        </w:trPr>
        <w:tc>
          <w:tcPr>
            <w:tcW w:w="424" w:type="pct"/>
            <w:vMerge w:val="restart"/>
            <w:shd w:val="clear" w:color="auto" w:fill="auto"/>
            <w:noWrap/>
            <w:vAlign w:val="bottom"/>
            <w:hideMark/>
          </w:tcPr>
          <w:p w14:paraId="6294CC8E"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5</w:t>
            </w:r>
          </w:p>
        </w:tc>
        <w:tc>
          <w:tcPr>
            <w:tcW w:w="752" w:type="pct"/>
            <w:vMerge w:val="restart"/>
            <w:shd w:val="clear" w:color="auto" w:fill="auto"/>
            <w:noWrap/>
            <w:vAlign w:val="bottom"/>
            <w:hideMark/>
          </w:tcPr>
          <w:p w14:paraId="01783F01" w14:textId="43AEC3C0" w:rsidR="000E3C03" w:rsidRPr="00AF58AA" w:rsidRDefault="0090098B" w:rsidP="000E3C03">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Piața</w:t>
            </w:r>
            <w:r w:rsidR="000E3C03" w:rsidRPr="00AF58AA">
              <w:rPr>
                <w:rFonts w:ascii="Times New Roman" w:hAnsi="Times New Roman"/>
                <w:sz w:val="18"/>
                <w:szCs w:val="18"/>
                <w:lang w:val="ro-RO" w:eastAsia="ro-RO"/>
              </w:rPr>
              <w:t xml:space="preserve"> Regele Ferdinand I</w:t>
            </w:r>
          </w:p>
        </w:tc>
        <w:tc>
          <w:tcPr>
            <w:tcW w:w="493" w:type="pct"/>
            <w:vMerge w:val="restart"/>
            <w:shd w:val="clear" w:color="auto" w:fill="auto"/>
            <w:noWrap/>
            <w:vAlign w:val="bottom"/>
            <w:hideMark/>
          </w:tcPr>
          <w:p w14:paraId="7D15AD8D" w14:textId="28C361B6" w:rsidR="000E3C03" w:rsidRPr="00AF58AA" w:rsidRDefault="000E3C03" w:rsidP="000E3C03">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   </w:t>
            </w:r>
          </w:p>
        </w:tc>
        <w:tc>
          <w:tcPr>
            <w:tcW w:w="510" w:type="pct"/>
            <w:vMerge w:val="restart"/>
            <w:shd w:val="clear" w:color="auto" w:fill="auto"/>
            <w:noWrap/>
            <w:vAlign w:val="bottom"/>
            <w:hideMark/>
          </w:tcPr>
          <w:p w14:paraId="43AFF029"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 xml:space="preserve">                    -   </w:t>
            </w:r>
          </w:p>
        </w:tc>
        <w:tc>
          <w:tcPr>
            <w:tcW w:w="807" w:type="pct"/>
            <w:vMerge w:val="restart"/>
            <w:shd w:val="clear" w:color="auto" w:fill="auto"/>
            <w:noWrap/>
            <w:vAlign w:val="center"/>
            <w:hideMark/>
          </w:tcPr>
          <w:p w14:paraId="4F9D3687" w14:textId="0AD2FAA5" w:rsidR="000E3C03" w:rsidRPr="00AF58AA" w:rsidRDefault="000E3C03" w:rsidP="000E3C03">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1,610.00 </w:t>
            </w:r>
          </w:p>
        </w:tc>
        <w:tc>
          <w:tcPr>
            <w:tcW w:w="1025" w:type="pct"/>
            <w:vMerge w:val="restart"/>
            <w:shd w:val="clear" w:color="auto" w:fill="auto"/>
            <w:noWrap/>
            <w:vAlign w:val="bottom"/>
            <w:hideMark/>
          </w:tcPr>
          <w:p w14:paraId="5D41A684" w14:textId="77777777" w:rsidR="000E3C03" w:rsidRPr="00AF58AA" w:rsidRDefault="000E3C03"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 xml:space="preserve">                                                    -   </w:t>
            </w:r>
          </w:p>
        </w:tc>
        <w:tc>
          <w:tcPr>
            <w:tcW w:w="989" w:type="pct"/>
            <w:vMerge w:val="restart"/>
            <w:shd w:val="clear" w:color="auto" w:fill="auto"/>
            <w:noWrap/>
            <w:vAlign w:val="center"/>
            <w:hideMark/>
          </w:tcPr>
          <w:p w14:paraId="3A9E0F1D" w14:textId="55BDD796" w:rsidR="000E3C03" w:rsidRPr="00AF58AA" w:rsidRDefault="000E3C03" w:rsidP="000E3C03">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14,780.00 </w:t>
            </w:r>
          </w:p>
        </w:tc>
      </w:tr>
      <w:tr w:rsidR="000E3C03" w:rsidRPr="00AF58AA" w14:paraId="5167AAAA" w14:textId="77777777" w:rsidTr="00C74845">
        <w:trPr>
          <w:trHeight w:val="288"/>
        </w:trPr>
        <w:tc>
          <w:tcPr>
            <w:tcW w:w="424" w:type="pct"/>
            <w:vMerge/>
            <w:vAlign w:val="center"/>
            <w:hideMark/>
          </w:tcPr>
          <w:p w14:paraId="644C988E" w14:textId="77777777" w:rsidR="000E3C03" w:rsidRPr="00AF58AA" w:rsidRDefault="000E3C03" w:rsidP="00D7390F">
            <w:pPr>
              <w:spacing w:after="0"/>
              <w:ind w:firstLine="0"/>
              <w:rPr>
                <w:rFonts w:ascii="Times New Roman" w:hAnsi="Times New Roman"/>
                <w:sz w:val="18"/>
                <w:szCs w:val="18"/>
                <w:lang w:val="ro-RO" w:eastAsia="ro-RO"/>
              </w:rPr>
            </w:pPr>
          </w:p>
        </w:tc>
        <w:tc>
          <w:tcPr>
            <w:tcW w:w="752" w:type="pct"/>
            <w:vMerge/>
            <w:vAlign w:val="center"/>
            <w:hideMark/>
          </w:tcPr>
          <w:p w14:paraId="69857752" w14:textId="77777777" w:rsidR="000E3C03" w:rsidRPr="00AF58AA" w:rsidRDefault="000E3C03" w:rsidP="00D7390F">
            <w:pPr>
              <w:spacing w:after="0"/>
              <w:ind w:firstLine="0"/>
              <w:rPr>
                <w:rFonts w:ascii="Times New Roman" w:hAnsi="Times New Roman"/>
                <w:sz w:val="18"/>
                <w:szCs w:val="18"/>
                <w:lang w:val="ro-RO" w:eastAsia="ro-RO"/>
              </w:rPr>
            </w:pPr>
          </w:p>
        </w:tc>
        <w:tc>
          <w:tcPr>
            <w:tcW w:w="493" w:type="pct"/>
            <w:vMerge/>
            <w:vAlign w:val="center"/>
            <w:hideMark/>
          </w:tcPr>
          <w:p w14:paraId="403F68AB" w14:textId="77777777" w:rsidR="000E3C03" w:rsidRPr="00AF58AA" w:rsidRDefault="000E3C03" w:rsidP="00D7390F">
            <w:pPr>
              <w:spacing w:after="0"/>
              <w:ind w:firstLine="0"/>
              <w:rPr>
                <w:rFonts w:ascii="Times New Roman" w:hAnsi="Times New Roman"/>
                <w:sz w:val="18"/>
                <w:szCs w:val="18"/>
                <w:lang w:val="ro-RO" w:eastAsia="ro-RO"/>
              </w:rPr>
            </w:pPr>
          </w:p>
        </w:tc>
        <w:tc>
          <w:tcPr>
            <w:tcW w:w="510" w:type="pct"/>
            <w:vMerge/>
            <w:vAlign w:val="center"/>
            <w:hideMark/>
          </w:tcPr>
          <w:p w14:paraId="5B9F46D4" w14:textId="77777777" w:rsidR="000E3C03" w:rsidRPr="00AF58AA" w:rsidRDefault="000E3C03" w:rsidP="00D7390F">
            <w:pPr>
              <w:spacing w:after="0"/>
              <w:ind w:firstLine="0"/>
              <w:rPr>
                <w:rFonts w:ascii="Times New Roman" w:hAnsi="Times New Roman"/>
                <w:sz w:val="18"/>
                <w:szCs w:val="18"/>
                <w:lang w:val="ro-RO" w:eastAsia="ro-RO"/>
              </w:rPr>
            </w:pPr>
          </w:p>
        </w:tc>
        <w:tc>
          <w:tcPr>
            <w:tcW w:w="807" w:type="pct"/>
            <w:vMerge/>
            <w:vAlign w:val="center"/>
            <w:hideMark/>
          </w:tcPr>
          <w:p w14:paraId="086D23A3" w14:textId="77777777" w:rsidR="000E3C03" w:rsidRPr="00AF58AA" w:rsidRDefault="000E3C03" w:rsidP="00D7390F">
            <w:pPr>
              <w:spacing w:after="0"/>
              <w:ind w:firstLine="0"/>
              <w:rPr>
                <w:rFonts w:ascii="Times New Roman" w:hAnsi="Times New Roman"/>
                <w:sz w:val="18"/>
                <w:szCs w:val="18"/>
                <w:lang w:val="ro-RO" w:eastAsia="ro-RO"/>
              </w:rPr>
            </w:pPr>
          </w:p>
        </w:tc>
        <w:tc>
          <w:tcPr>
            <w:tcW w:w="1025" w:type="pct"/>
            <w:vMerge/>
            <w:vAlign w:val="center"/>
            <w:hideMark/>
          </w:tcPr>
          <w:p w14:paraId="5DFCD7EA" w14:textId="77777777" w:rsidR="000E3C03" w:rsidRPr="00AF58AA" w:rsidRDefault="000E3C03" w:rsidP="00D7390F">
            <w:pPr>
              <w:spacing w:after="0"/>
              <w:ind w:firstLine="0"/>
              <w:rPr>
                <w:rFonts w:ascii="Times New Roman" w:hAnsi="Times New Roman"/>
                <w:sz w:val="18"/>
                <w:szCs w:val="18"/>
                <w:lang w:val="ro-RO" w:eastAsia="ro-RO"/>
              </w:rPr>
            </w:pPr>
          </w:p>
        </w:tc>
        <w:tc>
          <w:tcPr>
            <w:tcW w:w="989" w:type="pct"/>
            <w:vMerge/>
            <w:vAlign w:val="center"/>
            <w:hideMark/>
          </w:tcPr>
          <w:p w14:paraId="47F41296" w14:textId="77777777" w:rsidR="000E3C03" w:rsidRPr="00AF58AA" w:rsidRDefault="000E3C03" w:rsidP="00D7390F">
            <w:pPr>
              <w:spacing w:after="0"/>
              <w:ind w:firstLine="0"/>
              <w:rPr>
                <w:rFonts w:ascii="Times New Roman" w:hAnsi="Times New Roman"/>
                <w:sz w:val="18"/>
                <w:szCs w:val="18"/>
                <w:lang w:val="ro-RO" w:eastAsia="ro-RO"/>
              </w:rPr>
            </w:pPr>
          </w:p>
        </w:tc>
      </w:tr>
      <w:tr w:rsidR="000E3C03" w:rsidRPr="00AF58AA" w14:paraId="72E84B2D" w14:textId="77777777" w:rsidTr="00C74845">
        <w:trPr>
          <w:trHeight w:val="288"/>
        </w:trPr>
        <w:tc>
          <w:tcPr>
            <w:tcW w:w="1176" w:type="pct"/>
            <w:gridSpan w:val="2"/>
            <w:shd w:val="clear" w:color="auto" w:fill="auto"/>
            <w:noWrap/>
            <w:vAlign w:val="bottom"/>
            <w:hideMark/>
          </w:tcPr>
          <w:p w14:paraId="110B2363" w14:textId="77777777" w:rsidR="000E3C03" w:rsidRPr="00AF58AA" w:rsidRDefault="000E3C03"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Total=</w:t>
            </w:r>
          </w:p>
        </w:tc>
        <w:tc>
          <w:tcPr>
            <w:tcW w:w="493" w:type="pct"/>
            <w:shd w:val="clear" w:color="auto" w:fill="auto"/>
            <w:noWrap/>
            <w:vAlign w:val="bottom"/>
            <w:hideMark/>
          </w:tcPr>
          <w:p w14:paraId="73594875" w14:textId="77777777" w:rsidR="000E3C03" w:rsidRPr="00AF58AA" w:rsidRDefault="000E3C03"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964.00 </w:t>
            </w:r>
          </w:p>
        </w:tc>
        <w:tc>
          <w:tcPr>
            <w:tcW w:w="510" w:type="pct"/>
            <w:shd w:val="clear" w:color="auto" w:fill="auto"/>
            <w:noWrap/>
            <w:vAlign w:val="bottom"/>
            <w:hideMark/>
          </w:tcPr>
          <w:p w14:paraId="433D92E3" w14:textId="77777777" w:rsidR="000E3C03" w:rsidRPr="00AF58AA" w:rsidRDefault="000E3C03"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w:t>
            </w:r>
          </w:p>
        </w:tc>
        <w:tc>
          <w:tcPr>
            <w:tcW w:w="807" w:type="pct"/>
            <w:shd w:val="clear" w:color="auto" w:fill="auto"/>
            <w:noWrap/>
            <w:vAlign w:val="bottom"/>
            <w:hideMark/>
          </w:tcPr>
          <w:p w14:paraId="2C38D4F9" w14:textId="77777777" w:rsidR="000E3C03" w:rsidRPr="00AF58AA" w:rsidRDefault="000E3C03"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2,750.00 </w:t>
            </w:r>
          </w:p>
        </w:tc>
        <w:tc>
          <w:tcPr>
            <w:tcW w:w="1025" w:type="pct"/>
            <w:shd w:val="clear" w:color="auto" w:fill="auto"/>
            <w:noWrap/>
            <w:vAlign w:val="bottom"/>
            <w:hideMark/>
          </w:tcPr>
          <w:p w14:paraId="1B4F2B60" w14:textId="77777777" w:rsidR="000E3C03" w:rsidRPr="00AF58AA" w:rsidRDefault="000E3C03"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5,920.00 </w:t>
            </w:r>
          </w:p>
        </w:tc>
        <w:tc>
          <w:tcPr>
            <w:tcW w:w="989" w:type="pct"/>
            <w:shd w:val="clear" w:color="auto" w:fill="auto"/>
            <w:noWrap/>
            <w:vAlign w:val="bottom"/>
            <w:hideMark/>
          </w:tcPr>
          <w:p w14:paraId="473FD053" w14:textId="77777777" w:rsidR="000E3C03" w:rsidRPr="00AF58AA" w:rsidRDefault="000E3C03"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21,962.00 </w:t>
            </w:r>
          </w:p>
        </w:tc>
      </w:tr>
    </w:tbl>
    <w:p w14:paraId="36142BAC" w14:textId="77777777" w:rsidR="00C74845" w:rsidRPr="00AF58AA" w:rsidRDefault="00C74845" w:rsidP="00D361F9">
      <w:pPr>
        <w:ind w:firstLine="709"/>
        <w:jc w:val="both"/>
        <w:rPr>
          <w:rFonts w:ascii="Times New Roman" w:hAnsi="Times New Roman"/>
          <w:b/>
          <w:bCs/>
          <w:i/>
          <w:iCs/>
          <w:sz w:val="24"/>
          <w:szCs w:val="24"/>
          <w:lang w:val="ro-RO"/>
        </w:rPr>
      </w:pPr>
    </w:p>
    <w:p w14:paraId="5498DF6E" w14:textId="522FDE79" w:rsidR="00D361F9" w:rsidRPr="00AF58AA" w:rsidRDefault="00D361F9" w:rsidP="00D361F9">
      <w:pPr>
        <w:ind w:firstLine="709"/>
        <w:jc w:val="both"/>
        <w:rPr>
          <w:rFonts w:ascii="Times New Roman" w:hAnsi="Times New Roman"/>
          <w:b/>
          <w:bCs/>
          <w:i/>
          <w:iCs/>
          <w:sz w:val="24"/>
          <w:szCs w:val="24"/>
          <w:lang w:val="ro-RO"/>
        </w:rPr>
      </w:pPr>
      <w:r w:rsidRPr="00AF58AA">
        <w:rPr>
          <w:rFonts w:ascii="Times New Roman" w:hAnsi="Times New Roman"/>
          <w:b/>
          <w:bCs/>
          <w:i/>
          <w:iCs/>
          <w:sz w:val="24"/>
          <w:szCs w:val="24"/>
          <w:lang w:val="ro-RO"/>
        </w:rPr>
        <w:t>Notă: Toate elementele geometrice pe cele 4 str</w:t>
      </w:r>
      <w:r w:rsidR="00C74845"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zi se vor realiza ținând cont de faptul ca prin tema de proiectare Beneficiarul va restricționa traficul rutier pe Strada St. L. Roth, pe Str. </w:t>
      </w:r>
      <w:proofErr w:type="spellStart"/>
      <w:r w:rsidRPr="00AF58AA">
        <w:rPr>
          <w:rFonts w:ascii="Times New Roman" w:hAnsi="Times New Roman"/>
          <w:b/>
          <w:bCs/>
          <w:i/>
          <w:iCs/>
          <w:sz w:val="24"/>
          <w:szCs w:val="24"/>
          <w:lang w:val="ro-RO"/>
        </w:rPr>
        <w:lastRenderedPageBreak/>
        <w:t>Petofi</w:t>
      </w:r>
      <w:proofErr w:type="spellEnd"/>
      <w:r w:rsidRPr="00AF58AA">
        <w:rPr>
          <w:rFonts w:ascii="Times New Roman" w:hAnsi="Times New Roman"/>
          <w:b/>
          <w:bCs/>
          <w:i/>
          <w:iCs/>
          <w:sz w:val="24"/>
          <w:szCs w:val="24"/>
          <w:lang w:val="ro-RO"/>
        </w:rPr>
        <w:t xml:space="preserve"> Sandor </w:t>
      </w:r>
      <w:r w:rsidR="00C74845" w:rsidRPr="00AF58AA">
        <w:rPr>
          <w:rFonts w:ascii="Times New Roman" w:hAnsi="Times New Roman"/>
          <w:b/>
          <w:bCs/>
          <w:i/>
          <w:iCs/>
          <w:sz w:val="24"/>
          <w:szCs w:val="24"/>
          <w:lang w:val="ro-RO"/>
        </w:rPr>
        <w:t>ș</w:t>
      </w:r>
      <w:r w:rsidRPr="00AF58AA">
        <w:rPr>
          <w:rFonts w:ascii="Times New Roman" w:hAnsi="Times New Roman"/>
          <w:b/>
          <w:bCs/>
          <w:i/>
          <w:iCs/>
          <w:sz w:val="24"/>
          <w:szCs w:val="24"/>
          <w:lang w:val="ro-RO"/>
        </w:rPr>
        <w:t>i pe un sector din I.G Duca astfel încât pe aceste strazi va fi permis doar accesul riveranilor pe baza de cartel</w:t>
      </w:r>
      <w:r w:rsidR="00C74845"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Accesul pe aceste strazi precum </w:t>
      </w:r>
      <w:r w:rsidR="00C74845" w:rsidRPr="00AF58AA">
        <w:rPr>
          <w:rFonts w:ascii="Times New Roman" w:hAnsi="Times New Roman"/>
          <w:b/>
          <w:bCs/>
          <w:i/>
          <w:iCs/>
          <w:sz w:val="24"/>
          <w:szCs w:val="24"/>
          <w:lang w:val="ro-RO"/>
        </w:rPr>
        <w:t>ș</w:t>
      </w:r>
      <w:r w:rsidRPr="00AF58AA">
        <w:rPr>
          <w:rFonts w:ascii="Times New Roman" w:hAnsi="Times New Roman"/>
          <w:b/>
          <w:bCs/>
          <w:i/>
          <w:iCs/>
          <w:sz w:val="24"/>
          <w:szCs w:val="24"/>
          <w:lang w:val="ro-RO"/>
        </w:rPr>
        <w:t xml:space="preserve">i </w:t>
      </w:r>
      <w:r w:rsidR="00C74845"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n piața Regele Ferdinand I se va realiza controlat prin intermediul unor stâlpi metalici retractabili (Bolarzi).</w:t>
      </w:r>
    </w:p>
    <w:p w14:paraId="07C04FF6" w14:textId="77777777" w:rsidR="00D361F9" w:rsidRPr="00AF58AA" w:rsidRDefault="00D361F9" w:rsidP="00C746C0">
      <w:pPr>
        <w:numPr>
          <w:ilvl w:val="0"/>
          <w:numId w:val="46"/>
        </w:numPr>
        <w:tabs>
          <w:tab w:val="left" w:pos="1560"/>
        </w:tabs>
        <w:spacing w:before="240" w:line="276" w:lineRule="auto"/>
        <w:ind w:left="1440"/>
        <w:outlineLvl w:val="4"/>
        <w:rPr>
          <w:rFonts w:ascii="Times New Roman" w:hAnsi="Times New Roman"/>
          <w:b/>
          <w:bCs/>
          <w:i/>
          <w:iCs/>
          <w:sz w:val="24"/>
          <w:szCs w:val="24"/>
          <w:lang w:val="ro-RO"/>
        </w:rPr>
      </w:pPr>
      <w:bookmarkStart w:id="54" w:name="_Toc82075947"/>
      <w:r w:rsidRPr="00AF58AA">
        <w:rPr>
          <w:rFonts w:ascii="Times New Roman" w:hAnsi="Times New Roman"/>
          <w:b/>
          <w:bCs/>
          <w:i/>
          <w:iCs/>
          <w:sz w:val="24"/>
          <w:szCs w:val="24"/>
          <w:lang w:val="ro-RO"/>
        </w:rPr>
        <w:t>Traseul în plan</w:t>
      </w:r>
      <w:bookmarkEnd w:id="54"/>
      <w:r w:rsidRPr="00AF58AA">
        <w:rPr>
          <w:rFonts w:ascii="Times New Roman" w:hAnsi="Times New Roman"/>
          <w:b/>
          <w:bCs/>
          <w:i/>
          <w:iCs/>
          <w:sz w:val="24"/>
          <w:szCs w:val="24"/>
          <w:lang w:val="ro-RO"/>
        </w:rPr>
        <w:t xml:space="preserve"> </w:t>
      </w:r>
    </w:p>
    <w:p w14:paraId="77C85167" w14:textId="1E528340" w:rsidR="00D361F9" w:rsidRPr="00AF58AA" w:rsidRDefault="00D361F9" w:rsidP="00C74845">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 xml:space="preserve">La proiectarea lucrărilor de modernizare a celor 4 strazi pe care se vor realiza benzi carosabile se vor reconsidera elementele geometrice existente ale racordărilor în plan cu adoptarea unor elemente superioare celor existente acolo unde este posibil, corespunzătoare vitezei de proiectare adoptate, cu respectarea prevederilor STAS 10144/1-3-91. Lucrările proiectate se vor încadra </w:t>
      </w:r>
      <w:r w:rsidR="00C74845" w:rsidRPr="00AF58AA">
        <w:rPr>
          <w:rFonts w:ascii="Times New Roman" w:hAnsi="Times New Roman"/>
          <w:sz w:val="24"/>
          <w:szCs w:val="24"/>
          <w:lang w:val="ro-RO"/>
        </w:rPr>
        <w:t>î</w:t>
      </w:r>
      <w:r w:rsidRPr="00AF58AA">
        <w:rPr>
          <w:rFonts w:ascii="Times New Roman" w:hAnsi="Times New Roman"/>
          <w:sz w:val="24"/>
          <w:szCs w:val="24"/>
          <w:lang w:val="ro-RO"/>
        </w:rPr>
        <w:t>n culoarul aprobat de beneficiar astfel încât s</w:t>
      </w:r>
      <w:r w:rsidR="00C74845" w:rsidRPr="00AF58AA">
        <w:rPr>
          <w:rFonts w:ascii="Times New Roman" w:hAnsi="Times New Roman"/>
          <w:sz w:val="24"/>
          <w:szCs w:val="24"/>
          <w:lang w:val="ro-RO"/>
        </w:rPr>
        <w:t>ă</w:t>
      </w:r>
      <w:r w:rsidRPr="00AF58AA">
        <w:rPr>
          <w:rFonts w:ascii="Times New Roman" w:hAnsi="Times New Roman"/>
          <w:sz w:val="24"/>
          <w:szCs w:val="24"/>
          <w:lang w:val="ro-RO"/>
        </w:rPr>
        <w:t xml:space="preserve"> corespund</w:t>
      </w:r>
      <w:r w:rsidR="00C74845" w:rsidRPr="00AF58AA">
        <w:rPr>
          <w:rFonts w:ascii="Times New Roman" w:hAnsi="Times New Roman"/>
          <w:sz w:val="24"/>
          <w:szCs w:val="24"/>
          <w:lang w:val="ro-RO"/>
        </w:rPr>
        <w:t>ă</w:t>
      </w:r>
      <w:r w:rsidRPr="00AF58AA">
        <w:rPr>
          <w:rFonts w:ascii="Times New Roman" w:hAnsi="Times New Roman"/>
          <w:sz w:val="24"/>
          <w:szCs w:val="24"/>
          <w:lang w:val="ro-RO"/>
        </w:rPr>
        <w:t xml:space="preserve"> specificați</w:t>
      </w:r>
      <w:r w:rsidR="00C74845" w:rsidRPr="00AF58AA">
        <w:rPr>
          <w:rFonts w:ascii="Times New Roman" w:hAnsi="Times New Roman"/>
          <w:sz w:val="24"/>
          <w:szCs w:val="24"/>
          <w:lang w:val="ro-RO"/>
        </w:rPr>
        <w:t>i</w:t>
      </w:r>
      <w:r w:rsidRPr="00AF58AA">
        <w:rPr>
          <w:rFonts w:ascii="Times New Roman" w:hAnsi="Times New Roman"/>
          <w:sz w:val="24"/>
          <w:szCs w:val="24"/>
          <w:lang w:val="ro-RO"/>
        </w:rPr>
        <w:t>lor tehnice solicitate.</w:t>
      </w:r>
    </w:p>
    <w:p w14:paraId="5AE7CFBB" w14:textId="6C732B62" w:rsidR="00D361F9" w:rsidRPr="00AF58AA" w:rsidRDefault="00D361F9" w:rsidP="00C74845">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În plan</w:t>
      </w:r>
      <w:r w:rsidR="00C74845" w:rsidRPr="00AF58AA">
        <w:rPr>
          <w:rFonts w:ascii="Times New Roman" w:hAnsi="Times New Roman"/>
          <w:sz w:val="24"/>
          <w:szCs w:val="24"/>
          <w:lang w:val="ro-RO"/>
        </w:rPr>
        <w:t>ul</w:t>
      </w:r>
      <w:r w:rsidRPr="00AF58AA">
        <w:rPr>
          <w:rFonts w:ascii="Times New Roman" w:hAnsi="Times New Roman"/>
          <w:sz w:val="24"/>
          <w:szCs w:val="24"/>
          <w:lang w:val="ro-RO"/>
        </w:rPr>
        <w:t xml:space="preserve"> de situatie, s-a realizat proiectarea unor elemente geometrice corespunzătoare unei viteze de proiectare de 30 km/h, cu mențiunea c</w:t>
      </w:r>
      <w:r w:rsidR="00C74845" w:rsidRPr="00AF58AA">
        <w:rPr>
          <w:rFonts w:ascii="Times New Roman" w:hAnsi="Times New Roman"/>
          <w:sz w:val="24"/>
          <w:szCs w:val="24"/>
          <w:lang w:val="ro-RO"/>
        </w:rPr>
        <w:t>ă</w:t>
      </w:r>
      <w:r w:rsidRPr="00AF58AA">
        <w:rPr>
          <w:rFonts w:ascii="Times New Roman" w:hAnsi="Times New Roman"/>
          <w:sz w:val="24"/>
          <w:szCs w:val="24"/>
          <w:lang w:val="ro-RO"/>
        </w:rPr>
        <w:t xml:space="preserve"> pe strazile cu trafic restricționat viteza de circulație va fi de 5 km/h.</w:t>
      </w:r>
    </w:p>
    <w:p w14:paraId="0A1927C2" w14:textId="052E3CA4" w:rsidR="00D361F9" w:rsidRPr="00AF58AA" w:rsidRDefault="00D361F9" w:rsidP="00C74845">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 xml:space="preserve">Traseul străzilor proiectate este format din mai multe aliniamente care s-au racordat cu curbe circulare astfel încât sa se încadreze </w:t>
      </w:r>
      <w:r w:rsidR="00C74845" w:rsidRPr="00AF58AA">
        <w:rPr>
          <w:rFonts w:ascii="Times New Roman" w:hAnsi="Times New Roman"/>
          <w:sz w:val="24"/>
          <w:szCs w:val="24"/>
          <w:lang w:val="ro-RO"/>
        </w:rPr>
        <w:t>î</w:t>
      </w:r>
      <w:r w:rsidRPr="00AF58AA">
        <w:rPr>
          <w:rFonts w:ascii="Times New Roman" w:hAnsi="Times New Roman"/>
          <w:sz w:val="24"/>
          <w:szCs w:val="24"/>
          <w:lang w:val="ro-RO"/>
        </w:rPr>
        <w:t xml:space="preserve">n lățimile aprobate la faza PUD. Traseul </w:t>
      </w:r>
      <w:r w:rsidR="00C74845" w:rsidRPr="00AF58AA">
        <w:rPr>
          <w:rFonts w:ascii="Times New Roman" w:hAnsi="Times New Roman"/>
          <w:sz w:val="24"/>
          <w:szCs w:val="24"/>
          <w:lang w:val="ro-RO"/>
        </w:rPr>
        <w:t>î</w:t>
      </w:r>
      <w:r w:rsidRPr="00AF58AA">
        <w:rPr>
          <w:rFonts w:ascii="Times New Roman" w:hAnsi="Times New Roman"/>
          <w:sz w:val="24"/>
          <w:szCs w:val="24"/>
          <w:lang w:val="ro-RO"/>
        </w:rPr>
        <w:t>n plan s-a ales astfel încât sa se realizeze un volum cat mai redus de terasamente cu impact redus asupra clădirilor adiacente.</w:t>
      </w:r>
    </w:p>
    <w:p w14:paraId="0216E365" w14:textId="434C52A5" w:rsidR="00D361F9" w:rsidRPr="00AF58AA" w:rsidRDefault="00D361F9" w:rsidP="00D361F9">
      <w:pPr>
        <w:tabs>
          <w:tab w:val="left" w:pos="993"/>
        </w:tabs>
        <w:spacing w:after="0"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 xml:space="preserve">Pe traseul străzilor </w:t>
      </w:r>
      <w:r w:rsidR="0090098B" w:rsidRPr="00AF58AA">
        <w:rPr>
          <w:rFonts w:ascii="Times New Roman" w:hAnsi="Times New Roman"/>
          <w:sz w:val="24"/>
          <w:szCs w:val="24"/>
          <w:lang w:val="ro-RO"/>
        </w:rPr>
        <w:t>carosabile</w:t>
      </w:r>
      <w:r w:rsidRPr="00AF58AA">
        <w:rPr>
          <w:rFonts w:ascii="Times New Roman" w:hAnsi="Times New Roman"/>
          <w:sz w:val="24"/>
          <w:szCs w:val="24"/>
          <w:lang w:val="ro-RO"/>
        </w:rPr>
        <w:t xml:space="preserve"> </w:t>
      </w:r>
      <w:r w:rsidR="00C74845" w:rsidRPr="00AF58AA">
        <w:rPr>
          <w:rFonts w:ascii="Times New Roman" w:hAnsi="Times New Roman"/>
          <w:sz w:val="24"/>
          <w:szCs w:val="24"/>
          <w:lang w:val="ro-RO"/>
        </w:rPr>
        <w:t>î</w:t>
      </w:r>
      <w:r w:rsidRPr="00AF58AA">
        <w:rPr>
          <w:rFonts w:ascii="Times New Roman" w:hAnsi="Times New Roman"/>
          <w:sz w:val="24"/>
          <w:szCs w:val="24"/>
          <w:lang w:val="ro-RO"/>
        </w:rPr>
        <w:t>n functie de posibilit</w:t>
      </w:r>
      <w:r w:rsidR="00C74845" w:rsidRPr="00AF58AA">
        <w:rPr>
          <w:rFonts w:ascii="Times New Roman" w:hAnsi="Times New Roman"/>
          <w:sz w:val="24"/>
          <w:szCs w:val="24"/>
          <w:lang w:val="ro-RO"/>
        </w:rPr>
        <w:t>ăț</w:t>
      </w:r>
      <w:r w:rsidRPr="00AF58AA">
        <w:rPr>
          <w:rFonts w:ascii="Times New Roman" w:hAnsi="Times New Roman"/>
          <w:sz w:val="24"/>
          <w:szCs w:val="24"/>
          <w:lang w:val="ro-RO"/>
        </w:rPr>
        <w:t xml:space="preserve">ile din amplasament s-a reglementat </w:t>
      </w:r>
      <w:r w:rsidR="0090098B" w:rsidRPr="00AF58AA">
        <w:rPr>
          <w:rFonts w:ascii="Times New Roman" w:hAnsi="Times New Roman"/>
          <w:sz w:val="24"/>
          <w:szCs w:val="24"/>
          <w:lang w:val="ro-RO"/>
        </w:rPr>
        <w:t>următoarea</w:t>
      </w:r>
      <w:r w:rsidRPr="00AF58AA">
        <w:rPr>
          <w:rFonts w:ascii="Times New Roman" w:hAnsi="Times New Roman"/>
          <w:sz w:val="24"/>
          <w:szCs w:val="24"/>
          <w:lang w:val="ro-RO"/>
        </w:rPr>
        <w:t xml:space="preserve"> circula</w:t>
      </w:r>
      <w:r w:rsidR="00C74845" w:rsidRPr="00AF58AA">
        <w:rPr>
          <w:rFonts w:ascii="Times New Roman" w:hAnsi="Times New Roman"/>
          <w:sz w:val="24"/>
          <w:szCs w:val="24"/>
          <w:lang w:val="ro-RO"/>
        </w:rPr>
        <w:t>ț</w:t>
      </w:r>
      <w:r w:rsidRPr="00AF58AA">
        <w:rPr>
          <w:rFonts w:ascii="Times New Roman" w:hAnsi="Times New Roman"/>
          <w:sz w:val="24"/>
          <w:szCs w:val="24"/>
          <w:lang w:val="ro-RO"/>
        </w:rPr>
        <w:t>ie rutier</w:t>
      </w:r>
      <w:r w:rsidR="00C74845" w:rsidRPr="00AF58AA">
        <w:rPr>
          <w:rFonts w:ascii="Times New Roman" w:hAnsi="Times New Roman"/>
          <w:sz w:val="24"/>
          <w:szCs w:val="24"/>
          <w:lang w:val="ro-RO"/>
        </w:rPr>
        <w:t>ă</w:t>
      </w:r>
      <w:r w:rsidRPr="00AF58AA">
        <w:rPr>
          <w:rFonts w:ascii="Times New Roman" w:hAnsi="Times New Roman"/>
          <w:sz w:val="24"/>
          <w:szCs w:val="24"/>
          <w:lang w:val="ro-RO"/>
        </w:rPr>
        <w:t>:</w:t>
      </w:r>
    </w:p>
    <w:tbl>
      <w:tblPr>
        <w:tblW w:w="5000" w:type="pct"/>
        <w:jc w:val="center"/>
        <w:tblLayout w:type="fixed"/>
        <w:tblLook w:val="04A0" w:firstRow="1" w:lastRow="0" w:firstColumn="1" w:lastColumn="0" w:noHBand="0" w:noVBand="1"/>
      </w:tblPr>
      <w:tblGrid>
        <w:gridCol w:w="803"/>
        <w:gridCol w:w="1715"/>
        <w:gridCol w:w="1560"/>
        <w:gridCol w:w="3261"/>
        <w:gridCol w:w="943"/>
        <w:gridCol w:w="1395"/>
      </w:tblGrid>
      <w:tr w:rsidR="00D361F9" w:rsidRPr="00AF58AA" w14:paraId="4DD76D56" w14:textId="77777777" w:rsidTr="00C74845">
        <w:trPr>
          <w:trHeight w:val="864"/>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A501"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Nr.crt</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6E00019C" w14:textId="77777777" w:rsidR="00D361F9" w:rsidRPr="00AF58AA" w:rsidRDefault="00D361F9"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Denumire strada</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114AAD65" w14:textId="30261EEF" w:rsidR="00D361F9" w:rsidRPr="00AF58AA" w:rsidRDefault="0090098B"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Număr</w:t>
            </w:r>
            <w:r w:rsidR="00D361F9" w:rsidRPr="00AF58AA">
              <w:rPr>
                <w:rFonts w:ascii="Times New Roman" w:hAnsi="Times New Roman"/>
                <w:b/>
                <w:bCs/>
                <w:sz w:val="18"/>
                <w:szCs w:val="18"/>
                <w:lang w:val="ro-RO" w:eastAsia="ro-RO"/>
              </w:rPr>
              <w:t xml:space="preserve"> </w:t>
            </w:r>
            <w:r w:rsidRPr="00AF58AA">
              <w:rPr>
                <w:rFonts w:ascii="Times New Roman" w:hAnsi="Times New Roman"/>
                <w:b/>
                <w:bCs/>
                <w:sz w:val="18"/>
                <w:szCs w:val="18"/>
                <w:lang w:val="ro-RO" w:eastAsia="ro-RO"/>
              </w:rPr>
              <w:t>parcări</w:t>
            </w:r>
            <w:r w:rsidR="00D361F9" w:rsidRPr="00AF58AA">
              <w:rPr>
                <w:rFonts w:ascii="Times New Roman" w:hAnsi="Times New Roman"/>
                <w:b/>
                <w:bCs/>
                <w:sz w:val="18"/>
                <w:szCs w:val="18"/>
                <w:lang w:val="ro-RO" w:eastAsia="ro-RO"/>
              </w:rPr>
              <w:t xml:space="preserve"> </w:t>
            </w:r>
            <w:r w:rsidR="00D361F9" w:rsidRPr="00AF58AA">
              <w:rPr>
                <w:rFonts w:ascii="Times New Roman" w:hAnsi="Times New Roman"/>
                <w:b/>
                <w:bCs/>
                <w:sz w:val="18"/>
                <w:szCs w:val="18"/>
                <w:lang w:val="ro-RO" w:eastAsia="ro-RO"/>
              </w:rPr>
              <w:br/>
              <w:t>AUTO (paralele)</w:t>
            </w:r>
            <w:r w:rsidR="00D361F9" w:rsidRPr="00AF58AA">
              <w:rPr>
                <w:rFonts w:ascii="Times New Roman" w:hAnsi="Times New Roman"/>
                <w:b/>
                <w:bCs/>
                <w:sz w:val="18"/>
                <w:szCs w:val="18"/>
                <w:lang w:val="ro-RO" w:eastAsia="ro-RO"/>
              </w:rPr>
              <w:br/>
              <w:t>(buc)</w:t>
            </w:r>
          </w:p>
        </w:tc>
        <w:tc>
          <w:tcPr>
            <w:tcW w:w="1685" w:type="pct"/>
            <w:tcBorders>
              <w:top w:val="single" w:sz="4" w:space="0" w:color="auto"/>
              <w:left w:val="nil"/>
              <w:bottom w:val="single" w:sz="4" w:space="0" w:color="auto"/>
              <w:right w:val="single" w:sz="4" w:space="0" w:color="auto"/>
            </w:tcBorders>
            <w:shd w:val="clear" w:color="auto" w:fill="auto"/>
            <w:vAlign w:val="center"/>
            <w:hideMark/>
          </w:tcPr>
          <w:p w14:paraId="78EAA892" w14:textId="2D529F0D" w:rsidR="00D361F9" w:rsidRPr="00AF58AA" w:rsidRDefault="0090098B"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Reglementare</w:t>
            </w:r>
            <w:r w:rsidR="00D361F9" w:rsidRPr="00AF58AA">
              <w:rPr>
                <w:rFonts w:ascii="Times New Roman" w:hAnsi="Times New Roman"/>
                <w:b/>
                <w:bCs/>
                <w:sz w:val="18"/>
                <w:szCs w:val="18"/>
                <w:lang w:val="ro-RO" w:eastAsia="ro-RO"/>
              </w:rPr>
              <w:t xml:space="preserve"> </w:t>
            </w:r>
            <w:r w:rsidRPr="00AF58AA">
              <w:rPr>
                <w:rFonts w:ascii="Times New Roman" w:hAnsi="Times New Roman"/>
                <w:b/>
                <w:bCs/>
                <w:sz w:val="18"/>
                <w:szCs w:val="18"/>
                <w:lang w:val="ro-RO" w:eastAsia="ro-RO"/>
              </w:rPr>
              <w:t>circulație</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5D51E1AC"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Lungime</w:t>
            </w:r>
            <w:r w:rsidRPr="00AF58AA">
              <w:rPr>
                <w:rFonts w:ascii="Times New Roman" w:hAnsi="Times New Roman"/>
                <w:b/>
                <w:bCs/>
                <w:sz w:val="18"/>
                <w:szCs w:val="18"/>
                <w:lang w:val="ro-RO" w:eastAsia="ro-RO"/>
              </w:rPr>
              <w:br/>
              <w:t>(m)</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294B6E69"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Parte carosabila</w:t>
            </w:r>
            <w:r w:rsidRPr="00AF58AA">
              <w:rPr>
                <w:rFonts w:ascii="Times New Roman" w:hAnsi="Times New Roman"/>
                <w:b/>
                <w:bCs/>
                <w:sz w:val="18"/>
                <w:szCs w:val="18"/>
                <w:lang w:val="ro-RO" w:eastAsia="ro-RO"/>
              </w:rPr>
              <w:br/>
              <w:t>proiectata</w:t>
            </w:r>
          </w:p>
        </w:tc>
      </w:tr>
      <w:tr w:rsidR="00D361F9" w:rsidRPr="00AF58AA" w14:paraId="2EC90767" w14:textId="77777777" w:rsidTr="00C74845">
        <w:trPr>
          <w:trHeight w:val="904"/>
          <w:jc w:val="center"/>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14:paraId="5C8A691D"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1</w:t>
            </w:r>
          </w:p>
        </w:tc>
        <w:tc>
          <w:tcPr>
            <w:tcW w:w="886" w:type="pct"/>
            <w:tcBorders>
              <w:top w:val="nil"/>
              <w:left w:val="nil"/>
              <w:bottom w:val="single" w:sz="4" w:space="0" w:color="auto"/>
              <w:right w:val="single" w:sz="4" w:space="0" w:color="auto"/>
            </w:tcBorders>
            <w:shd w:val="clear" w:color="auto" w:fill="auto"/>
            <w:noWrap/>
            <w:vAlign w:val="center"/>
            <w:hideMark/>
          </w:tcPr>
          <w:p w14:paraId="44EF5474"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St. L. Roth </w:t>
            </w:r>
          </w:p>
        </w:tc>
        <w:tc>
          <w:tcPr>
            <w:tcW w:w="806" w:type="pct"/>
            <w:tcBorders>
              <w:top w:val="nil"/>
              <w:left w:val="nil"/>
              <w:bottom w:val="single" w:sz="4" w:space="0" w:color="auto"/>
              <w:right w:val="single" w:sz="4" w:space="0" w:color="auto"/>
            </w:tcBorders>
            <w:shd w:val="clear" w:color="auto" w:fill="auto"/>
            <w:noWrap/>
            <w:vAlign w:val="bottom"/>
            <w:hideMark/>
          </w:tcPr>
          <w:p w14:paraId="2C87B498"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17.00 </w:t>
            </w:r>
          </w:p>
        </w:tc>
        <w:tc>
          <w:tcPr>
            <w:tcW w:w="1685" w:type="pct"/>
            <w:tcBorders>
              <w:top w:val="nil"/>
              <w:left w:val="nil"/>
              <w:bottom w:val="single" w:sz="4" w:space="0" w:color="auto"/>
              <w:right w:val="single" w:sz="4" w:space="0" w:color="auto"/>
            </w:tcBorders>
            <w:shd w:val="clear" w:color="auto" w:fill="auto"/>
            <w:vAlign w:val="bottom"/>
            <w:hideMark/>
          </w:tcPr>
          <w:p w14:paraId="6D27E583" w14:textId="0AB1E2D6"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Trafic restricționat</w:t>
            </w:r>
            <w:r w:rsidRPr="00AF58AA">
              <w:rPr>
                <w:rFonts w:ascii="Times New Roman" w:hAnsi="Times New Roman"/>
                <w:sz w:val="18"/>
                <w:szCs w:val="18"/>
                <w:lang w:val="ro-RO" w:eastAsia="ro-RO"/>
              </w:rPr>
              <w:br/>
              <w:t xml:space="preserve">Cu circulația </w:t>
            </w:r>
            <w:r w:rsidR="00C74845" w:rsidRPr="00AF58AA">
              <w:rPr>
                <w:rFonts w:ascii="Times New Roman" w:hAnsi="Times New Roman"/>
                <w:sz w:val="18"/>
                <w:szCs w:val="18"/>
                <w:lang w:val="ro-RO" w:eastAsia="ro-RO"/>
              </w:rPr>
              <w:t>î</w:t>
            </w:r>
            <w:r w:rsidRPr="00AF58AA">
              <w:rPr>
                <w:rFonts w:ascii="Times New Roman" w:hAnsi="Times New Roman"/>
                <w:sz w:val="18"/>
                <w:szCs w:val="18"/>
                <w:lang w:val="ro-RO" w:eastAsia="ro-RO"/>
              </w:rPr>
              <w:t>n ambele sensuri</w:t>
            </w:r>
            <w:r w:rsidRPr="00AF58AA">
              <w:rPr>
                <w:rFonts w:ascii="Times New Roman" w:hAnsi="Times New Roman"/>
                <w:sz w:val="18"/>
                <w:szCs w:val="18"/>
                <w:lang w:val="ro-RO" w:eastAsia="ro-RO"/>
              </w:rPr>
              <w:br/>
              <w:t>Cu platforme de întoarcere</w:t>
            </w:r>
            <w:r w:rsidRPr="00AF58AA">
              <w:rPr>
                <w:rFonts w:ascii="Times New Roman" w:hAnsi="Times New Roman"/>
                <w:sz w:val="18"/>
                <w:szCs w:val="18"/>
                <w:lang w:val="ro-RO" w:eastAsia="ro-RO"/>
              </w:rPr>
              <w:br/>
              <w:t xml:space="preserve">Doua rânduri de bolarzi (început - sfarsit) </w:t>
            </w:r>
          </w:p>
        </w:tc>
        <w:tc>
          <w:tcPr>
            <w:tcW w:w="487" w:type="pct"/>
            <w:tcBorders>
              <w:top w:val="nil"/>
              <w:left w:val="nil"/>
              <w:bottom w:val="single" w:sz="4" w:space="0" w:color="auto"/>
              <w:right w:val="single" w:sz="4" w:space="0" w:color="auto"/>
            </w:tcBorders>
            <w:shd w:val="clear" w:color="auto" w:fill="auto"/>
            <w:noWrap/>
            <w:vAlign w:val="bottom"/>
            <w:hideMark/>
          </w:tcPr>
          <w:p w14:paraId="2E9CB892"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184.00 </w:t>
            </w:r>
          </w:p>
        </w:tc>
        <w:tc>
          <w:tcPr>
            <w:tcW w:w="721" w:type="pct"/>
            <w:tcBorders>
              <w:top w:val="nil"/>
              <w:left w:val="nil"/>
              <w:bottom w:val="single" w:sz="4" w:space="0" w:color="auto"/>
              <w:right w:val="single" w:sz="4" w:space="0" w:color="auto"/>
            </w:tcBorders>
            <w:shd w:val="clear" w:color="auto" w:fill="auto"/>
            <w:noWrap/>
            <w:vAlign w:val="bottom"/>
            <w:hideMark/>
          </w:tcPr>
          <w:p w14:paraId="4D6174C2"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5.50 </w:t>
            </w:r>
          </w:p>
        </w:tc>
      </w:tr>
      <w:tr w:rsidR="00D361F9" w:rsidRPr="00AF58AA" w14:paraId="262C9DF7" w14:textId="77777777" w:rsidTr="00C74845">
        <w:trPr>
          <w:trHeight w:val="832"/>
          <w:jc w:val="center"/>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14:paraId="712DB47C"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2</w:t>
            </w:r>
          </w:p>
        </w:tc>
        <w:tc>
          <w:tcPr>
            <w:tcW w:w="886" w:type="pct"/>
            <w:tcBorders>
              <w:top w:val="nil"/>
              <w:left w:val="nil"/>
              <w:bottom w:val="single" w:sz="4" w:space="0" w:color="auto"/>
              <w:right w:val="single" w:sz="4" w:space="0" w:color="auto"/>
            </w:tcBorders>
            <w:shd w:val="clear" w:color="auto" w:fill="auto"/>
            <w:noWrap/>
            <w:vAlign w:val="center"/>
            <w:hideMark/>
          </w:tcPr>
          <w:p w14:paraId="0171F07D"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w:t>
            </w:r>
            <w:proofErr w:type="spellStart"/>
            <w:r w:rsidRPr="00AF58AA">
              <w:rPr>
                <w:rFonts w:ascii="Times New Roman" w:hAnsi="Times New Roman"/>
                <w:sz w:val="18"/>
                <w:szCs w:val="18"/>
                <w:lang w:val="ro-RO" w:eastAsia="ro-RO"/>
              </w:rPr>
              <w:t>Petofy</w:t>
            </w:r>
            <w:proofErr w:type="spellEnd"/>
            <w:r w:rsidRPr="00AF58AA">
              <w:rPr>
                <w:rFonts w:ascii="Times New Roman" w:hAnsi="Times New Roman"/>
                <w:sz w:val="18"/>
                <w:szCs w:val="18"/>
                <w:lang w:val="ro-RO" w:eastAsia="ro-RO"/>
              </w:rPr>
              <w:t xml:space="preserve"> Sandor </w:t>
            </w:r>
          </w:p>
        </w:tc>
        <w:tc>
          <w:tcPr>
            <w:tcW w:w="806" w:type="pct"/>
            <w:tcBorders>
              <w:top w:val="nil"/>
              <w:left w:val="nil"/>
              <w:bottom w:val="single" w:sz="4" w:space="0" w:color="auto"/>
              <w:right w:val="single" w:sz="4" w:space="0" w:color="auto"/>
            </w:tcBorders>
            <w:shd w:val="clear" w:color="auto" w:fill="auto"/>
            <w:noWrap/>
            <w:vAlign w:val="bottom"/>
            <w:hideMark/>
          </w:tcPr>
          <w:p w14:paraId="0B238D35"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8.00 </w:t>
            </w:r>
          </w:p>
        </w:tc>
        <w:tc>
          <w:tcPr>
            <w:tcW w:w="1685" w:type="pct"/>
            <w:tcBorders>
              <w:top w:val="nil"/>
              <w:left w:val="nil"/>
              <w:bottom w:val="single" w:sz="4" w:space="0" w:color="auto"/>
              <w:right w:val="single" w:sz="4" w:space="0" w:color="auto"/>
            </w:tcBorders>
            <w:shd w:val="clear" w:color="auto" w:fill="auto"/>
            <w:vAlign w:val="bottom"/>
            <w:hideMark/>
          </w:tcPr>
          <w:p w14:paraId="6DECDAA8" w14:textId="4EC41241"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Trafic restricționat</w:t>
            </w:r>
            <w:r w:rsidRPr="00AF58AA">
              <w:rPr>
                <w:rFonts w:ascii="Times New Roman" w:hAnsi="Times New Roman"/>
                <w:sz w:val="18"/>
                <w:szCs w:val="18"/>
                <w:lang w:val="ro-RO" w:eastAsia="ro-RO"/>
              </w:rPr>
              <w:br/>
              <w:t xml:space="preserve">Cu circulația </w:t>
            </w:r>
            <w:r w:rsidR="00C74845" w:rsidRPr="00AF58AA">
              <w:rPr>
                <w:rFonts w:ascii="Times New Roman" w:hAnsi="Times New Roman"/>
                <w:sz w:val="18"/>
                <w:szCs w:val="18"/>
                <w:lang w:val="ro-RO" w:eastAsia="ro-RO"/>
              </w:rPr>
              <w:t>î</w:t>
            </w:r>
            <w:r w:rsidRPr="00AF58AA">
              <w:rPr>
                <w:rFonts w:ascii="Times New Roman" w:hAnsi="Times New Roman"/>
                <w:sz w:val="18"/>
                <w:szCs w:val="18"/>
                <w:lang w:val="ro-RO" w:eastAsia="ro-RO"/>
              </w:rPr>
              <w:t xml:space="preserve">n ambele sensuri </w:t>
            </w:r>
            <w:r w:rsidRPr="00AF58AA">
              <w:rPr>
                <w:rFonts w:ascii="Times New Roman" w:hAnsi="Times New Roman"/>
                <w:sz w:val="18"/>
                <w:szCs w:val="18"/>
                <w:lang w:val="ro-RO" w:eastAsia="ro-RO"/>
              </w:rPr>
              <w:br/>
              <w:t xml:space="preserve">Cu platforme de încrucișare </w:t>
            </w:r>
            <w:r w:rsidR="00C74845" w:rsidRPr="00AF58AA">
              <w:rPr>
                <w:rFonts w:ascii="Times New Roman" w:hAnsi="Times New Roman"/>
                <w:sz w:val="18"/>
                <w:szCs w:val="18"/>
                <w:lang w:val="ro-RO" w:eastAsia="ro-RO"/>
              </w:rPr>
              <w:t>ș</w:t>
            </w:r>
            <w:r w:rsidRPr="00AF58AA">
              <w:rPr>
                <w:rFonts w:ascii="Times New Roman" w:hAnsi="Times New Roman"/>
                <w:sz w:val="18"/>
                <w:szCs w:val="18"/>
                <w:lang w:val="ro-RO" w:eastAsia="ro-RO"/>
              </w:rPr>
              <w:t>i de întoarce</w:t>
            </w:r>
            <w:r w:rsidRPr="00AF58AA">
              <w:rPr>
                <w:rFonts w:ascii="Times New Roman" w:hAnsi="Times New Roman"/>
                <w:sz w:val="18"/>
                <w:szCs w:val="18"/>
                <w:lang w:val="ro-RO" w:eastAsia="ro-RO"/>
              </w:rPr>
              <w:br/>
              <w:t xml:space="preserve">Doua rânduri de bolarzi (început sfarsit) </w:t>
            </w:r>
          </w:p>
        </w:tc>
        <w:tc>
          <w:tcPr>
            <w:tcW w:w="487" w:type="pct"/>
            <w:tcBorders>
              <w:top w:val="nil"/>
              <w:left w:val="nil"/>
              <w:bottom w:val="single" w:sz="4" w:space="0" w:color="auto"/>
              <w:right w:val="single" w:sz="4" w:space="0" w:color="auto"/>
            </w:tcBorders>
            <w:shd w:val="clear" w:color="auto" w:fill="auto"/>
            <w:noWrap/>
            <w:vAlign w:val="bottom"/>
            <w:hideMark/>
          </w:tcPr>
          <w:p w14:paraId="328D5169"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183.00 </w:t>
            </w:r>
          </w:p>
        </w:tc>
        <w:tc>
          <w:tcPr>
            <w:tcW w:w="721" w:type="pct"/>
            <w:tcBorders>
              <w:top w:val="nil"/>
              <w:left w:val="nil"/>
              <w:bottom w:val="single" w:sz="4" w:space="0" w:color="auto"/>
              <w:right w:val="single" w:sz="4" w:space="0" w:color="auto"/>
            </w:tcBorders>
            <w:shd w:val="clear" w:color="auto" w:fill="auto"/>
            <w:noWrap/>
            <w:vAlign w:val="bottom"/>
            <w:hideMark/>
          </w:tcPr>
          <w:p w14:paraId="7278FA70"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3.50 </w:t>
            </w:r>
          </w:p>
        </w:tc>
      </w:tr>
      <w:tr w:rsidR="00D361F9" w:rsidRPr="00AF58AA" w14:paraId="3AEACFD4" w14:textId="77777777" w:rsidTr="00C74845">
        <w:trPr>
          <w:trHeight w:val="1115"/>
          <w:jc w:val="center"/>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14:paraId="18B4C933"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3</w:t>
            </w:r>
          </w:p>
        </w:tc>
        <w:tc>
          <w:tcPr>
            <w:tcW w:w="886" w:type="pct"/>
            <w:tcBorders>
              <w:top w:val="nil"/>
              <w:left w:val="nil"/>
              <w:bottom w:val="single" w:sz="4" w:space="0" w:color="auto"/>
              <w:right w:val="single" w:sz="4" w:space="0" w:color="auto"/>
            </w:tcBorders>
            <w:shd w:val="clear" w:color="auto" w:fill="auto"/>
            <w:noWrap/>
            <w:vAlign w:val="center"/>
            <w:hideMark/>
          </w:tcPr>
          <w:p w14:paraId="6A977368"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w:t>
            </w:r>
            <w:proofErr w:type="spellStart"/>
            <w:r w:rsidRPr="00AF58AA">
              <w:rPr>
                <w:rFonts w:ascii="Times New Roman" w:hAnsi="Times New Roman"/>
                <w:sz w:val="18"/>
                <w:szCs w:val="18"/>
                <w:lang w:val="ro-RO" w:eastAsia="ro-RO"/>
              </w:rPr>
              <w:t>I.G.Duca</w:t>
            </w:r>
            <w:proofErr w:type="spellEnd"/>
            <w:r w:rsidRPr="00AF58AA">
              <w:rPr>
                <w:rFonts w:ascii="Times New Roman" w:hAnsi="Times New Roman"/>
                <w:sz w:val="18"/>
                <w:szCs w:val="18"/>
                <w:lang w:val="ro-RO" w:eastAsia="ro-RO"/>
              </w:rPr>
              <w:t xml:space="preserve"> </w:t>
            </w:r>
          </w:p>
        </w:tc>
        <w:tc>
          <w:tcPr>
            <w:tcW w:w="806" w:type="pct"/>
            <w:tcBorders>
              <w:top w:val="nil"/>
              <w:left w:val="nil"/>
              <w:bottom w:val="single" w:sz="4" w:space="0" w:color="auto"/>
              <w:right w:val="single" w:sz="4" w:space="0" w:color="auto"/>
            </w:tcBorders>
            <w:shd w:val="clear" w:color="auto" w:fill="auto"/>
            <w:noWrap/>
            <w:vAlign w:val="bottom"/>
            <w:hideMark/>
          </w:tcPr>
          <w:p w14:paraId="4F333A5E"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16.00 </w:t>
            </w:r>
          </w:p>
        </w:tc>
        <w:tc>
          <w:tcPr>
            <w:tcW w:w="1685" w:type="pct"/>
            <w:tcBorders>
              <w:top w:val="nil"/>
              <w:left w:val="nil"/>
              <w:bottom w:val="single" w:sz="4" w:space="0" w:color="auto"/>
              <w:right w:val="single" w:sz="4" w:space="0" w:color="auto"/>
            </w:tcBorders>
            <w:shd w:val="clear" w:color="auto" w:fill="auto"/>
            <w:vAlign w:val="bottom"/>
            <w:hideMark/>
          </w:tcPr>
          <w:p w14:paraId="7B52FCF7"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Trafic parțial restricționat </w:t>
            </w:r>
            <w:r w:rsidRPr="00AF58AA">
              <w:rPr>
                <w:rFonts w:ascii="Times New Roman" w:hAnsi="Times New Roman"/>
                <w:sz w:val="18"/>
                <w:szCs w:val="18"/>
                <w:lang w:val="ro-RO" w:eastAsia="ro-RO"/>
              </w:rPr>
              <w:br/>
              <w:t xml:space="preserve">Cu circulația in ambele sensuri </w:t>
            </w:r>
            <w:r w:rsidRPr="00AF58AA">
              <w:rPr>
                <w:rFonts w:ascii="Times New Roman" w:hAnsi="Times New Roman"/>
                <w:sz w:val="18"/>
                <w:szCs w:val="18"/>
                <w:lang w:val="ro-RO" w:eastAsia="ro-RO"/>
              </w:rPr>
              <w:br/>
              <w:t>Cu platforme de încrucișare si de întoarce pe sectorul restricționat</w:t>
            </w:r>
            <w:r w:rsidRPr="00AF58AA">
              <w:rPr>
                <w:rFonts w:ascii="Times New Roman" w:hAnsi="Times New Roman"/>
                <w:sz w:val="18"/>
                <w:szCs w:val="18"/>
                <w:lang w:val="ro-RO" w:eastAsia="ro-RO"/>
              </w:rPr>
              <w:br/>
              <w:t xml:space="preserve">Doua rânduri de bolarzi (la km 0+080 la km 0+300) </w:t>
            </w:r>
          </w:p>
        </w:tc>
        <w:tc>
          <w:tcPr>
            <w:tcW w:w="487" w:type="pct"/>
            <w:tcBorders>
              <w:top w:val="nil"/>
              <w:left w:val="nil"/>
              <w:bottom w:val="single" w:sz="4" w:space="0" w:color="auto"/>
              <w:right w:val="single" w:sz="4" w:space="0" w:color="auto"/>
            </w:tcBorders>
            <w:shd w:val="clear" w:color="auto" w:fill="auto"/>
            <w:noWrap/>
            <w:vAlign w:val="bottom"/>
            <w:hideMark/>
          </w:tcPr>
          <w:p w14:paraId="39BF813F"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300.00 </w:t>
            </w:r>
          </w:p>
        </w:tc>
        <w:tc>
          <w:tcPr>
            <w:tcW w:w="721" w:type="pct"/>
            <w:tcBorders>
              <w:top w:val="nil"/>
              <w:left w:val="nil"/>
              <w:bottom w:val="single" w:sz="4" w:space="0" w:color="auto"/>
              <w:right w:val="single" w:sz="4" w:space="0" w:color="auto"/>
            </w:tcBorders>
            <w:shd w:val="clear" w:color="auto" w:fill="auto"/>
            <w:noWrap/>
            <w:vAlign w:val="bottom"/>
            <w:hideMark/>
          </w:tcPr>
          <w:p w14:paraId="02CE2EEC" w14:textId="77777777" w:rsidR="00D361F9" w:rsidRPr="00AF58AA" w:rsidRDefault="00D361F9" w:rsidP="00C74845">
            <w:pPr>
              <w:spacing w:after="0"/>
              <w:ind w:firstLine="0"/>
              <w:jc w:val="right"/>
              <w:rPr>
                <w:rFonts w:ascii="Times New Roman" w:hAnsi="Times New Roman"/>
                <w:sz w:val="18"/>
                <w:szCs w:val="18"/>
                <w:lang w:val="ro-RO" w:eastAsia="ro-RO"/>
              </w:rPr>
            </w:pPr>
            <w:r w:rsidRPr="00AF58AA">
              <w:rPr>
                <w:rFonts w:ascii="Times New Roman" w:hAnsi="Times New Roman"/>
                <w:sz w:val="18"/>
                <w:szCs w:val="18"/>
                <w:lang w:val="ro-RO" w:eastAsia="ro-RO"/>
              </w:rPr>
              <w:t xml:space="preserve"> 3.5-6.00 </w:t>
            </w:r>
          </w:p>
        </w:tc>
      </w:tr>
      <w:tr w:rsidR="00D361F9" w:rsidRPr="00AF58AA" w14:paraId="6B2B47B4" w14:textId="77777777" w:rsidTr="00C74845">
        <w:trPr>
          <w:trHeight w:val="862"/>
          <w:jc w:val="center"/>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14:paraId="5D33C56B"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4</w:t>
            </w:r>
          </w:p>
        </w:tc>
        <w:tc>
          <w:tcPr>
            <w:tcW w:w="886" w:type="pct"/>
            <w:tcBorders>
              <w:top w:val="nil"/>
              <w:left w:val="nil"/>
              <w:bottom w:val="single" w:sz="4" w:space="0" w:color="auto"/>
              <w:right w:val="single" w:sz="4" w:space="0" w:color="auto"/>
            </w:tcBorders>
            <w:shd w:val="clear" w:color="auto" w:fill="auto"/>
            <w:noWrap/>
            <w:vAlign w:val="center"/>
            <w:hideMark/>
          </w:tcPr>
          <w:p w14:paraId="26297CB4"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N. Iorga </w:t>
            </w:r>
          </w:p>
        </w:tc>
        <w:tc>
          <w:tcPr>
            <w:tcW w:w="806" w:type="pct"/>
            <w:tcBorders>
              <w:top w:val="nil"/>
              <w:left w:val="nil"/>
              <w:bottom w:val="single" w:sz="4" w:space="0" w:color="auto"/>
              <w:right w:val="single" w:sz="4" w:space="0" w:color="auto"/>
            </w:tcBorders>
            <w:shd w:val="clear" w:color="auto" w:fill="auto"/>
            <w:noWrap/>
            <w:vAlign w:val="bottom"/>
            <w:hideMark/>
          </w:tcPr>
          <w:p w14:paraId="20A1CF46"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21.00</w:t>
            </w:r>
          </w:p>
          <w:p w14:paraId="7A9967A6"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 parcări de autobuz </w:t>
            </w:r>
          </w:p>
        </w:tc>
        <w:tc>
          <w:tcPr>
            <w:tcW w:w="1685" w:type="pct"/>
            <w:tcBorders>
              <w:top w:val="nil"/>
              <w:left w:val="nil"/>
              <w:bottom w:val="single" w:sz="4" w:space="0" w:color="auto"/>
              <w:right w:val="single" w:sz="4" w:space="0" w:color="auto"/>
            </w:tcBorders>
            <w:shd w:val="clear" w:color="auto" w:fill="auto"/>
            <w:vAlign w:val="bottom"/>
            <w:hideMark/>
          </w:tcPr>
          <w:p w14:paraId="6A2A467C"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Trafic restricționat</w:t>
            </w:r>
            <w:r w:rsidRPr="00AF58AA">
              <w:rPr>
                <w:rFonts w:ascii="Times New Roman" w:hAnsi="Times New Roman"/>
                <w:sz w:val="18"/>
                <w:szCs w:val="18"/>
                <w:lang w:val="ro-RO" w:eastAsia="ro-RO"/>
              </w:rPr>
              <w:br/>
              <w:t xml:space="preserve">Cu circulația in ambele sensuri </w:t>
            </w:r>
            <w:r w:rsidRPr="00AF58AA">
              <w:rPr>
                <w:rFonts w:ascii="Times New Roman" w:hAnsi="Times New Roman"/>
                <w:sz w:val="18"/>
                <w:szCs w:val="18"/>
                <w:lang w:val="ro-RO" w:eastAsia="ro-RO"/>
              </w:rPr>
              <w:br/>
              <w:t>Cu platforme de încrucișare si de întoarce</w:t>
            </w:r>
            <w:r w:rsidRPr="00AF58AA">
              <w:rPr>
                <w:rFonts w:ascii="Times New Roman" w:hAnsi="Times New Roman"/>
                <w:sz w:val="18"/>
                <w:szCs w:val="18"/>
                <w:lang w:val="ro-RO" w:eastAsia="ro-RO"/>
              </w:rPr>
              <w:br/>
              <w:t xml:space="preserve">Doua rânduri de bolarzi (început sfarsit) </w:t>
            </w:r>
          </w:p>
        </w:tc>
        <w:tc>
          <w:tcPr>
            <w:tcW w:w="487" w:type="pct"/>
            <w:tcBorders>
              <w:top w:val="nil"/>
              <w:left w:val="nil"/>
              <w:bottom w:val="single" w:sz="4" w:space="0" w:color="auto"/>
              <w:right w:val="single" w:sz="4" w:space="0" w:color="auto"/>
            </w:tcBorders>
            <w:shd w:val="clear" w:color="auto" w:fill="auto"/>
            <w:noWrap/>
            <w:vAlign w:val="bottom"/>
            <w:hideMark/>
          </w:tcPr>
          <w:p w14:paraId="72DEF48F"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        297.00 </w:t>
            </w:r>
          </w:p>
        </w:tc>
        <w:tc>
          <w:tcPr>
            <w:tcW w:w="721" w:type="pct"/>
            <w:tcBorders>
              <w:top w:val="nil"/>
              <w:left w:val="nil"/>
              <w:bottom w:val="single" w:sz="4" w:space="0" w:color="auto"/>
              <w:right w:val="single" w:sz="4" w:space="0" w:color="auto"/>
            </w:tcBorders>
            <w:shd w:val="clear" w:color="auto" w:fill="auto"/>
            <w:noWrap/>
            <w:vAlign w:val="bottom"/>
            <w:hideMark/>
          </w:tcPr>
          <w:p w14:paraId="6E591944" w14:textId="77777777" w:rsidR="00D361F9" w:rsidRPr="00AF58AA" w:rsidRDefault="00D361F9" w:rsidP="00C74845">
            <w:pPr>
              <w:spacing w:after="0"/>
              <w:ind w:firstLine="0"/>
              <w:jc w:val="right"/>
              <w:rPr>
                <w:rFonts w:ascii="Times New Roman" w:hAnsi="Times New Roman"/>
                <w:sz w:val="18"/>
                <w:szCs w:val="18"/>
                <w:lang w:val="ro-RO" w:eastAsia="ro-RO"/>
              </w:rPr>
            </w:pPr>
            <w:r w:rsidRPr="00AF58AA">
              <w:rPr>
                <w:rFonts w:ascii="Times New Roman" w:hAnsi="Times New Roman"/>
                <w:sz w:val="18"/>
                <w:szCs w:val="18"/>
                <w:lang w:val="ro-RO" w:eastAsia="ro-RO"/>
              </w:rPr>
              <w:t xml:space="preserve"> 3.5-6.00 </w:t>
            </w:r>
          </w:p>
        </w:tc>
      </w:tr>
      <w:tr w:rsidR="00D361F9" w:rsidRPr="00AF58AA" w14:paraId="60364C1D" w14:textId="77777777" w:rsidTr="00C74845">
        <w:trPr>
          <w:trHeight w:val="1412"/>
          <w:jc w:val="center"/>
        </w:trPr>
        <w:tc>
          <w:tcPr>
            <w:tcW w:w="415" w:type="pct"/>
            <w:tcBorders>
              <w:top w:val="nil"/>
              <w:left w:val="single" w:sz="4" w:space="0" w:color="auto"/>
              <w:bottom w:val="single" w:sz="4" w:space="0" w:color="000000"/>
              <w:right w:val="single" w:sz="4" w:space="0" w:color="auto"/>
            </w:tcBorders>
            <w:shd w:val="clear" w:color="auto" w:fill="auto"/>
            <w:noWrap/>
            <w:vAlign w:val="bottom"/>
            <w:hideMark/>
          </w:tcPr>
          <w:p w14:paraId="766AA3EC"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5</w:t>
            </w:r>
          </w:p>
        </w:tc>
        <w:tc>
          <w:tcPr>
            <w:tcW w:w="886" w:type="pct"/>
            <w:tcBorders>
              <w:top w:val="nil"/>
              <w:left w:val="single" w:sz="4" w:space="0" w:color="auto"/>
              <w:bottom w:val="single" w:sz="4" w:space="0" w:color="000000"/>
              <w:right w:val="single" w:sz="4" w:space="0" w:color="auto"/>
            </w:tcBorders>
            <w:shd w:val="clear" w:color="auto" w:fill="auto"/>
            <w:noWrap/>
            <w:vAlign w:val="center"/>
            <w:hideMark/>
          </w:tcPr>
          <w:p w14:paraId="741F8559" w14:textId="09295B2D" w:rsidR="00D361F9" w:rsidRPr="00AF58AA" w:rsidRDefault="0090098B"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Piața</w:t>
            </w:r>
            <w:r w:rsidR="00D361F9" w:rsidRPr="00AF58AA">
              <w:rPr>
                <w:rFonts w:ascii="Times New Roman" w:hAnsi="Times New Roman"/>
                <w:sz w:val="18"/>
                <w:szCs w:val="18"/>
                <w:lang w:val="ro-RO" w:eastAsia="ro-RO"/>
              </w:rPr>
              <w:t xml:space="preserve"> Regele Ferdinand I</w:t>
            </w:r>
          </w:p>
        </w:tc>
        <w:tc>
          <w:tcPr>
            <w:tcW w:w="806" w:type="pct"/>
            <w:tcBorders>
              <w:top w:val="nil"/>
              <w:left w:val="single" w:sz="4" w:space="0" w:color="auto"/>
              <w:bottom w:val="single" w:sz="4" w:space="0" w:color="000000"/>
              <w:right w:val="single" w:sz="4" w:space="0" w:color="auto"/>
            </w:tcBorders>
            <w:shd w:val="clear" w:color="auto" w:fill="auto"/>
            <w:noWrap/>
            <w:vAlign w:val="bottom"/>
            <w:hideMark/>
          </w:tcPr>
          <w:p w14:paraId="784BA7D5" w14:textId="77777777" w:rsidR="00D361F9" w:rsidRPr="00AF58AA" w:rsidRDefault="00D361F9" w:rsidP="00C74845">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0</w:t>
            </w:r>
          </w:p>
        </w:tc>
        <w:tc>
          <w:tcPr>
            <w:tcW w:w="1685" w:type="pct"/>
            <w:tcBorders>
              <w:top w:val="nil"/>
              <w:left w:val="nil"/>
              <w:bottom w:val="single" w:sz="4" w:space="0" w:color="auto"/>
              <w:right w:val="single" w:sz="4" w:space="0" w:color="auto"/>
            </w:tcBorders>
            <w:shd w:val="clear" w:color="auto" w:fill="auto"/>
            <w:vAlign w:val="bottom"/>
            <w:hideMark/>
          </w:tcPr>
          <w:p w14:paraId="09728401" w14:textId="0DADF75A"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Trafic restricționat</w:t>
            </w:r>
            <w:r w:rsidRPr="00AF58AA">
              <w:rPr>
                <w:rFonts w:ascii="Times New Roman" w:hAnsi="Times New Roman"/>
                <w:sz w:val="18"/>
                <w:szCs w:val="18"/>
                <w:lang w:val="ro-RO" w:eastAsia="ro-RO"/>
              </w:rPr>
              <w:br/>
              <w:t>In interiorul pieței vor avea acces doar riveran</w:t>
            </w:r>
            <w:r w:rsidR="000F44C0" w:rsidRPr="00AF58AA">
              <w:rPr>
                <w:rFonts w:ascii="Times New Roman" w:hAnsi="Times New Roman"/>
                <w:sz w:val="18"/>
                <w:szCs w:val="18"/>
                <w:lang w:val="ro-RO" w:eastAsia="ro-RO"/>
              </w:rPr>
              <w:t>i</w:t>
            </w:r>
            <w:r w:rsidRPr="00AF58AA">
              <w:rPr>
                <w:rFonts w:ascii="Times New Roman" w:hAnsi="Times New Roman"/>
                <w:sz w:val="18"/>
                <w:szCs w:val="18"/>
                <w:lang w:val="ro-RO" w:eastAsia="ro-RO"/>
              </w:rPr>
              <w:t xml:space="preserve">i </w:t>
            </w:r>
            <w:r w:rsidR="000F44C0" w:rsidRPr="00AF58AA">
              <w:rPr>
                <w:rFonts w:ascii="Times New Roman" w:hAnsi="Times New Roman"/>
                <w:sz w:val="18"/>
                <w:szCs w:val="18"/>
                <w:lang w:val="ro-RO" w:eastAsia="ro-RO"/>
              </w:rPr>
              <w:t>ș</w:t>
            </w:r>
            <w:r w:rsidRPr="00AF58AA">
              <w:rPr>
                <w:rFonts w:ascii="Times New Roman" w:hAnsi="Times New Roman"/>
                <w:sz w:val="18"/>
                <w:szCs w:val="18"/>
                <w:lang w:val="ro-RO" w:eastAsia="ro-RO"/>
              </w:rPr>
              <w:t xml:space="preserve">i operatorii economici după un program foarte bine definit care va </w:t>
            </w:r>
            <w:r w:rsidR="00CB4DC1" w:rsidRPr="00AF58AA">
              <w:rPr>
                <w:rFonts w:ascii="Times New Roman" w:hAnsi="Times New Roman"/>
                <w:sz w:val="18"/>
                <w:szCs w:val="18"/>
                <w:lang w:val="ro-RO" w:eastAsia="ro-RO"/>
              </w:rPr>
              <w:t>ț</w:t>
            </w:r>
            <w:r w:rsidRPr="00AF58AA">
              <w:rPr>
                <w:rFonts w:ascii="Times New Roman" w:hAnsi="Times New Roman"/>
                <w:sz w:val="18"/>
                <w:szCs w:val="18"/>
                <w:lang w:val="ro-RO" w:eastAsia="ro-RO"/>
              </w:rPr>
              <w:t>ine cont de orele de funcționare</w:t>
            </w:r>
            <w:r w:rsidRPr="00AF58AA">
              <w:rPr>
                <w:rFonts w:ascii="Times New Roman" w:hAnsi="Times New Roman"/>
                <w:sz w:val="18"/>
                <w:szCs w:val="18"/>
                <w:lang w:val="ro-RO" w:eastAsia="ro-RO"/>
              </w:rPr>
              <w:br/>
              <w:t xml:space="preserve">Toate cele 5 intrări </w:t>
            </w:r>
            <w:r w:rsidR="00CB4DC1" w:rsidRPr="00AF58AA">
              <w:rPr>
                <w:rFonts w:ascii="Times New Roman" w:hAnsi="Times New Roman"/>
                <w:sz w:val="18"/>
                <w:szCs w:val="18"/>
                <w:lang w:val="ro-RO" w:eastAsia="ro-RO"/>
              </w:rPr>
              <w:t>î</w:t>
            </w:r>
            <w:r w:rsidRPr="00AF58AA">
              <w:rPr>
                <w:rFonts w:ascii="Times New Roman" w:hAnsi="Times New Roman"/>
                <w:sz w:val="18"/>
                <w:szCs w:val="18"/>
                <w:lang w:val="ro-RO" w:eastAsia="ro-RO"/>
              </w:rPr>
              <w:t xml:space="preserve">n piața Regele Ferdinand vor fi prevăzute cu bolarzi. </w:t>
            </w:r>
          </w:p>
        </w:tc>
        <w:tc>
          <w:tcPr>
            <w:tcW w:w="487" w:type="pct"/>
            <w:tcBorders>
              <w:top w:val="nil"/>
              <w:left w:val="single" w:sz="4" w:space="0" w:color="auto"/>
              <w:bottom w:val="single" w:sz="4" w:space="0" w:color="000000"/>
              <w:right w:val="single" w:sz="4" w:space="0" w:color="auto"/>
            </w:tcBorders>
            <w:shd w:val="clear" w:color="auto" w:fill="auto"/>
            <w:noWrap/>
            <w:vAlign w:val="bottom"/>
            <w:hideMark/>
          </w:tcPr>
          <w:p w14:paraId="093EC3F4"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 xml:space="preserve">                 -   </w:t>
            </w:r>
          </w:p>
        </w:tc>
        <w:tc>
          <w:tcPr>
            <w:tcW w:w="721" w:type="pct"/>
            <w:tcBorders>
              <w:top w:val="nil"/>
              <w:left w:val="single" w:sz="4" w:space="0" w:color="auto"/>
              <w:bottom w:val="single" w:sz="4" w:space="0" w:color="000000"/>
              <w:right w:val="single" w:sz="4" w:space="0" w:color="auto"/>
            </w:tcBorders>
            <w:shd w:val="clear" w:color="auto" w:fill="auto"/>
            <w:noWrap/>
            <w:vAlign w:val="bottom"/>
            <w:hideMark/>
          </w:tcPr>
          <w:p w14:paraId="47F013D9"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 xml:space="preserve">                    -   </w:t>
            </w:r>
          </w:p>
        </w:tc>
      </w:tr>
      <w:tr w:rsidR="00D361F9" w:rsidRPr="00AF58AA" w14:paraId="76E749AD" w14:textId="77777777" w:rsidTr="00C74845">
        <w:trPr>
          <w:trHeight w:val="288"/>
          <w:jc w:val="center"/>
        </w:trPr>
        <w:tc>
          <w:tcPr>
            <w:tcW w:w="1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6E835"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Total=</w:t>
            </w:r>
          </w:p>
        </w:tc>
        <w:tc>
          <w:tcPr>
            <w:tcW w:w="806" w:type="pct"/>
            <w:tcBorders>
              <w:top w:val="nil"/>
              <w:left w:val="nil"/>
              <w:bottom w:val="single" w:sz="4" w:space="0" w:color="auto"/>
              <w:right w:val="single" w:sz="4" w:space="0" w:color="auto"/>
            </w:tcBorders>
            <w:shd w:val="clear" w:color="auto" w:fill="auto"/>
            <w:noWrap/>
            <w:vAlign w:val="bottom"/>
            <w:hideMark/>
          </w:tcPr>
          <w:p w14:paraId="79372A8B" w14:textId="77777777" w:rsidR="00D361F9" w:rsidRPr="00AF58AA" w:rsidRDefault="00D361F9"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62.00 </w:t>
            </w:r>
          </w:p>
        </w:tc>
        <w:tc>
          <w:tcPr>
            <w:tcW w:w="1685" w:type="pct"/>
            <w:tcBorders>
              <w:top w:val="nil"/>
              <w:left w:val="nil"/>
              <w:bottom w:val="single" w:sz="4" w:space="0" w:color="auto"/>
              <w:right w:val="single" w:sz="4" w:space="0" w:color="auto"/>
            </w:tcBorders>
            <w:shd w:val="clear" w:color="auto" w:fill="auto"/>
            <w:noWrap/>
            <w:vAlign w:val="bottom"/>
            <w:hideMark/>
          </w:tcPr>
          <w:p w14:paraId="546808E9" w14:textId="77777777" w:rsidR="00D361F9" w:rsidRPr="00AF58AA" w:rsidRDefault="00D361F9"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w:t>
            </w:r>
          </w:p>
        </w:tc>
        <w:tc>
          <w:tcPr>
            <w:tcW w:w="487" w:type="pct"/>
            <w:tcBorders>
              <w:top w:val="nil"/>
              <w:left w:val="nil"/>
              <w:bottom w:val="single" w:sz="4" w:space="0" w:color="auto"/>
              <w:right w:val="single" w:sz="4" w:space="0" w:color="auto"/>
            </w:tcBorders>
            <w:shd w:val="clear" w:color="auto" w:fill="auto"/>
            <w:noWrap/>
            <w:vAlign w:val="bottom"/>
            <w:hideMark/>
          </w:tcPr>
          <w:p w14:paraId="362ABA92" w14:textId="77777777" w:rsidR="00D361F9" w:rsidRPr="00AF58AA" w:rsidRDefault="00D361F9"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964.00 </w:t>
            </w:r>
          </w:p>
        </w:tc>
        <w:tc>
          <w:tcPr>
            <w:tcW w:w="721" w:type="pct"/>
            <w:tcBorders>
              <w:top w:val="nil"/>
              <w:left w:val="nil"/>
              <w:bottom w:val="single" w:sz="4" w:space="0" w:color="auto"/>
              <w:right w:val="single" w:sz="4" w:space="0" w:color="auto"/>
            </w:tcBorders>
            <w:shd w:val="clear" w:color="auto" w:fill="auto"/>
            <w:noWrap/>
            <w:vAlign w:val="bottom"/>
            <w:hideMark/>
          </w:tcPr>
          <w:p w14:paraId="20444A68" w14:textId="77777777" w:rsidR="00D361F9" w:rsidRPr="00AF58AA" w:rsidRDefault="00D361F9"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 </w:t>
            </w:r>
          </w:p>
        </w:tc>
      </w:tr>
    </w:tbl>
    <w:p w14:paraId="22026025" w14:textId="77777777" w:rsidR="00D361F9" w:rsidRPr="00AF58AA" w:rsidRDefault="00D361F9" w:rsidP="00C746C0">
      <w:pPr>
        <w:numPr>
          <w:ilvl w:val="0"/>
          <w:numId w:val="46"/>
        </w:numPr>
        <w:tabs>
          <w:tab w:val="left" w:pos="1560"/>
        </w:tabs>
        <w:spacing w:before="240" w:line="276" w:lineRule="auto"/>
        <w:ind w:left="1440"/>
        <w:outlineLvl w:val="4"/>
        <w:rPr>
          <w:rFonts w:ascii="Times New Roman" w:hAnsi="Times New Roman"/>
          <w:b/>
          <w:bCs/>
          <w:i/>
          <w:iCs/>
          <w:sz w:val="24"/>
          <w:szCs w:val="24"/>
          <w:lang w:val="ro-RO"/>
        </w:rPr>
      </w:pPr>
      <w:bookmarkStart w:id="55" w:name="_Toc82075948"/>
      <w:r w:rsidRPr="00AF58AA">
        <w:rPr>
          <w:rFonts w:ascii="Times New Roman" w:hAnsi="Times New Roman"/>
          <w:b/>
          <w:bCs/>
          <w:i/>
          <w:iCs/>
          <w:sz w:val="24"/>
          <w:szCs w:val="24"/>
          <w:lang w:val="ro-RO"/>
        </w:rPr>
        <w:t xml:space="preserve">Traseul în profilul </w:t>
      </w:r>
      <w:bookmarkEnd w:id="55"/>
      <w:r w:rsidRPr="00AF58AA">
        <w:rPr>
          <w:rFonts w:ascii="Times New Roman" w:hAnsi="Times New Roman"/>
          <w:b/>
          <w:bCs/>
          <w:i/>
          <w:iCs/>
          <w:sz w:val="24"/>
          <w:szCs w:val="24"/>
          <w:lang w:val="ro-RO"/>
        </w:rPr>
        <w:t>longitudinal</w:t>
      </w:r>
    </w:p>
    <w:p w14:paraId="502F2D4D" w14:textId="4C3B8D92"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t xml:space="preserve">În profil longitudinal, modelarea străzilor </w:t>
      </w:r>
      <w:r w:rsidR="00CB4DC1" w:rsidRPr="00AF58AA">
        <w:rPr>
          <w:rFonts w:ascii="Times New Roman" w:hAnsi="Times New Roman"/>
          <w:sz w:val="24"/>
          <w:szCs w:val="24"/>
          <w:lang w:val="ro-RO"/>
        </w:rPr>
        <w:t>ș</w:t>
      </w:r>
      <w:r w:rsidRPr="00AF58AA">
        <w:rPr>
          <w:rFonts w:ascii="Times New Roman" w:hAnsi="Times New Roman"/>
          <w:sz w:val="24"/>
          <w:szCs w:val="24"/>
          <w:lang w:val="ro-RO"/>
        </w:rPr>
        <w:t>i a pieței Regele Ferdinand s-a făcut având la baza următoarele principii:</w:t>
      </w:r>
    </w:p>
    <w:p w14:paraId="3CE9D636" w14:textId="3C8713E4" w:rsidR="00D361F9" w:rsidRPr="00AF58AA" w:rsidRDefault="00D361F9" w:rsidP="00CB4DC1">
      <w:pPr>
        <w:pStyle w:val="Listparagraf"/>
        <w:numPr>
          <w:ilvl w:val="0"/>
          <w:numId w:val="39"/>
        </w:numPr>
        <w:tabs>
          <w:tab w:val="left" w:pos="993"/>
        </w:tabs>
        <w:spacing w:line="240" w:lineRule="auto"/>
        <w:ind w:left="360"/>
        <w:rPr>
          <w:rFonts w:ascii="Times New Roman" w:hAnsi="Times New Roman" w:cs="Times New Roman"/>
        </w:rPr>
      </w:pPr>
      <w:r w:rsidRPr="00AF58AA">
        <w:rPr>
          <w:rFonts w:ascii="Times New Roman" w:hAnsi="Times New Roman" w:cs="Times New Roman"/>
        </w:rPr>
        <w:t xml:space="preserve">Prin săpăturile </w:t>
      </w:r>
      <w:r w:rsidR="00CB4DC1" w:rsidRPr="00AF58AA">
        <w:rPr>
          <w:rFonts w:ascii="Times New Roman" w:hAnsi="Times New Roman" w:cs="Times New Roman"/>
        </w:rPr>
        <w:t>ș</w:t>
      </w:r>
      <w:r w:rsidRPr="00AF58AA">
        <w:rPr>
          <w:rFonts w:ascii="Times New Roman" w:hAnsi="Times New Roman" w:cs="Times New Roman"/>
        </w:rPr>
        <w:t>i umpluturile generate de lucrarile propuse s</w:t>
      </w:r>
      <w:r w:rsidR="00CB4DC1" w:rsidRPr="00AF58AA">
        <w:rPr>
          <w:rFonts w:ascii="Times New Roman" w:hAnsi="Times New Roman" w:cs="Times New Roman"/>
        </w:rPr>
        <w:t>ă</w:t>
      </w:r>
      <w:r w:rsidRPr="00AF58AA">
        <w:rPr>
          <w:rFonts w:ascii="Times New Roman" w:hAnsi="Times New Roman" w:cs="Times New Roman"/>
        </w:rPr>
        <w:t xml:space="preserve"> afecteze un număr c</w:t>
      </w:r>
      <w:r w:rsidR="00CB4DC1" w:rsidRPr="00AF58AA">
        <w:rPr>
          <w:rFonts w:ascii="Times New Roman" w:hAnsi="Times New Roman" w:cs="Times New Roman"/>
        </w:rPr>
        <w:t>â</w:t>
      </w:r>
      <w:r w:rsidRPr="00AF58AA">
        <w:rPr>
          <w:rFonts w:ascii="Times New Roman" w:hAnsi="Times New Roman" w:cs="Times New Roman"/>
        </w:rPr>
        <w:t xml:space="preserve">t mai mic de arbori prezenți </w:t>
      </w:r>
      <w:r w:rsidR="00CB4DC1" w:rsidRPr="00AF58AA">
        <w:rPr>
          <w:rFonts w:ascii="Times New Roman" w:hAnsi="Times New Roman" w:cs="Times New Roman"/>
        </w:rPr>
        <w:t>î</w:t>
      </w:r>
      <w:r w:rsidRPr="00AF58AA">
        <w:rPr>
          <w:rFonts w:ascii="Times New Roman" w:hAnsi="Times New Roman" w:cs="Times New Roman"/>
        </w:rPr>
        <w:t>n piaț</w:t>
      </w:r>
      <w:r w:rsidR="00CB4DC1" w:rsidRPr="00AF58AA">
        <w:rPr>
          <w:rFonts w:ascii="Times New Roman" w:hAnsi="Times New Roman" w:cs="Times New Roman"/>
        </w:rPr>
        <w:t>ă</w:t>
      </w:r>
      <w:r w:rsidRPr="00AF58AA">
        <w:rPr>
          <w:rFonts w:ascii="Times New Roman" w:hAnsi="Times New Roman" w:cs="Times New Roman"/>
        </w:rPr>
        <w:t xml:space="preserve"> </w:t>
      </w:r>
      <w:r w:rsidR="00CB4DC1" w:rsidRPr="00AF58AA">
        <w:rPr>
          <w:rFonts w:ascii="Times New Roman" w:hAnsi="Times New Roman" w:cs="Times New Roman"/>
        </w:rPr>
        <w:t>ș</w:t>
      </w:r>
      <w:r w:rsidRPr="00AF58AA">
        <w:rPr>
          <w:rFonts w:ascii="Times New Roman" w:hAnsi="Times New Roman" w:cs="Times New Roman"/>
        </w:rPr>
        <w:t>i pe str</w:t>
      </w:r>
      <w:r w:rsidR="00CB4DC1" w:rsidRPr="00AF58AA">
        <w:rPr>
          <w:rFonts w:ascii="Times New Roman" w:hAnsi="Times New Roman" w:cs="Times New Roman"/>
        </w:rPr>
        <w:t>ă</w:t>
      </w:r>
      <w:r w:rsidRPr="00AF58AA">
        <w:rPr>
          <w:rFonts w:ascii="Times New Roman" w:hAnsi="Times New Roman" w:cs="Times New Roman"/>
        </w:rPr>
        <w:t>zi.</w:t>
      </w:r>
    </w:p>
    <w:p w14:paraId="71CBBD64" w14:textId="3F0DF685" w:rsidR="00D361F9" w:rsidRPr="00AF58AA" w:rsidRDefault="00D361F9" w:rsidP="00CB4DC1">
      <w:pPr>
        <w:pStyle w:val="Listparagraf"/>
        <w:numPr>
          <w:ilvl w:val="0"/>
          <w:numId w:val="39"/>
        </w:numPr>
        <w:tabs>
          <w:tab w:val="left" w:pos="993"/>
        </w:tabs>
        <w:spacing w:line="240" w:lineRule="auto"/>
        <w:ind w:left="360"/>
        <w:rPr>
          <w:rFonts w:ascii="Times New Roman" w:hAnsi="Times New Roman" w:cs="Times New Roman"/>
        </w:rPr>
      </w:pPr>
      <w:r w:rsidRPr="00AF58AA">
        <w:rPr>
          <w:rFonts w:ascii="Times New Roman" w:hAnsi="Times New Roman" w:cs="Times New Roman"/>
        </w:rPr>
        <w:lastRenderedPageBreak/>
        <w:t>S</w:t>
      </w:r>
      <w:r w:rsidR="00CB4DC1" w:rsidRPr="00AF58AA">
        <w:rPr>
          <w:rFonts w:ascii="Times New Roman" w:hAnsi="Times New Roman" w:cs="Times New Roman"/>
        </w:rPr>
        <w:t>ă</w:t>
      </w:r>
      <w:r w:rsidRPr="00AF58AA">
        <w:rPr>
          <w:rFonts w:ascii="Times New Roman" w:hAnsi="Times New Roman" w:cs="Times New Roman"/>
        </w:rPr>
        <w:t xml:space="preserve"> se asigure pantele minime </w:t>
      </w:r>
      <w:r w:rsidR="00CB4DC1" w:rsidRPr="00AF58AA">
        <w:rPr>
          <w:rFonts w:ascii="Times New Roman" w:hAnsi="Times New Roman" w:cs="Times New Roman"/>
        </w:rPr>
        <w:t>ș</w:t>
      </w:r>
      <w:r w:rsidRPr="00AF58AA">
        <w:rPr>
          <w:rFonts w:ascii="Times New Roman" w:hAnsi="Times New Roman" w:cs="Times New Roman"/>
        </w:rPr>
        <w:t>i maxime longitudinale atât pentru traficul rutier c</w:t>
      </w:r>
      <w:r w:rsidR="00CB4DC1" w:rsidRPr="00AF58AA">
        <w:rPr>
          <w:rFonts w:ascii="Times New Roman" w:hAnsi="Times New Roman" w:cs="Times New Roman"/>
        </w:rPr>
        <w:t>â</w:t>
      </w:r>
      <w:r w:rsidRPr="00AF58AA">
        <w:rPr>
          <w:rFonts w:ascii="Times New Roman" w:hAnsi="Times New Roman" w:cs="Times New Roman"/>
        </w:rPr>
        <w:t xml:space="preserve">t </w:t>
      </w:r>
      <w:r w:rsidR="00CB4DC1" w:rsidRPr="00AF58AA">
        <w:rPr>
          <w:rFonts w:ascii="Times New Roman" w:hAnsi="Times New Roman" w:cs="Times New Roman"/>
        </w:rPr>
        <w:t>ș</w:t>
      </w:r>
      <w:r w:rsidRPr="00AF58AA">
        <w:rPr>
          <w:rFonts w:ascii="Times New Roman" w:hAnsi="Times New Roman" w:cs="Times New Roman"/>
        </w:rPr>
        <w:t>i pietonal;</w:t>
      </w:r>
    </w:p>
    <w:p w14:paraId="302D951F" w14:textId="107F9FDE" w:rsidR="00D361F9" w:rsidRPr="00AF58AA" w:rsidRDefault="00D361F9" w:rsidP="00CB4DC1">
      <w:pPr>
        <w:pStyle w:val="Listparagraf"/>
        <w:numPr>
          <w:ilvl w:val="0"/>
          <w:numId w:val="39"/>
        </w:numPr>
        <w:tabs>
          <w:tab w:val="left" w:pos="993"/>
        </w:tabs>
        <w:spacing w:line="240" w:lineRule="auto"/>
        <w:ind w:left="360"/>
        <w:rPr>
          <w:rFonts w:ascii="Times New Roman" w:hAnsi="Times New Roman" w:cs="Times New Roman"/>
        </w:rPr>
      </w:pPr>
      <w:r w:rsidRPr="00AF58AA">
        <w:rPr>
          <w:rFonts w:ascii="Times New Roman" w:hAnsi="Times New Roman" w:cs="Times New Roman"/>
        </w:rPr>
        <w:t>S</w:t>
      </w:r>
      <w:r w:rsidR="00CB4DC1" w:rsidRPr="00AF58AA">
        <w:rPr>
          <w:rFonts w:ascii="Times New Roman" w:hAnsi="Times New Roman" w:cs="Times New Roman"/>
        </w:rPr>
        <w:t>ă</w:t>
      </w:r>
      <w:r w:rsidRPr="00AF58AA">
        <w:rPr>
          <w:rFonts w:ascii="Times New Roman" w:hAnsi="Times New Roman" w:cs="Times New Roman"/>
        </w:rPr>
        <w:t xml:space="preserve"> existe o racordare optim</w:t>
      </w:r>
      <w:r w:rsidR="00CB4DC1" w:rsidRPr="00AF58AA">
        <w:rPr>
          <w:rFonts w:ascii="Times New Roman" w:hAnsi="Times New Roman" w:cs="Times New Roman"/>
        </w:rPr>
        <w:t>ă</w:t>
      </w:r>
      <w:r w:rsidRPr="00AF58AA">
        <w:rPr>
          <w:rFonts w:ascii="Times New Roman" w:hAnsi="Times New Roman" w:cs="Times New Roman"/>
        </w:rPr>
        <w:t xml:space="preserve"> la proprietăți fără a ridica nivel</w:t>
      </w:r>
      <w:r w:rsidR="00CB4DC1" w:rsidRPr="00AF58AA">
        <w:rPr>
          <w:rFonts w:ascii="Times New Roman" w:hAnsi="Times New Roman" w:cs="Times New Roman"/>
        </w:rPr>
        <w:t>ul</w:t>
      </w:r>
      <w:r w:rsidRPr="00AF58AA">
        <w:rPr>
          <w:rFonts w:ascii="Times New Roman" w:hAnsi="Times New Roman" w:cs="Times New Roman"/>
        </w:rPr>
        <w:t xml:space="preserve"> străzii astfel încât funcționalitatea ansamblului din punct de vedere al acceselor şi al colectării apelor pluviale să fie optimă. </w:t>
      </w:r>
    </w:p>
    <w:p w14:paraId="5FBEA066" w14:textId="76CB3ED1"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t xml:space="preserve">În condițiile în care niveleta existentă a prezentat succesiuni de pante și rampe cu valori mici ale declivităților s-au făcut corecții ale liniei roșii astfel </w:t>
      </w:r>
      <w:r w:rsidR="00CB4DC1" w:rsidRPr="00AF58AA">
        <w:rPr>
          <w:rFonts w:ascii="Times New Roman" w:hAnsi="Times New Roman"/>
          <w:sz w:val="24"/>
          <w:szCs w:val="24"/>
          <w:lang w:val="ro-RO"/>
        </w:rPr>
        <w:t>î</w:t>
      </w:r>
      <w:r w:rsidRPr="00AF58AA">
        <w:rPr>
          <w:rFonts w:ascii="Times New Roman" w:hAnsi="Times New Roman"/>
          <w:sz w:val="24"/>
          <w:szCs w:val="24"/>
          <w:lang w:val="ro-RO"/>
        </w:rPr>
        <w:t>nc</w:t>
      </w:r>
      <w:r w:rsidR="00CB4DC1" w:rsidRPr="00AF58AA">
        <w:rPr>
          <w:rFonts w:ascii="Times New Roman" w:hAnsi="Times New Roman"/>
          <w:sz w:val="24"/>
          <w:szCs w:val="24"/>
          <w:lang w:val="ro-RO"/>
        </w:rPr>
        <w:t>â</w:t>
      </w:r>
      <w:r w:rsidRPr="00AF58AA">
        <w:rPr>
          <w:rFonts w:ascii="Times New Roman" w:hAnsi="Times New Roman"/>
          <w:sz w:val="24"/>
          <w:szCs w:val="24"/>
          <w:lang w:val="ro-RO"/>
        </w:rPr>
        <w:t>t sistemul de colectare a apelor de suprafa</w:t>
      </w:r>
      <w:r w:rsidR="00CB4DC1" w:rsidRPr="00AF58AA">
        <w:rPr>
          <w:rFonts w:ascii="Times New Roman" w:hAnsi="Times New Roman"/>
          <w:sz w:val="24"/>
          <w:szCs w:val="24"/>
          <w:lang w:val="ro-RO"/>
        </w:rPr>
        <w:t>ță</w:t>
      </w:r>
      <w:r w:rsidRPr="00AF58AA">
        <w:rPr>
          <w:rFonts w:ascii="Times New Roman" w:hAnsi="Times New Roman"/>
          <w:sz w:val="24"/>
          <w:szCs w:val="24"/>
          <w:lang w:val="ro-RO"/>
        </w:rPr>
        <w:t xml:space="preserve"> s</w:t>
      </w:r>
      <w:r w:rsidR="00CB4DC1" w:rsidRPr="00AF58AA">
        <w:rPr>
          <w:rFonts w:ascii="Times New Roman" w:hAnsi="Times New Roman"/>
          <w:sz w:val="24"/>
          <w:szCs w:val="24"/>
          <w:lang w:val="ro-RO"/>
        </w:rPr>
        <w:t>ă</w:t>
      </w:r>
      <w:r w:rsidRPr="00AF58AA">
        <w:rPr>
          <w:rFonts w:ascii="Times New Roman" w:hAnsi="Times New Roman"/>
          <w:sz w:val="24"/>
          <w:szCs w:val="24"/>
          <w:lang w:val="ro-RO"/>
        </w:rPr>
        <w:t xml:space="preserve"> fie optim.</w:t>
      </w:r>
    </w:p>
    <w:p w14:paraId="2F1C569A" w14:textId="77777777"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t>La proiectarea liniei roșii s-au respectat prevederile STAS 863/85 și STAS 10144/1-3-91 avându-se în vedere și următoarele aspecte:</w:t>
      </w:r>
    </w:p>
    <w:p w14:paraId="6D331AD9" w14:textId="77777777" w:rsidR="00D361F9" w:rsidRPr="00AF58AA" w:rsidRDefault="00D361F9" w:rsidP="00CB4DC1">
      <w:pPr>
        <w:numPr>
          <w:ilvl w:val="0"/>
          <w:numId w:val="31"/>
        </w:numPr>
        <w:tabs>
          <w:tab w:val="left" w:pos="993"/>
        </w:tabs>
        <w:spacing w:after="0"/>
        <w:ind w:left="720"/>
        <w:jc w:val="both"/>
        <w:rPr>
          <w:rFonts w:ascii="Times New Roman" w:hAnsi="Times New Roman"/>
          <w:sz w:val="24"/>
          <w:szCs w:val="24"/>
          <w:lang w:val="ro-RO"/>
        </w:rPr>
      </w:pPr>
      <w:r w:rsidRPr="00AF58AA">
        <w:rPr>
          <w:rFonts w:ascii="Times New Roman" w:hAnsi="Times New Roman"/>
          <w:sz w:val="24"/>
          <w:szCs w:val="24"/>
          <w:lang w:val="ro-RO"/>
        </w:rPr>
        <w:t>evitarea declivităților cu valori sub cele minime pentru asigurarea scurgerii apelor pluviale;</w:t>
      </w:r>
    </w:p>
    <w:p w14:paraId="5C99ECEB" w14:textId="77777777" w:rsidR="00D361F9" w:rsidRPr="00AF58AA" w:rsidRDefault="00D361F9" w:rsidP="00CB4DC1">
      <w:pPr>
        <w:numPr>
          <w:ilvl w:val="0"/>
          <w:numId w:val="31"/>
        </w:numPr>
        <w:tabs>
          <w:tab w:val="left" w:pos="993"/>
        </w:tabs>
        <w:spacing w:after="0"/>
        <w:ind w:left="720"/>
        <w:jc w:val="both"/>
        <w:rPr>
          <w:rFonts w:ascii="Times New Roman" w:hAnsi="Times New Roman"/>
          <w:sz w:val="24"/>
          <w:szCs w:val="24"/>
          <w:lang w:val="ro-RO"/>
        </w:rPr>
      </w:pPr>
      <w:r w:rsidRPr="00AF58AA">
        <w:rPr>
          <w:rFonts w:ascii="Times New Roman" w:hAnsi="Times New Roman"/>
          <w:sz w:val="24"/>
          <w:szCs w:val="24"/>
          <w:lang w:val="ro-RO"/>
        </w:rPr>
        <w:t>evitarea frângerii frecvente a liniei roșii;</w:t>
      </w:r>
    </w:p>
    <w:p w14:paraId="1822D767" w14:textId="77777777" w:rsidR="00D361F9" w:rsidRPr="00AF58AA" w:rsidRDefault="00D361F9" w:rsidP="00CB4DC1">
      <w:pPr>
        <w:numPr>
          <w:ilvl w:val="0"/>
          <w:numId w:val="31"/>
        </w:numPr>
        <w:tabs>
          <w:tab w:val="left" w:pos="993"/>
        </w:tabs>
        <w:spacing w:after="0"/>
        <w:ind w:left="720"/>
        <w:jc w:val="both"/>
        <w:rPr>
          <w:rFonts w:ascii="Times New Roman" w:hAnsi="Times New Roman"/>
          <w:sz w:val="24"/>
          <w:szCs w:val="24"/>
          <w:lang w:val="ro-RO"/>
        </w:rPr>
      </w:pPr>
      <w:r w:rsidRPr="00AF58AA">
        <w:rPr>
          <w:rFonts w:ascii="Times New Roman" w:hAnsi="Times New Roman"/>
          <w:sz w:val="24"/>
          <w:szCs w:val="24"/>
          <w:lang w:val="ro-RO"/>
        </w:rPr>
        <w:t>evitarea proiectării liniei roșii în palier pentru a asigura scurgerea apelor în lungul traseului;</w:t>
      </w:r>
    </w:p>
    <w:p w14:paraId="0BAE50B4" w14:textId="1CCFEC21" w:rsidR="00D361F9" w:rsidRPr="00AF58AA" w:rsidRDefault="00D361F9" w:rsidP="00CB4DC1">
      <w:pPr>
        <w:numPr>
          <w:ilvl w:val="0"/>
          <w:numId w:val="31"/>
        </w:numPr>
        <w:tabs>
          <w:tab w:val="left" w:pos="993"/>
        </w:tabs>
        <w:spacing w:after="0"/>
        <w:ind w:left="720"/>
        <w:jc w:val="both"/>
        <w:rPr>
          <w:rFonts w:ascii="Times New Roman" w:hAnsi="Times New Roman"/>
          <w:sz w:val="24"/>
          <w:szCs w:val="24"/>
          <w:lang w:val="ro-RO"/>
        </w:rPr>
      </w:pPr>
      <w:r w:rsidRPr="00AF58AA">
        <w:rPr>
          <w:rFonts w:ascii="Times New Roman" w:hAnsi="Times New Roman"/>
          <w:sz w:val="24"/>
          <w:szCs w:val="24"/>
          <w:lang w:val="ro-RO"/>
        </w:rPr>
        <w:t xml:space="preserve">proiectarea liniei roșii ține cont de soluția proiectată pentru modernizarea structurii rutiere de prezenta rețelelor de utilități </w:t>
      </w:r>
      <w:r w:rsidR="00CB4DC1" w:rsidRPr="00AF58AA">
        <w:rPr>
          <w:rFonts w:ascii="Times New Roman" w:hAnsi="Times New Roman"/>
          <w:sz w:val="24"/>
          <w:szCs w:val="24"/>
          <w:lang w:val="ro-RO"/>
        </w:rPr>
        <w:t>î</w:t>
      </w:r>
      <w:r w:rsidRPr="00AF58AA">
        <w:rPr>
          <w:rFonts w:ascii="Times New Roman" w:hAnsi="Times New Roman"/>
          <w:sz w:val="24"/>
          <w:szCs w:val="24"/>
          <w:lang w:val="ro-RO"/>
        </w:rPr>
        <w:t xml:space="preserve">n amplasament cu precădere </w:t>
      </w:r>
      <w:r w:rsidR="00CB4DC1" w:rsidRPr="00AF58AA">
        <w:rPr>
          <w:rFonts w:ascii="Times New Roman" w:hAnsi="Times New Roman"/>
          <w:sz w:val="24"/>
          <w:szCs w:val="24"/>
          <w:lang w:val="ro-RO"/>
        </w:rPr>
        <w:t>î</w:t>
      </w:r>
      <w:r w:rsidRPr="00AF58AA">
        <w:rPr>
          <w:rFonts w:ascii="Times New Roman" w:hAnsi="Times New Roman"/>
          <w:sz w:val="24"/>
          <w:szCs w:val="24"/>
          <w:lang w:val="ro-RO"/>
        </w:rPr>
        <w:t xml:space="preserve">n zona pasajului unde </w:t>
      </w:r>
      <w:r w:rsidR="00CB4DC1" w:rsidRPr="00AF58AA">
        <w:rPr>
          <w:rFonts w:ascii="Times New Roman" w:hAnsi="Times New Roman"/>
          <w:sz w:val="24"/>
          <w:szCs w:val="24"/>
          <w:lang w:val="ro-RO"/>
        </w:rPr>
        <w:t>î</w:t>
      </w:r>
      <w:r w:rsidRPr="00AF58AA">
        <w:rPr>
          <w:rFonts w:ascii="Times New Roman" w:hAnsi="Times New Roman"/>
          <w:sz w:val="24"/>
          <w:szCs w:val="24"/>
          <w:lang w:val="ro-RO"/>
        </w:rPr>
        <w:t xml:space="preserve">n subteran se afla colectorul unitar care va trebui protejat precum </w:t>
      </w:r>
      <w:r w:rsidR="00CB4DC1" w:rsidRPr="00AF58AA">
        <w:rPr>
          <w:rFonts w:ascii="Times New Roman" w:hAnsi="Times New Roman"/>
          <w:sz w:val="24"/>
          <w:szCs w:val="24"/>
          <w:lang w:val="ro-RO"/>
        </w:rPr>
        <w:t>ș</w:t>
      </w:r>
      <w:r w:rsidRPr="00AF58AA">
        <w:rPr>
          <w:rFonts w:ascii="Times New Roman" w:hAnsi="Times New Roman"/>
          <w:sz w:val="24"/>
          <w:szCs w:val="24"/>
          <w:lang w:val="ro-RO"/>
        </w:rPr>
        <w:t>i de cele prezentate mai sus privind cotele obligate.</w:t>
      </w:r>
    </w:p>
    <w:p w14:paraId="395ACB67" w14:textId="77777777" w:rsidR="00D361F9" w:rsidRPr="00AF58AA" w:rsidRDefault="00D361F9" w:rsidP="00CB4DC1">
      <w:pPr>
        <w:numPr>
          <w:ilvl w:val="0"/>
          <w:numId w:val="46"/>
        </w:numPr>
        <w:tabs>
          <w:tab w:val="left" w:pos="1560"/>
        </w:tabs>
        <w:spacing w:before="240"/>
        <w:ind w:left="1440"/>
        <w:outlineLvl w:val="4"/>
        <w:rPr>
          <w:rFonts w:ascii="Times New Roman" w:hAnsi="Times New Roman"/>
          <w:b/>
          <w:bCs/>
          <w:i/>
          <w:iCs/>
          <w:sz w:val="24"/>
          <w:szCs w:val="24"/>
          <w:lang w:val="ro-RO"/>
        </w:rPr>
      </w:pPr>
      <w:bookmarkStart w:id="56" w:name="_Toc82075949"/>
      <w:r w:rsidRPr="00AF58AA">
        <w:rPr>
          <w:rFonts w:ascii="Times New Roman" w:hAnsi="Times New Roman"/>
          <w:b/>
          <w:bCs/>
          <w:i/>
          <w:iCs/>
          <w:sz w:val="24"/>
          <w:szCs w:val="24"/>
          <w:lang w:val="ro-RO"/>
        </w:rPr>
        <w:t>Traseul în profil transversal</w:t>
      </w:r>
      <w:bookmarkEnd w:id="56"/>
    </w:p>
    <w:p w14:paraId="6B3A093B" w14:textId="77777777" w:rsidR="00D361F9" w:rsidRPr="00AF58AA" w:rsidRDefault="00D361F9" w:rsidP="00CB4DC1">
      <w:pPr>
        <w:tabs>
          <w:tab w:val="left" w:pos="993"/>
        </w:tabs>
        <w:ind w:firstLine="562"/>
        <w:rPr>
          <w:rFonts w:ascii="Times New Roman" w:hAnsi="Times New Roman"/>
          <w:sz w:val="24"/>
          <w:szCs w:val="24"/>
          <w:lang w:val="ro-RO"/>
        </w:rPr>
      </w:pPr>
      <w:r w:rsidRPr="00AF58AA">
        <w:rPr>
          <w:rFonts w:ascii="Times New Roman" w:hAnsi="Times New Roman"/>
          <w:sz w:val="24"/>
          <w:szCs w:val="24"/>
          <w:lang w:val="ro-RO"/>
        </w:rPr>
        <w:t>Elementele geometrice în profil transversal au fost proiectate în conformitate cu prevederile următoarelor normative:</w:t>
      </w:r>
    </w:p>
    <w:p w14:paraId="2C80FBF8" w14:textId="77777777" w:rsidR="00D361F9" w:rsidRPr="00AF58AA" w:rsidRDefault="00D361F9" w:rsidP="00CB4DC1">
      <w:pPr>
        <w:numPr>
          <w:ilvl w:val="0"/>
          <w:numId w:val="50"/>
        </w:numPr>
        <w:tabs>
          <w:tab w:val="left" w:pos="993"/>
        </w:tabs>
        <w:rPr>
          <w:rFonts w:ascii="Times New Roman" w:hAnsi="Times New Roman"/>
          <w:bCs/>
          <w:sz w:val="24"/>
          <w:szCs w:val="24"/>
          <w:lang w:val="ro-RO"/>
        </w:rPr>
      </w:pPr>
      <w:r w:rsidRPr="00AF58AA">
        <w:rPr>
          <w:rFonts w:ascii="Times New Roman" w:hAnsi="Times New Roman"/>
          <w:bCs/>
          <w:i/>
          <w:sz w:val="24"/>
          <w:szCs w:val="24"/>
          <w:lang w:val="ro-RO"/>
        </w:rPr>
        <w:t>OG 1296 din 30 august 2017 privind Normele Tehnice pentru proiectarea, construirea si modernizarea drumurilor;</w:t>
      </w:r>
    </w:p>
    <w:p w14:paraId="6B4F2358" w14:textId="77777777" w:rsidR="00D361F9" w:rsidRPr="00AF58AA" w:rsidRDefault="00D361F9" w:rsidP="00CB4DC1">
      <w:pPr>
        <w:numPr>
          <w:ilvl w:val="0"/>
          <w:numId w:val="50"/>
        </w:numPr>
        <w:tabs>
          <w:tab w:val="left" w:pos="993"/>
        </w:tabs>
        <w:spacing w:after="0"/>
        <w:jc w:val="both"/>
        <w:rPr>
          <w:rFonts w:ascii="Times New Roman" w:hAnsi="Times New Roman"/>
          <w:i/>
          <w:iCs/>
          <w:sz w:val="24"/>
          <w:szCs w:val="24"/>
          <w:lang w:val="ro-RO"/>
        </w:rPr>
      </w:pPr>
      <w:r w:rsidRPr="00AF58AA">
        <w:rPr>
          <w:rFonts w:ascii="Times New Roman" w:hAnsi="Times New Roman"/>
          <w:i/>
          <w:iCs/>
          <w:sz w:val="24"/>
          <w:szCs w:val="24"/>
          <w:lang w:val="ro-RO"/>
        </w:rPr>
        <w:t>STAS 863/1985 –  ”Lucrări de drumuri. Elemente geometrice ale traseelor. Prescripții de proiectare”;</w:t>
      </w:r>
    </w:p>
    <w:p w14:paraId="560BE765" w14:textId="77777777" w:rsidR="00D361F9" w:rsidRPr="00AF58AA" w:rsidRDefault="00D361F9" w:rsidP="00CB4DC1">
      <w:pPr>
        <w:numPr>
          <w:ilvl w:val="0"/>
          <w:numId w:val="50"/>
        </w:numPr>
        <w:tabs>
          <w:tab w:val="left" w:pos="993"/>
        </w:tabs>
        <w:spacing w:after="0"/>
        <w:jc w:val="both"/>
        <w:rPr>
          <w:rFonts w:ascii="Times New Roman" w:hAnsi="Times New Roman"/>
          <w:i/>
          <w:iCs/>
          <w:sz w:val="24"/>
          <w:szCs w:val="24"/>
          <w:lang w:val="ro-RO"/>
        </w:rPr>
      </w:pPr>
      <w:r w:rsidRPr="00AF58AA">
        <w:rPr>
          <w:rFonts w:ascii="Times New Roman" w:hAnsi="Times New Roman"/>
          <w:i/>
          <w:iCs/>
          <w:sz w:val="24"/>
          <w:szCs w:val="24"/>
          <w:lang w:val="ro-RO"/>
        </w:rPr>
        <w:t>STAS 10144/2-91 - “Străzi. Trotuare, alei de pietoni și piste de cicliști. Prescripții de proiectare”;</w:t>
      </w:r>
    </w:p>
    <w:p w14:paraId="21B8F46C" w14:textId="77777777" w:rsidR="00D361F9" w:rsidRPr="00AF58AA" w:rsidRDefault="00D361F9" w:rsidP="00CB4DC1">
      <w:pPr>
        <w:numPr>
          <w:ilvl w:val="0"/>
          <w:numId w:val="50"/>
        </w:numPr>
        <w:tabs>
          <w:tab w:val="left" w:pos="993"/>
        </w:tabs>
        <w:spacing w:after="0"/>
        <w:jc w:val="both"/>
        <w:rPr>
          <w:rFonts w:ascii="Times New Roman" w:hAnsi="Times New Roman"/>
          <w:i/>
          <w:iCs/>
          <w:sz w:val="24"/>
          <w:szCs w:val="24"/>
          <w:lang w:val="ro-RO"/>
        </w:rPr>
      </w:pPr>
      <w:r w:rsidRPr="00AF58AA">
        <w:rPr>
          <w:rFonts w:ascii="Times New Roman" w:hAnsi="Times New Roman"/>
          <w:i/>
          <w:iCs/>
          <w:sz w:val="24"/>
          <w:szCs w:val="24"/>
          <w:lang w:val="ro-RO"/>
        </w:rPr>
        <w:t>STAS 10144/3-91 – ”Străzi. Elemente geometrice. Prescripții de proiectare”.</w:t>
      </w:r>
    </w:p>
    <w:p w14:paraId="215A8607" w14:textId="77777777" w:rsidR="00CB4DC1" w:rsidRPr="00AF58AA" w:rsidRDefault="00CB4DC1" w:rsidP="00CB4DC1">
      <w:pPr>
        <w:tabs>
          <w:tab w:val="left" w:pos="993"/>
        </w:tabs>
        <w:spacing w:after="0"/>
        <w:ind w:left="630" w:firstLine="0"/>
        <w:jc w:val="both"/>
        <w:rPr>
          <w:rFonts w:ascii="Times New Roman" w:hAnsi="Times New Roman"/>
          <w:i/>
          <w:iCs/>
          <w:sz w:val="24"/>
          <w:szCs w:val="24"/>
          <w:lang w:val="ro-RO"/>
        </w:rPr>
      </w:pPr>
    </w:p>
    <w:p w14:paraId="4F8587D5" w14:textId="77777777" w:rsidR="00D361F9" w:rsidRPr="00AF58AA" w:rsidRDefault="00D361F9" w:rsidP="00CB4DC1">
      <w:pPr>
        <w:ind w:firstLine="720"/>
        <w:rPr>
          <w:rFonts w:ascii="Times New Roman" w:hAnsi="Times New Roman"/>
          <w:b/>
          <w:bCs/>
          <w:spacing w:val="-3"/>
          <w:sz w:val="24"/>
          <w:szCs w:val="24"/>
          <w:lang w:val="ro-RO"/>
        </w:rPr>
      </w:pPr>
      <w:r w:rsidRPr="00AF58AA">
        <w:rPr>
          <w:rFonts w:ascii="Times New Roman" w:hAnsi="Times New Roman"/>
          <w:b/>
          <w:bCs/>
          <w:spacing w:val="-3"/>
          <w:sz w:val="24"/>
          <w:szCs w:val="24"/>
          <w:lang w:val="ro-RO"/>
        </w:rPr>
        <w:t>Elemente geometrice ale străzilor proiectate :</w:t>
      </w:r>
    </w:p>
    <w:p w14:paraId="50B8E3D9" w14:textId="05704256" w:rsidR="00D361F9" w:rsidRPr="00AF58AA" w:rsidRDefault="00D361F9" w:rsidP="00CB4DC1">
      <w:pPr>
        <w:pStyle w:val="Listparagraf"/>
        <w:numPr>
          <w:ilvl w:val="0"/>
          <w:numId w:val="57"/>
        </w:numPr>
        <w:tabs>
          <w:tab w:val="clear" w:pos="2340"/>
        </w:tabs>
        <w:spacing w:line="240" w:lineRule="auto"/>
        <w:ind w:right="72"/>
        <w:contextualSpacing/>
        <w:rPr>
          <w:rFonts w:ascii="Times New Roman" w:hAnsi="Times New Roman" w:cs="Times New Roman"/>
        </w:rPr>
      </w:pPr>
      <w:r w:rsidRPr="00AF58AA">
        <w:rPr>
          <w:rFonts w:ascii="Times New Roman" w:hAnsi="Times New Roman" w:cs="Times New Roman"/>
        </w:rPr>
        <w:t>Lățime parte carosabil</w:t>
      </w:r>
      <w:r w:rsidR="00CB4DC1" w:rsidRPr="00AF58AA">
        <w:rPr>
          <w:rFonts w:ascii="Times New Roman" w:hAnsi="Times New Roman" w:cs="Times New Roman"/>
        </w:rPr>
        <w:t>ă</w:t>
      </w:r>
      <w:r w:rsidRPr="00AF58AA">
        <w:rPr>
          <w:rFonts w:ascii="Times New Roman" w:hAnsi="Times New Roman" w:cs="Times New Roman"/>
        </w:rPr>
        <w:t xml:space="preserve"> 3.50-6.00</w:t>
      </w:r>
      <w:r w:rsidR="00CB4DC1" w:rsidRPr="00AF58AA">
        <w:rPr>
          <w:rFonts w:ascii="Times New Roman" w:hAnsi="Times New Roman" w:cs="Times New Roman"/>
        </w:rPr>
        <w:t xml:space="preserve"> </w:t>
      </w:r>
      <w:r w:rsidRPr="00AF58AA">
        <w:rPr>
          <w:rFonts w:ascii="Times New Roman" w:hAnsi="Times New Roman" w:cs="Times New Roman"/>
        </w:rPr>
        <w:t>m;</w:t>
      </w:r>
    </w:p>
    <w:p w14:paraId="6009E421" w14:textId="77777777" w:rsidR="00D361F9" w:rsidRPr="00AF58AA" w:rsidRDefault="00D361F9" w:rsidP="00CB4DC1">
      <w:pPr>
        <w:pStyle w:val="Listparagraf"/>
        <w:numPr>
          <w:ilvl w:val="0"/>
          <w:numId w:val="57"/>
        </w:numPr>
        <w:tabs>
          <w:tab w:val="clear" w:pos="2340"/>
        </w:tabs>
        <w:spacing w:line="240" w:lineRule="auto"/>
        <w:ind w:right="72"/>
        <w:contextualSpacing/>
        <w:rPr>
          <w:rFonts w:ascii="Times New Roman" w:hAnsi="Times New Roman" w:cs="Times New Roman"/>
        </w:rPr>
      </w:pPr>
      <w:r w:rsidRPr="00AF58AA">
        <w:rPr>
          <w:rFonts w:ascii="Times New Roman" w:hAnsi="Times New Roman" w:cs="Times New Roman"/>
        </w:rPr>
        <w:t>Realizare parcări pe o parte a părții carosabile.</w:t>
      </w:r>
    </w:p>
    <w:p w14:paraId="7681C031" w14:textId="77777777" w:rsidR="00D361F9" w:rsidRPr="00AF58AA" w:rsidRDefault="00D361F9" w:rsidP="00CB4DC1">
      <w:pPr>
        <w:pStyle w:val="Listparagraf"/>
        <w:numPr>
          <w:ilvl w:val="0"/>
          <w:numId w:val="57"/>
        </w:numPr>
        <w:tabs>
          <w:tab w:val="clear" w:pos="2340"/>
        </w:tabs>
        <w:spacing w:line="240" w:lineRule="auto"/>
        <w:ind w:right="72"/>
        <w:contextualSpacing/>
        <w:rPr>
          <w:rFonts w:ascii="Times New Roman" w:hAnsi="Times New Roman" w:cs="Times New Roman"/>
        </w:rPr>
      </w:pPr>
      <w:r w:rsidRPr="00AF58AA">
        <w:rPr>
          <w:rFonts w:ascii="Times New Roman" w:hAnsi="Times New Roman" w:cs="Times New Roman"/>
        </w:rPr>
        <w:t>Panta pe partea carosabila și în parcări 1.50-3.00%</w:t>
      </w:r>
    </w:p>
    <w:p w14:paraId="6AB721D1" w14:textId="77777777" w:rsidR="00D361F9" w:rsidRPr="00AF58AA" w:rsidRDefault="00D361F9" w:rsidP="00CB4DC1">
      <w:pPr>
        <w:pStyle w:val="Listparagraf"/>
        <w:numPr>
          <w:ilvl w:val="0"/>
          <w:numId w:val="57"/>
        </w:numPr>
        <w:tabs>
          <w:tab w:val="clear" w:pos="2340"/>
        </w:tabs>
        <w:spacing w:line="240" w:lineRule="auto"/>
        <w:ind w:right="72"/>
        <w:contextualSpacing/>
        <w:rPr>
          <w:rFonts w:ascii="Times New Roman" w:hAnsi="Times New Roman" w:cs="Times New Roman"/>
        </w:rPr>
      </w:pPr>
      <w:r w:rsidRPr="00AF58AA">
        <w:rPr>
          <w:rFonts w:ascii="Times New Roman" w:hAnsi="Times New Roman" w:cs="Times New Roman"/>
        </w:rPr>
        <w:t>Realizare trotuare, alei pietonale conform Temei de proiectare cu lățimi corespunzătoare STAS 10144/2-91 – ”Străzi, trotuare, alei de pietoni și piste de cicliști”</w:t>
      </w:r>
    </w:p>
    <w:p w14:paraId="0E993F3F" w14:textId="7F72B292" w:rsidR="00D361F9" w:rsidRPr="00AF58AA" w:rsidRDefault="00CB4DC1" w:rsidP="00CB4DC1">
      <w:pPr>
        <w:pStyle w:val="Listparagraf"/>
        <w:numPr>
          <w:ilvl w:val="0"/>
          <w:numId w:val="57"/>
        </w:numPr>
        <w:tabs>
          <w:tab w:val="clear" w:pos="2340"/>
        </w:tabs>
        <w:spacing w:line="240" w:lineRule="auto"/>
        <w:ind w:right="72"/>
        <w:contextualSpacing/>
        <w:rPr>
          <w:rFonts w:ascii="Times New Roman" w:hAnsi="Times New Roman" w:cs="Times New Roman"/>
        </w:rPr>
      </w:pPr>
      <w:r w:rsidRPr="00AF58AA">
        <w:rPr>
          <w:rFonts w:ascii="Times New Roman" w:hAnsi="Times New Roman" w:cs="Times New Roman"/>
        </w:rPr>
        <w:t>Î</w:t>
      </w:r>
      <w:r w:rsidR="00D361F9" w:rsidRPr="00AF58AA">
        <w:rPr>
          <w:rFonts w:ascii="Times New Roman" w:hAnsi="Times New Roman" w:cs="Times New Roman"/>
        </w:rPr>
        <w:t>ncadrare parte carosabil</w:t>
      </w:r>
      <w:r w:rsidRPr="00AF58AA">
        <w:rPr>
          <w:rFonts w:ascii="Times New Roman" w:hAnsi="Times New Roman" w:cs="Times New Roman"/>
        </w:rPr>
        <w:t>ă</w:t>
      </w:r>
      <w:r w:rsidR="00D361F9" w:rsidRPr="00AF58AA">
        <w:rPr>
          <w:rFonts w:ascii="Times New Roman" w:hAnsi="Times New Roman" w:cs="Times New Roman"/>
        </w:rPr>
        <w:t xml:space="preserve"> cu borduri, rigole scafe;</w:t>
      </w:r>
    </w:p>
    <w:p w14:paraId="281C1214" w14:textId="327CC5CE" w:rsidR="00D361F9" w:rsidRPr="00AF58AA" w:rsidRDefault="00D361F9" w:rsidP="00CB4DC1">
      <w:pPr>
        <w:pStyle w:val="Listparagraf"/>
        <w:numPr>
          <w:ilvl w:val="0"/>
          <w:numId w:val="57"/>
        </w:numPr>
        <w:tabs>
          <w:tab w:val="clear" w:pos="2340"/>
        </w:tabs>
        <w:spacing w:line="240" w:lineRule="auto"/>
        <w:ind w:right="72"/>
        <w:contextualSpacing/>
        <w:rPr>
          <w:rFonts w:ascii="Times New Roman" w:hAnsi="Times New Roman" w:cs="Times New Roman"/>
        </w:rPr>
      </w:pPr>
      <w:r w:rsidRPr="00AF58AA">
        <w:rPr>
          <w:rFonts w:ascii="Times New Roman" w:hAnsi="Times New Roman" w:cs="Times New Roman"/>
        </w:rPr>
        <w:t>Amenajare spa</w:t>
      </w:r>
      <w:r w:rsidR="00CB4DC1" w:rsidRPr="00AF58AA">
        <w:rPr>
          <w:rFonts w:ascii="Times New Roman" w:hAnsi="Times New Roman" w:cs="Times New Roman"/>
        </w:rPr>
        <w:t>ț</w:t>
      </w:r>
      <w:r w:rsidRPr="00AF58AA">
        <w:rPr>
          <w:rFonts w:ascii="Times New Roman" w:hAnsi="Times New Roman" w:cs="Times New Roman"/>
        </w:rPr>
        <w:t xml:space="preserve">ii verzi </w:t>
      </w:r>
      <w:r w:rsidR="00CB4DC1" w:rsidRPr="00AF58AA">
        <w:rPr>
          <w:rFonts w:ascii="Times New Roman" w:hAnsi="Times New Roman" w:cs="Times New Roman"/>
        </w:rPr>
        <w:t>ș</w:t>
      </w:r>
      <w:r w:rsidRPr="00AF58AA">
        <w:rPr>
          <w:rFonts w:ascii="Times New Roman" w:hAnsi="Times New Roman" w:cs="Times New Roman"/>
        </w:rPr>
        <w:t>i dotări peisagistice.</w:t>
      </w:r>
    </w:p>
    <w:p w14:paraId="57EE59F6" w14:textId="77777777" w:rsidR="00D361F9" w:rsidRPr="00AF58AA" w:rsidRDefault="00D361F9" w:rsidP="00CB4DC1">
      <w:pPr>
        <w:numPr>
          <w:ilvl w:val="0"/>
          <w:numId w:val="46"/>
        </w:numPr>
        <w:tabs>
          <w:tab w:val="left" w:pos="1560"/>
        </w:tabs>
        <w:spacing w:before="240"/>
        <w:ind w:left="1440"/>
        <w:outlineLvl w:val="4"/>
        <w:rPr>
          <w:rFonts w:ascii="Times New Roman" w:hAnsi="Times New Roman"/>
          <w:b/>
          <w:bCs/>
          <w:i/>
          <w:iCs/>
          <w:sz w:val="24"/>
          <w:szCs w:val="24"/>
          <w:lang w:val="ro-RO"/>
        </w:rPr>
      </w:pPr>
      <w:bookmarkStart w:id="57" w:name="_Toc82075950"/>
      <w:r w:rsidRPr="00AF58AA">
        <w:rPr>
          <w:rFonts w:ascii="Times New Roman" w:hAnsi="Times New Roman"/>
          <w:b/>
          <w:bCs/>
          <w:i/>
          <w:iCs/>
          <w:sz w:val="24"/>
          <w:szCs w:val="24"/>
          <w:lang w:val="ro-RO"/>
        </w:rPr>
        <w:t>Structura rutieră</w:t>
      </w:r>
      <w:bookmarkEnd w:id="57"/>
    </w:p>
    <w:p w14:paraId="6DFE2441" w14:textId="77777777"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t xml:space="preserve">La dimensionare s-a </w:t>
      </w:r>
      <w:proofErr w:type="spellStart"/>
      <w:r w:rsidRPr="00AF58AA">
        <w:rPr>
          <w:rFonts w:ascii="Times New Roman" w:hAnsi="Times New Roman"/>
          <w:sz w:val="24"/>
          <w:szCs w:val="24"/>
          <w:lang w:val="ro-RO"/>
        </w:rPr>
        <w:t>ţinut</w:t>
      </w:r>
      <w:proofErr w:type="spellEnd"/>
      <w:r w:rsidRPr="00AF58AA">
        <w:rPr>
          <w:rFonts w:ascii="Times New Roman" w:hAnsi="Times New Roman"/>
          <w:sz w:val="24"/>
          <w:szCs w:val="24"/>
          <w:lang w:val="ro-RO"/>
        </w:rPr>
        <w:t xml:space="preserve"> cont de normele TEM (Trans European </w:t>
      </w:r>
      <w:proofErr w:type="spellStart"/>
      <w:r w:rsidRPr="00AF58AA">
        <w:rPr>
          <w:rFonts w:ascii="Times New Roman" w:hAnsi="Times New Roman"/>
          <w:sz w:val="24"/>
          <w:szCs w:val="24"/>
          <w:lang w:val="ro-RO"/>
        </w:rPr>
        <w:t>Motorway</w:t>
      </w:r>
      <w:proofErr w:type="spellEnd"/>
      <w:r w:rsidRPr="00AF58AA">
        <w:rPr>
          <w:rFonts w:ascii="Times New Roman" w:hAnsi="Times New Roman"/>
          <w:sz w:val="24"/>
          <w:szCs w:val="24"/>
          <w:lang w:val="ro-RO"/>
        </w:rPr>
        <w:t xml:space="preserve">) și normele tehnice românești. Durata de viață calculată a sistemului rutier cu straturi asfaltice este de 15 ani, încărcarea pe osie fiind 115 </w:t>
      </w:r>
      <w:proofErr w:type="spellStart"/>
      <w:r w:rsidRPr="00AF58AA">
        <w:rPr>
          <w:rFonts w:ascii="Times New Roman" w:hAnsi="Times New Roman"/>
          <w:sz w:val="24"/>
          <w:szCs w:val="24"/>
          <w:lang w:val="ro-RO"/>
        </w:rPr>
        <w:t>kN</w:t>
      </w:r>
      <w:proofErr w:type="spellEnd"/>
      <w:r w:rsidRPr="00AF58AA">
        <w:rPr>
          <w:rFonts w:ascii="Times New Roman" w:hAnsi="Times New Roman"/>
          <w:sz w:val="24"/>
          <w:szCs w:val="24"/>
          <w:lang w:val="ro-RO"/>
        </w:rPr>
        <w:t xml:space="preserve"> ai cărei parametri sunt:</w:t>
      </w:r>
    </w:p>
    <w:p w14:paraId="49C1D569" w14:textId="77777777" w:rsidR="00D361F9" w:rsidRPr="00AF58AA" w:rsidRDefault="00D361F9" w:rsidP="00CB4DC1">
      <w:pPr>
        <w:pStyle w:val="Listparagraf"/>
        <w:numPr>
          <w:ilvl w:val="0"/>
          <w:numId w:val="54"/>
        </w:numPr>
        <w:spacing w:line="240" w:lineRule="auto"/>
        <w:rPr>
          <w:rFonts w:ascii="Times New Roman" w:hAnsi="Times New Roman" w:cs="Times New Roman"/>
        </w:rPr>
      </w:pPr>
      <w:r w:rsidRPr="00AF58AA">
        <w:rPr>
          <w:rFonts w:ascii="Times New Roman" w:hAnsi="Times New Roman" w:cs="Times New Roman"/>
        </w:rPr>
        <w:t xml:space="preserve">Sarcina pe roțile duble 57,5 </w:t>
      </w:r>
      <w:proofErr w:type="spellStart"/>
      <w:r w:rsidRPr="00AF58AA">
        <w:rPr>
          <w:rFonts w:ascii="Times New Roman" w:hAnsi="Times New Roman" w:cs="Times New Roman"/>
        </w:rPr>
        <w:t>kN</w:t>
      </w:r>
      <w:proofErr w:type="spellEnd"/>
      <w:r w:rsidRPr="00AF58AA">
        <w:rPr>
          <w:rFonts w:ascii="Times New Roman" w:hAnsi="Times New Roman" w:cs="Times New Roman"/>
        </w:rPr>
        <w:t>;</w:t>
      </w:r>
    </w:p>
    <w:p w14:paraId="2C250A77" w14:textId="77777777" w:rsidR="00D361F9" w:rsidRPr="00AF58AA" w:rsidRDefault="00D361F9" w:rsidP="00CB4DC1">
      <w:pPr>
        <w:pStyle w:val="Listparagraf"/>
        <w:numPr>
          <w:ilvl w:val="0"/>
          <w:numId w:val="54"/>
        </w:numPr>
        <w:spacing w:line="240" w:lineRule="auto"/>
        <w:rPr>
          <w:rFonts w:ascii="Times New Roman" w:hAnsi="Times New Roman" w:cs="Times New Roman"/>
        </w:rPr>
      </w:pPr>
      <w:r w:rsidRPr="00AF58AA">
        <w:rPr>
          <w:rFonts w:ascii="Times New Roman" w:hAnsi="Times New Roman" w:cs="Times New Roman"/>
        </w:rPr>
        <w:t xml:space="preserve">Presiunea de contact 0,625 </w:t>
      </w:r>
      <w:proofErr w:type="spellStart"/>
      <w:r w:rsidRPr="00AF58AA">
        <w:rPr>
          <w:rFonts w:ascii="Times New Roman" w:hAnsi="Times New Roman" w:cs="Times New Roman"/>
        </w:rPr>
        <w:t>Mpa</w:t>
      </w:r>
      <w:proofErr w:type="spellEnd"/>
      <w:r w:rsidRPr="00AF58AA">
        <w:rPr>
          <w:rFonts w:ascii="Times New Roman" w:hAnsi="Times New Roman" w:cs="Times New Roman"/>
        </w:rPr>
        <w:t>;</w:t>
      </w:r>
    </w:p>
    <w:p w14:paraId="240F5199" w14:textId="77777777" w:rsidR="00D361F9" w:rsidRPr="00AF58AA" w:rsidRDefault="00D361F9" w:rsidP="00CB4DC1">
      <w:pPr>
        <w:pStyle w:val="Listparagraf"/>
        <w:numPr>
          <w:ilvl w:val="0"/>
          <w:numId w:val="54"/>
        </w:numPr>
        <w:spacing w:line="240" w:lineRule="auto"/>
        <w:rPr>
          <w:rFonts w:ascii="Times New Roman" w:hAnsi="Times New Roman" w:cs="Times New Roman"/>
        </w:rPr>
      </w:pPr>
      <w:r w:rsidRPr="00AF58AA">
        <w:rPr>
          <w:rFonts w:ascii="Times New Roman" w:hAnsi="Times New Roman" w:cs="Times New Roman"/>
        </w:rPr>
        <w:t>Raza suprafeței circulare echivalente suprafeței de contact pneu – drum 0,171m.</w:t>
      </w:r>
    </w:p>
    <w:p w14:paraId="7ABA104D" w14:textId="77777777"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t>Soluțiile pentru realizarea structurii rutiere sunt stabilite conform stării tehnice actuale a străzilor și funcție de zestrea existentă.</w:t>
      </w:r>
    </w:p>
    <w:p w14:paraId="4F10633E" w14:textId="77777777"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lastRenderedPageBreak/>
        <w:t>Aceste structuri corespund clasei de trafic ușor, clasa în care se apreciază că se vor încadra străzile analizate pe o perioadă de perspectivă de 15 ani.</w:t>
      </w:r>
    </w:p>
    <w:p w14:paraId="42BC125F" w14:textId="77777777" w:rsidR="00D361F9" w:rsidRPr="00AF58AA" w:rsidRDefault="00D361F9" w:rsidP="00CB4DC1">
      <w:pPr>
        <w:tabs>
          <w:tab w:val="left" w:pos="993"/>
        </w:tabs>
        <w:ind w:firstLine="562"/>
        <w:jc w:val="both"/>
        <w:rPr>
          <w:rFonts w:ascii="Times New Roman" w:hAnsi="Times New Roman"/>
          <w:sz w:val="24"/>
          <w:szCs w:val="24"/>
          <w:lang w:val="ro-RO"/>
        </w:rPr>
      </w:pPr>
      <w:r w:rsidRPr="00AF58AA">
        <w:rPr>
          <w:rFonts w:ascii="Times New Roman" w:hAnsi="Times New Roman"/>
          <w:sz w:val="24"/>
          <w:szCs w:val="24"/>
          <w:lang w:val="ro-RO"/>
        </w:rPr>
        <w:t>Structura rutieră proiectată a fost verificata la acțiunea îngheț-dezghețului conform (STAS 1709-1/90, STAS 1709/2-90 și STAS 1709/3-90).</w:t>
      </w:r>
    </w:p>
    <w:p w14:paraId="33DD6266" w14:textId="77777777" w:rsidR="00CB4DC1" w:rsidRPr="00AF58AA" w:rsidRDefault="00CB4DC1" w:rsidP="00CB4DC1">
      <w:pPr>
        <w:tabs>
          <w:tab w:val="left" w:pos="993"/>
        </w:tabs>
        <w:ind w:firstLine="562"/>
        <w:jc w:val="both"/>
        <w:rPr>
          <w:rFonts w:ascii="Times New Roman" w:hAnsi="Times New Roman"/>
          <w:sz w:val="24"/>
          <w:szCs w:val="24"/>
          <w:lang w:val="ro-RO"/>
        </w:rPr>
      </w:pPr>
    </w:p>
    <w:p w14:paraId="44199FFA" w14:textId="7351E0FA" w:rsidR="00D361F9" w:rsidRPr="00AF58AA" w:rsidRDefault="00D361F9" w:rsidP="009409F2">
      <w:pPr>
        <w:spacing w:line="276" w:lineRule="auto"/>
        <w:ind w:left="101" w:right="78" w:firstLine="720"/>
        <w:rPr>
          <w:rFonts w:ascii="Times New Roman" w:hAnsi="Times New Roman"/>
          <w:sz w:val="24"/>
          <w:szCs w:val="24"/>
          <w:lang w:val="ro-RO"/>
        </w:rPr>
      </w:pPr>
      <w:r w:rsidRPr="00AF58AA">
        <w:rPr>
          <w:rFonts w:ascii="Times New Roman" w:hAnsi="Times New Roman"/>
          <w:b/>
          <w:bCs/>
          <w:sz w:val="24"/>
          <w:szCs w:val="24"/>
          <w:lang w:val="ro-RO"/>
        </w:rPr>
        <w:t>Structură rutieră semirigid</w:t>
      </w:r>
      <w:r w:rsidR="00CB4DC1" w:rsidRPr="00AF58AA">
        <w:rPr>
          <w:rFonts w:ascii="Times New Roman" w:hAnsi="Times New Roman"/>
          <w:b/>
          <w:bCs/>
          <w:sz w:val="24"/>
          <w:szCs w:val="24"/>
          <w:lang w:val="ro-RO"/>
        </w:rPr>
        <w:t>ă</w:t>
      </w:r>
      <w:r w:rsidRPr="00AF58AA">
        <w:rPr>
          <w:rFonts w:ascii="Times New Roman" w:hAnsi="Times New Roman"/>
          <w:b/>
          <w:bCs/>
          <w:sz w:val="24"/>
          <w:szCs w:val="24"/>
          <w:lang w:val="ro-RO"/>
        </w:rPr>
        <w:t xml:space="preserve"> </w:t>
      </w:r>
      <w:r w:rsidR="00CB4DC1" w:rsidRPr="00AF58AA">
        <w:rPr>
          <w:rFonts w:ascii="Times New Roman" w:hAnsi="Times New Roman"/>
          <w:b/>
          <w:bCs/>
          <w:sz w:val="24"/>
          <w:szCs w:val="24"/>
          <w:lang w:val="ro-RO"/>
        </w:rPr>
        <w:t>î</w:t>
      </w:r>
      <w:r w:rsidRPr="00AF58AA">
        <w:rPr>
          <w:rFonts w:ascii="Times New Roman" w:hAnsi="Times New Roman"/>
          <w:b/>
          <w:bCs/>
          <w:sz w:val="24"/>
          <w:szCs w:val="24"/>
          <w:lang w:val="ro-RO"/>
        </w:rPr>
        <w:t>n zona carosabil</w:t>
      </w:r>
      <w:r w:rsidR="00CB4DC1" w:rsidRPr="00AF58AA">
        <w:rPr>
          <w:rFonts w:ascii="Times New Roman" w:hAnsi="Times New Roman"/>
          <w:b/>
          <w:bCs/>
          <w:sz w:val="24"/>
          <w:szCs w:val="24"/>
          <w:lang w:val="ro-RO"/>
        </w:rPr>
        <w:t>ă</w:t>
      </w:r>
    </w:p>
    <w:p w14:paraId="261B0F04" w14:textId="0AEC72BB" w:rsidR="00D361F9" w:rsidRPr="00AF58AA" w:rsidRDefault="00D361F9" w:rsidP="00E232A9">
      <w:pPr>
        <w:pStyle w:val="Frspaiere"/>
        <w:numPr>
          <w:ilvl w:val="0"/>
          <w:numId w:val="58"/>
        </w:numPr>
      </w:pPr>
      <w:r w:rsidRPr="00AF58AA">
        <w:t>10 cm Strat de uzura din pavele de piatr</w:t>
      </w:r>
      <w:r w:rsidR="009409F2" w:rsidRPr="00AF58AA">
        <w:t>ă</w:t>
      </w:r>
      <w:r w:rsidRPr="00AF58AA">
        <w:t xml:space="preserve"> cubic</w:t>
      </w:r>
      <w:r w:rsidR="009409F2" w:rsidRPr="00AF58AA">
        <w:t>ă</w:t>
      </w:r>
      <w:r w:rsidRPr="00AF58AA">
        <w:t xml:space="preserve"> 10x10x10 fără nici o fa</w:t>
      </w:r>
      <w:r w:rsidR="009409F2" w:rsidRPr="00AF58AA">
        <w:t>ță</w:t>
      </w:r>
      <w:r w:rsidRPr="00AF58AA">
        <w:t xml:space="preserve"> tăiat</w:t>
      </w:r>
      <w:r w:rsidR="009409F2" w:rsidRPr="00AF58AA">
        <w:t>ă</w:t>
      </w:r>
      <w:r w:rsidRPr="00AF58AA">
        <w:t xml:space="preserve"> dispuse </w:t>
      </w:r>
      <w:r w:rsidR="009409F2" w:rsidRPr="00AF58AA">
        <w:t>î</w:t>
      </w:r>
      <w:r w:rsidRPr="00AF58AA">
        <w:t>n arc de cerc, conform SR 6978/1995;</w:t>
      </w:r>
    </w:p>
    <w:p w14:paraId="771BD415" w14:textId="77777777" w:rsidR="00D361F9" w:rsidRPr="00AF58AA" w:rsidRDefault="00D361F9" w:rsidP="00E232A9">
      <w:pPr>
        <w:pStyle w:val="Frspaiere"/>
        <w:numPr>
          <w:ilvl w:val="0"/>
          <w:numId w:val="58"/>
        </w:numPr>
      </w:pPr>
      <w:r w:rsidRPr="00AF58AA">
        <w:t>5 cm strat de mortar semiuscat;</w:t>
      </w:r>
    </w:p>
    <w:p w14:paraId="01A41C59" w14:textId="77777777" w:rsidR="00D361F9" w:rsidRPr="00AF58AA" w:rsidRDefault="00D361F9" w:rsidP="00E232A9">
      <w:pPr>
        <w:pStyle w:val="Frspaiere"/>
        <w:numPr>
          <w:ilvl w:val="0"/>
          <w:numId w:val="58"/>
        </w:numPr>
      </w:pPr>
      <w:r w:rsidRPr="00AF58AA">
        <w:t>20 strat de baza din agregate naturale stabilizate cu lianți hidraulici (ciment) 4-6%, cf. STAS 10473/1 respectiv STAS 6400;</w:t>
      </w:r>
    </w:p>
    <w:p w14:paraId="0FE03968" w14:textId="77777777" w:rsidR="00D361F9" w:rsidRPr="00AF58AA" w:rsidRDefault="00D361F9" w:rsidP="00E232A9">
      <w:pPr>
        <w:pStyle w:val="Frspaiere"/>
        <w:numPr>
          <w:ilvl w:val="0"/>
          <w:numId w:val="58"/>
        </w:numPr>
      </w:pPr>
      <w:r w:rsidRPr="00AF58AA">
        <w:t>20 cm strat de fundație din balast, conform SR EN 13242 si STAS 6400;</w:t>
      </w:r>
    </w:p>
    <w:p w14:paraId="280711AB" w14:textId="02696105" w:rsidR="00D361F9" w:rsidRPr="00AF58AA" w:rsidRDefault="00D361F9" w:rsidP="00E232A9">
      <w:pPr>
        <w:pStyle w:val="Frspaiere"/>
        <w:numPr>
          <w:ilvl w:val="0"/>
          <w:numId w:val="58"/>
        </w:numPr>
      </w:pPr>
      <w:r w:rsidRPr="00AF58AA">
        <w:t xml:space="preserve">Strat de </w:t>
      </w:r>
      <w:proofErr w:type="spellStart"/>
      <w:r w:rsidRPr="00AF58AA">
        <w:t>geotextil</w:t>
      </w:r>
      <w:proofErr w:type="spellEnd"/>
      <w:r w:rsidRPr="00AF58AA">
        <w:t xml:space="preserve"> g=min 200g/mp dispus pe toata suprafa</w:t>
      </w:r>
      <w:r w:rsidR="009409F2" w:rsidRPr="00AF58AA">
        <w:t>ț</w:t>
      </w:r>
      <w:r w:rsidRPr="00AF58AA">
        <w:t>a platformei</w:t>
      </w:r>
    </w:p>
    <w:p w14:paraId="323D85A8" w14:textId="7CF70F78" w:rsidR="00D361F9" w:rsidRPr="00AF58AA" w:rsidRDefault="00D361F9" w:rsidP="00E232A9">
      <w:pPr>
        <w:pStyle w:val="Frspaiere"/>
        <w:numPr>
          <w:ilvl w:val="0"/>
          <w:numId w:val="58"/>
        </w:numPr>
      </w:pPr>
      <w:r w:rsidRPr="00AF58AA">
        <w:t>Structura rutiera existent</w:t>
      </w:r>
      <w:r w:rsidR="009409F2" w:rsidRPr="00AF58AA">
        <w:t>ă</w:t>
      </w:r>
      <w:r w:rsidRPr="00AF58AA">
        <w:t xml:space="preserve"> conform studiului geotehnic.</w:t>
      </w:r>
    </w:p>
    <w:p w14:paraId="7D3D4685" w14:textId="77777777" w:rsidR="00D361F9" w:rsidRPr="00AF58AA" w:rsidRDefault="00D361F9" w:rsidP="00C746C0">
      <w:pPr>
        <w:keepNext/>
        <w:numPr>
          <w:ilvl w:val="0"/>
          <w:numId w:val="55"/>
        </w:numPr>
        <w:spacing w:before="240" w:after="0" w:line="276" w:lineRule="auto"/>
        <w:jc w:val="both"/>
        <w:outlineLvl w:val="3"/>
        <w:rPr>
          <w:rFonts w:ascii="Times New Roman" w:hAnsi="Times New Roman"/>
          <w:b/>
          <w:bCs/>
          <w:sz w:val="24"/>
          <w:szCs w:val="24"/>
          <w:lang w:val="ro-RO"/>
        </w:rPr>
      </w:pPr>
      <w:bookmarkStart w:id="58" w:name="_Toc146637956"/>
      <w:r w:rsidRPr="00AF58AA">
        <w:rPr>
          <w:rFonts w:ascii="Times New Roman" w:hAnsi="Times New Roman"/>
          <w:b/>
          <w:bCs/>
          <w:sz w:val="24"/>
          <w:szCs w:val="24"/>
          <w:lang w:val="ro-RO"/>
        </w:rPr>
        <w:t>Suprafețe pietonale;</w:t>
      </w:r>
      <w:bookmarkEnd w:id="58"/>
      <w:r w:rsidRPr="00AF58AA">
        <w:rPr>
          <w:rFonts w:ascii="Times New Roman" w:hAnsi="Times New Roman"/>
          <w:b/>
          <w:bCs/>
          <w:sz w:val="24"/>
          <w:szCs w:val="24"/>
          <w:lang w:val="ro-RO"/>
        </w:rPr>
        <w:t xml:space="preserve"> </w:t>
      </w:r>
    </w:p>
    <w:p w14:paraId="32C765A0" w14:textId="5475B042" w:rsidR="00D361F9" w:rsidRPr="00AF58AA" w:rsidRDefault="00D361F9" w:rsidP="00E232A9">
      <w:pPr>
        <w:pStyle w:val="Frspaiere"/>
      </w:pPr>
      <w:r w:rsidRPr="00AF58AA">
        <w:t xml:space="preserve">Conform caietului de sarcini a DALI-ului </w:t>
      </w:r>
      <w:r w:rsidR="009409F2" w:rsidRPr="00AF58AA">
        <w:t>ș</w:t>
      </w:r>
      <w:r w:rsidRPr="00AF58AA">
        <w:t xml:space="preserve">i PUD-ului aprobat se propune reconfigurarea străzilor incluse </w:t>
      </w:r>
      <w:r w:rsidR="009409F2" w:rsidRPr="00AF58AA">
        <w:t>î</w:t>
      </w:r>
      <w:r w:rsidRPr="00AF58AA">
        <w:t xml:space="preserve">n proiect prin reducerea spatiilor carosabile, iar </w:t>
      </w:r>
      <w:r w:rsidR="009409F2" w:rsidRPr="00AF58AA">
        <w:t>î</w:t>
      </w:r>
      <w:r w:rsidRPr="00AF58AA">
        <w:t>n locul acestora sa se amenajeze spa</w:t>
      </w:r>
      <w:r w:rsidR="009409F2" w:rsidRPr="00AF58AA">
        <w:t>ț</w:t>
      </w:r>
      <w:r w:rsidRPr="00AF58AA">
        <w:t>ii pietonale mai generoase. Astfel</w:t>
      </w:r>
      <w:r w:rsidR="009409F2" w:rsidRPr="00AF58AA">
        <w:t>,</w:t>
      </w:r>
      <w:r w:rsidRPr="00AF58AA">
        <w:t xml:space="preserve"> se vor realiza trotuare pe ambele p</w:t>
      </w:r>
      <w:r w:rsidR="009409F2" w:rsidRPr="00AF58AA">
        <w:t>ă</w:t>
      </w:r>
      <w:r w:rsidRPr="00AF58AA">
        <w:t>rți ale celor 4 strazi cu o lățime minim</w:t>
      </w:r>
      <w:r w:rsidR="009409F2" w:rsidRPr="00AF58AA">
        <w:t>ă</w:t>
      </w:r>
      <w:r w:rsidRPr="00AF58AA">
        <w:t xml:space="preserve"> de aprox. 2.00m, conform planului de situație. Piața central</w:t>
      </w:r>
      <w:r w:rsidR="009409F2" w:rsidRPr="00AF58AA">
        <w:t>ă</w:t>
      </w:r>
      <w:r w:rsidRPr="00AF58AA">
        <w:t xml:space="preserve"> va fi amenajat</w:t>
      </w:r>
      <w:r w:rsidR="009409F2" w:rsidRPr="00AF58AA">
        <w:t>ă</w:t>
      </w:r>
      <w:r w:rsidRPr="00AF58AA">
        <w:t xml:space="preserve"> </w:t>
      </w:r>
      <w:r w:rsidR="009409F2" w:rsidRPr="00AF58AA">
        <w:t>î</w:t>
      </w:r>
      <w:r w:rsidRPr="00AF58AA">
        <w:t>n totalitate ca spațiul pietonal</w:t>
      </w:r>
      <w:r w:rsidR="009409F2" w:rsidRPr="00AF58AA">
        <w:t>,</w:t>
      </w:r>
      <w:r w:rsidRPr="00AF58AA">
        <w:t xml:space="preserve"> fiind folosit</w:t>
      </w:r>
      <w:r w:rsidR="009409F2" w:rsidRPr="00AF58AA">
        <w:t>ă</w:t>
      </w:r>
      <w:r w:rsidRPr="00AF58AA">
        <w:t xml:space="preserve"> de traficul rutier </w:t>
      </w:r>
      <w:r w:rsidR="009409F2" w:rsidRPr="00AF58AA">
        <w:t>î</w:t>
      </w:r>
      <w:r w:rsidRPr="00AF58AA">
        <w:t xml:space="preserve">n mod excepțional de către riverani </w:t>
      </w:r>
      <w:r w:rsidR="009409F2" w:rsidRPr="00AF58AA">
        <w:t>ș</w:t>
      </w:r>
      <w:r w:rsidRPr="00AF58AA">
        <w:t>i de către operatorii economici.</w:t>
      </w:r>
    </w:p>
    <w:p w14:paraId="26926C64" w14:textId="6AE48B93" w:rsidR="00D361F9" w:rsidRPr="00AF58AA" w:rsidRDefault="00D361F9" w:rsidP="00E232A9">
      <w:pPr>
        <w:pStyle w:val="Frspaiere"/>
      </w:pPr>
      <w:r w:rsidRPr="00AF58AA">
        <w:t>Suprafa</w:t>
      </w:r>
      <w:r w:rsidR="009409F2" w:rsidRPr="00AF58AA">
        <w:t>ț</w:t>
      </w:r>
      <w:r w:rsidRPr="00AF58AA">
        <w:t>a de rulare a spa</w:t>
      </w:r>
      <w:r w:rsidR="009409F2" w:rsidRPr="00AF58AA">
        <w:t>ț</w:t>
      </w:r>
      <w:r w:rsidRPr="00AF58AA">
        <w:t>iilor pietonale va fi de trei tipuri:</w:t>
      </w:r>
    </w:p>
    <w:p w14:paraId="5A54F3D2" w14:textId="08504E09" w:rsidR="00D361F9" w:rsidRPr="00AF58AA" w:rsidRDefault="00D361F9" w:rsidP="00E232A9">
      <w:pPr>
        <w:pStyle w:val="Frspaiere"/>
        <w:numPr>
          <w:ilvl w:val="0"/>
          <w:numId w:val="57"/>
        </w:numPr>
      </w:pPr>
      <w:r w:rsidRPr="00AF58AA">
        <w:t>Pentru racordarea suprafețelor pietonale la clădirile existente se va folosi piatr</w:t>
      </w:r>
      <w:r w:rsidR="009409F2" w:rsidRPr="00AF58AA">
        <w:t>ă</w:t>
      </w:r>
      <w:r w:rsidRPr="00AF58AA">
        <w:t xml:space="preserve"> cubic</w:t>
      </w:r>
      <w:r w:rsidR="009409F2" w:rsidRPr="00AF58AA">
        <w:t>ă</w:t>
      </w:r>
      <w:r w:rsidRPr="00AF58AA">
        <w:t xml:space="preserve"> cu grosimea de 4-6cm pe o lățime medie de 30cm;</w:t>
      </w:r>
    </w:p>
    <w:p w14:paraId="081AA1AC" w14:textId="22C2279C" w:rsidR="00D361F9" w:rsidRPr="00AF58AA" w:rsidRDefault="00D361F9" w:rsidP="00E232A9">
      <w:pPr>
        <w:pStyle w:val="Frspaiere"/>
        <w:numPr>
          <w:ilvl w:val="0"/>
          <w:numId w:val="57"/>
        </w:numPr>
      </w:pPr>
      <w:r w:rsidRPr="00AF58AA">
        <w:t xml:space="preserve">Pe toate trotuarele de pe cele 4 strazi precum </w:t>
      </w:r>
      <w:r w:rsidR="009409F2" w:rsidRPr="00AF58AA">
        <w:t>ș</w:t>
      </w:r>
      <w:r w:rsidRPr="00AF58AA">
        <w:t xml:space="preserve">i perimetral </w:t>
      </w:r>
      <w:r w:rsidR="009409F2" w:rsidRPr="00AF58AA">
        <w:t>î</w:t>
      </w:r>
      <w:r w:rsidRPr="00AF58AA">
        <w:t>n Piața Regele Ferdinand I se vor monta lespezi din piatr</w:t>
      </w:r>
      <w:r w:rsidR="009409F2" w:rsidRPr="00AF58AA">
        <w:t>ă</w:t>
      </w:r>
      <w:r w:rsidRPr="00AF58AA">
        <w:t xml:space="preserve"> naturală (granit) sub forma rectangular</w:t>
      </w:r>
      <w:r w:rsidR="009409F2" w:rsidRPr="00AF58AA">
        <w:t>ă</w:t>
      </w:r>
      <w:r w:rsidRPr="00AF58AA">
        <w:t xml:space="preserve"> de lățimi diferite dispuse perpendicular pe clădiri. Lespezile se vor monta cu rost transversal continu;</w:t>
      </w:r>
    </w:p>
    <w:p w14:paraId="00B909EC" w14:textId="5631566E" w:rsidR="00D361F9" w:rsidRPr="00AF58AA" w:rsidRDefault="009409F2" w:rsidP="00E232A9">
      <w:pPr>
        <w:pStyle w:val="Frspaiere"/>
        <w:numPr>
          <w:ilvl w:val="0"/>
          <w:numId w:val="57"/>
        </w:numPr>
      </w:pPr>
      <w:r w:rsidRPr="00AF58AA">
        <w:t>Î</w:t>
      </w:r>
      <w:r w:rsidR="00D361F9" w:rsidRPr="00AF58AA">
        <w:t>n zona centrala a pieței se va realiza o modelare arhitecturala prin dispunerea a dou</w:t>
      </w:r>
      <w:r w:rsidRPr="00AF58AA">
        <w:t>ă</w:t>
      </w:r>
      <w:r w:rsidR="00D361F9" w:rsidRPr="00AF58AA">
        <w:t xml:space="preserve"> tipuri de piatr</w:t>
      </w:r>
      <w:r w:rsidRPr="00AF58AA">
        <w:t>ă</w:t>
      </w:r>
      <w:r w:rsidR="00D361F9" w:rsidRPr="00AF58AA">
        <w:t xml:space="preserve"> cubic</w:t>
      </w:r>
      <w:r w:rsidRPr="00AF58AA">
        <w:t>ă</w:t>
      </w:r>
      <w:r w:rsidR="00D361F9" w:rsidRPr="00AF58AA">
        <w:t xml:space="preserve"> </w:t>
      </w:r>
      <w:r w:rsidRPr="00AF58AA">
        <w:t xml:space="preserve">în </w:t>
      </w:r>
      <w:r w:rsidR="00D361F9" w:rsidRPr="00AF58AA">
        <w:t>dou</w:t>
      </w:r>
      <w:r w:rsidRPr="00AF58AA">
        <w:t>ă</w:t>
      </w:r>
      <w:r w:rsidR="00D361F9" w:rsidRPr="00AF58AA">
        <w:t xml:space="preserve"> </w:t>
      </w:r>
      <w:r w:rsidRPr="00AF58AA">
        <w:t>tonuri și anume</w:t>
      </w:r>
      <w:r w:rsidR="00D361F9" w:rsidRPr="00AF58AA">
        <w:t xml:space="preserve"> </w:t>
      </w:r>
      <w:r w:rsidRPr="00AF58AA">
        <w:t>g</w:t>
      </w:r>
      <w:r w:rsidR="00D361F9" w:rsidRPr="00AF58AA">
        <w:t xml:space="preserve">ri închis spre negru </w:t>
      </w:r>
      <w:r w:rsidRPr="00AF58AA">
        <w:t>ș</w:t>
      </w:r>
      <w:r w:rsidR="00D361F9" w:rsidRPr="00AF58AA">
        <w:t>i gri deschis spre alb</w:t>
      </w:r>
      <w:r w:rsidRPr="00AF58AA">
        <w:t>,</w:t>
      </w:r>
      <w:r w:rsidR="00D361F9" w:rsidRPr="00AF58AA">
        <w:t xml:space="preserve"> conform planului de situa</w:t>
      </w:r>
      <w:r w:rsidRPr="00AF58AA">
        <w:t>ț</w:t>
      </w:r>
      <w:r w:rsidR="00D361F9" w:rsidRPr="00AF58AA">
        <w:t xml:space="preserve">ie </w:t>
      </w:r>
      <w:r w:rsidRPr="00AF58AA">
        <w:t>ș</w:t>
      </w:r>
      <w:r w:rsidR="00D361F9" w:rsidRPr="00AF58AA">
        <w:t>i a fi</w:t>
      </w:r>
      <w:r w:rsidRPr="00AF58AA">
        <w:t>ș</w:t>
      </w:r>
      <w:r w:rsidR="00D361F9" w:rsidRPr="00AF58AA">
        <w:t>ei tehnice.</w:t>
      </w:r>
    </w:p>
    <w:p w14:paraId="55BE4C52" w14:textId="5399921C" w:rsidR="00D361F9" w:rsidRPr="00AF58AA" w:rsidRDefault="00D361F9" w:rsidP="00E232A9">
      <w:pPr>
        <w:pStyle w:val="Frspaiere"/>
      </w:pPr>
      <w:r w:rsidRPr="00AF58AA">
        <w:t>Not</w:t>
      </w:r>
      <w:r w:rsidR="009409F2" w:rsidRPr="00AF58AA">
        <w:t>ă</w:t>
      </w:r>
      <w:r w:rsidRPr="00AF58AA">
        <w:t>: Trotuarele pietonale se vor realiza cu respectarea prevederilor NP051/2012</w:t>
      </w:r>
      <w:r w:rsidR="009409F2" w:rsidRPr="00AF58AA">
        <w:t>;</w:t>
      </w:r>
      <w:r w:rsidRPr="00AF58AA">
        <w:t xml:space="preserve"> astfel</w:t>
      </w:r>
      <w:r w:rsidR="009409F2" w:rsidRPr="00AF58AA">
        <w:t>,</w:t>
      </w:r>
      <w:r w:rsidRPr="00AF58AA">
        <w:t xml:space="preserve"> se vor dispune pe cele 4 str</w:t>
      </w:r>
      <w:r w:rsidR="009409F2" w:rsidRPr="00AF58AA">
        <w:t>ă</w:t>
      </w:r>
      <w:r w:rsidRPr="00AF58AA">
        <w:t>zi pl</w:t>
      </w:r>
      <w:r w:rsidR="009409F2" w:rsidRPr="00AF58AA">
        <w:t>ă</w:t>
      </w:r>
      <w:r w:rsidRPr="00AF58AA">
        <w:t>ci din piatr</w:t>
      </w:r>
      <w:r w:rsidR="009409F2" w:rsidRPr="00AF58AA">
        <w:t>ă</w:t>
      </w:r>
      <w:r w:rsidRPr="00AF58AA">
        <w:t xml:space="preserve"> natural</w:t>
      </w:r>
      <w:r w:rsidR="009409F2" w:rsidRPr="00AF58AA">
        <w:t>ă</w:t>
      </w:r>
      <w:r w:rsidRPr="00AF58AA">
        <w:t xml:space="preserve"> cu forme rezultate prin frezare pentru a realiza traseele direcționale </w:t>
      </w:r>
      <w:r w:rsidR="009409F2" w:rsidRPr="00AF58AA">
        <w:t>ș</w:t>
      </w:r>
      <w:r w:rsidRPr="00AF58AA">
        <w:t>i de avertizare</w:t>
      </w:r>
      <w:r w:rsidR="009409F2" w:rsidRPr="00AF58AA">
        <w:t>,</w:t>
      </w:r>
      <w:r w:rsidRPr="00AF58AA">
        <w:t xml:space="preserve"> conform normelor </w:t>
      </w:r>
      <w:r w:rsidR="009409F2" w:rsidRPr="00AF58AA">
        <w:t>î</w:t>
      </w:r>
      <w:r w:rsidRPr="00AF58AA">
        <w:t>n vigoare.</w:t>
      </w:r>
    </w:p>
    <w:p w14:paraId="0082B85E" w14:textId="045B4416" w:rsidR="00D361F9" w:rsidRPr="00AF58AA" w:rsidRDefault="009409F2" w:rsidP="00B447DE">
      <w:pPr>
        <w:ind w:firstLine="567"/>
        <w:jc w:val="both"/>
        <w:rPr>
          <w:rFonts w:ascii="Times New Roman" w:hAnsi="Times New Roman"/>
          <w:sz w:val="24"/>
          <w:szCs w:val="24"/>
          <w:lang w:val="ro-RO"/>
        </w:rPr>
      </w:pPr>
      <w:r w:rsidRPr="00AF58AA">
        <w:rPr>
          <w:rFonts w:ascii="Times New Roman" w:hAnsi="Times New Roman"/>
          <w:b/>
          <w:sz w:val="24"/>
          <w:szCs w:val="24"/>
          <w:lang w:val="ro-RO"/>
        </w:rPr>
        <w:t>Î</w:t>
      </w:r>
      <w:r w:rsidR="00D361F9" w:rsidRPr="00AF58AA">
        <w:rPr>
          <w:rFonts w:ascii="Times New Roman" w:hAnsi="Times New Roman"/>
          <w:b/>
          <w:sz w:val="24"/>
          <w:szCs w:val="24"/>
          <w:lang w:val="ro-RO"/>
        </w:rPr>
        <w:t>n plan de situa</w:t>
      </w:r>
      <w:r w:rsidR="00AF4101" w:rsidRPr="00AF58AA">
        <w:rPr>
          <w:rFonts w:ascii="Times New Roman" w:hAnsi="Times New Roman"/>
          <w:b/>
          <w:sz w:val="24"/>
          <w:szCs w:val="24"/>
          <w:lang w:val="ro-RO"/>
        </w:rPr>
        <w:t>ț</w:t>
      </w:r>
      <w:r w:rsidR="00D361F9" w:rsidRPr="00AF58AA">
        <w:rPr>
          <w:rFonts w:ascii="Times New Roman" w:hAnsi="Times New Roman"/>
          <w:b/>
          <w:sz w:val="24"/>
          <w:szCs w:val="24"/>
          <w:lang w:val="ro-RO"/>
        </w:rPr>
        <w:t>ie</w:t>
      </w:r>
      <w:r w:rsidR="00D361F9" w:rsidRPr="00AF58AA">
        <w:rPr>
          <w:rFonts w:ascii="Times New Roman" w:hAnsi="Times New Roman"/>
          <w:sz w:val="24"/>
          <w:szCs w:val="24"/>
          <w:lang w:val="ro-RO"/>
        </w:rPr>
        <w:t xml:space="preserve"> trotuarul proiectat urmărește axul străzilor reabilitate, avându-se în vedere prevederile STAS-ului 10144/2 „Trotuare, alei de pietoni </w:t>
      </w:r>
      <w:r w:rsidR="00AF4101" w:rsidRPr="00AF58AA">
        <w:rPr>
          <w:rFonts w:ascii="Times New Roman" w:hAnsi="Times New Roman"/>
          <w:sz w:val="24"/>
          <w:szCs w:val="24"/>
          <w:lang w:val="ro-RO"/>
        </w:rPr>
        <w:t>ș</w:t>
      </w:r>
      <w:r w:rsidR="00D361F9" w:rsidRPr="00AF58AA">
        <w:rPr>
          <w:rFonts w:ascii="Times New Roman" w:hAnsi="Times New Roman"/>
          <w:sz w:val="24"/>
          <w:szCs w:val="24"/>
          <w:lang w:val="ro-RO"/>
        </w:rPr>
        <w:t>i piste de cicliști. Prescripții de proiectare”.</w:t>
      </w:r>
    </w:p>
    <w:p w14:paraId="31E78D2C" w14:textId="276BEE09"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 xml:space="preserve">Traseul trotuarelor urmărește traseul străzilor, amenajându-se </w:t>
      </w:r>
      <w:r w:rsidR="00B447DE" w:rsidRPr="00AF58AA">
        <w:rPr>
          <w:rFonts w:ascii="Times New Roman" w:hAnsi="Times New Roman"/>
          <w:sz w:val="24"/>
          <w:szCs w:val="24"/>
          <w:lang w:val="ro-RO"/>
        </w:rPr>
        <w:t>î</w:t>
      </w:r>
      <w:r w:rsidRPr="00AF58AA">
        <w:rPr>
          <w:rFonts w:ascii="Times New Roman" w:hAnsi="Times New Roman"/>
          <w:sz w:val="24"/>
          <w:szCs w:val="24"/>
          <w:lang w:val="ro-RO"/>
        </w:rPr>
        <w:t xml:space="preserve">ntre limita de proprietate </w:t>
      </w:r>
      <w:r w:rsidR="00B447DE" w:rsidRPr="00AF58AA">
        <w:rPr>
          <w:rFonts w:ascii="Times New Roman" w:hAnsi="Times New Roman"/>
          <w:sz w:val="24"/>
          <w:szCs w:val="24"/>
          <w:lang w:val="ro-RO"/>
        </w:rPr>
        <w:t>ș</w:t>
      </w:r>
      <w:r w:rsidRPr="00AF58AA">
        <w:rPr>
          <w:rFonts w:ascii="Times New Roman" w:hAnsi="Times New Roman"/>
          <w:sz w:val="24"/>
          <w:szCs w:val="24"/>
          <w:lang w:val="ro-RO"/>
        </w:rPr>
        <w:t xml:space="preserve">i bordura de </w:t>
      </w:r>
      <w:r w:rsidR="00B447DE" w:rsidRPr="00AF58AA">
        <w:rPr>
          <w:rFonts w:ascii="Times New Roman" w:hAnsi="Times New Roman"/>
          <w:sz w:val="24"/>
          <w:szCs w:val="24"/>
          <w:lang w:val="ro-RO"/>
        </w:rPr>
        <w:t>î</w:t>
      </w:r>
      <w:r w:rsidRPr="00AF58AA">
        <w:rPr>
          <w:rFonts w:ascii="Times New Roman" w:hAnsi="Times New Roman"/>
          <w:sz w:val="24"/>
          <w:szCs w:val="24"/>
          <w:lang w:val="ro-RO"/>
        </w:rPr>
        <w:t>ncadrare a p</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rții carosabile. Garda (diferența </w:t>
      </w:r>
      <w:r w:rsidR="00B447DE" w:rsidRPr="00AF58AA">
        <w:rPr>
          <w:rFonts w:ascii="Times New Roman" w:hAnsi="Times New Roman"/>
          <w:sz w:val="24"/>
          <w:szCs w:val="24"/>
          <w:lang w:val="ro-RO"/>
        </w:rPr>
        <w:t>î</w:t>
      </w:r>
      <w:r w:rsidRPr="00AF58AA">
        <w:rPr>
          <w:rFonts w:ascii="Times New Roman" w:hAnsi="Times New Roman"/>
          <w:sz w:val="24"/>
          <w:szCs w:val="24"/>
          <w:lang w:val="ro-RO"/>
        </w:rPr>
        <w:t>ntre suprafa</w:t>
      </w:r>
      <w:r w:rsidR="00B447DE" w:rsidRPr="00AF58AA">
        <w:rPr>
          <w:rFonts w:ascii="Times New Roman" w:hAnsi="Times New Roman"/>
          <w:sz w:val="24"/>
          <w:szCs w:val="24"/>
          <w:lang w:val="ro-RO"/>
        </w:rPr>
        <w:t>ț</w:t>
      </w:r>
      <w:r w:rsidRPr="00AF58AA">
        <w:rPr>
          <w:rFonts w:ascii="Times New Roman" w:hAnsi="Times New Roman"/>
          <w:sz w:val="24"/>
          <w:szCs w:val="24"/>
          <w:lang w:val="ro-RO"/>
        </w:rPr>
        <w:t>a carosabil</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w:t>
      </w:r>
      <w:r w:rsidR="00B447DE" w:rsidRPr="00AF58AA">
        <w:rPr>
          <w:rFonts w:ascii="Times New Roman" w:hAnsi="Times New Roman"/>
          <w:sz w:val="24"/>
          <w:szCs w:val="24"/>
          <w:lang w:val="ro-RO"/>
        </w:rPr>
        <w:t>ș</w:t>
      </w:r>
      <w:r w:rsidRPr="00AF58AA">
        <w:rPr>
          <w:rFonts w:ascii="Times New Roman" w:hAnsi="Times New Roman"/>
          <w:sz w:val="24"/>
          <w:szCs w:val="24"/>
          <w:lang w:val="ro-RO"/>
        </w:rPr>
        <w:t>i suprafa</w:t>
      </w:r>
      <w:r w:rsidR="00B447DE" w:rsidRPr="00AF58AA">
        <w:rPr>
          <w:rFonts w:ascii="Times New Roman" w:hAnsi="Times New Roman"/>
          <w:sz w:val="24"/>
          <w:szCs w:val="24"/>
          <w:lang w:val="ro-RO"/>
        </w:rPr>
        <w:t>ț</w:t>
      </w:r>
      <w:r w:rsidRPr="00AF58AA">
        <w:rPr>
          <w:rFonts w:ascii="Times New Roman" w:hAnsi="Times New Roman"/>
          <w:sz w:val="24"/>
          <w:szCs w:val="24"/>
          <w:lang w:val="ro-RO"/>
        </w:rPr>
        <w:t>a pietonal</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va fi de 3 cm </w:t>
      </w:r>
      <w:r w:rsidR="00B447DE" w:rsidRPr="00AF58AA">
        <w:rPr>
          <w:rFonts w:ascii="Times New Roman" w:hAnsi="Times New Roman"/>
          <w:sz w:val="24"/>
          <w:szCs w:val="24"/>
          <w:lang w:val="ro-RO"/>
        </w:rPr>
        <w:t>î</w:t>
      </w:r>
      <w:r w:rsidRPr="00AF58AA">
        <w:rPr>
          <w:rFonts w:ascii="Times New Roman" w:hAnsi="Times New Roman"/>
          <w:sz w:val="24"/>
          <w:szCs w:val="24"/>
          <w:lang w:val="ro-RO"/>
        </w:rPr>
        <w:t>n mod general</w:t>
      </w:r>
      <w:r w:rsidR="00B447DE" w:rsidRPr="00AF58AA">
        <w:rPr>
          <w:rFonts w:ascii="Times New Roman" w:hAnsi="Times New Roman"/>
          <w:sz w:val="24"/>
          <w:szCs w:val="24"/>
          <w:lang w:val="ro-RO"/>
        </w:rPr>
        <w:t>,</w:t>
      </w:r>
      <w:r w:rsidRPr="00AF58AA">
        <w:rPr>
          <w:rFonts w:ascii="Times New Roman" w:hAnsi="Times New Roman"/>
          <w:sz w:val="24"/>
          <w:szCs w:val="24"/>
          <w:lang w:val="ro-RO"/>
        </w:rPr>
        <w:t xml:space="preserve"> respectiv 1 cm </w:t>
      </w:r>
      <w:r w:rsidR="00B447DE" w:rsidRPr="00AF58AA">
        <w:rPr>
          <w:rFonts w:ascii="Times New Roman" w:hAnsi="Times New Roman"/>
          <w:sz w:val="24"/>
          <w:szCs w:val="24"/>
          <w:lang w:val="ro-RO"/>
        </w:rPr>
        <w:t>î</w:t>
      </w:r>
      <w:r w:rsidRPr="00AF58AA">
        <w:rPr>
          <w:rFonts w:ascii="Times New Roman" w:hAnsi="Times New Roman"/>
          <w:sz w:val="24"/>
          <w:szCs w:val="24"/>
          <w:lang w:val="ro-RO"/>
        </w:rPr>
        <w:t xml:space="preserve">n zona acceselor </w:t>
      </w:r>
      <w:r w:rsidR="00B447DE" w:rsidRPr="00AF58AA">
        <w:rPr>
          <w:rFonts w:ascii="Times New Roman" w:hAnsi="Times New Roman"/>
          <w:sz w:val="24"/>
          <w:szCs w:val="24"/>
          <w:lang w:val="ro-RO"/>
        </w:rPr>
        <w:t>ș</w:t>
      </w:r>
      <w:r w:rsidRPr="00AF58AA">
        <w:rPr>
          <w:rFonts w:ascii="Times New Roman" w:hAnsi="Times New Roman"/>
          <w:sz w:val="24"/>
          <w:szCs w:val="24"/>
          <w:lang w:val="ro-RO"/>
        </w:rPr>
        <w:t xml:space="preserve">i 0 </w:t>
      </w:r>
      <w:r w:rsidR="00B447DE" w:rsidRPr="00AF58AA">
        <w:rPr>
          <w:rFonts w:ascii="Times New Roman" w:hAnsi="Times New Roman"/>
          <w:sz w:val="24"/>
          <w:szCs w:val="24"/>
          <w:lang w:val="ro-RO"/>
        </w:rPr>
        <w:t>cm î</w:t>
      </w:r>
      <w:r w:rsidRPr="00AF58AA">
        <w:rPr>
          <w:rFonts w:ascii="Times New Roman" w:hAnsi="Times New Roman"/>
          <w:sz w:val="24"/>
          <w:szCs w:val="24"/>
          <w:lang w:val="ro-RO"/>
        </w:rPr>
        <w:t>n dreptul trecerilor de pietoni.</w:t>
      </w:r>
    </w:p>
    <w:p w14:paraId="1B1F8C1B" w14:textId="460D3409"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Piața Regele Ferdinand I se va amenaja perimetral cu trotuar pietonal similar cu cel de pe str</w:t>
      </w:r>
      <w:r w:rsidR="00331BD4">
        <w:rPr>
          <w:rFonts w:ascii="Times New Roman" w:hAnsi="Times New Roman"/>
          <w:sz w:val="24"/>
          <w:szCs w:val="24"/>
          <w:lang w:val="ro-RO"/>
        </w:rPr>
        <w:t>ăzi</w:t>
      </w:r>
      <w:r w:rsidRPr="00AF58AA">
        <w:rPr>
          <w:rFonts w:ascii="Times New Roman" w:hAnsi="Times New Roman"/>
          <w:sz w:val="24"/>
          <w:szCs w:val="24"/>
          <w:lang w:val="ro-RO"/>
        </w:rPr>
        <w:t>. Acesta se va racorda la nivel cu amenajarea arhitectural</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din </w:t>
      </w:r>
      <w:r w:rsidR="00B447DE" w:rsidRPr="00AF58AA">
        <w:rPr>
          <w:rFonts w:ascii="Times New Roman" w:hAnsi="Times New Roman"/>
          <w:sz w:val="24"/>
          <w:szCs w:val="24"/>
          <w:lang w:val="ro-RO"/>
        </w:rPr>
        <w:t xml:space="preserve">zona </w:t>
      </w:r>
      <w:r w:rsidR="00331BD4" w:rsidRPr="00AF58AA">
        <w:rPr>
          <w:rFonts w:ascii="Times New Roman" w:hAnsi="Times New Roman"/>
          <w:sz w:val="24"/>
          <w:szCs w:val="24"/>
          <w:lang w:val="ro-RO"/>
        </w:rPr>
        <w:t>mediană</w:t>
      </w:r>
      <w:r w:rsidR="00B447DE" w:rsidRPr="00AF58AA">
        <w:rPr>
          <w:rFonts w:ascii="Times New Roman" w:hAnsi="Times New Roman"/>
          <w:sz w:val="24"/>
          <w:szCs w:val="24"/>
          <w:lang w:val="ro-RO"/>
        </w:rPr>
        <w:t xml:space="preserve"> a </w:t>
      </w:r>
      <w:r w:rsidRPr="00AF58AA">
        <w:rPr>
          <w:rFonts w:ascii="Times New Roman" w:hAnsi="Times New Roman"/>
          <w:sz w:val="24"/>
          <w:szCs w:val="24"/>
          <w:lang w:val="ro-RO"/>
        </w:rPr>
        <w:t>pieței.</w:t>
      </w:r>
    </w:p>
    <w:p w14:paraId="244EB2DA" w14:textId="6C88DA12" w:rsidR="00D361F9" w:rsidRPr="00AF58AA" w:rsidRDefault="00B447DE"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Conform</w:t>
      </w:r>
      <w:r w:rsidR="00D361F9" w:rsidRPr="00AF58AA">
        <w:rPr>
          <w:rFonts w:ascii="Times New Roman" w:hAnsi="Times New Roman"/>
          <w:sz w:val="24"/>
          <w:szCs w:val="24"/>
          <w:lang w:val="ro-RO"/>
        </w:rPr>
        <w:t xml:space="preserve"> plan</w:t>
      </w:r>
      <w:r w:rsidRPr="00AF58AA">
        <w:rPr>
          <w:rFonts w:ascii="Times New Roman" w:hAnsi="Times New Roman"/>
          <w:sz w:val="24"/>
          <w:szCs w:val="24"/>
          <w:lang w:val="ro-RO"/>
        </w:rPr>
        <w:t>ului</w:t>
      </w:r>
      <w:r w:rsidR="00D361F9" w:rsidRPr="00AF58AA">
        <w:rPr>
          <w:rFonts w:ascii="Times New Roman" w:hAnsi="Times New Roman"/>
          <w:sz w:val="24"/>
          <w:szCs w:val="24"/>
          <w:lang w:val="ro-RO"/>
        </w:rPr>
        <w:t xml:space="preserve"> de situa</w:t>
      </w:r>
      <w:r w:rsidRPr="00AF58AA">
        <w:rPr>
          <w:rFonts w:ascii="Times New Roman" w:hAnsi="Times New Roman"/>
          <w:sz w:val="24"/>
          <w:szCs w:val="24"/>
          <w:lang w:val="ro-RO"/>
        </w:rPr>
        <w:t>ț</w:t>
      </w:r>
      <w:r w:rsidR="00D361F9" w:rsidRPr="00AF58AA">
        <w:rPr>
          <w:rFonts w:ascii="Times New Roman" w:hAnsi="Times New Roman"/>
          <w:sz w:val="24"/>
          <w:szCs w:val="24"/>
          <w:lang w:val="ro-RO"/>
        </w:rPr>
        <w:t>ie</w:t>
      </w:r>
      <w:r w:rsidRPr="00AF58AA">
        <w:rPr>
          <w:rFonts w:ascii="Times New Roman" w:hAnsi="Times New Roman"/>
          <w:sz w:val="24"/>
          <w:szCs w:val="24"/>
          <w:lang w:val="ro-RO"/>
        </w:rPr>
        <w:t>,</w:t>
      </w:r>
      <w:r w:rsidR="00D361F9" w:rsidRPr="00AF58AA">
        <w:rPr>
          <w:rFonts w:ascii="Times New Roman" w:hAnsi="Times New Roman"/>
          <w:sz w:val="24"/>
          <w:szCs w:val="24"/>
          <w:lang w:val="ro-RO"/>
        </w:rPr>
        <w:t xml:space="preserve"> spa</w:t>
      </w:r>
      <w:r w:rsidRPr="00AF58AA">
        <w:rPr>
          <w:rFonts w:ascii="Times New Roman" w:hAnsi="Times New Roman"/>
          <w:sz w:val="24"/>
          <w:szCs w:val="24"/>
          <w:lang w:val="ro-RO"/>
        </w:rPr>
        <w:t>ț</w:t>
      </w:r>
      <w:r w:rsidR="00D361F9" w:rsidRPr="00AF58AA">
        <w:rPr>
          <w:rFonts w:ascii="Times New Roman" w:hAnsi="Times New Roman"/>
          <w:sz w:val="24"/>
          <w:szCs w:val="24"/>
          <w:lang w:val="ro-RO"/>
        </w:rPr>
        <w:t>iile pietonale se vor dota cu mobilier urban (coșuri de gunoi, bănci, etc)</w:t>
      </w:r>
      <w:r w:rsidRPr="00AF58AA">
        <w:rPr>
          <w:rFonts w:ascii="Times New Roman" w:hAnsi="Times New Roman"/>
          <w:sz w:val="24"/>
          <w:szCs w:val="24"/>
          <w:lang w:val="ro-RO"/>
        </w:rPr>
        <w:t>,</w:t>
      </w:r>
      <w:r w:rsidR="00D361F9" w:rsidRPr="00AF58AA">
        <w:rPr>
          <w:rFonts w:ascii="Times New Roman" w:hAnsi="Times New Roman"/>
          <w:sz w:val="24"/>
          <w:szCs w:val="24"/>
          <w:lang w:val="ro-RO"/>
        </w:rPr>
        <w:t xml:space="preserve"> tot </w:t>
      </w:r>
      <w:r w:rsidRPr="00AF58AA">
        <w:rPr>
          <w:rFonts w:ascii="Times New Roman" w:hAnsi="Times New Roman"/>
          <w:sz w:val="24"/>
          <w:szCs w:val="24"/>
          <w:lang w:val="ro-RO"/>
        </w:rPr>
        <w:t>î</w:t>
      </w:r>
      <w:r w:rsidR="00D361F9" w:rsidRPr="00AF58AA">
        <w:rPr>
          <w:rFonts w:ascii="Times New Roman" w:hAnsi="Times New Roman"/>
          <w:sz w:val="24"/>
          <w:szCs w:val="24"/>
          <w:lang w:val="ro-RO"/>
        </w:rPr>
        <w:t>n spa</w:t>
      </w:r>
      <w:r w:rsidRPr="00AF58AA">
        <w:rPr>
          <w:rFonts w:ascii="Times New Roman" w:hAnsi="Times New Roman"/>
          <w:sz w:val="24"/>
          <w:szCs w:val="24"/>
          <w:lang w:val="ro-RO"/>
        </w:rPr>
        <w:t>ț</w:t>
      </w:r>
      <w:r w:rsidR="00D361F9" w:rsidRPr="00AF58AA">
        <w:rPr>
          <w:rFonts w:ascii="Times New Roman" w:hAnsi="Times New Roman"/>
          <w:sz w:val="24"/>
          <w:szCs w:val="24"/>
          <w:lang w:val="ro-RO"/>
        </w:rPr>
        <w:t xml:space="preserve">iile pietonale se vor monta </w:t>
      </w:r>
      <w:r w:rsidRPr="00AF58AA">
        <w:rPr>
          <w:rFonts w:ascii="Times New Roman" w:hAnsi="Times New Roman"/>
          <w:sz w:val="24"/>
          <w:szCs w:val="24"/>
          <w:lang w:val="ro-RO"/>
        </w:rPr>
        <w:t>ș</w:t>
      </w:r>
      <w:r w:rsidR="00D361F9" w:rsidRPr="00AF58AA">
        <w:rPr>
          <w:rFonts w:ascii="Times New Roman" w:hAnsi="Times New Roman"/>
          <w:sz w:val="24"/>
          <w:szCs w:val="24"/>
          <w:lang w:val="ro-RO"/>
        </w:rPr>
        <w:t xml:space="preserve">i stâlpii de iluminat </w:t>
      </w:r>
      <w:r w:rsidRPr="00AF58AA">
        <w:rPr>
          <w:rFonts w:ascii="Times New Roman" w:hAnsi="Times New Roman"/>
          <w:sz w:val="24"/>
          <w:szCs w:val="24"/>
          <w:lang w:val="ro-RO"/>
        </w:rPr>
        <w:t>ș</w:t>
      </w:r>
      <w:r w:rsidR="00D361F9" w:rsidRPr="00AF58AA">
        <w:rPr>
          <w:rFonts w:ascii="Times New Roman" w:hAnsi="Times New Roman"/>
          <w:sz w:val="24"/>
          <w:szCs w:val="24"/>
          <w:lang w:val="ro-RO"/>
        </w:rPr>
        <w:t>i indicatoarele rutiere</w:t>
      </w:r>
      <w:r w:rsidRPr="00AF58AA">
        <w:rPr>
          <w:rFonts w:ascii="Times New Roman" w:hAnsi="Times New Roman"/>
          <w:sz w:val="24"/>
          <w:szCs w:val="24"/>
          <w:lang w:val="ro-RO"/>
        </w:rPr>
        <w:t xml:space="preserve"> de pe străzi</w:t>
      </w:r>
      <w:r w:rsidR="00D361F9" w:rsidRPr="00AF58AA">
        <w:rPr>
          <w:rFonts w:ascii="Times New Roman" w:hAnsi="Times New Roman"/>
          <w:sz w:val="24"/>
          <w:szCs w:val="24"/>
          <w:lang w:val="ro-RO"/>
        </w:rPr>
        <w:t>.</w:t>
      </w:r>
    </w:p>
    <w:p w14:paraId="7A301884" w14:textId="2E8CB97A"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lastRenderedPageBreak/>
        <w:t>Conform planului de amenajare peisagistic</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se vor dispune arbori atât </w:t>
      </w:r>
      <w:r w:rsidR="00B447DE" w:rsidRPr="00AF58AA">
        <w:rPr>
          <w:rFonts w:ascii="Times New Roman" w:hAnsi="Times New Roman"/>
          <w:sz w:val="24"/>
          <w:szCs w:val="24"/>
          <w:lang w:val="ro-RO"/>
        </w:rPr>
        <w:t>î</w:t>
      </w:r>
      <w:r w:rsidRPr="00AF58AA">
        <w:rPr>
          <w:rFonts w:ascii="Times New Roman" w:hAnsi="Times New Roman"/>
          <w:sz w:val="24"/>
          <w:szCs w:val="24"/>
          <w:lang w:val="ro-RO"/>
        </w:rPr>
        <w:t>n trotuar</w:t>
      </w:r>
      <w:r w:rsidR="00B447DE" w:rsidRPr="00AF58AA">
        <w:rPr>
          <w:rFonts w:ascii="Times New Roman" w:hAnsi="Times New Roman"/>
          <w:sz w:val="24"/>
          <w:szCs w:val="24"/>
          <w:lang w:val="ro-RO"/>
        </w:rPr>
        <w:t xml:space="preserve"> (urmând aliniamentul străzilor)</w:t>
      </w:r>
      <w:r w:rsidRPr="00AF58AA">
        <w:rPr>
          <w:rFonts w:ascii="Times New Roman" w:hAnsi="Times New Roman"/>
          <w:sz w:val="24"/>
          <w:szCs w:val="24"/>
          <w:lang w:val="ro-RO"/>
        </w:rPr>
        <w:t xml:space="preserve"> c</w:t>
      </w:r>
      <w:r w:rsidR="00B447DE" w:rsidRPr="00AF58AA">
        <w:rPr>
          <w:rFonts w:ascii="Times New Roman" w:hAnsi="Times New Roman"/>
          <w:sz w:val="24"/>
          <w:szCs w:val="24"/>
          <w:lang w:val="ro-RO"/>
        </w:rPr>
        <w:t>â</w:t>
      </w:r>
      <w:r w:rsidRPr="00AF58AA">
        <w:rPr>
          <w:rFonts w:ascii="Times New Roman" w:hAnsi="Times New Roman"/>
          <w:sz w:val="24"/>
          <w:szCs w:val="24"/>
          <w:lang w:val="ro-RO"/>
        </w:rPr>
        <w:t xml:space="preserve">t </w:t>
      </w:r>
      <w:r w:rsidR="00B447DE" w:rsidRPr="00AF58AA">
        <w:rPr>
          <w:rFonts w:ascii="Times New Roman" w:hAnsi="Times New Roman"/>
          <w:sz w:val="24"/>
          <w:szCs w:val="24"/>
          <w:lang w:val="ro-RO"/>
        </w:rPr>
        <w:t>ș</w:t>
      </w:r>
      <w:r w:rsidRPr="00AF58AA">
        <w:rPr>
          <w:rFonts w:ascii="Times New Roman" w:hAnsi="Times New Roman"/>
          <w:sz w:val="24"/>
          <w:szCs w:val="24"/>
          <w:lang w:val="ro-RO"/>
        </w:rPr>
        <w:t xml:space="preserve">i </w:t>
      </w:r>
      <w:r w:rsidR="00B447DE" w:rsidRPr="00AF58AA">
        <w:rPr>
          <w:rFonts w:ascii="Times New Roman" w:hAnsi="Times New Roman"/>
          <w:sz w:val="24"/>
          <w:szCs w:val="24"/>
          <w:lang w:val="ro-RO"/>
        </w:rPr>
        <w:t>î</w:t>
      </w:r>
      <w:r w:rsidRPr="00AF58AA">
        <w:rPr>
          <w:rFonts w:ascii="Times New Roman" w:hAnsi="Times New Roman"/>
          <w:sz w:val="24"/>
          <w:szCs w:val="24"/>
          <w:lang w:val="ro-RO"/>
        </w:rPr>
        <w:t>n spatiile verzi păstrate/create.</w:t>
      </w:r>
    </w:p>
    <w:p w14:paraId="222974CE" w14:textId="44B973D3" w:rsidR="00D361F9" w:rsidRPr="00AF58AA" w:rsidRDefault="00D361F9" w:rsidP="00B447DE">
      <w:pPr>
        <w:autoSpaceDE w:val="0"/>
        <w:autoSpaceDN w:val="0"/>
        <w:adjustRightInd w:val="0"/>
        <w:ind w:firstLine="567"/>
        <w:jc w:val="both"/>
        <w:rPr>
          <w:rFonts w:ascii="Times New Roman" w:hAnsi="Times New Roman"/>
          <w:b/>
          <w:bCs/>
          <w:i/>
          <w:iCs/>
          <w:sz w:val="24"/>
          <w:szCs w:val="24"/>
          <w:lang w:val="ro-RO"/>
        </w:rPr>
      </w:pPr>
      <w:r w:rsidRPr="00AF58AA">
        <w:rPr>
          <w:rFonts w:ascii="Times New Roman" w:hAnsi="Times New Roman"/>
          <w:b/>
          <w:bCs/>
          <w:i/>
          <w:iCs/>
          <w:sz w:val="24"/>
          <w:szCs w:val="24"/>
          <w:lang w:val="ro-RO"/>
        </w:rPr>
        <w:t xml:space="preserve">Toate capacele căminelor de utilități amplasate </w:t>
      </w:r>
      <w:r w:rsidR="00B447DE"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n spa</w:t>
      </w:r>
      <w:r w:rsidR="00B447DE" w:rsidRPr="00AF58AA">
        <w:rPr>
          <w:rFonts w:ascii="Times New Roman" w:hAnsi="Times New Roman"/>
          <w:b/>
          <w:bCs/>
          <w:i/>
          <w:iCs/>
          <w:sz w:val="24"/>
          <w:szCs w:val="24"/>
          <w:lang w:val="ro-RO"/>
        </w:rPr>
        <w:t>ț</w:t>
      </w:r>
      <w:r w:rsidRPr="00AF58AA">
        <w:rPr>
          <w:rFonts w:ascii="Times New Roman" w:hAnsi="Times New Roman"/>
          <w:b/>
          <w:bCs/>
          <w:i/>
          <w:iCs/>
          <w:sz w:val="24"/>
          <w:szCs w:val="24"/>
          <w:lang w:val="ro-RO"/>
        </w:rPr>
        <w:t>iile pietonale amenajate cu lespezi de piatr</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natural</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se vor realiza cu ram</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metalic</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w:t>
      </w:r>
      <w:r w:rsidR="00B447DE"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 xml:space="preserve">n care se vor </w:t>
      </w:r>
      <w:r w:rsidR="00B447DE"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ncastra pl</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ci din piatr</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natural</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de ace</w:t>
      </w:r>
      <w:r w:rsidR="00B447DE" w:rsidRPr="00AF58AA">
        <w:rPr>
          <w:rFonts w:ascii="Times New Roman" w:hAnsi="Times New Roman"/>
          <w:b/>
          <w:bCs/>
          <w:i/>
          <w:iCs/>
          <w:sz w:val="24"/>
          <w:szCs w:val="24"/>
          <w:lang w:val="ro-RO"/>
        </w:rPr>
        <w:t>e</w:t>
      </w:r>
      <w:r w:rsidRPr="00AF58AA">
        <w:rPr>
          <w:rFonts w:ascii="Times New Roman" w:hAnsi="Times New Roman"/>
          <w:b/>
          <w:bCs/>
          <w:i/>
          <w:iCs/>
          <w:sz w:val="24"/>
          <w:szCs w:val="24"/>
          <w:lang w:val="ro-RO"/>
        </w:rPr>
        <w:t>ași nuanț</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ca cea din trotuar. </w:t>
      </w:r>
      <w:r w:rsidR="00B447DE"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 xml:space="preserve">n situația </w:t>
      </w:r>
      <w:r w:rsidR="00B447DE" w:rsidRPr="00AF58AA">
        <w:rPr>
          <w:rFonts w:ascii="Times New Roman" w:hAnsi="Times New Roman"/>
          <w:b/>
          <w:bCs/>
          <w:i/>
          <w:iCs/>
          <w:sz w:val="24"/>
          <w:szCs w:val="24"/>
          <w:lang w:val="ro-RO"/>
        </w:rPr>
        <w:t>î</w:t>
      </w:r>
      <w:r w:rsidRPr="00AF58AA">
        <w:rPr>
          <w:rFonts w:ascii="Times New Roman" w:hAnsi="Times New Roman"/>
          <w:b/>
          <w:bCs/>
          <w:i/>
          <w:iCs/>
          <w:sz w:val="24"/>
          <w:szCs w:val="24"/>
          <w:lang w:val="ro-RO"/>
        </w:rPr>
        <w:t>n care nu se pot monta rame metalice cu lespezi</w:t>
      </w:r>
      <w:r w:rsidR="00B447DE" w:rsidRPr="00AF58AA">
        <w:rPr>
          <w:rFonts w:ascii="Times New Roman" w:hAnsi="Times New Roman"/>
          <w:b/>
          <w:bCs/>
          <w:i/>
          <w:iCs/>
          <w:sz w:val="24"/>
          <w:szCs w:val="24"/>
          <w:lang w:val="ro-RO"/>
        </w:rPr>
        <w:t>,</w:t>
      </w:r>
      <w:r w:rsidRPr="00AF58AA">
        <w:rPr>
          <w:rFonts w:ascii="Times New Roman" w:hAnsi="Times New Roman"/>
          <w:b/>
          <w:bCs/>
          <w:i/>
          <w:iCs/>
          <w:sz w:val="24"/>
          <w:szCs w:val="24"/>
          <w:lang w:val="ro-RO"/>
        </w:rPr>
        <w:t xml:space="preserve"> se po</w:t>
      </w:r>
      <w:r w:rsidR="00B447DE" w:rsidRPr="00AF58AA">
        <w:rPr>
          <w:rFonts w:ascii="Times New Roman" w:hAnsi="Times New Roman"/>
          <w:b/>
          <w:bCs/>
          <w:i/>
          <w:iCs/>
          <w:sz w:val="24"/>
          <w:szCs w:val="24"/>
          <w:lang w:val="ro-RO"/>
        </w:rPr>
        <w:t>ate</w:t>
      </w:r>
      <w:r w:rsidRPr="00AF58AA">
        <w:rPr>
          <w:rFonts w:ascii="Times New Roman" w:hAnsi="Times New Roman"/>
          <w:b/>
          <w:bCs/>
          <w:i/>
          <w:iCs/>
          <w:sz w:val="24"/>
          <w:szCs w:val="24"/>
          <w:lang w:val="ro-RO"/>
        </w:rPr>
        <w:t xml:space="preserve"> utiliza </w:t>
      </w:r>
      <w:r w:rsidR="00B447DE" w:rsidRPr="00AF58AA">
        <w:rPr>
          <w:rFonts w:ascii="Times New Roman" w:hAnsi="Times New Roman"/>
          <w:b/>
          <w:bCs/>
          <w:i/>
          <w:iCs/>
          <w:sz w:val="24"/>
          <w:szCs w:val="24"/>
          <w:lang w:val="ro-RO"/>
        </w:rPr>
        <w:t>ș</w:t>
      </w:r>
      <w:r w:rsidRPr="00AF58AA">
        <w:rPr>
          <w:rFonts w:ascii="Times New Roman" w:hAnsi="Times New Roman"/>
          <w:b/>
          <w:bCs/>
          <w:i/>
          <w:iCs/>
          <w:sz w:val="24"/>
          <w:szCs w:val="24"/>
          <w:lang w:val="ro-RO"/>
        </w:rPr>
        <w:t>i ansamblu format din capac rotund cu ram</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 xml:space="preserve"> rectangular</w:t>
      </w:r>
      <w:r w:rsidR="00B447DE" w:rsidRPr="00AF58AA">
        <w:rPr>
          <w:rFonts w:ascii="Times New Roman" w:hAnsi="Times New Roman"/>
          <w:b/>
          <w:bCs/>
          <w:i/>
          <w:iCs/>
          <w:sz w:val="24"/>
          <w:szCs w:val="24"/>
          <w:lang w:val="ro-RO"/>
        </w:rPr>
        <w:t>ă</w:t>
      </w:r>
      <w:r w:rsidRPr="00AF58AA">
        <w:rPr>
          <w:rFonts w:ascii="Times New Roman" w:hAnsi="Times New Roman"/>
          <w:b/>
          <w:bCs/>
          <w:i/>
          <w:iCs/>
          <w:sz w:val="24"/>
          <w:szCs w:val="24"/>
          <w:lang w:val="ro-RO"/>
        </w:rPr>
        <w:t>.</w:t>
      </w:r>
    </w:p>
    <w:p w14:paraId="2B72D3D6" w14:textId="40B09569" w:rsidR="00D361F9" w:rsidRPr="00AF58AA" w:rsidRDefault="00D361F9" w:rsidP="00B447DE">
      <w:pPr>
        <w:autoSpaceDE w:val="0"/>
        <w:autoSpaceDN w:val="0"/>
        <w:adjustRightInd w:val="0"/>
        <w:ind w:firstLine="709"/>
        <w:jc w:val="both"/>
        <w:rPr>
          <w:rFonts w:ascii="Times New Roman" w:hAnsi="Times New Roman"/>
          <w:sz w:val="24"/>
          <w:szCs w:val="24"/>
          <w:lang w:val="ro-RO"/>
        </w:rPr>
      </w:pPr>
      <w:r w:rsidRPr="00AF58AA">
        <w:rPr>
          <w:rFonts w:ascii="Times New Roman" w:hAnsi="Times New Roman"/>
          <w:b/>
          <w:sz w:val="24"/>
          <w:szCs w:val="24"/>
          <w:lang w:val="ro-RO"/>
        </w:rPr>
        <w:t>În profil longitudinal,</w:t>
      </w:r>
      <w:r w:rsidRPr="00AF58AA">
        <w:rPr>
          <w:rFonts w:ascii="Times New Roman" w:hAnsi="Times New Roman"/>
          <w:sz w:val="24"/>
          <w:szCs w:val="24"/>
          <w:lang w:val="ro-RO"/>
        </w:rPr>
        <w:t xml:space="preserve"> trotuarul urmărește linia roșie a străzilor respectând cotele obligate privind gabaritul de liber</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trecere și cotele lucrărilor existente care se păstrează (socluri de gard, accese etc). </w:t>
      </w:r>
    </w:p>
    <w:p w14:paraId="6F3579C7" w14:textId="77777777"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Panta în profil longitudinal se va realiza astfel încât să fie asigurată scurgerea apelor de suprafață către gurile de scurgere proiectate.</w:t>
      </w:r>
    </w:p>
    <w:p w14:paraId="718DBA9B" w14:textId="77777777"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Trotuarele se vor realiza astfel încât sa fie asigurat accesul la proprietăți în condiții de confort și siguranță.</w:t>
      </w:r>
    </w:p>
    <w:p w14:paraId="653CBB20" w14:textId="60BEFC26" w:rsidR="00D361F9" w:rsidRPr="00AF58AA" w:rsidRDefault="00B447DE"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Î</w:t>
      </w:r>
      <w:r w:rsidR="00D361F9" w:rsidRPr="00AF58AA">
        <w:rPr>
          <w:rFonts w:ascii="Times New Roman" w:hAnsi="Times New Roman"/>
          <w:sz w:val="24"/>
          <w:szCs w:val="24"/>
          <w:lang w:val="ro-RO"/>
        </w:rPr>
        <w:t>n zona acceselor la proprietăți cota trotuarului poate să coboare/s</w:t>
      </w:r>
      <w:r w:rsidRPr="00AF58AA">
        <w:rPr>
          <w:rFonts w:ascii="Times New Roman" w:hAnsi="Times New Roman"/>
          <w:sz w:val="24"/>
          <w:szCs w:val="24"/>
          <w:lang w:val="ro-RO"/>
        </w:rPr>
        <w:t>ă</w:t>
      </w:r>
      <w:r w:rsidR="00D361F9" w:rsidRPr="00AF58AA">
        <w:rPr>
          <w:rFonts w:ascii="Times New Roman" w:hAnsi="Times New Roman"/>
          <w:sz w:val="24"/>
          <w:szCs w:val="24"/>
          <w:lang w:val="ro-RO"/>
        </w:rPr>
        <w:t xml:space="preserve"> se ridice la aceeași cotă cu accesul pentru a facilita accesul auto </w:t>
      </w:r>
      <w:r w:rsidRPr="00AF58AA">
        <w:rPr>
          <w:rFonts w:ascii="Times New Roman" w:hAnsi="Times New Roman"/>
          <w:sz w:val="24"/>
          <w:szCs w:val="24"/>
          <w:lang w:val="ro-RO"/>
        </w:rPr>
        <w:t>ș</w:t>
      </w:r>
      <w:r w:rsidR="00D361F9" w:rsidRPr="00AF58AA">
        <w:rPr>
          <w:rFonts w:ascii="Times New Roman" w:hAnsi="Times New Roman"/>
          <w:sz w:val="24"/>
          <w:szCs w:val="24"/>
          <w:lang w:val="ro-RO"/>
        </w:rPr>
        <w:t>i pietonal.</w:t>
      </w:r>
    </w:p>
    <w:p w14:paraId="65E3AD57" w14:textId="55C1F644" w:rsidR="00D361F9" w:rsidRPr="00AF58AA" w:rsidRDefault="00D361F9" w:rsidP="00B447DE">
      <w:pPr>
        <w:autoSpaceDE w:val="0"/>
        <w:autoSpaceDN w:val="0"/>
        <w:adjustRightInd w:val="0"/>
        <w:ind w:firstLine="567"/>
        <w:jc w:val="both"/>
        <w:rPr>
          <w:rFonts w:ascii="Times New Roman" w:hAnsi="Times New Roman"/>
          <w:b/>
          <w:bCs/>
          <w:sz w:val="24"/>
          <w:szCs w:val="24"/>
          <w:lang w:val="ro-RO"/>
        </w:rPr>
      </w:pPr>
      <w:r w:rsidRPr="00AF58AA">
        <w:rPr>
          <w:rFonts w:ascii="Times New Roman" w:hAnsi="Times New Roman"/>
          <w:b/>
          <w:bCs/>
          <w:sz w:val="24"/>
          <w:szCs w:val="24"/>
          <w:lang w:val="ro-RO"/>
        </w:rPr>
        <w:t>În zona intersecțiilor, trecerile de pietoni propuse se vor ridica la cota proiectat</w:t>
      </w:r>
      <w:r w:rsidR="00B447DE" w:rsidRPr="00AF58AA">
        <w:rPr>
          <w:rFonts w:ascii="Times New Roman" w:hAnsi="Times New Roman"/>
          <w:b/>
          <w:bCs/>
          <w:sz w:val="24"/>
          <w:szCs w:val="24"/>
          <w:lang w:val="ro-RO"/>
        </w:rPr>
        <w:t>ă</w:t>
      </w:r>
      <w:r w:rsidRPr="00AF58AA">
        <w:rPr>
          <w:rFonts w:ascii="Times New Roman" w:hAnsi="Times New Roman"/>
          <w:b/>
          <w:bCs/>
          <w:sz w:val="24"/>
          <w:szCs w:val="24"/>
          <w:lang w:val="ro-RO"/>
        </w:rPr>
        <w:t xml:space="preserve"> a trotuarelor pentru a facilita accesul persoanelor cu dizabilități.</w:t>
      </w:r>
    </w:p>
    <w:p w14:paraId="6A7DBFF7" w14:textId="77777777"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b/>
          <w:sz w:val="24"/>
          <w:szCs w:val="24"/>
          <w:lang w:val="ro-RO"/>
        </w:rPr>
        <w:t>Elementele geometrice în profil transversal</w:t>
      </w:r>
      <w:r w:rsidRPr="00AF58AA">
        <w:rPr>
          <w:rFonts w:ascii="Times New Roman" w:hAnsi="Times New Roman"/>
          <w:sz w:val="24"/>
          <w:szCs w:val="24"/>
          <w:lang w:val="ro-RO"/>
        </w:rPr>
        <w:t xml:space="preserve"> au fost proiectate în conformitate cu prevederile următoarelor stas-uri:</w:t>
      </w:r>
    </w:p>
    <w:p w14:paraId="753A4D01" w14:textId="77777777"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STAS 10144/2 – 91 – „Trotuare, alei de pietoni și piste de bicicliști. Prescripții de proiectare”</w:t>
      </w:r>
    </w:p>
    <w:p w14:paraId="58A91D3E" w14:textId="77777777"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Prin urmare s-a adoptat următorul profil transversal tip:</w:t>
      </w:r>
    </w:p>
    <w:p w14:paraId="6AD3B35B" w14:textId="77777777" w:rsidR="00D361F9" w:rsidRPr="00AF58AA" w:rsidRDefault="00D361F9" w:rsidP="00B447DE">
      <w:pPr>
        <w:pStyle w:val="Listparagraf"/>
        <w:numPr>
          <w:ilvl w:val="0"/>
          <w:numId w:val="53"/>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Lățime trotuare:</w:t>
      </w:r>
      <w:r w:rsidRPr="00AF58AA">
        <w:rPr>
          <w:rFonts w:ascii="Times New Roman" w:hAnsi="Times New Roman" w:cs="Times New Roman"/>
        </w:rPr>
        <w:tab/>
      </w:r>
      <w:r w:rsidRPr="00AF58AA">
        <w:rPr>
          <w:rFonts w:ascii="Times New Roman" w:hAnsi="Times New Roman" w:cs="Times New Roman"/>
        </w:rPr>
        <w:tab/>
      </w:r>
      <w:r w:rsidRPr="00AF58AA">
        <w:rPr>
          <w:rFonts w:ascii="Times New Roman" w:hAnsi="Times New Roman" w:cs="Times New Roman"/>
        </w:rPr>
        <w:tab/>
      </w:r>
      <w:r w:rsidRPr="00AF58AA">
        <w:rPr>
          <w:rFonts w:ascii="Times New Roman" w:hAnsi="Times New Roman" w:cs="Times New Roman"/>
        </w:rPr>
        <w:tab/>
      </w:r>
      <w:r w:rsidRPr="00AF58AA">
        <w:rPr>
          <w:rFonts w:ascii="Times New Roman" w:hAnsi="Times New Roman" w:cs="Times New Roman"/>
        </w:rPr>
        <w:tab/>
        <w:t>variabil, min. 2.00m;</w:t>
      </w:r>
    </w:p>
    <w:p w14:paraId="5694901C" w14:textId="77777777" w:rsidR="00D361F9" w:rsidRPr="00AF58AA" w:rsidRDefault="00D361F9" w:rsidP="00B447DE">
      <w:pPr>
        <w:pStyle w:val="Listparagraf"/>
        <w:numPr>
          <w:ilvl w:val="0"/>
          <w:numId w:val="53"/>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 xml:space="preserve">Pantă transversală trotuar: </w:t>
      </w:r>
      <w:r w:rsidRPr="00AF58AA">
        <w:rPr>
          <w:rFonts w:ascii="Times New Roman" w:hAnsi="Times New Roman" w:cs="Times New Roman"/>
        </w:rPr>
        <w:tab/>
        <w:t xml:space="preserve"> </w:t>
      </w:r>
      <w:r w:rsidRPr="00AF58AA">
        <w:rPr>
          <w:rFonts w:ascii="Times New Roman" w:hAnsi="Times New Roman" w:cs="Times New Roman"/>
        </w:rPr>
        <w:tab/>
      </w:r>
      <w:r w:rsidRPr="00AF58AA">
        <w:rPr>
          <w:rFonts w:ascii="Times New Roman" w:hAnsi="Times New Roman" w:cs="Times New Roman"/>
        </w:rPr>
        <w:tab/>
        <w:t>1-2,50%.</w:t>
      </w:r>
    </w:p>
    <w:p w14:paraId="1C696B4C" w14:textId="06F331A5" w:rsidR="00D361F9" w:rsidRPr="00AF58AA" w:rsidRDefault="00D361F9" w:rsidP="00B447DE">
      <w:pPr>
        <w:autoSpaceDE w:val="0"/>
        <w:autoSpaceDN w:val="0"/>
        <w:adjustRightInd w:val="0"/>
        <w:ind w:firstLine="567"/>
        <w:jc w:val="both"/>
        <w:rPr>
          <w:rFonts w:ascii="Times New Roman" w:hAnsi="Times New Roman"/>
          <w:sz w:val="24"/>
          <w:szCs w:val="24"/>
          <w:lang w:val="ro-RO"/>
        </w:rPr>
      </w:pPr>
      <w:r w:rsidRPr="00AF58AA">
        <w:rPr>
          <w:rFonts w:ascii="Times New Roman" w:hAnsi="Times New Roman"/>
          <w:sz w:val="24"/>
          <w:szCs w:val="24"/>
          <w:lang w:val="ro-RO"/>
        </w:rPr>
        <w:t>Trotuarul respectiv lespezile de piatr</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natural</w:t>
      </w:r>
      <w:r w:rsidR="00B447DE" w:rsidRPr="00AF58AA">
        <w:rPr>
          <w:rFonts w:ascii="Times New Roman" w:hAnsi="Times New Roman"/>
          <w:sz w:val="24"/>
          <w:szCs w:val="24"/>
          <w:lang w:val="ro-RO"/>
        </w:rPr>
        <w:t>ă</w:t>
      </w:r>
      <w:r w:rsidRPr="00AF58AA">
        <w:rPr>
          <w:rFonts w:ascii="Times New Roman" w:hAnsi="Times New Roman"/>
          <w:sz w:val="24"/>
          <w:szCs w:val="24"/>
          <w:lang w:val="ro-RO"/>
        </w:rPr>
        <w:t xml:space="preserve"> se vor încadra astfel:</w:t>
      </w:r>
    </w:p>
    <w:p w14:paraId="13461662" w14:textId="6CEDCC70" w:rsidR="00D361F9" w:rsidRPr="00AF58AA" w:rsidRDefault="00D361F9" w:rsidP="00B447DE">
      <w:pPr>
        <w:pStyle w:val="Listparagraf"/>
        <w:numPr>
          <w:ilvl w:val="0"/>
          <w:numId w:val="57"/>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Lângă clădirile existente după realizarea săpăturilor p</w:t>
      </w:r>
      <w:r w:rsidR="00B447DE" w:rsidRPr="00AF58AA">
        <w:rPr>
          <w:rFonts w:ascii="Times New Roman" w:hAnsi="Times New Roman" w:cs="Times New Roman"/>
        </w:rPr>
        <w:t>â</w:t>
      </w:r>
      <w:r w:rsidRPr="00AF58AA">
        <w:rPr>
          <w:rFonts w:ascii="Times New Roman" w:hAnsi="Times New Roman" w:cs="Times New Roman"/>
        </w:rPr>
        <w:t>n</w:t>
      </w:r>
      <w:r w:rsidR="00B447DE" w:rsidRPr="00AF58AA">
        <w:rPr>
          <w:rFonts w:ascii="Times New Roman" w:hAnsi="Times New Roman" w:cs="Times New Roman"/>
        </w:rPr>
        <w:t>ă</w:t>
      </w:r>
      <w:r w:rsidRPr="00AF58AA">
        <w:rPr>
          <w:rFonts w:ascii="Times New Roman" w:hAnsi="Times New Roman" w:cs="Times New Roman"/>
        </w:rPr>
        <w:t xml:space="preserve"> la cota proiectat</w:t>
      </w:r>
      <w:r w:rsidR="00B447DE" w:rsidRPr="00AF58AA">
        <w:rPr>
          <w:rFonts w:ascii="Times New Roman" w:hAnsi="Times New Roman" w:cs="Times New Roman"/>
        </w:rPr>
        <w:t>ă,</w:t>
      </w:r>
      <w:r w:rsidRPr="00AF58AA">
        <w:rPr>
          <w:rFonts w:ascii="Times New Roman" w:hAnsi="Times New Roman" w:cs="Times New Roman"/>
        </w:rPr>
        <w:t xml:space="preserve"> se va pregăti terenul de fundare, se va dispune o membran</w:t>
      </w:r>
      <w:r w:rsidR="00B447DE" w:rsidRPr="00AF58AA">
        <w:rPr>
          <w:rFonts w:ascii="Times New Roman" w:hAnsi="Times New Roman" w:cs="Times New Roman"/>
        </w:rPr>
        <w:t>ă</w:t>
      </w:r>
      <w:r w:rsidRPr="00AF58AA">
        <w:rPr>
          <w:rFonts w:ascii="Times New Roman" w:hAnsi="Times New Roman" w:cs="Times New Roman"/>
        </w:rPr>
        <w:t xml:space="preserve"> HDPE pentru protecția fundaț</w:t>
      </w:r>
      <w:r w:rsidR="00B447DE" w:rsidRPr="00AF58AA">
        <w:rPr>
          <w:rFonts w:ascii="Times New Roman" w:hAnsi="Times New Roman" w:cs="Times New Roman"/>
        </w:rPr>
        <w:t>i</w:t>
      </w:r>
      <w:r w:rsidRPr="00AF58AA">
        <w:rPr>
          <w:rFonts w:ascii="Times New Roman" w:hAnsi="Times New Roman" w:cs="Times New Roman"/>
        </w:rPr>
        <w:t>ilor existente</w:t>
      </w:r>
      <w:r w:rsidR="00B447DE" w:rsidRPr="00AF58AA">
        <w:rPr>
          <w:rFonts w:ascii="Times New Roman" w:hAnsi="Times New Roman" w:cs="Times New Roman"/>
        </w:rPr>
        <w:t>,</w:t>
      </w:r>
      <w:r w:rsidRPr="00AF58AA">
        <w:rPr>
          <w:rFonts w:ascii="Times New Roman" w:hAnsi="Times New Roman" w:cs="Times New Roman"/>
        </w:rPr>
        <w:t xml:space="preserve"> după care se vor realiza straturile proiectate cu compactare controlata lângă clădiri</w:t>
      </w:r>
      <w:r w:rsidR="00B447DE" w:rsidRPr="00AF58AA">
        <w:rPr>
          <w:rFonts w:ascii="Times New Roman" w:hAnsi="Times New Roman" w:cs="Times New Roman"/>
        </w:rPr>
        <w:t>,</w:t>
      </w:r>
      <w:r w:rsidRPr="00AF58AA">
        <w:rPr>
          <w:rFonts w:ascii="Times New Roman" w:hAnsi="Times New Roman" w:cs="Times New Roman"/>
        </w:rPr>
        <w:t xml:space="preserve"> după care se va dispune pe o lățime de aprox. 30 cm piatr</w:t>
      </w:r>
      <w:r w:rsidR="00B447DE" w:rsidRPr="00AF58AA">
        <w:rPr>
          <w:rFonts w:ascii="Times New Roman" w:hAnsi="Times New Roman" w:cs="Times New Roman"/>
        </w:rPr>
        <w:t>ă</w:t>
      </w:r>
      <w:r w:rsidRPr="00AF58AA">
        <w:rPr>
          <w:rFonts w:ascii="Times New Roman" w:hAnsi="Times New Roman" w:cs="Times New Roman"/>
        </w:rPr>
        <w:t xml:space="preserve"> cubic</w:t>
      </w:r>
      <w:r w:rsidR="00B447DE" w:rsidRPr="00AF58AA">
        <w:rPr>
          <w:rFonts w:ascii="Times New Roman" w:hAnsi="Times New Roman" w:cs="Times New Roman"/>
        </w:rPr>
        <w:t>ă</w:t>
      </w:r>
      <w:r w:rsidRPr="00AF58AA">
        <w:rPr>
          <w:rFonts w:ascii="Times New Roman" w:hAnsi="Times New Roman" w:cs="Times New Roman"/>
        </w:rPr>
        <w:t xml:space="preserve"> (3-5 rânduri).</w:t>
      </w:r>
    </w:p>
    <w:p w14:paraId="02D563EE" w14:textId="5C611AE4" w:rsidR="00D361F9" w:rsidRPr="00AF58AA" w:rsidRDefault="00D361F9" w:rsidP="00B447DE">
      <w:pPr>
        <w:pStyle w:val="Listparagraf"/>
        <w:numPr>
          <w:ilvl w:val="0"/>
          <w:numId w:val="57"/>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Lângă partea carosabil</w:t>
      </w:r>
      <w:r w:rsidR="00B447DE" w:rsidRPr="00AF58AA">
        <w:rPr>
          <w:rFonts w:ascii="Times New Roman" w:hAnsi="Times New Roman" w:cs="Times New Roman"/>
        </w:rPr>
        <w:t>ă</w:t>
      </w:r>
      <w:r w:rsidRPr="00AF58AA">
        <w:rPr>
          <w:rFonts w:ascii="Times New Roman" w:hAnsi="Times New Roman" w:cs="Times New Roman"/>
        </w:rPr>
        <w:t xml:space="preserve"> se va monta bordura din piatr</w:t>
      </w:r>
      <w:r w:rsidR="00B447DE" w:rsidRPr="00AF58AA">
        <w:rPr>
          <w:rFonts w:ascii="Times New Roman" w:hAnsi="Times New Roman" w:cs="Times New Roman"/>
        </w:rPr>
        <w:t>ă</w:t>
      </w:r>
      <w:r w:rsidRPr="00AF58AA">
        <w:rPr>
          <w:rFonts w:ascii="Times New Roman" w:hAnsi="Times New Roman" w:cs="Times New Roman"/>
        </w:rPr>
        <w:t xml:space="preserve"> natural</w:t>
      </w:r>
      <w:r w:rsidR="00B447DE" w:rsidRPr="00AF58AA">
        <w:rPr>
          <w:rFonts w:ascii="Times New Roman" w:hAnsi="Times New Roman" w:cs="Times New Roman"/>
        </w:rPr>
        <w:t>ă</w:t>
      </w:r>
      <w:r w:rsidRPr="00AF58AA">
        <w:rPr>
          <w:rFonts w:ascii="Times New Roman" w:hAnsi="Times New Roman" w:cs="Times New Roman"/>
        </w:rPr>
        <w:t xml:space="preserve"> 10x15 cm cu garda cuprins</w:t>
      </w:r>
      <w:r w:rsidR="00B447DE" w:rsidRPr="00AF58AA">
        <w:rPr>
          <w:rFonts w:ascii="Times New Roman" w:hAnsi="Times New Roman" w:cs="Times New Roman"/>
        </w:rPr>
        <w:t>ă</w:t>
      </w:r>
      <w:r w:rsidRPr="00AF58AA">
        <w:rPr>
          <w:rFonts w:ascii="Times New Roman" w:hAnsi="Times New Roman" w:cs="Times New Roman"/>
        </w:rPr>
        <w:t xml:space="preserve"> </w:t>
      </w:r>
      <w:r w:rsidR="00B447DE" w:rsidRPr="00AF58AA">
        <w:rPr>
          <w:rFonts w:ascii="Times New Roman" w:hAnsi="Times New Roman" w:cs="Times New Roman"/>
        </w:rPr>
        <w:t>î</w:t>
      </w:r>
      <w:r w:rsidRPr="00AF58AA">
        <w:rPr>
          <w:rFonts w:ascii="Times New Roman" w:hAnsi="Times New Roman" w:cs="Times New Roman"/>
        </w:rPr>
        <w:t>ntre 0-3cm.</w:t>
      </w:r>
    </w:p>
    <w:p w14:paraId="524BFF7B" w14:textId="22DA5B35" w:rsidR="0089235F" w:rsidRPr="00AF58AA" w:rsidRDefault="00D361F9" w:rsidP="00B447DE">
      <w:pPr>
        <w:pStyle w:val="Listparagraf"/>
        <w:numPr>
          <w:ilvl w:val="0"/>
          <w:numId w:val="57"/>
        </w:numPr>
        <w:autoSpaceDE w:val="0"/>
        <w:autoSpaceDN w:val="0"/>
        <w:adjustRightInd w:val="0"/>
        <w:spacing w:line="240" w:lineRule="auto"/>
        <w:rPr>
          <w:rFonts w:ascii="Times New Roman" w:hAnsi="Times New Roman" w:cs="Times New Roman"/>
        </w:rPr>
      </w:pPr>
      <w:r w:rsidRPr="00AF58AA">
        <w:rPr>
          <w:rFonts w:ascii="Times New Roman" w:hAnsi="Times New Roman" w:cs="Times New Roman"/>
        </w:rPr>
        <w:t>În zona intersecțiilor, trecerile de pietoni propuse se vor ridica la cota proiectat</w:t>
      </w:r>
      <w:r w:rsidR="00B447DE" w:rsidRPr="00AF58AA">
        <w:rPr>
          <w:rFonts w:ascii="Times New Roman" w:hAnsi="Times New Roman" w:cs="Times New Roman"/>
        </w:rPr>
        <w:t>ă</w:t>
      </w:r>
      <w:r w:rsidRPr="00AF58AA">
        <w:rPr>
          <w:rFonts w:ascii="Times New Roman" w:hAnsi="Times New Roman" w:cs="Times New Roman"/>
        </w:rPr>
        <w:t xml:space="preserve"> a trotuarelor pentru a facilita accesul persoanelor cu </w:t>
      </w:r>
      <w:r w:rsidR="00B447DE" w:rsidRPr="00AF58AA">
        <w:rPr>
          <w:rFonts w:ascii="Times New Roman" w:hAnsi="Times New Roman" w:cs="Times New Roman"/>
        </w:rPr>
        <w:t>dizabilități motorii</w:t>
      </w:r>
      <w:r w:rsidRPr="00AF58AA">
        <w:rPr>
          <w:rFonts w:ascii="Times New Roman" w:hAnsi="Times New Roman" w:cs="Times New Roman"/>
        </w:rPr>
        <w:t>.</w:t>
      </w:r>
    </w:p>
    <w:p w14:paraId="63486009" w14:textId="77777777" w:rsidR="00B447DE" w:rsidRPr="00AF58AA" w:rsidRDefault="00B447DE" w:rsidP="00B447DE">
      <w:pPr>
        <w:pStyle w:val="Listparagraf"/>
        <w:numPr>
          <w:ilvl w:val="0"/>
          <w:numId w:val="0"/>
        </w:numPr>
        <w:autoSpaceDE w:val="0"/>
        <w:autoSpaceDN w:val="0"/>
        <w:adjustRightInd w:val="0"/>
        <w:spacing w:line="240" w:lineRule="auto"/>
        <w:ind w:left="1080"/>
        <w:rPr>
          <w:rFonts w:ascii="Times New Roman" w:hAnsi="Times New Roman" w:cs="Times New Roman"/>
        </w:rPr>
      </w:pPr>
    </w:p>
    <w:p w14:paraId="08FFBFB4" w14:textId="6C76C29A" w:rsidR="00D361F9" w:rsidRPr="00AF58AA" w:rsidRDefault="00D361F9" w:rsidP="00E1105F">
      <w:pPr>
        <w:ind w:left="101" w:right="78" w:firstLine="720"/>
        <w:rPr>
          <w:rFonts w:ascii="Times New Roman" w:hAnsi="Times New Roman"/>
          <w:sz w:val="24"/>
          <w:szCs w:val="24"/>
          <w:lang w:val="ro-RO"/>
        </w:rPr>
      </w:pPr>
      <w:r w:rsidRPr="00AF58AA">
        <w:rPr>
          <w:rFonts w:ascii="Times New Roman" w:hAnsi="Times New Roman"/>
          <w:b/>
          <w:bCs/>
          <w:sz w:val="24"/>
          <w:szCs w:val="24"/>
          <w:lang w:val="ro-RO"/>
        </w:rPr>
        <w:t>Structură rutieră semirigid</w:t>
      </w:r>
      <w:r w:rsidR="00B447DE" w:rsidRPr="00AF58AA">
        <w:rPr>
          <w:rFonts w:ascii="Times New Roman" w:hAnsi="Times New Roman"/>
          <w:b/>
          <w:bCs/>
          <w:sz w:val="24"/>
          <w:szCs w:val="24"/>
          <w:lang w:val="ro-RO"/>
        </w:rPr>
        <w:t>ă</w:t>
      </w:r>
      <w:r w:rsidRPr="00AF58AA">
        <w:rPr>
          <w:rFonts w:ascii="Times New Roman" w:hAnsi="Times New Roman"/>
          <w:b/>
          <w:bCs/>
          <w:sz w:val="24"/>
          <w:szCs w:val="24"/>
          <w:lang w:val="ro-RO"/>
        </w:rPr>
        <w:t xml:space="preserve"> </w:t>
      </w:r>
      <w:r w:rsidR="00B447DE" w:rsidRPr="00AF58AA">
        <w:rPr>
          <w:rFonts w:ascii="Times New Roman" w:hAnsi="Times New Roman"/>
          <w:b/>
          <w:bCs/>
          <w:sz w:val="24"/>
          <w:szCs w:val="24"/>
          <w:lang w:val="ro-RO"/>
        </w:rPr>
        <w:t>î</w:t>
      </w:r>
      <w:r w:rsidRPr="00AF58AA">
        <w:rPr>
          <w:rFonts w:ascii="Times New Roman" w:hAnsi="Times New Roman"/>
          <w:b/>
          <w:bCs/>
          <w:sz w:val="24"/>
          <w:szCs w:val="24"/>
          <w:lang w:val="ro-RO"/>
        </w:rPr>
        <w:t>n zona semi-carosabil</w:t>
      </w:r>
      <w:r w:rsidR="00B447DE" w:rsidRPr="00AF58AA">
        <w:rPr>
          <w:rFonts w:ascii="Times New Roman" w:hAnsi="Times New Roman"/>
          <w:b/>
          <w:bCs/>
          <w:sz w:val="24"/>
          <w:szCs w:val="24"/>
          <w:lang w:val="ro-RO"/>
        </w:rPr>
        <w:t>ă</w:t>
      </w:r>
      <w:r w:rsidRPr="00AF58AA">
        <w:rPr>
          <w:rFonts w:ascii="Times New Roman" w:hAnsi="Times New Roman"/>
          <w:b/>
          <w:bCs/>
          <w:sz w:val="24"/>
          <w:szCs w:val="24"/>
          <w:lang w:val="ro-RO"/>
        </w:rPr>
        <w:t>/pietonal</w:t>
      </w:r>
      <w:r w:rsidR="00B447DE" w:rsidRPr="00AF58AA">
        <w:rPr>
          <w:rFonts w:ascii="Times New Roman" w:hAnsi="Times New Roman"/>
          <w:b/>
          <w:bCs/>
          <w:sz w:val="24"/>
          <w:szCs w:val="24"/>
          <w:lang w:val="ro-RO"/>
        </w:rPr>
        <w:t>ă</w:t>
      </w:r>
    </w:p>
    <w:p w14:paraId="566A0C58" w14:textId="4B452E58" w:rsidR="00D361F9" w:rsidRPr="00AF58AA" w:rsidRDefault="00D361F9" w:rsidP="00E232A9">
      <w:pPr>
        <w:pStyle w:val="Frspaiere"/>
        <w:numPr>
          <w:ilvl w:val="0"/>
          <w:numId w:val="58"/>
        </w:numPr>
      </w:pPr>
      <w:r w:rsidRPr="00AF58AA">
        <w:t>5 cm strat de uzura din lespezi de piatr</w:t>
      </w:r>
      <w:r w:rsidR="00BA1A10" w:rsidRPr="00AF58AA">
        <w:t>ă</w:t>
      </w:r>
      <w:r w:rsidRPr="00AF58AA">
        <w:t xml:space="preserve"> natural</w:t>
      </w:r>
      <w:r w:rsidR="00BA1A10" w:rsidRPr="00AF58AA">
        <w:t>ă</w:t>
      </w:r>
      <w:r w:rsidRPr="00AF58AA">
        <w:t xml:space="preserve"> cu forma dreptunghiular</w:t>
      </w:r>
      <w:r w:rsidR="00BA1A10" w:rsidRPr="00AF58AA">
        <w:t>ă</w:t>
      </w:r>
      <w:r w:rsidRPr="00AF58AA">
        <w:t xml:space="preserve"> de diferite dimensiuni, conform SR 6978/1995 sau piatr</w:t>
      </w:r>
      <w:r w:rsidR="00BA1A10" w:rsidRPr="00AF58AA">
        <w:t>ă</w:t>
      </w:r>
      <w:r w:rsidRPr="00AF58AA">
        <w:t xml:space="preserve"> cubic</w:t>
      </w:r>
      <w:r w:rsidR="00BA1A10" w:rsidRPr="00AF58AA">
        <w:t>ă</w:t>
      </w:r>
      <w:r w:rsidRPr="00AF58AA">
        <w:t xml:space="preserve"> de doua </w:t>
      </w:r>
      <w:r w:rsidR="00BA1A10" w:rsidRPr="00AF58AA">
        <w:t>tonuri</w:t>
      </w:r>
      <w:r w:rsidRPr="00AF58AA">
        <w:t xml:space="preserve"> 10x10x8-10mm;</w:t>
      </w:r>
    </w:p>
    <w:p w14:paraId="3D686F66" w14:textId="77777777" w:rsidR="00D361F9" w:rsidRPr="00AF58AA" w:rsidRDefault="00D361F9" w:rsidP="00E232A9">
      <w:pPr>
        <w:pStyle w:val="Frspaiere"/>
        <w:numPr>
          <w:ilvl w:val="0"/>
          <w:numId w:val="58"/>
        </w:numPr>
      </w:pPr>
      <w:r w:rsidRPr="00AF58AA">
        <w:t>5 cm strat de mortar semiuscat;</w:t>
      </w:r>
    </w:p>
    <w:p w14:paraId="6A867751" w14:textId="77777777" w:rsidR="00D361F9" w:rsidRPr="00AF58AA" w:rsidRDefault="00D361F9" w:rsidP="00E232A9">
      <w:pPr>
        <w:pStyle w:val="Frspaiere"/>
        <w:numPr>
          <w:ilvl w:val="0"/>
          <w:numId w:val="58"/>
        </w:numPr>
      </w:pPr>
      <w:r w:rsidRPr="00AF58AA">
        <w:t>15 strat de baza din agregate naturale stabilizate cu lianți hidraulici (ciment) 4-6%, cf. STAS 10473/1 respectiv STAS 6400;</w:t>
      </w:r>
    </w:p>
    <w:p w14:paraId="439C4168" w14:textId="77777777" w:rsidR="00D361F9" w:rsidRPr="00AF58AA" w:rsidRDefault="00D361F9" w:rsidP="00E232A9">
      <w:pPr>
        <w:pStyle w:val="Frspaiere"/>
        <w:numPr>
          <w:ilvl w:val="0"/>
          <w:numId w:val="58"/>
        </w:numPr>
      </w:pPr>
      <w:r w:rsidRPr="00AF58AA">
        <w:t>15 cm strat de fundație din balast, conform SR EN 13242 si STAS 6400;</w:t>
      </w:r>
    </w:p>
    <w:p w14:paraId="5C860A99" w14:textId="5C6FD733" w:rsidR="00D361F9" w:rsidRPr="00AF58AA" w:rsidRDefault="00D361F9" w:rsidP="00E232A9">
      <w:pPr>
        <w:pStyle w:val="Frspaiere"/>
        <w:numPr>
          <w:ilvl w:val="0"/>
          <w:numId w:val="58"/>
        </w:numPr>
      </w:pPr>
      <w:r w:rsidRPr="00AF58AA">
        <w:t xml:space="preserve">Strat de </w:t>
      </w:r>
      <w:proofErr w:type="spellStart"/>
      <w:r w:rsidRPr="00AF58AA">
        <w:t>geotextil</w:t>
      </w:r>
      <w:proofErr w:type="spellEnd"/>
      <w:r w:rsidRPr="00AF58AA">
        <w:t xml:space="preserve"> g=min 200g/mp dispus pe toat</w:t>
      </w:r>
      <w:r w:rsidR="00E1105F" w:rsidRPr="00AF58AA">
        <w:t>ă</w:t>
      </w:r>
      <w:r w:rsidRPr="00AF58AA">
        <w:t xml:space="preserve"> </w:t>
      </w:r>
      <w:r w:rsidR="00331BD4" w:rsidRPr="00AF58AA">
        <w:t>suprafața</w:t>
      </w:r>
      <w:r w:rsidRPr="00AF58AA">
        <w:t xml:space="preserve"> platformei</w:t>
      </w:r>
    </w:p>
    <w:p w14:paraId="1D5164EE" w14:textId="38B8BFCA" w:rsidR="00D361F9" w:rsidRPr="00AF58AA" w:rsidRDefault="00D361F9" w:rsidP="00E232A9">
      <w:pPr>
        <w:pStyle w:val="Frspaiere"/>
        <w:numPr>
          <w:ilvl w:val="0"/>
          <w:numId w:val="58"/>
        </w:numPr>
      </w:pPr>
      <w:r w:rsidRPr="00AF58AA">
        <w:t>Structura rutier</w:t>
      </w:r>
      <w:r w:rsidR="00E1105F" w:rsidRPr="00AF58AA">
        <w:t>ă</w:t>
      </w:r>
      <w:r w:rsidRPr="00AF58AA">
        <w:t xml:space="preserve"> existent</w:t>
      </w:r>
      <w:r w:rsidR="00E1105F" w:rsidRPr="00AF58AA">
        <w:t>ă</w:t>
      </w:r>
      <w:r w:rsidRPr="00AF58AA">
        <w:t xml:space="preserve"> conform studiului geotehnic.</w:t>
      </w:r>
    </w:p>
    <w:p w14:paraId="5699ADAA" w14:textId="03739CBA" w:rsidR="00D361F9" w:rsidRPr="00AF58AA" w:rsidRDefault="00D361F9" w:rsidP="00E232A9">
      <w:pPr>
        <w:pStyle w:val="Frspaiere"/>
      </w:pPr>
      <w:r w:rsidRPr="00AF58AA">
        <w:lastRenderedPageBreak/>
        <w:t>Nota: Suprafata de rulare pe spa</w:t>
      </w:r>
      <w:r w:rsidR="00E1105F" w:rsidRPr="00AF58AA">
        <w:t>ț</w:t>
      </w:r>
      <w:r w:rsidRPr="00AF58AA">
        <w:t>iile pietonale trebuie s</w:t>
      </w:r>
      <w:r w:rsidR="00E1105F" w:rsidRPr="00AF58AA">
        <w:t>ă</w:t>
      </w:r>
      <w:r w:rsidRPr="00AF58AA">
        <w:t xml:space="preserve"> corespund</w:t>
      </w:r>
      <w:r w:rsidR="00E1105F" w:rsidRPr="00AF58AA">
        <w:t>ă</w:t>
      </w:r>
      <w:r w:rsidRPr="00AF58AA">
        <w:t xml:space="preserve"> at</w:t>
      </w:r>
      <w:r w:rsidR="00E1105F" w:rsidRPr="00AF58AA">
        <w:t>â</w:t>
      </w:r>
      <w:r w:rsidRPr="00AF58AA">
        <w:t>t din punct de vedere al rugozit</w:t>
      </w:r>
      <w:r w:rsidR="00E1105F" w:rsidRPr="00AF58AA">
        <w:t>ăț</w:t>
      </w:r>
      <w:r w:rsidRPr="00AF58AA">
        <w:t>ii c</w:t>
      </w:r>
      <w:r w:rsidR="00E1105F" w:rsidRPr="00AF58AA">
        <w:t>â</w:t>
      </w:r>
      <w:r w:rsidRPr="00AF58AA">
        <w:t xml:space="preserve">t </w:t>
      </w:r>
      <w:r w:rsidR="00E1105F" w:rsidRPr="00AF58AA">
        <w:t>ș</w:t>
      </w:r>
      <w:r w:rsidRPr="00AF58AA">
        <w:t>i al obstacolelor/golurilor/pantelor etc</w:t>
      </w:r>
      <w:r w:rsidR="00E1105F" w:rsidRPr="00AF58AA">
        <w:t>., în conformitate</w:t>
      </w:r>
      <w:r w:rsidRPr="00AF58AA">
        <w:t xml:space="preserve"> cu prevederile normativului NP051/2012</w:t>
      </w:r>
    </w:p>
    <w:p w14:paraId="60A83D3B" w14:textId="77777777" w:rsidR="00D361F9" w:rsidRPr="00AF58AA" w:rsidRDefault="00D361F9" w:rsidP="00C746C0">
      <w:pPr>
        <w:keepNext/>
        <w:numPr>
          <w:ilvl w:val="0"/>
          <w:numId w:val="55"/>
        </w:numPr>
        <w:spacing w:before="240" w:after="0" w:line="276" w:lineRule="auto"/>
        <w:jc w:val="both"/>
        <w:outlineLvl w:val="3"/>
        <w:rPr>
          <w:rFonts w:ascii="Times New Roman" w:hAnsi="Times New Roman"/>
          <w:b/>
          <w:bCs/>
          <w:sz w:val="24"/>
          <w:szCs w:val="24"/>
          <w:lang w:val="ro-RO"/>
        </w:rPr>
      </w:pPr>
      <w:bookmarkStart w:id="59" w:name="_Toc146637957"/>
      <w:r w:rsidRPr="00AF58AA">
        <w:rPr>
          <w:rFonts w:ascii="Times New Roman" w:hAnsi="Times New Roman"/>
          <w:b/>
          <w:bCs/>
          <w:sz w:val="24"/>
          <w:szCs w:val="24"/>
          <w:lang w:val="ro-RO"/>
        </w:rPr>
        <w:t>Scurgerea apelor</w:t>
      </w:r>
      <w:bookmarkEnd w:id="59"/>
    </w:p>
    <w:p w14:paraId="3141DE8B" w14:textId="41B425F9" w:rsidR="00D361F9" w:rsidRPr="00AF58AA" w:rsidRDefault="00D361F9" w:rsidP="00E232A9">
      <w:pPr>
        <w:pStyle w:val="Frspaiere"/>
      </w:pPr>
      <w:r w:rsidRPr="00AF58AA">
        <w:t xml:space="preserve">Scurgerea apelor pluviale din zona străzilor analizate </w:t>
      </w:r>
      <w:r w:rsidR="00E1105F" w:rsidRPr="00AF58AA">
        <w:t>ș</w:t>
      </w:r>
      <w:r w:rsidRPr="00AF58AA">
        <w:t xml:space="preserve">i a pieței centrale Regele Ferdinand I se va realiza prin intermediul pantelor longitudinale și transversale ale carosabilului </w:t>
      </w:r>
      <w:r w:rsidR="00E1105F" w:rsidRPr="00AF58AA">
        <w:t>ș</w:t>
      </w:r>
      <w:r w:rsidRPr="00AF58AA">
        <w:t>i ale suprafețelor pietonale.</w:t>
      </w:r>
    </w:p>
    <w:p w14:paraId="470359BB" w14:textId="77777777" w:rsidR="00D361F9" w:rsidRPr="00AF58AA" w:rsidRDefault="00D361F9" w:rsidP="00E232A9">
      <w:pPr>
        <w:pStyle w:val="Frspaiere"/>
      </w:pPr>
      <w:r w:rsidRPr="00AF58AA">
        <w:t>Apele pluviale vor fi colectate prin intermediul rigolelor scafe si ale gurilor de scurgere proiectate pe întreg amplasamentul conform Plan de situație rețele pluviale și vor fi evacuate în rețeaua de canalizare pluvială proiectată.</w:t>
      </w:r>
    </w:p>
    <w:p w14:paraId="66962F9A" w14:textId="77777777" w:rsidR="00D361F9" w:rsidRPr="00AF58AA" w:rsidRDefault="00D361F9" w:rsidP="00E232A9">
      <w:pPr>
        <w:pStyle w:val="Frspaiere"/>
      </w:pPr>
      <w:r w:rsidRPr="00AF58AA">
        <w:t>Elementele de suprafata ale gurii de scurgere vor fi metalice in zonele carosabile in aceasta situatie se vor monta pe direcția rigolelor din piatra naturala tip scafa. Pentru Piața Regele Ferdinand I elementele de colectare a apelor se vor realiza din piatra naturala in care se vor realiza orificii pentru scurgerea apelor, conform fiselor tehnice atașate.</w:t>
      </w:r>
    </w:p>
    <w:p w14:paraId="2AAD0A87" w14:textId="77777777" w:rsidR="00D361F9" w:rsidRPr="00AF58AA" w:rsidRDefault="00D361F9" w:rsidP="00E232A9">
      <w:pPr>
        <w:pStyle w:val="Frspaiere"/>
      </w:pPr>
      <w:r w:rsidRPr="00AF58AA">
        <w:t xml:space="preserve">Modul de scurgere și evacuare al apelor pluviale colectate prin intermediul gurilor de scurgere va fi prezentat în capitolul Rețele </w:t>
      </w:r>
      <w:proofErr w:type="spellStart"/>
      <w:r w:rsidRPr="00AF58AA">
        <w:t>hidroedilitare</w:t>
      </w:r>
      <w:proofErr w:type="spellEnd"/>
      <w:r w:rsidRPr="00AF58AA">
        <w:t xml:space="preserve"> – Rețea de colectare și evacuare ape pluviale.</w:t>
      </w:r>
    </w:p>
    <w:p w14:paraId="4B799FE1" w14:textId="77777777" w:rsidR="00D361F9" w:rsidRPr="00AF58AA" w:rsidRDefault="00D361F9" w:rsidP="00E232A9">
      <w:pPr>
        <w:pStyle w:val="Frspaiere"/>
      </w:pPr>
      <w:r w:rsidRPr="00AF58AA">
        <w:t>Modul de amenajare a scurgerii apelor pluviale in zona Pieței Regele Ferdinand I este descrisa in mod detaliat in descrierea amenajărilor realizate pentru sistematizarea pieței.</w:t>
      </w:r>
    </w:p>
    <w:p w14:paraId="13F7557B" w14:textId="77777777" w:rsidR="00D361F9" w:rsidRPr="00AF58AA" w:rsidRDefault="00D361F9" w:rsidP="00E1105F">
      <w:pPr>
        <w:keepNext/>
        <w:numPr>
          <w:ilvl w:val="0"/>
          <w:numId w:val="55"/>
        </w:numPr>
        <w:spacing w:before="240" w:after="0"/>
        <w:jc w:val="both"/>
        <w:outlineLvl w:val="3"/>
        <w:rPr>
          <w:rFonts w:ascii="Times New Roman" w:hAnsi="Times New Roman"/>
          <w:b/>
          <w:bCs/>
          <w:sz w:val="24"/>
          <w:szCs w:val="24"/>
          <w:lang w:val="ro-RO"/>
        </w:rPr>
      </w:pPr>
      <w:bookmarkStart w:id="60" w:name="_Toc146637958"/>
      <w:r w:rsidRPr="00AF58AA">
        <w:rPr>
          <w:rFonts w:ascii="Times New Roman" w:hAnsi="Times New Roman"/>
          <w:b/>
          <w:bCs/>
          <w:sz w:val="24"/>
          <w:szCs w:val="24"/>
          <w:lang w:val="ro-RO"/>
        </w:rPr>
        <w:t>Elemente privind siguranța rutiera</w:t>
      </w:r>
      <w:bookmarkEnd w:id="60"/>
    </w:p>
    <w:p w14:paraId="129701E3" w14:textId="77777777" w:rsidR="00D361F9" w:rsidRPr="00AF58AA" w:rsidRDefault="00D361F9" w:rsidP="00E232A9">
      <w:pPr>
        <w:pStyle w:val="Frspaiere"/>
      </w:pPr>
      <w:r w:rsidRPr="00AF58AA">
        <w:t xml:space="preserve">In cadrul acestui subcapitol se vor analiza toate elementele privind siguranța in trafic pentru cele 4 strazi modernizate. </w:t>
      </w:r>
    </w:p>
    <w:p w14:paraId="46302FC4" w14:textId="77777777" w:rsidR="00D361F9" w:rsidRPr="00AF58AA" w:rsidRDefault="00D361F9" w:rsidP="00D361F9">
      <w:pPr>
        <w:ind w:firstLine="562"/>
        <w:jc w:val="both"/>
        <w:rPr>
          <w:rFonts w:ascii="Times New Roman" w:hAnsi="Times New Roman"/>
          <w:b/>
          <w:bCs/>
          <w:i/>
          <w:iCs/>
          <w:sz w:val="24"/>
          <w:szCs w:val="24"/>
          <w:lang w:val="ro-RO"/>
        </w:rPr>
      </w:pPr>
      <w:r w:rsidRPr="00AF58AA">
        <w:rPr>
          <w:rFonts w:ascii="Times New Roman" w:hAnsi="Times New Roman"/>
          <w:b/>
          <w:bCs/>
          <w:i/>
          <w:iCs/>
          <w:sz w:val="24"/>
          <w:szCs w:val="24"/>
          <w:lang w:val="ro-RO"/>
        </w:rPr>
        <w:t>Notă: Toate elementele geometrice pe cele 4 strazi se vor realiza ținând cont de faptul ca prin tema de proiectare Beneficiarul va restricționa traficul rutier pe Strada St. L. Roth, pe Str. Petőfi Sandor si pe un sector din I.G Duca astfel încât pe aceste strazi va fi permis doar accesul riveranilor pe baza de cartela. Accesul pe aceste strazi precum si in piața Regele Ferdinand I se va realiza controlat prin intermediul unor stâlpi metalici retractabili (Bolarzi).</w:t>
      </w:r>
    </w:p>
    <w:p w14:paraId="41A544ED" w14:textId="77777777" w:rsidR="00D361F9" w:rsidRPr="00AF58AA" w:rsidRDefault="00D361F9" w:rsidP="00C746C0">
      <w:pPr>
        <w:pStyle w:val="Listparagraf"/>
        <w:numPr>
          <w:ilvl w:val="0"/>
          <w:numId w:val="47"/>
        </w:numPr>
        <w:tabs>
          <w:tab w:val="clear" w:pos="2340"/>
          <w:tab w:val="left" w:pos="993"/>
        </w:tabs>
        <w:contextualSpacing/>
        <w:rPr>
          <w:rFonts w:ascii="Times New Roman" w:hAnsi="Times New Roman" w:cs="Times New Roman"/>
          <w:b/>
          <w:bCs/>
        </w:rPr>
      </w:pPr>
      <w:r w:rsidRPr="00AF58AA">
        <w:rPr>
          <w:rFonts w:ascii="Times New Roman" w:hAnsi="Times New Roman" w:cs="Times New Roman"/>
          <w:b/>
          <w:bCs/>
        </w:rPr>
        <w:t>PENTRU FAZA DE EXECUTIE:</w:t>
      </w:r>
    </w:p>
    <w:p w14:paraId="7C51FFF3" w14:textId="77777777"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 xml:space="preserve">În cea mai mare parte lucrările de reabilitare a străzilor se vor realiza cu interzicerea traficului rutier cu excepția riveranilor care vor putea sa ajungă la proprietăți. Localnicii vor fi informați cu privirea la graficul de lucrări si la perioadele in care se vor realiza restricții.  De asemenea, in zonele de racordări cu strazile existente, realizarea lucrărilor se va face sub trafic pe baza unui plan de management de trafic, în concordanță cu tehnologia de execuție propusa de constructor. Pentru cele doua situații prezentate mai sus se va întocmi un plan de management a traficului și vor fi stabilite măsurile speciale de siguranță care vor fi aplicate pe timpul execuției lucrărilor. </w:t>
      </w:r>
      <w:proofErr w:type="spellStart"/>
      <w:r w:rsidRPr="00AF58AA">
        <w:rPr>
          <w:rFonts w:ascii="Times New Roman" w:hAnsi="Times New Roman"/>
          <w:sz w:val="24"/>
          <w:szCs w:val="24"/>
          <w:lang w:val="ro-RO"/>
        </w:rPr>
        <w:t>Fluentizarea</w:t>
      </w:r>
      <w:proofErr w:type="spellEnd"/>
      <w:r w:rsidRPr="00AF58AA">
        <w:rPr>
          <w:rFonts w:ascii="Times New Roman" w:hAnsi="Times New Roman"/>
          <w:sz w:val="24"/>
          <w:szCs w:val="24"/>
          <w:lang w:val="ro-RO"/>
        </w:rPr>
        <w:t xml:space="preserve"> traficului se va realiza prin dirijarea și orientarea șoferilor cu ajutorul unor semafoare temporizate sau piloți de circulație, poziționați la capetele sectoarelor de lucru.</w:t>
      </w:r>
    </w:p>
    <w:p w14:paraId="70D514E5" w14:textId="77777777" w:rsidR="00D361F9" w:rsidRPr="00AF58AA" w:rsidRDefault="00D361F9" w:rsidP="00E1105F">
      <w:pPr>
        <w:suppressAutoHyphens/>
        <w:autoSpaceDN w:val="0"/>
        <w:spacing w:after="0"/>
        <w:ind w:firstLine="709"/>
        <w:textAlignment w:val="baseline"/>
        <w:rPr>
          <w:rFonts w:ascii="Times New Roman" w:hAnsi="Times New Roman"/>
          <w:kern w:val="3"/>
          <w:sz w:val="24"/>
          <w:szCs w:val="24"/>
          <w:lang w:val="ro-RO" w:eastAsia="ro-RO"/>
        </w:rPr>
      </w:pPr>
      <w:r w:rsidRPr="00AF58AA">
        <w:rPr>
          <w:rFonts w:ascii="Times New Roman" w:hAnsi="Times New Roman"/>
          <w:kern w:val="3"/>
          <w:sz w:val="24"/>
          <w:szCs w:val="24"/>
          <w:lang w:val="ro-RO" w:eastAsia="ro-RO"/>
        </w:rPr>
        <w:t>De asemenea, in faza de executie se vor prevedea următoarele tipuri de indicatoare:</w:t>
      </w:r>
    </w:p>
    <w:p w14:paraId="398F8CB4" w14:textId="77777777" w:rsidR="00D361F9" w:rsidRPr="00AF58AA" w:rsidRDefault="00D361F9" w:rsidP="00E1105F">
      <w:pPr>
        <w:numPr>
          <w:ilvl w:val="0"/>
          <w:numId w:val="12"/>
        </w:numPr>
        <w:autoSpaceDN w:val="0"/>
        <w:spacing w:after="0"/>
        <w:ind w:left="360" w:firstLine="709"/>
        <w:textAlignment w:val="baseline"/>
        <w:rPr>
          <w:rFonts w:ascii="Times New Roman" w:hAnsi="Times New Roman"/>
          <w:kern w:val="3"/>
          <w:sz w:val="24"/>
          <w:szCs w:val="24"/>
          <w:lang w:val="ro-RO" w:eastAsia="ro-RO"/>
        </w:rPr>
      </w:pPr>
      <w:r w:rsidRPr="00AF58AA">
        <w:rPr>
          <w:rFonts w:ascii="Times New Roman" w:hAnsi="Times New Roman"/>
          <w:kern w:val="3"/>
          <w:sz w:val="24"/>
          <w:szCs w:val="24"/>
          <w:lang w:val="ro-RO" w:eastAsia="ro-RO"/>
        </w:rPr>
        <w:t>de avertizare a pericolului;</w:t>
      </w:r>
    </w:p>
    <w:p w14:paraId="5315A470" w14:textId="77777777" w:rsidR="00D361F9" w:rsidRPr="00AF58AA" w:rsidRDefault="00D361F9" w:rsidP="00E1105F">
      <w:pPr>
        <w:numPr>
          <w:ilvl w:val="0"/>
          <w:numId w:val="12"/>
        </w:numPr>
        <w:autoSpaceDN w:val="0"/>
        <w:spacing w:after="0"/>
        <w:ind w:left="360" w:firstLine="709"/>
        <w:textAlignment w:val="baseline"/>
        <w:rPr>
          <w:rFonts w:ascii="Times New Roman" w:hAnsi="Times New Roman"/>
          <w:kern w:val="3"/>
          <w:sz w:val="24"/>
          <w:szCs w:val="24"/>
          <w:lang w:val="ro-RO" w:eastAsia="ro-RO"/>
        </w:rPr>
      </w:pPr>
      <w:r w:rsidRPr="00AF58AA">
        <w:rPr>
          <w:rFonts w:ascii="Times New Roman" w:hAnsi="Times New Roman"/>
          <w:kern w:val="3"/>
          <w:sz w:val="24"/>
          <w:szCs w:val="24"/>
          <w:lang w:val="ro-RO" w:eastAsia="ro-RO"/>
        </w:rPr>
        <w:t>de reglementare (de prioritate, de interzicere si/sau restricție, de obligație);</w:t>
      </w:r>
    </w:p>
    <w:p w14:paraId="00524EBC" w14:textId="77777777" w:rsidR="00D361F9" w:rsidRPr="00AF58AA" w:rsidRDefault="00D361F9" w:rsidP="00E1105F">
      <w:pPr>
        <w:numPr>
          <w:ilvl w:val="0"/>
          <w:numId w:val="12"/>
        </w:numPr>
        <w:autoSpaceDN w:val="0"/>
        <w:spacing w:after="0"/>
        <w:ind w:left="360" w:firstLine="709"/>
        <w:textAlignment w:val="baseline"/>
        <w:rPr>
          <w:rFonts w:ascii="Times New Roman" w:hAnsi="Times New Roman"/>
          <w:kern w:val="3"/>
          <w:sz w:val="24"/>
          <w:szCs w:val="24"/>
          <w:lang w:val="ro-RO" w:eastAsia="ro-RO"/>
        </w:rPr>
      </w:pPr>
      <w:r w:rsidRPr="00AF58AA">
        <w:rPr>
          <w:rFonts w:ascii="Times New Roman" w:hAnsi="Times New Roman"/>
          <w:kern w:val="3"/>
          <w:sz w:val="24"/>
          <w:szCs w:val="24"/>
          <w:lang w:val="ro-RO" w:eastAsia="ro-RO"/>
        </w:rPr>
        <w:t>de orientare si informare;</w:t>
      </w:r>
    </w:p>
    <w:p w14:paraId="70A320F1" w14:textId="77777777" w:rsidR="00D361F9" w:rsidRPr="00AF58AA" w:rsidRDefault="00D361F9" w:rsidP="00E1105F">
      <w:pPr>
        <w:numPr>
          <w:ilvl w:val="0"/>
          <w:numId w:val="12"/>
        </w:numPr>
        <w:autoSpaceDN w:val="0"/>
        <w:spacing w:after="0"/>
        <w:ind w:left="360" w:firstLine="709"/>
        <w:textAlignment w:val="baseline"/>
        <w:rPr>
          <w:rFonts w:ascii="Times New Roman" w:hAnsi="Times New Roman"/>
          <w:kern w:val="3"/>
          <w:sz w:val="24"/>
          <w:szCs w:val="24"/>
          <w:lang w:val="ro-RO" w:eastAsia="ro-RO"/>
        </w:rPr>
      </w:pPr>
      <w:r w:rsidRPr="00AF58AA">
        <w:rPr>
          <w:rFonts w:ascii="Times New Roman" w:hAnsi="Times New Roman"/>
          <w:kern w:val="3"/>
          <w:sz w:val="24"/>
          <w:szCs w:val="24"/>
          <w:lang w:val="ro-RO" w:eastAsia="ro-RO"/>
        </w:rPr>
        <w:t>cu semne adiționale.</w:t>
      </w:r>
    </w:p>
    <w:p w14:paraId="3D33A28E" w14:textId="77777777"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Se va asigura semnalizarea și marcajul corespunzător punctului de lucru pe timpul execuției lucrărilor (conform Ordinului MT/MI/411/1112/2000, se vor monta parapete grele pe amplasamente provizorii în zonele afectate cu potențial de accidente), iar la finalizarea acestora se va asigura semnalizarea și marcajul final al drumului.</w:t>
      </w:r>
    </w:p>
    <w:p w14:paraId="00F0041F" w14:textId="77777777" w:rsidR="00D361F9" w:rsidRPr="00AF58AA" w:rsidRDefault="00D361F9" w:rsidP="00D361F9">
      <w:pPr>
        <w:pStyle w:val="Listparagraf"/>
        <w:numPr>
          <w:ilvl w:val="0"/>
          <w:numId w:val="12"/>
        </w:numPr>
        <w:tabs>
          <w:tab w:val="clear" w:pos="2340"/>
          <w:tab w:val="left" w:pos="993"/>
        </w:tabs>
        <w:ind w:left="720" w:firstLine="284"/>
        <w:contextualSpacing/>
        <w:rPr>
          <w:rFonts w:ascii="Times New Roman" w:hAnsi="Times New Roman" w:cs="Times New Roman"/>
          <w:b/>
          <w:bCs/>
        </w:rPr>
      </w:pPr>
      <w:r w:rsidRPr="00AF58AA">
        <w:rPr>
          <w:rFonts w:ascii="Times New Roman" w:hAnsi="Times New Roman" w:cs="Times New Roman"/>
          <w:b/>
          <w:bCs/>
        </w:rPr>
        <w:t>PENTRU FAZA DE EXPLOATARE:</w:t>
      </w:r>
    </w:p>
    <w:p w14:paraId="12DAC745" w14:textId="77777777"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lastRenderedPageBreak/>
        <w:t xml:space="preserve">Pentru a asigura o circulație rutieră în deplină siguranță la sfârșitul execuției lucrărilor, atât pentru traseul centurii ocolitoare, cat si pentru intersecțiile simple sau de tip girație proiectate, se va realiza sistemul de semnalizare vertical si orizontal prin realizarea marcajului longitudinal si transversal, precum și prin montarea indicatoarelor rutiere. </w:t>
      </w:r>
    </w:p>
    <w:p w14:paraId="6E1B69C5" w14:textId="77777777"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Marcajele se vor executa conform SR 1848-7 cu mențiunea ca se vor realiza din piatra cubica cu nuanțe deschise (gri deschis spre alb) inclusiv pentru trecerile de pietoni conform detaliilor de executie.</w:t>
      </w:r>
    </w:p>
    <w:p w14:paraId="2CB5AFC1" w14:textId="77777777"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Indicatoarele rutiere se vor monta, conform SR 1848-1:2011.</w:t>
      </w:r>
    </w:p>
    <w:p w14:paraId="512440AD" w14:textId="0449F50F"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In zona trecerilor de pietoni se vor respecta prevederile normativului NP051 din 2012 prin ridicarea trecerilor de pietoni cu 3 cm fata de cota amenajata a p</w:t>
      </w:r>
      <w:r w:rsidR="00331BD4">
        <w:rPr>
          <w:rFonts w:ascii="Times New Roman" w:hAnsi="Times New Roman"/>
          <w:sz w:val="24"/>
          <w:szCs w:val="24"/>
          <w:lang w:val="ro-RO"/>
        </w:rPr>
        <w:t>ă</w:t>
      </w:r>
      <w:r w:rsidRPr="00AF58AA">
        <w:rPr>
          <w:rFonts w:ascii="Times New Roman" w:hAnsi="Times New Roman"/>
          <w:sz w:val="24"/>
          <w:szCs w:val="24"/>
          <w:lang w:val="ro-RO"/>
        </w:rPr>
        <w:t>r</w:t>
      </w:r>
      <w:r w:rsidR="00331BD4">
        <w:rPr>
          <w:rFonts w:ascii="Times New Roman" w:hAnsi="Times New Roman"/>
          <w:sz w:val="24"/>
          <w:szCs w:val="24"/>
          <w:lang w:val="ro-RO"/>
        </w:rPr>
        <w:t>ț</w:t>
      </w:r>
      <w:r w:rsidRPr="00AF58AA">
        <w:rPr>
          <w:rFonts w:ascii="Times New Roman" w:hAnsi="Times New Roman"/>
          <w:sz w:val="24"/>
          <w:szCs w:val="24"/>
          <w:lang w:val="ro-RO"/>
        </w:rPr>
        <w:t xml:space="preserve">ii carosabile. </w:t>
      </w:r>
    </w:p>
    <w:p w14:paraId="76D20436" w14:textId="77777777" w:rsidR="00D361F9" w:rsidRPr="00AF58AA" w:rsidRDefault="00D361F9" w:rsidP="00E1105F">
      <w:pPr>
        <w:tabs>
          <w:tab w:val="left" w:pos="993"/>
        </w:tabs>
        <w:spacing w:after="0"/>
        <w:ind w:firstLine="709"/>
        <w:jc w:val="both"/>
        <w:rPr>
          <w:rFonts w:ascii="Times New Roman" w:hAnsi="Times New Roman"/>
          <w:sz w:val="24"/>
          <w:szCs w:val="24"/>
          <w:lang w:val="ro-RO"/>
        </w:rPr>
      </w:pPr>
      <w:r w:rsidRPr="00AF58AA">
        <w:rPr>
          <w:rFonts w:ascii="Times New Roman" w:hAnsi="Times New Roman"/>
          <w:sz w:val="24"/>
          <w:szCs w:val="24"/>
          <w:lang w:val="ro-RO"/>
        </w:rPr>
        <w:t>De asemenea pentru cele 4 strazi unde s-a propus amenajări atât pentru traficul rutier cat si pietonal conform NP051 din 2012 se vor dispune in suprafata de rulare a traseelor pietonale placi din piatra naturala frezate sub forma marcajelor tactile de orientare in lungul străzilor si de atenționare in dreptul obstacolelor si al trecerilor de pietoni conform planului de situatie.</w:t>
      </w:r>
    </w:p>
    <w:p w14:paraId="71F883E0" w14:textId="77777777" w:rsidR="00D361F9" w:rsidRPr="00AF58AA" w:rsidRDefault="00D361F9" w:rsidP="00E1105F">
      <w:pPr>
        <w:pStyle w:val="Listparagraf"/>
        <w:keepNext/>
        <w:numPr>
          <w:ilvl w:val="0"/>
          <w:numId w:val="51"/>
        </w:numPr>
        <w:spacing w:before="240" w:line="240" w:lineRule="auto"/>
        <w:ind w:left="990"/>
        <w:outlineLvl w:val="3"/>
        <w:rPr>
          <w:rFonts w:ascii="Times New Roman" w:hAnsi="Times New Roman" w:cs="Times New Roman"/>
          <w:b/>
          <w:bCs/>
        </w:rPr>
      </w:pPr>
      <w:bookmarkStart w:id="61" w:name="_Toc146637959"/>
      <w:r w:rsidRPr="00AF58AA">
        <w:rPr>
          <w:rFonts w:ascii="Times New Roman" w:hAnsi="Times New Roman" w:cs="Times New Roman"/>
          <w:b/>
          <w:bCs/>
        </w:rPr>
        <w:t>Montare indicatoare rutiere:</w:t>
      </w:r>
      <w:bookmarkEnd w:id="61"/>
    </w:p>
    <w:p w14:paraId="65E816BE" w14:textId="77777777" w:rsidR="00D361F9" w:rsidRPr="00AF58AA" w:rsidRDefault="00D361F9" w:rsidP="00E232A9">
      <w:pPr>
        <w:pStyle w:val="Frspaiere"/>
      </w:pPr>
      <w:r w:rsidRPr="00AF58AA">
        <w:t>Pentru a asigura o circulație rutieră în deplină siguranță pe strada proiectata se vor monta semne de circulație în toate zonele unde se impune montarea lor, conform SR 1848-1:2011, pe baza unui proiect de semnalizare rutieră avizat de Inspectoratul de Politie, Serviciul rutier.</w:t>
      </w:r>
    </w:p>
    <w:p w14:paraId="13BD664C" w14:textId="77777777" w:rsidR="00D361F9" w:rsidRPr="00AF58AA" w:rsidRDefault="00D361F9" w:rsidP="00E232A9">
      <w:pPr>
        <w:pStyle w:val="Frspaiere"/>
      </w:pPr>
      <w:r w:rsidRPr="00AF58AA">
        <w:t>Indicatoarele se vor monta conform planului de situatie si se vor dispune la o înălțime de min. 2.10m in situația in care sunt amplasate in trotuar.</w:t>
      </w:r>
    </w:p>
    <w:p w14:paraId="640A1AF8" w14:textId="77777777" w:rsidR="00D361F9" w:rsidRPr="00AF58AA" w:rsidRDefault="00D361F9" w:rsidP="00E232A9">
      <w:pPr>
        <w:pStyle w:val="Frspaiere"/>
      </w:pPr>
      <w:r w:rsidRPr="00AF58AA">
        <w:t xml:space="preserve">Având in vedere ca lucrarea se va realiza cu închiderea totala a circulației în concordanță cu tehnologia de execuție a antreprenorului se va întocmi un plan de management a traficului și vor fi stabilite măsurile speciale de siguranță care vor fi aplicate pe timpul execuției lucrărilor. </w:t>
      </w:r>
    </w:p>
    <w:p w14:paraId="72B9801F" w14:textId="0FCDE94F" w:rsidR="00D361F9" w:rsidRPr="00AF58AA" w:rsidRDefault="00D361F9" w:rsidP="00C746C0">
      <w:pPr>
        <w:pStyle w:val="Listparagraf"/>
        <w:keepNext/>
        <w:numPr>
          <w:ilvl w:val="0"/>
          <w:numId w:val="51"/>
        </w:numPr>
        <w:spacing w:before="240"/>
        <w:ind w:left="990"/>
        <w:outlineLvl w:val="3"/>
        <w:rPr>
          <w:rFonts w:ascii="Times New Roman" w:hAnsi="Times New Roman" w:cs="Times New Roman"/>
          <w:b/>
          <w:bCs/>
        </w:rPr>
      </w:pPr>
      <w:bookmarkStart w:id="62" w:name="_Toc146637960"/>
      <w:r w:rsidRPr="00AF58AA">
        <w:rPr>
          <w:rFonts w:ascii="Times New Roman" w:hAnsi="Times New Roman" w:cs="Times New Roman"/>
          <w:b/>
          <w:bCs/>
        </w:rPr>
        <w:t>Ridicarea căminelor existente  la cota proiectat</w:t>
      </w:r>
      <w:r w:rsidR="00E1105F" w:rsidRPr="00AF58AA">
        <w:rPr>
          <w:rFonts w:ascii="Times New Roman" w:hAnsi="Times New Roman" w:cs="Times New Roman"/>
          <w:b/>
          <w:bCs/>
        </w:rPr>
        <w:t>ă</w:t>
      </w:r>
      <w:r w:rsidRPr="00AF58AA">
        <w:rPr>
          <w:rFonts w:ascii="Times New Roman" w:hAnsi="Times New Roman" w:cs="Times New Roman"/>
          <w:b/>
          <w:bCs/>
        </w:rPr>
        <w:t xml:space="preserve"> a străzii:</w:t>
      </w:r>
      <w:bookmarkEnd w:id="62"/>
    </w:p>
    <w:p w14:paraId="517511E8" w14:textId="77777777" w:rsidR="00D361F9" w:rsidRPr="00AF58AA" w:rsidRDefault="00D361F9" w:rsidP="00E232A9">
      <w:pPr>
        <w:pStyle w:val="Frspaiere"/>
      </w:pPr>
      <w:r w:rsidRPr="00AF58AA">
        <w:t>In cadrul proiectului datorita faptului ca se vor realiza lucrări de reabilitare modernizare pentru toate suprafata analizata se impune aducerea căminelor existente la cota proiectata, atât cele existente la momentul întocmirii documentației tehnice cat și cele ce se vor realiza după întocmirea prezentei documentații.</w:t>
      </w:r>
    </w:p>
    <w:p w14:paraId="133CD9CF" w14:textId="77777777" w:rsidR="00D361F9" w:rsidRPr="00AF58AA" w:rsidRDefault="00D361F9" w:rsidP="00E232A9">
      <w:pPr>
        <w:pStyle w:val="Frspaiere"/>
      </w:pPr>
      <w:r w:rsidRPr="00AF58AA">
        <w:t>Aerisitoarele și capacele căminelor de vizitare a utilităților aflate în platforma străzii vor fi înălțate la cota finală de realizare a părții carosabile.</w:t>
      </w:r>
    </w:p>
    <w:p w14:paraId="207C9C97" w14:textId="77777777" w:rsidR="00D361F9" w:rsidRPr="00AF58AA" w:rsidRDefault="00D361F9" w:rsidP="00E232A9">
      <w:pPr>
        <w:pStyle w:val="Frspaiere"/>
      </w:pPr>
      <w:r w:rsidRPr="00AF58AA">
        <w:t>Lucrările cuprinse pentru ridicarea capacului de cămin presupune:</w:t>
      </w:r>
    </w:p>
    <w:p w14:paraId="678FFDC8" w14:textId="77777777" w:rsidR="00D361F9" w:rsidRPr="00AF58AA" w:rsidRDefault="00D361F9" w:rsidP="00E232A9">
      <w:pPr>
        <w:pStyle w:val="Frspaiere"/>
        <w:numPr>
          <w:ilvl w:val="0"/>
          <w:numId w:val="52"/>
        </w:numPr>
      </w:pPr>
      <w:r w:rsidRPr="00AF58AA">
        <w:t>Se va asigura protecția locului lucrării în trafic;</w:t>
      </w:r>
    </w:p>
    <w:p w14:paraId="1A07D2F3" w14:textId="77777777" w:rsidR="00D361F9" w:rsidRPr="00AF58AA" w:rsidRDefault="00D361F9" w:rsidP="00E232A9">
      <w:pPr>
        <w:pStyle w:val="Frspaiere"/>
        <w:numPr>
          <w:ilvl w:val="0"/>
          <w:numId w:val="52"/>
        </w:numPr>
      </w:pPr>
      <w:r w:rsidRPr="00AF58AA">
        <w:t>Marcarea prealabila a poziției capacului;</w:t>
      </w:r>
    </w:p>
    <w:p w14:paraId="39348055" w14:textId="77777777" w:rsidR="00D361F9" w:rsidRPr="00AF58AA" w:rsidRDefault="00D361F9" w:rsidP="00E232A9">
      <w:pPr>
        <w:pStyle w:val="Frspaiere"/>
        <w:numPr>
          <w:ilvl w:val="0"/>
          <w:numId w:val="52"/>
        </w:numPr>
      </w:pPr>
      <w:r w:rsidRPr="00AF58AA">
        <w:t>Tăierea și spargerea îmbrăcămintei existente/proiectate;</w:t>
      </w:r>
    </w:p>
    <w:p w14:paraId="2E2BFE5E" w14:textId="77777777" w:rsidR="00D361F9" w:rsidRPr="00AF58AA" w:rsidRDefault="00D361F9" w:rsidP="00E232A9">
      <w:pPr>
        <w:pStyle w:val="Frspaiere"/>
        <w:numPr>
          <w:ilvl w:val="0"/>
          <w:numId w:val="52"/>
        </w:numPr>
      </w:pPr>
      <w:r w:rsidRPr="00AF58AA">
        <w:t>Scoaterea capacului, ramei și a sistemului rutier pana la adâncimea de aproximativ 50 cm;</w:t>
      </w:r>
    </w:p>
    <w:p w14:paraId="68CA2C8B" w14:textId="77777777" w:rsidR="00D361F9" w:rsidRPr="00AF58AA" w:rsidRDefault="00D361F9" w:rsidP="00E232A9">
      <w:pPr>
        <w:pStyle w:val="Frspaiere"/>
        <w:numPr>
          <w:ilvl w:val="0"/>
          <w:numId w:val="52"/>
        </w:numPr>
      </w:pPr>
      <w:r w:rsidRPr="00AF58AA">
        <w:t>Curățirea marginii capacului;</w:t>
      </w:r>
    </w:p>
    <w:p w14:paraId="2F1BCCE1" w14:textId="77777777" w:rsidR="00D361F9" w:rsidRPr="00AF58AA" w:rsidRDefault="00D361F9" w:rsidP="00E232A9">
      <w:pPr>
        <w:pStyle w:val="Frspaiere"/>
        <w:numPr>
          <w:ilvl w:val="0"/>
          <w:numId w:val="52"/>
        </w:numPr>
      </w:pPr>
      <w:r w:rsidRPr="00AF58AA">
        <w:t>Compactarea pământului din jurul căminului;</w:t>
      </w:r>
    </w:p>
    <w:p w14:paraId="588F9B4B" w14:textId="77777777" w:rsidR="00D361F9" w:rsidRPr="00AF58AA" w:rsidRDefault="00D361F9" w:rsidP="00E232A9">
      <w:pPr>
        <w:pStyle w:val="Frspaiere"/>
        <w:numPr>
          <w:ilvl w:val="0"/>
          <w:numId w:val="52"/>
        </w:numPr>
      </w:pPr>
      <w:r w:rsidRPr="00AF58AA">
        <w:t>Se verifica starea interioara a camerei de lucru, aceasta daca este necesara se va reface pana la o cota egala cu cota caii din care se scade grosimea de aprox. 3 cm, grosime de pozare;</w:t>
      </w:r>
    </w:p>
    <w:p w14:paraId="184577FF" w14:textId="77777777" w:rsidR="00D361F9" w:rsidRPr="00AF58AA" w:rsidRDefault="00D361F9" w:rsidP="00E232A9">
      <w:pPr>
        <w:pStyle w:val="Frspaiere"/>
        <w:numPr>
          <w:ilvl w:val="0"/>
          <w:numId w:val="52"/>
        </w:numPr>
      </w:pPr>
      <w:r w:rsidRPr="00AF58AA">
        <w:t>Se așterne un pat de nisip pilonat care să înglobeze căminul de utilități în grosime de 10 cm, peste care se toarnă cu rost de 5cm la cămin, o dala din beton simplu monolit C25/30 sau prefabricata;</w:t>
      </w:r>
    </w:p>
    <w:p w14:paraId="3C192CC1" w14:textId="77777777" w:rsidR="00D361F9" w:rsidRPr="00AF58AA" w:rsidRDefault="00D361F9" w:rsidP="00E232A9">
      <w:pPr>
        <w:pStyle w:val="Frspaiere"/>
        <w:numPr>
          <w:ilvl w:val="0"/>
          <w:numId w:val="52"/>
        </w:numPr>
      </w:pPr>
      <w:r w:rsidRPr="00AF58AA">
        <w:t xml:space="preserve">Se așază capacul căminului pe un strat de mortar de maxim 5 cm grosime, pozându-se la cota caii de rulare, la panta transversala a drumului. Nu se va așeza capacul din beton </w:t>
      </w:r>
      <w:r w:rsidRPr="00AF58AA">
        <w:lastRenderedPageBreak/>
        <w:t>direct peste buza coșului căminului întrucât la o rezemare neuniforma acesta se sparge. Rosturile se vor menține cu ajutorul polistirenului extrudat;</w:t>
      </w:r>
    </w:p>
    <w:p w14:paraId="2CD6CE04" w14:textId="77777777" w:rsidR="00D361F9" w:rsidRPr="00AF58AA" w:rsidRDefault="00D361F9" w:rsidP="00E232A9">
      <w:pPr>
        <w:pStyle w:val="Frspaiere"/>
        <w:numPr>
          <w:ilvl w:val="0"/>
          <w:numId w:val="52"/>
        </w:numPr>
      </w:pPr>
      <w:r w:rsidRPr="00AF58AA">
        <w:t>Se vor respecta timpii de întărire al betoanelor;</w:t>
      </w:r>
    </w:p>
    <w:p w14:paraId="47AA4A7E" w14:textId="77777777" w:rsidR="00D361F9" w:rsidRPr="00AF58AA" w:rsidRDefault="00D361F9" w:rsidP="00E232A9">
      <w:pPr>
        <w:pStyle w:val="Frspaiere"/>
        <w:numPr>
          <w:ilvl w:val="0"/>
          <w:numId w:val="52"/>
        </w:numPr>
      </w:pPr>
      <w:r w:rsidRPr="00AF58AA">
        <w:t>Se vor realiza straturile sistemului rutier propus inclusiv refacerea asfaltului pe spațiul dintre rama și asfaltul căii;</w:t>
      </w:r>
    </w:p>
    <w:p w14:paraId="6AF891D9" w14:textId="77777777" w:rsidR="00D361F9" w:rsidRPr="00AF58AA" w:rsidRDefault="00D361F9" w:rsidP="00E232A9">
      <w:pPr>
        <w:pStyle w:val="Frspaiere"/>
        <w:numPr>
          <w:ilvl w:val="0"/>
          <w:numId w:val="52"/>
        </w:numPr>
      </w:pPr>
      <w:r w:rsidRPr="00AF58AA">
        <w:t>Capacele de cămin ne carosabile ce vor intra în gabaritul părții carosabile, se vor înlocui cu capace cu ramă carosabilă;</w:t>
      </w:r>
    </w:p>
    <w:p w14:paraId="5D001602" w14:textId="77777777" w:rsidR="00D361F9" w:rsidRPr="00AF58AA" w:rsidRDefault="00D361F9" w:rsidP="00C746C0">
      <w:pPr>
        <w:keepNext/>
        <w:numPr>
          <w:ilvl w:val="0"/>
          <w:numId w:val="55"/>
        </w:numPr>
        <w:spacing w:before="240" w:after="0" w:line="276" w:lineRule="auto"/>
        <w:jc w:val="both"/>
        <w:outlineLvl w:val="3"/>
        <w:rPr>
          <w:rFonts w:ascii="Times New Roman" w:hAnsi="Times New Roman"/>
          <w:b/>
          <w:bCs/>
          <w:i/>
          <w:iCs/>
          <w:sz w:val="24"/>
          <w:szCs w:val="24"/>
          <w:lang w:val="ro-RO"/>
        </w:rPr>
      </w:pPr>
      <w:bookmarkStart w:id="63" w:name="_Toc146637961"/>
      <w:r w:rsidRPr="00AF58AA">
        <w:rPr>
          <w:rFonts w:ascii="Times New Roman" w:hAnsi="Times New Roman"/>
          <w:b/>
          <w:bCs/>
          <w:i/>
          <w:iCs/>
          <w:sz w:val="24"/>
          <w:szCs w:val="24"/>
          <w:lang w:val="ro-RO"/>
        </w:rPr>
        <w:t>Amenajarea Pieței Regele Ferdinand I</w:t>
      </w:r>
      <w:bookmarkEnd w:id="63"/>
    </w:p>
    <w:p w14:paraId="67594562" w14:textId="63558A38" w:rsidR="00D361F9" w:rsidRPr="00AF58AA" w:rsidRDefault="00D361F9" w:rsidP="00E232A9">
      <w:pPr>
        <w:pStyle w:val="Frspaiere"/>
      </w:pPr>
      <w:r w:rsidRPr="00AF58AA">
        <w:tab/>
        <w:t xml:space="preserve">Pentru zona centrala a Mun. Medias respectiv Piața Regele Ferdinand I s-a avut </w:t>
      </w:r>
      <w:r w:rsidR="00E1105F" w:rsidRPr="00AF58AA">
        <w:t>î</w:t>
      </w:r>
      <w:r w:rsidRPr="00AF58AA">
        <w:t>n vedere remodelarea spa</w:t>
      </w:r>
      <w:r w:rsidR="00E1105F" w:rsidRPr="00AF58AA">
        <w:t>ț</w:t>
      </w:r>
      <w:r w:rsidRPr="00AF58AA">
        <w:t>iilor verzi plecând de la documentația PUD aprobat</w:t>
      </w:r>
      <w:r w:rsidR="00C235E8" w:rsidRPr="00AF58AA">
        <w:t>ă</w:t>
      </w:r>
      <w:r w:rsidRPr="00AF58AA">
        <w:t xml:space="preserve"> </w:t>
      </w:r>
      <w:r w:rsidR="00E1105F" w:rsidRPr="00AF58AA">
        <w:t>î</w:t>
      </w:r>
      <w:r w:rsidRPr="00AF58AA">
        <w:t>n acest sens</w:t>
      </w:r>
      <w:r w:rsidR="00C235E8" w:rsidRPr="00AF58AA">
        <w:t>, a avizului direcției Județene de Cultură Sibiu Nr. 339/10.10.2023</w:t>
      </w:r>
      <w:r w:rsidRPr="00AF58AA">
        <w:t xml:space="preserve"> precum </w:t>
      </w:r>
      <w:r w:rsidR="00E1105F" w:rsidRPr="00AF58AA">
        <w:t>ș</w:t>
      </w:r>
      <w:r w:rsidRPr="00AF58AA">
        <w:t xml:space="preserve">i de celelalte studii </w:t>
      </w:r>
      <w:r w:rsidR="00C235E8" w:rsidRPr="00AF58AA">
        <w:t xml:space="preserve">de fundamentare </w:t>
      </w:r>
      <w:r w:rsidRPr="00AF58AA">
        <w:t>realizate (istoric, peisagistic</w:t>
      </w:r>
      <w:r w:rsidR="00C235E8" w:rsidRPr="00AF58AA">
        <w:t>, arheologic</w:t>
      </w:r>
      <w:r w:rsidRPr="00AF58AA">
        <w:t xml:space="preserve"> etc) astfel:</w:t>
      </w:r>
    </w:p>
    <w:p w14:paraId="66C7A7B3" w14:textId="44E7EFD1" w:rsidR="00D361F9" w:rsidRPr="00AF58AA" w:rsidRDefault="00D361F9" w:rsidP="00E232A9">
      <w:pPr>
        <w:pStyle w:val="Frspaiere"/>
        <w:numPr>
          <w:ilvl w:val="0"/>
          <w:numId w:val="51"/>
        </w:numPr>
      </w:pPr>
      <w:r w:rsidRPr="00AF58AA">
        <w:t xml:space="preserve">S-au eliminat toate traseele carosabile </w:t>
      </w:r>
      <w:r w:rsidR="00C235E8" w:rsidRPr="00AF58AA">
        <w:t>ș</w:t>
      </w:r>
      <w:r w:rsidRPr="00AF58AA">
        <w:t>i locurile de parcare din piaț</w:t>
      </w:r>
      <w:r w:rsidR="00C235E8" w:rsidRPr="00AF58AA">
        <w:t>ă</w:t>
      </w:r>
      <w:r w:rsidRPr="00AF58AA">
        <w:t>;</w:t>
      </w:r>
    </w:p>
    <w:p w14:paraId="14797BD6" w14:textId="4843C99E" w:rsidR="00D361F9" w:rsidRDefault="00D361F9" w:rsidP="00E232A9">
      <w:pPr>
        <w:pStyle w:val="Frspaiere"/>
        <w:numPr>
          <w:ilvl w:val="0"/>
          <w:numId w:val="51"/>
        </w:numPr>
      </w:pPr>
      <w:r w:rsidRPr="00AF58AA">
        <w:t>S-au creat zone pietonale generoase cu suprafa</w:t>
      </w:r>
      <w:r w:rsidR="00C235E8" w:rsidRPr="00AF58AA">
        <w:t>ț</w:t>
      </w:r>
      <w:r w:rsidRPr="00AF58AA">
        <w:t>a de rulare format</w:t>
      </w:r>
      <w:r w:rsidR="00C235E8" w:rsidRPr="00AF58AA">
        <w:t>ă</w:t>
      </w:r>
      <w:r w:rsidRPr="00AF58AA">
        <w:t xml:space="preserve"> din lespezi de piatr</w:t>
      </w:r>
      <w:r w:rsidR="00C235E8" w:rsidRPr="00AF58AA">
        <w:t>ă</w:t>
      </w:r>
      <w:r w:rsidRPr="00AF58AA">
        <w:t xml:space="preserve"> natural</w:t>
      </w:r>
      <w:r w:rsidR="00C235E8" w:rsidRPr="00AF58AA">
        <w:t>ă</w:t>
      </w:r>
      <w:r w:rsidRPr="00AF58AA">
        <w:t xml:space="preserve"> sub form</w:t>
      </w:r>
      <w:r w:rsidR="00C235E8" w:rsidRPr="00AF58AA">
        <w:t>ă</w:t>
      </w:r>
      <w:r w:rsidRPr="00AF58AA">
        <w:t xml:space="preserve"> dreptunghiular</w:t>
      </w:r>
      <w:r w:rsidR="00C235E8" w:rsidRPr="00AF58AA">
        <w:t>ă</w:t>
      </w:r>
      <w:r w:rsidRPr="00AF58AA">
        <w:t xml:space="preserve"> dispuse perimetral pieței</w:t>
      </w:r>
      <w:r w:rsidR="00C235E8" w:rsidRPr="00AF58AA">
        <w:t>,</w:t>
      </w:r>
      <w:r w:rsidRPr="00AF58AA">
        <w:t xml:space="preserve"> cu l</w:t>
      </w:r>
      <w:r w:rsidR="00C235E8" w:rsidRPr="00AF58AA">
        <w:t>ăț</w:t>
      </w:r>
      <w:r w:rsidRPr="00AF58AA">
        <w:t>imea variabil</w:t>
      </w:r>
      <w:r w:rsidR="00C235E8" w:rsidRPr="00AF58AA">
        <w:t>ă,</w:t>
      </w:r>
      <w:r w:rsidRPr="00AF58AA">
        <w:t xml:space="preserve"> conform planului de situatie </w:t>
      </w:r>
      <w:r w:rsidR="00C235E8" w:rsidRPr="00AF58AA">
        <w:t>ș</w:t>
      </w:r>
      <w:r w:rsidRPr="00AF58AA">
        <w:t xml:space="preserve">i modelarii 3D prezentate. </w:t>
      </w:r>
      <w:r w:rsidR="00C235E8" w:rsidRPr="00AF58AA">
        <w:t>Î</w:t>
      </w:r>
      <w:r w:rsidRPr="00AF58AA">
        <w:t>n interiorul conturului creat suprafata generata s-a amenajat sub forma arhitecturala aprobata la faza PUD cu dispunerea pietrei cubice cu dimensiunile 5x10x10 in doua culori (Nuanța de gri deschis spre alb si nuanța gri închis) sub forma unor pătrate mari de 5.00m in interiorul căruia se afla un număr de 4 pătrate mai mici cu latimea de 1.25m dispuse la o lumina tot de 1.25m</w:t>
      </w:r>
      <w:r w:rsidR="0087063A" w:rsidRPr="00AF58AA">
        <w:t>,</w:t>
      </w:r>
      <w:r w:rsidRPr="00AF58AA">
        <w:t xml:space="preserve"> conform schiței prezentate mai jos.</w:t>
      </w:r>
    </w:p>
    <w:p w14:paraId="2C13A17D" w14:textId="77777777" w:rsidR="00097B9A" w:rsidRDefault="00097B9A" w:rsidP="00097B9A">
      <w:pPr>
        <w:pStyle w:val="Frspaiere"/>
      </w:pPr>
    </w:p>
    <w:p w14:paraId="5CDD1F77" w14:textId="77777777" w:rsidR="00097B9A" w:rsidRDefault="00097B9A" w:rsidP="00097B9A">
      <w:pPr>
        <w:pStyle w:val="Frspaiere"/>
      </w:pPr>
    </w:p>
    <w:p w14:paraId="5008332E" w14:textId="77777777" w:rsidR="00097B9A" w:rsidRPr="00AF58AA" w:rsidRDefault="00097B9A" w:rsidP="00097B9A">
      <w:pPr>
        <w:pStyle w:val="Frspaiere"/>
      </w:pPr>
    </w:p>
    <w:p w14:paraId="42286A5D" w14:textId="08FF6148" w:rsidR="0087063A" w:rsidRPr="00AF58AA" w:rsidRDefault="0087063A" w:rsidP="00E232A9">
      <w:pPr>
        <w:pStyle w:val="Frspaiere"/>
      </w:pPr>
      <w:r w:rsidRPr="00AF58AA">
        <w:rPr>
          <w:noProof/>
        </w:rPr>
        <w:drawing>
          <wp:anchor distT="0" distB="0" distL="114300" distR="114300" simplePos="0" relativeHeight="251657216" behindDoc="1" locked="0" layoutInCell="1" allowOverlap="1" wp14:anchorId="7D4B9423" wp14:editId="35D6EBB0">
            <wp:simplePos x="0" y="0"/>
            <wp:positionH relativeFrom="column">
              <wp:posOffset>2047875</wp:posOffset>
            </wp:positionH>
            <wp:positionV relativeFrom="paragraph">
              <wp:posOffset>-527685</wp:posOffset>
            </wp:positionV>
            <wp:extent cx="2004647" cy="2019996"/>
            <wp:effectExtent l="0" t="0" r="0" b="0"/>
            <wp:wrapNone/>
            <wp:docPr id="649953921" name="Picture 649953921" descr="O imagine care conține text, captură de ecran, Dreptunghi,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53921" name="Imagine 1" descr="O imagine care conține text, captură de ecran, Dreptunghi, diagramă&#10;&#10;Descriere generată automat"/>
                    <pic:cNvPicPr/>
                  </pic:nvPicPr>
                  <pic:blipFill>
                    <a:blip r:embed="rId9" cstate="email">
                      <a:extLst>
                        <a:ext uri="{28A0092B-C50C-407E-A947-70E740481C1C}">
                          <a14:useLocalDpi xmlns:a14="http://schemas.microsoft.com/office/drawing/2010/main"/>
                        </a:ext>
                      </a:extLst>
                    </a:blip>
                    <a:stretch>
                      <a:fillRect/>
                    </a:stretch>
                  </pic:blipFill>
                  <pic:spPr>
                    <a:xfrm>
                      <a:off x="0" y="0"/>
                      <a:ext cx="2004647" cy="2019996"/>
                    </a:xfrm>
                    <a:prstGeom prst="rect">
                      <a:avLst/>
                    </a:prstGeom>
                  </pic:spPr>
                </pic:pic>
              </a:graphicData>
            </a:graphic>
            <wp14:sizeRelH relativeFrom="page">
              <wp14:pctWidth>0</wp14:pctWidth>
            </wp14:sizeRelH>
            <wp14:sizeRelV relativeFrom="page">
              <wp14:pctHeight>0</wp14:pctHeight>
            </wp14:sizeRelV>
          </wp:anchor>
        </w:drawing>
      </w:r>
    </w:p>
    <w:p w14:paraId="4A517AB4" w14:textId="5447BC43" w:rsidR="0087063A" w:rsidRPr="00AF58AA" w:rsidRDefault="0087063A" w:rsidP="00E232A9">
      <w:pPr>
        <w:pStyle w:val="Frspaiere"/>
      </w:pPr>
    </w:p>
    <w:p w14:paraId="6A122CC8" w14:textId="77777777" w:rsidR="0087063A" w:rsidRPr="00AF58AA" w:rsidRDefault="0087063A" w:rsidP="00E232A9">
      <w:pPr>
        <w:pStyle w:val="Frspaiere"/>
      </w:pPr>
    </w:p>
    <w:p w14:paraId="60EA52A3" w14:textId="77777777" w:rsidR="0087063A" w:rsidRPr="00AF58AA" w:rsidRDefault="0087063A" w:rsidP="00E232A9">
      <w:pPr>
        <w:pStyle w:val="Frspaiere"/>
      </w:pPr>
    </w:p>
    <w:p w14:paraId="23AC6A34" w14:textId="77777777" w:rsidR="0087063A" w:rsidRPr="00AF58AA" w:rsidRDefault="0087063A" w:rsidP="00E232A9">
      <w:pPr>
        <w:pStyle w:val="Frspaiere"/>
      </w:pPr>
    </w:p>
    <w:p w14:paraId="1BF66AD6" w14:textId="77777777" w:rsidR="0087063A" w:rsidRPr="00AF58AA" w:rsidRDefault="0087063A" w:rsidP="00E232A9">
      <w:pPr>
        <w:pStyle w:val="Frspaiere"/>
      </w:pPr>
    </w:p>
    <w:p w14:paraId="1390733F" w14:textId="63171EA4" w:rsidR="00D361F9" w:rsidRPr="00AF58AA" w:rsidRDefault="00D361F9" w:rsidP="00E232A9">
      <w:pPr>
        <w:pStyle w:val="Frspaiere"/>
      </w:pPr>
    </w:p>
    <w:p w14:paraId="27A1FBB3" w14:textId="1F45317A" w:rsidR="00D361F9" w:rsidRPr="00AF58AA" w:rsidRDefault="00D361F9" w:rsidP="00E232A9">
      <w:pPr>
        <w:pStyle w:val="Frspaiere"/>
        <w:rPr>
          <w:b/>
          <w:bCs/>
        </w:rPr>
      </w:pPr>
      <w:r w:rsidRPr="00AF58AA">
        <w:tab/>
        <w:t xml:space="preserve">Având </w:t>
      </w:r>
      <w:r w:rsidR="00E1105F" w:rsidRPr="00AF58AA">
        <w:t>î</w:t>
      </w:r>
      <w:r w:rsidRPr="00AF58AA">
        <w:t xml:space="preserve">n vedere studiile realizate </w:t>
      </w:r>
      <w:r w:rsidR="0087063A" w:rsidRPr="00AF58AA">
        <w:t>pentru</w:t>
      </w:r>
      <w:r w:rsidRPr="00AF58AA">
        <w:t xml:space="preserve"> amenajarea pieței</w:t>
      </w:r>
      <w:r w:rsidR="0087063A" w:rsidRPr="00AF58AA">
        <w:t>,</w:t>
      </w:r>
      <w:r w:rsidRPr="00AF58AA">
        <w:t xml:space="preserve"> va </w:t>
      </w:r>
      <w:r w:rsidR="0087063A" w:rsidRPr="00AF58AA">
        <w:t>fi prevăzută</w:t>
      </w:r>
      <w:r w:rsidRPr="00AF58AA">
        <w:t xml:space="preserve"> o suprafa</w:t>
      </w:r>
      <w:r w:rsidR="0087063A" w:rsidRPr="00AF58AA">
        <w:t>ță</w:t>
      </w:r>
      <w:r w:rsidRPr="00AF58AA">
        <w:t xml:space="preserve"> generoas</w:t>
      </w:r>
      <w:r w:rsidR="0087063A" w:rsidRPr="00AF58AA">
        <w:t>ă</w:t>
      </w:r>
      <w:r w:rsidRPr="00AF58AA">
        <w:t xml:space="preserve"> cu lespezi rectangulare din piatr</w:t>
      </w:r>
      <w:r w:rsidR="0087063A" w:rsidRPr="00AF58AA">
        <w:t>ă</w:t>
      </w:r>
      <w:r w:rsidRPr="00AF58AA">
        <w:t xml:space="preserve"> natural</w:t>
      </w:r>
      <w:r w:rsidR="0087063A" w:rsidRPr="00AF58AA">
        <w:t>ă</w:t>
      </w:r>
      <w:r w:rsidRPr="00AF58AA">
        <w:t xml:space="preserve"> cu grosime de 5</w:t>
      </w:r>
      <w:r w:rsidR="0087063A" w:rsidRPr="00AF58AA">
        <w:t xml:space="preserve"> </w:t>
      </w:r>
      <w:r w:rsidRPr="00AF58AA">
        <w:t xml:space="preserve">cm </w:t>
      </w:r>
      <w:r w:rsidR="0087063A" w:rsidRPr="00AF58AA">
        <w:t>î</w:t>
      </w:r>
      <w:r w:rsidRPr="00AF58AA">
        <w:t>n care ulterior s</w:t>
      </w:r>
      <w:r w:rsidR="0087063A" w:rsidRPr="00AF58AA">
        <w:t>ă</w:t>
      </w:r>
      <w:r w:rsidRPr="00AF58AA">
        <w:t xml:space="preserve"> se poată valorifica potențialul arheologic al fostei Hale Comerciale</w:t>
      </w:r>
      <w:r w:rsidR="0087063A" w:rsidRPr="00AF58AA">
        <w:t xml:space="preserve"> prin marcarea amprentei acesteia</w:t>
      </w:r>
      <w:r w:rsidRPr="00AF58AA">
        <w:t xml:space="preserve"> sub forma unui dreptunghi cu l</w:t>
      </w:r>
      <w:r w:rsidR="0087063A" w:rsidRPr="00AF58AA">
        <w:t>ăț</w:t>
      </w:r>
      <w:r w:rsidRPr="00AF58AA">
        <w:t>imea de 15.00</w:t>
      </w:r>
      <w:r w:rsidR="0087063A" w:rsidRPr="00AF58AA">
        <w:t xml:space="preserve"> </w:t>
      </w:r>
      <w:r w:rsidRPr="00AF58AA">
        <w:t xml:space="preserve">m </w:t>
      </w:r>
      <w:r w:rsidR="0087063A" w:rsidRPr="00AF58AA">
        <w:t>ș</w:t>
      </w:r>
      <w:r w:rsidRPr="00AF58AA">
        <w:t>i lungimea de 39.00m conform planului de situa</w:t>
      </w:r>
      <w:r w:rsidR="0087063A" w:rsidRPr="00AF58AA">
        <w:t>ț</w:t>
      </w:r>
      <w:r w:rsidRPr="00AF58AA">
        <w:t xml:space="preserve">ie; </w:t>
      </w:r>
      <w:r w:rsidRPr="00AF58AA">
        <w:rPr>
          <w:b/>
        </w:rPr>
        <w:t xml:space="preserve">Punerea </w:t>
      </w:r>
      <w:r w:rsidR="0087063A" w:rsidRPr="00AF58AA">
        <w:rPr>
          <w:b/>
        </w:rPr>
        <w:t>î</w:t>
      </w:r>
      <w:r w:rsidRPr="00AF58AA">
        <w:rPr>
          <w:b/>
        </w:rPr>
        <w:t xml:space="preserve">n valoare a Halei Comerciale va face obiectul </w:t>
      </w:r>
      <w:r w:rsidR="0087063A" w:rsidRPr="00AF58AA">
        <w:rPr>
          <w:b/>
        </w:rPr>
        <w:t>unei</w:t>
      </w:r>
      <w:r w:rsidRPr="00AF58AA">
        <w:rPr>
          <w:b/>
        </w:rPr>
        <w:t xml:space="preserve"> documentații </w:t>
      </w:r>
      <w:r w:rsidR="0087063A" w:rsidRPr="00AF58AA">
        <w:rPr>
          <w:b/>
        </w:rPr>
        <w:t xml:space="preserve">suplimentare, </w:t>
      </w:r>
      <w:r w:rsidRPr="00AF58AA">
        <w:rPr>
          <w:b/>
        </w:rPr>
        <w:t>realizat</w:t>
      </w:r>
      <w:r w:rsidR="0087063A" w:rsidRPr="00AF58AA">
        <w:rPr>
          <w:b/>
        </w:rPr>
        <w:t>e</w:t>
      </w:r>
      <w:r w:rsidRPr="00AF58AA">
        <w:rPr>
          <w:b/>
        </w:rPr>
        <w:t xml:space="preserve"> </w:t>
      </w:r>
      <w:r w:rsidR="0087063A" w:rsidRPr="00AF58AA">
        <w:rPr>
          <w:b/>
        </w:rPr>
        <w:t>î</w:t>
      </w:r>
      <w:r w:rsidRPr="00AF58AA">
        <w:rPr>
          <w:b/>
        </w:rPr>
        <w:t>n faza de execu</w:t>
      </w:r>
      <w:r w:rsidR="0087063A" w:rsidRPr="00AF58AA">
        <w:rPr>
          <w:b/>
        </w:rPr>
        <w:t>ț</w:t>
      </w:r>
      <w:r w:rsidRPr="00AF58AA">
        <w:rPr>
          <w:b/>
        </w:rPr>
        <w:t xml:space="preserve">ie </w:t>
      </w:r>
      <w:r w:rsidR="0087063A" w:rsidRPr="00AF58AA">
        <w:rPr>
          <w:b/>
        </w:rPr>
        <w:t>î</w:t>
      </w:r>
      <w:r w:rsidRPr="00AF58AA">
        <w:rPr>
          <w:b/>
        </w:rPr>
        <w:t xml:space="preserve">n urma cercetării arheologice </w:t>
      </w:r>
      <w:r w:rsidR="0087063A" w:rsidRPr="00AF58AA">
        <w:rPr>
          <w:b/>
        </w:rPr>
        <w:t>î</w:t>
      </w:r>
      <w:r w:rsidRPr="00AF58AA">
        <w:rPr>
          <w:b/>
        </w:rPr>
        <w:t>n detaliu</w:t>
      </w:r>
      <w:r w:rsidR="0087063A" w:rsidRPr="00AF58AA">
        <w:rPr>
          <w:b/>
        </w:rPr>
        <w:t xml:space="preserve"> și a diagnosticului rezultat</w:t>
      </w:r>
      <w:r w:rsidRPr="00AF58AA">
        <w:rPr>
          <w:b/>
        </w:rPr>
        <w:t>.</w:t>
      </w:r>
    </w:p>
    <w:p w14:paraId="0C41C444" w14:textId="46BAE8D7" w:rsidR="00D361F9" w:rsidRPr="00AF58AA" w:rsidRDefault="00D361F9" w:rsidP="00E232A9">
      <w:pPr>
        <w:pStyle w:val="Frspaiere"/>
      </w:pPr>
      <w:r w:rsidRPr="00AF58AA">
        <w:tab/>
        <w:t xml:space="preserve">Amenajările arhitecturale </w:t>
      </w:r>
      <w:r w:rsidR="0087063A" w:rsidRPr="00AF58AA">
        <w:t>ș</w:t>
      </w:r>
      <w:r w:rsidRPr="00AF58AA">
        <w:t xml:space="preserve">i peisagistice din interiorul Pieței R. Ferdinand I constau </w:t>
      </w:r>
      <w:r w:rsidR="0087063A" w:rsidRPr="00AF58AA">
        <w:t>î</w:t>
      </w:r>
      <w:r w:rsidRPr="00AF58AA">
        <w:t>n:</w:t>
      </w:r>
    </w:p>
    <w:p w14:paraId="52132E0F" w14:textId="77777777" w:rsidR="00D361F9" w:rsidRPr="00AF58AA" w:rsidRDefault="00D361F9" w:rsidP="00E232A9">
      <w:pPr>
        <w:pStyle w:val="Frspaiere"/>
        <w:numPr>
          <w:ilvl w:val="0"/>
          <w:numId w:val="51"/>
        </w:numPr>
      </w:pPr>
      <w:r w:rsidRPr="00AF58AA">
        <w:t>Amenajarea pieței cu pante lungi continue care sa genereze o imagine de ansamblu fără obstacole;</w:t>
      </w:r>
    </w:p>
    <w:p w14:paraId="44DAC89F" w14:textId="50BBA8F9" w:rsidR="00D361F9" w:rsidRPr="00AF58AA" w:rsidRDefault="00D361F9" w:rsidP="00E232A9">
      <w:pPr>
        <w:pStyle w:val="Frspaiere"/>
        <w:numPr>
          <w:ilvl w:val="0"/>
          <w:numId w:val="51"/>
        </w:numPr>
      </w:pPr>
      <w:r w:rsidRPr="00AF58AA">
        <w:t>Asigurarea unor dispozitive de colectare a apelor (guri de scurgere) din elemente din piatr</w:t>
      </w:r>
      <w:r w:rsidR="0087063A" w:rsidRPr="00AF58AA">
        <w:t>ă</w:t>
      </w:r>
      <w:r w:rsidRPr="00AF58AA">
        <w:t xml:space="preserve"> natural</w:t>
      </w:r>
      <w:r w:rsidR="0087063A" w:rsidRPr="00AF58AA">
        <w:t>ă</w:t>
      </w:r>
      <w:r w:rsidRPr="00AF58AA">
        <w:t xml:space="preserve"> cu fante;</w:t>
      </w:r>
    </w:p>
    <w:p w14:paraId="184F4711" w14:textId="77777777" w:rsidR="00D361F9" w:rsidRPr="00AF58AA" w:rsidRDefault="00D361F9" w:rsidP="00E232A9">
      <w:pPr>
        <w:pStyle w:val="Frspaiere"/>
        <w:numPr>
          <w:ilvl w:val="0"/>
          <w:numId w:val="51"/>
        </w:numPr>
      </w:pPr>
      <w:r w:rsidRPr="00AF58AA">
        <w:t>Asigurarea iluminatului public cu stâlpi arhitecturali dispuși sub forma unei elipse;</w:t>
      </w:r>
    </w:p>
    <w:p w14:paraId="34661FB5" w14:textId="43DD047C" w:rsidR="00D361F9" w:rsidRPr="00AF58AA" w:rsidRDefault="00D361F9" w:rsidP="00E232A9">
      <w:pPr>
        <w:pStyle w:val="Frspaiere"/>
        <w:numPr>
          <w:ilvl w:val="0"/>
          <w:numId w:val="51"/>
        </w:numPr>
      </w:pPr>
      <w:r w:rsidRPr="00AF58AA">
        <w:lastRenderedPageBreak/>
        <w:t>Realizarea unei fântânii arteziene cu jeturi montate direct sub pavajul din lespezi de piatr</w:t>
      </w:r>
      <w:r w:rsidR="0087063A" w:rsidRPr="00AF58AA">
        <w:t>ă</w:t>
      </w:r>
      <w:r w:rsidRPr="00AF58AA">
        <w:t xml:space="preserve"> natural</w:t>
      </w:r>
      <w:r w:rsidR="0087063A" w:rsidRPr="00AF58AA">
        <w:t>ă</w:t>
      </w:r>
      <w:r w:rsidRPr="00AF58AA">
        <w:t>;</w:t>
      </w:r>
    </w:p>
    <w:p w14:paraId="4CDB3600" w14:textId="4F175DB3" w:rsidR="00D361F9" w:rsidRPr="00AF58AA" w:rsidRDefault="00D361F9" w:rsidP="00E232A9">
      <w:pPr>
        <w:pStyle w:val="Frspaiere"/>
        <w:numPr>
          <w:ilvl w:val="0"/>
          <w:numId w:val="51"/>
        </w:numPr>
      </w:pPr>
      <w:r w:rsidRPr="00AF58AA">
        <w:t>Realizarea unor inserții din piatr</w:t>
      </w:r>
      <w:r w:rsidR="0087063A" w:rsidRPr="00AF58AA">
        <w:t>ă</w:t>
      </w:r>
      <w:r w:rsidRPr="00AF58AA">
        <w:t xml:space="preserve"> cubic</w:t>
      </w:r>
      <w:r w:rsidR="0087063A" w:rsidRPr="00AF58AA">
        <w:t>ă</w:t>
      </w:r>
      <w:r w:rsidRPr="00AF58AA">
        <w:t xml:space="preserve"> de culoare cappucino/maro pentru a marca vechiul traseu al </w:t>
      </w:r>
      <w:r w:rsidR="0087063A" w:rsidRPr="00AF58AA">
        <w:t>Canalului</w:t>
      </w:r>
      <w:r w:rsidRPr="00AF58AA">
        <w:t xml:space="preserve"> Morii (</w:t>
      </w:r>
      <w:r w:rsidR="0087063A" w:rsidRPr="00AF58AA">
        <w:t xml:space="preserve">derivat din pârâul </w:t>
      </w:r>
      <w:r w:rsidRPr="00AF58AA">
        <w:t xml:space="preserve">Moșnei) care </w:t>
      </w:r>
      <w:r w:rsidR="0087063A" w:rsidRPr="00AF58AA">
        <w:t>î</w:t>
      </w:r>
      <w:r w:rsidRPr="00AF58AA">
        <w:t>n zona fântânii arteziene se bifurc</w:t>
      </w:r>
      <w:r w:rsidR="0087063A" w:rsidRPr="00AF58AA">
        <w:t>ă</w:t>
      </w:r>
      <w:r w:rsidRPr="00AF58AA">
        <w:t xml:space="preserve"> </w:t>
      </w:r>
      <w:r w:rsidR="0087063A" w:rsidRPr="00AF58AA">
        <w:t>î</w:t>
      </w:r>
      <w:r w:rsidRPr="00AF58AA">
        <w:t xml:space="preserve">n doua părți (Una spre strada </w:t>
      </w:r>
      <w:proofErr w:type="spellStart"/>
      <w:r w:rsidRPr="00AF58AA">
        <w:t>Petofi</w:t>
      </w:r>
      <w:proofErr w:type="spellEnd"/>
      <w:r w:rsidRPr="00AF58AA">
        <w:t xml:space="preserve"> Sandor </w:t>
      </w:r>
      <w:r w:rsidR="0087063A" w:rsidRPr="00AF58AA">
        <w:t>ș</w:t>
      </w:r>
      <w:r w:rsidRPr="00AF58AA">
        <w:t xml:space="preserve">i una spre Strada </w:t>
      </w:r>
      <w:r w:rsidR="0087063A" w:rsidRPr="00AF58AA">
        <w:t xml:space="preserve">St. L. </w:t>
      </w:r>
      <w:r w:rsidRPr="00AF58AA">
        <w:t>Roth). De asemenea</w:t>
      </w:r>
      <w:r w:rsidR="0087063A" w:rsidRPr="00AF58AA">
        <w:t>,</w:t>
      </w:r>
      <w:r w:rsidRPr="00AF58AA">
        <w:t xml:space="preserve"> </w:t>
      </w:r>
      <w:r w:rsidR="0087063A" w:rsidRPr="00AF58AA">
        <w:t>î</w:t>
      </w:r>
      <w:r w:rsidRPr="00AF58AA">
        <w:t xml:space="preserve">n zona fântânii arteziene se vor amenaja doua sectoare ale traseului cu inserții sub forma unui canal tip luciu de apa. Atât luciu de apa </w:t>
      </w:r>
      <w:proofErr w:type="spellStart"/>
      <w:r w:rsidRPr="00AF58AA">
        <w:t>c</w:t>
      </w:r>
      <w:r w:rsidR="0087063A" w:rsidRPr="00AF58AA">
        <w:t>î</w:t>
      </w:r>
      <w:r w:rsidRPr="00AF58AA">
        <w:t>t</w:t>
      </w:r>
      <w:proofErr w:type="spellEnd"/>
      <w:r w:rsidRPr="00AF58AA">
        <w:t xml:space="preserve"> </w:t>
      </w:r>
      <w:r w:rsidR="0087063A" w:rsidRPr="00AF58AA">
        <w:t>ș</w:t>
      </w:r>
      <w:r w:rsidRPr="00AF58AA">
        <w:t>i inserțiile de piatr</w:t>
      </w:r>
      <w:r w:rsidR="0087063A" w:rsidRPr="00AF58AA">
        <w:t>ă</w:t>
      </w:r>
      <w:r w:rsidRPr="00AF58AA">
        <w:t xml:space="preserve"> cubic</w:t>
      </w:r>
      <w:r w:rsidR="0087063A" w:rsidRPr="00AF58AA">
        <w:t>ă</w:t>
      </w:r>
      <w:r w:rsidRPr="00AF58AA">
        <w:t xml:space="preserve"> vor avea l</w:t>
      </w:r>
      <w:r w:rsidR="0087063A" w:rsidRPr="00AF58AA">
        <w:t>ăț</w:t>
      </w:r>
      <w:r w:rsidRPr="00AF58AA">
        <w:t>imea de 50cm;</w:t>
      </w:r>
    </w:p>
    <w:p w14:paraId="10B37046" w14:textId="70B145BE" w:rsidR="00D361F9" w:rsidRPr="00AF58AA" w:rsidRDefault="00D361F9" w:rsidP="00E232A9">
      <w:pPr>
        <w:pStyle w:val="Frspaiere"/>
        <w:numPr>
          <w:ilvl w:val="0"/>
          <w:numId w:val="51"/>
        </w:numPr>
      </w:pPr>
      <w:r w:rsidRPr="00AF58AA">
        <w:t>Reconfigurarea spa</w:t>
      </w:r>
      <w:r w:rsidR="0087063A" w:rsidRPr="00AF58AA">
        <w:t>ț</w:t>
      </w:r>
      <w:r w:rsidRPr="00AF58AA">
        <w:t xml:space="preserve">iilor verzi </w:t>
      </w:r>
      <w:r w:rsidR="0087063A" w:rsidRPr="00AF58AA">
        <w:t>ș</w:t>
      </w:r>
      <w:r w:rsidRPr="00AF58AA">
        <w:t>i t</w:t>
      </w:r>
      <w:r w:rsidR="0087063A" w:rsidRPr="00AF58AA">
        <w:t>ă</w:t>
      </w:r>
      <w:r w:rsidRPr="00AF58AA">
        <w:t xml:space="preserve">iere/relocarea/toaletarea arborilor existenți precum </w:t>
      </w:r>
      <w:r w:rsidR="0087063A" w:rsidRPr="00AF58AA">
        <w:t>ș</w:t>
      </w:r>
      <w:r w:rsidRPr="00AF58AA">
        <w:t>i plantarea unor specii noi conform planului peisagistic propus.</w:t>
      </w:r>
    </w:p>
    <w:p w14:paraId="4EE6F1D7" w14:textId="3C15D2AF" w:rsidR="00D361F9" w:rsidRPr="00AF58AA" w:rsidRDefault="00D361F9" w:rsidP="00E232A9">
      <w:pPr>
        <w:pStyle w:val="Frspaiere"/>
        <w:rPr>
          <w:bCs/>
        </w:rPr>
      </w:pPr>
      <w:r w:rsidRPr="00AF58AA">
        <w:t xml:space="preserve">Amenajarea </w:t>
      </w:r>
      <w:r w:rsidR="0087063A" w:rsidRPr="00AF58AA">
        <w:t>î</w:t>
      </w:r>
      <w:r w:rsidRPr="00AF58AA">
        <w:t>n spa</w:t>
      </w:r>
      <w:r w:rsidR="0087063A" w:rsidRPr="00AF58AA">
        <w:t>ț</w:t>
      </w:r>
      <w:r w:rsidRPr="00AF58AA">
        <w:t>iu (sistematizarea) Pieței Regele Ferdinand I s-a făcut plecând de la următoarele principii:</w:t>
      </w:r>
    </w:p>
    <w:p w14:paraId="0CD898BB" w14:textId="43D679E8" w:rsidR="00D361F9" w:rsidRPr="00AF58AA" w:rsidRDefault="00D361F9" w:rsidP="00E232A9">
      <w:pPr>
        <w:pStyle w:val="Frspaiere"/>
        <w:numPr>
          <w:ilvl w:val="0"/>
          <w:numId w:val="51"/>
        </w:numPr>
      </w:pPr>
      <w:r w:rsidRPr="00AF58AA">
        <w:t xml:space="preserve"> Scurgerea apelor s</w:t>
      </w:r>
      <w:r w:rsidR="0087063A" w:rsidRPr="00AF58AA">
        <w:t>ă</w:t>
      </w:r>
      <w:r w:rsidRPr="00AF58AA">
        <w:t xml:space="preserve"> se realizeze </w:t>
      </w:r>
      <w:r w:rsidR="0087063A" w:rsidRPr="00AF58AA">
        <w:t>î</w:t>
      </w:r>
      <w:r w:rsidRPr="00AF58AA">
        <w:t>n mod eficient</w:t>
      </w:r>
      <w:r w:rsidR="0087063A" w:rsidRPr="00AF58AA">
        <w:t>,</w:t>
      </w:r>
      <w:r w:rsidRPr="00AF58AA">
        <w:t xml:space="preserve"> fără a </w:t>
      </w:r>
      <w:r w:rsidR="0087063A" w:rsidRPr="00AF58AA">
        <w:t xml:space="preserve">se </w:t>
      </w:r>
      <w:r w:rsidRPr="00AF58AA">
        <w:t>dirija apele către curțile riveranilor, astfel perimetral pe o lungime cuprins</w:t>
      </w:r>
      <w:r w:rsidR="0087063A" w:rsidRPr="00AF58AA">
        <w:t>ă</w:t>
      </w:r>
      <w:r w:rsidRPr="00AF58AA">
        <w:t xml:space="preserve"> </w:t>
      </w:r>
      <w:r w:rsidR="0087063A" w:rsidRPr="00AF58AA">
        <w:t>î</w:t>
      </w:r>
      <w:r w:rsidRPr="00AF58AA">
        <w:t>ntre 8.50 si 26.00m panta pieței se va realiza cu o valoare de 1.00% dinspre proprietăți către centru pieței;</w:t>
      </w:r>
    </w:p>
    <w:p w14:paraId="6C67E651" w14:textId="6015871D" w:rsidR="00D361F9" w:rsidRPr="00AF58AA" w:rsidRDefault="00D361F9" w:rsidP="00E232A9">
      <w:pPr>
        <w:pStyle w:val="Frspaiere"/>
        <w:numPr>
          <w:ilvl w:val="0"/>
          <w:numId w:val="51"/>
        </w:numPr>
      </w:pPr>
      <w:r w:rsidRPr="00AF58AA">
        <w:t xml:space="preserve">S-au creat linii teoretice de colectare a apelor </w:t>
      </w:r>
      <w:r w:rsidR="0087063A" w:rsidRPr="00AF58AA">
        <w:t>î</w:t>
      </w:r>
      <w:r w:rsidRPr="00AF58AA">
        <w:t>n jurul inelelor de spa</w:t>
      </w:r>
      <w:r w:rsidR="0087063A" w:rsidRPr="00AF58AA">
        <w:t>ț</w:t>
      </w:r>
      <w:r w:rsidRPr="00AF58AA">
        <w:t>ii verzi astfel încât gurile de scurgere montate sa nu afecteze perspectiva pieței;</w:t>
      </w:r>
    </w:p>
    <w:p w14:paraId="68FBADF4" w14:textId="6D121FEE" w:rsidR="00D361F9" w:rsidRPr="00AF58AA" w:rsidRDefault="00D361F9" w:rsidP="00E232A9">
      <w:pPr>
        <w:pStyle w:val="Frspaiere"/>
        <w:numPr>
          <w:ilvl w:val="0"/>
          <w:numId w:val="51"/>
        </w:numPr>
      </w:pPr>
      <w:r w:rsidRPr="00AF58AA">
        <w:t>Apa colectat</w:t>
      </w:r>
      <w:r w:rsidR="0087063A" w:rsidRPr="00AF58AA">
        <w:t>ă</w:t>
      </w:r>
      <w:r w:rsidRPr="00AF58AA">
        <w:t xml:space="preserve"> de gurile de scurgere va fi evacuat</w:t>
      </w:r>
      <w:r w:rsidR="0087063A" w:rsidRPr="00AF58AA">
        <w:t>ă</w:t>
      </w:r>
      <w:r w:rsidRPr="00AF58AA">
        <w:t xml:space="preserve"> prin sistemul de canalizare pluvial proiectat;</w:t>
      </w:r>
    </w:p>
    <w:p w14:paraId="1A4D65A6" w14:textId="316D3058" w:rsidR="00D361F9" w:rsidRPr="00AF58AA" w:rsidRDefault="00D361F9" w:rsidP="00E232A9">
      <w:pPr>
        <w:pStyle w:val="Frspaiere"/>
        <w:numPr>
          <w:ilvl w:val="0"/>
          <w:numId w:val="51"/>
        </w:numPr>
      </w:pPr>
      <w:r w:rsidRPr="00AF58AA">
        <w:t xml:space="preserve">Toate apele pluviale provenite din proprietăți atât din curți cat si de pe clădiri prin intermediul burlanelor vor fi colectate </w:t>
      </w:r>
      <w:r w:rsidR="0087063A" w:rsidRPr="00AF58AA">
        <w:t>î</w:t>
      </w:r>
      <w:r w:rsidRPr="00AF58AA">
        <w:t>n canalizarea pluvial</w:t>
      </w:r>
      <w:r w:rsidR="0087063A" w:rsidRPr="00AF58AA">
        <w:t>ă</w:t>
      </w:r>
      <w:r w:rsidRPr="00AF58AA">
        <w:t xml:space="preserve"> proiectat</w:t>
      </w:r>
      <w:r w:rsidR="00661932" w:rsidRPr="00AF58AA">
        <w:t>ă</w:t>
      </w:r>
      <w:r w:rsidRPr="00AF58AA">
        <w:t>.</w:t>
      </w:r>
    </w:p>
    <w:p w14:paraId="26415C62" w14:textId="09B70A07" w:rsidR="00D361F9" w:rsidRPr="00AF58AA" w:rsidRDefault="00D361F9" w:rsidP="00E232A9">
      <w:pPr>
        <w:pStyle w:val="Frspaiere"/>
        <w:numPr>
          <w:ilvl w:val="0"/>
          <w:numId w:val="51"/>
        </w:numPr>
      </w:pPr>
      <w:r w:rsidRPr="00AF58AA">
        <w:t>Elementele superioare ale gurilor de scurgere vor fi din piatr</w:t>
      </w:r>
      <w:r w:rsidR="00661932" w:rsidRPr="00AF58AA">
        <w:t>ă</w:t>
      </w:r>
      <w:r w:rsidRPr="00AF58AA">
        <w:t xml:space="preserve"> natural</w:t>
      </w:r>
      <w:r w:rsidR="00661932" w:rsidRPr="00AF58AA">
        <w:t>ă</w:t>
      </w:r>
      <w:r w:rsidRPr="00AF58AA">
        <w:t xml:space="preserve"> cu orificii create pentru scurgerea apelor;</w:t>
      </w:r>
    </w:p>
    <w:p w14:paraId="3481F597" w14:textId="20DA434D" w:rsidR="00D361F9" w:rsidRPr="00AF58AA" w:rsidRDefault="00D361F9" w:rsidP="00E232A9">
      <w:pPr>
        <w:pStyle w:val="Frspaiere"/>
        <w:numPr>
          <w:ilvl w:val="0"/>
          <w:numId w:val="51"/>
        </w:numPr>
      </w:pPr>
      <w:r w:rsidRPr="00AF58AA">
        <w:t>Suprafa</w:t>
      </w:r>
      <w:r w:rsidR="00661932" w:rsidRPr="00AF58AA">
        <w:t>ț</w:t>
      </w:r>
      <w:r w:rsidRPr="00AF58AA">
        <w:t>a final</w:t>
      </w:r>
      <w:r w:rsidR="00661932" w:rsidRPr="00AF58AA">
        <w:t>ă</w:t>
      </w:r>
      <w:r w:rsidRPr="00AF58AA">
        <w:t xml:space="preserve"> rezultat</w:t>
      </w:r>
      <w:r w:rsidR="00661932" w:rsidRPr="00AF58AA">
        <w:t>ă</w:t>
      </w:r>
      <w:r w:rsidRPr="00AF58AA">
        <w:t xml:space="preserve"> trebuie sa fie una linia</w:t>
      </w:r>
      <w:r w:rsidR="00661932" w:rsidRPr="00AF58AA">
        <w:t>ră,</w:t>
      </w:r>
      <w:r w:rsidRPr="00AF58AA">
        <w:t xml:space="preserve"> fără racordări concave sau convexe care s</w:t>
      </w:r>
      <w:r w:rsidR="00661932" w:rsidRPr="00AF58AA">
        <w:t>ă</w:t>
      </w:r>
      <w:r w:rsidRPr="00AF58AA">
        <w:t xml:space="preserve"> influențeze perspectiva pieței;</w:t>
      </w:r>
    </w:p>
    <w:p w14:paraId="78B78176" w14:textId="77777777" w:rsidR="00D361F9" w:rsidRPr="00AF58AA" w:rsidRDefault="00D361F9" w:rsidP="00E232A9">
      <w:pPr>
        <w:pStyle w:val="Frspaiere"/>
        <w:numPr>
          <w:ilvl w:val="0"/>
          <w:numId w:val="51"/>
        </w:numPr>
      </w:pPr>
      <w:r w:rsidRPr="00AF58AA">
        <w:t>Pantele transversale si longitudinale s-au realizat intre 0.30 si 2% astfel încât suprafata amenajata sa poată sa fie utilizata pentru amplasarea de terasa sau mobilier urban.</w:t>
      </w:r>
    </w:p>
    <w:p w14:paraId="32EE8361" w14:textId="7A1B9199" w:rsidR="00D361F9" w:rsidRPr="00AF58AA" w:rsidRDefault="00D361F9" w:rsidP="00E232A9">
      <w:pPr>
        <w:pStyle w:val="Frspaiere"/>
        <w:numPr>
          <w:ilvl w:val="0"/>
          <w:numId w:val="51"/>
        </w:numPr>
      </w:pPr>
      <w:r w:rsidRPr="00AF58AA">
        <w:t xml:space="preserve">Schița cu scurgerea apelor </w:t>
      </w:r>
      <w:r w:rsidR="00661932" w:rsidRPr="00AF58AA">
        <w:t>î</w:t>
      </w:r>
      <w:r w:rsidRPr="00AF58AA">
        <w:t>n Piața Regele Ferdinand I:</w:t>
      </w:r>
    </w:p>
    <w:p w14:paraId="5412B58F" w14:textId="794DD1C0" w:rsidR="00D361F9" w:rsidRPr="00AF58AA" w:rsidRDefault="00D361F9" w:rsidP="00E232A9">
      <w:pPr>
        <w:pStyle w:val="Frspaiere"/>
      </w:pPr>
      <w:r w:rsidRPr="00AF58AA">
        <w:rPr>
          <w:noProof/>
        </w:rPr>
        <w:drawing>
          <wp:anchor distT="0" distB="0" distL="114300" distR="114300" simplePos="0" relativeHeight="251659264" behindDoc="0" locked="0" layoutInCell="1" allowOverlap="1" wp14:anchorId="3DF90A9F" wp14:editId="4ADF730F">
            <wp:simplePos x="1362075" y="1152525"/>
            <wp:positionH relativeFrom="margin">
              <wp:align>center</wp:align>
            </wp:positionH>
            <wp:positionV relativeFrom="margin">
              <wp:align>top</wp:align>
            </wp:positionV>
            <wp:extent cx="4143375" cy="3161508"/>
            <wp:effectExtent l="0" t="0" r="0" b="1270"/>
            <wp:wrapSquare wrapText="bothSides"/>
            <wp:docPr id="730389808" name="Picture 730389808" descr="O imagine care conține diagramă, linie,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9808" name="Imagine 1" descr="O imagine care conține diagramă, linie, text, hartă&#10;&#10;Descriere generată automat"/>
                    <pic:cNvPicPr/>
                  </pic:nvPicPr>
                  <pic:blipFill>
                    <a:blip r:embed="rId10" cstate="email">
                      <a:extLst>
                        <a:ext uri="{28A0092B-C50C-407E-A947-70E740481C1C}">
                          <a14:useLocalDpi xmlns:a14="http://schemas.microsoft.com/office/drawing/2010/main"/>
                        </a:ext>
                      </a:extLst>
                    </a:blip>
                    <a:stretch>
                      <a:fillRect/>
                    </a:stretch>
                  </pic:blipFill>
                  <pic:spPr>
                    <a:xfrm>
                      <a:off x="0" y="0"/>
                      <a:ext cx="4143375" cy="3161508"/>
                    </a:xfrm>
                    <a:prstGeom prst="rect">
                      <a:avLst/>
                    </a:prstGeom>
                  </pic:spPr>
                </pic:pic>
              </a:graphicData>
            </a:graphic>
          </wp:anchor>
        </w:drawing>
      </w:r>
      <w:bookmarkStart w:id="64" w:name="_Toc146637962"/>
      <w:r w:rsidRPr="00AF58AA">
        <w:t>Amenajări peisagistice</w:t>
      </w:r>
      <w:bookmarkEnd w:id="64"/>
    </w:p>
    <w:p w14:paraId="6CCC1A52" w14:textId="332C73E3" w:rsidR="00D361F9" w:rsidRPr="00AF58AA" w:rsidRDefault="00D361F9" w:rsidP="00E232A9">
      <w:pPr>
        <w:pStyle w:val="Frspaiere"/>
      </w:pPr>
      <w:r w:rsidRPr="00AF58AA">
        <w:lastRenderedPageBreak/>
        <w:tab/>
      </w:r>
      <w:r w:rsidR="00661932" w:rsidRPr="00AF58AA">
        <w:t>Î</w:t>
      </w:r>
      <w:r w:rsidRPr="00AF58AA">
        <w:t>n cadrul proiectului de peisagistic</w:t>
      </w:r>
      <w:r w:rsidR="00661932" w:rsidRPr="00AF58AA">
        <w:t>ă</w:t>
      </w:r>
      <w:r w:rsidRPr="00AF58AA">
        <w:t xml:space="preserve"> s-a avut </w:t>
      </w:r>
      <w:r w:rsidR="00661932" w:rsidRPr="00AF58AA">
        <w:t>î</w:t>
      </w:r>
      <w:r w:rsidRPr="00AF58AA">
        <w:t>n vedere remodelarea spa</w:t>
      </w:r>
      <w:r w:rsidR="00661932" w:rsidRPr="00AF58AA">
        <w:t>ț</w:t>
      </w:r>
      <w:r w:rsidRPr="00AF58AA">
        <w:t>iilor verzi plecând de la documentația PUD aprobat</w:t>
      </w:r>
      <w:r w:rsidR="00661932" w:rsidRPr="00AF58AA">
        <w:t>ă</w:t>
      </w:r>
      <w:r w:rsidRPr="00AF58AA">
        <w:t xml:space="preserve"> </w:t>
      </w:r>
      <w:r w:rsidR="00661932" w:rsidRPr="00AF58AA">
        <w:t>î</w:t>
      </w:r>
      <w:r w:rsidRPr="00AF58AA">
        <w:t>n acest sens</w:t>
      </w:r>
      <w:r w:rsidR="00661932" w:rsidRPr="00AF58AA">
        <w:t>,</w:t>
      </w:r>
      <w:r w:rsidRPr="00AF58AA">
        <w:t xml:space="preserve"> precum </w:t>
      </w:r>
      <w:r w:rsidR="00661932" w:rsidRPr="00AF58AA">
        <w:t>ș</w:t>
      </w:r>
      <w:r w:rsidRPr="00AF58AA">
        <w:t>i de celelalte studii realizate</w:t>
      </w:r>
      <w:r w:rsidR="00661932" w:rsidRPr="00AF58AA">
        <w:t>.</w:t>
      </w:r>
    </w:p>
    <w:p w14:paraId="6D1AB7CB" w14:textId="238A69E2" w:rsidR="00D361F9" w:rsidRPr="00AF58AA" w:rsidRDefault="00D361F9" w:rsidP="00E232A9">
      <w:pPr>
        <w:pStyle w:val="Frspaiere"/>
      </w:pPr>
      <w:r w:rsidRPr="00AF58AA">
        <w:tab/>
        <w:t xml:space="preserve">Conform recomandărilor din PUD </w:t>
      </w:r>
      <w:r w:rsidR="00661932" w:rsidRPr="00AF58AA">
        <w:t>ș</w:t>
      </w:r>
      <w:r w:rsidRPr="00AF58AA">
        <w:t>i din studiul peisagistic realizat</w:t>
      </w:r>
      <w:r w:rsidR="00661932" w:rsidRPr="00AF58AA">
        <w:t>,</w:t>
      </w:r>
      <w:r w:rsidRPr="00AF58AA">
        <w:t xml:space="preserve"> trebuie asigurate mai multe direcții de vizibilitate spre obiectivele arhitecturale ale Pieței Regele Ferdinand I</w:t>
      </w:r>
      <w:r w:rsidR="00661932" w:rsidRPr="00AF58AA">
        <w:t>;</w:t>
      </w:r>
      <w:r w:rsidRPr="00AF58AA">
        <w:t xml:space="preserve"> astfel s-a realizat o analiz</w:t>
      </w:r>
      <w:r w:rsidR="00661932" w:rsidRPr="00AF58AA">
        <w:t>ă</w:t>
      </w:r>
      <w:r w:rsidRPr="00AF58AA">
        <w:t xml:space="preserve"> tomografic</w:t>
      </w:r>
      <w:r w:rsidR="00661932" w:rsidRPr="00AF58AA">
        <w:t>ă</w:t>
      </w:r>
      <w:r w:rsidRPr="00AF58AA">
        <w:t xml:space="preserve"> a unui număr de 30 de arbori care nu se pot păstra </w:t>
      </w:r>
      <w:r w:rsidR="00661932" w:rsidRPr="00AF58AA">
        <w:t>î</w:t>
      </w:r>
      <w:r w:rsidRPr="00AF58AA">
        <w:t>n poziția actual</w:t>
      </w:r>
      <w:r w:rsidR="00661932" w:rsidRPr="00AF58AA">
        <w:t xml:space="preserve">ă pe amplasament, </w:t>
      </w:r>
      <w:r w:rsidR="00684878" w:rsidRPr="00AF58AA">
        <w:t>pentru</w:t>
      </w:r>
      <w:r w:rsidR="00661932" w:rsidRPr="00AF58AA">
        <w:t xml:space="preserve"> a se determina tăierea/relocarea arborilor din piața</w:t>
      </w:r>
      <w:r w:rsidRPr="00AF58AA">
        <w:t>.</w:t>
      </w:r>
    </w:p>
    <w:p w14:paraId="3509D843" w14:textId="77777777" w:rsidR="00D361F9" w:rsidRPr="00AF58AA" w:rsidRDefault="00D361F9" w:rsidP="00E232A9">
      <w:pPr>
        <w:pStyle w:val="Frspaiere"/>
      </w:pPr>
      <w:r w:rsidRPr="00AF58AA">
        <w:tab/>
        <w:t>Concluziile studiului respectiv propunerile proiectantului de amenajare peisagistica sunt prezentate astfel:</w:t>
      </w:r>
    </w:p>
    <w:tbl>
      <w:tblPr>
        <w:tblW w:w="5000" w:type="pct"/>
        <w:jc w:val="center"/>
        <w:tblLook w:val="04A0" w:firstRow="1" w:lastRow="0" w:firstColumn="1" w:lastColumn="0" w:noHBand="0" w:noVBand="1"/>
      </w:tblPr>
      <w:tblGrid>
        <w:gridCol w:w="816"/>
        <w:gridCol w:w="1521"/>
        <w:gridCol w:w="1341"/>
        <w:gridCol w:w="727"/>
        <w:gridCol w:w="1341"/>
        <w:gridCol w:w="936"/>
        <w:gridCol w:w="936"/>
        <w:gridCol w:w="277"/>
        <w:gridCol w:w="891"/>
        <w:gridCol w:w="891"/>
      </w:tblGrid>
      <w:tr w:rsidR="0089235F" w:rsidRPr="00AF58AA" w14:paraId="7D3A46B2" w14:textId="77777777" w:rsidTr="00661932">
        <w:trPr>
          <w:trHeight w:val="1212"/>
          <w:jc w:val="center"/>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315F7"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Nr.crt.</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41EE987F" w14:textId="77777777" w:rsidR="00D361F9" w:rsidRPr="00AF58AA" w:rsidRDefault="00D361F9" w:rsidP="00D7390F">
            <w:pPr>
              <w:spacing w:after="0"/>
              <w:ind w:firstLine="0"/>
              <w:rPr>
                <w:rFonts w:ascii="Times New Roman" w:hAnsi="Times New Roman"/>
                <w:b/>
                <w:bCs/>
                <w:sz w:val="18"/>
                <w:szCs w:val="18"/>
                <w:lang w:val="ro-RO" w:eastAsia="ro-RO"/>
              </w:rPr>
            </w:pPr>
            <w:r w:rsidRPr="00AF58AA">
              <w:rPr>
                <w:rFonts w:ascii="Times New Roman" w:hAnsi="Times New Roman"/>
                <w:b/>
                <w:bCs/>
                <w:sz w:val="18"/>
                <w:szCs w:val="18"/>
                <w:lang w:val="ro-RO" w:eastAsia="ro-RO"/>
              </w:rPr>
              <w:t>Denumire strada</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795D0BF6" w14:textId="55E7195B"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Arbori </w:t>
            </w:r>
            <w:r w:rsidR="00684878" w:rsidRPr="00AF58AA">
              <w:rPr>
                <w:rFonts w:ascii="Times New Roman" w:hAnsi="Times New Roman"/>
                <w:b/>
                <w:bCs/>
                <w:sz w:val="18"/>
                <w:szCs w:val="18"/>
                <w:lang w:val="ro-RO" w:eastAsia="ro-RO"/>
              </w:rPr>
              <w:t>existenți</w:t>
            </w:r>
            <w:r w:rsidRPr="00AF58AA">
              <w:rPr>
                <w:rFonts w:ascii="Times New Roman" w:hAnsi="Times New Roman"/>
                <w:b/>
                <w:bCs/>
                <w:sz w:val="18"/>
                <w:szCs w:val="18"/>
                <w:lang w:val="ro-RO" w:eastAsia="ro-RO"/>
              </w:rPr>
              <w:t xml:space="preserve"> </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0D5AE"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DIN CARE</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12322AB0" w14:textId="234096EB"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Arbori care se </w:t>
            </w:r>
            <w:r w:rsidRPr="00AF58AA">
              <w:rPr>
                <w:rFonts w:ascii="Times New Roman" w:hAnsi="Times New Roman"/>
                <w:b/>
                <w:bCs/>
                <w:sz w:val="18"/>
                <w:szCs w:val="18"/>
                <w:lang w:val="ro-RO" w:eastAsia="ro-RO"/>
              </w:rPr>
              <w:br/>
            </w:r>
            <w:r w:rsidR="00684878" w:rsidRPr="00AF58AA">
              <w:rPr>
                <w:rFonts w:ascii="Times New Roman" w:hAnsi="Times New Roman"/>
                <w:b/>
                <w:bCs/>
                <w:sz w:val="18"/>
                <w:szCs w:val="18"/>
                <w:lang w:val="ro-RO" w:eastAsia="ro-RO"/>
              </w:rPr>
              <w:t>păstrează</w:t>
            </w:r>
            <w:r w:rsidRPr="00AF58AA">
              <w:rPr>
                <w:rFonts w:ascii="Times New Roman" w:hAnsi="Times New Roman"/>
                <w:b/>
                <w:bCs/>
                <w:sz w:val="18"/>
                <w:szCs w:val="18"/>
                <w:lang w:val="ro-RO" w:eastAsia="ro-RO"/>
              </w:rPr>
              <w:t xml:space="preserve"> </w:t>
            </w:r>
            <w:r w:rsidRPr="00AF58AA">
              <w:rPr>
                <w:rFonts w:ascii="Times New Roman" w:hAnsi="Times New Roman"/>
                <w:b/>
                <w:bCs/>
                <w:sz w:val="18"/>
                <w:szCs w:val="18"/>
                <w:lang w:val="ro-RO" w:eastAsia="ro-RO"/>
              </w:rPr>
              <w:br/>
              <w:t xml:space="preserve">Se </w:t>
            </w:r>
            <w:r w:rsidR="00684878" w:rsidRPr="00AF58AA">
              <w:rPr>
                <w:rFonts w:ascii="Times New Roman" w:hAnsi="Times New Roman"/>
                <w:b/>
                <w:bCs/>
                <w:sz w:val="18"/>
                <w:szCs w:val="18"/>
                <w:lang w:val="ro-RO" w:eastAsia="ro-RO"/>
              </w:rPr>
              <w:t>toaletează</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299C5770" w14:textId="63684917" w:rsidR="00D361F9" w:rsidRPr="00AF58AA" w:rsidRDefault="00684878"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Relocați</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6DD33D30" w14:textId="60A61373" w:rsidR="00D361F9" w:rsidRPr="00AF58AA" w:rsidRDefault="00684878"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Tăiați</w:t>
            </w:r>
          </w:p>
        </w:tc>
        <w:tc>
          <w:tcPr>
            <w:tcW w:w="1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F464C"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1F98AA67" w14:textId="71D45DD8"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Arbori </w:t>
            </w:r>
            <w:r w:rsidRPr="00AF58AA">
              <w:rPr>
                <w:rFonts w:ascii="Times New Roman" w:hAnsi="Times New Roman"/>
                <w:b/>
                <w:bCs/>
                <w:sz w:val="18"/>
                <w:szCs w:val="18"/>
                <w:lang w:val="ro-RO" w:eastAsia="ro-RO"/>
              </w:rPr>
              <w:br/>
              <w:t>noi</w:t>
            </w:r>
            <w:r w:rsidRPr="00AF58AA">
              <w:rPr>
                <w:rFonts w:ascii="Times New Roman" w:hAnsi="Times New Roman"/>
                <w:b/>
                <w:bCs/>
                <w:sz w:val="18"/>
                <w:szCs w:val="18"/>
                <w:lang w:val="ro-RO" w:eastAsia="ro-RO"/>
              </w:rPr>
              <w:br/>
            </w:r>
            <w:r w:rsidR="004D472D" w:rsidRPr="00AF58AA">
              <w:rPr>
                <w:rFonts w:ascii="Times New Roman" w:hAnsi="Times New Roman"/>
                <w:b/>
                <w:bCs/>
                <w:sz w:val="18"/>
                <w:szCs w:val="18"/>
                <w:lang w:val="ro-RO" w:eastAsia="ro-RO"/>
              </w:rPr>
              <w:t>Plantați</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3ECDEE43" w14:textId="411E6D44"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Arbori </w:t>
            </w:r>
            <w:r w:rsidRPr="00AF58AA">
              <w:rPr>
                <w:rFonts w:ascii="Times New Roman" w:hAnsi="Times New Roman"/>
                <w:b/>
                <w:bCs/>
                <w:sz w:val="18"/>
                <w:szCs w:val="18"/>
                <w:lang w:val="ro-RO" w:eastAsia="ro-RO"/>
              </w:rPr>
              <w:br/>
            </w:r>
            <w:r w:rsidR="004D472D" w:rsidRPr="00AF58AA">
              <w:rPr>
                <w:rFonts w:ascii="Times New Roman" w:hAnsi="Times New Roman"/>
                <w:b/>
                <w:bCs/>
                <w:sz w:val="18"/>
                <w:szCs w:val="18"/>
                <w:lang w:val="ro-RO" w:eastAsia="ro-RO"/>
              </w:rPr>
              <w:t>rezultați</w:t>
            </w:r>
          </w:p>
        </w:tc>
      </w:tr>
      <w:tr w:rsidR="0089235F" w:rsidRPr="00AF58AA" w14:paraId="046EB859" w14:textId="77777777" w:rsidTr="00661932">
        <w:trPr>
          <w:trHeight w:val="576"/>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3FB70A02"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1</w:t>
            </w:r>
          </w:p>
        </w:tc>
        <w:tc>
          <w:tcPr>
            <w:tcW w:w="786" w:type="pct"/>
            <w:tcBorders>
              <w:top w:val="nil"/>
              <w:left w:val="nil"/>
              <w:bottom w:val="single" w:sz="4" w:space="0" w:color="auto"/>
              <w:right w:val="single" w:sz="4" w:space="0" w:color="auto"/>
            </w:tcBorders>
            <w:shd w:val="clear" w:color="auto" w:fill="auto"/>
            <w:noWrap/>
            <w:vAlign w:val="center"/>
            <w:hideMark/>
          </w:tcPr>
          <w:p w14:paraId="6C07C591"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St. L. Roth </w:t>
            </w:r>
          </w:p>
        </w:tc>
        <w:tc>
          <w:tcPr>
            <w:tcW w:w="693" w:type="pct"/>
            <w:tcBorders>
              <w:top w:val="nil"/>
              <w:left w:val="nil"/>
              <w:bottom w:val="single" w:sz="4" w:space="0" w:color="auto"/>
              <w:right w:val="single" w:sz="4" w:space="0" w:color="auto"/>
            </w:tcBorders>
            <w:shd w:val="clear" w:color="auto" w:fill="auto"/>
            <w:noWrap/>
            <w:vAlign w:val="bottom"/>
            <w:hideMark/>
          </w:tcPr>
          <w:p w14:paraId="01333986"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2532883F"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vAlign w:val="center"/>
            <w:hideMark/>
          </w:tcPr>
          <w:p w14:paraId="1EA1A611"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3A6C9C9A"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73C08789"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3C1C9525"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2F928861"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30</w:t>
            </w:r>
          </w:p>
        </w:tc>
        <w:tc>
          <w:tcPr>
            <w:tcW w:w="460" w:type="pct"/>
            <w:tcBorders>
              <w:top w:val="nil"/>
              <w:left w:val="nil"/>
              <w:bottom w:val="single" w:sz="4" w:space="0" w:color="auto"/>
              <w:right w:val="single" w:sz="4" w:space="0" w:color="auto"/>
            </w:tcBorders>
            <w:shd w:val="clear" w:color="auto" w:fill="auto"/>
            <w:noWrap/>
            <w:vAlign w:val="center"/>
            <w:hideMark/>
          </w:tcPr>
          <w:p w14:paraId="2386C636"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30</w:t>
            </w:r>
          </w:p>
        </w:tc>
      </w:tr>
      <w:tr w:rsidR="0089235F" w:rsidRPr="00AF58AA" w14:paraId="552A31B5" w14:textId="77777777" w:rsidTr="00661932">
        <w:trPr>
          <w:trHeight w:val="696"/>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26A2E0B0"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2</w:t>
            </w:r>
          </w:p>
        </w:tc>
        <w:tc>
          <w:tcPr>
            <w:tcW w:w="786" w:type="pct"/>
            <w:tcBorders>
              <w:top w:val="nil"/>
              <w:left w:val="nil"/>
              <w:bottom w:val="single" w:sz="4" w:space="0" w:color="auto"/>
              <w:right w:val="single" w:sz="4" w:space="0" w:color="auto"/>
            </w:tcBorders>
            <w:shd w:val="clear" w:color="auto" w:fill="auto"/>
            <w:vAlign w:val="center"/>
            <w:hideMark/>
          </w:tcPr>
          <w:p w14:paraId="519275CF"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w:t>
            </w:r>
            <w:proofErr w:type="spellStart"/>
            <w:r w:rsidRPr="00AF58AA">
              <w:rPr>
                <w:rFonts w:ascii="Times New Roman" w:hAnsi="Times New Roman"/>
                <w:sz w:val="18"/>
                <w:szCs w:val="18"/>
                <w:lang w:val="ro-RO" w:eastAsia="ro-RO"/>
              </w:rPr>
              <w:t>Petofy</w:t>
            </w:r>
            <w:proofErr w:type="spellEnd"/>
            <w:r w:rsidRPr="00AF58AA">
              <w:rPr>
                <w:rFonts w:ascii="Times New Roman" w:hAnsi="Times New Roman"/>
                <w:sz w:val="18"/>
                <w:szCs w:val="18"/>
                <w:lang w:val="ro-RO" w:eastAsia="ro-RO"/>
              </w:rPr>
              <w:t xml:space="preserve"> Sandor </w:t>
            </w:r>
          </w:p>
        </w:tc>
        <w:tc>
          <w:tcPr>
            <w:tcW w:w="693" w:type="pct"/>
            <w:tcBorders>
              <w:top w:val="nil"/>
              <w:left w:val="nil"/>
              <w:bottom w:val="single" w:sz="4" w:space="0" w:color="auto"/>
              <w:right w:val="single" w:sz="4" w:space="0" w:color="auto"/>
            </w:tcBorders>
            <w:shd w:val="clear" w:color="auto" w:fill="auto"/>
            <w:noWrap/>
            <w:vAlign w:val="bottom"/>
            <w:hideMark/>
          </w:tcPr>
          <w:p w14:paraId="7ABE770A"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77E9A999"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vAlign w:val="center"/>
            <w:hideMark/>
          </w:tcPr>
          <w:p w14:paraId="5A1C533C"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0BB1F9FE"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45D04CE8"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63232CA2"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57742036"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23</w:t>
            </w:r>
          </w:p>
        </w:tc>
        <w:tc>
          <w:tcPr>
            <w:tcW w:w="460" w:type="pct"/>
            <w:tcBorders>
              <w:top w:val="nil"/>
              <w:left w:val="nil"/>
              <w:bottom w:val="single" w:sz="4" w:space="0" w:color="auto"/>
              <w:right w:val="single" w:sz="4" w:space="0" w:color="auto"/>
            </w:tcBorders>
            <w:shd w:val="clear" w:color="auto" w:fill="auto"/>
            <w:noWrap/>
            <w:vAlign w:val="center"/>
            <w:hideMark/>
          </w:tcPr>
          <w:p w14:paraId="1D049DE6"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23</w:t>
            </w:r>
          </w:p>
        </w:tc>
      </w:tr>
      <w:tr w:rsidR="0089235F" w:rsidRPr="00AF58AA" w14:paraId="36FB8498" w14:textId="77777777" w:rsidTr="00661932">
        <w:trPr>
          <w:trHeight w:val="900"/>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4EC1CC96"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3</w:t>
            </w:r>
          </w:p>
        </w:tc>
        <w:tc>
          <w:tcPr>
            <w:tcW w:w="786" w:type="pct"/>
            <w:tcBorders>
              <w:top w:val="nil"/>
              <w:left w:val="nil"/>
              <w:bottom w:val="single" w:sz="4" w:space="0" w:color="auto"/>
              <w:right w:val="single" w:sz="4" w:space="0" w:color="auto"/>
            </w:tcBorders>
            <w:shd w:val="clear" w:color="auto" w:fill="auto"/>
            <w:noWrap/>
            <w:vAlign w:val="center"/>
            <w:hideMark/>
          </w:tcPr>
          <w:p w14:paraId="7BD27C8B"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w:t>
            </w:r>
            <w:proofErr w:type="spellStart"/>
            <w:r w:rsidRPr="00AF58AA">
              <w:rPr>
                <w:rFonts w:ascii="Times New Roman" w:hAnsi="Times New Roman"/>
                <w:sz w:val="18"/>
                <w:szCs w:val="18"/>
                <w:lang w:val="ro-RO" w:eastAsia="ro-RO"/>
              </w:rPr>
              <w:t>I.G.Duca</w:t>
            </w:r>
            <w:proofErr w:type="spellEnd"/>
            <w:r w:rsidRPr="00AF58AA">
              <w:rPr>
                <w:rFonts w:ascii="Times New Roman" w:hAnsi="Times New Roman"/>
                <w:sz w:val="18"/>
                <w:szCs w:val="18"/>
                <w:lang w:val="ro-RO" w:eastAsia="ro-RO"/>
              </w:rPr>
              <w:t xml:space="preserve"> </w:t>
            </w:r>
          </w:p>
        </w:tc>
        <w:tc>
          <w:tcPr>
            <w:tcW w:w="693" w:type="pct"/>
            <w:tcBorders>
              <w:top w:val="nil"/>
              <w:left w:val="nil"/>
              <w:bottom w:val="single" w:sz="4" w:space="0" w:color="auto"/>
              <w:right w:val="single" w:sz="4" w:space="0" w:color="auto"/>
            </w:tcBorders>
            <w:shd w:val="clear" w:color="auto" w:fill="auto"/>
            <w:noWrap/>
            <w:vAlign w:val="bottom"/>
            <w:hideMark/>
          </w:tcPr>
          <w:p w14:paraId="5500C978"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1A3DECDE"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vAlign w:val="center"/>
            <w:hideMark/>
          </w:tcPr>
          <w:p w14:paraId="54B4C62E"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3623C221"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14DB49A7"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3BA54118"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4DBEFCC0"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20</w:t>
            </w:r>
          </w:p>
        </w:tc>
        <w:tc>
          <w:tcPr>
            <w:tcW w:w="460" w:type="pct"/>
            <w:tcBorders>
              <w:top w:val="nil"/>
              <w:left w:val="nil"/>
              <w:bottom w:val="single" w:sz="4" w:space="0" w:color="auto"/>
              <w:right w:val="single" w:sz="4" w:space="0" w:color="auto"/>
            </w:tcBorders>
            <w:shd w:val="clear" w:color="auto" w:fill="auto"/>
            <w:noWrap/>
            <w:vAlign w:val="center"/>
            <w:hideMark/>
          </w:tcPr>
          <w:p w14:paraId="32F33315"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20</w:t>
            </w:r>
          </w:p>
        </w:tc>
      </w:tr>
      <w:tr w:rsidR="0089235F" w:rsidRPr="00AF58AA" w14:paraId="223579C4" w14:textId="77777777" w:rsidTr="00661932">
        <w:trPr>
          <w:trHeight w:val="694"/>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6A1A9E7F"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4</w:t>
            </w:r>
          </w:p>
        </w:tc>
        <w:tc>
          <w:tcPr>
            <w:tcW w:w="786" w:type="pct"/>
            <w:tcBorders>
              <w:top w:val="nil"/>
              <w:left w:val="nil"/>
              <w:bottom w:val="single" w:sz="4" w:space="0" w:color="auto"/>
              <w:right w:val="single" w:sz="4" w:space="0" w:color="auto"/>
            </w:tcBorders>
            <w:shd w:val="clear" w:color="auto" w:fill="auto"/>
            <w:noWrap/>
            <w:vAlign w:val="center"/>
            <w:hideMark/>
          </w:tcPr>
          <w:p w14:paraId="1A3F61D4" w14:textId="77777777" w:rsidR="00D361F9" w:rsidRPr="00AF58AA" w:rsidRDefault="00D361F9"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 xml:space="preserve">Strada N. Iorga </w:t>
            </w:r>
          </w:p>
        </w:tc>
        <w:tc>
          <w:tcPr>
            <w:tcW w:w="693" w:type="pct"/>
            <w:tcBorders>
              <w:top w:val="nil"/>
              <w:left w:val="nil"/>
              <w:bottom w:val="single" w:sz="4" w:space="0" w:color="auto"/>
              <w:right w:val="single" w:sz="4" w:space="0" w:color="auto"/>
            </w:tcBorders>
            <w:shd w:val="clear" w:color="auto" w:fill="auto"/>
            <w:noWrap/>
            <w:vAlign w:val="bottom"/>
            <w:hideMark/>
          </w:tcPr>
          <w:p w14:paraId="0C98C6E1"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12</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5C125671"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vAlign w:val="center"/>
            <w:hideMark/>
          </w:tcPr>
          <w:p w14:paraId="468B0970"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12</w:t>
            </w:r>
          </w:p>
        </w:tc>
        <w:tc>
          <w:tcPr>
            <w:tcW w:w="484" w:type="pct"/>
            <w:tcBorders>
              <w:top w:val="nil"/>
              <w:left w:val="nil"/>
              <w:bottom w:val="single" w:sz="4" w:space="0" w:color="auto"/>
              <w:right w:val="single" w:sz="4" w:space="0" w:color="auto"/>
            </w:tcBorders>
            <w:shd w:val="clear" w:color="auto" w:fill="auto"/>
            <w:noWrap/>
            <w:vAlign w:val="center"/>
            <w:hideMark/>
          </w:tcPr>
          <w:p w14:paraId="5EF5E61A"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484" w:type="pct"/>
            <w:tcBorders>
              <w:top w:val="nil"/>
              <w:left w:val="nil"/>
              <w:bottom w:val="single" w:sz="4" w:space="0" w:color="auto"/>
              <w:right w:val="single" w:sz="4" w:space="0" w:color="auto"/>
            </w:tcBorders>
            <w:shd w:val="clear" w:color="auto" w:fill="auto"/>
            <w:noWrap/>
            <w:vAlign w:val="center"/>
            <w:hideMark/>
          </w:tcPr>
          <w:p w14:paraId="1A895A2D"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0</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225524F3"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37774563"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14</w:t>
            </w:r>
          </w:p>
        </w:tc>
        <w:tc>
          <w:tcPr>
            <w:tcW w:w="460" w:type="pct"/>
            <w:tcBorders>
              <w:top w:val="nil"/>
              <w:left w:val="nil"/>
              <w:bottom w:val="single" w:sz="4" w:space="0" w:color="auto"/>
              <w:right w:val="single" w:sz="4" w:space="0" w:color="auto"/>
            </w:tcBorders>
            <w:shd w:val="clear" w:color="auto" w:fill="auto"/>
            <w:noWrap/>
            <w:vAlign w:val="center"/>
            <w:hideMark/>
          </w:tcPr>
          <w:p w14:paraId="75ADA8E6"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26</w:t>
            </w:r>
          </w:p>
        </w:tc>
      </w:tr>
      <w:tr w:rsidR="0089235F" w:rsidRPr="00AF58AA" w14:paraId="05494B9D" w14:textId="77777777" w:rsidTr="00661932">
        <w:trPr>
          <w:trHeight w:val="1332"/>
          <w:jc w:val="center"/>
        </w:trPr>
        <w:tc>
          <w:tcPr>
            <w:tcW w:w="4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8D1191" w14:textId="77777777" w:rsidR="00D361F9" w:rsidRPr="00AF58AA" w:rsidRDefault="00D361F9" w:rsidP="00D7390F">
            <w:pPr>
              <w:spacing w:after="0"/>
              <w:ind w:firstLine="0"/>
              <w:jc w:val="center"/>
              <w:rPr>
                <w:rFonts w:ascii="Times New Roman" w:hAnsi="Times New Roman"/>
                <w:sz w:val="18"/>
                <w:szCs w:val="18"/>
                <w:lang w:val="ro-RO" w:eastAsia="ro-RO"/>
              </w:rPr>
            </w:pPr>
            <w:r w:rsidRPr="00AF58AA">
              <w:rPr>
                <w:rFonts w:ascii="Times New Roman" w:hAnsi="Times New Roman"/>
                <w:sz w:val="18"/>
                <w:szCs w:val="18"/>
                <w:lang w:val="ro-RO" w:eastAsia="ro-RO"/>
              </w:rPr>
              <w:t>5</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56E7DED0" w14:textId="5F5A2900" w:rsidR="00D361F9" w:rsidRPr="00AF58AA" w:rsidRDefault="004D472D" w:rsidP="00D7390F">
            <w:pPr>
              <w:spacing w:after="0"/>
              <w:ind w:firstLine="0"/>
              <w:rPr>
                <w:rFonts w:ascii="Times New Roman" w:hAnsi="Times New Roman"/>
                <w:sz w:val="18"/>
                <w:szCs w:val="18"/>
                <w:lang w:val="ro-RO" w:eastAsia="ro-RO"/>
              </w:rPr>
            </w:pPr>
            <w:r w:rsidRPr="00AF58AA">
              <w:rPr>
                <w:rFonts w:ascii="Times New Roman" w:hAnsi="Times New Roman"/>
                <w:sz w:val="18"/>
                <w:szCs w:val="18"/>
                <w:lang w:val="ro-RO" w:eastAsia="ro-RO"/>
              </w:rPr>
              <w:t>Piața</w:t>
            </w:r>
            <w:r w:rsidR="00D361F9" w:rsidRPr="00AF58AA">
              <w:rPr>
                <w:rFonts w:ascii="Times New Roman" w:hAnsi="Times New Roman"/>
                <w:sz w:val="18"/>
                <w:szCs w:val="18"/>
                <w:lang w:val="ro-RO" w:eastAsia="ro-RO"/>
              </w:rPr>
              <w:t xml:space="preserve"> Regele Ferdinand I</w:t>
            </w:r>
          </w:p>
        </w:tc>
        <w:tc>
          <w:tcPr>
            <w:tcW w:w="693" w:type="pct"/>
            <w:tcBorders>
              <w:top w:val="nil"/>
              <w:left w:val="nil"/>
              <w:bottom w:val="single" w:sz="4" w:space="0" w:color="auto"/>
              <w:right w:val="single" w:sz="4" w:space="0" w:color="auto"/>
            </w:tcBorders>
            <w:shd w:val="clear" w:color="auto" w:fill="auto"/>
            <w:noWrap/>
            <w:vAlign w:val="center"/>
            <w:hideMark/>
          </w:tcPr>
          <w:p w14:paraId="185BA436"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90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0EB76C82"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vAlign w:val="center"/>
            <w:hideMark/>
          </w:tcPr>
          <w:p w14:paraId="2DCA763E"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51</w:t>
            </w:r>
          </w:p>
        </w:tc>
        <w:tc>
          <w:tcPr>
            <w:tcW w:w="484" w:type="pct"/>
            <w:tcBorders>
              <w:top w:val="nil"/>
              <w:left w:val="nil"/>
              <w:bottom w:val="single" w:sz="4" w:space="0" w:color="auto"/>
              <w:right w:val="single" w:sz="4" w:space="0" w:color="auto"/>
            </w:tcBorders>
            <w:shd w:val="clear" w:color="auto" w:fill="auto"/>
            <w:noWrap/>
            <w:vAlign w:val="center"/>
            <w:hideMark/>
          </w:tcPr>
          <w:p w14:paraId="4B26F925"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22</w:t>
            </w:r>
          </w:p>
        </w:tc>
        <w:tc>
          <w:tcPr>
            <w:tcW w:w="484" w:type="pct"/>
            <w:tcBorders>
              <w:top w:val="nil"/>
              <w:left w:val="nil"/>
              <w:bottom w:val="single" w:sz="4" w:space="0" w:color="auto"/>
              <w:right w:val="single" w:sz="4" w:space="0" w:color="auto"/>
            </w:tcBorders>
            <w:shd w:val="clear" w:color="auto" w:fill="auto"/>
            <w:noWrap/>
            <w:vAlign w:val="center"/>
            <w:hideMark/>
          </w:tcPr>
          <w:p w14:paraId="3130EB5E"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17</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3CC23058"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00C5667B"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15</w:t>
            </w:r>
          </w:p>
        </w:tc>
        <w:tc>
          <w:tcPr>
            <w:tcW w:w="460" w:type="pct"/>
            <w:tcBorders>
              <w:top w:val="nil"/>
              <w:left w:val="nil"/>
              <w:bottom w:val="single" w:sz="4" w:space="0" w:color="auto"/>
              <w:right w:val="single" w:sz="4" w:space="0" w:color="auto"/>
            </w:tcBorders>
            <w:shd w:val="clear" w:color="auto" w:fill="auto"/>
            <w:noWrap/>
            <w:vAlign w:val="center"/>
            <w:hideMark/>
          </w:tcPr>
          <w:p w14:paraId="2FF92D3D"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88</w:t>
            </w:r>
          </w:p>
        </w:tc>
      </w:tr>
      <w:tr w:rsidR="0089235F" w:rsidRPr="00AF58AA" w14:paraId="0DA446D7" w14:textId="77777777" w:rsidTr="00661932">
        <w:trPr>
          <w:trHeight w:val="288"/>
          <w:jc w:val="center"/>
        </w:trPr>
        <w:tc>
          <w:tcPr>
            <w:tcW w:w="422" w:type="pct"/>
            <w:vMerge/>
            <w:tcBorders>
              <w:top w:val="nil"/>
              <w:left w:val="single" w:sz="4" w:space="0" w:color="auto"/>
              <w:bottom w:val="single" w:sz="4" w:space="0" w:color="auto"/>
              <w:right w:val="single" w:sz="4" w:space="0" w:color="auto"/>
            </w:tcBorders>
            <w:vAlign w:val="center"/>
            <w:hideMark/>
          </w:tcPr>
          <w:p w14:paraId="67E68BD4" w14:textId="77777777" w:rsidR="00D361F9" w:rsidRPr="00AF58AA" w:rsidRDefault="00D361F9" w:rsidP="00D7390F">
            <w:pPr>
              <w:spacing w:after="0"/>
              <w:ind w:firstLine="0"/>
              <w:rPr>
                <w:rFonts w:ascii="Times New Roman" w:hAnsi="Times New Roman"/>
                <w:sz w:val="18"/>
                <w:szCs w:val="18"/>
                <w:lang w:val="ro-RO" w:eastAsia="ro-RO"/>
              </w:rPr>
            </w:pPr>
          </w:p>
        </w:tc>
        <w:tc>
          <w:tcPr>
            <w:tcW w:w="786" w:type="pct"/>
            <w:vMerge/>
            <w:tcBorders>
              <w:top w:val="nil"/>
              <w:left w:val="single" w:sz="4" w:space="0" w:color="auto"/>
              <w:bottom w:val="single" w:sz="4" w:space="0" w:color="auto"/>
              <w:right w:val="single" w:sz="4" w:space="0" w:color="auto"/>
            </w:tcBorders>
            <w:vAlign w:val="center"/>
            <w:hideMark/>
          </w:tcPr>
          <w:p w14:paraId="128F38A5" w14:textId="77777777" w:rsidR="00D361F9" w:rsidRPr="00AF58AA" w:rsidRDefault="00D361F9" w:rsidP="00D7390F">
            <w:pPr>
              <w:spacing w:after="0"/>
              <w:ind w:firstLine="0"/>
              <w:rPr>
                <w:rFonts w:ascii="Times New Roman" w:hAnsi="Times New Roman"/>
                <w:sz w:val="18"/>
                <w:szCs w:val="18"/>
                <w:lang w:val="ro-RO" w:eastAsia="ro-RO"/>
              </w:rPr>
            </w:pPr>
          </w:p>
        </w:tc>
        <w:tc>
          <w:tcPr>
            <w:tcW w:w="693" w:type="pct"/>
            <w:tcBorders>
              <w:top w:val="nil"/>
              <w:left w:val="nil"/>
              <w:bottom w:val="single" w:sz="4" w:space="0" w:color="auto"/>
              <w:right w:val="single" w:sz="4" w:space="0" w:color="auto"/>
            </w:tcBorders>
            <w:shd w:val="clear" w:color="auto" w:fill="auto"/>
            <w:noWrap/>
            <w:vAlign w:val="bottom"/>
            <w:hideMark/>
          </w:tcPr>
          <w:p w14:paraId="1B7CCE09"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 </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1DF8FCAC"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vAlign w:val="center"/>
            <w:hideMark/>
          </w:tcPr>
          <w:p w14:paraId="74021E4F"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w:t>
            </w:r>
          </w:p>
        </w:tc>
        <w:tc>
          <w:tcPr>
            <w:tcW w:w="484" w:type="pct"/>
            <w:tcBorders>
              <w:top w:val="nil"/>
              <w:left w:val="nil"/>
              <w:bottom w:val="single" w:sz="4" w:space="0" w:color="auto"/>
              <w:right w:val="single" w:sz="4" w:space="0" w:color="auto"/>
            </w:tcBorders>
            <w:shd w:val="clear" w:color="auto" w:fill="auto"/>
            <w:noWrap/>
            <w:vAlign w:val="center"/>
            <w:hideMark/>
          </w:tcPr>
          <w:p w14:paraId="1051B603"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 </w:t>
            </w:r>
          </w:p>
        </w:tc>
        <w:tc>
          <w:tcPr>
            <w:tcW w:w="484" w:type="pct"/>
            <w:tcBorders>
              <w:top w:val="nil"/>
              <w:left w:val="nil"/>
              <w:bottom w:val="single" w:sz="4" w:space="0" w:color="auto"/>
              <w:right w:val="single" w:sz="4" w:space="0" w:color="auto"/>
            </w:tcBorders>
            <w:shd w:val="clear" w:color="auto" w:fill="auto"/>
            <w:noWrap/>
            <w:vAlign w:val="center"/>
            <w:hideMark/>
          </w:tcPr>
          <w:p w14:paraId="29C04790"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 </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50863B2D"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4898FB59" w14:textId="77777777" w:rsidR="00D361F9" w:rsidRPr="00AF58AA" w:rsidRDefault="00D361F9" w:rsidP="00D7390F">
            <w:pPr>
              <w:spacing w:after="0"/>
              <w:ind w:firstLine="0"/>
              <w:jc w:val="center"/>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 </w:t>
            </w:r>
          </w:p>
        </w:tc>
        <w:tc>
          <w:tcPr>
            <w:tcW w:w="460" w:type="pct"/>
            <w:tcBorders>
              <w:top w:val="nil"/>
              <w:left w:val="nil"/>
              <w:bottom w:val="single" w:sz="4" w:space="0" w:color="auto"/>
              <w:right w:val="single" w:sz="4" w:space="0" w:color="auto"/>
            </w:tcBorders>
            <w:shd w:val="clear" w:color="auto" w:fill="auto"/>
            <w:noWrap/>
            <w:vAlign w:val="bottom"/>
            <w:hideMark/>
          </w:tcPr>
          <w:p w14:paraId="2FEF628B" w14:textId="77777777" w:rsidR="00D361F9" w:rsidRPr="00AF58AA" w:rsidRDefault="00D361F9" w:rsidP="00D7390F">
            <w:pPr>
              <w:spacing w:after="0"/>
              <w:ind w:firstLine="0"/>
              <w:rPr>
                <w:rFonts w:ascii="Times New Roman" w:hAnsi="Times New Roman"/>
                <w:color w:val="000000"/>
                <w:sz w:val="18"/>
                <w:szCs w:val="18"/>
                <w:lang w:val="ro-RO" w:eastAsia="ro-RO"/>
              </w:rPr>
            </w:pPr>
            <w:r w:rsidRPr="00AF58AA">
              <w:rPr>
                <w:rFonts w:ascii="Times New Roman" w:hAnsi="Times New Roman"/>
                <w:color w:val="000000"/>
                <w:sz w:val="18"/>
                <w:szCs w:val="18"/>
                <w:lang w:val="ro-RO" w:eastAsia="ro-RO"/>
              </w:rPr>
              <w:t> </w:t>
            </w:r>
          </w:p>
        </w:tc>
      </w:tr>
      <w:tr w:rsidR="0089235F" w:rsidRPr="00AF58AA" w14:paraId="7C11BACC" w14:textId="77777777" w:rsidTr="00661932">
        <w:trPr>
          <w:trHeight w:val="288"/>
          <w:jc w:val="center"/>
        </w:trPr>
        <w:tc>
          <w:tcPr>
            <w:tcW w:w="12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E5F7F"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Total=</w:t>
            </w:r>
          </w:p>
        </w:tc>
        <w:tc>
          <w:tcPr>
            <w:tcW w:w="693" w:type="pct"/>
            <w:tcBorders>
              <w:top w:val="nil"/>
              <w:left w:val="nil"/>
              <w:bottom w:val="single" w:sz="4" w:space="0" w:color="auto"/>
              <w:right w:val="single" w:sz="4" w:space="0" w:color="auto"/>
            </w:tcBorders>
            <w:shd w:val="clear" w:color="auto" w:fill="auto"/>
            <w:noWrap/>
            <w:vAlign w:val="bottom"/>
            <w:hideMark/>
          </w:tcPr>
          <w:p w14:paraId="5DE29095"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102.00 </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57D1914C" w14:textId="77777777" w:rsidR="00D361F9" w:rsidRPr="00AF58AA" w:rsidRDefault="00D361F9" w:rsidP="00D7390F">
            <w:pPr>
              <w:spacing w:after="0"/>
              <w:ind w:firstLine="0"/>
              <w:rPr>
                <w:rFonts w:ascii="Times New Roman" w:hAnsi="Times New Roman"/>
                <w:b/>
                <w:bCs/>
                <w:sz w:val="18"/>
                <w:szCs w:val="18"/>
                <w:lang w:val="ro-RO" w:eastAsia="ro-RO"/>
              </w:rPr>
            </w:pPr>
          </w:p>
        </w:tc>
        <w:tc>
          <w:tcPr>
            <w:tcW w:w="693" w:type="pct"/>
            <w:tcBorders>
              <w:top w:val="nil"/>
              <w:left w:val="nil"/>
              <w:bottom w:val="single" w:sz="4" w:space="0" w:color="auto"/>
              <w:right w:val="single" w:sz="4" w:space="0" w:color="auto"/>
            </w:tcBorders>
            <w:shd w:val="clear" w:color="auto" w:fill="auto"/>
            <w:noWrap/>
            <w:vAlign w:val="center"/>
            <w:hideMark/>
          </w:tcPr>
          <w:p w14:paraId="1DC00367"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63.00 </w:t>
            </w:r>
          </w:p>
        </w:tc>
        <w:tc>
          <w:tcPr>
            <w:tcW w:w="484" w:type="pct"/>
            <w:tcBorders>
              <w:top w:val="nil"/>
              <w:left w:val="nil"/>
              <w:bottom w:val="single" w:sz="4" w:space="0" w:color="auto"/>
              <w:right w:val="single" w:sz="4" w:space="0" w:color="auto"/>
            </w:tcBorders>
            <w:shd w:val="clear" w:color="auto" w:fill="auto"/>
            <w:noWrap/>
            <w:vAlign w:val="center"/>
            <w:hideMark/>
          </w:tcPr>
          <w:p w14:paraId="6A4F4462"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22.00 </w:t>
            </w:r>
          </w:p>
        </w:tc>
        <w:tc>
          <w:tcPr>
            <w:tcW w:w="484" w:type="pct"/>
            <w:tcBorders>
              <w:top w:val="nil"/>
              <w:left w:val="nil"/>
              <w:bottom w:val="single" w:sz="4" w:space="0" w:color="auto"/>
              <w:right w:val="single" w:sz="4" w:space="0" w:color="auto"/>
            </w:tcBorders>
            <w:shd w:val="clear" w:color="auto" w:fill="auto"/>
            <w:noWrap/>
            <w:vAlign w:val="center"/>
            <w:hideMark/>
          </w:tcPr>
          <w:p w14:paraId="7DFF45C1"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17.00 </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4523FB5E" w14:textId="77777777" w:rsidR="00D361F9" w:rsidRPr="00AF58AA" w:rsidRDefault="00D361F9" w:rsidP="00D7390F">
            <w:pPr>
              <w:spacing w:after="0"/>
              <w:ind w:firstLine="0"/>
              <w:rPr>
                <w:rFonts w:ascii="Times New Roman" w:hAnsi="Times New Roman"/>
                <w:b/>
                <w:bCs/>
                <w:sz w:val="18"/>
                <w:szCs w:val="18"/>
                <w:lang w:val="ro-RO" w:eastAsia="ro-RO"/>
              </w:rPr>
            </w:pPr>
          </w:p>
        </w:tc>
        <w:tc>
          <w:tcPr>
            <w:tcW w:w="460" w:type="pct"/>
            <w:tcBorders>
              <w:top w:val="nil"/>
              <w:left w:val="nil"/>
              <w:bottom w:val="single" w:sz="4" w:space="0" w:color="auto"/>
              <w:right w:val="single" w:sz="4" w:space="0" w:color="auto"/>
            </w:tcBorders>
            <w:shd w:val="clear" w:color="auto" w:fill="auto"/>
            <w:noWrap/>
            <w:vAlign w:val="center"/>
            <w:hideMark/>
          </w:tcPr>
          <w:p w14:paraId="106F218A"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102.00 </w:t>
            </w:r>
          </w:p>
        </w:tc>
        <w:tc>
          <w:tcPr>
            <w:tcW w:w="460" w:type="pct"/>
            <w:tcBorders>
              <w:top w:val="nil"/>
              <w:left w:val="nil"/>
              <w:bottom w:val="single" w:sz="4" w:space="0" w:color="auto"/>
              <w:right w:val="single" w:sz="4" w:space="0" w:color="auto"/>
            </w:tcBorders>
            <w:shd w:val="clear" w:color="auto" w:fill="auto"/>
            <w:noWrap/>
            <w:vAlign w:val="center"/>
            <w:hideMark/>
          </w:tcPr>
          <w:p w14:paraId="12665D30" w14:textId="77777777" w:rsidR="00D361F9" w:rsidRPr="00AF58AA" w:rsidRDefault="00D361F9" w:rsidP="00D7390F">
            <w:pPr>
              <w:spacing w:after="0"/>
              <w:ind w:firstLine="0"/>
              <w:jc w:val="center"/>
              <w:rPr>
                <w:rFonts w:ascii="Times New Roman" w:hAnsi="Times New Roman"/>
                <w:b/>
                <w:bCs/>
                <w:sz w:val="18"/>
                <w:szCs w:val="18"/>
                <w:lang w:val="ro-RO" w:eastAsia="ro-RO"/>
              </w:rPr>
            </w:pPr>
            <w:r w:rsidRPr="00AF58AA">
              <w:rPr>
                <w:rFonts w:ascii="Times New Roman" w:hAnsi="Times New Roman"/>
                <w:b/>
                <w:bCs/>
                <w:sz w:val="18"/>
                <w:szCs w:val="18"/>
                <w:lang w:val="ro-RO" w:eastAsia="ro-RO"/>
              </w:rPr>
              <w:t xml:space="preserve">    187.00 </w:t>
            </w:r>
          </w:p>
        </w:tc>
      </w:tr>
    </w:tbl>
    <w:p w14:paraId="4F38256F" w14:textId="336CD32A" w:rsidR="00D361F9" w:rsidRPr="00AF58AA" w:rsidRDefault="00D361F9" w:rsidP="00661932">
      <w:pPr>
        <w:pStyle w:val="Bodytext80"/>
        <w:spacing w:line="240" w:lineRule="auto"/>
        <w:ind w:right="40" w:firstLine="709"/>
        <w:jc w:val="both"/>
        <w:rPr>
          <w:rFonts w:ascii="Times New Roman" w:eastAsia="Times New Roman" w:hAnsi="Times New Roman" w:cs="Times New Roman"/>
          <w:b/>
          <w:bCs/>
          <w:sz w:val="24"/>
          <w:szCs w:val="24"/>
          <w:lang w:val="ro-RO"/>
        </w:rPr>
      </w:pPr>
      <w:r w:rsidRPr="00AF58AA">
        <w:rPr>
          <w:rFonts w:ascii="Times New Roman" w:eastAsia="Times New Roman" w:hAnsi="Times New Roman" w:cs="Times New Roman"/>
          <w:b/>
          <w:bCs/>
          <w:sz w:val="24"/>
          <w:szCs w:val="24"/>
          <w:lang w:val="ro-RO"/>
        </w:rPr>
        <w:t>Not</w:t>
      </w:r>
      <w:r w:rsidR="00661932" w:rsidRPr="00AF58AA">
        <w:rPr>
          <w:rFonts w:ascii="Times New Roman" w:eastAsia="Times New Roman" w:hAnsi="Times New Roman" w:cs="Times New Roman"/>
          <w:b/>
          <w:bCs/>
          <w:sz w:val="24"/>
          <w:szCs w:val="24"/>
          <w:lang w:val="ro-RO"/>
        </w:rPr>
        <w:t>ă</w:t>
      </w:r>
      <w:r w:rsidRPr="00AF58AA">
        <w:rPr>
          <w:rFonts w:ascii="Times New Roman" w:eastAsia="Times New Roman" w:hAnsi="Times New Roman" w:cs="Times New Roman"/>
          <w:b/>
          <w:bCs/>
          <w:sz w:val="24"/>
          <w:szCs w:val="24"/>
          <w:lang w:val="ro-RO"/>
        </w:rPr>
        <w:t>: Din cei 17 arbori propu</w:t>
      </w:r>
      <w:r w:rsidR="00661932" w:rsidRPr="00AF58AA">
        <w:rPr>
          <w:rFonts w:ascii="Times New Roman" w:eastAsia="Times New Roman" w:hAnsi="Times New Roman" w:cs="Times New Roman"/>
          <w:b/>
          <w:bCs/>
          <w:sz w:val="24"/>
          <w:szCs w:val="24"/>
          <w:lang w:val="ro-RO"/>
        </w:rPr>
        <w:t>ș</w:t>
      </w:r>
      <w:r w:rsidRPr="00AF58AA">
        <w:rPr>
          <w:rFonts w:ascii="Times New Roman" w:eastAsia="Times New Roman" w:hAnsi="Times New Roman" w:cs="Times New Roman"/>
          <w:b/>
          <w:bCs/>
          <w:sz w:val="24"/>
          <w:szCs w:val="24"/>
          <w:lang w:val="ro-RO"/>
        </w:rPr>
        <w:t>i</w:t>
      </w:r>
      <w:r w:rsidR="00E37374" w:rsidRPr="00AF58AA">
        <w:rPr>
          <w:rFonts w:ascii="Times New Roman" w:eastAsia="Times New Roman" w:hAnsi="Times New Roman" w:cs="Times New Roman"/>
          <w:b/>
          <w:bCs/>
          <w:sz w:val="24"/>
          <w:szCs w:val="24"/>
          <w:lang w:val="ro-RO"/>
        </w:rPr>
        <w:t xml:space="preserve"> spre t</w:t>
      </w:r>
      <w:r w:rsidR="00661932" w:rsidRPr="00AF58AA">
        <w:rPr>
          <w:rFonts w:ascii="Times New Roman" w:eastAsia="Times New Roman" w:hAnsi="Times New Roman" w:cs="Times New Roman"/>
          <w:b/>
          <w:bCs/>
          <w:sz w:val="24"/>
          <w:szCs w:val="24"/>
          <w:lang w:val="ro-RO"/>
        </w:rPr>
        <w:t>ă</w:t>
      </w:r>
      <w:r w:rsidR="00E37374" w:rsidRPr="00AF58AA">
        <w:rPr>
          <w:rFonts w:ascii="Times New Roman" w:eastAsia="Times New Roman" w:hAnsi="Times New Roman" w:cs="Times New Roman"/>
          <w:b/>
          <w:bCs/>
          <w:sz w:val="24"/>
          <w:szCs w:val="24"/>
          <w:lang w:val="ro-RO"/>
        </w:rPr>
        <w:t>iere</w:t>
      </w:r>
      <w:r w:rsidR="00661932" w:rsidRPr="00AF58AA">
        <w:rPr>
          <w:rFonts w:ascii="Times New Roman" w:eastAsia="Times New Roman" w:hAnsi="Times New Roman" w:cs="Times New Roman"/>
          <w:b/>
          <w:bCs/>
          <w:sz w:val="24"/>
          <w:szCs w:val="24"/>
          <w:lang w:val="ro-RO"/>
        </w:rPr>
        <w:t>,</w:t>
      </w:r>
      <w:r w:rsidRPr="00AF58AA">
        <w:rPr>
          <w:rFonts w:ascii="Times New Roman" w:eastAsia="Times New Roman" w:hAnsi="Times New Roman" w:cs="Times New Roman"/>
          <w:b/>
          <w:bCs/>
          <w:sz w:val="24"/>
          <w:szCs w:val="24"/>
          <w:lang w:val="ro-RO"/>
        </w:rPr>
        <w:t xml:space="preserve"> 5 sunt </w:t>
      </w:r>
      <w:r w:rsidR="004D472D" w:rsidRPr="00AF58AA">
        <w:rPr>
          <w:rFonts w:ascii="Times New Roman" w:eastAsia="Times New Roman" w:hAnsi="Times New Roman" w:cs="Times New Roman"/>
          <w:b/>
          <w:bCs/>
          <w:sz w:val="24"/>
          <w:szCs w:val="24"/>
          <w:lang w:val="ro-RO"/>
        </w:rPr>
        <w:t>arbuști</w:t>
      </w:r>
      <w:r w:rsidRPr="00AF58AA">
        <w:rPr>
          <w:rFonts w:ascii="Times New Roman" w:eastAsia="Times New Roman" w:hAnsi="Times New Roman" w:cs="Times New Roman"/>
          <w:b/>
          <w:bCs/>
          <w:sz w:val="24"/>
          <w:szCs w:val="24"/>
          <w:lang w:val="ro-RO"/>
        </w:rPr>
        <w:t xml:space="preserve"> care nu au ajuns la maturitate</w:t>
      </w:r>
      <w:r w:rsidR="00661932" w:rsidRPr="00AF58AA">
        <w:rPr>
          <w:rFonts w:ascii="Times New Roman" w:eastAsia="Times New Roman" w:hAnsi="Times New Roman" w:cs="Times New Roman"/>
          <w:b/>
          <w:bCs/>
          <w:sz w:val="24"/>
          <w:szCs w:val="24"/>
          <w:lang w:val="ro-RO"/>
        </w:rPr>
        <w:t xml:space="preserve"> (marcați conform </w:t>
      </w:r>
      <w:r w:rsidR="004D472D" w:rsidRPr="00AF58AA">
        <w:rPr>
          <w:rFonts w:ascii="Times New Roman" w:eastAsia="Times New Roman" w:hAnsi="Times New Roman" w:cs="Times New Roman"/>
          <w:b/>
          <w:bCs/>
          <w:sz w:val="24"/>
          <w:szCs w:val="24"/>
          <w:lang w:val="ro-RO"/>
        </w:rPr>
        <w:t>studiului</w:t>
      </w:r>
      <w:r w:rsidR="00661932" w:rsidRPr="00AF58AA">
        <w:rPr>
          <w:rFonts w:ascii="Times New Roman" w:eastAsia="Times New Roman" w:hAnsi="Times New Roman" w:cs="Times New Roman"/>
          <w:b/>
          <w:bCs/>
          <w:sz w:val="24"/>
          <w:szCs w:val="24"/>
          <w:lang w:val="ro-RO"/>
        </w:rPr>
        <w:t xml:space="preserve"> peisagistic)</w:t>
      </w:r>
      <w:r w:rsidRPr="00AF58AA">
        <w:rPr>
          <w:rFonts w:ascii="Times New Roman" w:eastAsia="Times New Roman" w:hAnsi="Times New Roman" w:cs="Times New Roman"/>
          <w:b/>
          <w:bCs/>
          <w:sz w:val="24"/>
          <w:szCs w:val="24"/>
          <w:lang w:val="ro-RO"/>
        </w:rPr>
        <w:t>.</w:t>
      </w:r>
    </w:p>
    <w:p w14:paraId="2F0E5009" w14:textId="57B51F44" w:rsidR="00152378" w:rsidRPr="00AF58AA" w:rsidRDefault="00152378" w:rsidP="00661932">
      <w:pPr>
        <w:pStyle w:val="Bodytext80"/>
        <w:spacing w:line="240" w:lineRule="auto"/>
        <w:ind w:right="40" w:firstLine="709"/>
        <w:jc w:val="both"/>
        <w:rPr>
          <w:rFonts w:ascii="Times New Roman" w:eastAsia="Times New Roman" w:hAnsi="Times New Roman" w:cs="Times New Roman"/>
          <w:sz w:val="24"/>
          <w:szCs w:val="24"/>
          <w:lang w:val="ro-RO"/>
        </w:rPr>
      </w:pPr>
      <w:r w:rsidRPr="00AF58AA">
        <w:rPr>
          <w:rFonts w:ascii="Times New Roman" w:eastAsia="Times New Roman" w:hAnsi="Times New Roman" w:cs="Times New Roman"/>
          <w:sz w:val="24"/>
          <w:szCs w:val="24"/>
          <w:lang w:val="ro-RO"/>
        </w:rPr>
        <w:t>Arbor</w:t>
      </w:r>
      <w:r w:rsidR="00661932" w:rsidRPr="00AF58AA">
        <w:rPr>
          <w:rFonts w:ascii="Times New Roman" w:eastAsia="Times New Roman" w:hAnsi="Times New Roman" w:cs="Times New Roman"/>
          <w:sz w:val="24"/>
          <w:szCs w:val="24"/>
          <w:lang w:val="ro-RO"/>
        </w:rPr>
        <w:t>i</w:t>
      </w:r>
      <w:r w:rsidRPr="00AF58AA">
        <w:rPr>
          <w:rFonts w:ascii="Times New Roman" w:eastAsia="Times New Roman" w:hAnsi="Times New Roman" w:cs="Times New Roman"/>
          <w:sz w:val="24"/>
          <w:szCs w:val="24"/>
          <w:lang w:val="ro-RO"/>
        </w:rPr>
        <w:t xml:space="preserve">i păstrați </w:t>
      </w:r>
      <w:r w:rsidR="00661932" w:rsidRPr="00AF58AA">
        <w:rPr>
          <w:rFonts w:ascii="Times New Roman" w:eastAsia="Times New Roman" w:hAnsi="Times New Roman" w:cs="Times New Roman"/>
          <w:sz w:val="24"/>
          <w:szCs w:val="24"/>
          <w:lang w:val="ro-RO"/>
        </w:rPr>
        <w:t>î</w:t>
      </w:r>
      <w:r w:rsidRPr="00AF58AA">
        <w:rPr>
          <w:rFonts w:ascii="Times New Roman" w:eastAsia="Times New Roman" w:hAnsi="Times New Roman" w:cs="Times New Roman"/>
          <w:sz w:val="24"/>
          <w:szCs w:val="24"/>
          <w:lang w:val="ro-RO"/>
        </w:rPr>
        <w:t xml:space="preserve">n Piața R Ferdinand se vor toaleta </w:t>
      </w:r>
      <w:r w:rsidR="00661932" w:rsidRPr="00AF58AA">
        <w:rPr>
          <w:rFonts w:ascii="Times New Roman" w:eastAsia="Times New Roman" w:hAnsi="Times New Roman" w:cs="Times New Roman"/>
          <w:sz w:val="24"/>
          <w:szCs w:val="24"/>
          <w:lang w:val="ro-RO"/>
        </w:rPr>
        <w:t>ș</w:t>
      </w:r>
      <w:r w:rsidRPr="00AF58AA">
        <w:rPr>
          <w:rFonts w:ascii="Times New Roman" w:eastAsia="Times New Roman" w:hAnsi="Times New Roman" w:cs="Times New Roman"/>
          <w:sz w:val="24"/>
          <w:szCs w:val="24"/>
          <w:lang w:val="ro-RO"/>
        </w:rPr>
        <w:t xml:space="preserve">i încadra </w:t>
      </w:r>
      <w:r w:rsidR="00661932" w:rsidRPr="00AF58AA">
        <w:rPr>
          <w:rFonts w:ascii="Times New Roman" w:eastAsia="Times New Roman" w:hAnsi="Times New Roman" w:cs="Times New Roman"/>
          <w:sz w:val="24"/>
          <w:szCs w:val="24"/>
          <w:lang w:val="ro-RO"/>
        </w:rPr>
        <w:t>î</w:t>
      </w:r>
      <w:r w:rsidRPr="00AF58AA">
        <w:rPr>
          <w:rFonts w:ascii="Times New Roman" w:eastAsia="Times New Roman" w:hAnsi="Times New Roman" w:cs="Times New Roman"/>
          <w:sz w:val="24"/>
          <w:szCs w:val="24"/>
          <w:lang w:val="ro-RO"/>
        </w:rPr>
        <w:t>n spa</w:t>
      </w:r>
      <w:r w:rsidR="00661932" w:rsidRPr="00AF58AA">
        <w:rPr>
          <w:rFonts w:ascii="Times New Roman" w:eastAsia="Times New Roman" w:hAnsi="Times New Roman" w:cs="Times New Roman"/>
          <w:sz w:val="24"/>
          <w:szCs w:val="24"/>
          <w:lang w:val="ro-RO"/>
        </w:rPr>
        <w:t>ț</w:t>
      </w:r>
      <w:r w:rsidRPr="00AF58AA">
        <w:rPr>
          <w:rFonts w:ascii="Times New Roman" w:eastAsia="Times New Roman" w:hAnsi="Times New Roman" w:cs="Times New Roman"/>
          <w:sz w:val="24"/>
          <w:szCs w:val="24"/>
          <w:lang w:val="ro-RO"/>
        </w:rPr>
        <w:t xml:space="preserve">iile verzi create sau </w:t>
      </w:r>
      <w:r w:rsidR="00661932" w:rsidRPr="00AF58AA">
        <w:rPr>
          <w:rFonts w:ascii="Times New Roman" w:eastAsia="Times New Roman" w:hAnsi="Times New Roman" w:cs="Times New Roman"/>
          <w:sz w:val="24"/>
          <w:szCs w:val="24"/>
          <w:lang w:val="ro-RO"/>
        </w:rPr>
        <w:t>î</w:t>
      </w:r>
      <w:r w:rsidRPr="00AF58AA">
        <w:rPr>
          <w:rFonts w:ascii="Times New Roman" w:eastAsia="Times New Roman" w:hAnsi="Times New Roman" w:cs="Times New Roman"/>
          <w:sz w:val="24"/>
          <w:szCs w:val="24"/>
          <w:lang w:val="ro-RO"/>
        </w:rPr>
        <w:t xml:space="preserve">n situația </w:t>
      </w:r>
      <w:r w:rsidR="00661932" w:rsidRPr="00AF58AA">
        <w:rPr>
          <w:rFonts w:ascii="Times New Roman" w:eastAsia="Times New Roman" w:hAnsi="Times New Roman" w:cs="Times New Roman"/>
          <w:sz w:val="24"/>
          <w:szCs w:val="24"/>
          <w:lang w:val="ro-RO"/>
        </w:rPr>
        <w:t>î</w:t>
      </w:r>
      <w:r w:rsidRPr="00AF58AA">
        <w:rPr>
          <w:rFonts w:ascii="Times New Roman" w:eastAsia="Times New Roman" w:hAnsi="Times New Roman" w:cs="Times New Roman"/>
          <w:sz w:val="24"/>
          <w:szCs w:val="24"/>
          <w:lang w:val="ro-RO"/>
        </w:rPr>
        <w:t>n care cota proiectat</w:t>
      </w:r>
      <w:r w:rsidR="00661932" w:rsidRPr="00AF58AA">
        <w:rPr>
          <w:rFonts w:ascii="Times New Roman" w:eastAsia="Times New Roman" w:hAnsi="Times New Roman" w:cs="Times New Roman"/>
          <w:sz w:val="24"/>
          <w:szCs w:val="24"/>
          <w:lang w:val="ro-RO"/>
        </w:rPr>
        <w:t>ă</w:t>
      </w:r>
      <w:r w:rsidRPr="00AF58AA">
        <w:rPr>
          <w:rFonts w:ascii="Times New Roman" w:eastAsia="Times New Roman" w:hAnsi="Times New Roman" w:cs="Times New Roman"/>
          <w:sz w:val="24"/>
          <w:szCs w:val="24"/>
          <w:lang w:val="ro-RO"/>
        </w:rPr>
        <w:t xml:space="preserve"> a străzii nu le afectează rădăcinile</w:t>
      </w:r>
      <w:r w:rsidR="00661932" w:rsidRPr="00AF58AA">
        <w:rPr>
          <w:rFonts w:ascii="Times New Roman" w:eastAsia="Times New Roman" w:hAnsi="Times New Roman" w:cs="Times New Roman"/>
          <w:sz w:val="24"/>
          <w:szCs w:val="24"/>
          <w:lang w:val="ro-RO"/>
        </w:rPr>
        <w:t>,</w:t>
      </w:r>
      <w:r w:rsidRPr="00AF58AA">
        <w:rPr>
          <w:rFonts w:ascii="Times New Roman" w:eastAsia="Times New Roman" w:hAnsi="Times New Roman" w:cs="Times New Roman"/>
          <w:sz w:val="24"/>
          <w:szCs w:val="24"/>
          <w:lang w:val="ro-RO"/>
        </w:rPr>
        <w:t xml:space="preserve"> cu grătar metalic arhitectural.</w:t>
      </w:r>
    </w:p>
    <w:p w14:paraId="380100F2" w14:textId="1FCD6E9E" w:rsidR="00D361F9" w:rsidRPr="00AF58AA" w:rsidRDefault="00661932" w:rsidP="00661932">
      <w:pPr>
        <w:pStyle w:val="Bodytext80"/>
        <w:spacing w:line="240" w:lineRule="auto"/>
        <w:ind w:right="40" w:firstLine="709"/>
        <w:jc w:val="both"/>
        <w:rPr>
          <w:rFonts w:ascii="Times New Roman" w:eastAsia="Times New Roman" w:hAnsi="Times New Roman" w:cs="Times New Roman"/>
          <w:sz w:val="24"/>
          <w:szCs w:val="24"/>
          <w:lang w:val="ro-RO"/>
        </w:rPr>
      </w:pPr>
      <w:r w:rsidRPr="00AF58AA">
        <w:rPr>
          <w:rFonts w:ascii="Times New Roman" w:eastAsia="Times New Roman" w:hAnsi="Times New Roman" w:cs="Times New Roman"/>
          <w:sz w:val="24"/>
          <w:szCs w:val="24"/>
          <w:lang w:val="ro-RO"/>
        </w:rPr>
        <w:t>Î</w:t>
      </w:r>
      <w:r w:rsidR="00D361F9" w:rsidRPr="00AF58AA">
        <w:rPr>
          <w:rFonts w:ascii="Times New Roman" w:eastAsia="Times New Roman" w:hAnsi="Times New Roman" w:cs="Times New Roman"/>
          <w:sz w:val="24"/>
          <w:szCs w:val="24"/>
          <w:lang w:val="ro-RO"/>
        </w:rPr>
        <w:t>n ceea ce privește amenajarea spatiilor verzi</w:t>
      </w:r>
      <w:r w:rsidRPr="00AF58AA">
        <w:rPr>
          <w:rFonts w:ascii="Times New Roman" w:eastAsia="Times New Roman" w:hAnsi="Times New Roman" w:cs="Times New Roman"/>
          <w:sz w:val="24"/>
          <w:szCs w:val="24"/>
          <w:lang w:val="ro-RO"/>
        </w:rPr>
        <w:t>,</w:t>
      </w:r>
      <w:r w:rsidR="00D361F9" w:rsidRPr="00AF58AA">
        <w:rPr>
          <w:rFonts w:ascii="Times New Roman" w:eastAsia="Times New Roman" w:hAnsi="Times New Roman" w:cs="Times New Roman"/>
          <w:sz w:val="24"/>
          <w:szCs w:val="24"/>
          <w:lang w:val="ro-RO"/>
        </w:rPr>
        <w:t xml:space="preserve"> </w:t>
      </w:r>
      <w:r w:rsidRPr="00AF58AA">
        <w:rPr>
          <w:rFonts w:ascii="Times New Roman" w:eastAsia="Times New Roman" w:hAnsi="Times New Roman" w:cs="Times New Roman"/>
          <w:sz w:val="24"/>
          <w:szCs w:val="24"/>
          <w:lang w:val="ro-RO"/>
        </w:rPr>
        <w:t>î</w:t>
      </w:r>
      <w:r w:rsidR="00D361F9" w:rsidRPr="00AF58AA">
        <w:rPr>
          <w:rFonts w:ascii="Times New Roman" w:eastAsia="Times New Roman" w:hAnsi="Times New Roman" w:cs="Times New Roman"/>
          <w:sz w:val="24"/>
          <w:szCs w:val="24"/>
          <w:lang w:val="ro-RO"/>
        </w:rPr>
        <w:t>n urma sistematizării pieței centrale</w:t>
      </w:r>
      <w:r w:rsidRPr="00AF58AA">
        <w:rPr>
          <w:rFonts w:ascii="Times New Roman" w:eastAsia="Times New Roman" w:hAnsi="Times New Roman" w:cs="Times New Roman"/>
          <w:sz w:val="24"/>
          <w:szCs w:val="24"/>
          <w:lang w:val="ro-RO"/>
        </w:rPr>
        <w:t>,</w:t>
      </w:r>
      <w:r w:rsidR="00D361F9" w:rsidRPr="00AF58AA">
        <w:rPr>
          <w:rFonts w:ascii="Times New Roman" w:eastAsia="Times New Roman" w:hAnsi="Times New Roman" w:cs="Times New Roman"/>
          <w:sz w:val="24"/>
          <w:szCs w:val="24"/>
          <w:lang w:val="ro-RO"/>
        </w:rPr>
        <w:t xml:space="preserve"> pentru a respecta recomandarea studiilor realizate </w:t>
      </w:r>
      <w:r w:rsidRPr="00AF58AA">
        <w:rPr>
          <w:rFonts w:ascii="Times New Roman" w:eastAsia="Times New Roman" w:hAnsi="Times New Roman" w:cs="Times New Roman"/>
          <w:sz w:val="24"/>
          <w:szCs w:val="24"/>
          <w:lang w:val="ro-RO"/>
        </w:rPr>
        <w:t>ș</w:t>
      </w:r>
      <w:r w:rsidR="00D361F9" w:rsidRPr="00AF58AA">
        <w:rPr>
          <w:rFonts w:ascii="Times New Roman" w:eastAsia="Times New Roman" w:hAnsi="Times New Roman" w:cs="Times New Roman"/>
          <w:sz w:val="24"/>
          <w:szCs w:val="24"/>
          <w:lang w:val="ro-RO"/>
        </w:rPr>
        <w:t xml:space="preserve">i pentru a asigura scurgerea apelor </w:t>
      </w:r>
      <w:r w:rsidRPr="00AF58AA">
        <w:rPr>
          <w:rFonts w:ascii="Times New Roman" w:eastAsia="Times New Roman" w:hAnsi="Times New Roman" w:cs="Times New Roman"/>
          <w:sz w:val="24"/>
          <w:szCs w:val="24"/>
          <w:lang w:val="ro-RO"/>
        </w:rPr>
        <w:t>î</w:t>
      </w:r>
      <w:r w:rsidR="00D361F9" w:rsidRPr="00AF58AA">
        <w:rPr>
          <w:rFonts w:ascii="Times New Roman" w:eastAsia="Times New Roman" w:hAnsi="Times New Roman" w:cs="Times New Roman"/>
          <w:sz w:val="24"/>
          <w:szCs w:val="24"/>
          <w:lang w:val="ro-RO"/>
        </w:rPr>
        <w:t>n condiții optime</w:t>
      </w:r>
      <w:r w:rsidRPr="00AF58AA">
        <w:rPr>
          <w:rFonts w:ascii="Times New Roman" w:eastAsia="Times New Roman" w:hAnsi="Times New Roman" w:cs="Times New Roman"/>
          <w:sz w:val="24"/>
          <w:szCs w:val="24"/>
          <w:lang w:val="ro-RO"/>
        </w:rPr>
        <w:t>,</w:t>
      </w:r>
      <w:r w:rsidR="00D361F9" w:rsidRPr="00AF58AA">
        <w:rPr>
          <w:rFonts w:ascii="Times New Roman" w:eastAsia="Times New Roman" w:hAnsi="Times New Roman" w:cs="Times New Roman"/>
          <w:sz w:val="24"/>
          <w:szCs w:val="24"/>
          <w:lang w:val="ro-RO"/>
        </w:rPr>
        <w:t xml:space="preserve"> se va cobor</w:t>
      </w:r>
      <w:r w:rsidR="004D472D">
        <w:rPr>
          <w:rFonts w:ascii="Times New Roman" w:eastAsia="Times New Roman" w:hAnsi="Times New Roman" w:cs="Times New Roman"/>
          <w:sz w:val="24"/>
          <w:szCs w:val="24"/>
          <w:lang w:val="ro-RO"/>
        </w:rPr>
        <w:t>î</w:t>
      </w:r>
      <w:r w:rsidR="00D361F9" w:rsidRPr="00AF58AA">
        <w:rPr>
          <w:rFonts w:ascii="Times New Roman" w:eastAsia="Times New Roman" w:hAnsi="Times New Roman" w:cs="Times New Roman"/>
          <w:sz w:val="24"/>
          <w:szCs w:val="24"/>
          <w:lang w:val="ro-RO"/>
        </w:rPr>
        <w:t xml:space="preserve"> linia amenajat</w:t>
      </w:r>
      <w:r w:rsidRPr="00AF58AA">
        <w:rPr>
          <w:rFonts w:ascii="Times New Roman" w:eastAsia="Times New Roman" w:hAnsi="Times New Roman" w:cs="Times New Roman"/>
          <w:sz w:val="24"/>
          <w:szCs w:val="24"/>
          <w:lang w:val="ro-RO"/>
        </w:rPr>
        <w:t>ă</w:t>
      </w:r>
      <w:r w:rsidR="00D361F9" w:rsidRPr="00AF58AA">
        <w:rPr>
          <w:rFonts w:ascii="Times New Roman" w:eastAsia="Times New Roman" w:hAnsi="Times New Roman" w:cs="Times New Roman"/>
          <w:sz w:val="24"/>
          <w:szCs w:val="24"/>
          <w:lang w:val="ro-RO"/>
        </w:rPr>
        <w:t xml:space="preserve"> a pieței fa</w:t>
      </w:r>
      <w:r w:rsidRPr="00AF58AA">
        <w:rPr>
          <w:rFonts w:ascii="Times New Roman" w:eastAsia="Times New Roman" w:hAnsi="Times New Roman" w:cs="Times New Roman"/>
          <w:sz w:val="24"/>
          <w:szCs w:val="24"/>
          <w:lang w:val="ro-RO"/>
        </w:rPr>
        <w:t>ță</w:t>
      </w:r>
      <w:r w:rsidR="00D361F9" w:rsidRPr="00AF58AA">
        <w:rPr>
          <w:rFonts w:ascii="Times New Roman" w:eastAsia="Times New Roman" w:hAnsi="Times New Roman" w:cs="Times New Roman"/>
          <w:sz w:val="24"/>
          <w:szCs w:val="24"/>
          <w:lang w:val="ro-RO"/>
        </w:rPr>
        <w:t xml:space="preserve"> de linia existent</w:t>
      </w:r>
      <w:r w:rsidRPr="00AF58AA">
        <w:rPr>
          <w:rFonts w:ascii="Times New Roman" w:eastAsia="Times New Roman" w:hAnsi="Times New Roman" w:cs="Times New Roman"/>
          <w:sz w:val="24"/>
          <w:szCs w:val="24"/>
          <w:lang w:val="ro-RO"/>
        </w:rPr>
        <w:t>ă.</w:t>
      </w:r>
      <w:r w:rsidR="00D361F9" w:rsidRPr="00AF58AA">
        <w:rPr>
          <w:rFonts w:ascii="Times New Roman" w:eastAsia="Times New Roman" w:hAnsi="Times New Roman" w:cs="Times New Roman"/>
          <w:sz w:val="24"/>
          <w:szCs w:val="24"/>
          <w:lang w:val="ro-RO"/>
        </w:rPr>
        <w:t xml:space="preserve"> </w:t>
      </w:r>
      <w:r w:rsidRPr="00AF58AA">
        <w:rPr>
          <w:rFonts w:ascii="Times New Roman" w:eastAsia="Times New Roman" w:hAnsi="Times New Roman" w:cs="Times New Roman"/>
          <w:sz w:val="24"/>
          <w:szCs w:val="24"/>
          <w:lang w:val="ro-RO"/>
        </w:rPr>
        <w:t>A</w:t>
      </w:r>
      <w:r w:rsidR="00D361F9" w:rsidRPr="00AF58AA">
        <w:rPr>
          <w:rFonts w:ascii="Times New Roman" w:eastAsia="Times New Roman" w:hAnsi="Times New Roman" w:cs="Times New Roman"/>
          <w:sz w:val="24"/>
          <w:szCs w:val="24"/>
          <w:lang w:val="ro-RO"/>
        </w:rPr>
        <w:t>stfel</w:t>
      </w:r>
      <w:r w:rsidRPr="00AF58AA">
        <w:rPr>
          <w:rFonts w:ascii="Times New Roman" w:eastAsia="Times New Roman" w:hAnsi="Times New Roman" w:cs="Times New Roman"/>
          <w:sz w:val="24"/>
          <w:szCs w:val="24"/>
          <w:lang w:val="ro-RO"/>
        </w:rPr>
        <w:t>,</w:t>
      </w:r>
      <w:r w:rsidR="00D361F9" w:rsidRPr="00AF58AA">
        <w:rPr>
          <w:rFonts w:ascii="Times New Roman" w:eastAsia="Times New Roman" w:hAnsi="Times New Roman" w:cs="Times New Roman"/>
          <w:sz w:val="24"/>
          <w:szCs w:val="24"/>
          <w:lang w:val="ro-RO"/>
        </w:rPr>
        <w:t xml:space="preserve"> pentru a putea păstra arborii existenți</w:t>
      </w:r>
      <w:r w:rsidRPr="00AF58AA">
        <w:rPr>
          <w:rFonts w:ascii="Times New Roman" w:eastAsia="Times New Roman" w:hAnsi="Times New Roman" w:cs="Times New Roman"/>
          <w:sz w:val="24"/>
          <w:szCs w:val="24"/>
          <w:lang w:val="ro-RO"/>
        </w:rPr>
        <w:t>,</w:t>
      </w:r>
      <w:r w:rsidR="00D361F9" w:rsidRPr="00AF58AA">
        <w:rPr>
          <w:rFonts w:ascii="Times New Roman" w:eastAsia="Times New Roman" w:hAnsi="Times New Roman" w:cs="Times New Roman"/>
          <w:sz w:val="24"/>
          <w:szCs w:val="24"/>
          <w:lang w:val="ro-RO"/>
        </w:rPr>
        <w:t xml:space="preserve"> se vor realiza mai multe </w:t>
      </w:r>
      <w:r w:rsidRPr="00AF58AA">
        <w:rPr>
          <w:rFonts w:ascii="Times New Roman" w:eastAsia="Times New Roman" w:hAnsi="Times New Roman" w:cs="Times New Roman"/>
          <w:sz w:val="24"/>
          <w:szCs w:val="24"/>
          <w:lang w:val="ro-RO"/>
        </w:rPr>
        <w:t>casete</w:t>
      </w:r>
      <w:r w:rsidR="00D361F9" w:rsidRPr="00AF58AA">
        <w:rPr>
          <w:rFonts w:ascii="Times New Roman" w:eastAsia="Times New Roman" w:hAnsi="Times New Roman" w:cs="Times New Roman"/>
          <w:sz w:val="24"/>
          <w:szCs w:val="24"/>
          <w:lang w:val="ro-RO"/>
        </w:rPr>
        <w:t xml:space="preserve"> rectangulare </w:t>
      </w:r>
      <w:r w:rsidRPr="00AF58AA">
        <w:rPr>
          <w:rFonts w:ascii="Times New Roman" w:eastAsia="Times New Roman" w:hAnsi="Times New Roman" w:cs="Times New Roman"/>
          <w:sz w:val="24"/>
          <w:szCs w:val="24"/>
          <w:lang w:val="ro-RO"/>
        </w:rPr>
        <w:t>î</w:t>
      </w:r>
      <w:r w:rsidR="00D361F9" w:rsidRPr="00AF58AA">
        <w:rPr>
          <w:rFonts w:ascii="Times New Roman" w:eastAsia="Times New Roman" w:hAnsi="Times New Roman" w:cs="Times New Roman"/>
          <w:sz w:val="24"/>
          <w:szCs w:val="24"/>
          <w:lang w:val="ro-RO"/>
        </w:rPr>
        <w:t>n jurul grupurilor de arbori.</w:t>
      </w:r>
    </w:p>
    <w:p w14:paraId="198E13CA" w14:textId="22433E93" w:rsidR="00D361F9" w:rsidRPr="00AF58AA" w:rsidRDefault="00D361F9" w:rsidP="00661932">
      <w:pPr>
        <w:pStyle w:val="Bodytext80"/>
        <w:spacing w:line="240" w:lineRule="auto"/>
        <w:ind w:right="40" w:firstLine="709"/>
        <w:jc w:val="both"/>
        <w:rPr>
          <w:rFonts w:ascii="Times New Roman" w:eastAsia="Times New Roman" w:hAnsi="Times New Roman" w:cs="Times New Roman"/>
          <w:sz w:val="24"/>
          <w:szCs w:val="24"/>
          <w:lang w:val="ro-RO"/>
        </w:rPr>
      </w:pPr>
      <w:r w:rsidRPr="00AF58AA">
        <w:rPr>
          <w:rFonts w:ascii="Times New Roman" w:eastAsia="Times New Roman" w:hAnsi="Times New Roman" w:cs="Times New Roman"/>
          <w:sz w:val="24"/>
          <w:szCs w:val="24"/>
          <w:lang w:val="ro-RO"/>
        </w:rPr>
        <w:t xml:space="preserve"> Spațiul verde se va amenaja la nivelul lespezilor din piatra natural</w:t>
      </w:r>
      <w:r w:rsidR="00661932" w:rsidRPr="00AF58AA">
        <w:rPr>
          <w:rFonts w:ascii="Times New Roman" w:eastAsia="Times New Roman" w:hAnsi="Times New Roman" w:cs="Times New Roman"/>
          <w:sz w:val="24"/>
          <w:szCs w:val="24"/>
          <w:lang w:val="ro-RO"/>
        </w:rPr>
        <w:t>ă</w:t>
      </w:r>
      <w:r w:rsidRPr="00AF58AA">
        <w:rPr>
          <w:rFonts w:ascii="Times New Roman" w:eastAsia="Times New Roman" w:hAnsi="Times New Roman" w:cs="Times New Roman"/>
          <w:sz w:val="24"/>
          <w:szCs w:val="24"/>
          <w:lang w:val="ro-RO"/>
        </w:rPr>
        <w:t xml:space="preserve"> sau a pietrei cubice</w:t>
      </w:r>
      <w:r w:rsidR="00661932" w:rsidRPr="00AF58AA">
        <w:rPr>
          <w:rFonts w:ascii="Times New Roman" w:eastAsia="Times New Roman" w:hAnsi="Times New Roman" w:cs="Times New Roman"/>
          <w:sz w:val="24"/>
          <w:szCs w:val="24"/>
          <w:lang w:val="ro-RO"/>
        </w:rPr>
        <w:t>,</w:t>
      </w:r>
      <w:r w:rsidRPr="00AF58AA">
        <w:rPr>
          <w:rFonts w:ascii="Times New Roman" w:eastAsia="Times New Roman" w:hAnsi="Times New Roman" w:cs="Times New Roman"/>
          <w:sz w:val="24"/>
          <w:szCs w:val="24"/>
          <w:lang w:val="ro-RO"/>
        </w:rPr>
        <w:t xml:space="preserve"> încadrat cu o bordura cu o gard</w:t>
      </w:r>
      <w:r w:rsidR="00661932" w:rsidRPr="00AF58AA">
        <w:rPr>
          <w:rFonts w:ascii="Times New Roman" w:eastAsia="Times New Roman" w:hAnsi="Times New Roman" w:cs="Times New Roman"/>
          <w:sz w:val="24"/>
          <w:szCs w:val="24"/>
          <w:lang w:val="ro-RO"/>
        </w:rPr>
        <w:t>ă</w:t>
      </w:r>
      <w:r w:rsidRPr="00AF58AA">
        <w:rPr>
          <w:rFonts w:ascii="Times New Roman" w:eastAsia="Times New Roman" w:hAnsi="Times New Roman" w:cs="Times New Roman"/>
          <w:sz w:val="24"/>
          <w:szCs w:val="24"/>
          <w:lang w:val="ro-RO"/>
        </w:rPr>
        <w:t xml:space="preserve"> de maxim 5cm</w:t>
      </w:r>
      <w:r w:rsidR="00661932" w:rsidRPr="00AF58AA">
        <w:rPr>
          <w:rFonts w:ascii="Times New Roman" w:eastAsia="Times New Roman" w:hAnsi="Times New Roman" w:cs="Times New Roman"/>
          <w:sz w:val="24"/>
          <w:szCs w:val="24"/>
          <w:lang w:val="ro-RO"/>
        </w:rPr>
        <w:t>,</w:t>
      </w:r>
      <w:r w:rsidRPr="00AF58AA">
        <w:rPr>
          <w:rFonts w:ascii="Times New Roman" w:eastAsia="Times New Roman" w:hAnsi="Times New Roman" w:cs="Times New Roman"/>
          <w:sz w:val="24"/>
          <w:szCs w:val="24"/>
          <w:lang w:val="ro-RO"/>
        </w:rPr>
        <w:t xml:space="preserve"> pentru a </w:t>
      </w:r>
      <w:r w:rsidR="00661932" w:rsidRPr="00AF58AA">
        <w:rPr>
          <w:rFonts w:ascii="Times New Roman" w:eastAsia="Times New Roman" w:hAnsi="Times New Roman" w:cs="Times New Roman"/>
          <w:sz w:val="24"/>
          <w:szCs w:val="24"/>
          <w:lang w:val="ro-RO"/>
        </w:rPr>
        <w:t>asigura î</w:t>
      </w:r>
      <w:r w:rsidRPr="00AF58AA">
        <w:rPr>
          <w:rFonts w:ascii="Times New Roman" w:eastAsia="Times New Roman" w:hAnsi="Times New Roman" w:cs="Times New Roman"/>
          <w:sz w:val="24"/>
          <w:szCs w:val="24"/>
          <w:lang w:val="ro-RO"/>
        </w:rPr>
        <w:t xml:space="preserve">ncadrare </w:t>
      </w:r>
      <w:r w:rsidR="00661932" w:rsidRPr="00AF58AA">
        <w:rPr>
          <w:rFonts w:ascii="Times New Roman" w:eastAsia="Times New Roman" w:hAnsi="Times New Roman" w:cs="Times New Roman"/>
          <w:sz w:val="24"/>
          <w:szCs w:val="24"/>
          <w:lang w:val="ro-RO"/>
        </w:rPr>
        <w:t>ș</w:t>
      </w:r>
      <w:r w:rsidRPr="00AF58AA">
        <w:rPr>
          <w:rFonts w:ascii="Times New Roman" w:eastAsia="Times New Roman" w:hAnsi="Times New Roman" w:cs="Times New Roman"/>
          <w:sz w:val="24"/>
          <w:szCs w:val="24"/>
          <w:lang w:val="ro-RO"/>
        </w:rPr>
        <w:t>i protecție.</w:t>
      </w:r>
    </w:p>
    <w:p w14:paraId="7A99F7FB" w14:textId="2719644A" w:rsidR="00D361F9" w:rsidRPr="00AF58AA" w:rsidRDefault="00D361F9" w:rsidP="00661932">
      <w:pPr>
        <w:pStyle w:val="Bodytext80"/>
        <w:spacing w:line="240" w:lineRule="auto"/>
        <w:ind w:right="40" w:firstLine="709"/>
        <w:jc w:val="both"/>
        <w:rPr>
          <w:rFonts w:ascii="Times New Roman" w:eastAsia="Times New Roman" w:hAnsi="Times New Roman" w:cs="Times New Roman"/>
          <w:sz w:val="24"/>
          <w:szCs w:val="24"/>
          <w:lang w:val="ro-RO"/>
        </w:rPr>
      </w:pPr>
      <w:r w:rsidRPr="00AF58AA">
        <w:rPr>
          <w:rFonts w:ascii="Times New Roman" w:eastAsia="Times New Roman" w:hAnsi="Times New Roman" w:cs="Times New Roman"/>
          <w:sz w:val="24"/>
          <w:szCs w:val="24"/>
          <w:lang w:val="ro-RO"/>
        </w:rPr>
        <w:t xml:space="preserve">Modul de amenajare a spatiilor verzi se regăsește </w:t>
      </w:r>
      <w:r w:rsidR="00661932" w:rsidRPr="00AF58AA">
        <w:rPr>
          <w:rFonts w:ascii="Times New Roman" w:eastAsia="Times New Roman" w:hAnsi="Times New Roman" w:cs="Times New Roman"/>
          <w:sz w:val="24"/>
          <w:szCs w:val="24"/>
          <w:lang w:val="ro-RO"/>
        </w:rPr>
        <w:t>î</w:t>
      </w:r>
      <w:r w:rsidRPr="00AF58AA">
        <w:rPr>
          <w:rFonts w:ascii="Times New Roman" w:eastAsia="Times New Roman" w:hAnsi="Times New Roman" w:cs="Times New Roman"/>
          <w:sz w:val="24"/>
          <w:szCs w:val="24"/>
          <w:lang w:val="ro-RO"/>
        </w:rPr>
        <w:t xml:space="preserve">n planse </w:t>
      </w:r>
      <w:r w:rsidR="00661932" w:rsidRPr="00AF58AA">
        <w:rPr>
          <w:rFonts w:ascii="Times New Roman" w:eastAsia="Times New Roman" w:hAnsi="Times New Roman" w:cs="Times New Roman"/>
          <w:sz w:val="24"/>
          <w:szCs w:val="24"/>
          <w:lang w:val="ro-RO"/>
        </w:rPr>
        <w:t>ș</w:t>
      </w:r>
      <w:r w:rsidRPr="00AF58AA">
        <w:rPr>
          <w:rFonts w:ascii="Times New Roman" w:eastAsia="Times New Roman" w:hAnsi="Times New Roman" w:cs="Times New Roman"/>
          <w:sz w:val="24"/>
          <w:szCs w:val="24"/>
          <w:lang w:val="ro-RO"/>
        </w:rPr>
        <w:t>i ilustrările din partea de peisagistica a acestui proiect.</w:t>
      </w:r>
    </w:p>
    <w:p w14:paraId="11AE4987" w14:textId="77777777" w:rsidR="00EC5FC6" w:rsidRDefault="00EC5FC6" w:rsidP="00EC5FC6">
      <w:pPr>
        <w:pStyle w:val="Bodytext80"/>
        <w:spacing w:line="276" w:lineRule="auto"/>
        <w:ind w:right="40" w:firstLine="0"/>
        <w:jc w:val="both"/>
        <w:rPr>
          <w:rFonts w:ascii="Times New Roman" w:eastAsia="Times New Roman" w:hAnsi="Times New Roman" w:cs="Times New Roman"/>
          <w:b/>
          <w:bCs/>
          <w:sz w:val="24"/>
          <w:szCs w:val="24"/>
          <w:lang w:val="ro-RO"/>
        </w:rPr>
      </w:pPr>
    </w:p>
    <w:p w14:paraId="0A392D2E" w14:textId="77777777" w:rsidR="004D472D" w:rsidRDefault="004D472D" w:rsidP="00EC5FC6">
      <w:pPr>
        <w:pStyle w:val="Bodytext80"/>
        <w:spacing w:line="276" w:lineRule="auto"/>
        <w:ind w:right="40" w:firstLine="0"/>
        <w:jc w:val="both"/>
        <w:rPr>
          <w:rFonts w:ascii="Times New Roman" w:eastAsia="Times New Roman" w:hAnsi="Times New Roman" w:cs="Times New Roman"/>
          <w:b/>
          <w:bCs/>
          <w:sz w:val="24"/>
          <w:szCs w:val="24"/>
          <w:lang w:val="ro-RO"/>
        </w:rPr>
      </w:pPr>
    </w:p>
    <w:p w14:paraId="2C6EF2A0" w14:textId="77777777" w:rsidR="004D472D" w:rsidRDefault="004D472D" w:rsidP="00EC5FC6">
      <w:pPr>
        <w:pStyle w:val="Bodytext80"/>
        <w:spacing w:line="276" w:lineRule="auto"/>
        <w:ind w:right="40" w:firstLine="0"/>
        <w:jc w:val="both"/>
        <w:rPr>
          <w:rFonts w:ascii="Times New Roman" w:eastAsia="Times New Roman" w:hAnsi="Times New Roman" w:cs="Times New Roman"/>
          <w:b/>
          <w:bCs/>
          <w:sz w:val="24"/>
          <w:szCs w:val="24"/>
          <w:lang w:val="ro-RO"/>
        </w:rPr>
      </w:pPr>
    </w:p>
    <w:p w14:paraId="45C4DFC5" w14:textId="77777777" w:rsidR="004D472D" w:rsidRDefault="004D472D" w:rsidP="00EC5FC6">
      <w:pPr>
        <w:pStyle w:val="Bodytext80"/>
        <w:spacing w:line="276" w:lineRule="auto"/>
        <w:ind w:right="40" w:firstLine="0"/>
        <w:jc w:val="both"/>
        <w:rPr>
          <w:rFonts w:ascii="Times New Roman" w:eastAsia="Times New Roman" w:hAnsi="Times New Roman" w:cs="Times New Roman"/>
          <w:b/>
          <w:bCs/>
          <w:sz w:val="24"/>
          <w:szCs w:val="24"/>
          <w:lang w:val="ro-RO"/>
        </w:rPr>
      </w:pPr>
    </w:p>
    <w:p w14:paraId="431C151C" w14:textId="77777777" w:rsidR="004D472D" w:rsidRDefault="004D472D" w:rsidP="00EC5FC6">
      <w:pPr>
        <w:pStyle w:val="Bodytext80"/>
        <w:spacing w:line="276" w:lineRule="auto"/>
        <w:ind w:right="40" w:firstLine="0"/>
        <w:jc w:val="both"/>
        <w:rPr>
          <w:rFonts w:ascii="Times New Roman" w:eastAsia="Times New Roman" w:hAnsi="Times New Roman" w:cs="Times New Roman"/>
          <w:b/>
          <w:bCs/>
          <w:sz w:val="24"/>
          <w:szCs w:val="24"/>
          <w:lang w:val="ro-RO"/>
        </w:rPr>
      </w:pPr>
    </w:p>
    <w:p w14:paraId="1165C8D0" w14:textId="77777777" w:rsidR="004D472D" w:rsidRPr="00AF58AA" w:rsidRDefault="004D472D" w:rsidP="00EC5FC6">
      <w:pPr>
        <w:pStyle w:val="Bodytext80"/>
        <w:spacing w:line="276" w:lineRule="auto"/>
        <w:ind w:right="40" w:firstLine="0"/>
        <w:jc w:val="both"/>
        <w:rPr>
          <w:rFonts w:ascii="Times New Roman" w:eastAsia="Times New Roman" w:hAnsi="Times New Roman" w:cs="Times New Roman"/>
          <w:b/>
          <w:bCs/>
          <w:sz w:val="24"/>
          <w:szCs w:val="24"/>
          <w:lang w:val="ro-RO"/>
        </w:rPr>
      </w:pPr>
    </w:p>
    <w:p w14:paraId="26E81933" w14:textId="1FC88953" w:rsidR="00EC5FC6" w:rsidRPr="00AF58AA" w:rsidRDefault="00EC5FC6" w:rsidP="00EC5FC6">
      <w:pPr>
        <w:pStyle w:val="Bodytext80"/>
        <w:spacing w:line="276" w:lineRule="auto"/>
        <w:ind w:right="40" w:firstLine="0"/>
        <w:jc w:val="both"/>
        <w:rPr>
          <w:rFonts w:ascii="Times New Roman" w:eastAsia="Times New Roman" w:hAnsi="Times New Roman" w:cs="Times New Roman"/>
          <w:sz w:val="24"/>
          <w:szCs w:val="24"/>
          <w:lang w:val="ro-RO"/>
        </w:rPr>
      </w:pPr>
      <w:r w:rsidRPr="00AF58AA">
        <w:rPr>
          <w:rFonts w:ascii="Times New Roman" w:eastAsia="Times New Roman" w:hAnsi="Times New Roman" w:cs="Times New Roman"/>
          <w:sz w:val="24"/>
          <w:szCs w:val="24"/>
          <w:lang w:val="ro-RO"/>
        </w:rPr>
        <w:lastRenderedPageBreak/>
        <w:t>Centralizator spa</w:t>
      </w:r>
      <w:r w:rsidR="00661932" w:rsidRPr="00AF58AA">
        <w:rPr>
          <w:rFonts w:ascii="Times New Roman" w:eastAsia="Times New Roman" w:hAnsi="Times New Roman" w:cs="Times New Roman"/>
          <w:sz w:val="24"/>
          <w:szCs w:val="24"/>
          <w:lang w:val="ro-RO"/>
        </w:rPr>
        <w:t>ț</w:t>
      </w:r>
      <w:r w:rsidRPr="00AF58AA">
        <w:rPr>
          <w:rFonts w:ascii="Times New Roman" w:eastAsia="Times New Roman" w:hAnsi="Times New Roman" w:cs="Times New Roman"/>
          <w:sz w:val="24"/>
          <w:szCs w:val="24"/>
          <w:lang w:val="ro-RO"/>
        </w:rPr>
        <w:t>ii verzi pe fiecare obiect/strad</w:t>
      </w:r>
      <w:r w:rsidR="00661932" w:rsidRPr="00AF58AA">
        <w:rPr>
          <w:rFonts w:ascii="Times New Roman" w:eastAsia="Times New Roman" w:hAnsi="Times New Roman" w:cs="Times New Roman"/>
          <w:sz w:val="24"/>
          <w:szCs w:val="24"/>
          <w:lang w:val="ro-RO"/>
        </w:rPr>
        <w:t>ă</w:t>
      </w:r>
      <w:r w:rsidRPr="00AF58AA">
        <w:rPr>
          <w:rFonts w:ascii="Times New Roman" w:eastAsia="Times New Roman" w:hAnsi="Times New Roman" w:cs="Times New Roman"/>
          <w:sz w:val="24"/>
          <w:szCs w:val="24"/>
          <w:lang w:val="ro-RO"/>
        </w:rPr>
        <w:t>:</w:t>
      </w:r>
    </w:p>
    <w:tbl>
      <w:tblPr>
        <w:tblW w:w="5000" w:type="pct"/>
        <w:tblLook w:val="04A0" w:firstRow="1" w:lastRow="0" w:firstColumn="1" w:lastColumn="0" w:noHBand="0" w:noVBand="1"/>
      </w:tblPr>
      <w:tblGrid>
        <w:gridCol w:w="1153"/>
        <w:gridCol w:w="2210"/>
        <w:gridCol w:w="1301"/>
        <w:gridCol w:w="1864"/>
        <w:gridCol w:w="1194"/>
        <w:gridCol w:w="1624"/>
        <w:gridCol w:w="331"/>
      </w:tblGrid>
      <w:tr w:rsidR="00EC5FC6" w:rsidRPr="00AF58AA" w14:paraId="10810E56" w14:textId="77777777" w:rsidTr="00F10394">
        <w:trPr>
          <w:gridAfter w:val="1"/>
          <w:wAfter w:w="172" w:type="pct"/>
          <w:trHeight w:val="2592"/>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753F" w14:textId="77777777" w:rsidR="00EC5FC6" w:rsidRPr="00AF58AA" w:rsidRDefault="00EC5FC6" w:rsidP="00F10394">
            <w:pPr>
              <w:spacing w:after="0"/>
              <w:ind w:firstLine="0"/>
              <w:jc w:val="center"/>
              <w:rPr>
                <w:rFonts w:ascii="Calibri" w:hAnsi="Calibri" w:cs="Calibri"/>
                <w:b/>
                <w:bCs/>
                <w:sz w:val="22"/>
                <w:szCs w:val="22"/>
                <w:lang w:val="ro-RO" w:eastAsia="ro-RO"/>
              </w:rPr>
            </w:pPr>
            <w:r w:rsidRPr="00AF58AA">
              <w:rPr>
                <w:rFonts w:ascii="Calibri" w:hAnsi="Calibri" w:cs="Calibri"/>
                <w:b/>
                <w:bCs/>
                <w:sz w:val="22"/>
                <w:szCs w:val="22"/>
                <w:lang w:val="ro-RO" w:eastAsia="ro-RO"/>
              </w:rPr>
              <w:t>Nr.crt.</w:t>
            </w:r>
          </w:p>
        </w:tc>
        <w:tc>
          <w:tcPr>
            <w:tcW w:w="1142" w:type="pct"/>
            <w:tcBorders>
              <w:top w:val="single" w:sz="4" w:space="0" w:color="auto"/>
              <w:left w:val="nil"/>
              <w:bottom w:val="single" w:sz="4" w:space="0" w:color="auto"/>
              <w:right w:val="single" w:sz="4" w:space="0" w:color="auto"/>
            </w:tcBorders>
            <w:shd w:val="clear" w:color="auto" w:fill="auto"/>
            <w:noWrap/>
            <w:vAlign w:val="center"/>
            <w:hideMark/>
          </w:tcPr>
          <w:p w14:paraId="056DC2D0" w14:textId="77777777" w:rsidR="00EC5FC6" w:rsidRPr="00AF58AA" w:rsidRDefault="00EC5FC6" w:rsidP="00F10394">
            <w:pPr>
              <w:spacing w:after="0"/>
              <w:ind w:firstLine="0"/>
              <w:rPr>
                <w:rFonts w:ascii="Calibri" w:hAnsi="Calibri" w:cs="Calibri"/>
                <w:b/>
                <w:bCs/>
                <w:sz w:val="22"/>
                <w:szCs w:val="22"/>
                <w:lang w:val="ro-RO" w:eastAsia="ro-RO"/>
              </w:rPr>
            </w:pPr>
            <w:r w:rsidRPr="00AF58AA">
              <w:rPr>
                <w:rFonts w:ascii="Calibri" w:hAnsi="Calibri" w:cs="Calibri"/>
                <w:b/>
                <w:bCs/>
                <w:sz w:val="22"/>
                <w:szCs w:val="22"/>
                <w:lang w:val="ro-RO" w:eastAsia="ro-RO"/>
              </w:rPr>
              <w:t>Denumire strada</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5ED75FA1" w14:textId="77777777" w:rsidR="00EC5FC6" w:rsidRPr="00AF58AA" w:rsidRDefault="00EC5FC6" w:rsidP="00F10394">
            <w:pPr>
              <w:spacing w:after="0"/>
              <w:ind w:firstLine="0"/>
              <w:jc w:val="center"/>
              <w:rPr>
                <w:rFonts w:ascii="Calibri" w:hAnsi="Calibri" w:cs="Calibri"/>
                <w:b/>
                <w:bCs/>
                <w:sz w:val="22"/>
                <w:szCs w:val="22"/>
                <w:lang w:val="ro-RO" w:eastAsia="ro-RO"/>
              </w:rPr>
            </w:pPr>
            <w:r w:rsidRPr="00AF58AA">
              <w:rPr>
                <w:rFonts w:ascii="Calibri" w:hAnsi="Calibri" w:cs="Calibri"/>
                <w:b/>
                <w:bCs/>
                <w:sz w:val="22"/>
                <w:szCs w:val="22"/>
                <w:lang w:val="ro-RO" w:eastAsia="ro-RO"/>
              </w:rPr>
              <w:t>CF-uri</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77C9AEE" w14:textId="77777777" w:rsidR="00EC5FC6" w:rsidRPr="00AF58AA" w:rsidRDefault="00EC5FC6" w:rsidP="00F10394">
            <w:pPr>
              <w:spacing w:after="0"/>
              <w:ind w:firstLine="0"/>
              <w:jc w:val="center"/>
              <w:rPr>
                <w:rFonts w:ascii="Calibri" w:hAnsi="Calibri" w:cs="Calibri"/>
                <w:b/>
                <w:bCs/>
                <w:sz w:val="22"/>
                <w:szCs w:val="22"/>
                <w:lang w:val="ro-RO" w:eastAsia="ro-RO"/>
              </w:rPr>
            </w:pPr>
            <w:r w:rsidRPr="00AF58AA">
              <w:rPr>
                <w:rFonts w:ascii="Calibri" w:hAnsi="Calibri" w:cs="Calibri"/>
                <w:b/>
                <w:bCs/>
                <w:sz w:val="22"/>
                <w:szCs w:val="22"/>
                <w:lang w:val="ro-RO" w:eastAsia="ro-RO"/>
              </w:rPr>
              <w:t>Suprafata construita</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52503E1A" w14:textId="77777777" w:rsidR="00EC5FC6" w:rsidRPr="00AF58AA" w:rsidRDefault="00EC5FC6" w:rsidP="00F10394">
            <w:pPr>
              <w:spacing w:after="0"/>
              <w:ind w:firstLine="0"/>
              <w:jc w:val="center"/>
              <w:rPr>
                <w:rFonts w:ascii="Calibri" w:hAnsi="Calibri" w:cs="Calibri"/>
                <w:b/>
                <w:bCs/>
                <w:sz w:val="22"/>
                <w:szCs w:val="22"/>
                <w:lang w:val="ro-RO" w:eastAsia="ro-RO"/>
              </w:rPr>
            </w:pPr>
            <w:r w:rsidRPr="00AF58AA">
              <w:rPr>
                <w:rFonts w:ascii="Calibri" w:hAnsi="Calibri" w:cs="Calibri"/>
                <w:b/>
                <w:bCs/>
                <w:sz w:val="22"/>
                <w:szCs w:val="22"/>
                <w:lang w:val="ro-RO" w:eastAsia="ro-RO"/>
              </w:rPr>
              <w:t>Lungime</w:t>
            </w:r>
            <w:r w:rsidRPr="00AF58AA">
              <w:rPr>
                <w:rFonts w:ascii="Calibri" w:hAnsi="Calibri" w:cs="Calibri"/>
                <w:b/>
                <w:bCs/>
                <w:sz w:val="22"/>
                <w:szCs w:val="22"/>
                <w:lang w:val="ro-RO" w:eastAsia="ro-RO"/>
              </w:rPr>
              <w:br/>
              <w:t>(m)</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6B6B5AA3" w14:textId="77777777" w:rsidR="00EC5FC6" w:rsidRPr="00AF58AA" w:rsidRDefault="00EC5FC6" w:rsidP="00F10394">
            <w:pPr>
              <w:spacing w:after="0"/>
              <w:ind w:firstLine="0"/>
              <w:jc w:val="center"/>
              <w:rPr>
                <w:rFonts w:ascii="Calibri" w:hAnsi="Calibri" w:cs="Calibri"/>
                <w:b/>
                <w:bCs/>
                <w:sz w:val="22"/>
                <w:szCs w:val="22"/>
                <w:lang w:val="ro-RO" w:eastAsia="ro-RO"/>
              </w:rPr>
            </w:pPr>
            <w:r w:rsidRPr="00AF58AA">
              <w:rPr>
                <w:rFonts w:ascii="Calibri" w:hAnsi="Calibri" w:cs="Calibri"/>
                <w:b/>
                <w:bCs/>
                <w:sz w:val="22"/>
                <w:szCs w:val="22"/>
                <w:lang w:val="ro-RO" w:eastAsia="ro-RO"/>
              </w:rPr>
              <w:t xml:space="preserve">Spatiu </w:t>
            </w:r>
            <w:r w:rsidRPr="00AF58AA">
              <w:rPr>
                <w:rFonts w:ascii="Calibri" w:hAnsi="Calibri" w:cs="Calibri"/>
                <w:b/>
                <w:bCs/>
                <w:sz w:val="22"/>
                <w:szCs w:val="22"/>
                <w:lang w:val="ro-RO" w:eastAsia="ro-RO"/>
              </w:rPr>
              <w:br/>
              <w:t>verde</w:t>
            </w:r>
          </w:p>
        </w:tc>
      </w:tr>
      <w:tr w:rsidR="00EC5FC6" w:rsidRPr="00AF58AA" w14:paraId="786B3DF6" w14:textId="77777777" w:rsidTr="00F10394">
        <w:trPr>
          <w:gridAfter w:val="1"/>
          <w:wAfter w:w="172" w:type="pct"/>
          <w:trHeight w:val="588"/>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420FBB1B"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1</w:t>
            </w:r>
          </w:p>
        </w:tc>
        <w:tc>
          <w:tcPr>
            <w:tcW w:w="1142" w:type="pct"/>
            <w:tcBorders>
              <w:top w:val="nil"/>
              <w:left w:val="nil"/>
              <w:bottom w:val="single" w:sz="4" w:space="0" w:color="auto"/>
              <w:right w:val="single" w:sz="4" w:space="0" w:color="auto"/>
            </w:tcBorders>
            <w:shd w:val="clear" w:color="auto" w:fill="auto"/>
            <w:noWrap/>
            <w:vAlign w:val="center"/>
            <w:hideMark/>
          </w:tcPr>
          <w:p w14:paraId="7089C7AF"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Strada St. L. Roth </w:t>
            </w:r>
          </w:p>
        </w:tc>
        <w:tc>
          <w:tcPr>
            <w:tcW w:w="672" w:type="pct"/>
            <w:tcBorders>
              <w:top w:val="nil"/>
              <w:left w:val="nil"/>
              <w:bottom w:val="single" w:sz="4" w:space="0" w:color="auto"/>
              <w:right w:val="single" w:sz="4" w:space="0" w:color="auto"/>
            </w:tcBorders>
            <w:shd w:val="clear" w:color="auto" w:fill="auto"/>
            <w:vAlign w:val="bottom"/>
            <w:hideMark/>
          </w:tcPr>
          <w:p w14:paraId="70BE6C59"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112951</w:t>
            </w:r>
          </w:p>
        </w:tc>
        <w:tc>
          <w:tcPr>
            <w:tcW w:w="963" w:type="pct"/>
            <w:tcBorders>
              <w:top w:val="nil"/>
              <w:left w:val="nil"/>
              <w:bottom w:val="single" w:sz="4" w:space="0" w:color="auto"/>
              <w:right w:val="single" w:sz="4" w:space="0" w:color="auto"/>
            </w:tcBorders>
            <w:shd w:val="clear" w:color="auto" w:fill="auto"/>
            <w:vAlign w:val="center"/>
            <w:hideMark/>
          </w:tcPr>
          <w:p w14:paraId="544F8233"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3,058.00 </w:t>
            </w:r>
          </w:p>
        </w:tc>
        <w:tc>
          <w:tcPr>
            <w:tcW w:w="617" w:type="pct"/>
            <w:tcBorders>
              <w:top w:val="nil"/>
              <w:left w:val="nil"/>
              <w:bottom w:val="single" w:sz="4" w:space="0" w:color="auto"/>
              <w:right w:val="single" w:sz="4" w:space="0" w:color="auto"/>
            </w:tcBorders>
            <w:shd w:val="clear" w:color="auto" w:fill="auto"/>
            <w:noWrap/>
            <w:vAlign w:val="bottom"/>
            <w:hideMark/>
          </w:tcPr>
          <w:p w14:paraId="0942BFB7"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184.00 </w:t>
            </w:r>
          </w:p>
        </w:tc>
        <w:tc>
          <w:tcPr>
            <w:tcW w:w="839" w:type="pct"/>
            <w:tcBorders>
              <w:top w:val="nil"/>
              <w:left w:val="nil"/>
              <w:bottom w:val="single" w:sz="4" w:space="0" w:color="auto"/>
              <w:right w:val="single" w:sz="4" w:space="0" w:color="auto"/>
            </w:tcBorders>
            <w:shd w:val="clear" w:color="auto" w:fill="auto"/>
            <w:noWrap/>
            <w:vAlign w:val="bottom"/>
            <w:hideMark/>
          </w:tcPr>
          <w:p w14:paraId="60C17325"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25.00 </w:t>
            </w:r>
          </w:p>
        </w:tc>
      </w:tr>
      <w:tr w:rsidR="00EC5FC6" w:rsidRPr="00AF58AA" w14:paraId="3CA4F6FA" w14:textId="77777777" w:rsidTr="00F10394">
        <w:trPr>
          <w:gridAfter w:val="1"/>
          <w:wAfter w:w="172" w:type="pct"/>
          <w:trHeight w:val="684"/>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4534F94F"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2</w:t>
            </w:r>
          </w:p>
        </w:tc>
        <w:tc>
          <w:tcPr>
            <w:tcW w:w="1142" w:type="pct"/>
            <w:tcBorders>
              <w:top w:val="nil"/>
              <w:left w:val="nil"/>
              <w:bottom w:val="single" w:sz="4" w:space="0" w:color="auto"/>
              <w:right w:val="single" w:sz="4" w:space="0" w:color="auto"/>
            </w:tcBorders>
            <w:shd w:val="clear" w:color="auto" w:fill="auto"/>
            <w:vAlign w:val="center"/>
            <w:hideMark/>
          </w:tcPr>
          <w:p w14:paraId="1C4D17C1"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Strada </w:t>
            </w:r>
            <w:proofErr w:type="spellStart"/>
            <w:r w:rsidRPr="00AF58AA">
              <w:rPr>
                <w:rFonts w:ascii="Calibri" w:hAnsi="Calibri" w:cs="Calibri"/>
                <w:sz w:val="22"/>
                <w:szCs w:val="22"/>
                <w:lang w:val="ro-RO" w:eastAsia="ro-RO"/>
              </w:rPr>
              <w:t>Petofy</w:t>
            </w:r>
            <w:proofErr w:type="spellEnd"/>
            <w:r w:rsidRPr="00AF58AA">
              <w:rPr>
                <w:rFonts w:ascii="Calibri" w:hAnsi="Calibri" w:cs="Calibri"/>
                <w:sz w:val="22"/>
                <w:szCs w:val="22"/>
                <w:lang w:val="ro-RO" w:eastAsia="ro-RO"/>
              </w:rPr>
              <w:t xml:space="preserve"> Sandor </w:t>
            </w:r>
          </w:p>
        </w:tc>
        <w:tc>
          <w:tcPr>
            <w:tcW w:w="672" w:type="pct"/>
            <w:tcBorders>
              <w:top w:val="nil"/>
              <w:left w:val="nil"/>
              <w:bottom w:val="single" w:sz="4" w:space="0" w:color="auto"/>
              <w:right w:val="single" w:sz="4" w:space="0" w:color="auto"/>
            </w:tcBorders>
            <w:shd w:val="clear" w:color="auto" w:fill="auto"/>
            <w:vAlign w:val="bottom"/>
            <w:hideMark/>
          </w:tcPr>
          <w:p w14:paraId="5495089A"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113920</w:t>
            </w:r>
          </w:p>
        </w:tc>
        <w:tc>
          <w:tcPr>
            <w:tcW w:w="963" w:type="pct"/>
            <w:tcBorders>
              <w:top w:val="nil"/>
              <w:left w:val="nil"/>
              <w:bottom w:val="single" w:sz="4" w:space="0" w:color="auto"/>
              <w:right w:val="single" w:sz="4" w:space="0" w:color="auto"/>
            </w:tcBorders>
            <w:shd w:val="clear" w:color="auto" w:fill="auto"/>
            <w:vAlign w:val="bottom"/>
            <w:hideMark/>
          </w:tcPr>
          <w:p w14:paraId="7477CC57"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1,965.00 </w:t>
            </w:r>
          </w:p>
        </w:tc>
        <w:tc>
          <w:tcPr>
            <w:tcW w:w="617" w:type="pct"/>
            <w:tcBorders>
              <w:top w:val="nil"/>
              <w:left w:val="nil"/>
              <w:bottom w:val="single" w:sz="4" w:space="0" w:color="auto"/>
              <w:right w:val="single" w:sz="4" w:space="0" w:color="auto"/>
            </w:tcBorders>
            <w:shd w:val="clear" w:color="auto" w:fill="auto"/>
            <w:noWrap/>
            <w:vAlign w:val="bottom"/>
            <w:hideMark/>
          </w:tcPr>
          <w:p w14:paraId="32E721FD"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183.00 </w:t>
            </w:r>
          </w:p>
        </w:tc>
        <w:tc>
          <w:tcPr>
            <w:tcW w:w="839" w:type="pct"/>
            <w:tcBorders>
              <w:top w:val="nil"/>
              <w:left w:val="nil"/>
              <w:bottom w:val="single" w:sz="4" w:space="0" w:color="auto"/>
              <w:right w:val="single" w:sz="4" w:space="0" w:color="auto"/>
            </w:tcBorders>
            <w:shd w:val="clear" w:color="auto" w:fill="auto"/>
            <w:noWrap/>
            <w:vAlign w:val="bottom"/>
            <w:hideMark/>
          </w:tcPr>
          <w:p w14:paraId="680FAE77"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15.00 </w:t>
            </w:r>
          </w:p>
        </w:tc>
      </w:tr>
      <w:tr w:rsidR="00EC5FC6" w:rsidRPr="00AF58AA" w14:paraId="34C9F681" w14:textId="77777777" w:rsidTr="00F10394">
        <w:trPr>
          <w:gridAfter w:val="1"/>
          <w:wAfter w:w="172" w:type="pct"/>
          <w:trHeight w:val="864"/>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1FA3B64E"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3</w:t>
            </w:r>
          </w:p>
        </w:tc>
        <w:tc>
          <w:tcPr>
            <w:tcW w:w="1142" w:type="pct"/>
            <w:tcBorders>
              <w:top w:val="nil"/>
              <w:left w:val="nil"/>
              <w:bottom w:val="single" w:sz="4" w:space="0" w:color="auto"/>
              <w:right w:val="single" w:sz="4" w:space="0" w:color="auto"/>
            </w:tcBorders>
            <w:shd w:val="clear" w:color="auto" w:fill="auto"/>
            <w:noWrap/>
            <w:vAlign w:val="center"/>
            <w:hideMark/>
          </w:tcPr>
          <w:p w14:paraId="66958DE0"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Strada </w:t>
            </w:r>
            <w:proofErr w:type="spellStart"/>
            <w:r w:rsidRPr="00AF58AA">
              <w:rPr>
                <w:rFonts w:ascii="Calibri" w:hAnsi="Calibri" w:cs="Calibri"/>
                <w:sz w:val="22"/>
                <w:szCs w:val="22"/>
                <w:lang w:val="ro-RO" w:eastAsia="ro-RO"/>
              </w:rPr>
              <w:t>I.G.Duca</w:t>
            </w:r>
            <w:proofErr w:type="spellEnd"/>
            <w:r w:rsidRPr="00AF58AA">
              <w:rPr>
                <w:rFonts w:ascii="Calibri" w:hAnsi="Calibri" w:cs="Calibri"/>
                <w:sz w:val="22"/>
                <w:szCs w:val="22"/>
                <w:lang w:val="ro-RO" w:eastAsia="ro-RO"/>
              </w:rPr>
              <w:t xml:space="preserve"> </w:t>
            </w:r>
          </w:p>
        </w:tc>
        <w:tc>
          <w:tcPr>
            <w:tcW w:w="672" w:type="pct"/>
            <w:tcBorders>
              <w:top w:val="nil"/>
              <w:left w:val="nil"/>
              <w:bottom w:val="single" w:sz="4" w:space="0" w:color="auto"/>
              <w:right w:val="single" w:sz="4" w:space="0" w:color="auto"/>
            </w:tcBorders>
            <w:shd w:val="clear" w:color="auto" w:fill="auto"/>
            <w:vAlign w:val="bottom"/>
            <w:hideMark/>
          </w:tcPr>
          <w:p w14:paraId="1270A56A"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112943</w:t>
            </w:r>
            <w:r w:rsidRPr="00AF58AA">
              <w:rPr>
                <w:rFonts w:ascii="Calibri" w:hAnsi="Calibri" w:cs="Calibri"/>
                <w:sz w:val="22"/>
                <w:szCs w:val="22"/>
                <w:lang w:val="ro-RO" w:eastAsia="ro-RO"/>
              </w:rPr>
              <w:br/>
              <w:t>113582</w:t>
            </w:r>
          </w:p>
        </w:tc>
        <w:tc>
          <w:tcPr>
            <w:tcW w:w="963" w:type="pct"/>
            <w:tcBorders>
              <w:top w:val="nil"/>
              <w:left w:val="nil"/>
              <w:bottom w:val="single" w:sz="4" w:space="0" w:color="auto"/>
              <w:right w:val="single" w:sz="4" w:space="0" w:color="auto"/>
            </w:tcBorders>
            <w:shd w:val="clear" w:color="auto" w:fill="auto"/>
            <w:vAlign w:val="bottom"/>
            <w:hideMark/>
          </w:tcPr>
          <w:p w14:paraId="0686A196"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3,724.00 </w:t>
            </w:r>
          </w:p>
        </w:tc>
        <w:tc>
          <w:tcPr>
            <w:tcW w:w="617" w:type="pct"/>
            <w:tcBorders>
              <w:top w:val="nil"/>
              <w:left w:val="nil"/>
              <w:bottom w:val="single" w:sz="4" w:space="0" w:color="auto"/>
              <w:right w:val="single" w:sz="4" w:space="0" w:color="auto"/>
            </w:tcBorders>
            <w:shd w:val="clear" w:color="auto" w:fill="auto"/>
            <w:noWrap/>
            <w:vAlign w:val="bottom"/>
            <w:hideMark/>
          </w:tcPr>
          <w:p w14:paraId="75F1B54E"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300.00 </w:t>
            </w:r>
          </w:p>
        </w:tc>
        <w:tc>
          <w:tcPr>
            <w:tcW w:w="839" w:type="pct"/>
            <w:tcBorders>
              <w:top w:val="nil"/>
              <w:left w:val="nil"/>
              <w:bottom w:val="single" w:sz="4" w:space="0" w:color="auto"/>
              <w:right w:val="single" w:sz="4" w:space="0" w:color="auto"/>
            </w:tcBorders>
            <w:shd w:val="clear" w:color="auto" w:fill="auto"/>
            <w:noWrap/>
            <w:vAlign w:val="bottom"/>
            <w:hideMark/>
          </w:tcPr>
          <w:p w14:paraId="54C56BEB"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200.00 </w:t>
            </w:r>
          </w:p>
        </w:tc>
      </w:tr>
      <w:tr w:rsidR="00EC5FC6" w:rsidRPr="00AF58AA" w14:paraId="61C64960" w14:textId="77777777" w:rsidTr="00F10394">
        <w:trPr>
          <w:gridAfter w:val="1"/>
          <w:wAfter w:w="172" w:type="pct"/>
          <w:trHeight w:val="816"/>
        </w:trPr>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43028E6D"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4</w:t>
            </w:r>
          </w:p>
        </w:tc>
        <w:tc>
          <w:tcPr>
            <w:tcW w:w="1142" w:type="pct"/>
            <w:tcBorders>
              <w:top w:val="nil"/>
              <w:left w:val="nil"/>
              <w:bottom w:val="single" w:sz="4" w:space="0" w:color="auto"/>
              <w:right w:val="single" w:sz="4" w:space="0" w:color="auto"/>
            </w:tcBorders>
            <w:shd w:val="clear" w:color="auto" w:fill="auto"/>
            <w:noWrap/>
            <w:vAlign w:val="center"/>
            <w:hideMark/>
          </w:tcPr>
          <w:p w14:paraId="541EC416"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Strada N. Iorga </w:t>
            </w:r>
          </w:p>
        </w:tc>
        <w:tc>
          <w:tcPr>
            <w:tcW w:w="672" w:type="pct"/>
            <w:tcBorders>
              <w:top w:val="nil"/>
              <w:left w:val="nil"/>
              <w:bottom w:val="single" w:sz="4" w:space="0" w:color="auto"/>
              <w:right w:val="single" w:sz="4" w:space="0" w:color="auto"/>
            </w:tcBorders>
            <w:shd w:val="clear" w:color="auto" w:fill="auto"/>
            <w:vAlign w:val="bottom"/>
            <w:hideMark/>
          </w:tcPr>
          <w:p w14:paraId="3B556DB0"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112909</w:t>
            </w:r>
            <w:r w:rsidRPr="00AF58AA">
              <w:rPr>
                <w:rFonts w:ascii="Calibri" w:hAnsi="Calibri" w:cs="Calibri"/>
                <w:sz w:val="22"/>
                <w:szCs w:val="22"/>
                <w:lang w:val="ro-RO" w:eastAsia="ro-RO"/>
              </w:rPr>
              <w:br/>
              <w:t>113571</w:t>
            </w:r>
          </w:p>
        </w:tc>
        <w:tc>
          <w:tcPr>
            <w:tcW w:w="963" w:type="pct"/>
            <w:tcBorders>
              <w:top w:val="nil"/>
              <w:left w:val="nil"/>
              <w:bottom w:val="single" w:sz="4" w:space="0" w:color="auto"/>
              <w:right w:val="single" w:sz="4" w:space="0" w:color="auto"/>
            </w:tcBorders>
            <w:shd w:val="clear" w:color="auto" w:fill="auto"/>
            <w:vAlign w:val="bottom"/>
            <w:hideMark/>
          </w:tcPr>
          <w:p w14:paraId="575DCFC7"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5,838.00 </w:t>
            </w:r>
          </w:p>
        </w:tc>
        <w:tc>
          <w:tcPr>
            <w:tcW w:w="617" w:type="pct"/>
            <w:tcBorders>
              <w:top w:val="nil"/>
              <w:left w:val="nil"/>
              <w:bottom w:val="single" w:sz="4" w:space="0" w:color="auto"/>
              <w:right w:val="single" w:sz="4" w:space="0" w:color="auto"/>
            </w:tcBorders>
            <w:shd w:val="clear" w:color="auto" w:fill="auto"/>
            <w:noWrap/>
            <w:vAlign w:val="bottom"/>
            <w:hideMark/>
          </w:tcPr>
          <w:p w14:paraId="44F8F323"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297.00 </w:t>
            </w:r>
          </w:p>
        </w:tc>
        <w:tc>
          <w:tcPr>
            <w:tcW w:w="839" w:type="pct"/>
            <w:tcBorders>
              <w:top w:val="nil"/>
              <w:left w:val="nil"/>
              <w:bottom w:val="single" w:sz="4" w:space="0" w:color="auto"/>
              <w:right w:val="single" w:sz="4" w:space="0" w:color="auto"/>
            </w:tcBorders>
            <w:shd w:val="clear" w:color="auto" w:fill="auto"/>
            <w:noWrap/>
            <w:vAlign w:val="bottom"/>
            <w:hideMark/>
          </w:tcPr>
          <w:p w14:paraId="1D946A7F"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900.00 </w:t>
            </w:r>
          </w:p>
        </w:tc>
      </w:tr>
      <w:tr w:rsidR="00EC5FC6" w:rsidRPr="00AF58AA" w14:paraId="0853C6B8" w14:textId="77777777" w:rsidTr="00F10394">
        <w:trPr>
          <w:gridAfter w:val="1"/>
          <w:wAfter w:w="172" w:type="pct"/>
          <w:trHeight w:val="1488"/>
        </w:trPr>
        <w:tc>
          <w:tcPr>
            <w:tcW w:w="5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F9CD68"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5</w:t>
            </w:r>
          </w:p>
        </w:tc>
        <w:tc>
          <w:tcPr>
            <w:tcW w:w="1142" w:type="pct"/>
            <w:vMerge w:val="restart"/>
            <w:tcBorders>
              <w:top w:val="nil"/>
              <w:left w:val="single" w:sz="4" w:space="0" w:color="auto"/>
              <w:bottom w:val="single" w:sz="4" w:space="0" w:color="auto"/>
              <w:right w:val="single" w:sz="4" w:space="0" w:color="auto"/>
            </w:tcBorders>
            <w:shd w:val="clear" w:color="auto" w:fill="auto"/>
            <w:vAlign w:val="center"/>
            <w:hideMark/>
          </w:tcPr>
          <w:p w14:paraId="2049C6FB" w14:textId="0608B583" w:rsidR="00EC5FC6" w:rsidRPr="00AF58AA" w:rsidRDefault="004D472D"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Piața</w:t>
            </w:r>
            <w:r w:rsidR="00EC5FC6" w:rsidRPr="00AF58AA">
              <w:rPr>
                <w:rFonts w:ascii="Calibri" w:hAnsi="Calibri" w:cs="Calibri"/>
                <w:sz w:val="22"/>
                <w:szCs w:val="22"/>
                <w:lang w:val="ro-RO" w:eastAsia="ro-RO"/>
              </w:rPr>
              <w:t xml:space="preserve"> Regele Ferdinand I</w:t>
            </w:r>
          </w:p>
        </w:tc>
        <w:tc>
          <w:tcPr>
            <w:tcW w:w="672" w:type="pct"/>
            <w:vMerge w:val="restart"/>
            <w:tcBorders>
              <w:top w:val="nil"/>
              <w:left w:val="single" w:sz="4" w:space="0" w:color="auto"/>
              <w:bottom w:val="single" w:sz="4" w:space="0" w:color="auto"/>
              <w:right w:val="single" w:sz="4" w:space="0" w:color="auto"/>
            </w:tcBorders>
            <w:shd w:val="clear" w:color="auto" w:fill="auto"/>
            <w:vAlign w:val="center"/>
            <w:hideMark/>
          </w:tcPr>
          <w:p w14:paraId="49634780"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112992</w:t>
            </w:r>
            <w:r w:rsidRPr="00AF58AA">
              <w:rPr>
                <w:rFonts w:ascii="Calibri" w:hAnsi="Calibri" w:cs="Calibri"/>
                <w:sz w:val="22"/>
                <w:szCs w:val="22"/>
                <w:lang w:val="ro-RO" w:eastAsia="ro-RO"/>
              </w:rPr>
              <w:br/>
              <w:t>113433</w:t>
            </w:r>
            <w:r w:rsidRPr="00AF58AA">
              <w:rPr>
                <w:rFonts w:ascii="Calibri" w:hAnsi="Calibri" w:cs="Calibri"/>
                <w:sz w:val="22"/>
                <w:szCs w:val="22"/>
                <w:lang w:val="ro-RO" w:eastAsia="ro-RO"/>
              </w:rPr>
              <w:br/>
              <w:t>114327</w:t>
            </w:r>
          </w:p>
        </w:tc>
        <w:tc>
          <w:tcPr>
            <w:tcW w:w="963" w:type="pct"/>
            <w:vMerge w:val="restart"/>
            <w:tcBorders>
              <w:top w:val="nil"/>
              <w:left w:val="single" w:sz="4" w:space="0" w:color="auto"/>
              <w:bottom w:val="single" w:sz="4" w:space="0" w:color="auto"/>
              <w:right w:val="single" w:sz="4" w:space="0" w:color="auto"/>
            </w:tcBorders>
            <w:shd w:val="clear" w:color="auto" w:fill="auto"/>
            <w:vAlign w:val="center"/>
            <w:hideMark/>
          </w:tcPr>
          <w:p w14:paraId="00BADBCF" w14:textId="77777777" w:rsidR="00EC5FC6" w:rsidRPr="00AF58AA" w:rsidRDefault="00EC5FC6" w:rsidP="00F10394">
            <w:pPr>
              <w:spacing w:after="0"/>
              <w:ind w:firstLine="0"/>
              <w:rPr>
                <w:rFonts w:ascii="Calibri" w:hAnsi="Calibri" w:cs="Calibri"/>
                <w:sz w:val="22"/>
                <w:szCs w:val="22"/>
                <w:lang w:val="ro-RO" w:eastAsia="ro-RO"/>
              </w:rPr>
            </w:pPr>
            <w:r w:rsidRPr="00AF58AA">
              <w:rPr>
                <w:rFonts w:ascii="Calibri" w:hAnsi="Calibri" w:cs="Calibri"/>
                <w:sz w:val="22"/>
                <w:szCs w:val="22"/>
                <w:lang w:val="ro-RO" w:eastAsia="ro-RO"/>
              </w:rPr>
              <w:t xml:space="preserve">           16,569.00 </w:t>
            </w:r>
          </w:p>
        </w:tc>
        <w:tc>
          <w:tcPr>
            <w:tcW w:w="61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8F53AB"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 xml:space="preserve">            -   </w:t>
            </w:r>
          </w:p>
        </w:tc>
        <w:tc>
          <w:tcPr>
            <w:tcW w:w="83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8974D4" w14:textId="77777777" w:rsidR="00EC5FC6" w:rsidRPr="00AF58AA" w:rsidRDefault="00EC5FC6" w:rsidP="00F10394">
            <w:pPr>
              <w:spacing w:after="0"/>
              <w:ind w:firstLine="0"/>
              <w:jc w:val="center"/>
              <w:rPr>
                <w:rFonts w:ascii="Calibri" w:hAnsi="Calibri" w:cs="Calibri"/>
                <w:sz w:val="22"/>
                <w:szCs w:val="22"/>
                <w:lang w:val="ro-RO" w:eastAsia="ro-RO"/>
              </w:rPr>
            </w:pPr>
            <w:r w:rsidRPr="00AF58AA">
              <w:rPr>
                <w:rFonts w:ascii="Calibri" w:hAnsi="Calibri" w:cs="Calibri"/>
                <w:sz w:val="22"/>
                <w:szCs w:val="22"/>
                <w:lang w:val="ro-RO" w:eastAsia="ro-RO"/>
              </w:rPr>
              <w:t xml:space="preserve">         1,610.00 </w:t>
            </w:r>
          </w:p>
        </w:tc>
      </w:tr>
      <w:tr w:rsidR="00EC5FC6" w:rsidRPr="00AF58AA" w14:paraId="69C87968" w14:textId="77777777" w:rsidTr="004D472D">
        <w:trPr>
          <w:trHeight w:val="63"/>
        </w:trPr>
        <w:tc>
          <w:tcPr>
            <w:tcW w:w="596" w:type="pct"/>
            <w:vMerge/>
            <w:tcBorders>
              <w:top w:val="nil"/>
              <w:left w:val="single" w:sz="4" w:space="0" w:color="auto"/>
              <w:bottom w:val="single" w:sz="4" w:space="0" w:color="auto"/>
              <w:right w:val="single" w:sz="4" w:space="0" w:color="auto"/>
            </w:tcBorders>
            <w:vAlign w:val="center"/>
            <w:hideMark/>
          </w:tcPr>
          <w:p w14:paraId="10FB269C" w14:textId="77777777" w:rsidR="00EC5FC6" w:rsidRPr="00AF58AA" w:rsidRDefault="00EC5FC6" w:rsidP="00F10394">
            <w:pPr>
              <w:spacing w:after="0"/>
              <w:ind w:firstLine="0"/>
              <w:rPr>
                <w:rFonts w:ascii="Calibri" w:hAnsi="Calibri" w:cs="Calibri"/>
                <w:sz w:val="22"/>
                <w:szCs w:val="22"/>
                <w:lang w:val="ro-RO" w:eastAsia="ro-RO"/>
              </w:rPr>
            </w:pPr>
          </w:p>
        </w:tc>
        <w:tc>
          <w:tcPr>
            <w:tcW w:w="1142" w:type="pct"/>
            <w:vMerge/>
            <w:tcBorders>
              <w:top w:val="nil"/>
              <w:left w:val="single" w:sz="4" w:space="0" w:color="auto"/>
              <w:bottom w:val="single" w:sz="4" w:space="0" w:color="auto"/>
              <w:right w:val="single" w:sz="4" w:space="0" w:color="auto"/>
            </w:tcBorders>
            <w:vAlign w:val="center"/>
            <w:hideMark/>
          </w:tcPr>
          <w:p w14:paraId="0E04F722" w14:textId="77777777" w:rsidR="00EC5FC6" w:rsidRPr="00AF58AA" w:rsidRDefault="00EC5FC6" w:rsidP="00F10394">
            <w:pPr>
              <w:spacing w:after="0"/>
              <w:ind w:firstLine="0"/>
              <w:rPr>
                <w:rFonts w:ascii="Calibri" w:hAnsi="Calibri" w:cs="Calibri"/>
                <w:sz w:val="22"/>
                <w:szCs w:val="22"/>
                <w:lang w:val="ro-RO" w:eastAsia="ro-RO"/>
              </w:rPr>
            </w:pPr>
          </w:p>
        </w:tc>
        <w:tc>
          <w:tcPr>
            <w:tcW w:w="672" w:type="pct"/>
            <w:vMerge/>
            <w:tcBorders>
              <w:top w:val="nil"/>
              <w:left w:val="single" w:sz="4" w:space="0" w:color="auto"/>
              <w:bottom w:val="single" w:sz="4" w:space="0" w:color="auto"/>
              <w:right w:val="single" w:sz="4" w:space="0" w:color="auto"/>
            </w:tcBorders>
            <w:vAlign w:val="center"/>
            <w:hideMark/>
          </w:tcPr>
          <w:p w14:paraId="6F897943" w14:textId="77777777" w:rsidR="00EC5FC6" w:rsidRPr="00AF58AA" w:rsidRDefault="00EC5FC6" w:rsidP="00F10394">
            <w:pPr>
              <w:spacing w:after="0"/>
              <w:ind w:firstLine="0"/>
              <w:rPr>
                <w:rFonts w:ascii="Calibri" w:hAnsi="Calibri" w:cs="Calibri"/>
                <w:sz w:val="22"/>
                <w:szCs w:val="22"/>
                <w:lang w:val="ro-RO" w:eastAsia="ro-RO"/>
              </w:rPr>
            </w:pPr>
          </w:p>
        </w:tc>
        <w:tc>
          <w:tcPr>
            <w:tcW w:w="963" w:type="pct"/>
            <w:vMerge/>
            <w:tcBorders>
              <w:top w:val="nil"/>
              <w:left w:val="single" w:sz="4" w:space="0" w:color="auto"/>
              <w:bottom w:val="single" w:sz="4" w:space="0" w:color="auto"/>
              <w:right w:val="single" w:sz="4" w:space="0" w:color="auto"/>
            </w:tcBorders>
            <w:vAlign w:val="center"/>
            <w:hideMark/>
          </w:tcPr>
          <w:p w14:paraId="07FDFC19" w14:textId="77777777" w:rsidR="00EC5FC6" w:rsidRPr="00AF58AA" w:rsidRDefault="00EC5FC6" w:rsidP="00F10394">
            <w:pPr>
              <w:spacing w:after="0"/>
              <w:ind w:firstLine="0"/>
              <w:rPr>
                <w:rFonts w:ascii="Calibri" w:hAnsi="Calibri" w:cs="Calibri"/>
                <w:sz w:val="22"/>
                <w:szCs w:val="22"/>
                <w:lang w:val="ro-RO" w:eastAsia="ro-RO"/>
              </w:rPr>
            </w:pPr>
          </w:p>
        </w:tc>
        <w:tc>
          <w:tcPr>
            <w:tcW w:w="617" w:type="pct"/>
            <w:vMerge/>
            <w:tcBorders>
              <w:top w:val="nil"/>
              <w:left w:val="single" w:sz="4" w:space="0" w:color="auto"/>
              <w:bottom w:val="single" w:sz="4" w:space="0" w:color="auto"/>
              <w:right w:val="single" w:sz="4" w:space="0" w:color="auto"/>
            </w:tcBorders>
            <w:vAlign w:val="center"/>
            <w:hideMark/>
          </w:tcPr>
          <w:p w14:paraId="35BD0F31" w14:textId="77777777" w:rsidR="00EC5FC6" w:rsidRPr="00AF58AA" w:rsidRDefault="00EC5FC6" w:rsidP="00F10394">
            <w:pPr>
              <w:spacing w:after="0"/>
              <w:ind w:firstLine="0"/>
              <w:rPr>
                <w:rFonts w:ascii="Calibri" w:hAnsi="Calibri" w:cs="Calibri"/>
                <w:sz w:val="22"/>
                <w:szCs w:val="22"/>
                <w:lang w:val="ro-RO" w:eastAsia="ro-RO"/>
              </w:rPr>
            </w:pPr>
          </w:p>
        </w:tc>
        <w:tc>
          <w:tcPr>
            <w:tcW w:w="839" w:type="pct"/>
            <w:vMerge/>
            <w:tcBorders>
              <w:top w:val="nil"/>
              <w:left w:val="single" w:sz="4" w:space="0" w:color="auto"/>
              <w:bottom w:val="single" w:sz="4" w:space="0" w:color="auto"/>
              <w:right w:val="single" w:sz="4" w:space="0" w:color="auto"/>
            </w:tcBorders>
            <w:vAlign w:val="center"/>
            <w:hideMark/>
          </w:tcPr>
          <w:p w14:paraId="30FCA8E9" w14:textId="77777777" w:rsidR="00EC5FC6" w:rsidRPr="00AF58AA" w:rsidRDefault="00EC5FC6" w:rsidP="00F10394">
            <w:pPr>
              <w:spacing w:after="0"/>
              <w:ind w:firstLine="0"/>
              <w:rPr>
                <w:rFonts w:ascii="Calibri" w:hAnsi="Calibri" w:cs="Calibri"/>
                <w:sz w:val="22"/>
                <w:szCs w:val="22"/>
                <w:lang w:val="ro-RO" w:eastAsia="ro-RO"/>
              </w:rPr>
            </w:pPr>
          </w:p>
        </w:tc>
        <w:tc>
          <w:tcPr>
            <w:tcW w:w="172" w:type="pct"/>
            <w:tcBorders>
              <w:top w:val="nil"/>
              <w:left w:val="nil"/>
              <w:bottom w:val="nil"/>
              <w:right w:val="nil"/>
            </w:tcBorders>
            <w:shd w:val="clear" w:color="auto" w:fill="auto"/>
            <w:noWrap/>
            <w:vAlign w:val="bottom"/>
            <w:hideMark/>
          </w:tcPr>
          <w:p w14:paraId="67E8D1E0" w14:textId="77777777" w:rsidR="00EC5FC6" w:rsidRPr="00AF58AA" w:rsidRDefault="00EC5FC6" w:rsidP="00F10394">
            <w:pPr>
              <w:spacing w:after="0"/>
              <w:ind w:firstLine="0"/>
              <w:jc w:val="center"/>
              <w:rPr>
                <w:rFonts w:ascii="Calibri" w:hAnsi="Calibri" w:cs="Calibri"/>
                <w:sz w:val="22"/>
                <w:szCs w:val="22"/>
                <w:lang w:val="ro-RO" w:eastAsia="ro-RO"/>
              </w:rPr>
            </w:pPr>
          </w:p>
        </w:tc>
      </w:tr>
      <w:tr w:rsidR="00EC5FC6" w:rsidRPr="00AF58AA" w14:paraId="29389FDB" w14:textId="77777777" w:rsidTr="00F10394">
        <w:trPr>
          <w:trHeight w:val="288"/>
        </w:trPr>
        <w:tc>
          <w:tcPr>
            <w:tcW w:w="17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66E5C" w14:textId="77777777" w:rsidR="00EC5FC6" w:rsidRPr="00AF58AA" w:rsidRDefault="00EC5FC6" w:rsidP="00F10394">
            <w:pPr>
              <w:spacing w:after="0"/>
              <w:ind w:firstLine="0"/>
              <w:jc w:val="center"/>
              <w:rPr>
                <w:rFonts w:ascii="Calibri" w:hAnsi="Calibri" w:cs="Calibri"/>
                <w:b/>
                <w:bCs/>
                <w:sz w:val="22"/>
                <w:szCs w:val="22"/>
                <w:lang w:val="ro-RO" w:eastAsia="ro-RO"/>
              </w:rPr>
            </w:pPr>
            <w:r w:rsidRPr="00AF58AA">
              <w:rPr>
                <w:rFonts w:ascii="Calibri" w:hAnsi="Calibri" w:cs="Calibri"/>
                <w:b/>
                <w:bCs/>
                <w:sz w:val="22"/>
                <w:szCs w:val="22"/>
                <w:lang w:val="ro-RO" w:eastAsia="ro-RO"/>
              </w:rPr>
              <w:t>Total=</w:t>
            </w:r>
          </w:p>
        </w:tc>
        <w:tc>
          <w:tcPr>
            <w:tcW w:w="672" w:type="pct"/>
            <w:tcBorders>
              <w:top w:val="nil"/>
              <w:left w:val="nil"/>
              <w:bottom w:val="single" w:sz="4" w:space="0" w:color="auto"/>
              <w:right w:val="single" w:sz="4" w:space="0" w:color="auto"/>
            </w:tcBorders>
            <w:shd w:val="clear" w:color="auto" w:fill="auto"/>
            <w:noWrap/>
            <w:vAlign w:val="bottom"/>
            <w:hideMark/>
          </w:tcPr>
          <w:p w14:paraId="0524A8A0" w14:textId="77777777" w:rsidR="00EC5FC6" w:rsidRPr="00AF58AA" w:rsidRDefault="00EC5FC6" w:rsidP="00F10394">
            <w:pPr>
              <w:spacing w:after="0"/>
              <w:ind w:firstLine="0"/>
              <w:rPr>
                <w:rFonts w:ascii="Calibri" w:hAnsi="Calibri" w:cs="Calibri"/>
                <w:b/>
                <w:bCs/>
                <w:sz w:val="22"/>
                <w:szCs w:val="22"/>
                <w:lang w:val="ro-RO" w:eastAsia="ro-RO"/>
              </w:rPr>
            </w:pPr>
            <w:r w:rsidRPr="00AF58AA">
              <w:rPr>
                <w:rFonts w:ascii="Calibri" w:hAnsi="Calibri" w:cs="Calibri"/>
                <w:b/>
                <w:bCs/>
                <w:sz w:val="22"/>
                <w:szCs w:val="22"/>
                <w:lang w:val="ro-RO" w:eastAsia="ro-RO"/>
              </w:rPr>
              <w:t> </w:t>
            </w:r>
          </w:p>
        </w:tc>
        <w:tc>
          <w:tcPr>
            <w:tcW w:w="963" w:type="pct"/>
            <w:tcBorders>
              <w:top w:val="nil"/>
              <w:left w:val="nil"/>
              <w:bottom w:val="single" w:sz="4" w:space="0" w:color="auto"/>
              <w:right w:val="single" w:sz="4" w:space="0" w:color="auto"/>
            </w:tcBorders>
            <w:shd w:val="clear" w:color="auto" w:fill="auto"/>
            <w:noWrap/>
            <w:vAlign w:val="bottom"/>
            <w:hideMark/>
          </w:tcPr>
          <w:p w14:paraId="6A65B67F" w14:textId="77777777" w:rsidR="00EC5FC6" w:rsidRPr="00AF58AA" w:rsidRDefault="00EC5FC6" w:rsidP="00F10394">
            <w:pPr>
              <w:spacing w:after="0"/>
              <w:ind w:firstLine="0"/>
              <w:rPr>
                <w:rFonts w:ascii="Calibri" w:hAnsi="Calibri" w:cs="Calibri"/>
                <w:b/>
                <w:bCs/>
                <w:sz w:val="22"/>
                <w:szCs w:val="22"/>
                <w:lang w:val="ro-RO" w:eastAsia="ro-RO"/>
              </w:rPr>
            </w:pPr>
            <w:r w:rsidRPr="00AF58AA">
              <w:rPr>
                <w:rFonts w:ascii="Calibri" w:hAnsi="Calibri" w:cs="Calibri"/>
                <w:b/>
                <w:bCs/>
                <w:sz w:val="22"/>
                <w:szCs w:val="22"/>
                <w:lang w:val="ro-RO" w:eastAsia="ro-RO"/>
              </w:rPr>
              <w:t xml:space="preserve">           31,154.00 </w:t>
            </w:r>
          </w:p>
        </w:tc>
        <w:tc>
          <w:tcPr>
            <w:tcW w:w="617" w:type="pct"/>
            <w:tcBorders>
              <w:top w:val="nil"/>
              <w:left w:val="nil"/>
              <w:bottom w:val="single" w:sz="4" w:space="0" w:color="auto"/>
              <w:right w:val="single" w:sz="4" w:space="0" w:color="auto"/>
            </w:tcBorders>
            <w:shd w:val="clear" w:color="auto" w:fill="auto"/>
            <w:noWrap/>
            <w:vAlign w:val="bottom"/>
            <w:hideMark/>
          </w:tcPr>
          <w:p w14:paraId="5B172510" w14:textId="77777777" w:rsidR="00EC5FC6" w:rsidRPr="00AF58AA" w:rsidRDefault="00EC5FC6" w:rsidP="00F10394">
            <w:pPr>
              <w:spacing w:after="0"/>
              <w:ind w:firstLine="0"/>
              <w:rPr>
                <w:rFonts w:ascii="Calibri" w:hAnsi="Calibri" w:cs="Calibri"/>
                <w:b/>
                <w:bCs/>
                <w:sz w:val="22"/>
                <w:szCs w:val="22"/>
                <w:lang w:val="ro-RO" w:eastAsia="ro-RO"/>
              </w:rPr>
            </w:pPr>
            <w:r w:rsidRPr="00AF58AA">
              <w:rPr>
                <w:rFonts w:ascii="Calibri" w:hAnsi="Calibri" w:cs="Calibri"/>
                <w:b/>
                <w:bCs/>
                <w:sz w:val="22"/>
                <w:szCs w:val="22"/>
                <w:lang w:val="ro-RO" w:eastAsia="ro-RO"/>
              </w:rPr>
              <w:t xml:space="preserve">   964.00 </w:t>
            </w:r>
          </w:p>
        </w:tc>
        <w:tc>
          <w:tcPr>
            <w:tcW w:w="839" w:type="pct"/>
            <w:tcBorders>
              <w:top w:val="nil"/>
              <w:left w:val="nil"/>
              <w:bottom w:val="single" w:sz="4" w:space="0" w:color="auto"/>
              <w:right w:val="single" w:sz="4" w:space="0" w:color="auto"/>
            </w:tcBorders>
            <w:shd w:val="clear" w:color="auto" w:fill="auto"/>
            <w:noWrap/>
            <w:vAlign w:val="bottom"/>
            <w:hideMark/>
          </w:tcPr>
          <w:p w14:paraId="21F5CB7A" w14:textId="77777777" w:rsidR="00EC5FC6" w:rsidRPr="00AF58AA" w:rsidRDefault="00EC5FC6" w:rsidP="00F10394">
            <w:pPr>
              <w:spacing w:after="0"/>
              <w:ind w:firstLine="0"/>
              <w:rPr>
                <w:rFonts w:ascii="Calibri" w:hAnsi="Calibri" w:cs="Calibri"/>
                <w:b/>
                <w:bCs/>
                <w:sz w:val="22"/>
                <w:szCs w:val="22"/>
                <w:lang w:val="ro-RO" w:eastAsia="ro-RO"/>
              </w:rPr>
            </w:pPr>
            <w:r w:rsidRPr="00AF58AA">
              <w:rPr>
                <w:rFonts w:ascii="Calibri" w:hAnsi="Calibri" w:cs="Calibri"/>
                <w:b/>
                <w:bCs/>
                <w:sz w:val="22"/>
                <w:szCs w:val="22"/>
                <w:lang w:val="ro-RO" w:eastAsia="ro-RO"/>
              </w:rPr>
              <w:t xml:space="preserve">         2,750.00 </w:t>
            </w:r>
          </w:p>
        </w:tc>
        <w:tc>
          <w:tcPr>
            <w:tcW w:w="172" w:type="pct"/>
            <w:vAlign w:val="center"/>
            <w:hideMark/>
          </w:tcPr>
          <w:p w14:paraId="6D8BDA0A" w14:textId="77777777" w:rsidR="00EC5FC6" w:rsidRPr="00AF58AA" w:rsidRDefault="00EC5FC6" w:rsidP="00F10394">
            <w:pPr>
              <w:spacing w:after="0"/>
              <w:ind w:firstLine="0"/>
              <w:rPr>
                <w:rFonts w:ascii="Times New Roman" w:hAnsi="Times New Roman"/>
                <w:lang w:val="ro-RO" w:eastAsia="ro-RO"/>
              </w:rPr>
            </w:pPr>
          </w:p>
        </w:tc>
      </w:tr>
    </w:tbl>
    <w:p w14:paraId="7FCB62F2" w14:textId="77777777" w:rsidR="00D361F9" w:rsidRPr="00AF58AA" w:rsidRDefault="00D361F9" w:rsidP="001A17C2">
      <w:pPr>
        <w:pStyle w:val="Titlu3"/>
        <w:ind w:left="432"/>
        <w:rPr>
          <w:rFonts w:ascii="Times New Roman" w:hAnsi="Times New Roman" w:cs="Times New Roman"/>
        </w:rPr>
      </w:pPr>
      <w:bookmarkStart w:id="65" w:name="_Toc50715415"/>
      <w:bookmarkStart w:id="66" w:name="_Toc50740078"/>
      <w:bookmarkStart w:id="67" w:name="_Toc50740167"/>
      <w:bookmarkStart w:id="68" w:name="_Toc50805024"/>
      <w:bookmarkStart w:id="69" w:name="_Toc50931813"/>
      <w:bookmarkStart w:id="70" w:name="_Toc50992294"/>
      <w:bookmarkStart w:id="71" w:name="_Toc144133642"/>
      <w:bookmarkStart w:id="72" w:name="_Toc144181989"/>
      <w:bookmarkStart w:id="73" w:name="_Toc146637963"/>
      <w:bookmarkStart w:id="74" w:name="_Toc525134722"/>
      <w:bookmarkStart w:id="75" w:name="_Toc531600561"/>
      <w:bookmarkStart w:id="76" w:name="_Toc531600626"/>
      <w:bookmarkStart w:id="77" w:name="_Toc531600692"/>
      <w:bookmarkStart w:id="78" w:name="_Toc531612248"/>
      <w:bookmarkStart w:id="79" w:name="_Toc531615731"/>
      <w:bookmarkStart w:id="80" w:name="_Toc531615853"/>
      <w:bookmarkStart w:id="81" w:name="_Toc531626895"/>
      <w:bookmarkStart w:id="82" w:name="_Toc531627289"/>
      <w:bookmarkStart w:id="83" w:name="_Toc531627898"/>
      <w:bookmarkStart w:id="84" w:name="_Toc531632583"/>
      <w:bookmarkStart w:id="85" w:name="_Toc5026215"/>
      <w:bookmarkStart w:id="86" w:name="_Toc5037437"/>
      <w:bookmarkStart w:id="87" w:name="_Toc5037527"/>
      <w:bookmarkStart w:id="88" w:name="_Toc5092399"/>
      <w:bookmarkStart w:id="89" w:name="_Toc5059903"/>
      <w:bookmarkStart w:id="90" w:name="_Toc13664052"/>
      <w:bookmarkStart w:id="91" w:name="_Toc13669522"/>
      <w:r w:rsidRPr="00AF58AA">
        <w:rPr>
          <w:rFonts w:ascii="Times New Roman" w:hAnsi="Times New Roman" w:cs="Times New Roman"/>
        </w:rPr>
        <w:t>C. PREVEDERI TEHNICE PENTRU REALIZAREA LUCRĂRILOR PROIECTATE</w:t>
      </w:r>
      <w:bookmarkEnd w:id="65"/>
      <w:bookmarkEnd w:id="66"/>
      <w:bookmarkEnd w:id="67"/>
      <w:bookmarkEnd w:id="68"/>
      <w:bookmarkEnd w:id="69"/>
      <w:bookmarkEnd w:id="70"/>
      <w:bookmarkEnd w:id="71"/>
      <w:bookmarkEnd w:id="72"/>
      <w:bookmarkEnd w:id="73"/>
    </w:p>
    <w:p w14:paraId="389FED67" w14:textId="77777777" w:rsidR="00D361F9" w:rsidRPr="00AF58AA" w:rsidRDefault="00D361F9" w:rsidP="001A17C2">
      <w:pPr>
        <w:spacing w:before="120"/>
        <w:ind w:firstLine="288"/>
        <w:jc w:val="both"/>
        <w:rPr>
          <w:rFonts w:ascii="Times New Roman" w:hAnsi="Times New Roman"/>
          <w:b/>
          <w:i/>
          <w:iCs/>
          <w:sz w:val="24"/>
          <w:szCs w:val="24"/>
          <w:lang w:val="ro-RO"/>
        </w:rPr>
      </w:pPr>
      <w:r w:rsidRPr="00AF58AA">
        <w:rPr>
          <w:rFonts w:ascii="Times New Roman" w:hAnsi="Times New Roman"/>
          <w:b/>
          <w:i/>
          <w:iCs/>
          <w:sz w:val="24"/>
          <w:szCs w:val="24"/>
          <w:lang w:val="ro-RO"/>
        </w:rPr>
        <w:t>Prevederi tehnice privind execuția sistemului rutier proiectat: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A635C43" w14:textId="77777777" w:rsidR="00D361F9" w:rsidRPr="00AF58AA" w:rsidRDefault="00D361F9" w:rsidP="001A17C2">
      <w:pPr>
        <w:spacing w:before="120"/>
        <w:ind w:firstLine="288"/>
        <w:jc w:val="both"/>
        <w:rPr>
          <w:rFonts w:ascii="Times New Roman" w:hAnsi="Times New Roman"/>
          <w:b/>
          <w:sz w:val="24"/>
          <w:szCs w:val="24"/>
          <w:lang w:val="ro-RO"/>
        </w:rPr>
      </w:pPr>
      <w:r w:rsidRPr="00AF58AA">
        <w:rPr>
          <w:rFonts w:ascii="Times New Roman" w:hAnsi="Times New Roman"/>
          <w:b/>
          <w:sz w:val="24"/>
          <w:szCs w:val="24"/>
          <w:lang w:val="ro-RO"/>
        </w:rPr>
        <w:t>TERASAMENTE:</w:t>
      </w:r>
    </w:p>
    <w:p w14:paraId="00D75A00" w14:textId="77777777" w:rsidR="00D361F9" w:rsidRPr="00AF58AA" w:rsidRDefault="00D361F9" w:rsidP="00E232A9">
      <w:pPr>
        <w:pStyle w:val="Frspaiere"/>
      </w:pPr>
      <w:r w:rsidRPr="00AF58AA">
        <w:t xml:space="preserve">Terasamentele sunt lucrări care se execută în vederea amenajării elementelor geometrice ale platformei străzilor, în plan și în profil longitudinal. </w:t>
      </w:r>
    </w:p>
    <w:p w14:paraId="60A45570" w14:textId="77777777" w:rsidR="00D361F9" w:rsidRPr="00AF58AA" w:rsidRDefault="00D361F9" w:rsidP="00E232A9">
      <w:pPr>
        <w:pStyle w:val="Frspaiere"/>
      </w:pPr>
      <w:r w:rsidRPr="00AF58AA">
        <w:t>Operațiunile necesare a se realiza pentru amenajarea platformei străzilor, pe tronsoanele pe care se impune așa ceva, cuprind execuția următoarelor categorii de lucrări astfel:</w:t>
      </w:r>
    </w:p>
    <w:p w14:paraId="1B6EA6AC" w14:textId="10E9542E" w:rsidR="00D361F9" w:rsidRPr="00AF58AA" w:rsidRDefault="00D361F9" w:rsidP="00E232A9">
      <w:pPr>
        <w:pStyle w:val="Frspaiere"/>
        <w:numPr>
          <w:ilvl w:val="0"/>
          <w:numId w:val="11"/>
        </w:numPr>
      </w:pPr>
      <w:r w:rsidRPr="00AF58AA">
        <w:t xml:space="preserve">lucrări pentru înlăturarea  manuală, în afara zonei străzilor, a noroiului prin strângerea în grămezi, transport direct și depozitarea lui, sau încărcarea </w:t>
      </w:r>
      <w:r w:rsidR="004D472D">
        <w:t>î</w:t>
      </w:r>
      <w:r w:rsidRPr="00AF58AA">
        <w:t>ntr-un mijloc de transport auto;</w:t>
      </w:r>
    </w:p>
    <w:p w14:paraId="7EFCD286" w14:textId="77777777" w:rsidR="00D361F9" w:rsidRPr="00AF58AA" w:rsidRDefault="00D361F9" w:rsidP="00E232A9">
      <w:pPr>
        <w:pStyle w:val="Frspaiere"/>
        <w:numPr>
          <w:ilvl w:val="0"/>
          <w:numId w:val="11"/>
        </w:numPr>
      </w:pPr>
      <w:r w:rsidRPr="00AF58AA">
        <w:t>lucrări de săpături, umpluturi și compactări, executate mecanizate cu realizarea compensărilor de material cu aport de material pe porțiunile de drum unde se impune;</w:t>
      </w:r>
    </w:p>
    <w:p w14:paraId="442547CE" w14:textId="77777777" w:rsidR="00D361F9" w:rsidRPr="00AF58AA" w:rsidRDefault="00D361F9" w:rsidP="00E232A9">
      <w:pPr>
        <w:pStyle w:val="Frspaiere"/>
        <w:numPr>
          <w:ilvl w:val="0"/>
          <w:numId w:val="11"/>
        </w:numPr>
      </w:pPr>
      <w:r w:rsidRPr="00AF58AA">
        <w:t>lucrări de reprofilare mecanică a drumului, în vederea aducerii la cota executată cu autogrederul.</w:t>
      </w:r>
    </w:p>
    <w:p w14:paraId="65407DAE" w14:textId="77777777" w:rsidR="00D361F9" w:rsidRPr="00AF58AA" w:rsidRDefault="00D361F9" w:rsidP="00E232A9">
      <w:pPr>
        <w:pStyle w:val="Frspaiere"/>
      </w:pPr>
      <w:r w:rsidRPr="00AF58AA">
        <w:t xml:space="preserve">Pentru asigurarea cotelor și dimensiunilor din proiect, terasamentele se vor realiza, în marea lor parte, prin efectuarea de săpături pentru realizarea sistemului rutier. </w:t>
      </w:r>
    </w:p>
    <w:p w14:paraId="76225FDD" w14:textId="77777777" w:rsidR="00D361F9" w:rsidRPr="00AF58AA" w:rsidRDefault="00D361F9" w:rsidP="00E232A9">
      <w:pPr>
        <w:pStyle w:val="Frspaiere"/>
      </w:pPr>
      <w:r w:rsidRPr="00AF58AA">
        <w:t>Pentru terasamentele care se efectuează cu umpluturi, ele vor fi realizate cu materialul rezultat din săpătura efectuata pentru sistemul rutier și va trebui să corespunda, din punct de vedere al caracteristicilor, ca pământ de umplutura la realizarea patului străzilor (</w:t>
      </w:r>
      <w:r w:rsidRPr="00AF58AA">
        <w:rPr>
          <w:rFonts w:eastAsia="MS Mincho"/>
        </w:rPr>
        <w:t>SR EN 1997-1</w:t>
      </w:r>
      <w:r w:rsidRPr="00AF58AA">
        <w:t>).</w:t>
      </w:r>
    </w:p>
    <w:p w14:paraId="1FC49175" w14:textId="77777777" w:rsidR="00D361F9" w:rsidRPr="00AF58AA" w:rsidRDefault="00D361F9" w:rsidP="00E232A9">
      <w:pPr>
        <w:pStyle w:val="Frspaiere"/>
      </w:pPr>
      <w:r w:rsidRPr="00AF58AA">
        <w:t>Săpăturile se vor realiza mecanizat cu descărcare direct în mijlocul auto de transport.</w:t>
      </w:r>
    </w:p>
    <w:p w14:paraId="530CE5D5" w14:textId="77777777" w:rsidR="00D361F9" w:rsidRPr="00AF58AA" w:rsidRDefault="00D361F9" w:rsidP="00E232A9">
      <w:pPr>
        <w:pStyle w:val="Frspaiere"/>
      </w:pPr>
      <w:r w:rsidRPr="00AF58AA">
        <w:lastRenderedPageBreak/>
        <w:t>Împrăștierea și compactarea pământului de umplutură, se va realiza cu mijloace mecanice, prin așternerea în straturi succesive cu grosimea maxima de 15-20cm. în timpul compactării, pământul se va uda cu autocisterna, pana la atingerea umidității optime de compactare a fiecărui strat. Pământul rezultat ca neconform, va fi încărcat în auto și transportat la depozitul de pământ. Prin alegerea locațiilor pentru depozitul de pământ, se asigura o distanta maxima în transport, pentru pământul împrumutat cat și pentru cel depozitat de maxim 5,00 km.</w:t>
      </w:r>
    </w:p>
    <w:p w14:paraId="30D9FC4A" w14:textId="77777777" w:rsidR="00D361F9" w:rsidRPr="00AF58AA" w:rsidRDefault="00D361F9" w:rsidP="00E232A9">
      <w:pPr>
        <w:pStyle w:val="Frspaiere"/>
      </w:pPr>
      <w:r w:rsidRPr="00AF58AA">
        <w:t>După finalizarea lucrărilor de depozitare a pământului (rezultat din săpătura din platforma străzilor), se va trece la faza de execuție lucrări necesare aducerii terenului afectat, de lucrările de execuție , la valoarea avuta inițial.</w:t>
      </w:r>
    </w:p>
    <w:p w14:paraId="35B0698B" w14:textId="77777777" w:rsidR="00D361F9" w:rsidRPr="00AF58AA" w:rsidRDefault="00D361F9" w:rsidP="001A17C2">
      <w:pPr>
        <w:spacing w:after="0" w:line="276" w:lineRule="auto"/>
        <w:ind w:firstLine="288"/>
        <w:jc w:val="both"/>
        <w:rPr>
          <w:rFonts w:ascii="Times New Roman" w:hAnsi="Times New Roman"/>
          <w:b/>
          <w:sz w:val="24"/>
          <w:szCs w:val="24"/>
          <w:lang w:val="ro-RO"/>
        </w:rPr>
      </w:pPr>
      <w:r w:rsidRPr="00AF58AA">
        <w:rPr>
          <w:rFonts w:ascii="Times New Roman" w:hAnsi="Times New Roman"/>
          <w:b/>
          <w:sz w:val="24"/>
          <w:szCs w:val="24"/>
          <w:lang w:val="ro-RO"/>
        </w:rPr>
        <w:t>SĂPĂTURI:</w:t>
      </w:r>
    </w:p>
    <w:p w14:paraId="4BCDB7FC"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 xml:space="preserve">Săpăturile se vor realiza astfel încât să fie menținut echilibrul natural al terenului din jurul gropilor create astfel încât să nu pericliteze strazile sau construcțiile învecinate. </w:t>
      </w:r>
    </w:p>
    <w:p w14:paraId="703AFF4D" w14:textId="32BAB5CA"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Pământul rezultat din săpătură se va depozita la o distanță mai mare de 1.50m de groapa creată. Se vor lua măsuri de înlăturare rapida a apelor din precipitații sau provenite accidental din zona de lucru.</w:t>
      </w:r>
    </w:p>
    <w:p w14:paraId="22613246"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Se recomandă ca tronsoanele săpate în cursul unei zile să fie astupate în aceeași zi.</w:t>
      </w:r>
    </w:p>
    <w:p w14:paraId="05D2604E"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Nu se recomandă realizarea lucrărilor de săpătură în perioadele cu precipitații.</w:t>
      </w:r>
    </w:p>
    <w:p w14:paraId="72C53EA4"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hAnsi="Times New Roman"/>
          <w:sz w:val="24"/>
          <w:szCs w:val="24"/>
          <w:lang w:val="ro-RO" w:eastAsia="de-DE"/>
        </w:rPr>
        <w:t>Lucrările de săpătura suplimentara și înlocuirea sau îmbunătățirea unui teren slab de fundare se vor stabili de comun acord cu beneficiarul lucrării și proiectantul.</w:t>
      </w:r>
    </w:p>
    <w:p w14:paraId="1400FD29" w14:textId="475F68F4" w:rsidR="00D361F9" w:rsidRPr="00AF58AA" w:rsidRDefault="00D361F9" w:rsidP="001A17C2">
      <w:pPr>
        <w:spacing w:before="120" w:after="0" w:line="276" w:lineRule="auto"/>
        <w:ind w:firstLine="288"/>
        <w:jc w:val="both"/>
        <w:rPr>
          <w:rFonts w:ascii="Times New Roman" w:hAnsi="Times New Roman"/>
          <w:b/>
          <w:sz w:val="24"/>
          <w:szCs w:val="24"/>
          <w:lang w:val="ro-RO"/>
        </w:rPr>
      </w:pPr>
      <w:r w:rsidRPr="00AF58AA">
        <w:rPr>
          <w:rFonts w:ascii="Times New Roman" w:hAnsi="Times New Roman"/>
          <w:b/>
          <w:sz w:val="24"/>
          <w:szCs w:val="24"/>
          <w:lang w:val="ro-RO"/>
        </w:rPr>
        <w:t>UMPLUTURI:</w:t>
      </w:r>
    </w:p>
    <w:p w14:paraId="04FCD0CF"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 xml:space="preserve">Umpluturile se vor realiza în straturi de maxim 20 cm cu un grad de compactare de 98-100% sau conform caietelor de sarcini. </w:t>
      </w:r>
    </w:p>
    <w:p w14:paraId="71E3508A"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 xml:space="preserve">Acestea se vor realiza din materialele rezultate din săpături sau din materiale corespunzătoare conform SR EN 1997-1. </w:t>
      </w:r>
    </w:p>
    <w:p w14:paraId="3895B8F1" w14:textId="77777777" w:rsidR="00D361F9" w:rsidRPr="00AF58AA" w:rsidRDefault="00D361F9" w:rsidP="001A17C2">
      <w:pPr>
        <w:suppressAutoHyphens/>
        <w:spacing w:after="0"/>
        <w:ind w:firstLine="432"/>
        <w:jc w:val="both"/>
        <w:rPr>
          <w:rFonts w:ascii="Times New Roman" w:eastAsia="MS Mincho" w:hAnsi="Times New Roman"/>
          <w:sz w:val="24"/>
          <w:szCs w:val="24"/>
          <w:lang w:val="ro-RO"/>
        </w:rPr>
      </w:pPr>
      <w:r w:rsidRPr="00AF58AA">
        <w:rPr>
          <w:rFonts w:ascii="Times New Roman" w:eastAsia="MS Mincho" w:hAnsi="Times New Roman"/>
          <w:sz w:val="24"/>
          <w:szCs w:val="24"/>
          <w:lang w:val="ro-RO"/>
        </w:rPr>
        <w:t>Se interzice realizarea umpluturilor din materiale cu umflări și contracții mari, mâluri, argile moi, cu conținut de materii organice, resturi de lemn, bulgări, zăpadă, gheață sau turbă.</w:t>
      </w:r>
    </w:p>
    <w:p w14:paraId="1F979B64" w14:textId="62E4C44C" w:rsidR="00D361D5" w:rsidRPr="00AF58AA" w:rsidRDefault="00D361F9" w:rsidP="001A17C2">
      <w:pPr>
        <w:tabs>
          <w:tab w:val="left" w:pos="993"/>
        </w:tabs>
        <w:spacing w:after="0"/>
        <w:ind w:firstLine="562"/>
        <w:jc w:val="both"/>
        <w:rPr>
          <w:rFonts w:ascii="Times New Roman" w:hAnsi="Times New Roman"/>
          <w:i/>
          <w:iCs/>
          <w:sz w:val="24"/>
          <w:szCs w:val="24"/>
          <w:lang w:val="ro-RO"/>
        </w:rPr>
      </w:pPr>
      <w:r w:rsidRPr="00AF58AA">
        <w:rPr>
          <w:rFonts w:ascii="Times New Roman" w:eastAsia="MS Mincho" w:hAnsi="Times New Roman"/>
          <w:sz w:val="24"/>
          <w:szCs w:val="24"/>
          <w:lang w:val="ro-RO"/>
        </w:rPr>
        <w:t>Umiditatea materialului folosit la umpluturi va fi cât mai aproape de umiditatea optimă de compactare</w:t>
      </w:r>
      <w:r w:rsidR="00D361D5" w:rsidRPr="00AF58AA">
        <w:rPr>
          <w:rFonts w:ascii="Times New Roman" w:hAnsi="Times New Roman"/>
          <w:i/>
          <w:iCs/>
          <w:sz w:val="24"/>
          <w:szCs w:val="24"/>
          <w:lang w:val="ro-RO"/>
        </w:rPr>
        <w:t>.</w:t>
      </w:r>
    </w:p>
    <w:p w14:paraId="0CD499B1" w14:textId="77777777" w:rsidR="001A17C2" w:rsidRPr="00AF58AA" w:rsidRDefault="001A17C2" w:rsidP="001A17C2">
      <w:pPr>
        <w:tabs>
          <w:tab w:val="left" w:pos="993"/>
        </w:tabs>
        <w:spacing w:after="0"/>
        <w:ind w:firstLine="562"/>
        <w:jc w:val="both"/>
        <w:rPr>
          <w:rFonts w:ascii="Times New Roman" w:hAnsi="Times New Roman"/>
          <w:i/>
          <w:iCs/>
          <w:sz w:val="24"/>
          <w:szCs w:val="24"/>
          <w:lang w:val="ro-RO"/>
        </w:rPr>
      </w:pPr>
    </w:p>
    <w:p w14:paraId="3F089217" w14:textId="184CA0F3" w:rsidR="00D361F9" w:rsidRPr="00AF58AA" w:rsidRDefault="008073A6" w:rsidP="001A17C2">
      <w:pPr>
        <w:tabs>
          <w:tab w:val="left" w:pos="993"/>
        </w:tabs>
        <w:spacing w:after="0" w:line="276" w:lineRule="auto"/>
        <w:ind w:firstLine="562"/>
        <w:rPr>
          <w:rFonts w:ascii="Times New Roman" w:hAnsi="Times New Roman"/>
          <w:b/>
          <w:bCs/>
          <w:i/>
          <w:iCs/>
          <w:sz w:val="24"/>
          <w:szCs w:val="24"/>
          <w:lang w:val="ro-RO"/>
        </w:rPr>
      </w:pPr>
      <w:r w:rsidRPr="00AF58AA">
        <w:rPr>
          <w:rFonts w:ascii="Times New Roman" w:hAnsi="Times New Roman"/>
          <w:b/>
          <w:bCs/>
          <w:i/>
          <w:iCs/>
          <w:sz w:val="24"/>
          <w:szCs w:val="24"/>
          <w:lang w:val="ro-RO"/>
        </w:rPr>
        <w:t>REȚELE HIDROEDILITARE</w:t>
      </w:r>
    </w:p>
    <w:p w14:paraId="0B89F7A4" w14:textId="77777777" w:rsidR="00C746C0" w:rsidRPr="00AF58AA" w:rsidRDefault="00C746C0" w:rsidP="006C4568">
      <w:pPr>
        <w:spacing w:after="0"/>
        <w:ind w:firstLine="360"/>
        <w:jc w:val="both"/>
        <w:rPr>
          <w:rFonts w:ascii="Times New Roman" w:hAnsi="Times New Roman"/>
          <w:sz w:val="24"/>
          <w:szCs w:val="24"/>
          <w:lang w:val="ro-RO" w:eastAsia="fr-FR"/>
        </w:rPr>
      </w:pPr>
      <w:r w:rsidRPr="00AF58AA">
        <w:rPr>
          <w:rFonts w:ascii="Times New Roman" w:hAnsi="Times New Roman"/>
          <w:sz w:val="24"/>
          <w:szCs w:val="24"/>
          <w:lang w:val="ro-RO" w:eastAsia="fr-FR"/>
        </w:rPr>
        <w:t>Având în vedere complexitatea lucrării și pentru o mai bună urmărire, descrierea soluției tehnice proiectate pentru acest capitol a fost împărțită astfel:</w:t>
      </w:r>
    </w:p>
    <w:p w14:paraId="46EE068D" w14:textId="77777777" w:rsidR="00C746C0" w:rsidRPr="00AF58AA" w:rsidRDefault="00C746C0" w:rsidP="006C4568">
      <w:pPr>
        <w:numPr>
          <w:ilvl w:val="1"/>
          <w:numId w:val="39"/>
        </w:numPr>
        <w:spacing w:after="0"/>
        <w:rPr>
          <w:rFonts w:ascii="Times New Roman" w:hAnsi="Times New Roman"/>
          <w:sz w:val="24"/>
          <w:szCs w:val="24"/>
          <w:lang w:val="ro-RO" w:eastAsia="fr-FR"/>
        </w:rPr>
      </w:pPr>
      <w:r w:rsidRPr="00AF58AA">
        <w:rPr>
          <w:rFonts w:ascii="Times New Roman" w:hAnsi="Times New Roman"/>
          <w:sz w:val="24"/>
          <w:szCs w:val="24"/>
          <w:lang w:val="ro-RO" w:eastAsia="fr-FR"/>
        </w:rPr>
        <w:t>Lucrări la rețeaua de distribuție apă potabilă;</w:t>
      </w:r>
    </w:p>
    <w:p w14:paraId="347E1D00" w14:textId="77777777" w:rsidR="00C746C0" w:rsidRPr="00AF58AA" w:rsidRDefault="00C746C0" w:rsidP="006C4568">
      <w:pPr>
        <w:numPr>
          <w:ilvl w:val="1"/>
          <w:numId w:val="39"/>
        </w:numPr>
        <w:spacing w:after="0"/>
        <w:rPr>
          <w:rFonts w:ascii="Times New Roman" w:hAnsi="Times New Roman"/>
          <w:sz w:val="24"/>
          <w:szCs w:val="24"/>
          <w:lang w:val="ro-RO" w:eastAsia="fr-FR"/>
        </w:rPr>
      </w:pPr>
      <w:r w:rsidRPr="00AF58AA">
        <w:rPr>
          <w:rFonts w:ascii="Times New Roman" w:hAnsi="Times New Roman"/>
          <w:sz w:val="24"/>
          <w:szCs w:val="24"/>
          <w:lang w:val="ro-RO" w:eastAsia="fr-FR"/>
        </w:rPr>
        <w:t>Lucrări la rețeaua de canalizare menajeră;</w:t>
      </w:r>
    </w:p>
    <w:p w14:paraId="652B514E" w14:textId="77777777" w:rsidR="00C746C0" w:rsidRPr="00AF58AA" w:rsidRDefault="00C746C0" w:rsidP="006C4568">
      <w:pPr>
        <w:numPr>
          <w:ilvl w:val="1"/>
          <w:numId w:val="39"/>
        </w:numPr>
        <w:spacing w:after="0"/>
        <w:rPr>
          <w:rFonts w:ascii="Times New Roman" w:hAnsi="Times New Roman"/>
          <w:sz w:val="24"/>
          <w:szCs w:val="24"/>
          <w:lang w:val="ro-RO" w:eastAsia="fr-FR"/>
        </w:rPr>
      </w:pPr>
      <w:r w:rsidRPr="00AF58AA">
        <w:rPr>
          <w:rFonts w:ascii="Times New Roman" w:hAnsi="Times New Roman"/>
          <w:sz w:val="24"/>
          <w:szCs w:val="24"/>
          <w:lang w:val="ro-RO" w:eastAsia="fr-FR"/>
        </w:rPr>
        <w:t>Lucrări la rețeaua de canalizare pluvială.</w:t>
      </w:r>
    </w:p>
    <w:p w14:paraId="49DB020A" w14:textId="77777777" w:rsidR="00C746C0" w:rsidRPr="00AF58AA" w:rsidRDefault="00C746C0" w:rsidP="006C4568">
      <w:pPr>
        <w:spacing w:after="0"/>
        <w:ind w:left="360" w:firstLine="0"/>
        <w:rPr>
          <w:rFonts w:ascii="Times New Roman" w:hAnsi="Times New Roman"/>
          <w:sz w:val="24"/>
          <w:szCs w:val="24"/>
          <w:lang w:val="ro-RO" w:eastAsia="fr-FR"/>
        </w:rPr>
      </w:pPr>
      <w:r w:rsidRPr="00AF58AA">
        <w:rPr>
          <w:rFonts w:ascii="Times New Roman" w:hAnsi="Times New Roman"/>
          <w:sz w:val="24"/>
          <w:szCs w:val="24"/>
          <w:lang w:val="ro-RO" w:eastAsia="fr-FR"/>
        </w:rPr>
        <w:t>Condițiile pe care trebuie să le îndeplinească materialele utilizate sunt următoarele:</w:t>
      </w:r>
    </w:p>
    <w:p w14:paraId="71EA1844"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lang w:eastAsia="fr-FR"/>
        </w:rPr>
      </w:pPr>
      <w:r w:rsidRPr="00AF58AA">
        <w:rPr>
          <w:rFonts w:ascii="Times New Roman" w:hAnsi="Times New Roman" w:cs="Times New Roman"/>
          <w:lang w:eastAsia="fr-FR"/>
        </w:rPr>
        <w:t>Să reziste la sarcinile la care sunt supuse;</w:t>
      </w:r>
    </w:p>
    <w:p w14:paraId="3CB1D25A"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lang w:eastAsia="fr-FR"/>
        </w:rPr>
      </w:pPr>
      <w:r w:rsidRPr="00AF58AA">
        <w:rPr>
          <w:rFonts w:ascii="Times New Roman" w:hAnsi="Times New Roman" w:cs="Times New Roman"/>
          <w:lang w:eastAsia="fr-FR"/>
        </w:rPr>
        <w:t xml:space="preserve">Să fie impermeabile, să nu permită infiltrația și </w:t>
      </w:r>
      <w:proofErr w:type="spellStart"/>
      <w:r w:rsidRPr="00AF58AA">
        <w:rPr>
          <w:rFonts w:ascii="Times New Roman" w:hAnsi="Times New Roman" w:cs="Times New Roman"/>
          <w:lang w:eastAsia="fr-FR"/>
        </w:rPr>
        <w:t>exfiltrația</w:t>
      </w:r>
      <w:proofErr w:type="spellEnd"/>
      <w:r w:rsidRPr="00AF58AA">
        <w:rPr>
          <w:rFonts w:ascii="Times New Roman" w:hAnsi="Times New Roman" w:cs="Times New Roman"/>
          <w:lang w:eastAsia="fr-FR"/>
        </w:rPr>
        <w:t>;</w:t>
      </w:r>
    </w:p>
    <w:p w14:paraId="0CDFA509"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lang w:eastAsia="fr-FR"/>
        </w:rPr>
      </w:pPr>
      <w:r w:rsidRPr="00AF58AA">
        <w:rPr>
          <w:rFonts w:ascii="Times New Roman" w:hAnsi="Times New Roman" w:cs="Times New Roman"/>
          <w:lang w:eastAsia="fr-FR"/>
        </w:rPr>
        <w:t>Să reziste la acțiunea unor ape subterane agresive și  la ape cu temperaturi ridicate;</w:t>
      </w:r>
    </w:p>
    <w:p w14:paraId="7ACAF1AE"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lang w:eastAsia="fr-FR"/>
        </w:rPr>
      </w:pPr>
      <w:r w:rsidRPr="00AF58AA">
        <w:rPr>
          <w:rFonts w:ascii="Times New Roman" w:hAnsi="Times New Roman" w:cs="Times New Roman"/>
          <w:lang w:eastAsia="fr-FR"/>
        </w:rPr>
        <w:t>Să reziste la eroziunea datorată suspensiilor de apă;</w:t>
      </w:r>
    </w:p>
    <w:p w14:paraId="56A68EE1"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lang w:eastAsia="fr-FR"/>
        </w:rPr>
      </w:pPr>
      <w:r w:rsidRPr="00AF58AA">
        <w:rPr>
          <w:rFonts w:ascii="Times New Roman" w:hAnsi="Times New Roman" w:cs="Times New Roman"/>
          <w:lang w:eastAsia="fr-FR"/>
        </w:rPr>
        <w:t>Să aibă suprafața interioara cât mai netedă;</w:t>
      </w:r>
    </w:p>
    <w:p w14:paraId="4EC43284"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lang w:eastAsia="fr-FR"/>
        </w:rPr>
      </w:pPr>
      <w:r w:rsidRPr="00AF58AA">
        <w:rPr>
          <w:rFonts w:ascii="Times New Roman" w:hAnsi="Times New Roman" w:cs="Times New Roman"/>
          <w:lang w:eastAsia="fr-FR"/>
        </w:rPr>
        <w:t>Să permită folosirea metodelor rapide de construcții.</w:t>
      </w:r>
    </w:p>
    <w:p w14:paraId="3E9FFE66" w14:textId="77777777" w:rsidR="00C746C0" w:rsidRPr="00AF58AA" w:rsidRDefault="00C746C0" w:rsidP="00C746C0">
      <w:pPr>
        <w:keepNext/>
        <w:numPr>
          <w:ilvl w:val="0"/>
          <w:numId w:val="59"/>
        </w:numPr>
        <w:spacing w:before="240" w:after="0" w:line="276" w:lineRule="auto"/>
        <w:jc w:val="both"/>
        <w:outlineLvl w:val="3"/>
        <w:rPr>
          <w:rFonts w:ascii="Times New Roman" w:hAnsi="Times New Roman"/>
          <w:b/>
          <w:bCs/>
          <w:sz w:val="24"/>
          <w:szCs w:val="24"/>
          <w:lang w:val="ro-RO"/>
        </w:rPr>
      </w:pPr>
      <w:bookmarkStart w:id="92" w:name="_Toc146637967"/>
      <w:r w:rsidRPr="00AF58AA">
        <w:rPr>
          <w:rFonts w:ascii="Times New Roman" w:hAnsi="Times New Roman"/>
          <w:b/>
          <w:bCs/>
          <w:sz w:val="24"/>
          <w:szCs w:val="24"/>
          <w:lang w:val="ro-RO"/>
        </w:rPr>
        <w:t>Lucrări la rețeaua de distribuție apă potabilă:</w:t>
      </w:r>
      <w:bookmarkEnd w:id="92"/>
    </w:p>
    <w:p w14:paraId="1AEF715D" w14:textId="77777777" w:rsidR="00C746C0" w:rsidRPr="00AF58AA" w:rsidRDefault="00C746C0" w:rsidP="00C746C0">
      <w:pPr>
        <w:jc w:val="both"/>
        <w:rPr>
          <w:rFonts w:ascii="Times New Roman" w:hAnsi="Times New Roman"/>
          <w:sz w:val="24"/>
          <w:szCs w:val="24"/>
          <w:lang w:val="ro-RO" w:eastAsia="fr-FR"/>
        </w:rPr>
      </w:pPr>
      <w:r w:rsidRPr="00AF58AA">
        <w:rPr>
          <w:rFonts w:ascii="Times New Roman" w:hAnsi="Times New Roman"/>
          <w:sz w:val="24"/>
          <w:szCs w:val="24"/>
          <w:lang w:val="ro-RO" w:eastAsia="fr-FR"/>
        </w:rPr>
        <w:t>Prin prezentul proiect se vor realiza lucrări la un subansamblu din sistemul de apă al Mun. Mediaș și anume la rețeaua de distribuție a apei amplasată pe cele 2 străzi (Str. I.G Duca si N. Iorga), respectiv în Piața Regele Ferdinand I cu toate lucrările conexe aferente – conform Plan de situație.</w:t>
      </w:r>
    </w:p>
    <w:p w14:paraId="1399A557" w14:textId="77777777" w:rsidR="004D472D" w:rsidRDefault="004D472D" w:rsidP="00C746C0">
      <w:pPr>
        <w:jc w:val="both"/>
        <w:rPr>
          <w:rFonts w:ascii="Times New Roman" w:hAnsi="Times New Roman"/>
          <w:sz w:val="24"/>
          <w:szCs w:val="24"/>
          <w:lang w:val="ro-RO" w:eastAsia="fr-FR"/>
        </w:rPr>
      </w:pPr>
    </w:p>
    <w:p w14:paraId="34977A08" w14:textId="77777777" w:rsidR="004D472D" w:rsidRDefault="004D472D" w:rsidP="00C746C0">
      <w:pPr>
        <w:jc w:val="both"/>
        <w:rPr>
          <w:rFonts w:ascii="Times New Roman" w:hAnsi="Times New Roman"/>
          <w:sz w:val="24"/>
          <w:szCs w:val="24"/>
          <w:lang w:val="ro-RO" w:eastAsia="fr-FR"/>
        </w:rPr>
      </w:pPr>
    </w:p>
    <w:p w14:paraId="6EDCBC3F" w14:textId="0868B940" w:rsidR="00C746C0" w:rsidRPr="00AF58AA" w:rsidRDefault="00C746C0" w:rsidP="00C746C0">
      <w:pPr>
        <w:jc w:val="both"/>
        <w:rPr>
          <w:rFonts w:ascii="Times New Roman" w:hAnsi="Times New Roman"/>
          <w:sz w:val="24"/>
          <w:szCs w:val="24"/>
          <w:lang w:val="ro-RO" w:eastAsia="fr-FR"/>
        </w:rPr>
      </w:pPr>
      <w:r w:rsidRPr="00AF58AA">
        <w:rPr>
          <w:rFonts w:ascii="Times New Roman" w:hAnsi="Times New Roman"/>
          <w:sz w:val="24"/>
          <w:szCs w:val="24"/>
          <w:lang w:val="ro-RO" w:eastAsia="fr-FR"/>
        </w:rPr>
        <w:lastRenderedPageBreak/>
        <w:t>Pentru modernizarea rețelei de alimentare cu apă se vor realiza următoarele lucrări:</w:t>
      </w:r>
    </w:p>
    <w:tbl>
      <w:tblPr>
        <w:tblW w:w="5000" w:type="pct"/>
        <w:tblLook w:val="04A0" w:firstRow="1" w:lastRow="0" w:firstColumn="1" w:lastColumn="0" w:noHBand="0" w:noVBand="1"/>
      </w:tblPr>
      <w:tblGrid>
        <w:gridCol w:w="1184"/>
        <w:gridCol w:w="6205"/>
        <w:gridCol w:w="1566"/>
        <w:gridCol w:w="722"/>
      </w:tblGrid>
      <w:tr w:rsidR="00C746C0" w:rsidRPr="00AF58AA" w14:paraId="0C3B9724" w14:textId="77777777" w:rsidTr="00D7390F">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52EB752"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Centralizator lucrări rețele apa</w:t>
            </w:r>
          </w:p>
        </w:tc>
      </w:tr>
      <w:tr w:rsidR="00C746C0" w:rsidRPr="00AF58AA" w14:paraId="6387E969" w14:textId="77777777" w:rsidTr="00D7390F">
        <w:trPr>
          <w:trHeight w:val="288"/>
        </w:trPr>
        <w:tc>
          <w:tcPr>
            <w:tcW w:w="612" w:type="pct"/>
            <w:tcBorders>
              <w:top w:val="nil"/>
              <w:left w:val="single" w:sz="4" w:space="0" w:color="auto"/>
              <w:bottom w:val="single" w:sz="4" w:space="0" w:color="auto"/>
              <w:right w:val="single" w:sz="4" w:space="0" w:color="auto"/>
            </w:tcBorders>
            <w:shd w:val="clear" w:color="000000" w:fill="EDEDED"/>
            <w:noWrap/>
            <w:vAlign w:val="center"/>
            <w:hideMark/>
          </w:tcPr>
          <w:p w14:paraId="6521E517" w14:textId="77777777" w:rsidR="00C746C0" w:rsidRPr="00AF58AA" w:rsidRDefault="00C746C0" w:rsidP="00D7390F">
            <w:pPr>
              <w:spacing w:after="0"/>
              <w:ind w:firstLine="0"/>
              <w:jc w:val="center"/>
              <w:rPr>
                <w:rFonts w:ascii="Times New Roman" w:hAnsi="Times New Roman"/>
                <w:b/>
                <w:bCs/>
                <w:i/>
                <w:iCs/>
                <w:color w:val="000000"/>
                <w:sz w:val="22"/>
                <w:szCs w:val="22"/>
                <w:lang w:val="ro-RO" w:eastAsia="ro-RO"/>
              </w:rPr>
            </w:pPr>
            <w:r w:rsidRPr="00AF58AA">
              <w:rPr>
                <w:rFonts w:ascii="Times New Roman" w:hAnsi="Times New Roman"/>
                <w:b/>
                <w:bCs/>
                <w:i/>
                <w:iCs/>
                <w:color w:val="000000"/>
                <w:sz w:val="22"/>
                <w:szCs w:val="22"/>
                <w:lang w:val="ro-RO" w:eastAsia="ro-RO"/>
              </w:rPr>
              <w:t>Nr. Crt.</w:t>
            </w:r>
          </w:p>
        </w:tc>
        <w:tc>
          <w:tcPr>
            <w:tcW w:w="3206" w:type="pct"/>
            <w:tcBorders>
              <w:top w:val="nil"/>
              <w:left w:val="nil"/>
              <w:bottom w:val="single" w:sz="4" w:space="0" w:color="auto"/>
              <w:right w:val="single" w:sz="4" w:space="0" w:color="auto"/>
            </w:tcBorders>
            <w:shd w:val="clear" w:color="000000" w:fill="EDEDED"/>
            <w:noWrap/>
            <w:vAlign w:val="bottom"/>
            <w:hideMark/>
          </w:tcPr>
          <w:p w14:paraId="605E9937" w14:textId="77777777" w:rsidR="00C746C0" w:rsidRPr="00AF58AA" w:rsidRDefault="00C746C0" w:rsidP="00D7390F">
            <w:pPr>
              <w:spacing w:after="0"/>
              <w:ind w:firstLine="0"/>
              <w:rPr>
                <w:rFonts w:ascii="Times New Roman" w:hAnsi="Times New Roman"/>
                <w:b/>
                <w:bCs/>
                <w:i/>
                <w:iCs/>
                <w:color w:val="000000"/>
                <w:sz w:val="22"/>
                <w:szCs w:val="22"/>
                <w:lang w:val="ro-RO" w:eastAsia="ro-RO"/>
              </w:rPr>
            </w:pPr>
            <w:r w:rsidRPr="00AF58AA">
              <w:rPr>
                <w:rFonts w:ascii="Times New Roman" w:hAnsi="Times New Roman"/>
                <w:b/>
                <w:bCs/>
                <w:i/>
                <w:iCs/>
                <w:color w:val="000000"/>
                <w:sz w:val="22"/>
                <w:szCs w:val="22"/>
                <w:lang w:val="ro-RO" w:eastAsia="ro-RO"/>
              </w:rPr>
              <w:t>Denumire</w:t>
            </w:r>
          </w:p>
        </w:tc>
        <w:tc>
          <w:tcPr>
            <w:tcW w:w="809" w:type="pct"/>
            <w:tcBorders>
              <w:top w:val="nil"/>
              <w:left w:val="nil"/>
              <w:bottom w:val="single" w:sz="4" w:space="0" w:color="auto"/>
              <w:right w:val="single" w:sz="4" w:space="0" w:color="auto"/>
            </w:tcBorders>
            <w:shd w:val="clear" w:color="000000" w:fill="EDEDED"/>
            <w:noWrap/>
            <w:vAlign w:val="center"/>
            <w:hideMark/>
          </w:tcPr>
          <w:p w14:paraId="2828C878" w14:textId="77777777" w:rsidR="00C746C0" w:rsidRPr="00AF58AA" w:rsidRDefault="00C746C0" w:rsidP="00D7390F">
            <w:pPr>
              <w:spacing w:after="0"/>
              <w:ind w:firstLine="0"/>
              <w:rPr>
                <w:rFonts w:ascii="Times New Roman" w:hAnsi="Times New Roman"/>
                <w:b/>
                <w:bCs/>
                <w:i/>
                <w:iCs/>
                <w:color w:val="000000"/>
                <w:sz w:val="22"/>
                <w:szCs w:val="22"/>
                <w:lang w:val="ro-RO" w:eastAsia="ro-RO"/>
              </w:rPr>
            </w:pPr>
            <w:r w:rsidRPr="00AF58AA">
              <w:rPr>
                <w:rFonts w:ascii="Times New Roman" w:hAnsi="Times New Roman"/>
                <w:b/>
                <w:bCs/>
                <w:i/>
                <w:iCs/>
                <w:color w:val="000000"/>
                <w:sz w:val="22"/>
                <w:szCs w:val="22"/>
                <w:lang w:val="ro-RO" w:eastAsia="ro-RO"/>
              </w:rPr>
              <w:t xml:space="preserve"> Cantitate</w:t>
            </w:r>
          </w:p>
        </w:tc>
        <w:tc>
          <w:tcPr>
            <w:tcW w:w="373" w:type="pct"/>
            <w:tcBorders>
              <w:top w:val="nil"/>
              <w:left w:val="nil"/>
              <w:bottom w:val="single" w:sz="4" w:space="0" w:color="auto"/>
              <w:right w:val="single" w:sz="4" w:space="0" w:color="auto"/>
            </w:tcBorders>
            <w:shd w:val="clear" w:color="000000" w:fill="EDEDED"/>
            <w:noWrap/>
            <w:vAlign w:val="center"/>
            <w:hideMark/>
          </w:tcPr>
          <w:p w14:paraId="3F9F763D"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UM</w:t>
            </w:r>
          </w:p>
        </w:tc>
      </w:tr>
      <w:tr w:rsidR="00C746C0" w:rsidRPr="00AF58AA" w14:paraId="6F336941" w14:textId="77777777" w:rsidTr="00D7390F">
        <w:trPr>
          <w:trHeight w:val="576"/>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14:paraId="70124685"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w:t>
            </w:r>
          </w:p>
        </w:tc>
        <w:tc>
          <w:tcPr>
            <w:tcW w:w="3206" w:type="pct"/>
            <w:tcBorders>
              <w:top w:val="nil"/>
              <w:left w:val="nil"/>
              <w:bottom w:val="single" w:sz="4" w:space="0" w:color="auto"/>
              <w:right w:val="single" w:sz="4" w:space="0" w:color="auto"/>
            </w:tcBorders>
            <w:shd w:val="clear" w:color="auto" w:fill="auto"/>
            <w:vAlign w:val="bottom"/>
            <w:hideMark/>
          </w:tcPr>
          <w:p w14:paraId="0828534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Lungime rețea distribuție apa, conducta</w:t>
            </w:r>
            <w:r w:rsidRPr="00AF58AA">
              <w:rPr>
                <w:rFonts w:ascii="Times New Roman" w:hAnsi="Times New Roman"/>
                <w:color w:val="000000"/>
                <w:sz w:val="22"/>
                <w:szCs w:val="22"/>
                <w:lang w:val="ro-RO" w:eastAsia="ro-RO"/>
              </w:rPr>
              <w:br/>
              <w:t xml:space="preserve">PEID PE100 PN10 Dn110-16mm </w:t>
            </w:r>
          </w:p>
        </w:tc>
        <w:tc>
          <w:tcPr>
            <w:tcW w:w="809" w:type="pct"/>
            <w:tcBorders>
              <w:top w:val="nil"/>
              <w:left w:val="nil"/>
              <w:bottom w:val="single" w:sz="4" w:space="0" w:color="auto"/>
              <w:right w:val="single" w:sz="4" w:space="0" w:color="auto"/>
            </w:tcBorders>
            <w:shd w:val="clear" w:color="auto" w:fill="auto"/>
            <w:noWrap/>
            <w:vAlign w:val="center"/>
            <w:hideMark/>
          </w:tcPr>
          <w:p w14:paraId="0E109BE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1,382.00 </w:t>
            </w:r>
          </w:p>
        </w:tc>
        <w:tc>
          <w:tcPr>
            <w:tcW w:w="373" w:type="pct"/>
            <w:tcBorders>
              <w:top w:val="nil"/>
              <w:left w:val="nil"/>
              <w:bottom w:val="single" w:sz="4" w:space="0" w:color="auto"/>
              <w:right w:val="single" w:sz="4" w:space="0" w:color="auto"/>
            </w:tcBorders>
            <w:shd w:val="clear" w:color="auto" w:fill="auto"/>
            <w:noWrap/>
            <w:vAlign w:val="center"/>
            <w:hideMark/>
          </w:tcPr>
          <w:p w14:paraId="2E3981C0"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m</w:t>
            </w:r>
          </w:p>
        </w:tc>
      </w:tr>
      <w:tr w:rsidR="00C746C0" w:rsidRPr="00AF58AA" w14:paraId="2E1D82AE" w14:textId="77777777" w:rsidTr="00D7390F">
        <w:trPr>
          <w:trHeight w:val="288"/>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14:paraId="2259DFE5"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w:t>
            </w:r>
          </w:p>
        </w:tc>
        <w:tc>
          <w:tcPr>
            <w:tcW w:w="3206" w:type="pct"/>
            <w:tcBorders>
              <w:top w:val="nil"/>
              <w:left w:val="nil"/>
              <w:bottom w:val="single" w:sz="4" w:space="0" w:color="auto"/>
              <w:right w:val="single" w:sz="4" w:space="0" w:color="auto"/>
            </w:tcBorders>
            <w:shd w:val="clear" w:color="auto" w:fill="auto"/>
            <w:vAlign w:val="bottom"/>
            <w:hideMark/>
          </w:tcPr>
          <w:p w14:paraId="6CEF22A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Cămine de vane</w:t>
            </w:r>
          </w:p>
        </w:tc>
        <w:tc>
          <w:tcPr>
            <w:tcW w:w="809" w:type="pct"/>
            <w:tcBorders>
              <w:top w:val="nil"/>
              <w:left w:val="nil"/>
              <w:bottom w:val="single" w:sz="4" w:space="0" w:color="auto"/>
              <w:right w:val="single" w:sz="4" w:space="0" w:color="auto"/>
            </w:tcBorders>
            <w:shd w:val="clear" w:color="auto" w:fill="auto"/>
            <w:noWrap/>
            <w:vAlign w:val="center"/>
            <w:hideMark/>
          </w:tcPr>
          <w:p w14:paraId="2D10CE3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10.00 </w:t>
            </w:r>
          </w:p>
        </w:tc>
        <w:tc>
          <w:tcPr>
            <w:tcW w:w="373" w:type="pct"/>
            <w:tcBorders>
              <w:top w:val="nil"/>
              <w:left w:val="nil"/>
              <w:bottom w:val="single" w:sz="4" w:space="0" w:color="auto"/>
              <w:right w:val="single" w:sz="4" w:space="0" w:color="auto"/>
            </w:tcBorders>
            <w:shd w:val="clear" w:color="auto" w:fill="auto"/>
            <w:noWrap/>
            <w:vAlign w:val="center"/>
            <w:hideMark/>
          </w:tcPr>
          <w:p w14:paraId="78C4B9EC"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buc</w:t>
            </w:r>
          </w:p>
        </w:tc>
      </w:tr>
      <w:tr w:rsidR="00C746C0" w:rsidRPr="00AF58AA" w14:paraId="4458353C" w14:textId="77777777" w:rsidTr="00D7390F">
        <w:trPr>
          <w:trHeight w:val="45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14:paraId="3D2B0F1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w:t>
            </w:r>
          </w:p>
        </w:tc>
        <w:tc>
          <w:tcPr>
            <w:tcW w:w="3206" w:type="pct"/>
            <w:tcBorders>
              <w:top w:val="nil"/>
              <w:left w:val="nil"/>
              <w:bottom w:val="single" w:sz="4" w:space="0" w:color="auto"/>
              <w:right w:val="single" w:sz="4" w:space="0" w:color="auto"/>
            </w:tcBorders>
            <w:shd w:val="clear" w:color="auto" w:fill="auto"/>
            <w:vAlign w:val="center"/>
            <w:hideMark/>
          </w:tcPr>
          <w:p w14:paraId="37EE18C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Număr total branșamente apa echipate complet cu apometru cu citire la distanta</w:t>
            </w:r>
          </w:p>
        </w:tc>
        <w:tc>
          <w:tcPr>
            <w:tcW w:w="809" w:type="pct"/>
            <w:tcBorders>
              <w:top w:val="nil"/>
              <w:left w:val="nil"/>
              <w:bottom w:val="single" w:sz="4" w:space="0" w:color="auto"/>
              <w:right w:val="single" w:sz="4" w:space="0" w:color="auto"/>
            </w:tcBorders>
            <w:shd w:val="clear" w:color="auto" w:fill="auto"/>
            <w:noWrap/>
            <w:vAlign w:val="center"/>
            <w:hideMark/>
          </w:tcPr>
          <w:p w14:paraId="4439721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120.00 </w:t>
            </w:r>
          </w:p>
        </w:tc>
        <w:tc>
          <w:tcPr>
            <w:tcW w:w="373" w:type="pct"/>
            <w:tcBorders>
              <w:top w:val="nil"/>
              <w:left w:val="nil"/>
              <w:bottom w:val="single" w:sz="4" w:space="0" w:color="auto"/>
              <w:right w:val="single" w:sz="4" w:space="0" w:color="auto"/>
            </w:tcBorders>
            <w:shd w:val="clear" w:color="auto" w:fill="auto"/>
            <w:noWrap/>
            <w:vAlign w:val="center"/>
            <w:hideMark/>
          </w:tcPr>
          <w:p w14:paraId="6AD9E5F7"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buc</w:t>
            </w:r>
          </w:p>
        </w:tc>
      </w:tr>
      <w:tr w:rsidR="00C746C0" w:rsidRPr="00AF58AA" w14:paraId="3B9068BA" w14:textId="77777777" w:rsidTr="00D7390F">
        <w:trPr>
          <w:trHeight w:val="288"/>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14:paraId="06FF060F"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w:t>
            </w:r>
          </w:p>
        </w:tc>
        <w:tc>
          <w:tcPr>
            <w:tcW w:w="3206" w:type="pct"/>
            <w:tcBorders>
              <w:top w:val="nil"/>
              <w:left w:val="nil"/>
              <w:bottom w:val="single" w:sz="4" w:space="0" w:color="auto"/>
              <w:right w:val="single" w:sz="4" w:space="0" w:color="auto"/>
            </w:tcBorders>
            <w:shd w:val="clear" w:color="auto" w:fill="auto"/>
            <w:noWrap/>
            <w:vAlign w:val="bottom"/>
            <w:hideMark/>
          </w:tcPr>
          <w:p w14:paraId="009816F7"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Cișmele</w:t>
            </w:r>
          </w:p>
        </w:tc>
        <w:tc>
          <w:tcPr>
            <w:tcW w:w="809" w:type="pct"/>
            <w:tcBorders>
              <w:top w:val="nil"/>
              <w:left w:val="nil"/>
              <w:bottom w:val="single" w:sz="4" w:space="0" w:color="auto"/>
              <w:right w:val="single" w:sz="4" w:space="0" w:color="auto"/>
            </w:tcBorders>
            <w:shd w:val="clear" w:color="auto" w:fill="auto"/>
            <w:noWrap/>
            <w:vAlign w:val="center"/>
            <w:hideMark/>
          </w:tcPr>
          <w:p w14:paraId="65B5A6F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 </w:t>
            </w:r>
          </w:p>
        </w:tc>
        <w:tc>
          <w:tcPr>
            <w:tcW w:w="373" w:type="pct"/>
            <w:tcBorders>
              <w:top w:val="nil"/>
              <w:left w:val="nil"/>
              <w:bottom w:val="single" w:sz="4" w:space="0" w:color="auto"/>
              <w:right w:val="single" w:sz="4" w:space="0" w:color="auto"/>
            </w:tcBorders>
            <w:shd w:val="clear" w:color="auto" w:fill="auto"/>
            <w:noWrap/>
            <w:vAlign w:val="center"/>
            <w:hideMark/>
          </w:tcPr>
          <w:p w14:paraId="04D35C81"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buc</w:t>
            </w:r>
          </w:p>
        </w:tc>
      </w:tr>
      <w:tr w:rsidR="00C746C0" w:rsidRPr="00AF58AA" w14:paraId="6BC1EAEB" w14:textId="77777777" w:rsidTr="00D7390F">
        <w:trPr>
          <w:trHeight w:val="288"/>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14:paraId="2E0E735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w:t>
            </w:r>
          </w:p>
        </w:tc>
        <w:tc>
          <w:tcPr>
            <w:tcW w:w="3206" w:type="pct"/>
            <w:tcBorders>
              <w:top w:val="nil"/>
              <w:left w:val="nil"/>
              <w:bottom w:val="single" w:sz="4" w:space="0" w:color="auto"/>
              <w:right w:val="single" w:sz="4" w:space="0" w:color="auto"/>
            </w:tcBorders>
            <w:shd w:val="clear" w:color="auto" w:fill="auto"/>
            <w:noWrap/>
            <w:vAlign w:val="bottom"/>
            <w:hideMark/>
          </w:tcPr>
          <w:p w14:paraId="7B6B0320"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Hidranți subterani DN 80 PN10</w:t>
            </w:r>
          </w:p>
        </w:tc>
        <w:tc>
          <w:tcPr>
            <w:tcW w:w="809" w:type="pct"/>
            <w:tcBorders>
              <w:top w:val="nil"/>
              <w:left w:val="nil"/>
              <w:bottom w:val="single" w:sz="4" w:space="0" w:color="auto"/>
              <w:right w:val="single" w:sz="4" w:space="0" w:color="auto"/>
            </w:tcBorders>
            <w:shd w:val="clear" w:color="auto" w:fill="auto"/>
            <w:noWrap/>
            <w:vAlign w:val="center"/>
            <w:hideMark/>
          </w:tcPr>
          <w:p w14:paraId="5363E9DF"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11.00 </w:t>
            </w:r>
          </w:p>
        </w:tc>
        <w:tc>
          <w:tcPr>
            <w:tcW w:w="373" w:type="pct"/>
            <w:tcBorders>
              <w:top w:val="nil"/>
              <w:left w:val="nil"/>
              <w:bottom w:val="single" w:sz="4" w:space="0" w:color="auto"/>
              <w:right w:val="single" w:sz="4" w:space="0" w:color="auto"/>
            </w:tcBorders>
            <w:shd w:val="clear" w:color="auto" w:fill="auto"/>
            <w:noWrap/>
            <w:vAlign w:val="center"/>
            <w:hideMark/>
          </w:tcPr>
          <w:p w14:paraId="3B0FE49B"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buc</w:t>
            </w:r>
          </w:p>
        </w:tc>
      </w:tr>
    </w:tbl>
    <w:p w14:paraId="095E26B2" w14:textId="77777777" w:rsidR="00C746C0" w:rsidRPr="00AF58AA" w:rsidRDefault="00C746C0" w:rsidP="00C746C0">
      <w:pPr>
        <w:spacing w:before="120"/>
        <w:contextualSpacing/>
        <w:jc w:val="both"/>
        <w:rPr>
          <w:rFonts w:ascii="Times New Roman" w:hAnsi="Times New Roman"/>
          <w:sz w:val="24"/>
          <w:szCs w:val="24"/>
          <w:lang w:val="ro-RO" w:eastAsia="fr-FR"/>
        </w:rPr>
      </w:pPr>
      <w:r w:rsidRPr="00AF58AA">
        <w:rPr>
          <w:rFonts w:ascii="Times New Roman" w:hAnsi="Times New Roman"/>
          <w:sz w:val="24"/>
          <w:szCs w:val="24"/>
          <w:lang w:val="ro-RO" w:eastAsia="fr-FR"/>
        </w:rPr>
        <w:t>Noțiuni teoretice privind sistemul de alimentare cu apă de care se va ține cont în cadrul soluțiilor propuse în prezentul proiect:</w:t>
      </w:r>
    </w:p>
    <w:p w14:paraId="7BFF2EBC" w14:textId="77777777" w:rsidR="00C746C0" w:rsidRPr="00AF58AA" w:rsidRDefault="00C746C0" w:rsidP="00C746C0">
      <w:pPr>
        <w:pStyle w:val="Listparagraf"/>
        <w:numPr>
          <w:ilvl w:val="0"/>
          <w:numId w:val="39"/>
        </w:numPr>
        <w:spacing w:before="120"/>
        <w:ind w:left="360"/>
        <w:contextualSpacing/>
        <w:rPr>
          <w:rFonts w:ascii="Times New Roman" w:hAnsi="Times New Roman" w:cs="Times New Roman"/>
          <w:lang w:eastAsia="fr-FR"/>
        </w:rPr>
      </w:pPr>
      <w:r w:rsidRPr="00AF58AA">
        <w:rPr>
          <w:rFonts w:ascii="Times New Roman" w:hAnsi="Times New Roman" w:cs="Times New Roman"/>
          <w:lang w:eastAsia="fr-FR"/>
        </w:rPr>
        <w:t>Sistemul de alimentare cu apă este complexul de lucrări inginerești prin care se asigură prelevarea apei din mediul natural, corectarea calității, transportul, înmagazinarea și distribuția acesteia în cantitatea și la calitatea și presiunea solicitate de utilizator;</w:t>
      </w:r>
    </w:p>
    <w:p w14:paraId="07B0EBB8" w14:textId="77777777" w:rsidR="00C746C0" w:rsidRPr="00AF58AA" w:rsidRDefault="00C746C0" w:rsidP="00C746C0">
      <w:pPr>
        <w:pStyle w:val="Listparagraf"/>
        <w:numPr>
          <w:ilvl w:val="0"/>
          <w:numId w:val="39"/>
        </w:numPr>
        <w:spacing w:before="120"/>
        <w:ind w:left="360"/>
        <w:contextualSpacing/>
        <w:rPr>
          <w:rFonts w:ascii="Times New Roman" w:hAnsi="Times New Roman" w:cs="Times New Roman"/>
          <w:lang w:eastAsia="fr-FR"/>
        </w:rPr>
      </w:pPr>
      <w:r w:rsidRPr="00AF58AA">
        <w:rPr>
          <w:rFonts w:ascii="Times New Roman" w:hAnsi="Times New Roman" w:cs="Times New Roman"/>
          <w:lang w:eastAsia="fr-FR"/>
        </w:rPr>
        <w:t>Obiectivul fundamental al sistemului de alimentare cu apă îl reprezintă asigurarea permanentă a apei potabile pentru comunități umane, inclusiv instituții publice și agenți economici de deservire a comunității;</w:t>
      </w:r>
    </w:p>
    <w:p w14:paraId="294FAA6B" w14:textId="77777777" w:rsidR="00C746C0" w:rsidRPr="00AF58AA" w:rsidRDefault="00C746C0" w:rsidP="00C746C0">
      <w:pPr>
        <w:pStyle w:val="Listparagraf"/>
        <w:numPr>
          <w:ilvl w:val="0"/>
          <w:numId w:val="39"/>
        </w:numPr>
        <w:spacing w:before="120"/>
        <w:ind w:left="360"/>
        <w:contextualSpacing/>
        <w:rPr>
          <w:rFonts w:ascii="Times New Roman" w:hAnsi="Times New Roman" w:cs="Times New Roman"/>
          <w:lang w:eastAsia="fr-FR"/>
        </w:rPr>
      </w:pPr>
      <w:r w:rsidRPr="00AF58AA">
        <w:rPr>
          <w:rFonts w:ascii="Times New Roman" w:hAnsi="Times New Roman" w:cs="Times New Roman"/>
          <w:lang w:eastAsia="fr-FR"/>
        </w:rPr>
        <w:t>Sistemul de alimentare cu apă cuprinde următoarele obiecte:</w:t>
      </w:r>
    </w:p>
    <w:p w14:paraId="704983AA"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Captarea apei, care poate fi din:</w:t>
      </w:r>
    </w:p>
    <w:p w14:paraId="4F4D04D2" w14:textId="77777777" w:rsidR="00C746C0" w:rsidRPr="00AF58AA" w:rsidRDefault="00C746C0" w:rsidP="00C746C0">
      <w:pPr>
        <w:pStyle w:val="Listparagraf"/>
        <w:numPr>
          <w:ilvl w:val="2"/>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Surse subterane;</w:t>
      </w:r>
    </w:p>
    <w:p w14:paraId="58BED410" w14:textId="77777777" w:rsidR="00C746C0" w:rsidRPr="00AF58AA" w:rsidRDefault="00C746C0" w:rsidP="00C746C0">
      <w:pPr>
        <w:pStyle w:val="Listparagraf"/>
        <w:numPr>
          <w:ilvl w:val="2"/>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Surse de suprafață;</w:t>
      </w:r>
    </w:p>
    <w:p w14:paraId="2BDA599B"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Aducțiune de apă brută;</w:t>
      </w:r>
    </w:p>
    <w:p w14:paraId="72AC6972"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Stație de tratare a apei;</w:t>
      </w:r>
    </w:p>
    <w:p w14:paraId="5B5627F5"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Aducțiune de apă tratată;</w:t>
      </w:r>
    </w:p>
    <w:p w14:paraId="1347D16D"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Rezervoare și castele de apă;</w:t>
      </w:r>
    </w:p>
    <w:p w14:paraId="4539F9E5"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lang w:eastAsia="fr-FR"/>
        </w:rPr>
      </w:pPr>
      <w:r w:rsidRPr="00AF58AA">
        <w:rPr>
          <w:rFonts w:ascii="Times New Roman" w:hAnsi="Times New Roman" w:cs="Times New Roman"/>
          <w:lang w:eastAsia="fr-FR"/>
        </w:rPr>
        <w:t>Stații de pompare și de repompare;</w:t>
      </w:r>
    </w:p>
    <w:p w14:paraId="5C34A1FA" w14:textId="77777777" w:rsidR="00C746C0" w:rsidRPr="00AF58AA" w:rsidRDefault="00C746C0" w:rsidP="00C746C0">
      <w:pPr>
        <w:pStyle w:val="Listparagraf"/>
        <w:numPr>
          <w:ilvl w:val="1"/>
          <w:numId w:val="63"/>
        </w:numPr>
        <w:tabs>
          <w:tab w:val="clear" w:pos="2340"/>
        </w:tabs>
        <w:spacing w:before="120" w:line="240" w:lineRule="auto"/>
        <w:contextualSpacing/>
        <w:rPr>
          <w:rFonts w:ascii="Times New Roman" w:hAnsi="Times New Roman" w:cs="Times New Roman"/>
          <w:b/>
          <w:bCs/>
          <w:lang w:eastAsia="fr-FR"/>
        </w:rPr>
      </w:pPr>
      <w:r w:rsidRPr="00AF58AA">
        <w:rPr>
          <w:rFonts w:ascii="Times New Roman" w:hAnsi="Times New Roman" w:cs="Times New Roman"/>
          <w:b/>
          <w:bCs/>
          <w:lang w:eastAsia="fr-FR"/>
        </w:rPr>
        <w:t>Rețele de distribuție a apei.</w:t>
      </w:r>
    </w:p>
    <w:p w14:paraId="6A36E137" w14:textId="77777777" w:rsidR="00C746C0" w:rsidRPr="00AF58AA" w:rsidRDefault="00C746C0" w:rsidP="00C746C0">
      <w:pPr>
        <w:spacing w:before="120"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t>Soluțiile prezentate mai jos sunt în conformitate cu NORMATIV PRIVIND PROIECTAREA, EXECUŢIA ŞI EXPLOATAREA SISTEMELOR DE ALIMENTARE CU APĂ ŞI CANALIZARE ALE LOCALITĂŢILOR Indicativ NP 133-2022</w:t>
      </w:r>
    </w:p>
    <w:p w14:paraId="566ADC50" w14:textId="77777777" w:rsidR="00C746C0" w:rsidRPr="00AF58AA" w:rsidRDefault="00C746C0" w:rsidP="00C746C0">
      <w:pPr>
        <w:pStyle w:val="Titlu5"/>
        <w:numPr>
          <w:ilvl w:val="0"/>
          <w:numId w:val="60"/>
        </w:numPr>
        <w:tabs>
          <w:tab w:val="num" w:pos="360"/>
        </w:tabs>
        <w:rPr>
          <w:rFonts w:ascii="Times New Roman" w:hAnsi="Times New Roman" w:cs="Times New Roman"/>
          <w:lang w:val="ro-RO"/>
        </w:rPr>
      </w:pPr>
      <w:bookmarkStart w:id="93" w:name="_Toc144133651"/>
      <w:bookmarkStart w:id="94" w:name="_Toc144181998"/>
      <w:r w:rsidRPr="00AF58AA">
        <w:rPr>
          <w:rFonts w:ascii="Times New Roman" w:hAnsi="Times New Roman" w:cs="Times New Roman"/>
          <w:lang w:val="ro-RO"/>
        </w:rPr>
        <w:t>Rețea de distribuție apă</w:t>
      </w:r>
      <w:bookmarkEnd w:id="93"/>
      <w:bookmarkEnd w:id="94"/>
    </w:p>
    <w:p w14:paraId="5C92C107" w14:textId="77777777" w:rsidR="00C746C0" w:rsidRPr="00AF58AA" w:rsidRDefault="00C746C0" w:rsidP="006C4568">
      <w:pPr>
        <w:spacing w:before="120"/>
        <w:ind w:firstLine="562"/>
        <w:jc w:val="both"/>
        <w:rPr>
          <w:rFonts w:ascii="Times New Roman" w:hAnsi="Times New Roman"/>
          <w:b/>
          <w:bCs/>
          <w:sz w:val="24"/>
          <w:szCs w:val="24"/>
          <w:lang w:val="ro-RO"/>
        </w:rPr>
      </w:pPr>
      <w:r w:rsidRPr="00AF58AA">
        <w:rPr>
          <w:rFonts w:ascii="Times New Roman" w:hAnsi="Times New Roman"/>
          <w:b/>
          <w:bCs/>
          <w:sz w:val="24"/>
          <w:szCs w:val="24"/>
          <w:lang w:val="ro-RO"/>
        </w:rPr>
        <w:t>Pentru dimensionarea sistemului de alimentare cu apă pentru populație, precum și pentru incendiu, s-a ținut cont de următoarele:</w:t>
      </w:r>
    </w:p>
    <w:p w14:paraId="05040CD4"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Locuitorii echivalenți pentru extinderea propusă;</w:t>
      </w:r>
    </w:p>
    <w:p w14:paraId="076CC7FB"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 xml:space="preserve">Unitățile administrative și instituțiile </w:t>
      </w:r>
      <w:proofErr w:type="spellStart"/>
      <w:r w:rsidRPr="00AF58AA">
        <w:rPr>
          <w:rFonts w:ascii="Times New Roman" w:hAnsi="Times New Roman" w:cs="Times New Roman"/>
        </w:rPr>
        <w:t>socio</w:t>
      </w:r>
      <w:proofErr w:type="spellEnd"/>
      <w:r w:rsidRPr="00AF58AA">
        <w:rPr>
          <w:rFonts w:ascii="Times New Roman" w:hAnsi="Times New Roman" w:cs="Times New Roman"/>
        </w:rPr>
        <w:t>-culturale;</w:t>
      </w:r>
    </w:p>
    <w:p w14:paraId="7340AD0A"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Agenții economici;</w:t>
      </w:r>
    </w:p>
    <w:p w14:paraId="133B5611"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Necesarul și cerința de apă, conform bunelor practici, normativelor și literaturii de specialitate;</w:t>
      </w:r>
    </w:p>
    <w:p w14:paraId="66618059"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Determinarea debitelor de apă;</w:t>
      </w:r>
    </w:p>
    <w:p w14:paraId="4585BCAF"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Debitul va fi preluat de la sistemul de alimentare cu apă existent;</w:t>
      </w:r>
    </w:p>
    <w:p w14:paraId="36A4640F" w14:textId="77777777" w:rsidR="00C746C0" w:rsidRPr="00AF58AA" w:rsidRDefault="00C746C0" w:rsidP="006C4568">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Norma specifică de consum estimat este de 120l/om/zi si un coeficient de variație de 1.3-1.4</w:t>
      </w:r>
    </w:p>
    <w:p w14:paraId="5B9F6F29" w14:textId="77777777" w:rsidR="00C746C0" w:rsidRPr="00AF58AA" w:rsidRDefault="00C746C0" w:rsidP="006C4568">
      <w:pPr>
        <w:spacing w:before="120"/>
        <w:ind w:firstLine="0"/>
        <w:contextualSpacing/>
        <w:rPr>
          <w:rFonts w:ascii="Times New Roman" w:hAnsi="Times New Roman"/>
          <w:b/>
          <w:bCs/>
          <w:sz w:val="24"/>
          <w:szCs w:val="24"/>
          <w:lang w:val="ro-RO"/>
        </w:rPr>
      </w:pPr>
      <w:r w:rsidRPr="00AF58AA">
        <w:rPr>
          <w:rFonts w:ascii="Times New Roman" w:hAnsi="Times New Roman"/>
          <w:b/>
          <w:bCs/>
          <w:sz w:val="24"/>
          <w:szCs w:val="24"/>
          <w:lang w:val="ro-RO"/>
        </w:rPr>
        <w:t>Sistemul de alimentare cu apă trebuie să asigure următoarele cerințe:</w:t>
      </w:r>
    </w:p>
    <w:p w14:paraId="0E785E53"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Fiabilitatea ridicată a sistemului;</w:t>
      </w:r>
    </w:p>
    <w:p w14:paraId="3AC7553E"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Rezistența la schimbările climatice;</w:t>
      </w:r>
    </w:p>
    <w:p w14:paraId="0C1E031E"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Flexibilitatea proceselor, configurațiilor și sistemelor adoptate;</w:t>
      </w:r>
    </w:p>
    <w:p w14:paraId="766A5655"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lastRenderedPageBreak/>
        <w:t>Redundanța anumitor obiecte pentru a evita întreruperile îndelungate determinate de avarii;</w:t>
      </w:r>
    </w:p>
    <w:p w14:paraId="687F032C"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Durabilitatea ridicata a construcțiilor, instalațiilor și proceselor;</w:t>
      </w:r>
    </w:p>
    <w:p w14:paraId="6BA99868"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Posibilitatea de adaptare la provocări generate de:</w:t>
      </w:r>
    </w:p>
    <w:p w14:paraId="6448BD6C" w14:textId="77777777" w:rsidR="00C746C0" w:rsidRPr="00AF58AA" w:rsidRDefault="00C746C0" w:rsidP="006C4568">
      <w:pPr>
        <w:pStyle w:val="Listparagraf"/>
        <w:numPr>
          <w:ilvl w:val="2"/>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Modificarea numărului de beneficiari;</w:t>
      </w:r>
    </w:p>
    <w:p w14:paraId="5597CAF3" w14:textId="77777777" w:rsidR="00C746C0" w:rsidRPr="00AF58AA" w:rsidRDefault="00C746C0" w:rsidP="006C4568">
      <w:pPr>
        <w:pStyle w:val="Listparagraf"/>
        <w:numPr>
          <w:ilvl w:val="2"/>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Schimbarea calității apei sursei;</w:t>
      </w:r>
    </w:p>
    <w:p w14:paraId="3B51A9A3" w14:textId="77777777" w:rsidR="00C746C0" w:rsidRPr="00AF58AA" w:rsidRDefault="00C746C0" w:rsidP="006C4568">
      <w:pPr>
        <w:pStyle w:val="Listparagraf"/>
        <w:numPr>
          <w:ilvl w:val="2"/>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Modificarea tehnologiilor și creșterea gradului de cunoaștere.</w:t>
      </w:r>
    </w:p>
    <w:p w14:paraId="46E5B87E"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Posibilitatea de a asigura dezvoltarea în etape a sistemului de alimentare cu apă, în funcție de dezvoltarea estimata a centrului populat.</w:t>
      </w:r>
    </w:p>
    <w:p w14:paraId="75E39149" w14:textId="77777777" w:rsidR="00C746C0" w:rsidRPr="00AF58AA" w:rsidRDefault="00C746C0" w:rsidP="006C4568">
      <w:pPr>
        <w:pStyle w:val="Listparagraf"/>
        <w:numPr>
          <w:ilvl w:val="1"/>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Sistemul de alimentare cu apă se va încadra în Planul de amenajare și în Planul de Management al bazinului hidrografic, atât din punct de vedere al surselor de apa, cat și din punct de vedere al descărcării apelor uzate epurate;</w:t>
      </w:r>
    </w:p>
    <w:p w14:paraId="3649A3B8" w14:textId="77777777" w:rsidR="00C746C0" w:rsidRPr="00AF58AA" w:rsidRDefault="00C746C0" w:rsidP="006C4568">
      <w:pPr>
        <w:spacing w:before="120"/>
        <w:ind w:firstLine="720"/>
        <w:contextualSpacing/>
        <w:rPr>
          <w:rFonts w:ascii="Times New Roman" w:hAnsi="Times New Roman"/>
          <w:b/>
          <w:bCs/>
          <w:sz w:val="24"/>
          <w:szCs w:val="24"/>
          <w:lang w:val="ro-RO"/>
        </w:rPr>
      </w:pPr>
      <w:r w:rsidRPr="00AF58AA">
        <w:rPr>
          <w:rFonts w:ascii="Times New Roman" w:hAnsi="Times New Roman"/>
          <w:b/>
          <w:bCs/>
          <w:sz w:val="24"/>
          <w:szCs w:val="24"/>
          <w:lang w:val="ro-RO"/>
        </w:rPr>
        <w:t xml:space="preserve">Tipul și elementele componente ale sistemului de alimentare cu apă se aleg în baza unei analize </w:t>
      </w:r>
      <w:proofErr w:type="spellStart"/>
      <w:r w:rsidRPr="00AF58AA">
        <w:rPr>
          <w:rFonts w:ascii="Times New Roman" w:hAnsi="Times New Roman"/>
          <w:b/>
          <w:bCs/>
          <w:sz w:val="24"/>
          <w:szCs w:val="24"/>
          <w:lang w:val="ro-RO"/>
        </w:rPr>
        <w:t>tehnico</w:t>
      </w:r>
      <w:proofErr w:type="spellEnd"/>
      <w:r w:rsidRPr="00AF58AA">
        <w:rPr>
          <w:rFonts w:ascii="Times New Roman" w:hAnsi="Times New Roman"/>
          <w:b/>
          <w:bCs/>
          <w:sz w:val="24"/>
          <w:szCs w:val="24"/>
          <w:lang w:val="ro-RO"/>
        </w:rPr>
        <w:t>-economice. Criteriile de alegere a schemei sistemului de alimentare cu apă sunt:</w:t>
      </w:r>
    </w:p>
    <w:p w14:paraId="421A899C" w14:textId="77777777" w:rsidR="00C746C0" w:rsidRPr="00AF58AA" w:rsidRDefault="00C746C0" w:rsidP="006C4568">
      <w:pPr>
        <w:pStyle w:val="Listparagraf"/>
        <w:numPr>
          <w:ilvl w:val="0"/>
          <w:numId w:val="72"/>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Sistemul de alimentare cu apă trebuie să asigure furnizarea apei pentru consumatori, în mod continuu, la nivelul de calitate, în cantitatea și la presiunea necesară;</w:t>
      </w:r>
    </w:p>
    <w:p w14:paraId="0F1DEF41" w14:textId="77777777" w:rsidR="00C746C0" w:rsidRPr="00AF58AA" w:rsidRDefault="00C746C0" w:rsidP="006C4568">
      <w:pPr>
        <w:pStyle w:val="Listparagraf"/>
        <w:numPr>
          <w:ilvl w:val="0"/>
          <w:numId w:val="72"/>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Sistemul de alimentare cu apă propus trebuie să conducă la valori minime ale costurilor de investiție amortizată însumate cu costurile de exploatare anuale. Atunci când există mai multe scheme care conduc la valori apropiate ale costurilor de investiție amortizate și de exploatare anuale, se preferă schemele care au costuri de exploatare mai reduse;</w:t>
      </w:r>
    </w:p>
    <w:p w14:paraId="0A705254" w14:textId="77777777" w:rsidR="00C746C0" w:rsidRPr="00AF58AA" w:rsidRDefault="00C746C0" w:rsidP="006C4568">
      <w:pPr>
        <w:pStyle w:val="Listparagraf"/>
        <w:numPr>
          <w:ilvl w:val="0"/>
          <w:numId w:val="72"/>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Sistemul de alimentare cu apă trebuie să țină cont de capabilitatea operatorului:</w:t>
      </w:r>
    </w:p>
    <w:p w14:paraId="12131F75" w14:textId="77777777" w:rsidR="00C746C0" w:rsidRPr="00AF58AA" w:rsidRDefault="00C746C0" w:rsidP="006C4568">
      <w:pPr>
        <w:pStyle w:val="Listparagraf"/>
        <w:numPr>
          <w:ilvl w:val="2"/>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Când nivelul de cunoștințe al operatorului este limitat, se preferă scheme cu grad mare de automatizare;</w:t>
      </w:r>
    </w:p>
    <w:p w14:paraId="02AA952A" w14:textId="77777777" w:rsidR="00C746C0" w:rsidRPr="00AF58AA" w:rsidRDefault="00C746C0" w:rsidP="006C4568">
      <w:pPr>
        <w:pStyle w:val="Listparagraf"/>
        <w:numPr>
          <w:ilvl w:val="2"/>
          <w:numId w:val="64"/>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 xml:space="preserve">Când nivelul de cunoștințe și experiența operatorului sunt ridicate, se pot utiliza orice tehnologii și procese, care trebuie însă să fie selectate pe baze </w:t>
      </w:r>
      <w:proofErr w:type="spellStart"/>
      <w:r w:rsidRPr="00AF58AA">
        <w:rPr>
          <w:rFonts w:ascii="Times New Roman" w:hAnsi="Times New Roman" w:cs="Times New Roman"/>
        </w:rPr>
        <w:t>tehnico</w:t>
      </w:r>
      <w:proofErr w:type="spellEnd"/>
      <w:r w:rsidRPr="00AF58AA">
        <w:rPr>
          <w:rFonts w:ascii="Times New Roman" w:hAnsi="Times New Roman" w:cs="Times New Roman"/>
        </w:rPr>
        <w:t>-economice;</w:t>
      </w:r>
    </w:p>
    <w:p w14:paraId="65290E93" w14:textId="77777777" w:rsidR="00C746C0" w:rsidRPr="00AF58AA" w:rsidRDefault="00C746C0" w:rsidP="006C4568">
      <w:pPr>
        <w:pStyle w:val="Listparagraf"/>
        <w:numPr>
          <w:ilvl w:val="0"/>
          <w:numId w:val="72"/>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Pentru sisteme de alimentare cu apă care deservesc comunități mari, este de preferat, atunci când este posibil, ca alimentarea cu apă sa se facă din mai multe surse;</w:t>
      </w:r>
    </w:p>
    <w:p w14:paraId="7320FE95" w14:textId="77777777" w:rsidR="00C746C0" w:rsidRPr="00AF58AA" w:rsidRDefault="00C746C0" w:rsidP="006C4568">
      <w:pPr>
        <w:pStyle w:val="Listparagraf"/>
        <w:numPr>
          <w:ilvl w:val="0"/>
          <w:numId w:val="72"/>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În vederea reducerii consumurilor de energie se preferă, atunci când este posibil, sistemele de alimentare cu apă cu curgere preponderent gravitațională, în detrimentul sistemelor cu multe trepte de pompare;</w:t>
      </w:r>
    </w:p>
    <w:p w14:paraId="53D3A186" w14:textId="77777777" w:rsidR="00C746C0" w:rsidRPr="00AF58AA" w:rsidRDefault="00C746C0" w:rsidP="006C4568">
      <w:pPr>
        <w:pStyle w:val="Listparagraf"/>
        <w:numPr>
          <w:ilvl w:val="0"/>
          <w:numId w:val="72"/>
        </w:numPr>
        <w:tabs>
          <w:tab w:val="clear" w:pos="2340"/>
        </w:tabs>
        <w:spacing w:before="120" w:line="240" w:lineRule="auto"/>
        <w:contextualSpacing/>
        <w:rPr>
          <w:rFonts w:ascii="Times New Roman" w:hAnsi="Times New Roman" w:cs="Times New Roman"/>
        </w:rPr>
      </w:pPr>
      <w:r w:rsidRPr="00AF58AA">
        <w:rPr>
          <w:rFonts w:ascii="Times New Roman" w:hAnsi="Times New Roman" w:cs="Times New Roman"/>
        </w:rPr>
        <w:t>În vederea optimizării schemei, atât din punct de vedere al costurilor de investiție, cât și al exploatării obiectelor, se preferă ca, atunci când este posibil, anumite obiecte ale sistemului să fie grupate.</w:t>
      </w:r>
    </w:p>
    <w:p w14:paraId="78E87435" w14:textId="77777777" w:rsidR="00C746C0" w:rsidRPr="00AF58AA" w:rsidRDefault="00C746C0" w:rsidP="006C4568">
      <w:pPr>
        <w:spacing w:before="120"/>
        <w:ind w:firstLine="720"/>
        <w:jc w:val="both"/>
        <w:rPr>
          <w:rFonts w:ascii="Times New Roman" w:hAnsi="Times New Roman"/>
          <w:sz w:val="24"/>
          <w:szCs w:val="24"/>
          <w:lang w:val="ro-RO"/>
        </w:rPr>
      </w:pPr>
      <w:r w:rsidRPr="00AF58AA">
        <w:rPr>
          <w:rFonts w:ascii="Times New Roman" w:hAnsi="Times New Roman"/>
          <w:sz w:val="24"/>
          <w:szCs w:val="24"/>
          <w:lang w:val="ro-RO"/>
        </w:rPr>
        <w:t>Având în vedere situația existentă, precum și avizele obținute la faza D.A.L.I., s-a proiectat următoarea rețea de alimentare cu apă potabilă și de incendiu.</w:t>
      </w:r>
    </w:p>
    <w:tbl>
      <w:tblPr>
        <w:tblW w:w="5000" w:type="pct"/>
        <w:tblLook w:val="04A0" w:firstRow="1" w:lastRow="0" w:firstColumn="1" w:lastColumn="0" w:noHBand="0" w:noVBand="1"/>
      </w:tblPr>
      <w:tblGrid>
        <w:gridCol w:w="2016"/>
        <w:gridCol w:w="973"/>
        <w:gridCol w:w="1260"/>
        <w:gridCol w:w="1305"/>
        <w:gridCol w:w="1241"/>
        <w:gridCol w:w="1214"/>
        <w:gridCol w:w="1668"/>
      </w:tblGrid>
      <w:tr w:rsidR="00C746C0" w:rsidRPr="00AF58AA" w14:paraId="2195EB36" w14:textId="77777777" w:rsidTr="00D7390F">
        <w:trPr>
          <w:trHeight w:val="576"/>
        </w:trPr>
        <w:tc>
          <w:tcPr>
            <w:tcW w:w="1000"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8BF0FFD" w14:textId="77777777" w:rsidR="00C746C0" w:rsidRPr="00AF58AA" w:rsidRDefault="00C746C0"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Denumire strada</w:t>
            </w:r>
          </w:p>
        </w:tc>
        <w:tc>
          <w:tcPr>
            <w:tcW w:w="504" w:type="pct"/>
            <w:tcBorders>
              <w:top w:val="single" w:sz="4" w:space="0" w:color="auto"/>
              <w:left w:val="nil"/>
              <w:bottom w:val="single" w:sz="4" w:space="0" w:color="auto"/>
              <w:right w:val="single" w:sz="4" w:space="0" w:color="auto"/>
            </w:tcBorders>
            <w:shd w:val="clear" w:color="000000" w:fill="D9E1F2"/>
            <w:noWrap/>
            <w:vAlign w:val="center"/>
            <w:hideMark/>
          </w:tcPr>
          <w:p w14:paraId="24D524C5" w14:textId="77777777" w:rsidR="00C746C0" w:rsidRPr="00AF58AA" w:rsidRDefault="00C746C0"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Nr. CV</w:t>
            </w:r>
          </w:p>
        </w:tc>
        <w:tc>
          <w:tcPr>
            <w:tcW w:w="1209"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FF05476" w14:textId="2AF2B839" w:rsidR="00C746C0" w:rsidRPr="00AF58AA" w:rsidRDefault="004D472D"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Coordonate</w:t>
            </w:r>
            <w:r w:rsidR="00C746C0" w:rsidRPr="00AF58AA">
              <w:rPr>
                <w:rFonts w:ascii="Times New Roman" w:hAnsi="Times New Roman"/>
                <w:b/>
                <w:bCs/>
                <w:color w:val="000000"/>
                <w:lang w:val="ro-RO" w:eastAsia="ro-RO"/>
              </w:rPr>
              <w:t xml:space="preserve"> STERO</w:t>
            </w:r>
          </w:p>
        </w:tc>
        <w:tc>
          <w:tcPr>
            <w:tcW w:w="757" w:type="pct"/>
            <w:tcBorders>
              <w:top w:val="single" w:sz="4" w:space="0" w:color="auto"/>
              <w:left w:val="nil"/>
              <w:bottom w:val="single" w:sz="4" w:space="0" w:color="auto"/>
              <w:right w:val="single" w:sz="4" w:space="0" w:color="auto"/>
            </w:tcBorders>
            <w:shd w:val="clear" w:color="000000" w:fill="D9E1F2"/>
            <w:noWrap/>
            <w:vAlign w:val="center"/>
            <w:hideMark/>
          </w:tcPr>
          <w:p w14:paraId="61E503DD" w14:textId="77777777" w:rsidR="00C746C0" w:rsidRPr="00AF58AA" w:rsidRDefault="00C746C0"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Tip conducta</w:t>
            </w:r>
          </w:p>
        </w:tc>
        <w:tc>
          <w:tcPr>
            <w:tcW w:w="548" w:type="pct"/>
            <w:tcBorders>
              <w:top w:val="single" w:sz="4" w:space="0" w:color="auto"/>
              <w:left w:val="nil"/>
              <w:bottom w:val="single" w:sz="4" w:space="0" w:color="auto"/>
              <w:right w:val="single" w:sz="4" w:space="0" w:color="auto"/>
            </w:tcBorders>
            <w:shd w:val="clear" w:color="000000" w:fill="D9E1F2"/>
            <w:vAlign w:val="center"/>
            <w:hideMark/>
          </w:tcPr>
          <w:p w14:paraId="29D21CB0" w14:textId="77777777" w:rsidR="00C746C0" w:rsidRPr="00AF58AA" w:rsidRDefault="00C746C0"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Lungime</w:t>
            </w:r>
            <w:r w:rsidRPr="00AF58AA">
              <w:rPr>
                <w:rFonts w:ascii="Times New Roman" w:hAnsi="Times New Roman"/>
                <w:b/>
                <w:bCs/>
                <w:color w:val="000000"/>
                <w:lang w:val="ro-RO" w:eastAsia="ro-RO"/>
              </w:rPr>
              <w:br/>
              <w:t>sector</w:t>
            </w:r>
          </w:p>
        </w:tc>
        <w:tc>
          <w:tcPr>
            <w:tcW w:w="983" w:type="pct"/>
            <w:tcBorders>
              <w:top w:val="single" w:sz="4" w:space="0" w:color="auto"/>
              <w:left w:val="nil"/>
              <w:bottom w:val="single" w:sz="4" w:space="0" w:color="auto"/>
              <w:right w:val="single" w:sz="4" w:space="0" w:color="auto"/>
            </w:tcBorders>
            <w:shd w:val="clear" w:color="000000" w:fill="D9E1F2"/>
            <w:noWrap/>
            <w:vAlign w:val="center"/>
            <w:hideMark/>
          </w:tcPr>
          <w:p w14:paraId="7CA358E3" w14:textId="77777777" w:rsidR="00C746C0" w:rsidRPr="00AF58AA" w:rsidRDefault="00C746C0"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Observatii</w:t>
            </w:r>
          </w:p>
        </w:tc>
      </w:tr>
      <w:tr w:rsidR="00C746C0" w:rsidRPr="00AF58AA" w14:paraId="1734FE4B" w14:textId="77777777" w:rsidTr="00D7390F">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D3C14"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6CA68D5A"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4C89977A"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X (EST)</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5584FECF"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Y (NORD)</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14:paraId="6A301CB8"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52CAB0A9"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(m)</w:t>
            </w:r>
          </w:p>
        </w:tc>
        <w:tc>
          <w:tcPr>
            <w:tcW w:w="983" w:type="pct"/>
            <w:tcBorders>
              <w:top w:val="single" w:sz="4" w:space="0" w:color="auto"/>
              <w:left w:val="nil"/>
              <w:bottom w:val="single" w:sz="4" w:space="0" w:color="auto"/>
              <w:right w:val="single" w:sz="4" w:space="0" w:color="auto"/>
            </w:tcBorders>
            <w:shd w:val="clear" w:color="auto" w:fill="auto"/>
            <w:noWrap/>
            <w:vAlign w:val="bottom"/>
            <w:hideMark/>
          </w:tcPr>
          <w:p w14:paraId="44E819DD"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r>
      <w:tr w:rsidR="00C746C0" w:rsidRPr="00AF58AA" w14:paraId="381CFCBE" w14:textId="77777777" w:rsidTr="00D7390F">
        <w:trPr>
          <w:trHeight w:val="1152"/>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2FE7"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Strada </w:t>
            </w:r>
            <w:proofErr w:type="spellStart"/>
            <w:r w:rsidRPr="00AF58AA">
              <w:rPr>
                <w:rFonts w:ascii="Times New Roman" w:hAnsi="Times New Roman"/>
                <w:color w:val="000000"/>
                <w:lang w:val="ro-RO" w:eastAsia="ro-RO"/>
              </w:rPr>
              <w:t>I.G.Duca</w:t>
            </w:r>
            <w:proofErr w:type="spellEnd"/>
            <w:r w:rsidRPr="00AF58AA">
              <w:rPr>
                <w:rFonts w:ascii="Times New Roman" w:hAnsi="Times New Roman"/>
                <w:color w:val="000000"/>
                <w:lang w:val="ro-RO" w:eastAsia="ro-RO"/>
              </w:rPr>
              <w:t xml:space="preserve"> </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599694A5"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00D17515"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450,379.45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7E8552C2"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518,474.75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5BC4DC27"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2A3EBD54"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43F20E57" w14:textId="50E77B81"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Strada </w:t>
            </w:r>
            <w:proofErr w:type="spellStart"/>
            <w:r w:rsidRPr="00AF58AA">
              <w:rPr>
                <w:rFonts w:ascii="Times New Roman" w:hAnsi="Times New Roman"/>
                <w:color w:val="000000"/>
                <w:lang w:val="ro-RO" w:eastAsia="ro-RO"/>
              </w:rPr>
              <w:t>Closca</w:t>
            </w:r>
            <w:proofErr w:type="spellEnd"/>
            <w:r w:rsidRPr="00AF58AA">
              <w:rPr>
                <w:rFonts w:ascii="Times New Roman" w:hAnsi="Times New Roman"/>
                <w:color w:val="000000"/>
                <w:lang w:val="ro-RO" w:eastAsia="ro-RO"/>
              </w:rPr>
              <w:br/>
              <w:t xml:space="preserve">Strada </w:t>
            </w:r>
            <w:proofErr w:type="spellStart"/>
            <w:r w:rsidRPr="00AF58AA">
              <w:rPr>
                <w:rFonts w:ascii="Times New Roman" w:hAnsi="Times New Roman"/>
                <w:color w:val="000000"/>
                <w:lang w:val="ro-RO" w:eastAsia="ro-RO"/>
              </w:rPr>
              <w:t>Ghetii</w:t>
            </w:r>
            <w:proofErr w:type="spellEnd"/>
            <w:r w:rsidRPr="00AF58AA">
              <w:rPr>
                <w:rFonts w:ascii="Times New Roman" w:hAnsi="Times New Roman"/>
                <w:color w:val="000000"/>
                <w:lang w:val="ro-RO" w:eastAsia="ro-RO"/>
              </w:rPr>
              <w:t xml:space="preserve"> Strada Simion </w:t>
            </w:r>
            <w:proofErr w:type="spellStart"/>
            <w:r w:rsidRPr="00AF58AA">
              <w:rPr>
                <w:rFonts w:ascii="Times New Roman" w:hAnsi="Times New Roman"/>
                <w:color w:val="000000"/>
                <w:lang w:val="ro-RO" w:eastAsia="ro-RO"/>
              </w:rPr>
              <w:t>Barnutiu</w:t>
            </w:r>
            <w:proofErr w:type="spellEnd"/>
          </w:p>
        </w:tc>
      </w:tr>
      <w:tr w:rsidR="00C746C0" w:rsidRPr="00AF58AA" w14:paraId="61555439"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4B18D665"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12E5C493"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CV2</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3B2F3C0"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450,222.31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533DD701"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518,569.70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066E1B6E"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491F0B2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186.00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46FC8A60"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proofErr w:type="spellStart"/>
            <w:r w:rsidRPr="00AF58AA">
              <w:rPr>
                <w:rFonts w:ascii="Times New Roman" w:hAnsi="Times New Roman"/>
                <w:color w:val="000000"/>
                <w:lang w:val="ro-RO" w:eastAsia="ro-RO"/>
              </w:rPr>
              <w:t>legatura</w:t>
            </w:r>
            <w:proofErr w:type="spellEnd"/>
            <w:r w:rsidRPr="00AF58AA">
              <w:rPr>
                <w:rFonts w:ascii="Times New Roman" w:hAnsi="Times New Roman"/>
                <w:color w:val="000000"/>
                <w:lang w:val="ro-RO" w:eastAsia="ro-RO"/>
              </w:rPr>
              <w:t xml:space="preserve"> cu STR. EPISCOP I. SUCIU</w:t>
            </w:r>
          </w:p>
        </w:tc>
      </w:tr>
      <w:tr w:rsidR="00C746C0" w:rsidRPr="00AF58AA" w14:paraId="707711D1" w14:textId="77777777" w:rsidTr="00D7390F">
        <w:trPr>
          <w:trHeight w:val="864"/>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18CF643"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7D01CDE"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CV3</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45F030C9"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450,169.68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A8C7B71"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518,563.22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A687185"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43D7E27E"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54.00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4C18DA2F"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proofErr w:type="spellStart"/>
            <w:r w:rsidRPr="00AF58AA">
              <w:rPr>
                <w:rFonts w:ascii="Times New Roman" w:hAnsi="Times New Roman"/>
                <w:color w:val="000000"/>
                <w:lang w:val="ro-RO" w:eastAsia="ro-RO"/>
              </w:rPr>
              <w:t>legatura</w:t>
            </w:r>
            <w:proofErr w:type="spellEnd"/>
            <w:r w:rsidRPr="00AF58AA">
              <w:rPr>
                <w:rFonts w:ascii="Times New Roman" w:hAnsi="Times New Roman"/>
                <w:color w:val="000000"/>
                <w:lang w:val="ro-RO" w:eastAsia="ro-RO"/>
              </w:rPr>
              <w:t xml:space="preserve"> cu </w:t>
            </w:r>
            <w:r w:rsidRPr="00AF58AA">
              <w:rPr>
                <w:rFonts w:ascii="Times New Roman" w:hAnsi="Times New Roman"/>
                <w:color w:val="000000"/>
                <w:lang w:val="ro-RO" w:eastAsia="ro-RO"/>
              </w:rPr>
              <w:br/>
              <w:t>STR. CARDINAL I. HOSSU</w:t>
            </w:r>
          </w:p>
        </w:tc>
      </w:tr>
      <w:tr w:rsidR="00C746C0" w:rsidRPr="00AF58AA" w14:paraId="7C5DC262" w14:textId="77777777" w:rsidTr="00D7390F">
        <w:trPr>
          <w:trHeight w:val="864"/>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2F3697A"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6F222C2F"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SF. Strada</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0D05F021"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450,095.26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7D9C894"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518,519.58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38F09E26"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01EFDD1E"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88.00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A027C0C"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xml:space="preserve">Se continua cu </w:t>
            </w:r>
            <w:proofErr w:type="spellStart"/>
            <w:r w:rsidRPr="00AF58AA">
              <w:rPr>
                <w:rFonts w:ascii="Times New Roman" w:hAnsi="Times New Roman"/>
                <w:color w:val="000000"/>
                <w:lang w:val="ro-RO" w:eastAsia="ro-RO"/>
              </w:rPr>
              <w:t>acelasi</w:t>
            </w:r>
            <w:proofErr w:type="spellEnd"/>
            <w:r w:rsidRPr="00AF58AA">
              <w:rPr>
                <w:rFonts w:ascii="Times New Roman" w:hAnsi="Times New Roman"/>
                <w:color w:val="000000"/>
                <w:lang w:val="ro-RO" w:eastAsia="ro-RO"/>
              </w:rPr>
              <w:t xml:space="preserve"> diametru in </w:t>
            </w:r>
            <w:proofErr w:type="spellStart"/>
            <w:r w:rsidRPr="00AF58AA">
              <w:rPr>
                <w:rFonts w:ascii="Times New Roman" w:hAnsi="Times New Roman"/>
                <w:color w:val="000000"/>
                <w:lang w:val="ro-RO" w:eastAsia="ro-RO"/>
              </w:rPr>
              <w:t>Piata</w:t>
            </w:r>
            <w:proofErr w:type="spellEnd"/>
            <w:r w:rsidRPr="00AF58AA">
              <w:rPr>
                <w:rFonts w:ascii="Times New Roman" w:hAnsi="Times New Roman"/>
                <w:color w:val="000000"/>
                <w:lang w:val="ro-RO" w:eastAsia="ro-RO"/>
              </w:rPr>
              <w:t xml:space="preserve"> R. </w:t>
            </w:r>
            <w:proofErr w:type="spellStart"/>
            <w:r w:rsidRPr="00AF58AA">
              <w:rPr>
                <w:rFonts w:ascii="Times New Roman" w:hAnsi="Times New Roman"/>
                <w:color w:val="000000"/>
                <w:lang w:val="ro-RO" w:eastAsia="ro-RO"/>
              </w:rPr>
              <w:t>Ferdinard</w:t>
            </w:r>
            <w:proofErr w:type="spellEnd"/>
            <w:r w:rsidRPr="00AF58AA">
              <w:rPr>
                <w:rFonts w:ascii="Times New Roman" w:hAnsi="Times New Roman"/>
                <w:color w:val="000000"/>
                <w:lang w:val="ro-RO" w:eastAsia="ro-RO"/>
              </w:rPr>
              <w:t xml:space="preserve"> spre CV7</w:t>
            </w:r>
          </w:p>
        </w:tc>
      </w:tr>
      <w:tr w:rsidR="00C746C0" w:rsidRPr="00AF58AA" w14:paraId="5D071462"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33F71B45"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29DDEEAC" w14:textId="6FDE95AB" w:rsidR="00C746C0" w:rsidRPr="00AF58AA" w:rsidRDefault="004D472D"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Racordări</w:t>
            </w:r>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421A16B3"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000000" w:fill="D9E1F2"/>
            <w:noWrap/>
            <w:vAlign w:val="bottom"/>
            <w:hideMark/>
          </w:tcPr>
          <w:p w14:paraId="7DE59F2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12.00 </w:t>
            </w:r>
          </w:p>
        </w:tc>
        <w:tc>
          <w:tcPr>
            <w:tcW w:w="983" w:type="pct"/>
            <w:tcBorders>
              <w:top w:val="single" w:sz="4" w:space="0" w:color="auto"/>
              <w:left w:val="nil"/>
              <w:bottom w:val="single" w:sz="4" w:space="0" w:color="auto"/>
              <w:right w:val="single" w:sz="4" w:space="0" w:color="auto"/>
            </w:tcBorders>
            <w:shd w:val="clear" w:color="000000" w:fill="D9E1F2"/>
            <w:vAlign w:val="bottom"/>
            <w:hideMark/>
          </w:tcPr>
          <w:p w14:paraId="6D186C7E"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STR.  CARDINAL I. HOSSU din CV3</w:t>
            </w:r>
          </w:p>
        </w:tc>
      </w:tr>
      <w:tr w:rsidR="00C746C0" w:rsidRPr="00AF58AA" w14:paraId="1966A4F2"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73A5E21E"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3DE09607" w14:textId="072CCFC5" w:rsidR="00C746C0" w:rsidRPr="00AF58AA" w:rsidRDefault="004D472D"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Racordări</w:t>
            </w:r>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6BE87191"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000000" w:fill="D9E1F2"/>
            <w:noWrap/>
            <w:vAlign w:val="bottom"/>
            <w:hideMark/>
          </w:tcPr>
          <w:p w14:paraId="4F59BE83"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6.00 </w:t>
            </w:r>
          </w:p>
        </w:tc>
        <w:tc>
          <w:tcPr>
            <w:tcW w:w="983" w:type="pct"/>
            <w:tcBorders>
              <w:top w:val="single" w:sz="4" w:space="0" w:color="auto"/>
              <w:left w:val="nil"/>
              <w:bottom w:val="single" w:sz="4" w:space="0" w:color="auto"/>
              <w:right w:val="single" w:sz="4" w:space="0" w:color="auto"/>
            </w:tcBorders>
            <w:shd w:val="clear" w:color="000000" w:fill="D9E1F2"/>
            <w:vAlign w:val="bottom"/>
            <w:hideMark/>
          </w:tcPr>
          <w:p w14:paraId="40EE84BA"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STR. EPISCOP I. SUCIU din CV2</w:t>
            </w:r>
          </w:p>
        </w:tc>
      </w:tr>
      <w:tr w:rsidR="00C746C0" w:rsidRPr="00AF58AA" w14:paraId="032935DE"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11D2956F"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56BB7BA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Total=</w:t>
            </w:r>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71843FBC"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000000" w:fill="D9E1F2"/>
            <w:noWrap/>
            <w:vAlign w:val="center"/>
            <w:hideMark/>
          </w:tcPr>
          <w:p w14:paraId="798E0FB9"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334.00 </w:t>
            </w:r>
          </w:p>
        </w:tc>
        <w:tc>
          <w:tcPr>
            <w:tcW w:w="983" w:type="pct"/>
            <w:tcBorders>
              <w:top w:val="single" w:sz="4" w:space="0" w:color="auto"/>
              <w:left w:val="nil"/>
              <w:bottom w:val="single" w:sz="4" w:space="0" w:color="auto"/>
              <w:right w:val="single" w:sz="4" w:space="0" w:color="auto"/>
            </w:tcBorders>
            <w:shd w:val="clear" w:color="000000" w:fill="D9E1F2"/>
            <w:noWrap/>
            <w:vAlign w:val="bottom"/>
            <w:hideMark/>
          </w:tcPr>
          <w:p w14:paraId="59FE12EF"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r>
      <w:tr w:rsidR="00C746C0" w:rsidRPr="00AF58AA" w14:paraId="6CEEEC74" w14:textId="77777777" w:rsidTr="00D7390F">
        <w:trPr>
          <w:trHeight w:val="144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2D5C"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Strada N. Iorga </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E4D069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CV4</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2C032D2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450,286.76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10E8A1B1"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518,268.52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478FB953"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6FC57D91"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66F0A68" w14:textId="443D5FED"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Sectorul existent din Str. Nicolae Iorga, cu Str. Badea Cartan respectiv cu Str. </w:t>
            </w:r>
            <w:r w:rsidR="004D472D" w:rsidRPr="00AF58AA">
              <w:rPr>
                <w:rFonts w:ascii="Times New Roman" w:hAnsi="Times New Roman"/>
                <w:color w:val="000000"/>
                <w:lang w:val="ro-RO" w:eastAsia="ro-RO"/>
              </w:rPr>
              <w:t>Gheții</w:t>
            </w:r>
          </w:p>
        </w:tc>
      </w:tr>
      <w:tr w:rsidR="00C746C0" w:rsidRPr="00AF58AA" w14:paraId="57F7F4BE" w14:textId="77777777" w:rsidTr="006C4568">
        <w:trPr>
          <w:trHeight w:val="41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4F21295"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75BF9C17"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CV5</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52D426E0"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450,232.77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FE4376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518,353.98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12EC7C1"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5AB226AE"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100.00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F82CCCE" w14:textId="00C3294B"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w:t>
            </w:r>
            <w:r w:rsidR="004D472D" w:rsidRPr="00AF58AA">
              <w:rPr>
                <w:rFonts w:ascii="Times New Roman" w:hAnsi="Times New Roman"/>
                <w:color w:val="000000"/>
                <w:lang w:val="ro-RO" w:eastAsia="ro-RO"/>
              </w:rPr>
              <w:t>rețeaua</w:t>
            </w:r>
            <w:r w:rsidRPr="00AF58AA">
              <w:rPr>
                <w:rFonts w:ascii="Times New Roman" w:hAnsi="Times New Roman"/>
                <w:color w:val="000000"/>
                <w:lang w:val="ro-RO" w:eastAsia="ro-RO"/>
              </w:rPr>
              <w:t xml:space="preserve"> proiectata pe Ram. Str. N. Iorga proiectata CV5.1</w:t>
            </w:r>
          </w:p>
        </w:tc>
      </w:tr>
      <w:tr w:rsidR="00C746C0" w:rsidRPr="00AF58AA" w14:paraId="45DE5B9E" w14:textId="77777777" w:rsidTr="00D7390F">
        <w:trPr>
          <w:trHeight w:val="135"/>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5E750B3E"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4B3D2AC8"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CV5.1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049F0BA8"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450,172.60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648EED11"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518,473.92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5A29987D"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08CBE228"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140.00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0AFDDD8"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Sfarsit de sector</w:t>
            </w:r>
          </w:p>
        </w:tc>
      </w:tr>
      <w:tr w:rsidR="00C746C0" w:rsidRPr="00AF58AA" w14:paraId="53D0CC1D" w14:textId="77777777" w:rsidTr="00D7390F">
        <w:trPr>
          <w:trHeight w:val="864"/>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7E6DA66B"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4F9657E6"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CV6</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55B6E44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450,160.44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64613E54"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518,459.52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01A10CFD"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1A7BEBA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128.00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F0D144F" w14:textId="6D872CFF"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w:t>
            </w:r>
            <w:r w:rsidRPr="00AF58AA">
              <w:rPr>
                <w:rFonts w:ascii="Times New Roman" w:hAnsi="Times New Roman"/>
                <w:color w:val="000000"/>
                <w:lang w:val="ro-RO" w:eastAsia="ro-RO"/>
              </w:rPr>
              <w:br/>
              <w:t>STR. MIHAIL KOGALNICEANU</w:t>
            </w:r>
          </w:p>
        </w:tc>
      </w:tr>
      <w:tr w:rsidR="00C746C0" w:rsidRPr="00AF58AA" w14:paraId="1287175D" w14:textId="77777777" w:rsidTr="00D7390F">
        <w:trPr>
          <w:trHeight w:val="864"/>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0C335994"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29004740"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SF Strada</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0ABA3CD8"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450,104.93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5BCCEBC"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518,500.41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5753D8D7"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46B28214"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70.00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4935082A" w14:textId="321C256A"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continua cu </w:t>
            </w:r>
            <w:r w:rsidR="004D472D" w:rsidRPr="00AF58AA">
              <w:rPr>
                <w:rFonts w:ascii="Times New Roman" w:hAnsi="Times New Roman"/>
                <w:color w:val="000000"/>
                <w:lang w:val="ro-RO" w:eastAsia="ro-RO"/>
              </w:rPr>
              <w:t>același</w:t>
            </w:r>
            <w:r w:rsidRPr="00AF58AA">
              <w:rPr>
                <w:rFonts w:ascii="Times New Roman" w:hAnsi="Times New Roman"/>
                <w:color w:val="000000"/>
                <w:lang w:val="ro-RO" w:eastAsia="ro-RO"/>
              </w:rPr>
              <w:t xml:space="preserve"> diametru in </w:t>
            </w:r>
            <w:proofErr w:type="spellStart"/>
            <w:r w:rsidRPr="00AF58AA">
              <w:rPr>
                <w:rFonts w:ascii="Times New Roman" w:hAnsi="Times New Roman"/>
                <w:color w:val="000000"/>
                <w:lang w:val="ro-RO" w:eastAsia="ro-RO"/>
              </w:rPr>
              <w:t>Piata</w:t>
            </w:r>
            <w:proofErr w:type="spellEnd"/>
            <w:r w:rsidRPr="00AF58AA">
              <w:rPr>
                <w:rFonts w:ascii="Times New Roman" w:hAnsi="Times New Roman"/>
                <w:color w:val="000000"/>
                <w:lang w:val="ro-RO" w:eastAsia="ro-RO"/>
              </w:rPr>
              <w:t xml:space="preserve"> R. </w:t>
            </w:r>
            <w:proofErr w:type="spellStart"/>
            <w:r w:rsidRPr="00AF58AA">
              <w:rPr>
                <w:rFonts w:ascii="Times New Roman" w:hAnsi="Times New Roman"/>
                <w:color w:val="000000"/>
                <w:lang w:val="ro-RO" w:eastAsia="ro-RO"/>
              </w:rPr>
              <w:t>Ferdinard</w:t>
            </w:r>
            <w:proofErr w:type="spellEnd"/>
            <w:r w:rsidRPr="00AF58AA">
              <w:rPr>
                <w:rFonts w:ascii="Times New Roman" w:hAnsi="Times New Roman"/>
                <w:color w:val="000000"/>
                <w:lang w:val="ro-RO" w:eastAsia="ro-RO"/>
              </w:rPr>
              <w:t xml:space="preserve">  spre CV7</w:t>
            </w:r>
          </w:p>
        </w:tc>
      </w:tr>
      <w:tr w:rsidR="00C746C0" w:rsidRPr="00AF58AA" w14:paraId="4DBF74D9" w14:textId="77777777" w:rsidTr="00D7390F">
        <w:trPr>
          <w:trHeight w:val="1152"/>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63981809"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5CDEF586" w14:textId="714A131B" w:rsidR="00C746C0" w:rsidRPr="00AF58AA" w:rsidRDefault="004D472D"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Racordări</w:t>
            </w:r>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707DF0DD"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000000" w:fill="D9E1F2"/>
            <w:noWrap/>
            <w:vAlign w:val="bottom"/>
            <w:hideMark/>
          </w:tcPr>
          <w:p w14:paraId="2A8E50A9"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63.00 </w:t>
            </w:r>
          </w:p>
        </w:tc>
        <w:tc>
          <w:tcPr>
            <w:tcW w:w="983" w:type="pct"/>
            <w:tcBorders>
              <w:top w:val="single" w:sz="4" w:space="0" w:color="auto"/>
              <w:left w:val="nil"/>
              <w:bottom w:val="single" w:sz="4" w:space="0" w:color="auto"/>
              <w:right w:val="single" w:sz="4" w:space="0" w:color="auto"/>
            </w:tcBorders>
            <w:shd w:val="clear" w:color="000000" w:fill="D9E1F2"/>
            <w:vAlign w:val="bottom"/>
            <w:hideMark/>
          </w:tcPr>
          <w:p w14:paraId="30B93F55"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STR.  STR. GHETII +STR. MIHAIL KOGALNICEANU</w:t>
            </w:r>
            <w:r w:rsidRPr="00AF58AA">
              <w:rPr>
                <w:rFonts w:ascii="Times New Roman" w:hAnsi="Times New Roman"/>
                <w:color w:val="000000"/>
                <w:lang w:val="ro-RO" w:eastAsia="ro-RO"/>
              </w:rPr>
              <w:br/>
              <w:t xml:space="preserve">+STR. CLOSCA </w:t>
            </w:r>
          </w:p>
        </w:tc>
      </w:tr>
      <w:tr w:rsidR="00C746C0" w:rsidRPr="00AF58AA" w14:paraId="72BEA12C"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44F281EC"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266F1374"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Total=</w:t>
            </w:r>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0E49FF04"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000000" w:fill="D9E1F2"/>
            <w:noWrap/>
            <w:vAlign w:val="center"/>
            <w:hideMark/>
          </w:tcPr>
          <w:p w14:paraId="47C906EF"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501.00 </w:t>
            </w:r>
          </w:p>
        </w:tc>
        <w:tc>
          <w:tcPr>
            <w:tcW w:w="983" w:type="pct"/>
            <w:tcBorders>
              <w:top w:val="single" w:sz="4" w:space="0" w:color="auto"/>
              <w:left w:val="nil"/>
              <w:bottom w:val="single" w:sz="4" w:space="0" w:color="auto"/>
              <w:right w:val="single" w:sz="4" w:space="0" w:color="auto"/>
            </w:tcBorders>
            <w:shd w:val="clear" w:color="000000" w:fill="D9E1F2"/>
            <w:noWrap/>
            <w:vAlign w:val="bottom"/>
            <w:hideMark/>
          </w:tcPr>
          <w:p w14:paraId="061BC76F"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r>
      <w:tr w:rsidR="00C746C0" w:rsidRPr="00AF58AA" w14:paraId="1EC51A7F" w14:textId="77777777" w:rsidTr="00D7390F">
        <w:trPr>
          <w:trHeight w:val="1152"/>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0980" w14:textId="77777777" w:rsidR="00C746C0" w:rsidRPr="00AF58AA" w:rsidRDefault="00C746C0" w:rsidP="00D7390F">
            <w:pPr>
              <w:spacing w:after="0"/>
              <w:ind w:firstLine="0"/>
              <w:jc w:val="center"/>
              <w:rPr>
                <w:rFonts w:ascii="Times New Roman" w:hAnsi="Times New Roman"/>
                <w:color w:val="000000"/>
                <w:lang w:val="ro-RO" w:eastAsia="ro-RO"/>
              </w:rPr>
            </w:pPr>
            <w:proofErr w:type="spellStart"/>
            <w:r w:rsidRPr="00AF58AA">
              <w:rPr>
                <w:rFonts w:ascii="Times New Roman" w:hAnsi="Times New Roman"/>
                <w:color w:val="000000"/>
                <w:lang w:val="ro-RO" w:eastAsia="ro-RO"/>
              </w:rPr>
              <w:lastRenderedPageBreak/>
              <w:t>Piata</w:t>
            </w:r>
            <w:proofErr w:type="spellEnd"/>
            <w:r w:rsidRPr="00AF58AA">
              <w:rPr>
                <w:rFonts w:ascii="Times New Roman" w:hAnsi="Times New Roman"/>
                <w:color w:val="000000"/>
                <w:lang w:val="ro-RO" w:eastAsia="ro-RO"/>
              </w:rPr>
              <w:t xml:space="preserve"> Regele Ferdinand I</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4B8B385C"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CV7</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36FDF87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450,093.77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4832AFCC"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518,498.69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5B8EFD86"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17A0E469"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213.00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6744BF" w14:textId="0787BFCC"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STR. I. GH. DUCA si Str. N. Iorga respectiv cu CV10</w:t>
            </w:r>
          </w:p>
        </w:tc>
      </w:tr>
      <w:tr w:rsidR="00C746C0" w:rsidRPr="00AF58AA" w14:paraId="1AA6BC72"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0A963C14"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408B78BF"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CV8</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41A41B0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449,966.05 </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4FAE3ECD" w14:textId="77777777" w:rsidR="00C746C0" w:rsidRPr="00AF58AA" w:rsidRDefault="00C746C0" w:rsidP="00D7390F">
            <w:pPr>
              <w:spacing w:after="0"/>
              <w:ind w:firstLine="0"/>
              <w:jc w:val="right"/>
              <w:rPr>
                <w:rFonts w:ascii="Times New Roman" w:hAnsi="Times New Roman"/>
                <w:color w:val="000000"/>
                <w:lang w:val="ro-RO" w:eastAsia="ro-RO"/>
              </w:rPr>
            </w:pPr>
            <w:r w:rsidRPr="00AF58AA">
              <w:rPr>
                <w:rFonts w:ascii="Times New Roman" w:hAnsi="Times New Roman"/>
                <w:color w:val="000000"/>
                <w:lang w:val="ro-RO" w:eastAsia="ro-RO"/>
              </w:rPr>
              <w:t>518507.217</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AAC1516"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66B1EC4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130.00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52C2EA63" w14:textId="486489C4"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Str. G. Enescu</w:t>
            </w:r>
          </w:p>
        </w:tc>
      </w:tr>
      <w:tr w:rsidR="00C746C0" w:rsidRPr="00AF58AA" w14:paraId="1D0BDE46"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09982B26"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2DBBFA17"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CV9</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F76216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449,934.57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11ECD047"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518,450.05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44FEF56E"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041A5B4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66.00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22D4064" w14:textId="09B128A8"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str. PETOFI SANDOR</w:t>
            </w:r>
          </w:p>
        </w:tc>
      </w:tr>
      <w:tr w:rsidR="00C746C0" w:rsidRPr="00AF58AA" w14:paraId="7B454D97" w14:textId="77777777" w:rsidTr="00D7390F">
        <w:trPr>
          <w:trHeight w:val="864"/>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6B5AE1C5" w14:textId="77777777" w:rsidR="00C746C0" w:rsidRPr="00AF58AA" w:rsidRDefault="00C746C0" w:rsidP="00D7390F">
            <w:pPr>
              <w:spacing w:after="0"/>
              <w:ind w:firstLine="0"/>
              <w:rPr>
                <w:rFonts w:ascii="Times New Roman" w:hAnsi="Times New Roman"/>
                <w:color w:val="000000"/>
                <w:lang w:val="ro-RO" w:eastAsia="ro-RO"/>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18943835"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CV10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093D03A0"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449,979.88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04C0D7B6"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518,361.10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752018A3"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6B5E15E8"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100.00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B4651" w14:textId="583B7872"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Se asigura </w:t>
            </w:r>
            <w:r w:rsidR="004D472D" w:rsidRPr="00AF58AA">
              <w:rPr>
                <w:rFonts w:ascii="Times New Roman" w:hAnsi="Times New Roman"/>
                <w:color w:val="000000"/>
                <w:lang w:val="ro-RO" w:eastAsia="ro-RO"/>
              </w:rPr>
              <w:t>legătura</w:t>
            </w:r>
            <w:r w:rsidRPr="00AF58AA">
              <w:rPr>
                <w:rFonts w:ascii="Times New Roman" w:hAnsi="Times New Roman"/>
                <w:color w:val="000000"/>
                <w:lang w:val="ro-RO" w:eastAsia="ro-RO"/>
              </w:rPr>
              <w:t xml:space="preserve"> cu STR. STEPHAN LUWIG ROTH</w:t>
            </w:r>
          </w:p>
        </w:tc>
      </w:tr>
      <w:tr w:rsidR="00C746C0" w:rsidRPr="00AF58AA" w14:paraId="30411355"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CBE9497"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26572CB7" w14:textId="77777777" w:rsidR="00C746C0" w:rsidRPr="00AF58AA" w:rsidRDefault="00C746C0" w:rsidP="00D7390F">
            <w:pPr>
              <w:spacing w:after="0"/>
              <w:ind w:firstLine="0"/>
              <w:jc w:val="center"/>
              <w:rPr>
                <w:rFonts w:ascii="Times New Roman" w:hAnsi="Times New Roman"/>
                <w:color w:val="000000"/>
                <w:lang w:val="ro-RO" w:eastAsia="ro-RO"/>
              </w:rPr>
            </w:pPr>
            <w:proofErr w:type="spellStart"/>
            <w:r w:rsidRPr="00AF58AA">
              <w:rPr>
                <w:rFonts w:ascii="Times New Roman" w:hAnsi="Times New Roman"/>
                <w:color w:val="000000"/>
                <w:lang w:val="ro-RO" w:eastAsia="ro-RO"/>
              </w:rPr>
              <w:t>Racordari</w:t>
            </w:r>
            <w:proofErr w:type="spellEnd"/>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795B235F"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Dn110mm</w:t>
            </w:r>
          </w:p>
        </w:tc>
        <w:tc>
          <w:tcPr>
            <w:tcW w:w="548" w:type="pct"/>
            <w:tcBorders>
              <w:top w:val="single" w:sz="4" w:space="0" w:color="auto"/>
              <w:left w:val="nil"/>
              <w:bottom w:val="single" w:sz="4" w:space="0" w:color="auto"/>
              <w:right w:val="single" w:sz="4" w:space="0" w:color="auto"/>
            </w:tcBorders>
            <w:shd w:val="clear" w:color="000000" w:fill="D9E1F2"/>
            <w:noWrap/>
            <w:vAlign w:val="bottom"/>
            <w:hideMark/>
          </w:tcPr>
          <w:p w14:paraId="3868EAE0"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26.00 </w:t>
            </w:r>
          </w:p>
        </w:tc>
        <w:tc>
          <w:tcPr>
            <w:tcW w:w="983" w:type="pct"/>
            <w:tcBorders>
              <w:top w:val="single" w:sz="4" w:space="0" w:color="auto"/>
              <w:left w:val="nil"/>
              <w:bottom w:val="single" w:sz="4" w:space="0" w:color="auto"/>
              <w:right w:val="single" w:sz="4" w:space="0" w:color="auto"/>
            </w:tcBorders>
            <w:shd w:val="clear" w:color="000000" w:fill="D9E1F2"/>
            <w:noWrap/>
            <w:vAlign w:val="bottom"/>
            <w:hideMark/>
          </w:tcPr>
          <w:p w14:paraId="2C07547D"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Str. G. Enescu</w:t>
            </w:r>
          </w:p>
        </w:tc>
      </w:tr>
      <w:tr w:rsidR="00C746C0" w:rsidRPr="00AF58AA" w14:paraId="698B335E" w14:textId="77777777" w:rsidTr="00D7390F">
        <w:trPr>
          <w:trHeight w:val="576"/>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4B8F6823" w14:textId="77777777" w:rsidR="00C746C0" w:rsidRPr="00AF58AA" w:rsidRDefault="00C746C0" w:rsidP="00D7390F">
            <w:pPr>
              <w:spacing w:after="0"/>
              <w:ind w:firstLine="0"/>
              <w:rPr>
                <w:rFonts w:ascii="Times New Roman" w:hAnsi="Times New Roman"/>
                <w:color w:val="000000"/>
                <w:lang w:val="ro-RO" w:eastAsia="ro-RO"/>
              </w:rPr>
            </w:pPr>
          </w:p>
        </w:tc>
        <w:tc>
          <w:tcPr>
            <w:tcW w:w="1713"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579AF2C3"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Total=</w:t>
            </w:r>
          </w:p>
        </w:tc>
        <w:tc>
          <w:tcPr>
            <w:tcW w:w="757" w:type="pct"/>
            <w:tcBorders>
              <w:top w:val="single" w:sz="4" w:space="0" w:color="auto"/>
              <w:left w:val="nil"/>
              <w:bottom w:val="single" w:sz="4" w:space="0" w:color="auto"/>
              <w:right w:val="single" w:sz="4" w:space="0" w:color="auto"/>
            </w:tcBorders>
            <w:shd w:val="clear" w:color="000000" w:fill="D9E1F2"/>
            <w:vAlign w:val="center"/>
            <w:hideMark/>
          </w:tcPr>
          <w:p w14:paraId="6E5FF9D4" w14:textId="77777777"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PEID PE100 PN10 Dn160mm</w:t>
            </w:r>
          </w:p>
        </w:tc>
        <w:tc>
          <w:tcPr>
            <w:tcW w:w="548" w:type="pct"/>
            <w:tcBorders>
              <w:top w:val="single" w:sz="4" w:space="0" w:color="auto"/>
              <w:left w:val="nil"/>
              <w:bottom w:val="single" w:sz="4" w:space="0" w:color="auto"/>
              <w:right w:val="single" w:sz="4" w:space="0" w:color="auto"/>
            </w:tcBorders>
            <w:shd w:val="clear" w:color="000000" w:fill="D9E1F2"/>
            <w:noWrap/>
            <w:vAlign w:val="center"/>
            <w:hideMark/>
          </w:tcPr>
          <w:p w14:paraId="730035CB"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509.00 </w:t>
            </w:r>
          </w:p>
        </w:tc>
        <w:tc>
          <w:tcPr>
            <w:tcW w:w="983" w:type="pct"/>
            <w:tcBorders>
              <w:top w:val="single" w:sz="4" w:space="0" w:color="auto"/>
              <w:left w:val="nil"/>
              <w:bottom w:val="single" w:sz="4" w:space="0" w:color="auto"/>
              <w:right w:val="single" w:sz="4" w:space="0" w:color="auto"/>
            </w:tcBorders>
            <w:shd w:val="clear" w:color="000000" w:fill="D9E1F2"/>
            <w:noWrap/>
            <w:vAlign w:val="bottom"/>
            <w:hideMark/>
          </w:tcPr>
          <w:p w14:paraId="6A1CAFA5"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w:t>
            </w:r>
          </w:p>
        </w:tc>
      </w:tr>
      <w:tr w:rsidR="00C746C0" w:rsidRPr="00AF58AA" w14:paraId="1D1DDF93" w14:textId="77777777" w:rsidTr="00D7390F">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E829B"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xml:space="preserve">Strada St. L. Roth </w:t>
            </w:r>
          </w:p>
        </w:tc>
        <w:tc>
          <w:tcPr>
            <w:tcW w:w="40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2525258A" w14:textId="1ECA827E"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 xml:space="preserve">Conducta DIN PE 160mm existenta se </w:t>
            </w:r>
            <w:r w:rsidR="004D472D" w:rsidRPr="00AF58AA">
              <w:rPr>
                <w:rFonts w:ascii="Times New Roman" w:hAnsi="Times New Roman"/>
                <w:b/>
                <w:bCs/>
                <w:color w:val="7030A0"/>
                <w:lang w:val="ro-RO" w:eastAsia="ro-RO"/>
              </w:rPr>
              <w:t>păstrează</w:t>
            </w:r>
          </w:p>
        </w:tc>
      </w:tr>
      <w:tr w:rsidR="00C746C0" w:rsidRPr="00AF58AA" w14:paraId="55726BBA" w14:textId="77777777" w:rsidTr="00D7390F">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C5F9"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 xml:space="preserve">Strada </w:t>
            </w:r>
            <w:proofErr w:type="spellStart"/>
            <w:r w:rsidRPr="00AF58AA">
              <w:rPr>
                <w:rFonts w:ascii="Times New Roman" w:hAnsi="Times New Roman"/>
                <w:color w:val="000000"/>
                <w:lang w:val="ro-RO" w:eastAsia="ro-RO"/>
              </w:rPr>
              <w:t>Petofy</w:t>
            </w:r>
            <w:proofErr w:type="spellEnd"/>
            <w:r w:rsidRPr="00AF58AA">
              <w:rPr>
                <w:rFonts w:ascii="Times New Roman" w:hAnsi="Times New Roman"/>
                <w:color w:val="000000"/>
                <w:lang w:val="ro-RO" w:eastAsia="ro-RO"/>
              </w:rPr>
              <w:t xml:space="preserve"> Sandor </w:t>
            </w:r>
          </w:p>
        </w:tc>
        <w:tc>
          <w:tcPr>
            <w:tcW w:w="40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6AB5A471" w14:textId="53F50CEB" w:rsidR="00C746C0" w:rsidRPr="00AF58AA" w:rsidRDefault="00C746C0" w:rsidP="00D7390F">
            <w:pPr>
              <w:spacing w:after="0"/>
              <w:ind w:firstLine="0"/>
              <w:jc w:val="center"/>
              <w:rPr>
                <w:rFonts w:ascii="Times New Roman" w:hAnsi="Times New Roman"/>
                <w:b/>
                <w:bCs/>
                <w:color w:val="7030A0"/>
                <w:lang w:val="ro-RO" w:eastAsia="ro-RO"/>
              </w:rPr>
            </w:pPr>
            <w:r w:rsidRPr="00AF58AA">
              <w:rPr>
                <w:rFonts w:ascii="Times New Roman" w:hAnsi="Times New Roman"/>
                <w:b/>
                <w:bCs/>
                <w:color w:val="7030A0"/>
                <w:lang w:val="ro-RO" w:eastAsia="ro-RO"/>
              </w:rPr>
              <w:t xml:space="preserve">Conducta DIN PE 110mm existenta se </w:t>
            </w:r>
            <w:r w:rsidR="004D472D" w:rsidRPr="00AF58AA">
              <w:rPr>
                <w:rFonts w:ascii="Times New Roman" w:hAnsi="Times New Roman"/>
                <w:b/>
                <w:bCs/>
                <w:color w:val="7030A0"/>
                <w:lang w:val="ro-RO" w:eastAsia="ro-RO"/>
              </w:rPr>
              <w:t>păstrează</w:t>
            </w:r>
          </w:p>
        </w:tc>
      </w:tr>
      <w:tr w:rsidR="00C746C0" w:rsidRPr="00AF58AA" w14:paraId="67C5B63D" w14:textId="77777777" w:rsidTr="00D7390F">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19B8EE5" w14:textId="77777777" w:rsidR="00C746C0" w:rsidRPr="00AF58AA" w:rsidRDefault="00C746C0" w:rsidP="00D7390F">
            <w:pPr>
              <w:spacing w:after="0"/>
              <w:ind w:firstLine="0"/>
              <w:jc w:val="center"/>
              <w:rPr>
                <w:rFonts w:ascii="Times New Roman" w:hAnsi="Times New Roman"/>
                <w:b/>
                <w:bCs/>
                <w:color w:val="000000"/>
                <w:lang w:val="ro-RO" w:eastAsia="ro-RO"/>
              </w:rPr>
            </w:pPr>
            <w:r w:rsidRPr="00AF58AA">
              <w:rPr>
                <w:rFonts w:ascii="Times New Roman" w:hAnsi="Times New Roman"/>
                <w:b/>
                <w:bCs/>
                <w:color w:val="000000"/>
                <w:lang w:val="ro-RO" w:eastAsia="ro-RO"/>
              </w:rPr>
              <w:t>Centralizator</w:t>
            </w:r>
          </w:p>
        </w:tc>
      </w:tr>
      <w:tr w:rsidR="00C746C0" w:rsidRPr="00AF58AA" w14:paraId="13F7F919" w14:textId="77777777" w:rsidTr="006C4568">
        <w:trPr>
          <w:trHeight w:val="387"/>
        </w:trPr>
        <w:tc>
          <w:tcPr>
            <w:tcW w:w="347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D3434"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Total conducta PEID PE100 PN10 Dn160mm</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74F873E6" w14:textId="7C10E099"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843.00 </w:t>
            </w:r>
          </w:p>
        </w:tc>
        <w:tc>
          <w:tcPr>
            <w:tcW w:w="983" w:type="pct"/>
            <w:tcBorders>
              <w:top w:val="single" w:sz="4" w:space="0" w:color="auto"/>
              <w:left w:val="nil"/>
              <w:bottom w:val="single" w:sz="4" w:space="0" w:color="auto"/>
              <w:right w:val="single" w:sz="4" w:space="0" w:color="auto"/>
            </w:tcBorders>
            <w:shd w:val="clear" w:color="auto" w:fill="auto"/>
            <w:noWrap/>
            <w:vAlign w:val="bottom"/>
            <w:hideMark/>
          </w:tcPr>
          <w:p w14:paraId="7A83238E"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m</w:t>
            </w:r>
          </w:p>
        </w:tc>
      </w:tr>
      <w:tr w:rsidR="00C746C0" w:rsidRPr="00AF58AA" w14:paraId="6F1AF7C5" w14:textId="77777777" w:rsidTr="006C4568">
        <w:trPr>
          <w:trHeight w:val="351"/>
        </w:trPr>
        <w:tc>
          <w:tcPr>
            <w:tcW w:w="347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BE6F6"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Total conducta PEID PE100 PN10 Dn110mm</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68782BA7" w14:textId="2E8542C5"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539.00 </w:t>
            </w:r>
          </w:p>
        </w:tc>
        <w:tc>
          <w:tcPr>
            <w:tcW w:w="983" w:type="pct"/>
            <w:tcBorders>
              <w:top w:val="single" w:sz="4" w:space="0" w:color="auto"/>
              <w:left w:val="nil"/>
              <w:bottom w:val="single" w:sz="4" w:space="0" w:color="auto"/>
              <w:right w:val="single" w:sz="4" w:space="0" w:color="auto"/>
            </w:tcBorders>
            <w:shd w:val="clear" w:color="auto" w:fill="auto"/>
            <w:noWrap/>
            <w:vAlign w:val="bottom"/>
            <w:hideMark/>
          </w:tcPr>
          <w:p w14:paraId="652FA006"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m</w:t>
            </w:r>
          </w:p>
        </w:tc>
      </w:tr>
      <w:tr w:rsidR="00C746C0" w:rsidRPr="00AF58AA" w14:paraId="43FB2F83" w14:textId="77777777" w:rsidTr="00D7390F">
        <w:trPr>
          <w:trHeight w:val="288"/>
        </w:trPr>
        <w:tc>
          <w:tcPr>
            <w:tcW w:w="347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0287D" w14:textId="77777777"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Lungime totala </w:t>
            </w:r>
            <w:proofErr w:type="spellStart"/>
            <w:r w:rsidRPr="00AF58AA">
              <w:rPr>
                <w:rFonts w:ascii="Times New Roman" w:hAnsi="Times New Roman"/>
                <w:color w:val="000000"/>
                <w:lang w:val="ro-RO" w:eastAsia="ro-RO"/>
              </w:rPr>
              <w:t>retea</w:t>
            </w:r>
            <w:proofErr w:type="spellEnd"/>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333E4137" w14:textId="31C26543"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1,382.00 </w:t>
            </w:r>
          </w:p>
        </w:tc>
        <w:tc>
          <w:tcPr>
            <w:tcW w:w="983" w:type="pct"/>
            <w:tcBorders>
              <w:top w:val="single" w:sz="4" w:space="0" w:color="auto"/>
              <w:left w:val="nil"/>
              <w:bottom w:val="single" w:sz="4" w:space="0" w:color="auto"/>
              <w:right w:val="single" w:sz="4" w:space="0" w:color="auto"/>
            </w:tcBorders>
            <w:shd w:val="clear" w:color="auto" w:fill="auto"/>
            <w:noWrap/>
            <w:vAlign w:val="bottom"/>
            <w:hideMark/>
          </w:tcPr>
          <w:p w14:paraId="7658B3EB"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m</w:t>
            </w:r>
          </w:p>
        </w:tc>
      </w:tr>
      <w:tr w:rsidR="00C746C0" w:rsidRPr="00AF58AA" w14:paraId="6CCF10F2" w14:textId="77777777" w:rsidTr="006C4568">
        <w:trPr>
          <w:trHeight w:val="132"/>
        </w:trPr>
        <w:tc>
          <w:tcPr>
            <w:tcW w:w="347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A9939" w14:textId="6A5B9F5E" w:rsidR="00C746C0" w:rsidRPr="00AF58AA" w:rsidRDefault="004D472D"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Cămine</w:t>
            </w:r>
            <w:r w:rsidR="00C746C0" w:rsidRPr="00AF58AA">
              <w:rPr>
                <w:rFonts w:ascii="Times New Roman" w:hAnsi="Times New Roman"/>
                <w:color w:val="000000"/>
                <w:lang w:val="ro-RO" w:eastAsia="ro-RO"/>
              </w:rPr>
              <w:t xml:space="preserve"> de vane</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14:paraId="2CB4D103" w14:textId="09B3769D" w:rsidR="00C746C0" w:rsidRPr="00AF58AA" w:rsidRDefault="00C746C0" w:rsidP="00D7390F">
            <w:pPr>
              <w:spacing w:after="0"/>
              <w:ind w:firstLine="0"/>
              <w:jc w:val="center"/>
              <w:rPr>
                <w:rFonts w:ascii="Times New Roman" w:hAnsi="Times New Roman"/>
                <w:color w:val="000000"/>
                <w:lang w:val="ro-RO" w:eastAsia="ro-RO"/>
              </w:rPr>
            </w:pPr>
            <w:r w:rsidRPr="00AF58AA">
              <w:rPr>
                <w:rFonts w:ascii="Times New Roman" w:hAnsi="Times New Roman"/>
                <w:color w:val="000000"/>
                <w:lang w:val="ro-RO" w:eastAsia="ro-RO"/>
              </w:rPr>
              <w:t xml:space="preserve">     11.00 </w:t>
            </w:r>
          </w:p>
        </w:tc>
        <w:tc>
          <w:tcPr>
            <w:tcW w:w="983" w:type="pct"/>
            <w:tcBorders>
              <w:top w:val="single" w:sz="4" w:space="0" w:color="auto"/>
              <w:left w:val="nil"/>
              <w:bottom w:val="single" w:sz="4" w:space="0" w:color="auto"/>
              <w:right w:val="single" w:sz="4" w:space="0" w:color="auto"/>
            </w:tcBorders>
            <w:shd w:val="clear" w:color="auto" w:fill="auto"/>
            <w:noWrap/>
            <w:vAlign w:val="bottom"/>
            <w:hideMark/>
          </w:tcPr>
          <w:p w14:paraId="2FC3277F" w14:textId="77777777" w:rsidR="00C746C0" w:rsidRPr="00AF58AA" w:rsidRDefault="00C746C0" w:rsidP="00D7390F">
            <w:pPr>
              <w:spacing w:after="0"/>
              <w:ind w:firstLine="0"/>
              <w:rPr>
                <w:rFonts w:ascii="Times New Roman" w:hAnsi="Times New Roman"/>
                <w:color w:val="000000"/>
                <w:lang w:val="ro-RO" w:eastAsia="ro-RO"/>
              </w:rPr>
            </w:pPr>
            <w:r w:rsidRPr="00AF58AA">
              <w:rPr>
                <w:rFonts w:ascii="Times New Roman" w:hAnsi="Times New Roman"/>
                <w:color w:val="000000"/>
                <w:lang w:val="ro-RO" w:eastAsia="ro-RO"/>
              </w:rPr>
              <w:t>buc</w:t>
            </w:r>
          </w:p>
        </w:tc>
      </w:tr>
    </w:tbl>
    <w:p w14:paraId="5EC9FDA3" w14:textId="77777777" w:rsidR="00C746C0" w:rsidRPr="00AF58AA" w:rsidRDefault="00C746C0" w:rsidP="007473FD">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Tubulatura folosită în realizarea rețelei de apă va fi de tipul PEID PE100 PN10 cu diametrul de 110mm sau 160mm;</w:t>
      </w:r>
    </w:p>
    <w:p w14:paraId="06143B72" w14:textId="77777777" w:rsidR="00C746C0" w:rsidRPr="00AF58AA" w:rsidRDefault="00C746C0" w:rsidP="007473FD">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Rețeaua proiectată pornește din căminele existente și este de tip inelar;</w:t>
      </w:r>
    </w:p>
    <w:p w14:paraId="51394719" w14:textId="77777777" w:rsidR="00C746C0" w:rsidRPr="00AF58AA" w:rsidRDefault="00C746C0" w:rsidP="007473FD">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Alimentarea consumatorilor se va realiza cu branșamente individuale/comune de suprafață sau subterane;</w:t>
      </w:r>
    </w:p>
    <w:p w14:paraId="1D697D40" w14:textId="77777777" w:rsidR="00C746C0" w:rsidRPr="00AF58AA" w:rsidRDefault="00C746C0" w:rsidP="007473FD">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Conductele vor fi pozate cu pantă minimă 0,5‰, sub adâncimea de îngheț măsurată la generatoarea superioară, în șanț, pe pat de nisip. Adâncimea recomandată fiind de 1.50m, dar în funcție de celelalte rețele aceasta poate să varieze;</w:t>
      </w:r>
    </w:p>
    <w:p w14:paraId="72F6BAB1" w14:textId="77777777" w:rsidR="00C746C0" w:rsidRPr="00AF58AA" w:rsidRDefault="00C746C0" w:rsidP="007473FD">
      <w:pPr>
        <w:pStyle w:val="Listparagraf"/>
        <w:numPr>
          <w:ilvl w:val="0"/>
          <w:numId w:val="39"/>
        </w:numPr>
        <w:spacing w:line="240" w:lineRule="auto"/>
        <w:ind w:left="360"/>
        <w:rPr>
          <w:rFonts w:ascii="Times New Roman" w:hAnsi="Times New Roman" w:cs="Times New Roman"/>
        </w:rPr>
      </w:pPr>
      <w:r w:rsidRPr="00AF58AA">
        <w:rPr>
          <w:rFonts w:ascii="Times New Roman" w:hAnsi="Times New Roman" w:cs="Times New Roman"/>
        </w:rPr>
        <w:t xml:space="preserve">Traseul conductei va fi materializat prin montarea unui fir metalic de identificare cu secțiunea de 2,5 </w:t>
      </w:r>
      <w:proofErr w:type="spellStart"/>
      <w:r w:rsidRPr="00AF58AA">
        <w:rPr>
          <w:rFonts w:ascii="Times New Roman" w:hAnsi="Times New Roman" w:cs="Times New Roman"/>
        </w:rPr>
        <w:t>mmp</w:t>
      </w:r>
      <w:proofErr w:type="spellEnd"/>
      <w:r w:rsidRPr="00AF58AA">
        <w:rPr>
          <w:rFonts w:ascii="Times New Roman" w:hAnsi="Times New Roman" w:cs="Times New Roman"/>
        </w:rPr>
        <w:t>, legat la vane și a unei bande avertizoare din PEID, de culoare albastră, cu inscripția “ATENȚIE – APĂ POTABILĂ”, montată la o distanță de cca. 20-30 cm față de conductă.</w:t>
      </w:r>
    </w:p>
    <w:p w14:paraId="7E650C36" w14:textId="77777777" w:rsidR="00C746C0" w:rsidRPr="00AF58AA" w:rsidRDefault="00C746C0" w:rsidP="00C746C0">
      <w:pPr>
        <w:pStyle w:val="Listparagraf"/>
        <w:numPr>
          <w:ilvl w:val="0"/>
          <w:numId w:val="39"/>
        </w:numPr>
        <w:spacing w:before="120"/>
        <w:ind w:left="360"/>
        <w:rPr>
          <w:rFonts w:ascii="Times New Roman" w:hAnsi="Times New Roman" w:cs="Times New Roman"/>
        </w:rPr>
      </w:pPr>
      <w:r w:rsidRPr="00AF58AA">
        <w:rPr>
          <w:rFonts w:ascii="Times New Roman" w:hAnsi="Times New Roman" w:cs="Times New Roman"/>
          <w:b/>
          <w:bCs/>
        </w:rPr>
        <w:t>DUPĂ FINALIZAREA REALIZĂRII REȚELEI DE APĂ PROIECTATĂ PE STRĂZILE AMINTITE MAI SUS VECHEA REȚEA SE VA DEZAFECTA/SCOATE DIN FUNCȚIUNE, IAR ELEMENTELE DEMONTATE ȘI RECUPERATE VOR FI PREDATE OPERATORULUI LOCAL.</w:t>
      </w:r>
    </w:p>
    <w:p w14:paraId="059273D3" w14:textId="77777777" w:rsidR="00C746C0" w:rsidRPr="00AF58AA" w:rsidRDefault="00C746C0" w:rsidP="00C746C0">
      <w:pPr>
        <w:pStyle w:val="Titlu5"/>
        <w:numPr>
          <w:ilvl w:val="0"/>
          <w:numId w:val="60"/>
        </w:numPr>
        <w:tabs>
          <w:tab w:val="num" w:pos="360"/>
        </w:tabs>
        <w:rPr>
          <w:rFonts w:ascii="Times New Roman" w:hAnsi="Times New Roman" w:cs="Times New Roman"/>
          <w:lang w:val="ro-RO"/>
        </w:rPr>
      </w:pPr>
      <w:bookmarkStart w:id="95" w:name="_Toc144133652"/>
      <w:bookmarkStart w:id="96" w:name="_Toc144181999"/>
      <w:r w:rsidRPr="00AF58AA">
        <w:rPr>
          <w:rFonts w:ascii="Times New Roman" w:hAnsi="Times New Roman" w:cs="Times New Roman"/>
          <w:lang w:val="ro-RO"/>
        </w:rPr>
        <w:t>Cămine de  vane</w:t>
      </w:r>
      <w:bookmarkEnd w:id="95"/>
      <w:bookmarkEnd w:id="96"/>
    </w:p>
    <w:p w14:paraId="5E721109"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În conformitate cu cerințele de proiectare şi acolo unde conducta nouă din PEID se intersectează cu rețelele de pe străzile adiacente au fost prevăzute 11 cămine de vane realizate din </w:t>
      </w:r>
      <w:r w:rsidRPr="00AF58AA">
        <w:rPr>
          <w:rFonts w:ascii="Times New Roman" w:hAnsi="Times New Roman"/>
          <w:sz w:val="24"/>
          <w:szCs w:val="24"/>
          <w:lang w:val="ro-RO"/>
        </w:rPr>
        <w:lastRenderedPageBreak/>
        <w:t>elemente rectangulare prefabricate de beton, prevăzute cu capace carosabile din fontă (cf. specificațiilor arhitecturale) conform STAS 2308-81 sau semi carosabile (ramă de inox placat cu lespezi din piatră naturală).</w:t>
      </w:r>
    </w:p>
    <w:p w14:paraId="590466A0"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Căminele vor fi realizate din elemente prefabricate din beton armat de formă rectangulară în plan 1.8x1.8x2m (vezi detalii din piese desenate). Înălțimea căminelor va fi de 2.00m, iar capacele acestora vor fi pozate la cotele proiectate ale străzilor sau a pieței.</w:t>
      </w:r>
    </w:p>
    <w:p w14:paraId="18E1F898"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Căminele rectangulare vor avea pereții cu grosimea de 20 cm și placă de acoperire cu grosimea de 25 cm. Betonul utilizat la realizarea căminelor rectangulare de vane va fi C35/45. Treptele căminelor de vane vor fi realizate din oțel beton Φ20 mm tratate anticoroziv și cu manșon de cauciuc. </w:t>
      </w:r>
    </w:p>
    <w:p w14:paraId="300AAB59"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Trecerea conductelor prin pereții căminelor de vane se va face cu o piesă de trecere etanșă, ce va fi montată într-o țeavă de protecție din oțel înglobată în peretele căminului.</w:t>
      </w:r>
    </w:p>
    <w:p w14:paraId="245C3DCA"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Pereții exteriori ai căminului vor fi hidroizolați cu emulsie bituminoasă, aplicată în minim 2 straturi.</w:t>
      </w:r>
    </w:p>
    <w:p w14:paraId="01BB3AAA" w14:textId="77777777" w:rsidR="00C746C0" w:rsidRPr="00AF58AA" w:rsidRDefault="00C746C0" w:rsidP="007473FD">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În scopul limitării la maximum a tronsoanelor scoase din funcțiune în caz de intervenție, se prevăd armături de închidere în următoarele puncte:</w:t>
      </w:r>
    </w:p>
    <w:p w14:paraId="06C63BCA" w14:textId="77777777" w:rsidR="00C746C0" w:rsidRPr="00AF58AA" w:rsidRDefault="00C746C0" w:rsidP="007473FD">
      <w:pPr>
        <w:spacing w:after="0"/>
        <w:ind w:firstLine="0"/>
        <w:jc w:val="both"/>
        <w:rPr>
          <w:rFonts w:ascii="Times New Roman" w:hAnsi="Times New Roman"/>
          <w:sz w:val="24"/>
          <w:szCs w:val="24"/>
          <w:lang w:val="ro-RO"/>
        </w:rPr>
      </w:pPr>
      <w:r w:rsidRPr="00AF58AA">
        <w:rPr>
          <w:rFonts w:ascii="Times New Roman" w:hAnsi="Times New Roman"/>
          <w:sz w:val="24"/>
          <w:szCs w:val="24"/>
          <w:lang w:val="ro-RO"/>
        </w:rPr>
        <w:t>- în toate nodurile rețelelor ramificate;</w:t>
      </w:r>
    </w:p>
    <w:p w14:paraId="7DF0786B" w14:textId="77777777" w:rsidR="00C746C0" w:rsidRPr="00AF58AA" w:rsidRDefault="00C746C0" w:rsidP="007473FD">
      <w:pPr>
        <w:spacing w:after="0"/>
        <w:ind w:firstLine="0"/>
        <w:jc w:val="both"/>
        <w:rPr>
          <w:rFonts w:ascii="Times New Roman" w:hAnsi="Times New Roman"/>
          <w:sz w:val="24"/>
          <w:szCs w:val="24"/>
          <w:lang w:val="ro-RO"/>
        </w:rPr>
      </w:pPr>
      <w:r w:rsidRPr="00AF58AA">
        <w:rPr>
          <w:rFonts w:ascii="Times New Roman" w:hAnsi="Times New Roman"/>
          <w:sz w:val="24"/>
          <w:szCs w:val="24"/>
          <w:lang w:val="ro-RO"/>
        </w:rPr>
        <w:t>- pe conductele principale (artere) la distanța de maxim 600 m;</w:t>
      </w:r>
    </w:p>
    <w:p w14:paraId="0D488F02" w14:textId="77777777" w:rsidR="00C746C0" w:rsidRPr="00AF58AA" w:rsidRDefault="00C746C0" w:rsidP="007473FD">
      <w:pPr>
        <w:spacing w:after="0"/>
        <w:ind w:firstLine="0"/>
        <w:jc w:val="both"/>
        <w:rPr>
          <w:rFonts w:ascii="Times New Roman" w:hAnsi="Times New Roman"/>
          <w:sz w:val="24"/>
          <w:szCs w:val="24"/>
          <w:lang w:val="ro-RO"/>
        </w:rPr>
      </w:pPr>
      <w:r w:rsidRPr="00AF58AA">
        <w:rPr>
          <w:rFonts w:ascii="Times New Roman" w:hAnsi="Times New Roman"/>
          <w:sz w:val="24"/>
          <w:szCs w:val="24"/>
          <w:lang w:val="ro-RO"/>
        </w:rPr>
        <w:t>- pe conductele de serviciu, în cazul în care nu sunt racorduri, la distanțe de maxim 300 m, astfel încât să nu se scoată din funcțiune mai mult de 5 hidranți de incendiu.</w:t>
      </w:r>
    </w:p>
    <w:p w14:paraId="33A30AE1"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Se vor utiliza vane tip robinet cu sertar pană cauciucat pentru presiunea nominală minim PN 10 bari, cu tija din oțel inoxidabil și corpul fontă ductilă (conform fișă tehnică). Dimensiunile vanelor vor corespunde cu dimensiunile conductelor pe care sunt montate, dacă nu se specifică altfel. </w:t>
      </w:r>
    </w:p>
    <w:p w14:paraId="10E53AB3"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Montajul vanelor în cămine pe conductele de polietilenă se va face cu flanșe, șuruburile, șaibele şi piulițele fiind zincate la cald. În acest scop, capetele conductelor de polietilenă vor fi prevăzute cu adaptoare cu flanșe, corespunzătoare diametrelor şi presiunilor nominale ale vanelor.</w:t>
      </w:r>
    </w:p>
    <w:p w14:paraId="45099A27"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Fiecare cămin de vane va fi identificat prin montarea unei plăcute indicatoare în zona de pozare a acestuia.</w:t>
      </w:r>
    </w:p>
    <w:p w14:paraId="1C6B9BB1" w14:textId="77777777" w:rsidR="00C746C0" w:rsidRPr="00AF58AA" w:rsidRDefault="00C746C0" w:rsidP="00C746C0">
      <w:pPr>
        <w:pStyle w:val="Titlu5"/>
        <w:numPr>
          <w:ilvl w:val="0"/>
          <w:numId w:val="60"/>
        </w:numPr>
        <w:tabs>
          <w:tab w:val="num" w:pos="360"/>
        </w:tabs>
        <w:rPr>
          <w:rFonts w:ascii="Times New Roman" w:hAnsi="Times New Roman" w:cs="Times New Roman"/>
          <w:lang w:val="ro-RO"/>
        </w:rPr>
      </w:pPr>
      <w:bookmarkStart w:id="97" w:name="_Toc144133653"/>
      <w:bookmarkStart w:id="98" w:name="_Toc144182000"/>
      <w:r w:rsidRPr="00AF58AA">
        <w:rPr>
          <w:rFonts w:ascii="Times New Roman" w:hAnsi="Times New Roman" w:cs="Times New Roman"/>
          <w:lang w:val="ro-RO"/>
        </w:rPr>
        <w:t>Hidranți subterani</w:t>
      </w:r>
      <w:bookmarkEnd w:id="97"/>
      <w:bookmarkEnd w:id="98"/>
    </w:p>
    <w:p w14:paraId="6740A0C0" w14:textId="77777777" w:rsidR="00C746C0" w:rsidRPr="00AF58AA" w:rsidRDefault="00C746C0" w:rsidP="007473FD">
      <w:pPr>
        <w:spacing w:after="0"/>
        <w:ind w:firstLine="562"/>
        <w:jc w:val="both"/>
        <w:rPr>
          <w:rFonts w:ascii="Times New Roman" w:hAnsi="Times New Roman"/>
          <w:sz w:val="24"/>
          <w:szCs w:val="24"/>
          <w:lang w:val="ro-RO"/>
        </w:rPr>
      </w:pPr>
      <w:r w:rsidRPr="00AF58AA">
        <w:rPr>
          <w:rFonts w:ascii="Times New Roman" w:hAnsi="Times New Roman"/>
          <w:sz w:val="24"/>
          <w:szCs w:val="24"/>
          <w:lang w:val="ro-RO"/>
        </w:rPr>
        <w:t xml:space="preserve">Pe noua rețea de apă proiectată se vor monta un număr de 11 hidranți subterani </w:t>
      </w:r>
      <w:proofErr w:type="spellStart"/>
      <w:r w:rsidRPr="00AF58AA">
        <w:rPr>
          <w:rFonts w:ascii="Times New Roman" w:hAnsi="Times New Roman"/>
          <w:sz w:val="24"/>
          <w:szCs w:val="24"/>
          <w:lang w:val="ro-RO"/>
        </w:rPr>
        <w:t>Dn</w:t>
      </w:r>
      <w:proofErr w:type="spellEnd"/>
      <w:r w:rsidRPr="00AF58AA">
        <w:rPr>
          <w:rFonts w:ascii="Times New Roman" w:hAnsi="Times New Roman"/>
          <w:sz w:val="24"/>
          <w:szCs w:val="24"/>
          <w:lang w:val="ro-RO"/>
        </w:rPr>
        <w:t xml:space="preserve"> 80 mm, conform Normativului NP 118/2-2022, inclusiv vane de concesie îngropate și tije de manevră, care se vor marca cu plăcute de identificare montate pe repere fixe.</w:t>
      </w:r>
    </w:p>
    <w:p w14:paraId="3563E295" w14:textId="77777777" w:rsidR="00C746C0" w:rsidRPr="00AF58AA" w:rsidRDefault="00C746C0" w:rsidP="007473FD">
      <w:pPr>
        <w:spacing w:after="0"/>
        <w:ind w:firstLine="562"/>
        <w:jc w:val="both"/>
        <w:rPr>
          <w:rFonts w:ascii="Times New Roman" w:hAnsi="Times New Roman"/>
          <w:sz w:val="24"/>
          <w:szCs w:val="24"/>
          <w:lang w:val="ro-RO"/>
        </w:rPr>
      </w:pPr>
      <w:r w:rsidRPr="00AF58AA">
        <w:rPr>
          <w:rFonts w:ascii="Times New Roman" w:hAnsi="Times New Roman"/>
          <w:sz w:val="24"/>
          <w:szCs w:val="24"/>
          <w:lang w:val="ro-RO"/>
        </w:rPr>
        <w:t xml:space="preserve">Aceștia vor fi amplasați în intersecții şi în aliniamente, la distanțe de maxim 100 m (conform STAS 4163-1/95, P118-2013 și Ordinul nr. 3218/2016 de completare a NP133/2022), lateral fată de conducta de distribuție, în afara spațiului carosabil, între conductă şi limita proprietăților sau clădirile din zonă. </w:t>
      </w:r>
    </w:p>
    <w:p w14:paraId="53F83922" w14:textId="77777777" w:rsidR="00C746C0" w:rsidRPr="00AF58AA" w:rsidRDefault="00C746C0" w:rsidP="007473FD">
      <w:pPr>
        <w:spacing w:after="0"/>
        <w:ind w:firstLine="562"/>
        <w:jc w:val="both"/>
        <w:rPr>
          <w:rFonts w:ascii="Times New Roman" w:hAnsi="Times New Roman"/>
          <w:sz w:val="24"/>
          <w:szCs w:val="24"/>
          <w:lang w:val="ro-RO"/>
        </w:rPr>
      </w:pPr>
      <w:r w:rsidRPr="00AF58AA">
        <w:rPr>
          <w:rFonts w:ascii="Times New Roman" w:hAnsi="Times New Roman"/>
          <w:sz w:val="24"/>
          <w:szCs w:val="24"/>
          <w:lang w:val="ro-RO"/>
        </w:rPr>
        <w:t>Racordarea hidranților la conducta de distribuție se va realiza prin intermediul unui tronson de țeavă PEID PE100 PN 10 cu De 90 mm, pozată cu generatoarea superioară la limita adâncimii de îngheț care se va cupla de rețeaua principală prin teuri reduse DN160-90mm sau DN110-90mm.</w:t>
      </w:r>
    </w:p>
    <w:p w14:paraId="74B4A05F" w14:textId="77777777" w:rsidR="00C746C0" w:rsidRPr="00AF58AA" w:rsidRDefault="00C746C0" w:rsidP="007473FD">
      <w:pPr>
        <w:spacing w:after="0"/>
        <w:ind w:firstLine="562"/>
        <w:jc w:val="both"/>
        <w:rPr>
          <w:rFonts w:ascii="Times New Roman" w:hAnsi="Times New Roman"/>
          <w:sz w:val="24"/>
          <w:szCs w:val="24"/>
          <w:lang w:val="ro-RO"/>
        </w:rPr>
      </w:pPr>
      <w:r w:rsidRPr="00AF58AA">
        <w:rPr>
          <w:rFonts w:ascii="Times New Roman" w:hAnsi="Times New Roman"/>
          <w:sz w:val="24"/>
          <w:szCs w:val="24"/>
          <w:lang w:val="ro-RO"/>
        </w:rPr>
        <w:t>Distanțele dintre hidranții succesivi, dintre aceștia şi carosabil, precum şi față de clădiri, se stabilesc conform reglementărilor specifice, astfel încât să asigure funcționarea mijloacelor de pază contra incendiilor. Conductele de racord ale hidranților trebuie să fie cât mai scurte.</w:t>
      </w:r>
    </w:p>
    <w:p w14:paraId="5079403E" w14:textId="77777777" w:rsidR="00C746C0" w:rsidRPr="00AF58AA" w:rsidRDefault="00C746C0" w:rsidP="007473FD">
      <w:pPr>
        <w:spacing w:after="0"/>
        <w:ind w:firstLine="562"/>
        <w:jc w:val="both"/>
        <w:rPr>
          <w:rFonts w:ascii="Times New Roman" w:hAnsi="Times New Roman"/>
          <w:sz w:val="24"/>
          <w:szCs w:val="24"/>
          <w:lang w:val="ro-RO"/>
        </w:rPr>
      </w:pPr>
      <w:r w:rsidRPr="00AF58AA">
        <w:rPr>
          <w:rFonts w:ascii="Times New Roman" w:hAnsi="Times New Roman"/>
          <w:sz w:val="24"/>
          <w:szCs w:val="24"/>
          <w:lang w:val="ro-RO"/>
        </w:rPr>
        <w:t>Fiecare hidrant va fi identificat prin montarea unei plăcuțe indicatoare în zona de pozare a acestuia.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442"/>
        <w:gridCol w:w="2336"/>
        <w:gridCol w:w="2909"/>
      </w:tblGrid>
      <w:tr w:rsidR="00C746C0" w:rsidRPr="00AF58AA" w14:paraId="2D9824FA" w14:textId="77777777" w:rsidTr="0089235F">
        <w:trPr>
          <w:trHeight w:val="288"/>
        </w:trPr>
        <w:tc>
          <w:tcPr>
            <w:tcW w:w="5000" w:type="pct"/>
            <w:gridSpan w:val="4"/>
            <w:shd w:val="clear" w:color="000000" w:fill="D9E1F2"/>
            <w:noWrap/>
            <w:vAlign w:val="bottom"/>
            <w:hideMark/>
          </w:tcPr>
          <w:p w14:paraId="56A25B5F"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Centralizator hidranți subterani echipați complet</w:t>
            </w:r>
          </w:p>
        </w:tc>
      </w:tr>
      <w:tr w:rsidR="00C746C0" w:rsidRPr="00AF58AA" w14:paraId="21D432AA" w14:textId="77777777" w:rsidTr="0089235F">
        <w:trPr>
          <w:trHeight w:val="360"/>
        </w:trPr>
        <w:tc>
          <w:tcPr>
            <w:tcW w:w="1545" w:type="pct"/>
            <w:shd w:val="clear" w:color="auto" w:fill="auto"/>
            <w:noWrap/>
            <w:vAlign w:val="center"/>
            <w:hideMark/>
          </w:tcPr>
          <w:p w14:paraId="40CF6004"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Denumire strada</w:t>
            </w:r>
          </w:p>
        </w:tc>
        <w:tc>
          <w:tcPr>
            <w:tcW w:w="745" w:type="pct"/>
            <w:shd w:val="clear" w:color="auto" w:fill="auto"/>
            <w:noWrap/>
            <w:vAlign w:val="center"/>
            <w:hideMark/>
          </w:tcPr>
          <w:p w14:paraId="6EA34115"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Nr. hidrant</w:t>
            </w:r>
          </w:p>
        </w:tc>
        <w:tc>
          <w:tcPr>
            <w:tcW w:w="1207" w:type="pct"/>
            <w:shd w:val="clear" w:color="auto" w:fill="auto"/>
            <w:noWrap/>
            <w:vAlign w:val="center"/>
            <w:hideMark/>
          </w:tcPr>
          <w:p w14:paraId="0804B55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Tip hidrant</w:t>
            </w:r>
          </w:p>
        </w:tc>
        <w:tc>
          <w:tcPr>
            <w:tcW w:w="1503" w:type="pct"/>
            <w:shd w:val="clear" w:color="auto" w:fill="auto"/>
            <w:vAlign w:val="bottom"/>
            <w:hideMark/>
          </w:tcPr>
          <w:p w14:paraId="37ADCE6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L. cuplare</w:t>
            </w:r>
            <w:r w:rsidRPr="00AF58AA">
              <w:rPr>
                <w:rFonts w:ascii="Times New Roman" w:hAnsi="Times New Roman"/>
                <w:color w:val="000000"/>
                <w:sz w:val="22"/>
                <w:szCs w:val="22"/>
                <w:lang w:val="ro-RO" w:eastAsia="ro-RO"/>
              </w:rPr>
              <w:br/>
              <w:t xml:space="preserve">PEID PE100 PN10 de 90mm </w:t>
            </w:r>
          </w:p>
        </w:tc>
      </w:tr>
      <w:tr w:rsidR="00C746C0" w:rsidRPr="00AF58AA" w14:paraId="36030DE0" w14:textId="77777777" w:rsidTr="0089235F">
        <w:trPr>
          <w:trHeight w:val="108"/>
        </w:trPr>
        <w:tc>
          <w:tcPr>
            <w:tcW w:w="1545" w:type="pct"/>
            <w:vMerge w:val="restart"/>
            <w:shd w:val="clear" w:color="auto" w:fill="auto"/>
            <w:noWrap/>
            <w:vAlign w:val="center"/>
            <w:hideMark/>
          </w:tcPr>
          <w:p w14:paraId="64A87727"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lastRenderedPageBreak/>
              <w:t xml:space="preserve">Strada </w:t>
            </w:r>
            <w:proofErr w:type="spellStart"/>
            <w:r w:rsidRPr="00AF58AA">
              <w:rPr>
                <w:rFonts w:ascii="Times New Roman" w:hAnsi="Times New Roman"/>
                <w:color w:val="000000"/>
                <w:sz w:val="22"/>
                <w:szCs w:val="22"/>
                <w:lang w:val="ro-RO" w:eastAsia="ro-RO"/>
              </w:rPr>
              <w:t>I.G.Duca</w:t>
            </w:r>
            <w:proofErr w:type="spellEnd"/>
            <w:r w:rsidRPr="00AF58AA">
              <w:rPr>
                <w:rFonts w:ascii="Times New Roman" w:hAnsi="Times New Roman"/>
                <w:color w:val="000000"/>
                <w:sz w:val="22"/>
                <w:szCs w:val="22"/>
                <w:lang w:val="ro-RO" w:eastAsia="ro-RO"/>
              </w:rPr>
              <w:t xml:space="preserve"> </w:t>
            </w:r>
          </w:p>
        </w:tc>
        <w:tc>
          <w:tcPr>
            <w:tcW w:w="745" w:type="pct"/>
            <w:shd w:val="clear" w:color="auto" w:fill="auto"/>
            <w:noWrap/>
            <w:vAlign w:val="bottom"/>
            <w:hideMark/>
          </w:tcPr>
          <w:p w14:paraId="2DEFF36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H1</w:t>
            </w:r>
          </w:p>
        </w:tc>
        <w:tc>
          <w:tcPr>
            <w:tcW w:w="1207" w:type="pct"/>
            <w:shd w:val="clear" w:color="auto" w:fill="auto"/>
            <w:vAlign w:val="bottom"/>
            <w:hideMark/>
          </w:tcPr>
          <w:p w14:paraId="69588C67"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050F462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 </w:t>
            </w:r>
          </w:p>
        </w:tc>
      </w:tr>
      <w:tr w:rsidR="00C746C0" w:rsidRPr="00AF58AA" w14:paraId="7C72CF7F" w14:textId="77777777" w:rsidTr="0089235F">
        <w:trPr>
          <w:trHeight w:val="77"/>
        </w:trPr>
        <w:tc>
          <w:tcPr>
            <w:tcW w:w="1545" w:type="pct"/>
            <w:vMerge/>
            <w:vAlign w:val="center"/>
            <w:hideMark/>
          </w:tcPr>
          <w:p w14:paraId="2E381DB2"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39D80EE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H2</w:t>
            </w:r>
          </w:p>
        </w:tc>
        <w:tc>
          <w:tcPr>
            <w:tcW w:w="1207" w:type="pct"/>
            <w:shd w:val="clear" w:color="auto" w:fill="auto"/>
            <w:vAlign w:val="bottom"/>
            <w:hideMark/>
          </w:tcPr>
          <w:p w14:paraId="30C09A9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67F6A70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8.00 </w:t>
            </w:r>
          </w:p>
        </w:tc>
      </w:tr>
      <w:tr w:rsidR="00C746C0" w:rsidRPr="00AF58AA" w14:paraId="5F3F7E5F" w14:textId="77777777" w:rsidTr="0089235F">
        <w:trPr>
          <w:trHeight w:val="77"/>
        </w:trPr>
        <w:tc>
          <w:tcPr>
            <w:tcW w:w="1545" w:type="pct"/>
            <w:vMerge/>
            <w:vAlign w:val="center"/>
            <w:hideMark/>
          </w:tcPr>
          <w:p w14:paraId="5B8F2310"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1D40F44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H3</w:t>
            </w:r>
          </w:p>
        </w:tc>
        <w:tc>
          <w:tcPr>
            <w:tcW w:w="1207" w:type="pct"/>
            <w:shd w:val="clear" w:color="auto" w:fill="auto"/>
            <w:vAlign w:val="bottom"/>
            <w:hideMark/>
          </w:tcPr>
          <w:p w14:paraId="5FE73A7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44BB447E"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8.00 </w:t>
            </w:r>
          </w:p>
        </w:tc>
      </w:tr>
      <w:tr w:rsidR="00C746C0" w:rsidRPr="00AF58AA" w14:paraId="117511ED" w14:textId="77777777" w:rsidTr="0089235F">
        <w:trPr>
          <w:trHeight w:val="77"/>
        </w:trPr>
        <w:tc>
          <w:tcPr>
            <w:tcW w:w="1545" w:type="pct"/>
            <w:vMerge w:val="restart"/>
            <w:shd w:val="clear" w:color="auto" w:fill="auto"/>
            <w:noWrap/>
            <w:vAlign w:val="center"/>
            <w:hideMark/>
          </w:tcPr>
          <w:p w14:paraId="21DFF23B"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Strada N. Iorga </w:t>
            </w:r>
          </w:p>
        </w:tc>
        <w:tc>
          <w:tcPr>
            <w:tcW w:w="745" w:type="pct"/>
            <w:shd w:val="clear" w:color="auto" w:fill="auto"/>
            <w:noWrap/>
            <w:vAlign w:val="bottom"/>
            <w:hideMark/>
          </w:tcPr>
          <w:p w14:paraId="275C949B"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H4</w:t>
            </w:r>
          </w:p>
        </w:tc>
        <w:tc>
          <w:tcPr>
            <w:tcW w:w="1207" w:type="pct"/>
            <w:shd w:val="clear" w:color="auto" w:fill="auto"/>
            <w:vAlign w:val="bottom"/>
            <w:hideMark/>
          </w:tcPr>
          <w:p w14:paraId="25BDC99D"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7CEC549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8.00 </w:t>
            </w:r>
          </w:p>
        </w:tc>
      </w:tr>
      <w:tr w:rsidR="00C746C0" w:rsidRPr="00AF58AA" w14:paraId="55F94EAE" w14:textId="77777777" w:rsidTr="0089235F">
        <w:trPr>
          <w:trHeight w:val="77"/>
        </w:trPr>
        <w:tc>
          <w:tcPr>
            <w:tcW w:w="1545" w:type="pct"/>
            <w:vMerge/>
            <w:vAlign w:val="center"/>
            <w:hideMark/>
          </w:tcPr>
          <w:p w14:paraId="533D5D14"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7428BA0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H5</w:t>
            </w:r>
          </w:p>
        </w:tc>
        <w:tc>
          <w:tcPr>
            <w:tcW w:w="1207" w:type="pct"/>
            <w:shd w:val="clear" w:color="auto" w:fill="auto"/>
            <w:vAlign w:val="bottom"/>
            <w:hideMark/>
          </w:tcPr>
          <w:p w14:paraId="5974AE3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6C4CB644"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8.00 </w:t>
            </w:r>
          </w:p>
        </w:tc>
      </w:tr>
      <w:tr w:rsidR="00C746C0" w:rsidRPr="00AF58AA" w14:paraId="3B99B012" w14:textId="77777777" w:rsidTr="0089235F">
        <w:trPr>
          <w:trHeight w:val="77"/>
        </w:trPr>
        <w:tc>
          <w:tcPr>
            <w:tcW w:w="1545" w:type="pct"/>
            <w:vMerge/>
            <w:vAlign w:val="center"/>
            <w:hideMark/>
          </w:tcPr>
          <w:p w14:paraId="584C4C57"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02198B5D"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H6</w:t>
            </w:r>
          </w:p>
        </w:tc>
        <w:tc>
          <w:tcPr>
            <w:tcW w:w="1207" w:type="pct"/>
            <w:shd w:val="clear" w:color="auto" w:fill="auto"/>
            <w:vAlign w:val="bottom"/>
            <w:hideMark/>
          </w:tcPr>
          <w:p w14:paraId="29041586"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1CBA8C0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12.00 </w:t>
            </w:r>
          </w:p>
        </w:tc>
      </w:tr>
      <w:tr w:rsidR="00C746C0" w:rsidRPr="00AF58AA" w14:paraId="54931140" w14:textId="77777777" w:rsidTr="0089235F">
        <w:trPr>
          <w:trHeight w:val="77"/>
        </w:trPr>
        <w:tc>
          <w:tcPr>
            <w:tcW w:w="1545" w:type="pct"/>
            <w:vMerge w:val="restart"/>
            <w:shd w:val="clear" w:color="auto" w:fill="auto"/>
            <w:vAlign w:val="center"/>
            <w:hideMark/>
          </w:tcPr>
          <w:p w14:paraId="120474BD" w14:textId="40712467" w:rsidR="00C746C0" w:rsidRPr="00AF58AA" w:rsidRDefault="004D472D"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Piața</w:t>
            </w:r>
            <w:r w:rsidR="00C746C0" w:rsidRPr="00AF58AA">
              <w:rPr>
                <w:rFonts w:ascii="Times New Roman" w:hAnsi="Times New Roman"/>
                <w:color w:val="000000"/>
                <w:sz w:val="22"/>
                <w:szCs w:val="22"/>
                <w:lang w:val="ro-RO" w:eastAsia="ro-RO"/>
              </w:rPr>
              <w:t xml:space="preserve"> Regele Ferdinand I</w:t>
            </w:r>
          </w:p>
        </w:tc>
        <w:tc>
          <w:tcPr>
            <w:tcW w:w="745" w:type="pct"/>
            <w:shd w:val="clear" w:color="auto" w:fill="auto"/>
            <w:noWrap/>
            <w:vAlign w:val="bottom"/>
            <w:hideMark/>
          </w:tcPr>
          <w:p w14:paraId="4FFF341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H7</w:t>
            </w:r>
          </w:p>
        </w:tc>
        <w:tc>
          <w:tcPr>
            <w:tcW w:w="1207" w:type="pct"/>
            <w:shd w:val="clear" w:color="auto" w:fill="auto"/>
            <w:vAlign w:val="bottom"/>
            <w:hideMark/>
          </w:tcPr>
          <w:p w14:paraId="0C7EA13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70FA7CCF"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 </w:t>
            </w:r>
          </w:p>
        </w:tc>
      </w:tr>
      <w:tr w:rsidR="00C746C0" w:rsidRPr="00AF58AA" w14:paraId="1B23E6DD" w14:textId="77777777" w:rsidTr="0089235F">
        <w:trPr>
          <w:trHeight w:val="77"/>
        </w:trPr>
        <w:tc>
          <w:tcPr>
            <w:tcW w:w="1545" w:type="pct"/>
            <w:vMerge/>
            <w:vAlign w:val="center"/>
            <w:hideMark/>
          </w:tcPr>
          <w:p w14:paraId="2909AE6D"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73754DD5"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H8</w:t>
            </w:r>
          </w:p>
        </w:tc>
        <w:tc>
          <w:tcPr>
            <w:tcW w:w="1207" w:type="pct"/>
            <w:shd w:val="clear" w:color="auto" w:fill="auto"/>
            <w:vAlign w:val="bottom"/>
            <w:hideMark/>
          </w:tcPr>
          <w:p w14:paraId="7637D41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56D09654"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6.00 </w:t>
            </w:r>
          </w:p>
        </w:tc>
      </w:tr>
      <w:tr w:rsidR="00C746C0" w:rsidRPr="00AF58AA" w14:paraId="3592509C" w14:textId="77777777" w:rsidTr="0089235F">
        <w:trPr>
          <w:trHeight w:val="77"/>
        </w:trPr>
        <w:tc>
          <w:tcPr>
            <w:tcW w:w="1545" w:type="pct"/>
            <w:vMerge/>
            <w:vAlign w:val="center"/>
            <w:hideMark/>
          </w:tcPr>
          <w:p w14:paraId="4B5C77AA"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3567844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H9</w:t>
            </w:r>
          </w:p>
        </w:tc>
        <w:tc>
          <w:tcPr>
            <w:tcW w:w="1207" w:type="pct"/>
            <w:shd w:val="clear" w:color="auto" w:fill="auto"/>
            <w:vAlign w:val="bottom"/>
            <w:hideMark/>
          </w:tcPr>
          <w:p w14:paraId="5F49A71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279C631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 </w:t>
            </w:r>
          </w:p>
        </w:tc>
      </w:tr>
      <w:tr w:rsidR="00C746C0" w:rsidRPr="00AF58AA" w14:paraId="5C99AA8C" w14:textId="77777777" w:rsidTr="0089235F">
        <w:trPr>
          <w:trHeight w:val="77"/>
        </w:trPr>
        <w:tc>
          <w:tcPr>
            <w:tcW w:w="1545" w:type="pct"/>
            <w:vMerge/>
            <w:vAlign w:val="center"/>
            <w:hideMark/>
          </w:tcPr>
          <w:p w14:paraId="492B2FB0"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18D1439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H10</w:t>
            </w:r>
          </w:p>
        </w:tc>
        <w:tc>
          <w:tcPr>
            <w:tcW w:w="1207" w:type="pct"/>
            <w:shd w:val="clear" w:color="auto" w:fill="auto"/>
            <w:vAlign w:val="bottom"/>
            <w:hideMark/>
          </w:tcPr>
          <w:p w14:paraId="2F19AFE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077CDF9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6.00 </w:t>
            </w:r>
          </w:p>
        </w:tc>
      </w:tr>
      <w:tr w:rsidR="00C746C0" w:rsidRPr="00AF58AA" w14:paraId="38064C43" w14:textId="77777777" w:rsidTr="0089235F">
        <w:trPr>
          <w:trHeight w:val="77"/>
        </w:trPr>
        <w:tc>
          <w:tcPr>
            <w:tcW w:w="1545" w:type="pct"/>
            <w:vMerge/>
            <w:vAlign w:val="center"/>
            <w:hideMark/>
          </w:tcPr>
          <w:p w14:paraId="0E3093C8"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745" w:type="pct"/>
            <w:shd w:val="clear" w:color="auto" w:fill="auto"/>
            <w:noWrap/>
            <w:vAlign w:val="bottom"/>
            <w:hideMark/>
          </w:tcPr>
          <w:p w14:paraId="78A207BD"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H11</w:t>
            </w:r>
          </w:p>
        </w:tc>
        <w:tc>
          <w:tcPr>
            <w:tcW w:w="1207" w:type="pct"/>
            <w:shd w:val="clear" w:color="auto" w:fill="auto"/>
            <w:vAlign w:val="bottom"/>
            <w:hideMark/>
          </w:tcPr>
          <w:p w14:paraId="7B0FE4AD"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Subteran DN 80 PN10</w:t>
            </w:r>
          </w:p>
        </w:tc>
        <w:tc>
          <w:tcPr>
            <w:tcW w:w="1503" w:type="pct"/>
            <w:shd w:val="clear" w:color="auto" w:fill="auto"/>
            <w:noWrap/>
            <w:vAlign w:val="bottom"/>
            <w:hideMark/>
          </w:tcPr>
          <w:p w14:paraId="2BC4CD57"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 </w:t>
            </w:r>
          </w:p>
        </w:tc>
      </w:tr>
      <w:tr w:rsidR="00C746C0" w:rsidRPr="00AF58AA" w14:paraId="28186E08" w14:textId="77777777" w:rsidTr="0089235F">
        <w:trPr>
          <w:trHeight w:val="288"/>
        </w:trPr>
        <w:tc>
          <w:tcPr>
            <w:tcW w:w="3497" w:type="pct"/>
            <w:gridSpan w:val="3"/>
            <w:shd w:val="clear" w:color="000000" w:fill="D9E1F2"/>
            <w:noWrap/>
            <w:vAlign w:val="bottom"/>
            <w:hideMark/>
          </w:tcPr>
          <w:p w14:paraId="64A86F05"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 conducta de cuplare</w:t>
            </w:r>
          </w:p>
        </w:tc>
        <w:tc>
          <w:tcPr>
            <w:tcW w:w="1503" w:type="pct"/>
            <w:shd w:val="clear" w:color="000000" w:fill="D9E1F2"/>
            <w:noWrap/>
            <w:vAlign w:val="bottom"/>
            <w:hideMark/>
          </w:tcPr>
          <w:p w14:paraId="2CB7F400"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72.00 </w:t>
            </w:r>
          </w:p>
        </w:tc>
      </w:tr>
      <w:tr w:rsidR="00C746C0" w:rsidRPr="00AF58AA" w14:paraId="55468E04" w14:textId="77777777" w:rsidTr="0089235F">
        <w:trPr>
          <w:trHeight w:val="288"/>
        </w:trPr>
        <w:tc>
          <w:tcPr>
            <w:tcW w:w="1545" w:type="pct"/>
            <w:shd w:val="clear" w:color="auto" w:fill="auto"/>
            <w:noWrap/>
            <w:vAlign w:val="bottom"/>
            <w:hideMark/>
          </w:tcPr>
          <w:p w14:paraId="4C41EE1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Strada St. L. Roth </w:t>
            </w:r>
          </w:p>
        </w:tc>
        <w:tc>
          <w:tcPr>
            <w:tcW w:w="3455" w:type="pct"/>
            <w:gridSpan w:val="3"/>
            <w:shd w:val="clear" w:color="auto" w:fill="auto"/>
            <w:noWrap/>
            <w:vAlign w:val="bottom"/>
            <w:hideMark/>
          </w:tcPr>
          <w:p w14:paraId="1856CEC1" w14:textId="239E81D2" w:rsidR="00C746C0" w:rsidRPr="00AF58AA" w:rsidRDefault="00C746C0" w:rsidP="00D7390F">
            <w:pPr>
              <w:spacing w:after="0"/>
              <w:ind w:firstLine="0"/>
              <w:jc w:val="center"/>
              <w:rPr>
                <w:rFonts w:ascii="Times New Roman" w:hAnsi="Times New Roman"/>
                <w:i/>
                <w:iCs/>
                <w:color w:val="000000"/>
                <w:sz w:val="22"/>
                <w:szCs w:val="22"/>
                <w:lang w:val="ro-RO" w:eastAsia="ro-RO"/>
              </w:rPr>
            </w:pPr>
            <w:r w:rsidRPr="00AF58AA">
              <w:rPr>
                <w:rFonts w:ascii="Times New Roman" w:hAnsi="Times New Roman"/>
                <w:i/>
                <w:iCs/>
                <w:color w:val="000000"/>
                <w:sz w:val="22"/>
                <w:szCs w:val="22"/>
                <w:lang w:val="ro-RO" w:eastAsia="ro-RO"/>
              </w:rPr>
              <w:t xml:space="preserve">Nu se </w:t>
            </w:r>
            <w:r w:rsidR="004D472D" w:rsidRPr="00AF58AA">
              <w:rPr>
                <w:rFonts w:ascii="Times New Roman" w:hAnsi="Times New Roman"/>
                <w:i/>
                <w:iCs/>
                <w:color w:val="000000"/>
                <w:sz w:val="22"/>
                <w:szCs w:val="22"/>
                <w:lang w:val="ro-RO" w:eastAsia="ro-RO"/>
              </w:rPr>
              <w:t>realizează</w:t>
            </w:r>
            <w:r w:rsidRPr="00AF58AA">
              <w:rPr>
                <w:rFonts w:ascii="Times New Roman" w:hAnsi="Times New Roman"/>
                <w:i/>
                <w:iCs/>
                <w:color w:val="000000"/>
                <w:sz w:val="22"/>
                <w:szCs w:val="22"/>
                <w:lang w:val="ro-RO" w:eastAsia="ro-RO"/>
              </w:rPr>
              <w:t xml:space="preserve"> </w:t>
            </w:r>
            <w:r w:rsidR="004D472D" w:rsidRPr="00AF58AA">
              <w:rPr>
                <w:rFonts w:ascii="Times New Roman" w:hAnsi="Times New Roman"/>
                <w:i/>
                <w:iCs/>
                <w:color w:val="000000"/>
                <w:sz w:val="22"/>
                <w:szCs w:val="22"/>
                <w:lang w:val="ro-RO" w:eastAsia="ro-RO"/>
              </w:rPr>
              <w:t>rețea</w:t>
            </w:r>
            <w:r w:rsidRPr="00AF58AA">
              <w:rPr>
                <w:rFonts w:ascii="Times New Roman" w:hAnsi="Times New Roman"/>
                <w:i/>
                <w:iCs/>
                <w:color w:val="000000"/>
                <w:sz w:val="22"/>
                <w:szCs w:val="22"/>
                <w:lang w:val="ro-RO" w:eastAsia="ro-RO"/>
              </w:rPr>
              <w:t xml:space="preserve"> de apa. Nu se </w:t>
            </w:r>
            <w:r w:rsidR="004D472D" w:rsidRPr="00AF58AA">
              <w:rPr>
                <w:rFonts w:ascii="Times New Roman" w:hAnsi="Times New Roman"/>
                <w:i/>
                <w:iCs/>
                <w:color w:val="000000"/>
                <w:sz w:val="22"/>
                <w:szCs w:val="22"/>
                <w:lang w:val="ro-RO" w:eastAsia="ro-RO"/>
              </w:rPr>
              <w:t>montează</w:t>
            </w:r>
            <w:r w:rsidRPr="00AF58AA">
              <w:rPr>
                <w:rFonts w:ascii="Times New Roman" w:hAnsi="Times New Roman"/>
                <w:i/>
                <w:iCs/>
                <w:color w:val="000000"/>
                <w:sz w:val="22"/>
                <w:szCs w:val="22"/>
                <w:lang w:val="ro-RO" w:eastAsia="ro-RO"/>
              </w:rPr>
              <w:t xml:space="preserve"> </w:t>
            </w:r>
            <w:r w:rsidR="004D472D" w:rsidRPr="00AF58AA">
              <w:rPr>
                <w:rFonts w:ascii="Times New Roman" w:hAnsi="Times New Roman"/>
                <w:i/>
                <w:iCs/>
                <w:color w:val="000000"/>
                <w:sz w:val="22"/>
                <w:szCs w:val="22"/>
                <w:lang w:val="ro-RO" w:eastAsia="ro-RO"/>
              </w:rPr>
              <w:t>hidranți</w:t>
            </w:r>
          </w:p>
        </w:tc>
      </w:tr>
      <w:tr w:rsidR="00C746C0" w:rsidRPr="00AF58AA" w14:paraId="3F0EA1A7" w14:textId="77777777" w:rsidTr="0089235F">
        <w:trPr>
          <w:trHeight w:val="288"/>
        </w:trPr>
        <w:tc>
          <w:tcPr>
            <w:tcW w:w="1545" w:type="pct"/>
            <w:shd w:val="clear" w:color="auto" w:fill="auto"/>
            <w:noWrap/>
            <w:vAlign w:val="bottom"/>
            <w:hideMark/>
          </w:tcPr>
          <w:p w14:paraId="0EC3095F" w14:textId="2FC4BB0E"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Strada </w:t>
            </w:r>
            <w:proofErr w:type="spellStart"/>
            <w:r w:rsidRPr="00AF58AA">
              <w:rPr>
                <w:rFonts w:ascii="Times New Roman" w:hAnsi="Times New Roman"/>
                <w:color w:val="000000"/>
                <w:sz w:val="22"/>
                <w:szCs w:val="22"/>
                <w:lang w:val="ro-RO" w:eastAsia="ro-RO"/>
              </w:rPr>
              <w:t>Petof</w:t>
            </w:r>
            <w:r w:rsidR="004D472D">
              <w:rPr>
                <w:rFonts w:ascii="Times New Roman" w:hAnsi="Times New Roman"/>
                <w:color w:val="000000"/>
                <w:sz w:val="22"/>
                <w:szCs w:val="22"/>
                <w:lang w:val="ro-RO" w:eastAsia="ro-RO"/>
              </w:rPr>
              <w:t>i</w:t>
            </w:r>
            <w:proofErr w:type="spellEnd"/>
            <w:r w:rsidRPr="00AF58AA">
              <w:rPr>
                <w:rFonts w:ascii="Times New Roman" w:hAnsi="Times New Roman"/>
                <w:color w:val="000000"/>
                <w:sz w:val="22"/>
                <w:szCs w:val="22"/>
                <w:lang w:val="ro-RO" w:eastAsia="ro-RO"/>
              </w:rPr>
              <w:t xml:space="preserve"> Sandor </w:t>
            </w:r>
          </w:p>
        </w:tc>
        <w:tc>
          <w:tcPr>
            <w:tcW w:w="3455" w:type="pct"/>
            <w:gridSpan w:val="3"/>
            <w:shd w:val="clear" w:color="auto" w:fill="auto"/>
            <w:noWrap/>
            <w:vAlign w:val="bottom"/>
            <w:hideMark/>
          </w:tcPr>
          <w:p w14:paraId="6B4B33C9" w14:textId="056E7D7B" w:rsidR="00C746C0" w:rsidRPr="00AF58AA" w:rsidRDefault="00C746C0" w:rsidP="00D7390F">
            <w:pPr>
              <w:spacing w:after="0"/>
              <w:ind w:firstLine="0"/>
              <w:jc w:val="center"/>
              <w:rPr>
                <w:rFonts w:ascii="Times New Roman" w:hAnsi="Times New Roman"/>
                <w:i/>
                <w:iCs/>
                <w:color w:val="000000"/>
                <w:sz w:val="22"/>
                <w:szCs w:val="22"/>
                <w:lang w:val="ro-RO" w:eastAsia="ro-RO"/>
              </w:rPr>
            </w:pPr>
            <w:r w:rsidRPr="00AF58AA">
              <w:rPr>
                <w:rFonts w:ascii="Times New Roman" w:hAnsi="Times New Roman"/>
                <w:i/>
                <w:iCs/>
                <w:color w:val="000000"/>
                <w:sz w:val="22"/>
                <w:szCs w:val="22"/>
                <w:lang w:val="ro-RO" w:eastAsia="ro-RO"/>
              </w:rPr>
              <w:t xml:space="preserve">Nu se </w:t>
            </w:r>
            <w:r w:rsidR="004D472D" w:rsidRPr="00AF58AA">
              <w:rPr>
                <w:rFonts w:ascii="Times New Roman" w:hAnsi="Times New Roman"/>
                <w:i/>
                <w:iCs/>
                <w:color w:val="000000"/>
                <w:sz w:val="22"/>
                <w:szCs w:val="22"/>
                <w:lang w:val="ro-RO" w:eastAsia="ro-RO"/>
              </w:rPr>
              <w:t>realizează</w:t>
            </w:r>
            <w:r w:rsidRPr="00AF58AA">
              <w:rPr>
                <w:rFonts w:ascii="Times New Roman" w:hAnsi="Times New Roman"/>
                <w:i/>
                <w:iCs/>
                <w:color w:val="000000"/>
                <w:sz w:val="22"/>
                <w:szCs w:val="22"/>
                <w:lang w:val="ro-RO" w:eastAsia="ro-RO"/>
              </w:rPr>
              <w:t xml:space="preserve"> </w:t>
            </w:r>
            <w:r w:rsidR="004D472D" w:rsidRPr="00AF58AA">
              <w:rPr>
                <w:rFonts w:ascii="Times New Roman" w:hAnsi="Times New Roman"/>
                <w:i/>
                <w:iCs/>
                <w:color w:val="000000"/>
                <w:sz w:val="22"/>
                <w:szCs w:val="22"/>
                <w:lang w:val="ro-RO" w:eastAsia="ro-RO"/>
              </w:rPr>
              <w:t>rețea</w:t>
            </w:r>
            <w:r w:rsidRPr="00AF58AA">
              <w:rPr>
                <w:rFonts w:ascii="Times New Roman" w:hAnsi="Times New Roman"/>
                <w:i/>
                <w:iCs/>
                <w:color w:val="000000"/>
                <w:sz w:val="22"/>
                <w:szCs w:val="22"/>
                <w:lang w:val="ro-RO" w:eastAsia="ro-RO"/>
              </w:rPr>
              <w:t xml:space="preserve"> de apa. Nu se </w:t>
            </w:r>
            <w:r w:rsidR="004D472D" w:rsidRPr="00AF58AA">
              <w:rPr>
                <w:rFonts w:ascii="Times New Roman" w:hAnsi="Times New Roman"/>
                <w:i/>
                <w:iCs/>
                <w:color w:val="000000"/>
                <w:sz w:val="22"/>
                <w:szCs w:val="22"/>
                <w:lang w:val="ro-RO" w:eastAsia="ro-RO"/>
              </w:rPr>
              <w:t>montează</w:t>
            </w:r>
            <w:r w:rsidRPr="00AF58AA">
              <w:rPr>
                <w:rFonts w:ascii="Times New Roman" w:hAnsi="Times New Roman"/>
                <w:i/>
                <w:iCs/>
                <w:color w:val="000000"/>
                <w:sz w:val="22"/>
                <w:szCs w:val="22"/>
                <w:lang w:val="ro-RO" w:eastAsia="ro-RO"/>
              </w:rPr>
              <w:t xml:space="preserve"> </w:t>
            </w:r>
            <w:r w:rsidR="004D472D" w:rsidRPr="00AF58AA">
              <w:rPr>
                <w:rFonts w:ascii="Times New Roman" w:hAnsi="Times New Roman"/>
                <w:i/>
                <w:iCs/>
                <w:color w:val="000000"/>
                <w:sz w:val="22"/>
                <w:szCs w:val="22"/>
                <w:lang w:val="ro-RO" w:eastAsia="ro-RO"/>
              </w:rPr>
              <w:t>hidranți</w:t>
            </w:r>
          </w:p>
        </w:tc>
      </w:tr>
    </w:tbl>
    <w:p w14:paraId="2F5C526B"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Hidranții de incendiu se amplasează în afara carosabilului, pe cât posibil la minimum 5 m de peretele construcției, într-o zona protejată, dar ușor accesibilă și marcați vizibil pe un suport stabil. Poziția finală a hidranților se va stabili în faza de execuție împreună cu Beneficiar și Constructor.</w:t>
      </w:r>
    </w:p>
    <w:p w14:paraId="2E104122" w14:textId="368EBB30"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Conectarea hidranților la conducta de apă se va face printr-un cot cu picior din fontă. Cotul cu picior sau conducta, în dreptul hidrantului, se așază pe un bloc de beton.</w:t>
      </w:r>
      <w:r w:rsidR="007473FD" w:rsidRPr="00AF58AA">
        <w:rPr>
          <w:rFonts w:ascii="Times New Roman" w:hAnsi="Times New Roman"/>
          <w:sz w:val="24"/>
          <w:szCs w:val="24"/>
          <w:lang w:val="ro-RO"/>
        </w:rPr>
        <w:t xml:space="preserve"> </w:t>
      </w:r>
      <w:r w:rsidRPr="00AF58AA">
        <w:rPr>
          <w:rFonts w:ascii="Times New Roman" w:hAnsi="Times New Roman"/>
          <w:sz w:val="24"/>
          <w:szCs w:val="24"/>
          <w:lang w:val="ro-RO"/>
        </w:rPr>
        <w:t>Presiunea minimă la hidranții de incendiu va fi cuprinsă intre 0,7 bari și maxim 10 bari.</w:t>
      </w:r>
      <w:r w:rsidR="007473FD" w:rsidRPr="00AF58AA">
        <w:rPr>
          <w:rFonts w:ascii="Times New Roman" w:hAnsi="Times New Roman"/>
          <w:sz w:val="24"/>
          <w:szCs w:val="24"/>
          <w:lang w:val="ro-RO"/>
        </w:rPr>
        <w:t xml:space="preserve"> </w:t>
      </w:r>
      <w:r w:rsidRPr="00AF58AA">
        <w:rPr>
          <w:rFonts w:ascii="Times New Roman" w:hAnsi="Times New Roman"/>
          <w:sz w:val="24"/>
          <w:szCs w:val="24"/>
          <w:lang w:val="ro-RO"/>
        </w:rPr>
        <w:t>În  poziția  închis  hidrantul  trebuie  să  întrerupă  complet  apa în  condițiile încercării la etanșeitate.</w:t>
      </w:r>
    </w:p>
    <w:p w14:paraId="409F7138"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Corpul hidrantului și cutia ventilului trebuie să reziste la presiunea hidraulică de 10 bari. Încercarea de etanșeitate constă în:</w:t>
      </w:r>
    </w:p>
    <w:p w14:paraId="3FC75034"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verificarea etanșeității îmbinărilor prevăzute cu garnituri;</w:t>
      </w:r>
    </w:p>
    <w:p w14:paraId="5C5CB314"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verificarea închiderii ventilului la hidrantul închis;</w:t>
      </w:r>
    </w:p>
    <w:p w14:paraId="6B4EFE73"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verificarea închiderii orificiului de golire la hidrantul deschis;</w:t>
      </w:r>
    </w:p>
    <w:p w14:paraId="23D6E1D9" w14:textId="77777777" w:rsidR="007473FD"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xml:space="preserve">Încercarea se face asupra hidrantului asamblat complet, cu apă: la presiunea de 10 bar. </w:t>
      </w:r>
    </w:p>
    <w:p w14:paraId="5084691A" w14:textId="1CAFEAFE"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Durata încercării trebuie să fie suficientă pentru examinarea tuturor tuburilor indicate, dar nu mai mică de 2 minute. În timpul verificării etanșeității garniturii tijei, se face o închidere și o deschidere completă a hidrantului. Nu se admit scăpări de apă.</w:t>
      </w:r>
    </w:p>
    <w:p w14:paraId="02C0F6DF"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Încercarea  de  rezistență  Ia  presiunea  hidraulica  se  face  asupra  corpului hidrantului asamblat cu cutia ventilului. Presiunea se ridică treptat, fără șocuri până la 10 bari. Durata trebuie să fie suficientă pentru examinare, dar nu mai mică de 3 minute.  Rezultatul  se  consideră  satisfăcător  dacă  în  cursul  încercării  și  după terminarea ei la piesele supuse încercării nu apar fisuri, scăpări de apă prin metal sub formă de scurgeri, picături fine sau transpirație.</w:t>
      </w:r>
    </w:p>
    <w:p w14:paraId="3FCB761E"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Conducta va  putea  fi  dată  în exploatare doar după efectuarea probei de presiune și apoi a dezinfectării și doar după ce controlul potabilității apei efectuat de către un laborator abilitat va fi favorabil.</w:t>
      </w:r>
    </w:p>
    <w:p w14:paraId="7B7F4413"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Hidranții se vor fixa conform planului de situație sau la solicitarea Beneficiarului sau a operatorului regional. Aceștia se vor putea muta în punctele de interes.</w:t>
      </w:r>
    </w:p>
    <w:p w14:paraId="5C638250"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Hidranții se vor realiza conform fișei tehnice atașate.</w:t>
      </w:r>
    </w:p>
    <w:p w14:paraId="708B292D" w14:textId="77777777" w:rsidR="00C746C0" w:rsidRPr="00AF58AA" w:rsidRDefault="00C746C0" w:rsidP="00C746C0">
      <w:pPr>
        <w:pStyle w:val="Titlu5"/>
        <w:numPr>
          <w:ilvl w:val="0"/>
          <w:numId w:val="60"/>
        </w:numPr>
        <w:tabs>
          <w:tab w:val="num" w:pos="360"/>
        </w:tabs>
        <w:rPr>
          <w:rFonts w:ascii="Times New Roman" w:hAnsi="Times New Roman" w:cs="Times New Roman"/>
          <w:lang w:val="ro-RO"/>
        </w:rPr>
      </w:pPr>
      <w:bookmarkStart w:id="99" w:name="_Toc144133654"/>
      <w:bookmarkStart w:id="100" w:name="_Toc144182001"/>
      <w:r w:rsidRPr="00AF58AA">
        <w:rPr>
          <w:rFonts w:ascii="Times New Roman" w:hAnsi="Times New Roman" w:cs="Times New Roman"/>
          <w:lang w:val="ro-RO"/>
        </w:rPr>
        <w:t>Branșamente</w:t>
      </w:r>
      <w:bookmarkEnd w:id="99"/>
      <w:bookmarkEnd w:id="100"/>
    </w:p>
    <w:p w14:paraId="25B795B1" w14:textId="77777777" w:rsidR="00C746C0" w:rsidRPr="00AF58AA" w:rsidRDefault="00C746C0" w:rsidP="00C746C0">
      <w:pPr>
        <w:spacing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t>Pentru asigurarea alimentării cu apă potabilă la rețelele de distribuție cuprinse în cadrul lucrărilor a consumatorilor din Municipiul Mediaș, se vor realiza branșamente individuale noi la rețelele de distribuție extinse și se vor reabilita branșamentele aferente rețelelor de distribuție ce se înlocuiesc prin proiect.</w:t>
      </w:r>
    </w:p>
    <w:p w14:paraId="0EF661F9" w14:textId="77777777" w:rsidR="00C746C0" w:rsidRPr="00AF58AA" w:rsidRDefault="00C746C0" w:rsidP="00C746C0">
      <w:pPr>
        <w:spacing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lastRenderedPageBreak/>
        <w:t xml:space="preserve">Conductele de branșament se vor realiza până la limita de proprietate, utilizându-se tuburi din PEID PN10 PE100, cu strat de protecție PP, având </w:t>
      </w:r>
      <w:proofErr w:type="spellStart"/>
      <w:r w:rsidRPr="00AF58AA">
        <w:rPr>
          <w:rFonts w:ascii="Times New Roman" w:hAnsi="Times New Roman"/>
          <w:sz w:val="24"/>
          <w:szCs w:val="24"/>
          <w:lang w:val="ro-RO"/>
        </w:rPr>
        <w:t>Dn</w:t>
      </w:r>
      <w:proofErr w:type="spellEnd"/>
      <w:r w:rsidRPr="00AF58AA">
        <w:rPr>
          <w:rFonts w:ascii="Times New Roman" w:hAnsi="Times New Roman"/>
          <w:sz w:val="24"/>
          <w:szCs w:val="24"/>
          <w:lang w:val="ro-RO"/>
        </w:rPr>
        <w:t xml:space="preserve"> 32 mm. Atât în faza D.A.L.I., cât și în faza de proiectare tehnică, nu au fost identificați sau nu au fost solicitări ca anumite branșamente sa aibă diamantul mai mare.</w:t>
      </w:r>
    </w:p>
    <w:p w14:paraId="1D19498D" w14:textId="77777777" w:rsidR="00C746C0" w:rsidRPr="00AF58AA" w:rsidRDefault="00C746C0" w:rsidP="00C746C0">
      <w:pPr>
        <w:spacing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t>Branșamentele de apă se vor termina cu un cămin de apometru complet echipat. Se vor utiliza cămine de apometru monobloc din PEHD echipate cu contor apă clasa de precizie „C”, cu modul cu citire la distanță, astfel:</w:t>
      </w:r>
    </w:p>
    <w:p w14:paraId="6E27739F" w14:textId="77777777" w:rsidR="00C746C0" w:rsidRPr="00AF58AA" w:rsidRDefault="00C746C0" w:rsidP="00C746C0">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consumatori – cămin PEHD </w:t>
      </w:r>
      <w:proofErr w:type="spellStart"/>
      <w:r w:rsidRPr="00AF58AA">
        <w:rPr>
          <w:rFonts w:ascii="Times New Roman" w:hAnsi="Times New Roman" w:cs="Times New Roman"/>
        </w:rPr>
        <w:t>Dn</w:t>
      </w:r>
      <w:proofErr w:type="spellEnd"/>
      <w:r w:rsidRPr="00AF58AA">
        <w:rPr>
          <w:rFonts w:ascii="Times New Roman" w:hAnsi="Times New Roman" w:cs="Times New Roman"/>
        </w:rPr>
        <w:t xml:space="preserve"> 550 mm, echipat cu contor </w:t>
      </w:r>
      <w:proofErr w:type="spellStart"/>
      <w:r w:rsidRPr="00AF58AA">
        <w:rPr>
          <w:rFonts w:ascii="Times New Roman" w:hAnsi="Times New Roman" w:cs="Times New Roman"/>
        </w:rPr>
        <w:t>Dn</w:t>
      </w:r>
      <w:proofErr w:type="spellEnd"/>
      <w:r w:rsidRPr="00AF58AA">
        <w:rPr>
          <w:rFonts w:ascii="Times New Roman" w:hAnsi="Times New Roman" w:cs="Times New Roman"/>
        </w:rPr>
        <w:t xml:space="preserve"> 15 mm;</w:t>
      </w:r>
    </w:p>
    <w:p w14:paraId="7A8B8CF3" w14:textId="77777777" w:rsidR="00C746C0" w:rsidRPr="00AF58AA" w:rsidRDefault="00C746C0" w:rsidP="00C746C0">
      <w:pPr>
        <w:pStyle w:val="Listparagraf"/>
        <w:numPr>
          <w:ilvl w:val="0"/>
          <w:numId w:val="39"/>
        </w:numPr>
        <w:ind w:left="360"/>
        <w:rPr>
          <w:rFonts w:ascii="Times New Roman" w:hAnsi="Times New Roman" w:cs="Times New Roman"/>
        </w:rPr>
      </w:pPr>
      <w:r w:rsidRPr="00AF58AA">
        <w:rPr>
          <w:rFonts w:ascii="Times New Roman" w:hAnsi="Times New Roman" w:cs="Times New Roman"/>
        </w:rPr>
        <w:t xml:space="preserve">consumatori grupați (ganguri)/instituții </w:t>
      </w:r>
      <w:proofErr w:type="spellStart"/>
      <w:r w:rsidRPr="00AF58AA">
        <w:rPr>
          <w:rFonts w:ascii="Times New Roman" w:hAnsi="Times New Roman" w:cs="Times New Roman"/>
        </w:rPr>
        <w:t>pubice</w:t>
      </w:r>
      <w:proofErr w:type="spellEnd"/>
      <w:r w:rsidRPr="00AF58AA">
        <w:rPr>
          <w:rFonts w:ascii="Times New Roman" w:hAnsi="Times New Roman" w:cs="Times New Roman"/>
        </w:rPr>
        <w:t xml:space="preserve"> sau operatori economici -  cămin PEHD </w:t>
      </w:r>
      <w:proofErr w:type="spellStart"/>
      <w:r w:rsidRPr="00AF58AA">
        <w:rPr>
          <w:rFonts w:ascii="Times New Roman" w:hAnsi="Times New Roman" w:cs="Times New Roman"/>
        </w:rPr>
        <w:t>Dn</w:t>
      </w:r>
      <w:proofErr w:type="spellEnd"/>
      <w:r w:rsidRPr="00AF58AA">
        <w:rPr>
          <w:rFonts w:ascii="Times New Roman" w:hAnsi="Times New Roman" w:cs="Times New Roman"/>
        </w:rPr>
        <w:t xml:space="preserve"> 1100 mm, echipat cu contor </w:t>
      </w:r>
      <w:proofErr w:type="spellStart"/>
      <w:r w:rsidRPr="00AF58AA">
        <w:rPr>
          <w:rFonts w:ascii="Times New Roman" w:hAnsi="Times New Roman" w:cs="Times New Roman"/>
        </w:rPr>
        <w:t>Dn</w:t>
      </w:r>
      <w:proofErr w:type="spellEnd"/>
      <w:r w:rsidRPr="00AF58AA">
        <w:rPr>
          <w:rFonts w:ascii="Times New Roman" w:hAnsi="Times New Roman" w:cs="Times New Roman"/>
        </w:rPr>
        <w:t xml:space="preserve"> 25 mm sau ca variantă alternativă se pot utiliza cămine de branșament de suprafață conform fișei tehnice.</w:t>
      </w:r>
    </w:p>
    <w:p w14:paraId="56AB3F96" w14:textId="77777777" w:rsidR="00C746C0" w:rsidRPr="00AF58AA" w:rsidRDefault="00C746C0" w:rsidP="00C746C0">
      <w:pPr>
        <w:spacing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t xml:space="preserve">Căminele de apometru vor prezenta următoarele caracteristici: </w:t>
      </w:r>
    </w:p>
    <w:p w14:paraId="02B33A55" w14:textId="77777777" w:rsidR="00C746C0" w:rsidRPr="00AF58AA" w:rsidRDefault="00C746C0" w:rsidP="00C746C0">
      <w:pPr>
        <w:pStyle w:val="Listparagraf"/>
        <w:numPr>
          <w:ilvl w:val="1"/>
          <w:numId w:val="39"/>
        </w:numPr>
        <w:rPr>
          <w:rFonts w:ascii="Times New Roman" w:hAnsi="Times New Roman" w:cs="Times New Roman"/>
        </w:rPr>
      </w:pPr>
      <w:r w:rsidRPr="00AF58AA">
        <w:rPr>
          <w:rFonts w:ascii="Times New Roman" w:hAnsi="Times New Roman" w:cs="Times New Roman"/>
        </w:rPr>
        <w:t>corp cămin compact realizat monobloc, în dublu strat;</w:t>
      </w:r>
    </w:p>
    <w:p w14:paraId="30D18461" w14:textId="77777777" w:rsidR="00C746C0" w:rsidRPr="00AF58AA" w:rsidRDefault="00C746C0" w:rsidP="00C746C0">
      <w:pPr>
        <w:pStyle w:val="Listparagraf"/>
        <w:numPr>
          <w:ilvl w:val="1"/>
          <w:numId w:val="39"/>
        </w:numPr>
        <w:rPr>
          <w:rFonts w:ascii="Times New Roman" w:hAnsi="Times New Roman" w:cs="Times New Roman"/>
        </w:rPr>
      </w:pPr>
      <w:r w:rsidRPr="00AF58AA">
        <w:rPr>
          <w:rFonts w:ascii="Times New Roman" w:hAnsi="Times New Roman" w:cs="Times New Roman"/>
        </w:rPr>
        <w:t>capac termoizolant din polietilenă expandată;</w:t>
      </w:r>
    </w:p>
    <w:p w14:paraId="70D04B3D" w14:textId="77777777" w:rsidR="00C746C0" w:rsidRPr="00AF58AA" w:rsidRDefault="00C746C0" w:rsidP="00C746C0">
      <w:pPr>
        <w:pStyle w:val="Listparagraf"/>
        <w:numPr>
          <w:ilvl w:val="1"/>
          <w:numId w:val="39"/>
        </w:numPr>
        <w:rPr>
          <w:rFonts w:ascii="Times New Roman" w:hAnsi="Times New Roman" w:cs="Times New Roman"/>
        </w:rPr>
      </w:pPr>
      <w:r w:rsidRPr="00AF58AA">
        <w:rPr>
          <w:rFonts w:ascii="Times New Roman" w:hAnsi="Times New Roman" w:cs="Times New Roman"/>
        </w:rPr>
        <w:t xml:space="preserve">instalație interioară completă </w:t>
      </w:r>
      <w:proofErr w:type="spellStart"/>
      <w:r w:rsidRPr="00AF58AA">
        <w:rPr>
          <w:rFonts w:ascii="Times New Roman" w:hAnsi="Times New Roman" w:cs="Times New Roman"/>
        </w:rPr>
        <w:t>Dn</w:t>
      </w:r>
      <w:proofErr w:type="spellEnd"/>
      <w:r w:rsidRPr="00AF58AA">
        <w:rPr>
          <w:rFonts w:ascii="Times New Roman" w:hAnsi="Times New Roman" w:cs="Times New Roman"/>
        </w:rPr>
        <w:t xml:space="preserve"> 25 mm, și posibilitate montare apometru </w:t>
      </w:r>
      <w:proofErr w:type="spellStart"/>
      <w:r w:rsidRPr="00AF58AA">
        <w:rPr>
          <w:rFonts w:ascii="Times New Roman" w:hAnsi="Times New Roman" w:cs="Times New Roman"/>
        </w:rPr>
        <w:t>Dn</w:t>
      </w:r>
      <w:proofErr w:type="spellEnd"/>
      <w:r w:rsidRPr="00AF58AA">
        <w:rPr>
          <w:rFonts w:ascii="Times New Roman" w:hAnsi="Times New Roman" w:cs="Times New Roman"/>
        </w:rPr>
        <w:t xml:space="preserve"> 15/25/mm sau contor dublu combinat, compusă din robinete izolare corp alamă sau vane de izolare din fontă, racorduri, coturi, garnituri etc;</w:t>
      </w:r>
    </w:p>
    <w:p w14:paraId="01E35761" w14:textId="77777777" w:rsidR="00C746C0" w:rsidRPr="00AF58AA" w:rsidRDefault="00C746C0" w:rsidP="00C746C0">
      <w:pPr>
        <w:pStyle w:val="Listparagraf"/>
        <w:numPr>
          <w:ilvl w:val="1"/>
          <w:numId w:val="39"/>
        </w:numPr>
        <w:rPr>
          <w:rFonts w:ascii="Times New Roman" w:hAnsi="Times New Roman" w:cs="Times New Roman"/>
        </w:rPr>
      </w:pPr>
      <w:r w:rsidRPr="00AF58AA">
        <w:rPr>
          <w:rFonts w:ascii="Times New Roman" w:hAnsi="Times New Roman" w:cs="Times New Roman"/>
        </w:rPr>
        <w:t>placă suport capac de fontă pentru acoperire cămin realizată din beton, respectiv capac din fontă clasa B125/D400 (în funcție de amplasarea căminului de apometru: zona verde, trotuar sau în zona acces auto). Se va ține cont ca golul practicat în placa de beton să aibă o dimensiune corespunzătoare, în vederea extragerii capacului termoizolant din polietilenă expandată.</w:t>
      </w:r>
    </w:p>
    <w:p w14:paraId="099BCD3A" w14:textId="77777777" w:rsidR="00C746C0" w:rsidRPr="00AF58AA" w:rsidRDefault="00C746C0" w:rsidP="00C746C0">
      <w:pPr>
        <w:spacing w:line="276" w:lineRule="auto"/>
        <w:ind w:firstLine="562"/>
        <w:jc w:val="both"/>
        <w:rPr>
          <w:rFonts w:ascii="Times New Roman" w:hAnsi="Times New Roman"/>
          <w:sz w:val="24"/>
          <w:szCs w:val="24"/>
          <w:lang w:val="ro-RO"/>
        </w:rPr>
      </w:pPr>
      <w:r w:rsidRPr="00AF58AA">
        <w:rPr>
          <w:rFonts w:ascii="Times New Roman" w:hAnsi="Times New Roman"/>
          <w:sz w:val="24"/>
          <w:szCs w:val="24"/>
          <w:lang w:val="ro-RO"/>
        </w:rPr>
        <w:t xml:space="preserve">În căminele de apometru, instalația de contorizare se va monta la o adâncime de maxim 60 cm față de cota terenului amenajat. </w:t>
      </w:r>
    </w:p>
    <w:p w14:paraId="391CEB43"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xml:space="preserve">Fitingurile componente ale instalației de contorizare și cele subterane din punctele de cuplare cu conductele existente (amonte și aval de apometru) vor fi in mod obligatoriu din material rezistent la coroziune: polietilenă, alama. Fitingurile și piesele de prindere din alamă vor fi rezistente la </w:t>
      </w:r>
      <w:proofErr w:type="spellStart"/>
      <w:r w:rsidRPr="00AF58AA">
        <w:rPr>
          <w:rFonts w:ascii="Times New Roman" w:hAnsi="Times New Roman"/>
          <w:sz w:val="24"/>
          <w:szCs w:val="24"/>
          <w:lang w:val="ro-RO"/>
        </w:rPr>
        <w:t>dezincificare</w:t>
      </w:r>
      <w:proofErr w:type="spellEnd"/>
      <w:r w:rsidRPr="00AF58AA">
        <w:rPr>
          <w:rFonts w:ascii="Times New Roman" w:hAnsi="Times New Roman"/>
          <w:sz w:val="24"/>
          <w:szCs w:val="24"/>
          <w:lang w:val="ro-RO"/>
        </w:rPr>
        <w:t xml:space="preserve"> CW625 N, CW602 N, conform standarde europene. Se interzice utilizarea fitingurilor și pieselor de alte tipuri: oțel, fontă etc.</w:t>
      </w:r>
    </w:p>
    <w:p w14:paraId="257A34DC"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xml:space="preserve">Fiecare branșament va fi prevăzut cu un robinet de concesie din POM PN16 </w:t>
      </w:r>
      <w:proofErr w:type="spellStart"/>
      <w:r w:rsidRPr="00AF58AA">
        <w:rPr>
          <w:rFonts w:ascii="Times New Roman" w:hAnsi="Times New Roman"/>
          <w:sz w:val="24"/>
          <w:szCs w:val="24"/>
          <w:lang w:val="ro-RO"/>
        </w:rPr>
        <w:t>Dn</w:t>
      </w:r>
      <w:proofErr w:type="spellEnd"/>
      <w:r w:rsidRPr="00AF58AA">
        <w:rPr>
          <w:rFonts w:ascii="Times New Roman" w:hAnsi="Times New Roman"/>
          <w:sz w:val="24"/>
          <w:szCs w:val="24"/>
          <w:lang w:val="ro-RO"/>
        </w:rPr>
        <w:t xml:space="preserve"> 25 mm montat îngropat pe conducta de branșament </w:t>
      </w:r>
      <w:proofErr w:type="spellStart"/>
      <w:r w:rsidRPr="00AF58AA">
        <w:rPr>
          <w:rFonts w:ascii="Times New Roman" w:hAnsi="Times New Roman"/>
          <w:sz w:val="24"/>
          <w:szCs w:val="24"/>
          <w:lang w:val="ro-RO"/>
        </w:rPr>
        <w:t>Dn</w:t>
      </w:r>
      <w:proofErr w:type="spellEnd"/>
      <w:r w:rsidRPr="00AF58AA">
        <w:rPr>
          <w:rFonts w:ascii="Times New Roman" w:hAnsi="Times New Roman"/>
          <w:sz w:val="24"/>
          <w:szCs w:val="24"/>
          <w:lang w:val="ro-RO"/>
        </w:rPr>
        <w:t xml:space="preserve"> 32 mm, în amonte de căminului de branșament. Robinetul de concesie va respecta prevederile fișei tehnice aferente, și va include o tijă telescopică și o cutie de protecție din fontă.</w:t>
      </w:r>
    </w:p>
    <w:p w14:paraId="5C4AAA12"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ab/>
        <w:t>Apometrele existente demontate, se vor preda Beneficiarului.</w:t>
      </w:r>
    </w:p>
    <w:p w14:paraId="376B5FB0"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În total se vor realiza următoarele:</w:t>
      </w:r>
    </w:p>
    <w:p w14:paraId="2D42B30A" w14:textId="77777777" w:rsidR="00C746C0" w:rsidRPr="00AF58AA" w:rsidRDefault="00C746C0" w:rsidP="007473FD">
      <w:pPr>
        <w:pStyle w:val="Listparagraf"/>
        <w:numPr>
          <w:ilvl w:val="0"/>
          <w:numId w:val="68"/>
        </w:numPr>
        <w:spacing w:line="240" w:lineRule="auto"/>
        <w:rPr>
          <w:rFonts w:ascii="Times New Roman" w:hAnsi="Times New Roman" w:cs="Times New Roman"/>
          <w:b/>
          <w:bCs/>
        </w:rPr>
      </w:pPr>
      <w:r w:rsidRPr="00AF58AA">
        <w:rPr>
          <w:rFonts w:ascii="Times New Roman" w:hAnsi="Times New Roman" w:cs="Times New Roman"/>
          <w:b/>
          <w:bCs/>
        </w:rPr>
        <w:t>1000 ml conductă de branșament PEID PE100mm PN10 DN32mm;</w:t>
      </w:r>
    </w:p>
    <w:p w14:paraId="72DB40C6" w14:textId="77777777" w:rsidR="00C746C0" w:rsidRPr="00AF58AA" w:rsidRDefault="00C746C0" w:rsidP="007473FD">
      <w:pPr>
        <w:pStyle w:val="Listparagraf"/>
        <w:numPr>
          <w:ilvl w:val="0"/>
          <w:numId w:val="68"/>
        </w:numPr>
        <w:spacing w:line="240" w:lineRule="auto"/>
        <w:rPr>
          <w:rFonts w:ascii="Times New Roman" w:hAnsi="Times New Roman" w:cs="Times New Roman"/>
          <w:b/>
          <w:bCs/>
        </w:rPr>
      </w:pPr>
      <w:r w:rsidRPr="00AF58AA">
        <w:rPr>
          <w:rFonts w:ascii="Times New Roman" w:hAnsi="Times New Roman" w:cs="Times New Roman"/>
          <w:b/>
          <w:bCs/>
        </w:rPr>
        <w:t>120 de branșamente individuale din care 70 buc de branșamente cu contor Dn15mm subterane, respectiv 50 buc Dn25mm cu cămin PEHD DN 1100 mm subteran sau cămin de suprafață.</w:t>
      </w:r>
    </w:p>
    <w:p w14:paraId="6050EA55" w14:textId="77777777" w:rsidR="00C746C0" w:rsidRPr="00AF58AA" w:rsidRDefault="00C746C0" w:rsidP="007473FD">
      <w:pPr>
        <w:pStyle w:val="Listparagraf"/>
        <w:numPr>
          <w:ilvl w:val="0"/>
          <w:numId w:val="68"/>
        </w:numPr>
        <w:spacing w:line="240" w:lineRule="auto"/>
        <w:rPr>
          <w:rFonts w:ascii="Times New Roman" w:hAnsi="Times New Roman" w:cs="Times New Roman"/>
          <w:b/>
          <w:bCs/>
        </w:rPr>
      </w:pPr>
      <w:r w:rsidRPr="00AF58AA">
        <w:rPr>
          <w:rFonts w:ascii="Times New Roman" w:hAnsi="Times New Roman" w:cs="Times New Roman"/>
          <w:b/>
          <w:bCs/>
        </w:rPr>
        <w:t>Toate branșamentele se vor conecta la rețele existente ale consumatorilor;</w:t>
      </w:r>
    </w:p>
    <w:p w14:paraId="1B3AA934" w14:textId="77777777" w:rsidR="00C746C0" w:rsidRPr="00AF58AA" w:rsidRDefault="00C746C0" w:rsidP="007473FD">
      <w:pPr>
        <w:pStyle w:val="Listparagraf"/>
        <w:numPr>
          <w:ilvl w:val="0"/>
          <w:numId w:val="68"/>
        </w:numPr>
        <w:spacing w:line="240" w:lineRule="auto"/>
        <w:rPr>
          <w:rFonts w:ascii="Times New Roman" w:hAnsi="Times New Roman" w:cs="Times New Roman"/>
          <w:b/>
          <w:bCs/>
        </w:rPr>
      </w:pPr>
      <w:r w:rsidRPr="00AF58AA">
        <w:rPr>
          <w:rFonts w:ascii="Times New Roman" w:hAnsi="Times New Roman" w:cs="Times New Roman"/>
          <w:b/>
          <w:bCs/>
        </w:rPr>
        <w:t>Toate branșamentele vor avea robinete de concesie DN25mm cu tijă și cutie din fonta de protecție.</w:t>
      </w:r>
    </w:p>
    <w:p w14:paraId="347A0011" w14:textId="77777777" w:rsidR="00C746C0" w:rsidRPr="00AF58AA" w:rsidRDefault="00C746C0" w:rsidP="007473FD">
      <w:pPr>
        <w:pStyle w:val="Listparagraf"/>
        <w:numPr>
          <w:ilvl w:val="0"/>
          <w:numId w:val="68"/>
        </w:numPr>
        <w:spacing w:line="240" w:lineRule="auto"/>
        <w:rPr>
          <w:rFonts w:ascii="Times New Roman" w:hAnsi="Times New Roman" w:cs="Times New Roman"/>
          <w:b/>
          <w:bCs/>
        </w:rPr>
      </w:pPr>
      <w:r w:rsidRPr="00AF58AA">
        <w:rPr>
          <w:rFonts w:ascii="Times New Roman" w:hAnsi="Times New Roman" w:cs="Times New Roman"/>
          <w:b/>
          <w:bCs/>
        </w:rPr>
        <w:t>Adâncimea branșamentelor variază in functie de situația reala a fiecărei proprietăți.</w:t>
      </w:r>
    </w:p>
    <w:p w14:paraId="47614D4A" w14:textId="77777777" w:rsidR="00C746C0" w:rsidRPr="00AF58AA" w:rsidRDefault="00C746C0" w:rsidP="007473FD">
      <w:pPr>
        <w:pStyle w:val="Listparagraf"/>
        <w:numPr>
          <w:ilvl w:val="0"/>
          <w:numId w:val="68"/>
        </w:numPr>
        <w:spacing w:line="240" w:lineRule="auto"/>
        <w:rPr>
          <w:rFonts w:ascii="Times New Roman" w:hAnsi="Times New Roman" w:cs="Times New Roman"/>
          <w:b/>
          <w:bCs/>
        </w:rPr>
      </w:pPr>
      <w:r w:rsidRPr="00AF58AA">
        <w:rPr>
          <w:rFonts w:ascii="Times New Roman" w:hAnsi="Times New Roman" w:cs="Times New Roman"/>
          <w:b/>
          <w:bCs/>
        </w:rPr>
        <w:t xml:space="preserve">In situația in care in faza de executie se constata ca un branșament sau in cămin de vane este corespunzător sau parțial corespunzător se va realiza o nota de </w:t>
      </w:r>
      <w:r w:rsidRPr="00AF58AA">
        <w:rPr>
          <w:rFonts w:ascii="Times New Roman" w:hAnsi="Times New Roman" w:cs="Times New Roman"/>
          <w:b/>
          <w:bCs/>
        </w:rPr>
        <w:lastRenderedPageBreak/>
        <w:t>constatare si se vor înlocui doar elementele degradate iar elementele păstrate se vor curata/spală si verifica.</w:t>
      </w:r>
    </w:p>
    <w:p w14:paraId="53D61A18" w14:textId="77777777" w:rsidR="00C746C0" w:rsidRPr="00AF58AA" w:rsidRDefault="00C746C0" w:rsidP="007473FD">
      <w:pPr>
        <w:pStyle w:val="Titlu5"/>
        <w:numPr>
          <w:ilvl w:val="0"/>
          <w:numId w:val="60"/>
        </w:numPr>
        <w:tabs>
          <w:tab w:val="num" w:pos="360"/>
        </w:tabs>
        <w:rPr>
          <w:rFonts w:ascii="Times New Roman" w:hAnsi="Times New Roman" w:cs="Times New Roman"/>
          <w:lang w:val="ro-RO"/>
        </w:rPr>
      </w:pPr>
      <w:bookmarkStart w:id="101" w:name="_Toc144133655"/>
      <w:bookmarkStart w:id="102" w:name="_Toc144182002"/>
      <w:r w:rsidRPr="00AF58AA">
        <w:rPr>
          <w:rFonts w:ascii="Times New Roman" w:hAnsi="Times New Roman" w:cs="Times New Roman"/>
          <w:lang w:val="ro-RO"/>
        </w:rPr>
        <w:t>Prevederi tehnice</w:t>
      </w:r>
      <w:bookmarkEnd w:id="101"/>
      <w:bookmarkEnd w:id="102"/>
    </w:p>
    <w:p w14:paraId="57B3F6D7"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Materialul tubular folosit în cadrul sistemului de distribuție apă este țeavă PE PN10 SDR17.</w:t>
      </w:r>
    </w:p>
    <w:p w14:paraId="2E117411"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Condițiile  de  care  s-a  ținut  cont  la  alegerea  materialului  pentru  rețeaua de distribuție apa sunt:</w:t>
      </w:r>
    </w:p>
    <w:p w14:paraId="6E9E8178"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sanitare;</w:t>
      </w:r>
    </w:p>
    <w:p w14:paraId="51D9DBDE"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tehnice;</w:t>
      </w:r>
    </w:p>
    <w:p w14:paraId="2DD4B67B"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w:t>
      </w:r>
      <w:r w:rsidRPr="00AF58AA">
        <w:rPr>
          <w:rFonts w:ascii="Times New Roman" w:hAnsi="Times New Roman"/>
          <w:sz w:val="24"/>
          <w:szCs w:val="24"/>
          <w:lang w:val="ro-RO"/>
        </w:rPr>
        <w:tab/>
        <w:t>rezistența la coroziune;</w:t>
      </w:r>
    </w:p>
    <w:p w14:paraId="54695690"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w:t>
      </w:r>
      <w:r w:rsidRPr="00AF58AA">
        <w:rPr>
          <w:rFonts w:ascii="Times New Roman" w:hAnsi="Times New Roman"/>
          <w:sz w:val="24"/>
          <w:szCs w:val="24"/>
          <w:lang w:val="ro-RO"/>
        </w:rPr>
        <w:tab/>
        <w:t>rezistența la presiune;</w:t>
      </w:r>
    </w:p>
    <w:p w14:paraId="682AAFE5"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w:t>
      </w:r>
      <w:r w:rsidRPr="00AF58AA">
        <w:rPr>
          <w:rFonts w:ascii="Times New Roman" w:hAnsi="Times New Roman"/>
          <w:sz w:val="24"/>
          <w:szCs w:val="24"/>
          <w:lang w:val="ro-RO"/>
        </w:rPr>
        <w:tab/>
        <w:t>rezistența la lovitura de berbec;</w:t>
      </w:r>
    </w:p>
    <w:p w14:paraId="48AADF60"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w:t>
      </w:r>
      <w:r w:rsidRPr="00AF58AA">
        <w:rPr>
          <w:rFonts w:ascii="Times New Roman" w:hAnsi="Times New Roman"/>
          <w:sz w:val="24"/>
          <w:szCs w:val="24"/>
          <w:lang w:val="ro-RO"/>
        </w:rPr>
        <w:tab/>
        <w:t>durata de viață peste 50 ani;</w:t>
      </w:r>
    </w:p>
    <w:p w14:paraId="5E483107"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grad de etanșeitate ridicat (nivel minim de pierderi);</w:t>
      </w:r>
    </w:p>
    <w:p w14:paraId="128DBA81"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execuție ușoara și durata execuției scurtă;</w:t>
      </w:r>
    </w:p>
    <w:p w14:paraId="62389BFC"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 economice - raport optim preț-calitate.</w:t>
      </w:r>
    </w:p>
    <w:p w14:paraId="0C201BC4" w14:textId="106F2D91"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Amplasarea conductelor se va realiza conform Plan de situație, sub partea carosabilă a străzii.</w:t>
      </w:r>
      <w:r w:rsidR="007473FD" w:rsidRPr="00AF58AA">
        <w:rPr>
          <w:rFonts w:ascii="Times New Roman" w:hAnsi="Times New Roman"/>
          <w:sz w:val="24"/>
          <w:szCs w:val="24"/>
          <w:lang w:val="ro-RO"/>
        </w:rPr>
        <w:t xml:space="preserve"> </w:t>
      </w:r>
      <w:r w:rsidRPr="00AF58AA">
        <w:rPr>
          <w:rFonts w:ascii="Times New Roman" w:hAnsi="Times New Roman"/>
          <w:sz w:val="24"/>
          <w:szCs w:val="24"/>
          <w:lang w:val="ro-RO"/>
        </w:rPr>
        <w:t>Săpăturile pentru realizarea tranșeelor se vor realiza cu sprijiniri conform reglementărilor in vigoare.</w:t>
      </w:r>
      <w:r w:rsidR="007473FD" w:rsidRPr="00AF58AA">
        <w:rPr>
          <w:rFonts w:ascii="Times New Roman" w:hAnsi="Times New Roman"/>
          <w:sz w:val="24"/>
          <w:szCs w:val="24"/>
          <w:lang w:val="ro-RO"/>
        </w:rPr>
        <w:t xml:space="preserve"> </w:t>
      </w:r>
      <w:r w:rsidRPr="00AF58AA">
        <w:rPr>
          <w:rFonts w:ascii="Times New Roman" w:hAnsi="Times New Roman"/>
          <w:sz w:val="24"/>
          <w:szCs w:val="24"/>
          <w:lang w:val="ro-RO"/>
        </w:rPr>
        <w:t>Conductele ce formează sistemul de alimentare cu apă se vor poza subteran cu o acoperire de nisip și balast cel puțin egală cu adâncimea de îngheț din zonă, conform STAS 6054/77.</w:t>
      </w:r>
    </w:p>
    <w:p w14:paraId="46D5D2D8" w14:textId="77777777" w:rsidR="00C746C0" w:rsidRPr="00AF58AA" w:rsidRDefault="00C746C0" w:rsidP="007473FD">
      <w:pPr>
        <w:ind w:firstLine="562"/>
        <w:jc w:val="both"/>
        <w:rPr>
          <w:rFonts w:ascii="Times New Roman" w:hAnsi="Times New Roman"/>
          <w:sz w:val="24"/>
          <w:szCs w:val="24"/>
          <w:lang w:val="ro-RO"/>
        </w:rPr>
      </w:pPr>
      <w:r w:rsidRPr="00AF58AA">
        <w:rPr>
          <w:rFonts w:ascii="Times New Roman" w:hAnsi="Times New Roman"/>
          <w:sz w:val="24"/>
          <w:szCs w:val="24"/>
          <w:lang w:val="ro-RO"/>
        </w:rPr>
        <w:t>Săpăturile vor fi executate pe cât posibil mecanizat, iar în locurile unde există rețele   subterane   săpăturile   se   vor   executa   numai   manual,   respectându-se prescripțiile date de STAS 8591-1/1991. Rețelele subterane întâlnite vor fi protejate prin susținerea lor. Pentru identificarea rețelelor, în timpul executării lucrărilor se va solicita asistență tehnică de la deținătorii acestor rețele.</w:t>
      </w:r>
    </w:p>
    <w:p w14:paraId="14067B7E" w14:textId="67648532" w:rsidR="00C746C0" w:rsidRPr="00AF58AA" w:rsidRDefault="00C746C0" w:rsidP="007473FD">
      <w:pPr>
        <w:autoSpaceDE w:val="0"/>
        <w:autoSpaceDN w:val="0"/>
        <w:adjustRightInd w:val="0"/>
        <w:spacing w:after="0"/>
        <w:ind w:firstLine="562"/>
        <w:jc w:val="both"/>
        <w:rPr>
          <w:rFonts w:ascii="Times New Roman" w:hAnsi="Times New Roman"/>
          <w:sz w:val="24"/>
          <w:szCs w:val="24"/>
          <w:lang w:val="ro-RO"/>
        </w:rPr>
      </w:pPr>
      <w:r w:rsidRPr="00AF58AA">
        <w:rPr>
          <w:rFonts w:ascii="Times New Roman" w:hAnsi="Times New Roman"/>
          <w:sz w:val="24"/>
          <w:szCs w:val="24"/>
          <w:lang w:val="ro-RO"/>
        </w:rPr>
        <w:t>Note tehnice privind realizarea rețelei de ap</w:t>
      </w:r>
      <w:r w:rsidR="007473FD" w:rsidRPr="00AF58AA">
        <w:rPr>
          <w:rFonts w:ascii="Times New Roman" w:hAnsi="Times New Roman"/>
          <w:sz w:val="24"/>
          <w:szCs w:val="24"/>
          <w:lang w:val="ro-RO"/>
        </w:rPr>
        <w:t>ă</w:t>
      </w:r>
      <w:r w:rsidRPr="00AF58AA">
        <w:rPr>
          <w:rFonts w:ascii="Times New Roman" w:hAnsi="Times New Roman"/>
          <w:sz w:val="24"/>
          <w:szCs w:val="24"/>
          <w:lang w:val="ro-RO"/>
        </w:rPr>
        <w:t xml:space="preserve"> potabil</w:t>
      </w:r>
      <w:r w:rsidR="007473FD" w:rsidRPr="00AF58AA">
        <w:rPr>
          <w:rFonts w:ascii="Times New Roman" w:hAnsi="Times New Roman"/>
          <w:sz w:val="24"/>
          <w:szCs w:val="24"/>
          <w:lang w:val="ro-RO"/>
        </w:rPr>
        <w:t>ă</w:t>
      </w:r>
      <w:r w:rsidRPr="00AF58AA">
        <w:rPr>
          <w:rFonts w:ascii="Times New Roman" w:hAnsi="Times New Roman"/>
          <w:sz w:val="24"/>
          <w:szCs w:val="24"/>
          <w:lang w:val="ro-RO"/>
        </w:rPr>
        <w:t>:</w:t>
      </w:r>
    </w:p>
    <w:p w14:paraId="57BC4E23" w14:textId="77777777" w:rsidR="00C746C0" w:rsidRPr="00AF58AA" w:rsidRDefault="00C746C0" w:rsidP="00C746C0">
      <w:pPr>
        <w:keepNext/>
        <w:numPr>
          <w:ilvl w:val="0"/>
          <w:numId w:val="59"/>
        </w:numPr>
        <w:spacing w:before="240" w:after="0" w:line="276" w:lineRule="auto"/>
        <w:jc w:val="both"/>
        <w:outlineLvl w:val="3"/>
        <w:rPr>
          <w:rFonts w:ascii="Times New Roman" w:hAnsi="Times New Roman"/>
          <w:b/>
          <w:bCs/>
          <w:sz w:val="24"/>
          <w:szCs w:val="24"/>
          <w:lang w:val="ro-RO"/>
        </w:rPr>
      </w:pPr>
      <w:bookmarkStart w:id="103" w:name="_Toc146637968"/>
      <w:r w:rsidRPr="00AF58AA">
        <w:rPr>
          <w:rFonts w:ascii="Times New Roman" w:hAnsi="Times New Roman"/>
          <w:b/>
          <w:bCs/>
          <w:sz w:val="24"/>
          <w:szCs w:val="24"/>
          <w:lang w:val="ro-RO"/>
        </w:rPr>
        <w:t>Lucrări privind rețeaua de canalizare menajeră:</w:t>
      </w:r>
      <w:bookmarkEnd w:id="103"/>
    </w:p>
    <w:p w14:paraId="6E0E8BD9" w14:textId="77777777" w:rsidR="00C746C0" w:rsidRPr="00AF58AA" w:rsidRDefault="00C746C0" w:rsidP="00C746C0">
      <w:pPr>
        <w:jc w:val="both"/>
        <w:rPr>
          <w:rFonts w:ascii="Times New Roman" w:hAnsi="Times New Roman"/>
          <w:sz w:val="24"/>
          <w:szCs w:val="24"/>
          <w:lang w:val="ro-RO"/>
        </w:rPr>
      </w:pPr>
      <w:r w:rsidRPr="00AF58AA">
        <w:rPr>
          <w:rFonts w:ascii="Times New Roman" w:hAnsi="Times New Roman"/>
          <w:sz w:val="24"/>
          <w:szCs w:val="24"/>
          <w:lang w:val="ro-RO"/>
        </w:rPr>
        <w:t xml:space="preserve">Prin realizarea proiectului: „REABILITARE/MODERNIZARE STRĂZI CENTRU ISTORIC, MUNICIPIUL MEDIAȘ” se va moderniza și rețeaua de canalizare menajeră pe Strada St. L. Roth, pe Strada </w:t>
      </w:r>
      <w:proofErr w:type="spellStart"/>
      <w:r w:rsidRPr="00AF58AA">
        <w:rPr>
          <w:rFonts w:ascii="Times New Roman" w:hAnsi="Times New Roman"/>
          <w:sz w:val="24"/>
          <w:szCs w:val="24"/>
          <w:lang w:val="ro-RO"/>
        </w:rPr>
        <w:t>I.G.Duca</w:t>
      </w:r>
      <w:proofErr w:type="spellEnd"/>
      <w:r w:rsidRPr="00AF58AA">
        <w:rPr>
          <w:rFonts w:ascii="Times New Roman" w:hAnsi="Times New Roman"/>
          <w:sz w:val="24"/>
          <w:szCs w:val="24"/>
          <w:lang w:val="ro-RO"/>
        </w:rPr>
        <w:t>, pe Strada N. Iorga, respectiv în Piața Regele Ferdinand I.</w:t>
      </w:r>
    </w:p>
    <w:p w14:paraId="3F17FCB1" w14:textId="77777777" w:rsidR="00C746C0" w:rsidRPr="00AF58AA" w:rsidRDefault="00C746C0" w:rsidP="00C746C0">
      <w:pPr>
        <w:jc w:val="both"/>
        <w:rPr>
          <w:rFonts w:ascii="Times New Roman" w:hAnsi="Times New Roman"/>
          <w:sz w:val="24"/>
          <w:szCs w:val="24"/>
          <w:lang w:val="ro-RO"/>
        </w:rPr>
      </w:pPr>
      <w:r w:rsidRPr="00AF58AA">
        <w:rPr>
          <w:rFonts w:ascii="Times New Roman" w:hAnsi="Times New Roman"/>
          <w:sz w:val="24"/>
          <w:szCs w:val="24"/>
          <w:lang w:val="ro-RO"/>
        </w:rPr>
        <w:t>Pentru modernizarea canalizării se vor realiza următoarele: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6580"/>
        <w:gridCol w:w="1357"/>
        <w:gridCol w:w="716"/>
      </w:tblGrid>
      <w:tr w:rsidR="00C746C0" w:rsidRPr="00AF58AA" w14:paraId="136FB387" w14:textId="77777777" w:rsidTr="00374EC3">
        <w:trPr>
          <w:trHeight w:val="288"/>
        </w:trPr>
        <w:tc>
          <w:tcPr>
            <w:tcW w:w="5000" w:type="pct"/>
            <w:gridSpan w:val="4"/>
            <w:shd w:val="clear" w:color="000000" w:fill="EDEDED"/>
            <w:noWrap/>
            <w:vAlign w:val="center"/>
            <w:hideMark/>
          </w:tcPr>
          <w:p w14:paraId="1645EBB1"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Centralizator lucrări rețele canalizare menajera</w:t>
            </w:r>
          </w:p>
        </w:tc>
      </w:tr>
      <w:tr w:rsidR="00C746C0" w:rsidRPr="00AF58AA" w14:paraId="24BBD6D6" w14:textId="77777777" w:rsidTr="00374EC3">
        <w:trPr>
          <w:trHeight w:val="288"/>
        </w:trPr>
        <w:tc>
          <w:tcPr>
            <w:tcW w:w="529" w:type="pct"/>
            <w:shd w:val="clear" w:color="000000" w:fill="EDEDED"/>
            <w:noWrap/>
            <w:vAlign w:val="center"/>
            <w:hideMark/>
          </w:tcPr>
          <w:p w14:paraId="3F470DCC" w14:textId="77777777" w:rsidR="00C746C0" w:rsidRPr="00AF58AA" w:rsidRDefault="00C746C0" w:rsidP="00D7390F">
            <w:pPr>
              <w:spacing w:after="0"/>
              <w:ind w:firstLine="0"/>
              <w:jc w:val="center"/>
              <w:rPr>
                <w:rFonts w:ascii="Times New Roman" w:hAnsi="Times New Roman"/>
                <w:b/>
                <w:bCs/>
                <w:i/>
                <w:iCs/>
                <w:color w:val="000000"/>
                <w:sz w:val="22"/>
                <w:szCs w:val="22"/>
                <w:lang w:val="ro-RO" w:eastAsia="ro-RO"/>
              </w:rPr>
            </w:pPr>
            <w:r w:rsidRPr="00AF58AA">
              <w:rPr>
                <w:rFonts w:ascii="Times New Roman" w:hAnsi="Times New Roman"/>
                <w:b/>
                <w:bCs/>
                <w:i/>
                <w:iCs/>
                <w:color w:val="000000"/>
                <w:sz w:val="22"/>
                <w:szCs w:val="22"/>
                <w:lang w:val="ro-RO" w:eastAsia="ro-RO"/>
              </w:rPr>
              <w:t>Nr. Crt.</w:t>
            </w:r>
          </w:p>
        </w:tc>
        <w:tc>
          <w:tcPr>
            <w:tcW w:w="3400" w:type="pct"/>
            <w:shd w:val="clear" w:color="000000" w:fill="EDEDED"/>
            <w:noWrap/>
            <w:vAlign w:val="bottom"/>
            <w:hideMark/>
          </w:tcPr>
          <w:p w14:paraId="23E91717" w14:textId="77777777" w:rsidR="00C746C0" w:rsidRPr="00AF58AA" w:rsidRDefault="00C746C0" w:rsidP="00D7390F">
            <w:pPr>
              <w:spacing w:after="0"/>
              <w:ind w:firstLine="0"/>
              <w:rPr>
                <w:rFonts w:ascii="Times New Roman" w:hAnsi="Times New Roman"/>
                <w:b/>
                <w:bCs/>
                <w:i/>
                <w:iCs/>
                <w:color w:val="000000"/>
                <w:sz w:val="22"/>
                <w:szCs w:val="22"/>
                <w:lang w:val="ro-RO" w:eastAsia="ro-RO"/>
              </w:rPr>
            </w:pPr>
            <w:r w:rsidRPr="00AF58AA">
              <w:rPr>
                <w:rFonts w:ascii="Times New Roman" w:hAnsi="Times New Roman"/>
                <w:b/>
                <w:bCs/>
                <w:i/>
                <w:iCs/>
                <w:color w:val="000000"/>
                <w:sz w:val="22"/>
                <w:szCs w:val="22"/>
                <w:lang w:val="ro-RO" w:eastAsia="ro-RO"/>
              </w:rPr>
              <w:t>Denumire</w:t>
            </w:r>
          </w:p>
        </w:tc>
        <w:tc>
          <w:tcPr>
            <w:tcW w:w="701" w:type="pct"/>
            <w:shd w:val="clear" w:color="000000" w:fill="EDEDED"/>
            <w:noWrap/>
            <w:vAlign w:val="center"/>
            <w:hideMark/>
          </w:tcPr>
          <w:p w14:paraId="402787E0" w14:textId="77777777" w:rsidR="00C746C0" w:rsidRPr="00AF58AA" w:rsidRDefault="00C746C0" w:rsidP="00D7390F">
            <w:pPr>
              <w:spacing w:after="0"/>
              <w:ind w:firstLine="0"/>
              <w:rPr>
                <w:rFonts w:ascii="Times New Roman" w:hAnsi="Times New Roman"/>
                <w:b/>
                <w:bCs/>
                <w:i/>
                <w:iCs/>
                <w:color w:val="000000"/>
                <w:sz w:val="22"/>
                <w:szCs w:val="22"/>
                <w:lang w:val="ro-RO" w:eastAsia="ro-RO"/>
              </w:rPr>
            </w:pPr>
            <w:r w:rsidRPr="00AF58AA">
              <w:rPr>
                <w:rFonts w:ascii="Times New Roman" w:hAnsi="Times New Roman"/>
                <w:b/>
                <w:bCs/>
                <w:i/>
                <w:iCs/>
                <w:color w:val="000000"/>
                <w:sz w:val="22"/>
                <w:szCs w:val="22"/>
                <w:lang w:val="ro-RO" w:eastAsia="ro-RO"/>
              </w:rPr>
              <w:t xml:space="preserve"> Cantitate </w:t>
            </w:r>
          </w:p>
        </w:tc>
        <w:tc>
          <w:tcPr>
            <w:tcW w:w="370" w:type="pct"/>
            <w:shd w:val="clear" w:color="000000" w:fill="EDEDED"/>
            <w:noWrap/>
            <w:vAlign w:val="center"/>
            <w:hideMark/>
          </w:tcPr>
          <w:p w14:paraId="479470E5"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UM</w:t>
            </w:r>
          </w:p>
        </w:tc>
      </w:tr>
      <w:tr w:rsidR="00C746C0" w:rsidRPr="00AF58AA" w14:paraId="6530F8B9" w14:textId="77777777" w:rsidTr="00374EC3">
        <w:trPr>
          <w:trHeight w:val="576"/>
        </w:trPr>
        <w:tc>
          <w:tcPr>
            <w:tcW w:w="529" w:type="pct"/>
            <w:shd w:val="clear" w:color="auto" w:fill="auto"/>
            <w:noWrap/>
            <w:vAlign w:val="center"/>
            <w:hideMark/>
          </w:tcPr>
          <w:p w14:paraId="552D9AD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1</w:t>
            </w:r>
          </w:p>
        </w:tc>
        <w:tc>
          <w:tcPr>
            <w:tcW w:w="3400" w:type="pct"/>
            <w:shd w:val="clear" w:color="auto" w:fill="auto"/>
            <w:vAlign w:val="bottom"/>
            <w:hideMark/>
          </w:tcPr>
          <w:p w14:paraId="51994447"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Lungime rețea canalizare menajera, conducta </w:t>
            </w:r>
            <w:proofErr w:type="spellStart"/>
            <w:r w:rsidRPr="00AF58AA">
              <w:rPr>
                <w:rFonts w:ascii="Times New Roman" w:hAnsi="Times New Roman"/>
                <w:color w:val="000000"/>
                <w:sz w:val="22"/>
                <w:szCs w:val="22"/>
                <w:lang w:val="ro-RO" w:eastAsia="ro-RO"/>
              </w:rPr>
              <w:t>corugata</w:t>
            </w:r>
            <w:proofErr w:type="spellEnd"/>
            <w:r w:rsidRPr="00AF58AA">
              <w:rPr>
                <w:rFonts w:ascii="Times New Roman" w:hAnsi="Times New Roman"/>
                <w:color w:val="000000"/>
                <w:sz w:val="22"/>
                <w:szCs w:val="22"/>
                <w:lang w:val="ro-RO" w:eastAsia="ro-RO"/>
              </w:rPr>
              <w:t xml:space="preserve"> din PP SN10 DN250-450mm</w:t>
            </w:r>
          </w:p>
        </w:tc>
        <w:tc>
          <w:tcPr>
            <w:tcW w:w="701" w:type="pct"/>
            <w:shd w:val="clear" w:color="auto" w:fill="auto"/>
            <w:noWrap/>
            <w:vAlign w:val="center"/>
            <w:hideMark/>
          </w:tcPr>
          <w:p w14:paraId="7FDD376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1,593.00 </w:t>
            </w:r>
          </w:p>
        </w:tc>
        <w:tc>
          <w:tcPr>
            <w:tcW w:w="370" w:type="pct"/>
            <w:shd w:val="clear" w:color="auto" w:fill="auto"/>
            <w:noWrap/>
            <w:vAlign w:val="center"/>
            <w:hideMark/>
          </w:tcPr>
          <w:p w14:paraId="64A33B90"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m</w:t>
            </w:r>
          </w:p>
        </w:tc>
      </w:tr>
      <w:tr w:rsidR="00C746C0" w:rsidRPr="00AF58AA" w14:paraId="388383AE" w14:textId="77777777" w:rsidTr="00374EC3">
        <w:trPr>
          <w:trHeight w:val="288"/>
        </w:trPr>
        <w:tc>
          <w:tcPr>
            <w:tcW w:w="529" w:type="pct"/>
            <w:shd w:val="clear" w:color="auto" w:fill="auto"/>
            <w:noWrap/>
            <w:vAlign w:val="center"/>
            <w:hideMark/>
          </w:tcPr>
          <w:p w14:paraId="22C2C34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w:t>
            </w:r>
          </w:p>
        </w:tc>
        <w:tc>
          <w:tcPr>
            <w:tcW w:w="3400" w:type="pct"/>
            <w:shd w:val="clear" w:color="auto" w:fill="auto"/>
            <w:noWrap/>
            <w:vAlign w:val="bottom"/>
            <w:hideMark/>
          </w:tcPr>
          <w:p w14:paraId="24C9334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Cămine de vizitare din beton DN800-DN1000mm</w:t>
            </w:r>
          </w:p>
        </w:tc>
        <w:tc>
          <w:tcPr>
            <w:tcW w:w="701" w:type="pct"/>
            <w:shd w:val="clear" w:color="auto" w:fill="auto"/>
            <w:noWrap/>
            <w:vAlign w:val="center"/>
            <w:hideMark/>
          </w:tcPr>
          <w:p w14:paraId="55C04FF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35.00 </w:t>
            </w:r>
          </w:p>
        </w:tc>
        <w:tc>
          <w:tcPr>
            <w:tcW w:w="370" w:type="pct"/>
            <w:shd w:val="clear" w:color="auto" w:fill="auto"/>
            <w:noWrap/>
            <w:vAlign w:val="center"/>
            <w:hideMark/>
          </w:tcPr>
          <w:p w14:paraId="4DC92454"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buc</w:t>
            </w:r>
          </w:p>
        </w:tc>
      </w:tr>
      <w:tr w:rsidR="00C746C0" w:rsidRPr="00AF58AA" w14:paraId="4994D70A" w14:textId="77777777" w:rsidTr="00374EC3">
        <w:trPr>
          <w:trHeight w:val="288"/>
        </w:trPr>
        <w:tc>
          <w:tcPr>
            <w:tcW w:w="529" w:type="pct"/>
            <w:shd w:val="clear" w:color="auto" w:fill="auto"/>
            <w:noWrap/>
            <w:vAlign w:val="center"/>
            <w:hideMark/>
          </w:tcPr>
          <w:p w14:paraId="285F89E5"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w:t>
            </w:r>
          </w:p>
        </w:tc>
        <w:tc>
          <w:tcPr>
            <w:tcW w:w="3400" w:type="pct"/>
            <w:shd w:val="clear" w:color="auto" w:fill="auto"/>
            <w:noWrap/>
            <w:vAlign w:val="bottom"/>
            <w:hideMark/>
          </w:tcPr>
          <w:p w14:paraId="7439EE4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Branșamente individuale canalizare menajera</w:t>
            </w:r>
          </w:p>
        </w:tc>
        <w:tc>
          <w:tcPr>
            <w:tcW w:w="701" w:type="pct"/>
            <w:shd w:val="clear" w:color="auto" w:fill="auto"/>
            <w:noWrap/>
            <w:vAlign w:val="center"/>
            <w:hideMark/>
          </w:tcPr>
          <w:p w14:paraId="6D78178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142.00 </w:t>
            </w:r>
          </w:p>
        </w:tc>
        <w:tc>
          <w:tcPr>
            <w:tcW w:w="370" w:type="pct"/>
            <w:shd w:val="clear" w:color="auto" w:fill="auto"/>
            <w:noWrap/>
            <w:vAlign w:val="center"/>
            <w:hideMark/>
          </w:tcPr>
          <w:p w14:paraId="332C67BF" w14:textId="77777777" w:rsidR="00C746C0" w:rsidRPr="00AF58AA" w:rsidRDefault="00C746C0" w:rsidP="00D7390F">
            <w:pPr>
              <w:spacing w:after="0"/>
              <w:ind w:firstLine="0"/>
              <w:jc w:val="center"/>
              <w:rPr>
                <w:rFonts w:ascii="Times New Roman" w:hAnsi="Times New Roman"/>
                <w:b/>
                <w:bCs/>
                <w:i/>
                <w:iCs/>
                <w:color w:val="375623"/>
                <w:sz w:val="22"/>
                <w:szCs w:val="22"/>
                <w:lang w:val="ro-RO" w:eastAsia="ro-RO"/>
              </w:rPr>
            </w:pPr>
            <w:r w:rsidRPr="00AF58AA">
              <w:rPr>
                <w:rFonts w:ascii="Times New Roman" w:hAnsi="Times New Roman"/>
                <w:b/>
                <w:bCs/>
                <w:i/>
                <w:iCs/>
                <w:color w:val="375623"/>
                <w:sz w:val="22"/>
                <w:szCs w:val="22"/>
                <w:lang w:val="ro-RO" w:eastAsia="ro-RO"/>
              </w:rPr>
              <w:t>buc</w:t>
            </w:r>
          </w:p>
        </w:tc>
      </w:tr>
    </w:tbl>
    <w:p w14:paraId="6E0A6D80" w14:textId="77777777" w:rsidR="00C746C0" w:rsidRPr="00AF58AA" w:rsidRDefault="00C746C0" w:rsidP="00C746C0">
      <w:pPr>
        <w:spacing w:line="276" w:lineRule="auto"/>
        <w:jc w:val="both"/>
        <w:rPr>
          <w:rFonts w:ascii="Times New Roman" w:hAnsi="Times New Roman"/>
          <w:sz w:val="24"/>
          <w:szCs w:val="24"/>
          <w:lang w:val="ro-RO"/>
        </w:rPr>
      </w:pPr>
      <w:r w:rsidRPr="00AF58AA">
        <w:rPr>
          <w:rFonts w:ascii="Times New Roman" w:hAnsi="Times New Roman"/>
          <w:sz w:val="24"/>
          <w:szCs w:val="24"/>
          <w:lang w:val="ro-RO"/>
        </w:rPr>
        <w:t>Rețeaua de canalizare menajeră proiectată în Municipiul Medias funcționează ca o canalizare închisă, în sistem separativ, ce va colecta apele uzate menajere de la utilizatorii locali, prin intermediul colectoarelor principale şi secundare.</w:t>
      </w:r>
    </w:p>
    <w:p w14:paraId="2117C3A9" w14:textId="77777777" w:rsidR="00C746C0" w:rsidRPr="00AF58AA" w:rsidRDefault="00C746C0" w:rsidP="00C746C0">
      <w:pPr>
        <w:spacing w:line="276" w:lineRule="auto"/>
        <w:jc w:val="both"/>
        <w:rPr>
          <w:rFonts w:ascii="Times New Roman" w:hAnsi="Times New Roman"/>
          <w:sz w:val="24"/>
          <w:szCs w:val="24"/>
          <w:lang w:val="ro-RO"/>
        </w:rPr>
      </w:pPr>
      <w:r w:rsidRPr="00AF58AA">
        <w:rPr>
          <w:rFonts w:ascii="Times New Roman" w:hAnsi="Times New Roman"/>
          <w:sz w:val="24"/>
          <w:szCs w:val="24"/>
          <w:lang w:val="ro-RO"/>
        </w:rPr>
        <w:t>Traseul colectoarelor a fost ales astfel încât să respecte următoarele condiții:</w:t>
      </w:r>
    </w:p>
    <w:p w14:paraId="27B9DD1F" w14:textId="77777777" w:rsidR="00C746C0" w:rsidRPr="00AF58AA" w:rsidRDefault="00C746C0" w:rsidP="00C746C0">
      <w:pPr>
        <w:pStyle w:val="Listparagraf"/>
        <w:numPr>
          <w:ilvl w:val="0"/>
          <w:numId w:val="48"/>
        </w:numPr>
        <w:rPr>
          <w:rFonts w:ascii="Times New Roman" w:hAnsi="Times New Roman" w:cs="Times New Roman"/>
        </w:rPr>
      </w:pPr>
      <w:r w:rsidRPr="00AF58AA">
        <w:rPr>
          <w:rFonts w:ascii="Times New Roman" w:hAnsi="Times New Roman" w:cs="Times New Roman"/>
        </w:rPr>
        <w:t>Să treacă cât mai aproape de consumatori, pe partea cu cele mai multe puncte de consum;</w:t>
      </w:r>
    </w:p>
    <w:p w14:paraId="2064C6FB" w14:textId="77777777" w:rsidR="00C746C0" w:rsidRPr="00AF58AA" w:rsidRDefault="00C746C0" w:rsidP="00C746C0">
      <w:pPr>
        <w:pStyle w:val="Listparagraf"/>
        <w:numPr>
          <w:ilvl w:val="0"/>
          <w:numId w:val="48"/>
        </w:numPr>
        <w:rPr>
          <w:rFonts w:ascii="Times New Roman" w:hAnsi="Times New Roman" w:cs="Times New Roman"/>
        </w:rPr>
      </w:pPr>
      <w:r w:rsidRPr="00AF58AA">
        <w:rPr>
          <w:rFonts w:ascii="Times New Roman" w:hAnsi="Times New Roman" w:cs="Times New Roman"/>
        </w:rPr>
        <w:t>Să rezulte un număr cât mai redus de intersecții cu drumuri, zone inundabile;</w:t>
      </w:r>
    </w:p>
    <w:p w14:paraId="5532410E" w14:textId="77777777" w:rsidR="00C746C0" w:rsidRPr="00AF58AA" w:rsidRDefault="00C746C0" w:rsidP="00C746C0">
      <w:pPr>
        <w:pStyle w:val="Listparagraf"/>
        <w:numPr>
          <w:ilvl w:val="0"/>
          <w:numId w:val="48"/>
        </w:numPr>
        <w:rPr>
          <w:rFonts w:ascii="Times New Roman" w:hAnsi="Times New Roman" w:cs="Times New Roman"/>
        </w:rPr>
      </w:pPr>
      <w:r w:rsidRPr="00AF58AA">
        <w:rPr>
          <w:rFonts w:ascii="Times New Roman" w:hAnsi="Times New Roman" w:cs="Times New Roman"/>
        </w:rPr>
        <w:lastRenderedPageBreak/>
        <w:t>Să asigure, pe cât posibil, curgerea gravitațională a efluentului uzat spre punctele de descărcare sau spre rețele existente;</w:t>
      </w:r>
    </w:p>
    <w:p w14:paraId="03F6A6EF" w14:textId="77777777" w:rsidR="00C746C0" w:rsidRPr="00AF58AA" w:rsidRDefault="00C746C0" w:rsidP="00C746C0">
      <w:pPr>
        <w:pStyle w:val="Listparagraf"/>
        <w:numPr>
          <w:ilvl w:val="0"/>
          <w:numId w:val="48"/>
        </w:numPr>
        <w:rPr>
          <w:rFonts w:ascii="Times New Roman" w:hAnsi="Times New Roman" w:cs="Times New Roman"/>
        </w:rPr>
      </w:pPr>
      <w:r w:rsidRPr="00AF58AA">
        <w:rPr>
          <w:rFonts w:ascii="Times New Roman" w:hAnsi="Times New Roman" w:cs="Times New Roman"/>
        </w:rPr>
        <w:t>Să se creeze posibilitatea de preluare de către colectorul principal, a debitelor uzate transportate de colectoarele secundare.</w:t>
      </w:r>
    </w:p>
    <w:p w14:paraId="286EC111" w14:textId="77777777" w:rsidR="00C746C0" w:rsidRPr="00AF58AA" w:rsidRDefault="00C746C0" w:rsidP="00C746C0">
      <w:pPr>
        <w:spacing w:line="276" w:lineRule="auto"/>
        <w:jc w:val="both"/>
        <w:rPr>
          <w:rFonts w:ascii="Times New Roman" w:hAnsi="Times New Roman"/>
          <w:i/>
          <w:iCs/>
          <w:sz w:val="24"/>
          <w:szCs w:val="24"/>
          <w:lang w:val="ro-RO"/>
        </w:rPr>
      </w:pPr>
      <w:r w:rsidRPr="00AF58AA">
        <w:rPr>
          <w:rFonts w:ascii="Times New Roman" w:hAnsi="Times New Roman"/>
          <w:i/>
          <w:iCs/>
          <w:sz w:val="24"/>
          <w:szCs w:val="24"/>
          <w:lang w:val="ro-RO"/>
        </w:rPr>
        <w:t>Dimensionarea rețelei de canalizare, s-a făcut în conformitate cu reglementările în vigoare în domeniu: NORMATIV PRIVIND PROIECTAREA, EXECUŢIA ŞI EXPLOATAREA SISTEMELOR DE ALIMENTARE CU APĂ ŞI CANALIZARE ALE LOCALITĂŢILOR, Indicativ NP133 din 2022, Volumul II Sisteme de canalizare.</w:t>
      </w:r>
    </w:p>
    <w:p w14:paraId="3BF18364" w14:textId="77777777" w:rsidR="00C746C0" w:rsidRPr="00AF58AA" w:rsidRDefault="00C746C0" w:rsidP="00C746C0">
      <w:pPr>
        <w:spacing w:line="276" w:lineRule="auto"/>
        <w:jc w:val="both"/>
        <w:rPr>
          <w:rFonts w:ascii="Times New Roman" w:hAnsi="Times New Roman"/>
          <w:sz w:val="24"/>
          <w:szCs w:val="24"/>
          <w:lang w:val="ro-RO"/>
        </w:rPr>
      </w:pPr>
      <w:r w:rsidRPr="00AF58AA">
        <w:rPr>
          <w:rFonts w:ascii="Times New Roman" w:hAnsi="Times New Roman"/>
          <w:sz w:val="24"/>
          <w:szCs w:val="24"/>
          <w:lang w:val="ro-RO"/>
        </w:rPr>
        <w:t>Pentru dimensionarea sistemului de canalizare menajeră s-au luat în considerare următoarele:</w:t>
      </w:r>
    </w:p>
    <w:p w14:paraId="3B4A617B" w14:textId="77777777" w:rsidR="00C746C0" w:rsidRPr="00AF58AA" w:rsidRDefault="00C746C0" w:rsidP="00C746C0">
      <w:pPr>
        <w:pStyle w:val="Listparagraf"/>
        <w:numPr>
          <w:ilvl w:val="0"/>
          <w:numId w:val="68"/>
        </w:numPr>
        <w:rPr>
          <w:rFonts w:ascii="Times New Roman" w:hAnsi="Times New Roman" w:cs="Times New Roman"/>
        </w:rPr>
      </w:pPr>
      <w:r w:rsidRPr="00AF58AA">
        <w:rPr>
          <w:rFonts w:ascii="Times New Roman" w:hAnsi="Times New Roman" w:cs="Times New Roman"/>
        </w:rPr>
        <w:t>Locuitorii echivalenți;</w:t>
      </w:r>
    </w:p>
    <w:p w14:paraId="2F8A7078" w14:textId="77777777" w:rsidR="00C746C0" w:rsidRPr="00AF58AA" w:rsidRDefault="00C746C0" w:rsidP="00C746C0">
      <w:pPr>
        <w:pStyle w:val="Listparagraf"/>
        <w:numPr>
          <w:ilvl w:val="0"/>
          <w:numId w:val="68"/>
        </w:numPr>
        <w:rPr>
          <w:rFonts w:ascii="Times New Roman" w:hAnsi="Times New Roman" w:cs="Times New Roman"/>
        </w:rPr>
      </w:pPr>
      <w:r w:rsidRPr="00AF58AA">
        <w:rPr>
          <w:rFonts w:ascii="Times New Roman" w:hAnsi="Times New Roman" w:cs="Times New Roman"/>
        </w:rPr>
        <w:t xml:space="preserve">Unitățile administrative și instituțiile </w:t>
      </w:r>
      <w:proofErr w:type="spellStart"/>
      <w:r w:rsidRPr="00AF58AA">
        <w:rPr>
          <w:rFonts w:ascii="Times New Roman" w:hAnsi="Times New Roman" w:cs="Times New Roman"/>
        </w:rPr>
        <w:t>socio</w:t>
      </w:r>
      <w:proofErr w:type="spellEnd"/>
      <w:r w:rsidRPr="00AF58AA">
        <w:rPr>
          <w:rFonts w:ascii="Times New Roman" w:hAnsi="Times New Roman" w:cs="Times New Roman"/>
        </w:rPr>
        <w:t>-culturale;</w:t>
      </w:r>
    </w:p>
    <w:p w14:paraId="6D097BB1" w14:textId="77777777" w:rsidR="00C746C0" w:rsidRPr="00AF58AA" w:rsidRDefault="00C746C0" w:rsidP="00C746C0">
      <w:pPr>
        <w:pStyle w:val="Listparagraf"/>
        <w:numPr>
          <w:ilvl w:val="0"/>
          <w:numId w:val="68"/>
        </w:numPr>
        <w:rPr>
          <w:rFonts w:ascii="Times New Roman" w:hAnsi="Times New Roman" w:cs="Times New Roman"/>
        </w:rPr>
      </w:pPr>
      <w:r w:rsidRPr="00AF58AA">
        <w:rPr>
          <w:rFonts w:ascii="Times New Roman" w:hAnsi="Times New Roman" w:cs="Times New Roman"/>
        </w:rPr>
        <w:t>Agenții economici;</w:t>
      </w:r>
    </w:p>
    <w:p w14:paraId="1FDB15D0" w14:textId="77777777" w:rsidR="00C746C0" w:rsidRPr="00AF58AA" w:rsidRDefault="00C746C0" w:rsidP="00C746C0">
      <w:pPr>
        <w:pStyle w:val="Listparagraf"/>
        <w:numPr>
          <w:ilvl w:val="0"/>
          <w:numId w:val="68"/>
        </w:numPr>
        <w:rPr>
          <w:rFonts w:ascii="Times New Roman" w:hAnsi="Times New Roman" w:cs="Times New Roman"/>
        </w:rPr>
      </w:pPr>
      <w:r w:rsidRPr="00AF58AA">
        <w:rPr>
          <w:rFonts w:ascii="Times New Roman" w:hAnsi="Times New Roman" w:cs="Times New Roman"/>
        </w:rPr>
        <w:t>Determinarea debitelor de apă uzată;</w:t>
      </w:r>
    </w:p>
    <w:p w14:paraId="32E07E3E" w14:textId="77777777" w:rsidR="00C746C0" w:rsidRPr="00AF58AA" w:rsidRDefault="00C746C0" w:rsidP="00C746C0">
      <w:pPr>
        <w:pStyle w:val="Listparagraf"/>
        <w:numPr>
          <w:ilvl w:val="0"/>
          <w:numId w:val="68"/>
        </w:numPr>
        <w:rPr>
          <w:rFonts w:ascii="Times New Roman" w:hAnsi="Times New Roman" w:cs="Times New Roman"/>
        </w:rPr>
      </w:pPr>
      <w:r w:rsidRPr="00AF58AA">
        <w:rPr>
          <w:rFonts w:ascii="Times New Roman" w:hAnsi="Times New Roman" w:cs="Times New Roman"/>
        </w:rPr>
        <w:t>Încărcările apei uzate;</w:t>
      </w:r>
    </w:p>
    <w:p w14:paraId="6957D468" w14:textId="77777777" w:rsidR="00C746C0" w:rsidRPr="00AF58AA" w:rsidRDefault="00C746C0" w:rsidP="00C746C0">
      <w:pPr>
        <w:pStyle w:val="Listparagraf"/>
        <w:numPr>
          <w:ilvl w:val="0"/>
          <w:numId w:val="68"/>
        </w:numPr>
        <w:rPr>
          <w:rFonts w:ascii="Times New Roman" w:hAnsi="Times New Roman" w:cs="Times New Roman"/>
        </w:rPr>
      </w:pPr>
      <w:r w:rsidRPr="00AF58AA">
        <w:rPr>
          <w:rFonts w:ascii="Times New Roman" w:hAnsi="Times New Roman" w:cs="Times New Roman"/>
        </w:rPr>
        <w:t>Debitele de dimensionare ale rețelei de canalizare menajeră s-au determinat ținând cont de norma specifică de consum estimată  de 120l/om/zi.</w:t>
      </w:r>
    </w:p>
    <w:p w14:paraId="697C8959" w14:textId="77777777" w:rsidR="00C746C0" w:rsidRPr="00AF58AA" w:rsidRDefault="00C746C0" w:rsidP="00C746C0">
      <w:pPr>
        <w:pStyle w:val="Titlu5"/>
        <w:numPr>
          <w:ilvl w:val="0"/>
          <w:numId w:val="61"/>
        </w:numPr>
        <w:tabs>
          <w:tab w:val="num" w:pos="2846"/>
        </w:tabs>
        <w:ind w:left="2846"/>
        <w:rPr>
          <w:rFonts w:ascii="Times New Roman" w:hAnsi="Times New Roman" w:cs="Times New Roman"/>
          <w:lang w:val="ro-RO"/>
        </w:rPr>
      </w:pPr>
      <w:bookmarkStart w:id="104" w:name="_Toc144133656"/>
      <w:bookmarkStart w:id="105" w:name="_Toc144182003"/>
      <w:r w:rsidRPr="00AF58AA">
        <w:rPr>
          <w:rFonts w:ascii="Times New Roman" w:hAnsi="Times New Roman" w:cs="Times New Roman"/>
          <w:lang w:val="ro-RO"/>
        </w:rPr>
        <w:t>Colector</w:t>
      </w:r>
      <w:bookmarkEnd w:id="104"/>
      <w:bookmarkEnd w:id="105"/>
    </w:p>
    <w:p w14:paraId="69AE06ED" w14:textId="77777777" w:rsidR="00C746C0" w:rsidRPr="00AF58AA" w:rsidRDefault="00C746C0" w:rsidP="00C746C0">
      <w:pPr>
        <w:spacing w:line="276" w:lineRule="auto"/>
        <w:ind w:firstLine="562"/>
        <w:jc w:val="both"/>
        <w:rPr>
          <w:rFonts w:ascii="Times New Roman" w:hAnsi="Times New Roman"/>
          <w:bCs/>
          <w:sz w:val="24"/>
          <w:szCs w:val="24"/>
          <w:lang w:val="ro-RO"/>
        </w:rPr>
      </w:pPr>
      <w:r w:rsidRPr="00AF58AA">
        <w:rPr>
          <w:rFonts w:ascii="Times New Roman" w:hAnsi="Times New Roman"/>
          <w:bCs/>
          <w:sz w:val="24"/>
          <w:szCs w:val="24"/>
          <w:lang w:val="ro-RO"/>
        </w:rPr>
        <w:t>Având în vedere situația existentă a rețelelor din zonă, precum și adâncimea branșamentelor existente, s-a dispus ca sectorul proiectat să se realizeze la adâncimea similară cu cea existentă, astfel încât să se poată prelua gravitațional toate branșamentele consumatorilor.</w:t>
      </w:r>
    </w:p>
    <w:p w14:paraId="19A08EDE" w14:textId="77777777" w:rsidR="007473FD" w:rsidRPr="00AF58AA" w:rsidRDefault="007473FD" w:rsidP="00C746C0">
      <w:pPr>
        <w:spacing w:line="276" w:lineRule="auto"/>
        <w:ind w:firstLine="562"/>
        <w:jc w:val="both"/>
        <w:rPr>
          <w:rFonts w:ascii="Times New Roman" w:hAnsi="Times New Roman"/>
          <w:bCs/>
          <w:sz w:val="24"/>
          <w:szCs w:val="24"/>
          <w:lang w:val="ro-RO"/>
        </w:rPr>
      </w:pPr>
    </w:p>
    <w:p w14:paraId="544CAC01" w14:textId="77777777" w:rsidR="00C746C0" w:rsidRPr="00AF58AA" w:rsidRDefault="00C746C0" w:rsidP="00C746C0">
      <w:pPr>
        <w:spacing w:line="276" w:lineRule="auto"/>
        <w:ind w:firstLine="562"/>
        <w:jc w:val="both"/>
        <w:rPr>
          <w:rFonts w:ascii="Times New Roman" w:hAnsi="Times New Roman"/>
          <w:bCs/>
          <w:sz w:val="24"/>
          <w:szCs w:val="24"/>
          <w:lang w:val="ro-RO"/>
        </w:rPr>
      </w:pPr>
      <w:r w:rsidRPr="00AF58AA">
        <w:rPr>
          <w:rFonts w:ascii="Times New Roman" w:hAnsi="Times New Roman"/>
          <w:bCs/>
          <w:sz w:val="24"/>
          <w:szCs w:val="24"/>
          <w:lang w:val="ro-RO"/>
        </w:rPr>
        <w:t xml:space="preserve">Rețeaua de canalizare menajeră proiectată se va realiza din țeavă </w:t>
      </w:r>
      <w:proofErr w:type="spellStart"/>
      <w:r w:rsidRPr="00AF58AA">
        <w:rPr>
          <w:rFonts w:ascii="Times New Roman" w:hAnsi="Times New Roman"/>
          <w:bCs/>
          <w:sz w:val="24"/>
          <w:szCs w:val="24"/>
          <w:lang w:val="ro-RO"/>
        </w:rPr>
        <w:t>corugaă</w:t>
      </w:r>
      <w:proofErr w:type="spellEnd"/>
      <w:r w:rsidRPr="00AF58AA">
        <w:rPr>
          <w:rFonts w:ascii="Times New Roman" w:hAnsi="Times New Roman"/>
          <w:bCs/>
          <w:sz w:val="24"/>
          <w:szCs w:val="24"/>
          <w:lang w:val="ro-RO"/>
        </w:rPr>
        <w:t xml:space="preserve"> din PP SN10 DN250-450mm folosită la canalizări menajere astfel:</w:t>
      </w:r>
    </w:p>
    <w:tbl>
      <w:tblPr>
        <w:tblW w:w="96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80"/>
        <w:gridCol w:w="1720"/>
        <w:gridCol w:w="2020"/>
        <w:gridCol w:w="1060"/>
        <w:gridCol w:w="980"/>
      </w:tblGrid>
      <w:tr w:rsidR="00C746C0" w:rsidRPr="00AF58AA" w14:paraId="7F07A583" w14:textId="77777777" w:rsidTr="00D7390F">
        <w:trPr>
          <w:trHeight w:val="288"/>
        </w:trPr>
        <w:tc>
          <w:tcPr>
            <w:tcW w:w="9674" w:type="dxa"/>
            <w:gridSpan w:val="6"/>
            <w:shd w:val="clear" w:color="auto" w:fill="auto"/>
            <w:noWrap/>
            <w:vAlign w:val="bottom"/>
            <w:hideMark/>
          </w:tcPr>
          <w:p w14:paraId="1C6F9083" w14:textId="77777777" w:rsidR="00C746C0" w:rsidRPr="00AF58AA" w:rsidRDefault="00C746C0" w:rsidP="00D7390F">
            <w:pPr>
              <w:spacing w:after="0"/>
              <w:ind w:firstLine="0"/>
              <w:jc w:val="center"/>
              <w:rPr>
                <w:rFonts w:ascii="Times New Roman" w:hAnsi="Times New Roman"/>
                <w:b/>
                <w:bCs/>
                <w:color w:val="7030A0"/>
                <w:sz w:val="22"/>
                <w:szCs w:val="22"/>
                <w:lang w:val="ro-RO" w:eastAsia="ro-RO"/>
              </w:rPr>
            </w:pPr>
            <w:r w:rsidRPr="00AF58AA">
              <w:rPr>
                <w:rFonts w:ascii="Times New Roman" w:hAnsi="Times New Roman"/>
                <w:b/>
                <w:bCs/>
                <w:color w:val="7030A0"/>
                <w:sz w:val="22"/>
                <w:szCs w:val="22"/>
                <w:lang w:val="ro-RO" w:eastAsia="ro-RO"/>
              </w:rPr>
              <w:t>Centralizator canalizare menajera</w:t>
            </w:r>
          </w:p>
        </w:tc>
      </w:tr>
      <w:tr w:rsidR="00C746C0" w:rsidRPr="00AF58AA" w14:paraId="255F0457" w14:textId="77777777" w:rsidTr="00D7390F">
        <w:trPr>
          <w:trHeight w:val="864"/>
        </w:trPr>
        <w:tc>
          <w:tcPr>
            <w:tcW w:w="1880" w:type="dxa"/>
            <w:shd w:val="clear" w:color="auto" w:fill="auto"/>
            <w:noWrap/>
            <w:vAlign w:val="center"/>
            <w:hideMark/>
          </w:tcPr>
          <w:p w14:paraId="63658E12"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Denumire strada</w:t>
            </w:r>
          </w:p>
        </w:tc>
        <w:tc>
          <w:tcPr>
            <w:tcW w:w="2080" w:type="dxa"/>
            <w:shd w:val="clear" w:color="auto" w:fill="auto"/>
            <w:vAlign w:val="center"/>
            <w:hideMark/>
          </w:tcPr>
          <w:p w14:paraId="4A082F91" w14:textId="32ACCA10" w:rsidR="00C746C0" w:rsidRPr="00AF58AA" w:rsidRDefault="004D472D"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Început</w:t>
            </w:r>
            <w:r w:rsidR="00C746C0" w:rsidRPr="00AF58AA">
              <w:rPr>
                <w:rFonts w:ascii="Times New Roman" w:hAnsi="Times New Roman"/>
                <w:b/>
                <w:bCs/>
                <w:color w:val="000000"/>
                <w:sz w:val="22"/>
                <w:szCs w:val="22"/>
                <w:lang w:val="ro-RO" w:eastAsia="ro-RO"/>
              </w:rPr>
              <w:t xml:space="preserve"> </w:t>
            </w:r>
            <w:r w:rsidR="00C746C0" w:rsidRPr="00AF58AA">
              <w:rPr>
                <w:rFonts w:ascii="Times New Roman" w:hAnsi="Times New Roman"/>
                <w:b/>
                <w:bCs/>
                <w:color w:val="000000"/>
                <w:sz w:val="22"/>
                <w:szCs w:val="22"/>
                <w:lang w:val="ro-RO" w:eastAsia="ro-RO"/>
              </w:rPr>
              <w:br/>
              <w:t>tronson</w:t>
            </w:r>
          </w:p>
        </w:tc>
        <w:tc>
          <w:tcPr>
            <w:tcW w:w="1720" w:type="dxa"/>
            <w:shd w:val="clear" w:color="auto" w:fill="auto"/>
            <w:vAlign w:val="center"/>
            <w:hideMark/>
          </w:tcPr>
          <w:p w14:paraId="37159E26"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Sfarsit </w:t>
            </w:r>
            <w:r w:rsidRPr="00AF58AA">
              <w:rPr>
                <w:rFonts w:ascii="Times New Roman" w:hAnsi="Times New Roman"/>
                <w:b/>
                <w:bCs/>
                <w:color w:val="000000"/>
                <w:sz w:val="22"/>
                <w:szCs w:val="22"/>
                <w:lang w:val="ro-RO" w:eastAsia="ro-RO"/>
              </w:rPr>
              <w:br/>
              <w:t>tronson</w:t>
            </w:r>
          </w:p>
        </w:tc>
        <w:tc>
          <w:tcPr>
            <w:tcW w:w="2020" w:type="dxa"/>
            <w:shd w:val="clear" w:color="auto" w:fill="auto"/>
            <w:vAlign w:val="center"/>
            <w:hideMark/>
          </w:tcPr>
          <w:p w14:paraId="5360F4CA" w14:textId="6BE214D6"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Diametru</w:t>
            </w:r>
            <w:r w:rsidRPr="00AF58AA">
              <w:rPr>
                <w:rFonts w:ascii="Times New Roman" w:hAnsi="Times New Roman"/>
                <w:b/>
                <w:bCs/>
                <w:color w:val="000000"/>
                <w:sz w:val="22"/>
                <w:szCs w:val="22"/>
                <w:lang w:val="ro-RO" w:eastAsia="ro-RO"/>
              </w:rPr>
              <w:br/>
            </w:r>
            <w:r w:rsidR="004D472D" w:rsidRPr="00AF58AA">
              <w:rPr>
                <w:rFonts w:ascii="Times New Roman" w:hAnsi="Times New Roman"/>
                <w:b/>
                <w:bCs/>
                <w:color w:val="000000"/>
                <w:sz w:val="22"/>
                <w:szCs w:val="22"/>
                <w:lang w:val="ro-RO" w:eastAsia="ro-RO"/>
              </w:rPr>
              <w:t>Țeava</w:t>
            </w:r>
            <w:r w:rsidRPr="00AF58AA">
              <w:rPr>
                <w:rFonts w:ascii="Times New Roman" w:hAnsi="Times New Roman"/>
                <w:b/>
                <w:bCs/>
                <w:color w:val="000000"/>
                <w:sz w:val="22"/>
                <w:szCs w:val="22"/>
                <w:lang w:val="ro-RO" w:eastAsia="ro-RO"/>
              </w:rPr>
              <w:t xml:space="preserve"> </w:t>
            </w:r>
            <w:proofErr w:type="spellStart"/>
            <w:r w:rsidRPr="00AF58AA">
              <w:rPr>
                <w:rFonts w:ascii="Times New Roman" w:hAnsi="Times New Roman"/>
                <w:b/>
                <w:bCs/>
                <w:color w:val="000000"/>
                <w:sz w:val="22"/>
                <w:szCs w:val="22"/>
                <w:lang w:val="ro-RO" w:eastAsia="ro-RO"/>
              </w:rPr>
              <w:t>corugata</w:t>
            </w:r>
            <w:proofErr w:type="spellEnd"/>
            <w:r w:rsidRPr="00AF58AA">
              <w:rPr>
                <w:rFonts w:ascii="Times New Roman" w:hAnsi="Times New Roman"/>
                <w:b/>
                <w:bCs/>
                <w:color w:val="000000"/>
                <w:sz w:val="22"/>
                <w:szCs w:val="22"/>
                <w:lang w:val="ro-RO" w:eastAsia="ro-RO"/>
              </w:rPr>
              <w:t xml:space="preserve"> din PP SN10</w:t>
            </w:r>
          </w:p>
        </w:tc>
        <w:tc>
          <w:tcPr>
            <w:tcW w:w="994" w:type="dxa"/>
            <w:shd w:val="clear" w:color="auto" w:fill="auto"/>
            <w:vAlign w:val="center"/>
            <w:hideMark/>
          </w:tcPr>
          <w:p w14:paraId="499BD32E"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Lungime</w:t>
            </w:r>
            <w:r w:rsidRPr="00AF58AA">
              <w:rPr>
                <w:rFonts w:ascii="Times New Roman" w:hAnsi="Times New Roman"/>
                <w:b/>
                <w:bCs/>
                <w:color w:val="000000"/>
                <w:sz w:val="22"/>
                <w:szCs w:val="22"/>
                <w:lang w:val="ro-RO" w:eastAsia="ro-RO"/>
              </w:rPr>
              <w:br/>
              <w:t xml:space="preserve">(m) </w:t>
            </w:r>
          </w:p>
        </w:tc>
        <w:tc>
          <w:tcPr>
            <w:tcW w:w="980" w:type="dxa"/>
            <w:shd w:val="clear" w:color="auto" w:fill="auto"/>
            <w:noWrap/>
            <w:vAlign w:val="center"/>
            <w:hideMark/>
          </w:tcPr>
          <w:p w14:paraId="7A0177D4"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Panta </w:t>
            </w:r>
          </w:p>
        </w:tc>
      </w:tr>
      <w:tr w:rsidR="00C746C0" w:rsidRPr="00AF58AA" w14:paraId="66542114" w14:textId="77777777" w:rsidTr="00D7390F">
        <w:trPr>
          <w:trHeight w:val="288"/>
        </w:trPr>
        <w:tc>
          <w:tcPr>
            <w:tcW w:w="1880" w:type="dxa"/>
            <w:vMerge w:val="restart"/>
            <w:shd w:val="clear" w:color="auto" w:fill="auto"/>
            <w:noWrap/>
            <w:vAlign w:val="center"/>
            <w:hideMark/>
          </w:tcPr>
          <w:p w14:paraId="49364F0D" w14:textId="77777777" w:rsidR="00C746C0" w:rsidRPr="00AF58AA" w:rsidRDefault="00C746C0" w:rsidP="00D7390F">
            <w:pPr>
              <w:spacing w:after="0"/>
              <w:ind w:firstLine="0"/>
              <w:jc w:val="center"/>
              <w:rPr>
                <w:rFonts w:ascii="Times New Roman" w:hAnsi="Times New Roman"/>
                <w:i/>
                <w:iCs/>
                <w:color w:val="000000"/>
                <w:sz w:val="22"/>
                <w:szCs w:val="22"/>
                <w:lang w:val="ro-RO" w:eastAsia="ro-RO"/>
              </w:rPr>
            </w:pPr>
            <w:r w:rsidRPr="00AF58AA">
              <w:rPr>
                <w:rFonts w:ascii="Times New Roman" w:hAnsi="Times New Roman"/>
                <w:i/>
                <w:iCs/>
                <w:color w:val="000000"/>
                <w:sz w:val="22"/>
                <w:szCs w:val="22"/>
                <w:lang w:val="ro-RO" w:eastAsia="ro-RO"/>
              </w:rPr>
              <w:t xml:space="preserve">Strada </w:t>
            </w:r>
            <w:proofErr w:type="spellStart"/>
            <w:r w:rsidRPr="00AF58AA">
              <w:rPr>
                <w:rFonts w:ascii="Times New Roman" w:hAnsi="Times New Roman"/>
                <w:i/>
                <w:iCs/>
                <w:color w:val="000000"/>
                <w:sz w:val="22"/>
                <w:szCs w:val="22"/>
                <w:lang w:val="ro-RO" w:eastAsia="ro-RO"/>
              </w:rPr>
              <w:t>I.G.Duca</w:t>
            </w:r>
            <w:proofErr w:type="spellEnd"/>
            <w:r w:rsidRPr="00AF58AA">
              <w:rPr>
                <w:rFonts w:ascii="Times New Roman" w:hAnsi="Times New Roman"/>
                <w:i/>
                <w:iCs/>
                <w:color w:val="000000"/>
                <w:sz w:val="22"/>
                <w:szCs w:val="22"/>
                <w:lang w:val="ro-RO" w:eastAsia="ro-RO"/>
              </w:rPr>
              <w:t xml:space="preserve"> </w:t>
            </w:r>
          </w:p>
        </w:tc>
        <w:tc>
          <w:tcPr>
            <w:tcW w:w="2080" w:type="dxa"/>
            <w:shd w:val="clear" w:color="auto" w:fill="auto"/>
            <w:noWrap/>
            <w:vAlign w:val="bottom"/>
            <w:hideMark/>
          </w:tcPr>
          <w:p w14:paraId="43839092" w14:textId="77777777" w:rsidR="00C746C0" w:rsidRPr="00AF58AA" w:rsidRDefault="00C746C0" w:rsidP="00D7390F">
            <w:pPr>
              <w:spacing w:after="0"/>
              <w:ind w:firstLine="0"/>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Cmexi</w:t>
            </w:r>
            <w:proofErr w:type="spellEnd"/>
            <w:r w:rsidRPr="00AF58AA">
              <w:rPr>
                <w:rFonts w:ascii="Times New Roman" w:hAnsi="Times New Roman"/>
                <w:color w:val="000000"/>
                <w:sz w:val="22"/>
                <w:szCs w:val="22"/>
                <w:lang w:val="ro-RO" w:eastAsia="ro-RO"/>
              </w:rPr>
              <w:t xml:space="preserve">- Strada </w:t>
            </w:r>
            <w:proofErr w:type="spellStart"/>
            <w:r w:rsidRPr="00AF58AA">
              <w:rPr>
                <w:rFonts w:ascii="Times New Roman" w:hAnsi="Times New Roman"/>
                <w:color w:val="000000"/>
                <w:sz w:val="22"/>
                <w:szCs w:val="22"/>
                <w:lang w:val="ro-RO" w:eastAsia="ro-RO"/>
              </w:rPr>
              <w:t>Closca</w:t>
            </w:r>
            <w:proofErr w:type="spellEnd"/>
          </w:p>
        </w:tc>
        <w:tc>
          <w:tcPr>
            <w:tcW w:w="1720" w:type="dxa"/>
            <w:shd w:val="clear" w:color="auto" w:fill="auto"/>
            <w:noWrap/>
            <w:vAlign w:val="bottom"/>
            <w:hideMark/>
          </w:tcPr>
          <w:p w14:paraId="294E0BA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CM1-D800</w:t>
            </w:r>
          </w:p>
        </w:tc>
        <w:tc>
          <w:tcPr>
            <w:tcW w:w="2020" w:type="dxa"/>
            <w:shd w:val="clear" w:color="auto" w:fill="auto"/>
            <w:noWrap/>
            <w:vAlign w:val="bottom"/>
            <w:hideMark/>
          </w:tcPr>
          <w:p w14:paraId="3220EA1E"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33C2577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28.00 </w:t>
            </w:r>
          </w:p>
        </w:tc>
        <w:tc>
          <w:tcPr>
            <w:tcW w:w="980" w:type="dxa"/>
            <w:shd w:val="clear" w:color="auto" w:fill="auto"/>
            <w:noWrap/>
            <w:vAlign w:val="bottom"/>
            <w:hideMark/>
          </w:tcPr>
          <w:p w14:paraId="41A15C0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 </w:t>
            </w:r>
          </w:p>
        </w:tc>
      </w:tr>
      <w:tr w:rsidR="00C746C0" w:rsidRPr="00AF58AA" w14:paraId="38FCB60B" w14:textId="77777777" w:rsidTr="00D7390F">
        <w:trPr>
          <w:trHeight w:val="288"/>
        </w:trPr>
        <w:tc>
          <w:tcPr>
            <w:tcW w:w="1880" w:type="dxa"/>
            <w:vMerge/>
            <w:vAlign w:val="center"/>
            <w:hideMark/>
          </w:tcPr>
          <w:p w14:paraId="4485E05F"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5EFD69C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CM1-D800</w:t>
            </w:r>
          </w:p>
        </w:tc>
        <w:tc>
          <w:tcPr>
            <w:tcW w:w="1720" w:type="dxa"/>
            <w:shd w:val="clear" w:color="auto" w:fill="auto"/>
            <w:noWrap/>
            <w:vAlign w:val="bottom"/>
            <w:hideMark/>
          </w:tcPr>
          <w:p w14:paraId="3ACF421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CM2-D800</w:t>
            </w:r>
          </w:p>
        </w:tc>
        <w:tc>
          <w:tcPr>
            <w:tcW w:w="2020" w:type="dxa"/>
            <w:shd w:val="clear" w:color="auto" w:fill="auto"/>
            <w:noWrap/>
            <w:vAlign w:val="bottom"/>
            <w:hideMark/>
          </w:tcPr>
          <w:p w14:paraId="3C276DE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4FB0394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50.00 </w:t>
            </w:r>
          </w:p>
        </w:tc>
        <w:tc>
          <w:tcPr>
            <w:tcW w:w="980" w:type="dxa"/>
            <w:shd w:val="clear" w:color="auto" w:fill="auto"/>
            <w:noWrap/>
            <w:vAlign w:val="bottom"/>
            <w:hideMark/>
          </w:tcPr>
          <w:p w14:paraId="3692CE2F"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0.22 </w:t>
            </w:r>
          </w:p>
        </w:tc>
      </w:tr>
      <w:tr w:rsidR="00C746C0" w:rsidRPr="00AF58AA" w14:paraId="645ED099" w14:textId="77777777" w:rsidTr="00D7390F">
        <w:trPr>
          <w:trHeight w:val="288"/>
        </w:trPr>
        <w:tc>
          <w:tcPr>
            <w:tcW w:w="1880" w:type="dxa"/>
            <w:vMerge/>
            <w:vAlign w:val="center"/>
            <w:hideMark/>
          </w:tcPr>
          <w:p w14:paraId="51E09D16"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30F72DB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CM2-D800</w:t>
            </w:r>
          </w:p>
        </w:tc>
        <w:tc>
          <w:tcPr>
            <w:tcW w:w="1720" w:type="dxa"/>
            <w:shd w:val="clear" w:color="auto" w:fill="auto"/>
            <w:noWrap/>
            <w:vAlign w:val="bottom"/>
            <w:hideMark/>
          </w:tcPr>
          <w:p w14:paraId="15A154F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CM3-D800</w:t>
            </w:r>
          </w:p>
        </w:tc>
        <w:tc>
          <w:tcPr>
            <w:tcW w:w="2020" w:type="dxa"/>
            <w:shd w:val="clear" w:color="auto" w:fill="auto"/>
            <w:noWrap/>
            <w:vAlign w:val="bottom"/>
            <w:hideMark/>
          </w:tcPr>
          <w:p w14:paraId="69465EC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4BADDAB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38.00 </w:t>
            </w:r>
          </w:p>
        </w:tc>
        <w:tc>
          <w:tcPr>
            <w:tcW w:w="980" w:type="dxa"/>
            <w:shd w:val="clear" w:color="auto" w:fill="auto"/>
            <w:noWrap/>
            <w:vAlign w:val="bottom"/>
            <w:hideMark/>
          </w:tcPr>
          <w:p w14:paraId="67AC9F0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0.21 </w:t>
            </w:r>
          </w:p>
        </w:tc>
      </w:tr>
      <w:tr w:rsidR="00C746C0" w:rsidRPr="00AF58AA" w14:paraId="0B6C1F5E" w14:textId="77777777" w:rsidTr="00D7390F">
        <w:trPr>
          <w:trHeight w:val="288"/>
        </w:trPr>
        <w:tc>
          <w:tcPr>
            <w:tcW w:w="1880" w:type="dxa"/>
            <w:vMerge/>
            <w:vAlign w:val="center"/>
            <w:hideMark/>
          </w:tcPr>
          <w:p w14:paraId="247568BB"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473F9E0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CM3-D800</w:t>
            </w:r>
          </w:p>
        </w:tc>
        <w:tc>
          <w:tcPr>
            <w:tcW w:w="1720" w:type="dxa"/>
            <w:shd w:val="clear" w:color="auto" w:fill="auto"/>
            <w:noWrap/>
            <w:vAlign w:val="bottom"/>
            <w:hideMark/>
          </w:tcPr>
          <w:p w14:paraId="6E9E796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CM4-D800</w:t>
            </w:r>
          </w:p>
        </w:tc>
        <w:tc>
          <w:tcPr>
            <w:tcW w:w="2020" w:type="dxa"/>
            <w:shd w:val="clear" w:color="auto" w:fill="auto"/>
            <w:noWrap/>
            <w:vAlign w:val="bottom"/>
            <w:hideMark/>
          </w:tcPr>
          <w:p w14:paraId="50A4AF8C"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58EF782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50.00 </w:t>
            </w:r>
          </w:p>
        </w:tc>
        <w:tc>
          <w:tcPr>
            <w:tcW w:w="980" w:type="dxa"/>
            <w:shd w:val="clear" w:color="auto" w:fill="auto"/>
            <w:noWrap/>
            <w:vAlign w:val="bottom"/>
            <w:hideMark/>
          </w:tcPr>
          <w:p w14:paraId="75E2733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0.42 </w:t>
            </w:r>
          </w:p>
        </w:tc>
      </w:tr>
      <w:tr w:rsidR="00C746C0" w:rsidRPr="00AF58AA" w14:paraId="227FB7D3" w14:textId="77777777" w:rsidTr="00D7390F">
        <w:trPr>
          <w:trHeight w:val="288"/>
        </w:trPr>
        <w:tc>
          <w:tcPr>
            <w:tcW w:w="1880" w:type="dxa"/>
            <w:vMerge/>
            <w:vAlign w:val="center"/>
            <w:hideMark/>
          </w:tcPr>
          <w:p w14:paraId="4DFC06C7"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589CF1E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CM4-D800</w:t>
            </w:r>
          </w:p>
        </w:tc>
        <w:tc>
          <w:tcPr>
            <w:tcW w:w="1720" w:type="dxa"/>
            <w:shd w:val="clear" w:color="auto" w:fill="auto"/>
            <w:noWrap/>
            <w:vAlign w:val="bottom"/>
            <w:hideMark/>
          </w:tcPr>
          <w:p w14:paraId="17F8530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CM5-D800</w:t>
            </w:r>
          </w:p>
        </w:tc>
        <w:tc>
          <w:tcPr>
            <w:tcW w:w="2020" w:type="dxa"/>
            <w:shd w:val="clear" w:color="auto" w:fill="auto"/>
            <w:noWrap/>
            <w:vAlign w:val="bottom"/>
            <w:hideMark/>
          </w:tcPr>
          <w:p w14:paraId="2C960AE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132D5E8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34.00 </w:t>
            </w:r>
          </w:p>
        </w:tc>
        <w:tc>
          <w:tcPr>
            <w:tcW w:w="980" w:type="dxa"/>
            <w:shd w:val="clear" w:color="auto" w:fill="auto"/>
            <w:noWrap/>
            <w:vAlign w:val="bottom"/>
            <w:hideMark/>
          </w:tcPr>
          <w:p w14:paraId="4E90C26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0.85 </w:t>
            </w:r>
          </w:p>
        </w:tc>
      </w:tr>
      <w:tr w:rsidR="00C746C0" w:rsidRPr="00AF58AA" w14:paraId="077454E8" w14:textId="77777777" w:rsidTr="00D7390F">
        <w:trPr>
          <w:trHeight w:val="288"/>
        </w:trPr>
        <w:tc>
          <w:tcPr>
            <w:tcW w:w="1880" w:type="dxa"/>
            <w:vMerge/>
            <w:vAlign w:val="center"/>
            <w:hideMark/>
          </w:tcPr>
          <w:p w14:paraId="18BBE688"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7B87B0D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CM5-D800</w:t>
            </w:r>
          </w:p>
        </w:tc>
        <w:tc>
          <w:tcPr>
            <w:tcW w:w="1720" w:type="dxa"/>
            <w:shd w:val="clear" w:color="auto" w:fill="auto"/>
            <w:noWrap/>
            <w:vAlign w:val="bottom"/>
            <w:hideMark/>
          </w:tcPr>
          <w:p w14:paraId="1F9731B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CM6-D800</w:t>
            </w:r>
          </w:p>
        </w:tc>
        <w:tc>
          <w:tcPr>
            <w:tcW w:w="2020" w:type="dxa"/>
            <w:shd w:val="clear" w:color="auto" w:fill="auto"/>
            <w:noWrap/>
            <w:vAlign w:val="bottom"/>
            <w:hideMark/>
          </w:tcPr>
          <w:p w14:paraId="065B39FD"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74CC3FBA"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38.00 </w:t>
            </w:r>
          </w:p>
        </w:tc>
        <w:tc>
          <w:tcPr>
            <w:tcW w:w="980" w:type="dxa"/>
            <w:shd w:val="clear" w:color="auto" w:fill="auto"/>
            <w:noWrap/>
            <w:vAlign w:val="bottom"/>
            <w:hideMark/>
          </w:tcPr>
          <w:p w14:paraId="5AB5B1D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1.36 </w:t>
            </w:r>
          </w:p>
        </w:tc>
      </w:tr>
      <w:tr w:rsidR="00C746C0" w:rsidRPr="00AF58AA" w14:paraId="572CC1F7" w14:textId="77777777" w:rsidTr="00D7390F">
        <w:trPr>
          <w:trHeight w:val="288"/>
        </w:trPr>
        <w:tc>
          <w:tcPr>
            <w:tcW w:w="1880" w:type="dxa"/>
            <w:vMerge/>
            <w:vAlign w:val="center"/>
            <w:hideMark/>
          </w:tcPr>
          <w:p w14:paraId="14EA0CEB"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71FE558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CM6-D800</w:t>
            </w:r>
          </w:p>
        </w:tc>
        <w:tc>
          <w:tcPr>
            <w:tcW w:w="1720" w:type="dxa"/>
            <w:shd w:val="clear" w:color="auto" w:fill="auto"/>
            <w:noWrap/>
            <w:vAlign w:val="bottom"/>
            <w:hideMark/>
          </w:tcPr>
          <w:p w14:paraId="45242B2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CM7-D800</w:t>
            </w:r>
          </w:p>
        </w:tc>
        <w:tc>
          <w:tcPr>
            <w:tcW w:w="2020" w:type="dxa"/>
            <w:shd w:val="clear" w:color="auto" w:fill="auto"/>
            <w:noWrap/>
            <w:vAlign w:val="bottom"/>
            <w:hideMark/>
          </w:tcPr>
          <w:p w14:paraId="179874F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4ECC4D5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20.00 </w:t>
            </w:r>
          </w:p>
        </w:tc>
        <w:tc>
          <w:tcPr>
            <w:tcW w:w="980" w:type="dxa"/>
            <w:shd w:val="clear" w:color="auto" w:fill="auto"/>
            <w:noWrap/>
            <w:vAlign w:val="bottom"/>
            <w:hideMark/>
          </w:tcPr>
          <w:p w14:paraId="0EBF2CF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1.53 </w:t>
            </w:r>
          </w:p>
        </w:tc>
      </w:tr>
      <w:tr w:rsidR="00C746C0" w:rsidRPr="00AF58AA" w14:paraId="33B9FC58" w14:textId="77777777" w:rsidTr="00D7390F">
        <w:trPr>
          <w:trHeight w:val="288"/>
        </w:trPr>
        <w:tc>
          <w:tcPr>
            <w:tcW w:w="1880" w:type="dxa"/>
            <w:vMerge/>
            <w:vAlign w:val="center"/>
            <w:hideMark/>
          </w:tcPr>
          <w:p w14:paraId="6B1A1072"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61F5DEF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CM7-D800</w:t>
            </w:r>
          </w:p>
        </w:tc>
        <w:tc>
          <w:tcPr>
            <w:tcW w:w="1720" w:type="dxa"/>
            <w:shd w:val="clear" w:color="auto" w:fill="auto"/>
            <w:noWrap/>
            <w:vAlign w:val="bottom"/>
            <w:hideMark/>
          </w:tcPr>
          <w:p w14:paraId="3076DBB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CM8-D800</w:t>
            </w:r>
          </w:p>
        </w:tc>
        <w:tc>
          <w:tcPr>
            <w:tcW w:w="2020" w:type="dxa"/>
            <w:shd w:val="clear" w:color="auto" w:fill="auto"/>
            <w:noWrap/>
            <w:vAlign w:val="bottom"/>
            <w:hideMark/>
          </w:tcPr>
          <w:p w14:paraId="5AD86B66"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3B9D196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45.00 </w:t>
            </w:r>
          </w:p>
        </w:tc>
        <w:tc>
          <w:tcPr>
            <w:tcW w:w="980" w:type="dxa"/>
            <w:shd w:val="clear" w:color="auto" w:fill="auto"/>
            <w:noWrap/>
            <w:vAlign w:val="bottom"/>
            <w:hideMark/>
          </w:tcPr>
          <w:p w14:paraId="14E5174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2.04 </w:t>
            </w:r>
          </w:p>
        </w:tc>
      </w:tr>
      <w:tr w:rsidR="00C746C0" w:rsidRPr="00AF58AA" w14:paraId="74B6D5AA" w14:textId="77777777" w:rsidTr="00D7390F">
        <w:trPr>
          <w:trHeight w:val="288"/>
        </w:trPr>
        <w:tc>
          <w:tcPr>
            <w:tcW w:w="1880" w:type="dxa"/>
            <w:vMerge/>
            <w:vAlign w:val="center"/>
            <w:hideMark/>
          </w:tcPr>
          <w:p w14:paraId="01128CBF"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3FAE278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CM8-D800</w:t>
            </w:r>
          </w:p>
        </w:tc>
        <w:tc>
          <w:tcPr>
            <w:tcW w:w="1720" w:type="dxa"/>
            <w:shd w:val="clear" w:color="auto" w:fill="auto"/>
            <w:noWrap/>
            <w:vAlign w:val="bottom"/>
            <w:hideMark/>
          </w:tcPr>
          <w:p w14:paraId="172EF2A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CM9-D1000</w:t>
            </w:r>
          </w:p>
        </w:tc>
        <w:tc>
          <w:tcPr>
            <w:tcW w:w="2020" w:type="dxa"/>
            <w:shd w:val="clear" w:color="auto" w:fill="auto"/>
            <w:noWrap/>
            <w:vAlign w:val="bottom"/>
            <w:hideMark/>
          </w:tcPr>
          <w:p w14:paraId="7F1F039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63D8E64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48.00 </w:t>
            </w:r>
          </w:p>
        </w:tc>
        <w:tc>
          <w:tcPr>
            <w:tcW w:w="980" w:type="dxa"/>
            <w:shd w:val="clear" w:color="auto" w:fill="auto"/>
            <w:noWrap/>
            <w:vAlign w:val="bottom"/>
            <w:hideMark/>
          </w:tcPr>
          <w:p w14:paraId="1306535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0.85 </w:t>
            </w:r>
          </w:p>
        </w:tc>
      </w:tr>
      <w:tr w:rsidR="00C746C0" w:rsidRPr="00AF58AA" w14:paraId="151A483C" w14:textId="77777777" w:rsidTr="00D7390F">
        <w:trPr>
          <w:trHeight w:val="288"/>
        </w:trPr>
        <w:tc>
          <w:tcPr>
            <w:tcW w:w="1880" w:type="dxa"/>
            <w:vMerge/>
            <w:vAlign w:val="center"/>
            <w:hideMark/>
          </w:tcPr>
          <w:p w14:paraId="252FBE0A"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3800" w:type="dxa"/>
            <w:gridSpan w:val="2"/>
            <w:shd w:val="clear" w:color="auto" w:fill="auto"/>
            <w:noWrap/>
            <w:vAlign w:val="bottom"/>
            <w:hideMark/>
          </w:tcPr>
          <w:p w14:paraId="339A530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Racordari</w:t>
            </w:r>
            <w:proofErr w:type="spellEnd"/>
            <w:r w:rsidRPr="00AF58AA">
              <w:rPr>
                <w:rFonts w:ascii="Times New Roman" w:hAnsi="Times New Roman"/>
                <w:color w:val="000000"/>
                <w:sz w:val="22"/>
                <w:szCs w:val="22"/>
                <w:lang w:val="ro-RO" w:eastAsia="ro-RO"/>
              </w:rPr>
              <w:t xml:space="preserve"> (in CM5 si CM7)</w:t>
            </w:r>
          </w:p>
        </w:tc>
        <w:tc>
          <w:tcPr>
            <w:tcW w:w="2020" w:type="dxa"/>
            <w:shd w:val="clear" w:color="auto" w:fill="auto"/>
            <w:noWrap/>
            <w:vAlign w:val="bottom"/>
            <w:hideMark/>
          </w:tcPr>
          <w:p w14:paraId="42704C1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69242E07"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14.00 </w:t>
            </w:r>
          </w:p>
        </w:tc>
        <w:tc>
          <w:tcPr>
            <w:tcW w:w="980" w:type="dxa"/>
            <w:shd w:val="clear" w:color="auto" w:fill="auto"/>
            <w:noWrap/>
            <w:vAlign w:val="bottom"/>
            <w:hideMark/>
          </w:tcPr>
          <w:p w14:paraId="2C069F4E" w14:textId="77777777" w:rsidR="00C746C0" w:rsidRPr="00AF58AA" w:rsidRDefault="00C746C0" w:rsidP="00D7390F">
            <w:pPr>
              <w:spacing w:after="0"/>
              <w:ind w:firstLine="0"/>
              <w:rPr>
                <w:rFonts w:ascii="Times New Roman" w:hAnsi="Times New Roman"/>
                <w:color w:val="FF0000"/>
                <w:sz w:val="22"/>
                <w:szCs w:val="22"/>
                <w:lang w:val="ro-RO" w:eastAsia="ro-RO"/>
              </w:rPr>
            </w:pPr>
            <w:r w:rsidRPr="00AF58AA">
              <w:rPr>
                <w:rFonts w:ascii="Times New Roman" w:hAnsi="Times New Roman"/>
                <w:color w:val="FF0000"/>
                <w:sz w:val="22"/>
                <w:szCs w:val="22"/>
                <w:lang w:val="ro-RO" w:eastAsia="ro-RO"/>
              </w:rPr>
              <w:t> </w:t>
            </w:r>
          </w:p>
        </w:tc>
      </w:tr>
      <w:tr w:rsidR="00C746C0" w:rsidRPr="00AF58AA" w14:paraId="53209772" w14:textId="77777777" w:rsidTr="00D7390F">
        <w:trPr>
          <w:trHeight w:val="288"/>
        </w:trPr>
        <w:tc>
          <w:tcPr>
            <w:tcW w:w="1880" w:type="dxa"/>
            <w:vMerge/>
            <w:vAlign w:val="center"/>
            <w:hideMark/>
          </w:tcPr>
          <w:p w14:paraId="2C51D18E"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3800" w:type="dxa"/>
            <w:gridSpan w:val="2"/>
            <w:shd w:val="clear" w:color="auto" w:fill="auto"/>
            <w:noWrap/>
            <w:vAlign w:val="bottom"/>
            <w:hideMark/>
          </w:tcPr>
          <w:p w14:paraId="59E1116C"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w:t>
            </w:r>
          </w:p>
        </w:tc>
        <w:tc>
          <w:tcPr>
            <w:tcW w:w="2020" w:type="dxa"/>
            <w:shd w:val="clear" w:color="auto" w:fill="auto"/>
            <w:noWrap/>
            <w:vAlign w:val="bottom"/>
            <w:hideMark/>
          </w:tcPr>
          <w:p w14:paraId="2A663819"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315</w:t>
            </w:r>
          </w:p>
        </w:tc>
        <w:tc>
          <w:tcPr>
            <w:tcW w:w="994" w:type="dxa"/>
            <w:shd w:val="clear" w:color="auto" w:fill="auto"/>
            <w:noWrap/>
            <w:vAlign w:val="bottom"/>
            <w:hideMark/>
          </w:tcPr>
          <w:p w14:paraId="2E82E515"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365.00 </w:t>
            </w:r>
          </w:p>
        </w:tc>
        <w:tc>
          <w:tcPr>
            <w:tcW w:w="980" w:type="dxa"/>
            <w:shd w:val="clear" w:color="auto" w:fill="auto"/>
            <w:noWrap/>
            <w:vAlign w:val="bottom"/>
            <w:hideMark/>
          </w:tcPr>
          <w:p w14:paraId="6E9B33D6"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w:t>
            </w:r>
          </w:p>
        </w:tc>
      </w:tr>
      <w:tr w:rsidR="00C746C0" w:rsidRPr="00AF58AA" w14:paraId="1562712A" w14:textId="77777777" w:rsidTr="00D7390F">
        <w:trPr>
          <w:trHeight w:val="288"/>
        </w:trPr>
        <w:tc>
          <w:tcPr>
            <w:tcW w:w="1880" w:type="dxa"/>
            <w:vMerge w:val="restart"/>
            <w:shd w:val="clear" w:color="auto" w:fill="auto"/>
            <w:noWrap/>
            <w:vAlign w:val="center"/>
            <w:hideMark/>
          </w:tcPr>
          <w:p w14:paraId="245ED040" w14:textId="77777777" w:rsidR="00C746C0" w:rsidRPr="00AF58AA" w:rsidRDefault="00C746C0" w:rsidP="00D7390F">
            <w:pPr>
              <w:spacing w:after="0"/>
              <w:ind w:firstLine="0"/>
              <w:jc w:val="center"/>
              <w:rPr>
                <w:rFonts w:ascii="Times New Roman" w:hAnsi="Times New Roman"/>
                <w:i/>
                <w:iCs/>
                <w:color w:val="000000"/>
                <w:sz w:val="22"/>
                <w:szCs w:val="22"/>
                <w:lang w:val="ro-RO" w:eastAsia="ro-RO"/>
              </w:rPr>
            </w:pPr>
            <w:r w:rsidRPr="00AF58AA">
              <w:rPr>
                <w:rFonts w:ascii="Times New Roman" w:hAnsi="Times New Roman"/>
                <w:i/>
                <w:iCs/>
                <w:color w:val="000000"/>
                <w:sz w:val="22"/>
                <w:szCs w:val="22"/>
                <w:lang w:val="ro-RO" w:eastAsia="ro-RO"/>
              </w:rPr>
              <w:t xml:space="preserve">Strada N. Iorga </w:t>
            </w:r>
          </w:p>
        </w:tc>
        <w:tc>
          <w:tcPr>
            <w:tcW w:w="2080" w:type="dxa"/>
            <w:shd w:val="clear" w:color="auto" w:fill="auto"/>
            <w:noWrap/>
            <w:vAlign w:val="bottom"/>
            <w:hideMark/>
          </w:tcPr>
          <w:p w14:paraId="6467E6F0"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CM10-D800</w:t>
            </w:r>
          </w:p>
        </w:tc>
        <w:tc>
          <w:tcPr>
            <w:tcW w:w="1720" w:type="dxa"/>
            <w:shd w:val="clear" w:color="auto" w:fill="auto"/>
            <w:noWrap/>
            <w:vAlign w:val="bottom"/>
            <w:hideMark/>
          </w:tcPr>
          <w:p w14:paraId="01136E2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CM11-D800</w:t>
            </w:r>
          </w:p>
        </w:tc>
        <w:tc>
          <w:tcPr>
            <w:tcW w:w="2020" w:type="dxa"/>
            <w:shd w:val="clear" w:color="auto" w:fill="auto"/>
            <w:noWrap/>
            <w:vAlign w:val="bottom"/>
            <w:hideMark/>
          </w:tcPr>
          <w:p w14:paraId="61760717"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07FAE24A"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50.00 </w:t>
            </w:r>
          </w:p>
        </w:tc>
        <w:tc>
          <w:tcPr>
            <w:tcW w:w="980" w:type="dxa"/>
            <w:shd w:val="clear" w:color="auto" w:fill="auto"/>
            <w:noWrap/>
            <w:vAlign w:val="bottom"/>
            <w:hideMark/>
          </w:tcPr>
          <w:p w14:paraId="3EC7E329"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3.28 </w:t>
            </w:r>
          </w:p>
        </w:tc>
      </w:tr>
      <w:tr w:rsidR="00C746C0" w:rsidRPr="00AF58AA" w14:paraId="149CA585" w14:textId="77777777" w:rsidTr="00D7390F">
        <w:trPr>
          <w:trHeight w:val="288"/>
        </w:trPr>
        <w:tc>
          <w:tcPr>
            <w:tcW w:w="1880" w:type="dxa"/>
            <w:vMerge/>
            <w:vAlign w:val="center"/>
            <w:hideMark/>
          </w:tcPr>
          <w:p w14:paraId="7C9C26DB"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0D8B8E2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CM11-D800</w:t>
            </w:r>
          </w:p>
        </w:tc>
        <w:tc>
          <w:tcPr>
            <w:tcW w:w="1720" w:type="dxa"/>
            <w:shd w:val="clear" w:color="auto" w:fill="auto"/>
            <w:noWrap/>
            <w:vAlign w:val="bottom"/>
            <w:hideMark/>
          </w:tcPr>
          <w:p w14:paraId="3DD94BE7"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CM12 -D1000</w:t>
            </w:r>
          </w:p>
        </w:tc>
        <w:tc>
          <w:tcPr>
            <w:tcW w:w="2020" w:type="dxa"/>
            <w:shd w:val="clear" w:color="auto" w:fill="auto"/>
            <w:noWrap/>
            <w:vAlign w:val="bottom"/>
            <w:hideMark/>
          </w:tcPr>
          <w:p w14:paraId="5441BFAC"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796312C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56.00 </w:t>
            </w:r>
          </w:p>
        </w:tc>
        <w:tc>
          <w:tcPr>
            <w:tcW w:w="980" w:type="dxa"/>
            <w:shd w:val="clear" w:color="auto" w:fill="auto"/>
            <w:noWrap/>
            <w:vAlign w:val="bottom"/>
            <w:hideMark/>
          </w:tcPr>
          <w:p w14:paraId="68D37E2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3.61 </w:t>
            </w:r>
          </w:p>
        </w:tc>
      </w:tr>
      <w:tr w:rsidR="00C746C0" w:rsidRPr="00AF58AA" w14:paraId="361FC623" w14:textId="77777777" w:rsidTr="00D7390F">
        <w:trPr>
          <w:trHeight w:val="288"/>
        </w:trPr>
        <w:tc>
          <w:tcPr>
            <w:tcW w:w="1880" w:type="dxa"/>
            <w:vMerge/>
            <w:vAlign w:val="center"/>
            <w:hideMark/>
          </w:tcPr>
          <w:p w14:paraId="5886ADFD"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41CDB87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CM12 -D1000</w:t>
            </w:r>
          </w:p>
        </w:tc>
        <w:tc>
          <w:tcPr>
            <w:tcW w:w="1720" w:type="dxa"/>
            <w:shd w:val="clear" w:color="auto" w:fill="auto"/>
            <w:noWrap/>
            <w:vAlign w:val="bottom"/>
            <w:hideMark/>
          </w:tcPr>
          <w:p w14:paraId="0C2AD39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CM13-D800</w:t>
            </w:r>
          </w:p>
        </w:tc>
        <w:tc>
          <w:tcPr>
            <w:tcW w:w="2020" w:type="dxa"/>
            <w:shd w:val="clear" w:color="auto" w:fill="auto"/>
            <w:noWrap/>
            <w:vAlign w:val="bottom"/>
            <w:hideMark/>
          </w:tcPr>
          <w:p w14:paraId="62036B2B"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38333660"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50.00 </w:t>
            </w:r>
          </w:p>
        </w:tc>
        <w:tc>
          <w:tcPr>
            <w:tcW w:w="980" w:type="dxa"/>
            <w:shd w:val="clear" w:color="auto" w:fill="auto"/>
            <w:noWrap/>
            <w:vAlign w:val="bottom"/>
            <w:hideMark/>
          </w:tcPr>
          <w:p w14:paraId="1FB9CDF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3.44 </w:t>
            </w:r>
          </w:p>
        </w:tc>
      </w:tr>
      <w:tr w:rsidR="00C746C0" w:rsidRPr="00AF58AA" w14:paraId="44A7CE9F" w14:textId="77777777" w:rsidTr="00D7390F">
        <w:trPr>
          <w:trHeight w:val="288"/>
        </w:trPr>
        <w:tc>
          <w:tcPr>
            <w:tcW w:w="1880" w:type="dxa"/>
            <w:vMerge/>
            <w:vAlign w:val="center"/>
            <w:hideMark/>
          </w:tcPr>
          <w:p w14:paraId="7C011024"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4FD536B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CM13-D800</w:t>
            </w:r>
          </w:p>
        </w:tc>
        <w:tc>
          <w:tcPr>
            <w:tcW w:w="1720" w:type="dxa"/>
            <w:shd w:val="clear" w:color="auto" w:fill="auto"/>
            <w:noWrap/>
            <w:vAlign w:val="bottom"/>
            <w:hideMark/>
          </w:tcPr>
          <w:p w14:paraId="41A07A8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CM14-D800</w:t>
            </w:r>
          </w:p>
        </w:tc>
        <w:tc>
          <w:tcPr>
            <w:tcW w:w="2020" w:type="dxa"/>
            <w:shd w:val="clear" w:color="auto" w:fill="auto"/>
            <w:noWrap/>
            <w:vAlign w:val="bottom"/>
            <w:hideMark/>
          </w:tcPr>
          <w:p w14:paraId="4489261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5C864DA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40.00 </w:t>
            </w:r>
          </w:p>
        </w:tc>
        <w:tc>
          <w:tcPr>
            <w:tcW w:w="980" w:type="dxa"/>
            <w:shd w:val="clear" w:color="auto" w:fill="auto"/>
            <w:noWrap/>
            <w:vAlign w:val="bottom"/>
            <w:hideMark/>
          </w:tcPr>
          <w:p w14:paraId="275D62E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3.50 </w:t>
            </w:r>
          </w:p>
        </w:tc>
      </w:tr>
      <w:tr w:rsidR="00C746C0" w:rsidRPr="00AF58AA" w14:paraId="1BF81C97" w14:textId="77777777" w:rsidTr="00D7390F">
        <w:trPr>
          <w:trHeight w:val="288"/>
        </w:trPr>
        <w:tc>
          <w:tcPr>
            <w:tcW w:w="1880" w:type="dxa"/>
            <w:vMerge/>
            <w:vAlign w:val="center"/>
            <w:hideMark/>
          </w:tcPr>
          <w:p w14:paraId="74AE8506"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66321A2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CM14-D800</w:t>
            </w:r>
          </w:p>
        </w:tc>
        <w:tc>
          <w:tcPr>
            <w:tcW w:w="1720" w:type="dxa"/>
            <w:shd w:val="clear" w:color="auto" w:fill="auto"/>
            <w:noWrap/>
            <w:vAlign w:val="bottom"/>
            <w:hideMark/>
          </w:tcPr>
          <w:p w14:paraId="2B226EC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CM15-D800</w:t>
            </w:r>
          </w:p>
        </w:tc>
        <w:tc>
          <w:tcPr>
            <w:tcW w:w="2020" w:type="dxa"/>
            <w:shd w:val="clear" w:color="auto" w:fill="auto"/>
            <w:noWrap/>
            <w:vAlign w:val="bottom"/>
            <w:hideMark/>
          </w:tcPr>
          <w:p w14:paraId="6300F154"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36371B5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34.00 </w:t>
            </w:r>
          </w:p>
        </w:tc>
        <w:tc>
          <w:tcPr>
            <w:tcW w:w="980" w:type="dxa"/>
            <w:shd w:val="clear" w:color="auto" w:fill="auto"/>
            <w:noWrap/>
            <w:vAlign w:val="bottom"/>
            <w:hideMark/>
          </w:tcPr>
          <w:p w14:paraId="7B2029F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1.68 </w:t>
            </w:r>
          </w:p>
        </w:tc>
      </w:tr>
      <w:tr w:rsidR="00C746C0" w:rsidRPr="00AF58AA" w14:paraId="7A13506D" w14:textId="77777777" w:rsidTr="00D7390F">
        <w:trPr>
          <w:trHeight w:val="288"/>
        </w:trPr>
        <w:tc>
          <w:tcPr>
            <w:tcW w:w="1880" w:type="dxa"/>
            <w:vMerge/>
            <w:vAlign w:val="center"/>
            <w:hideMark/>
          </w:tcPr>
          <w:p w14:paraId="186D9790"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3F5C267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CM15-D800</w:t>
            </w:r>
          </w:p>
        </w:tc>
        <w:tc>
          <w:tcPr>
            <w:tcW w:w="1720" w:type="dxa"/>
            <w:shd w:val="clear" w:color="auto" w:fill="auto"/>
            <w:noWrap/>
            <w:vAlign w:val="bottom"/>
            <w:hideMark/>
          </w:tcPr>
          <w:p w14:paraId="4D3C4AB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CM16-D800</w:t>
            </w:r>
          </w:p>
        </w:tc>
        <w:tc>
          <w:tcPr>
            <w:tcW w:w="2020" w:type="dxa"/>
            <w:shd w:val="clear" w:color="auto" w:fill="auto"/>
            <w:noWrap/>
            <w:vAlign w:val="bottom"/>
            <w:hideMark/>
          </w:tcPr>
          <w:p w14:paraId="1D0B441F"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5441137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52.00 </w:t>
            </w:r>
          </w:p>
        </w:tc>
        <w:tc>
          <w:tcPr>
            <w:tcW w:w="980" w:type="dxa"/>
            <w:shd w:val="clear" w:color="auto" w:fill="auto"/>
            <w:noWrap/>
            <w:vAlign w:val="bottom"/>
            <w:hideMark/>
          </w:tcPr>
          <w:p w14:paraId="5F9534B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2.33 </w:t>
            </w:r>
          </w:p>
        </w:tc>
      </w:tr>
      <w:tr w:rsidR="00C746C0" w:rsidRPr="00AF58AA" w14:paraId="4C632D8F" w14:textId="77777777" w:rsidTr="00D7390F">
        <w:trPr>
          <w:trHeight w:val="288"/>
        </w:trPr>
        <w:tc>
          <w:tcPr>
            <w:tcW w:w="1880" w:type="dxa"/>
            <w:vMerge/>
            <w:vAlign w:val="center"/>
            <w:hideMark/>
          </w:tcPr>
          <w:p w14:paraId="5201558A"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183B775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CM16-D800</w:t>
            </w:r>
          </w:p>
        </w:tc>
        <w:tc>
          <w:tcPr>
            <w:tcW w:w="1720" w:type="dxa"/>
            <w:shd w:val="clear" w:color="auto" w:fill="auto"/>
            <w:noWrap/>
            <w:vAlign w:val="bottom"/>
            <w:hideMark/>
          </w:tcPr>
          <w:p w14:paraId="3C5ED14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CM9-D1000</w:t>
            </w:r>
          </w:p>
        </w:tc>
        <w:tc>
          <w:tcPr>
            <w:tcW w:w="2020" w:type="dxa"/>
            <w:shd w:val="clear" w:color="auto" w:fill="auto"/>
            <w:noWrap/>
            <w:vAlign w:val="bottom"/>
            <w:hideMark/>
          </w:tcPr>
          <w:p w14:paraId="1C90386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315</w:t>
            </w:r>
          </w:p>
        </w:tc>
        <w:tc>
          <w:tcPr>
            <w:tcW w:w="994" w:type="dxa"/>
            <w:shd w:val="clear" w:color="auto" w:fill="auto"/>
            <w:noWrap/>
            <w:vAlign w:val="bottom"/>
            <w:hideMark/>
          </w:tcPr>
          <w:p w14:paraId="63CFF76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36.00 </w:t>
            </w:r>
          </w:p>
        </w:tc>
        <w:tc>
          <w:tcPr>
            <w:tcW w:w="980" w:type="dxa"/>
            <w:shd w:val="clear" w:color="auto" w:fill="auto"/>
            <w:noWrap/>
            <w:vAlign w:val="bottom"/>
            <w:hideMark/>
          </w:tcPr>
          <w:p w14:paraId="3C52B7D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1.64 </w:t>
            </w:r>
          </w:p>
        </w:tc>
      </w:tr>
      <w:tr w:rsidR="00C746C0" w:rsidRPr="00AF58AA" w14:paraId="50A68825" w14:textId="77777777" w:rsidTr="00D7390F">
        <w:trPr>
          <w:trHeight w:val="288"/>
        </w:trPr>
        <w:tc>
          <w:tcPr>
            <w:tcW w:w="1880" w:type="dxa"/>
            <w:vMerge/>
            <w:vAlign w:val="center"/>
            <w:hideMark/>
          </w:tcPr>
          <w:p w14:paraId="13D7B639"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5576521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CM17-D800</w:t>
            </w:r>
          </w:p>
        </w:tc>
        <w:tc>
          <w:tcPr>
            <w:tcW w:w="1720" w:type="dxa"/>
            <w:shd w:val="clear" w:color="auto" w:fill="auto"/>
            <w:noWrap/>
            <w:vAlign w:val="bottom"/>
            <w:hideMark/>
          </w:tcPr>
          <w:p w14:paraId="37373A3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CM18-D800</w:t>
            </w:r>
          </w:p>
        </w:tc>
        <w:tc>
          <w:tcPr>
            <w:tcW w:w="2020" w:type="dxa"/>
            <w:shd w:val="clear" w:color="auto" w:fill="auto"/>
            <w:noWrap/>
            <w:vAlign w:val="bottom"/>
            <w:hideMark/>
          </w:tcPr>
          <w:p w14:paraId="5CC0C989"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6B00752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48.00 </w:t>
            </w:r>
          </w:p>
        </w:tc>
        <w:tc>
          <w:tcPr>
            <w:tcW w:w="980" w:type="dxa"/>
            <w:shd w:val="clear" w:color="auto" w:fill="auto"/>
            <w:noWrap/>
            <w:vAlign w:val="bottom"/>
            <w:hideMark/>
          </w:tcPr>
          <w:p w14:paraId="0B9AE74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2.94 </w:t>
            </w:r>
          </w:p>
        </w:tc>
      </w:tr>
      <w:tr w:rsidR="00C746C0" w:rsidRPr="00AF58AA" w14:paraId="5EC86D1E" w14:textId="77777777" w:rsidTr="00D7390F">
        <w:trPr>
          <w:trHeight w:val="288"/>
        </w:trPr>
        <w:tc>
          <w:tcPr>
            <w:tcW w:w="1880" w:type="dxa"/>
            <w:vMerge/>
            <w:vAlign w:val="center"/>
            <w:hideMark/>
          </w:tcPr>
          <w:p w14:paraId="1FC1E3FC"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6C540DA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CM18-D800</w:t>
            </w:r>
          </w:p>
        </w:tc>
        <w:tc>
          <w:tcPr>
            <w:tcW w:w="1720" w:type="dxa"/>
            <w:shd w:val="clear" w:color="auto" w:fill="auto"/>
            <w:noWrap/>
            <w:vAlign w:val="bottom"/>
            <w:hideMark/>
          </w:tcPr>
          <w:p w14:paraId="6F9C374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CM19-D800</w:t>
            </w:r>
          </w:p>
        </w:tc>
        <w:tc>
          <w:tcPr>
            <w:tcW w:w="2020" w:type="dxa"/>
            <w:shd w:val="clear" w:color="auto" w:fill="auto"/>
            <w:noWrap/>
            <w:vAlign w:val="bottom"/>
            <w:hideMark/>
          </w:tcPr>
          <w:p w14:paraId="57016B7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6C83C75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70.00 </w:t>
            </w:r>
          </w:p>
        </w:tc>
        <w:tc>
          <w:tcPr>
            <w:tcW w:w="980" w:type="dxa"/>
            <w:shd w:val="clear" w:color="auto" w:fill="auto"/>
            <w:noWrap/>
            <w:vAlign w:val="bottom"/>
            <w:hideMark/>
          </w:tcPr>
          <w:p w14:paraId="1683F13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1.71 </w:t>
            </w:r>
          </w:p>
        </w:tc>
      </w:tr>
      <w:tr w:rsidR="00C746C0" w:rsidRPr="00AF58AA" w14:paraId="269D8086" w14:textId="77777777" w:rsidTr="00D7390F">
        <w:trPr>
          <w:trHeight w:val="288"/>
        </w:trPr>
        <w:tc>
          <w:tcPr>
            <w:tcW w:w="1880" w:type="dxa"/>
            <w:vMerge/>
            <w:vAlign w:val="center"/>
            <w:hideMark/>
          </w:tcPr>
          <w:p w14:paraId="4A0EF7F5"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3B4B469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CM19-D800</w:t>
            </w:r>
          </w:p>
        </w:tc>
        <w:tc>
          <w:tcPr>
            <w:tcW w:w="1720" w:type="dxa"/>
            <w:shd w:val="clear" w:color="auto" w:fill="auto"/>
            <w:noWrap/>
            <w:vAlign w:val="bottom"/>
            <w:hideMark/>
          </w:tcPr>
          <w:p w14:paraId="51E0383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CM20-D800</w:t>
            </w:r>
          </w:p>
        </w:tc>
        <w:tc>
          <w:tcPr>
            <w:tcW w:w="2020" w:type="dxa"/>
            <w:shd w:val="clear" w:color="auto" w:fill="auto"/>
            <w:noWrap/>
            <w:vAlign w:val="bottom"/>
            <w:hideMark/>
          </w:tcPr>
          <w:p w14:paraId="21D89D2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0E1088A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42.00 </w:t>
            </w:r>
          </w:p>
        </w:tc>
        <w:tc>
          <w:tcPr>
            <w:tcW w:w="980" w:type="dxa"/>
            <w:shd w:val="clear" w:color="auto" w:fill="auto"/>
            <w:noWrap/>
            <w:vAlign w:val="bottom"/>
            <w:hideMark/>
          </w:tcPr>
          <w:p w14:paraId="2B563E3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2.50 </w:t>
            </w:r>
          </w:p>
        </w:tc>
      </w:tr>
      <w:tr w:rsidR="00C746C0" w:rsidRPr="00AF58AA" w14:paraId="11ED20E8" w14:textId="77777777" w:rsidTr="00D7390F">
        <w:trPr>
          <w:trHeight w:val="288"/>
        </w:trPr>
        <w:tc>
          <w:tcPr>
            <w:tcW w:w="1880" w:type="dxa"/>
            <w:vMerge/>
            <w:vAlign w:val="center"/>
            <w:hideMark/>
          </w:tcPr>
          <w:p w14:paraId="03586588"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713BC58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CM20-D800</w:t>
            </w:r>
          </w:p>
        </w:tc>
        <w:tc>
          <w:tcPr>
            <w:tcW w:w="1720" w:type="dxa"/>
            <w:shd w:val="clear" w:color="auto" w:fill="auto"/>
            <w:noWrap/>
            <w:vAlign w:val="bottom"/>
            <w:hideMark/>
          </w:tcPr>
          <w:p w14:paraId="1D14E16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CM15-D800</w:t>
            </w:r>
          </w:p>
        </w:tc>
        <w:tc>
          <w:tcPr>
            <w:tcW w:w="2020" w:type="dxa"/>
            <w:shd w:val="clear" w:color="auto" w:fill="auto"/>
            <w:noWrap/>
            <w:vAlign w:val="bottom"/>
            <w:hideMark/>
          </w:tcPr>
          <w:p w14:paraId="4518B3F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5FBBF7DF"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16.00 </w:t>
            </w:r>
          </w:p>
        </w:tc>
        <w:tc>
          <w:tcPr>
            <w:tcW w:w="980" w:type="dxa"/>
            <w:shd w:val="clear" w:color="auto" w:fill="auto"/>
            <w:noWrap/>
            <w:vAlign w:val="bottom"/>
            <w:hideMark/>
          </w:tcPr>
          <w:p w14:paraId="4920FF4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12.75 </w:t>
            </w:r>
          </w:p>
        </w:tc>
      </w:tr>
      <w:tr w:rsidR="00C746C0" w:rsidRPr="00AF58AA" w14:paraId="598E6E24" w14:textId="77777777" w:rsidTr="00D7390F">
        <w:trPr>
          <w:trHeight w:val="288"/>
        </w:trPr>
        <w:tc>
          <w:tcPr>
            <w:tcW w:w="1880" w:type="dxa"/>
            <w:vMerge/>
            <w:vAlign w:val="center"/>
            <w:hideMark/>
          </w:tcPr>
          <w:p w14:paraId="511411E9"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2080" w:type="dxa"/>
            <w:shd w:val="clear" w:color="auto" w:fill="auto"/>
            <w:noWrap/>
            <w:vAlign w:val="bottom"/>
            <w:hideMark/>
          </w:tcPr>
          <w:p w14:paraId="0A00093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CM12 -D1000</w:t>
            </w:r>
          </w:p>
        </w:tc>
        <w:tc>
          <w:tcPr>
            <w:tcW w:w="1720" w:type="dxa"/>
            <w:shd w:val="clear" w:color="auto" w:fill="auto"/>
            <w:noWrap/>
            <w:vAlign w:val="bottom"/>
            <w:hideMark/>
          </w:tcPr>
          <w:p w14:paraId="3E6F2AB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CM18-D800</w:t>
            </w:r>
          </w:p>
        </w:tc>
        <w:tc>
          <w:tcPr>
            <w:tcW w:w="2020" w:type="dxa"/>
            <w:shd w:val="clear" w:color="auto" w:fill="auto"/>
            <w:noWrap/>
            <w:vAlign w:val="bottom"/>
            <w:hideMark/>
          </w:tcPr>
          <w:p w14:paraId="49C6D29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6B89234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8.00 </w:t>
            </w:r>
          </w:p>
        </w:tc>
        <w:tc>
          <w:tcPr>
            <w:tcW w:w="980" w:type="dxa"/>
            <w:shd w:val="clear" w:color="auto" w:fill="auto"/>
            <w:noWrap/>
            <w:vAlign w:val="bottom"/>
            <w:hideMark/>
          </w:tcPr>
          <w:p w14:paraId="071C08E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(3.88)</w:t>
            </w:r>
          </w:p>
        </w:tc>
      </w:tr>
      <w:tr w:rsidR="00C746C0" w:rsidRPr="00AF58AA" w14:paraId="3FE21FD9" w14:textId="77777777" w:rsidTr="00D7390F">
        <w:trPr>
          <w:trHeight w:val="288"/>
        </w:trPr>
        <w:tc>
          <w:tcPr>
            <w:tcW w:w="1880" w:type="dxa"/>
            <w:vMerge/>
            <w:vAlign w:val="center"/>
            <w:hideMark/>
          </w:tcPr>
          <w:p w14:paraId="48244E51"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3800" w:type="dxa"/>
            <w:gridSpan w:val="2"/>
            <w:shd w:val="clear" w:color="auto" w:fill="auto"/>
            <w:noWrap/>
            <w:vAlign w:val="bottom"/>
            <w:hideMark/>
          </w:tcPr>
          <w:p w14:paraId="33DD6134"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w:t>
            </w:r>
          </w:p>
        </w:tc>
        <w:tc>
          <w:tcPr>
            <w:tcW w:w="2020" w:type="dxa"/>
            <w:shd w:val="clear" w:color="auto" w:fill="auto"/>
            <w:noWrap/>
            <w:vAlign w:val="bottom"/>
            <w:hideMark/>
          </w:tcPr>
          <w:p w14:paraId="4EE6D152"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315</w:t>
            </w:r>
          </w:p>
        </w:tc>
        <w:tc>
          <w:tcPr>
            <w:tcW w:w="994" w:type="dxa"/>
            <w:shd w:val="clear" w:color="auto" w:fill="auto"/>
            <w:noWrap/>
            <w:vAlign w:val="bottom"/>
            <w:hideMark/>
          </w:tcPr>
          <w:p w14:paraId="07F910EE"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318.00 </w:t>
            </w:r>
          </w:p>
        </w:tc>
        <w:tc>
          <w:tcPr>
            <w:tcW w:w="980" w:type="dxa"/>
            <w:shd w:val="clear" w:color="auto" w:fill="auto"/>
            <w:noWrap/>
            <w:vAlign w:val="bottom"/>
            <w:hideMark/>
          </w:tcPr>
          <w:p w14:paraId="790B41A4"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w:t>
            </w:r>
          </w:p>
        </w:tc>
      </w:tr>
      <w:tr w:rsidR="00C746C0" w:rsidRPr="00AF58AA" w14:paraId="76CF55AA" w14:textId="77777777" w:rsidTr="00D7390F">
        <w:trPr>
          <w:trHeight w:val="288"/>
        </w:trPr>
        <w:tc>
          <w:tcPr>
            <w:tcW w:w="1880" w:type="dxa"/>
            <w:vMerge/>
            <w:vAlign w:val="center"/>
            <w:hideMark/>
          </w:tcPr>
          <w:p w14:paraId="60EC97A1" w14:textId="77777777" w:rsidR="00C746C0" w:rsidRPr="00AF58AA" w:rsidRDefault="00C746C0" w:rsidP="00D7390F">
            <w:pPr>
              <w:spacing w:after="0"/>
              <w:ind w:firstLine="0"/>
              <w:rPr>
                <w:rFonts w:ascii="Times New Roman" w:hAnsi="Times New Roman"/>
                <w:i/>
                <w:iCs/>
                <w:color w:val="000000"/>
                <w:sz w:val="22"/>
                <w:szCs w:val="22"/>
                <w:lang w:val="ro-RO" w:eastAsia="ro-RO"/>
              </w:rPr>
            </w:pPr>
          </w:p>
        </w:tc>
        <w:tc>
          <w:tcPr>
            <w:tcW w:w="3800" w:type="dxa"/>
            <w:gridSpan w:val="2"/>
            <w:shd w:val="clear" w:color="auto" w:fill="auto"/>
            <w:noWrap/>
            <w:vAlign w:val="bottom"/>
            <w:hideMark/>
          </w:tcPr>
          <w:p w14:paraId="6F81E67C"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w:t>
            </w:r>
          </w:p>
        </w:tc>
        <w:tc>
          <w:tcPr>
            <w:tcW w:w="2020" w:type="dxa"/>
            <w:shd w:val="clear" w:color="auto" w:fill="auto"/>
            <w:noWrap/>
            <w:vAlign w:val="bottom"/>
            <w:hideMark/>
          </w:tcPr>
          <w:p w14:paraId="65740B92"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250</w:t>
            </w:r>
          </w:p>
        </w:tc>
        <w:tc>
          <w:tcPr>
            <w:tcW w:w="994" w:type="dxa"/>
            <w:shd w:val="clear" w:color="auto" w:fill="auto"/>
            <w:noWrap/>
            <w:vAlign w:val="bottom"/>
            <w:hideMark/>
          </w:tcPr>
          <w:p w14:paraId="2FECC8DD"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184.00 </w:t>
            </w:r>
          </w:p>
        </w:tc>
        <w:tc>
          <w:tcPr>
            <w:tcW w:w="980" w:type="dxa"/>
            <w:shd w:val="clear" w:color="auto" w:fill="auto"/>
            <w:noWrap/>
            <w:vAlign w:val="bottom"/>
            <w:hideMark/>
          </w:tcPr>
          <w:p w14:paraId="29E2A48C"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w:t>
            </w:r>
          </w:p>
        </w:tc>
      </w:tr>
      <w:tr w:rsidR="00C746C0" w:rsidRPr="00AF58AA" w14:paraId="2BCE0F1A" w14:textId="77777777" w:rsidTr="00D7390F">
        <w:trPr>
          <w:trHeight w:val="288"/>
        </w:trPr>
        <w:tc>
          <w:tcPr>
            <w:tcW w:w="1880" w:type="dxa"/>
            <w:vMerge w:val="restart"/>
            <w:shd w:val="clear" w:color="auto" w:fill="auto"/>
            <w:noWrap/>
            <w:vAlign w:val="center"/>
            <w:hideMark/>
          </w:tcPr>
          <w:p w14:paraId="0B164D8D"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Strada St. L. Roth </w:t>
            </w:r>
          </w:p>
        </w:tc>
        <w:tc>
          <w:tcPr>
            <w:tcW w:w="2080" w:type="dxa"/>
            <w:shd w:val="clear" w:color="auto" w:fill="auto"/>
            <w:noWrap/>
            <w:vAlign w:val="bottom"/>
            <w:hideMark/>
          </w:tcPr>
          <w:p w14:paraId="71A9D830"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CM-E- Mihai Eminescu</w:t>
            </w:r>
          </w:p>
        </w:tc>
        <w:tc>
          <w:tcPr>
            <w:tcW w:w="1720" w:type="dxa"/>
            <w:shd w:val="clear" w:color="auto" w:fill="auto"/>
            <w:noWrap/>
            <w:vAlign w:val="bottom"/>
            <w:hideMark/>
          </w:tcPr>
          <w:p w14:paraId="1BD78B9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CM21-A-D1000</w:t>
            </w:r>
          </w:p>
        </w:tc>
        <w:tc>
          <w:tcPr>
            <w:tcW w:w="2020" w:type="dxa"/>
            <w:shd w:val="clear" w:color="auto" w:fill="auto"/>
            <w:noWrap/>
            <w:vAlign w:val="bottom"/>
            <w:hideMark/>
          </w:tcPr>
          <w:p w14:paraId="37131E4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450</w:t>
            </w:r>
          </w:p>
        </w:tc>
        <w:tc>
          <w:tcPr>
            <w:tcW w:w="994" w:type="dxa"/>
            <w:shd w:val="clear" w:color="auto" w:fill="auto"/>
            <w:noWrap/>
            <w:vAlign w:val="bottom"/>
            <w:hideMark/>
          </w:tcPr>
          <w:p w14:paraId="737CB43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10.00 </w:t>
            </w:r>
          </w:p>
        </w:tc>
        <w:tc>
          <w:tcPr>
            <w:tcW w:w="980" w:type="dxa"/>
            <w:shd w:val="clear" w:color="auto" w:fill="auto"/>
            <w:noWrap/>
            <w:vAlign w:val="bottom"/>
            <w:hideMark/>
          </w:tcPr>
          <w:p w14:paraId="121ADE4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2.20 </w:t>
            </w:r>
          </w:p>
        </w:tc>
      </w:tr>
      <w:tr w:rsidR="00C746C0" w:rsidRPr="00AF58AA" w14:paraId="7B1102C3" w14:textId="77777777" w:rsidTr="00D7390F">
        <w:trPr>
          <w:trHeight w:val="288"/>
        </w:trPr>
        <w:tc>
          <w:tcPr>
            <w:tcW w:w="1880" w:type="dxa"/>
            <w:vMerge/>
            <w:vAlign w:val="center"/>
            <w:hideMark/>
          </w:tcPr>
          <w:p w14:paraId="1B2632F6"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237DCB0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CM21-A-D1000</w:t>
            </w:r>
          </w:p>
        </w:tc>
        <w:tc>
          <w:tcPr>
            <w:tcW w:w="1720" w:type="dxa"/>
            <w:shd w:val="clear" w:color="auto" w:fill="auto"/>
            <w:noWrap/>
            <w:vAlign w:val="bottom"/>
            <w:hideMark/>
          </w:tcPr>
          <w:p w14:paraId="2BE2A63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CM21-D1000</w:t>
            </w:r>
          </w:p>
        </w:tc>
        <w:tc>
          <w:tcPr>
            <w:tcW w:w="2020" w:type="dxa"/>
            <w:shd w:val="clear" w:color="auto" w:fill="auto"/>
            <w:noWrap/>
            <w:vAlign w:val="bottom"/>
            <w:hideMark/>
          </w:tcPr>
          <w:p w14:paraId="310F10D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450</w:t>
            </w:r>
          </w:p>
        </w:tc>
        <w:tc>
          <w:tcPr>
            <w:tcW w:w="994" w:type="dxa"/>
            <w:shd w:val="clear" w:color="auto" w:fill="auto"/>
            <w:noWrap/>
            <w:vAlign w:val="bottom"/>
            <w:hideMark/>
          </w:tcPr>
          <w:p w14:paraId="2A064D9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34.00 </w:t>
            </w:r>
          </w:p>
        </w:tc>
        <w:tc>
          <w:tcPr>
            <w:tcW w:w="980" w:type="dxa"/>
            <w:shd w:val="clear" w:color="auto" w:fill="auto"/>
            <w:noWrap/>
            <w:vAlign w:val="bottom"/>
            <w:hideMark/>
          </w:tcPr>
          <w:p w14:paraId="4EDC78B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(0.35)</w:t>
            </w:r>
          </w:p>
        </w:tc>
      </w:tr>
      <w:tr w:rsidR="00C746C0" w:rsidRPr="00AF58AA" w14:paraId="50F59E0F" w14:textId="77777777" w:rsidTr="00D7390F">
        <w:trPr>
          <w:trHeight w:val="288"/>
        </w:trPr>
        <w:tc>
          <w:tcPr>
            <w:tcW w:w="1880" w:type="dxa"/>
            <w:vMerge/>
            <w:vAlign w:val="center"/>
            <w:hideMark/>
          </w:tcPr>
          <w:p w14:paraId="56A3E8B3"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6923109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CM21-D1000</w:t>
            </w:r>
          </w:p>
        </w:tc>
        <w:tc>
          <w:tcPr>
            <w:tcW w:w="1720" w:type="dxa"/>
            <w:shd w:val="clear" w:color="auto" w:fill="auto"/>
            <w:noWrap/>
            <w:vAlign w:val="bottom"/>
            <w:hideMark/>
          </w:tcPr>
          <w:p w14:paraId="01404A7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CM22-D1000</w:t>
            </w:r>
          </w:p>
        </w:tc>
        <w:tc>
          <w:tcPr>
            <w:tcW w:w="2020" w:type="dxa"/>
            <w:shd w:val="clear" w:color="auto" w:fill="auto"/>
            <w:noWrap/>
            <w:vAlign w:val="bottom"/>
            <w:hideMark/>
          </w:tcPr>
          <w:p w14:paraId="1A75C0B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450</w:t>
            </w:r>
          </w:p>
        </w:tc>
        <w:tc>
          <w:tcPr>
            <w:tcW w:w="994" w:type="dxa"/>
            <w:shd w:val="clear" w:color="auto" w:fill="auto"/>
            <w:noWrap/>
            <w:vAlign w:val="bottom"/>
            <w:hideMark/>
          </w:tcPr>
          <w:p w14:paraId="326F5EF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50.00 </w:t>
            </w:r>
          </w:p>
        </w:tc>
        <w:tc>
          <w:tcPr>
            <w:tcW w:w="980" w:type="dxa"/>
            <w:shd w:val="clear" w:color="auto" w:fill="auto"/>
            <w:noWrap/>
            <w:vAlign w:val="bottom"/>
            <w:hideMark/>
          </w:tcPr>
          <w:p w14:paraId="759ADBF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(0.40)</w:t>
            </w:r>
          </w:p>
        </w:tc>
      </w:tr>
      <w:tr w:rsidR="00C746C0" w:rsidRPr="00AF58AA" w14:paraId="7EA1E542" w14:textId="77777777" w:rsidTr="00D7390F">
        <w:trPr>
          <w:trHeight w:val="288"/>
        </w:trPr>
        <w:tc>
          <w:tcPr>
            <w:tcW w:w="1880" w:type="dxa"/>
            <w:vMerge/>
            <w:vAlign w:val="center"/>
            <w:hideMark/>
          </w:tcPr>
          <w:p w14:paraId="79BD8953"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774A3A3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CM22-D1000</w:t>
            </w:r>
          </w:p>
        </w:tc>
        <w:tc>
          <w:tcPr>
            <w:tcW w:w="1720" w:type="dxa"/>
            <w:shd w:val="clear" w:color="auto" w:fill="auto"/>
            <w:noWrap/>
            <w:vAlign w:val="bottom"/>
            <w:hideMark/>
          </w:tcPr>
          <w:p w14:paraId="75A88D5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CM23-D1000</w:t>
            </w:r>
          </w:p>
        </w:tc>
        <w:tc>
          <w:tcPr>
            <w:tcW w:w="2020" w:type="dxa"/>
            <w:shd w:val="clear" w:color="auto" w:fill="auto"/>
            <w:noWrap/>
            <w:vAlign w:val="bottom"/>
            <w:hideMark/>
          </w:tcPr>
          <w:p w14:paraId="5E42834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450</w:t>
            </w:r>
          </w:p>
        </w:tc>
        <w:tc>
          <w:tcPr>
            <w:tcW w:w="994" w:type="dxa"/>
            <w:shd w:val="clear" w:color="auto" w:fill="auto"/>
            <w:noWrap/>
            <w:vAlign w:val="bottom"/>
            <w:hideMark/>
          </w:tcPr>
          <w:p w14:paraId="38B39B8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52.00 </w:t>
            </w:r>
          </w:p>
        </w:tc>
        <w:tc>
          <w:tcPr>
            <w:tcW w:w="980" w:type="dxa"/>
            <w:shd w:val="clear" w:color="auto" w:fill="auto"/>
            <w:noWrap/>
            <w:vAlign w:val="bottom"/>
            <w:hideMark/>
          </w:tcPr>
          <w:p w14:paraId="5D6173B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(0.83)</w:t>
            </w:r>
          </w:p>
        </w:tc>
      </w:tr>
      <w:tr w:rsidR="00C746C0" w:rsidRPr="00AF58AA" w14:paraId="41BB4F84" w14:textId="77777777" w:rsidTr="00D7390F">
        <w:trPr>
          <w:trHeight w:val="288"/>
        </w:trPr>
        <w:tc>
          <w:tcPr>
            <w:tcW w:w="1880" w:type="dxa"/>
            <w:vMerge/>
            <w:vAlign w:val="center"/>
            <w:hideMark/>
          </w:tcPr>
          <w:p w14:paraId="23E51FBF"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27FFA52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CM23-D1000</w:t>
            </w:r>
          </w:p>
        </w:tc>
        <w:tc>
          <w:tcPr>
            <w:tcW w:w="1720" w:type="dxa"/>
            <w:shd w:val="clear" w:color="auto" w:fill="auto"/>
            <w:noWrap/>
            <w:vAlign w:val="bottom"/>
            <w:hideMark/>
          </w:tcPr>
          <w:p w14:paraId="156F7694"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CM24-D1000</w:t>
            </w:r>
          </w:p>
        </w:tc>
        <w:tc>
          <w:tcPr>
            <w:tcW w:w="2020" w:type="dxa"/>
            <w:shd w:val="clear" w:color="auto" w:fill="auto"/>
            <w:noWrap/>
            <w:vAlign w:val="bottom"/>
            <w:hideMark/>
          </w:tcPr>
          <w:p w14:paraId="7024C216"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450</w:t>
            </w:r>
          </w:p>
        </w:tc>
        <w:tc>
          <w:tcPr>
            <w:tcW w:w="994" w:type="dxa"/>
            <w:shd w:val="clear" w:color="auto" w:fill="auto"/>
            <w:noWrap/>
            <w:vAlign w:val="bottom"/>
            <w:hideMark/>
          </w:tcPr>
          <w:p w14:paraId="4D36BA4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44.00 </w:t>
            </w:r>
          </w:p>
        </w:tc>
        <w:tc>
          <w:tcPr>
            <w:tcW w:w="980" w:type="dxa"/>
            <w:shd w:val="clear" w:color="auto" w:fill="auto"/>
            <w:noWrap/>
            <w:vAlign w:val="bottom"/>
            <w:hideMark/>
          </w:tcPr>
          <w:p w14:paraId="4795326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(0.57)</w:t>
            </w:r>
          </w:p>
        </w:tc>
      </w:tr>
      <w:tr w:rsidR="00C746C0" w:rsidRPr="00AF58AA" w14:paraId="0866F706" w14:textId="77777777" w:rsidTr="00D7390F">
        <w:trPr>
          <w:trHeight w:val="288"/>
        </w:trPr>
        <w:tc>
          <w:tcPr>
            <w:tcW w:w="1880" w:type="dxa"/>
            <w:vMerge/>
            <w:vAlign w:val="center"/>
            <w:hideMark/>
          </w:tcPr>
          <w:p w14:paraId="49E65A56"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3800" w:type="dxa"/>
            <w:gridSpan w:val="2"/>
            <w:shd w:val="clear" w:color="auto" w:fill="auto"/>
            <w:noWrap/>
            <w:vAlign w:val="bottom"/>
            <w:hideMark/>
          </w:tcPr>
          <w:p w14:paraId="252477DA"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w:t>
            </w:r>
          </w:p>
        </w:tc>
        <w:tc>
          <w:tcPr>
            <w:tcW w:w="2020" w:type="dxa"/>
            <w:shd w:val="clear" w:color="auto" w:fill="auto"/>
            <w:noWrap/>
            <w:vAlign w:val="bottom"/>
            <w:hideMark/>
          </w:tcPr>
          <w:p w14:paraId="03169B2C"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450</w:t>
            </w:r>
          </w:p>
        </w:tc>
        <w:tc>
          <w:tcPr>
            <w:tcW w:w="994" w:type="dxa"/>
            <w:shd w:val="clear" w:color="auto" w:fill="auto"/>
            <w:noWrap/>
            <w:vAlign w:val="bottom"/>
            <w:hideMark/>
          </w:tcPr>
          <w:p w14:paraId="154BAA93"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190.00 </w:t>
            </w:r>
          </w:p>
        </w:tc>
        <w:tc>
          <w:tcPr>
            <w:tcW w:w="980" w:type="dxa"/>
            <w:shd w:val="clear" w:color="auto" w:fill="auto"/>
            <w:noWrap/>
            <w:vAlign w:val="bottom"/>
            <w:hideMark/>
          </w:tcPr>
          <w:p w14:paraId="12DB76B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w:t>
            </w:r>
          </w:p>
        </w:tc>
      </w:tr>
      <w:tr w:rsidR="00C746C0" w:rsidRPr="00AF58AA" w14:paraId="6156C144" w14:textId="77777777" w:rsidTr="00D7390F">
        <w:trPr>
          <w:trHeight w:val="288"/>
        </w:trPr>
        <w:tc>
          <w:tcPr>
            <w:tcW w:w="1880" w:type="dxa"/>
            <w:vMerge w:val="restart"/>
            <w:shd w:val="clear" w:color="auto" w:fill="auto"/>
            <w:vAlign w:val="center"/>
            <w:hideMark/>
          </w:tcPr>
          <w:p w14:paraId="711F43CB"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Piata</w:t>
            </w:r>
            <w:proofErr w:type="spellEnd"/>
            <w:r w:rsidRPr="00AF58AA">
              <w:rPr>
                <w:rFonts w:ascii="Times New Roman" w:hAnsi="Times New Roman"/>
                <w:color w:val="000000"/>
                <w:sz w:val="22"/>
                <w:szCs w:val="22"/>
                <w:lang w:val="ro-RO" w:eastAsia="ro-RO"/>
              </w:rPr>
              <w:t xml:space="preserve"> Regele Ferdinand I</w:t>
            </w:r>
          </w:p>
        </w:tc>
        <w:tc>
          <w:tcPr>
            <w:tcW w:w="2080" w:type="dxa"/>
            <w:shd w:val="clear" w:color="auto" w:fill="auto"/>
            <w:noWrap/>
            <w:vAlign w:val="bottom"/>
            <w:hideMark/>
          </w:tcPr>
          <w:p w14:paraId="5778BFC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CM24-D1000</w:t>
            </w:r>
          </w:p>
        </w:tc>
        <w:tc>
          <w:tcPr>
            <w:tcW w:w="1720" w:type="dxa"/>
            <w:shd w:val="clear" w:color="auto" w:fill="auto"/>
            <w:noWrap/>
            <w:vAlign w:val="bottom"/>
            <w:hideMark/>
          </w:tcPr>
          <w:p w14:paraId="4E62FB7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CM25-D800</w:t>
            </w:r>
          </w:p>
        </w:tc>
        <w:tc>
          <w:tcPr>
            <w:tcW w:w="2020" w:type="dxa"/>
            <w:shd w:val="clear" w:color="auto" w:fill="auto"/>
            <w:noWrap/>
            <w:vAlign w:val="bottom"/>
            <w:hideMark/>
          </w:tcPr>
          <w:p w14:paraId="4655852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59E123B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35.00 </w:t>
            </w:r>
          </w:p>
        </w:tc>
        <w:tc>
          <w:tcPr>
            <w:tcW w:w="980" w:type="dxa"/>
            <w:shd w:val="clear" w:color="auto" w:fill="auto"/>
            <w:noWrap/>
            <w:vAlign w:val="bottom"/>
            <w:hideMark/>
          </w:tcPr>
          <w:p w14:paraId="2D2436C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(1.55)</w:t>
            </w:r>
          </w:p>
        </w:tc>
      </w:tr>
      <w:tr w:rsidR="00C746C0" w:rsidRPr="00AF58AA" w14:paraId="2D40C3EE" w14:textId="77777777" w:rsidTr="00D7390F">
        <w:trPr>
          <w:trHeight w:val="288"/>
        </w:trPr>
        <w:tc>
          <w:tcPr>
            <w:tcW w:w="1880" w:type="dxa"/>
            <w:vMerge/>
            <w:vAlign w:val="center"/>
            <w:hideMark/>
          </w:tcPr>
          <w:p w14:paraId="58413E65"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5A0389B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CM25-D800</w:t>
            </w:r>
          </w:p>
        </w:tc>
        <w:tc>
          <w:tcPr>
            <w:tcW w:w="1720" w:type="dxa"/>
            <w:shd w:val="clear" w:color="auto" w:fill="auto"/>
            <w:noWrap/>
            <w:vAlign w:val="bottom"/>
            <w:hideMark/>
          </w:tcPr>
          <w:p w14:paraId="54C760A9"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CM26-D800</w:t>
            </w:r>
          </w:p>
        </w:tc>
        <w:tc>
          <w:tcPr>
            <w:tcW w:w="2020" w:type="dxa"/>
            <w:shd w:val="clear" w:color="auto" w:fill="auto"/>
            <w:noWrap/>
            <w:vAlign w:val="bottom"/>
            <w:hideMark/>
          </w:tcPr>
          <w:p w14:paraId="7FD4272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08EF1BBA"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62.00 </w:t>
            </w:r>
          </w:p>
        </w:tc>
        <w:tc>
          <w:tcPr>
            <w:tcW w:w="980" w:type="dxa"/>
            <w:shd w:val="clear" w:color="auto" w:fill="auto"/>
            <w:noWrap/>
            <w:vAlign w:val="bottom"/>
            <w:hideMark/>
          </w:tcPr>
          <w:p w14:paraId="58075B2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(0.52)</w:t>
            </w:r>
          </w:p>
        </w:tc>
      </w:tr>
      <w:tr w:rsidR="00C746C0" w:rsidRPr="00AF58AA" w14:paraId="2AC2AC39" w14:textId="77777777" w:rsidTr="00D7390F">
        <w:trPr>
          <w:trHeight w:val="288"/>
        </w:trPr>
        <w:tc>
          <w:tcPr>
            <w:tcW w:w="1880" w:type="dxa"/>
            <w:vMerge/>
            <w:vAlign w:val="center"/>
            <w:hideMark/>
          </w:tcPr>
          <w:p w14:paraId="28A9565B"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0362B32F"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CM24-D1000</w:t>
            </w:r>
          </w:p>
        </w:tc>
        <w:tc>
          <w:tcPr>
            <w:tcW w:w="1720" w:type="dxa"/>
            <w:shd w:val="clear" w:color="auto" w:fill="auto"/>
            <w:noWrap/>
            <w:vAlign w:val="bottom"/>
            <w:hideMark/>
          </w:tcPr>
          <w:p w14:paraId="7C80C88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CM27- D1000</w:t>
            </w:r>
          </w:p>
        </w:tc>
        <w:tc>
          <w:tcPr>
            <w:tcW w:w="2020" w:type="dxa"/>
            <w:shd w:val="clear" w:color="auto" w:fill="auto"/>
            <w:noWrap/>
            <w:vAlign w:val="bottom"/>
            <w:hideMark/>
          </w:tcPr>
          <w:p w14:paraId="739A7EB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08FC4D5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60.00 </w:t>
            </w:r>
          </w:p>
        </w:tc>
        <w:tc>
          <w:tcPr>
            <w:tcW w:w="980" w:type="dxa"/>
            <w:shd w:val="clear" w:color="auto" w:fill="auto"/>
            <w:noWrap/>
            <w:vAlign w:val="bottom"/>
            <w:hideMark/>
          </w:tcPr>
          <w:p w14:paraId="5230874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(0.78)</w:t>
            </w:r>
          </w:p>
        </w:tc>
      </w:tr>
      <w:tr w:rsidR="00C746C0" w:rsidRPr="00AF58AA" w14:paraId="49B20EF3" w14:textId="77777777" w:rsidTr="00D7390F">
        <w:trPr>
          <w:trHeight w:val="288"/>
        </w:trPr>
        <w:tc>
          <w:tcPr>
            <w:tcW w:w="1880" w:type="dxa"/>
            <w:vMerge/>
            <w:vAlign w:val="center"/>
            <w:hideMark/>
          </w:tcPr>
          <w:p w14:paraId="0955E319"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3EF5E822"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CM27- D1000</w:t>
            </w:r>
          </w:p>
        </w:tc>
        <w:tc>
          <w:tcPr>
            <w:tcW w:w="1720" w:type="dxa"/>
            <w:shd w:val="clear" w:color="auto" w:fill="auto"/>
            <w:noWrap/>
            <w:vAlign w:val="bottom"/>
            <w:hideMark/>
          </w:tcPr>
          <w:p w14:paraId="7AD7471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CM28-D1000</w:t>
            </w:r>
          </w:p>
        </w:tc>
        <w:tc>
          <w:tcPr>
            <w:tcW w:w="2020" w:type="dxa"/>
            <w:shd w:val="clear" w:color="auto" w:fill="auto"/>
            <w:noWrap/>
            <w:vAlign w:val="bottom"/>
            <w:hideMark/>
          </w:tcPr>
          <w:p w14:paraId="2FCEA53B"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25A58FB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60.00 </w:t>
            </w:r>
          </w:p>
        </w:tc>
        <w:tc>
          <w:tcPr>
            <w:tcW w:w="980" w:type="dxa"/>
            <w:shd w:val="clear" w:color="auto" w:fill="auto"/>
            <w:noWrap/>
            <w:vAlign w:val="bottom"/>
            <w:hideMark/>
          </w:tcPr>
          <w:p w14:paraId="5B86492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(0.65)</w:t>
            </w:r>
          </w:p>
        </w:tc>
      </w:tr>
      <w:tr w:rsidR="00C746C0" w:rsidRPr="00AF58AA" w14:paraId="6EEC0AF3" w14:textId="77777777" w:rsidTr="00D7390F">
        <w:trPr>
          <w:trHeight w:val="288"/>
        </w:trPr>
        <w:tc>
          <w:tcPr>
            <w:tcW w:w="1880" w:type="dxa"/>
            <w:vMerge/>
            <w:vAlign w:val="center"/>
            <w:hideMark/>
          </w:tcPr>
          <w:p w14:paraId="4EF464AE"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10C75057"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CM28-D1000</w:t>
            </w:r>
          </w:p>
        </w:tc>
        <w:tc>
          <w:tcPr>
            <w:tcW w:w="1720" w:type="dxa"/>
            <w:shd w:val="clear" w:color="auto" w:fill="auto"/>
            <w:noWrap/>
            <w:vAlign w:val="bottom"/>
            <w:hideMark/>
          </w:tcPr>
          <w:p w14:paraId="4961C70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CM29-D1000</w:t>
            </w:r>
          </w:p>
        </w:tc>
        <w:tc>
          <w:tcPr>
            <w:tcW w:w="2020" w:type="dxa"/>
            <w:shd w:val="clear" w:color="auto" w:fill="auto"/>
            <w:noWrap/>
            <w:vAlign w:val="bottom"/>
            <w:hideMark/>
          </w:tcPr>
          <w:p w14:paraId="471C9AC7"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2F6A923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42.00 </w:t>
            </w:r>
          </w:p>
        </w:tc>
        <w:tc>
          <w:tcPr>
            <w:tcW w:w="980" w:type="dxa"/>
            <w:shd w:val="clear" w:color="auto" w:fill="auto"/>
            <w:noWrap/>
            <w:vAlign w:val="bottom"/>
            <w:hideMark/>
          </w:tcPr>
          <w:p w14:paraId="2678449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(0.52)</w:t>
            </w:r>
          </w:p>
        </w:tc>
      </w:tr>
      <w:tr w:rsidR="00C746C0" w:rsidRPr="00AF58AA" w14:paraId="238AD61D" w14:textId="77777777" w:rsidTr="00D7390F">
        <w:trPr>
          <w:trHeight w:val="288"/>
        </w:trPr>
        <w:tc>
          <w:tcPr>
            <w:tcW w:w="1880" w:type="dxa"/>
            <w:vMerge/>
            <w:vAlign w:val="center"/>
            <w:hideMark/>
          </w:tcPr>
          <w:p w14:paraId="706D1206"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235952D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CM29-D1000</w:t>
            </w:r>
          </w:p>
        </w:tc>
        <w:tc>
          <w:tcPr>
            <w:tcW w:w="1720" w:type="dxa"/>
            <w:shd w:val="clear" w:color="auto" w:fill="auto"/>
            <w:noWrap/>
            <w:vAlign w:val="bottom"/>
            <w:hideMark/>
          </w:tcPr>
          <w:p w14:paraId="34CCA44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CM9-D1000</w:t>
            </w:r>
          </w:p>
        </w:tc>
        <w:tc>
          <w:tcPr>
            <w:tcW w:w="2020" w:type="dxa"/>
            <w:shd w:val="clear" w:color="auto" w:fill="auto"/>
            <w:noWrap/>
            <w:vAlign w:val="bottom"/>
            <w:hideMark/>
          </w:tcPr>
          <w:p w14:paraId="29C80AC5"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7A51F783"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36.00 </w:t>
            </w:r>
          </w:p>
        </w:tc>
        <w:tc>
          <w:tcPr>
            <w:tcW w:w="980" w:type="dxa"/>
            <w:shd w:val="clear" w:color="auto" w:fill="auto"/>
            <w:noWrap/>
            <w:vAlign w:val="bottom"/>
            <w:hideMark/>
          </w:tcPr>
          <w:p w14:paraId="3591558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(1.43)</w:t>
            </w:r>
          </w:p>
        </w:tc>
      </w:tr>
      <w:tr w:rsidR="00C746C0" w:rsidRPr="00AF58AA" w14:paraId="77466F4A" w14:textId="77777777" w:rsidTr="00D7390F">
        <w:trPr>
          <w:trHeight w:val="288"/>
        </w:trPr>
        <w:tc>
          <w:tcPr>
            <w:tcW w:w="1880" w:type="dxa"/>
            <w:vMerge/>
            <w:vAlign w:val="center"/>
            <w:hideMark/>
          </w:tcPr>
          <w:p w14:paraId="2044E79C"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0E7613A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CM29-D1000</w:t>
            </w:r>
          </w:p>
        </w:tc>
        <w:tc>
          <w:tcPr>
            <w:tcW w:w="1720" w:type="dxa"/>
            <w:shd w:val="clear" w:color="auto" w:fill="auto"/>
            <w:noWrap/>
            <w:vAlign w:val="bottom"/>
            <w:hideMark/>
          </w:tcPr>
          <w:p w14:paraId="62DDC30A"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CM30-D800</w:t>
            </w:r>
          </w:p>
        </w:tc>
        <w:tc>
          <w:tcPr>
            <w:tcW w:w="2020" w:type="dxa"/>
            <w:shd w:val="clear" w:color="auto" w:fill="auto"/>
            <w:noWrap/>
            <w:vAlign w:val="bottom"/>
            <w:hideMark/>
          </w:tcPr>
          <w:p w14:paraId="709045C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69D0BEE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54.00 </w:t>
            </w:r>
          </w:p>
        </w:tc>
        <w:tc>
          <w:tcPr>
            <w:tcW w:w="980" w:type="dxa"/>
            <w:shd w:val="clear" w:color="auto" w:fill="auto"/>
            <w:noWrap/>
            <w:vAlign w:val="bottom"/>
            <w:hideMark/>
          </w:tcPr>
          <w:p w14:paraId="083869F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(1.62)</w:t>
            </w:r>
          </w:p>
        </w:tc>
      </w:tr>
      <w:tr w:rsidR="00C746C0" w:rsidRPr="00AF58AA" w14:paraId="22BE9375" w14:textId="77777777" w:rsidTr="00D7390F">
        <w:trPr>
          <w:trHeight w:val="288"/>
        </w:trPr>
        <w:tc>
          <w:tcPr>
            <w:tcW w:w="1880" w:type="dxa"/>
            <w:vMerge/>
            <w:vAlign w:val="center"/>
            <w:hideMark/>
          </w:tcPr>
          <w:p w14:paraId="6428510F"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79BA8AE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CM29-D1000</w:t>
            </w:r>
          </w:p>
        </w:tc>
        <w:tc>
          <w:tcPr>
            <w:tcW w:w="1720" w:type="dxa"/>
            <w:shd w:val="clear" w:color="auto" w:fill="auto"/>
            <w:noWrap/>
            <w:vAlign w:val="bottom"/>
            <w:hideMark/>
          </w:tcPr>
          <w:p w14:paraId="0470CE8A"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CM31- D800</w:t>
            </w:r>
          </w:p>
        </w:tc>
        <w:tc>
          <w:tcPr>
            <w:tcW w:w="2020" w:type="dxa"/>
            <w:shd w:val="clear" w:color="auto" w:fill="auto"/>
            <w:noWrap/>
            <w:vAlign w:val="bottom"/>
            <w:hideMark/>
          </w:tcPr>
          <w:p w14:paraId="76B0443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6335179D"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46.00 </w:t>
            </w:r>
          </w:p>
        </w:tc>
        <w:tc>
          <w:tcPr>
            <w:tcW w:w="980" w:type="dxa"/>
            <w:shd w:val="clear" w:color="auto" w:fill="auto"/>
            <w:noWrap/>
            <w:vAlign w:val="bottom"/>
            <w:hideMark/>
          </w:tcPr>
          <w:p w14:paraId="06D7E02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0.52 </w:t>
            </w:r>
          </w:p>
        </w:tc>
      </w:tr>
      <w:tr w:rsidR="00C746C0" w:rsidRPr="00AF58AA" w14:paraId="1F4C3662" w14:textId="77777777" w:rsidTr="00D7390F">
        <w:trPr>
          <w:trHeight w:val="288"/>
        </w:trPr>
        <w:tc>
          <w:tcPr>
            <w:tcW w:w="1880" w:type="dxa"/>
            <w:vMerge/>
            <w:vAlign w:val="center"/>
            <w:hideMark/>
          </w:tcPr>
          <w:p w14:paraId="042BA2D5"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1912891E"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CM31- D800</w:t>
            </w:r>
          </w:p>
        </w:tc>
        <w:tc>
          <w:tcPr>
            <w:tcW w:w="1720" w:type="dxa"/>
            <w:shd w:val="clear" w:color="auto" w:fill="auto"/>
            <w:noWrap/>
            <w:vAlign w:val="bottom"/>
            <w:hideMark/>
          </w:tcPr>
          <w:p w14:paraId="7722FF2A"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CM32 -D800</w:t>
            </w:r>
          </w:p>
        </w:tc>
        <w:tc>
          <w:tcPr>
            <w:tcW w:w="2020" w:type="dxa"/>
            <w:shd w:val="clear" w:color="auto" w:fill="auto"/>
            <w:noWrap/>
            <w:vAlign w:val="bottom"/>
            <w:hideMark/>
          </w:tcPr>
          <w:p w14:paraId="14A3E21A"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250</w:t>
            </w:r>
          </w:p>
        </w:tc>
        <w:tc>
          <w:tcPr>
            <w:tcW w:w="994" w:type="dxa"/>
            <w:shd w:val="clear" w:color="auto" w:fill="auto"/>
            <w:noWrap/>
            <w:vAlign w:val="bottom"/>
            <w:hideMark/>
          </w:tcPr>
          <w:p w14:paraId="6E25AC0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48.00 </w:t>
            </w:r>
          </w:p>
        </w:tc>
        <w:tc>
          <w:tcPr>
            <w:tcW w:w="980" w:type="dxa"/>
            <w:shd w:val="clear" w:color="auto" w:fill="auto"/>
            <w:noWrap/>
            <w:vAlign w:val="bottom"/>
            <w:hideMark/>
          </w:tcPr>
          <w:p w14:paraId="3645654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(0.20)</w:t>
            </w:r>
          </w:p>
        </w:tc>
      </w:tr>
      <w:tr w:rsidR="00C746C0" w:rsidRPr="00AF58AA" w14:paraId="7908B004" w14:textId="77777777" w:rsidTr="00D7390F">
        <w:trPr>
          <w:trHeight w:val="288"/>
        </w:trPr>
        <w:tc>
          <w:tcPr>
            <w:tcW w:w="1880" w:type="dxa"/>
            <w:vMerge/>
            <w:vAlign w:val="center"/>
            <w:hideMark/>
          </w:tcPr>
          <w:p w14:paraId="49CF074C"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2657C335"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CM33 - D1000</w:t>
            </w:r>
          </w:p>
        </w:tc>
        <w:tc>
          <w:tcPr>
            <w:tcW w:w="1720" w:type="dxa"/>
            <w:shd w:val="clear" w:color="auto" w:fill="auto"/>
            <w:noWrap/>
            <w:vAlign w:val="bottom"/>
            <w:hideMark/>
          </w:tcPr>
          <w:p w14:paraId="0FE87E81"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CM34 -D1000</w:t>
            </w:r>
          </w:p>
        </w:tc>
        <w:tc>
          <w:tcPr>
            <w:tcW w:w="2020" w:type="dxa"/>
            <w:shd w:val="clear" w:color="auto" w:fill="auto"/>
            <w:noWrap/>
            <w:vAlign w:val="bottom"/>
            <w:hideMark/>
          </w:tcPr>
          <w:p w14:paraId="6549E1D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5E690FA7"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35.00 </w:t>
            </w:r>
          </w:p>
        </w:tc>
        <w:tc>
          <w:tcPr>
            <w:tcW w:w="980" w:type="dxa"/>
            <w:shd w:val="clear" w:color="auto" w:fill="auto"/>
            <w:noWrap/>
            <w:vAlign w:val="bottom"/>
            <w:hideMark/>
          </w:tcPr>
          <w:p w14:paraId="7F8A55C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(0.69)</w:t>
            </w:r>
          </w:p>
        </w:tc>
      </w:tr>
      <w:tr w:rsidR="00C746C0" w:rsidRPr="00AF58AA" w14:paraId="43FA2A19" w14:textId="77777777" w:rsidTr="00D7390F">
        <w:trPr>
          <w:trHeight w:val="288"/>
        </w:trPr>
        <w:tc>
          <w:tcPr>
            <w:tcW w:w="1880" w:type="dxa"/>
            <w:vMerge/>
            <w:vAlign w:val="center"/>
            <w:hideMark/>
          </w:tcPr>
          <w:p w14:paraId="5D5580AA"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3435D34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CM34 -D1000</w:t>
            </w:r>
          </w:p>
        </w:tc>
        <w:tc>
          <w:tcPr>
            <w:tcW w:w="1720" w:type="dxa"/>
            <w:shd w:val="clear" w:color="auto" w:fill="auto"/>
            <w:noWrap/>
            <w:vAlign w:val="bottom"/>
            <w:hideMark/>
          </w:tcPr>
          <w:p w14:paraId="0FF7E6C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CM35 -D1000</w:t>
            </w:r>
          </w:p>
        </w:tc>
        <w:tc>
          <w:tcPr>
            <w:tcW w:w="2020" w:type="dxa"/>
            <w:shd w:val="clear" w:color="auto" w:fill="auto"/>
            <w:noWrap/>
            <w:vAlign w:val="bottom"/>
            <w:hideMark/>
          </w:tcPr>
          <w:p w14:paraId="345CFD7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6E73A4C6"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40.00 </w:t>
            </w:r>
          </w:p>
        </w:tc>
        <w:tc>
          <w:tcPr>
            <w:tcW w:w="980" w:type="dxa"/>
            <w:shd w:val="clear" w:color="auto" w:fill="auto"/>
            <w:noWrap/>
            <w:vAlign w:val="bottom"/>
            <w:hideMark/>
          </w:tcPr>
          <w:p w14:paraId="6585402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(0.52)</w:t>
            </w:r>
          </w:p>
        </w:tc>
      </w:tr>
      <w:tr w:rsidR="00C746C0" w:rsidRPr="00AF58AA" w14:paraId="707A2E0B" w14:textId="77777777" w:rsidTr="00D7390F">
        <w:trPr>
          <w:trHeight w:val="288"/>
        </w:trPr>
        <w:tc>
          <w:tcPr>
            <w:tcW w:w="1880" w:type="dxa"/>
            <w:vMerge/>
            <w:vAlign w:val="center"/>
            <w:hideMark/>
          </w:tcPr>
          <w:p w14:paraId="6F2DE170"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2080" w:type="dxa"/>
            <w:shd w:val="clear" w:color="auto" w:fill="auto"/>
            <w:noWrap/>
            <w:vAlign w:val="bottom"/>
            <w:hideMark/>
          </w:tcPr>
          <w:p w14:paraId="4E2E7628"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CM35 -D1000</w:t>
            </w:r>
          </w:p>
        </w:tc>
        <w:tc>
          <w:tcPr>
            <w:tcW w:w="1720" w:type="dxa"/>
            <w:shd w:val="clear" w:color="auto" w:fill="auto"/>
            <w:noWrap/>
            <w:vAlign w:val="bottom"/>
            <w:hideMark/>
          </w:tcPr>
          <w:p w14:paraId="6777A8BB"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CM-E- Enescu</w:t>
            </w:r>
          </w:p>
        </w:tc>
        <w:tc>
          <w:tcPr>
            <w:tcW w:w="2020" w:type="dxa"/>
            <w:shd w:val="clear" w:color="auto" w:fill="auto"/>
            <w:noWrap/>
            <w:vAlign w:val="bottom"/>
            <w:hideMark/>
          </w:tcPr>
          <w:p w14:paraId="749103B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400</w:t>
            </w:r>
          </w:p>
        </w:tc>
        <w:tc>
          <w:tcPr>
            <w:tcW w:w="994" w:type="dxa"/>
            <w:shd w:val="clear" w:color="auto" w:fill="auto"/>
            <w:noWrap/>
            <w:vAlign w:val="bottom"/>
            <w:hideMark/>
          </w:tcPr>
          <w:p w14:paraId="7A48985C" w14:textId="77777777" w:rsidR="00C746C0" w:rsidRPr="00AF58AA" w:rsidRDefault="00C746C0" w:rsidP="00D7390F">
            <w:pPr>
              <w:spacing w:after="0"/>
              <w:ind w:firstLine="0"/>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18.00 </w:t>
            </w:r>
          </w:p>
        </w:tc>
        <w:tc>
          <w:tcPr>
            <w:tcW w:w="980" w:type="dxa"/>
            <w:shd w:val="clear" w:color="auto" w:fill="auto"/>
            <w:noWrap/>
            <w:vAlign w:val="bottom"/>
            <w:hideMark/>
          </w:tcPr>
          <w:p w14:paraId="4E09FEA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(0.44)</w:t>
            </w:r>
          </w:p>
        </w:tc>
      </w:tr>
      <w:tr w:rsidR="00C746C0" w:rsidRPr="00AF58AA" w14:paraId="71B2ED47" w14:textId="77777777" w:rsidTr="00D7390F">
        <w:trPr>
          <w:trHeight w:val="288"/>
        </w:trPr>
        <w:tc>
          <w:tcPr>
            <w:tcW w:w="1880" w:type="dxa"/>
            <w:vMerge/>
            <w:vAlign w:val="center"/>
            <w:hideMark/>
          </w:tcPr>
          <w:p w14:paraId="1A4547BF"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3800" w:type="dxa"/>
            <w:gridSpan w:val="2"/>
            <w:shd w:val="clear" w:color="auto" w:fill="auto"/>
            <w:noWrap/>
            <w:vAlign w:val="bottom"/>
            <w:hideMark/>
          </w:tcPr>
          <w:p w14:paraId="6EDE25A7"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w:t>
            </w:r>
          </w:p>
        </w:tc>
        <w:tc>
          <w:tcPr>
            <w:tcW w:w="2020" w:type="dxa"/>
            <w:shd w:val="clear" w:color="auto" w:fill="auto"/>
            <w:noWrap/>
            <w:vAlign w:val="bottom"/>
            <w:hideMark/>
          </w:tcPr>
          <w:p w14:paraId="5B576B81"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400</w:t>
            </w:r>
          </w:p>
        </w:tc>
        <w:tc>
          <w:tcPr>
            <w:tcW w:w="994" w:type="dxa"/>
            <w:shd w:val="clear" w:color="auto" w:fill="auto"/>
            <w:noWrap/>
            <w:vAlign w:val="bottom"/>
            <w:hideMark/>
          </w:tcPr>
          <w:p w14:paraId="43C42D2C"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291.00 </w:t>
            </w:r>
          </w:p>
        </w:tc>
        <w:tc>
          <w:tcPr>
            <w:tcW w:w="980" w:type="dxa"/>
            <w:shd w:val="clear" w:color="auto" w:fill="auto"/>
            <w:noWrap/>
            <w:vAlign w:val="bottom"/>
            <w:hideMark/>
          </w:tcPr>
          <w:p w14:paraId="5805CDBF"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w:t>
            </w:r>
          </w:p>
        </w:tc>
      </w:tr>
      <w:tr w:rsidR="00C746C0" w:rsidRPr="00AF58AA" w14:paraId="033095EC" w14:textId="77777777" w:rsidTr="00D7390F">
        <w:trPr>
          <w:trHeight w:val="288"/>
        </w:trPr>
        <w:tc>
          <w:tcPr>
            <w:tcW w:w="1880" w:type="dxa"/>
            <w:vMerge/>
            <w:vAlign w:val="center"/>
            <w:hideMark/>
          </w:tcPr>
          <w:p w14:paraId="7845B546" w14:textId="77777777" w:rsidR="00C746C0" w:rsidRPr="00AF58AA" w:rsidRDefault="00C746C0" w:rsidP="00D7390F">
            <w:pPr>
              <w:spacing w:after="0"/>
              <w:ind w:firstLine="0"/>
              <w:rPr>
                <w:rFonts w:ascii="Times New Roman" w:hAnsi="Times New Roman"/>
                <w:color w:val="000000"/>
                <w:sz w:val="22"/>
                <w:szCs w:val="22"/>
                <w:lang w:val="ro-RO" w:eastAsia="ro-RO"/>
              </w:rPr>
            </w:pPr>
          </w:p>
        </w:tc>
        <w:tc>
          <w:tcPr>
            <w:tcW w:w="3800" w:type="dxa"/>
            <w:gridSpan w:val="2"/>
            <w:shd w:val="clear" w:color="auto" w:fill="auto"/>
            <w:noWrap/>
            <w:vAlign w:val="bottom"/>
            <w:hideMark/>
          </w:tcPr>
          <w:p w14:paraId="254841A2"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 totala=</w:t>
            </w:r>
          </w:p>
        </w:tc>
        <w:tc>
          <w:tcPr>
            <w:tcW w:w="2020" w:type="dxa"/>
            <w:shd w:val="clear" w:color="auto" w:fill="auto"/>
            <w:noWrap/>
            <w:vAlign w:val="bottom"/>
            <w:hideMark/>
          </w:tcPr>
          <w:p w14:paraId="600A996C"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250</w:t>
            </w:r>
          </w:p>
        </w:tc>
        <w:tc>
          <w:tcPr>
            <w:tcW w:w="994" w:type="dxa"/>
            <w:shd w:val="clear" w:color="auto" w:fill="auto"/>
            <w:noWrap/>
            <w:vAlign w:val="bottom"/>
            <w:hideMark/>
          </w:tcPr>
          <w:p w14:paraId="11ACBF92"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245.00 </w:t>
            </w:r>
          </w:p>
        </w:tc>
        <w:tc>
          <w:tcPr>
            <w:tcW w:w="980" w:type="dxa"/>
            <w:shd w:val="clear" w:color="auto" w:fill="auto"/>
            <w:noWrap/>
            <w:vAlign w:val="bottom"/>
            <w:hideMark/>
          </w:tcPr>
          <w:p w14:paraId="2B3DF6C4" w14:textId="77777777" w:rsidR="00C746C0" w:rsidRPr="00AF58AA" w:rsidRDefault="00C746C0" w:rsidP="00D7390F">
            <w:pPr>
              <w:spacing w:after="0"/>
              <w:ind w:firstLine="0"/>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w:t>
            </w:r>
          </w:p>
        </w:tc>
      </w:tr>
      <w:tr w:rsidR="00C746C0" w:rsidRPr="00AF58AA" w14:paraId="28930F28" w14:textId="77777777" w:rsidTr="00D7390F">
        <w:trPr>
          <w:trHeight w:val="288"/>
        </w:trPr>
        <w:tc>
          <w:tcPr>
            <w:tcW w:w="9674" w:type="dxa"/>
            <w:gridSpan w:val="6"/>
            <w:shd w:val="clear" w:color="auto" w:fill="auto"/>
            <w:vAlign w:val="center"/>
            <w:hideMark/>
          </w:tcPr>
          <w:p w14:paraId="79F4349B"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w:t>
            </w:r>
          </w:p>
        </w:tc>
      </w:tr>
      <w:tr w:rsidR="00C746C0" w:rsidRPr="00AF58AA" w14:paraId="56ADC54F" w14:textId="77777777" w:rsidTr="00D7390F">
        <w:trPr>
          <w:trHeight w:val="288"/>
        </w:trPr>
        <w:tc>
          <w:tcPr>
            <w:tcW w:w="9674" w:type="dxa"/>
            <w:gridSpan w:val="6"/>
            <w:shd w:val="clear" w:color="auto" w:fill="auto"/>
            <w:vAlign w:val="center"/>
            <w:hideMark/>
          </w:tcPr>
          <w:p w14:paraId="2CB92ADA" w14:textId="77777777" w:rsidR="00C746C0" w:rsidRPr="00AF58AA" w:rsidRDefault="00C746C0" w:rsidP="00D7390F">
            <w:pPr>
              <w:spacing w:after="0"/>
              <w:ind w:firstLine="0"/>
              <w:jc w:val="center"/>
              <w:rPr>
                <w:rFonts w:ascii="Times New Roman" w:hAnsi="Times New Roman"/>
                <w:b/>
                <w:bCs/>
                <w:color w:val="7030A0"/>
                <w:sz w:val="22"/>
                <w:szCs w:val="22"/>
                <w:lang w:val="ro-RO" w:eastAsia="ro-RO"/>
              </w:rPr>
            </w:pPr>
            <w:r w:rsidRPr="00AF58AA">
              <w:rPr>
                <w:rFonts w:ascii="Times New Roman" w:hAnsi="Times New Roman"/>
                <w:b/>
                <w:bCs/>
                <w:color w:val="7030A0"/>
                <w:sz w:val="22"/>
                <w:szCs w:val="22"/>
                <w:lang w:val="ro-RO" w:eastAsia="ro-RO"/>
              </w:rPr>
              <w:t xml:space="preserve">Centralizator colectoare </w:t>
            </w:r>
            <w:proofErr w:type="spellStart"/>
            <w:r w:rsidRPr="00AF58AA">
              <w:rPr>
                <w:rFonts w:ascii="Times New Roman" w:hAnsi="Times New Roman"/>
                <w:b/>
                <w:bCs/>
                <w:color w:val="7030A0"/>
                <w:sz w:val="22"/>
                <w:szCs w:val="22"/>
                <w:lang w:val="ro-RO" w:eastAsia="ro-RO"/>
              </w:rPr>
              <w:t>dupa</w:t>
            </w:r>
            <w:proofErr w:type="spellEnd"/>
            <w:r w:rsidRPr="00AF58AA">
              <w:rPr>
                <w:rFonts w:ascii="Times New Roman" w:hAnsi="Times New Roman"/>
                <w:b/>
                <w:bCs/>
                <w:color w:val="7030A0"/>
                <w:sz w:val="22"/>
                <w:szCs w:val="22"/>
                <w:lang w:val="ro-RO" w:eastAsia="ro-RO"/>
              </w:rPr>
              <w:t xml:space="preserve"> diametre</w:t>
            </w:r>
          </w:p>
        </w:tc>
      </w:tr>
      <w:tr w:rsidR="00C746C0" w:rsidRPr="00AF58AA" w14:paraId="4A58B16F" w14:textId="77777777" w:rsidTr="00D7390F">
        <w:trPr>
          <w:trHeight w:val="288"/>
        </w:trPr>
        <w:tc>
          <w:tcPr>
            <w:tcW w:w="1880" w:type="dxa"/>
            <w:vMerge w:val="restart"/>
            <w:shd w:val="clear" w:color="auto" w:fill="auto"/>
            <w:noWrap/>
            <w:vAlign w:val="center"/>
            <w:hideMark/>
          </w:tcPr>
          <w:p w14:paraId="637758EA"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INVESTITIE</w:t>
            </w:r>
          </w:p>
        </w:tc>
        <w:tc>
          <w:tcPr>
            <w:tcW w:w="3800" w:type="dxa"/>
            <w:gridSpan w:val="2"/>
            <w:shd w:val="clear" w:color="auto" w:fill="auto"/>
            <w:noWrap/>
            <w:vAlign w:val="bottom"/>
            <w:hideMark/>
          </w:tcPr>
          <w:p w14:paraId="749AF474"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proofErr w:type="spellStart"/>
            <w:r w:rsidRPr="00AF58AA">
              <w:rPr>
                <w:rFonts w:ascii="Times New Roman" w:hAnsi="Times New Roman"/>
                <w:b/>
                <w:bCs/>
                <w:color w:val="000000"/>
                <w:sz w:val="22"/>
                <w:szCs w:val="22"/>
                <w:lang w:val="ro-RO" w:eastAsia="ro-RO"/>
              </w:rPr>
              <w:t>Diamentru</w:t>
            </w:r>
            <w:proofErr w:type="spellEnd"/>
          </w:p>
        </w:tc>
        <w:tc>
          <w:tcPr>
            <w:tcW w:w="2020" w:type="dxa"/>
            <w:shd w:val="clear" w:color="auto" w:fill="auto"/>
            <w:noWrap/>
            <w:vAlign w:val="bottom"/>
            <w:hideMark/>
          </w:tcPr>
          <w:p w14:paraId="77A0F21C"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Lungime/diametru</w:t>
            </w:r>
          </w:p>
        </w:tc>
        <w:tc>
          <w:tcPr>
            <w:tcW w:w="1974" w:type="dxa"/>
            <w:gridSpan w:val="2"/>
            <w:shd w:val="clear" w:color="auto" w:fill="auto"/>
            <w:noWrap/>
            <w:vAlign w:val="bottom"/>
            <w:hideMark/>
          </w:tcPr>
          <w:p w14:paraId="747512A1" w14:textId="77777777" w:rsidR="00C746C0" w:rsidRPr="00AF58AA" w:rsidRDefault="00C746C0" w:rsidP="00D7390F">
            <w:pPr>
              <w:spacing w:after="0"/>
              <w:ind w:firstLine="0"/>
              <w:jc w:val="center"/>
              <w:rPr>
                <w:rFonts w:ascii="Times New Roman" w:hAnsi="Times New Roman"/>
                <w:b/>
                <w:bCs/>
                <w:color w:val="000000"/>
                <w:sz w:val="22"/>
                <w:szCs w:val="22"/>
                <w:lang w:val="ro-RO" w:eastAsia="ro-RO"/>
              </w:rPr>
            </w:pPr>
            <w:r w:rsidRPr="00AF58AA">
              <w:rPr>
                <w:rFonts w:ascii="Times New Roman" w:hAnsi="Times New Roman"/>
                <w:b/>
                <w:bCs/>
                <w:color w:val="000000"/>
                <w:sz w:val="22"/>
                <w:szCs w:val="22"/>
                <w:lang w:val="ro-RO" w:eastAsia="ro-RO"/>
              </w:rPr>
              <w:t xml:space="preserve"> UM </w:t>
            </w:r>
          </w:p>
        </w:tc>
      </w:tr>
      <w:tr w:rsidR="00C746C0" w:rsidRPr="00AF58AA" w14:paraId="3EAE53D1" w14:textId="77777777" w:rsidTr="00D7390F">
        <w:trPr>
          <w:trHeight w:val="288"/>
        </w:trPr>
        <w:tc>
          <w:tcPr>
            <w:tcW w:w="1880" w:type="dxa"/>
            <w:vMerge/>
            <w:vAlign w:val="center"/>
            <w:hideMark/>
          </w:tcPr>
          <w:p w14:paraId="479BCE68" w14:textId="77777777" w:rsidR="00C746C0" w:rsidRPr="00AF58AA" w:rsidRDefault="00C746C0" w:rsidP="00D7390F">
            <w:pPr>
              <w:spacing w:after="0"/>
              <w:ind w:firstLine="0"/>
              <w:rPr>
                <w:rFonts w:ascii="Times New Roman" w:hAnsi="Times New Roman"/>
                <w:b/>
                <w:bCs/>
                <w:color w:val="000000"/>
                <w:sz w:val="22"/>
                <w:szCs w:val="22"/>
                <w:lang w:val="ro-RO" w:eastAsia="ro-RO"/>
              </w:rPr>
            </w:pPr>
          </w:p>
        </w:tc>
        <w:tc>
          <w:tcPr>
            <w:tcW w:w="3800" w:type="dxa"/>
            <w:gridSpan w:val="2"/>
            <w:shd w:val="clear" w:color="auto" w:fill="auto"/>
            <w:noWrap/>
            <w:vAlign w:val="bottom"/>
            <w:hideMark/>
          </w:tcPr>
          <w:p w14:paraId="3F4A58E1"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Teava</w:t>
            </w:r>
            <w:proofErr w:type="spellEnd"/>
            <w:r w:rsidRPr="00AF58AA">
              <w:rPr>
                <w:rFonts w:ascii="Times New Roman" w:hAnsi="Times New Roman"/>
                <w:color w:val="000000"/>
                <w:sz w:val="22"/>
                <w:szCs w:val="22"/>
                <w:lang w:val="ro-RO" w:eastAsia="ro-RO"/>
              </w:rPr>
              <w:t xml:space="preserve"> </w:t>
            </w:r>
            <w:proofErr w:type="spellStart"/>
            <w:r w:rsidRPr="00AF58AA">
              <w:rPr>
                <w:rFonts w:ascii="Times New Roman" w:hAnsi="Times New Roman"/>
                <w:color w:val="000000"/>
                <w:sz w:val="22"/>
                <w:szCs w:val="22"/>
                <w:lang w:val="ro-RO" w:eastAsia="ro-RO"/>
              </w:rPr>
              <w:t>corugata</w:t>
            </w:r>
            <w:proofErr w:type="spellEnd"/>
            <w:r w:rsidRPr="00AF58AA">
              <w:rPr>
                <w:rFonts w:ascii="Times New Roman" w:hAnsi="Times New Roman"/>
                <w:color w:val="000000"/>
                <w:sz w:val="22"/>
                <w:szCs w:val="22"/>
                <w:lang w:val="ro-RO" w:eastAsia="ro-RO"/>
              </w:rPr>
              <w:t xml:space="preserve"> din PP SN10 DN250mm</w:t>
            </w:r>
          </w:p>
        </w:tc>
        <w:tc>
          <w:tcPr>
            <w:tcW w:w="2020" w:type="dxa"/>
            <w:shd w:val="clear" w:color="auto" w:fill="auto"/>
            <w:noWrap/>
            <w:vAlign w:val="center"/>
            <w:hideMark/>
          </w:tcPr>
          <w:p w14:paraId="2240753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429.00 </w:t>
            </w:r>
          </w:p>
        </w:tc>
        <w:tc>
          <w:tcPr>
            <w:tcW w:w="1974" w:type="dxa"/>
            <w:gridSpan w:val="2"/>
            <w:shd w:val="clear" w:color="auto" w:fill="auto"/>
            <w:noWrap/>
            <w:vAlign w:val="bottom"/>
            <w:hideMark/>
          </w:tcPr>
          <w:p w14:paraId="1DDCE79E"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m </w:t>
            </w:r>
          </w:p>
        </w:tc>
      </w:tr>
      <w:tr w:rsidR="00C746C0" w:rsidRPr="00AF58AA" w14:paraId="51086776" w14:textId="77777777" w:rsidTr="00D7390F">
        <w:trPr>
          <w:trHeight w:val="288"/>
        </w:trPr>
        <w:tc>
          <w:tcPr>
            <w:tcW w:w="1880" w:type="dxa"/>
            <w:vMerge/>
            <w:vAlign w:val="center"/>
            <w:hideMark/>
          </w:tcPr>
          <w:p w14:paraId="40D25457" w14:textId="77777777" w:rsidR="00C746C0" w:rsidRPr="00AF58AA" w:rsidRDefault="00C746C0" w:rsidP="00D7390F">
            <w:pPr>
              <w:spacing w:after="0"/>
              <w:ind w:firstLine="0"/>
              <w:rPr>
                <w:rFonts w:ascii="Times New Roman" w:hAnsi="Times New Roman"/>
                <w:b/>
                <w:bCs/>
                <w:color w:val="000000"/>
                <w:sz w:val="22"/>
                <w:szCs w:val="22"/>
                <w:lang w:val="ro-RO" w:eastAsia="ro-RO"/>
              </w:rPr>
            </w:pPr>
          </w:p>
        </w:tc>
        <w:tc>
          <w:tcPr>
            <w:tcW w:w="3800" w:type="dxa"/>
            <w:gridSpan w:val="2"/>
            <w:shd w:val="clear" w:color="auto" w:fill="auto"/>
            <w:noWrap/>
            <w:vAlign w:val="bottom"/>
            <w:hideMark/>
          </w:tcPr>
          <w:p w14:paraId="5FFA582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Teava</w:t>
            </w:r>
            <w:proofErr w:type="spellEnd"/>
            <w:r w:rsidRPr="00AF58AA">
              <w:rPr>
                <w:rFonts w:ascii="Times New Roman" w:hAnsi="Times New Roman"/>
                <w:color w:val="000000"/>
                <w:sz w:val="22"/>
                <w:szCs w:val="22"/>
                <w:lang w:val="ro-RO" w:eastAsia="ro-RO"/>
              </w:rPr>
              <w:t xml:space="preserve"> </w:t>
            </w:r>
            <w:proofErr w:type="spellStart"/>
            <w:r w:rsidRPr="00AF58AA">
              <w:rPr>
                <w:rFonts w:ascii="Times New Roman" w:hAnsi="Times New Roman"/>
                <w:color w:val="000000"/>
                <w:sz w:val="22"/>
                <w:szCs w:val="22"/>
                <w:lang w:val="ro-RO" w:eastAsia="ro-RO"/>
              </w:rPr>
              <w:t>corugata</w:t>
            </w:r>
            <w:proofErr w:type="spellEnd"/>
            <w:r w:rsidRPr="00AF58AA">
              <w:rPr>
                <w:rFonts w:ascii="Times New Roman" w:hAnsi="Times New Roman"/>
                <w:color w:val="000000"/>
                <w:sz w:val="22"/>
                <w:szCs w:val="22"/>
                <w:lang w:val="ro-RO" w:eastAsia="ro-RO"/>
              </w:rPr>
              <w:t xml:space="preserve"> din PP SN10 DN315mm</w:t>
            </w:r>
          </w:p>
        </w:tc>
        <w:tc>
          <w:tcPr>
            <w:tcW w:w="2020" w:type="dxa"/>
            <w:shd w:val="clear" w:color="auto" w:fill="auto"/>
            <w:noWrap/>
            <w:vAlign w:val="center"/>
            <w:hideMark/>
          </w:tcPr>
          <w:p w14:paraId="2214EC7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683.00 </w:t>
            </w:r>
          </w:p>
        </w:tc>
        <w:tc>
          <w:tcPr>
            <w:tcW w:w="1974" w:type="dxa"/>
            <w:gridSpan w:val="2"/>
            <w:shd w:val="clear" w:color="auto" w:fill="auto"/>
            <w:noWrap/>
            <w:vAlign w:val="bottom"/>
            <w:hideMark/>
          </w:tcPr>
          <w:p w14:paraId="17C08DB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m </w:t>
            </w:r>
          </w:p>
        </w:tc>
      </w:tr>
      <w:tr w:rsidR="00C746C0" w:rsidRPr="00AF58AA" w14:paraId="6C68E45D" w14:textId="77777777" w:rsidTr="00D7390F">
        <w:trPr>
          <w:trHeight w:val="288"/>
        </w:trPr>
        <w:tc>
          <w:tcPr>
            <w:tcW w:w="1880" w:type="dxa"/>
            <w:vMerge/>
            <w:vAlign w:val="center"/>
            <w:hideMark/>
          </w:tcPr>
          <w:p w14:paraId="4A76017E" w14:textId="77777777" w:rsidR="00C746C0" w:rsidRPr="00AF58AA" w:rsidRDefault="00C746C0" w:rsidP="00D7390F">
            <w:pPr>
              <w:spacing w:after="0"/>
              <w:ind w:firstLine="0"/>
              <w:rPr>
                <w:rFonts w:ascii="Times New Roman" w:hAnsi="Times New Roman"/>
                <w:b/>
                <w:bCs/>
                <w:color w:val="000000"/>
                <w:sz w:val="22"/>
                <w:szCs w:val="22"/>
                <w:lang w:val="ro-RO" w:eastAsia="ro-RO"/>
              </w:rPr>
            </w:pPr>
          </w:p>
        </w:tc>
        <w:tc>
          <w:tcPr>
            <w:tcW w:w="3800" w:type="dxa"/>
            <w:gridSpan w:val="2"/>
            <w:shd w:val="clear" w:color="auto" w:fill="auto"/>
            <w:noWrap/>
            <w:vAlign w:val="bottom"/>
            <w:hideMark/>
          </w:tcPr>
          <w:p w14:paraId="2C2420A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Teava</w:t>
            </w:r>
            <w:proofErr w:type="spellEnd"/>
            <w:r w:rsidRPr="00AF58AA">
              <w:rPr>
                <w:rFonts w:ascii="Times New Roman" w:hAnsi="Times New Roman"/>
                <w:color w:val="000000"/>
                <w:sz w:val="22"/>
                <w:szCs w:val="22"/>
                <w:lang w:val="ro-RO" w:eastAsia="ro-RO"/>
              </w:rPr>
              <w:t xml:space="preserve"> </w:t>
            </w:r>
            <w:proofErr w:type="spellStart"/>
            <w:r w:rsidRPr="00AF58AA">
              <w:rPr>
                <w:rFonts w:ascii="Times New Roman" w:hAnsi="Times New Roman"/>
                <w:color w:val="000000"/>
                <w:sz w:val="22"/>
                <w:szCs w:val="22"/>
                <w:lang w:val="ro-RO" w:eastAsia="ro-RO"/>
              </w:rPr>
              <w:t>corugata</w:t>
            </w:r>
            <w:proofErr w:type="spellEnd"/>
            <w:r w:rsidRPr="00AF58AA">
              <w:rPr>
                <w:rFonts w:ascii="Times New Roman" w:hAnsi="Times New Roman"/>
                <w:color w:val="000000"/>
                <w:sz w:val="22"/>
                <w:szCs w:val="22"/>
                <w:lang w:val="ro-RO" w:eastAsia="ro-RO"/>
              </w:rPr>
              <w:t xml:space="preserve"> din PP SN10 DN400mm</w:t>
            </w:r>
          </w:p>
        </w:tc>
        <w:tc>
          <w:tcPr>
            <w:tcW w:w="2020" w:type="dxa"/>
            <w:shd w:val="clear" w:color="auto" w:fill="auto"/>
            <w:noWrap/>
            <w:vAlign w:val="center"/>
            <w:hideMark/>
          </w:tcPr>
          <w:p w14:paraId="0104A2E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291.00 </w:t>
            </w:r>
          </w:p>
        </w:tc>
        <w:tc>
          <w:tcPr>
            <w:tcW w:w="1974" w:type="dxa"/>
            <w:gridSpan w:val="2"/>
            <w:shd w:val="clear" w:color="auto" w:fill="auto"/>
            <w:noWrap/>
            <w:vAlign w:val="bottom"/>
            <w:hideMark/>
          </w:tcPr>
          <w:p w14:paraId="29E90B7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m </w:t>
            </w:r>
          </w:p>
        </w:tc>
      </w:tr>
      <w:tr w:rsidR="00C746C0" w:rsidRPr="00AF58AA" w14:paraId="21030EC6" w14:textId="77777777" w:rsidTr="00D7390F">
        <w:trPr>
          <w:trHeight w:val="288"/>
        </w:trPr>
        <w:tc>
          <w:tcPr>
            <w:tcW w:w="1880" w:type="dxa"/>
            <w:vMerge/>
            <w:vAlign w:val="center"/>
            <w:hideMark/>
          </w:tcPr>
          <w:p w14:paraId="0F0DA1DC" w14:textId="77777777" w:rsidR="00C746C0" w:rsidRPr="00AF58AA" w:rsidRDefault="00C746C0" w:rsidP="00D7390F">
            <w:pPr>
              <w:spacing w:after="0"/>
              <w:ind w:firstLine="0"/>
              <w:rPr>
                <w:rFonts w:ascii="Times New Roman" w:hAnsi="Times New Roman"/>
                <w:b/>
                <w:bCs/>
                <w:color w:val="000000"/>
                <w:sz w:val="22"/>
                <w:szCs w:val="22"/>
                <w:lang w:val="ro-RO" w:eastAsia="ro-RO"/>
              </w:rPr>
            </w:pPr>
          </w:p>
        </w:tc>
        <w:tc>
          <w:tcPr>
            <w:tcW w:w="3800" w:type="dxa"/>
            <w:gridSpan w:val="2"/>
            <w:shd w:val="clear" w:color="auto" w:fill="auto"/>
            <w:noWrap/>
            <w:vAlign w:val="bottom"/>
            <w:hideMark/>
          </w:tcPr>
          <w:p w14:paraId="19073D88"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proofErr w:type="spellStart"/>
            <w:r w:rsidRPr="00AF58AA">
              <w:rPr>
                <w:rFonts w:ascii="Times New Roman" w:hAnsi="Times New Roman"/>
                <w:color w:val="000000"/>
                <w:sz w:val="22"/>
                <w:szCs w:val="22"/>
                <w:lang w:val="ro-RO" w:eastAsia="ro-RO"/>
              </w:rPr>
              <w:t>Teava</w:t>
            </w:r>
            <w:proofErr w:type="spellEnd"/>
            <w:r w:rsidRPr="00AF58AA">
              <w:rPr>
                <w:rFonts w:ascii="Times New Roman" w:hAnsi="Times New Roman"/>
                <w:color w:val="000000"/>
                <w:sz w:val="22"/>
                <w:szCs w:val="22"/>
                <w:lang w:val="ro-RO" w:eastAsia="ro-RO"/>
              </w:rPr>
              <w:t xml:space="preserve"> </w:t>
            </w:r>
            <w:proofErr w:type="spellStart"/>
            <w:r w:rsidRPr="00AF58AA">
              <w:rPr>
                <w:rFonts w:ascii="Times New Roman" w:hAnsi="Times New Roman"/>
                <w:color w:val="000000"/>
                <w:sz w:val="22"/>
                <w:szCs w:val="22"/>
                <w:lang w:val="ro-RO" w:eastAsia="ro-RO"/>
              </w:rPr>
              <w:t>corugata</w:t>
            </w:r>
            <w:proofErr w:type="spellEnd"/>
            <w:r w:rsidRPr="00AF58AA">
              <w:rPr>
                <w:rFonts w:ascii="Times New Roman" w:hAnsi="Times New Roman"/>
                <w:color w:val="000000"/>
                <w:sz w:val="22"/>
                <w:szCs w:val="22"/>
                <w:lang w:val="ro-RO" w:eastAsia="ro-RO"/>
              </w:rPr>
              <w:t xml:space="preserve"> din PP SN10 DN450mm</w:t>
            </w:r>
          </w:p>
        </w:tc>
        <w:tc>
          <w:tcPr>
            <w:tcW w:w="2020" w:type="dxa"/>
            <w:shd w:val="clear" w:color="auto" w:fill="auto"/>
            <w:noWrap/>
            <w:vAlign w:val="center"/>
            <w:hideMark/>
          </w:tcPr>
          <w:p w14:paraId="45D03E42"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190.00 </w:t>
            </w:r>
          </w:p>
        </w:tc>
        <w:tc>
          <w:tcPr>
            <w:tcW w:w="1974" w:type="dxa"/>
            <w:gridSpan w:val="2"/>
            <w:shd w:val="clear" w:color="auto" w:fill="auto"/>
            <w:noWrap/>
            <w:vAlign w:val="bottom"/>
            <w:hideMark/>
          </w:tcPr>
          <w:p w14:paraId="60F13820"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m </w:t>
            </w:r>
          </w:p>
        </w:tc>
      </w:tr>
      <w:tr w:rsidR="00C746C0" w:rsidRPr="00AF58AA" w14:paraId="716C5F8F" w14:textId="77777777" w:rsidTr="00D7390F">
        <w:trPr>
          <w:trHeight w:val="288"/>
        </w:trPr>
        <w:tc>
          <w:tcPr>
            <w:tcW w:w="1880" w:type="dxa"/>
            <w:vMerge/>
            <w:vAlign w:val="center"/>
            <w:hideMark/>
          </w:tcPr>
          <w:p w14:paraId="0D5A9208" w14:textId="77777777" w:rsidR="00C746C0" w:rsidRPr="00AF58AA" w:rsidRDefault="00C746C0" w:rsidP="00D7390F">
            <w:pPr>
              <w:spacing w:after="0"/>
              <w:ind w:firstLine="0"/>
              <w:rPr>
                <w:rFonts w:ascii="Times New Roman" w:hAnsi="Times New Roman"/>
                <w:b/>
                <w:bCs/>
                <w:color w:val="000000"/>
                <w:sz w:val="22"/>
                <w:szCs w:val="22"/>
                <w:lang w:val="ro-RO" w:eastAsia="ro-RO"/>
              </w:rPr>
            </w:pPr>
          </w:p>
        </w:tc>
        <w:tc>
          <w:tcPr>
            <w:tcW w:w="3800" w:type="dxa"/>
            <w:gridSpan w:val="2"/>
            <w:shd w:val="clear" w:color="auto" w:fill="auto"/>
            <w:noWrap/>
            <w:vAlign w:val="bottom"/>
            <w:hideMark/>
          </w:tcPr>
          <w:p w14:paraId="66A0F70C"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Lungime totala=</w:t>
            </w:r>
          </w:p>
        </w:tc>
        <w:tc>
          <w:tcPr>
            <w:tcW w:w="2020" w:type="dxa"/>
            <w:shd w:val="clear" w:color="auto" w:fill="auto"/>
            <w:noWrap/>
            <w:vAlign w:val="center"/>
            <w:hideMark/>
          </w:tcPr>
          <w:p w14:paraId="483285C3"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1,593.00 </w:t>
            </w:r>
          </w:p>
        </w:tc>
        <w:tc>
          <w:tcPr>
            <w:tcW w:w="1974" w:type="dxa"/>
            <w:gridSpan w:val="2"/>
            <w:shd w:val="clear" w:color="auto" w:fill="auto"/>
            <w:noWrap/>
            <w:vAlign w:val="bottom"/>
            <w:hideMark/>
          </w:tcPr>
          <w:p w14:paraId="55427416" w14:textId="77777777" w:rsidR="00C746C0" w:rsidRPr="00AF58AA" w:rsidRDefault="00C746C0" w:rsidP="00D7390F">
            <w:pPr>
              <w:spacing w:after="0"/>
              <w:ind w:firstLine="0"/>
              <w:jc w:val="center"/>
              <w:rPr>
                <w:rFonts w:ascii="Times New Roman" w:hAnsi="Times New Roman"/>
                <w:color w:val="000000"/>
                <w:sz w:val="22"/>
                <w:szCs w:val="22"/>
                <w:lang w:val="ro-RO" w:eastAsia="ro-RO"/>
              </w:rPr>
            </w:pPr>
            <w:r w:rsidRPr="00AF58AA">
              <w:rPr>
                <w:rFonts w:ascii="Times New Roman" w:hAnsi="Times New Roman"/>
                <w:color w:val="000000"/>
                <w:sz w:val="22"/>
                <w:szCs w:val="22"/>
                <w:lang w:val="ro-RO" w:eastAsia="ro-RO"/>
              </w:rPr>
              <w:t xml:space="preserve"> m </w:t>
            </w:r>
          </w:p>
        </w:tc>
      </w:tr>
    </w:tbl>
    <w:p w14:paraId="7B06A56F" w14:textId="77777777" w:rsidR="007473FD" w:rsidRPr="00AF58AA" w:rsidRDefault="007473FD" w:rsidP="007473FD">
      <w:pPr>
        <w:rPr>
          <w:rFonts w:ascii="Times New Roman" w:hAnsi="Times New Roman"/>
          <w:bCs/>
          <w:lang w:val="ro-RO"/>
        </w:rPr>
      </w:pPr>
    </w:p>
    <w:p w14:paraId="659ADC8B" w14:textId="74CA6235" w:rsidR="00C746C0" w:rsidRPr="00AF58AA" w:rsidRDefault="00C746C0" w:rsidP="00C746C0">
      <w:pPr>
        <w:pStyle w:val="Listparagraf"/>
        <w:numPr>
          <w:ilvl w:val="0"/>
          <w:numId w:val="68"/>
        </w:numPr>
        <w:rPr>
          <w:rFonts w:ascii="Times New Roman" w:hAnsi="Times New Roman" w:cs="Times New Roman"/>
          <w:bCs/>
        </w:rPr>
      </w:pPr>
      <w:r w:rsidRPr="00AF58AA">
        <w:rPr>
          <w:rFonts w:ascii="Times New Roman" w:hAnsi="Times New Roman" w:cs="Times New Roman"/>
          <w:bCs/>
        </w:rPr>
        <w:t>Pentru realizarea colectorului menajer se vor avea în vedere următoarele:</w:t>
      </w:r>
    </w:p>
    <w:p w14:paraId="010BBA69" w14:textId="77777777" w:rsidR="00C746C0" w:rsidRPr="00AF58AA" w:rsidRDefault="00C746C0" w:rsidP="007473FD">
      <w:pPr>
        <w:pStyle w:val="Listparagraf"/>
        <w:numPr>
          <w:ilvl w:val="1"/>
          <w:numId w:val="68"/>
        </w:numPr>
        <w:spacing w:line="240" w:lineRule="auto"/>
        <w:rPr>
          <w:rFonts w:ascii="Times New Roman" w:hAnsi="Times New Roman" w:cs="Times New Roman"/>
          <w:bCs/>
        </w:rPr>
      </w:pPr>
      <w:r w:rsidRPr="00AF58AA">
        <w:rPr>
          <w:rFonts w:ascii="Times New Roman" w:hAnsi="Times New Roman" w:cs="Times New Roman"/>
          <w:bCs/>
        </w:rPr>
        <w:t xml:space="preserve">Având în vedere folosirea unei țevi </w:t>
      </w:r>
      <w:proofErr w:type="spellStart"/>
      <w:r w:rsidRPr="00AF58AA">
        <w:rPr>
          <w:rFonts w:ascii="Times New Roman" w:hAnsi="Times New Roman" w:cs="Times New Roman"/>
          <w:bCs/>
        </w:rPr>
        <w:t>corugate</w:t>
      </w:r>
      <w:proofErr w:type="spellEnd"/>
      <w:r w:rsidRPr="00AF58AA">
        <w:rPr>
          <w:rFonts w:ascii="Times New Roman" w:hAnsi="Times New Roman" w:cs="Times New Roman"/>
          <w:bCs/>
        </w:rPr>
        <w:t xml:space="preserve"> aceasta se poate dispune direct pe pământul natural dacă acesta corespunde specificațiilor producătorului sau conform prevederilor din partea desenata;</w:t>
      </w:r>
    </w:p>
    <w:p w14:paraId="39FAEF90" w14:textId="77777777" w:rsidR="00C746C0" w:rsidRPr="00AF58AA" w:rsidRDefault="00C746C0" w:rsidP="007473FD">
      <w:pPr>
        <w:pStyle w:val="Listparagraf"/>
        <w:numPr>
          <w:ilvl w:val="1"/>
          <w:numId w:val="68"/>
        </w:numPr>
        <w:spacing w:line="240" w:lineRule="auto"/>
        <w:rPr>
          <w:rFonts w:ascii="Times New Roman" w:hAnsi="Times New Roman" w:cs="Times New Roman"/>
          <w:bCs/>
        </w:rPr>
      </w:pPr>
      <w:r w:rsidRPr="00AF58AA">
        <w:rPr>
          <w:rFonts w:ascii="Times New Roman" w:hAnsi="Times New Roman" w:cs="Times New Roman"/>
          <w:bCs/>
        </w:rPr>
        <w:t>Șanțurile în care se montează tuburile de canalizare menajeră vor fi sprijinite corespunzător pentru a evita surparea malurilor, sau a construcțiilor adiacente;</w:t>
      </w:r>
    </w:p>
    <w:p w14:paraId="6AC5419A" w14:textId="77777777" w:rsidR="00C746C0" w:rsidRPr="00AF58AA" w:rsidRDefault="00C746C0" w:rsidP="007473FD">
      <w:pPr>
        <w:pStyle w:val="Listparagraf"/>
        <w:numPr>
          <w:ilvl w:val="1"/>
          <w:numId w:val="68"/>
        </w:numPr>
        <w:spacing w:line="240" w:lineRule="auto"/>
        <w:rPr>
          <w:rFonts w:ascii="Times New Roman" w:hAnsi="Times New Roman" w:cs="Times New Roman"/>
          <w:b/>
        </w:rPr>
      </w:pPr>
      <w:r w:rsidRPr="00AF58AA">
        <w:rPr>
          <w:rFonts w:ascii="Times New Roman" w:hAnsi="Times New Roman" w:cs="Times New Roman"/>
          <w:b/>
        </w:rPr>
        <w:t xml:space="preserve">Pentru situațiile în care în faza de execuție se constată că nu se pot realiza săpăturile la cota proiectată fără sa afecteze construcțiile adiacente. Constructorul va convoca toți factorii de decizie și în funcție de situația reală dacă este posibil se va căuta o soluție alternativă de </w:t>
      </w:r>
      <w:proofErr w:type="spellStart"/>
      <w:r w:rsidRPr="00AF58AA">
        <w:rPr>
          <w:rFonts w:ascii="Times New Roman" w:hAnsi="Times New Roman" w:cs="Times New Roman"/>
          <w:b/>
        </w:rPr>
        <w:t>microtunelare</w:t>
      </w:r>
      <w:proofErr w:type="spellEnd"/>
      <w:r w:rsidRPr="00AF58AA">
        <w:rPr>
          <w:rFonts w:ascii="Times New Roman" w:hAnsi="Times New Roman" w:cs="Times New Roman"/>
          <w:b/>
        </w:rPr>
        <w:t xml:space="preserve"> sau de </w:t>
      </w:r>
      <w:proofErr w:type="spellStart"/>
      <w:r w:rsidRPr="00AF58AA">
        <w:rPr>
          <w:rFonts w:ascii="Times New Roman" w:hAnsi="Times New Roman" w:cs="Times New Roman"/>
          <w:b/>
        </w:rPr>
        <w:t>relining</w:t>
      </w:r>
      <w:proofErr w:type="spellEnd"/>
      <w:r w:rsidRPr="00AF58AA">
        <w:rPr>
          <w:rFonts w:ascii="Times New Roman" w:hAnsi="Times New Roman" w:cs="Times New Roman"/>
          <w:b/>
        </w:rPr>
        <w:t xml:space="preserve"> SPR, iar în cazul ideal, dacă rețeaua existentă/căminele de vizitare/căminele de branșament sunt în stare bună se vor păstra cu lucrări de conservare adecvate;</w:t>
      </w:r>
    </w:p>
    <w:p w14:paraId="2C729188" w14:textId="77777777" w:rsidR="00C746C0" w:rsidRPr="00AF58AA" w:rsidRDefault="00C746C0" w:rsidP="007473FD">
      <w:pPr>
        <w:pStyle w:val="Listparagraf"/>
        <w:numPr>
          <w:ilvl w:val="1"/>
          <w:numId w:val="68"/>
        </w:numPr>
        <w:spacing w:line="240" w:lineRule="auto"/>
        <w:rPr>
          <w:rFonts w:ascii="Times New Roman" w:hAnsi="Times New Roman" w:cs="Times New Roman"/>
          <w:bCs/>
        </w:rPr>
      </w:pPr>
      <w:r w:rsidRPr="00AF58AA">
        <w:rPr>
          <w:rFonts w:ascii="Times New Roman" w:hAnsi="Times New Roman" w:cs="Times New Roman"/>
          <w:bCs/>
        </w:rPr>
        <w:t xml:space="preserve">Soluția recomandată de proiectant pentru realizarea conductei de canalizare </w:t>
      </w:r>
      <w:r w:rsidRPr="00AF58AA">
        <w:rPr>
          <w:rFonts w:ascii="Times New Roman" w:hAnsi="Times New Roman" w:cs="Times New Roman"/>
          <w:color w:val="000000"/>
          <w:shd w:val="clear" w:color="auto" w:fill="FFFFFF"/>
        </w:rPr>
        <w:t>va</w:t>
      </w:r>
      <w:r w:rsidRPr="00AF58AA">
        <w:rPr>
          <w:rFonts w:ascii="Times New Roman" w:hAnsi="Times New Roman" w:cs="Times New Roman"/>
          <w:bCs/>
        </w:rPr>
        <w:t xml:space="preserve"> fi din aval în amonte;</w:t>
      </w:r>
    </w:p>
    <w:p w14:paraId="4245C721" w14:textId="77777777" w:rsidR="00C746C0" w:rsidRPr="00AF58AA" w:rsidRDefault="00C746C0" w:rsidP="007473FD">
      <w:pPr>
        <w:pStyle w:val="Listparagraf"/>
        <w:numPr>
          <w:ilvl w:val="1"/>
          <w:numId w:val="68"/>
        </w:numPr>
        <w:spacing w:line="240" w:lineRule="auto"/>
        <w:rPr>
          <w:rFonts w:ascii="Times New Roman" w:hAnsi="Times New Roman" w:cs="Times New Roman"/>
          <w:bCs/>
        </w:rPr>
      </w:pPr>
      <w:r w:rsidRPr="00AF58AA">
        <w:rPr>
          <w:rFonts w:ascii="Times New Roman" w:hAnsi="Times New Roman" w:cs="Times New Roman"/>
          <w:bCs/>
        </w:rPr>
        <w:t>Umpluturile peste conducte se vor realiza în mod corespunzător astfel încât să nu se producă tasări ulterioare ale terenului;</w:t>
      </w:r>
    </w:p>
    <w:p w14:paraId="09F503B9"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 xml:space="preserve">Rețeaua de canalizare s-a realizat urmărindu-se pe cât posibil curgerea gravitațională, având în vedere următoarele avantaje: </w:t>
      </w:r>
    </w:p>
    <w:p w14:paraId="179C95AB" w14:textId="77777777" w:rsidR="00C746C0" w:rsidRPr="00AF58AA" w:rsidRDefault="00C746C0" w:rsidP="007473FD">
      <w:pPr>
        <w:pStyle w:val="Listparagraf"/>
        <w:numPr>
          <w:ilvl w:val="1"/>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asigură siguranță maximă în exploatare;</w:t>
      </w:r>
    </w:p>
    <w:p w14:paraId="6D268335" w14:textId="77777777" w:rsidR="00C746C0" w:rsidRPr="00AF58AA" w:rsidRDefault="00C746C0" w:rsidP="007473FD">
      <w:pPr>
        <w:pStyle w:val="Listparagraf"/>
        <w:numPr>
          <w:ilvl w:val="1"/>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costurile de exploatare sunt mai reduse decât cele ale sistemelor speciale de evacuare;</w:t>
      </w:r>
    </w:p>
    <w:p w14:paraId="79846A08" w14:textId="77777777" w:rsidR="00C746C0" w:rsidRPr="00AF58AA" w:rsidRDefault="00C746C0" w:rsidP="007473FD">
      <w:pPr>
        <w:pStyle w:val="Listparagraf"/>
        <w:numPr>
          <w:ilvl w:val="1"/>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 xml:space="preserve">apa colectată este evacuată direct, fără timpi de staționare. </w:t>
      </w:r>
    </w:p>
    <w:p w14:paraId="67E4B6C1"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Pozarea colectoarelor se va face cu respectarea adâncimii de îngheț prevăzute în STAS 6054-77;</w:t>
      </w:r>
    </w:p>
    <w:p w14:paraId="4C440213"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Fundul tranșeei trebuie să respecte panta minimă de 1‰ impusă de NP133-2022;</w:t>
      </w:r>
    </w:p>
    <w:p w14:paraId="68106552"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lastRenderedPageBreak/>
        <w:t xml:space="preserve">Pentru curgerea gravitațională s-a căutat realizarea unei pante cât mai apropiate de o paralelă la linia terenului, această soluție fiind cea mai avantajoasă din punct de vedere </w:t>
      </w:r>
      <w:proofErr w:type="spellStart"/>
      <w:r w:rsidRPr="00AF58AA">
        <w:rPr>
          <w:rFonts w:ascii="Times New Roman" w:hAnsi="Times New Roman" w:cs="Times New Roman"/>
          <w:color w:val="000000"/>
          <w:shd w:val="clear" w:color="auto" w:fill="FFFFFF"/>
        </w:rPr>
        <w:t>tehnico</w:t>
      </w:r>
      <w:proofErr w:type="spellEnd"/>
      <w:r w:rsidRPr="00AF58AA">
        <w:rPr>
          <w:rFonts w:ascii="Times New Roman" w:hAnsi="Times New Roman" w:cs="Times New Roman"/>
          <w:color w:val="000000"/>
          <w:shd w:val="clear" w:color="auto" w:fill="FFFFFF"/>
        </w:rPr>
        <w:t>-economic, deoarece se obține un minim de lucrări de terasamente şi se utilizează în mod optim diferența de nivel de care se dispune;</w:t>
      </w:r>
    </w:p>
    <w:p w14:paraId="580BF37F"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Panta canalului s-a ales astfel încât la debite minime să se realizeze viteza de autocurățire de 0,7 m/s, iar la debite maxime să nu se depășească viteza maximă admisă de 3 m/s, conform NP133-2022;</w:t>
      </w:r>
    </w:p>
    <w:p w14:paraId="5D8940E0"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 xml:space="preserve">Dimensionarea conductelor de canalizare s-a făcut în functie de debitul transportat, condiționând un grad maxim de umplere a conductei de 0,6 pentru conducte cu </w:t>
      </w:r>
      <w:proofErr w:type="spellStart"/>
      <w:r w:rsidRPr="00AF58AA">
        <w:rPr>
          <w:rFonts w:ascii="Times New Roman" w:hAnsi="Times New Roman" w:cs="Times New Roman"/>
          <w:color w:val="000000"/>
          <w:shd w:val="clear" w:color="auto" w:fill="FFFFFF"/>
        </w:rPr>
        <w:t>Dn</w:t>
      </w:r>
      <w:proofErr w:type="spellEnd"/>
      <w:r w:rsidRPr="00AF58AA">
        <w:rPr>
          <w:rFonts w:ascii="Times New Roman" w:hAnsi="Times New Roman" w:cs="Times New Roman"/>
          <w:color w:val="000000"/>
          <w:shd w:val="clear" w:color="auto" w:fill="FFFFFF"/>
        </w:rPr>
        <w:t xml:space="preserve">&lt; 300 mm ; 0,7 pentru conducte cu </w:t>
      </w:r>
      <w:proofErr w:type="spellStart"/>
      <w:r w:rsidRPr="00AF58AA">
        <w:rPr>
          <w:rFonts w:ascii="Times New Roman" w:hAnsi="Times New Roman" w:cs="Times New Roman"/>
          <w:color w:val="000000"/>
          <w:shd w:val="clear" w:color="auto" w:fill="FFFFFF"/>
        </w:rPr>
        <w:t>Dn</w:t>
      </w:r>
      <w:proofErr w:type="spellEnd"/>
      <w:r w:rsidRPr="00AF58AA">
        <w:rPr>
          <w:rFonts w:ascii="Times New Roman" w:hAnsi="Times New Roman" w:cs="Times New Roman"/>
          <w:color w:val="000000"/>
          <w:shd w:val="clear" w:color="auto" w:fill="FFFFFF"/>
        </w:rPr>
        <w:t xml:space="preserve"> intre 350-450 mm; </w:t>
      </w:r>
    </w:p>
    <w:p w14:paraId="758AC73C" w14:textId="77777777" w:rsidR="00C746C0" w:rsidRPr="00AF58AA" w:rsidRDefault="00C746C0" w:rsidP="007473FD">
      <w:pPr>
        <w:pStyle w:val="Listparagraf"/>
        <w:numPr>
          <w:ilvl w:val="0"/>
          <w:numId w:val="68"/>
        </w:numPr>
        <w:tabs>
          <w:tab w:val="left" w:pos="90"/>
        </w:tabs>
        <w:spacing w:line="240" w:lineRule="auto"/>
        <w:rPr>
          <w:rFonts w:ascii="Times New Roman" w:hAnsi="Times New Roman" w:cs="Times New Roman"/>
          <w:color w:val="000000"/>
          <w:shd w:val="clear" w:color="auto" w:fill="FFFFFF"/>
        </w:rPr>
      </w:pPr>
      <w:r w:rsidRPr="00AF58AA">
        <w:rPr>
          <w:rFonts w:ascii="Times New Roman" w:hAnsi="Times New Roman" w:cs="Times New Roman"/>
          <w:color w:val="000000"/>
          <w:shd w:val="clear" w:color="auto" w:fill="FFFFFF"/>
        </w:rPr>
        <w:t xml:space="preserve">Debitul uzat total ce trece prin secțiunea de capăt a unui tronson este suma debitelor uzate aferente tuturor tronsoanelor din amonte. </w:t>
      </w:r>
    </w:p>
    <w:p w14:paraId="680A3E48" w14:textId="77777777" w:rsidR="00C746C0" w:rsidRPr="00AF58AA" w:rsidRDefault="00C746C0" w:rsidP="007473FD">
      <w:pPr>
        <w:pStyle w:val="Titlu5"/>
        <w:numPr>
          <w:ilvl w:val="0"/>
          <w:numId w:val="61"/>
        </w:numPr>
        <w:tabs>
          <w:tab w:val="num" w:pos="2846"/>
        </w:tabs>
        <w:ind w:left="2846"/>
        <w:rPr>
          <w:rFonts w:ascii="Times New Roman" w:hAnsi="Times New Roman" w:cs="Times New Roman"/>
          <w:lang w:val="ro-RO"/>
        </w:rPr>
      </w:pPr>
      <w:bookmarkStart w:id="106" w:name="_Toc144133657"/>
      <w:bookmarkStart w:id="107" w:name="_Toc144182004"/>
      <w:r w:rsidRPr="00AF58AA">
        <w:rPr>
          <w:rFonts w:ascii="Times New Roman" w:hAnsi="Times New Roman" w:cs="Times New Roman"/>
          <w:lang w:val="ro-RO"/>
        </w:rPr>
        <w:t>Cămine de vizitare</w:t>
      </w:r>
      <w:bookmarkEnd w:id="106"/>
      <w:bookmarkEnd w:id="107"/>
    </w:p>
    <w:p w14:paraId="6C04492A"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Căminele de vizitare din rețelele de canalizare sunt construcții verticale care fac legătura între nivelul terenului și colectoare, pentru asigurarea următoarelor funcțiuni: </w:t>
      </w:r>
    </w:p>
    <w:p w14:paraId="7B77B781"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a.</w:t>
      </w:r>
      <w:r w:rsidRPr="00AF58AA">
        <w:rPr>
          <w:rFonts w:ascii="Times New Roman" w:hAnsi="Times New Roman"/>
          <w:sz w:val="24"/>
          <w:szCs w:val="24"/>
          <w:lang w:val="ro-RO"/>
        </w:rPr>
        <w:tab/>
        <w:t>Accesul personalului de operare la colectoare;</w:t>
      </w:r>
    </w:p>
    <w:p w14:paraId="3AC7DBC1"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b.</w:t>
      </w:r>
      <w:r w:rsidRPr="00AF58AA">
        <w:rPr>
          <w:rFonts w:ascii="Times New Roman" w:hAnsi="Times New Roman"/>
          <w:sz w:val="24"/>
          <w:szCs w:val="24"/>
          <w:lang w:val="ro-RO"/>
        </w:rPr>
        <w:tab/>
        <w:t>Ventilarea rețelei;</w:t>
      </w:r>
    </w:p>
    <w:p w14:paraId="204659C0"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c.</w:t>
      </w:r>
      <w:r w:rsidRPr="00AF58AA">
        <w:rPr>
          <w:rFonts w:ascii="Times New Roman" w:hAnsi="Times New Roman"/>
          <w:sz w:val="24"/>
          <w:szCs w:val="24"/>
          <w:lang w:val="ro-RO"/>
        </w:rPr>
        <w:tab/>
        <w:t xml:space="preserve">Spălarea periodică a rețelei. </w:t>
      </w:r>
    </w:p>
    <w:p w14:paraId="45EDDE09"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Pe rețeaua de canalizare menajeră proiectată se vor realiza cămine de vizitare amplasate conform normativelor in vigoare. </w:t>
      </w:r>
    </w:p>
    <w:p w14:paraId="516BDD74" w14:textId="77777777" w:rsidR="00C746C0" w:rsidRPr="00AF58AA" w:rsidRDefault="00C746C0" w:rsidP="00C746C0">
      <w:pPr>
        <w:spacing w:line="276" w:lineRule="auto"/>
        <w:ind w:firstLine="720"/>
        <w:jc w:val="both"/>
        <w:rPr>
          <w:rFonts w:ascii="Times New Roman" w:hAnsi="Times New Roman"/>
          <w:sz w:val="24"/>
          <w:szCs w:val="24"/>
          <w:lang w:val="ro-RO"/>
        </w:rPr>
      </w:pPr>
      <w:r w:rsidRPr="00AF58AA">
        <w:rPr>
          <w:rFonts w:ascii="Times New Roman" w:hAnsi="Times New Roman"/>
          <w:sz w:val="24"/>
          <w:szCs w:val="24"/>
          <w:lang w:val="ro-RO"/>
        </w:rPr>
        <w:t>Amplasamentele și soluțiile constructive aferente căminelor de vizitare se stabilesc cu respectarea prevederilor aplicabile stabilite prin SR EN 752, STAS 2448, SR EN 1917, SR EN 13476 (standard pe părți), SR CEN/TS 13598-3 (standard pe părți), SR EN ISO 23856,  SR EN 295 (standard pe părți), SR EN 681 (standard pe părți), completate cu următoarele cerințe minime:</w:t>
      </w:r>
    </w:p>
    <w:p w14:paraId="66915222" w14:textId="77777777" w:rsidR="007473FD" w:rsidRPr="00AF58AA" w:rsidRDefault="007473FD" w:rsidP="00C746C0">
      <w:pPr>
        <w:spacing w:line="276" w:lineRule="auto"/>
        <w:ind w:firstLine="720"/>
        <w:jc w:val="both"/>
        <w:rPr>
          <w:rFonts w:ascii="Times New Roman" w:hAnsi="Times New Roman"/>
          <w:sz w:val="24"/>
          <w:szCs w:val="24"/>
          <w:lang w:val="ro-RO"/>
        </w:rPr>
      </w:pPr>
    </w:p>
    <w:p w14:paraId="321B9158"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Căminele se instalează:</w:t>
      </w:r>
    </w:p>
    <w:p w14:paraId="66A3AD84"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i. Pe domeniul public;</w:t>
      </w:r>
    </w:p>
    <w:p w14:paraId="304484E9"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ii. Fără a se afecta celelalte instalații subterane.</w:t>
      </w:r>
    </w:p>
    <w:p w14:paraId="4FAB9DF5"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Structura căminului asigura minim următoarelor cerințe:</w:t>
      </w:r>
    </w:p>
    <w:p w14:paraId="05D7AC81"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iii. Etanșeitate la apa freatică:</w:t>
      </w:r>
    </w:p>
    <w:p w14:paraId="3E0184F0" w14:textId="77777777" w:rsidR="00C746C0" w:rsidRPr="00AF58AA" w:rsidRDefault="00C746C0" w:rsidP="007473FD">
      <w:pPr>
        <w:tabs>
          <w:tab w:val="left" w:pos="90"/>
        </w:tabs>
        <w:ind w:firstLine="720"/>
        <w:jc w:val="both"/>
        <w:rPr>
          <w:rFonts w:ascii="Times New Roman" w:hAnsi="Times New Roman"/>
          <w:iCs/>
          <w:sz w:val="24"/>
          <w:szCs w:val="24"/>
          <w:lang w:val="ro-RO"/>
        </w:rPr>
      </w:pPr>
      <w:r w:rsidRPr="00AF58AA">
        <w:rPr>
          <w:rFonts w:ascii="Times New Roman" w:hAnsi="Times New Roman"/>
          <w:iCs/>
          <w:sz w:val="24"/>
          <w:szCs w:val="24"/>
          <w:lang w:val="ro-RO"/>
        </w:rPr>
        <w:t>Conform STAS 2448-82, la rețelele de canalizare cu canale nevizitabile (cu diametrul interior mai mic de 800 mm), căminele de vizitare se amplasează în punctele caracteristice şi anume:</w:t>
      </w:r>
    </w:p>
    <w:p w14:paraId="5B55CE3E" w14:textId="77777777" w:rsidR="00C746C0" w:rsidRPr="00AF58AA" w:rsidRDefault="00C746C0" w:rsidP="007473FD">
      <w:pPr>
        <w:numPr>
          <w:ilvl w:val="0"/>
          <w:numId w:val="69"/>
        </w:numPr>
        <w:tabs>
          <w:tab w:val="left" w:pos="90"/>
        </w:tabs>
        <w:spacing w:after="0"/>
        <w:ind w:left="0" w:firstLine="720"/>
        <w:jc w:val="both"/>
        <w:rPr>
          <w:rFonts w:ascii="Times New Roman" w:hAnsi="Times New Roman"/>
          <w:iCs/>
          <w:sz w:val="24"/>
          <w:szCs w:val="24"/>
          <w:lang w:val="ro-RO"/>
        </w:rPr>
      </w:pPr>
      <w:r w:rsidRPr="00AF58AA">
        <w:rPr>
          <w:rFonts w:ascii="Times New Roman" w:hAnsi="Times New Roman"/>
          <w:iCs/>
          <w:sz w:val="24"/>
          <w:szCs w:val="24"/>
          <w:lang w:val="ro-RO"/>
        </w:rPr>
        <w:t>în aliniamente, la distanțe de max. 60 m;</w:t>
      </w:r>
    </w:p>
    <w:p w14:paraId="05D5FF50" w14:textId="77777777" w:rsidR="00C746C0" w:rsidRPr="00AF58AA" w:rsidRDefault="00C746C0" w:rsidP="007473FD">
      <w:pPr>
        <w:numPr>
          <w:ilvl w:val="0"/>
          <w:numId w:val="69"/>
        </w:numPr>
        <w:tabs>
          <w:tab w:val="left" w:pos="90"/>
        </w:tabs>
        <w:spacing w:after="0"/>
        <w:ind w:left="0" w:firstLine="720"/>
        <w:jc w:val="both"/>
        <w:rPr>
          <w:rFonts w:ascii="Times New Roman" w:hAnsi="Times New Roman"/>
          <w:iCs/>
          <w:sz w:val="24"/>
          <w:szCs w:val="24"/>
          <w:lang w:val="ro-RO"/>
        </w:rPr>
      </w:pPr>
      <w:r w:rsidRPr="00AF58AA">
        <w:rPr>
          <w:rFonts w:ascii="Times New Roman" w:hAnsi="Times New Roman"/>
          <w:iCs/>
          <w:sz w:val="24"/>
          <w:szCs w:val="24"/>
          <w:lang w:val="ro-RO"/>
        </w:rPr>
        <w:t>în punctele de schimbare a diametrelor;</w:t>
      </w:r>
    </w:p>
    <w:p w14:paraId="7DB04AEB" w14:textId="77777777" w:rsidR="00C746C0" w:rsidRPr="00AF58AA" w:rsidRDefault="00C746C0" w:rsidP="007473FD">
      <w:pPr>
        <w:numPr>
          <w:ilvl w:val="0"/>
          <w:numId w:val="69"/>
        </w:numPr>
        <w:tabs>
          <w:tab w:val="left" w:pos="90"/>
        </w:tabs>
        <w:spacing w:after="0"/>
        <w:ind w:left="0" w:firstLine="720"/>
        <w:jc w:val="both"/>
        <w:rPr>
          <w:rFonts w:ascii="Times New Roman" w:hAnsi="Times New Roman"/>
          <w:iCs/>
          <w:sz w:val="24"/>
          <w:szCs w:val="24"/>
          <w:lang w:val="ro-RO"/>
        </w:rPr>
      </w:pPr>
      <w:r w:rsidRPr="00AF58AA">
        <w:rPr>
          <w:rFonts w:ascii="Times New Roman" w:hAnsi="Times New Roman"/>
          <w:iCs/>
          <w:sz w:val="24"/>
          <w:szCs w:val="24"/>
          <w:lang w:val="ro-RO"/>
        </w:rPr>
        <w:t>în punctele de schimbare a pantelor;</w:t>
      </w:r>
    </w:p>
    <w:p w14:paraId="6F3715AD" w14:textId="77777777" w:rsidR="00C746C0" w:rsidRPr="00AF58AA" w:rsidRDefault="00C746C0" w:rsidP="007473FD">
      <w:pPr>
        <w:numPr>
          <w:ilvl w:val="0"/>
          <w:numId w:val="69"/>
        </w:numPr>
        <w:tabs>
          <w:tab w:val="left" w:pos="90"/>
        </w:tabs>
        <w:spacing w:after="0"/>
        <w:ind w:left="0" w:firstLine="720"/>
        <w:jc w:val="both"/>
        <w:rPr>
          <w:rFonts w:ascii="Times New Roman" w:hAnsi="Times New Roman"/>
          <w:iCs/>
          <w:sz w:val="24"/>
          <w:szCs w:val="24"/>
          <w:lang w:val="ro-RO"/>
        </w:rPr>
      </w:pPr>
      <w:r w:rsidRPr="00AF58AA">
        <w:rPr>
          <w:rFonts w:ascii="Times New Roman" w:hAnsi="Times New Roman"/>
          <w:iCs/>
          <w:sz w:val="24"/>
          <w:szCs w:val="24"/>
          <w:lang w:val="ro-RO"/>
        </w:rPr>
        <w:t>în punctele de schimbare a direcției;</w:t>
      </w:r>
    </w:p>
    <w:p w14:paraId="2F4774E0" w14:textId="77777777" w:rsidR="00C746C0" w:rsidRPr="00AF58AA" w:rsidRDefault="00C746C0" w:rsidP="007473FD">
      <w:pPr>
        <w:numPr>
          <w:ilvl w:val="0"/>
          <w:numId w:val="69"/>
        </w:numPr>
        <w:tabs>
          <w:tab w:val="left" w:pos="90"/>
        </w:tabs>
        <w:spacing w:after="0"/>
        <w:ind w:left="0" w:firstLine="720"/>
        <w:jc w:val="both"/>
        <w:rPr>
          <w:rFonts w:ascii="Times New Roman" w:hAnsi="Times New Roman"/>
          <w:iCs/>
          <w:sz w:val="24"/>
          <w:szCs w:val="24"/>
          <w:lang w:val="ro-RO"/>
        </w:rPr>
      </w:pPr>
      <w:r w:rsidRPr="00AF58AA">
        <w:rPr>
          <w:rFonts w:ascii="Times New Roman" w:hAnsi="Times New Roman"/>
          <w:iCs/>
          <w:sz w:val="24"/>
          <w:szCs w:val="24"/>
          <w:lang w:val="ro-RO"/>
        </w:rPr>
        <w:t>în punctele de descărcare în alte canale colectoare.</w:t>
      </w:r>
    </w:p>
    <w:p w14:paraId="635B85EC" w14:textId="77777777" w:rsidR="00C746C0" w:rsidRPr="00AF58AA" w:rsidRDefault="00C746C0" w:rsidP="007473FD">
      <w:pPr>
        <w:tabs>
          <w:tab w:val="left" w:pos="90"/>
        </w:tabs>
        <w:ind w:firstLine="720"/>
        <w:jc w:val="both"/>
        <w:rPr>
          <w:rFonts w:ascii="Times New Roman" w:hAnsi="Times New Roman"/>
          <w:sz w:val="24"/>
          <w:szCs w:val="24"/>
          <w:lang w:val="ro-RO"/>
        </w:rPr>
      </w:pPr>
      <w:r w:rsidRPr="00AF58AA">
        <w:rPr>
          <w:rFonts w:ascii="Times New Roman" w:hAnsi="Times New Roman"/>
          <w:sz w:val="24"/>
          <w:szCs w:val="24"/>
          <w:lang w:val="ro-RO"/>
        </w:rPr>
        <w:t>Căminele de vizitare, de intersecție și de schimbare de direcție se vor executa conform SR EN 1917:2003/AC 2008.</w:t>
      </w:r>
    </w:p>
    <w:p w14:paraId="492D92B0" w14:textId="77777777" w:rsidR="00C746C0" w:rsidRPr="00AF58AA" w:rsidRDefault="00C746C0" w:rsidP="007473FD">
      <w:pPr>
        <w:tabs>
          <w:tab w:val="left" w:pos="0"/>
        </w:tabs>
        <w:ind w:firstLine="720"/>
        <w:jc w:val="both"/>
        <w:rPr>
          <w:rFonts w:ascii="Times New Roman" w:hAnsi="Times New Roman"/>
          <w:sz w:val="24"/>
          <w:szCs w:val="24"/>
          <w:lang w:val="ro-RO"/>
        </w:rPr>
      </w:pPr>
      <w:r w:rsidRPr="00AF58AA">
        <w:rPr>
          <w:rFonts w:ascii="Times New Roman" w:hAnsi="Times New Roman"/>
          <w:sz w:val="24"/>
          <w:szCs w:val="24"/>
          <w:lang w:val="ro-RO"/>
        </w:rPr>
        <w:t>Construcția căminelor de vizitare se va realiza concomitent cu montajul tronsoanelor canalului, de regulă din aval spre amonte.</w:t>
      </w:r>
    </w:p>
    <w:p w14:paraId="74614F9D" w14:textId="77777777" w:rsidR="00C746C0" w:rsidRPr="00AF58AA" w:rsidRDefault="00C746C0" w:rsidP="007473FD">
      <w:pPr>
        <w:tabs>
          <w:tab w:val="left" w:pos="0"/>
        </w:tabs>
        <w:ind w:firstLine="720"/>
        <w:jc w:val="both"/>
        <w:rPr>
          <w:rFonts w:ascii="Times New Roman" w:hAnsi="Times New Roman"/>
          <w:sz w:val="24"/>
          <w:szCs w:val="24"/>
          <w:lang w:val="ro-RO"/>
        </w:rPr>
      </w:pPr>
      <w:r w:rsidRPr="00AF58AA">
        <w:rPr>
          <w:rFonts w:ascii="Times New Roman" w:hAnsi="Times New Roman"/>
          <w:sz w:val="24"/>
          <w:szCs w:val="24"/>
          <w:lang w:val="ro-RO"/>
        </w:rPr>
        <w:t>Ordinea operațiunilor de executare a căminelor de vizitare din tuburi de beton va fi următoarea:</w:t>
      </w:r>
    </w:p>
    <w:p w14:paraId="54382688" w14:textId="77777777" w:rsidR="00C746C0" w:rsidRPr="00AF58AA" w:rsidRDefault="00C746C0" w:rsidP="007473FD">
      <w:pPr>
        <w:tabs>
          <w:tab w:val="left" w:pos="0"/>
        </w:tabs>
        <w:jc w:val="both"/>
        <w:rPr>
          <w:rFonts w:ascii="Times New Roman" w:hAnsi="Times New Roman"/>
          <w:sz w:val="24"/>
          <w:szCs w:val="24"/>
          <w:lang w:val="ro-RO"/>
        </w:rPr>
      </w:pPr>
      <w:r w:rsidRPr="00AF58AA">
        <w:rPr>
          <w:rFonts w:ascii="Times New Roman" w:hAnsi="Times New Roman"/>
          <w:sz w:val="24"/>
          <w:szCs w:val="24"/>
          <w:lang w:val="ro-RO"/>
        </w:rPr>
        <w:t>-    montare element de baza cu radier pe un strat de beton de egalizare C8/10 de 10 cm grosime, turnat pe suport de balast in grosime de 15 cm;</w:t>
      </w:r>
    </w:p>
    <w:p w14:paraId="092B09D9" w14:textId="77777777" w:rsidR="00C746C0" w:rsidRPr="00AF58AA" w:rsidRDefault="00C746C0" w:rsidP="007473FD">
      <w:pPr>
        <w:tabs>
          <w:tab w:val="left" w:pos="0"/>
        </w:tabs>
        <w:jc w:val="both"/>
        <w:rPr>
          <w:rFonts w:ascii="Times New Roman" w:hAnsi="Times New Roman"/>
          <w:sz w:val="24"/>
          <w:szCs w:val="24"/>
          <w:lang w:val="ro-RO"/>
        </w:rPr>
      </w:pPr>
      <w:r w:rsidRPr="00AF58AA">
        <w:rPr>
          <w:rFonts w:ascii="Times New Roman" w:hAnsi="Times New Roman"/>
          <w:sz w:val="24"/>
          <w:szCs w:val="24"/>
          <w:lang w:val="ro-RO"/>
        </w:rPr>
        <w:lastRenderedPageBreak/>
        <w:t xml:space="preserve">-    pozarea elementului de baza cu radier și a elementelor circulare din tuburi de beton simplu având </w:t>
      </w:r>
      <w:proofErr w:type="spellStart"/>
      <w:r w:rsidRPr="00AF58AA">
        <w:rPr>
          <w:rFonts w:ascii="Times New Roman" w:hAnsi="Times New Roman"/>
          <w:sz w:val="24"/>
          <w:szCs w:val="24"/>
          <w:lang w:val="ro-RO"/>
        </w:rPr>
        <w:t>Dn</w:t>
      </w:r>
      <w:proofErr w:type="spellEnd"/>
      <w:r w:rsidRPr="00AF58AA">
        <w:rPr>
          <w:rFonts w:ascii="Times New Roman" w:hAnsi="Times New Roman"/>
          <w:sz w:val="24"/>
          <w:szCs w:val="24"/>
          <w:lang w:val="ro-RO"/>
        </w:rPr>
        <w:t xml:space="preserve"> 800/1000/1200 mm (cu cep si buza), etanșarea rosturilor dintre elementele prefabricate se va face cu ajutorul garniturilor de cauciuc speciale pre-lubrifiate;</w:t>
      </w:r>
    </w:p>
    <w:p w14:paraId="53258686" w14:textId="77777777" w:rsidR="00C746C0" w:rsidRPr="00AF58AA" w:rsidRDefault="00C746C0" w:rsidP="007473FD">
      <w:pPr>
        <w:tabs>
          <w:tab w:val="left" w:pos="0"/>
        </w:tabs>
        <w:jc w:val="both"/>
        <w:rPr>
          <w:rFonts w:ascii="Times New Roman" w:hAnsi="Times New Roman"/>
          <w:sz w:val="24"/>
          <w:szCs w:val="24"/>
          <w:lang w:val="ro-RO"/>
        </w:rPr>
      </w:pPr>
      <w:r w:rsidRPr="00AF58AA">
        <w:rPr>
          <w:rFonts w:ascii="Times New Roman" w:hAnsi="Times New Roman"/>
          <w:sz w:val="24"/>
          <w:szCs w:val="24"/>
          <w:lang w:val="ro-RO"/>
        </w:rPr>
        <w:t>-    montarea piesei tronconice și a inelului de aducere la cotă și monolitizarea acestora de corpul căminului (</w:t>
      </w:r>
      <w:proofErr w:type="spellStart"/>
      <w:r w:rsidRPr="00AF58AA">
        <w:rPr>
          <w:rFonts w:ascii="Times New Roman" w:hAnsi="Times New Roman"/>
          <w:sz w:val="24"/>
          <w:szCs w:val="24"/>
          <w:lang w:val="ro-RO"/>
        </w:rPr>
        <w:t>coş</w:t>
      </w:r>
      <w:proofErr w:type="spellEnd"/>
      <w:r w:rsidRPr="00AF58AA">
        <w:rPr>
          <w:rFonts w:ascii="Times New Roman" w:hAnsi="Times New Roman"/>
          <w:sz w:val="24"/>
          <w:szCs w:val="24"/>
          <w:lang w:val="ro-RO"/>
        </w:rPr>
        <w:t xml:space="preserve"> acces) cu mortar de ciment M100;</w:t>
      </w:r>
    </w:p>
    <w:p w14:paraId="61A6A176" w14:textId="77777777" w:rsidR="00C746C0" w:rsidRPr="00AF58AA" w:rsidRDefault="00C746C0" w:rsidP="007473FD">
      <w:pPr>
        <w:tabs>
          <w:tab w:val="left" w:pos="0"/>
        </w:tabs>
        <w:jc w:val="both"/>
        <w:rPr>
          <w:rFonts w:ascii="Times New Roman" w:hAnsi="Times New Roman"/>
          <w:b/>
          <w:bCs/>
          <w:sz w:val="24"/>
          <w:szCs w:val="24"/>
          <w:lang w:val="ro-RO"/>
        </w:rPr>
      </w:pPr>
      <w:r w:rsidRPr="00AF58AA">
        <w:rPr>
          <w:rFonts w:ascii="Times New Roman" w:hAnsi="Times New Roman"/>
          <w:b/>
          <w:bCs/>
          <w:sz w:val="24"/>
          <w:szCs w:val="24"/>
          <w:lang w:val="ro-RO"/>
        </w:rPr>
        <w:t>- Pentru diametre mari in situația in care nu se pot monta radierele prefabricate se pot realiza si radiere monolite cu asigurarea impermeabilității si a secțiunilor de scurgere propuse in proiect si recomandate de normative.</w:t>
      </w:r>
    </w:p>
    <w:p w14:paraId="508D2374" w14:textId="77777777" w:rsidR="00C746C0" w:rsidRPr="00AF58AA" w:rsidRDefault="00C746C0" w:rsidP="007473FD">
      <w:pPr>
        <w:tabs>
          <w:tab w:val="left" w:pos="0"/>
        </w:tabs>
        <w:jc w:val="both"/>
        <w:rPr>
          <w:rFonts w:ascii="Times New Roman" w:hAnsi="Times New Roman"/>
          <w:b/>
          <w:bCs/>
          <w:i/>
          <w:iCs/>
          <w:sz w:val="24"/>
          <w:szCs w:val="24"/>
          <w:lang w:val="ro-RO"/>
        </w:rPr>
      </w:pPr>
      <w:r w:rsidRPr="00AF58AA">
        <w:rPr>
          <w:rFonts w:ascii="Times New Roman" w:hAnsi="Times New Roman"/>
          <w:b/>
          <w:bCs/>
          <w:i/>
          <w:iCs/>
          <w:sz w:val="24"/>
          <w:szCs w:val="24"/>
          <w:lang w:val="ro-RO"/>
        </w:rPr>
        <w:t xml:space="preserve">-    pozarea ramei și capacului (conform STAS 2308-82) care va fi din fontă de tip IV carosabil și să suporte o sarcină de 400 KN conform SR EN 124/1996 în situația în care este amplasat în zona carosabilă sau cu ramă metalică placata cu lespezi de piatră pentru zona </w:t>
      </w:r>
      <w:proofErr w:type="spellStart"/>
      <w:r w:rsidRPr="00AF58AA">
        <w:rPr>
          <w:rFonts w:ascii="Times New Roman" w:hAnsi="Times New Roman"/>
          <w:b/>
          <w:bCs/>
          <w:i/>
          <w:iCs/>
          <w:sz w:val="24"/>
          <w:szCs w:val="24"/>
          <w:lang w:val="ro-RO"/>
        </w:rPr>
        <w:t>semicarosabilă</w:t>
      </w:r>
      <w:proofErr w:type="spellEnd"/>
      <w:r w:rsidRPr="00AF58AA">
        <w:rPr>
          <w:rFonts w:ascii="Times New Roman" w:hAnsi="Times New Roman"/>
          <w:b/>
          <w:bCs/>
          <w:i/>
          <w:iCs/>
          <w:sz w:val="24"/>
          <w:szCs w:val="24"/>
          <w:lang w:val="ro-RO"/>
        </w:rPr>
        <w:t xml:space="preserve"> C250;</w:t>
      </w:r>
    </w:p>
    <w:p w14:paraId="5195EF15" w14:textId="77777777" w:rsidR="00C746C0" w:rsidRPr="00AF58AA" w:rsidRDefault="00C746C0" w:rsidP="007473FD">
      <w:pPr>
        <w:tabs>
          <w:tab w:val="left" w:pos="0"/>
        </w:tabs>
        <w:jc w:val="both"/>
        <w:rPr>
          <w:rFonts w:ascii="Times New Roman" w:hAnsi="Times New Roman"/>
          <w:sz w:val="24"/>
          <w:szCs w:val="24"/>
          <w:lang w:val="ro-RO"/>
        </w:rPr>
      </w:pPr>
      <w:r w:rsidRPr="00AF58AA">
        <w:rPr>
          <w:rFonts w:ascii="Times New Roman" w:hAnsi="Times New Roman"/>
          <w:sz w:val="24"/>
          <w:szCs w:val="24"/>
          <w:lang w:val="ro-RO"/>
        </w:rPr>
        <w:t>-   montarea scărilor de acces în cămin, executate din oțel cu manșon cauciucat ø 20 mm, prima treaptă urmând a fi fixată la max. 50 cm distanta de capac, iar ultima la max. 30 cm distanta fată de bancheta de lucru;</w:t>
      </w:r>
    </w:p>
    <w:p w14:paraId="0001DF96" w14:textId="77777777" w:rsidR="00C746C0" w:rsidRPr="00AF58AA" w:rsidRDefault="00C746C0" w:rsidP="007473FD">
      <w:pPr>
        <w:tabs>
          <w:tab w:val="left" w:pos="0"/>
        </w:tabs>
        <w:jc w:val="both"/>
        <w:rPr>
          <w:rFonts w:ascii="Times New Roman" w:hAnsi="Times New Roman"/>
          <w:sz w:val="24"/>
          <w:szCs w:val="24"/>
          <w:lang w:val="ro-RO"/>
        </w:rPr>
      </w:pPr>
      <w:r w:rsidRPr="00AF58AA">
        <w:rPr>
          <w:rFonts w:ascii="Times New Roman" w:hAnsi="Times New Roman"/>
          <w:sz w:val="24"/>
          <w:szCs w:val="24"/>
          <w:lang w:val="ro-RO"/>
        </w:rPr>
        <w:t>-    rigola căminului se va executa din mortar de ciment M100;</w:t>
      </w:r>
    </w:p>
    <w:p w14:paraId="62EB20A2" w14:textId="77777777" w:rsidR="00C746C0" w:rsidRPr="00AF58AA" w:rsidRDefault="00C746C0" w:rsidP="007473FD">
      <w:pPr>
        <w:tabs>
          <w:tab w:val="left" w:pos="0"/>
        </w:tabs>
        <w:jc w:val="both"/>
        <w:rPr>
          <w:rFonts w:ascii="Times New Roman" w:hAnsi="Times New Roman"/>
          <w:sz w:val="24"/>
          <w:szCs w:val="24"/>
          <w:lang w:val="ro-RO"/>
        </w:rPr>
      </w:pPr>
      <w:r w:rsidRPr="00AF58AA">
        <w:rPr>
          <w:rFonts w:ascii="Times New Roman" w:hAnsi="Times New Roman"/>
          <w:sz w:val="24"/>
          <w:szCs w:val="24"/>
          <w:lang w:val="ro-RO"/>
        </w:rPr>
        <w:t>-   curățirea rigolei din cămin, de eventualele materiale căzute în timpul execuției căminului şi sclivisirea acesteia cu mortar de ciment.</w:t>
      </w:r>
    </w:p>
    <w:p w14:paraId="714FC7F5"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Trecerea colectoarelor/ conductelor prin pereți se face fără afectarea etanșeității căminului. Se recomandă evitarea spargerii ulterioare turnării căminului/ realizării elementelor prefabricate, prin realizarea golurilor odată cu execuția/instalarea structurii și utilizarea de piese de trecere speciale, etanșe.</w:t>
      </w:r>
    </w:p>
    <w:p w14:paraId="1CB6F94B"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Se prevăd trepte anti-alunecare, protejate anticoroziv. Se recomandă evitarea spargerii ulterioare turnării căminului/ realizării elementelor prefabricate, prin instalarea de elemente etanșe aferente sau direct instalarea treptelor odată cu execuția structurii.</w:t>
      </w:r>
    </w:p>
    <w:p w14:paraId="644528F5" w14:textId="77777777" w:rsidR="007473FD" w:rsidRPr="00AF58AA" w:rsidRDefault="007473FD" w:rsidP="007473FD">
      <w:pPr>
        <w:ind w:firstLine="720"/>
        <w:jc w:val="both"/>
        <w:rPr>
          <w:rFonts w:ascii="Times New Roman" w:hAnsi="Times New Roman"/>
          <w:sz w:val="24"/>
          <w:szCs w:val="24"/>
          <w:lang w:val="ro-RO"/>
        </w:rPr>
      </w:pPr>
    </w:p>
    <w:p w14:paraId="32866C51"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iv. Protecție împotriva înghețului;</w:t>
      </w:r>
    </w:p>
    <w:p w14:paraId="69F6307F"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v. Protecție la plutire;</w:t>
      </w:r>
    </w:p>
    <w:p w14:paraId="24AF6682"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vi. Rezistenta la solicitări mecanice;</w:t>
      </w:r>
    </w:p>
    <w:p w14:paraId="77FC520E"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vii. Pentru facilitarea accesului personalului în operațiunile de inspecție/ intervenție, la partea inferioară a căminului se amenajează rigolă deschisă, profilată hidraulic pentru racordarea radierelor capetelor colectoarelor.</w:t>
      </w:r>
    </w:p>
    <w:p w14:paraId="25E4D235"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Căminele instalate pe colectoare cu adâncimea de pozare sub 2,00 m se prevăd fără cameră de lucru, coșul de acces cu diametrul interior de minim 800 mm putând fi prelungit până la cota radierului; Căminele se acoperă cu plăci, recomandabil realizate din elemente prefabricate, prevăzute cu goluri de acces; </w:t>
      </w:r>
    </w:p>
    <w:p w14:paraId="5660FD1D"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Golurile de acces în cămine se prevăd cu ansambluri de capace cu goluri și rame conforme cu prevederile SR EN 124, asigurând-se:</w:t>
      </w:r>
    </w:p>
    <w:p w14:paraId="61DB34C6" w14:textId="77777777" w:rsidR="00C746C0" w:rsidRPr="00AF58AA" w:rsidRDefault="00C746C0" w:rsidP="007473FD">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Deschiderea minimă (pas liber) 600 mm și balama îngropată;</w:t>
      </w:r>
    </w:p>
    <w:p w14:paraId="318477B5" w14:textId="77777777" w:rsidR="00C746C0" w:rsidRPr="00AF58AA" w:rsidRDefault="00C746C0" w:rsidP="007473FD">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Posibilitate de blocare, pentru deschidere fiind utilizată cheie/ unealtă  specifică;</w:t>
      </w:r>
    </w:p>
    <w:p w14:paraId="41F1242F" w14:textId="77777777" w:rsidR="00C746C0" w:rsidRPr="00AF58AA" w:rsidRDefault="00C746C0" w:rsidP="007473FD">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 xml:space="preserve">Protejare internă și externă cu acoperire </w:t>
      </w:r>
      <w:proofErr w:type="spellStart"/>
      <w:r w:rsidRPr="00AF58AA">
        <w:rPr>
          <w:rFonts w:ascii="Times New Roman" w:hAnsi="Times New Roman" w:cs="Times New Roman"/>
        </w:rPr>
        <w:t>epoxidică</w:t>
      </w:r>
      <w:proofErr w:type="spellEnd"/>
      <w:r w:rsidRPr="00AF58AA">
        <w:rPr>
          <w:rFonts w:ascii="Times New Roman" w:hAnsi="Times New Roman" w:cs="Times New Roman"/>
        </w:rPr>
        <w:t xml:space="preserve"> pentru condiții foarte corozive și erozive;</w:t>
      </w:r>
    </w:p>
    <w:p w14:paraId="5B05F936" w14:textId="77777777" w:rsidR="00C746C0" w:rsidRPr="00AF58AA" w:rsidRDefault="00C746C0" w:rsidP="007473FD">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Instalarea ramelor  și a capacelor se face astfel încât acestea să fie aduse la cota amplasamentului:</w:t>
      </w:r>
    </w:p>
    <w:p w14:paraId="0F367A2A"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În cazul amplasării în zone carosabile cu structuri realizate cu mixturi asfaltice la cald, se recomandă utilizarea de ansambluri </w:t>
      </w:r>
      <w:proofErr w:type="spellStart"/>
      <w:r w:rsidRPr="00AF58AA">
        <w:rPr>
          <w:rFonts w:ascii="Times New Roman" w:hAnsi="Times New Roman"/>
          <w:sz w:val="24"/>
          <w:szCs w:val="24"/>
          <w:lang w:val="ro-RO"/>
        </w:rPr>
        <w:t>capac+ramă</w:t>
      </w:r>
      <w:proofErr w:type="spellEnd"/>
      <w:r w:rsidRPr="00AF58AA">
        <w:rPr>
          <w:rFonts w:ascii="Times New Roman" w:hAnsi="Times New Roman"/>
          <w:sz w:val="24"/>
          <w:szCs w:val="24"/>
          <w:lang w:val="ro-RO"/>
        </w:rPr>
        <w:t xml:space="preserve"> cu auto nivelare (NU ESTE CAZUL), capabile să preia încărcările din trafic și din variațiile de temperatură, fără transfer direct asupra structurii căminului, asigurând-se în același timp:</w:t>
      </w:r>
    </w:p>
    <w:p w14:paraId="37F9662A"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lastRenderedPageBreak/>
        <w:t>a.</w:t>
      </w:r>
      <w:r w:rsidRPr="00AF58AA">
        <w:rPr>
          <w:rFonts w:ascii="Times New Roman" w:hAnsi="Times New Roman"/>
          <w:sz w:val="24"/>
          <w:szCs w:val="24"/>
          <w:lang w:val="ro-RO"/>
        </w:rPr>
        <w:tab/>
        <w:t>Etanșeitatea și integritatea ansamblului cămin-capac;</w:t>
      </w:r>
    </w:p>
    <w:p w14:paraId="75D128FB"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b.</w:t>
      </w:r>
      <w:r w:rsidRPr="00AF58AA">
        <w:rPr>
          <w:rFonts w:ascii="Times New Roman" w:hAnsi="Times New Roman"/>
          <w:sz w:val="24"/>
          <w:szCs w:val="24"/>
          <w:lang w:val="ro-RO"/>
        </w:rPr>
        <w:tab/>
        <w:t>Evitarea degradării carosabilului adiacent;</w:t>
      </w:r>
    </w:p>
    <w:p w14:paraId="741E0936"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c.</w:t>
      </w:r>
      <w:r w:rsidRPr="00AF58AA">
        <w:rPr>
          <w:rFonts w:ascii="Times New Roman" w:hAnsi="Times New Roman"/>
          <w:sz w:val="24"/>
          <w:szCs w:val="24"/>
          <w:lang w:val="ro-RO"/>
        </w:rPr>
        <w:tab/>
        <w:t>Reducerea costurilor aferente lucrărilor de aducere la cotă.</w:t>
      </w:r>
    </w:p>
    <w:p w14:paraId="3F544957" w14:textId="77777777" w:rsidR="00C746C0" w:rsidRPr="00AF58AA" w:rsidRDefault="00C746C0" w:rsidP="007473FD">
      <w:pPr>
        <w:ind w:firstLine="720"/>
        <w:jc w:val="both"/>
        <w:rPr>
          <w:rFonts w:ascii="Times New Roman" w:hAnsi="Times New Roman"/>
          <w:sz w:val="24"/>
          <w:szCs w:val="24"/>
          <w:lang w:val="ro-RO"/>
        </w:rPr>
      </w:pPr>
      <w:r w:rsidRPr="00AF58AA">
        <w:rPr>
          <w:rFonts w:ascii="Times New Roman" w:hAnsi="Times New Roman"/>
          <w:sz w:val="24"/>
          <w:szCs w:val="24"/>
          <w:lang w:val="ro-RO"/>
        </w:rPr>
        <w:t>Capacele utilizate vor fi cu ventilație și fără ventilație – în proporții egale, pentru a asigura atât ventilarea canalizării, cât și protejarea împotriva emanării mirosurilor din canal.</w:t>
      </w:r>
    </w:p>
    <w:p w14:paraId="1F8E57AA" w14:textId="77777777" w:rsidR="00C746C0" w:rsidRPr="00AF58AA" w:rsidRDefault="00C746C0" w:rsidP="007473FD">
      <w:pPr>
        <w:ind w:firstLine="567"/>
        <w:jc w:val="both"/>
        <w:rPr>
          <w:rFonts w:ascii="Times New Roman" w:hAnsi="Times New Roman"/>
          <w:sz w:val="24"/>
          <w:szCs w:val="24"/>
          <w:lang w:val="ro-RO"/>
        </w:rPr>
      </w:pPr>
      <w:r w:rsidRPr="00AF58AA">
        <w:rPr>
          <w:rFonts w:ascii="Times New Roman" w:hAnsi="Times New Roman"/>
          <w:sz w:val="24"/>
          <w:szCs w:val="24"/>
          <w:lang w:val="ro-RO"/>
        </w:rPr>
        <w:t>Străpungerea pereților căminelor rețelelor de apă și canalizare, respectiv de branșamente și racorduri, se va realiza prin piese de trecere, etanșe.</w:t>
      </w:r>
    </w:p>
    <w:p w14:paraId="32C5CC0E" w14:textId="77777777" w:rsidR="00C746C0" w:rsidRPr="00AF58AA" w:rsidRDefault="00C746C0" w:rsidP="00C746C0">
      <w:pPr>
        <w:pStyle w:val="Titlu5"/>
        <w:numPr>
          <w:ilvl w:val="0"/>
          <w:numId w:val="61"/>
        </w:numPr>
        <w:tabs>
          <w:tab w:val="num" w:pos="2846"/>
        </w:tabs>
        <w:ind w:left="2846"/>
        <w:rPr>
          <w:rFonts w:ascii="Times New Roman" w:hAnsi="Times New Roman" w:cs="Times New Roman"/>
          <w:lang w:val="ro-RO"/>
        </w:rPr>
      </w:pPr>
      <w:bookmarkStart w:id="108" w:name="_Toc144133658"/>
      <w:bookmarkStart w:id="109" w:name="_Toc144182005"/>
      <w:r w:rsidRPr="00AF58AA">
        <w:rPr>
          <w:rFonts w:ascii="Times New Roman" w:hAnsi="Times New Roman" w:cs="Times New Roman"/>
          <w:lang w:val="ro-RO"/>
        </w:rPr>
        <w:t>Racorduri la rețeaua de canalizare</w:t>
      </w:r>
      <w:bookmarkEnd w:id="108"/>
      <w:bookmarkEnd w:id="109"/>
    </w:p>
    <w:p w14:paraId="693210DF" w14:textId="77777777" w:rsidR="00C746C0" w:rsidRPr="00AF58AA" w:rsidRDefault="00C746C0" w:rsidP="00C746C0">
      <w:pPr>
        <w:spacing w:line="276" w:lineRule="auto"/>
        <w:ind w:firstLine="720"/>
        <w:jc w:val="both"/>
        <w:rPr>
          <w:rFonts w:ascii="Times New Roman" w:hAnsi="Times New Roman"/>
          <w:sz w:val="24"/>
          <w:szCs w:val="24"/>
          <w:lang w:val="ro-RO"/>
        </w:rPr>
      </w:pPr>
      <w:r w:rsidRPr="00AF58AA">
        <w:rPr>
          <w:rFonts w:ascii="Times New Roman" w:hAnsi="Times New Roman"/>
          <w:sz w:val="24"/>
          <w:szCs w:val="24"/>
          <w:lang w:val="ro-RO"/>
        </w:rPr>
        <w:t xml:space="preserve">În vederea conectării la rețeaua de canalizare executata în cadrul proiectului „REABILITARE/MODERNIZARE STRĂZI CENTRU ISTORIC, MUNICIPIUL MEDIAȘ” se vor realiza 142 de racorduri individuale. </w:t>
      </w:r>
    </w:p>
    <w:p w14:paraId="40BE2868" w14:textId="77777777" w:rsidR="00C746C0" w:rsidRPr="00AF58AA" w:rsidRDefault="00C746C0" w:rsidP="00C746C0">
      <w:pPr>
        <w:spacing w:line="276" w:lineRule="auto"/>
        <w:ind w:firstLine="720"/>
        <w:jc w:val="both"/>
        <w:rPr>
          <w:rFonts w:ascii="Times New Roman" w:hAnsi="Times New Roman"/>
          <w:sz w:val="24"/>
          <w:szCs w:val="24"/>
          <w:lang w:val="ro-RO"/>
        </w:rPr>
      </w:pPr>
      <w:r w:rsidRPr="00AF58AA">
        <w:rPr>
          <w:rFonts w:ascii="Times New Roman" w:hAnsi="Times New Roman"/>
          <w:sz w:val="24"/>
          <w:szCs w:val="24"/>
          <w:lang w:val="ro-RO"/>
        </w:rPr>
        <w:t xml:space="preserve">Racordurile către consumatorii casnici vor fi realizate cu conducte </w:t>
      </w:r>
      <w:proofErr w:type="spellStart"/>
      <w:r w:rsidRPr="00AF58AA">
        <w:rPr>
          <w:rFonts w:ascii="Times New Roman" w:hAnsi="Times New Roman"/>
          <w:sz w:val="24"/>
          <w:szCs w:val="24"/>
          <w:lang w:val="ro-RO"/>
        </w:rPr>
        <w:t>corugate</w:t>
      </w:r>
      <w:proofErr w:type="spellEnd"/>
      <w:r w:rsidRPr="00AF58AA">
        <w:rPr>
          <w:rFonts w:ascii="Times New Roman" w:hAnsi="Times New Roman"/>
          <w:sz w:val="24"/>
          <w:szCs w:val="24"/>
          <w:lang w:val="ro-RO"/>
        </w:rPr>
        <w:t xml:space="preserve"> din PP SN10  cu diametrul de 160mm (lungimea cumulată de 1.300,0 m), ce vor fi terminate cu un cămin de racord prefabricat </w:t>
      </w:r>
      <w:proofErr w:type="spellStart"/>
      <w:r w:rsidRPr="00AF58AA">
        <w:rPr>
          <w:rFonts w:ascii="Times New Roman" w:hAnsi="Times New Roman"/>
          <w:sz w:val="24"/>
          <w:szCs w:val="24"/>
          <w:lang w:val="ro-RO"/>
        </w:rPr>
        <w:t>Dn</w:t>
      </w:r>
      <w:proofErr w:type="spellEnd"/>
      <w:r w:rsidRPr="00AF58AA">
        <w:rPr>
          <w:rFonts w:ascii="Times New Roman" w:hAnsi="Times New Roman"/>
          <w:sz w:val="24"/>
          <w:szCs w:val="24"/>
          <w:lang w:val="ro-RO"/>
        </w:rPr>
        <w:t xml:space="preserve"> 400 mm din PP (142 buc). Căminele vor fi acoperite cu capace din fontă, rezistente la clasa de trafic B125. Căminele de racord vor fi amplasate la limita de proprietate sau conform legislației în vigoare. Rama căminului va fi înglobată într-o placă de beton simplu C25/30 turnat pe loc, având dimensiunile în plan de 800x800 mm, cu grosime de 15 cm.</w:t>
      </w:r>
    </w:p>
    <w:p w14:paraId="5A20FF1D" w14:textId="77777777" w:rsidR="00C746C0" w:rsidRPr="00AF58AA" w:rsidRDefault="00C746C0" w:rsidP="00C746C0">
      <w:pPr>
        <w:spacing w:line="276" w:lineRule="auto"/>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Cuplarea conductelor de racord la canalizare se poate realiza în două variante: </w:t>
      </w:r>
    </w:p>
    <w:p w14:paraId="3EE7D380" w14:textId="77777777" w:rsidR="00C746C0" w:rsidRPr="00AF58AA" w:rsidRDefault="00C746C0" w:rsidP="00C746C0">
      <w:pPr>
        <w:pStyle w:val="Listparagraf"/>
        <w:numPr>
          <w:ilvl w:val="0"/>
          <w:numId w:val="71"/>
        </w:numPr>
        <w:rPr>
          <w:rFonts w:ascii="Times New Roman" w:hAnsi="Times New Roman" w:cs="Times New Roman"/>
        </w:rPr>
      </w:pPr>
      <w:r w:rsidRPr="00AF58AA">
        <w:rPr>
          <w:rFonts w:ascii="Times New Roman" w:hAnsi="Times New Roman" w:cs="Times New Roman"/>
        </w:rPr>
        <w:t xml:space="preserve">cuplarea într-un cămin de vizitare din beton. Pentru aceasta, se va perfora tubul de beton şi va fi prevăzută o piesa de trecere pentru cuplarea tubului din țeava </w:t>
      </w:r>
      <w:proofErr w:type="spellStart"/>
      <w:r w:rsidRPr="00AF58AA">
        <w:rPr>
          <w:rFonts w:ascii="Times New Roman" w:hAnsi="Times New Roman" w:cs="Times New Roman"/>
        </w:rPr>
        <w:t>corugata</w:t>
      </w:r>
      <w:proofErr w:type="spellEnd"/>
      <w:r w:rsidRPr="00AF58AA">
        <w:rPr>
          <w:rFonts w:ascii="Times New Roman" w:hAnsi="Times New Roman" w:cs="Times New Roman"/>
        </w:rPr>
        <w:t xml:space="preserve"> din PP;</w:t>
      </w:r>
    </w:p>
    <w:p w14:paraId="5EA9B8C7" w14:textId="77777777" w:rsidR="00C746C0" w:rsidRPr="00AF58AA" w:rsidRDefault="00C746C0" w:rsidP="00C746C0">
      <w:pPr>
        <w:pStyle w:val="Listparagraf"/>
        <w:numPr>
          <w:ilvl w:val="0"/>
          <w:numId w:val="71"/>
        </w:numPr>
        <w:rPr>
          <w:rFonts w:ascii="Times New Roman" w:hAnsi="Times New Roman" w:cs="Times New Roman"/>
        </w:rPr>
      </w:pPr>
      <w:r w:rsidRPr="00AF58AA">
        <w:rPr>
          <w:rFonts w:ascii="Times New Roman" w:hAnsi="Times New Roman" w:cs="Times New Roman"/>
        </w:rPr>
        <w:t>cuplarea direct pe colectorul de canalizare, prin intermediul pieselor speciale sau prin ramificații tip Y în  funcție de diametrul colectorului pe care se face cuplarea.</w:t>
      </w:r>
    </w:p>
    <w:p w14:paraId="30229DFC" w14:textId="77777777" w:rsidR="00C746C0" w:rsidRPr="00AF58AA" w:rsidRDefault="00C746C0" w:rsidP="00746BA6">
      <w:pPr>
        <w:keepNext/>
        <w:numPr>
          <w:ilvl w:val="0"/>
          <w:numId w:val="59"/>
        </w:numPr>
        <w:spacing w:before="240" w:after="0"/>
        <w:jc w:val="both"/>
        <w:outlineLvl w:val="3"/>
        <w:rPr>
          <w:rFonts w:ascii="Times New Roman" w:hAnsi="Times New Roman"/>
          <w:b/>
          <w:bCs/>
          <w:sz w:val="24"/>
          <w:szCs w:val="24"/>
          <w:lang w:val="ro-RO"/>
        </w:rPr>
      </w:pPr>
      <w:bookmarkStart w:id="110" w:name="_Toc146637969"/>
      <w:r w:rsidRPr="00AF58AA">
        <w:rPr>
          <w:rFonts w:ascii="Times New Roman" w:hAnsi="Times New Roman"/>
          <w:b/>
          <w:bCs/>
          <w:sz w:val="24"/>
          <w:szCs w:val="24"/>
          <w:lang w:val="ro-RO"/>
        </w:rPr>
        <w:t>Lucrări privind rețeaua de colectare și evacuare ape pluviale:</w:t>
      </w:r>
      <w:bookmarkEnd w:id="110"/>
    </w:p>
    <w:p w14:paraId="3B139168" w14:textId="77777777" w:rsidR="00C746C0" w:rsidRPr="00AF58AA" w:rsidRDefault="00C746C0" w:rsidP="00E232A9">
      <w:pPr>
        <w:pStyle w:val="Frspaiere"/>
      </w:pPr>
      <w:r w:rsidRPr="00AF58AA">
        <w:t>Având în vedere condițiile impuse de avizatori și de către beneficiar în cadrul proiectului „REABILITARE/MODERNIZARE STRĂZI CENTRU ISTORIC, MUNICIPIUL MEDIAȘ” se va realiza o canalizare pluvială independentă pe toate cele 4 străzi incluse în proiect, precum și în Piața Regele Ferdinand I.</w:t>
      </w:r>
    </w:p>
    <w:p w14:paraId="78BE19D8" w14:textId="77777777" w:rsidR="00C746C0" w:rsidRPr="00AF58AA" w:rsidRDefault="00C746C0" w:rsidP="00E232A9">
      <w:pPr>
        <w:pStyle w:val="Frspaiere"/>
      </w:pPr>
      <w:r w:rsidRPr="00AF58AA">
        <w:t>S-a propus în cadrul proiectului că apele pluviale vor fi preluate de canalizarea pluvială proiectată prin intermediul gurilor de scurgere și a celorlalte elemente de colectare, conform memoriului general al investiției.</w:t>
      </w:r>
    </w:p>
    <w:p w14:paraId="2FF27638"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Rețeaua de canalizare proiectată este formată din tuburi </w:t>
      </w:r>
      <w:proofErr w:type="spellStart"/>
      <w:r w:rsidRPr="00AF58AA">
        <w:rPr>
          <w:rFonts w:ascii="Times New Roman" w:hAnsi="Times New Roman"/>
          <w:sz w:val="24"/>
          <w:szCs w:val="24"/>
          <w:lang w:val="ro-RO"/>
        </w:rPr>
        <w:t>corugate</w:t>
      </w:r>
      <w:proofErr w:type="spellEnd"/>
      <w:r w:rsidRPr="00AF58AA">
        <w:rPr>
          <w:rFonts w:ascii="Times New Roman" w:hAnsi="Times New Roman"/>
          <w:sz w:val="24"/>
          <w:szCs w:val="24"/>
          <w:lang w:val="ro-RO"/>
        </w:rPr>
        <w:t xml:space="preserve"> din PP SN10 DN250-DN600mm, cămine de vizitare din elemente prefabricate sau monolite, guri de scurgere, racorduri între burlanele caselor și colector, precum și racorduri individuale pentru apele pluviale din proprietăți mai ales la cele care au curți interioare sau au cota sub cota amenajată a străzilor și a pieței. </w:t>
      </w:r>
    </w:p>
    <w:p w14:paraId="03AE1AD7"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Apele colectate de rețeaua de canalizare pluvială vor fi deversate în rețeaua existentă de pe strada Mihai Eminescu în zona intersecțiilor cu strada St. L. Roth și Strada </w:t>
      </w:r>
      <w:proofErr w:type="spellStart"/>
      <w:r w:rsidRPr="00AF58AA">
        <w:rPr>
          <w:rFonts w:ascii="Times New Roman" w:hAnsi="Times New Roman"/>
          <w:sz w:val="24"/>
          <w:szCs w:val="24"/>
          <w:lang w:val="ro-RO"/>
        </w:rPr>
        <w:t>Petofi</w:t>
      </w:r>
      <w:proofErr w:type="spellEnd"/>
      <w:r w:rsidRPr="00AF58AA">
        <w:rPr>
          <w:rFonts w:ascii="Times New Roman" w:hAnsi="Times New Roman"/>
          <w:sz w:val="24"/>
          <w:szCs w:val="24"/>
          <w:lang w:val="ro-RO"/>
        </w:rPr>
        <w:t xml:space="preserve"> Sandor.</w:t>
      </w:r>
    </w:p>
    <w:p w14:paraId="49484B13" w14:textId="77777777" w:rsidR="00C746C0" w:rsidRPr="00AF58AA" w:rsidRDefault="00C746C0" w:rsidP="00C746C0">
      <w:pPr>
        <w:pStyle w:val="Titlu5"/>
        <w:numPr>
          <w:ilvl w:val="0"/>
          <w:numId w:val="70"/>
        </w:numPr>
        <w:rPr>
          <w:rFonts w:ascii="Times New Roman" w:hAnsi="Times New Roman" w:cs="Times New Roman"/>
          <w:lang w:val="ro-RO"/>
        </w:rPr>
      </w:pPr>
      <w:bookmarkStart w:id="111" w:name="_Toc144133659"/>
      <w:bookmarkStart w:id="112" w:name="_Toc144182006"/>
      <w:r w:rsidRPr="00AF58AA">
        <w:rPr>
          <w:rFonts w:ascii="Times New Roman" w:hAnsi="Times New Roman" w:cs="Times New Roman"/>
          <w:lang w:val="ro-RO"/>
        </w:rPr>
        <w:t>Colector</w:t>
      </w:r>
      <w:bookmarkEnd w:id="111"/>
      <w:bookmarkEnd w:id="112"/>
    </w:p>
    <w:p w14:paraId="7574EEBE" w14:textId="77777777" w:rsidR="00C746C0" w:rsidRPr="00AF58AA" w:rsidRDefault="00C746C0" w:rsidP="00C746C0">
      <w:pPr>
        <w:pStyle w:val="Listparagraf"/>
        <w:ind w:left="922"/>
        <w:rPr>
          <w:rFonts w:ascii="Times New Roman" w:hAnsi="Times New Roman" w:cs="Times New Roman"/>
          <w:bCs/>
        </w:rPr>
      </w:pPr>
      <w:r w:rsidRPr="00AF58AA">
        <w:rPr>
          <w:rFonts w:ascii="Times New Roman" w:hAnsi="Times New Roman" w:cs="Times New Roman"/>
          <w:bCs/>
        </w:rPr>
        <w:t>Sistemul de colectare este format astfel:</w:t>
      </w:r>
    </w:p>
    <w:tbl>
      <w:tblPr>
        <w:tblW w:w="96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80"/>
        <w:gridCol w:w="1720"/>
        <w:gridCol w:w="2020"/>
        <w:gridCol w:w="1060"/>
        <w:gridCol w:w="960"/>
      </w:tblGrid>
      <w:tr w:rsidR="00C746C0" w:rsidRPr="00AF58AA" w14:paraId="3CE11594" w14:textId="77777777" w:rsidTr="00D7390F">
        <w:trPr>
          <w:trHeight w:val="288"/>
        </w:trPr>
        <w:tc>
          <w:tcPr>
            <w:tcW w:w="96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7DCDF"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Centralizator canalizare pluviala</w:t>
            </w:r>
          </w:p>
        </w:tc>
      </w:tr>
      <w:tr w:rsidR="00C746C0" w:rsidRPr="00AF58AA" w14:paraId="73385505" w14:textId="77777777" w:rsidTr="00D7390F">
        <w:trPr>
          <w:trHeight w:val="86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59BF2"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Denumire strada</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49D6" w14:textId="77777777" w:rsidR="00C746C0" w:rsidRPr="00AF58AA" w:rsidRDefault="00C746C0" w:rsidP="00D7390F">
            <w:pPr>
              <w:spacing w:after="0"/>
              <w:ind w:firstLine="0"/>
              <w:jc w:val="center"/>
              <w:rPr>
                <w:rFonts w:ascii="Times New Roman" w:hAnsi="Times New Roman"/>
                <w:b/>
                <w:bCs/>
                <w:sz w:val="22"/>
                <w:szCs w:val="22"/>
                <w:lang w:val="ro-RO" w:eastAsia="ro-RO"/>
              </w:rPr>
            </w:pPr>
            <w:proofErr w:type="spellStart"/>
            <w:r w:rsidRPr="00AF58AA">
              <w:rPr>
                <w:rFonts w:ascii="Times New Roman" w:hAnsi="Times New Roman"/>
                <w:b/>
                <w:bCs/>
                <w:sz w:val="22"/>
                <w:szCs w:val="22"/>
                <w:lang w:val="ro-RO" w:eastAsia="ro-RO"/>
              </w:rPr>
              <w:t>Inceput</w:t>
            </w:r>
            <w:proofErr w:type="spellEnd"/>
            <w:r w:rsidRPr="00AF58AA">
              <w:rPr>
                <w:rFonts w:ascii="Times New Roman" w:hAnsi="Times New Roman"/>
                <w:b/>
                <w:bCs/>
                <w:sz w:val="22"/>
                <w:szCs w:val="22"/>
                <w:lang w:val="ro-RO" w:eastAsia="ro-RO"/>
              </w:rPr>
              <w:t xml:space="preserve"> </w:t>
            </w:r>
            <w:r w:rsidRPr="00AF58AA">
              <w:rPr>
                <w:rFonts w:ascii="Times New Roman" w:hAnsi="Times New Roman"/>
                <w:b/>
                <w:bCs/>
                <w:sz w:val="22"/>
                <w:szCs w:val="22"/>
                <w:lang w:val="ro-RO" w:eastAsia="ro-RO"/>
              </w:rPr>
              <w:br/>
              <w:t>tronson</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760D"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Sfarsit </w:t>
            </w:r>
            <w:r w:rsidRPr="00AF58AA">
              <w:rPr>
                <w:rFonts w:ascii="Times New Roman" w:hAnsi="Times New Roman"/>
                <w:b/>
                <w:bCs/>
                <w:sz w:val="22"/>
                <w:szCs w:val="22"/>
                <w:lang w:val="ro-RO" w:eastAsia="ro-RO"/>
              </w:rPr>
              <w:br/>
              <w:t xml:space="preserve">tronson </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2AC5B"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Diametru</w:t>
            </w:r>
            <w:r w:rsidRPr="00AF58AA">
              <w:rPr>
                <w:rFonts w:ascii="Times New Roman" w:hAnsi="Times New Roman"/>
                <w:b/>
                <w:bCs/>
                <w:sz w:val="22"/>
                <w:szCs w:val="22"/>
                <w:lang w:val="ro-RO" w:eastAsia="ro-RO"/>
              </w:rPr>
              <w:br/>
            </w:r>
            <w:proofErr w:type="spellStart"/>
            <w:r w:rsidRPr="00AF58AA">
              <w:rPr>
                <w:rFonts w:ascii="Times New Roman" w:hAnsi="Times New Roman"/>
                <w:b/>
                <w:bCs/>
                <w:sz w:val="22"/>
                <w:szCs w:val="22"/>
                <w:lang w:val="ro-RO" w:eastAsia="ro-RO"/>
              </w:rPr>
              <w:t>Teava</w:t>
            </w:r>
            <w:proofErr w:type="spellEnd"/>
            <w:r w:rsidRPr="00AF58AA">
              <w:rPr>
                <w:rFonts w:ascii="Times New Roman" w:hAnsi="Times New Roman"/>
                <w:b/>
                <w:bCs/>
                <w:sz w:val="22"/>
                <w:szCs w:val="22"/>
                <w:lang w:val="ro-RO" w:eastAsia="ro-RO"/>
              </w:rPr>
              <w:t xml:space="preserve"> </w:t>
            </w:r>
            <w:proofErr w:type="spellStart"/>
            <w:r w:rsidRPr="00AF58AA">
              <w:rPr>
                <w:rFonts w:ascii="Times New Roman" w:hAnsi="Times New Roman"/>
                <w:b/>
                <w:bCs/>
                <w:sz w:val="22"/>
                <w:szCs w:val="22"/>
                <w:lang w:val="ro-RO" w:eastAsia="ro-RO"/>
              </w:rPr>
              <w:t>corugata</w:t>
            </w:r>
            <w:proofErr w:type="spellEnd"/>
            <w:r w:rsidRPr="00AF58AA">
              <w:rPr>
                <w:rFonts w:ascii="Times New Roman" w:hAnsi="Times New Roman"/>
                <w:b/>
                <w:bCs/>
                <w:sz w:val="22"/>
                <w:szCs w:val="22"/>
                <w:lang w:val="ro-RO" w:eastAsia="ro-RO"/>
              </w:rPr>
              <w:t xml:space="preserve"> din PP SN10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B24E2"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Lungime</w:t>
            </w:r>
            <w:r w:rsidRPr="00AF58AA">
              <w:rPr>
                <w:rFonts w:ascii="Times New Roman" w:hAnsi="Times New Roman"/>
                <w:b/>
                <w:bCs/>
                <w:sz w:val="22"/>
                <w:szCs w:val="22"/>
                <w:lang w:val="ro-RO" w:eastAsia="ro-RO"/>
              </w:rPr>
              <w:br/>
              <w:t xml:space="preserve">(m)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2B577"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Panta</w:t>
            </w:r>
            <w:r w:rsidRPr="00AF58AA">
              <w:rPr>
                <w:rFonts w:ascii="Times New Roman" w:hAnsi="Times New Roman"/>
                <w:b/>
                <w:bCs/>
                <w:sz w:val="22"/>
                <w:szCs w:val="22"/>
                <w:lang w:val="ro-RO" w:eastAsia="ro-RO"/>
              </w:rPr>
              <w:br/>
              <w:t xml:space="preserve">(%) </w:t>
            </w:r>
          </w:p>
        </w:tc>
      </w:tr>
      <w:tr w:rsidR="00C746C0" w:rsidRPr="00AF58AA" w14:paraId="1272568D" w14:textId="77777777" w:rsidTr="00D7390F">
        <w:trPr>
          <w:trHeight w:val="288"/>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282E6" w14:textId="77777777" w:rsidR="00C746C0" w:rsidRPr="00AF58AA" w:rsidRDefault="00C746C0" w:rsidP="00D7390F">
            <w:pPr>
              <w:spacing w:after="0"/>
              <w:ind w:firstLine="0"/>
              <w:jc w:val="center"/>
              <w:rPr>
                <w:rFonts w:ascii="Times New Roman" w:hAnsi="Times New Roman"/>
                <w:i/>
                <w:iCs/>
                <w:sz w:val="22"/>
                <w:szCs w:val="22"/>
                <w:lang w:val="ro-RO" w:eastAsia="ro-RO"/>
              </w:rPr>
            </w:pPr>
            <w:r w:rsidRPr="00AF58AA">
              <w:rPr>
                <w:rFonts w:ascii="Times New Roman" w:hAnsi="Times New Roman"/>
                <w:i/>
                <w:iCs/>
                <w:sz w:val="22"/>
                <w:szCs w:val="22"/>
                <w:lang w:val="ro-RO" w:eastAsia="ro-RO"/>
              </w:rPr>
              <w:lastRenderedPageBreak/>
              <w:t xml:space="preserve">Strada </w:t>
            </w:r>
            <w:proofErr w:type="spellStart"/>
            <w:r w:rsidRPr="00AF58AA">
              <w:rPr>
                <w:rFonts w:ascii="Times New Roman" w:hAnsi="Times New Roman"/>
                <w:i/>
                <w:iCs/>
                <w:sz w:val="22"/>
                <w:szCs w:val="22"/>
                <w:lang w:val="ro-RO" w:eastAsia="ro-RO"/>
              </w:rPr>
              <w:t>I.G.Duca</w:t>
            </w:r>
            <w:proofErr w:type="spellEnd"/>
            <w:r w:rsidRPr="00AF58AA">
              <w:rPr>
                <w:rFonts w:ascii="Times New Roman" w:hAnsi="Times New Roman"/>
                <w:i/>
                <w:iCs/>
                <w:sz w:val="22"/>
                <w:szCs w:val="22"/>
                <w:lang w:val="ro-RO" w:eastAsia="ro-RO"/>
              </w:rPr>
              <w:t xml:space="preserve">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4828D" w14:textId="77777777" w:rsidR="00C746C0" w:rsidRPr="00AF58AA" w:rsidRDefault="00C746C0" w:rsidP="00D7390F">
            <w:pPr>
              <w:spacing w:after="0"/>
              <w:ind w:firstLine="0"/>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Cmexi</w:t>
            </w:r>
            <w:proofErr w:type="spellEnd"/>
            <w:r w:rsidRPr="00AF58AA">
              <w:rPr>
                <w:rFonts w:ascii="Times New Roman" w:hAnsi="Times New Roman"/>
                <w:sz w:val="22"/>
                <w:szCs w:val="22"/>
                <w:lang w:val="ro-RO" w:eastAsia="ro-RO"/>
              </w:rPr>
              <w:t xml:space="preserve">- Strada </w:t>
            </w:r>
            <w:proofErr w:type="spellStart"/>
            <w:r w:rsidRPr="00AF58AA">
              <w:rPr>
                <w:rFonts w:ascii="Times New Roman" w:hAnsi="Times New Roman"/>
                <w:sz w:val="22"/>
                <w:szCs w:val="22"/>
                <w:lang w:val="ro-RO" w:eastAsia="ro-RO"/>
              </w:rPr>
              <w:t>Closca</w:t>
            </w:r>
            <w:proofErr w:type="spellEnd"/>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142A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5C114"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CE4A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C799D"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195E6D17"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76F22E2"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A12C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EBAC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11CE6"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4F8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48.00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E2C8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(1.41)</w:t>
            </w:r>
          </w:p>
        </w:tc>
      </w:tr>
      <w:tr w:rsidR="00C746C0" w:rsidRPr="00AF58AA" w14:paraId="625E1DEE"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568BDA7B"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9735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44C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Cp3 -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F89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93CD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5C8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(0.98)</w:t>
            </w:r>
          </w:p>
        </w:tc>
      </w:tr>
      <w:tr w:rsidR="00C746C0" w:rsidRPr="00AF58AA" w14:paraId="79B94CC4"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FAF20B5"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6932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Cp3 -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7F90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Cp4 -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8CAA0"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20A2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B821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(1.17)</w:t>
            </w:r>
          </w:p>
        </w:tc>
      </w:tr>
      <w:tr w:rsidR="00C746C0" w:rsidRPr="00AF58AA" w14:paraId="3A30C0F7"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54C2FACE"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C979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Cp4 -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F4A4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Cp5 -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14CE7"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FFBE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0B44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(1.63)</w:t>
            </w:r>
          </w:p>
        </w:tc>
      </w:tr>
      <w:tr w:rsidR="00C746C0" w:rsidRPr="00AF58AA" w14:paraId="28820298"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B678DE8"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BF6B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Cp5 -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59B6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Cp6 -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C4F2"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46A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BBDE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(1.83)</w:t>
            </w:r>
          </w:p>
        </w:tc>
      </w:tr>
      <w:tr w:rsidR="00C746C0" w:rsidRPr="00AF58AA" w14:paraId="21780B72"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EAA3E5D"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731A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Cp6 -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8B28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Cp7 -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5BD3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978B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0C9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(2.88)</w:t>
            </w:r>
          </w:p>
        </w:tc>
      </w:tr>
      <w:tr w:rsidR="00C746C0" w:rsidRPr="00AF58AA" w14:paraId="1EC35EED"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55BE14B"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EBBA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Cp7 -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20BD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Cp8 -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C77C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C798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F985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(2.09)</w:t>
            </w:r>
          </w:p>
        </w:tc>
      </w:tr>
      <w:tr w:rsidR="00C746C0" w:rsidRPr="00AF58AA" w14:paraId="296F193B"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81D7B78"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68E79"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Cp8 -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496A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Cp9 - 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4E860"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384F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FD1C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(2.34)</w:t>
            </w:r>
          </w:p>
        </w:tc>
      </w:tr>
      <w:tr w:rsidR="00C746C0" w:rsidRPr="00AF58AA" w14:paraId="577154E8"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627BBC9" w14:textId="77777777" w:rsidR="00C746C0" w:rsidRPr="00AF58AA" w:rsidRDefault="00C746C0" w:rsidP="00D7390F">
            <w:pPr>
              <w:spacing w:after="0"/>
              <w:ind w:firstLine="0"/>
              <w:rPr>
                <w:rFonts w:ascii="Times New Roman" w:hAnsi="Times New Roman"/>
                <w:i/>
                <w:i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BCF35"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Racordari</w:t>
            </w:r>
            <w:proofErr w:type="spellEnd"/>
            <w:r w:rsidRPr="00AF58AA">
              <w:rPr>
                <w:rFonts w:ascii="Times New Roman" w:hAnsi="Times New Roman"/>
                <w:sz w:val="22"/>
                <w:szCs w:val="22"/>
                <w:lang w:val="ro-RO" w:eastAsia="ro-RO"/>
              </w:rPr>
              <w:t xml:space="preserve"> (in Cp1, Cp5 si Cp7)</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8FF2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0EE9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24.00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9030"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720DD50C"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31D32F75" w14:textId="77777777" w:rsidR="00C746C0" w:rsidRPr="00AF58AA" w:rsidRDefault="00C746C0" w:rsidP="00D7390F">
            <w:pPr>
              <w:spacing w:after="0"/>
              <w:ind w:firstLine="0"/>
              <w:rPr>
                <w:rFonts w:ascii="Times New Roman" w:hAnsi="Times New Roman"/>
                <w:i/>
                <w:i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079EB"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1DAC1"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400.00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1E24D"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370.00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362B1"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6EA41E38" w14:textId="77777777" w:rsidTr="00D7390F">
        <w:trPr>
          <w:trHeight w:val="288"/>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28C5" w14:textId="77777777" w:rsidR="00C746C0" w:rsidRPr="00AF58AA" w:rsidRDefault="00C746C0" w:rsidP="00D7390F">
            <w:pPr>
              <w:spacing w:after="0"/>
              <w:ind w:firstLine="0"/>
              <w:jc w:val="center"/>
              <w:rPr>
                <w:rFonts w:ascii="Times New Roman" w:hAnsi="Times New Roman"/>
                <w:i/>
                <w:iCs/>
                <w:sz w:val="22"/>
                <w:szCs w:val="22"/>
                <w:lang w:val="ro-RO" w:eastAsia="ro-RO"/>
              </w:rPr>
            </w:pPr>
            <w:r w:rsidRPr="00AF58AA">
              <w:rPr>
                <w:rFonts w:ascii="Times New Roman" w:hAnsi="Times New Roman"/>
                <w:i/>
                <w:iCs/>
                <w:sz w:val="22"/>
                <w:szCs w:val="22"/>
                <w:lang w:val="ro-RO" w:eastAsia="ro-RO"/>
              </w:rPr>
              <w:t xml:space="preserve">Strada N. Iorga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FC75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Cp10-D800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F09C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Cp11-D800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FC54"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7E9E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5E08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(3.26)</w:t>
            </w:r>
          </w:p>
        </w:tc>
      </w:tr>
      <w:tr w:rsidR="00C746C0" w:rsidRPr="00AF58AA" w14:paraId="38999DF9"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9282F80"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2FD5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Cp11-D800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DE0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Cp12-D1000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7CAE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06B3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D1E2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(5.46)</w:t>
            </w:r>
          </w:p>
        </w:tc>
      </w:tr>
      <w:tr w:rsidR="00C746C0" w:rsidRPr="00AF58AA" w14:paraId="17322F2D"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84E25F5"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134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Cp12-D1000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4F0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Cp13-D800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BD7FE"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A041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ABD0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(2.79)</w:t>
            </w:r>
          </w:p>
        </w:tc>
      </w:tr>
      <w:tr w:rsidR="00C746C0" w:rsidRPr="00AF58AA" w14:paraId="289BFFBA"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B489A66"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83F1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Cp13-D800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8BE3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Cp14 -D800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5A5D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8C22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D85A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(3.59)</w:t>
            </w:r>
          </w:p>
        </w:tc>
      </w:tr>
      <w:tr w:rsidR="00C746C0" w:rsidRPr="00AF58AA" w14:paraId="2F3B97C2"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03AE49AE"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5A2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Cp14 -D800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37A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Cp15 -D800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BEF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9AD2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64.00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547A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(2.60)</w:t>
            </w:r>
          </w:p>
        </w:tc>
      </w:tr>
      <w:tr w:rsidR="00C746C0" w:rsidRPr="00AF58AA" w14:paraId="670A77E4"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C39B423"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0613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Cp15 -D800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DF47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Cp9 - 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3459"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203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29.00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A78D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(2.83)</w:t>
            </w:r>
          </w:p>
        </w:tc>
      </w:tr>
      <w:tr w:rsidR="00C746C0" w:rsidRPr="00AF58AA" w14:paraId="716F53C7"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7A6510E"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036C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Cp16 - 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2BFC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Cp17-D800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3C0FC"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F43E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D1C9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(5.59)</w:t>
            </w:r>
          </w:p>
        </w:tc>
      </w:tr>
      <w:tr w:rsidR="00C746C0" w:rsidRPr="00AF58AA" w14:paraId="6CC90E9E"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56EDE198"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4580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Cp17-D800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3417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Cp18 -D800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3628C"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8797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9882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0.30 </w:t>
            </w:r>
          </w:p>
        </w:tc>
      </w:tr>
      <w:tr w:rsidR="00C746C0" w:rsidRPr="00AF58AA" w14:paraId="2E949E71"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842A40E"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C933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Cp18 -D800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86EA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Cp19-D800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92BE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D15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E19E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0.18 </w:t>
            </w:r>
          </w:p>
        </w:tc>
      </w:tr>
      <w:tr w:rsidR="00C746C0" w:rsidRPr="00AF58AA" w14:paraId="17496B11"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68F21A1" w14:textId="77777777" w:rsidR="00C746C0" w:rsidRPr="00AF58AA" w:rsidRDefault="00C746C0" w:rsidP="00D7390F">
            <w:pPr>
              <w:spacing w:after="0"/>
              <w:ind w:firstLine="0"/>
              <w:rPr>
                <w:rFonts w:ascii="Times New Roman" w:hAnsi="Times New Roman"/>
                <w:i/>
                <w:iCs/>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9E96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Cp17-D800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B7B3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Cp12-D1000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3D22A"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26A9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6B8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(0.89)</w:t>
            </w:r>
          </w:p>
        </w:tc>
      </w:tr>
      <w:tr w:rsidR="00C746C0" w:rsidRPr="00AF58AA" w14:paraId="6DE72F7A"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69D22EB" w14:textId="77777777" w:rsidR="00C746C0" w:rsidRPr="00AF58AA" w:rsidRDefault="00C746C0" w:rsidP="00D7390F">
            <w:pPr>
              <w:spacing w:after="0"/>
              <w:ind w:firstLine="0"/>
              <w:rPr>
                <w:rFonts w:ascii="Times New Roman" w:hAnsi="Times New Roman"/>
                <w:i/>
                <w:i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196F9"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Racordari</w:t>
            </w:r>
            <w:proofErr w:type="spellEnd"/>
            <w:r w:rsidRPr="00AF58AA">
              <w:rPr>
                <w:rFonts w:ascii="Times New Roman" w:hAnsi="Times New Roman"/>
                <w:sz w:val="22"/>
                <w:szCs w:val="22"/>
                <w:lang w:val="ro-RO" w:eastAsia="ro-RO"/>
              </w:rPr>
              <w:t xml:space="preserve"> (in Cp10)</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97CD7"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7084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5E3F6"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2D7C356B"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591556BA" w14:textId="77777777" w:rsidR="00C746C0" w:rsidRPr="00AF58AA" w:rsidRDefault="00C746C0" w:rsidP="00D7390F">
            <w:pPr>
              <w:spacing w:after="0"/>
              <w:ind w:firstLine="0"/>
              <w:rPr>
                <w:rFonts w:ascii="Times New Roman" w:hAnsi="Times New Roman"/>
                <w:i/>
                <w:i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FDB5"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DBDF4"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315.00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D1222"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313.00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D69B0"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169EA46C"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11A115B" w14:textId="77777777" w:rsidR="00C746C0" w:rsidRPr="00AF58AA" w:rsidRDefault="00C746C0" w:rsidP="00D7390F">
            <w:pPr>
              <w:spacing w:after="0"/>
              <w:ind w:firstLine="0"/>
              <w:rPr>
                <w:rFonts w:ascii="Times New Roman" w:hAnsi="Times New Roman"/>
                <w:i/>
                <w:i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88E7A"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E9D8F"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5C7A"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202.00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B92E2"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44C7F1F4" w14:textId="77777777" w:rsidTr="00D7390F">
        <w:trPr>
          <w:trHeight w:val="288"/>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67F2D"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Strada St. L. Roth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9C72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C-ex Mihai Eminescu</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DD6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Cp20-D1200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D2438"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343B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9DFB5"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3698E2CB"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599F741"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F5BB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Cp20-D1200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F6DC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Cp21-D1200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386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7510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B9D2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(0.69)</w:t>
            </w:r>
          </w:p>
        </w:tc>
      </w:tr>
      <w:tr w:rsidR="00C746C0" w:rsidRPr="00AF58AA" w14:paraId="70DD30EA"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24168E1"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13F2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Cp21-D1200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FA21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Cp22-D1200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A22A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103E9"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48.00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00359"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(0.65)</w:t>
            </w:r>
          </w:p>
        </w:tc>
      </w:tr>
      <w:tr w:rsidR="00C746C0" w:rsidRPr="00AF58AA" w14:paraId="40E51421"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0AA7B10"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010F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Cp22-D1200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7D32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Cp23-D1200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D8AC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w:t>
            </w:r>
            <w:r w:rsidRPr="00AF58AA">
              <w:rPr>
                <w:rFonts w:ascii="Times New Roman" w:hAnsi="Times New Roman"/>
                <w:sz w:val="22"/>
                <w:szCs w:val="22"/>
                <w:lang w:val="ro-RO" w:eastAsia="ro-RO"/>
              </w:rPr>
              <w:lastRenderedPageBreak/>
              <w:t xml:space="preserve">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2439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lastRenderedPageBreak/>
              <w:t xml:space="preserve">       </w:t>
            </w:r>
            <w:r w:rsidRPr="00AF58AA">
              <w:rPr>
                <w:rFonts w:ascii="Times New Roman" w:hAnsi="Times New Roman"/>
                <w:sz w:val="22"/>
                <w:szCs w:val="22"/>
                <w:lang w:val="ro-RO" w:eastAsia="ro-RO"/>
              </w:rPr>
              <w:lastRenderedPageBreak/>
              <w:t xml:space="preserve">52.00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8F53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lastRenderedPageBreak/>
              <w:t xml:space="preserve">       </w:t>
            </w:r>
            <w:r w:rsidRPr="00AF58AA">
              <w:rPr>
                <w:rFonts w:ascii="Times New Roman" w:hAnsi="Times New Roman"/>
                <w:sz w:val="22"/>
                <w:szCs w:val="22"/>
                <w:lang w:val="ro-RO" w:eastAsia="ro-RO"/>
              </w:rPr>
              <w:lastRenderedPageBreak/>
              <w:t>(0.85)</w:t>
            </w:r>
          </w:p>
        </w:tc>
      </w:tr>
      <w:tr w:rsidR="00C746C0" w:rsidRPr="00AF58AA" w14:paraId="06AE94BA"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F421034"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4690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Cp23-D1200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E8FC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Cp24-D1200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EBBC1"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5BB9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64.00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B9AC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(0.61)</w:t>
            </w:r>
          </w:p>
        </w:tc>
      </w:tr>
      <w:tr w:rsidR="00C746C0" w:rsidRPr="00AF58AA" w14:paraId="66B515A0"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28C4669" w14:textId="77777777" w:rsidR="00C746C0" w:rsidRPr="00AF58AA" w:rsidRDefault="00C746C0" w:rsidP="00D7390F">
            <w:pPr>
              <w:spacing w:after="0"/>
              <w:ind w:firstLine="0"/>
              <w:rPr>
                <w:rFonts w:ascii="Times New Roman" w:hAnsi="Times New Roman"/>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615BF"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CED91"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2C1D2"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206.00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26FBA"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3EF2FEC4" w14:textId="77777777" w:rsidTr="00D7390F">
        <w:trPr>
          <w:trHeight w:val="300"/>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B79E9"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Piata</w:t>
            </w:r>
            <w:proofErr w:type="spellEnd"/>
            <w:r w:rsidRPr="00AF58AA">
              <w:rPr>
                <w:rFonts w:ascii="Times New Roman" w:hAnsi="Times New Roman"/>
                <w:sz w:val="22"/>
                <w:szCs w:val="22"/>
                <w:lang w:val="ro-RO" w:eastAsia="ro-RO"/>
              </w:rPr>
              <w:t xml:space="preserve"> Regele Ferdinand I</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0B0D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Cp24-D1200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E0A9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Cp25-D1200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929E2"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939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24B6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(0.60)</w:t>
            </w:r>
          </w:p>
        </w:tc>
      </w:tr>
      <w:tr w:rsidR="00C746C0" w:rsidRPr="00AF58AA" w14:paraId="549A36ED"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0B246AF7"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83D5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Cp25-D1200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590D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Cp26-D1200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5879"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BFCC9"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42.00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D9B4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(0.61)</w:t>
            </w:r>
          </w:p>
        </w:tc>
      </w:tr>
      <w:tr w:rsidR="00C746C0" w:rsidRPr="00AF58AA" w14:paraId="6CB7C239"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3B39F6EB"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2608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Cp26-D1200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DD5A2"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Cp27-D1200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9A9B4"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02FF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DCF5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(0.52)</w:t>
            </w:r>
          </w:p>
        </w:tc>
      </w:tr>
      <w:tr w:rsidR="00C746C0" w:rsidRPr="00AF58AA" w14:paraId="0BA834C9"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60A2F673"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574D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Cp27-D1200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F440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Cp9 - D1200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0982D"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AF0E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BA9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(0.98)</w:t>
            </w:r>
          </w:p>
        </w:tc>
      </w:tr>
      <w:tr w:rsidR="00C746C0" w:rsidRPr="00AF58AA" w14:paraId="7BAA07A4"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EFDCC39"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924D"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Cp27-D1200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98DE2"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Cp36 -D800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4DEF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A3E4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3615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(1.77)</w:t>
            </w:r>
          </w:p>
        </w:tc>
      </w:tr>
      <w:tr w:rsidR="00C746C0" w:rsidRPr="00AF58AA" w14:paraId="23501C02"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4F411E5"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F46A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Cp36 -D800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61A9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Cp37-D800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9C8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84C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28.00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6177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(1.48)</w:t>
            </w:r>
          </w:p>
        </w:tc>
      </w:tr>
      <w:tr w:rsidR="00C746C0" w:rsidRPr="00AF58AA" w14:paraId="06651DD4"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534F4D65"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FF46"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Cp36 -D800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5E345"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Cp35-D800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C8270"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5019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BD8B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0.32 </w:t>
            </w:r>
          </w:p>
        </w:tc>
      </w:tr>
      <w:tr w:rsidR="00C746C0" w:rsidRPr="00AF58AA" w14:paraId="0A7EEE17"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035F679"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D8374"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Cp32 -D1000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8F0F4"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Cp33-D1000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0851F"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FF73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48.00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BC3A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(1.37)</w:t>
            </w:r>
          </w:p>
        </w:tc>
      </w:tr>
      <w:tr w:rsidR="00C746C0" w:rsidRPr="00AF58AA" w14:paraId="6F6DC349"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2808FD8"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B20B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Cp33-D1000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F99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Cp34-D1000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B8E51"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F9F8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40.00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8DFC8"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1.93 </w:t>
            </w:r>
          </w:p>
        </w:tc>
      </w:tr>
      <w:tr w:rsidR="00C746C0" w:rsidRPr="00AF58AA" w14:paraId="21110EB3"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60E9BA3C"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A6D3D"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Cp32 -D1000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D5DAE"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Cp38-D800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FAF9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B90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64.00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BF99"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(0.53)</w:t>
            </w:r>
          </w:p>
        </w:tc>
      </w:tr>
      <w:tr w:rsidR="00C746C0" w:rsidRPr="00AF58AA" w14:paraId="0F1633A6"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66DB2C2" w14:textId="77777777" w:rsidR="00C746C0" w:rsidRPr="00AF58AA" w:rsidRDefault="00C746C0" w:rsidP="00D7390F">
            <w:pPr>
              <w:spacing w:after="0"/>
              <w:ind w:firstLine="0"/>
              <w:rPr>
                <w:rFonts w:ascii="Times New Roman" w:hAnsi="Times New Roman"/>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F8C20"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F84B0"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670.00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21E58"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176.00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2D79B"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4AE78C60"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61C80EB7" w14:textId="77777777" w:rsidR="00C746C0" w:rsidRPr="00AF58AA" w:rsidRDefault="00C746C0" w:rsidP="00D7390F">
            <w:pPr>
              <w:spacing w:after="0"/>
              <w:ind w:firstLine="0"/>
              <w:rPr>
                <w:rFonts w:ascii="Times New Roman" w:hAnsi="Times New Roman"/>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97126"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6A382"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B90DC"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88.00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13192"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579B065B"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30010CA7" w14:textId="77777777" w:rsidR="00C746C0" w:rsidRPr="00AF58AA" w:rsidRDefault="00C746C0" w:rsidP="00D7390F">
            <w:pPr>
              <w:spacing w:after="0"/>
              <w:ind w:firstLine="0"/>
              <w:rPr>
                <w:rFonts w:ascii="Times New Roman" w:hAnsi="Times New Roman"/>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2AFA"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07728"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250.00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3E88"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174.00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3AAC5" w14:textId="77777777" w:rsidR="00C746C0" w:rsidRPr="00AF58AA" w:rsidRDefault="00C746C0" w:rsidP="00D7390F">
            <w:pPr>
              <w:spacing w:after="0"/>
              <w:ind w:firstLine="0"/>
              <w:rPr>
                <w:rFonts w:ascii="Times New Roman" w:hAnsi="Times New Roman"/>
                <w:b/>
                <w:bCs/>
                <w:sz w:val="22"/>
                <w:szCs w:val="22"/>
                <w:lang w:val="ro-RO" w:eastAsia="ro-RO"/>
              </w:rPr>
            </w:pPr>
          </w:p>
        </w:tc>
      </w:tr>
      <w:tr w:rsidR="00C746C0" w:rsidRPr="00AF58AA" w14:paraId="5D0282DC" w14:textId="77777777" w:rsidTr="00D7390F">
        <w:trPr>
          <w:trHeight w:val="300"/>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FBEA3"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Strada </w:t>
            </w:r>
            <w:proofErr w:type="spellStart"/>
            <w:r w:rsidRPr="00AF58AA">
              <w:rPr>
                <w:rFonts w:ascii="Times New Roman" w:hAnsi="Times New Roman"/>
                <w:sz w:val="22"/>
                <w:szCs w:val="22"/>
                <w:lang w:val="ro-RO" w:eastAsia="ro-RO"/>
              </w:rPr>
              <w:t>Petofy</w:t>
            </w:r>
            <w:proofErr w:type="spellEnd"/>
            <w:r w:rsidRPr="00AF58AA">
              <w:rPr>
                <w:rFonts w:ascii="Times New Roman" w:hAnsi="Times New Roman"/>
                <w:sz w:val="22"/>
                <w:szCs w:val="22"/>
                <w:lang w:val="ro-RO" w:eastAsia="ro-RO"/>
              </w:rPr>
              <w:t xml:space="preserve"> Sandor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17930"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CP-E- Mihai Eminescu</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2F796"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Cp28-D1000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10477"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5344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5D77"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6202D9CF"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4630997"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AD4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Cp28-D1000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AC12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Cp29-D1000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0B888"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3F83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58.00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5783F"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(1.03)</w:t>
            </w:r>
          </w:p>
        </w:tc>
      </w:tr>
      <w:tr w:rsidR="00C746C0" w:rsidRPr="00AF58AA" w14:paraId="0E271B05"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26ABAA2"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A9EC"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Cp29-D1000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1B11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Cp30-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421B6"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E3934"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63EB"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(0.87)</w:t>
            </w:r>
          </w:p>
        </w:tc>
      </w:tr>
      <w:tr w:rsidR="00C746C0" w:rsidRPr="00AF58AA" w14:paraId="680B0F88"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0D4450D5"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DAFD5"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Cp30-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F378D"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Cp31 -D1000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E668"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DD083"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60.00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51C4A"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(0.81)</w:t>
            </w:r>
          </w:p>
        </w:tc>
      </w:tr>
      <w:tr w:rsidR="00C746C0" w:rsidRPr="00AF58AA" w14:paraId="336FBD1E"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0B5FCDA5" w14:textId="77777777" w:rsidR="00C746C0" w:rsidRPr="00AF58AA" w:rsidRDefault="00C746C0" w:rsidP="00D7390F">
            <w:pPr>
              <w:spacing w:after="0"/>
              <w:ind w:firstLine="0"/>
              <w:rPr>
                <w:rFonts w:ascii="Times New Roman" w:hAnsi="Times New Roman"/>
                <w:sz w:val="22"/>
                <w:szCs w:val="22"/>
                <w:lang w:val="ro-RO" w:eastAsia="ro-RO"/>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0E25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Cp31 -D1000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92F87"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Cp32 -D1000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1FCA"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D68BE"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34.00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80B21" w14:textId="77777777" w:rsidR="00C746C0" w:rsidRPr="00AF58AA" w:rsidRDefault="00C746C0" w:rsidP="00D7390F">
            <w:pPr>
              <w:spacing w:after="0"/>
              <w:ind w:firstLine="0"/>
              <w:rPr>
                <w:rFonts w:ascii="Times New Roman" w:hAnsi="Times New Roman"/>
                <w:sz w:val="22"/>
                <w:szCs w:val="22"/>
                <w:lang w:val="ro-RO" w:eastAsia="ro-RO"/>
              </w:rPr>
            </w:pPr>
            <w:r w:rsidRPr="00AF58AA">
              <w:rPr>
                <w:rFonts w:ascii="Times New Roman" w:hAnsi="Times New Roman"/>
                <w:sz w:val="22"/>
                <w:szCs w:val="22"/>
                <w:lang w:val="ro-RO" w:eastAsia="ro-RO"/>
              </w:rPr>
              <w:t xml:space="preserve">       (0.75)</w:t>
            </w:r>
          </w:p>
        </w:tc>
      </w:tr>
      <w:tr w:rsidR="00C746C0" w:rsidRPr="00AF58AA" w14:paraId="5AD8BAAF"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60B6F05A" w14:textId="77777777" w:rsidR="00C746C0" w:rsidRPr="00AF58AA" w:rsidRDefault="00C746C0" w:rsidP="00D7390F">
            <w:pPr>
              <w:spacing w:after="0"/>
              <w:ind w:firstLine="0"/>
              <w:rPr>
                <w:rFonts w:ascii="Times New Roman" w:hAnsi="Times New Roman"/>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9F55"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07CA2"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450.00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A3D41" w14:textId="77777777" w:rsidR="00C746C0" w:rsidRPr="00AF58AA" w:rsidRDefault="00C746C0" w:rsidP="00D7390F">
            <w:pPr>
              <w:spacing w:after="0"/>
              <w:ind w:firstLine="0"/>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224.00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C9765"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w:t>
            </w:r>
          </w:p>
        </w:tc>
      </w:tr>
      <w:tr w:rsidR="00C746C0" w:rsidRPr="00AF58AA" w14:paraId="2C7410C0" w14:textId="77777777" w:rsidTr="00D7390F">
        <w:trPr>
          <w:trHeight w:val="300"/>
        </w:trPr>
        <w:tc>
          <w:tcPr>
            <w:tcW w:w="86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7EAB5D"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Centralizator colectoare </w:t>
            </w:r>
            <w:proofErr w:type="spellStart"/>
            <w:r w:rsidRPr="00AF58AA">
              <w:rPr>
                <w:rFonts w:ascii="Times New Roman" w:hAnsi="Times New Roman"/>
                <w:b/>
                <w:bCs/>
                <w:sz w:val="22"/>
                <w:szCs w:val="22"/>
                <w:lang w:val="ro-RO" w:eastAsia="ro-RO"/>
              </w:rPr>
              <w:t>dupa</w:t>
            </w:r>
            <w:proofErr w:type="spellEnd"/>
            <w:r w:rsidRPr="00AF58AA">
              <w:rPr>
                <w:rFonts w:ascii="Times New Roman" w:hAnsi="Times New Roman"/>
                <w:b/>
                <w:bCs/>
                <w:sz w:val="22"/>
                <w:szCs w:val="22"/>
                <w:lang w:val="ro-RO" w:eastAsia="ro-RO"/>
              </w:rPr>
              <w:t xml:space="preserve"> diametre</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180FCEE"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0A310C66" w14:textId="77777777" w:rsidTr="00D7390F">
        <w:trPr>
          <w:trHeight w:val="288"/>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6ADD"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INVESTITIE</w:t>
            </w: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7ADAD" w14:textId="77777777" w:rsidR="00C746C0" w:rsidRPr="00AF58AA" w:rsidRDefault="00C746C0" w:rsidP="00D7390F">
            <w:pPr>
              <w:spacing w:after="0"/>
              <w:ind w:firstLine="0"/>
              <w:jc w:val="center"/>
              <w:rPr>
                <w:rFonts w:ascii="Times New Roman" w:hAnsi="Times New Roman"/>
                <w:b/>
                <w:bCs/>
                <w:sz w:val="22"/>
                <w:szCs w:val="22"/>
                <w:lang w:val="ro-RO" w:eastAsia="ro-RO"/>
              </w:rPr>
            </w:pPr>
            <w:proofErr w:type="spellStart"/>
            <w:r w:rsidRPr="00AF58AA">
              <w:rPr>
                <w:rFonts w:ascii="Times New Roman" w:hAnsi="Times New Roman"/>
                <w:b/>
                <w:bCs/>
                <w:sz w:val="22"/>
                <w:szCs w:val="22"/>
                <w:lang w:val="ro-RO" w:eastAsia="ro-RO"/>
              </w:rPr>
              <w:t>Diamentru</w:t>
            </w:r>
            <w:proofErr w:type="spellEnd"/>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E9666"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Lungime/diametru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C84A6" w14:textId="77777777" w:rsidR="00C746C0" w:rsidRPr="00AF58AA" w:rsidRDefault="00C746C0" w:rsidP="00D7390F">
            <w:pPr>
              <w:spacing w:after="0"/>
              <w:ind w:firstLine="0"/>
              <w:jc w:val="center"/>
              <w:rPr>
                <w:rFonts w:ascii="Times New Roman" w:hAnsi="Times New Roman"/>
                <w:b/>
                <w:bCs/>
                <w:sz w:val="22"/>
                <w:szCs w:val="22"/>
                <w:lang w:val="ro-RO" w:eastAsia="ro-RO"/>
              </w:rPr>
            </w:pPr>
            <w:r w:rsidRPr="00AF58AA">
              <w:rPr>
                <w:rFonts w:ascii="Times New Roman" w:hAnsi="Times New Roman"/>
                <w:b/>
                <w:bCs/>
                <w:sz w:val="22"/>
                <w:szCs w:val="22"/>
                <w:lang w:val="ro-RO" w:eastAsia="ro-RO"/>
              </w:rPr>
              <w:t xml:space="preserve"> UM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2C993A0"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34778FA1"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16B567C9" w14:textId="77777777" w:rsidR="00C746C0" w:rsidRPr="00AF58AA" w:rsidRDefault="00C746C0" w:rsidP="00D7390F">
            <w:pPr>
              <w:spacing w:after="0"/>
              <w:ind w:firstLine="0"/>
              <w:rPr>
                <w:rFonts w:ascii="Times New Roman" w:hAnsi="Times New Roman"/>
                <w:b/>
                <w:b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B37C1"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Teava</w:t>
            </w:r>
            <w:proofErr w:type="spellEnd"/>
            <w:r w:rsidRPr="00AF58AA">
              <w:rPr>
                <w:rFonts w:ascii="Times New Roman" w:hAnsi="Times New Roman"/>
                <w:sz w:val="22"/>
                <w:szCs w:val="22"/>
                <w:lang w:val="ro-RO" w:eastAsia="ro-RO"/>
              </w:rPr>
              <w:t xml:space="preserve"> </w:t>
            </w:r>
            <w:proofErr w:type="spellStart"/>
            <w:r w:rsidRPr="00AF58AA">
              <w:rPr>
                <w:rFonts w:ascii="Times New Roman" w:hAnsi="Times New Roman"/>
                <w:sz w:val="22"/>
                <w:szCs w:val="22"/>
                <w:lang w:val="ro-RO" w:eastAsia="ro-RO"/>
              </w:rPr>
              <w:t>corugata</w:t>
            </w:r>
            <w:proofErr w:type="spellEnd"/>
            <w:r w:rsidRPr="00AF58AA">
              <w:rPr>
                <w:rFonts w:ascii="Times New Roman" w:hAnsi="Times New Roman"/>
                <w:sz w:val="22"/>
                <w:szCs w:val="22"/>
                <w:lang w:val="ro-RO" w:eastAsia="ro-RO"/>
              </w:rPr>
              <w:t xml:space="preserve"> din PP SN10 DN250mm</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C0BA"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376.00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C82B3"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CBEF2DB"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55A3B350"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69CDE5AF" w14:textId="77777777" w:rsidR="00C746C0" w:rsidRPr="00AF58AA" w:rsidRDefault="00C746C0" w:rsidP="00D7390F">
            <w:pPr>
              <w:spacing w:after="0"/>
              <w:ind w:firstLine="0"/>
              <w:rPr>
                <w:rFonts w:ascii="Times New Roman" w:hAnsi="Times New Roman"/>
                <w:b/>
                <w:b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14E62"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Teava</w:t>
            </w:r>
            <w:proofErr w:type="spellEnd"/>
            <w:r w:rsidRPr="00AF58AA">
              <w:rPr>
                <w:rFonts w:ascii="Times New Roman" w:hAnsi="Times New Roman"/>
                <w:sz w:val="22"/>
                <w:szCs w:val="22"/>
                <w:lang w:val="ro-RO" w:eastAsia="ro-RO"/>
              </w:rPr>
              <w:t xml:space="preserve"> </w:t>
            </w:r>
            <w:proofErr w:type="spellStart"/>
            <w:r w:rsidRPr="00AF58AA">
              <w:rPr>
                <w:rFonts w:ascii="Times New Roman" w:hAnsi="Times New Roman"/>
                <w:sz w:val="22"/>
                <w:szCs w:val="22"/>
                <w:lang w:val="ro-RO" w:eastAsia="ro-RO"/>
              </w:rPr>
              <w:t>corugata</w:t>
            </w:r>
            <w:proofErr w:type="spellEnd"/>
            <w:r w:rsidRPr="00AF58AA">
              <w:rPr>
                <w:rFonts w:ascii="Times New Roman" w:hAnsi="Times New Roman"/>
                <w:sz w:val="22"/>
                <w:szCs w:val="22"/>
                <w:lang w:val="ro-RO" w:eastAsia="ro-RO"/>
              </w:rPr>
              <w:t xml:space="preserve"> din PP SN10 DN315mm</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8B6FB"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313.00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08990"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C5A0CA3"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30263622"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0422E5B3" w14:textId="77777777" w:rsidR="00C746C0" w:rsidRPr="00AF58AA" w:rsidRDefault="00C746C0" w:rsidP="00D7390F">
            <w:pPr>
              <w:spacing w:after="0"/>
              <w:ind w:firstLine="0"/>
              <w:rPr>
                <w:rFonts w:ascii="Times New Roman" w:hAnsi="Times New Roman"/>
                <w:b/>
                <w:b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2AB24"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Teava</w:t>
            </w:r>
            <w:proofErr w:type="spellEnd"/>
            <w:r w:rsidRPr="00AF58AA">
              <w:rPr>
                <w:rFonts w:ascii="Times New Roman" w:hAnsi="Times New Roman"/>
                <w:sz w:val="22"/>
                <w:szCs w:val="22"/>
                <w:lang w:val="ro-RO" w:eastAsia="ro-RO"/>
              </w:rPr>
              <w:t xml:space="preserve"> </w:t>
            </w:r>
            <w:proofErr w:type="spellStart"/>
            <w:r w:rsidRPr="00AF58AA">
              <w:rPr>
                <w:rFonts w:ascii="Times New Roman" w:hAnsi="Times New Roman"/>
                <w:sz w:val="22"/>
                <w:szCs w:val="22"/>
                <w:lang w:val="ro-RO" w:eastAsia="ro-RO"/>
              </w:rPr>
              <w:t>corugata</w:t>
            </w:r>
            <w:proofErr w:type="spellEnd"/>
            <w:r w:rsidRPr="00AF58AA">
              <w:rPr>
                <w:rFonts w:ascii="Times New Roman" w:hAnsi="Times New Roman"/>
                <w:sz w:val="22"/>
                <w:szCs w:val="22"/>
                <w:lang w:val="ro-RO" w:eastAsia="ro-RO"/>
              </w:rPr>
              <w:t xml:space="preserve"> din PP SN10 DN400mm</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C56E0"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370.00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D9E33"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1CAE7AB"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0FC5637A"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4F773DE" w14:textId="77777777" w:rsidR="00C746C0" w:rsidRPr="00AF58AA" w:rsidRDefault="00C746C0" w:rsidP="00D7390F">
            <w:pPr>
              <w:spacing w:after="0"/>
              <w:ind w:firstLine="0"/>
              <w:rPr>
                <w:rFonts w:ascii="Times New Roman" w:hAnsi="Times New Roman"/>
                <w:b/>
                <w:b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4EA5B"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Teava</w:t>
            </w:r>
            <w:proofErr w:type="spellEnd"/>
            <w:r w:rsidRPr="00AF58AA">
              <w:rPr>
                <w:rFonts w:ascii="Times New Roman" w:hAnsi="Times New Roman"/>
                <w:sz w:val="22"/>
                <w:szCs w:val="22"/>
                <w:lang w:val="ro-RO" w:eastAsia="ro-RO"/>
              </w:rPr>
              <w:t xml:space="preserve"> </w:t>
            </w:r>
            <w:proofErr w:type="spellStart"/>
            <w:r w:rsidRPr="00AF58AA">
              <w:rPr>
                <w:rFonts w:ascii="Times New Roman" w:hAnsi="Times New Roman"/>
                <w:sz w:val="22"/>
                <w:szCs w:val="22"/>
                <w:lang w:val="ro-RO" w:eastAsia="ro-RO"/>
              </w:rPr>
              <w:t>corugata</w:t>
            </w:r>
            <w:proofErr w:type="spellEnd"/>
            <w:r w:rsidRPr="00AF58AA">
              <w:rPr>
                <w:rFonts w:ascii="Times New Roman" w:hAnsi="Times New Roman"/>
                <w:sz w:val="22"/>
                <w:szCs w:val="22"/>
                <w:lang w:val="ro-RO" w:eastAsia="ro-RO"/>
              </w:rPr>
              <w:t xml:space="preserve"> din PP SN10 DN450mm</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95AC"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312.00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DE7E9"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696BC5E"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2DC88B2A"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2860694" w14:textId="77777777" w:rsidR="00C746C0" w:rsidRPr="00AF58AA" w:rsidRDefault="00C746C0" w:rsidP="00D7390F">
            <w:pPr>
              <w:spacing w:after="0"/>
              <w:ind w:firstLine="0"/>
              <w:rPr>
                <w:rFonts w:ascii="Times New Roman" w:hAnsi="Times New Roman"/>
                <w:b/>
                <w:b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72BA5" w14:textId="77777777" w:rsidR="00C746C0" w:rsidRPr="00AF58AA" w:rsidRDefault="00C746C0" w:rsidP="00D7390F">
            <w:pPr>
              <w:spacing w:after="0"/>
              <w:ind w:firstLine="0"/>
              <w:jc w:val="center"/>
              <w:rPr>
                <w:rFonts w:ascii="Times New Roman" w:hAnsi="Times New Roman"/>
                <w:sz w:val="22"/>
                <w:szCs w:val="22"/>
                <w:lang w:val="ro-RO" w:eastAsia="ro-RO"/>
              </w:rPr>
            </w:pPr>
            <w:proofErr w:type="spellStart"/>
            <w:r w:rsidRPr="00AF58AA">
              <w:rPr>
                <w:rFonts w:ascii="Times New Roman" w:hAnsi="Times New Roman"/>
                <w:sz w:val="22"/>
                <w:szCs w:val="22"/>
                <w:lang w:val="ro-RO" w:eastAsia="ro-RO"/>
              </w:rPr>
              <w:t>Teava</w:t>
            </w:r>
            <w:proofErr w:type="spellEnd"/>
            <w:r w:rsidRPr="00AF58AA">
              <w:rPr>
                <w:rFonts w:ascii="Times New Roman" w:hAnsi="Times New Roman"/>
                <w:sz w:val="22"/>
                <w:szCs w:val="22"/>
                <w:lang w:val="ro-RO" w:eastAsia="ro-RO"/>
              </w:rPr>
              <w:t xml:space="preserve"> </w:t>
            </w:r>
            <w:proofErr w:type="spellStart"/>
            <w:r w:rsidRPr="00AF58AA">
              <w:rPr>
                <w:rFonts w:ascii="Times New Roman" w:hAnsi="Times New Roman"/>
                <w:sz w:val="22"/>
                <w:szCs w:val="22"/>
                <w:lang w:val="ro-RO" w:eastAsia="ro-RO"/>
              </w:rPr>
              <w:t>corugata</w:t>
            </w:r>
            <w:proofErr w:type="spellEnd"/>
            <w:r w:rsidRPr="00AF58AA">
              <w:rPr>
                <w:rFonts w:ascii="Times New Roman" w:hAnsi="Times New Roman"/>
                <w:sz w:val="22"/>
                <w:szCs w:val="22"/>
                <w:lang w:val="ro-RO" w:eastAsia="ro-RO"/>
              </w:rPr>
              <w:t xml:space="preserve"> din PP SN10 </w:t>
            </w:r>
            <w:r w:rsidRPr="00AF58AA">
              <w:rPr>
                <w:rFonts w:ascii="Times New Roman" w:hAnsi="Times New Roman"/>
                <w:sz w:val="22"/>
                <w:szCs w:val="22"/>
                <w:lang w:val="ro-RO" w:eastAsia="ro-RO"/>
              </w:rPr>
              <w:lastRenderedPageBreak/>
              <w:t>DN670mm</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FE2F"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lastRenderedPageBreak/>
              <w:t xml:space="preserve">                          </w:t>
            </w:r>
            <w:r w:rsidRPr="00AF58AA">
              <w:rPr>
                <w:rFonts w:ascii="Times New Roman" w:hAnsi="Times New Roman"/>
                <w:sz w:val="22"/>
                <w:szCs w:val="22"/>
                <w:lang w:val="ro-RO" w:eastAsia="ro-RO"/>
              </w:rPr>
              <w:lastRenderedPageBreak/>
              <w:t xml:space="preserve">382.00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10F1E"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lastRenderedPageBreak/>
              <w:t xml:space="preserve"> 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9BDB4A8" w14:textId="77777777" w:rsidR="00C746C0" w:rsidRPr="00AF58AA" w:rsidRDefault="00C746C0" w:rsidP="00D7390F">
            <w:pPr>
              <w:spacing w:after="0"/>
              <w:ind w:firstLine="0"/>
              <w:rPr>
                <w:rFonts w:ascii="Times New Roman" w:hAnsi="Times New Roman"/>
                <w:sz w:val="22"/>
                <w:szCs w:val="22"/>
                <w:lang w:val="ro-RO" w:eastAsia="ro-RO"/>
              </w:rPr>
            </w:pPr>
          </w:p>
        </w:tc>
      </w:tr>
      <w:tr w:rsidR="00C746C0" w:rsidRPr="00AF58AA" w14:paraId="31A747A6" w14:textId="77777777" w:rsidTr="00D7390F">
        <w:trPr>
          <w:trHeight w:val="288"/>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018FA6F3" w14:textId="77777777" w:rsidR="00C746C0" w:rsidRPr="00AF58AA" w:rsidRDefault="00C746C0" w:rsidP="00D7390F">
            <w:pPr>
              <w:spacing w:after="0"/>
              <w:ind w:firstLine="0"/>
              <w:rPr>
                <w:rFonts w:ascii="Times New Roman" w:hAnsi="Times New Roman"/>
                <w:b/>
                <w:bCs/>
                <w:sz w:val="22"/>
                <w:szCs w:val="22"/>
                <w:lang w:val="ro-RO" w:eastAsia="ro-RO"/>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5FD6"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Lungime totala=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D9159"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1,753.00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DEB69" w14:textId="77777777" w:rsidR="00C746C0" w:rsidRPr="00AF58AA" w:rsidRDefault="00C746C0" w:rsidP="00D7390F">
            <w:pPr>
              <w:spacing w:after="0"/>
              <w:ind w:firstLine="0"/>
              <w:jc w:val="center"/>
              <w:rPr>
                <w:rFonts w:ascii="Times New Roman" w:hAnsi="Times New Roman"/>
                <w:sz w:val="22"/>
                <w:szCs w:val="22"/>
                <w:lang w:val="ro-RO" w:eastAsia="ro-RO"/>
              </w:rPr>
            </w:pPr>
            <w:r w:rsidRPr="00AF58AA">
              <w:rPr>
                <w:rFonts w:ascii="Times New Roman" w:hAnsi="Times New Roman"/>
                <w:sz w:val="22"/>
                <w:szCs w:val="22"/>
                <w:lang w:val="ro-RO" w:eastAsia="ro-RO"/>
              </w:rPr>
              <w:t xml:space="preserve"> m </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6DCDA16" w14:textId="77777777" w:rsidR="00C746C0" w:rsidRPr="00AF58AA" w:rsidRDefault="00C746C0" w:rsidP="00D7390F">
            <w:pPr>
              <w:spacing w:after="0"/>
              <w:ind w:firstLine="0"/>
              <w:rPr>
                <w:rFonts w:ascii="Times New Roman" w:hAnsi="Times New Roman"/>
                <w:sz w:val="22"/>
                <w:szCs w:val="22"/>
                <w:lang w:val="ro-RO" w:eastAsia="ro-RO"/>
              </w:rPr>
            </w:pPr>
          </w:p>
        </w:tc>
      </w:tr>
    </w:tbl>
    <w:p w14:paraId="79748259" w14:textId="77777777" w:rsidR="00C746C0" w:rsidRPr="00AF58AA" w:rsidRDefault="00C746C0" w:rsidP="00746BA6">
      <w:pPr>
        <w:pStyle w:val="Titlu5"/>
        <w:numPr>
          <w:ilvl w:val="0"/>
          <w:numId w:val="70"/>
        </w:numPr>
        <w:rPr>
          <w:rFonts w:ascii="Times New Roman" w:hAnsi="Times New Roman" w:cs="Times New Roman"/>
          <w:lang w:val="ro-RO"/>
        </w:rPr>
      </w:pPr>
      <w:bookmarkStart w:id="113" w:name="_Toc144133660"/>
      <w:bookmarkStart w:id="114" w:name="_Toc144182007"/>
      <w:r w:rsidRPr="00AF58AA">
        <w:rPr>
          <w:rFonts w:ascii="Times New Roman" w:hAnsi="Times New Roman" w:cs="Times New Roman"/>
          <w:lang w:val="ro-RO"/>
        </w:rPr>
        <w:t>Cămine de vizitare</w:t>
      </w:r>
      <w:bookmarkEnd w:id="113"/>
      <w:bookmarkEnd w:id="114"/>
    </w:p>
    <w:p w14:paraId="05B99AF4"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Căminele de vizitare din rețelele de canalizare sunt construcții verticale care fac legătura între nivelul terenului și colectoare, pentru asigurarea următoarelor funcțiuni: </w:t>
      </w:r>
    </w:p>
    <w:p w14:paraId="3C7A379E"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a.</w:t>
      </w:r>
      <w:r w:rsidRPr="00AF58AA">
        <w:rPr>
          <w:rFonts w:ascii="Times New Roman" w:hAnsi="Times New Roman"/>
          <w:sz w:val="24"/>
          <w:szCs w:val="24"/>
          <w:lang w:val="ro-RO"/>
        </w:rPr>
        <w:tab/>
        <w:t>Accesul personalului de operare la colectoare;</w:t>
      </w:r>
    </w:p>
    <w:p w14:paraId="37B46BFC"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b.</w:t>
      </w:r>
      <w:r w:rsidRPr="00AF58AA">
        <w:rPr>
          <w:rFonts w:ascii="Times New Roman" w:hAnsi="Times New Roman"/>
          <w:sz w:val="24"/>
          <w:szCs w:val="24"/>
          <w:lang w:val="ro-RO"/>
        </w:rPr>
        <w:tab/>
        <w:t>Ventilarea rețelei;</w:t>
      </w:r>
    </w:p>
    <w:p w14:paraId="1F9F763E"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c.</w:t>
      </w:r>
      <w:r w:rsidRPr="00AF58AA">
        <w:rPr>
          <w:rFonts w:ascii="Times New Roman" w:hAnsi="Times New Roman"/>
          <w:sz w:val="24"/>
          <w:szCs w:val="24"/>
          <w:lang w:val="ro-RO"/>
        </w:rPr>
        <w:tab/>
        <w:t xml:space="preserve">Spălarea periodică a rețelei. </w:t>
      </w:r>
    </w:p>
    <w:p w14:paraId="4387FE3E"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Pe rețeaua de canalizare pluvială proiectată se vor realiza cămine de vizitare amplasate conform normativelor în vigoare. </w:t>
      </w:r>
    </w:p>
    <w:p w14:paraId="53316292"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Amplasamentele și soluțiile constructive aferente căminelor de vizitare se stabilesc cu respectarea prevederilor aplicabile stabilite prin SR EN 752, STAS 2448, SR EN 1917, SR EN 13476 (standard pe părți), SR CEN/TS 13598-3 (standard pe părți), SR EN ISO 23856,  SR EN 295 (standard pe părți), SR EN 681 (standard pe părți), completate cu următoarele cerințe minime:</w:t>
      </w:r>
    </w:p>
    <w:p w14:paraId="289F50E9"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Căminele se instalează:</w:t>
      </w:r>
    </w:p>
    <w:p w14:paraId="02EFB445"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i. Pe domeniul public;</w:t>
      </w:r>
    </w:p>
    <w:p w14:paraId="40E36254"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ii. Fără a se afecta celelalte instalații subterane.</w:t>
      </w:r>
    </w:p>
    <w:p w14:paraId="6E40113F"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Structura căminului asigura minim următoarelor cerințe:</w:t>
      </w:r>
    </w:p>
    <w:p w14:paraId="2AE2A1D6"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iii. Etanșeitate la apa freatică:</w:t>
      </w:r>
    </w:p>
    <w:p w14:paraId="536763A3"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Trecerea colectoarelor/ conductelor prin pereți se face fără afectarea etanșeității căminului. Se recomandă evitarea spargerii ulterioare turnării căminului/ realizării elementelor prefabricate, prin realizarea golurilor odată cu execuția/instalarea structurii și utilizarea de piese de trecere speciale, etanșe.</w:t>
      </w:r>
    </w:p>
    <w:p w14:paraId="40663656"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Se prevăd trepte anti-alunecare, protejate anticoroziv. Se recomandă evitarea spargerii ulterioare turnării căminului/ realizării elementelor prefabricate, prin instalarea de elemente etanșe aferente sau direct instalarea treptelor odată cu execuția structurii.</w:t>
      </w:r>
    </w:p>
    <w:p w14:paraId="2C3F5E14"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iv. Protecție împotriva înghețului;</w:t>
      </w:r>
    </w:p>
    <w:p w14:paraId="16090121"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v. Protecție la plutire;</w:t>
      </w:r>
    </w:p>
    <w:p w14:paraId="727D1CFC"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vi. Rezistenta la solicitări mecanice;</w:t>
      </w:r>
    </w:p>
    <w:p w14:paraId="44CDF31F"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vii. Pentru facilitarea accesului personalului în operațiunile de inspecție/ intervenție, la partea inferioară a căminului se amenajează rigolă deschisă, profilată hidraulic pentru racordarea radierelor capetelor colectoarelor.</w:t>
      </w:r>
    </w:p>
    <w:p w14:paraId="2BF4C49B"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Căminele de vizitare se vor realiza cu diametrul interior cuprins intre 800-1200mm sau vor fi realizate sub forma rectangulara pentru diametre mai mari.</w:t>
      </w:r>
    </w:p>
    <w:p w14:paraId="682727B4"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Căminele instalate pe colectoare cu adâncimea de pozare sub 2,00 m se prevăd fără cameră de lucru, coșul de acces cu diametrul interior de minim 800 mm putând fi prelungit până la cota radierului. Căminele se acoperă cu plăci, recomandabil realizate din elemente prefabricate, prevăzute cu goluri de acces.</w:t>
      </w:r>
    </w:p>
    <w:p w14:paraId="412B037A"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Golurile de acces în cămine se prevăd cu ansambluri de capace cu goluri și rame conforme cu prevederile SR EN 124, asigurând-se:</w:t>
      </w:r>
    </w:p>
    <w:p w14:paraId="2A31260E" w14:textId="77777777" w:rsidR="00C746C0" w:rsidRPr="00AF58AA" w:rsidRDefault="00C746C0" w:rsidP="00746BA6">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Deschiderea minimă (pas liber) 600 mm și balama îngropată;</w:t>
      </w:r>
    </w:p>
    <w:p w14:paraId="3A8DAC8C" w14:textId="77777777" w:rsidR="00C746C0" w:rsidRPr="00AF58AA" w:rsidRDefault="00C746C0" w:rsidP="00746BA6">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Posibilitate de blocare, pentru deschidere fiind utilizată cheie/ unealtă  specifică;</w:t>
      </w:r>
    </w:p>
    <w:p w14:paraId="682138F2" w14:textId="77777777" w:rsidR="00C746C0" w:rsidRPr="00AF58AA" w:rsidRDefault="00C746C0" w:rsidP="00746BA6">
      <w:pPr>
        <w:pStyle w:val="Listparagraf"/>
        <w:numPr>
          <w:ilvl w:val="0"/>
          <w:numId w:val="62"/>
        </w:numPr>
        <w:tabs>
          <w:tab w:val="left" w:pos="0"/>
        </w:tabs>
        <w:spacing w:line="240" w:lineRule="auto"/>
        <w:rPr>
          <w:rFonts w:ascii="Times New Roman" w:hAnsi="Times New Roman" w:cs="Times New Roman"/>
          <w:b/>
          <w:bCs/>
        </w:rPr>
      </w:pPr>
      <w:r w:rsidRPr="00AF58AA">
        <w:rPr>
          <w:rFonts w:ascii="Times New Roman" w:hAnsi="Times New Roman" w:cs="Times New Roman"/>
          <w:b/>
          <w:bCs/>
        </w:rPr>
        <w:t>Pentru diametre mari in situația in care nu se pot monta radierele prefabricate se pot realiza si radiere monolite cu asigurarea impermeabilității si a secțiunilor de scurgere propuse in proiect si recomandate de normative.</w:t>
      </w:r>
    </w:p>
    <w:p w14:paraId="5D927DB2" w14:textId="77777777" w:rsidR="00C746C0" w:rsidRPr="00AF58AA" w:rsidRDefault="00C746C0" w:rsidP="00746BA6">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t xml:space="preserve">Protejare internă și externă cu acoperire </w:t>
      </w:r>
      <w:proofErr w:type="spellStart"/>
      <w:r w:rsidRPr="00AF58AA">
        <w:rPr>
          <w:rFonts w:ascii="Times New Roman" w:hAnsi="Times New Roman" w:cs="Times New Roman"/>
        </w:rPr>
        <w:t>epoxidică</w:t>
      </w:r>
      <w:proofErr w:type="spellEnd"/>
      <w:r w:rsidRPr="00AF58AA">
        <w:rPr>
          <w:rFonts w:ascii="Times New Roman" w:hAnsi="Times New Roman" w:cs="Times New Roman"/>
        </w:rPr>
        <w:t xml:space="preserve"> pentru condiții foarte corozive și erozive;</w:t>
      </w:r>
    </w:p>
    <w:p w14:paraId="57ECF113" w14:textId="77777777" w:rsidR="00C746C0" w:rsidRPr="00AF58AA" w:rsidRDefault="00C746C0" w:rsidP="00746BA6">
      <w:pPr>
        <w:pStyle w:val="Listparagraf"/>
        <w:numPr>
          <w:ilvl w:val="0"/>
          <w:numId w:val="62"/>
        </w:numPr>
        <w:spacing w:line="240" w:lineRule="auto"/>
        <w:rPr>
          <w:rFonts w:ascii="Times New Roman" w:hAnsi="Times New Roman" w:cs="Times New Roman"/>
        </w:rPr>
      </w:pPr>
      <w:r w:rsidRPr="00AF58AA">
        <w:rPr>
          <w:rFonts w:ascii="Times New Roman" w:hAnsi="Times New Roman" w:cs="Times New Roman"/>
        </w:rPr>
        <w:lastRenderedPageBreak/>
        <w:t>Instalarea ramelor  și a capacelor se face astfel încât acestea să fie aduse la cota amplasamentului;</w:t>
      </w:r>
    </w:p>
    <w:p w14:paraId="37E956D2" w14:textId="77777777" w:rsidR="00C746C0" w:rsidRPr="00AF58AA" w:rsidRDefault="00C746C0" w:rsidP="00746BA6">
      <w:pPr>
        <w:pStyle w:val="Listparagraf"/>
        <w:numPr>
          <w:ilvl w:val="0"/>
          <w:numId w:val="62"/>
        </w:numPr>
        <w:tabs>
          <w:tab w:val="left" w:pos="0"/>
        </w:tabs>
        <w:spacing w:line="240" w:lineRule="auto"/>
        <w:rPr>
          <w:rFonts w:ascii="Times New Roman" w:hAnsi="Times New Roman" w:cs="Times New Roman"/>
          <w:b/>
          <w:bCs/>
          <w:i/>
          <w:iCs/>
        </w:rPr>
      </w:pPr>
      <w:r w:rsidRPr="00AF58AA">
        <w:rPr>
          <w:rFonts w:ascii="Times New Roman" w:hAnsi="Times New Roman" w:cs="Times New Roman"/>
          <w:b/>
          <w:bCs/>
          <w:i/>
          <w:iCs/>
        </w:rPr>
        <w:t xml:space="preserve">pozarea ramei și  capacului (conform STAS 2308-82) care va fi din fontă de tip IV carosabil și să suporte o sarcina de 400 KN conform SR EN 124/1996 în situația în care este amplasat în zona carosabilă sau cu ramă metalică placată cu lespezi de piatră pentru zona </w:t>
      </w:r>
      <w:proofErr w:type="spellStart"/>
      <w:r w:rsidRPr="00AF58AA">
        <w:rPr>
          <w:rFonts w:ascii="Times New Roman" w:hAnsi="Times New Roman" w:cs="Times New Roman"/>
          <w:b/>
          <w:bCs/>
          <w:i/>
          <w:iCs/>
        </w:rPr>
        <w:t>semicarosabilă</w:t>
      </w:r>
      <w:proofErr w:type="spellEnd"/>
      <w:r w:rsidRPr="00AF58AA">
        <w:rPr>
          <w:rFonts w:ascii="Times New Roman" w:hAnsi="Times New Roman" w:cs="Times New Roman"/>
          <w:b/>
          <w:bCs/>
          <w:i/>
          <w:iCs/>
        </w:rPr>
        <w:t xml:space="preserve"> C250.</w:t>
      </w:r>
    </w:p>
    <w:p w14:paraId="0DB485DE"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În cazul amplasării în zone carosabile cu structuri realizate cu mixturi asfaltice la cald, se recomandă utilizarea de ansambluri </w:t>
      </w:r>
      <w:proofErr w:type="spellStart"/>
      <w:r w:rsidRPr="00AF58AA">
        <w:rPr>
          <w:rFonts w:ascii="Times New Roman" w:hAnsi="Times New Roman"/>
          <w:sz w:val="24"/>
          <w:szCs w:val="24"/>
          <w:lang w:val="ro-RO"/>
        </w:rPr>
        <w:t>capac+ramă</w:t>
      </w:r>
      <w:proofErr w:type="spellEnd"/>
      <w:r w:rsidRPr="00AF58AA">
        <w:rPr>
          <w:rFonts w:ascii="Times New Roman" w:hAnsi="Times New Roman"/>
          <w:sz w:val="24"/>
          <w:szCs w:val="24"/>
          <w:lang w:val="ro-RO"/>
        </w:rPr>
        <w:t xml:space="preserve"> cu </w:t>
      </w:r>
      <w:proofErr w:type="spellStart"/>
      <w:r w:rsidRPr="00AF58AA">
        <w:rPr>
          <w:rFonts w:ascii="Times New Roman" w:hAnsi="Times New Roman"/>
          <w:sz w:val="24"/>
          <w:szCs w:val="24"/>
          <w:lang w:val="ro-RO"/>
        </w:rPr>
        <w:t>autonivelare</w:t>
      </w:r>
      <w:proofErr w:type="spellEnd"/>
      <w:r w:rsidRPr="00AF58AA">
        <w:rPr>
          <w:rFonts w:ascii="Times New Roman" w:hAnsi="Times New Roman"/>
          <w:sz w:val="24"/>
          <w:szCs w:val="24"/>
          <w:lang w:val="ro-RO"/>
        </w:rPr>
        <w:t xml:space="preserve"> (NU ESTE CAZUL), capabile să preia încărcările din trafic și din variațiile de temperatură, fără transfer direct asupra structurii căminului, asigurând-se în același timp:</w:t>
      </w:r>
    </w:p>
    <w:p w14:paraId="61804560"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a.</w:t>
      </w:r>
      <w:r w:rsidRPr="00AF58AA">
        <w:rPr>
          <w:rFonts w:ascii="Times New Roman" w:hAnsi="Times New Roman"/>
          <w:sz w:val="24"/>
          <w:szCs w:val="24"/>
          <w:lang w:val="ro-RO"/>
        </w:rPr>
        <w:tab/>
        <w:t>Etanșeitatea și integritatea ansamblului cămin-capac;</w:t>
      </w:r>
    </w:p>
    <w:p w14:paraId="10F268C4"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b.</w:t>
      </w:r>
      <w:r w:rsidRPr="00AF58AA">
        <w:rPr>
          <w:rFonts w:ascii="Times New Roman" w:hAnsi="Times New Roman"/>
          <w:sz w:val="24"/>
          <w:szCs w:val="24"/>
          <w:lang w:val="ro-RO"/>
        </w:rPr>
        <w:tab/>
        <w:t>Evitarea degradării carosabilului adiacent;</w:t>
      </w:r>
    </w:p>
    <w:p w14:paraId="3EA9E877"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c.</w:t>
      </w:r>
      <w:r w:rsidRPr="00AF58AA">
        <w:rPr>
          <w:rFonts w:ascii="Times New Roman" w:hAnsi="Times New Roman"/>
          <w:sz w:val="24"/>
          <w:szCs w:val="24"/>
          <w:lang w:val="ro-RO"/>
        </w:rPr>
        <w:tab/>
        <w:t>Reducerea costurilor aferente lucrărilor de aducere la cotă.</w:t>
      </w:r>
    </w:p>
    <w:p w14:paraId="1747FF17"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Capacele utilizate vor fi cu ventilație și fără ventilație – în proporții egale, pentru a asigura atât ventilarea canalizării, cât și protejarea împotriva emanării mirosurilor din canal.</w:t>
      </w:r>
    </w:p>
    <w:p w14:paraId="4011D160"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Căminele de vizitare vor avea inele </w:t>
      </w:r>
      <w:proofErr w:type="spellStart"/>
      <w:r w:rsidRPr="00AF58AA">
        <w:rPr>
          <w:rFonts w:ascii="Times New Roman" w:hAnsi="Times New Roman"/>
          <w:sz w:val="24"/>
          <w:szCs w:val="24"/>
          <w:lang w:val="ro-RO"/>
        </w:rPr>
        <w:t>matate</w:t>
      </w:r>
      <w:proofErr w:type="spellEnd"/>
      <w:r w:rsidRPr="00AF58AA">
        <w:rPr>
          <w:rFonts w:ascii="Times New Roman" w:hAnsi="Times New Roman"/>
          <w:sz w:val="24"/>
          <w:szCs w:val="24"/>
          <w:lang w:val="ro-RO"/>
        </w:rPr>
        <w:t>, scafele făcute conform detaliilor tehnice și scări de vizitare realizate din oțel B500S Dn20mm cu îmbrăcăminte din cauciuc, montate din 30 in 30cm.</w:t>
      </w:r>
    </w:p>
    <w:p w14:paraId="069A1650"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Căminele de vizitare vor fi de trecere și de schimbare de direcție. </w:t>
      </w:r>
    </w:p>
    <w:p w14:paraId="6056A4A5" w14:textId="77777777" w:rsidR="00C746C0" w:rsidRPr="00AF58AA" w:rsidRDefault="00C746C0" w:rsidP="00746BA6">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Pentru o evacuare eficientă a apelor pluviale de pe suprafață carosabilă se vor realiza guri de scurgere în apropierea căminelor de vizitare, precum și în intersecțiile cu străzile adiacente.</w:t>
      </w:r>
    </w:p>
    <w:p w14:paraId="76F746DF" w14:textId="77777777" w:rsidR="00C746C0" w:rsidRPr="00AF58AA" w:rsidRDefault="00C746C0" w:rsidP="00746BA6">
      <w:pPr>
        <w:spacing w:after="0"/>
        <w:ind w:firstLine="567"/>
        <w:jc w:val="both"/>
        <w:rPr>
          <w:rFonts w:ascii="Times New Roman" w:hAnsi="Times New Roman"/>
          <w:sz w:val="24"/>
          <w:szCs w:val="24"/>
          <w:lang w:val="ro-RO"/>
        </w:rPr>
      </w:pPr>
      <w:r w:rsidRPr="00AF58AA">
        <w:rPr>
          <w:rFonts w:ascii="Times New Roman" w:hAnsi="Times New Roman"/>
          <w:sz w:val="24"/>
          <w:szCs w:val="24"/>
          <w:lang w:val="ro-RO"/>
        </w:rPr>
        <w:t>Adâncimea căminelor variază între 1,35m interior, respectiv 1.50m exterior.</w:t>
      </w:r>
    </w:p>
    <w:p w14:paraId="0766DFA9" w14:textId="77777777" w:rsidR="00C746C0" w:rsidRPr="00AF58AA" w:rsidRDefault="00C746C0" w:rsidP="00746BA6">
      <w:pPr>
        <w:spacing w:after="0"/>
        <w:ind w:firstLine="567"/>
        <w:jc w:val="both"/>
        <w:rPr>
          <w:rFonts w:ascii="Times New Roman" w:hAnsi="Times New Roman"/>
          <w:sz w:val="24"/>
          <w:szCs w:val="24"/>
          <w:lang w:val="ro-RO"/>
        </w:rPr>
      </w:pPr>
      <w:r w:rsidRPr="00AF58AA">
        <w:rPr>
          <w:rFonts w:ascii="Times New Roman" w:hAnsi="Times New Roman"/>
          <w:sz w:val="24"/>
          <w:szCs w:val="24"/>
          <w:lang w:val="ro-RO"/>
        </w:rPr>
        <w:t>Treptele de oțel vor fi dispuse vertical, așezate alternativ, având următoarele dimensiuni: lățime 200mm, înălțime 150mm, iar distanța între trepte  pe verticală 300mm.</w:t>
      </w:r>
    </w:p>
    <w:p w14:paraId="109F199C" w14:textId="77777777" w:rsidR="00C746C0" w:rsidRPr="00AF58AA" w:rsidRDefault="00C746C0" w:rsidP="00746BA6">
      <w:pPr>
        <w:spacing w:after="0"/>
        <w:ind w:firstLine="567"/>
        <w:jc w:val="both"/>
        <w:rPr>
          <w:rFonts w:ascii="Times New Roman" w:hAnsi="Times New Roman"/>
          <w:sz w:val="24"/>
          <w:szCs w:val="24"/>
          <w:lang w:val="ro-RO"/>
        </w:rPr>
      </w:pPr>
      <w:r w:rsidRPr="00AF58AA">
        <w:rPr>
          <w:rFonts w:ascii="Times New Roman" w:hAnsi="Times New Roman"/>
          <w:sz w:val="24"/>
          <w:szCs w:val="24"/>
          <w:lang w:val="ro-RO"/>
        </w:rPr>
        <w:t>Străpungerea pereților căminelor rețelelor de apă și canalizare, respectiv de branșamente și racorduri, se va realiza prin piese de trecere, etanșe.</w:t>
      </w:r>
    </w:p>
    <w:p w14:paraId="42A62686" w14:textId="77777777" w:rsidR="00C746C0" w:rsidRPr="00AF58AA" w:rsidRDefault="00C746C0" w:rsidP="00746BA6">
      <w:pPr>
        <w:pStyle w:val="Titlu5"/>
        <w:numPr>
          <w:ilvl w:val="0"/>
          <w:numId w:val="70"/>
        </w:numPr>
        <w:rPr>
          <w:rFonts w:ascii="Times New Roman" w:hAnsi="Times New Roman" w:cs="Times New Roman"/>
          <w:lang w:val="ro-RO"/>
        </w:rPr>
      </w:pPr>
      <w:bookmarkStart w:id="115" w:name="_Toc144133661"/>
      <w:bookmarkStart w:id="116" w:name="_Toc144182008"/>
      <w:r w:rsidRPr="00AF58AA">
        <w:rPr>
          <w:rFonts w:ascii="Times New Roman" w:hAnsi="Times New Roman" w:cs="Times New Roman"/>
          <w:lang w:val="ro-RO"/>
        </w:rPr>
        <w:t>Guri de scurgere</w:t>
      </w:r>
      <w:bookmarkEnd w:id="115"/>
      <w:bookmarkEnd w:id="116"/>
    </w:p>
    <w:p w14:paraId="7B20CD00"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Gurile de scurgere reprezintă partea din rețeaua publică de canalizare care asigură colectarea și descărcarea apelor meteorice în rețeaua de canalizare.</w:t>
      </w:r>
    </w:p>
    <w:p w14:paraId="34656F8A"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In total se vor monta 120 de guri de scurgere 70 clasa de rezistenta D400 in zone carosabile respectiv 50 bucăți in Piața Regele Ferdinand I clasa de rezistenta C250.</w:t>
      </w:r>
    </w:p>
    <w:p w14:paraId="3274C266"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Gurile de scurgere se execută, de regulă, sub formă de cămine circulare.</w:t>
      </w:r>
    </w:p>
    <w:p w14:paraId="44527E8C"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Capacele gurilor de scurgere se prevăd de tip carosabile, clasa D400, conform SR EN 124.</w:t>
      </w:r>
    </w:p>
    <w:p w14:paraId="2BCDA33E"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În interiorul căminului gurii de scurgere se instalează un recipient care să poată fi scos mecanizat pentru simplificarea curățirii gurilor de scurgere.</w:t>
      </w:r>
    </w:p>
    <w:p w14:paraId="0AFC47F6"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După forma constructivă, gurile de scurgere se pot realiza:</w:t>
      </w:r>
    </w:p>
    <w:p w14:paraId="0B6151F5"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Cu depozit și sifon sau fără sifon, cu grătar carosabil, Tip A conform STAS 6701. Sifonul are rolul de a opri gazele din canalizare să ajungă în atmosferă.</w:t>
      </w:r>
    </w:p>
    <w:p w14:paraId="2F91D037"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Pentru colectarea apelor de suprafață se vor realiza guri de scurgere. Gurile de scurgere vor fi racordate la canalizarea pluvială proiectată în căminele de vizitare sau direct în conductă.</w:t>
      </w:r>
    </w:p>
    <w:p w14:paraId="07ED87E7"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 xml:space="preserve">Racordurile se vor face din tuburi de </w:t>
      </w:r>
      <w:proofErr w:type="spellStart"/>
      <w:r w:rsidRPr="00AF58AA">
        <w:rPr>
          <w:rFonts w:ascii="Times New Roman" w:hAnsi="Times New Roman"/>
          <w:sz w:val="24"/>
          <w:szCs w:val="24"/>
          <w:lang w:val="ro-RO"/>
        </w:rPr>
        <w:t>corugate</w:t>
      </w:r>
      <w:proofErr w:type="spellEnd"/>
      <w:r w:rsidRPr="00AF58AA">
        <w:rPr>
          <w:rFonts w:ascii="Times New Roman" w:hAnsi="Times New Roman"/>
          <w:sz w:val="24"/>
          <w:szCs w:val="24"/>
          <w:lang w:val="ro-RO"/>
        </w:rPr>
        <w:t xml:space="preserve"> din PP SN10 DN160mm pozate la adâncimea minimă de îngheț (90cm de la generatoarea tubului), cu pantă continuă către colectorul stradal. Lungimea tubului de racord propus in cadrul proiectului este de 1000m.</w:t>
      </w:r>
    </w:p>
    <w:p w14:paraId="3E836C0E"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Racordurile gurilor de scurgere se vor cupla în noua rețea pluvială prin ramificații sau sa de branșare și etanșare cu garnituri de cauciuc în interiorul tubului colector.</w:t>
      </w:r>
    </w:p>
    <w:p w14:paraId="52D52555"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Gurile de scurgere se amplasează:</w:t>
      </w:r>
    </w:p>
    <w:p w14:paraId="56061C52"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a.</w:t>
      </w:r>
      <w:r w:rsidRPr="00AF58AA">
        <w:rPr>
          <w:rFonts w:ascii="Times New Roman" w:hAnsi="Times New Roman"/>
          <w:sz w:val="24"/>
          <w:szCs w:val="24"/>
          <w:lang w:val="ro-RO"/>
        </w:rPr>
        <w:tab/>
        <w:t>Pe partea carosabilă a străzii, la limita dintre aceasta și trotuar, precum și în amonte de trecerea de pietoni;</w:t>
      </w:r>
    </w:p>
    <w:p w14:paraId="43796BF3"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lastRenderedPageBreak/>
        <w:t>b.</w:t>
      </w:r>
      <w:r w:rsidRPr="00AF58AA">
        <w:rPr>
          <w:rFonts w:ascii="Times New Roman" w:hAnsi="Times New Roman"/>
          <w:sz w:val="24"/>
          <w:szCs w:val="24"/>
          <w:lang w:val="ro-RO"/>
        </w:rPr>
        <w:tab/>
        <w:t>În intersecțiile mari, la limita cu trotuarul;</w:t>
      </w:r>
    </w:p>
    <w:p w14:paraId="242F3447"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c.</w:t>
      </w:r>
      <w:r w:rsidRPr="00AF58AA">
        <w:rPr>
          <w:rFonts w:ascii="Times New Roman" w:hAnsi="Times New Roman"/>
          <w:sz w:val="24"/>
          <w:szCs w:val="24"/>
          <w:lang w:val="ro-RO"/>
        </w:rPr>
        <w:tab/>
        <w:t>Pe platforme, piața amenajată, în punctele de minim.</w:t>
      </w:r>
    </w:p>
    <w:p w14:paraId="41F549F4"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Distanța între gurile de scurgere se stabilește pe baza debitului capabil al rigolei (în funcție de panta străzii și coeficientul de rugozitate a rigolei), astfel încât nivelul maxim al apei în rigolă (la ploaia de calcul) să fie sub nivelul superior al bordurii.</w:t>
      </w:r>
    </w:p>
    <w:p w14:paraId="7A22FE63"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Gurile de scurgere se vor monta conform planului de situatie.</w:t>
      </w:r>
    </w:p>
    <w:p w14:paraId="2B86199F" w14:textId="77777777" w:rsidR="00C746C0" w:rsidRPr="00AF58AA" w:rsidRDefault="00C746C0" w:rsidP="00746BA6">
      <w:pPr>
        <w:pStyle w:val="Titlu5"/>
        <w:numPr>
          <w:ilvl w:val="0"/>
          <w:numId w:val="70"/>
        </w:numPr>
        <w:rPr>
          <w:rFonts w:ascii="Times New Roman" w:hAnsi="Times New Roman" w:cs="Times New Roman"/>
          <w:lang w:val="ro-RO"/>
        </w:rPr>
      </w:pPr>
      <w:r w:rsidRPr="00AF58AA">
        <w:rPr>
          <w:rFonts w:ascii="Times New Roman" w:hAnsi="Times New Roman" w:cs="Times New Roman"/>
          <w:lang w:val="ro-RO"/>
        </w:rPr>
        <w:t>Branșamente pluvial</w:t>
      </w:r>
    </w:p>
    <w:p w14:paraId="5291B3C4" w14:textId="77777777"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Având in vedere solicitările venite din partea beneficiarului Mun. Medias, a operatorului local Apa Târnavei Mari precum si a altor avizatori se vor realiza următoarele tipuri de branșamente pentru apa pluviala:</w:t>
      </w:r>
    </w:p>
    <w:p w14:paraId="3AAA3939" w14:textId="77777777" w:rsidR="00C746C0" w:rsidRPr="00AF58AA" w:rsidRDefault="00C746C0" w:rsidP="00746BA6">
      <w:pPr>
        <w:pStyle w:val="Listparagraf"/>
        <w:numPr>
          <w:ilvl w:val="0"/>
          <w:numId w:val="71"/>
        </w:numPr>
        <w:spacing w:line="240" w:lineRule="auto"/>
        <w:rPr>
          <w:rFonts w:ascii="Times New Roman" w:hAnsi="Times New Roman" w:cs="Times New Roman"/>
        </w:rPr>
      </w:pPr>
      <w:r w:rsidRPr="00AF58AA">
        <w:rPr>
          <w:rFonts w:ascii="Times New Roman" w:hAnsi="Times New Roman" w:cs="Times New Roman"/>
        </w:rPr>
        <w:t>Branșamente pentru preluarea apelor de pe clădiri respectiv racordarea burlanelor la rețeaua pluviala. Pentru acest punct se vor realiza cuplări ale burlanelor prin intermediul unor piese speciale cu partea văzută din fonta. In situația in care elementele de cuplare existente sunt in stare buna acestea se pot reutiliza pe baza unei note de constatare realizata de executat si diriginte.</w:t>
      </w:r>
    </w:p>
    <w:p w14:paraId="2F622370" w14:textId="77777777" w:rsidR="00C746C0" w:rsidRPr="00AF58AA" w:rsidRDefault="00C746C0" w:rsidP="00746BA6">
      <w:pPr>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Cuplarea conductelor de racord la canalizarea pluviala se poate realiza în două variante: </w:t>
      </w:r>
    </w:p>
    <w:p w14:paraId="62F65075" w14:textId="77777777" w:rsidR="00C746C0" w:rsidRPr="00AF58AA" w:rsidRDefault="00C746C0" w:rsidP="00746BA6">
      <w:pPr>
        <w:pStyle w:val="Listparagraf"/>
        <w:numPr>
          <w:ilvl w:val="0"/>
          <w:numId w:val="71"/>
        </w:numPr>
        <w:spacing w:line="240" w:lineRule="auto"/>
        <w:rPr>
          <w:rFonts w:ascii="Times New Roman" w:hAnsi="Times New Roman" w:cs="Times New Roman"/>
        </w:rPr>
      </w:pPr>
      <w:r w:rsidRPr="00AF58AA">
        <w:rPr>
          <w:rFonts w:ascii="Times New Roman" w:hAnsi="Times New Roman" w:cs="Times New Roman"/>
        </w:rPr>
        <w:t xml:space="preserve">cuplarea într-un cămin de vizitare din beton. Pentru aceasta, se va perfora tubul de beton şi va fi prevăzută o piesa de trecere pentru cuplarea tubului din țeava </w:t>
      </w:r>
      <w:proofErr w:type="spellStart"/>
      <w:r w:rsidRPr="00AF58AA">
        <w:rPr>
          <w:rFonts w:ascii="Times New Roman" w:hAnsi="Times New Roman" w:cs="Times New Roman"/>
        </w:rPr>
        <w:t>corugata</w:t>
      </w:r>
      <w:proofErr w:type="spellEnd"/>
      <w:r w:rsidRPr="00AF58AA">
        <w:rPr>
          <w:rFonts w:ascii="Times New Roman" w:hAnsi="Times New Roman" w:cs="Times New Roman"/>
        </w:rPr>
        <w:t>;</w:t>
      </w:r>
    </w:p>
    <w:p w14:paraId="1E79915E" w14:textId="77777777" w:rsidR="00C746C0" w:rsidRPr="00AF58AA" w:rsidRDefault="00C746C0" w:rsidP="00746BA6">
      <w:pPr>
        <w:pStyle w:val="Listparagraf"/>
        <w:numPr>
          <w:ilvl w:val="0"/>
          <w:numId w:val="71"/>
        </w:numPr>
        <w:spacing w:line="240" w:lineRule="auto"/>
        <w:rPr>
          <w:rFonts w:ascii="Times New Roman" w:hAnsi="Times New Roman" w:cs="Times New Roman"/>
        </w:rPr>
      </w:pPr>
      <w:r w:rsidRPr="00AF58AA">
        <w:rPr>
          <w:rFonts w:ascii="Times New Roman" w:hAnsi="Times New Roman" w:cs="Times New Roman"/>
        </w:rPr>
        <w:t>cuplarea direct pe colectorul de canalizare, prin intermediul pieselor speciale sau prin ramificații tip Y în  funcție de diametrul colectorului pe care se face cuplarea.</w:t>
      </w:r>
    </w:p>
    <w:p w14:paraId="38CA761A" w14:textId="79A2F61E" w:rsidR="00C746C0" w:rsidRPr="00AF58AA" w:rsidRDefault="00C746C0" w:rsidP="00746BA6">
      <w:pPr>
        <w:ind w:firstLine="567"/>
        <w:jc w:val="both"/>
        <w:rPr>
          <w:rFonts w:ascii="Times New Roman" w:hAnsi="Times New Roman"/>
          <w:sz w:val="24"/>
          <w:szCs w:val="24"/>
          <w:lang w:val="ro-RO"/>
        </w:rPr>
      </w:pPr>
      <w:r w:rsidRPr="00AF58AA">
        <w:rPr>
          <w:rFonts w:ascii="Times New Roman" w:hAnsi="Times New Roman"/>
          <w:sz w:val="24"/>
          <w:szCs w:val="24"/>
          <w:lang w:val="ro-RO"/>
        </w:rPr>
        <w:t xml:space="preserve">Prin prezentul proiect s-a propus cuplarea unui </w:t>
      </w:r>
      <w:r w:rsidR="004D472D" w:rsidRPr="00AF58AA">
        <w:rPr>
          <w:rFonts w:ascii="Times New Roman" w:hAnsi="Times New Roman"/>
          <w:sz w:val="24"/>
          <w:szCs w:val="24"/>
          <w:lang w:val="ro-RO"/>
        </w:rPr>
        <w:t>număr</w:t>
      </w:r>
      <w:r w:rsidRPr="00AF58AA">
        <w:rPr>
          <w:rFonts w:ascii="Times New Roman" w:hAnsi="Times New Roman"/>
          <w:sz w:val="24"/>
          <w:szCs w:val="24"/>
          <w:lang w:val="ro-RO"/>
        </w:rPr>
        <w:t xml:space="preserve"> de 250 de racorduri ale burlanelor. Racordurile se vor face din tuburi de </w:t>
      </w:r>
      <w:proofErr w:type="spellStart"/>
      <w:r w:rsidRPr="00AF58AA">
        <w:rPr>
          <w:rFonts w:ascii="Times New Roman" w:hAnsi="Times New Roman"/>
          <w:sz w:val="24"/>
          <w:szCs w:val="24"/>
          <w:lang w:val="ro-RO"/>
        </w:rPr>
        <w:t>corugate</w:t>
      </w:r>
      <w:proofErr w:type="spellEnd"/>
      <w:r w:rsidRPr="00AF58AA">
        <w:rPr>
          <w:rFonts w:ascii="Times New Roman" w:hAnsi="Times New Roman"/>
          <w:sz w:val="24"/>
          <w:szCs w:val="24"/>
          <w:lang w:val="ro-RO"/>
        </w:rPr>
        <w:t xml:space="preserve"> din PP SN10 DN110mm pozate la adâncimea minimă de îngheț (90cm de la generatoarea tubului), cu pantă continuă către colectorul stradal. Lungimea tubului de racord propus in cadrul proiectului este de 3000m.</w:t>
      </w:r>
    </w:p>
    <w:p w14:paraId="4A218AB4" w14:textId="77777777" w:rsidR="00C746C0" w:rsidRPr="00AF58AA" w:rsidRDefault="00C746C0" w:rsidP="00C746C0">
      <w:pPr>
        <w:pStyle w:val="Titlu5"/>
        <w:numPr>
          <w:ilvl w:val="0"/>
          <w:numId w:val="70"/>
        </w:numPr>
        <w:rPr>
          <w:rFonts w:ascii="Times New Roman" w:hAnsi="Times New Roman" w:cs="Times New Roman"/>
          <w:lang w:val="ro-RO"/>
        </w:rPr>
      </w:pPr>
      <w:bookmarkStart w:id="117" w:name="_Toc144133662"/>
      <w:bookmarkStart w:id="118" w:name="_Toc144182009"/>
      <w:r w:rsidRPr="00AF58AA">
        <w:rPr>
          <w:rFonts w:ascii="Times New Roman" w:hAnsi="Times New Roman" w:cs="Times New Roman"/>
          <w:lang w:val="ro-RO"/>
        </w:rPr>
        <w:t>Prevederi tehnice</w:t>
      </w:r>
      <w:bookmarkEnd w:id="117"/>
      <w:bookmarkEnd w:id="118"/>
    </w:p>
    <w:p w14:paraId="03D2EB45" w14:textId="2E7A9EA6"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Conductele se vor poza pe terenul natural dac</w:t>
      </w:r>
      <w:r w:rsidR="006877E8" w:rsidRPr="00AF58AA">
        <w:rPr>
          <w:rFonts w:ascii="Times New Roman" w:hAnsi="Times New Roman"/>
          <w:sz w:val="24"/>
          <w:szCs w:val="24"/>
          <w:lang w:val="ro-RO"/>
        </w:rPr>
        <w:t>ă</w:t>
      </w:r>
      <w:r w:rsidRPr="00AF58AA">
        <w:rPr>
          <w:rFonts w:ascii="Times New Roman" w:hAnsi="Times New Roman"/>
          <w:sz w:val="24"/>
          <w:szCs w:val="24"/>
          <w:lang w:val="ro-RO"/>
        </w:rPr>
        <w:t xml:space="preserve"> acesta corespunde cu specificațiile producătorului de conducte </w:t>
      </w:r>
      <w:proofErr w:type="spellStart"/>
      <w:r w:rsidRPr="00AF58AA">
        <w:rPr>
          <w:rFonts w:ascii="Times New Roman" w:hAnsi="Times New Roman"/>
          <w:sz w:val="24"/>
          <w:szCs w:val="24"/>
          <w:lang w:val="ro-RO"/>
        </w:rPr>
        <w:t>corugate</w:t>
      </w:r>
      <w:proofErr w:type="spellEnd"/>
      <w:r w:rsidRPr="00AF58AA">
        <w:rPr>
          <w:rFonts w:ascii="Times New Roman" w:hAnsi="Times New Roman"/>
          <w:sz w:val="24"/>
          <w:szCs w:val="24"/>
          <w:lang w:val="ro-RO"/>
        </w:rPr>
        <w:t xml:space="preserve"> din PP sau pe un strat de nisip de 20 cm. De asemenea, deasupra lor se va așterne un strat de protecție din nisip de 20cm peste care se va monta folie de avertizare de culoare maro cu inscripția „CANAL”.</w:t>
      </w:r>
    </w:p>
    <w:p w14:paraId="4D985B4E"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Săpăturile pentru realizarea tranșeelor se vor realiza cu sprijiniri conform reglementărilor în vigoare, mai ales pentru sectoarele care au adâncimi mai mari de 1.00 sau se află în apropierea clădirilor.</w:t>
      </w:r>
    </w:p>
    <w:p w14:paraId="68F3A3BD"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După terminarea lucrărilor de canalizare se va înainta proiectantului un tabel cu cotele radier executate anterior probei de etanșeitate sau a inspecției video.</w:t>
      </w:r>
    </w:p>
    <w:p w14:paraId="65DD72C8"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Conducta va putea fi dată în exploatare doar după executarea probei de etanșeitate sau a inspecției video.</w:t>
      </w:r>
    </w:p>
    <w:p w14:paraId="7B895CC9"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 xml:space="preserve">Rețelele </w:t>
      </w:r>
      <w:proofErr w:type="spellStart"/>
      <w:r w:rsidRPr="00AF58AA">
        <w:rPr>
          <w:rFonts w:ascii="Times New Roman" w:hAnsi="Times New Roman"/>
          <w:sz w:val="24"/>
          <w:szCs w:val="24"/>
          <w:lang w:val="ro-RO"/>
        </w:rPr>
        <w:t>hidroedilitare</w:t>
      </w:r>
      <w:proofErr w:type="spellEnd"/>
      <w:r w:rsidRPr="00AF58AA">
        <w:rPr>
          <w:rFonts w:ascii="Times New Roman" w:hAnsi="Times New Roman"/>
          <w:sz w:val="24"/>
          <w:szCs w:val="24"/>
          <w:lang w:val="ro-RO"/>
        </w:rPr>
        <w:t xml:space="preserve"> se vor poza sub adâncimea de îngheț (0.9m conf. STAS 6054). Deasupra ultimului strat de nisip se va monta banda de avertizare de culoare maro cu însemnele „CANAL”.</w:t>
      </w:r>
    </w:p>
    <w:p w14:paraId="5FB98E11"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 xml:space="preserve">La refacerea carosabilului, se va evita deplasarea și compactarea cu utilaje grele pe traseul rețelelor apă-canal, orice avarie la acestea va fi remediată prin grija și pe cheltuiala constructorului/investitorului. </w:t>
      </w:r>
    </w:p>
    <w:p w14:paraId="6C8C1689"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Capacele căminelor vor fi carosabile, tip greu, prevăzute cu sistem de închidere și cu garnituri de cauciuc pentru evitarea zgomotelor în zonele carosabile.</w:t>
      </w:r>
    </w:p>
    <w:p w14:paraId="55498958" w14:textId="462335E4"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 xml:space="preserve">Se recomandă utilizarea capacelor de fontă, cu următoarele caracteristici: capac și ramă din fontă de formă circulară cu greutatea de min. 70kg, capac clasa D400, dispozitiv de zăvorâre </w:t>
      </w:r>
      <w:r w:rsidR="004D472D" w:rsidRPr="00AF58AA">
        <w:rPr>
          <w:rFonts w:ascii="Times New Roman" w:hAnsi="Times New Roman"/>
          <w:sz w:val="24"/>
          <w:szCs w:val="24"/>
          <w:lang w:val="ro-RO"/>
        </w:rPr>
        <w:t>auto blocant</w:t>
      </w:r>
      <w:r w:rsidRPr="00AF58AA">
        <w:rPr>
          <w:rFonts w:ascii="Times New Roman" w:hAnsi="Times New Roman"/>
          <w:sz w:val="24"/>
          <w:szCs w:val="24"/>
          <w:lang w:val="ro-RO"/>
        </w:rPr>
        <w:t xml:space="preserve"> cu arc (fără șurub) din oțel inoxidabil, suprafețele de sprijin vor fi continuu și prelucrate </w:t>
      </w:r>
      <w:r w:rsidRPr="00AF58AA">
        <w:rPr>
          <w:rFonts w:ascii="Times New Roman" w:hAnsi="Times New Roman"/>
          <w:sz w:val="24"/>
          <w:szCs w:val="24"/>
          <w:lang w:val="ro-RO"/>
        </w:rPr>
        <w:lastRenderedPageBreak/>
        <w:t xml:space="preserve">mecanic, garnitura de amortizare din cauciuc </w:t>
      </w:r>
      <w:proofErr w:type="spellStart"/>
      <w:r w:rsidRPr="00AF58AA">
        <w:rPr>
          <w:rFonts w:ascii="Times New Roman" w:hAnsi="Times New Roman"/>
          <w:sz w:val="24"/>
          <w:szCs w:val="24"/>
          <w:lang w:val="ro-RO"/>
        </w:rPr>
        <w:t>butadien</w:t>
      </w:r>
      <w:proofErr w:type="spellEnd"/>
      <w:r w:rsidRPr="00AF58AA">
        <w:rPr>
          <w:rFonts w:ascii="Times New Roman" w:hAnsi="Times New Roman"/>
          <w:sz w:val="24"/>
          <w:szCs w:val="24"/>
          <w:lang w:val="ro-RO"/>
        </w:rPr>
        <w:t xml:space="preserve"> </w:t>
      </w:r>
      <w:proofErr w:type="spellStart"/>
      <w:r w:rsidRPr="00AF58AA">
        <w:rPr>
          <w:rFonts w:ascii="Times New Roman" w:hAnsi="Times New Roman"/>
          <w:sz w:val="24"/>
          <w:szCs w:val="24"/>
          <w:lang w:val="ro-RO"/>
        </w:rPr>
        <w:t>stirenic</w:t>
      </w:r>
      <w:proofErr w:type="spellEnd"/>
      <w:r w:rsidRPr="00AF58AA">
        <w:rPr>
          <w:rFonts w:ascii="Times New Roman" w:hAnsi="Times New Roman"/>
          <w:sz w:val="24"/>
          <w:szCs w:val="24"/>
          <w:lang w:val="ro-RO"/>
        </w:rPr>
        <w:t xml:space="preserve"> (SBR) cu grad de duritate </w:t>
      </w:r>
      <w:proofErr w:type="spellStart"/>
      <w:r w:rsidRPr="00AF58AA">
        <w:rPr>
          <w:rFonts w:ascii="Times New Roman" w:hAnsi="Times New Roman"/>
          <w:sz w:val="24"/>
          <w:szCs w:val="24"/>
          <w:lang w:val="ro-RO"/>
        </w:rPr>
        <w:t>Shore</w:t>
      </w:r>
      <w:proofErr w:type="spellEnd"/>
      <w:r w:rsidRPr="00AF58AA">
        <w:rPr>
          <w:rFonts w:ascii="Times New Roman" w:hAnsi="Times New Roman"/>
          <w:sz w:val="24"/>
          <w:szCs w:val="24"/>
          <w:lang w:val="ro-RO"/>
        </w:rPr>
        <w:t xml:space="preserve"> de 80 grade, având în secțiune profilul T; garnitura va fi lipită în forma definitivă de rama capacului.</w:t>
      </w:r>
    </w:p>
    <w:p w14:paraId="0126CD50"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La finalizarea lucrărilor constructorul va realiza un plan de situație cu lucrările real executate.</w:t>
      </w:r>
    </w:p>
    <w:p w14:paraId="489F2F75" w14:textId="77777777" w:rsidR="00C746C0" w:rsidRPr="00AF58AA" w:rsidRDefault="00C746C0" w:rsidP="006877E8">
      <w:pPr>
        <w:ind w:firstLine="567"/>
        <w:jc w:val="both"/>
        <w:rPr>
          <w:rFonts w:ascii="Times New Roman" w:hAnsi="Times New Roman"/>
          <w:sz w:val="24"/>
          <w:szCs w:val="24"/>
          <w:lang w:val="ro-RO"/>
        </w:rPr>
      </w:pPr>
      <w:r w:rsidRPr="00AF58AA">
        <w:rPr>
          <w:rFonts w:ascii="Times New Roman" w:hAnsi="Times New Roman"/>
          <w:sz w:val="24"/>
          <w:szCs w:val="24"/>
          <w:lang w:val="ro-RO"/>
        </w:rPr>
        <w:t xml:space="preserve">Amplasarea în plan și pe verticală a rețelelor </w:t>
      </w:r>
      <w:proofErr w:type="spellStart"/>
      <w:r w:rsidRPr="00AF58AA">
        <w:rPr>
          <w:rFonts w:ascii="Times New Roman" w:hAnsi="Times New Roman"/>
          <w:sz w:val="24"/>
          <w:szCs w:val="24"/>
          <w:lang w:val="ro-RO"/>
        </w:rPr>
        <w:t>hidroedilitare</w:t>
      </w:r>
      <w:proofErr w:type="spellEnd"/>
      <w:r w:rsidRPr="00AF58AA">
        <w:rPr>
          <w:rFonts w:ascii="Times New Roman" w:hAnsi="Times New Roman"/>
          <w:sz w:val="24"/>
          <w:szCs w:val="24"/>
          <w:lang w:val="ro-RO"/>
        </w:rPr>
        <w:t xml:space="preserve"> se va face în conformitate cu DR8591:1997.</w:t>
      </w:r>
    </w:p>
    <w:p w14:paraId="0DD6A6EA" w14:textId="77777777" w:rsidR="0094370D" w:rsidRPr="00AF58AA" w:rsidRDefault="0094370D" w:rsidP="00C746C0">
      <w:pPr>
        <w:spacing w:line="276" w:lineRule="auto"/>
        <w:ind w:firstLine="567"/>
        <w:jc w:val="both"/>
        <w:rPr>
          <w:rFonts w:ascii="Times New Roman" w:hAnsi="Times New Roman"/>
          <w:sz w:val="24"/>
          <w:szCs w:val="24"/>
          <w:lang w:val="ro-RO"/>
        </w:rPr>
      </w:pPr>
    </w:p>
    <w:p w14:paraId="1DEC7A97" w14:textId="77777777" w:rsidR="00C746C0" w:rsidRPr="00AF58AA" w:rsidRDefault="00C746C0" w:rsidP="006877E8">
      <w:pPr>
        <w:ind w:firstLine="567"/>
        <w:jc w:val="both"/>
        <w:rPr>
          <w:rFonts w:ascii="Times New Roman" w:hAnsi="Times New Roman"/>
          <w:b/>
          <w:bCs/>
          <w:sz w:val="24"/>
          <w:szCs w:val="24"/>
          <w:lang w:val="ro-RO"/>
        </w:rPr>
      </w:pPr>
      <w:r w:rsidRPr="00AF58AA">
        <w:rPr>
          <w:rFonts w:ascii="Times New Roman" w:hAnsi="Times New Roman"/>
          <w:b/>
          <w:bCs/>
          <w:sz w:val="24"/>
          <w:szCs w:val="24"/>
          <w:lang w:val="ro-RO"/>
        </w:rPr>
        <w:t>Trasarea lucrărilor:</w:t>
      </w:r>
    </w:p>
    <w:p w14:paraId="1427C50E" w14:textId="77777777" w:rsidR="00C746C0" w:rsidRPr="00AF58AA" w:rsidRDefault="00C746C0" w:rsidP="006877E8">
      <w:pPr>
        <w:ind w:firstLine="630"/>
        <w:jc w:val="both"/>
        <w:rPr>
          <w:rFonts w:ascii="Times New Roman" w:hAnsi="Times New Roman"/>
          <w:sz w:val="24"/>
          <w:szCs w:val="24"/>
          <w:lang w:val="ro-RO"/>
        </w:rPr>
      </w:pPr>
      <w:r w:rsidRPr="00AF58AA">
        <w:rPr>
          <w:rFonts w:ascii="Times New Roman" w:hAnsi="Times New Roman"/>
          <w:sz w:val="24"/>
          <w:szCs w:val="24"/>
          <w:lang w:val="ro-RO"/>
        </w:rPr>
        <w:t xml:space="preserve">  Trasarea de teren cuprinde fixarea poziției elementelor de construcție şi se face în cadrul trasării de ansamblu, conform datelor din proiectul tehnic.</w:t>
      </w:r>
    </w:p>
    <w:p w14:paraId="54BF6787" w14:textId="77777777" w:rsidR="00C746C0" w:rsidRPr="00AF58AA" w:rsidRDefault="00C746C0" w:rsidP="006877E8">
      <w:pPr>
        <w:ind w:firstLine="630"/>
        <w:jc w:val="both"/>
        <w:rPr>
          <w:rFonts w:ascii="Times New Roman" w:hAnsi="Times New Roman"/>
          <w:sz w:val="24"/>
          <w:szCs w:val="24"/>
          <w:lang w:val="ro-RO"/>
        </w:rPr>
      </w:pPr>
      <w:r w:rsidRPr="00AF58AA">
        <w:rPr>
          <w:rFonts w:ascii="Times New Roman" w:hAnsi="Times New Roman"/>
          <w:sz w:val="24"/>
          <w:szCs w:val="24"/>
          <w:lang w:val="ro-RO"/>
        </w:rPr>
        <w:t>Atât proiectarea, cât şi executarea în teren a trasării, se vor desfășura în conformitate cu prevederile normativelor în vigoare.</w:t>
      </w:r>
    </w:p>
    <w:p w14:paraId="4DF37DC9" w14:textId="77777777" w:rsidR="00C746C0" w:rsidRPr="00AF58AA" w:rsidRDefault="00C746C0" w:rsidP="006877E8">
      <w:pPr>
        <w:ind w:firstLine="630"/>
        <w:jc w:val="both"/>
        <w:rPr>
          <w:rFonts w:ascii="Times New Roman" w:hAnsi="Times New Roman"/>
          <w:sz w:val="24"/>
          <w:szCs w:val="24"/>
          <w:lang w:val="ro-RO"/>
        </w:rPr>
      </w:pPr>
      <w:r w:rsidRPr="00AF58AA">
        <w:rPr>
          <w:rFonts w:ascii="Times New Roman" w:hAnsi="Times New Roman"/>
          <w:sz w:val="24"/>
          <w:szCs w:val="24"/>
          <w:lang w:val="ro-RO"/>
        </w:rPr>
        <w:t>Planurile de trasare sunt elaborate în cadrul prezentului proiect şi fac parte din documentația de executie a obiectivului.</w:t>
      </w:r>
    </w:p>
    <w:p w14:paraId="112D5666" w14:textId="77777777" w:rsidR="00C746C0" w:rsidRPr="00AF58AA" w:rsidRDefault="00C746C0" w:rsidP="006877E8">
      <w:pPr>
        <w:ind w:firstLine="630"/>
        <w:jc w:val="both"/>
        <w:rPr>
          <w:rFonts w:ascii="Times New Roman" w:hAnsi="Times New Roman"/>
          <w:sz w:val="24"/>
          <w:szCs w:val="24"/>
          <w:lang w:val="ro-RO"/>
        </w:rPr>
      </w:pPr>
      <w:r w:rsidRPr="00AF58AA">
        <w:rPr>
          <w:rFonts w:ascii="Times New Roman" w:hAnsi="Times New Roman"/>
          <w:sz w:val="24"/>
          <w:szCs w:val="24"/>
          <w:lang w:val="ro-RO"/>
        </w:rPr>
        <w:t>Baza de trasare se preia de la proiectant şi se conservă, prin grija constructorului, pe toată perioada trasării.</w:t>
      </w:r>
    </w:p>
    <w:p w14:paraId="13583A62" w14:textId="77777777" w:rsidR="00C746C0" w:rsidRPr="00AF58AA" w:rsidRDefault="00C746C0" w:rsidP="006877E8">
      <w:pPr>
        <w:ind w:firstLine="630"/>
        <w:jc w:val="both"/>
        <w:rPr>
          <w:rFonts w:ascii="Times New Roman" w:hAnsi="Times New Roman"/>
          <w:sz w:val="24"/>
          <w:szCs w:val="24"/>
          <w:lang w:val="ro-RO"/>
        </w:rPr>
      </w:pPr>
      <w:r w:rsidRPr="00AF58AA">
        <w:rPr>
          <w:rFonts w:ascii="Times New Roman" w:hAnsi="Times New Roman"/>
          <w:sz w:val="24"/>
          <w:szCs w:val="24"/>
          <w:lang w:val="ro-RO"/>
        </w:rPr>
        <w:t>Trasarea pe teren a lucrărilor de amenajare va cuprinde:</w:t>
      </w:r>
    </w:p>
    <w:p w14:paraId="3AC48556" w14:textId="77777777" w:rsidR="00C746C0" w:rsidRPr="00AF58AA" w:rsidRDefault="00C746C0" w:rsidP="006877E8">
      <w:pPr>
        <w:pStyle w:val="Listparagraf"/>
        <w:numPr>
          <w:ilvl w:val="0"/>
          <w:numId w:val="66"/>
        </w:numPr>
        <w:tabs>
          <w:tab w:val="clear" w:pos="2340"/>
        </w:tabs>
        <w:suppressAutoHyphens/>
        <w:spacing w:line="240" w:lineRule="auto"/>
        <w:contextualSpacing/>
        <w:textboxTightWrap w:val="allLines"/>
        <w:rPr>
          <w:rFonts w:ascii="Times New Roman" w:hAnsi="Times New Roman" w:cs="Times New Roman"/>
        </w:rPr>
      </w:pPr>
      <w:r w:rsidRPr="00AF58AA">
        <w:rPr>
          <w:rFonts w:ascii="Times New Roman" w:hAnsi="Times New Roman" w:cs="Times New Roman"/>
        </w:rPr>
        <w:t>identificarea, reconstruirea sau rematerializarea reperelor de trasare;</w:t>
      </w:r>
    </w:p>
    <w:p w14:paraId="203C15E0" w14:textId="77777777" w:rsidR="00C746C0" w:rsidRPr="00AF58AA" w:rsidRDefault="00C746C0" w:rsidP="006877E8">
      <w:pPr>
        <w:pStyle w:val="Listparagraf"/>
        <w:numPr>
          <w:ilvl w:val="0"/>
          <w:numId w:val="66"/>
        </w:numPr>
        <w:tabs>
          <w:tab w:val="clear" w:pos="2340"/>
        </w:tabs>
        <w:suppressAutoHyphens/>
        <w:spacing w:line="240" w:lineRule="auto"/>
        <w:contextualSpacing/>
        <w:textboxTightWrap w:val="allLines"/>
        <w:rPr>
          <w:rFonts w:ascii="Times New Roman" w:hAnsi="Times New Roman" w:cs="Times New Roman"/>
        </w:rPr>
      </w:pPr>
      <w:r w:rsidRPr="00AF58AA">
        <w:rPr>
          <w:rFonts w:ascii="Times New Roman" w:hAnsi="Times New Roman" w:cs="Times New Roman"/>
        </w:rPr>
        <w:t>aplicarea, în teren, a elementelor geometrice prevăzute în planul de trasare care definesc poziția punctelor caracteristice;</w:t>
      </w:r>
    </w:p>
    <w:p w14:paraId="3C1FFFDA" w14:textId="77777777" w:rsidR="00C746C0" w:rsidRPr="00AF58AA" w:rsidRDefault="00C746C0" w:rsidP="006877E8">
      <w:pPr>
        <w:pStyle w:val="Listparagraf"/>
        <w:numPr>
          <w:ilvl w:val="0"/>
          <w:numId w:val="66"/>
        </w:numPr>
        <w:tabs>
          <w:tab w:val="clear" w:pos="2340"/>
        </w:tabs>
        <w:suppressAutoHyphens/>
        <w:spacing w:line="240" w:lineRule="auto"/>
        <w:contextualSpacing/>
        <w:textboxTightWrap w:val="allLines"/>
        <w:rPr>
          <w:rFonts w:ascii="Times New Roman" w:hAnsi="Times New Roman" w:cs="Times New Roman"/>
        </w:rPr>
      </w:pPr>
      <w:r w:rsidRPr="00AF58AA">
        <w:rPr>
          <w:rFonts w:ascii="Times New Roman" w:hAnsi="Times New Roman" w:cs="Times New Roman"/>
        </w:rPr>
        <w:t>verificarea aplicării pe teren a planului de trasare.</w:t>
      </w:r>
    </w:p>
    <w:p w14:paraId="32A720FE" w14:textId="77777777" w:rsidR="00C746C0" w:rsidRPr="00AF58AA" w:rsidRDefault="00C746C0" w:rsidP="006877E8">
      <w:pPr>
        <w:spacing w:after="0"/>
        <w:ind w:firstLine="540"/>
        <w:jc w:val="both"/>
        <w:rPr>
          <w:rFonts w:ascii="Times New Roman" w:hAnsi="Times New Roman"/>
          <w:sz w:val="24"/>
          <w:szCs w:val="24"/>
          <w:lang w:val="ro-RO"/>
        </w:rPr>
      </w:pPr>
      <w:r w:rsidRPr="00AF58AA">
        <w:rPr>
          <w:rFonts w:ascii="Times New Roman" w:hAnsi="Times New Roman"/>
          <w:sz w:val="24"/>
          <w:szCs w:val="24"/>
          <w:lang w:val="ro-RO"/>
        </w:rPr>
        <w:t>Trasarea lucrărilor face parte din trasarea lucrărilor de detaliu, în conformitate cu normele tehnice în vigoare. Trasarea se înregistrează în „Procesul verbal de trasare a lucrărilor”, conform sistemului de evidentă în activitatea de control al calității în construcții.</w:t>
      </w:r>
    </w:p>
    <w:p w14:paraId="50A97F19" w14:textId="77777777" w:rsidR="00C746C0" w:rsidRPr="00AF58AA" w:rsidRDefault="00C746C0" w:rsidP="006877E8">
      <w:pPr>
        <w:pStyle w:val="Corptext"/>
        <w:ind w:firstLine="540"/>
        <w:jc w:val="both"/>
        <w:rPr>
          <w:sz w:val="24"/>
          <w:szCs w:val="24"/>
          <w:lang w:val="ro-RO"/>
        </w:rPr>
      </w:pPr>
      <w:r w:rsidRPr="00AF58AA">
        <w:rPr>
          <w:sz w:val="24"/>
          <w:szCs w:val="24"/>
          <w:lang w:val="ro-RO"/>
        </w:rPr>
        <w:t>Trasarea lucrărilor se efectuează prin grija Beneficiarului şi Constructorului, conform planurilor de trasare existente în proiect. Traseul se va materializa prin picheți raportați la repere martor.</w:t>
      </w:r>
    </w:p>
    <w:p w14:paraId="117DBF39" w14:textId="77777777" w:rsidR="00C746C0" w:rsidRPr="00AF58AA" w:rsidRDefault="00C746C0" w:rsidP="006877E8">
      <w:pPr>
        <w:pStyle w:val="Corptext"/>
        <w:ind w:firstLine="540"/>
        <w:jc w:val="both"/>
        <w:rPr>
          <w:sz w:val="24"/>
          <w:szCs w:val="24"/>
          <w:lang w:val="ro-RO"/>
        </w:rPr>
      </w:pPr>
      <w:r w:rsidRPr="00AF58AA">
        <w:rPr>
          <w:sz w:val="24"/>
          <w:szCs w:val="24"/>
          <w:lang w:val="ro-RO"/>
        </w:rPr>
        <w:t>Constructorul va conserva picheții şi reperele, iar în cazul în care acestea nu s-au conservat, se vor restabili în mod corespunzător.</w:t>
      </w:r>
    </w:p>
    <w:p w14:paraId="201D98B8" w14:textId="77777777" w:rsidR="00C746C0" w:rsidRPr="00AF58AA" w:rsidRDefault="00C746C0" w:rsidP="006877E8">
      <w:pPr>
        <w:pStyle w:val="Corptext"/>
        <w:ind w:firstLine="540"/>
        <w:jc w:val="both"/>
        <w:rPr>
          <w:sz w:val="24"/>
          <w:szCs w:val="24"/>
          <w:lang w:val="ro-RO"/>
        </w:rPr>
      </w:pPr>
      <w:r w:rsidRPr="00AF58AA">
        <w:rPr>
          <w:sz w:val="24"/>
          <w:szCs w:val="24"/>
          <w:lang w:val="ro-RO"/>
        </w:rPr>
        <w:t>Cu ocazia trasării lucrărilor proiectate în această documentație, se vor identifica rețelele edilitare, subterane sau supraterane, existente în amplasament.</w:t>
      </w:r>
    </w:p>
    <w:p w14:paraId="2A78885D" w14:textId="77777777" w:rsidR="00C746C0" w:rsidRPr="00AF58AA" w:rsidRDefault="00C746C0" w:rsidP="006877E8">
      <w:pPr>
        <w:pStyle w:val="Corptext"/>
        <w:ind w:firstLine="540"/>
        <w:jc w:val="both"/>
        <w:rPr>
          <w:sz w:val="24"/>
          <w:szCs w:val="24"/>
          <w:lang w:val="ro-RO"/>
        </w:rPr>
      </w:pPr>
      <w:r w:rsidRPr="00AF58AA">
        <w:rPr>
          <w:sz w:val="24"/>
          <w:szCs w:val="24"/>
          <w:lang w:val="ro-RO"/>
        </w:rPr>
        <w:t>La trasare, va fi solicitat şi Proiectantul care, împreună cu Beneficiarul şi Constructorul, vor întocmi procesul verbal de trasare, obligatoriu conform normelor în vigoare.</w:t>
      </w:r>
    </w:p>
    <w:p w14:paraId="6D141021" w14:textId="77777777" w:rsidR="00C746C0" w:rsidRPr="00AF58AA" w:rsidRDefault="00C746C0" w:rsidP="006877E8">
      <w:pPr>
        <w:spacing w:after="0"/>
        <w:ind w:firstLine="540"/>
        <w:jc w:val="both"/>
        <w:rPr>
          <w:rFonts w:ascii="Times New Roman" w:hAnsi="Times New Roman"/>
          <w:sz w:val="24"/>
          <w:szCs w:val="24"/>
          <w:lang w:val="ro-RO"/>
        </w:rPr>
      </w:pPr>
      <w:r w:rsidRPr="00AF58AA">
        <w:rPr>
          <w:rFonts w:ascii="Times New Roman" w:hAnsi="Times New Roman"/>
          <w:sz w:val="24"/>
          <w:szCs w:val="24"/>
          <w:lang w:val="ro-RO"/>
        </w:rPr>
        <w:t>Înainte de a începe lucrările, în baza proiectului tehnic, se vor realiza operațiunile de pichetaj si de jalonare ce vor permite:</w:t>
      </w:r>
    </w:p>
    <w:p w14:paraId="35BBB29B" w14:textId="77777777" w:rsidR="00C746C0" w:rsidRPr="00AF58AA" w:rsidRDefault="00C746C0" w:rsidP="006877E8">
      <w:pPr>
        <w:pStyle w:val="Listparagraf"/>
        <w:numPr>
          <w:ilvl w:val="0"/>
          <w:numId w:val="65"/>
        </w:numPr>
        <w:tabs>
          <w:tab w:val="clear" w:pos="2340"/>
        </w:tabs>
        <w:suppressAutoHyphens/>
        <w:spacing w:line="240" w:lineRule="auto"/>
        <w:contextualSpacing/>
        <w:textboxTightWrap w:val="allLines"/>
        <w:rPr>
          <w:rFonts w:ascii="Times New Roman" w:hAnsi="Times New Roman" w:cs="Times New Roman"/>
        </w:rPr>
      </w:pPr>
      <w:r w:rsidRPr="00AF58AA">
        <w:rPr>
          <w:rFonts w:ascii="Times New Roman" w:hAnsi="Times New Roman" w:cs="Times New Roman"/>
        </w:rPr>
        <w:t>materializarea pe teren a obiectivelor incluse în investiție: trasarea axului conductelor de aducțiune apă/rețea distribuție apă/colectoare de canalizare gravitaționale/conducte de refulare; stații de pompare (apă potabilă și apă uzată), gospodarii de apă, subtraversări;</w:t>
      </w:r>
    </w:p>
    <w:p w14:paraId="7CBFBE72" w14:textId="77777777" w:rsidR="00C746C0" w:rsidRPr="00AF58AA" w:rsidRDefault="00C746C0" w:rsidP="006877E8">
      <w:pPr>
        <w:pStyle w:val="Listparagraf"/>
        <w:numPr>
          <w:ilvl w:val="0"/>
          <w:numId w:val="65"/>
        </w:numPr>
        <w:tabs>
          <w:tab w:val="clear" w:pos="2340"/>
        </w:tabs>
        <w:suppressAutoHyphens/>
        <w:spacing w:line="240" w:lineRule="auto"/>
        <w:contextualSpacing/>
        <w:textboxTightWrap w:val="allLines"/>
        <w:rPr>
          <w:rFonts w:ascii="Times New Roman" w:hAnsi="Times New Roman" w:cs="Times New Roman"/>
        </w:rPr>
      </w:pPr>
      <w:r w:rsidRPr="00AF58AA">
        <w:rPr>
          <w:rFonts w:ascii="Times New Roman" w:hAnsi="Times New Roman" w:cs="Times New Roman"/>
        </w:rPr>
        <w:t>se va stabili poziția tuturor lucrărilor îngropate existente cum ar fi: cabluri electrice şi telefonice, conducte de gaze, conducte de apă etc., după efectuarea sondajelor în prezența deținătorilor de utilități din amplasament.</w:t>
      </w:r>
      <w:bookmarkStart w:id="119" w:name="_Toc477180948"/>
    </w:p>
    <w:p w14:paraId="2D368E6C" w14:textId="77777777" w:rsidR="00C746C0" w:rsidRPr="00AF58AA" w:rsidRDefault="00C746C0" w:rsidP="006877E8">
      <w:pPr>
        <w:suppressAutoHyphens/>
        <w:spacing w:after="0"/>
        <w:contextualSpacing/>
        <w:textboxTightWrap w:val="allLines"/>
        <w:rPr>
          <w:rFonts w:ascii="Times New Roman" w:hAnsi="Times New Roman"/>
          <w:b/>
          <w:bCs/>
          <w:sz w:val="24"/>
          <w:szCs w:val="24"/>
          <w:lang w:val="ro-RO"/>
        </w:rPr>
      </w:pPr>
      <w:r w:rsidRPr="00AF58AA">
        <w:rPr>
          <w:rFonts w:ascii="Times New Roman" w:hAnsi="Times New Roman"/>
          <w:b/>
          <w:bCs/>
          <w:sz w:val="24"/>
          <w:szCs w:val="24"/>
          <w:lang w:val="ro-RO"/>
        </w:rPr>
        <w:t>Protejarea lucrărilor executate și a materialelor din șantier</w:t>
      </w:r>
      <w:bookmarkEnd w:id="119"/>
      <w:r w:rsidRPr="00AF58AA">
        <w:rPr>
          <w:rFonts w:ascii="Times New Roman" w:hAnsi="Times New Roman"/>
          <w:b/>
          <w:bCs/>
          <w:sz w:val="24"/>
          <w:szCs w:val="24"/>
          <w:lang w:val="ro-RO"/>
        </w:rPr>
        <w:t>:</w:t>
      </w:r>
    </w:p>
    <w:p w14:paraId="2102A2E6"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Toate materialele şi semifabricatele se vor pune în operă numai după verificarea de către conducătorul tehnic al lucrării a corespondenței lor cu prevederile şi specificațiile din standardele în vigoare. Verificările se fac pe baza documentelor care însoțesc materialele la livrare, prin examinare vizuală şi prin încercări de laborator făcute prin sondaj. Se vor verifica dimensiunile, marca, clasa şi calitatea în functie de condițiile tehnice cerute pentru fiecare material.</w:t>
      </w:r>
    </w:p>
    <w:p w14:paraId="7D3006FA"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 xml:space="preserve">În orice condiții de amplasament, regional sau local, sunt necesare protejări ale lucrărilor </w:t>
      </w:r>
      <w:r w:rsidRPr="00AF58AA">
        <w:rPr>
          <w:rFonts w:ascii="Times New Roman" w:eastAsia="Times New Roman" w:hAnsi="Times New Roman"/>
          <w:sz w:val="24"/>
          <w:szCs w:val="24"/>
        </w:rPr>
        <w:lastRenderedPageBreak/>
        <w:t>executate şi ale materialelor de șantier în momentul în care, din motive obiective şi neimputabile antreprenorului şi instituției achizitoare, lucrările sunt stopate pe diferite perioade de timp. Cu atât mai mult acest lucru este necesar cunoscându-se zona meteo şi climatică atât de variabilă în timp şi spatiu, specifică prezentului amplasament.</w:t>
      </w:r>
    </w:p>
    <w:p w14:paraId="36889237"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 xml:space="preserve">Depozitarea materialelor de construcții (de orice fel) în special în cazul în care din diferite motive, obiective şi neimputabile nici uneia din părțile contractante, punerea lor în opera se întârzie, trebuie făcută în spații sau depozite special amenajate care să le asigure continuitatea în timp a proprietăților lor </w:t>
      </w:r>
      <w:proofErr w:type="spellStart"/>
      <w:r w:rsidRPr="00AF58AA">
        <w:rPr>
          <w:rFonts w:ascii="Times New Roman" w:eastAsia="Times New Roman" w:hAnsi="Times New Roman"/>
          <w:sz w:val="24"/>
          <w:szCs w:val="24"/>
        </w:rPr>
        <w:t>fizico</w:t>
      </w:r>
      <w:proofErr w:type="spellEnd"/>
      <w:r w:rsidRPr="00AF58AA">
        <w:rPr>
          <w:rFonts w:ascii="Times New Roman" w:eastAsia="Times New Roman" w:hAnsi="Times New Roman"/>
          <w:sz w:val="24"/>
          <w:szCs w:val="24"/>
        </w:rPr>
        <w:t>-chimice conform certificatului de calitate şi garanție (umiditate - în cazul cimentului etc.).</w:t>
      </w:r>
    </w:p>
    <w:p w14:paraId="305E2950"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În cazul în care calitatea materialelor nu corespunde cu cea din proiect, conducătorul tehnic al lucrării, de la caz la caz, va refuza materialul, va cere acordul scris al proiectantului pentru folosirea lui sau va solicita verificarea lui prin încercări de laborator.</w:t>
      </w:r>
    </w:p>
    <w:p w14:paraId="2763BA08"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Concluzionând, se impune respectarea cu strictețe a caietelor de sarcini prin punctele care focalizează aceste specificații, inclusiv respectarea ca atare a principiilor tehnice de livrare, transport, depozitare şi punere în operă recomandate de furnizori şi/sau producătorii respectivelor materiale.</w:t>
      </w:r>
    </w:p>
    <w:p w14:paraId="37E481D3"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Beneficiarul are obligația de a angaja un Diriginte de Șantier care să răspundă de buna executare a lucrării, având în același timp obligația de a confirma în fața Beneficiarului cantitatile de lucrări. Dirigintele de Șantier are obligația de a anunța Beneficiarul în cazul în care această cantitate şi calitate a lucrărilor nu este cea prevăzută în proiectul tehnic.</w:t>
      </w:r>
    </w:p>
    <w:p w14:paraId="545548FA" w14:textId="77777777" w:rsidR="00C746C0" w:rsidRPr="00AF58AA" w:rsidRDefault="00C746C0" w:rsidP="006877E8">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 xml:space="preserve">Dirigintele de Șantier este responsabil de întocmirea cărții tehnice a construcției şi de anexarea la aceasta a proceselor verbale de recepție a lucrărilor a încercărilor de laborator şi a </w:t>
      </w:r>
      <w:proofErr w:type="spellStart"/>
      <w:r w:rsidRPr="00AF58AA">
        <w:rPr>
          <w:rFonts w:ascii="Times New Roman" w:eastAsia="Times New Roman" w:hAnsi="Times New Roman"/>
          <w:sz w:val="24"/>
          <w:szCs w:val="24"/>
        </w:rPr>
        <w:t>agrementelor</w:t>
      </w:r>
      <w:proofErr w:type="spellEnd"/>
      <w:r w:rsidRPr="00AF58AA">
        <w:rPr>
          <w:rFonts w:ascii="Times New Roman" w:eastAsia="Times New Roman" w:hAnsi="Times New Roman"/>
          <w:sz w:val="24"/>
          <w:szCs w:val="24"/>
        </w:rPr>
        <w:t xml:space="preserve"> tehnice pentru materiale şi produse din import.</w:t>
      </w:r>
    </w:p>
    <w:p w14:paraId="66DD8A0A" w14:textId="77777777" w:rsidR="00C746C0" w:rsidRPr="00AF58AA" w:rsidRDefault="00C746C0" w:rsidP="007174F0">
      <w:pPr>
        <w:pStyle w:val="Coninuttext"/>
        <w:spacing w:line="240" w:lineRule="auto"/>
        <w:rPr>
          <w:rFonts w:ascii="Times New Roman" w:eastAsia="Times New Roman" w:hAnsi="Times New Roman"/>
          <w:b/>
          <w:bCs/>
          <w:sz w:val="24"/>
          <w:szCs w:val="24"/>
        </w:rPr>
      </w:pPr>
      <w:bookmarkStart w:id="120" w:name="_Toc389475970"/>
      <w:r w:rsidRPr="00AF58AA">
        <w:rPr>
          <w:rFonts w:ascii="Times New Roman" w:eastAsia="Times New Roman" w:hAnsi="Times New Roman"/>
          <w:b/>
          <w:bCs/>
          <w:sz w:val="24"/>
          <w:szCs w:val="24"/>
        </w:rPr>
        <w:t xml:space="preserve">Delimitarea </w:t>
      </w:r>
      <w:bookmarkEnd w:id="120"/>
      <w:r w:rsidRPr="00AF58AA">
        <w:rPr>
          <w:rFonts w:ascii="Times New Roman" w:eastAsia="Times New Roman" w:hAnsi="Times New Roman"/>
          <w:b/>
          <w:bCs/>
          <w:sz w:val="24"/>
          <w:szCs w:val="24"/>
        </w:rPr>
        <w:t>șantierului:</w:t>
      </w:r>
    </w:p>
    <w:p w14:paraId="5C059F10"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Investitorul are obligația de a pune la dispoziția Antreprenorului amplasamentul necesar activității de șantier (executie, organizare, depozite). Limitele suprafeței se vor stabili pe baza propunerii Antreprenorului, acceptată odată cu oferta.</w:t>
      </w:r>
    </w:p>
    <w:p w14:paraId="5EB40533"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Antreprenorul are obligația de a împrejmui provizoriu, pe durata derulării contractului, teritoriul șantierului; aceasta se constituie condiție obligatorie pentru începerea lucrărilor.</w:t>
      </w:r>
    </w:p>
    <w:p w14:paraId="3B384DF1"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Pentru lucrări ce se desfășoară în centre populate, tipul de împrejmuire va fi aprobat de primăria localității, iar celelalte amplasamente de către Investitor.</w:t>
      </w:r>
    </w:p>
    <w:p w14:paraId="7A12FD46"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Antreprenorul este obligat să amenajeze parapete în jurul traseelor şi excavațiilor deschise, să construiască podețe provizorii, acolo unde se ivește necesitatea, pentru a evita accidentele de muncă şi pentru a permite accesul personalului la lucru şi al vehiculelor de fiecare parte a șantierului.</w:t>
      </w:r>
    </w:p>
    <w:p w14:paraId="458B67C2"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Eventualele daune produse prin activitatea Antreprenorului în afara amplasamentului vor fi suportate de acesta. De asemenea, daunele produse construcțiilor existente din interiorul amplasamentului prin activitatea Antreprenorului vor fi suportate de acesta.</w:t>
      </w:r>
    </w:p>
    <w:p w14:paraId="101844BD" w14:textId="77777777" w:rsidR="00C746C0" w:rsidRPr="00AF58AA" w:rsidRDefault="00C746C0" w:rsidP="007174F0">
      <w:pPr>
        <w:pStyle w:val="Coninuttext"/>
        <w:spacing w:line="240" w:lineRule="auto"/>
        <w:rPr>
          <w:rFonts w:ascii="Times New Roman" w:eastAsia="Times New Roman" w:hAnsi="Times New Roman"/>
          <w:b/>
          <w:bCs/>
          <w:sz w:val="24"/>
          <w:szCs w:val="24"/>
        </w:rPr>
      </w:pPr>
      <w:bookmarkStart w:id="121" w:name="_Toc389475971"/>
      <w:r w:rsidRPr="00AF58AA">
        <w:rPr>
          <w:rFonts w:ascii="Times New Roman" w:eastAsia="Times New Roman" w:hAnsi="Times New Roman"/>
          <w:b/>
          <w:bCs/>
          <w:sz w:val="24"/>
          <w:szCs w:val="24"/>
        </w:rPr>
        <w:t>Amplasarea rețelelor de utilități publice existente în zonă</w:t>
      </w:r>
      <w:bookmarkEnd w:id="121"/>
    </w:p>
    <w:p w14:paraId="0E11B02C"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Antreprenorul are obligația de a obține toate informațiile, de la serviciile utilităților publice, privind poziția rețelelor şi le va face imediat cunoscute Investitorului şi Consultantului.</w:t>
      </w:r>
    </w:p>
    <w:p w14:paraId="57A05396"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Remedierea deteriorării produse din cauza derulării programului de lucrări contractate la rețelele de utilitate publică va fi suportată de Antreprenor.</w:t>
      </w:r>
    </w:p>
    <w:p w14:paraId="3CB385E6"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Orice deviere sau modificare permanentă sau temporară a rețelelor publice va fi permisă numai cu obținerea aprobării de la fiecare deținător al utilității respective.</w:t>
      </w:r>
    </w:p>
    <w:p w14:paraId="4E248B51"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Devierile temporare şi restaurarea rețelelor se fac pe cheltuiala Antreprenorului daca din cauza acestuia se impune acest aspect..</w:t>
      </w:r>
    </w:p>
    <w:p w14:paraId="6B017631"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Devierile definitive ale rețelelor, care prin poziția lor împiedică construcția obiectivului din cadru contractului vor fi plătite de către Investitor.</w:t>
      </w:r>
    </w:p>
    <w:p w14:paraId="322038DA"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Antreprenorul are obligația să asigure prin mijloace materiale provizorii sau permanente (suporturi sau alte reazeme) susținerea canalelor, conductelor, cablurilor sau structurilor existente, care altfel ar putea fi susceptibile de deteriorare, din cauza lucrărilor din cadrul contractului.</w:t>
      </w:r>
    </w:p>
    <w:p w14:paraId="1931D133"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lastRenderedPageBreak/>
        <w:t>Măsurile de asigurare temporare, cât şi măsurile de asigurare definitive pentru rețelele de utilitate publică trebuie să fie aprobate în scris în prealabil execuției lor, de către deținătorul rețelei, cât şi de Consultant.</w:t>
      </w:r>
    </w:p>
    <w:p w14:paraId="27334860" w14:textId="77777777" w:rsidR="00C746C0" w:rsidRPr="00AF58AA" w:rsidRDefault="00C746C0" w:rsidP="007174F0">
      <w:pPr>
        <w:pStyle w:val="Coninuttext"/>
        <w:spacing w:line="240" w:lineRule="auto"/>
        <w:rPr>
          <w:rFonts w:ascii="Times New Roman" w:eastAsia="Times New Roman" w:hAnsi="Times New Roman"/>
          <w:sz w:val="24"/>
          <w:szCs w:val="24"/>
        </w:rPr>
      </w:pPr>
      <w:bookmarkStart w:id="122" w:name="_Toc389475972"/>
      <w:r w:rsidRPr="00AF58AA">
        <w:rPr>
          <w:rFonts w:ascii="Times New Roman" w:eastAsia="Times New Roman" w:hAnsi="Times New Roman"/>
          <w:sz w:val="24"/>
          <w:szCs w:val="24"/>
        </w:rPr>
        <w:t>Asigurarea conductelor şi cablurilor îngropate, existente. Devieri de conducte şi cabluri</w:t>
      </w:r>
      <w:bookmarkEnd w:id="122"/>
    </w:p>
    <w:p w14:paraId="756C6336" w14:textId="77777777" w:rsidR="00C746C0" w:rsidRPr="00AF58AA" w:rsidRDefault="00C746C0" w:rsidP="007174F0">
      <w:pPr>
        <w:pStyle w:val="Coninuttext"/>
        <w:spacing w:line="240" w:lineRule="auto"/>
        <w:rPr>
          <w:rFonts w:ascii="Times New Roman" w:eastAsia="Times New Roman" w:hAnsi="Times New Roman"/>
          <w:sz w:val="24"/>
          <w:szCs w:val="24"/>
        </w:rPr>
      </w:pPr>
      <w:r w:rsidRPr="00AF58AA">
        <w:rPr>
          <w:rFonts w:ascii="Times New Roman" w:eastAsia="Times New Roman" w:hAnsi="Times New Roman"/>
          <w:sz w:val="24"/>
          <w:szCs w:val="24"/>
        </w:rPr>
        <w:t>Antreprenorul este obligat ca, prin lucrările ce le execută, să nu întrerupă funcționarea utilităților existente (cabluri, conducte, etc.).</w:t>
      </w:r>
    </w:p>
    <w:p w14:paraId="2910CC22" w14:textId="63E511CC" w:rsidR="00BB3E7F" w:rsidRPr="00AF58AA" w:rsidRDefault="00C746C0" w:rsidP="007174F0">
      <w:pPr>
        <w:tabs>
          <w:tab w:val="left" w:pos="993"/>
        </w:tabs>
        <w:spacing w:after="0"/>
        <w:ind w:firstLine="562"/>
        <w:jc w:val="both"/>
        <w:rPr>
          <w:rFonts w:ascii="Times New Roman" w:hAnsi="Times New Roman"/>
          <w:b/>
          <w:bCs/>
          <w:i/>
          <w:iCs/>
          <w:sz w:val="24"/>
          <w:szCs w:val="24"/>
          <w:lang w:val="ro-RO"/>
        </w:rPr>
      </w:pPr>
      <w:r w:rsidRPr="00AF58AA">
        <w:rPr>
          <w:rFonts w:ascii="Times New Roman" w:hAnsi="Times New Roman"/>
          <w:sz w:val="24"/>
          <w:szCs w:val="24"/>
          <w:lang w:val="ro-RO"/>
        </w:rPr>
        <w:t>Orice avarii produse acestora de activitatea Antreprenorului în derularea contractului vor fi remediate pe cheltuiala sa.</w:t>
      </w:r>
    </w:p>
    <w:bookmarkEnd w:id="46"/>
    <w:bookmarkEnd w:id="47"/>
    <w:bookmarkEnd w:id="48"/>
    <w:bookmarkEnd w:id="49"/>
    <w:bookmarkEnd w:id="50"/>
    <w:bookmarkEnd w:id="51"/>
    <w:p w14:paraId="7D59EEF4" w14:textId="218A2287" w:rsidR="00217085" w:rsidRPr="00AF58AA" w:rsidRDefault="00217085"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Profilul </w:t>
      </w:r>
      <w:r w:rsidR="007174F0" w:rsidRPr="00AF58AA">
        <w:rPr>
          <w:rFonts w:ascii="Times New Roman" w:hAnsi="Times New Roman" w:cs="Times New Roman"/>
          <w:b/>
        </w:rPr>
        <w:t>ș</w:t>
      </w:r>
      <w:r w:rsidRPr="00AF58AA">
        <w:rPr>
          <w:rFonts w:ascii="Times New Roman" w:hAnsi="Times New Roman" w:cs="Times New Roman"/>
          <w:b/>
        </w:rPr>
        <w:t>i capacit</w:t>
      </w:r>
      <w:r w:rsidR="007174F0" w:rsidRPr="00AF58AA">
        <w:rPr>
          <w:rFonts w:ascii="Times New Roman" w:hAnsi="Times New Roman" w:cs="Times New Roman"/>
          <w:b/>
        </w:rPr>
        <w:t>ăț</w:t>
      </w:r>
      <w:r w:rsidRPr="00AF58AA">
        <w:rPr>
          <w:rFonts w:ascii="Times New Roman" w:hAnsi="Times New Roman" w:cs="Times New Roman"/>
          <w:b/>
        </w:rPr>
        <w:t>ile de produc</w:t>
      </w:r>
      <w:r w:rsidR="007313E5" w:rsidRPr="00AF58AA">
        <w:rPr>
          <w:rFonts w:ascii="Times New Roman" w:hAnsi="Times New Roman" w:cs="Times New Roman"/>
          <w:b/>
        </w:rPr>
        <w:t>ț</w:t>
      </w:r>
      <w:r w:rsidRPr="00AF58AA">
        <w:rPr>
          <w:rFonts w:ascii="Times New Roman" w:hAnsi="Times New Roman" w:cs="Times New Roman"/>
          <w:b/>
        </w:rPr>
        <w:t>ie</w:t>
      </w:r>
    </w:p>
    <w:p w14:paraId="7F122053" w14:textId="32104791" w:rsidR="00217085" w:rsidRPr="00AF58AA" w:rsidRDefault="00217085"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F854C6" w:rsidRPr="00AF58AA">
        <w:rPr>
          <w:rFonts w:ascii="Times New Roman" w:hAnsi="Times New Roman" w:cs="Times New Roman"/>
        </w:rPr>
        <w:t>.</w:t>
      </w:r>
    </w:p>
    <w:p w14:paraId="756F0D21" w14:textId="24326D13" w:rsidR="00217085" w:rsidRPr="00AF58AA" w:rsidRDefault="008A47BE"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Descrierea instala</w:t>
      </w:r>
      <w:r w:rsidR="007313E5" w:rsidRPr="00AF58AA">
        <w:rPr>
          <w:rFonts w:ascii="Times New Roman" w:hAnsi="Times New Roman" w:cs="Times New Roman"/>
          <w:b/>
        </w:rPr>
        <w:t>ț</w:t>
      </w:r>
      <w:r w:rsidRPr="00AF58AA">
        <w:rPr>
          <w:rFonts w:ascii="Times New Roman" w:hAnsi="Times New Roman" w:cs="Times New Roman"/>
          <w:b/>
        </w:rPr>
        <w:t xml:space="preserve">iei </w:t>
      </w:r>
      <w:r w:rsidR="007313E5" w:rsidRPr="00AF58AA">
        <w:rPr>
          <w:rFonts w:ascii="Times New Roman" w:hAnsi="Times New Roman" w:cs="Times New Roman"/>
          <w:b/>
        </w:rPr>
        <w:t>ș</w:t>
      </w:r>
      <w:r w:rsidRPr="00AF58AA">
        <w:rPr>
          <w:rFonts w:ascii="Times New Roman" w:hAnsi="Times New Roman" w:cs="Times New Roman"/>
          <w:b/>
        </w:rPr>
        <w:t xml:space="preserve">i a fluxurilor tehnologice existente </w:t>
      </w:r>
      <w:r w:rsidR="007561FF" w:rsidRPr="00AF58AA">
        <w:rPr>
          <w:rFonts w:ascii="Times New Roman" w:hAnsi="Times New Roman" w:cs="Times New Roman"/>
          <w:b/>
        </w:rPr>
        <w:t>pe amplasament</w:t>
      </w:r>
    </w:p>
    <w:p w14:paraId="6A1A4A59" w14:textId="487ABFED" w:rsidR="00F854C6" w:rsidRPr="00AF58AA" w:rsidRDefault="00217085"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F854C6" w:rsidRPr="00AF58AA">
        <w:rPr>
          <w:rFonts w:ascii="Times New Roman" w:hAnsi="Times New Roman" w:cs="Times New Roman"/>
        </w:rPr>
        <w:t>.</w:t>
      </w:r>
    </w:p>
    <w:p w14:paraId="35965C38" w14:textId="47336500" w:rsidR="00F854C6" w:rsidRPr="00AF58AA" w:rsidRDefault="00355F29"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Descrierea proceselor de </w:t>
      </w:r>
      <w:r w:rsidR="004D472D" w:rsidRPr="00AF58AA">
        <w:rPr>
          <w:rFonts w:ascii="Times New Roman" w:hAnsi="Times New Roman" w:cs="Times New Roman"/>
          <w:b/>
        </w:rPr>
        <w:t>producție</w:t>
      </w:r>
      <w:r w:rsidRPr="00AF58AA">
        <w:rPr>
          <w:rFonts w:ascii="Times New Roman" w:hAnsi="Times New Roman" w:cs="Times New Roman"/>
          <w:b/>
        </w:rPr>
        <w:t xml:space="preserve"> </w:t>
      </w:r>
      <w:r w:rsidR="00061158" w:rsidRPr="00AF58AA">
        <w:rPr>
          <w:rFonts w:ascii="Times New Roman" w:hAnsi="Times New Roman" w:cs="Times New Roman"/>
          <w:b/>
        </w:rPr>
        <w:t xml:space="preserve">ale proiectului propus, in functie de specificul </w:t>
      </w:r>
      <w:r w:rsidR="004D472D" w:rsidRPr="00AF58AA">
        <w:rPr>
          <w:rFonts w:ascii="Times New Roman" w:hAnsi="Times New Roman" w:cs="Times New Roman"/>
          <w:b/>
        </w:rPr>
        <w:t>investiției</w:t>
      </w:r>
      <w:r w:rsidR="00515212" w:rsidRPr="00AF58AA">
        <w:rPr>
          <w:rFonts w:ascii="Times New Roman" w:hAnsi="Times New Roman" w:cs="Times New Roman"/>
          <w:b/>
        </w:rPr>
        <w:t xml:space="preserve">, produse si subproduse </w:t>
      </w:r>
      <w:r w:rsidR="004D472D" w:rsidRPr="00AF58AA">
        <w:rPr>
          <w:rFonts w:ascii="Times New Roman" w:hAnsi="Times New Roman" w:cs="Times New Roman"/>
          <w:b/>
        </w:rPr>
        <w:t>obținute</w:t>
      </w:r>
      <w:r w:rsidR="00515212" w:rsidRPr="00AF58AA">
        <w:rPr>
          <w:rFonts w:ascii="Times New Roman" w:hAnsi="Times New Roman" w:cs="Times New Roman"/>
          <w:b/>
        </w:rPr>
        <w:t xml:space="preserve">, </w:t>
      </w:r>
      <w:r w:rsidR="004D472D" w:rsidRPr="00AF58AA">
        <w:rPr>
          <w:rFonts w:ascii="Times New Roman" w:hAnsi="Times New Roman" w:cs="Times New Roman"/>
          <w:b/>
        </w:rPr>
        <w:t>mărimea</w:t>
      </w:r>
      <w:r w:rsidR="00515212" w:rsidRPr="00AF58AA">
        <w:rPr>
          <w:rFonts w:ascii="Times New Roman" w:hAnsi="Times New Roman" w:cs="Times New Roman"/>
          <w:b/>
        </w:rPr>
        <w:t>, capacitatea</w:t>
      </w:r>
    </w:p>
    <w:p w14:paraId="2C911E14" w14:textId="40A06FC3" w:rsidR="00515212" w:rsidRPr="00AF58AA" w:rsidRDefault="00F854C6"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F6333B" w:rsidRPr="00AF58AA">
        <w:rPr>
          <w:rFonts w:ascii="Times New Roman" w:hAnsi="Times New Roman" w:cs="Times New Roman"/>
        </w:rPr>
        <w:t>.</w:t>
      </w:r>
    </w:p>
    <w:p w14:paraId="563BC2B3" w14:textId="521FEE67" w:rsidR="00515212" w:rsidRPr="00AF58AA" w:rsidRDefault="005D5051"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Materie prime, energie </w:t>
      </w:r>
      <w:r w:rsidR="007313E5" w:rsidRPr="00AF58AA">
        <w:rPr>
          <w:rFonts w:ascii="Times New Roman" w:hAnsi="Times New Roman" w:cs="Times New Roman"/>
          <w:b/>
        </w:rPr>
        <w:t>ș</w:t>
      </w:r>
      <w:r w:rsidRPr="00AF58AA">
        <w:rPr>
          <w:rFonts w:ascii="Times New Roman" w:hAnsi="Times New Roman" w:cs="Times New Roman"/>
          <w:b/>
        </w:rPr>
        <w:t>i combustibilii utiliza</w:t>
      </w:r>
      <w:r w:rsidR="007313E5" w:rsidRPr="00AF58AA">
        <w:rPr>
          <w:rFonts w:ascii="Times New Roman" w:hAnsi="Times New Roman" w:cs="Times New Roman"/>
          <w:b/>
        </w:rPr>
        <w:t>ț</w:t>
      </w:r>
      <w:r w:rsidRPr="00AF58AA">
        <w:rPr>
          <w:rFonts w:ascii="Times New Roman" w:hAnsi="Times New Roman" w:cs="Times New Roman"/>
          <w:b/>
        </w:rPr>
        <w:t>i, cu modul de asigurare a</w:t>
      </w:r>
      <w:r w:rsidR="002872D4" w:rsidRPr="00AF58AA">
        <w:rPr>
          <w:rFonts w:ascii="Times New Roman" w:hAnsi="Times New Roman" w:cs="Times New Roman"/>
          <w:b/>
        </w:rPr>
        <w:t xml:space="preserve"> acestora</w:t>
      </w:r>
    </w:p>
    <w:p w14:paraId="23BD9663" w14:textId="1591645B" w:rsidR="00917155" w:rsidRPr="00AF58AA" w:rsidRDefault="00515212"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F6333B" w:rsidRPr="00AF58AA">
        <w:rPr>
          <w:rFonts w:ascii="Times New Roman" w:hAnsi="Times New Roman" w:cs="Times New Roman"/>
        </w:rPr>
        <w:t>.</w:t>
      </w:r>
    </w:p>
    <w:p w14:paraId="3B3F25F0" w14:textId="393CF9E9" w:rsidR="00917155" w:rsidRPr="00AF58AA" w:rsidRDefault="00917155"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Racordarea la re</w:t>
      </w:r>
      <w:r w:rsidR="007313E5" w:rsidRPr="00AF58AA">
        <w:rPr>
          <w:rFonts w:ascii="Times New Roman" w:hAnsi="Times New Roman" w:cs="Times New Roman"/>
          <w:b/>
        </w:rPr>
        <w:t>ț</w:t>
      </w:r>
      <w:r w:rsidRPr="00AF58AA">
        <w:rPr>
          <w:rFonts w:ascii="Times New Roman" w:hAnsi="Times New Roman" w:cs="Times New Roman"/>
          <w:b/>
        </w:rPr>
        <w:t xml:space="preserve">elele </w:t>
      </w:r>
      <w:r w:rsidR="007E297D" w:rsidRPr="00AF58AA">
        <w:rPr>
          <w:rFonts w:ascii="Times New Roman" w:hAnsi="Times New Roman" w:cs="Times New Roman"/>
          <w:b/>
        </w:rPr>
        <w:t xml:space="preserve">utilitare existente </w:t>
      </w:r>
      <w:r w:rsidR="007313E5" w:rsidRPr="00AF58AA">
        <w:rPr>
          <w:rFonts w:ascii="Times New Roman" w:hAnsi="Times New Roman" w:cs="Times New Roman"/>
          <w:b/>
        </w:rPr>
        <w:t>î</w:t>
      </w:r>
      <w:r w:rsidR="007E297D" w:rsidRPr="00AF58AA">
        <w:rPr>
          <w:rFonts w:ascii="Times New Roman" w:hAnsi="Times New Roman" w:cs="Times New Roman"/>
          <w:b/>
        </w:rPr>
        <w:t>n zon</w:t>
      </w:r>
      <w:r w:rsidR="007313E5" w:rsidRPr="00AF58AA">
        <w:rPr>
          <w:rFonts w:ascii="Times New Roman" w:hAnsi="Times New Roman" w:cs="Times New Roman"/>
          <w:b/>
        </w:rPr>
        <w:t>ă</w:t>
      </w:r>
    </w:p>
    <w:p w14:paraId="7DA11DCF" w14:textId="3DF960E0" w:rsidR="007E297D" w:rsidRPr="00AF58AA" w:rsidRDefault="00917155"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F6333B" w:rsidRPr="00AF58AA">
        <w:rPr>
          <w:rFonts w:ascii="Times New Roman" w:hAnsi="Times New Roman" w:cs="Times New Roman"/>
        </w:rPr>
        <w:t>.</w:t>
      </w:r>
    </w:p>
    <w:p w14:paraId="290193A6" w14:textId="0C0776A1" w:rsidR="007E297D" w:rsidRPr="00AF58AA" w:rsidRDefault="001C4E50"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Descrierea </w:t>
      </w:r>
      <w:r w:rsidR="004D472D" w:rsidRPr="00AF58AA">
        <w:rPr>
          <w:rFonts w:ascii="Times New Roman" w:hAnsi="Times New Roman" w:cs="Times New Roman"/>
          <w:b/>
        </w:rPr>
        <w:t>lucrărilor</w:t>
      </w:r>
      <w:r w:rsidRPr="00AF58AA">
        <w:rPr>
          <w:rFonts w:ascii="Times New Roman" w:hAnsi="Times New Roman" w:cs="Times New Roman"/>
          <w:b/>
        </w:rPr>
        <w:t xml:space="preserve"> de refacere a amplasamentului </w:t>
      </w:r>
      <w:r w:rsidR="007313E5" w:rsidRPr="00AF58AA">
        <w:rPr>
          <w:rFonts w:ascii="Times New Roman" w:hAnsi="Times New Roman" w:cs="Times New Roman"/>
          <w:b/>
        </w:rPr>
        <w:t>î</w:t>
      </w:r>
      <w:r w:rsidRPr="00AF58AA">
        <w:rPr>
          <w:rFonts w:ascii="Times New Roman" w:hAnsi="Times New Roman" w:cs="Times New Roman"/>
          <w:b/>
        </w:rPr>
        <w:t>n zona afectat</w:t>
      </w:r>
      <w:r w:rsidR="007313E5" w:rsidRPr="00AF58AA">
        <w:rPr>
          <w:rFonts w:ascii="Times New Roman" w:hAnsi="Times New Roman" w:cs="Times New Roman"/>
          <w:b/>
        </w:rPr>
        <w:t>ă</w:t>
      </w:r>
      <w:r w:rsidRPr="00AF58AA">
        <w:rPr>
          <w:rFonts w:ascii="Times New Roman" w:hAnsi="Times New Roman" w:cs="Times New Roman"/>
          <w:b/>
        </w:rPr>
        <w:t xml:space="preserve"> de execu</w:t>
      </w:r>
      <w:r w:rsidR="007313E5" w:rsidRPr="00AF58AA">
        <w:rPr>
          <w:rFonts w:ascii="Times New Roman" w:hAnsi="Times New Roman" w:cs="Times New Roman"/>
          <w:b/>
        </w:rPr>
        <w:t>ț</w:t>
      </w:r>
      <w:r w:rsidRPr="00AF58AA">
        <w:rPr>
          <w:rFonts w:ascii="Times New Roman" w:hAnsi="Times New Roman" w:cs="Times New Roman"/>
          <w:b/>
        </w:rPr>
        <w:t>ia investi</w:t>
      </w:r>
      <w:r w:rsidR="007313E5" w:rsidRPr="00AF58AA">
        <w:rPr>
          <w:rFonts w:ascii="Times New Roman" w:hAnsi="Times New Roman" w:cs="Times New Roman"/>
          <w:b/>
        </w:rPr>
        <w:t>ț</w:t>
      </w:r>
      <w:r w:rsidRPr="00AF58AA">
        <w:rPr>
          <w:rFonts w:ascii="Times New Roman" w:hAnsi="Times New Roman" w:cs="Times New Roman"/>
          <w:b/>
        </w:rPr>
        <w:t>iei</w:t>
      </w:r>
    </w:p>
    <w:p w14:paraId="20ACA2F5" w14:textId="2D36D26A" w:rsidR="00045964" w:rsidRPr="00AF58AA" w:rsidRDefault="004D472D" w:rsidP="00045964">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Taluzeze</w:t>
      </w:r>
      <w:r w:rsidR="00045964" w:rsidRPr="00AF58AA">
        <w:rPr>
          <w:rFonts w:ascii="Times New Roman" w:hAnsi="Times New Roman"/>
          <w:sz w:val="24"/>
          <w:szCs w:val="24"/>
          <w:lang w:val="ro-RO"/>
        </w:rPr>
        <w:t xml:space="preserve"> afectate de </w:t>
      </w:r>
      <w:r w:rsidRPr="00AF58AA">
        <w:rPr>
          <w:rFonts w:ascii="Times New Roman" w:hAnsi="Times New Roman"/>
          <w:sz w:val="24"/>
          <w:szCs w:val="24"/>
          <w:lang w:val="ro-RO"/>
        </w:rPr>
        <w:t>lucrări</w:t>
      </w:r>
      <w:r w:rsidR="00045964" w:rsidRPr="00AF58AA">
        <w:rPr>
          <w:rFonts w:ascii="Times New Roman" w:hAnsi="Times New Roman"/>
          <w:sz w:val="24"/>
          <w:szCs w:val="24"/>
          <w:lang w:val="ro-RO"/>
        </w:rPr>
        <w:t xml:space="preserve"> vor fi readuse la starea </w:t>
      </w:r>
      <w:r w:rsidRPr="00AF58AA">
        <w:rPr>
          <w:rFonts w:ascii="Times New Roman" w:hAnsi="Times New Roman"/>
          <w:sz w:val="24"/>
          <w:szCs w:val="24"/>
          <w:lang w:val="ro-RO"/>
        </w:rPr>
        <w:t>inițiala</w:t>
      </w:r>
      <w:r w:rsidR="00045964" w:rsidRPr="00AF58AA">
        <w:rPr>
          <w:rFonts w:ascii="Times New Roman" w:hAnsi="Times New Roman"/>
          <w:sz w:val="24"/>
          <w:szCs w:val="24"/>
          <w:lang w:val="ro-RO"/>
        </w:rPr>
        <w:t xml:space="preserve"> prin acoperire cu un strat de </w:t>
      </w:r>
      <w:r w:rsidRPr="00AF58AA">
        <w:rPr>
          <w:rFonts w:ascii="Times New Roman" w:hAnsi="Times New Roman"/>
          <w:sz w:val="24"/>
          <w:szCs w:val="24"/>
          <w:lang w:val="ro-RO"/>
        </w:rPr>
        <w:t>pământ</w:t>
      </w:r>
      <w:r w:rsidR="00045964" w:rsidRPr="00AF58AA">
        <w:rPr>
          <w:rFonts w:ascii="Times New Roman" w:hAnsi="Times New Roman"/>
          <w:sz w:val="24"/>
          <w:szCs w:val="24"/>
          <w:lang w:val="ro-RO"/>
        </w:rPr>
        <w:t xml:space="preserve"> vegetal </w:t>
      </w:r>
      <w:r w:rsidR="007313E5" w:rsidRPr="00AF58AA">
        <w:rPr>
          <w:rFonts w:ascii="Times New Roman" w:hAnsi="Times New Roman"/>
          <w:sz w:val="24"/>
          <w:szCs w:val="24"/>
          <w:lang w:val="ro-RO"/>
        </w:rPr>
        <w:t>î</w:t>
      </w:r>
      <w:r w:rsidR="00045964" w:rsidRPr="00AF58AA">
        <w:rPr>
          <w:rFonts w:ascii="Times New Roman" w:hAnsi="Times New Roman"/>
          <w:sz w:val="24"/>
          <w:szCs w:val="24"/>
          <w:lang w:val="ro-RO"/>
        </w:rPr>
        <w:t>ns</w:t>
      </w:r>
      <w:r w:rsidR="007313E5" w:rsidRPr="00AF58AA">
        <w:rPr>
          <w:rFonts w:ascii="Times New Roman" w:hAnsi="Times New Roman"/>
          <w:sz w:val="24"/>
          <w:szCs w:val="24"/>
          <w:lang w:val="ro-RO"/>
        </w:rPr>
        <w:t>ă</w:t>
      </w:r>
      <w:r w:rsidR="00045964" w:rsidRPr="00AF58AA">
        <w:rPr>
          <w:rFonts w:ascii="Times New Roman" w:hAnsi="Times New Roman"/>
          <w:sz w:val="24"/>
          <w:szCs w:val="24"/>
          <w:lang w:val="ro-RO"/>
        </w:rPr>
        <w:t>m</w:t>
      </w:r>
      <w:r w:rsidR="007313E5" w:rsidRPr="00AF58AA">
        <w:rPr>
          <w:rFonts w:ascii="Times New Roman" w:hAnsi="Times New Roman"/>
          <w:sz w:val="24"/>
          <w:szCs w:val="24"/>
          <w:lang w:val="ro-RO"/>
        </w:rPr>
        <w:t>â</w:t>
      </w:r>
      <w:r w:rsidR="00045964" w:rsidRPr="00AF58AA">
        <w:rPr>
          <w:rFonts w:ascii="Times New Roman" w:hAnsi="Times New Roman"/>
          <w:sz w:val="24"/>
          <w:szCs w:val="24"/>
          <w:lang w:val="ro-RO"/>
        </w:rPr>
        <w:t>n</w:t>
      </w:r>
      <w:r w:rsidR="007313E5" w:rsidRPr="00AF58AA">
        <w:rPr>
          <w:rFonts w:ascii="Times New Roman" w:hAnsi="Times New Roman"/>
          <w:sz w:val="24"/>
          <w:szCs w:val="24"/>
          <w:lang w:val="ro-RO"/>
        </w:rPr>
        <w:t>ț</w:t>
      </w:r>
      <w:r w:rsidR="00045964" w:rsidRPr="00AF58AA">
        <w:rPr>
          <w:rFonts w:ascii="Times New Roman" w:hAnsi="Times New Roman"/>
          <w:sz w:val="24"/>
          <w:szCs w:val="24"/>
          <w:lang w:val="ro-RO"/>
        </w:rPr>
        <w:t>at artificial cu grosimea de 15cm</w:t>
      </w:r>
      <w:r w:rsidR="007313E5" w:rsidRPr="00AF58AA">
        <w:rPr>
          <w:rFonts w:ascii="Times New Roman" w:hAnsi="Times New Roman"/>
          <w:sz w:val="24"/>
          <w:szCs w:val="24"/>
          <w:lang w:val="ro-RO"/>
        </w:rPr>
        <w:t>,</w:t>
      </w:r>
      <w:r w:rsidR="005B10CE" w:rsidRPr="00AF58AA">
        <w:rPr>
          <w:rFonts w:ascii="Times New Roman" w:hAnsi="Times New Roman"/>
          <w:sz w:val="24"/>
          <w:szCs w:val="24"/>
          <w:lang w:val="ro-RO"/>
        </w:rPr>
        <w:t xml:space="preserve"> sau se vor executa lucr</w:t>
      </w:r>
      <w:r w:rsidR="007313E5" w:rsidRPr="00AF58AA">
        <w:rPr>
          <w:rFonts w:ascii="Times New Roman" w:hAnsi="Times New Roman"/>
          <w:sz w:val="24"/>
          <w:szCs w:val="24"/>
          <w:lang w:val="ro-RO"/>
        </w:rPr>
        <w:t>ă</w:t>
      </w:r>
      <w:r w:rsidR="005B10CE" w:rsidRPr="00AF58AA">
        <w:rPr>
          <w:rFonts w:ascii="Times New Roman" w:hAnsi="Times New Roman"/>
          <w:sz w:val="24"/>
          <w:szCs w:val="24"/>
          <w:lang w:val="ro-RO"/>
        </w:rPr>
        <w:t xml:space="preserve">rile </w:t>
      </w:r>
      <w:r w:rsidRPr="00AF58AA">
        <w:rPr>
          <w:rFonts w:ascii="Times New Roman" w:hAnsi="Times New Roman"/>
          <w:sz w:val="24"/>
          <w:szCs w:val="24"/>
          <w:lang w:val="ro-RO"/>
        </w:rPr>
        <w:t>prevăzute</w:t>
      </w:r>
      <w:r w:rsidR="005B10CE" w:rsidRPr="00AF58AA">
        <w:rPr>
          <w:rFonts w:ascii="Times New Roman" w:hAnsi="Times New Roman"/>
          <w:sz w:val="24"/>
          <w:szCs w:val="24"/>
          <w:lang w:val="ro-RO"/>
        </w:rPr>
        <w:t xml:space="preserve"> </w:t>
      </w:r>
      <w:r w:rsidR="007313E5" w:rsidRPr="00AF58AA">
        <w:rPr>
          <w:rFonts w:ascii="Times New Roman" w:hAnsi="Times New Roman"/>
          <w:sz w:val="24"/>
          <w:szCs w:val="24"/>
          <w:lang w:val="ro-RO"/>
        </w:rPr>
        <w:t>î</w:t>
      </w:r>
      <w:r w:rsidR="005B10CE" w:rsidRPr="00AF58AA">
        <w:rPr>
          <w:rFonts w:ascii="Times New Roman" w:hAnsi="Times New Roman"/>
          <w:sz w:val="24"/>
          <w:szCs w:val="24"/>
          <w:lang w:val="ro-RO"/>
        </w:rPr>
        <w:t>n amenaj</w:t>
      </w:r>
      <w:r w:rsidR="007313E5" w:rsidRPr="00AF58AA">
        <w:rPr>
          <w:rFonts w:ascii="Times New Roman" w:hAnsi="Times New Roman"/>
          <w:sz w:val="24"/>
          <w:szCs w:val="24"/>
          <w:lang w:val="ro-RO"/>
        </w:rPr>
        <w:t>ă</w:t>
      </w:r>
      <w:r w:rsidR="005B10CE" w:rsidRPr="00AF58AA">
        <w:rPr>
          <w:rFonts w:ascii="Times New Roman" w:hAnsi="Times New Roman"/>
          <w:sz w:val="24"/>
          <w:szCs w:val="24"/>
          <w:lang w:val="ro-RO"/>
        </w:rPr>
        <w:t>rile peisagistice</w:t>
      </w:r>
      <w:r w:rsidR="00045964" w:rsidRPr="00AF58AA">
        <w:rPr>
          <w:rFonts w:ascii="Times New Roman" w:hAnsi="Times New Roman"/>
          <w:sz w:val="24"/>
          <w:szCs w:val="24"/>
          <w:lang w:val="ro-RO"/>
        </w:rPr>
        <w:t xml:space="preserve">. </w:t>
      </w:r>
    </w:p>
    <w:p w14:paraId="65D2D88E" w14:textId="6A2C010A" w:rsidR="00E946D7" w:rsidRPr="00AF58AA" w:rsidRDefault="00670743" w:rsidP="002B74C3">
      <w:pPr>
        <w:pStyle w:val="Listparagraf"/>
        <w:keepNext/>
        <w:numPr>
          <w:ilvl w:val="0"/>
          <w:numId w:val="15"/>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C</w:t>
      </w:r>
      <w:r w:rsidR="007313E5" w:rsidRPr="00AF58AA">
        <w:rPr>
          <w:rFonts w:ascii="Times New Roman" w:hAnsi="Times New Roman" w:cs="Times New Roman"/>
          <w:b/>
        </w:rPr>
        <w:t>ă</w:t>
      </w:r>
      <w:r w:rsidRPr="00AF58AA">
        <w:rPr>
          <w:rFonts w:ascii="Times New Roman" w:hAnsi="Times New Roman" w:cs="Times New Roman"/>
          <w:b/>
        </w:rPr>
        <w:t xml:space="preserve">i noi de acces sau </w:t>
      </w:r>
      <w:r w:rsidR="00C86275" w:rsidRPr="00AF58AA">
        <w:rPr>
          <w:rFonts w:ascii="Times New Roman" w:hAnsi="Times New Roman" w:cs="Times New Roman"/>
          <w:b/>
        </w:rPr>
        <w:t>schimbări</w:t>
      </w:r>
      <w:r w:rsidR="00512D0C" w:rsidRPr="00AF58AA">
        <w:rPr>
          <w:rFonts w:ascii="Times New Roman" w:hAnsi="Times New Roman" w:cs="Times New Roman"/>
          <w:b/>
        </w:rPr>
        <w:t xml:space="preserve"> ale a</w:t>
      </w:r>
      <w:r w:rsidR="004E2253" w:rsidRPr="00AF58AA">
        <w:rPr>
          <w:rFonts w:ascii="Times New Roman" w:hAnsi="Times New Roman" w:cs="Times New Roman"/>
          <w:b/>
        </w:rPr>
        <w:t xml:space="preserve"> </w:t>
      </w:r>
      <w:r w:rsidR="00512D0C" w:rsidRPr="00AF58AA">
        <w:rPr>
          <w:rFonts w:ascii="Times New Roman" w:hAnsi="Times New Roman" w:cs="Times New Roman"/>
          <w:b/>
        </w:rPr>
        <w:t>celor existente</w:t>
      </w:r>
    </w:p>
    <w:p w14:paraId="636BF897" w14:textId="58CA0D89" w:rsidR="00512D0C" w:rsidRPr="00AF58AA" w:rsidRDefault="00E946D7"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045964" w:rsidRPr="00AF58AA">
        <w:rPr>
          <w:rFonts w:ascii="Times New Roman" w:hAnsi="Times New Roman" w:cs="Times New Roman"/>
        </w:rPr>
        <w:t>.</w:t>
      </w:r>
    </w:p>
    <w:p w14:paraId="0C392BC1" w14:textId="37D3EA4F" w:rsidR="00A3621C" w:rsidRPr="00AF58AA" w:rsidRDefault="007F340A"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Resurse naturale folosite </w:t>
      </w:r>
      <w:r w:rsidR="007313E5" w:rsidRPr="00AF58AA">
        <w:rPr>
          <w:rFonts w:ascii="Times New Roman" w:hAnsi="Times New Roman" w:cs="Times New Roman"/>
          <w:b/>
        </w:rPr>
        <w:t>î</w:t>
      </w:r>
      <w:r w:rsidRPr="00AF58AA">
        <w:rPr>
          <w:rFonts w:ascii="Times New Roman" w:hAnsi="Times New Roman" w:cs="Times New Roman"/>
          <w:b/>
        </w:rPr>
        <w:t>n construc</w:t>
      </w:r>
      <w:r w:rsidR="007313E5" w:rsidRPr="00AF58AA">
        <w:rPr>
          <w:rFonts w:ascii="Times New Roman" w:hAnsi="Times New Roman" w:cs="Times New Roman"/>
          <w:b/>
        </w:rPr>
        <w:t>ț</w:t>
      </w:r>
      <w:r w:rsidRPr="00AF58AA">
        <w:rPr>
          <w:rFonts w:ascii="Times New Roman" w:hAnsi="Times New Roman" w:cs="Times New Roman"/>
          <w:b/>
        </w:rPr>
        <w:t xml:space="preserve">ie </w:t>
      </w:r>
      <w:r w:rsidR="007313E5" w:rsidRPr="00AF58AA">
        <w:rPr>
          <w:rFonts w:ascii="Times New Roman" w:hAnsi="Times New Roman" w:cs="Times New Roman"/>
          <w:b/>
        </w:rPr>
        <w:t>ș</w:t>
      </w:r>
      <w:r w:rsidRPr="00AF58AA">
        <w:rPr>
          <w:rFonts w:ascii="Times New Roman" w:hAnsi="Times New Roman" w:cs="Times New Roman"/>
          <w:b/>
        </w:rPr>
        <w:t>i func</w:t>
      </w:r>
      <w:r w:rsidR="007313E5" w:rsidRPr="00AF58AA">
        <w:rPr>
          <w:rFonts w:ascii="Times New Roman" w:hAnsi="Times New Roman" w:cs="Times New Roman"/>
          <w:b/>
        </w:rPr>
        <w:t>ț</w:t>
      </w:r>
      <w:r w:rsidRPr="00AF58AA">
        <w:rPr>
          <w:rFonts w:ascii="Times New Roman" w:hAnsi="Times New Roman" w:cs="Times New Roman"/>
          <w:b/>
        </w:rPr>
        <w:t>ionare</w:t>
      </w:r>
    </w:p>
    <w:p w14:paraId="092A9C48" w14:textId="17FE7697" w:rsidR="00A3621C" w:rsidRPr="00AF58AA" w:rsidRDefault="007F340A" w:rsidP="007313E5">
      <w:pPr>
        <w:pStyle w:val="Listparagraf"/>
        <w:numPr>
          <w:ilvl w:val="0"/>
          <w:numId w:val="11"/>
        </w:numPr>
        <w:spacing w:after="160" w:line="240" w:lineRule="auto"/>
        <w:contextualSpacing/>
        <w:rPr>
          <w:rFonts w:ascii="Times New Roman" w:hAnsi="Times New Roman" w:cs="Times New Roman"/>
        </w:rPr>
      </w:pPr>
      <w:r w:rsidRPr="00AF58AA">
        <w:rPr>
          <w:rFonts w:ascii="Times New Roman" w:hAnsi="Times New Roman" w:cs="Times New Roman"/>
        </w:rPr>
        <w:t>Resurse naturale</w:t>
      </w:r>
      <w:r w:rsidR="00736525" w:rsidRPr="00AF58AA">
        <w:rPr>
          <w:rFonts w:ascii="Times New Roman" w:hAnsi="Times New Roman" w:cs="Times New Roman"/>
        </w:rPr>
        <w:t xml:space="preserve"> folosite </w:t>
      </w:r>
      <w:r w:rsidR="007313E5" w:rsidRPr="00AF58AA">
        <w:rPr>
          <w:rFonts w:ascii="Times New Roman" w:hAnsi="Times New Roman" w:cs="Times New Roman"/>
        </w:rPr>
        <w:t>î</w:t>
      </w:r>
      <w:r w:rsidR="00736525" w:rsidRPr="00AF58AA">
        <w:rPr>
          <w:rFonts w:ascii="Times New Roman" w:hAnsi="Times New Roman" w:cs="Times New Roman"/>
        </w:rPr>
        <w:t>n realizarea construc</w:t>
      </w:r>
      <w:r w:rsidR="007313E5" w:rsidRPr="00AF58AA">
        <w:rPr>
          <w:rFonts w:ascii="Times New Roman" w:hAnsi="Times New Roman" w:cs="Times New Roman"/>
        </w:rPr>
        <w:t>ț</w:t>
      </w:r>
      <w:r w:rsidR="00736525" w:rsidRPr="00AF58AA">
        <w:rPr>
          <w:rFonts w:ascii="Times New Roman" w:hAnsi="Times New Roman" w:cs="Times New Roman"/>
        </w:rPr>
        <w:t>ie</w:t>
      </w:r>
      <w:r w:rsidR="00302074" w:rsidRPr="00AF58AA">
        <w:rPr>
          <w:rFonts w:ascii="Times New Roman" w:hAnsi="Times New Roman" w:cs="Times New Roman"/>
        </w:rPr>
        <w:t>i</w:t>
      </w:r>
      <w:r w:rsidR="00736525" w:rsidRPr="00AF58AA">
        <w:rPr>
          <w:rFonts w:ascii="Times New Roman" w:hAnsi="Times New Roman" w:cs="Times New Roman"/>
        </w:rPr>
        <w:t>:</w:t>
      </w:r>
    </w:p>
    <w:p w14:paraId="189D662D" w14:textId="2B5EB467" w:rsidR="00736525" w:rsidRPr="00AF58AA" w:rsidRDefault="00C86275"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Balast</w:t>
      </w:r>
      <w:r w:rsidR="002370DA" w:rsidRPr="00AF58AA">
        <w:rPr>
          <w:rFonts w:ascii="Times New Roman" w:hAnsi="Times New Roman" w:cs="Times New Roman"/>
        </w:rPr>
        <w:t>;</w:t>
      </w:r>
    </w:p>
    <w:p w14:paraId="78ABA7D3" w14:textId="0B009CD9" w:rsidR="00736525" w:rsidRPr="00AF58AA" w:rsidRDefault="00736525"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Piatr</w:t>
      </w:r>
      <w:r w:rsidR="00A96105" w:rsidRPr="00AF58AA">
        <w:rPr>
          <w:rFonts w:ascii="Times New Roman" w:hAnsi="Times New Roman" w:cs="Times New Roman"/>
        </w:rPr>
        <w:t>ă</w:t>
      </w:r>
      <w:r w:rsidRPr="00AF58AA">
        <w:rPr>
          <w:rFonts w:ascii="Times New Roman" w:hAnsi="Times New Roman" w:cs="Times New Roman"/>
        </w:rPr>
        <w:t xml:space="preserve"> spart</w:t>
      </w:r>
      <w:r w:rsidR="002370DA" w:rsidRPr="00AF58AA">
        <w:rPr>
          <w:rFonts w:ascii="Times New Roman" w:hAnsi="Times New Roman" w:cs="Times New Roman"/>
        </w:rPr>
        <w:t>ă</w:t>
      </w:r>
      <w:r w:rsidR="005B10CE" w:rsidRPr="00AF58AA">
        <w:rPr>
          <w:rFonts w:ascii="Times New Roman" w:hAnsi="Times New Roman" w:cs="Times New Roman"/>
        </w:rPr>
        <w:t>/piatr</w:t>
      </w:r>
      <w:r w:rsidR="007313E5" w:rsidRPr="00AF58AA">
        <w:rPr>
          <w:rFonts w:ascii="Times New Roman" w:hAnsi="Times New Roman" w:cs="Times New Roman"/>
        </w:rPr>
        <w:t>ă</w:t>
      </w:r>
      <w:r w:rsidR="005B10CE" w:rsidRPr="00AF58AA">
        <w:rPr>
          <w:rFonts w:ascii="Times New Roman" w:hAnsi="Times New Roman" w:cs="Times New Roman"/>
        </w:rPr>
        <w:t xml:space="preserve"> natural</w:t>
      </w:r>
      <w:r w:rsidR="007313E5" w:rsidRPr="00AF58AA">
        <w:rPr>
          <w:rFonts w:ascii="Times New Roman" w:hAnsi="Times New Roman" w:cs="Times New Roman"/>
        </w:rPr>
        <w:t>ă</w:t>
      </w:r>
      <w:r w:rsidR="002370DA" w:rsidRPr="00AF58AA">
        <w:rPr>
          <w:rFonts w:ascii="Times New Roman" w:hAnsi="Times New Roman" w:cs="Times New Roman"/>
        </w:rPr>
        <w:t>;</w:t>
      </w:r>
    </w:p>
    <w:p w14:paraId="287DCFEA" w14:textId="75E1AA71" w:rsidR="00A712CD" w:rsidRPr="00AF58AA" w:rsidRDefault="00A73D99"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Ciment</w:t>
      </w:r>
      <w:r w:rsidR="002370DA" w:rsidRPr="00AF58AA">
        <w:rPr>
          <w:rFonts w:ascii="Times New Roman" w:hAnsi="Times New Roman" w:cs="Times New Roman"/>
        </w:rPr>
        <w:t>;</w:t>
      </w:r>
    </w:p>
    <w:p w14:paraId="6288D43E" w14:textId="4F390709" w:rsidR="005B10CE" w:rsidRPr="00AF58AA" w:rsidRDefault="005B10CE"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Metal;</w:t>
      </w:r>
    </w:p>
    <w:p w14:paraId="7224F47A" w14:textId="647C00F8" w:rsidR="00A73D99" w:rsidRPr="00AF58AA" w:rsidRDefault="00A73D99"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Ap</w:t>
      </w:r>
      <w:r w:rsidR="002370DA" w:rsidRPr="00AF58AA">
        <w:rPr>
          <w:rFonts w:ascii="Times New Roman" w:hAnsi="Times New Roman" w:cs="Times New Roman"/>
        </w:rPr>
        <w:t>ă;</w:t>
      </w:r>
      <w:r w:rsidRPr="00AF58AA">
        <w:rPr>
          <w:rFonts w:ascii="Times New Roman" w:hAnsi="Times New Roman" w:cs="Times New Roman"/>
        </w:rPr>
        <w:t xml:space="preserve"> </w:t>
      </w:r>
    </w:p>
    <w:p w14:paraId="51961007" w14:textId="0A6144DF" w:rsidR="00A73D99" w:rsidRPr="00AF58AA" w:rsidRDefault="00A73D99"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P</w:t>
      </w:r>
      <w:r w:rsidR="002370DA" w:rsidRPr="00AF58AA">
        <w:rPr>
          <w:rFonts w:ascii="Times New Roman" w:hAnsi="Times New Roman" w:cs="Times New Roman"/>
        </w:rPr>
        <w:t>ă</w:t>
      </w:r>
      <w:r w:rsidRPr="00AF58AA">
        <w:rPr>
          <w:rFonts w:ascii="Times New Roman" w:hAnsi="Times New Roman" w:cs="Times New Roman"/>
        </w:rPr>
        <w:t>m</w:t>
      </w:r>
      <w:r w:rsidR="002370DA" w:rsidRPr="00AF58AA">
        <w:rPr>
          <w:rFonts w:ascii="Times New Roman" w:hAnsi="Times New Roman" w:cs="Times New Roman"/>
        </w:rPr>
        <w:t>â</w:t>
      </w:r>
      <w:r w:rsidRPr="00AF58AA">
        <w:rPr>
          <w:rFonts w:ascii="Times New Roman" w:hAnsi="Times New Roman" w:cs="Times New Roman"/>
        </w:rPr>
        <w:t>nt vegetal</w:t>
      </w:r>
      <w:r w:rsidR="002370DA" w:rsidRPr="00AF58AA">
        <w:rPr>
          <w:rFonts w:ascii="Times New Roman" w:hAnsi="Times New Roman" w:cs="Times New Roman"/>
        </w:rPr>
        <w:t>;</w:t>
      </w:r>
    </w:p>
    <w:p w14:paraId="11A90AB3" w14:textId="10B32A40" w:rsidR="008A7D55" w:rsidRPr="00AF58AA" w:rsidRDefault="008A7D55"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 xml:space="preserve">Aditivi </w:t>
      </w:r>
      <w:r w:rsidR="002370DA" w:rsidRPr="00AF58AA">
        <w:rPr>
          <w:rFonts w:ascii="Times New Roman" w:hAnsi="Times New Roman" w:cs="Times New Roman"/>
        </w:rPr>
        <w:t>ș</w:t>
      </w:r>
      <w:r w:rsidRPr="00AF58AA">
        <w:rPr>
          <w:rFonts w:ascii="Times New Roman" w:hAnsi="Times New Roman" w:cs="Times New Roman"/>
        </w:rPr>
        <w:t>i adaosuri</w:t>
      </w:r>
      <w:r w:rsidR="002370DA" w:rsidRPr="00AF58AA">
        <w:rPr>
          <w:rFonts w:ascii="Times New Roman" w:hAnsi="Times New Roman" w:cs="Times New Roman"/>
        </w:rPr>
        <w:t>.</w:t>
      </w:r>
    </w:p>
    <w:p w14:paraId="2CFDDC67" w14:textId="6AA4D3D0" w:rsidR="008A7D55" w:rsidRPr="00AF58AA" w:rsidRDefault="008A7D55" w:rsidP="007313E5">
      <w:pPr>
        <w:pStyle w:val="Listparagraf"/>
        <w:numPr>
          <w:ilvl w:val="0"/>
          <w:numId w:val="11"/>
        </w:numPr>
        <w:spacing w:after="160" w:line="240" w:lineRule="auto"/>
        <w:contextualSpacing/>
        <w:rPr>
          <w:rFonts w:ascii="Times New Roman" w:hAnsi="Times New Roman" w:cs="Times New Roman"/>
        </w:rPr>
      </w:pPr>
      <w:r w:rsidRPr="00AF58AA">
        <w:rPr>
          <w:rFonts w:ascii="Times New Roman" w:hAnsi="Times New Roman" w:cs="Times New Roman"/>
        </w:rPr>
        <w:t xml:space="preserve">Resurse naturale folosite </w:t>
      </w:r>
      <w:r w:rsidR="002370DA" w:rsidRPr="00AF58AA">
        <w:rPr>
          <w:rFonts w:ascii="Times New Roman" w:hAnsi="Times New Roman" w:cs="Times New Roman"/>
        </w:rPr>
        <w:t>î</w:t>
      </w:r>
      <w:r w:rsidRPr="00AF58AA">
        <w:rPr>
          <w:rFonts w:ascii="Times New Roman" w:hAnsi="Times New Roman" w:cs="Times New Roman"/>
        </w:rPr>
        <w:t xml:space="preserve">n </w:t>
      </w:r>
      <w:r w:rsidR="00A14673" w:rsidRPr="00AF58AA">
        <w:rPr>
          <w:rFonts w:ascii="Times New Roman" w:hAnsi="Times New Roman" w:cs="Times New Roman"/>
        </w:rPr>
        <w:t>exploatarea</w:t>
      </w:r>
      <w:r w:rsidRPr="00AF58AA">
        <w:rPr>
          <w:rFonts w:ascii="Times New Roman" w:hAnsi="Times New Roman" w:cs="Times New Roman"/>
        </w:rPr>
        <w:t xml:space="preserve"> construc</w:t>
      </w:r>
      <w:r w:rsidR="002370DA" w:rsidRPr="00AF58AA">
        <w:rPr>
          <w:rFonts w:ascii="Times New Roman" w:hAnsi="Times New Roman" w:cs="Times New Roman"/>
        </w:rPr>
        <w:t>ț</w:t>
      </w:r>
      <w:r w:rsidRPr="00AF58AA">
        <w:rPr>
          <w:rFonts w:ascii="Times New Roman" w:hAnsi="Times New Roman" w:cs="Times New Roman"/>
        </w:rPr>
        <w:t>ie:</w:t>
      </w:r>
    </w:p>
    <w:p w14:paraId="576E64E2" w14:textId="0FD2C773" w:rsidR="008A7D55" w:rsidRPr="00AF58AA" w:rsidRDefault="008A7D55" w:rsidP="007313E5">
      <w:pPr>
        <w:pStyle w:val="Listparagraf"/>
        <w:numPr>
          <w:ilvl w:val="1"/>
          <w:numId w:val="11"/>
        </w:numPr>
        <w:spacing w:after="160" w:line="240" w:lineRule="auto"/>
        <w:contextualSpacing/>
        <w:rPr>
          <w:rFonts w:ascii="Times New Roman" w:hAnsi="Times New Roman" w:cs="Times New Roman"/>
        </w:rPr>
      </w:pPr>
      <w:r w:rsidRPr="00AF58AA">
        <w:rPr>
          <w:rFonts w:ascii="Times New Roman" w:hAnsi="Times New Roman" w:cs="Times New Roman"/>
        </w:rPr>
        <w:t>Nu este cazul.</w:t>
      </w:r>
    </w:p>
    <w:p w14:paraId="10750C42" w14:textId="7CA7AA8A" w:rsidR="00534175" w:rsidRPr="00AF58AA" w:rsidRDefault="00253A08"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Metode folosite </w:t>
      </w:r>
      <w:r w:rsidR="007313E5" w:rsidRPr="00AF58AA">
        <w:rPr>
          <w:rFonts w:ascii="Times New Roman" w:hAnsi="Times New Roman" w:cs="Times New Roman"/>
          <w:b/>
        </w:rPr>
        <w:t>î</w:t>
      </w:r>
      <w:r w:rsidRPr="00AF58AA">
        <w:rPr>
          <w:rFonts w:ascii="Times New Roman" w:hAnsi="Times New Roman" w:cs="Times New Roman"/>
          <w:b/>
        </w:rPr>
        <w:t>n construc</w:t>
      </w:r>
      <w:r w:rsidR="007313E5" w:rsidRPr="00AF58AA">
        <w:rPr>
          <w:rFonts w:ascii="Times New Roman" w:hAnsi="Times New Roman" w:cs="Times New Roman"/>
          <w:b/>
        </w:rPr>
        <w:t>ț</w:t>
      </w:r>
      <w:r w:rsidRPr="00AF58AA">
        <w:rPr>
          <w:rFonts w:ascii="Times New Roman" w:hAnsi="Times New Roman" w:cs="Times New Roman"/>
          <w:b/>
        </w:rPr>
        <w:t>ie</w:t>
      </w:r>
    </w:p>
    <w:p w14:paraId="4BB4E087" w14:textId="69C921C9" w:rsidR="00086225" w:rsidRPr="00AF58AA" w:rsidRDefault="00086225" w:rsidP="00A819E7">
      <w:pPr>
        <w:pStyle w:val="Titlu"/>
        <w:spacing w:before="0" w:beforeAutospacing="0" w:line="240" w:lineRule="auto"/>
        <w:jc w:val="both"/>
        <w:rPr>
          <w:rFonts w:ascii="Times New Roman" w:hAnsi="Times New Roman" w:cs="Times New Roman"/>
          <w:b w:val="0"/>
          <w:u w:val="none"/>
        </w:rPr>
      </w:pPr>
      <w:r w:rsidRPr="00AF58AA">
        <w:rPr>
          <w:rFonts w:ascii="Times New Roman" w:hAnsi="Times New Roman" w:cs="Times New Roman"/>
          <w:b w:val="0"/>
          <w:u w:val="none"/>
        </w:rPr>
        <w:t xml:space="preserve">Pentru realizarea obiectivului de </w:t>
      </w:r>
      <w:r w:rsidR="00C86275" w:rsidRPr="00AF58AA">
        <w:rPr>
          <w:rFonts w:ascii="Times New Roman" w:hAnsi="Times New Roman" w:cs="Times New Roman"/>
          <w:b w:val="0"/>
          <w:u w:val="none"/>
        </w:rPr>
        <w:t>investiții</w:t>
      </w:r>
      <w:r w:rsidRPr="00AF58AA">
        <w:rPr>
          <w:rFonts w:ascii="Times New Roman" w:hAnsi="Times New Roman" w:cs="Times New Roman"/>
          <w:b w:val="0"/>
          <w:u w:val="none"/>
        </w:rPr>
        <w:t xml:space="preserve"> </w:t>
      </w:r>
      <w:r w:rsidR="002E17DA" w:rsidRPr="00AF58AA">
        <w:rPr>
          <w:rFonts w:ascii="Times New Roman" w:hAnsi="Times New Roman" w:cs="Times New Roman"/>
          <w:b w:val="0"/>
          <w:u w:val="none"/>
        </w:rPr>
        <w:t>este necesară</w:t>
      </w:r>
      <w:r w:rsidRPr="00AF58AA">
        <w:rPr>
          <w:rFonts w:ascii="Times New Roman" w:hAnsi="Times New Roman" w:cs="Times New Roman"/>
          <w:b w:val="0"/>
          <w:u w:val="none"/>
        </w:rPr>
        <w:t xml:space="preserve"> parcurgerea următoarelor etape:</w:t>
      </w:r>
    </w:p>
    <w:p w14:paraId="48BFA88B" w14:textId="5C778544" w:rsidR="002E17DA" w:rsidRPr="00AF58AA" w:rsidRDefault="002E17DA"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Demolarea </w:t>
      </w:r>
      <w:r w:rsidR="00A819E7" w:rsidRPr="00AF58AA">
        <w:rPr>
          <w:rFonts w:ascii="Times New Roman" w:eastAsia="Lucida Sans Unicode" w:hAnsi="Times New Roman" w:cs="Times New Roman"/>
          <w:i/>
          <w:iCs/>
        </w:rPr>
        <w:t>ș</w:t>
      </w:r>
      <w:r w:rsidR="00A14673" w:rsidRPr="00AF58AA">
        <w:rPr>
          <w:rFonts w:ascii="Times New Roman" w:eastAsia="Lucida Sans Unicode" w:hAnsi="Times New Roman" w:cs="Times New Roman"/>
          <w:i/>
          <w:iCs/>
        </w:rPr>
        <w:t>i desfacerea lucr</w:t>
      </w:r>
      <w:r w:rsidR="00A819E7" w:rsidRPr="00AF58AA">
        <w:rPr>
          <w:rFonts w:ascii="Times New Roman" w:eastAsia="Lucida Sans Unicode" w:hAnsi="Times New Roman" w:cs="Times New Roman"/>
          <w:i/>
          <w:iCs/>
        </w:rPr>
        <w:t>ă</w:t>
      </w:r>
      <w:r w:rsidR="00A14673" w:rsidRPr="00AF58AA">
        <w:rPr>
          <w:rFonts w:ascii="Times New Roman" w:eastAsia="Lucida Sans Unicode" w:hAnsi="Times New Roman" w:cs="Times New Roman"/>
          <w:i/>
          <w:iCs/>
        </w:rPr>
        <w:t>rilor existente pe str</w:t>
      </w:r>
      <w:r w:rsidR="00A819E7" w:rsidRPr="00AF58AA">
        <w:rPr>
          <w:rFonts w:ascii="Times New Roman" w:eastAsia="Lucida Sans Unicode" w:hAnsi="Times New Roman" w:cs="Times New Roman"/>
          <w:i/>
          <w:iCs/>
        </w:rPr>
        <w:t>ă</w:t>
      </w:r>
      <w:r w:rsidR="00A14673" w:rsidRPr="00AF58AA">
        <w:rPr>
          <w:rFonts w:ascii="Times New Roman" w:eastAsia="Lucida Sans Unicode" w:hAnsi="Times New Roman" w:cs="Times New Roman"/>
          <w:i/>
          <w:iCs/>
        </w:rPr>
        <w:t xml:space="preserve">zi </w:t>
      </w:r>
      <w:r w:rsidR="00A819E7" w:rsidRPr="00AF58AA">
        <w:rPr>
          <w:rFonts w:ascii="Times New Roman" w:eastAsia="Lucida Sans Unicode" w:hAnsi="Times New Roman" w:cs="Times New Roman"/>
          <w:i/>
          <w:iCs/>
        </w:rPr>
        <w:t>ș</w:t>
      </w:r>
      <w:r w:rsidR="00A14673" w:rsidRPr="00AF58AA">
        <w:rPr>
          <w:rFonts w:ascii="Times New Roman" w:eastAsia="Lucida Sans Unicode" w:hAnsi="Times New Roman" w:cs="Times New Roman"/>
          <w:i/>
          <w:iCs/>
        </w:rPr>
        <w:t xml:space="preserve">i </w:t>
      </w:r>
      <w:r w:rsidR="00A819E7" w:rsidRPr="00AF58AA">
        <w:rPr>
          <w:rFonts w:ascii="Times New Roman" w:eastAsia="Lucida Sans Unicode" w:hAnsi="Times New Roman" w:cs="Times New Roman"/>
          <w:i/>
          <w:iCs/>
        </w:rPr>
        <w:t>î</w:t>
      </w:r>
      <w:r w:rsidR="00A14673" w:rsidRPr="00AF58AA">
        <w:rPr>
          <w:rFonts w:ascii="Times New Roman" w:eastAsia="Lucida Sans Unicode" w:hAnsi="Times New Roman" w:cs="Times New Roman"/>
          <w:i/>
          <w:iCs/>
        </w:rPr>
        <w:t>n pia</w:t>
      </w:r>
      <w:r w:rsidR="00A819E7" w:rsidRPr="00AF58AA">
        <w:rPr>
          <w:rFonts w:ascii="Times New Roman" w:eastAsia="Lucida Sans Unicode" w:hAnsi="Times New Roman" w:cs="Times New Roman"/>
          <w:i/>
          <w:iCs/>
        </w:rPr>
        <w:t>ță</w:t>
      </w:r>
      <w:r w:rsidR="00A14673" w:rsidRPr="00AF58AA">
        <w:rPr>
          <w:rFonts w:ascii="Times New Roman" w:eastAsia="Lucida Sans Unicode" w:hAnsi="Times New Roman" w:cs="Times New Roman"/>
          <w:i/>
          <w:iCs/>
        </w:rPr>
        <w:t xml:space="preserve"> </w:t>
      </w:r>
      <w:r w:rsidR="00B458DD" w:rsidRPr="00AF58AA">
        <w:rPr>
          <w:rFonts w:ascii="Times New Roman" w:eastAsia="Lucida Sans Unicode" w:hAnsi="Times New Roman" w:cs="Times New Roman"/>
          <w:i/>
          <w:iCs/>
        </w:rPr>
        <w:t>(pavaje, straturi rutiere, borduri, indicatoare etc)</w:t>
      </w:r>
      <w:r w:rsidRPr="00AF58AA">
        <w:rPr>
          <w:rFonts w:ascii="Times New Roman" w:eastAsia="Lucida Sans Unicode" w:hAnsi="Times New Roman" w:cs="Times New Roman"/>
          <w:i/>
          <w:iCs/>
        </w:rPr>
        <w:t>;</w:t>
      </w:r>
    </w:p>
    <w:p w14:paraId="7BB1BAD4" w14:textId="0B008FA0" w:rsidR="002E17DA" w:rsidRPr="00AF58AA" w:rsidRDefault="00A819E7"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Cercetarea arheologică </w:t>
      </w:r>
      <w:r w:rsidR="00C86275" w:rsidRPr="00AF58AA">
        <w:rPr>
          <w:rFonts w:ascii="Times New Roman" w:eastAsia="Lucida Sans Unicode" w:hAnsi="Times New Roman" w:cs="Times New Roman"/>
          <w:i/>
          <w:iCs/>
        </w:rPr>
        <w:t>preventivă</w:t>
      </w:r>
      <w:r w:rsidR="009F21EA" w:rsidRPr="00AF58AA">
        <w:rPr>
          <w:rFonts w:ascii="Times New Roman" w:eastAsia="Lucida Sans Unicode" w:hAnsi="Times New Roman" w:cs="Times New Roman"/>
          <w:i/>
          <w:iCs/>
        </w:rPr>
        <w:t xml:space="preserve"> realizat</w:t>
      </w:r>
      <w:r w:rsidRPr="00AF58AA">
        <w:rPr>
          <w:rFonts w:ascii="Times New Roman" w:eastAsia="Lucida Sans Unicode" w:hAnsi="Times New Roman" w:cs="Times New Roman"/>
          <w:i/>
          <w:iCs/>
        </w:rPr>
        <w:t>ă</w:t>
      </w:r>
      <w:r w:rsidR="009F21EA" w:rsidRPr="00AF58AA">
        <w:rPr>
          <w:rFonts w:ascii="Times New Roman" w:eastAsia="Lucida Sans Unicode" w:hAnsi="Times New Roman" w:cs="Times New Roman"/>
          <w:i/>
          <w:iCs/>
        </w:rPr>
        <w:t xml:space="preserve"> de personal de specialitate</w:t>
      </w:r>
      <w:r w:rsidRPr="00AF58AA">
        <w:rPr>
          <w:rFonts w:ascii="Times New Roman" w:eastAsia="Lucida Sans Unicode" w:hAnsi="Times New Roman" w:cs="Times New Roman"/>
          <w:i/>
          <w:iCs/>
        </w:rPr>
        <w:t xml:space="preserve"> și autorizat</w:t>
      </w:r>
      <w:r w:rsidR="009F21EA" w:rsidRPr="00AF58AA">
        <w:rPr>
          <w:rFonts w:ascii="Times New Roman" w:eastAsia="Lucida Sans Unicode" w:hAnsi="Times New Roman" w:cs="Times New Roman"/>
          <w:i/>
          <w:iCs/>
        </w:rPr>
        <w:t>;</w:t>
      </w:r>
    </w:p>
    <w:p w14:paraId="6C594B27" w14:textId="6F094F03" w:rsidR="002E17DA" w:rsidRPr="00AF58AA" w:rsidRDefault="009F21EA"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lastRenderedPageBreak/>
        <w:t xml:space="preserve">Realizarea </w:t>
      </w:r>
      <w:r w:rsidR="00C86275" w:rsidRPr="00AF58AA">
        <w:rPr>
          <w:rFonts w:ascii="Times New Roman" w:eastAsia="Lucida Sans Unicode" w:hAnsi="Times New Roman" w:cs="Times New Roman"/>
          <w:i/>
          <w:iCs/>
        </w:rPr>
        <w:t>lucrărilor</w:t>
      </w:r>
      <w:r w:rsidRPr="00AF58AA">
        <w:rPr>
          <w:rFonts w:ascii="Times New Roman" w:eastAsia="Lucida Sans Unicode" w:hAnsi="Times New Roman" w:cs="Times New Roman"/>
          <w:i/>
          <w:iCs/>
        </w:rPr>
        <w:t xml:space="preserve"> aferente </w:t>
      </w:r>
      <w:r w:rsidR="00C86275" w:rsidRPr="00AF58AA">
        <w:rPr>
          <w:rFonts w:ascii="Times New Roman" w:eastAsia="Lucida Sans Unicode" w:hAnsi="Times New Roman" w:cs="Times New Roman"/>
          <w:i/>
          <w:iCs/>
        </w:rPr>
        <w:t>canalizării</w:t>
      </w:r>
      <w:r w:rsidRPr="00AF58AA">
        <w:rPr>
          <w:rFonts w:ascii="Times New Roman" w:eastAsia="Lucida Sans Unicode" w:hAnsi="Times New Roman" w:cs="Times New Roman"/>
          <w:i/>
          <w:iCs/>
        </w:rPr>
        <w:t xml:space="preserve"> menajere pe traseele propuse;</w:t>
      </w:r>
    </w:p>
    <w:p w14:paraId="34CC0ECF" w14:textId="4053D113" w:rsidR="009F21EA" w:rsidRPr="00AF58AA" w:rsidRDefault="009F21EA"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Realizarea </w:t>
      </w:r>
      <w:r w:rsidR="00C86275" w:rsidRPr="00AF58AA">
        <w:rPr>
          <w:rFonts w:ascii="Times New Roman" w:eastAsia="Lucida Sans Unicode" w:hAnsi="Times New Roman" w:cs="Times New Roman"/>
          <w:i/>
          <w:iCs/>
        </w:rPr>
        <w:t>lucrărilor</w:t>
      </w:r>
      <w:r w:rsidRPr="00AF58AA">
        <w:rPr>
          <w:rFonts w:ascii="Times New Roman" w:eastAsia="Lucida Sans Unicode" w:hAnsi="Times New Roman" w:cs="Times New Roman"/>
          <w:i/>
          <w:iCs/>
        </w:rPr>
        <w:t xml:space="preserve"> aferente </w:t>
      </w:r>
      <w:r w:rsidR="00C86275" w:rsidRPr="00AF58AA">
        <w:rPr>
          <w:rFonts w:ascii="Times New Roman" w:eastAsia="Lucida Sans Unicode" w:hAnsi="Times New Roman" w:cs="Times New Roman"/>
          <w:i/>
          <w:iCs/>
        </w:rPr>
        <w:t>canalizării</w:t>
      </w:r>
      <w:r w:rsidRPr="00AF58AA">
        <w:rPr>
          <w:rFonts w:ascii="Times New Roman" w:eastAsia="Lucida Sans Unicode" w:hAnsi="Times New Roman" w:cs="Times New Roman"/>
          <w:i/>
          <w:iCs/>
        </w:rPr>
        <w:t xml:space="preserve"> </w:t>
      </w:r>
      <w:r w:rsidR="00E62324" w:rsidRPr="00AF58AA">
        <w:rPr>
          <w:rFonts w:ascii="Times New Roman" w:eastAsia="Lucida Sans Unicode" w:hAnsi="Times New Roman" w:cs="Times New Roman"/>
          <w:i/>
          <w:iCs/>
        </w:rPr>
        <w:t>pluviale</w:t>
      </w:r>
      <w:r w:rsidRPr="00AF58AA">
        <w:rPr>
          <w:rFonts w:ascii="Times New Roman" w:eastAsia="Lucida Sans Unicode" w:hAnsi="Times New Roman" w:cs="Times New Roman"/>
          <w:i/>
          <w:iCs/>
        </w:rPr>
        <w:t xml:space="preserve"> pe traseele propuse;</w:t>
      </w:r>
    </w:p>
    <w:p w14:paraId="77F785CD" w14:textId="53A14BEF" w:rsidR="00E62324" w:rsidRPr="00AF58AA" w:rsidRDefault="00E62324"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Realizarea </w:t>
      </w:r>
      <w:r w:rsidR="00C86275" w:rsidRPr="00AF58AA">
        <w:rPr>
          <w:rFonts w:ascii="Times New Roman" w:eastAsia="Lucida Sans Unicode" w:hAnsi="Times New Roman" w:cs="Times New Roman"/>
          <w:i/>
          <w:iCs/>
        </w:rPr>
        <w:t>lucrărilor</w:t>
      </w:r>
      <w:r w:rsidRPr="00AF58AA">
        <w:rPr>
          <w:rFonts w:ascii="Times New Roman" w:eastAsia="Lucida Sans Unicode" w:hAnsi="Times New Roman" w:cs="Times New Roman"/>
          <w:i/>
          <w:iCs/>
        </w:rPr>
        <w:t xml:space="preserve"> aferente </w:t>
      </w:r>
      <w:r w:rsidR="00C86275" w:rsidRPr="00AF58AA">
        <w:rPr>
          <w:rFonts w:ascii="Times New Roman" w:eastAsia="Lucida Sans Unicode" w:hAnsi="Times New Roman" w:cs="Times New Roman"/>
          <w:i/>
          <w:iCs/>
        </w:rPr>
        <w:t>rețelei</w:t>
      </w:r>
      <w:r w:rsidRPr="00AF58AA">
        <w:rPr>
          <w:rFonts w:ascii="Times New Roman" w:eastAsia="Lucida Sans Unicode" w:hAnsi="Times New Roman" w:cs="Times New Roman"/>
          <w:i/>
          <w:iCs/>
        </w:rPr>
        <w:t xml:space="preserve"> de alimentare cu apa pe traseele propuse;</w:t>
      </w:r>
    </w:p>
    <w:p w14:paraId="57354F12" w14:textId="65F4111E" w:rsidR="00E62324" w:rsidRPr="00AF58AA" w:rsidRDefault="00E62324"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Realizarea </w:t>
      </w:r>
      <w:r w:rsidR="00C86275" w:rsidRPr="00AF58AA">
        <w:rPr>
          <w:rFonts w:ascii="Times New Roman" w:eastAsia="Lucida Sans Unicode" w:hAnsi="Times New Roman" w:cs="Times New Roman"/>
          <w:i/>
          <w:iCs/>
        </w:rPr>
        <w:t>lucrărilor</w:t>
      </w:r>
      <w:r w:rsidRPr="00AF58AA">
        <w:rPr>
          <w:rFonts w:ascii="Times New Roman" w:eastAsia="Lucida Sans Unicode" w:hAnsi="Times New Roman" w:cs="Times New Roman"/>
          <w:i/>
          <w:iCs/>
        </w:rPr>
        <w:t xml:space="preserve"> aferente </w:t>
      </w:r>
      <w:r w:rsidR="00C86275" w:rsidRPr="00AF58AA">
        <w:rPr>
          <w:rFonts w:ascii="Times New Roman" w:eastAsia="Lucida Sans Unicode" w:hAnsi="Times New Roman" w:cs="Times New Roman"/>
          <w:i/>
          <w:iCs/>
        </w:rPr>
        <w:t>rețelelor</w:t>
      </w:r>
      <w:r w:rsidRPr="00AF58AA">
        <w:rPr>
          <w:rFonts w:ascii="Times New Roman" w:eastAsia="Lucida Sans Unicode" w:hAnsi="Times New Roman" w:cs="Times New Roman"/>
          <w:i/>
          <w:iCs/>
        </w:rPr>
        <w:t xml:space="preserve"> electrice pe traseele propuse;</w:t>
      </w:r>
    </w:p>
    <w:p w14:paraId="2247BA8A" w14:textId="70CE28A8" w:rsidR="009F21EA" w:rsidRPr="00AF58AA" w:rsidRDefault="00E62324"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Realizarea </w:t>
      </w:r>
      <w:r w:rsidR="00C86275" w:rsidRPr="00AF58AA">
        <w:rPr>
          <w:rFonts w:ascii="Times New Roman" w:eastAsia="Lucida Sans Unicode" w:hAnsi="Times New Roman" w:cs="Times New Roman"/>
          <w:i/>
          <w:iCs/>
        </w:rPr>
        <w:t>lucrărilor</w:t>
      </w:r>
      <w:r w:rsidRPr="00AF58AA">
        <w:rPr>
          <w:rFonts w:ascii="Times New Roman" w:eastAsia="Lucida Sans Unicode" w:hAnsi="Times New Roman" w:cs="Times New Roman"/>
          <w:i/>
          <w:iCs/>
        </w:rPr>
        <w:t xml:space="preserve"> </w:t>
      </w:r>
      <w:r w:rsidR="00F61510" w:rsidRPr="00AF58AA">
        <w:rPr>
          <w:rFonts w:ascii="Times New Roman" w:eastAsia="Lucida Sans Unicode" w:hAnsi="Times New Roman" w:cs="Times New Roman"/>
          <w:i/>
          <w:iCs/>
        </w:rPr>
        <w:t>de terasamente pentru spatiile carosabile si pietonale;</w:t>
      </w:r>
    </w:p>
    <w:p w14:paraId="30ED4887" w14:textId="341D97B3" w:rsidR="00F61510" w:rsidRPr="00AF58AA" w:rsidRDefault="00C86275"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Tăierea</w:t>
      </w:r>
      <w:r w:rsidR="00F61510" w:rsidRPr="00AF58AA">
        <w:rPr>
          <w:rFonts w:ascii="Times New Roman" w:eastAsia="Lucida Sans Unicode" w:hAnsi="Times New Roman" w:cs="Times New Roman"/>
          <w:i/>
          <w:iCs/>
        </w:rPr>
        <w:t xml:space="preserve"> arborilor </w:t>
      </w:r>
      <w:r w:rsidR="00A819E7" w:rsidRPr="00AF58AA">
        <w:rPr>
          <w:rFonts w:ascii="Times New Roman" w:eastAsia="Lucida Sans Unicode" w:hAnsi="Times New Roman" w:cs="Times New Roman"/>
          <w:i/>
          <w:iCs/>
        </w:rPr>
        <w:t>ș</w:t>
      </w:r>
      <w:r w:rsidR="00F61510" w:rsidRPr="00AF58AA">
        <w:rPr>
          <w:rFonts w:ascii="Times New Roman" w:eastAsia="Lucida Sans Unicode" w:hAnsi="Times New Roman" w:cs="Times New Roman"/>
          <w:i/>
          <w:iCs/>
        </w:rPr>
        <w:t xml:space="preserve">i </w:t>
      </w:r>
      <w:r w:rsidRPr="00AF58AA">
        <w:rPr>
          <w:rFonts w:ascii="Times New Roman" w:eastAsia="Lucida Sans Unicode" w:hAnsi="Times New Roman" w:cs="Times New Roman"/>
          <w:i/>
          <w:iCs/>
        </w:rPr>
        <w:t>arbuștilor</w:t>
      </w:r>
      <w:r w:rsidR="00F61510" w:rsidRPr="00AF58AA">
        <w:rPr>
          <w:rFonts w:ascii="Times New Roman" w:eastAsia="Lucida Sans Unicode" w:hAnsi="Times New Roman" w:cs="Times New Roman"/>
          <w:i/>
          <w:iCs/>
        </w:rPr>
        <w:t xml:space="preserve"> afla</w:t>
      </w:r>
      <w:r w:rsidR="00A819E7" w:rsidRPr="00AF58AA">
        <w:rPr>
          <w:rFonts w:ascii="Times New Roman" w:eastAsia="Lucida Sans Unicode" w:hAnsi="Times New Roman" w:cs="Times New Roman"/>
          <w:i/>
          <w:iCs/>
        </w:rPr>
        <w:t>ț</w:t>
      </w:r>
      <w:r w:rsidR="00F61510" w:rsidRPr="00AF58AA">
        <w:rPr>
          <w:rFonts w:ascii="Times New Roman" w:eastAsia="Lucida Sans Unicode" w:hAnsi="Times New Roman" w:cs="Times New Roman"/>
          <w:i/>
          <w:iCs/>
        </w:rPr>
        <w:t xml:space="preserve">i </w:t>
      </w:r>
      <w:r w:rsidR="00A819E7" w:rsidRPr="00AF58AA">
        <w:rPr>
          <w:rFonts w:ascii="Times New Roman" w:eastAsia="Lucida Sans Unicode" w:hAnsi="Times New Roman" w:cs="Times New Roman"/>
          <w:i/>
          <w:iCs/>
        </w:rPr>
        <w:t>î</w:t>
      </w:r>
      <w:r w:rsidR="00F61510" w:rsidRPr="00AF58AA">
        <w:rPr>
          <w:rFonts w:ascii="Times New Roman" w:eastAsia="Lucida Sans Unicode" w:hAnsi="Times New Roman" w:cs="Times New Roman"/>
          <w:i/>
          <w:iCs/>
        </w:rPr>
        <w:t>n declin biologic;</w:t>
      </w:r>
    </w:p>
    <w:p w14:paraId="533B4113" w14:textId="48B682BE" w:rsidR="008D78D6" w:rsidRPr="00AF58AA" w:rsidRDefault="008D78D6"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Relocarea arborilor care nu se pot </w:t>
      </w:r>
      <w:r w:rsidR="00C86275" w:rsidRPr="00AF58AA">
        <w:rPr>
          <w:rFonts w:ascii="Times New Roman" w:eastAsia="Lucida Sans Unicode" w:hAnsi="Times New Roman" w:cs="Times New Roman"/>
          <w:i/>
          <w:iCs/>
        </w:rPr>
        <w:t>păstra</w:t>
      </w:r>
      <w:r w:rsidRPr="00AF58AA">
        <w:rPr>
          <w:rFonts w:ascii="Times New Roman" w:eastAsia="Lucida Sans Unicode" w:hAnsi="Times New Roman" w:cs="Times New Roman"/>
          <w:i/>
          <w:iCs/>
        </w:rPr>
        <w:t xml:space="preserve"> din condi</w:t>
      </w:r>
      <w:r w:rsidR="00A819E7" w:rsidRPr="00AF58AA">
        <w:rPr>
          <w:rFonts w:ascii="Times New Roman" w:eastAsia="Lucida Sans Unicode" w:hAnsi="Times New Roman" w:cs="Times New Roman"/>
          <w:i/>
          <w:iCs/>
        </w:rPr>
        <w:t>ț</w:t>
      </w:r>
      <w:r w:rsidRPr="00AF58AA">
        <w:rPr>
          <w:rFonts w:ascii="Times New Roman" w:eastAsia="Lucida Sans Unicode" w:hAnsi="Times New Roman" w:cs="Times New Roman"/>
          <w:i/>
          <w:iCs/>
        </w:rPr>
        <w:t xml:space="preserve">ii tehnice </w:t>
      </w:r>
      <w:r w:rsidR="00A819E7" w:rsidRPr="00AF58AA">
        <w:rPr>
          <w:rFonts w:ascii="Times New Roman" w:eastAsia="Lucida Sans Unicode" w:hAnsi="Times New Roman" w:cs="Times New Roman"/>
          <w:i/>
          <w:iCs/>
        </w:rPr>
        <w:t>ș</w:t>
      </w:r>
      <w:r w:rsidRPr="00AF58AA">
        <w:rPr>
          <w:rFonts w:ascii="Times New Roman" w:eastAsia="Lucida Sans Unicode" w:hAnsi="Times New Roman" w:cs="Times New Roman"/>
          <w:i/>
          <w:iCs/>
        </w:rPr>
        <w:t xml:space="preserve">i </w:t>
      </w:r>
      <w:r w:rsidR="00A819E7" w:rsidRPr="00AF58AA">
        <w:rPr>
          <w:rFonts w:ascii="Times New Roman" w:eastAsia="Lucida Sans Unicode" w:hAnsi="Times New Roman" w:cs="Times New Roman"/>
          <w:i/>
          <w:iCs/>
        </w:rPr>
        <w:t>urbanistice</w:t>
      </w:r>
      <w:r w:rsidRPr="00AF58AA">
        <w:rPr>
          <w:rFonts w:ascii="Times New Roman" w:eastAsia="Lucida Sans Unicode" w:hAnsi="Times New Roman" w:cs="Times New Roman"/>
          <w:i/>
          <w:iCs/>
        </w:rPr>
        <w:t>;</w:t>
      </w:r>
    </w:p>
    <w:p w14:paraId="15A18E88" w14:textId="73A87D04" w:rsidR="008D78D6" w:rsidRPr="00AF58AA" w:rsidRDefault="008D78D6"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Realizarea suprastructurii </w:t>
      </w:r>
      <w:r w:rsidR="000B1398" w:rsidRPr="00AF58AA">
        <w:rPr>
          <w:rFonts w:ascii="Times New Roman" w:eastAsia="Lucida Sans Unicode" w:hAnsi="Times New Roman" w:cs="Times New Roman"/>
          <w:i/>
          <w:iCs/>
        </w:rPr>
        <w:t>aferente suprafe</w:t>
      </w:r>
      <w:r w:rsidR="00A819E7" w:rsidRPr="00AF58AA">
        <w:rPr>
          <w:rFonts w:ascii="Times New Roman" w:eastAsia="Lucida Sans Unicode" w:hAnsi="Times New Roman" w:cs="Times New Roman"/>
          <w:i/>
          <w:iCs/>
        </w:rPr>
        <w:t>ț</w:t>
      </w:r>
      <w:r w:rsidR="000B1398" w:rsidRPr="00AF58AA">
        <w:rPr>
          <w:rFonts w:ascii="Times New Roman" w:eastAsia="Lucida Sans Unicode" w:hAnsi="Times New Roman" w:cs="Times New Roman"/>
          <w:i/>
          <w:iCs/>
        </w:rPr>
        <w:t xml:space="preserve">elor carosabile </w:t>
      </w:r>
      <w:r w:rsidR="00A819E7" w:rsidRPr="00AF58AA">
        <w:rPr>
          <w:rFonts w:ascii="Times New Roman" w:eastAsia="Lucida Sans Unicode" w:hAnsi="Times New Roman" w:cs="Times New Roman"/>
          <w:i/>
          <w:iCs/>
        </w:rPr>
        <w:t>ș</w:t>
      </w:r>
      <w:r w:rsidR="000B1398" w:rsidRPr="00AF58AA">
        <w:rPr>
          <w:rFonts w:ascii="Times New Roman" w:eastAsia="Lucida Sans Unicode" w:hAnsi="Times New Roman" w:cs="Times New Roman"/>
          <w:i/>
          <w:iCs/>
        </w:rPr>
        <w:t>i pietonale;</w:t>
      </w:r>
    </w:p>
    <w:p w14:paraId="6B02E2D9" w14:textId="728370E2" w:rsidR="00CB7660" w:rsidRPr="00AF58AA" w:rsidRDefault="00CB7660"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Montarea gurilor de scurgere </w:t>
      </w:r>
      <w:r w:rsidR="00A819E7" w:rsidRPr="00AF58AA">
        <w:rPr>
          <w:rFonts w:ascii="Times New Roman" w:eastAsia="Lucida Sans Unicode" w:hAnsi="Times New Roman" w:cs="Times New Roman"/>
          <w:i/>
          <w:iCs/>
        </w:rPr>
        <w:t>ș</w:t>
      </w:r>
      <w:r w:rsidRPr="00AF58AA">
        <w:rPr>
          <w:rFonts w:ascii="Times New Roman" w:eastAsia="Lucida Sans Unicode" w:hAnsi="Times New Roman" w:cs="Times New Roman"/>
          <w:i/>
          <w:iCs/>
        </w:rPr>
        <w:t xml:space="preserve">i conectarea acestora la </w:t>
      </w:r>
      <w:r w:rsidR="00BB14DD" w:rsidRPr="00AF58AA">
        <w:rPr>
          <w:rFonts w:ascii="Times New Roman" w:eastAsia="Lucida Sans Unicode" w:hAnsi="Times New Roman" w:cs="Times New Roman"/>
          <w:i/>
          <w:iCs/>
        </w:rPr>
        <w:t>sistemul de canalizare pluvial</w:t>
      </w:r>
      <w:r w:rsidR="00A819E7" w:rsidRPr="00AF58AA">
        <w:rPr>
          <w:rFonts w:ascii="Times New Roman" w:eastAsia="Lucida Sans Unicode" w:hAnsi="Times New Roman" w:cs="Times New Roman"/>
          <w:i/>
          <w:iCs/>
        </w:rPr>
        <w:t>ă</w:t>
      </w:r>
      <w:r w:rsidR="00BB14DD" w:rsidRPr="00AF58AA">
        <w:rPr>
          <w:rFonts w:ascii="Times New Roman" w:eastAsia="Lucida Sans Unicode" w:hAnsi="Times New Roman" w:cs="Times New Roman"/>
          <w:i/>
          <w:iCs/>
        </w:rPr>
        <w:t>;</w:t>
      </w:r>
    </w:p>
    <w:p w14:paraId="38A505FD" w14:textId="6F9FC093" w:rsidR="002E17DA" w:rsidRPr="00AF58AA" w:rsidRDefault="000B1398"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 xml:space="preserve">Realizare </w:t>
      </w:r>
      <w:r w:rsidR="00A819E7" w:rsidRPr="00AF58AA">
        <w:rPr>
          <w:rFonts w:ascii="Times New Roman" w:eastAsia="Lucida Sans Unicode" w:hAnsi="Times New Roman" w:cs="Times New Roman"/>
          <w:i/>
          <w:iCs/>
        </w:rPr>
        <w:t xml:space="preserve">de </w:t>
      </w:r>
      <w:r w:rsidRPr="00AF58AA">
        <w:rPr>
          <w:rFonts w:ascii="Times New Roman" w:eastAsia="Lucida Sans Unicode" w:hAnsi="Times New Roman" w:cs="Times New Roman"/>
          <w:i/>
          <w:iCs/>
        </w:rPr>
        <w:t>l</w:t>
      </w:r>
      <w:r w:rsidR="002E17DA" w:rsidRPr="00AF58AA">
        <w:rPr>
          <w:rFonts w:ascii="Times New Roman" w:eastAsia="Lucida Sans Unicode" w:hAnsi="Times New Roman" w:cs="Times New Roman"/>
          <w:i/>
          <w:iCs/>
        </w:rPr>
        <w:t>ucr</w:t>
      </w:r>
      <w:r w:rsidR="00A819E7" w:rsidRPr="00AF58AA">
        <w:rPr>
          <w:rFonts w:ascii="Times New Roman" w:eastAsia="Lucida Sans Unicode" w:hAnsi="Times New Roman" w:cs="Times New Roman"/>
          <w:i/>
          <w:iCs/>
        </w:rPr>
        <w:t>ă</w:t>
      </w:r>
      <w:r w:rsidR="002E17DA" w:rsidRPr="00AF58AA">
        <w:rPr>
          <w:rFonts w:ascii="Times New Roman" w:eastAsia="Lucida Sans Unicode" w:hAnsi="Times New Roman" w:cs="Times New Roman"/>
          <w:i/>
          <w:iCs/>
        </w:rPr>
        <w:t>ri de siguran</w:t>
      </w:r>
      <w:r w:rsidR="00A819E7" w:rsidRPr="00AF58AA">
        <w:rPr>
          <w:rFonts w:ascii="Times New Roman" w:eastAsia="Lucida Sans Unicode" w:hAnsi="Times New Roman" w:cs="Times New Roman"/>
          <w:i/>
          <w:iCs/>
        </w:rPr>
        <w:t>ță</w:t>
      </w:r>
      <w:r w:rsidR="002E17DA" w:rsidRPr="00AF58AA">
        <w:rPr>
          <w:rFonts w:ascii="Times New Roman" w:eastAsia="Lucida Sans Unicode" w:hAnsi="Times New Roman" w:cs="Times New Roman"/>
          <w:i/>
          <w:iCs/>
        </w:rPr>
        <w:t xml:space="preserve"> rutier</w:t>
      </w:r>
      <w:r w:rsidR="00A819E7" w:rsidRPr="00AF58AA">
        <w:rPr>
          <w:rFonts w:ascii="Times New Roman" w:eastAsia="Lucida Sans Unicode" w:hAnsi="Times New Roman" w:cs="Times New Roman"/>
          <w:i/>
          <w:iCs/>
        </w:rPr>
        <w:t>ă</w:t>
      </w:r>
      <w:r w:rsidR="002E17DA" w:rsidRPr="00AF58AA">
        <w:rPr>
          <w:rFonts w:ascii="Times New Roman" w:eastAsia="Lucida Sans Unicode" w:hAnsi="Times New Roman" w:cs="Times New Roman"/>
          <w:i/>
          <w:iCs/>
        </w:rPr>
        <w:t xml:space="preserve"> prin realizarea </w:t>
      </w:r>
      <w:r w:rsidRPr="00AF58AA">
        <w:rPr>
          <w:rFonts w:ascii="Times New Roman" w:eastAsia="Lucida Sans Unicode" w:hAnsi="Times New Roman" w:cs="Times New Roman"/>
          <w:i/>
          <w:iCs/>
        </w:rPr>
        <w:t xml:space="preserve">unui sistem de semnalizare </w:t>
      </w:r>
      <w:r w:rsidR="00C86275" w:rsidRPr="00AF58AA">
        <w:rPr>
          <w:rFonts w:ascii="Times New Roman" w:eastAsia="Lucida Sans Unicode" w:hAnsi="Times New Roman" w:cs="Times New Roman"/>
          <w:i/>
          <w:iCs/>
        </w:rPr>
        <w:t>corespunzător</w:t>
      </w:r>
      <w:r w:rsidRPr="00AF58AA">
        <w:rPr>
          <w:rFonts w:ascii="Times New Roman" w:eastAsia="Lucida Sans Unicode" w:hAnsi="Times New Roman" w:cs="Times New Roman"/>
          <w:i/>
          <w:iCs/>
        </w:rPr>
        <w:t>;</w:t>
      </w:r>
    </w:p>
    <w:p w14:paraId="4FFDEF67" w14:textId="4EDA71C4" w:rsidR="007A0F19" w:rsidRPr="00AF58AA" w:rsidRDefault="007A0F19"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Amenajarea spa</w:t>
      </w:r>
      <w:r w:rsidR="00A819E7" w:rsidRPr="00AF58AA">
        <w:rPr>
          <w:rFonts w:ascii="Times New Roman" w:eastAsia="Lucida Sans Unicode" w:hAnsi="Times New Roman" w:cs="Times New Roman"/>
          <w:i/>
          <w:iCs/>
        </w:rPr>
        <w:t>ț</w:t>
      </w:r>
      <w:r w:rsidRPr="00AF58AA">
        <w:rPr>
          <w:rFonts w:ascii="Times New Roman" w:eastAsia="Lucida Sans Unicode" w:hAnsi="Times New Roman" w:cs="Times New Roman"/>
          <w:i/>
          <w:iCs/>
        </w:rPr>
        <w:t xml:space="preserve">iilor verzi </w:t>
      </w:r>
      <w:r w:rsidR="00A819E7" w:rsidRPr="00AF58AA">
        <w:rPr>
          <w:rFonts w:ascii="Times New Roman" w:eastAsia="Lucida Sans Unicode" w:hAnsi="Times New Roman" w:cs="Times New Roman"/>
          <w:i/>
          <w:iCs/>
        </w:rPr>
        <w:t>ș</w:t>
      </w:r>
      <w:r w:rsidRPr="00AF58AA">
        <w:rPr>
          <w:rFonts w:ascii="Times New Roman" w:eastAsia="Lucida Sans Unicode" w:hAnsi="Times New Roman" w:cs="Times New Roman"/>
          <w:i/>
          <w:iCs/>
        </w:rPr>
        <w:t>i plantarea alini</w:t>
      </w:r>
      <w:r w:rsidR="00CB7660" w:rsidRPr="00AF58AA">
        <w:rPr>
          <w:rFonts w:ascii="Times New Roman" w:eastAsia="Lucida Sans Unicode" w:hAnsi="Times New Roman" w:cs="Times New Roman"/>
          <w:i/>
          <w:iCs/>
        </w:rPr>
        <w:t>amentelor de arbori noi;</w:t>
      </w:r>
    </w:p>
    <w:p w14:paraId="78B90D3B" w14:textId="696D06B7" w:rsidR="00CB7660" w:rsidRPr="00AF58AA" w:rsidRDefault="00CB7660" w:rsidP="00A819E7">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Montarea dot</w:t>
      </w:r>
      <w:r w:rsidR="00A819E7" w:rsidRPr="00AF58AA">
        <w:rPr>
          <w:rFonts w:ascii="Times New Roman" w:eastAsia="Lucida Sans Unicode" w:hAnsi="Times New Roman" w:cs="Times New Roman"/>
          <w:i/>
          <w:iCs/>
        </w:rPr>
        <w:t>ă</w:t>
      </w:r>
      <w:r w:rsidRPr="00AF58AA">
        <w:rPr>
          <w:rFonts w:ascii="Times New Roman" w:eastAsia="Lucida Sans Unicode" w:hAnsi="Times New Roman" w:cs="Times New Roman"/>
          <w:i/>
          <w:iCs/>
        </w:rPr>
        <w:t>rilor specifice spa</w:t>
      </w:r>
      <w:r w:rsidR="00A819E7" w:rsidRPr="00AF58AA">
        <w:rPr>
          <w:rFonts w:ascii="Times New Roman" w:eastAsia="Lucida Sans Unicode" w:hAnsi="Times New Roman" w:cs="Times New Roman"/>
          <w:i/>
          <w:iCs/>
        </w:rPr>
        <w:t>ț</w:t>
      </w:r>
      <w:r w:rsidRPr="00AF58AA">
        <w:rPr>
          <w:rFonts w:ascii="Times New Roman" w:eastAsia="Lucida Sans Unicode" w:hAnsi="Times New Roman" w:cs="Times New Roman"/>
          <w:i/>
          <w:iCs/>
        </w:rPr>
        <w:t>iului public (b</w:t>
      </w:r>
      <w:r w:rsidR="00A819E7" w:rsidRPr="00AF58AA">
        <w:rPr>
          <w:rFonts w:ascii="Times New Roman" w:eastAsia="Lucida Sans Unicode" w:hAnsi="Times New Roman" w:cs="Times New Roman"/>
          <w:i/>
          <w:iCs/>
        </w:rPr>
        <w:t>ă</w:t>
      </w:r>
      <w:r w:rsidRPr="00AF58AA">
        <w:rPr>
          <w:rFonts w:ascii="Times New Roman" w:eastAsia="Lucida Sans Unicode" w:hAnsi="Times New Roman" w:cs="Times New Roman"/>
          <w:i/>
          <w:iCs/>
        </w:rPr>
        <w:t>nci, co</w:t>
      </w:r>
      <w:r w:rsidR="00A819E7" w:rsidRPr="00AF58AA">
        <w:rPr>
          <w:rFonts w:ascii="Times New Roman" w:eastAsia="Lucida Sans Unicode" w:hAnsi="Times New Roman" w:cs="Times New Roman"/>
          <w:i/>
          <w:iCs/>
        </w:rPr>
        <w:t>ș</w:t>
      </w:r>
      <w:r w:rsidRPr="00AF58AA">
        <w:rPr>
          <w:rFonts w:ascii="Times New Roman" w:eastAsia="Lucida Sans Unicode" w:hAnsi="Times New Roman" w:cs="Times New Roman"/>
          <w:i/>
          <w:iCs/>
        </w:rPr>
        <w:t>uri de gunoi, ci</w:t>
      </w:r>
      <w:r w:rsidR="00A819E7" w:rsidRPr="00AF58AA">
        <w:rPr>
          <w:rFonts w:ascii="Times New Roman" w:eastAsia="Lucida Sans Unicode" w:hAnsi="Times New Roman" w:cs="Times New Roman"/>
          <w:i/>
          <w:iCs/>
        </w:rPr>
        <w:t>ș</w:t>
      </w:r>
      <w:r w:rsidRPr="00AF58AA">
        <w:rPr>
          <w:rFonts w:ascii="Times New Roman" w:eastAsia="Lucida Sans Unicode" w:hAnsi="Times New Roman" w:cs="Times New Roman"/>
          <w:i/>
          <w:iCs/>
        </w:rPr>
        <w:t>mele etc).</w:t>
      </w:r>
    </w:p>
    <w:p w14:paraId="3F811959" w14:textId="13037E25" w:rsidR="00793FA8" w:rsidRPr="00AF58AA" w:rsidRDefault="00793FA8"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Planul de execu</w:t>
      </w:r>
      <w:r w:rsidR="00A819E7" w:rsidRPr="00AF58AA">
        <w:rPr>
          <w:rFonts w:ascii="Times New Roman" w:hAnsi="Times New Roman" w:cs="Times New Roman"/>
          <w:b/>
        </w:rPr>
        <w:t>ț</w:t>
      </w:r>
      <w:r w:rsidRPr="00AF58AA">
        <w:rPr>
          <w:rFonts w:ascii="Times New Roman" w:hAnsi="Times New Roman" w:cs="Times New Roman"/>
          <w:b/>
        </w:rPr>
        <w:t>ie, cuprinz</w:t>
      </w:r>
      <w:r w:rsidR="00A819E7" w:rsidRPr="00AF58AA">
        <w:rPr>
          <w:rFonts w:ascii="Times New Roman" w:hAnsi="Times New Roman" w:cs="Times New Roman"/>
          <w:b/>
        </w:rPr>
        <w:t>â</w:t>
      </w:r>
      <w:r w:rsidRPr="00AF58AA">
        <w:rPr>
          <w:rFonts w:ascii="Times New Roman" w:hAnsi="Times New Roman" w:cs="Times New Roman"/>
          <w:b/>
        </w:rPr>
        <w:t xml:space="preserve">nd </w:t>
      </w:r>
      <w:r w:rsidR="00B114FF" w:rsidRPr="00AF58AA">
        <w:rPr>
          <w:rFonts w:ascii="Times New Roman" w:hAnsi="Times New Roman" w:cs="Times New Roman"/>
          <w:b/>
        </w:rPr>
        <w:t>faza de construc</w:t>
      </w:r>
      <w:r w:rsidR="00A819E7" w:rsidRPr="00AF58AA">
        <w:rPr>
          <w:rFonts w:ascii="Times New Roman" w:hAnsi="Times New Roman" w:cs="Times New Roman"/>
          <w:b/>
        </w:rPr>
        <w:t>ț</w:t>
      </w:r>
      <w:r w:rsidR="00B114FF" w:rsidRPr="00AF58AA">
        <w:rPr>
          <w:rFonts w:ascii="Times New Roman" w:hAnsi="Times New Roman" w:cs="Times New Roman"/>
          <w:b/>
        </w:rPr>
        <w:t xml:space="preserve">ie, punerea </w:t>
      </w:r>
      <w:r w:rsidR="00A819E7" w:rsidRPr="00AF58AA">
        <w:rPr>
          <w:rFonts w:ascii="Times New Roman" w:hAnsi="Times New Roman" w:cs="Times New Roman"/>
          <w:b/>
        </w:rPr>
        <w:t>î</w:t>
      </w:r>
      <w:r w:rsidR="00B114FF" w:rsidRPr="00AF58AA">
        <w:rPr>
          <w:rFonts w:ascii="Times New Roman" w:hAnsi="Times New Roman" w:cs="Times New Roman"/>
          <w:b/>
        </w:rPr>
        <w:t>n func</w:t>
      </w:r>
      <w:r w:rsidR="00A819E7" w:rsidRPr="00AF58AA">
        <w:rPr>
          <w:rFonts w:ascii="Times New Roman" w:hAnsi="Times New Roman" w:cs="Times New Roman"/>
          <w:b/>
        </w:rPr>
        <w:t>ț</w:t>
      </w:r>
      <w:r w:rsidR="00B114FF" w:rsidRPr="00AF58AA">
        <w:rPr>
          <w:rFonts w:ascii="Times New Roman" w:hAnsi="Times New Roman" w:cs="Times New Roman"/>
          <w:b/>
        </w:rPr>
        <w:t xml:space="preserve">iune, exploatare, refacere </w:t>
      </w:r>
      <w:r w:rsidR="00A819E7" w:rsidRPr="00AF58AA">
        <w:rPr>
          <w:rFonts w:ascii="Times New Roman" w:hAnsi="Times New Roman" w:cs="Times New Roman"/>
          <w:b/>
        </w:rPr>
        <w:t>ș</w:t>
      </w:r>
      <w:r w:rsidR="00B114FF" w:rsidRPr="00AF58AA">
        <w:rPr>
          <w:rFonts w:ascii="Times New Roman" w:hAnsi="Times New Roman" w:cs="Times New Roman"/>
          <w:b/>
        </w:rPr>
        <w:t>i folosire ulterioar</w:t>
      </w:r>
      <w:r w:rsidR="00A819E7" w:rsidRPr="00AF58AA">
        <w:rPr>
          <w:rFonts w:ascii="Times New Roman" w:hAnsi="Times New Roman" w:cs="Times New Roman"/>
          <w:b/>
        </w:rPr>
        <w:t>ă</w:t>
      </w:r>
    </w:p>
    <w:p w14:paraId="26C83A58" w14:textId="2A05F607" w:rsidR="00793FA8" w:rsidRPr="00AF58AA" w:rsidRDefault="00793FA8"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Nu este cazul</w:t>
      </w:r>
      <w:r w:rsidR="00407BC0" w:rsidRPr="00AF58AA">
        <w:rPr>
          <w:rFonts w:ascii="Times New Roman" w:hAnsi="Times New Roman" w:cs="Times New Roman"/>
        </w:rPr>
        <w:t>.</w:t>
      </w:r>
    </w:p>
    <w:p w14:paraId="6D38FA8E" w14:textId="2C801DBF" w:rsidR="00F3144E" w:rsidRPr="00AF58AA" w:rsidRDefault="003D6A89"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Rela</w:t>
      </w:r>
      <w:r w:rsidR="00A819E7" w:rsidRPr="00AF58AA">
        <w:rPr>
          <w:rFonts w:ascii="Times New Roman" w:hAnsi="Times New Roman" w:cs="Times New Roman"/>
          <w:b/>
        </w:rPr>
        <w:t>ț</w:t>
      </w:r>
      <w:r w:rsidRPr="00AF58AA">
        <w:rPr>
          <w:rFonts w:ascii="Times New Roman" w:hAnsi="Times New Roman" w:cs="Times New Roman"/>
          <w:b/>
        </w:rPr>
        <w:t xml:space="preserve">ia cu alte proiecte </w:t>
      </w:r>
      <w:r w:rsidR="00292DEA" w:rsidRPr="00AF58AA">
        <w:rPr>
          <w:rFonts w:ascii="Times New Roman" w:hAnsi="Times New Roman" w:cs="Times New Roman"/>
          <w:b/>
        </w:rPr>
        <w:t>existente</w:t>
      </w:r>
      <w:r w:rsidR="008670AC" w:rsidRPr="00AF58AA">
        <w:rPr>
          <w:rFonts w:ascii="Times New Roman" w:hAnsi="Times New Roman" w:cs="Times New Roman"/>
          <w:b/>
        </w:rPr>
        <w:t xml:space="preserve"> sau planificate</w:t>
      </w:r>
    </w:p>
    <w:p w14:paraId="0D0AAA5D" w14:textId="4EB3696E" w:rsidR="008670AC" w:rsidRPr="00AF58AA" w:rsidRDefault="00C86275" w:rsidP="006D60B5">
      <w:pPr>
        <w:pStyle w:val="Listparagraf"/>
        <w:numPr>
          <w:ilvl w:val="0"/>
          <w:numId w:val="0"/>
        </w:numPr>
        <w:spacing w:after="160"/>
        <w:ind w:left="720"/>
        <w:contextualSpacing/>
        <w:rPr>
          <w:rFonts w:ascii="Times New Roman" w:hAnsi="Times New Roman" w:cs="Times New Roman"/>
        </w:rPr>
      </w:pPr>
      <w:r w:rsidRPr="00AF58AA">
        <w:rPr>
          <w:rFonts w:ascii="Times New Roman" w:hAnsi="Times New Roman" w:cs="Times New Roman"/>
        </w:rPr>
        <w:t>Rețele</w:t>
      </w:r>
      <w:r w:rsidR="00BB14DD" w:rsidRPr="00AF58AA">
        <w:rPr>
          <w:rFonts w:ascii="Times New Roman" w:hAnsi="Times New Roman" w:cs="Times New Roman"/>
        </w:rPr>
        <w:t xml:space="preserve"> de </w:t>
      </w:r>
      <w:r w:rsidRPr="00AF58AA">
        <w:rPr>
          <w:rFonts w:ascii="Times New Roman" w:hAnsi="Times New Roman" w:cs="Times New Roman"/>
        </w:rPr>
        <w:t>utilități</w:t>
      </w:r>
      <w:r w:rsidR="00BB14DD" w:rsidRPr="00AF58AA">
        <w:rPr>
          <w:rFonts w:ascii="Times New Roman" w:hAnsi="Times New Roman" w:cs="Times New Roman"/>
        </w:rPr>
        <w:t xml:space="preserve"> se vor colabora cu </w:t>
      </w:r>
      <w:r w:rsidRPr="00AF58AA">
        <w:rPr>
          <w:rFonts w:ascii="Times New Roman" w:hAnsi="Times New Roman" w:cs="Times New Roman"/>
        </w:rPr>
        <w:t>celelalte</w:t>
      </w:r>
      <w:r w:rsidR="00BB14DD" w:rsidRPr="00AF58AA">
        <w:rPr>
          <w:rFonts w:ascii="Times New Roman" w:hAnsi="Times New Roman" w:cs="Times New Roman"/>
        </w:rPr>
        <w:t xml:space="preserve"> proiecte similare care se </w:t>
      </w:r>
      <w:r w:rsidR="00F02CBC" w:rsidRPr="00AF58AA">
        <w:rPr>
          <w:rFonts w:ascii="Times New Roman" w:hAnsi="Times New Roman" w:cs="Times New Roman"/>
        </w:rPr>
        <w:t>realizează</w:t>
      </w:r>
      <w:r w:rsidR="00BB14DD" w:rsidRPr="00AF58AA">
        <w:rPr>
          <w:rFonts w:ascii="Times New Roman" w:hAnsi="Times New Roman" w:cs="Times New Roman"/>
        </w:rPr>
        <w:t xml:space="preserve"> sau se vor realiza in Mun. Medias, astfel </w:t>
      </w:r>
      <w:r w:rsidR="00F02CBC" w:rsidRPr="00AF58AA">
        <w:rPr>
          <w:rFonts w:ascii="Times New Roman" w:hAnsi="Times New Roman" w:cs="Times New Roman"/>
        </w:rPr>
        <w:t>încât</w:t>
      </w:r>
      <w:r w:rsidR="00BB14DD" w:rsidRPr="00AF58AA">
        <w:rPr>
          <w:rFonts w:ascii="Times New Roman" w:hAnsi="Times New Roman" w:cs="Times New Roman"/>
        </w:rPr>
        <w:t xml:space="preserve"> sa rezulte un sistem </w:t>
      </w:r>
      <w:r w:rsidR="00F02CBC" w:rsidRPr="00AF58AA">
        <w:rPr>
          <w:rFonts w:ascii="Times New Roman" w:hAnsi="Times New Roman" w:cs="Times New Roman"/>
        </w:rPr>
        <w:t>funcțional</w:t>
      </w:r>
      <w:r w:rsidR="00BB14DD" w:rsidRPr="00AF58AA">
        <w:rPr>
          <w:rFonts w:ascii="Times New Roman" w:hAnsi="Times New Roman" w:cs="Times New Roman"/>
        </w:rPr>
        <w:t xml:space="preserve"> si eficient.</w:t>
      </w:r>
    </w:p>
    <w:p w14:paraId="2F8EA9B4" w14:textId="6251FA1C" w:rsidR="00EC51D1" w:rsidRPr="00AF58AA" w:rsidRDefault="00E07357"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Detalii privind alternativele </w:t>
      </w:r>
      <w:r w:rsidR="008670AC" w:rsidRPr="00AF58AA">
        <w:rPr>
          <w:rFonts w:ascii="Times New Roman" w:hAnsi="Times New Roman" w:cs="Times New Roman"/>
          <w:b/>
        </w:rPr>
        <w:t>care au fost luate in considerare</w:t>
      </w:r>
    </w:p>
    <w:p w14:paraId="4932B1E2" w14:textId="7AC5FC52" w:rsidR="00741F5E" w:rsidRPr="00AF58AA" w:rsidRDefault="0062681E" w:rsidP="00741F5E">
      <w:pPr>
        <w:spacing w:line="276" w:lineRule="auto"/>
        <w:ind w:firstLine="709"/>
        <w:jc w:val="both"/>
        <w:rPr>
          <w:rFonts w:ascii="Times New Roman" w:hAnsi="Times New Roman"/>
          <w:sz w:val="24"/>
          <w:szCs w:val="24"/>
          <w:lang w:val="ro-RO"/>
        </w:rPr>
      </w:pPr>
      <w:r w:rsidRPr="00AF58AA">
        <w:rPr>
          <w:rStyle w:val="CharacterStyle1"/>
          <w:rFonts w:ascii="Times New Roman" w:hAnsi="Times New Roman" w:cs="Times New Roman"/>
          <w:sz w:val="24"/>
          <w:szCs w:val="24"/>
          <w:lang w:val="ro-RO"/>
        </w:rPr>
        <w:t xml:space="preserve">In cadrul PUD-ului s-au studiat 3 </w:t>
      </w:r>
      <w:r w:rsidR="00F02CBC" w:rsidRPr="00AF58AA">
        <w:rPr>
          <w:rStyle w:val="CharacterStyle1"/>
          <w:rFonts w:ascii="Times New Roman" w:hAnsi="Times New Roman" w:cs="Times New Roman"/>
          <w:sz w:val="24"/>
          <w:szCs w:val="24"/>
          <w:lang w:val="ro-RO"/>
        </w:rPr>
        <w:t>soluții</w:t>
      </w:r>
      <w:r w:rsidRPr="00AF58AA">
        <w:rPr>
          <w:rStyle w:val="CharacterStyle1"/>
          <w:rFonts w:ascii="Times New Roman" w:hAnsi="Times New Roman" w:cs="Times New Roman"/>
          <w:sz w:val="24"/>
          <w:szCs w:val="24"/>
          <w:lang w:val="ro-RO"/>
        </w:rPr>
        <w:t xml:space="preserve"> de amenajare a </w:t>
      </w:r>
      <w:r w:rsidR="00F02CBC" w:rsidRPr="00AF58AA">
        <w:rPr>
          <w:rStyle w:val="CharacterStyle1"/>
          <w:rFonts w:ascii="Times New Roman" w:hAnsi="Times New Roman" w:cs="Times New Roman"/>
          <w:sz w:val="24"/>
          <w:szCs w:val="24"/>
          <w:lang w:val="ro-RO"/>
        </w:rPr>
        <w:t>Pieței</w:t>
      </w:r>
      <w:r w:rsidRPr="00AF58AA">
        <w:rPr>
          <w:rStyle w:val="CharacterStyle1"/>
          <w:rFonts w:ascii="Times New Roman" w:hAnsi="Times New Roman" w:cs="Times New Roman"/>
          <w:sz w:val="24"/>
          <w:szCs w:val="24"/>
          <w:lang w:val="ro-RO"/>
        </w:rPr>
        <w:t xml:space="preserve"> Rege</w:t>
      </w:r>
      <w:r w:rsidR="00DC3B5E" w:rsidRPr="00AF58AA">
        <w:rPr>
          <w:rStyle w:val="CharacterStyle1"/>
          <w:rFonts w:ascii="Times New Roman" w:hAnsi="Times New Roman" w:cs="Times New Roman"/>
          <w:sz w:val="24"/>
          <w:szCs w:val="24"/>
          <w:lang w:val="ro-RO"/>
        </w:rPr>
        <w:t xml:space="preserve">le </w:t>
      </w:r>
      <w:r w:rsidR="00F02CBC" w:rsidRPr="00AF58AA">
        <w:rPr>
          <w:rStyle w:val="CharacterStyle1"/>
          <w:rFonts w:ascii="Times New Roman" w:hAnsi="Times New Roman" w:cs="Times New Roman"/>
          <w:sz w:val="24"/>
          <w:szCs w:val="24"/>
          <w:lang w:val="ro-RO"/>
        </w:rPr>
        <w:t>Ferdinand</w:t>
      </w:r>
      <w:r w:rsidR="00DC3B5E" w:rsidRPr="00AF58AA">
        <w:rPr>
          <w:rStyle w:val="CharacterStyle1"/>
          <w:rFonts w:ascii="Times New Roman" w:hAnsi="Times New Roman" w:cs="Times New Roman"/>
          <w:sz w:val="24"/>
          <w:szCs w:val="24"/>
          <w:lang w:val="ro-RO"/>
        </w:rPr>
        <w:t xml:space="preserve"> I, care se </w:t>
      </w:r>
      <w:r w:rsidR="00F02CBC" w:rsidRPr="00AF58AA">
        <w:rPr>
          <w:rStyle w:val="CharacterStyle1"/>
          <w:rFonts w:ascii="Times New Roman" w:hAnsi="Times New Roman" w:cs="Times New Roman"/>
          <w:sz w:val="24"/>
          <w:szCs w:val="24"/>
          <w:lang w:val="ro-RO"/>
        </w:rPr>
        <w:t>regăsesc</w:t>
      </w:r>
      <w:r w:rsidR="00DC3B5E" w:rsidRPr="00AF58AA">
        <w:rPr>
          <w:rStyle w:val="CharacterStyle1"/>
          <w:rFonts w:ascii="Times New Roman" w:hAnsi="Times New Roman" w:cs="Times New Roman"/>
          <w:sz w:val="24"/>
          <w:szCs w:val="24"/>
          <w:lang w:val="ro-RO"/>
        </w:rPr>
        <w:t xml:space="preserve"> </w:t>
      </w:r>
      <w:r w:rsidR="00A819E7" w:rsidRPr="00AF58AA">
        <w:rPr>
          <w:rStyle w:val="CharacterStyle1"/>
          <w:rFonts w:ascii="Times New Roman" w:hAnsi="Times New Roman" w:cs="Times New Roman"/>
          <w:sz w:val="24"/>
          <w:szCs w:val="24"/>
          <w:lang w:val="ro-RO"/>
        </w:rPr>
        <w:t>î</w:t>
      </w:r>
      <w:r w:rsidR="00DC3B5E" w:rsidRPr="00AF58AA">
        <w:rPr>
          <w:rStyle w:val="CharacterStyle1"/>
          <w:rFonts w:ascii="Times New Roman" w:hAnsi="Times New Roman" w:cs="Times New Roman"/>
          <w:sz w:val="24"/>
          <w:szCs w:val="24"/>
          <w:lang w:val="ro-RO"/>
        </w:rPr>
        <w:t>n documenta</w:t>
      </w:r>
      <w:r w:rsidR="00A819E7" w:rsidRPr="00AF58AA">
        <w:rPr>
          <w:rStyle w:val="CharacterStyle1"/>
          <w:rFonts w:ascii="Times New Roman" w:hAnsi="Times New Roman" w:cs="Times New Roman"/>
          <w:sz w:val="24"/>
          <w:szCs w:val="24"/>
          <w:lang w:val="ro-RO"/>
        </w:rPr>
        <w:t>ț</w:t>
      </w:r>
      <w:r w:rsidR="00DC3B5E" w:rsidRPr="00AF58AA">
        <w:rPr>
          <w:rStyle w:val="CharacterStyle1"/>
          <w:rFonts w:ascii="Times New Roman" w:hAnsi="Times New Roman" w:cs="Times New Roman"/>
          <w:sz w:val="24"/>
          <w:szCs w:val="24"/>
          <w:lang w:val="ro-RO"/>
        </w:rPr>
        <w:t>ia ata</w:t>
      </w:r>
      <w:r w:rsidR="00A819E7" w:rsidRPr="00AF58AA">
        <w:rPr>
          <w:rStyle w:val="CharacterStyle1"/>
          <w:rFonts w:ascii="Times New Roman" w:hAnsi="Times New Roman" w:cs="Times New Roman"/>
          <w:sz w:val="24"/>
          <w:szCs w:val="24"/>
          <w:lang w:val="ro-RO"/>
        </w:rPr>
        <w:t>ș</w:t>
      </w:r>
      <w:r w:rsidR="00DC3B5E" w:rsidRPr="00AF58AA">
        <w:rPr>
          <w:rStyle w:val="CharacterStyle1"/>
          <w:rFonts w:ascii="Times New Roman" w:hAnsi="Times New Roman" w:cs="Times New Roman"/>
          <w:sz w:val="24"/>
          <w:szCs w:val="24"/>
          <w:lang w:val="ro-RO"/>
        </w:rPr>
        <w:t>at</w:t>
      </w:r>
      <w:r w:rsidR="00A819E7" w:rsidRPr="00AF58AA">
        <w:rPr>
          <w:rStyle w:val="CharacterStyle1"/>
          <w:rFonts w:ascii="Times New Roman" w:hAnsi="Times New Roman" w:cs="Times New Roman"/>
          <w:sz w:val="24"/>
          <w:szCs w:val="24"/>
          <w:lang w:val="ro-RO"/>
        </w:rPr>
        <w:t>ă</w:t>
      </w:r>
      <w:r w:rsidR="00DC3B5E" w:rsidRPr="00AF58AA">
        <w:rPr>
          <w:rStyle w:val="CharacterStyle1"/>
          <w:rFonts w:ascii="Times New Roman" w:hAnsi="Times New Roman" w:cs="Times New Roman"/>
          <w:sz w:val="24"/>
          <w:szCs w:val="24"/>
          <w:lang w:val="ro-RO"/>
        </w:rPr>
        <w:t>. Varianta prezentat</w:t>
      </w:r>
      <w:r w:rsidR="00111415" w:rsidRPr="00AF58AA">
        <w:rPr>
          <w:rStyle w:val="CharacterStyle1"/>
          <w:rFonts w:ascii="Times New Roman" w:hAnsi="Times New Roman" w:cs="Times New Roman"/>
          <w:sz w:val="24"/>
          <w:szCs w:val="24"/>
          <w:lang w:val="ro-RO"/>
        </w:rPr>
        <w:t xml:space="preserve">a spre aprobare este cea aleasa </w:t>
      </w:r>
      <w:r w:rsidR="00A819E7" w:rsidRPr="00AF58AA">
        <w:rPr>
          <w:rStyle w:val="CharacterStyle1"/>
          <w:rFonts w:ascii="Times New Roman" w:hAnsi="Times New Roman" w:cs="Times New Roman"/>
          <w:sz w:val="24"/>
          <w:szCs w:val="24"/>
          <w:lang w:val="ro-RO"/>
        </w:rPr>
        <w:t>ș</w:t>
      </w:r>
      <w:r w:rsidR="00111415" w:rsidRPr="00AF58AA">
        <w:rPr>
          <w:rStyle w:val="CharacterStyle1"/>
          <w:rFonts w:ascii="Times New Roman" w:hAnsi="Times New Roman" w:cs="Times New Roman"/>
          <w:sz w:val="24"/>
          <w:szCs w:val="24"/>
          <w:lang w:val="ro-RO"/>
        </w:rPr>
        <w:t xml:space="preserve">i avizata de </w:t>
      </w:r>
      <w:r w:rsidR="00F02CBC" w:rsidRPr="00AF58AA">
        <w:rPr>
          <w:rStyle w:val="CharacterStyle1"/>
          <w:rFonts w:ascii="Times New Roman" w:hAnsi="Times New Roman" w:cs="Times New Roman"/>
          <w:sz w:val="24"/>
          <w:szCs w:val="24"/>
          <w:lang w:val="ro-RO"/>
        </w:rPr>
        <w:t>către</w:t>
      </w:r>
      <w:r w:rsidR="00111415" w:rsidRPr="00AF58AA">
        <w:rPr>
          <w:rStyle w:val="CharacterStyle1"/>
          <w:rFonts w:ascii="Times New Roman" w:hAnsi="Times New Roman" w:cs="Times New Roman"/>
          <w:sz w:val="24"/>
          <w:szCs w:val="24"/>
          <w:lang w:val="ro-RO"/>
        </w:rPr>
        <w:t xml:space="preserve"> Ministerul Culturii </w:t>
      </w:r>
      <w:r w:rsidR="00A819E7" w:rsidRPr="00AF58AA">
        <w:rPr>
          <w:rStyle w:val="CharacterStyle1"/>
          <w:rFonts w:ascii="Times New Roman" w:hAnsi="Times New Roman" w:cs="Times New Roman"/>
          <w:sz w:val="24"/>
          <w:szCs w:val="24"/>
          <w:lang w:val="ro-RO"/>
        </w:rPr>
        <w:t xml:space="preserve">și DJC Sibiu, </w:t>
      </w:r>
      <w:r w:rsidR="00111415" w:rsidRPr="00AF58AA">
        <w:rPr>
          <w:rStyle w:val="CharacterStyle1"/>
          <w:rFonts w:ascii="Times New Roman" w:hAnsi="Times New Roman" w:cs="Times New Roman"/>
          <w:sz w:val="24"/>
          <w:szCs w:val="24"/>
          <w:lang w:val="ro-RO"/>
        </w:rPr>
        <w:t>conform aviz</w:t>
      </w:r>
      <w:r w:rsidR="00A819E7" w:rsidRPr="00AF58AA">
        <w:rPr>
          <w:rStyle w:val="CharacterStyle1"/>
          <w:rFonts w:ascii="Times New Roman" w:hAnsi="Times New Roman" w:cs="Times New Roman"/>
          <w:sz w:val="24"/>
          <w:szCs w:val="24"/>
          <w:lang w:val="ro-RO"/>
        </w:rPr>
        <w:t>elor</w:t>
      </w:r>
      <w:r w:rsidR="00111415" w:rsidRPr="00AF58AA">
        <w:rPr>
          <w:rStyle w:val="CharacterStyle1"/>
          <w:rFonts w:ascii="Times New Roman" w:hAnsi="Times New Roman" w:cs="Times New Roman"/>
          <w:sz w:val="24"/>
          <w:szCs w:val="24"/>
          <w:lang w:val="ro-RO"/>
        </w:rPr>
        <w:t xml:space="preserve"> ata</w:t>
      </w:r>
      <w:r w:rsidR="00A819E7" w:rsidRPr="00AF58AA">
        <w:rPr>
          <w:rStyle w:val="CharacterStyle1"/>
          <w:rFonts w:ascii="Times New Roman" w:hAnsi="Times New Roman" w:cs="Times New Roman"/>
          <w:sz w:val="24"/>
          <w:szCs w:val="24"/>
          <w:lang w:val="ro-RO"/>
        </w:rPr>
        <w:t>ș</w:t>
      </w:r>
      <w:r w:rsidR="00111415" w:rsidRPr="00AF58AA">
        <w:rPr>
          <w:rStyle w:val="CharacterStyle1"/>
          <w:rFonts w:ascii="Times New Roman" w:hAnsi="Times New Roman" w:cs="Times New Roman"/>
          <w:sz w:val="24"/>
          <w:szCs w:val="24"/>
          <w:lang w:val="ro-RO"/>
        </w:rPr>
        <w:t>at</w:t>
      </w:r>
      <w:r w:rsidR="00A819E7" w:rsidRPr="00AF58AA">
        <w:rPr>
          <w:rStyle w:val="CharacterStyle1"/>
          <w:rFonts w:ascii="Times New Roman" w:hAnsi="Times New Roman" w:cs="Times New Roman"/>
          <w:sz w:val="24"/>
          <w:szCs w:val="24"/>
          <w:lang w:val="ro-RO"/>
        </w:rPr>
        <w:t>e</w:t>
      </w:r>
      <w:r w:rsidR="00111415" w:rsidRPr="00AF58AA">
        <w:rPr>
          <w:rStyle w:val="CharacterStyle1"/>
          <w:rFonts w:ascii="Times New Roman" w:hAnsi="Times New Roman" w:cs="Times New Roman"/>
          <w:sz w:val="24"/>
          <w:szCs w:val="24"/>
          <w:lang w:val="ro-RO"/>
        </w:rPr>
        <w:t>.</w:t>
      </w:r>
    </w:p>
    <w:p w14:paraId="1D287B18" w14:textId="65C988A6" w:rsidR="003F0072" w:rsidRPr="00AF58AA" w:rsidRDefault="00E0227B"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Alte </w:t>
      </w:r>
      <w:r w:rsidR="00F02CBC" w:rsidRPr="00AF58AA">
        <w:rPr>
          <w:rFonts w:ascii="Times New Roman" w:hAnsi="Times New Roman" w:cs="Times New Roman"/>
          <w:b/>
        </w:rPr>
        <w:t>activități</w:t>
      </w:r>
      <w:r w:rsidRPr="00AF58AA">
        <w:rPr>
          <w:rFonts w:ascii="Times New Roman" w:hAnsi="Times New Roman" w:cs="Times New Roman"/>
          <w:b/>
        </w:rPr>
        <w:t xml:space="preserve"> care pot </w:t>
      </w:r>
      <w:r w:rsidR="00F02CBC" w:rsidRPr="00AF58AA">
        <w:rPr>
          <w:rFonts w:ascii="Times New Roman" w:hAnsi="Times New Roman" w:cs="Times New Roman"/>
          <w:b/>
        </w:rPr>
        <w:t>apărea</w:t>
      </w:r>
      <w:r w:rsidRPr="00AF58AA">
        <w:rPr>
          <w:rFonts w:ascii="Times New Roman" w:hAnsi="Times New Roman" w:cs="Times New Roman"/>
          <w:b/>
        </w:rPr>
        <w:t xml:space="preserve"> ca urmare a proiectului ( extragerea de agregate</w:t>
      </w:r>
      <w:r w:rsidR="00645CAE" w:rsidRPr="00AF58AA">
        <w:rPr>
          <w:rFonts w:ascii="Times New Roman" w:hAnsi="Times New Roman" w:cs="Times New Roman"/>
          <w:b/>
        </w:rPr>
        <w:t xml:space="preserve">, asigurarea unor noi surse de apa, surse sau linii de transport al energiei, </w:t>
      </w:r>
      <w:r w:rsidR="00F02CBC" w:rsidRPr="00AF58AA">
        <w:rPr>
          <w:rFonts w:ascii="Times New Roman" w:hAnsi="Times New Roman" w:cs="Times New Roman"/>
          <w:b/>
        </w:rPr>
        <w:t>creșterea</w:t>
      </w:r>
      <w:r w:rsidR="00645CAE" w:rsidRPr="00AF58AA">
        <w:rPr>
          <w:rFonts w:ascii="Times New Roman" w:hAnsi="Times New Roman" w:cs="Times New Roman"/>
          <w:b/>
        </w:rPr>
        <w:t xml:space="preserve"> </w:t>
      </w:r>
      <w:r w:rsidR="00F02CBC" w:rsidRPr="00AF58AA">
        <w:rPr>
          <w:rFonts w:ascii="Times New Roman" w:hAnsi="Times New Roman" w:cs="Times New Roman"/>
          <w:b/>
        </w:rPr>
        <w:t>numărului</w:t>
      </w:r>
      <w:r w:rsidR="00645CAE" w:rsidRPr="00AF58AA">
        <w:rPr>
          <w:rFonts w:ascii="Times New Roman" w:hAnsi="Times New Roman" w:cs="Times New Roman"/>
          <w:b/>
        </w:rPr>
        <w:t xml:space="preserve"> de </w:t>
      </w:r>
      <w:r w:rsidR="00F02CBC" w:rsidRPr="00AF58AA">
        <w:rPr>
          <w:rFonts w:ascii="Times New Roman" w:hAnsi="Times New Roman" w:cs="Times New Roman"/>
          <w:b/>
        </w:rPr>
        <w:t>locuințe</w:t>
      </w:r>
      <w:r w:rsidR="00645CAE" w:rsidRPr="00AF58AA">
        <w:rPr>
          <w:rFonts w:ascii="Times New Roman" w:hAnsi="Times New Roman" w:cs="Times New Roman"/>
          <w:b/>
        </w:rPr>
        <w:t xml:space="preserve">, eliminarea apelor uzate si a </w:t>
      </w:r>
      <w:r w:rsidR="00F02CBC" w:rsidRPr="00AF58AA">
        <w:rPr>
          <w:rFonts w:ascii="Times New Roman" w:hAnsi="Times New Roman" w:cs="Times New Roman"/>
          <w:b/>
        </w:rPr>
        <w:t>deșeurilor</w:t>
      </w:r>
      <w:r w:rsidR="00645CAE" w:rsidRPr="00AF58AA">
        <w:rPr>
          <w:rFonts w:ascii="Times New Roman" w:hAnsi="Times New Roman" w:cs="Times New Roman"/>
          <w:b/>
        </w:rPr>
        <w:t>)</w:t>
      </w:r>
    </w:p>
    <w:p w14:paraId="6B2E08BF" w14:textId="2FCCB966" w:rsidR="003F0072" w:rsidRPr="00AF58AA" w:rsidRDefault="008670AC" w:rsidP="007E4427">
      <w:pPr>
        <w:spacing w:after="160" w:line="276" w:lineRule="auto"/>
        <w:ind w:firstLine="709"/>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516665A0" w14:textId="435659F1" w:rsidR="00296969" w:rsidRPr="00AF58AA" w:rsidRDefault="00296969"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Alte </w:t>
      </w:r>
      <w:r w:rsidR="00F02CBC" w:rsidRPr="00AF58AA">
        <w:rPr>
          <w:rFonts w:ascii="Times New Roman" w:hAnsi="Times New Roman" w:cs="Times New Roman"/>
          <w:b/>
        </w:rPr>
        <w:t>autorizații</w:t>
      </w:r>
      <w:r w:rsidRPr="00AF58AA">
        <w:rPr>
          <w:rFonts w:ascii="Times New Roman" w:hAnsi="Times New Roman" w:cs="Times New Roman"/>
          <w:b/>
        </w:rPr>
        <w:t xml:space="preserve"> cerute pentru proiect</w:t>
      </w:r>
    </w:p>
    <w:p w14:paraId="6475410A" w14:textId="3D8EAC35" w:rsidR="003F0072" w:rsidRPr="00AF58AA" w:rsidRDefault="00296969" w:rsidP="007E4427">
      <w:pPr>
        <w:spacing w:after="160" w:line="276" w:lineRule="auto"/>
        <w:ind w:firstLine="709"/>
        <w:contextualSpacing/>
        <w:rPr>
          <w:rFonts w:ascii="Times New Roman" w:hAnsi="Times New Roman"/>
          <w:sz w:val="24"/>
          <w:szCs w:val="24"/>
          <w:lang w:val="ro-RO"/>
        </w:rPr>
      </w:pPr>
      <w:r w:rsidRPr="00AF58AA">
        <w:rPr>
          <w:rFonts w:ascii="Times New Roman" w:hAnsi="Times New Roman"/>
          <w:sz w:val="24"/>
          <w:szCs w:val="24"/>
          <w:lang w:val="ro-RO"/>
        </w:rPr>
        <w:t xml:space="preserve">Conform certificatului de urbanism nu sunt necesare alte </w:t>
      </w:r>
      <w:r w:rsidR="00F02CBC" w:rsidRPr="00AF58AA">
        <w:rPr>
          <w:rFonts w:ascii="Times New Roman" w:hAnsi="Times New Roman"/>
          <w:sz w:val="24"/>
          <w:szCs w:val="24"/>
          <w:lang w:val="ro-RO"/>
        </w:rPr>
        <w:t>autorizații</w:t>
      </w:r>
      <w:r w:rsidR="00111415" w:rsidRPr="00AF58AA">
        <w:rPr>
          <w:rFonts w:ascii="Times New Roman" w:hAnsi="Times New Roman"/>
          <w:sz w:val="24"/>
          <w:szCs w:val="24"/>
          <w:lang w:val="ro-RO"/>
        </w:rPr>
        <w:t xml:space="preserve">, dar au fost realizate toate studiile necesare conform </w:t>
      </w:r>
      <w:r w:rsidR="00F02CBC" w:rsidRPr="00AF58AA">
        <w:rPr>
          <w:rFonts w:ascii="Times New Roman" w:hAnsi="Times New Roman"/>
          <w:sz w:val="24"/>
          <w:szCs w:val="24"/>
          <w:lang w:val="ro-RO"/>
        </w:rPr>
        <w:t>legislației</w:t>
      </w:r>
      <w:r w:rsidR="00111415" w:rsidRPr="00AF58AA">
        <w:rPr>
          <w:rFonts w:ascii="Times New Roman" w:hAnsi="Times New Roman"/>
          <w:sz w:val="24"/>
          <w:szCs w:val="24"/>
          <w:lang w:val="ro-RO"/>
        </w:rPr>
        <w:t xml:space="preserve"> in vigoare</w:t>
      </w:r>
      <w:r w:rsidRPr="00AF58AA">
        <w:rPr>
          <w:rFonts w:ascii="Times New Roman" w:hAnsi="Times New Roman"/>
          <w:sz w:val="24"/>
          <w:szCs w:val="24"/>
          <w:lang w:val="ro-RO"/>
        </w:rPr>
        <w:t>.</w:t>
      </w:r>
    </w:p>
    <w:p w14:paraId="12AF9AE2" w14:textId="1A5F3F5D" w:rsidR="00F00830" w:rsidRPr="00AF58AA" w:rsidRDefault="00F00830"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DESCRIEREA LUCRARILOR DE DEMOLARE NECESARE</w:t>
      </w:r>
    </w:p>
    <w:p w14:paraId="75D57E67" w14:textId="426D739D"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Planul de execuție a lucrărilor de demolare, de refacere și folosire ulterioară a terenului;</w:t>
      </w:r>
    </w:p>
    <w:p w14:paraId="549FACA5" w14:textId="39F37016" w:rsidR="00F02CBC" w:rsidRPr="00AF58AA" w:rsidRDefault="00F02CBC" w:rsidP="00F02CBC">
      <w:pPr>
        <w:pStyle w:val="Listparagraf"/>
        <w:numPr>
          <w:ilvl w:val="0"/>
          <w:numId w:val="11"/>
        </w:numPr>
        <w:spacing w:line="240" w:lineRule="auto"/>
        <w:contextualSpacing/>
        <w:rPr>
          <w:rFonts w:ascii="Times New Roman" w:eastAsia="Lucida Sans Unicode" w:hAnsi="Times New Roman" w:cs="Times New Roman"/>
          <w:i/>
          <w:iCs/>
        </w:rPr>
      </w:pPr>
      <w:r w:rsidRPr="00AF58AA">
        <w:rPr>
          <w:rFonts w:ascii="Times New Roman" w:eastAsia="Lucida Sans Unicode" w:hAnsi="Times New Roman" w:cs="Times New Roman"/>
          <w:i/>
          <w:iCs/>
        </w:rPr>
        <w:t>Demolarea și desfacerea lucrărilor existente pe străzi și în piață (pavaje, straturi rutiere, borduri, indicatoare etc)</w:t>
      </w:r>
      <w:r>
        <w:rPr>
          <w:rFonts w:ascii="Times New Roman" w:eastAsia="Lucida Sans Unicode" w:hAnsi="Times New Roman" w:cs="Times New Roman"/>
          <w:i/>
          <w:iCs/>
        </w:rPr>
        <w:t xml:space="preserve">. </w:t>
      </w:r>
      <w:r w:rsidR="0085619F">
        <w:rPr>
          <w:rFonts w:ascii="Times New Roman" w:eastAsia="Lucida Sans Unicode" w:hAnsi="Times New Roman" w:cs="Times New Roman"/>
          <w:i/>
          <w:iCs/>
        </w:rPr>
        <w:t>Activități</w:t>
      </w:r>
      <w:r>
        <w:rPr>
          <w:rFonts w:ascii="Times New Roman" w:eastAsia="Lucida Sans Unicode" w:hAnsi="Times New Roman" w:cs="Times New Roman"/>
          <w:i/>
          <w:iCs/>
        </w:rPr>
        <w:t xml:space="preserve"> necesare in vederea </w:t>
      </w:r>
      <w:r w:rsidR="0085619F">
        <w:rPr>
          <w:rFonts w:ascii="Times New Roman" w:eastAsia="Lucida Sans Unicode" w:hAnsi="Times New Roman" w:cs="Times New Roman"/>
          <w:i/>
          <w:iCs/>
        </w:rPr>
        <w:t>modernizării</w:t>
      </w:r>
      <w:r>
        <w:rPr>
          <w:rFonts w:ascii="Times New Roman" w:eastAsia="Lucida Sans Unicode" w:hAnsi="Times New Roman" w:cs="Times New Roman"/>
          <w:i/>
          <w:iCs/>
        </w:rPr>
        <w:t xml:space="preserve"> </w:t>
      </w:r>
      <w:r w:rsidR="0085619F">
        <w:rPr>
          <w:rFonts w:ascii="Times New Roman" w:eastAsia="Lucida Sans Unicode" w:hAnsi="Times New Roman" w:cs="Times New Roman"/>
          <w:i/>
          <w:iCs/>
        </w:rPr>
        <w:t>străzilor</w:t>
      </w:r>
      <w:r>
        <w:rPr>
          <w:rFonts w:ascii="Times New Roman" w:eastAsia="Lucida Sans Unicode" w:hAnsi="Times New Roman" w:cs="Times New Roman"/>
          <w:i/>
          <w:iCs/>
        </w:rPr>
        <w:t xml:space="preserve"> si a </w:t>
      </w:r>
      <w:r w:rsidR="0085619F">
        <w:rPr>
          <w:rFonts w:ascii="Times New Roman" w:eastAsia="Lucida Sans Unicode" w:hAnsi="Times New Roman" w:cs="Times New Roman"/>
          <w:i/>
          <w:iCs/>
        </w:rPr>
        <w:t>Pieței</w:t>
      </w:r>
      <w:r>
        <w:rPr>
          <w:rFonts w:ascii="Times New Roman" w:eastAsia="Lucida Sans Unicode" w:hAnsi="Times New Roman" w:cs="Times New Roman"/>
          <w:i/>
          <w:iCs/>
        </w:rPr>
        <w:t xml:space="preserve"> Regele Ferdina</w:t>
      </w:r>
      <w:r w:rsidR="0085619F">
        <w:rPr>
          <w:rFonts w:ascii="Times New Roman" w:eastAsia="Lucida Sans Unicode" w:hAnsi="Times New Roman" w:cs="Times New Roman"/>
          <w:i/>
          <w:iCs/>
        </w:rPr>
        <w:t xml:space="preserve">nd I. </w:t>
      </w:r>
    </w:p>
    <w:p w14:paraId="6E03008E" w14:textId="06D528FB"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 xml:space="preserve">Descrierea </w:t>
      </w:r>
      <w:r w:rsidR="00F02CBC" w:rsidRPr="00AF58AA">
        <w:rPr>
          <w:rFonts w:ascii="Times New Roman" w:hAnsi="Times New Roman" w:cs="Times New Roman"/>
          <w:b/>
        </w:rPr>
        <w:t>lucrărilor</w:t>
      </w:r>
      <w:r w:rsidRPr="00AF58AA">
        <w:rPr>
          <w:rFonts w:ascii="Times New Roman" w:hAnsi="Times New Roman" w:cs="Times New Roman"/>
          <w:b/>
        </w:rPr>
        <w:t xml:space="preserve"> de refacere a amplasamentului;</w:t>
      </w:r>
    </w:p>
    <w:p w14:paraId="7BC019F3" w14:textId="313ABE41" w:rsidR="00CB56CB" w:rsidRPr="00AF58AA" w:rsidRDefault="004E1671" w:rsidP="00CB56CB">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 Nu este cazul</w:t>
      </w:r>
    </w:p>
    <w:p w14:paraId="1F529395" w14:textId="48197D3E"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lastRenderedPageBreak/>
        <w:t xml:space="preserve">Cai noi de acces sau </w:t>
      </w:r>
      <w:r w:rsidR="00F02CBC" w:rsidRPr="00AF58AA">
        <w:rPr>
          <w:rFonts w:ascii="Times New Roman" w:hAnsi="Times New Roman" w:cs="Times New Roman"/>
          <w:b/>
        </w:rPr>
        <w:t>schimbări</w:t>
      </w:r>
      <w:r w:rsidRPr="00AF58AA">
        <w:rPr>
          <w:rFonts w:ascii="Times New Roman" w:hAnsi="Times New Roman" w:cs="Times New Roman"/>
          <w:b/>
        </w:rPr>
        <w:t xml:space="preserve"> ale celor existente, </w:t>
      </w:r>
      <w:r w:rsidR="00F02CBC" w:rsidRPr="00AF58AA">
        <w:rPr>
          <w:rFonts w:ascii="Times New Roman" w:hAnsi="Times New Roman" w:cs="Times New Roman"/>
          <w:b/>
        </w:rPr>
        <w:t>după</w:t>
      </w:r>
      <w:r w:rsidRPr="00AF58AA">
        <w:rPr>
          <w:rFonts w:ascii="Times New Roman" w:hAnsi="Times New Roman" w:cs="Times New Roman"/>
          <w:b/>
        </w:rPr>
        <w:t xml:space="preserve"> caz;</w:t>
      </w:r>
    </w:p>
    <w:p w14:paraId="3DF476B3" w14:textId="66AD1C40" w:rsidR="00F00830" w:rsidRPr="00AF58AA" w:rsidRDefault="00F00830" w:rsidP="00BF6B8A">
      <w:pPr>
        <w:spacing w:after="160" w:line="276" w:lineRule="auto"/>
        <w:ind w:firstLine="709"/>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14B9C09B" w14:textId="2C299A8D"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Metode folosite în demolare;</w:t>
      </w:r>
    </w:p>
    <w:p w14:paraId="351EA4B8" w14:textId="171B3E5A" w:rsidR="00F00830" w:rsidRPr="00AF58AA" w:rsidRDefault="0085619F" w:rsidP="00BF6B8A">
      <w:pPr>
        <w:spacing w:after="160" w:line="276" w:lineRule="auto"/>
        <w:ind w:firstLine="709"/>
        <w:contextualSpacing/>
        <w:jc w:val="both"/>
        <w:rPr>
          <w:rFonts w:ascii="Times New Roman" w:hAnsi="Times New Roman"/>
          <w:sz w:val="24"/>
          <w:szCs w:val="24"/>
          <w:lang w:val="ro-RO"/>
        </w:rPr>
      </w:pPr>
      <w:r>
        <w:rPr>
          <w:rFonts w:ascii="Times New Roman" w:hAnsi="Times New Roman"/>
          <w:sz w:val="24"/>
          <w:szCs w:val="24"/>
          <w:lang w:val="ro-RO"/>
        </w:rPr>
        <w:t xml:space="preserve">Metode mecanice si manuale in functie de dimensiunile elementelor existente precum si </w:t>
      </w:r>
      <w:r w:rsidR="00E719F1">
        <w:rPr>
          <w:rFonts w:ascii="Times New Roman" w:hAnsi="Times New Roman"/>
          <w:sz w:val="24"/>
          <w:szCs w:val="24"/>
          <w:lang w:val="ro-RO"/>
        </w:rPr>
        <w:t>in conformitate cu condițiile impuse in avizul de la Direcția de Cultura Sibiu.</w:t>
      </w:r>
    </w:p>
    <w:p w14:paraId="0EAE43CB" w14:textId="6960FF48"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Detalii privind alternativele care au fost luate în considerare;</w:t>
      </w:r>
    </w:p>
    <w:p w14:paraId="4E6B6D28" w14:textId="77777777" w:rsidR="00F00830" w:rsidRPr="00AF58AA" w:rsidRDefault="00F00830" w:rsidP="00BF6B8A">
      <w:pPr>
        <w:spacing w:after="160" w:line="276" w:lineRule="auto"/>
        <w:ind w:firstLine="709"/>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0207E051" w14:textId="48C3F24D"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Alte activități care pot apărea ca urmare a demolării (de exemplu, eliminarea deșeurilor);</w:t>
      </w:r>
    </w:p>
    <w:p w14:paraId="03353F99" w14:textId="2CFFBAE4" w:rsidR="00F00830" w:rsidRPr="00AF58AA" w:rsidRDefault="000017F4" w:rsidP="00B34FEC">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De</w:t>
      </w:r>
      <w:r w:rsidR="00A819E7" w:rsidRPr="00AF58AA">
        <w:rPr>
          <w:rFonts w:ascii="Times New Roman" w:hAnsi="Times New Roman"/>
          <w:sz w:val="24"/>
          <w:szCs w:val="24"/>
          <w:lang w:val="ro-RO"/>
        </w:rPr>
        <w:t>ș</w:t>
      </w:r>
      <w:r w:rsidRPr="00AF58AA">
        <w:rPr>
          <w:rFonts w:ascii="Times New Roman" w:hAnsi="Times New Roman"/>
          <w:sz w:val="24"/>
          <w:szCs w:val="24"/>
          <w:lang w:val="ro-RO"/>
        </w:rPr>
        <w:t xml:space="preserve">eurile rezultate </w:t>
      </w:r>
      <w:r w:rsidR="00A819E7" w:rsidRPr="00AF58AA">
        <w:rPr>
          <w:rFonts w:ascii="Times New Roman" w:hAnsi="Times New Roman"/>
          <w:sz w:val="24"/>
          <w:szCs w:val="24"/>
          <w:lang w:val="ro-RO"/>
        </w:rPr>
        <w:t>î</w:t>
      </w:r>
      <w:r w:rsidRPr="00AF58AA">
        <w:rPr>
          <w:rFonts w:ascii="Times New Roman" w:hAnsi="Times New Roman"/>
          <w:sz w:val="24"/>
          <w:szCs w:val="24"/>
          <w:lang w:val="ro-RO"/>
        </w:rPr>
        <w:t>n urma demol</w:t>
      </w:r>
      <w:r w:rsidR="00A819E7" w:rsidRPr="00AF58AA">
        <w:rPr>
          <w:rFonts w:ascii="Times New Roman" w:hAnsi="Times New Roman"/>
          <w:sz w:val="24"/>
          <w:szCs w:val="24"/>
          <w:lang w:val="ro-RO"/>
        </w:rPr>
        <w:t>ă</w:t>
      </w:r>
      <w:r w:rsidRPr="00AF58AA">
        <w:rPr>
          <w:rFonts w:ascii="Times New Roman" w:hAnsi="Times New Roman"/>
          <w:sz w:val="24"/>
          <w:szCs w:val="24"/>
          <w:lang w:val="ro-RO"/>
        </w:rPr>
        <w:t xml:space="preserve">rilor vor fi transportate </w:t>
      </w:r>
      <w:r w:rsidR="00F41E15" w:rsidRPr="00AF58AA">
        <w:rPr>
          <w:rFonts w:ascii="Times New Roman" w:hAnsi="Times New Roman"/>
          <w:sz w:val="24"/>
          <w:szCs w:val="24"/>
          <w:lang w:val="ro-RO"/>
        </w:rPr>
        <w:t>ș</w:t>
      </w:r>
      <w:r w:rsidRPr="00AF58AA">
        <w:rPr>
          <w:rFonts w:ascii="Times New Roman" w:hAnsi="Times New Roman"/>
          <w:sz w:val="24"/>
          <w:szCs w:val="24"/>
          <w:lang w:val="ro-RO"/>
        </w:rPr>
        <w:t xml:space="preserve">i depozitate </w:t>
      </w:r>
      <w:r w:rsidR="00A819E7" w:rsidRPr="00AF58AA">
        <w:rPr>
          <w:rFonts w:ascii="Times New Roman" w:hAnsi="Times New Roman"/>
          <w:sz w:val="24"/>
          <w:szCs w:val="24"/>
          <w:lang w:val="ro-RO"/>
        </w:rPr>
        <w:t>pe</w:t>
      </w:r>
      <w:r w:rsidRPr="00AF58AA">
        <w:rPr>
          <w:rFonts w:ascii="Times New Roman" w:hAnsi="Times New Roman"/>
          <w:sz w:val="24"/>
          <w:szCs w:val="24"/>
          <w:lang w:val="ro-RO"/>
        </w:rPr>
        <w:t xml:space="preserve"> </w:t>
      </w:r>
      <w:r w:rsidR="00A819E7" w:rsidRPr="00AF58AA">
        <w:rPr>
          <w:rFonts w:ascii="Times New Roman" w:hAnsi="Times New Roman"/>
          <w:sz w:val="24"/>
          <w:szCs w:val="24"/>
          <w:lang w:val="ro-RO"/>
        </w:rPr>
        <w:t>platforme</w:t>
      </w:r>
      <w:r w:rsidRPr="00AF58AA">
        <w:rPr>
          <w:rFonts w:ascii="Times New Roman" w:hAnsi="Times New Roman"/>
          <w:sz w:val="24"/>
          <w:szCs w:val="24"/>
          <w:lang w:val="ro-RO"/>
        </w:rPr>
        <w:t xml:space="preserve"> special amenajate. Acestea vor fi valorificate ulterior prin reutilizarea lor sau prin reciclare. Blocurile de beton rezultate </w:t>
      </w:r>
      <w:r w:rsidR="00F41E15" w:rsidRPr="00AF58AA">
        <w:rPr>
          <w:rFonts w:ascii="Times New Roman" w:hAnsi="Times New Roman"/>
          <w:sz w:val="24"/>
          <w:szCs w:val="24"/>
          <w:lang w:val="ro-RO"/>
        </w:rPr>
        <w:t>î</w:t>
      </w:r>
      <w:r w:rsidRPr="00AF58AA">
        <w:rPr>
          <w:rFonts w:ascii="Times New Roman" w:hAnsi="Times New Roman"/>
          <w:sz w:val="24"/>
          <w:szCs w:val="24"/>
          <w:lang w:val="ro-RO"/>
        </w:rPr>
        <w:t xml:space="preserve">n urma </w:t>
      </w:r>
      <w:r w:rsidR="00F02CBC" w:rsidRPr="00AF58AA">
        <w:rPr>
          <w:rFonts w:ascii="Times New Roman" w:hAnsi="Times New Roman"/>
          <w:sz w:val="24"/>
          <w:szCs w:val="24"/>
          <w:lang w:val="ro-RO"/>
        </w:rPr>
        <w:t>demolărilor</w:t>
      </w:r>
      <w:r w:rsidRPr="00AF58AA">
        <w:rPr>
          <w:rFonts w:ascii="Times New Roman" w:hAnsi="Times New Roman"/>
          <w:sz w:val="24"/>
          <w:szCs w:val="24"/>
          <w:lang w:val="ro-RO"/>
        </w:rPr>
        <w:t xml:space="preserve"> pot fi folosite </w:t>
      </w:r>
      <w:r w:rsidR="00F41E15" w:rsidRPr="00AF58AA">
        <w:rPr>
          <w:rFonts w:ascii="Times New Roman" w:hAnsi="Times New Roman"/>
          <w:sz w:val="24"/>
          <w:szCs w:val="24"/>
          <w:lang w:val="ro-RO"/>
        </w:rPr>
        <w:t>î</w:t>
      </w:r>
      <w:r w:rsidRPr="00AF58AA">
        <w:rPr>
          <w:rFonts w:ascii="Times New Roman" w:hAnsi="Times New Roman"/>
          <w:sz w:val="24"/>
          <w:szCs w:val="24"/>
          <w:lang w:val="ro-RO"/>
        </w:rPr>
        <w:t>n realizare</w:t>
      </w:r>
      <w:r w:rsidR="00F41E15" w:rsidRPr="00AF58AA">
        <w:rPr>
          <w:rFonts w:ascii="Times New Roman" w:hAnsi="Times New Roman"/>
          <w:sz w:val="24"/>
          <w:szCs w:val="24"/>
          <w:lang w:val="ro-RO"/>
        </w:rPr>
        <w:t>a</w:t>
      </w:r>
      <w:r w:rsidRPr="00AF58AA">
        <w:rPr>
          <w:rFonts w:ascii="Times New Roman" w:hAnsi="Times New Roman"/>
          <w:sz w:val="24"/>
          <w:szCs w:val="24"/>
          <w:lang w:val="ro-RO"/>
        </w:rPr>
        <w:t xml:space="preserve"> de umpluturi </w:t>
      </w:r>
      <w:r w:rsidR="00F41E15" w:rsidRPr="00AF58AA">
        <w:rPr>
          <w:rFonts w:ascii="Times New Roman" w:hAnsi="Times New Roman"/>
          <w:sz w:val="24"/>
          <w:szCs w:val="24"/>
          <w:lang w:val="ro-RO"/>
        </w:rPr>
        <w:t>î</w:t>
      </w:r>
      <w:r w:rsidRPr="00AF58AA">
        <w:rPr>
          <w:rFonts w:ascii="Times New Roman" w:hAnsi="Times New Roman"/>
          <w:sz w:val="24"/>
          <w:szCs w:val="24"/>
          <w:lang w:val="ro-RO"/>
        </w:rPr>
        <w:t xml:space="preserve">n conformitate cu normativele </w:t>
      </w:r>
      <w:r w:rsidR="00F41E15" w:rsidRPr="00AF58AA">
        <w:rPr>
          <w:rFonts w:ascii="Times New Roman" w:hAnsi="Times New Roman"/>
          <w:sz w:val="24"/>
          <w:szCs w:val="24"/>
          <w:lang w:val="ro-RO"/>
        </w:rPr>
        <w:t>î</w:t>
      </w:r>
      <w:r w:rsidRPr="00AF58AA">
        <w:rPr>
          <w:rFonts w:ascii="Times New Roman" w:hAnsi="Times New Roman"/>
          <w:sz w:val="24"/>
          <w:szCs w:val="24"/>
          <w:lang w:val="ro-RO"/>
        </w:rPr>
        <w:t>n vigoare</w:t>
      </w:r>
      <w:r w:rsidR="00F00830" w:rsidRPr="00AF58AA">
        <w:rPr>
          <w:rFonts w:ascii="Times New Roman" w:hAnsi="Times New Roman"/>
          <w:sz w:val="24"/>
          <w:szCs w:val="24"/>
          <w:lang w:val="ro-RO"/>
        </w:rPr>
        <w:t>.</w:t>
      </w:r>
    </w:p>
    <w:p w14:paraId="3D654AEC" w14:textId="29613A3A" w:rsidR="00F00830" w:rsidRPr="00AF58AA" w:rsidRDefault="00F00830"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DESCRIEREA AMPLAS</w:t>
      </w:r>
      <w:r w:rsidR="00160185" w:rsidRPr="00AF58AA">
        <w:rPr>
          <w:rFonts w:ascii="Times New Roman" w:hAnsi="Times New Roman"/>
          <w:sz w:val="24"/>
          <w:szCs w:val="24"/>
          <w:lang w:val="ro-RO"/>
        </w:rPr>
        <w:t>Ă</w:t>
      </w:r>
      <w:r w:rsidRPr="00AF58AA">
        <w:rPr>
          <w:rFonts w:ascii="Times New Roman" w:hAnsi="Times New Roman"/>
          <w:sz w:val="24"/>
          <w:szCs w:val="24"/>
          <w:lang w:val="ro-RO"/>
        </w:rPr>
        <w:t>RII PROIECTULUI</w:t>
      </w:r>
    </w:p>
    <w:p w14:paraId="5A56EE21" w14:textId="77F32C40" w:rsidR="003A2550" w:rsidRPr="00AF58AA" w:rsidRDefault="003A255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Distanta </w:t>
      </w:r>
      <w:r w:rsidR="000C2207" w:rsidRPr="00AF58AA">
        <w:rPr>
          <w:rFonts w:ascii="Times New Roman" w:hAnsi="Times New Roman" w:cs="Times New Roman"/>
          <w:b/>
        </w:rPr>
        <w:t xml:space="preserve">fata de </w:t>
      </w:r>
      <w:r w:rsidR="00E719F1" w:rsidRPr="00AF58AA">
        <w:rPr>
          <w:rFonts w:ascii="Times New Roman" w:hAnsi="Times New Roman" w:cs="Times New Roman"/>
          <w:b/>
        </w:rPr>
        <w:t>granițe</w:t>
      </w:r>
      <w:r w:rsidR="000C2207" w:rsidRPr="00AF58AA">
        <w:rPr>
          <w:rFonts w:ascii="Times New Roman" w:hAnsi="Times New Roman" w:cs="Times New Roman"/>
          <w:b/>
        </w:rPr>
        <w:t xml:space="preserve"> pentru proiecte care cad sub incidenta </w:t>
      </w:r>
      <w:r w:rsidR="00E719F1" w:rsidRPr="00AF58AA">
        <w:rPr>
          <w:rFonts w:ascii="Times New Roman" w:hAnsi="Times New Roman" w:cs="Times New Roman"/>
          <w:b/>
        </w:rPr>
        <w:t>Convenției</w:t>
      </w:r>
      <w:r w:rsidR="000C2207" w:rsidRPr="00AF58AA">
        <w:rPr>
          <w:rFonts w:ascii="Times New Roman" w:hAnsi="Times New Roman" w:cs="Times New Roman"/>
          <w:b/>
        </w:rPr>
        <w:t xml:space="preserve"> privind evaluarea impactului asupra mediului in contextul </w:t>
      </w:r>
      <w:r w:rsidR="00E719F1" w:rsidRPr="00AF58AA">
        <w:rPr>
          <w:rFonts w:ascii="Times New Roman" w:hAnsi="Times New Roman" w:cs="Times New Roman"/>
          <w:b/>
        </w:rPr>
        <w:t>trans frontiera</w:t>
      </w:r>
      <w:r w:rsidR="000B164A" w:rsidRPr="00AF58AA">
        <w:rPr>
          <w:rFonts w:ascii="Times New Roman" w:hAnsi="Times New Roman" w:cs="Times New Roman"/>
          <w:b/>
        </w:rPr>
        <w:t>, adoptata la ESPOO la 25 februarie 1991, ratificata prin Legea nr. 22/2001</w:t>
      </w:r>
    </w:p>
    <w:p w14:paraId="46C9E500" w14:textId="3D8BB79D" w:rsidR="003A2550" w:rsidRPr="00AF58AA" w:rsidRDefault="00F458ED" w:rsidP="009E66D5">
      <w:pPr>
        <w:spacing w:after="160" w:line="276" w:lineRule="auto"/>
        <w:ind w:firstLine="709"/>
        <w:contextualSpacing/>
        <w:rPr>
          <w:rFonts w:ascii="Times New Roman" w:hAnsi="Times New Roman"/>
          <w:sz w:val="24"/>
          <w:szCs w:val="24"/>
          <w:lang w:val="ro-RO"/>
        </w:rPr>
      </w:pPr>
      <w:r w:rsidRPr="00AF58AA">
        <w:rPr>
          <w:rFonts w:ascii="Times New Roman" w:hAnsi="Times New Roman"/>
          <w:sz w:val="24"/>
          <w:szCs w:val="24"/>
          <w:lang w:val="ro-RO"/>
        </w:rPr>
        <w:t>Nu este cazul</w:t>
      </w:r>
      <w:r w:rsidR="003A2550" w:rsidRPr="00AF58AA">
        <w:rPr>
          <w:rFonts w:ascii="Times New Roman" w:hAnsi="Times New Roman"/>
          <w:sz w:val="24"/>
          <w:szCs w:val="24"/>
          <w:lang w:val="ro-RO"/>
        </w:rPr>
        <w:t>.</w:t>
      </w:r>
    </w:p>
    <w:p w14:paraId="171DDEDA" w14:textId="3F000C1B" w:rsidR="00F00830" w:rsidRPr="00AF58AA" w:rsidRDefault="00F00830"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57B3152F" w14:textId="526F259E" w:rsidR="00270CD6" w:rsidRPr="00AF58AA" w:rsidRDefault="00270CD6" w:rsidP="00270CD6">
      <w:pPr>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 xml:space="preserve">Proiectul menționat se derulează în Ansamblul urban Piața Regele Ferdinand I, obiectiv situat pe Lista Monumentelor Istorice din 2015 sub codul SB-II-a-A-12420 și în Ansamblul urban "Centrul istoric al municipiului" având codul SB-II-a-A-12418, cuprinzând </w:t>
      </w:r>
      <w:r w:rsidR="00E719F1" w:rsidRPr="00AF58AA">
        <w:rPr>
          <w:rFonts w:ascii="Times New Roman" w:hAnsi="Times New Roman"/>
          <w:color w:val="000000"/>
          <w:sz w:val="24"/>
          <w:szCs w:val="24"/>
          <w:shd w:val="clear" w:color="auto" w:fill="FFFFFF"/>
          <w:lang w:val="ro-RO"/>
        </w:rPr>
        <w:t>Piața</w:t>
      </w:r>
      <w:r w:rsidRPr="00AF58AA">
        <w:rPr>
          <w:rFonts w:ascii="Times New Roman" w:hAnsi="Times New Roman"/>
          <w:color w:val="000000"/>
          <w:sz w:val="24"/>
          <w:szCs w:val="24"/>
          <w:shd w:val="clear" w:color="auto" w:fill="FFFFFF"/>
          <w:lang w:val="ro-RO"/>
        </w:rPr>
        <w:t xml:space="preserve"> Regele Ferdinand I, Strada N. Iorga, Strada </w:t>
      </w:r>
      <w:proofErr w:type="spellStart"/>
      <w:r w:rsidRPr="00AF58AA">
        <w:rPr>
          <w:rFonts w:ascii="Times New Roman" w:hAnsi="Times New Roman"/>
          <w:color w:val="000000"/>
          <w:sz w:val="24"/>
          <w:szCs w:val="24"/>
          <w:shd w:val="clear" w:color="auto" w:fill="FFFFFF"/>
          <w:lang w:val="ro-RO"/>
        </w:rPr>
        <w:t>Petofi</w:t>
      </w:r>
      <w:proofErr w:type="spellEnd"/>
      <w:r w:rsidRPr="00AF58AA">
        <w:rPr>
          <w:rFonts w:ascii="Times New Roman" w:hAnsi="Times New Roman"/>
          <w:color w:val="000000"/>
          <w:sz w:val="24"/>
          <w:szCs w:val="24"/>
          <w:shd w:val="clear" w:color="auto" w:fill="FFFFFF"/>
          <w:lang w:val="ro-RO"/>
        </w:rPr>
        <w:t xml:space="preserve"> Sandor, Strada St. L. Roth și Strada </w:t>
      </w:r>
      <w:proofErr w:type="spellStart"/>
      <w:r w:rsidRPr="00AF58AA">
        <w:rPr>
          <w:rFonts w:ascii="Times New Roman" w:hAnsi="Times New Roman"/>
          <w:color w:val="000000"/>
          <w:sz w:val="24"/>
          <w:szCs w:val="24"/>
          <w:shd w:val="clear" w:color="auto" w:fill="FFFFFF"/>
          <w:lang w:val="ro-RO"/>
        </w:rPr>
        <w:t>I.Gh</w:t>
      </w:r>
      <w:proofErr w:type="spellEnd"/>
      <w:r w:rsidRPr="00AF58AA">
        <w:rPr>
          <w:rFonts w:ascii="Times New Roman" w:hAnsi="Times New Roman"/>
          <w:color w:val="000000"/>
          <w:sz w:val="24"/>
          <w:szCs w:val="24"/>
          <w:shd w:val="clear" w:color="auto" w:fill="FFFFFF"/>
          <w:lang w:val="ro-RO"/>
        </w:rPr>
        <w:t xml:space="preserve">. Duca, pentru care s-a solicitat și obținut avizul Comisiei Naționale De Urbanism și Zone Protejate din cadrul Ministerului Culturii cu Nr. 180/2022. Prin acest aviz s-a impus remodelarea/reorganizarea spațiului verde astfel încât să fie valorificate elementele particulare de interes istoric ale pieței, perspectivele valoroase și elementele de cadru și de peisaj istoric, fiind posibilă menținere pe amplasamentul lor actual a unui număr considerabil de tei din cei existenți (din totalul de arbori de specii diferite) iar alți  arbori vor fi procurați și plantați în perimetrul proiectului atât în piață cât și în aliniamentul străzilor, având </w:t>
      </w:r>
      <w:r w:rsidR="00ED6905" w:rsidRPr="00AF58AA">
        <w:rPr>
          <w:rFonts w:ascii="Times New Roman" w:hAnsi="Times New Roman"/>
          <w:sz w:val="24"/>
          <w:szCs w:val="24"/>
          <w:lang w:val="ro-RO"/>
        </w:rPr>
        <w:t xml:space="preserve">31.154 </w:t>
      </w:r>
      <w:r w:rsidRPr="00AF58AA">
        <w:rPr>
          <w:rFonts w:ascii="Times New Roman" w:hAnsi="Times New Roman"/>
          <w:color w:val="000000"/>
          <w:sz w:val="24"/>
          <w:szCs w:val="24"/>
          <w:shd w:val="clear" w:color="auto" w:fill="FFFFFF"/>
          <w:lang w:val="ro-RO"/>
        </w:rPr>
        <w:t>mp de suprafaț</w:t>
      </w:r>
      <w:r w:rsidR="00ED6905" w:rsidRPr="00AF58AA">
        <w:rPr>
          <w:rFonts w:ascii="Times New Roman" w:hAnsi="Times New Roman"/>
          <w:color w:val="000000"/>
          <w:sz w:val="24"/>
          <w:szCs w:val="24"/>
          <w:shd w:val="clear" w:color="auto" w:fill="FFFFFF"/>
          <w:lang w:val="ro-RO"/>
        </w:rPr>
        <w:t>ă</w:t>
      </w:r>
      <w:r w:rsidRPr="00AF58AA">
        <w:rPr>
          <w:rFonts w:ascii="Times New Roman" w:hAnsi="Times New Roman"/>
          <w:color w:val="000000"/>
          <w:sz w:val="24"/>
          <w:szCs w:val="24"/>
          <w:shd w:val="clear" w:color="auto" w:fill="FFFFFF"/>
          <w:lang w:val="ro-RO"/>
        </w:rPr>
        <w:t xml:space="preserve"> luată în studiu.</w:t>
      </w:r>
    </w:p>
    <w:p w14:paraId="22AEB010" w14:textId="477AD457" w:rsidR="00270CD6" w:rsidRPr="00AF58AA" w:rsidRDefault="00270CD6" w:rsidP="00270CD6">
      <w:pPr>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 xml:space="preserve">Soluția adoptată în etapa urbanistică a incorporat studiile de fundamentare elaborate anterior (arheologic, peisagistic, istoric și de evoluție urbanistică), se încadrează în categoria lucrărilor de utilitate publică definite de Legea nr. 33/1994 privind exproprierea pentru cauză de utilitate publică și anume salvarea, protejarea și punerea în valoare a monumentelor, ansamblurilor și siturilor istorice, fiind aplicabile prevederile Art. 18 alineatul (6) din L24/2007 privind reglementarea şi administrarea spațiilor verzi din intravilanul localităților. </w:t>
      </w:r>
    </w:p>
    <w:p w14:paraId="6AF1C22C" w14:textId="77777777" w:rsidR="00270CD6" w:rsidRPr="00AF58AA" w:rsidRDefault="00270CD6" w:rsidP="00637915">
      <w:pPr>
        <w:spacing w:line="276" w:lineRule="auto"/>
        <w:ind w:firstLine="709"/>
        <w:jc w:val="both"/>
        <w:rPr>
          <w:rFonts w:ascii="Times New Roman" w:hAnsi="Times New Roman"/>
          <w:color w:val="000000"/>
          <w:sz w:val="24"/>
          <w:szCs w:val="24"/>
          <w:shd w:val="clear" w:color="auto" w:fill="FFFFFF"/>
          <w:lang w:val="ro-RO"/>
        </w:rPr>
      </w:pPr>
    </w:p>
    <w:p w14:paraId="5E115268" w14:textId="1FA3D366" w:rsidR="00637915" w:rsidRPr="00AF58AA" w:rsidRDefault="00637915" w:rsidP="00637915">
      <w:pPr>
        <w:spacing w:line="276" w:lineRule="auto"/>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În amplasamentul lucrărilor proiectate există bunuri de patrimoniu cultural.</w:t>
      </w:r>
    </w:p>
    <w:p w14:paraId="59935A36" w14:textId="46B785CD" w:rsidR="00637915" w:rsidRPr="00AF58AA" w:rsidRDefault="00637915" w:rsidP="00637915">
      <w:pPr>
        <w:spacing w:line="276" w:lineRule="auto"/>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În cadrul contractului: „</w:t>
      </w:r>
      <w:r w:rsidRPr="00AF58AA">
        <w:rPr>
          <w:rFonts w:ascii="Times New Roman" w:hAnsi="Times New Roman"/>
          <w:b/>
          <w:bCs/>
          <w:color w:val="000000"/>
          <w:sz w:val="24"/>
          <w:szCs w:val="24"/>
          <w:shd w:val="clear" w:color="auto" w:fill="FFFFFF"/>
          <w:lang w:val="ro-RO"/>
        </w:rPr>
        <w:t>REABILITARE/MODERNIZARE STRĂZI CENTRU ISTORIC, MUNICIPIUL MEDIAȘ</w:t>
      </w:r>
      <w:r w:rsidRPr="00AF58AA">
        <w:rPr>
          <w:rFonts w:ascii="Times New Roman" w:hAnsi="Times New Roman"/>
          <w:color w:val="000000"/>
          <w:sz w:val="24"/>
          <w:szCs w:val="24"/>
          <w:shd w:val="clear" w:color="auto" w:fill="FFFFFF"/>
          <w:lang w:val="ro-RO"/>
        </w:rPr>
        <w:t>”, Antreprenorul va asigura servicii de arheologie (supraveghere arheologică și/sau cercetare arheologică preventivă) în timpul lucrărilor de execuție, pe tronsoanele zonelor definite conform studiului de specialitate.</w:t>
      </w:r>
    </w:p>
    <w:p w14:paraId="04F8C22E" w14:textId="779E255C" w:rsidR="00637915" w:rsidRPr="00AF58AA" w:rsidRDefault="00637915" w:rsidP="00637915">
      <w:pPr>
        <w:tabs>
          <w:tab w:val="left" w:pos="0"/>
        </w:tabs>
        <w:spacing w:line="276" w:lineRule="auto"/>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 xml:space="preserve">În cazul </w:t>
      </w:r>
      <w:r w:rsidR="00160185" w:rsidRPr="00AF58AA">
        <w:rPr>
          <w:rFonts w:ascii="Times New Roman" w:hAnsi="Times New Roman"/>
          <w:color w:val="000000"/>
          <w:sz w:val="24"/>
          <w:szCs w:val="24"/>
          <w:shd w:val="clear" w:color="auto" w:fill="FFFFFF"/>
          <w:lang w:val="ro-RO"/>
        </w:rPr>
        <w:t xml:space="preserve">unor </w:t>
      </w:r>
      <w:r w:rsidRPr="00AF58AA">
        <w:rPr>
          <w:rFonts w:ascii="Times New Roman" w:hAnsi="Times New Roman"/>
          <w:color w:val="000000"/>
          <w:sz w:val="24"/>
          <w:szCs w:val="24"/>
          <w:shd w:val="clear" w:color="auto" w:fill="FFFFFF"/>
          <w:lang w:val="ro-RO"/>
        </w:rPr>
        <w:t>descoperiri pe parcursul lucrărilor</w:t>
      </w:r>
      <w:r w:rsidR="00160185" w:rsidRPr="00AF58AA">
        <w:rPr>
          <w:rFonts w:ascii="Times New Roman" w:hAnsi="Times New Roman"/>
          <w:color w:val="000000"/>
          <w:sz w:val="24"/>
          <w:szCs w:val="24"/>
          <w:shd w:val="clear" w:color="auto" w:fill="FFFFFF"/>
          <w:lang w:val="ro-RO"/>
        </w:rPr>
        <w:t xml:space="preserve"> derulate de </w:t>
      </w:r>
      <w:r w:rsidRPr="00AF58AA">
        <w:rPr>
          <w:rFonts w:ascii="Times New Roman" w:hAnsi="Times New Roman"/>
          <w:color w:val="000000"/>
          <w:sz w:val="24"/>
          <w:szCs w:val="24"/>
          <w:shd w:val="clear" w:color="auto" w:fill="FFFFFF"/>
          <w:lang w:val="ro-RO"/>
        </w:rPr>
        <w:t xml:space="preserve">Antreprenor, </w:t>
      </w:r>
      <w:r w:rsidR="00160185" w:rsidRPr="00AF58AA">
        <w:rPr>
          <w:rFonts w:ascii="Times New Roman" w:hAnsi="Times New Roman"/>
          <w:color w:val="000000"/>
          <w:sz w:val="24"/>
          <w:szCs w:val="24"/>
          <w:shd w:val="clear" w:color="auto" w:fill="FFFFFF"/>
          <w:lang w:val="ro-RO"/>
        </w:rPr>
        <w:t xml:space="preserve">a </w:t>
      </w:r>
      <w:r w:rsidRPr="00AF58AA">
        <w:rPr>
          <w:rFonts w:ascii="Times New Roman" w:hAnsi="Times New Roman"/>
          <w:color w:val="000000"/>
          <w:sz w:val="24"/>
          <w:szCs w:val="24"/>
          <w:shd w:val="clear" w:color="auto" w:fill="FFFFFF"/>
          <w:lang w:val="ro-RO"/>
        </w:rPr>
        <w:t xml:space="preserve">unor vestigii arheologice </w:t>
      </w:r>
      <w:r w:rsidR="00E719F1" w:rsidRPr="00AF58AA">
        <w:rPr>
          <w:rFonts w:ascii="Times New Roman" w:hAnsi="Times New Roman"/>
          <w:color w:val="000000"/>
          <w:sz w:val="24"/>
          <w:szCs w:val="24"/>
          <w:shd w:val="clear" w:color="auto" w:fill="FFFFFF"/>
          <w:lang w:val="ro-RO"/>
        </w:rPr>
        <w:t>întâmplătoare</w:t>
      </w:r>
      <w:r w:rsidRPr="00AF58AA">
        <w:rPr>
          <w:rFonts w:ascii="Times New Roman" w:hAnsi="Times New Roman"/>
          <w:color w:val="000000"/>
          <w:sz w:val="24"/>
          <w:szCs w:val="24"/>
          <w:shd w:val="clear" w:color="auto" w:fill="FFFFFF"/>
          <w:lang w:val="ro-RO"/>
        </w:rPr>
        <w:t>, se va iniția procedura de Cercetare arheologică preventivă, conform Ordinului 2518/2007 emis de Ministerul Culturii și Cultelor.</w:t>
      </w:r>
    </w:p>
    <w:p w14:paraId="563E1C27" w14:textId="77777777" w:rsidR="00637915" w:rsidRPr="00AF58AA" w:rsidRDefault="00637915" w:rsidP="00637915">
      <w:pPr>
        <w:tabs>
          <w:tab w:val="left" w:pos="0"/>
        </w:tabs>
        <w:spacing w:line="276" w:lineRule="auto"/>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Serviciile de arheologie vor fi realizate de către entități de specialitate prin arheologi înscriși în Registrul Arheologilor din România, conform Ordonanței Guvernului nr. 43/2000, privind protecția patrimoniului arheologic și declararea unor situri arheologice ca zone de interes național, cu modificările și completările ulterioare.</w:t>
      </w:r>
    </w:p>
    <w:p w14:paraId="27CADBE9" w14:textId="77777777" w:rsidR="00637915" w:rsidRPr="00AF58AA" w:rsidRDefault="00637915" w:rsidP="00637915">
      <w:pPr>
        <w:tabs>
          <w:tab w:val="left" w:pos="0"/>
        </w:tabs>
        <w:spacing w:line="276" w:lineRule="auto"/>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 xml:space="preserve">Antreprenorul va respecta prevederile avizelor emise de către Ministerul Culturii prin Direcția Județeană pentru Cultură Sibiu, dispozițiile legale și standardele tehnice și de calitate în domeniul </w:t>
      </w:r>
      <w:proofErr w:type="spellStart"/>
      <w:r w:rsidRPr="00AF58AA">
        <w:rPr>
          <w:rFonts w:ascii="Times New Roman" w:hAnsi="Times New Roman"/>
          <w:color w:val="000000"/>
          <w:sz w:val="24"/>
          <w:szCs w:val="24"/>
          <w:shd w:val="clear" w:color="auto" w:fill="FFFFFF"/>
          <w:lang w:val="ro-RO"/>
        </w:rPr>
        <w:t>cercetarii</w:t>
      </w:r>
      <w:proofErr w:type="spellEnd"/>
      <w:r w:rsidRPr="00AF58AA">
        <w:rPr>
          <w:rFonts w:ascii="Times New Roman" w:hAnsi="Times New Roman"/>
          <w:color w:val="000000"/>
          <w:sz w:val="24"/>
          <w:szCs w:val="24"/>
          <w:shd w:val="clear" w:color="auto" w:fill="FFFFFF"/>
          <w:lang w:val="ro-RO"/>
        </w:rPr>
        <w:t xml:space="preserve"> arheologice, în vigoare.</w:t>
      </w:r>
    </w:p>
    <w:p w14:paraId="2C634805" w14:textId="77777777" w:rsidR="00637915" w:rsidRPr="00AF58AA" w:rsidRDefault="00637915" w:rsidP="00637915">
      <w:pPr>
        <w:tabs>
          <w:tab w:val="left" w:pos="0"/>
        </w:tabs>
        <w:spacing w:line="276" w:lineRule="auto"/>
        <w:ind w:firstLine="709"/>
        <w:jc w:val="both"/>
        <w:rPr>
          <w:rFonts w:ascii="Times New Roman" w:hAnsi="Times New Roman"/>
          <w:color w:val="000000"/>
          <w:sz w:val="24"/>
          <w:szCs w:val="24"/>
          <w:shd w:val="clear" w:color="auto" w:fill="FFFFFF"/>
          <w:lang w:val="ro-RO"/>
        </w:rPr>
      </w:pPr>
      <w:r w:rsidRPr="00AF58AA">
        <w:rPr>
          <w:rFonts w:ascii="Times New Roman" w:hAnsi="Times New Roman"/>
          <w:color w:val="000000"/>
          <w:sz w:val="24"/>
          <w:szCs w:val="24"/>
          <w:shd w:val="clear" w:color="auto" w:fill="FFFFFF"/>
          <w:lang w:val="ro-RO"/>
        </w:rPr>
        <w:t>Antreprenorul va asigura servicii de arheologie pe întreaga perioadă de execuție a lucrărilor de realizare a săpăturilor necesare executării obiectivelor de investiții în amprenta proiectului.</w:t>
      </w:r>
    </w:p>
    <w:p w14:paraId="32ED8B9A" w14:textId="77CEC181" w:rsidR="00637915" w:rsidRPr="00AF58AA" w:rsidRDefault="00637915" w:rsidP="00637915">
      <w:pPr>
        <w:spacing w:line="276" w:lineRule="auto"/>
        <w:ind w:firstLine="709"/>
        <w:jc w:val="both"/>
        <w:rPr>
          <w:rFonts w:ascii="Times New Roman" w:hAnsi="Times New Roman"/>
          <w:sz w:val="24"/>
          <w:szCs w:val="24"/>
          <w:lang w:val="ro-RO"/>
        </w:rPr>
      </w:pPr>
      <w:r w:rsidRPr="00AF58AA">
        <w:rPr>
          <w:rFonts w:ascii="Times New Roman" w:hAnsi="Times New Roman"/>
          <w:color w:val="000000"/>
          <w:sz w:val="24"/>
          <w:szCs w:val="24"/>
          <w:shd w:val="clear" w:color="auto" w:fill="FFFFFF"/>
          <w:lang w:val="ro-RO"/>
        </w:rPr>
        <w:t xml:space="preserve">NOTĂ: </w:t>
      </w:r>
      <w:r w:rsidRPr="00AF58AA">
        <w:rPr>
          <w:rFonts w:ascii="Times New Roman" w:hAnsi="Times New Roman"/>
          <w:i/>
          <w:iCs/>
          <w:color w:val="000000"/>
          <w:sz w:val="24"/>
          <w:szCs w:val="24"/>
          <w:shd w:val="clear" w:color="auto" w:fill="FFFFFF"/>
          <w:lang w:val="ro-RO"/>
        </w:rPr>
        <w:t xml:space="preserve">Pentru cercetarea arheologică preventivă Mun. Mediaș în cadrul contractului de proiectare și execuție a alocat această obligație Antreprenorului, iar în cadrul ofertei comune de proiectare și execuție firma care o să se ocupe de această operațiune este </w:t>
      </w:r>
      <w:proofErr w:type="spellStart"/>
      <w:r w:rsidRPr="00AF58AA">
        <w:rPr>
          <w:rFonts w:ascii="Times New Roman" w:hAnsi="Times New Roman"/>
          <w:i/>
          <w:iCs/>
          <w:color w:val="000000"/>
          <w:sz w:val="24"/>
          <w:szCs w:val="24"/>
          <w:shd w:val="clear" w:color="auto" w:fill="FFFFFF"/>
          <w:lang w:val="ro-RO"/>
        </w:rPr>
        <w:t>Arheosib</w:t>
      </w:r>
      <w:proofErr w:type="spellEnd"/>
      <w:r w:rsidRPr="00AF58AA">
        <w:rPr>
          <w:rFonts w:ascii="Times New Roman" w:hAnsi="Times New Roman"/>
          <w:i/>
          <w:iCs/>
          <w:color w:val="000000"/>
          <w:sz w:val="24"/>
          <w:szCs w:val="24"/>
          <w:shd w:val="clear" w:color="auto" w:fill="FFFFFF"/>
          <w:lang w:val="ro-RO"/>
        </w:rPr>
        <w:t xml:space="preserve"> Consulting SRL respectiv, Dr. Cristinel </w:t>
      </w:r>
      <w:proofErr w:type="spellStart"/>
      <w:r w:rsidRPr="00AF58AA">
        <w:rPr>
          <w:rFonts w:ascii="Times New Roman" w:hAnsi="Times New Roman"/>
          <w:i/>
          <w:iCs/>
          <w:color w:val="000000"/>
          <w:sz w:val="24"/>
          <w:szCs w:val="24"/>
          <w:shd w:val="clear" w:color="auto" w:fill="FFFFFF"/>
          <w:lang w:val="ro-RO"/>
        </w:rPr>
        <w:t>Plantos</w:t>
      </w:r>
      <w:proofErr w:type="spellEnd"/>
      <w:r w:rsidRPr="00AF58AA">
        <w:rPr>
          <w:rFonts w:ascii="Times New Roman" w:hAnsi="Times New Roman"/>
          <w:i/>
          <w:iCs/>
          <w:color w:val="000000"/>
          <w:sz w:val="24"/>
          <w:szCs w:val="24"/>
          <w:shd w:val="clear" w:color="auto" w:fill="FFFFFF"/>
          <w:lang w:val="ro-RO"/>
        </w:rPr>
        <w:t>, arheolog specialist atestat de Ministerul Culturii</w:t>
      </w:r>
    </w:p>
    <w:p w14:paraId="60D657FF" w14:textId="6812C3C7" w:rsidR="00AA41EF" w:rsidRPr="00AF58AA" w:rsidRDefault="00AA41EF" w:rsidP="00637915">
      <w:pPr>
        <w:spacing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Ansamblul urban Piața Regele Ferdinand I se află pe Lista Monumentelor Istorice sub codul SB-II-a-A-1240. Parcul aferent Pieței Regele Ferdinand I si strazile  adiacente este situat în zona de protecție a monumentelor istorice SIR 1 – VI – subzona verde protejată.</w:t>
      </w:r>
    </w:p>
    <w:p w14:paraId="6FBCB051" w14:textId="294B6EB2" w:rsidR="00AA41EF" w:rsidRPr="00AF58AA" w:rsidRDefault="00AA41EF" w:rsidP="00637915">
      <w:pPr>
        <w:spacing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Lista monumentelor istorice din zona adiacentă lucrărilor proiectate:</w:t>
      </w:r>
    </w:p>
    <w:tbl>
      <w:tblPr>
        <w:tblStyle w:val="Tabelgril"/>
        <w:tblW w:w="0" w:type="auto"/>
        <w:jc w:val="center"/>
        <w:tblLook w:val="04A0" w:firstRow="1" w:lastRow="0" w:firstColumn="1" w:lastColumn="0" w:noHBand="0" w:noVBand="1"/>
      </w:tblPr>
      <w:tblGrid>
        <w:gridCol w:w="2005"/>
        <w:gridCol w:w="3827"/>
        <w:gridCol w:w="3827"/>
      </w:tblGrid>
      <w:tr w:rsidR="00AA41EF" w:rsidRPr="00AF58AA" w14:paraId="5F025B2E" w14:textId="77777777" w:rsidTr="00D7390F">
        <w:trPr>
          <w:jc w:val="center"/>
        </w:trPr>
        <w:tc>
          <w:tcPr>
            <w:tcW w:w="2005" w:type="dxa"/>
            <w:vAlign w:val="center"/>
          </w:tcPr>
          <w:p w14:paraId="34C509D0" w14:textId="77777777" w:rsidR="00AA41EF" w:rsidRPr="00AF58AA" w:rsidRDefault="00AA41EF" w:rsidP="00D7390F">
            <w:pPr>
              <w:spacing w:after="0" w:line="276" w:lineRule="auto"/>
              <w:ind w:firstLine="0"/>
              <w:jc w:val="center"/>
              <w:rPr>
                <w:rFonts w:ascii="Times New Roman" w:hAnsi="Times New Roman" w:cs="Times New Roman"/>
                <w:b/>
                <w:bCs/>
                <w:lang w:val="ro-RO"/>
              </w:rPr>
            </w:pPr>
            <w:r w:rsidRPr="00AF58AA">
              <w:rPr>
                <w:rFonts w:ascii="Times New Roman" w:hAnsi="Times New Roman" w:cs="Times New Roman"/>
                <w:b/>
                <w:bCs/>
                <w:lang w:val="ro-RO"/>
              </w:rPr>
              <w:t>COD LMI 2004</w:t>
            </w:r>
          </w:p>
        </w:tc>
        <w:tc>
          <w:tcPr>
            <w:tcW w:w="3827" w:type="dxa"/>
            <w:vAlign w:val="center"/>
          </w:tcPr>
          <w:p w14:paraId="06164A1B" w14:textId="77777777" w:rsidR="00AA41EF" w:rsidRPr="00AF58AA" w:rsidRDefault="00AA41EF" w:rsidP="00D7390F">
            <w:pPr>
              <w:spacing w:after="0" w:line="276" w:lineRule="auto"/>
              <w:ind w:firstLine="0"/>
              <w:jc w:val="center"/>
              <w:rPr>
                <w:rFonts w:ascii="Times New Roman" w:hAnsi="Times New Roman" w:cs="Times New Roman"/>
                <w:b/>
                <w:bCs/>
                <w:lang w:val="ro-RO"/>
              </w:rPr>
            </w:pPr>
            <w:r w:rsidRPr="00AF58AA">
              <w:rPr>
                <w:rFonts w:ascii="Times New Roman" w:hAnsi="Times New Roman" w:cs="Times New Roman"/>
                <w:b/>
                <w:bCs/>
                <w:lang w:val="ro-RO"/>
              </w:rPr>
              <w:t>DENUMIRE</w:t>
            </w:r>
          </w:p>
        </w:tc>
        <w:tc>
          <w:tcPr>
            <w:tcW w:w="3827" w:type="dxa"/>
            <w:vAlign w:val="center"/>
          </w:tcPr>
          <w:p w14:paraId="2025A39C" w14:textId="77777777" w:rsidR="00AA41EF" w:rsidRPr="00AF58AA" w:rsidRDefault="00AA41EF" w:rsidP="00D7390F">
            <w:pPr>
              <w:spacing w:after="0" w:line="276" w:lineRule="auto"/>
              <w:ind w:firstLine="0"/>
              <w:jc w:val="center"/>
              <w:rPr>
                <w:rFonts w:ascii="Times New Roman" w:hAnsi="Times New Roman" w:cs="Times New Roman"/>
                <w:b/>
                <w:bCs/>
                <w:lang w:val="ro-RO"/>
              </w:rPr>
            </w:pPr>
            <w:r w:rsidRPr="00AF58AA">
              <w:rPr>
                <w:rFonts w:ascii="Times New Roman" w:hAnsi="Times New Roman" w:cs="Times New Roman"/>
                <w:b/>
                <w:bCs/>
                <w:lang w:val="ro-RO"/>
              </w:rPr>
              <w:t>ADRESĂ</w:t>
            </w:r>
          </w:p>
        </w:tc>
      </w:tr>
      <w:tr w:rsidR="00AA41EF" w:rsidRPr="00AF58AA" w14:paraId="2FA6DB8F" w14:textId="77777777" w:rsidTr="00D7390F">
        <w:trPr>
          <w:jc w:val="center"/>
        </w:trPr>
        <w:tc>
          <w:tcPr>
            <w:tcW w:w="2005" w:type="dxa"/>
            <w:vAlign w:val="center"/>
          </w:tcPr>
          <w:p w14:paraId="7870E6CC"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SB-II-a-A-12418</w:t>
            </w:r>
          </w:p>
        </w:tc>
        <w:tc>
          <w:tcPr>
            <w:tcW w:w="3827" w:type="dxa"/>
            <w:vAlign w:val="center"/>
          </w:tcPr>
          <w:p w14:paraId="1E532050"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Ansamblul urban „Centrul istoric al municipiului”</w:t>
            </w:r>
          </w:p>
        </w:tc>
        <w:tc>
          <w:tcPr>
            <w:tcW w:w="3827" w:type="dxa"/>
            <w:vAlign w:val="center"/>
          </w:tcPr>
          <w:p w14:paraId="760B6ECE" w14:textId="77777777" w:rsidR="00AA41EF" w:rsidRPr="00AF58AA" w:rsidRDefault="00AA41EF" w:rsidP="00D7390F">
            <w:pPr>
              <w:spacing w:after="0" w:line="276" w:lineRule="auto"/>
              <w:ind w:firstLine="0"/>
              <w:jc w:val="center"/>
              <w:rPr>
                <w:rFonts w:ascii="Times New Roman" w:hAnsi="Times New Roman" w:cs="Times New Roman"/>
                <w:lang w:val="ro-RO"/>
              </w:rPr>
            </w:pPr>
          </w:p>
        </w:tc>
      </w:tr>
      <w:tr w:rsidR="00AA41EF" w:rsidRPr="00AF58AA" w14:paraId="04C11360" w14:textId="77777777" w:rsidTr="00D7390F">
        <w:trPr>
          <w:jc w:val="center"/>
        </w:trPr>
        <w:tc>
          <w:tcPr>
            <w:tcW w:w="2005" w:type="dxa"/>
            <w:vAlign w:val="center"/>
          </w:tcPr>
          <w:p w14:paraId="2F41C734"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SB-II-a-A-12420</w:t>
            </w:r>
          </w:p>
        </w:tc>
        <w:tc>
          <w:tcPr>
            <w:tcW w:w="3827" w:type="dxa"/>
            <w:vAlign w:val="center"/>
          </w:tcPr>
          <w:p w14:paraId="0983EFF5"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Ansamblul urban „Piața Regele Ferdinand I”</w:t>
            </w:r>
          </w:p>
        </w:tc>
        <w:tc>
          <w:tcPr>
            <w:tcW w:w="3827" w:type="dxa"/>
            <w:vAlign w:val="center"/>
          </w:tcPr>
          <w:p w14:paraId="25994A38"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w:t>
            </w:r>
          </w:p>
        </w:tc>
      </w:tr>
      <w:tr w:rsidR="00AA41EF" w:rsidRPr="00AF58AA" w14:paraId="4DE861C9" w14:textId="77777777" w:rsidTr="00D7390F">
        <w:trPr>
          <w:jc w:val="center"/>
        </w:trPr>
        <w:tc>
          <w:tcPr>
            <w:tcW w:w="2005" w:type="dxa"/>
            <w:vAlign w:val="center"/>
          </w:tcPr>
          <w:p w14:paraId="7E10F2DB"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SB-II-m-12435</w:t>
            </w:r>
          </w:p>
        </w:tc>
        <w:tc>
          <w:tcPr>
            <w:tcW w:w="3827" w:type="dxa"/>
            <w:vAlign w:val="center"/>
          </w:tcPr>
          <w:p w14:paraId="6B41C978"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 xml:space="preserve">Casa </w:t>
            </w:r>
            <w:proofErr w:type="spellStart"/>
            <w:r w:rsidRPr="00AF58AA">
              <w:rPr>
                <w:rFonts w:ascii="Times New Roman" w:hAnsi="Times New Roman" w:cs="Times New Roman"/>
                <w:lang w:val="ro-RO"/>
              </w:rPr>
              <w:t>Zoppelt</w:t>
            </w:r>
            <w:proofErr w:type="spellEnd"/>
          </w:p>
        </w:tc>
        <w:tc>
          <w:tcPr>
            <w:tcW w:w="3827" w:type="dxa"/>
            <w:vAlign w:val="center"/>
          </w:tcPr>
          <w:p w14:paraId="55DB01FE"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Str. Nicolae Iorga, nr. 17</w:t>
            </w:r>
          </w:p>
        </w:tc>
      </w:tr>
      <w:tr w:rsidR="00AA41EF" w:rsidRPr="00AF58AA" w14:paraId="115E87BD" w14:textId="77777777" w:rsidTr="00D7390F">
        <w:trPr>
          <w:jc w:val="center"/>
        </w:trPr>
        <w:tc>
          <w:tcPr>
            <w:tcW w:w="2005" w:type="dxa"/>
            <w:vAlign w:val="center"/>
          </w:tcPr>
          <w:p w14:paraId="66FC472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SB-II-m-12440</w:t>
            </w:r>
          </w:p>
        </w:tc>
        <w:tc>
          <w:tcPr>
            <w:tcW w:w="3827" w:type="dxa"/>
            <w:vAlign w:val="center"/>
          </w:tcPr>
          <w:p w14:paraId="77430CB7"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Casă</w:t>
            </w:r>
          </w:p>
        </w:tc>
        <w:tc>
          <w:tcPr>
            <w:tcW w:w="3827" w:type="dxa"/>
            <w:vAlign w:val="center"/>
          </w:tcPr>
          <w:p w14:paraId="624BCF5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1</w:t>
            </w:r>
          </w:p>
        </w:tc>
      </w:tr>
      <w:tr w:rsidR="00AA41EF" w:rsidRPr="00AF58AA" w14:paraId="06676590" w14:textId="77777777" w:rsidTr="00D7390F">
        <w:trPr>
          <w:jc w:val="center"/>
        </w:trPr>
        <w:tc>
          <w:tcPr>
            <w:tcW w:w="2005" w:type="dxa"/>
            <w:vAlign w:val="center"/>
          </w:tcPr>
          <w:p w14:paraId="728A218B"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SB-II-m-12441</w:t>
            </w:r>
          </w:p>
        </w:tc>
        <w:tc>
          <w:tcPr>
            <w:tcW w:w="3827" w:type="dxa"/>
            <w:vAlign w:val="center"/>
          </w:tcPr>
          <w:p w14:paraId="3835C111"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Fosta școală a Piariștilor</w:t>
            </w:r>
          </w:p>
        </w:tc>
        <w:tc>
          <w:tcPr>
            <w:tcW w:w="3827" w:type="dxa"/>
            <w:vAlign w:val="center"/>
          </w:tcPr>
          <w:p w14:paraId="013C6E7D"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13</w:t>
            </w:r>
          </w:p>
        </w:tc>
      </w:tr>
      <w:tr w:rsidR="00AA41EF" w:rsidRPr="00AF58AA" w14:paraId="1E3190E7" w14:textId="77777777" w:rsidTr="00D7390F">
        <w:trPr>
          <w:jc w:val="center"/>
        </w:trPr>
        <w:tc>
          <w:tcPr>
            <w:tcW w:w="2005" w:type="dxa"/>
            <w:vAlign w:val="center"/>
          </w:tcPr>
          <w:p w14:paraId="47B008F9"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SB-II-m-12442</w:t>
            </w:r>
          </w:p>
        </w:tc>
        <w:tc>
          <w:tcPr>
            <w:tcW w:w="3827" w:type="dxa"/>
            <w:vAlign w:val="center"/>
          </w:tcPr>
          <w:p w14:paraId="47551E9E"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Casa Schuster</w:t>
            </w:r>
          </w:p>
        </w:tc>
        <w:tc>
          <w:tcPr>
            <w:tcW w:w="3827" w:type="dxa"/>
            <w:vAlign w:val="center"/>
          </w:tcPr>
          <w:p w14:paraId="27846C0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14</w:t>
            </w:r>
          </w:p>
        </w:tc>
      </w:tr>
      <w:tr w:rsidR="00AA41EF" w:rsidRPr="00AF58AA" w14:paraId="693FB3F9" w14:textId="77777777" w:rsidTr="00D7390F">
        <w:trPr>
          <w:jc w:val="center"/>
        </w:trPr>
        <w:tc>
          <w:tcPr>
            <w:tcW w:w="2005" w:type="dxa"/>
            <w:vAlign w:val="center"/>
          </w:tcPr>
          <w:p w14:paraId="6E90BC84"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SB-II-m-12443</w:t>
            </w:r>
          </w:p>
        </w:tc>
        <w:tc>
          <w:tcPr>
            <w:tcW w:w="3827" w:type="dxa"/>
            <w:vAlign w:val="center"/>
          </w:tcPr>
          <w:p w14:paraId="419D028C"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Hanul „La Strugurele de Aur” – astăzi locuință</w:t>
            </w:r>
          </w:p>
        </w:tc>
        <w:tc>
          <w:tcPr>
            <w:tcW w:w="3827" w:type="dxa"/>
            <w:vAlign w:val="center"/>
          </w:tcPr>
          <w:p w14:paraId="3F779298"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16</w:t>
            </w:r>
          </w:p>
        </w:tc>
      </w:tr>
      <w:tr w:rsidR="00AA41EF" w:rsidRPr="00AF58AA" w14:paraId="11461BDC" w14:textId="77777777" w:rsidTr="00D7390F">
        <w:trPr>
          <w:jc w:val="center"/>
        </w:trPr>
        <w:tc>
          <w:tcPr>
            <w:tcW w:w="2005" w:type="dxa"/>
            <w:vAlign w:val="center"/>
          </w:tcPr>
          <w:p w14:paraId="4BE840BB"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SB-II-m-12444</w:t>
            </w:r>
          </w:p>
        </w:tc>
        <w:tc>
          <w:tcPr>
            <w:tcW w:w="3827" w:type="dxa"/>
            <w:vAlign w:val="center"/>
          </w:tcPr>
          <w:p w14:paraId="280827A4"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Casă</w:t>
            </w:r>
          </w:p>
        </w:tc>
        <w:tc>
          <w:tcPr>
            <w:tcW w:w="3827" w:type="dxa"/>
            <w:vAlign w:val="center"/>
          </w:tcPr>
          <w:p w14:paraId="5BE59305"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17</w:t>
            </w:r>
          </w:p>
        </w:tc>
      </w:tr>
      <w:tr w:rsidR="00AA41EF" w:rsidRPr="00AF58AA" w14:paraId="73CFD2CC" w14:textId="77777777" w:rsidTr="00D7390F">
        <w:trPr>
          <w:jc w:val="center"/>
        </w:trPr>
        <w:tc>
          <w:tcPr>
            <w:tcW w:w="2005" w:type="dxa"/>
            <w:vAlign w:val="center"/>
          </w:tcPr>
          <w:p w14:paraId="49A76FC2"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SB-II-m-12445</w:t>
            </w:r>
          </w:p>
        </w:tc>
        <w:tc>
          <w:tcPr>
            <w:tcW w:w="3827" w:type="dxa"/>
          </w:tcPr>
          <w:p w14:paraId="37773F17"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Casă</w:t>
            </w:r>
          </w:p>
        </w:tc>
        <w:tc>
          <w:tcPr>
            <w:tcW w:w="3827" w:type="dxa"/>
            <w:vAlign w:val="center"/>
          </w:tcPr>
          <w:p w14:paraId="74BC387C"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18-19</w:t>
            </w:r>
          </w:p>
        </w:tc>
      </w:tr>
      <w:tr w:rsidR="00AA41EF" w:rsidRPr="00AF58AA" w14:paraId="6E9FD123" w14:textId="77777777" w:rsidTr="00D7390F">
        <w:trPr>
          <w:jc w:val="center"/>
        </w:trPr>
        <w:tc>
          <w:tcPr>
            <w:tcW w:w="2005" w:type="dxa"/>
            <w:vAlign w:val="center"/>
          </w:tcPr>
          <w:p w14:paraId="06D6CFB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SB-II-m-12446</w:t>
            </w:r>
          </w:p>
        </w:tc>
        <w:tc>
          <w:tcPr>
            <w:tcW w:w="3827" w:type="dxa"/>
          </w:tcPr>
          <w:p w14:paraId="79EBD088"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Casă</w:t>
            </w:r>
          </w:p>
        </w:tc>
        <w:tc>
          <w:tcPr>
            <w:tcW w:w="3827" w:type="dxa"/>
            <w:vAlign w:val="center"/>
          </w:tcPr>
          <w:p w14:paraId="66ABF9EC"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20</w:t>
            </w:r>
          </w:p>
        </w:tc>
      </w:tr>
      <w:tr w:rsidR="00AA41EF" w:rsidRPr="00AF58AA" w14:paraId="5226B78F" w14:textId="77777777" w:rsidTr="00D7390F">
        <w:trPr>
          <w:jc w:val="center"/>
        </w:trPr>
        <w:tc>
          <w:tcPr>
            <w:tcW w:w="2005" w:type="dxa"/>
            <w:vAlign w:val="center"/>
          </w:tcPr>
          <w:p w14:paraId="042715F8"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SB-II-m-12447</w:t>
            </w:r>
          </w:p>
        </w:tc>
        <w:tc>
          <w:tcPr>
            <w:tcW w:w="3827" w:type="dxa"/>
          </w:tcPr>
          <w:p w14:paraId="6A826E15"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Casă</w:t>
            </w:r>
          </w:p>
        </w:tc>
        <w:tc>
          <w:tcPr>
            <w:tcW w:w="3827" w:type="dxa"/>
            <w:vAlign w:val="center"/>
          </w:tcPr>
          <w:p w14:paraId="28C6152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21</w:t>
            </w:r>
          </w:p>
        </w:tc>
      </w:tr>
      <w:tr w:rsidR="00AA41EF" w:rsidRPr="00AF58AA" w14:paraId="6D6CE285" w14:textId="77777777" w:rsidTr="00D7390F">
        <w:trPr>
          <w:jc w:val="center"/>
        </w:trPr>
        <w:tc>
          <w:tcPr>
            <w:tcW w:w="2005" w:type="dxa"/>
            <w:vAlign w:val="center"/>
          </w:tcPr>
          <w:p w14:paraId="325CD7D8"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lastRenderedPageBreak/>
              <w:t>SB-II-m-12448</w:t>
            </w:r>
          </w:p>
        </w:tc>
        <w:tc>
          <w:tcPr>
            <w:tcW w:w="3827" w:type="dxa"/>
            <w:vAlign w:val="center"/>
          </w:tcPr>
          <w:p w14:paraId="2ED14CB7"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 xml:space="preserve">Casa </w:t>
            </w:r>
            <w:proofErr w:type="spellStart"/>
            <w:r w:rsidRPr="00AF58AA">
              <w:rPr>
                <w:rFonts w:ascii="Times New Roman" w:hAnsi="Times New Roman" w:cs="Times New Roman"/>
                <w:lang w:val="ro-RO"/>
              </w:rPr>
              <w:t>Rosenauer</w:t>
            </w:r>
            <w:proofErr w:type="spellEnd"/>
          </w:p>
        </w:tc>
        <w:tc>
          <w:tcPr>
            <w:tcW w:w="3827" w:type="dxa"/>
            <w:vAlign w:val="center"/>
          </w:tcPr>
          <w:p w14:paraId="2E78DAC1"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22</w:t>
            </w:r>
          </w:p>
        </w:tc>
      </w:tr>
      <w:tr w:rsidR="00AA41EF" w:rsidRPr="00AF58AA" w14:paraId="3EDD4D5E" w14:textId="77777777" w:rsidTr="00D7390F">
        <w:trPr>
          <w:jc w:val="center"/>
        </w:trPr>
        <w:tc>
          <w:tcPr>
            <w:tcW w:w="2005" w:type="dxa"/>
            <w:vAlign w:val="center"/>
          </w:tcPr>
          <w:p w14:paraId="053B024E"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SB-II-m-12449</w:t>
            </w:r>
          </w:p>
        </w:tc>
        <w:tc>
          <w:tcPr>
            <w:tcW w:w="3827" w:type="dxa"/>
            <w:vAlign w:val="center"/>
          </w:tcPr>
          <w:p w14:paraId="43D412B9"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 xml:space="preserve">Casa </w:t>
            </w:r>
            <w:proofErr w:type="spellStart"/>
            <w:r w:rsidRPr="00AF58AA">
              <w:rPr>
                <w:rFonts w:ascii="Times New Roman" w:hAnsi="Times New Roman" w:cs="Times New Roman"/>
                <w:lang w:val="ro-RO"/>
              </w:rPr>
              <w:t>Theil</w:t>
            </w:r>
            <w:proofErr w:type="spellEnd"/>
          </w:p>
        </w:tc>
        <w:tc>
          <w:tcPr>
            <w:tcW w:w="3827" w:type="dxa"/>
            <w:vAlign w:val="center"/>
          </w:tcPr>
          <w:p w14:paraId="39DF1960"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24</w:t>
            </w:r>
          </w:p>
        </w:tc>
      </w:tr>
      <w:tr w:rsidR="00AA41EF" w:rsidRPr="00AF58AA" w14:paraId="38D3DAB3" w14:textId="77777777" w:rsidTr="00D7390F">
        <w:trPr>
          <w:jc w:val="center"/>
        </w:trPr>
        <w:tc>
          <w:tcPr>
            <w:tcW w:w="2005" w:type="dxa"/>
            <w:vAlign w:val="center"/>
          </w:tcPr>
          <w:p w14:paraId="4AEDF2A7"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SB-II-m-12450</w:t>
            </w:r>
          </w:p>
        </w:tc>
        <w:tc>
          <w:tcPr>
            <w:tcW w:w="3827" w:type="dxa"/>
            <w:vAlign w:val="center"/>
          </w:tcPr>
          <w:p w14:paraId="2582D2E7"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Casa Schuller – astăzi sediul FDGR</w:t>
            </w:r>
          </w:p>
        </w:tc>
        <w:tc>
          <w:tcPr>
            <w:tcW w:w="3827" w:type="dxa"/>
            <w:vAlign w:val="center"/>
          </w:tcPr>
          <w:p w14:paraId="26E1A06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25</w:t>
            </w:r>
          </w:p>
        </w:tc>
      </w:tr>
      <w:tr w:rsidR="00AA41EF" w:rsidRPr="00AF58AA" w14:paraId="40C0803E" w14:textId="77777777" w:rsidTr="00D7390F">
        <w:trPr>
          <w:jc w:val="center"/>
        </w:trPr>
        <w:tc>
          <w:tcPr>
            <w:tcW w:w="2005" w:type="dxa"/>
            <w:vAlign w:val="center"/>
          </w:tcPr>
          <w:p w14:paraId="3279D6D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SB-II-m-12451</w:t>
            </w:r>
          </w:p>
        </w:tc>
        <w:tc>
          <w:tcPr>
            <w:tcW w:w="3827" w:type="dxa"/>
            <w:vAlign w:val="center"/>
          </w:tcPr>
          <w:p w14:paraId="07342A29"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 xml:space="preserve">Casa </w:t>
            </w:r>
            <w:proofErr w:type="spellStart"/>
            <w:r w:rsidRPr="00AF58AA">
              <w:rPr>
                <w:rFonts w:ascii="Times New Roman" w:hAnsi="Times New Roman" w:cs="Times New Roman"/>
                <w:lang w:val="ro-RO"/>
              </w:rPr>
              <w:t>Hener</w:t>
            </w:r>
            <w:proofErr w:type="spellEnd"/>
            <w:r w:rsidRPr="00AF58AA">
              <w:rPr>
                <w:rFonts w:ascii="Times New Roman" w:hAnsi="Times New Roman" w:cs="Times New Roman"/>
                <w:lang w:val="ro-RO"/>
              </w:rPr>
              <w:t xml:space="preserve"> - </w:t>
            </w:r>
            <w:proofErr w:type="spellStart"/>
            <w:r w:rsidRPr="00AF58AA">
              <w:rPr>
                <w:rFonts w:ascii="Times New Roman" w:hAnsi="Times New Roman" w:cs="Times New Roman"/>
                <w:lang w:val="ro-RO"/>
              </w:rPr>
              <w:t>Karres</w:t>
            </w:r>
            <w:proofErr w:type="spellEnd"/>
          </w:p>
        </w:tc>
        <w:tc>
          <w:tcPr>
            <w:tcW w:w="3827" w:type="dxa"/>
            <w:vAlign w:val="center"/>
          </w:tcPr>
          <w:p w14:paraId="77422CE0"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29</w:t>
            </w:r>
          </w:p>
        </w:tc>
      </w:tr>
      <w:tr w:rsidR="00AA41EF" w:rsidRPr="00AF58AA" w14:paraId="3A75010C" w14:textId="77777777" w:rsidTr="00D7390F">
        <w:trPr>
          <w:jc w:val="center"/>
        </w:trPr>
        <w:tc>
          <w:tcPr>
            <w:tcW w:w="2005" w:type="dxa"/>
            <w:vAlign w:val="center"/>
          </w:tcPr>
          <w:p w14:paraId="34048F89"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SB-II-m-12452</w:t>
            </w:r>
          </w:p>
        </w:tc>
        <w:tc>
          <w:tcPr>
            <w:tcW w:w="3827" w:type="dxa"/>
            <w:vAlign w:val="center"/>
          </w:tcPr>
          <w:p w14:paraId="2E033969"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Casă</w:t>
            </w:r>
          </w:p>
        </w:tc>
        <w:tc>
          <w:tcPr>
            <w:tcW w:w="3827" w:type="dxa"/>
            <w:vAlign w:val="center"/>
          </w:tcPr>
          <w:p w14:paraId="4CBE454A" w14:textId="77777777" w:rsidR="00AA41EF" w:rsidRPr="00AF58AA" w:rsidRDefault="00AA41EF" w:rsidP="00D7390F">
            <w:pPr>
              <w:spacing w:after="0" w:line="276" w:lineRule="auto"/>
              <w:ind w:firstLine="0"/>
              <w:jc w:val="center"/>
              <w:rPr>
                <w:rFonts w:ascii="Times New Roman" w:hAnsi="Times New Roman" w:cs="Times New Roman"/>
                <w:lang w:val="ro-RO"/>
              </w:rPr>
            </w:pPr>
            <w:r w:rsidRPr="00AF58AA">
              <w:rPr>
                <w:rFonts w:ascii="Times New Roman" w:hAnsi="Times New Roman" w:cs="Times New Roman"/>
                <w:lang w:val="ro-RO"/>
              </w:rPr>
              <w:t>Piața Regele Ferdinand I, nr. 30</w:t>
            </w:r>
          </w:p>
        </w:tc>
      </w:tr>
    </w:tbl>
    <w:p w14:paraId="60A68435" w14:textId="2B8DE36E" w:rsidR="00F458ED" w:rsidRPr="00AF58AA" w:rsidRDefault="00CD62E5"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proofErr w:type="spellStart"/>
      <w:r w:rsidRPr="00AF58AA">
        <w:rPr>
          <w:rFonts w:ascii="Times New Roman" w:hAnsi="Times New Roman" w:cs="Times New Roman"/>
          <w:b/>
        </w:rPr>
        <w:t>H</w:t>
      </w:r>
      <w:r w:rsidR="00ED6905" w:rsidRPr="00AF58AA">
        <w:rPr>
          <w:rFonts w:ascii="Times New Roman" w:hAnsi="Times New Roman" w:cs="Times New Roman"/>
          <w:b/>
        </w:rPr>
        <w:t>ă</w:t>
      </w:r>
      <w:r w:rsidRPr="00AF58AA">
        <w:rPr>
          <w:rFonts w:ascii="Times New Roman" w:hAnsi="Times New Roman" w:cs="Times New Roman"/>
          <w:b/>
        </w:rPr>
        <w:t>rti</w:t>
      </w:r>
      <w:proofErr w:type="spellEnd"/>
      <w:r w:rsidRPr="00AF58AA">
        <w:rPr>
          <w:rFonts w:ascii="Times New Roman" w:hAnsi="Times New Roman" w:cs="Times New Roman"/>
          <w:b/>
        </w:rPr>
        <w:t xml:space="preserve">, fotografii ale amplasamentului </w:t>
      </w:r>
      <w:r w:rsidR="00E540D2" w:rsidRPr="00AF58AA">
        <w:rPr>
          <w:rFonts w:ascii="Times New Roman" w:hAnsi="Times New Roman" w:cs="Times New Roman"/>
          <w:b/>
        </w:rPr>
        <w:t>care pot oferi informa</w:t>
      </w:r>
      <w:r w:rsidR="00ED6905" w:rsidRPr="00AF58AA">
        <w:rPr>
          <w:rFonts w:ascii="Times New Roman" w:hAnsi="Times New Roman" w:cs="Times New Roman"/>
          <w:b/>
        </w:rPr>
        <w:t>ț</w:t>
      </w:r>
      <w:r w:rsidR="00E540D2" w:rsidRPr="00AF58AA">
        <w:rPr>
          <w:rFonts w:ascii="Times New Roman" w:hAnsi="Times New Roman" w:cs="Times New Roman"/>
          <w:b/>
        </w:rPr>
        <w:t>ii privind caracteristicile fizice ale mediului, at</w:t>
      </w:r>
      <w:r w:rsidR="00ED6905" w:rsidRPr="00AF58AA">
        <w:rPr>
          <w:rFonts w:ascii="Times New Roman" w:hAnsi="Times New Roman" w:cs="Times New Roman"/>
          <w:b/>
        </w:rPr>
        <w:t>â</w:t>
      </w:r>
      <w:r w:rsidR="00E540D2" w:rsidRPr="00AF58AA">
        <w:rPr>
          <w:rFonts w:ascii="Times New Roman" w:hAnsi="Times New Roman" w:cs="Times New Roman"/>
          <w:b/>
        </w:rPr>
        <w:t>t naturale c</w:t>
      </w:r>
      <w:r w:rsidR="00ED6905" w:rsidRPr="00AF58AA">
        <w:rPr>
          <w:rFonts w:ascii="Times New Roman" w:hAnsi="Times New Roman" w:cs="Times New Roman"/>
          <w:b/>
        </w:rPr>
        <w:t>â</w:t>
      </w:r>
      <w:r w:rsidR="00E540D2" w:rsidRPr="00AF58AA">
        <w:rPr>
          <w:rFonts w:ascii="Times New Roman" w:hAnsi="Times New Roman" w:cs="Times New Roman"/>
          <w:b/>
        </w:rPr>
        <w:t xml:space="preserve">t </w:t>
      </w:r>
      <w:r w:rsidR="00ED6905" w:rsidRPr="00AF58AA">
        <w:rPr>
          <w:rFonts w:ascii="Times New Roman" w:hAnsi="Times New Roman" w:cs="Times New Roman"/>
          <w:b/>
        </w:rPr>
        <w:t>ș</w:t>
      </w:r>
      <w:r w:rsidR="00E540D2" w:rsidRPr="00AF58AA">
        <w:rPr>
          <w:rFonts w:ascii="Times New Roman" w:hAnsi="Times New Roman" w:cs="Times New Roman"/>
          <w:b/>
        </w:rPr>
        <w:t>i arti</w:t>
      </w:r>
      <w:r w:rsidR="00BA236F" w:rsidRPr="00AF58AA">
        <w:rPr>
          <w:rFonts w:ascii="Times New Roman" w:hAnsi="Times New Roman" w:cs="Times New Roman"/>
          <w:b/>
        </w:rPr>
        <w:t xml:space="preserve">ficiale </w:t>
      </w:r>
      <w:r w:rsidR="00ED6905" w:rsidRPr="00AF58AA">
        <w:rPr>
          <w:rFonts w:ascii="Times New Roman" w:hAnsi="Times New Roman" w:cs="Times New Roman"/>
          <w:b/>
        </w:rPr>
        <w:t>ș</w:t>
      </w:r>
      <w:r w:rsidR="00BA236F" w:rsidRPr="00AF58AA">
        <w:rPr>
          <w:rFonts w:ascii="Times New Roman" w:hAnsi="Times New Roman" w:cs="Times New Roman"/>
          <w:b/>
        </w:rPr>
        <w:t xml:space="preserve">i alte </w:t>
      </w:r>
      <w:proofErr w:type="spellStart"/>
      <w:r w:rsidR="00BA236F" w:rsidRPr="00AF58AA">
        <w:rPr>
          <w:rFonts w:ascii="Times New Roman" w:hAnsi="Times New Roman" w:cs="Times New Roman"/>
          <w:b/>
        </w:rPr>
        <w:t>informatii</w:t>
      </w:r>
      <w:proofErr w:type="spellEnd"/>
      <w:r w:rsidR="00FC410C" w:rsidRPr="00AF58AA">
        <w:rPr>
          <w:rFonts w:ascii="Times New Roman" w:hAnsi="Times New Roman" w:cs="Times New Roman"/>
          <w:b/>
        </w:rPr>
        <w:t>.</w:t>
      </w:r>
    </w:p>
    <w:p w14:paraId="2B90BFBD" w14:textId="39F6C2EE" w:rsidR="006A6F04" w:rsidRPr="00E719F1" w:rsidRDefault="00E43B32" w:rsidP="00E232A9">
      <w:pPr>
        <w:pStyle w:val="Frspaiere"/>
        <w:rPr>
          <w:b/>
          <w:bCs/>
        </w:rPr>
      </w:pPr>
      <w:r w:rsidRPr="00E719F1">
        <w:rPr>
          <w:b/>
          <w:bCs/>
        </w:rPr>
        <w:t>Distanta fata de arii naturale protejate:</w:t>
      </w:r>
    </w:p>
    <w:p w14:paraId="20BDF288" w14:textId="7D818A36" w:rsidR="00554FAB" w:rsidRPr="00E719F1" w:rsidRDefault="00136724" w:rsidP="00E232A9">
      <w:pPr>
        <w:pStyle w:val="Frspaiere"/>
        <w:rPr>
          <w:b/>
          <w:bCs/>
        </w:rPr>
      </w:pPr>
      <w:r w:rsidRPr="00E719F1">
        <w:rPr>
          <w:b/>
          <w:bCs/>
        </w:rPr>
        <w:t>Nu este cazul, întrucât amplasamentul nu se află într-un SIT NATURA 2000</w:t>
      </w:r>
      <w:r w:rsidR="002B2837" w:rsidRPr="00E719F1">
        <w:rPr>
          <w:b/>
          <w:bCs/>
        </w:rPr>
        <w:t>.</w:t>
      </w:r>
    </w:p>
    <w:p w14:paraId="4E3D8E4B" w14:textId="00C739C2" w:rsidR="006253C2" w:rsidRPr="00AF58AA" w:rsidRDefault="00160185" w:rsidP="00E232A9">
      <w:pPr>
        <w:pStyle w:val="Frspaiere"/>
        <w:rPr>
          <w:noProof/>
        </w:rPr>
      </w:pPr>
      <w:r w:rsidRPr="00AF58AA">
        <w:rPr>
          <w:noProof/>
        </w:rPr>
        <w:t>Documentar fotografic de pe amplasament</w:t>
      </w:r>
      <w:r w:rsidR="006253C2" w:rsidRPr="00AF58AA">
        <w:rPr>
          <w:noProof/>
        </w:rPr>
        <w:t>:</w:t>
      </w:r>
    </w:p>
    <w:p w14:paraId="2CA66351" w14:textId="77CB196F" w:rsidR="00DD38CA" w:rsidRPr="00AF58AA" w:rsidRDefault="00DD38CA" w:rsidP="00374C8E">
      <w:pPr>
        <w:suppressAutoHyphens/>
        <w:autoSpaceDE w:val="0"/>
        <w:autoSpaceDN w:val="0"/>
        <w:adjustRightInd w:val="0"/>
        <w:spacing w:line="276" w:lineRule="auto"/>
        <w:ind w:firstLine="0"/>
        <w:jc w:val="center"/>
        <w:rPr>
          <w:rFonts w:ascii="Times New Roman" w:hAnsi="Times New Roman"/>
          <w:b/>
          <w:bCs/>
          <w:sz w:val="24"/>
          <w:szCs w:val="24"/>
          <w:lang w:val="ro-RO"/>
        </w:rPr>
      </w:pPr>
      <w:proofErr w:type="spellStart"/>
      <w:r w:rsidRPr="00AF58AA">
        <w:rPr>
          <w:rFonts w:ascii="Times New Roman" w:hAnsi="Times New Roman"/>
          <w:b/>
          <w:bCs/>
          <w:sz w:val="24"/>
          <w:szCs w:val="24"/>
          <w:lang w:val="ro-RO"/>
        </w:rPr>
        <w:t>Foto</w:t>
      </w:r>
      <w:proofErr w:type="spellEnd"/>
      <w:r w:rsidRPr="00AF58AA">
        <w:rPr>
          <w:rFonts w:ascii="Times New Roman" w:hAnsi="Times New Roman"/>
          <w:b/>
          <w:bCs/>
          <w:sz w:val="24"/>
          <w:szCs w:val="24"/>
          <w:lang w:val="ro-RO"/>
        </w:rPr>
        <w:t xml:space="preserve"> nr.1</w:t>
      </w:r>
      <w:r w:rsidR="00F550E2" w:rsidRPr="00AF58AA">
        <w:rPr>
          <w:rFonts w:ascii="Times New Roman" w:hAnsi="Times New Roman"/>
          <w:b/>
          <w:bCs/>
          <w:sz w:val="24"/>
          <w:szCs w:val="24"/>
          <w:lang w:val="ro-RO"/>
        </w:rPr>
        <w:t xml:space="preserve"> – P-ța Regele Ferdinand I </w:t>
      </w:r>
      <w:r w:rsidR="00A55AB3" w:rsidRPr="00AF58AA">
        <w:rPr>
          <w:rFonts w:ascii="Times New Roman" w:hAnsi="Times New Roman"/>
          <w:b/>
          <w:bCs/>
          <w:sz w:val="24"/>
          <w:szCs w:val="24"/>
          <w:lang w:val="ro-RO"/>
        </w:rPr>
        <w:t>ramificație 1</w:t>
      </w:r>
    </w:p>
    <w:p w14:paraId="0F5DC7E1" w14:textId="4F95BC71" w:rsidR="00F128B0" w:rsidRPr="00AF58AA" w:rsidRDefault="00085380" w:rsidP="00374C8E">
      <w:pPr>
        <w:suppressAutoHyphens/>
        <w:autoSpaceDE w:val="0"/>
        <w:autoSpaceDN w:val="0"/>
        <w:adjustRightInd w:val="0"/>
        <w:spacing w:line="276" w:lineRule="auto"/>
        <w:ind w:firstLine="0"/>
        <w:jc w:val="center"/>
        <w:rPr>
          <w:rFonts w:ascii="Times New Roman" w:hAnsi="Times New Roman"/>
          <w:b/>
          <w:bCs/>
          <w:sz w:val="24"/>
          <w:szCs w:val="24"/>
          <w:lang w:val="ro-RO"/>
        </w:rPr>
      </w:pPr>
      <w:r w:rsidRPr="00AF58AA">
        <w:rPr>
          <w:noProof/>
          <w:lang w:val="ro-RO"/>
        </w:rPr>
        <w:drawing>
          <wp:inline distT="0" distB="0" distL="0" distR="0" wp14:anchorId="533789F4" wp14:editId="53EFDCAC">
            <wp:extent cx="4320000" cy="3240114"/>
            <wp:effectExtent l="0" t="0" r="4445" b="0"/>
            <wp:docPr id="276882486" name="Picture 4" descr="A group of people walking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82486" name="Picture 4" descr="A group of people walking in a square&#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20000" cy="3240114"/>
                    </a:xfrm>
                    <a:prstGeom prst="rect">
                      <a:avLst/>
                    </a:prstGeom>
                    <a:noFill/>
                    <a:ln>
                      <a:noFill/>
                    </a:ln>
                  </pic:spPr>
                </pic:pic>
              </a:graphicData>
            </a:graphic>
          </wp:inline>
        </w:drawing>
      </w:r>
    </w:p>
    <w:p w14:paraId="4E928F45" w14:textId="6364EA9A" w:rsidR="00A55AB3" w:rsidRPr="00AF58AA" w:rsidRDefault="00374C8E" w:rsidP="00F128B0">
      <w:pPr>
        <w:suppressAutoHyphens/>
        <w:autoSpaceDE w:val="0"/>
        <w:autoSpaceDN w:val="0"/>
        <w:adjustRightInd w:val="0"/>
        <w:spacing w:line="276" w:lineRule="auto"/>
        <w:ind w:firstLine="0"/>
        <w:jc w:val="center"/>
        <w:rPr>
          <w:rFonts w:ascii="Times New Roman" w:hAnsi="Times New Roman"/>
          <w:b/>
          <w:bCs/>
          <w:sz w:val="24"/>
          <w:szCs w:val="24"/>
          <w:lang w:val="ro-RO"/>
        </w:rPr>
      </w:pPr>
      <w:proofErr w:type="spellStart"/>
      <w:r w:rsidRPr="00AF58AA">
        <w:rPr>
          <w:rFonts w:ascii="Times New Roman" w:hAnsi="Times New Roman"/>
          <w:b/>
          <w:bCs/>
          <w:sz w:val="24"/>
          <w:szCs w:val="24"/>
          <w:lang w:val="ro-RO"/>
        </w:rPr>
        <w:t>Foto</w:t>
      </w:r>
      <w:proofErr w:type="spellEnd"/>
      <w:r w:rsidRPr="00AF58AA">
        <w:rPr>
          <w:rFonts w:ascii="Times New Roman" w:hAnsi="Times New Roman"/>
          <w:b/>
          <w:bCs/>
          <w:sz w:val="24"/>
          <w:szCs w:val="24"/>
          <w:lang w:val="ro-RO"/>
        </w:rPr>
        <w:t xml:space="preserve"> nr.</w:t>
      </w:r>
      <w:r w:rsidR="00F128B0" w:rsidRPr="00AF58AA">
        <w:rPr>
          <w:rFonts w:ascii="Times New Roman" w:hAnsi="Times New Roman"/>
          <w:b/>
          <w:bCs/>
          <w:sz w:val="24"/>
          <w:szCs w:val="24"/>
          <w:lang w:val="ro-RO"/>
        </w:rPr>
        <w:t>2</w:t>
      </w:r>
      <w:r w:rsidR="00A55AB3" w:rsidRPr="00AF58AA">
        <w:rPr>
          <w:rFonts w:ascii="Times New Roman" w:hAnsi="Times New Roman"/>
          <w:b/>
          <w:bCs/>
          <w:sz w:val="24"/>
          <w:szCs w:val="24"/>
          <w:lang w:val="ro-RO"/>
        </w:rPr>
        <w:t xml:space="preserve"> – </w:t>
      </w:r>
      <w:r w:rsidR="00A564ED" w:rsidRPr="00AF58AA">
        <w:rPr>
          <w:rFonts w:ascii="Times New Roman" w:hAnsi="Times New Roman"/>
          <w:b/>
          <w:bCs/>
          <w:sz w:val="24"/>
          <w:szCs w:val="24"/>
          <w:lang w:val="ro-RO"/>
        </w:rPr>
        <w:t>Strada I. G. Duca</w:t>
      </w:r>
    </w:p>
    <w:p w14:paraId="6E9806A6" w14:textId="3D1D4FDB" w:rsidR="00972548" w:rsidRPr="00AF58AA" w:rsidRDefault="00344962" w:rsidP="00F128B0">
      <w:pPr>
        <w:suppressAutoHyphens/>
        <w:autoSpaceDE w:val="0"/>
        <w:autoSpaceDN w:val="0"/>
        <w:adjustRightInd w:val="0"/>
        <w:spacing w:line="276" w:lineRule="auto"/>
        <w:ind w:firstLine="0"/>
        <w:jc w:val="center"/>
        <w:rPr>
          <w:rFonts w:ascii="Times New Roman" w:hAnsi="Times New Roman"/>
          <w:b/>
          <w:bCs/>
          <w:sz w:val="24"/>
          <w:szCs w:val="24"/>
          <w:lang w:val="ro-RO"/>
        </w:rPr>
      </w:pPr>
      <w:r w:rsidRPr="00AF58AA">
        <w:rPr>
          <w:noProof/>
          <w:lang w:val="ro-RO"/>
        </w:rPr>
        <w:lastRenderedPageBreak/>
        <w:drawing>
          <wp:inline distT="0" distB="0" distL="0" distR="0" wp14:anchorId="3A389753" wp14:editId="5024BBE7">
            <wp:extent cx="4320000" cy="3240113"/>
            <wp:effectExtent l="0" t="0" r="4445" b="0"/>
            <wp:docPr id="1746119381" name="Picture 5"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9381" name="Picture 5" descr="A street with cars parked on it&#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20000" cy="3240113"/>
                    </a:xfrm>
                    <a:prstGeom prst="rect">
                      <a:avLst/>
                    </a:prstGeom>
                    <a:noFill/>
                    <a:ln>
                      <a:noFill/>
                    </a:ln>
                  </pic:spPr>
                </pic:pic>
              </a:graphicData>
            </a:graphic>
          </wp:inline>
        </w:drawing>
      </w:r>
      <w:r w:rsidR="00A55AB3" w:rsidRPr="00AF58AA">
        <w:rPr>
          <w:rFonts w:ascii="Times New Roman" w:hAnsi="Times New Roman"/>
          <w:b/>
          <w:bCs/>
          <w:sz w:val="24"/>
          <w:szCs w:val="24"/>
          <w:lang w:val="ro-RO"/>
        </w:rPr>
        <w:t xml:space="preserve"> </w:t>
      </w:r>
    </w:p>
    <w:p w14:paraId="65956EE1" w14:textId="77777777" w:rsidR="00160185" w:rsidRPr="00AF58AA" w:rsidRDefault="00160185" w:rsidP="00F128B0">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1FDE87C1" w14:textId="2B84B43F" w:rsidR="00F128B0" w:rsidRPr="00AF58AA" w:rsidRDefault="00F128B0" w:rsidP="00F128B0">
      <w:pPr>
        <w:suppressAutoHyphens/>
        <w:autoSpaceDE w:val="0"/>
        <w:autoSpaceDN w:val="0"/>
        <w:adjustRightInd w:val="0"/>
        <w:spacing w:line="276" w:lineRule="auto"/>
        <w:ind w:firstLine="0"/>
        <w:jc w:val="center"/>
        <w:rPr>
          <w:rFonts w:ascii="Times New Roman" w:hAnsi="Times New Roman"/>
          <w:b/>
          <w:bCs/>
          <w:sz w:val="24"/>
          <w:szCs w:val="24"/>
          <w:lang w:val="ro-RO"/>
        </w:rPr>
      </w:pPr>
      <w:proofErr w:type="spellStart"/>
      <w:r w:rsidRPr="00AF58AA">
        <w:rPr>
          <w:rFonts w:ascii="Times New Roman" w:hAnsi="Times New Roman"/>
          <w:b/>
          <w:bCs/>
          <w:sz w:val="24"/>
          <w:szCs w:val="24"/>
          <w:lang w:val="ro-RO"/>
        </w:rPr>
        <w:t>Foto</w:t>
      </w:r>
      <w:proofErr w:type="spellEnd"/>
      <w:r w:rsidRPr="00AF58AA">
        <w:rPr>
          <w:rFonts w:ascii="Times New Roman" w:hAnsi="Times New Roman"/>
          <w:b/>
          <w:bCs/>
          <w:sz w:val="24"/>
          <w:szCs w:val="24"/>
          <w:lang w:val="ro-RO"/>
        </w:rPr>
        <w:t xml:space="preserve"> nr.3</w:t>
      </w:r>
      <w:r w:rsidR="00B56F18" w:rsidRPr="00AF58AA">
        <w:rPr>
          <w:rFonts w:ascii="Times New Roman" w:hAnsi="Times New Roman"/>
          <w:b/>
          <w:bCs/>
          <w:sz w:val="24"/>
          <w:szCs w:val="24"/>
          <w:lang w:val="ro-RO"/>
        </w:rPr>
        <w:t xml:space="preserve"> – Strada N. Iorga</w:t>
      </w:r>
    </w:p>
    <w:p w14:paraId="697746A8" w14:textId="423477DE" w:rsidR="00F128B0" w:rsidRPr="00AF58AA" w:rsidRDefault="007C06C2" w:rsidP="00F128B0">
      <w:pPr>
        <w:suppressAutoHyphens/>
        <w:autoSpaceDE w:val="0"/>
        <w:autoSpaceDN w:val="0"/>
        <w:adjustRightInd w:val="0"/>
        <w:spacing w:line="276" w:lineRule="auto"/>
        <w:ind w:firstLine="0"/>
        <w:jc w:val="center"/>
        <w:rPr>
          <w:rFonts w:ascii="Times New Roman" w:hAnsi="Times New Roman"/>
          <w:b/>
          <w:bCs/>
          <w:sz w:val="24"/>
          <w:szCs w:val="24"/>
          <w:lang w:val="ro-RO"/>
        </w:rPr>
      </w:pPr>
      <w:r w:rsidRPr="00AF58AA">
        <w:rPr>
          <w:noProof/>
          <w:lang w:val="ro-RO"/>
        </w:rPr>
        <w:drawing>
          <wp:inline distT="0" distB="0" distL="0" distR="0" wp14:anchorId="7FE3291E" wp14:editId="6A96A4EC">
            <wp:extent cx="4320000" cy="3240114"/>
            <wp:effectExtent l="0" t="0" r="4445" b="0"/>
            <wp:docPr id="101629954" name="Picture 6" descr="A street with building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954" name="Picture 6" descr="A street with buildings and cars&#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20000" cy="3240114"/>
                    </a:xfrm>
                    <a:prstGeom prst="rect">
                      <a:avLst/>
                    </a:prstGeom>
                    <a:noFill/>
                    <a:ln>
                      <a:noFill/>
                    </a:ln>
                  </pic:spPr>
                </pic:pic>
              </a:graphicData>
            </a:graphic>
          </wp:inline>
        </w:drawing>
      </w:r>
    </w:p>
    <w:p w14:paraId="6BEE613D"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530EE385"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64549A50"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4A425C19"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5A1ABD62"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0C51CFD4"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151AA9FC"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54DA0028" w14:textId="77777777" w:rsidR="00E719F1" w:rsidRDefault="00E719F1"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0DE076F4" w14:textId="3AF7F0B4" w:rsidR="007C06C2" w:rsidRPr="00AF58AA" w:rsidRDefault="007C06C2"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roofErr w:type="spellStart"/>
      <w:r w:rsidRPr="00AF58AA">
        <w:rPr>
          <w:rFonts w:ascii="Times New Roman" w:hAnsi="Times New Roman"/>
          <w:b/>
          <w:bCs/>
          <w:sz w:val="24"/>
          <w:szCs w:val="24"/>
          <w:lang w:val="ro-RO"/>
        </w:rPr>
        <w:lastRenderedPageBreak/>
        <w:t>Foto</w:t>
      </w:r>
      <w:proofErr w:type="spellEnd"/>
      <w:r w:rsidRPr="00AF58AA">
        <w:rPr>
          <w:rFonts w:ascii="Times New Roman" w:hAnsi="Times New Roman"/>
          <w:b/>
          <w:bCs/>
          <w:sz w:val="24"/>
          <w:szCs w:val="24"/>
          <w:lang w:val="ro-RO"/>
        </w:rPr>
        <w:t xml:space="preserve"> nr.4 – Strada </w:t>
      </w:r>
      <w:proofErr w:type="spellStart"/>
      <w:r w:rsidR="00E719F8" w:rsidRPr="00AF58AA">
        <w:rPr>
          <w:rFonts w:ascii="Times New Roman" w:hAnsi="Times New Roman"/>
          <w:b/>
          <w:bCs/>
          <w:sz w:val="24"/>
          <w:szCs w:val="24"/>
          <w:lang w:val="ro-RO"/>
        </w:rPr>
        <w:t>Petofi</w:t>
      </w:r>
      <w:proofErr w:type="spellEnd"/>
      <w:r w:rsidR="00E719F8" w:rsidRPr="00AF58AA">
        <w:rPr>
          <w:rFonts w:ascii="Times New Roman" w:hAnsi="Times New Roman"/>
          <w:b/>
          <w:bCs/>
          <w:sz w:val="24"/>
          <w:szCs w:val="24"/>
          <w:lang w:val="ro-RO"/>
        </w:rPr>
        <w:t xml:space="preserve"> Sandor</w:t>
      </w:r>
    </w:p>
    <w:p w14:paraId="33E91D6B" w14:textId="6DFD703B" w:rsidR="007C06C2" w:rsidRPr="00AF58AA" w:rsidRDefault="00E719F8"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r w:rsidRPr="00AF58AA">
        <w:rPr>
          <w:noProof/>
          <w:lang w:val="ro-RO"/>
        </w:rPr>
        <w:drawing>
          <wp:inline distT="0" distB="0" distL="0" distR="0" wp14:anchorId="372FCAA2" wp14:editId="375D8B71">
            <wp:extent cx="4320000" cy="3240114"/>
            <wp:effectExtent l="0" t="0" r="4445" b="0"/>
            <wp:docPr id="680489983" name="Picture 7"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89983" name="Picture 7" descr="A street with cars parked on it&#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20000" cy="3240114"/>
                    </a:xfrm>
                    <a:prstGeom prst="rect">
                      <a:avLst/>
                    </a:prstGeom>
                    <a:noFill/>
                    <a:ln>
                      <a:noFill/>
                    </a:ln>
                  </pic:spPr>
                </pic:pic>
              </a:graphicData>
            </a:graphic>
          </wp:inline>
        </w:drawing>
      </w:r>
    </w:p>
    <w:p w14:paraId="0F9516F8" w14:textId="77777777" w:rsidR="00160185" w:rsidRPr="00AF58AA" w:rsidRDefault="00160185"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
    <w:p w14:paraId="735B1FB4" w14:textId="56576F25" w:rsidR="007C06C2" w:rsidRPr="00AF58AA" w:rsidRDefault="007C06C2" w:rsidP="007C06C2">
      <w:pPr>
        <w:suppressAutoHyphens/>
        <w:autoSpaceDE w:val="0"/>
        <w:autoSpaceDN w:val="0"/>
        <w:adjustRightInd w:val="0"/>
        <w:spacing w:line="276" w:lineRule="auto"/>
        <w:ind w:firstLine="0"/>
        <w:jc w:val="center"/>
        <w:rPr>
          <w:rFonts w:ascii="Times New Roman" w:hAnsi="Times New Roman"/>
          <w:b/>
          <w:bCs/>
          <w:sz w:val="24"/>
          <w:szCs w:val="24"/>
          <w:lang w:val="ro-RO"/>
        </w:rPr>
      </w:pPr>
      <w:proofErr w:type="spellStart"/>
      <w:r w:rsidRPr="00AF58AA">
        <w:rPr>
          <w:rFonts w:ascii="Times New Roman" w:hAnsi="Times New Roman"/>
          <w:b/>
          <w:bCs/>
          <w:sz w:val="24"/>
          <w:szCs w:val="24"/>
          <w:lang w:val="ro-RO"/>
        </w:rPr>
        <w:t>Foto</w:t>
      </w:r>
      <w:proofErr w:type="spellEnd"/>
      <w:r w:rsidRPr="00AF58AA">
        <w:rPr>
          <w:rFonts w:ascii="Times New Roman" w:hAnsi="Times New Roman"/>
          <w:b/>
          <w:bCs/>
          <w:sz w:val="24"/>
          <w:szCs w:val="24"/>
          <w:lang w:val="ro-RO"/>
        </w:rPr>
        <w:t xml:space="preserve"> nr.5 – Strada </w:t>
      </w:r>
      <w:r w:rsidR="004D5362" w:rsidRPr="00AF58AA">
        <w:rPr>
          <w:rFonts w:ascii="Times New Roman" w:hAnsi="Times New Roman"/>
          <w:b/>
          <w:bCs/>
          <w:sz w:val="24"/>
          <w:szCs w:val="24"/>
          <w:lang w:val="ro-RO"/>
        </w:rPr>
        <w:t>St. L. Roth</w:t>
      </w:r>
    </w:p>
    <w:p w14:paraId="32B6590D" w14:textId="157E16BD" w:rsidR="007C06C2" w:rsidRPr="00AF58AA" w:rsidRDefault="002B6E4B" w:rsidP="00F128B0">
      <w:pPr>
        <w:suppressAutoHyphens/>
        <w:autoSpaceDE w:val="0"/>
        <w:autoSpaceDN w:val="0"/>
        <w:adjustRightInd w:val="0"/>
        <w:spacing w:line="276" w:lineRule="auto"/>
        <w:ind w:firstLine="0"/>
        <w:jc w:val="center"/>
        <w:rPr>
          <w:rFonts w:ascii="Times New Roman" w:hAnsi="Times New Roman"/>
          <w:b/>
          <w:bCs/>
          <w:sz w:val="24"/>
          <w:szCs w:val="24"/>
          <w:lang w:val="ro-RO"/>
        </w:rPr>
      </w:pPr>
      <w:r w:rsidRPr="00AF58AA">
        <w:rPr>
          <w:noProof/>
          <w:lang w:val="ro-RO"/>
        </w:rPr>
        <w:drawing>
          <wp:inline distT="0" distB="0" distL="0" distR="0" wp14:anchorId="72C05F7A" wp14:editId="749E1249">
            <wp:extent cx="4320000" cy="3240114"/>
            <wp:effectExtent l="0" t="0" r="4445" b="0"/>
            <wp:docPr id="1426416854" name="Picture 8"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16854" name="Picture 8" descr="A street with cars parked on it&#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20000" cy="3240114"/>
                    </a:xfrm>
                    <a:prstGeom prst="rect">
                      <a:avLst/>
                    </a:prstGeom>
                    <a:noFill/>
                    <a:ln>
                      <a:noFill/>
                    </a:ln>
                  </pic:spPr>
                </pic:pic>
              </a:graphicData>
            </a:graphic>
          </wp:inline>
        </w:drawing>
      </w:r>
    </w:p>
    <w:p w14:paraId="7696B1D2" w14:textId="3187C0E4" w:rsidR="00636236" w:rsidRPr="00AF58AA" w:rsidRDefault="00E719F1"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b/>
        </w:rPr>
      </w:pPr>
      <w:r w:rsidRPr="00AF58AA">
        <w:rPr>
          <w:rFonts w:ascii="Times New Roman" w:hAnsi="Times New Roman" w:cs="Times New Roman"/>
          <w:b/>
        </w:rPr>
        <w:t>Folosințele</w:t>
      </w:r>
      <w:r w:rsidR="00010403" w:rsidRPr="00AF58AA">
        <w:rPr>
          <w:rFonts w:ascii="Times New Roman" w:hAnsi="Times New Roman" w:cs="Times New Roman"/>
          <w:b/>
        </w:rPr>
        <w:t xml:space="preserve"> actuale şi planificate ale terenului atât pe amplasament, cât şi pe zone adiacente acestuia</w:t>
      </w:r>
    </w:p>
    <w:p w14:paraId="68F87327" w14:textId="166163DB" w:rsidR="006A6F04" w:rsidRPr="00AF58AA" w:rsidRDefault="008510E0" w:rsidP="009D246B">
      <w:pPr>
        <w:spacing w:after="0"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 xml:space="preserve">Suprafața totală construită este de aproximativ </w:t>
      </w:r>
      <w:bookmarkStart w:id="123" w:name="_Hlk148071616"/>
      <w:r w:rsidR="00A269B5" w:rsidRPr="00AF58AA">
        <w:rPr>
          <w:rFonts w:ascii="Times New Roman" w:hAnsi="Times New Roman"/>
          <w:sz w:val="24"/>
          <w:szCs w:val="24"/>
          <w:lang w:val="ro-RO"/>
        </w:rPr>
        <w:t>31.154</w:t>
      </w:r>
      <w:r w:rsidR="00ED6905" w:rsidRPr="00AF58AA">
        <w:rPr>
          <w:rFonts w:ascii="Times New Roman" w:hAnsi="Times New Roman"/>
          <w:sz w:val="24"/>
          <w:szCs w:val="24"/>
          <w:lang w:val="ro-RO"/>
        </w:rPr>
        <w:t xml:space="preserve"> </w:t>
      </w:r>
      <w:bookmarkEnd w:id="123"/>
      <w:r w:rsidR="00A269B5" w:rsidRPr="00AF58AA">
        <w:rPr>
          <w:rFonts w:ascii="Times New Roman" w:hAnsi="Times New Roman"/>
          <w:sz w:val="24"/>
          <w:szCs w:val="24"/>
          <w:lang w:val="ro-RO"/>
        </w:rPr>
        <w:t>mp</w:t>
      </w:r>
      <w:r w:rsidR="00ED6905" w:rsidRPr="00AF58AA">
        <w:rPr>
          <w:rFonts w:ascii="Times New Roman" w:hAnsi="Times New Roman"/>
          <w:sz w:val="24"/>
          <w:szCs w:val="24"/>
          <w:lang w:val="ro-RO"/>
        </w:rPr>
        <w:t>.</w:t>
      </w:r>
    </w:p>
    <w:p w14:paraId="70153FE1" w14:textId="0905A462" w:rsidR="006A6F04" w:rsidRPr="00AF58AA" w:rsidRDefault="006A6F04" w:rsidP="001629A4">
      <w:pPr>
        <w:spacing w:after="0"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 xml:space="preserve">Suprafața totală ocupată de lucrările proiectate se află situată în zona </w:t>
      </w:r>
      <w:r w:rsidR="00E719F1" w:rsidRPr="00AF58AA">
        <w:rPr>
          <w:rFonts w:ascii="Times New Roman" w:hAnsi="Times New Roman"/>
          <w:sz w:val="24"/>
          <w:szCs w:val="24"/>
          <w:lang w:val="ro-RO"/>
        </w:rPr>
        <w:t>străzilor</w:t>
      </w:r>
      <w:r w:rsidR="002E0992" w:rsidRPr="00AF58AA">
        <w:rPr>
          <w:rFonts w:ascii="Times New Roman" w:hAnsi="Times New Roman"/>
          <w:sz w:val="24"/>
          <w:szCs w:val="24"/>
          <w:lang w:val="ro-RO"/>
        </w:rPr>
        <w:t xml:space="preserve"> si a </w:t>
      </w:r>
      <w:r w:rsidR="00E719F1" w:rsidRPr="00AF58AA">
        <w:rPr>
          <w:rFonts w:ascii="Times New Roman" w:hAnsi="Times New Roman"/>
          <w:sz w:val="24"/>
          <w:szCs w:val="24"/>
          <w:lang w:val="ro-RO"/>
        </w:rPr>
        <w:t>Pieței</w:t>
      </w:r>
      <w:r w:rsidR="002E0992" w:rsidRPr="00AF58AA">
        <w:rPr>
          <w:rFonts w:ascii="Times New Roman" w:hAnsi="Times New Roman"/>
          <w:sz w:val="24"/>
          <w:szCs w:val="24"/>
          <w:lang w:val="ro-RO"/>
        </w:rPr>
        <w:t xml:space="preserve"> Regele Ferdinand I</w:t>
      </w:r>
      <w:r w:rsidRPr="00AF58AA">
        <w:rPr>
          <w:rFonts w:ascii="Times New Roman" w:hAnsi="Times New Roman"/>
          <w:sz w:val="24"/>
          <w:szCs w:val="24"/>
          <w:lang w:val="ro-RO"/>
        </w:rPr>
        <w:t xml:space="preserve"> în conformitate cu Ordonanța Guvernului nr. 43/1997 privind regimul drumurilor, republicată în temeiul art. II din Legea nr. 82/1998, anexa 1.</w:t>
      </w:r>
    </w:p>
    <w:p w14:paraId="7EFB3E15" w14:textId="77777777" w:rsidR="00937423" w:rsidRPr="00AF58AA" w:rsidRDefault="00937423" w:rsidP="00937423">
      <w:pPr>
        <w:spacing w:after="0"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 xml:space="preserve">Soluția adoptată în etapa urbanistică a incorporat studiile de fundamentare elaborate anterior (arheologic, peisagistic, istoric și de evoluție urbanistică), se încadrează în categoria </w:t>
      </w:r>
      <w:r w:rsidRPr="00AF58AA">
        <w:rPr>
          <w:rFonts w:ascii="Times New Roman" w:hAnsi="Times New Roman"/>
          <w:sz w:val="24"/>
          <w:szCs w:val="24"/>
          <w:lang w:val="ro-RO"/>
        </w:rPr>
        <w:lastRenderedPageBreak/>
        <w:t xml:space="preserve">lucrărilor de utilitate publică definite de Legea nr. 33/1994 privind exproprierea pentru cauză de utilitate publică și anume salvarea, protejarea și punerea în valoare a monumentelor, ansamblurilor și siturilor istorice, fiind aplicabile prevederile Art. 18 alineatul (6) din L24/2007 privind reglementarea şi administrarea spațiilor verzi din intravilanul localităților. </w:t>
      </w:r>
    </w:p>
    <w:p w14:paraId="1D6FFD2B" w14:textId="77777777" w:rsidR="00ED6905" w:rsidRPr="00AF58AA" w:rsidRDefault="00937423" w:rsidP="00937423">
      <w:pPr>
        <w:spacing w:after="0" w:line="276" w:lineRule="auto"/>
        <w:ind w:firstLine="709"/>
        <w:jc w:val="both"/>
        <w:rPr>
          <w:rFonts w:ascii="Times New Roman" w:hAnsi="Times New Roman"/>
          <w:sz w:val="24"/>
          <w:szCs w:val="24"/>
          <w:lang w:val="ro-RO"/>
        </w:rPr>
      </w:pPr>
      <w:r w:rsidRPr="00AF58AA">
        <w:rPr>
          <w:rFonts w:ascii="Times New Roman" w:hAnsi="Times New Roman"/>
          <w:sz w:val="24"/>
          <w:szCs w:val="24"/>
          <w:lang w:val="ro-RO"/>
        </w:rPr>
        <w:t>-</w:t>
      </w:r>
      <w:r w:rsidRPr="00AF58AA">
        <w:rPr>
          <w:rFonts w:ascii="Times New Roman" w:hAnsi="Times New Roman"/>
          <w:sz w:val="24"/>
          <w:szCs w:val="24"/>
          <w:lang w:val="ro-RO"/>
        </w:rPr>
        <w:tab/>
        <w:t xml:space="preserve">Astfel, conceptul de piață adaptabilă aplicat în cazul soluției însușite nu elimină prezența spațiului verde din interiorul ansamblului urban, dar îl echilibrează în raport cu funcțiunile firești ale unei piețe istorice, precum de reprezentare, de punere în valoare a patrimoniului construit și redefinirea identității pieței ca spațiu simbol cu rol social, cultural şi economic, de creare a unui pol recreativ-cultural de interes internațional. Vegetația înaltă dar și cea joasă este menținută și organizată </w:t>
      </w:r>
      <w:proofErr w:type="spellStart"/>
      <w:r w:rsidRPr="00AF58AA">
        <w:rPr>
          <w:rFonts w:ascii="Times New Roman" w:hAnsi="Times New Roman"/>
          <w:sz w:val="24"/>
          <w:szCs w:val="24"/>
          <w:lang w:val="ro-RO"/>
        </w:rPr>
        <w:t>a.î</w:t>
      </w:r>
      <w:proofErr w:type="spellEnd"/>
      <w:r w:rsidRPr="00AF58AA">
        <w:rPr>
          <w:rFonts w:ascii="Times New Roman" w:hAnsi="Times New Roman"/>
          <w:sz w:val="24"/>
          <w:szCs w:val="24"/>
          <w:lang w:val="ro-RO"/>
        </w:rPr>
        <w:t>. să participe la identitatea spațiului urban, să-i ofere unicitate și caracter, să asigure un microclimat adecvat pe tot parcursul anului, inclusiv în sezonul cald și pentru cât mai mulți utilizatori.</w:t>
      </w:r>
    </w:p>
    <w:p w14:paraId="6D65298E" w14:textId="4E209C88" w:rsidR="00E13442" w:rsidRPr="00AF58AA" w:rsidRDefault="00E1344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Politici de zonare si folosire a terenului </w:t>
      </w:r>
    </w:p>
    <w:p w14:paraId="369EE15B" w14:textId="1DC9A7E0" w:rsidR="00E13442" w:rsidRDefault="006A6F04" w:rsidP="001629A4">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 xml:space="preserve">Nu exista politici de zonare, folosirea terenului este de drum public. Folosirea terenului va </w:t>
      </w:r>
      <w:r w:rsidR="00E719F1" w:rsidRPr="00AF58AA">
        <w:rPr>
          <w:rFonts w:ascii="Times New Roman" w:hAnsi="Times New Roman"/>
          <w:sz w:val="24"/>
          <w:szCs w:val="24"/>
          <w:lang w:val="ro-RO"/>
        </w:rPr>
        <w:t>rămâne</w:t>
      </w:r>
      <w:r w:rsidRPr="00AF58AA">
        <w:rPr>
          <w:rFonts w:ascii="Times New Roman" w:hAnsi="Times New Roman"/>
          <w:sz w:val="24"/>
          <w:szCs w:val="24"/>
          <w:lang w:val="ro-RO"/>
        </w:rPr>
        <w:t xml:space="preserve"> neschimbata</w:t>
      </w:r>
      <w:r w:rsidR="00957B94" w:rsidRPr="00AF58AA">
        <w:rPr>
          <w:rFonts w:ascii="Times New Roman" w:hAnsi="Times New Roman"/>
          <w:sz w:val="24"/>
          <w:szCs w:val="24"/>
          <w:lang w:val="ro-RO"/>
        </w:rPr>
        <w:t>.</w:t>
      </w:r>
    </w:p>
    <w:p w14:paraId="71B8D747" w14:textId="2FA47A0A" w:rsidR="00ED231C" w:rsidRDefault="00ED231C" w:rsidP="001629A4">
      <w:pPr>
        <w:spacing w:after="160" w:line="276" w:lineRule="auto"/>
        <w:ind w:firstLine="709"/>
        <w:contextualSpacing/>
        <w:jc w:val="both"/>
        <w:rPr>
          <w:rFonts w:ascii="Times New Roman" w:hAnsi="Times New Roman"/>
          <w:sz w:val="24"/>
          <w:szCs w:val="24"/>
          <w:lang w:val="ro-RO"/>
        </w:rPr>
      </w:pPr>
      <w:r>
        <w:rPr>
          <w:rFonts w:ascii="Times New Roman" w:hAnsi="Times New Roman"/>
          <w:sz w:val="24"/>
          <w:szCs w:val="24"/>
          <w:lang w:val="ro-RO"/>
        </w:rPr>
        <w:t>Conform CU – Regimul economic:</w:t>
      </w:r>
    </w:p>
    <w:p w14:paraId="6C9034D3" w14:textId="1A5AC6A0" w:rsidR="00ED231C" w:rsidRPr="00AF58AA" w:rsidRDefault="00ED231C" w:rsidP="001629A4">
      <w:pPr>
        <w:spacing w:after="160" w:line="276" w:lineRule="auto"/>
        <w:ind w:firstLine="709"/>
        <w:contextualSpacing/>
        <w:jc w:val="both"/>
        <w:rPr>
          <w:rFonts w:ascii="Times New Roman" w:hAnsi="Times New Roman"/>
          <w:sz w:val="24"/>
          <w:szCs w:val="24"/>
          <w:lang w:val="ro-RO"/>
        </w:rPr>
      </w:pPr>
      <w:r>
        <w:rPr>
          <w:rFonts w:ascii="Times New Roman" w:hAnsi="Times New Roman"/>
          <w:sz w:val="24"/>
          <w:szCs w:val="24"/>
          <w:lang w:val="ro-RO"/>
        </w:rPr>
        <w:t xml:space="preserve">Terenurile au </w:t>
      </w:r>
      <w:r w:rsidR="00334039">
        <w:rPr>
          <w:rFonts w:ascii="Times New Roman" w:hAnsi="Times New Roman"/>
          <w:sz w:val="24"/>
          <w:szCs w:val="24"/>
          <w:lang w:val="ro-RO"/>
        </w:rPr>
        <w:t>destinația</w:t>
      </w:r>
      <w:r>
        <w:rPr>
          <w:rFonts w:ascii="Times New Roman" w:hAnsi="Times New Roman"/>
          <w:sz w:val="24"/>
          <w:szCs w:val="24"/>
          <w:lang w:val="ro-RO"/>
        </w:rPr>
        <w:t xml:space="preserve"> de domeniul public </w:t>
      </w:r>
      <w:r w:rsidR="00334039">
        <w:rPr>
          <w:rFonts w:ascii="Times New Roman" w:hAnsi="Times New Roman"/>
          <w:sz w:val="24"/>
          <w:szCs w:val="24"/>
          <w:lang w:val="ro-RO"/>
        </w:rPr>
        <w:t xml:space="preserve">(strazi si trotuare, parc) situate in zona de </w:t>
      </w:r>
      <w:r w:rsidR="004713D3">
        <w:rPr>
          <w:rFonts w:ascii="Times New Roman" w:hAnsi="Times New Roman"/>
          <w:sz w:val="24"/>
          <w:szCs w:val="24"/>
          <w:lang w:val="ro-RO"/>
        </w:rPr>
        <w:t>protecție</w:t>
      </w:r>
      <w:r w:rsidR="00334039">
        <w:rPr>
          <w:rFonts w:ascii="Times New Roman" w:hAnsi="Times New Roman"/>
          <w:sz w:val="24"/>
          <w:szCs w:val="24"/>
          <w:lang w:val="ro-RO"/>
        </w:rPr>
        <w:t xml:space="preserve"> a monumentelor istorice </w:t>
      </w:r>
      <w:r w:rsidR="002C17B6">
        <w:rPr>
          <w:rFonts w:ascii="Times New Roman" w:hAnsi="Times New Roman"/>
          <w:sz w:val="24"/>
          <w:szCs w:val="24"/>
          <w:lang w:val="ro-RO"/>
        </w:rPr>
        <w:t xml:space="preserve"> </w:t>
      </w:r>
      <w:r w:rsidR="0087134A">
        <w:rPr>
          <w:rFonts w:ascii="Times New Roman" w:hAnsi="Times New Roman"/>
          <w:sz w:val="24"/>
          <w:szCs w:val="24"/>
          <w:lang w:val="ro-RO"/>
        </w:rPr>
        <w:t>in rămuros</w:t>
      </w:r>
      <w:r w:rsidR="002C17B6">
        <w:rPr>
          <w:rFonts w:ascii="Times New Roman" w:hAnsi="Times New Roman"/>
          <w:sz w:val="24"/>
          <w:szCs w:val="24"/>
          <w:lang w:val="ro-RO"/>
        </w:rPr>
        <w:t xml:space="preserve"> SIR 1 – C1 Ansamblu urban </w:t>
      </w:r>
      <w:r w:rsidR="004713D3">
        <w:rPr>
          <w:rFonts w:ascii="Times New Roman" w:hAnsi="Times New Roman"/>
          <w:sz w:val="24"/>
          <w:szCs w:val="24"/>
          <w:lang w:val="ro-RO"/>
        </w:rPr>
        <w:t>Piața</w:t>
      </w:r>
      <w:r w:rsidR="002C17B6">
        <w:rPr>
          <w:rFonts w:ascii="Times New Roman" w:hAnsi="Times New Roman"/>
          <w:sz w:val="24"/>
          <w:szCs w:val="24"/>
          <w:lang w:val="ro-RO"/>
        </w:rPr>
        <w:t xml:space="preserve"> Regele Ferdinand I care se afla pe lista </w:t>
      </w:r>
      <w:r w:rsidR="004713D3">
        <w:rPr>
          <w:rFonts w:ascii="Times New Roman" w:hAnsi="Times New Roman"/>
          <w:sz w:val="24"/>
          <w:szCs w:val="24"/>
          <w:lang w:val="ro-RO"/>
        </w:rPr>
        <w:t>monumentelor</w:t>
      </w:r>
      <w:r w:rsidR="002C17B6">
        <w:rPr>
          <w:rFonts w:ascii="Times New Roman" w:hAnsi="Times New Roman"/>
          <w:sz w:val="24"/>
          <w:szCs w:val="24"/>
          <w:lang w:val="ro-RO"/>
        </w:rPr>
        <w:t xml:space="preserve"> istorice sub codul SB-II-a-A-12420.</w:t>
      </w:r>
      <w:r w:rsidR="00423C29">
        <w:rPr>
          <w:rFonts w:ascii="Times New Roman" w:hAnsi="Times New Roman"/>
          <w:sz w:val="24"/>
          <w:szCs w:val="24"/>
          <w:lang w:val="ro-RO"/>
        </w:rPr>
        <w:t xml:space="preserve"> Parcul aferent </w:t>
      </w:r>
      <w:r w:rsidR="004713D3">
        <w:rPr>
          <w:rFonts w:ascii="Times New Roman" w:hAnsi="Times New Roman"/>
          <w:sz w:val="24"/>
          <w:szCs w:val="24"/>
          <w:lang w:val="ro-RO"/>
        </w:rPr>
        <w:t>Pieței</w:t>
      </w:r>
      <w:r w:rsidR="00423C29">
        <w:rPr>
          <w:rFonts w:ascii="Times New Roman" w:hAnsi="Times New Roman"/>
          <w:sz w:val="24"/>
          <w:szCs w:val="24"/>
          <w:lang w:val="ro-RO"/>
        </w:rPr>
        <w:t xml:space="preserve"> Regele Ferdinand I</w:t>
      </w:r>
      <w:r w:rsidR="00836AEF">
        <w:rPr>
          <w:rFonts w:ascii="Times New Roman" w:hAnsi="Times New Roman"/>
          <w:sz w:val="24"/>
          <w:szCs w:val="24"/>
          <w:lang w:val="ro-RO"/>
        </w:rPr>
        <w:t xml:space="preserve"> este situat in zona de </w:t>
      </w:r>
      <w:r w:rsidR="0087134A">
        <w:rPr>
          <w:rFonts w:ascii="Times New Roman" w:hAnsi="Times New Roman"/>
          <w:sz w:val="24"/>
          <w:szCs w:val="24"/>
          <w:lang w:val="ro-RO"/>
        </w:rPr>
        <w:t>protecție</w:t>
      </w:r>
      <w:r w:rsidR="00836AEF">
        <w:rPr>
          <w:rFonts w:ascii="Times New Roman" w:hAnsi="Times New Roman"/>
          <w:sz w:val="24"/>
          <w:szCs w:val="24"/>
          <w:lang w:val="ro-RO"/>
        </w:rPr>
        <w:t xml:space="preserve"> a monumentelor istorice </w:t>
      </w:r>
      <w:proofErr w:type="spellStart"/>
      <w:r w:rsidR="00B928FE">
        <w:rPr>
          <w:rFonts w:ascii="Times New Roman" w:hAnsi="Times New Roman"/>
          <w:sz w:val="24"/>
          <w:szCs w:val="24"/>
          <w:lang w:val="ro-RO"/>
        </w:rPr>
        <w:t>intramuros</w:t>
      </w:r>
      <w:proofErr w:type="spellEnd"/>
      <w:r w:rsidR="00D95E6F">
        <w:rPr>
          <w:rFonts w:ascii="Times New Roman" w:hAnsi="Times New Roman"/>
          <w:sz w:val="24"/>
          <w:szCs w:val="24"/>
          <w:lang w:val="ro-RO"/>
        </w:rPr>
        <w:t xml:space="preserve"> SIR 1-V1 subzona verde protejata. Categoria de importanta A conform HCL 165/2012</w:t>
      </w:r>
      <w:r w:rsidR="00AF7DDB">
        <w:rPr>
          <w:rFonts w:ascii="Times New Roman" w:hAnsi="Times New Roman"/>
          <w:sz w:val="24"/>
          <w:szCs w:val="24"/>
          <w:lang w:val="ro-RO"/>
        </w:rPr>
        <w:t>.</w:t>
      </w:r>
    </w:p>
    <w:p w14:paraId="41D02125" w14:textId="0CD5361F" w:rsidR="00327076" w:rsidRPr="00AF58AA" w:rsidRDefault="00327076"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Areale sensibile</w:t>
      </w:r>
    </w:p>
    <w:p w14:paraId="1C9A17B7" w14:textId="26A3B69F" w:rsidR="00327076" w:rsidRPr="00AF58AA" w:rsidRDefault="00327076" w:rsidP="003A70DA">
      <w:pPr>
        <w:spacing w:after="160" w:line="276" w:lineRule="auto"/>
        <w:ind w:firstLine="709"/>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46059623" w14:textId="029D4C5B" w:rsidR="00E43B32" w:rsidRPr="00AF58AA" w:rsidRDefault="00E43B3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rPr>
      </w:pPr>
      <w:r w:rsidRPr="00AF58AA">
        <w:rPr>
          <w:rFonts w:ascii="Times New Roman" w:hAnsi="Times New Roman" w:cs="Times New Roman"/>
          <w:b/>
        </w:rPr>
        <w:t>coordonatele geografice ale amplasamentului proiectului, care vor fi prezentate sub formă de vector în format digital cu referință geografică, în sistem de proiecție națională Stereo 1970</w:t>
      </w:r>
    </w:p>
    <w:p w14:paraId="19B45D90" w14:textId="77777777" w:rsidR="00990D92" w:rsidRPr="00AF58AA" w:rsidRDefault="003A1D0C" w:rsidP="00990D92">
      <w:pPr>
        <w:pStyle w:val="Listparagraf"/>
        <w:numPr>
          <w:ilvl w:val="0"/>
          <w:numId w:val="0"/>
        </w:numPr>
        <w:ind w:left="426"/>
        <w:rPr>
          <w:rFonts w:ascii="Times New Roman" w:hAnsi="Times New Roman" w:cs="Times New Roman"/>
        </w:rPr>
      </w:pPr>
      <w:r w:rsidRPr="00AF58AA">
        <w:rPr>
          <w:rFonts w:ascii="Times New Roman" w:hAnsi="Times New Roman" w:cs="Times New Roman"/>
        </w:rPr>
        <w:t>Coordonate amplasament</w:t>
      </w:r>
      <w:r w:rsidR="00E07759" w:rsidRPr="00AF58AA">
        <w:rPr>
          <w:rFonts w:ascii="Times New Roman" w:hAnsi="Times New Roman" w:cs="Times New Roman"/>
        </w:rPr>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225"/>
        <w:gridCol w:w="1233"/>
        <w:gridCol w:w="1392"/>
        <w:gridCol w:w="1392"/>
        <w:gridCol w:w="1392"/>
        <w:gridCol w:w="1398"/>
      </w:tblGrid>
      <w:tr w:rsidR="005348FE" w:rsidRPr="00AF58AA" w14:paraId="5EB0CB81" w14:textId="77777777" w:rsidTr="00E232A9">
        <w:trPr>
          <w:trHeight w:val="369"/>
        </w:trPr>
        <w:tc>
          <w:tcPr>
            <w:tcW w:w="2189" w:type="pct"/>
            <w:gridSpan w:val="3"/>
            <w:shd w:val="clear" w:color="000000" w:fill="DDEBF7"/>
            <w:noWrap/>
            <w:vAlign w:val="bottom"/>
            <w:hideMark/>
          </w:tcPr>
          <w:p w14:paraId="01A14763" w14:textId="77777777" w:rsidR="005348FE" w:rsidRPr="00AF58AA" w:rsidRDefault="005348FE" w:rsidP="00D7390F">
            <w:pPr>
              <w:spacing w:after="0"/>
              <w:ind w:firstLine="0"/>
              <w:jc w:val="center"/>
              <w:rPr>
                <w:rFonts w:ascii="Times New Roman" w:hAnsi="Times New Roman"/>
                <w:b/>
                <w:bCs/>
                <w:color w:val="000000"/>
                <w:sz w:val="22"/>
                <w:szCs w:val="22"/>
                <w:lang w:val="ro-RO"/>
              </w:rPr>
            </w:pPr>
            <w:r w:rsidRPr="00AF58AA">
              <w:rPr>
                <w:rFonts w:ascii="Times New Roman" w:hAnsi="Times New Roman"/>
                <w:b/>
                <w:bCs/>
                <w:color w:val="000000"/>
                <w:sz w:val="22"/>
                <w:szCs w:val="22"/>
                <w:lang w:val="ro-RO"/>
              </w:rPr>
              <w:t>Date tehnice</w:t>
            </w:r>
          </w:p>
        </w:tc>
        <w:tc>
          <w:tcPr>
            <w:tcW w:w="2811" w:type="pct"/>
            <w:gridSpan w:val="4"/>
            <w:shd w:val="clear" w:color="000000" w:fill="DDEBF7"/>
            <w:noWrap/>
            <w:vAlign w:val="bottom"/>
            <w:hideMark/>
          </w:tcPr>
          <w:p w14:paraId="233C630E" w14:textId="77777777" w:rsidR="005348FE" w:rsidRPr="00AF58AA" w:rsidRDefault="005348FE" w:rsidP="00D7390F">
            <w:pPr>
              <w:spacing w:after="0"/>
              <w:ind w:firstLine="0"/>
              <w:jc w:val="center"/>
              <w:rPr>
                <w:rFonts w:ascii="Times New Roman" w:hAnsi="Times New Roman"/>
                <w:b/>
                <w:bCs/>
                <w:color w:val="000000"/>
                <w:sz w:val="22"/>
                <w:szCs w:val="22"/>
                <w:lang w:val="ro-RO"/>
              </w:rPr>
            </w:pPr>
            <w:r w:rsidRPr="00AF58AA">
              <w:rPr>
                <w:rFonts w:ascii="Times New Roman" w:hAnsi="Times New Roman"/>
                <w:b/>
                <w:bCs/>
                <w:color w:val="000000"/>
                <w:sz w:val="22"/>
                <w:szCs w:val="22"/>
                <w:lang w:val="ro-RO"/>
              </w:rPr>
              <w:t>Coordonate STERO</w:t>
            </w:r>
          </w:p>
        </w:tc>
      </w:tr>
      <w:tr w:rsidR="005348FE" w:rsidRPr="00AF58AA" w14:paraId="40636423" w14:textId="77777777" w:rsidTr="00E232A9">
        <w:trPr>
          <w:trHeight w:val="186"/>
        </w:trPr>
        <w:tc>
          <w:tcPr>
            <w:tcW w:w="445" w:type="pct"/>
            <w:vMerge w:val="restart"/>
            <w:shd w:val="clear" w:color="auto" w:fill="auto"/>
            <w:vAlign w:val="center"/>
            <w:hideMark/>
          </w:tcPr>
          <w:p w14:paraId="3F7BFAC7"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Nr. </w:t>
            </w:r>
            <w:proofErr w:type="spellStart"/>
            <w:r w:rsidRPr="00AF58AA">
              <w:rPr>
                <w:rFonts w:ascii="Times New Roman" w:hAnsi="Times New Roman"/>
                <w:color w:val="000000"/>
                <w:sz w:val="22"/>
                <w:szCs w:val="22"/>
                <w:lang w:val="ro-RO"/>
              </w:rPr>
              <w:t>crt</w:t>
            </w:r>
            <w:proofErr w:type="spellEnd"/>
          </w:p>
        </w:tc>
        <w:tc>
          <w:tcPr>
            <w:tcW w:w="1121" w:type="pct"/>
            <w:vMerge w:val="restart"/>
            <w:shd w:val="clear" w:color="auto" w:fill="auto"/>
            <w:vAlign w:val="center"/>
            <w:hideMark/>
          </w:tcPr>
          <w:p w14:paraId="12507D76"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Denumire</w:t>
            </w:r>
          </w:p>
        </w:tc>
        <w:tc>
          <w:tcPr>
            <w:tcW w:w="622" w:type="pct"/>
            <w:shd w:val="clear" w:color="auto" w:fill="auto"/>
            <w:vAlign w:val="center"/>
            <w:hideMark/>
          </w:tcPr>
          <w:p w14:paraId="34E9D130"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Lungime</w:t>
            </w:r>
          </w:p>
        </w:tc>
        <w:tc>
          <w:tcPr>
            <w:tcW w:w="1404" w:type="pct"/>
            <w:gridSpan w:val="2"/>
            <w:shd w:val="clear" w:color="auto" w:fill="auto"/>
            <w:vAlign w:val="center"/>
            <w:hideMark/>
          </w:tcPr>
          <w:p w14:paraId="090AF68F"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INCEPUT PROIECT</w:t>
            </w:r>
          </w:p>
        </w:tc>
        <w:tc>
          <w:tcPr>
            <w:tcW w:w="1406" w:type="pct"/>
            <w:gridSpan w:val="2"/>
            <w:shd w:val="clear" w:color="auto" w:fill="auto"/>
            <w:vAlign w:val="center"/>
            <w:hideMark/>
          </w:tcPr>
          <w:p w14:paraId="04A17071"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SFARSIT PROIECT</w:t>
            </w:r>
          </w:p>
        </w:tc>
      </w:tr>
      <w:tr w:rsidR="005348FE" w:rsidRPr="00AF58AA" w14:paraId="0F9FEFB6" w14:textId="77777777" w:rsidTr="00E232A9">
        <w:trPr>
          <w:trHeight w:val="209"/>
        </w:trPr>
        <w:tc>
          <w:tcPr>
            <w:tcW w:w="445" w:type="pct"/>
            <w:vMerge/>
            <w:vAlign w:val="center"/>
            <w:hideMark/>
          </w:tcPr>
          <w:p w14:paraId="40055853" w14:textId="77777777" w:rsidR="005348FE" w:rsidRPr="00AF58AA" w:rsidRDefault="005348FE" w:rsidP="00D7390F">
            <w:pPr>
              <w:spacing w:after="0"/>
              <w:ind w:firstLine="0"/>
              <w:rPr>
                <w:rFonts w:ascii="Times New Roman" w:hAnsi="Times New Roman"/>
                <w:color w:val="000000"/>
                <w:sz w:val="22"/>
                <w:szCs w:val="22"/>
                <w:lang w:val="ro-RO"/>
              </w:rPr>
            </w:pPr>
          </w:p>
        </w:tc>
        <w:tc>
          <w:tcPr>
            <w:tcW w:w="1121" w:type="pct"/>
            <w:vMerge/>
            <w:vAlign w:val="center"/>
            <w:hideMark/>
          </w:tcPr>
          <w:p w14:paraId="281A382D" w14:textId="77777777" w:rsidR="005348FE" w:rsidRPr="00AF58AA" w:rsidRDefault="005348FE" w:rsidP="00D7390F">
            <w:pPr>
              <w:spacing w:after="0"/>
              <w:ind w:firstLine="0"/>
              <w:rPr>
                <w:rFonts w:ascii="Times New Roman" w:hAnsi="Times New Roman"/>
                <w:color w:val="000000"/>
                <w:sz w:val="22"/>
                <w:szCs w:val="22"/>
                <w:lang w:val="ro-RO"/>
              </w:rPr>
            </w:pPr>
          </w:p>
        </w:tc>
        <w:tc>
          <w:tcPr>
            <w:tcW w:w="622" w:type="pct"/>
            <w:shd w:val="clear" w:color="auto" w:fill="auto"/>
            <w:vAlign w:val="center"/>
            <w:hideMark/>
          </w:tcPr>
          <w:p w14:paraId="10E9EFE4"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m</w:t>
            </w:r>
          </w:p>
        </w:tc>
        <w:tc>
          <w:tcPr>
            <w:tcW w:w="702" w:type="pct"/>
            <w:shd w:val="clear" w:color="auto" w:fill="auto"/>
            <w:vAlign w:val="center"/>
            <w:hideMark/>
          </w:tcPr>
          <w:p w14:paraId="79A4B3A0"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EST (X)</w:t>
            </w:r>
          </w:p>
        </w:tc>
        <w:tc>
          <w:tcPr>
            <w:tcW w:w="702" w:type="pct"/>
            <w:shd w:val="clear" w:color="auto" w:fill="auto"/>
            <w:vAlign w:val="center"/>
            <w:hideMark/>
          </w:tcPr>
          <w:p w14:paraId="3E8BEB00"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NORD (Y)</w:t>
            </w:r>
          </w:p>
        </w:tc>
        <w:tc>
          <w:tcPr>
            <w:tcW w:w="702" w:type="pct"/>
            <w:shd w:val="clear" w:color="auto" w:fill="auto"/>
            <w:vAlign w:val="center"/>
            <w:hideMark/>
          </w:tcPr>
          <w:p w14:paraId="18C32BCE"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EST (X)</w:t>
            </w:r>
          </w:p>
        </w:tc>
        <w:tc>
          <w:tcPr>
            <w:tcW w:w="704" w:type="pct"/>
            <w:shd w:val="clear" w:color="auto" w:fill="auto"/>
            <w:vAlign w:val="center"/>
            <w:hideMark/>
          </w:tcPr>
          <w:p w14:paraId="12743848"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NORD (Y)</w:t>
            </w:r>
          </w:p>
        </w:tc>
      </w:tr>
      <w:tr w:rsidR="005348FE" w:rsidRPr="00AF58AA" w14:paraId="1F6E10E6" w14:textId="77777777" w:rsidTr="00E232A9">
        <w:trPr>
          <w:trHeight w:val="554"/>
        </w:trPr>
        <w:tc>
          <w:tcPr>
            <w:tcW w:w="445" w:type="pct"/>
            <w:vMerge w:val="restart"/>
            <w:shd w:val="clear" w:color="auto" w:fill="auto"/>
            <w:noWrap/>
            <w:vAlign w:val="center"/>
            <w:hideMark/>
          </w:tcPr>
          <w:p w14:paraId="05BBCC86"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1</w:t>
            </w:r>
          </w:p>
        </w:tc>
        <w:tc>
          <w:tcPr>
            <w:tcW w:w="1121" w:type="pct"/>
            <w:vMerge w:val="restart"/>
            <w:shd w:val="clear" w:color="auto" w:fill="auto"/>
            <w:noWrap/>
            <w:vAlign w:val="center"/>
            <w:hideMark/>
          </w:tcPr>
          <w:p w14:paraId="10A1D506"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Strada I.G. Duca</w:t>
            </w:r>
          </w:p>
        </w:tc>
        <w:tc>
          <w:tcPr>
            <w:tcW w:w="622" w:type="pct"/>
            <w:vMerge w:val="restart"/>
            <w:shd w:val="clear" w:color="auto" w:fill="auto"/>
            <w:noWrap/>
            <w:vAlign w:val="center"/>
            <w:hideMark/>
          </w:tcPr>
          <w:p w14:paraId="2B75FE54"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300.00 </w:t>
            </w:r>
          </w:p>
        </w:tc>
        <w:tc>
          <w:tcPr>
            <w:tcW w:w="702" w:type="pct"/>
            <w:vMerge w:val="restart"/>
            <w:shd w:val="clear" w:color="auto" w:fill="auto"/>
            <w:noWrap/>
            <w:vAlign w:val="center"/>
            <w:hideMark/>
          </w:tcPr>
          <w:p w14:paraId="68AAAA5D"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450377.33 </w:t>
            </w:r>
          </w:p>
        </w:tc>
        <w:tc>
          <w:tcPr>
            <w:tcW w:w="702" w:type="pct"/>
            <w:vMerge w:val="restart"/>
            <w:shd w:val="clear" w:color="auto" w:fill="auto"/>
            <w:noWrap/>
            <w:vAlign w:val="center"/>
            <w:hideMark/>
          </w:tcPr>
          <w:p w14:paraId="7656A76B"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518469.04 </w:t>
            </w:r>
          </w:p>
        </w:tc>
        <w:tc>
          <w:tcPr>
            <w:tcW w:w="702" w:type="pct"/>
            <w:vMerge w:val="restart"/>
            <w:shd w:val="clear" w:color="auto" w:fill="auto"/>
            <w:noWrap/>
            <w:vAlign w:val="center"/>
            <w:hideMark/>
          </w:tcPr>
          <w:p w14:paraId="7561BAD0"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450097.11 </w:t>
            </w:r>
          </w:p>
        </w:tc>
        <w:tc>
          <w:tcPr>
            <w:tcW w:w="704" w:type="pct"/>
            <w:vMerge w:val="restart"/>
            <w:shd w:val="clear" w:color="auto" w:fill="auto"/>
            <w:noWrap/>
            <w:vAlign w:val="center"/>
            <w:hideMark/>
          </w:tcPr>
          <w:p w14:paraId="4148C303"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518520.83 </w:t>
            </w:r>
          </w:p>
        </w:tc>
      </w:tr>
      <w:tr w:rsidR="005348FE" w:rsidRPr="00AF58AA" w14:paraId="477E7CBC" w14:textId="77777777" w:rsidTr="00E232A9">
        <w:trPr>
          <w:trHeight w:val="323"/>
        </w:trPr>
        <w:tc>
          <w:tcPr>
            <w:tcW w:w="445" w:type="pct"/>
            <w:vMerge/>
            <w:vAlign w:val="center"/>
            <w:hideMark/>
          </w:tcPr>
          <w:p w14:paraId="5C8B13FB" w14:textId="77777777" w:rsidR="005348FE" w:rsidRPr="00AF58AA" w:rsidRDefault="005348FE" w:rsidP="00D7390F">
            <w:pPr>
              <w:spacing w:after="0"/>
              <w:ind w:firstLine="0"/>
              <w:rPr>
                <w:rFonts w:ascii="Times New Roman" w:hAnsi="Times New Roman"/>
                <w:color w:val="000000"/>
                <w:sz w:val="22"/>
                <w:szCs w:val="22"/>
                <w:lang w:val="ro-RO"/>
              </w:rPr>
            </w:pPr>
          </w:p>
        </w:tc>
        <w:tc>
          <w:tcPr>
            <w:tcW w:w="1121" w:type="pct"/>
            <w:vMerge/>
            <w:vAlign w:val="center"/>
            <w:hideMark/>
          </w:tcPr>
          <w:p w14:paraId="5E8A6883" w14:textId="77777777" w:rsidR="005348FE" w:rsidRPr="00AF58AA" w:rsidRDefault="005348FE" w:rsidP="00D7390F">
            <w:pPr>
              <w:spacing w:after="0"/>
              <w:ind w:firstLine="0"/>
              <w:rPr>
                <w:rFonts w:ascii="Times New Roman" w:hAnsi="Times New Roman"/>
                <w:color w:val="000000"/>
                <w:sz w:val="22"/>
                <w:szCs w:val="22"/>
                <w:lang w:val="ro-RO"/>
              </w:rPr>
            </w:pPr>
          </w:p>
        </w:tc>
        <w:tc>
          <w:tcPr>
            <w:tcW w:w="622" w:type="pct"/>
            <w:vMerge/>
            <w:vAlign w:val="center"/>
            <w:hideMark/>
          </w:tcPr>
          <w:p w14:paraId="7ED84BBE"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4ADEB647"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5D039E2E"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6ED82320" w14:textId="77777777" w:rsidR="005348FE" w:rsidRPr="00AF58AA" w:rsidRDefault="005348FE" w:rsidP="00D7390F">
            <w:pPr>
              <w:spacing w:after="0"/>
              <w:ind w:firstLine="0"/>
              <w:rPr>
                <w:rFonts w:ascii="Times New Roman" w:hAnsi="Times New Roman"/>
                <w:color w:val="000000"/>
                <w:sz w:val="22"/>
                <w:szCs w:val="22"/>
                <w:lang w:val="ro-RO"/>
              </w:rPr>
            </w:pPr>
          </w:p>
        </w:tc>
        <w:tc>
          <w:tcPr>
            <w:tcW w:w="704" w:type="pct"/>
            <w:vMerge/>
            <w:vAlign w:val="center"/>
            <w:hideMark/>
          </w:tcPr>
          <w:p w14:paraId="74C86959" w14:textId="77777777" w:rsidR="005348FE" w:rsidRPr="00AF58AA" w:rsidRDefault="005348FE" w:rsidP="00D7390F">
            <w:pPr>
              <w:spacing w:after="0"/>
              <w:ind w:firstLine="0"/>
              <w:rPr>
                <w:rFonts w:ascii="Times New Roman" w:hAnsi="Times New Roman"/>
                <w:color w:val="000000"/>
                <w:sz w:val="22"/>
                <w:szCs w:val="22"/>
                <w:lang w:val="ro-RO"/>
              </w:rPr>
            </w:pPr>
          </w:p>
        </w:tc>
      </w:tr>
      <w:tr w:rsidR="005348FE" w:rsidRPr="00AF58AA" w14:paraId="77511745" w14:textId="77777777" w:rsidTr="00E232A9">
        <w:trPr>
          <w:trHeight w:val="369"/>
        </w:trPr>
        <w:tc>
          <w:tcPr>
            <w:tcW w:w="445" w:type="pct"/>
            <w:vMerge w:val="restart"/>
            <w:shd w:val="clear" w:color="auto" w:fill="auto"/>
            <w:noWrap/>
            <w:vAlign w:val="center"/>
            <w:hideMark/>
          </w:tcPr>
          <w:p w14:paraId="5A840672"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2</w:t>
            </w:r>
          </w:p>
        </w:tc>
        <w:tc>
          <w:tcPr>
            <w:tcW w:w="1121" w:type="pct"/>
            <w:vMerge w:val="restart"/>
            <w:shd w:val="clear" w:color="auto" w:fill="auto"/>
            <w:vAlign w:val="center"/>
            <w:hideMark/>
          </w:tcPr>
          <w:p w14:paraId="15F82E90"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Strada Nicolae Iorga</w:t>
            </w:r>
          </w:p>
        </w:tc>
        <w:tc>
          <w:tcPr>
            <w:tcW w:w="622" w:type="pct"/>
            <w:vMerge w:val="restart"/>
            <w:shd w:val="clear" w:color="auto" w:fill="auto"/>
            <w:noWrap/>
            <w:vAlign w:val="center"/>
            <w:hideMark/>
          </w:tcPr>
          <w:p w14:paraId="6D1F1A69"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297.00 </w:t>
            </w:r>
          </w:p>
        </w:tc>
        <w:tc>
          <w:tcPr>
            <w:tcW w:w="702" w:type="pct"/>
            <w:vMerge w:val="restart"/>
            <w:shd w:val="clear" w:color="auto" w:fill="auto"/>
            <w:noWrap/>
            <w:vAlign w:val="center"/>
            <w:hideMark/>
          </w:tcPr>
          <w:p w14:paraId="5D450EA7"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450292.54 </w:t>
            </w:r>
          </w:p>
        </w:tc>
        <w:tc>
          <w:tcPr>
            <w:tcW w:w="702" w:type="pct"/>
            <w:vMerge w:val="restart"/>
            <w:shd w:val="clear" w:color="auto" w:fill="auto"/>
            <w:noWrap/>
            <w:vAlign w:val="center"/>
            <w:hideMark/>
          </w:tcPr>
          <w:p w14:paraId="3D4FF4B6"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518332.22 </w:t>
            </w:r>
          </w:p>
        </w:tc>
        <w:tc>
          <w:tcPr>
            <w:tcW w:w="702" w:type="pct"/>
            <w:vMerge w:val="restart"/>
            <w:shd w:val="clear" w:color="auto" w:fill="auto"/>
            <w:noWrap/>
            <w:vAlign w:val="center"/>
            <w:hideMark/>
          </w:tcPr>
          <w:p w14:paraId="3F6BAE01"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450107.54 </w:t>
            </w:r>
          </w:p>
        </w:tc>
        <w:tc>
          <w:tcPr>
            <w:tcW w:w="704" w:type="pct"/>
            <w:vMerge w:val="restart"/>
            <w:shd w:val="clear" w:color="auto" w:fill="auto"/>
            <w:noWrap/>
            <w:vAlign w:val="center"/>
            <w:hideMark/>
          </w:tcPr>
          <w:p w14:paraId="20FF2592"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518503.96 </w:t>
            </w:r>
          </w:p>
        </w:tc>
      </w:tr>
      <w:tr w:rsidR="005348FE" w:rsidRPr="00AF58AA" w14:paraId="0D065D97" w14:textId="77777777" w:rsidTr="00E232A9">
        <w:trPr>
          <w:trHeight w:val="323"/>
        </w:trPr>
        <w:tc>
          <w:tcPr>
            <w:tcW w:w="445" w:type="pct"/>
            <w:vMerge/>
            <w:vAlign w:val="center"/>
            <w:hideMark/>
          </w:tcPr>
          <w:p w14:paraId="7CF6ABF9" w14:textId="77777777" w:rsidR="005348FE" w:rsidRPr="00AF58AA" w:rsidRDefault="005348FE" w:rsidP="00D7390F">
            <w:pPr>
              <w:spacing w:after="0"/>
              <w:ind w:firstLine="0"/>
              <w:rPr>
                <w:rFonts w:ascii="Times New Roman" w:hAnsi="Times New Roman"/>
                <w:color w:val="000000"/>
                <w:sz w:val="22"/>
                <w:szCs w:val="22"/>
                <w:lang w:val="ro-RO"/>
              </w:rPr>
            </w:pPr>
          </w:p>
        </w:tc>
        <w:tc>
          <w:tcPr>
            <w:tcW w:w="1121" w:type="pct"/>
            <w:vMerge/>
            <w:vAlign w:val="center"/>
            <w:hideMark/>
          </w:tcPr>
          <w:p w14:paraId="1E305DAE" w14:textId="77777777" w:rsidR="005348FE" w:rsidRPr="00AF58AA" w:rsidRDefault="005348FE" w:rsidP="00D7390F">
            <w:pPr>
              <w:spacing w:after="0"/>
              <w:ind w:firstLine="0"/>
              <w:rPr>
                <w:rFonts w:ascii="Times New Roman" w:hAnsi="Times New Roman"/>
                <w:color w:val="000000"/>
                <w:sz w:val="22"/>
                <w:szCs w:val="22"/>
                <w:lang w:val="ro-RO"/>
              </w:rPr>
            </w:pPr>
          </w:p>
        </w:tc>
        <w:tc>
          <w:tcPr>
            <w:tcW w:w="622" w:type="pct"/>
            <w:vMerge/>
            <w:vAlign w:val="center"/>
            <w:hideMark/>
          </w:tcPr>
          <w:p w14:paraId="4086972E"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066297AE"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0F61AB22"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30EEDE51" w14:textId="77777777" w:rsidR="005348FE" w:rsidRPr="00AF58AA" w:rsidRDefault="005348FE" w:rsidP="00D7390F">
            <w:pPr>
              <w:spacing w:after="0"/>
              <w:ind w:firstLine="0"/>
              <w:rPr>
                <w:rFonts w:ascii="Times New Roman" w:hAnsi="Times New Roman"/>
                <w:color w:val="000000"/>
                <w:sz w:val="22"/>
                <w:szCs w:val="22"/>
                <w:lang w:val="ro-RO"/>
              </w:rPr>
            </w:pPr>
          </w:p>
        </w:tc>
        <w:tc>
          <w:tcPr>
            <w:tcW w:w="704" w:type="pct"/>
            <w:vMerge/>
            <w:vAlign w:val="center"/>
            <w:hideMark/>
          </w:tcPr>
          <w:p w14:paraId="56D38E49" w14:textId="77777777" w:rsidR="005348FE" w:rsidRPr="00AF58AA" w:rsidRDefault="005348FE" w:rsidP="00D7390F">
            <w:pPr>
              <w:spacing w:after="0"/>
              <w:ind w:firstLine="0"/>
              <w:rPr>
                <w:rFonts w:ascii="Times New Roman" w:hAnsi="Times New Roman"/>
                <w:color w:val="000000"/>
                <w:sz w:val="22"/>
                <w:szCs w:val="22"/>
                <w:lang w:val="ro-RO"/>
              </w:rPr>
            </w:pPr>
          </w:p>
        </w:tc>
      </w:tr>
      <w:tr w:rsidR="005348FE" w:rsidRPr="00AF58AA" w14:paraId="1EE9C7C4" w14:textId="77777777" w:rsidTr="00E232A9">
        <w:trPr>
          <w:trHeight w:val="707"/>
        </w:trPr>
        <w:tc>
          <w:tcPr>
            <w:tcW w:w="445" w:type="pct"/>
            <w:shd w:val="clear" w:color="auto" w:fill="auto"/>
            <w:noWrap/>
            <w:vAlign w:val="center"/>
            <w:hideMark/>
          </w:tcPr>
          <w:p w14:paraId="48411FE1"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3</w:t>
            </w:r>
          </w:p>
        </w:tc>
        <w:tc>
          <w:tcPr>
            <w:tcW w:w="1121" w:type="pct"/>
            <w:shd w:val="clear" w:color="auto" w:fill="auto"/>
            <w:vAlign w:val="center"/>
            <w:hideMark/>
          </w:tcPr>
          <w:p w14:paraId="0570D328"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Strada </w:t>
            </w:r>
            <w:proofErr w:type="spellStart"/>
            <w:r w:rsidRPr="00AF58AA">
              <w:rPr>
                <w:rFonts w:ascii="Times New Roman" w:hAnsi="Times New Roman"/>
                <w:color w:val="000000"/>
                <w:sz w:val="22"/>
                <w:szCs w:val="22"/>
                <w:lang w:val="ro-RO"/>
              </w:rPr>
              <w:t>Petofi</w:t>
            </w:r>
            <w:proofErr w:type="spellEnd"/>
            <w:r w:rsidRPr="00AF58AA">
              <w:rPr>
                <w:rFonts w:ascii="Times New Roman" w:hAnsi="Times New Roman"/>
                <w:color w:val="000000"/>
                <w:sz w:val="22"/>
                <w:szCs w:val="22"/>
                <w:lang w:val="ro-RO"/>
              </w:rPr>
              <w:t xml:space="preserve"> Sandor</w:t>
            </w:r>
          </w:p>
        </w:tc>
        <w:tc>
          <w:tcPr>
            <w:tcW w:w="622" w:type="pct"/>
            <w:shd w:val="clear" w:color="auto" w:fill="auto"/>
            <w:noWrap/>
            <w:vAlign w:val="center"/>
            <w:hideMark/>
          </w:tcPr>
          <w:p w14:paraId="546165E5"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183.00 </w:t>
            </w:r>
          </w:p>
        </w:tc>
        <w:tc>
          <w:tcPr>
            <w:tcW w:w="702" w:type="pct"/>
            <w:shd w:val="clear" w:color="auto" w:fill="auto"/>
            <w:noWrap/>
            <w:vAlign w:val="center"/>
            <w:hideMark/>
          </w:tcPr>
          <w:p w14:paraId="378EDD28"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449780.86 </w:t>
            </w:r>
          </w:p>
        </w:tc>
        <w:tc>
          <w:tcPr>
            <w:tcW w:w="702" w:type="pct"/>
            <w:shd w:val="clear" w:color="auto" w:fill="auto"/>
            <w:noWrap/>
            <w:vAlign w:val="center"/>
            <w:hideMark/>
          </w:tcPr>
          <w:p w14:paraId="7EC70EA2"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518332.22 </w:t>
            </w:r>
          </w:p>
        </w:tc>
        <w:tc>
          <w:tcPr>
            <w:tcW w:w="702" w:type="pct"/>
            <w:shd w:val="clear" w:color="auto" w:fill="auto"/>
            <w:noWrap/>
            <w:vAlign w:val="center"/>
            <w:hideMark/>
          </w:tcPr>
          <w:p w14:paraId="35896B84"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449923.73 </w:t>
            </w:r>
          </w:p>
        </w:tc>
        <w:tc>
          <w:tcPr>
            <w:tcW w:w="704" w:type="pct"/>
            <w:shd w:val="clear" w:color="auto" w:fill="auto"/>
            <w:noWrap/>
            <w:vAlign w:val="center"/>
            <w:hideMark/>
          </w:tcPr>
          <w:p w14:paraId="73EE7ACC"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518446.23 </w:t>
            </w:r>
          </w:p>
        </w:tc>
      </w:tr>
      <w:tr w:rsidR="005348FE" w:rsidRPr="00AF58AA" w14:paraId="1B7433B0" w14:textId="77777777" w:rsidTr="00E232A9">
        <w:trPr>
          <w:trHeight w:val="707"/>
        </w:trPr>
        <w:tc>
          <w:tcPr>
            <w:tcW w:w="445" w:type="pct"/>
            <w:shd w:val="clear" w:color="auto" w:fill="auto"/>
            <w:noWrap/>
            <w:vAlign w:val="center"/>
            <w:hideMark/>
          </w:tcPr>
          <w:p w14:paraId="09A17429"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4</w:t>
            </w:r>
          </w:p>
        </w:tc>
        <w:tc>
          <w:tcPr>
            <w:tcW w:w="1121" w:type="pct"/>
            <w:shd w:val="clear" w:color="auto" w:fill="auto"/>
            <w:vAlign w:val="center"/>
            <w:hideMark/>
          </w:tcPr>
          <w:p w14:paraId="11F20717"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Strada Stefan Ludwig Roth</w:t>
            </w:r>
          </w:p>
        </w:tc>
        <w:tc>
          <w:tcPr>
            <w:tcW w:w="622" w:type="pct"/>
            <w:shd w:val="clear" w:color="auto" w:fill="auto"/>
            <w:noWrap/>
            <w:vAlign w:val="center"/>
            <w:hideMark/>
          </w:tcPr>
          <w:p w14:paraId="0D06A7B2"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184.00 </w:t>
            </w:r>
          </w:p>
        </w:tc>
        <w:tc>
          <w:tcPr>
            <w:tcW w:w="702" w:type="pct"/>
            <w:shd w:val="clear" w:color="auto" w:fill="auto"/>
            <w:noWrap/>
            <w:vAlign w:val="center"/>
            <w:hideMark/>
          </w:tcPr>
          <w:p w14:paraId="535BFCD4"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449847.90 </w:t>
            </w:r>
          </w:p>
        </w:tc>
        <w:tc>
          <w:tcPr>
            <w:tcW w:w="702" w:type="pct"/>
            <w:shd w:val="clear" w:color="auto" w:fill="auto"/>
            <w:noWrap/>
            <w:vAlign w:val="center"/>
            <w:hideMark/>
          </w:tcPr>
          <w:p w14:paraId="0AFF2E74"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518230.31 </w:t>
            </w:r>
          </w:p>
        </w:tc>
        <w:tc>
          <w:tcPr>
            <w:tcW w:w="702" w:type="pct"/>
            <w:shd w:val="clear" w:color="auto" w:fill="auto"/>
            <w:noWrap/>
            <w:vAlign w:val="center"/>
            <w:hideMark/>
          </w:tcPr>
          <w:p w14:paraId="7AA5DF05"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449975.21 </w:t>
            </w:r>
          </w:p>
        </w:tc>
        <w:tc>
          <w:tcPr>
            <w:tcW w:w="704" w:type="pct"/>
            <w:shd w:val="clear" w:color="auto" w:fill="auto"/>
            <w:noWrap/>
            <w:vAlign w:val="center"/>
            <w:hideMark/>
          </w:tcPr>
          <w:p w14:paraId="4869BC93"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518357.24 </w:t>
            </w:r>
          </w:p>
        </w:tc>
      </w:tr>
      <w:tr w:rsidR="005348FE" w:rsidRPr="00AF58AA" w14:paraId="27570B3C" w14:textId="77777777" w:rsidTr="00E232A9">
        <w:trPr>
          <w:trHeight w:val="741"/>
        </w:trPr>
        <w:tc>
          <w:tcPr>
            <w:tcW w:w="445" w:type="pct"/>
            <w:vMerge w:val="restart"/>
            <w:shd w:val="clear" w:color="auto" w:fill="auto"/>
            <w:noWrap/>
            <w:vAlign w:val="center"/>
            <w:hideMark/>
          </w:tcPr>
          <w:p w14:paraId="53EFAA13"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5</w:t>
            </w:r>
          </w:p>
        </w:tc>
        <w:tc>
          <w:tcPr>
            <w:tcW w:w="1121" w:type="pct"/>
            <w:vMerge w:val="restart"/>
            <w:shd w:val="clear" w:color="auto" w:fill="auto"/>
            <w:vAlign w:val="center"/>
            <w:hideMark/>
          </w:tcPr>
          <w:p w14:paraId="2C5C6B27" w14:textId="77777777" w:rsidR="005348FE" w:rsidRPr="00AF58AA" w:rsidRDefault="005348FE" w:rsidP="00D7390F">
            <w:pPr>
              <w:spacing w:after="0"/>
              <w:ind w:firstLine="0"/>
              <w:jc w:val="center"/>
              <w:rPr>
                <w:rFonts w:ascii="Times New Roman" w:hAnsi="Times New Roman"/>
                <w:color w:val="000000"/>
                <w:sz w:val="22"/>
                <w:szCs w:val="22"/>
                <w:lang w:val="ro-RO"/>
              </w:rPr>
            </w:pPr>
            <w:proofErr w:type="spellStart"/>
            <w:r w:rsidRPr="00AF58AA">
              <w:rPr>
                <w:rFonts w:ascii="Times New Roman" w:hAnsi="Times New Roman"/>
                <w:color w:val="000000"/>
                <w:sz w:val="22"/>
                <w:szCs w:val="22"/>
                <w:lang w:val="ro-RO"/>
              </w:rPr>
              <w:t>Piata</w:t>
            </w:r>
            <w:proofErr w:type="spellEnd"/>
            <w:r w:rsidRPr="00AF58AA">
              <w:rPr>
                <w:rFonts w:ascii="Times New Roman" w:hAnsi="Times New Roman"/>
                <w:color w:val="000000"/>
                <w:sz w:val="22"/>
                <w:szCs w:val="22"/>
                <w:lang w:val="ro-RO"/>
              </w:rPr>
              <w:t xml:space="preserve"> Regele Ferdinand I</w:t>
            </w:r>
          </w:p>
        </w:tc>
        <w:tc>
          <w:tcPr>
            <w:tcW w:w="622" w:type="pct"/>
            <w:vMerge w:val="restart"/>
            <w:shd w:val="clear" w:color="auto" w:fill="auto"/>
            <w:noWrap/>
            <w:vAlign w:val="center"/>
            <w:hideMark/>
          </w:tcPr>
          <w:p w14:paraId="70877F3F"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eastAsia="ro-RO"/>
              </w:rPr>
              <w:t xml:space="preserve">           -   </w:t>
            </w:r>
          </w:p>
        </w:tc>
        <w:tc>
          <w:tcPr>
            <w:tcW w:w="702" w:type="pct"/>
            <w:vMerge w:val="restart"/>
            <w:shd w:val="clear" w:color="auto" w:fill="auto"/>
            <w:noWrap/>
            <w:vAlign w:val="center"/>
            <w:hideMark/>
          </w:tcPr>
          <w:p w14:paraId="19298A0D"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449948.25 </w:t>
            </w:r>
          </w:p>
        </w:tc>
        <w:tc>
          <w:tcPr>
            <w:tcW w:w="702" w:type="pct"/>
            <w:vMerge w:val="restart"/>
            <w:shd w:val="clear" w:color="auto" w:fill="auto"/>
            <w:noWrap/>
            <w:vAlign w:val="center"/>
            <w:hideMark/>
          </w:tcPr>
          <w:p w14:paraId="69A1D96E"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518412.19 </w:t>
            </w:r>
          </w:p>
        </w:tc>
        <w:tc>
          <w:tcPr>
            <w:tcW w:w="702" w:type="pct"/>
            <w:vMerge w:val="restart"/>
            <w:shd w:val="clear" w:color="auto" w:fill="auto"/>
            <w:noWrap/>
            <w:vAlign w:val="center"/>
            <w:hideMark/>
          </w:tcPr>
          <w:p w14:paraId="011F4075"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450046.96 </w:t>
            </w:r>
          </w:p>
        </w:tc>
        <w:tc>
          <w:tcPr>
            <w:tcW w:w="704" w:type="pct"/>
            <w:vMerge w:val="restart"/>
            <w:shd w:val="clear" w:color="auto" w:fill="auto"/>
            <w:noWrap/>
            <w:vAlign w:val="center"/>
            <w:hideMark/>
          </w:tcPr>
          <w:p w14:paraId="26F886C5"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518535.04 </w:t>
            </w:r>
          </w:p>
        </w:tc>
      </w:tr>
      <w:tr w:rsidR="005348FE" w:rsidRPr="00AF58AA" w14:paraId="3B6EF8F0" w14:textId="77777777" w:rsidTr="00E232A9">
        <w:trPr>
          <w:trHeight w:val="369"/>
        </w:trPr>
        <w:tc>
          <w:tcPr>
            <w:tcW w:w="445" w:type="pct"/>
            <w:vMerge/>
            <w:vAlign w:val="center"/>
            <w:hideMark/>
          </w:tcPr>
          <w:p w14:paraId="5156CFB4" w14:textId="77777777" w:rsidR="005348FE" w:rsidRPr="00AF58AA" w:rsidRDefault="005348FE" w:rsidP="00D7390F">
            <w:pPr>
              <w:spacing w:after="0"/>
              <w:ind w:firstLine="0"/>
              <w:rPr>
                <w:rFonts w:ascii="Times New Roman" w:hAnsi="Times New Roman"/>
                <w:color w:val="000000"/>
                <w:sz w:val="22"/>
                <w:szCs w:val="22"/>
                <w:lang w:val="ro-RO"/>
              </w:rPr>
            </w:pPr>
          </w:p>
        </w:tc>
        <w:tc>
          <w:tcPr>
            <w:tcW w:w="1121" w:type="pct"/>
            <w:vMerge/>
            <w:vAlign w:val="center"/>
            <w:hideMark/>
          </w:tcPr>
          <w:p w14:paraId="0A6B18DA" w14:textId="77777777" w:rsidR="005348FE" w:rsidRPr="00AF58AA" w:rsidRDefault="005348FE" w:rsidP="00D7390F">
            <w:pPr>
              <w:spacing w:after="0"/>
              <w:ind w:firstLine="0"/>
              <w:rPr>
                <w:rFonts w:ascii="Times New Roman" w:hAnsi="Times New Roman"/>
                <w:color w:val="000000"/>
                <w:sz w:val="22"/>
                <w:szCs w:val="22"/>
                <w:lang w:val="ro-RO"/>
              </w:rPr>
            </w:pPr>
          </w:p>
        </w:tc>
        <w:tc>
          <w:tcPr>
            <w:tcW w:w="622" w:type="pct"/>
            <w:vMerge/>
            <w:vAlign w:val="center"/>
            <w:hideMark/>
          </w:tcPr>
          <w:p w14:paraId="49A526EE"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5FD35A17"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4A341832"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4B9108F6" w14:textId="77777777" w:rsidR="005348FE" w:rsidRPr="00AF58AA" w:rsidRDefault="005348FE" w:rsidP="00D7390F">
            <w:pPr>
              <w:spacing w:after="0"/>
              <w:ind w:firstLine="0"/>
              <w:rPr>
                <w:rFonts w:ascii="Times New Roman" w:hAnsi="Times New Roman"/>
                <w:color w:val="000000"/>
                <w:sz w:val="22"/>
                <w:szCs w:val="22"/>
                <w:lang w:val="ro-RO"/>
              </w:rPr>
            </w:pPr>
          </w:p>
        </w:tc>
        <w:tc>
          <w:tcPr>
            <w:tcW w:w="704" w:type="pct"/>
            <w:vMerge/>
            <w:vAlign w:val="center"/>
            <w:hideMark/>
          </w:tcPr>
          <w:p w14:paraId="16119432" w14:textId="77777777" w:rsidR="005348FE" w:rsidRPr="00AF58AA" w:rsidRDefault="005348FE" w:rsidP="00D7390F">
            <w:pPr>
              <w:spacing w:after="0"/>
              <w:ind w:firstLine="0"/>
              <w:rPr>
                <w:rFonts w:ascii="Times New Roman" w:hAnsi="Times New Roman"/>
                <w:color w:val="000000"/>
                <w:sz w:val="22"/>
                <w:szCs w:val="22"/>
                <w:lang w:val="ro-RO"/>
              </w:rPr>
            </w:pPr>
          </w:p>
        </w:tc>
      </w:tr>
      <w:tr w:rsidR="005348FE" w:rsidRPr="00AF58AA" w14:paraId="60111FAB" w14:textId="77777777" w:rsidTr="00E232A9">
        <w:trPr>
          <w:trHeight w:val="323"/>
        </w:trPr>
        <w:tc>
          <w:tcPr>
            <w:tcW w:w="445" w:type="pct"/>
            <w:vMerge/>
            <w:vAlign w:val="center"/>
            <w:hideMark/>
          </w:tcPr>
          <w:p w14:paraId="2B50E090" w14:textId="77777777" w:rsidR="005348FE" w:rsidRPr="00AF58AA" w:rsidRDefault="005348FE" w:rsidP="00D7390F">
            <w:pPr>
              <w:spacing w:after="0"/>
              <w:ind w:firstLine="0"/>
              <w:rPr>
                <w:rFonts w:ascii="Times New Roman" w:hAnsi="Times New Roman"/>
                <w:color w:val="000000"/>
                <w:sz w:val="22"/>
                <w:szCs w:val="22"/>
                <w:lang w:val="ro-RO"/>
              </w:rPr>
            </w:pPr>
          </w:p>
        </w:tc>
        <w:tc>
          <w:tcPr>
            <w:tcW w:w="1121" w:type="pct"/>
            <w:vMerge/>
            <w:vAlign w:val="center"/>
            <w:hideMark/>
          </w:tcPr>
          <w:p w14:paraId="58C3B1D4" w14:textId="77777777" w:rsidR="005348FE" w:rsidRPr="00AF58AA" w:rsidRDefault="005348FE" w:rsidP="00D7390F">
            <w:pPr>
              <w:spacing w:after="0"/>
              <w:ind w:firstLine="0"/>
              <w:rPr>
                <w:rFonts w:ascii="Times New Roman" w:hAnsi="Times New Roman"/>
                <w:color w:val="000000"/>
                <w:sz w:val="22"/>
                <w:szCs w:val="22"/>
                <w:lang w:val="ro-RO"/>
              </w:rPr>
            </w:pPr>
          </w:p>
        </w:tc>
        <w:tc>
          <w:tcPr>
            <w:tcW w:w="622" w:type="pct"/>
            <w:vMerge/>
            <w:vAlign w:val="center"/>
            <w:hideMark/>
          </w:tcPr>
          <w:p w14:paraId="6689F0B9"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54E4D9D3"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6A854DB7" w14:textId="77777777" w:rsidR="005348FE" w:rsidRPr="00AF58AA" w:rsidRDefault="005348FE" w:rsidP="00D7390F">
            <w:pPr>
              <w:spacing w:after="0"/>
              <w:ind w:firstLine="0"/>
              <w:rPr>
                <w:rFonts w:ascii="Times New Roman" w:hAnsi="Times New Roman"/>
                <w:color w:val="000000"/>
                <w:sz w:val="22"/>
                <w:szCs w:val="22"/>
                <w:lang w:val="ro-RO"/>
              </w:rPr>
            </w:pPr>
          </w:p>
        </w:tc>
        <w:tc>
          <w:tcPr>
            <w:tcW w:w="702" w:type="pct"/>
            <w:vMerge/>
            <w:vAlign w:val="center"/>
            <w:hideMark/>
          </w:tcPr>
          <w:p w14:paraId="17034C0F" w14:textId="77777777" w:rsidR="005348FE" w:rsidRPr="00AF58AA" w:rsidRDefault="005348FE" w:rsidP="00D7390F">
            <w:pPr>
              <w:spacing w:after="0"/>
              <w:ind w:firstLine="0"/>
              <w:rPr>
                <w:rFonts w:ascii="Times New Roman" w:hAnsi="Times New Roman"/>
                <w:color w:val="000000"/>
                <w:sz w:val="22"/>
                <w:szCs w:val="22"/>
                <w:lang w:val="ro-RO"/>
              </w:rPr>
            </w:pPr>
          </w:p>
        </w:tc>
        <w:tc>
          <w:tcPr>
            <w:tcW w:w="704" w:type="pct"/>
            <w:vMerge/>
            <w:vAlign w:val="center"/>
            <w:hideMark/>
          </w:tcPr>
          <w:p w14:paraId="7489A879" w14:textId="77777777" w:rsidR="005348FE" w:rsidRPr="00AF58AA" w:rsidRDefault="005348FE" w:rsidP="00D7390F">
            <w:pPr>
              <w:spacing w:after="0"/>
              <w:ind w:firstLine="0"/>
              <w:rPr>
                <w:rFonts w:ascii="Times New Roman" w:hAnsi="Times New Roman"/>
                <w:color w:val="000000"/>
                <w:sz w:val="22"/>
                <w:szCs w:val="22"/>
                <w:lang w:val="ro-RO"/>
              </w:rPr>
            </w:pPr>
          </w:p>
        </w:tc>
      </w:tr>
      <w:tr w:rsidR="005348FE" w:rsidRPr="00AF58AA" w14:paraId="1B5D78B1" w14:textId="77777777" w:rsidTr="00E232A9">
        <w:trPr>
          <w:trHeight w:val="369"/>
        </w:trPr>
        <w:tc>
          <w:tcPr>
            <w:tcW w:w="1567" w:type="pct"/>
            <w:gridSpan w:val="2"/>
            <w:shd w:val="clear" w:color="auto" w:fill="auto"/>
            <w:noWrap/>
            <w:vAlign w:val="center"/>
            <w:hideMark/>
          </w:tcPr>
          <w:p w14:paraId="0BF8CAC0"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TOTAL</w:t>
            </w:r>
          </w:p>
        </w:tc>
        <w:tc>
          <w:tcPr>
            <w:tcW w:w="622" w:type="pct"/>
            <w:shd w:val="clear" w:color="auto" w:fill="auto"/>
            <w:noWrap/>
            <w:vAlign w:val="center"/>
            <w:hideMark/>
          </w:tcPr>
          <w:p w14:paraId="6286E33E"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xml:space="preserve"> </w:t>
            </w:r>
            <w:r w:rsidRPr="00AF58AA">
              <w:rPr>
                <w:rFonts w:ascii="Times New Roman" w:hAnsi="Times New Roman"/>
                <w:color w:val="000000"/>
                <w:sz w:val="22"/>
                <w:szCs w:val="22"/>
                <w:lang w:val="ro-RO" w:eastAsia="ro-RO"/>
              </w:rPr>
              <w:t xml:space="preserve">    964.00</w:t>
            </w:r>
          </w:p>
        </w:tc>
        <w:tc>
          <w:tcPr>
            <w:tcW w:w="702" w:type="pct"/>
            <w:shd w:val="clear" w:color="auto" w:fill="auto"/>
            <w:noWrap/>
            <w:vAlign w:val="center"/>
            <w:hideMark/>
          </w:tcPr>
          <w:p w14:paraId="6BC8A3E7"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c>
          <w:tcPr>
            <w:tcW w:w="702" w:type="pct"/>
            <w:shd w:val="clear" w:color="auto" w:fill="auto"/>
            <w:noWrap/>
            <w:vAlign w:val="center"/>
            <w:hideMark/>
          </w:tcPr>
          <w:p w14:paraId="0B44C1B8"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c>
          <w:tcPr>
            <w:tcW w:w="702" w:type="pct"/>
            <w:shd w:val="clear" w:color="auto" w:fill="auto"/>
            <w:noWrap/>
            <w:vAlign w:val="center"/>
            <w:hideMark/>
          </w:tcPr>
          <w:p w14:paraId="67C8596D"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c>
          <w:tcPr>
            <w:tcW w:w="704" w:type="pct"/>
            <w:shd w:val="clear" w:color="auto" w:fill="auto"/>
            <w:noWrap/>
            <w:vAlign w:val="center"/>
            <w:hideMark/>
          </w:tcPr>
          <w:p w14:paraId="0C1BA389" w14:textId="77777777" w:rsidR="005348FE" w:rsidRPr="00AF58AA" w:rsidRDefault="005348FE" w:rsidP="00D7390F">
            <w:pPr>
              <w:spacing w:after="0"/>
              <w:ind w:firstLine="0"/>
              <w:jc w:val="center"/>
              <w:rPr>
                <w:rFonts w:ascii="Times New Roman" w:hAnsi="Times New Roman"/>
                <w:color w:val="000000"/>
                <w:sz w:val="22"/>
                <w:szCs w:val="22"/>
                <w:lang w:val="ro-RO"/>
              </w:rPr>
            </w:pPr>
            <w:r w:rsidRPr="00AF58AA">
              <w:rPr>
                <w:rFonts w:ascii="Times New Roman" w:hAnsi="Times New Roman"/>
                <w:color w:val="000000"/>
                <w:sz w:val="22"/>
                <w:szCs w:val="22"/>
                <w:lang w:val="ro-RO"/>
              </w:rPr>
              <w:t> </w:t>
            </w:r>
          </w:p>
        </w:tc>
      </w:tr>
    </w:tbl>
    <w:p w14:paraId="17D1199F" w14:textId="4A4AC203" w:rsidR="0004319D" w:rsidRPr="00AF58AA" w:rsidRDefault="0004319D"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Detalii privind orice variant</w:t>
      </w:r>
      <w:r w:rsidR="00E232A9" w:rsidRPr="00AF58AA">
        <w:rPr>
          <w:rFonts w:ascii="Times New Roman" w:hAnsi="Times New Roman" w:cs="Times New Roman"/>
          <w:b/>
        </w:rPr>
        <w:t>ă</w:t>
      </w:r>
      <w:r w:rsidRPr="00AF58AA">
        <w:rPr>
          <w:rFonts w:ascii="Times New Roman" w:hAnsi="Times New Roman" w:cs="Times New Roman"/>
          <w:b/>
        </w:rPr>
        <w:t xml:space="preserve"> de amplasament </w:t>
      </w:r>
      <w:r w:rsidR="001F07F2" w:rsidRPr="00AF58AA">
        <w:rPr>
          <w:rFonts w:ascii="Times New Roman" w:hAnsi="Times New Roman" w:cs="Times New Roman"/>
          <w:b/>
        </w:rPr>
        <w:t>care a fost luat</w:t>
      </w:r>
      <w:r w:rsidR="00E232A9" w:rsidRPr="00AF58AA">
        <w:rPr>
          <w:rFonts w:ascii="Times New Roman" w:hAnsi="Times New Roman" w:cs="Times New Roman"/>
          <w:b/>
        </w:rPr>
        <w:t>ă</w:t>
      </w:r>
      <w:r w:rsidR="001F07F2" w:rsidRPr="00AF58AA">
        <w:rPr>
          <w:rFonts w:ascii="Times New Roman" w:hAnsi="Times New Roman" w:cs="Times New Roman"/>
          <w:b/>
        </w:rPr>
        <w:t xml:space="preserve"> </w:t>
      </w:r>
      <w:r w:rsidR="00E232A9" w:rsidRPr="00AF58AA">
        <w:rPr>
          <w:rFonts w:ascii="Times New Roman" w:hAnsi="Times New Roman" w:cs="Times New Roman"/>
          <w:b/>
        </w:rPr>
        <w:t>î</w:t>
      </w:r>
      <w:r w:rsidR="001F07F2" w:rsidRPr="00AF58AA">
        <w:rPr>
          <w:rFonts w:ascii="Times New Roman" w:hAnsi="Times New Roman" w:cs="Times New Roman"/>
          <w:b/>
        </w:rPr>
        <w:t>n considerare</w:t>
      </w:r>
    </w:p>
    <w:p w14:paraId="5B13732B" w14:textId="6818416F" w:rsidR="00A97621" w:rsidRPr="00AF58AA" w:rsidRDefault="00F16AFD" w:rsidP="00E232A9">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 xml:space="preserve">Amplasamentul prezentului proiect se află în intravilanul </w:t>
      </w:r>
      <w:r w:rsidR="005348FE" w:rsidRPr="00AF58AA">
        <w:rPr>
          <w:rFonts w:ascii="Times New Roman" w:hAnsi="Times New Roman"/>
          <w:sz w:val="24"/>
          <w:szCs w:val="24"/>
          <w:lang w:val="ro-RO"/>
        </w:rPr>
        <w:t>Municipiului Mediaș</w:t>
      </w:r>
      <w:r w:rsidRPr="00AF58AA">
        <w:rPr>
          <w:rFonts w:ascii="Times New Roman" w:hAnsi="Times New Roman"/>
          <w:sz w:val="24"/>
          <w:szCs w:val="24"/>
          <w:lang w:val="ro-RO"/>
        </w:rPr>
        <w:t xml:space="preserve">, județul Sibiu. </w:t>
      </w:r>
      <w:r w:rsidR="0095279A" w:rsidRPr="00AF58AA">
        <w:rPr>
          <w:rFonts w:ascii="Times New Roman" w:hAnsi="Times New Roman"/>
          <w:sz w:val="24"/>
          <w:szCs w:val="24"/>
          <w:lang w:val="ro-RO"/>
        </w:rPr>
        <w:t>Prin intermediul acestei investiții se propune a se moderniza un număr de 4 străzi din centrul istoric, zonele pietonale de pe strazi si din piața central</w:t>
      </w:r>
      <w:r w:rsidR="00E232A9" w:rsidRPr="00AF58AA">
        <w:rPr>
          <w:rFonts w:ascii="Times New Roman" w:hAnsi="Times New Roman"/>
          <w:sz w:val="24"/>
          <w:szCs w:val="24"/>
          <w:lang w:val="ro-RO"/>
        </w:rPr>
        <w:t>ă</w:t>
      </w:r>
      <w:r w:rsidR="0095279A" w:rsidRPr="00AF58AA">
        <w:rPr>
          <w:rFonts w:ascii="Times New Roman" w:hAnsi="Times New Roman"/>
          <w:sz w:val="24"/>
          <w:szCs w:val="24"/>
          <w:lang w:val="ro-RO"/>
        </w:rPr>
        <w:t xml:space="preserve"> precum sistemul de iluminat din zona Piața Regele Ferdinand I, infrastructura edilitară, trasee/canale tehnice pentru cabluri, amenajarea spațiului verde existent și crearea de noi spații verzi</w:t>
      </w:r>
      <w:r w:rsidR="009F3ACB" w:rsidRPr="00AF58AA">
        <w:rPr>
          <w:rFonts w:ascii="Times New Roman" w:hAnsi="Times New Roman"/>
          <w:sz w:val="24"/>
          <w:szCs w:val="24"/>
          <w:lang w:val="ro-RO"/>
        </w:rPr>
        <w:t>.</w:t>
      </w:r>
    </w:p>
    <w:p w14:paraId="59D6C623" w14:textId="57A6BF7B" w:rsidR="001F07F2" w:rsidRPr="00AF58AA" w:rsidRDefault="00AF7DDB" w:rsidP="00E232A9">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Soluția</w:t>
      </w:r>
      <w:r w:rsidR="00A97621" w:rsidRPr="00AF58AA">
        <w:rPr>
          <w:rFonts w:ascii="Times New Roman" w:hAnsi="Times New Roman"/>
          <w:sz w:val="24"/>
          <w:szCs w:val="24"/>
          <w:lang w:val="ro-RO"/>
        </w:rPr>
        <w:t xml:space="preserve"> propusa a se realiza are la baza studii topografice și geotehnice</w:t>
      </w:r>
      <w:r w:rsidR="005348FE" w:rsidRPr="00AF58AA">
        <w:rPr>
          <w:rFonts w:ascii="Times New Roman" w:hAnsi="Times New Roman"/>
          <w:sz w:val="24"/>
          <w:szCs w:val="24"/>
          <w:lang w:val="ro-RO"/>
        </w:rPr>
        <w:t xml:space="preserve"> și alte studii</w:t>
      </w:r>
      <w:r w:rsidR="00A97621" w:rsidRPr="00AF58AA">
        <w:rPr>
          <w:rFonts w:ascii="Times New Roman" w:hAnsi="Times New Roman"/>
          <w:sz w:val="24"/>
          <w:szCs w:val="24"/>
          <w:lang w:val="ro-RO"/>
        </w:rPr>
        <w:t xml:space="preserve">, iar amplasamentul coincide cu amplasamentul existent </w:t>
      </w:r>
      <w:r w:rsidR="009F3ACB" w:rsidRPr="00AF58AA">
        <w:rPr>
          <w:rFonts w:ascii="Times New Roman" w:hAnsi="Times New Roman"/>
          <w:sz w:val="24"/>
          <w:szCs w:val="24"/>
          <w:lang w:val="ro-RO"/>
        </w:rPr>
        <w:t xml:space="preserve">al </w:t>
      </w:r>
      <w:r w:rsidR="006D53F2" w:rsidRPr="00AF58AA">
        <w:rPr>
          <w:rFonts w:ascii="Times New Roman" w:hAnsi="Times New Roman"/>
          <w:sz w:val="24"/>
          <w:szCs w:val="24"/>
          <w:lang w:val="ro-RO"/>
        </w:rPr>
        <w:t>străzilor și al pieței</w:t>
      </w:r>
      <w:r w:rsidR="001F07F2" w:rsidRPr="00AF58AA">
        <w:rPr>
          <w:rFonts w:ascii="Times New Roman" w:hAnsi="Times New Roman"/>
          <w:sz w:val="24"/>
          <w:szCs w:val="24"/>
          <w:lang w:val="ro-RO"/>
        </w:rPr>
        <w:t>.</w:t>
      </w:r>
    </w:p>
    <w:p w14:paraId="6F60718F" w14:textId="76A9266E" w:rsidR="00BB68C2" w:rsidRPr="00AF58AA" w:rsidRDefault="00BB68C2" w:rsidP="00E232A9">
      <w:pPr>
        <w:spacing w:after="160" w:line="276" w:lineRule="auto"/>
        <w:ind w:firstLine="709"/>
        <w:contextualSpacing/>
        <w:jc w:val="both"/>
        <w:rPr>
          <w:rFonts w:ascii="Times New Roman" w:hAnsi="Times New Roman"/>
          <w:sz w:val="24"/>
          <w:szCs w:val="24"/>
          <w:lang w:val="ro-RO"/>
        </w:rPr>
      </w:pPr>
      <w:r w:rsidRPr="00AF58AA">
        <w:rPr>
          <w:rFonts w:ascii="Times New Roman" w:hAnsi="Times New Roman"/>
          <w:sz w:val="24"/>
          <w:szCs w:val="24"/>
          <w:lang w:val="ro-RO"/>
        </w:rPr>
        <w:t xml:space="preserve">In toate ce trei variante analizate </w:t>
      </w:r>
      <w:r w:rsidR="00E232A9" w:rsidRPr="00AF58AA">
        <w:rPr>
          <w:rFonts w:ascii="Times New Roman" w:hAnsi="Times New Roman"/>
          <w:sz w:val="24"/>
          <w:szCs w:val="24"/>
          <w:lang w:val="ro-RO"/>
        </w:rPr>
        <w:t>î</w:t>
      </w:r>
      <w:r w:rsidRPr="00AF58AA">
        <w:rPr>
          <w:rFonts w:ascii="Times New Roman" w:hAnsi="Times New Roman"/>
          <w:sz w:val="24"/>
          <w:szCs w:val="24"/>
          <w:lang w:val="ro-RO"/>
        </w:rPr>
        <w:t xml:space="preserve">n faza de PUD amplasamentul a fost </w:t>
      </w:r>
      <w:r w:rsidR="00AF7DDB" w:rsidRPr="00AF58AA">
        <w:rPr>
          <w:rFonts w:ascii="Times New Roman" w:hAnsi="Times New Roman"/>
          <w:sz w:val="24"/>
          <w:szCs w:val="24"/>
          <w:lang w:val="ro-RO"/>
        </w:rPr>
        <w:t>același</w:t>
      </w:r>
      <w:r w:rsidRPr="00AF58AA">
        <w:rPr>
          <w:rFonts w:ascii="Times New Roman" w:hAnsi="Times New Roman"/>
          <w:sz w:val="24"/>
          <w:szCs w:val="24"/>
          <w:lang w:val="ro-RO"/>
        </w:rPr>
        <w:t xml:space="preserve">, cele 4 strazi </w:t>
      </w:r>
      <w:r w:rsidR="00E232A9" w:rsidRPr="00AF58AA">
        <w:rPr>
          <w:rFonts w:ascii="Times New Roman" w:hAnsi="Times New Roman"/>
          <w:sz w:val="24"/>
          <w:szCs w:val="24"/>
          <w:lang w:val="ro-RO"/>
        </w:rPr>
        <w:t>ș</w:t>
      </w:r>
      <w:r w:rsidRPr="00AF58AA">
        <w:rPr>
          <w:rFonts w:ascii="Times New Roman" w:hAnsi="Times New Roman"/>
          <w:sz w:val="24"/>
          <w:szCs w:val="24"/>
          <w:lang w:val="ro-RO"/>
        </w:rPr>
        <w:t xml:space="preserve">i </w:t>
      </w:r>
      <w:r w:rsidR="00AF7DDB" w:rsidRPr="00AF58AA">
        <w:rPr>
          <w:rFonts w:ascii="Times New Roman" w:hAnsi="Times New Roman"/>
          <w:sz w:val="24"/>
          <w:szCs w:val="24"/>
          <w:lang w:val="ro-RO"/>
        </w:rPr>
        <w:t>Piața</w:t>
      </w:r>
      <w:r w:rsidRPr="00AF58AA">
        <w:rPr>
          <w:rFonts w:ascii="Times New Roman" w:hAnsi="Times New Roman"/>
          <w:sz w:val="24"/>
          <w:szCs w:val="24"/>
          <w:lang w:val="ro-RO"/>
        </w:rPr>
        <w:t xml:space="preserve"> Regele Ferdinand I.</w:t>
      </w:r>
    </w:p>
    <w:p w14:paraId="75F1BD9C" w14:textId="77777777" w:rsidR="00E232A9" w:rsidRPr="00AF58AA" w:rsidRDefault="00E232A9" w:rsidP="00E232A9">
      <w:pPr>
        <w:spacing w:after="160"/>
        <w:ind w:firstLine="709"/>
        <w:contextualSpacing/>
        <w:jc w:val="both"/>
        <w:rPr>
          <w:rFonts w:ascii="Times New Roman" w:hAnsi="Times New Roman"/>
          <w:sz w:val="24"/>
          <w:szCs w:val="24"/>
          <w:lang w:val="ro-RO"/>
        </w:rPr>
      </w:pPr>
    </w:p>
    <w:p w14:paraId="2F54E9BE" w14:textId="77777777" w:rsidR="00BB6AF1" w:rsidRPr="00AF58AA" w:rsidRDefault="00BB6AF1"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DESCRIEREA TUTUROR EFECTELOR SEMNIFICATIVE POSIBILE ASUPRA MEDIULUI ALE PROIECTULUI IN LIMITA INFORMATILOR DISPONIBILE</w:t>
      </w:r>
    </w:p>
    <w:p w14:paraId="7F86ED0A" w14:textId="77777777" w:rsidR="00BB6AF1" w:rsidRPr="00B342B9" w:rsidRDefault="00BB6AF1" w:rsidP="00E232A9">
      <w:pPr>
        <w:pStyle w:val="Frspaiere"/>
        <w:rPr>
          <w:b/>
          <w:bCs/>
        </w:rPr>
      </w:pPr>
      <w:r w:rsidRPr="00B342B9">
        <w:rPr>
          <w:b/>
          <w:bCs/>
        </w:rPr>
        <w:t>A. Surse de poluanți și instalații pentru reținerea, evacuarea și dispersia poluanților în mediu:</w:t>
      </w:r>
    </w:p>
    <w:p w14:paraId="2228A1A6" w14:textId="4E3062EE" w:rsidR="00750D6F" w:rsidRPr="00AF58AA" w:rsidRDefault="00AF7DDB" w:rsidP="00E232A9">
      <w:pPr>
        <w:pStyle w:val="Frspaiere"/>
      </w:pPr>
      <w:r w:rsidRPr="00AF58AA">
        <w:t>Construcția</w:t>
      </w:r>
      <w:r w:rsidR="00750D6F" w:rsidRPr="00AF58AA">
        <w:t xml:space="preserve"> şi apoi utilizarea </w:t>
      </w:r>
      <w:r w:rsidRPr="00AF58AA">
        <w:t>investiției</w:t>
      </w:r>
      <w:r w:rsidR="00750D6F" w:rsidRPr="00AF58AA">
        <w:t xml:space="preserve"> nu presupune deteriorarea mediului înconjurător, deci nu se pune problema realizării unor lucrări speciale de </w:t>
      </w:r>
      <w:r w:rsidRPr="00AF58AA">
        <w:t>reconstrucții</w:t>
      </w:r>
      <w:r w:rsidR="00750D6F" w:rsidRPr="00AF58AA">
        <w:t xml:space="preserve"> ecologică</w:t>
      </w:r>
      <w:r w:rsidR="00B342B9">
        <w:t xml:space="preserve"> în afară de cele propuse pentru reamenajarea spațiului verde</w:t>
      </w:r>
      <w:r w:rsidR="00750D6F" w:rsidRPr="00AF58AA">
        <w:t xml:space="preserve">. </w:t>
      </w:r>
    </w:p>
    <w:p w14:paraId="76E82AA1" w14:textId="1A247E73" w:rsidR="00750D6F" w:rsidRPr="00AF58AA" w:rsidRDefault="00750D6F" w:rsidP="00E232A9">
      <w:pPr>
        <w:pStyle w:val="Frspaiere"/>
      </w:pPr>
      <w:r w:rsidRPr="00AF58AA">
        <w:t xml:space="preserve">Realizarea acestei </w:t>
      </w:r>
      <w:r w:rsidR="00AF7DDB" w:rsidRPr="00AF58AA">
        <w:t>investiții</w:t>
      </w:r>
      <w:r w:rsidRPr="00AF58AA">
        <w:t xml:space="preserve">  va  avea un efect benefic asupra mediului </w:t>
      </w:r>
      <w:r w:rsidR="00AF7DDB" w:rsidRPr="00AF58AA">
        <w:t>înconjurător</w:t>
      </w:r>
      <w:r w:rsidRPr="00AF58AA">
        <w:t xml:space="preserve"> şi nu este necesară refacerea cadrului ecologic</w:t>
      </w:r>
      <w:r w:rsidR="00B342B9">
        <w:t xml:space="preserve"> deoarece prin intermediul investi</w:t>
      </w:r>
      <w:r w:rsidR="0005525B">
        <w:t>ției se reorganizează si se modernizează cele 4 strazi si Piața R. Ferdinand</w:t>
      </w:r>
      <w:r w:rsidRPr="00AF58AA">
        <w:t>.</w:t>
      </w:r>
    </w:p>
    <w:p w14:paraId="43B84851" w14:textId="5E836ACC" w:rsidR="00750D6F" w:rsidRPr="00AF58AA" w:rsidRDefault="00750D6F" w:rsidP="00E232A9">
      <w:pPr>
        <w:pStyle w:val="Frspaiere"/>
      </w:pPr>
      <w:r w:rsidRPr="00AF58AA">
        <w:t xml:space="preserve">În momentul încheierii acestei </w:t>
      </w:r>
      <w:r w:rsidR="00AF7DDB" w:rsidRPr="00AF58AA">
        <w:t>investiții</w:t>
      </w:r>
      <w:r w:rsidRPr="00AF58AA">
        <w:t xml:space="preserve"> se vor trasa măsuri specifice de redare în circuit a eventualelor </w:t>
      </w:r>
      <w:r w:rsidR="005A2E0E" w:rsidRPr="00AF58AA">
        <w:t>suprafețe</w:t>
      </w:r>
      <w:r w:rsidRPr="00AF58AA">
        <w:t xml:space="preserve"> de teren ocupate de organizarea de </w:t>
      </w:r>
      <w:r w:rsidR="005A2E0E" w:rsidRPr="00AF58AA">
        <w:t>șantier</w:t>
      </w:r>
      <w:r w:rsidRPr="00AF58AA">
        <w:t>, platforme de depozitare, etc.</w:t>
      </w:r>
    </w:p>
    <w:p w14:paraId="0FBB1F93" w14:textId="7570F9C9" w:rsidR="00750D6F" w:rsidRPr="00AF58AA" w:rsidRDefault="00750D6F" w:rsidP="00E232A9">
      <w:pPr>
        <w:pStyle w:val="Frspaiere"/>
      </w:pPr>
      <w:r w:rsidRPr="00AF58AA">
        <w:tab/>
        <w:t xml:space="preserve">Pe de altă parte, </w:t>
      </w:r>
      <w:r w:rsidR="005A2E0E" w:rsidRPr="00AF58AA">
        <w:t>însăși</w:t>
      </w:r>
      <w:r w:rsidRPr="00AF58AA">
        <w:t xml:space="preserve"> </w:t>
      </w:r>
      <w:r w:rsidR="003F4328" w:rsidRPr="00AF58AA">
        <w:t xml:space="preserve">reabilitarea/modernizarea </w:t>
      </w:r>
      <w:r w:rsidR="00FA2D6B" w:rsidRPr="00AF58AA">
        <w:t xml:space="preserve">centrului </w:t>
      </w:r>
      <w:r w:rsidR="005A2E0E" w:rsidRPr="00AF58AA">
        <w:t>istoric</w:t>
      </w:r>
      <w:r w:rsidR="00C465ED" w:rsidRPr="00AF58AA">
        <w:t xml:space="preserve"> </w:t>
      </w:r>
      <w:r w:rsidRPr="00AF58AA">
        <w:t xml:space="preserve">reprezintă o măsură de </w:t>
      </w:r>
      <w:r w:rsidR="005A2E0E" w:rsidRPr="00AF58AA">
        <w:t>protecție</w:t>
      </w:r>
      <w:r w:rsidRPr="00AF58AA">
        <w:t xml:space="preserve"> ecologică a zonei, lucrările proiectate urmând a asigura atât </w:t>
      </w:r>
      <w:r w:rsidR="005A2E0E" w:rsidRPr="00AF58AA">
        <w:t>protecția</w:t>
      </w:r>
      <w:r w:rsidRPr="00AF58AA">
        <w:t xml:space="preserve"> solului şi subsolului, a biosferei,  a </w:t>
      </w:r>
      <w:r w:rsidR="005A2E0E" w:rsidRPr="00AF58AA">
        <w:t>așezărilor</w:t>
      </w:r>
      <w:r w:rsidRPr="00AF58AA">
        <w:t xml:space="preserve"> umane, a </w:t>
      </w:r>
      <w:r w:rsidR="005A2E0E" w:rsidRPr="00AF58AA">
        <w:t>sănătății</w:t>
      </w:r>
      <w:r w:rsidRPr="00AF58AA">
        <w:t xml:space="preserve"> oamenilor, cât şi protejarea obiectivelor de interes public.</w:t>
      </w:r>
    </w:p>
    <w:p w14:paraId="2733C7DB" w14:textId="72B1C1B2" w:rsidR="009464D2" w:rsidRPr="00AF58AA" w:rsidRDefault="00750D6F" w:rsidP="00E232A9">
      <w:pPr>
        <w:pStyle w:val="Frspaiere"/>
      </w:pPr>
      <w:r w:rsidRPr="00AF58AA">
        <w:t xml:space="preserve">Nu sunt afectate </w:t>
      </w:r>
      <w:r w:rsidR="005A2E0E" w:rsidRPr="00AF58AA">
        <w:t>construcțiile</w:t>
      </w:r>
      <w:r w:rsidRPr="00AF58AA">
        <w:t xml:space="preserve"> şi </w:t>
      </w:r>
      <w:r w:rsidR="005A2E0E" w:rsidRPr="00AF58AA">
        <w:t>așezările</w:t>
      </w:r>
      <w:r w:rsidRPr="00AF58AA">
        <w:t xml:space="preserve"> umane din vecinătate.</w:t>
      </w:r>
      <w:r w:rsidR="0005525B">
        <w:t xml:space="preserve"> Toate lucrarile se vor realiza de personal de specialitate respectând normele tehnice si condițiile din avize.</w:t>
      </w:r>
      <w:r w:rsidRPr="00AF58AA">
        <w:t xml:space="preserve"> </w:t>
      </w:r>
    </w:p>
    <w:p w14:paraId="18B6FD35" w14:textId="2C67174C" w:rsidR="00750D6F" w:rsidRPr="00AF58AA" w:rsidRDefault="00750D6F" w:rsidP="00E232A9">
      <w:pPr>
        <w:pStyle w:val="Frspaiere"/>
      </w:pPr>
      <w:r w:rsidRPr="00AF58AA">
        <w:t xml:space="preserve">Toate accesele vor fi racordate la noua cotă a </w:t>
      </w:r>
      <w:r w:rsidR="005A2E0E" w:rsidRPr="00AF58AA">
        <w:t>părții</w:t>
      </w:r>
      <w:r w:rsidRPr="00AF58AA">
        <w:t xml:space="preserve"> carosabile astfel încât accesul în şi din gospodării</w:t>
      </w:r>
      <w:r w:rsidR="009464D2" w:rsidRPr="00AF58AA">
        <w:t>/propriet</w:t>
      </w:r>
      <w:r w:rsidR="00583DF0" w:rsidRPr="00AF58AA">
        <w:t>ăț</w:t>
      </w:r>
      <w:r w:rsidR="009464D2" w:rsidRPr="00AF58AA">
        <w:t>i</w:t>
      </w:r>
      <w:r w:rsidRPr="00AF58AA">
        <w:t xml:space="preserve"> să fie </w:t>
      </w:r>
      <w:r w:rsidR="00F73BD6" w:rsidRPr="00AF58AA">
        <w:t>ușor</w:t>
      </w:r>
      <w:r w:rsidRPr="00AF58AA">
        <w:t xml:space="preserve">. </w:t>
      </w:r>
    </w:p>
    <w:p w14:paraId="3F1C9393" w14:textId="61C9CF13" w:rsidR="00750D6F" w:rsidRPr="00AF58AA" w:rsidRDefault="00750D6F" w:rsidP="00E232A9">
      <w:pPr>
        <w:pStyle w:val="Frspaiere"/>
      </w:pPr>
      <w:r w:rsidRPr="00AF58AA">
        <w:t>Din punct de vedere al mediului înconjurător</w:t>
      </w:r>
      <w:r w:rsidR="00345000" w:rsidRPr="00AF58AA">
        <w:t>,</w:t>
      </w:r>
      <w:r w:rsidRPr="00AF58AA">
        <w:t xml:space="preserve"> lucrările proiectate nu creează </w:t>
      </w:r>
      <w:r w:rsidR="00F73BD6" w:rsidRPr="00AF58AA">
        <w:t>disfuncționalități</w:t>
      </w:r>
      <w:r w:rsidRPr="00AF58AA">
        <w:t xml:space="preserve"> </w:t>
      </w:r>
      <w:r w:rsidR="00F73BD6" w:rsidRPr="00AF58AA">
        <w:t>față</w:t>
      </w:r>
      <w:r w:rsidRPr="00AF58AA">
        <w:t xml:space="preserve"> de </w:t>
      </w:r>
      <w:r w:rsidR="00F73BD6" w:rsidRPr="00AF58AA">
        <w:t>situația</w:t>
      </w:r>
      <w:r w:rsidRPr="00AF58AA">
        <w:t xml:space="preserve"> existentă.</w:t>
      </w:r>
    </w:p>
    <w:p w14:paraId="46564685" w14:textId="44ACDD89" w:rsidR="00750D6F" w:rsidRDefault="00750D6F" w:rsidP="00E232A9">
      <w:pPr>
        <w:pStyle w:val="Frspaiere"/>
      </w:pPr>
      <w:r w:rsidRPr="00AF58AA">
        <w:t xml:space="preserve">Lucrările de </w:t>
      </w:r>
      <w:r w:rsidR="00FC07DE" w:rsidRPr="00AF58AA">
        <w:t>construire</w:t>
      </w:r>
      <w:r w:rsidRPr="00AF58AA">
        <w:t xml:space="preserve"> propuse prin prezentul proiect nu reprezintă şi nu produc surse de poluare a apelor, solului şi subsolului, nu produc </w:t>
      </w:r>
      <w:r w:rsidR="00F73BD6" w:rsidRPr="00AF58AA">
        <w:t>vibrații</w:t>
      </w:r>
      <w:r w:rsidRPr="00AF58AA">
        <w:t xml:space="preserve"> şi </w:t>
      </w:r>
      <w:r w:rsidR="00F73BD6" w:rsidRPr="00AF58AA">
        <w:t>radiații</w:t>
      </w:r>
      <w:r w:rsidRPr="00AF58AA">
        <w:t>.</w:t>
      </w:r>
      <w:r w:rsidR="00992D3B" w:rsidRPr="00AF58AA">
        <w:t xml:space="preserve"> </w:t>
      </w:r>
      <w:r w:rsidRPr="00AF58AA">
        <w:t>De asemenea</w:t>
      </w:r>
      <w:r w:rsidR="00345000" w:rsidRPr="00AF58AA">
        <w:t>,</w:t>
      </w:r>
      <w:r w:rsidRPr="00AF58AA">
        <w:t xml:space="preserve"> nu produc poluarea ecosistemelor terestre şi acvatice, a </w:t>
      </w:r>
      <w:r w:rsidR="00F73BD6" w:rsidRPr="00AF58AA">
        <w:t>așezărilor</w:t>
      </w:r>
      <w:r w:rsidRPr="00AF58AA">
        <w:t xml:space="preserve"> umane şi a altor obiective de interes public şi nu produc </w:t>
      </w:r>
      <w:r w:rsidR="00F73BD6" w:rsidRPr="00AF58AA">
        <w:t>substanțe</w:t>
      </w:r>
      <w:r w:rsidRPr="00AF58AA">
        <w:t xml:space="preserve"> toxice periculoase sau de orice altă natură.</w:t>
      </w:r>
    </w:p>
    <w:p w14:paraId="201C8A37" w14:textId="77777777" w:rsidR="0005525B" w:rsidRDefault="0005525B" w:rsidP="00E232A9">
      <w:pPr>
        <w:pStyle w:val="Frspaiere"/>
      </w:pPr>
    </w:p>
    <w:p w14:paraId="4C1D9D6D" w14:textId="77777777" w:rsidR="0005525B" w:rsidRPr="00AF58AA" w:rsidRDefault="0005525B" w:rsidP="00E232A9">
      <w:pPr>
        <w:pStyle w:val="Frspaiere"/>
      </w:pPr>
    </w:p>
    <w:p w14:paraId="43AB9C91" w14:textId="6C7C9855" w:rsidR="001539B8" w:rsidRPr="00AF58AA" w:rsidRDefault="00F73BD6" w:rsidP="0053204B">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lastRenderedPageBreak/>
        <w:t>Protecția</w:t>
      </w:r>
      <w:r w:rsidR="001539B8" w:rsidRPr="00AF58AA">
        <w:rPr>
          <w:rFonts w:ascii="Times New Roman" w:hAnsi="Times New Roman" w:cs="Times New Roman"/>
          <w:lang w:val="ro-RO"/>
        </w:rPr>
        <w:t xml:space="preserve"> </w:t>
      </w:r>
      <w:r w:rsidRPr="00AF58AA">
        <w:rPr>
          <w:rFonts w:ascii="Times New Roman" w:hAnsi="Times New Roman" w:cs="Times New Roman"/>
          <w:lang w:val="ro-RO"/>
        </w:rPr>
        <w:t>calității</w:t>
      </w:r>
      <w:r w:rsidR="001539B8" w:rsidRPr="00AF58AA">
        <w:rPr>
          <w:rFonts w:ascii="Times New Roman" w:hAnsi="Times New Roman" w:cs="Times New Roman"/>
          <w:lang w:val="ro-RO"/>
        </w:rPr>
        <w:t xml:space="preserve"> apelor</w:t>
      </w:r>
    </w:p>
    <w:p w14:paraId="5FA43D30" w14:textId="14D81BC3" w:rsidR="00146D2D" w:rsidRPr="00AF58AA" w:rsidRDefault="00E779A5" w:rsidP="00E232A9">
      <w:pPr>
        <w:pStyle w:val="Frspaiere"/>
      </w:pPr>
      <w:bookmarkStart w:id="124" w:name="_Toc519158327"/>
      <w:bookmarkStart w:id="125" w:name="_Toc519400356"/>
      <w:bookmarkStart w:id="126" w:name="_Toc519487214"/>
      <w:bookmarkStart w:id="127" w:name="_Toc520090125"/>
      <w:bookmarkStart w:id="128" w:name="_Toc521132048"/>
      <w:bookmarkStart w:id="129" w:name="_Toc521146530"/>
      <w:r w:rsidRPr="00AF58AA">
        <w:t xml:space="preserve">La lucrările de </w:t>
      </w:r>
      <w:r w:rsidR="00073053" w:rsidRPr="00AF58AA">
        <w:t>modernizare si reabilitare a obiectivelor incluse in proiect</w:t>
      </w:r>
      <w:r w:rsidRPr="00AF58AA">
        <w:t xml:space="preserve"> se va asigura </w:t>
      </w:r>
      <w:r w:rsidR="00F73BD6" w:rsidRPr="00AF58AA">
        <w:t>protecția</w:t>
      </w:r>
      <w:r w:rsidRPr="00AF58AA">
        <w:t xml:space="preserve"> apelor de </w:t>
      </w:r>
      <w:r w:rsidR="00F73BD6" w:rsidRPr="00AF58AA">
        <w:t>suprafață</w:t>
      </w:r>
      <w:r w:rsidRPr="00AF58AA">
        <w:t xml:space="preserve">, subterane, care are ca obiect </w:t>
      </w:r>
      <w:r w:rsidR="00F73BD6" w:rsidRPr="00AF58AA">
        <w:t>menținerea</w:t>
      </w:r>
      <w:r w:rsidRPr="00AF58AA">
        <w:t xml:space="preserve"> şi ameliorarea </w:t>
      </w:r>
      <w:r w:rsidR="00F73BD6" w:rsidRPr="00AF58AA">
        <w:t>calității</w:t>
      </w:r>
      <w:r w:rsidRPr="00AF58AA">
        <w:t xml:space="preserve"> şi </w:t>
      </w:r>
      <w:r w:rsidR="00F73BD6" w:rsidRPr="00AF58AA">
        <w:t>productivității</w:t>
      </w:r>
      <w:r w:rsidRPr="00AF58AA">
        <w:t xml:space="preserve"> naturale ale acestora, în scopul evitării unor efecte negative asupra mediului, </w:t>
      </w:r>
      <w:r w:rsidR="00F73BD6" w:rsidRPr="00AF58AA">
        <w:t>sănătății</w:t>
      </w:r>
      <w:r w:rsidRPr="00AF58AA">
        <w:t xml:space="preserve"> umane şi bunurilor materiale.</w:t>
      </w:r>
    </w:p>
    <w:p w14:paraId="399AB064" w14:textId="2887D83C" w:rsidR="00125E3D" w:rsidRPr="00AF58AA" w:rsidRDefault="00E30079" w:rsidP="00E232A9">
      <w:pPr>
        <w:pStyle w:val="Frspaiere"/>
      </w:pPr>
      <w:r w:rsidRPr="00AF58AA">
        <w:t>Execuția</w:t>
      </w:r>
      <w:r w:rsidR="00E779A5" w:rsidRPr="00AF58AA">
        <w:t xml:space="preserve"> lucrărilor de infrastructură se va face astfel încât contaminarea </w:t>
      </w:r>
      <w:r w:rsidRPr="00AF58AA">
        <w:t>potențială</w:t>
      </w:r>
      <w:r w:rsidR="00E779A5" w:rsidRPr="00AF58AA">
        <w:t xml:space="preserve"> a pânzei freatice să fie evitată</w:t>
      </w:r>
      <w:r w:rsidR="007621AD" w:rsidRPr="00AF58AA">
        <w:t>.</w:t>
      </w:r>
      <w:r w:rsidR="00B762CB">
        <w:t xml:space="preserve"> (In urma studiilor realizate nu a fost identificata </w:t>
      </w:r>
      <w:r w:rsidR="00997441">
        <w:t>pânza freatica)</w:t>
      </w:r>
    </w:p>
    <w:p w14:paraId="76924510" w14:textId="7E7F3542" w:rsidR="0006135F" w:rsidRPr="00AF58AA" w:rsidRDefault="00146D2D" w:rsidP="00E232A9">
      <w:pPr>
        <w:pStyle w:val="Frspaiere"/>
        <w:numPr>
          <w:ilvl w:val="0"/>
          <w:numId w:val="11"/>
        </w:numPr>
      </w:pPr>
      <w:r w:rsidRPr="00AF58AA">
        <w:t xml:space="preserve">Surse de </w:t>
      </w:r>
      <w:r w:rsidR="00E30079" w:rsidRPr="00AF58AA">
        <w:t>poluanți</w:t>
      </w:r>
      <w:r w:rsidRPr="00AF58AA">
        <w:t xml:space="preserve"> pentru ape</w:t>
      </w:r>
      <w:r w:rsidR="00997441">
        <w:t xml:space="preserve"> </w:t>
      </w:r>
    </w:p>
    <w:p w14:paraId="29A2320E" w14:textId="016D6176" w:rsidR="001539B8" w:rsidRPr="00AF58AA" w:rsidRDefault="00E27C6C" w:rsidP="00E232A9">
      <w:pPr>
        <w:pStyle w:val="Frspaiere"/>
      </w:pPr>
      <w:r w:rsidRPr="00AF58AA">
        <w:t>Î</w:t>
      </w:r>
      <w:r w:rsidR="001539B8" w:rsidRPr="00AF58AA">
        <w:t>n perioada de execu</w:t>
      </w:r>
      <w:r w:rsidRPr="00AF58AA">
        <w:t>ț</w:t>
      </w:r>
      <w:r w:rsidR="001539B8" w:rsidRPr="00AF58AA">
        <w:t>ie a lucr</w:t>
      </w:r>
      <w:r w:rsidRPr="00AF58AA">
        <w:t>ă</w:t>
      </w:r>
      <w:r w:rsidR="001539B8" w:rsidRPr="00AF58AA">
        <w:t>rilor sursele posibile de poluare a apelor pot fi:</w:t>
      </w:r>
    </w:p>
    <w:p w14:paraId="4E671296" w14:textId="509A96C1" w:rsidR="001539B8" w:rsidRPr="00AF58AA" w:rsidRDefault="001539B8" w:rsidP="00E232A9">
      <w:pPr>
        <w:pStyle w:val="Frspaiere"/>
        <w:numPr>
          <w:ilvl w:val="0"/>
          <w:numId w:val="7"/>
        </w:numPr>
      </w:pPr>
      <w:r w:rsidRPr="00AF58AA">
        <w:t>Execu</w:t>
      </w:r>
      <w:r w:rsidR="00E27C6C" w:rsidRPr="00AF58AA">
        <w:t>ț</w:t>
      </w:r>
      <w:r w:rsidRPr="00AF58AA">
        <w:t>ia propriu-zis</w:t>
      </w:r>
      <w:r w:rsidR="00E27C6C" w:rsidRPr="00AF58AA">
        <w:t>ă</w:t>
      </w:r>
      <w:r w:rsidRPr="00AF58AA">
        <w:t xml:space="preserve"> a lucr</w:t>
      </w:r>
      <w:r w:rsidR="00E27C6C" w:rsidRPr="00AF58AA">
        <w:t>ă</w:t>
      </w:r>
      <w:r w:rsidRPr="00AF58AA">
        <w:t>rilor;</w:t>
      </w:r>
    </w:p>
    <w:p w14:paraId="6340D39D" w14:textId="4599E41E" w:rsidR="001539B8" w:rsidRPr="00AF58AA" w:rsidRDefault="001539B8" w:rsidP="00E232A9">
      <w:pPr>
        <w:pStyle w:val="Frspaiere"/>
        <w:numPr>
          <w:ilvl w:val="0"/>
          <w:numId w:val="7"/>
        </w:numPr>
      </w:pPr>
      <w:r w:rsidRPr="00AF58AA">
        <w:t xml:space="preserve">Traficul de </w:t>
      </w:r>
      <w:r w:rsidR="00E27C6C" w:rsidRPr="00AF58AA">
        <w:t>ș</w:t>
      </w:r>
      <w:r w:rsidRPr="00AF58AA">
        <w:t>antier rezultat din circula</w:t>
      </w:r>
      <w:r w:rsidR="00E27C6C" w:rsidRPr="00AF58AA">
        <w:t>ț</w:t>
      </w:r>
      <w:r w:rsidRPr="00AF58AA">
        <w:t>ia vehiculelor grele pentru transport de materiale</w:t>
      </w:r>
      <w:r w:rsidR="00E27C6C" w:rsidRPr="00AF58AA">
        <w:t xml:space="preserve"> ș</w:t>
      </w:r>
      <w:r w:rsidRPr="00AF58AA">
        <w:t>i personal la punctele de lucru, utilajele;</w:t>
      </w:r>
    </w:p>
    <w:p w14:paraId="31B5ECE8" w14:textId="799A68EE" w:rsidR="001539B8" w:rsidRPr="00AF58AA" w:rsidRDefault="001539B8" w:rsidP="00E232A9">
      <w:pPr>
        <w:pStyle w:val="Frspaiere"/>
        <w:numPr>
          <w:ilvl w:val="0"/>
          <w:numId w:val="7"/>
        </w:numPr>
      </w:pPr>
      <w:r w:rsidRPr="00AF58AA">
        <w:t>Organiz</w:t>
      </w:r>
      <w:r w:rsidR="00E27C6C" w:rsidRPr="00AF58AA">
        <w:t>ă</w:t>
      </w:r>
      <w:r w:rsidRPr="00AF58AA">
        <w:t xml:space="preserve">rile de </w:t>
      </w:r>
      <w:r w:rsidR="00E27C6C" w:rsidRPr="00AF58AA">
        <w:t>ș</w:t>
      </w:r>
      <w:r w:rsidRPr="00AF58AA">
        <w:t xml:space="preserve">antier care pot avea </w:t>
      </w:r>
      <w:r w:rsidR="00E27C6C" w:rsidRPr="00AF58AA">
        <w:t>î</w:t>
      </w:r>
      <w:r w:rsidRPr="00AF58AA">
        <w:t>n componen</w:t>
      </w:r>
      <w:r w:rsidR="00E27C6C" w:rsidRPr="00AF58AA">
        <w:t>ț</w:t>
      </w:r>
      <w:r w:rsidRPr="00AF58AA">
        <w:t>a lor sta</w:t>
      </w:r>
      <w:r w:rsidR="00E27C6C" w:rsidRPr="00AF58AA">
        <w:t>ț</w:t>
      </w:r>
      <w:r w:rsidRPr="00AF58AA">
        <w:t xml:space="preserve">ii de asfalt </w:t>
      </w:r>
      <w:r w:rsidR="00E27C6C" w:rsidRPr="00AF58AA">
        <w:t>ș</w:t>
      </w:r>
      <w:r w:rsidRPr="00AF58AA">
        <w:t>i betoane, sta</w:t>
      </w:r>
      <w:r w:rsidR="00E27C6C" w:rsidRPr="00AF58AA">
        <w:t>ț</w:t>
      </w:r>
      <w:r w:rsidRPr="00AF58AA">
        <w:t xml:space="preserve">ii de </w:t>
      </w:r>
      <w:r w:rsidR="00E27C6C" w:rsidRPr="00AF58AA">
        <w:t>î</w:t>
      </w:r>
      <w:r w:rsidRPr="00AF58AA">
        <w:t>ntre</w:t>
      </w:r>
      <w:r w:rsidR="00E27C6C" w:rsidRPr="00AF58AA">
        <w:t>ț</w:t>
      </w:r>
      <w:r w:rsidRPr="00AF58AA">
        <w:t xml:space="preserve">inere a utilajelor </w:t>
      </w:r>
      <w:r w:rsidR="00E27C6C" w:rsidRPr="00AF58AA">
        <w:t>ș</w:t>
      </w:r>
      <w:r w:rsidRPr="00AF58AA">
        <w:t>i ma</w:t>
      </w:r>
      <w:r w:rsidR="00E27C6C" w:rsidRPr="00AF58AA">
        <w:t>ș</w:t>
      </w:r>
      <w:r w:rsidRPr="00AF58AA">
        <w:t>inilor de transport, cantine, spa</w:t>
      </w:r>
      <w:r w:rsidR="00E27C6C" w:rsidRPr="00AF58AA">
        <w:t>ț</w:t>
      </w:r>
      <w:r w:rsidRPr="00AF58AA">
        <w:t>ii pentru dormitoare, birouri etc.</w:t>
      </w:r>
    </w:p>
    <w:p w14:paraId="18FDB840" w14:textId="6C967989" w:rsidR="001539B8" w:rsidRPr="00AF58AA" w:rsidRDefault="00E27C6C" w:rsidP="00E232A9">
      <w:pPr>
        <w:pStyle w:val="Frspaiere"/>
      </w:pPr>
      <w:r w:rsidRPr="00AF58AA">
        <w:t>Î</w:t>
      </w:r>
      <w:r w:rsidR="001539B8" w:rsidRPr="00AF58AA">
        <w:t xml:space="preserve">n perioadele ploioase, </w:t>
      </w:r>
      <w:r w:rsidR="00E30079" w:rsidRPr="00AF58AA">
        <w:t>poluanții</w:t>
      </w:r>
      <w:r w:rsidR="001539B8" w:rsidRPr="00AF58AA">
        <w:t xml:space="preserve"> din aer sunt </w:t>
      </w:r>
      <w:r w:rsidR="00997441" w:rsidRPr="00AF58AA">
        <w:t>transferați</w:t>
      </w:r>
      <w:r w:rsidR="001539B8" w:rsidRPr="00AF58AA">
        <w:t xml:space="preserve"> in </w:t>
      </w:r>
      <w:r w:rsidR="00997441" w:rsidRPr="00AF58AA">
        <w:t>ceilalți</w:t>
      </w:r>
      <w:r w:rsidR="001539B8" w:rsidRPr="00AF58AA">
        <w:t xml:space="preserve"> factori de mediu (apa de suprafata si subterana, sol etc). </w:t>
      </w:r>
    </w:p>
    <w:p w14:paraId="1D9871A6" w14:textId="08B656D8" w:rsidR="00854C77" w:rsidRPr="00AF58AA" w:rsidRDefault="00854C77" w:rsidP="00E232A9">
      <w:pPr>
        <w:pStyle w:val="Frspaiere"/>
        <w:numPr>
          <w:ilvl w:val="0"/>
          <w:numId w:val="11"/>
        </w:numPr>
      </w:pPr>
      <w:r w:rsidRPr="00AF58AA">
        <w:t>Locul de evacuare sau emisar</w:t>
      </w:r>
    </w:p>
    <w:p w14:paraId="24CCED2C" w14:textId="611348D3" w:rsidR="00444447" w:rsidRPr="00AF58AA" w:rsidRDefault="00E27C6C" w:rsidP="00E232A9">
      <w:pPr>
        <w:pStyle w:val="Frspaiere"/>
      </w:pPr>
      <w:r w:rsidRPr="00AF58AA">
        <w:t>Î</w:t>
      </w:r>
      <w:r w:rsidR="001539B8" w:rsidRPr="00AF58AA">
        <w:t xml:space="preserve">n </w:t>
      </w:r>
      <w:r w:rsidR="00444447" w:rsidRPr="00AF58AA">
        <w:t xml:space="preserve">cadrul proiectului apele de suprafata vor fi colectate prin </w:t>
      </w:r>
      <w:r w:rsidR="00085E1A" w:rsidRPr="00AF58AA">
        <w:t xml:space="preserve">guri de scurgere moderne cu sifonare si elemente de depozitarea a </w:t>
      </w:r>
      <w:r w:rsidR="00616683" w:rsidRPr="00AF58AA">
        <w:t>nisipului</w:t>
      </w:r>
      <w:r w:rsidR="00444447" w:rsidRPr="00AF58AA">
        <w:t>.</w:t>
      </w:r>
      <w:r w:rsidR="005D14F6" w:rsidRPr="00AF58AA">
        <w:t xml:space="preserve"> Apele colectate vor deversa </w:t>
      </w:r>
      <w:r w:rsidR="00616683" w:rsidRPr="00AF58AA">
        <w:t>in sistemul de canalizare pluvial proiectat</w:t>
      </w:r>
      <w:r w:rsidR="005D14F6" w:rsidRPr="00AF58AA">
        <w:t>.</w:t>
      </w:r>
      <w:r w:rsidR="00616683" w:rsidRPr="00AF58AA">
        <w:t xml:space="preserve"> </w:t>
      </w:r>
    </w:p>
    <w:p w14:paraId="7D4F7553" w14:textId="513D28C0" w:rsidR="0025744A" w:rsidRPr="00AF58AA" w:rsidRDefault="0025744A" w:rsidP="00E232A9">
      <w:pPr>
        <w:pStyle w:val="Frspaiere"/>
      </w:pPr>
      <w:r w:rsidRPr="00AF58AA">
        <w:t>Amp</w:t>
      </w:r>
      <w:r w:rsidR="00A3310E" w:rsidRPr="00AF58AA">
        <w:t>l</w:t>
      </w:r>
      <w:r w:rsidRPr="00AF58AA">
        <w:t xml:space="preserve">asarea </w:t>
      </w:r>
      <w:r w:rsidR="00E074A3" w:rsidRPr="00AF58AA">
        <w:t xml:space="preserve">colectoarele pluviale si menajere </w:t>
      </w:r>
      <w:r w:rsidR="00997441" w:rsidRPr="00AF58AA">
        <w:t>împreuna</w:t>
      </w:r>
      <w:r w:rsidR="00E074A3" w:rsidRPr="00AF58AA">
        <w:t xml:space="preserve"> cu </w:t>
      </w:r>
      <w:r w:rsidR="00997441" w:rsidRPr="00AF58AA">
        <w:t>căminele</w:t>
      </w:r>
      <w:r w:rsidR="00E074A3" w:rsidRPr="00AF58AA">
        <w:t xml:space="preserve"> de vizitare</w:t>
      </w:r>
      <w:r w:rsidRPr="00AF58AA">
        <w:t xml:space="preserve"> se va face astfel încât să se evite:</w:t>
      </w:r>
    </w:p>
    <w:p w14:paraId="2615280A" w14:textId="466985E8" w:rsidR="0025744A" w:rsidRPr="00AF58AA" w:rsidRDefault="0025744A" w:rsidP="00E232A9">
      <w:pPr>
        <w:pStyle w:val="Frspaiere"/>
      </w:pPr>
      <w:r w:rsidRPr="00AF58AA">
        <w:t xml:space="preserve">- modificarea dinamicii scurgerii </w:t>
      </w:r>
      <w:r w:rsidR="00E074A3" w:rsidRPr="00AF58AA">
        <w:t>apelor de suprafata/apelor uzat;</w:t>
      </w:r>
    </w:p>
    <w:p w14:paraId="2D38F511" w14:textId="7B13B335" w:rsidR="0025744A" w:rsidRPr="00AF58AA" w:rsidRDefault="0025744A" w:rsidP="00E232A9">
      <w:pPr>
        <w:pStyle w:val="Frspaiere"/>
      </w:pPr>
      <w:r w:rsidRPr="00AF58AA">
        <w:t>- întreruperea scurgerii apelor subterane</w:t>
      </w:r>
      <w:r w:rsidR="00E074A3" w:rsidRPr="00AF58AA">
        <w:t>;</w:t>
      </w:r>
    </w:p>
    <w:p w14:paraId="43E1D56C" w14:textId="27A2F5A1" w:rsidR="00E074A3" w:rsidRPr="00AF58AA" w:rsidRDefault="00E074A3" w:rsidP="00E232A9">
      <w:pPr>
        <w:pStyle w:val="Frspaiere"/>
      </w:pPr>
      <w:r w:rsidRPr="00AF58AA">
        <w:t xml:space="preserve">- Se vor colecta apele de pe </w:t>
      </w:r>
      <w:r w:rsidR="00997441" w:rsidRPr="00AF58AA">
        <w:t>clădirile</w:t>
      </w:r>
      <w:r w:rsidRPr="00AF58AA">
        <w:t xml:space="preserve"> caselor prin </w:t>
      </w:r>
      <w:r w:rsidR="00997441" w:rsidRPr="00AF58AA">
        <w:t>branșamente</w:t>
      </w:r>
      <w:r w:rsidRPr="00AF58AA">
        <w:t xml:space="preserve"> individuale;</w:t>
      </w:r>
    </w:p>
    <w:p w14:paraId="2ACA9F8F" w14:textId="283373D8" w:rsidR="00E074A3" w:rsidRPr="00AF58AA" w:rsidRDefault="00E074A3" w:rsidP="00E232A9">
      <w:pPr>
        <w:pStyle w:val="Frspaiere"/>
      </w:pPr>
      <w:r w:rsidRPr="00AF58AA">
        <w:t xml:space="preserve">- Se vor reabilita/moderniza toate </w:t>
      </w:r>
      <w:r w:rsidR="00997441" w:rsidRPr="00AF58AA">
        <w:t>branșamentele</w:t>
      </w:r>
      <w:r w:rsidRPr="00AF58AA">
        <w:t xml:space="preserve"> menajere de pe amplasamentul studiat;</w:t>
      </w:r>
    </w:p>
    <w:p w14:paraId="3B49F811" w14:textId="0681D526" w:rsidR="001539B8" w:rsidRPr="00AF58AA" w:rsidRDefault="00997441" w:rsidP="00E232A9">
      <w:pPr>
        <w:pStyle w:val="Frspaiere"/>
      </w:pPr>
      <w:r w:rsidRPr="00AF58AA">
        <w:t>Având</w:t>
      </w:r>
      <w:r w:rsidR="00E074A3" w:rsidRPr="00AF58AA">
        <w:t xml:space="preserve"> in vedere amplasamentul studiat i</w:t>
      </w:r>
      <w:r w:rsidR="005569B0" w:rsidRPr="00AF58AA">
        <w:t xml:space="preserve">n </w:t>
      </w:r>
      <w:r w:rsidR="001539B8" w:rsidRPr="00AF58AA">
        <w:t>cadrul proiectului nu se vor devia cursuri de apa existente.</w:t>
      </w:r>
    </w:p>
    <w:p w14:paraId="4E96F9CA" w14:textId="4484CA43" w:rsidR="00343CDE" w:rsidRDefault="00343CDE" w:rsidP="00E232A9">
      <w:pPr>
        <w:pStyle w:val="Frspaiere"/>
      </w:pPr>
      <w:r w:rsidRPr="00AF58AA">
        <w:t xml:space="preserve">Deversarea apelor uzate menajere </w:t>
      </w:r>
      <w:r w:rsidR="00E074A3" w:rsidRPr="00AF58AA">
        <w:t xml:space="preserve">se va realiza in colectorul menajer proiectat, acesta se va conecta la </w:t>
      </w:r>
      <w:r w:rsidR="00AA2B0E" w:rsidRPr="00AF58AA">
        <w:t>rețeaua</w:t>
      </w:r>
      <w:r w:rsidR="00E074A3" w:rsidRPr="00AF58AA">
        <w:t xml:space="preserve"> publica existenta in Mun. Medias</w:t>
      </w:r>
      <w:r w:rsidRPr="00AF58AA">
        <w:t>.</w:t>
      </w:r>
    </w:p>
    <w:p w14:paraId="0D229AA6" w14:textId="3D82DB40" w:rsidR="00AA2B0E" w:rsidRPr="00AF58AA" w:rsidRDefault="00AA2B0E" w:rsidP="00AA2B0E">
      <w:pPr>
        <w:pStyle w:val="Frspaiere"/>
      </w:pPr>
      <w:r w:rsidRPr="00AF58AA">
        <w:t xml:space="preserve">Deversarea apelor </w:t>
      </w:r>
      <w:r>
        <w:t>pluviale</w:t>
      </w:r>
      <w:r w:rsidRPr="00AF58AA">
        <w:t xml:space="preserve"> se va realiza in colectorul </w:t>
      </w:r>
      <w:r>
        <w:t>pluvial</w:t>
      </w:r>
      <w:r w:rsidRPr="00AF58AA">
        <w:t xml:space="preserve"> proiectat, acesta se va conecta la rețeaua publica existenta in Mun. Medias.</w:t>
      </w:r>
    </w:p>
    <w:p w14:paraId="0F13FECC" w14:textId="77777777" w:rsidR="00AA2B0E" w:rsidRPr="00AF58AA" w:rsidRDefault="00AA2B0E" w:rsidP="00E232A9">
      <w:pPr>
        <w:pStyle w:val="Frspaiere"/>
      </w:pPr>
    </w:p>
    <w:p w14:paraId="5CC5D04C" w14:textId="35E0A262" w:rsidR="005569B0" w:rsidRPr="00AF58AA" w:rsidRDefault="00AA2B0E" w:rsidP="00E232A9">
      <w:pPr>
        <w:pStyle w:val="Frspaiere"/>
        <w:numPr>
          <w:ilvl w:val="0"/>
          <w:numId w:val="11"/>
        </w:numPr>
      </w:pPr>
      <w:r w:rsidRPr="00AF58AA">
        <w:rPr>
          <w:bdr w:val="single" w:sz="4" w:space="0" w:color="auto"/>
        </w:rPr>
        <w:t>Stațiile</w:t>
      </w:r>
      <w:r w:rsidR="005569B0" w:rsidRPr="00AF58AA">
        <w:rPr>
          <w:bdr w:val="single" w:sz="4" w:space="0" w:color="auto"/>
        </w:rPr>
        <w:t xml:space="preserve"> si </w:t>
      </w:r>
      <w:r w:rsidRPr="00AF58AA">
        <w:rPr>
          <w:bdr w:val="single" w:sz="4" w:space="0" w:color="auto"/>
        </w:rPr>
        <w:t>instalațiile</w:t>
      </w:r>
      <w:r w:rsidR="005569B0" w:rsidRPr="00AF58AA">
        <w:rPr>
          <w:bdr w:val="single" w:sz="4" w:space="0" w:color="auto"/>
        </w:rPr>
        <w:t xml:space="preserve"> </w:t>
      </w:r>
      <w:r w:rsidR="00E973FA" w:rsidRPr="00AF58AA">
        <w:rPr>
          <w:bdr w:val="single" w:sz="4" w:space="0" w:color="auto"/>
        </w:rPr>
        <w:t xml:space="preserve">de epurare sau de </w:t>
      </w:r>
      <w:proofErr w:type="spellStart"/>
      <w:r w:rsidR="00E973FA" w:rsidRPr="00AF58AA">
        <w:rPr>
          <w:bdr w:val="single" w:sz="4" w:space="0" w:color="auto"/>
        </w:rPr>
        <w:t>preepurare</w:t>
      </w:r>
      <w:proofErr w:type="spellEnd"/>
      <w:r w:rsidR="00E973FA" w:rsidRPr="00AF58AA">
        <w:rPr>
          <w:bdr w:val="single" w:sz="4" w:space="0" w:color="auto"/>
        </w:rPr>
        <w:t xml:space="preserve"> a apelor uzate </w:t>
      </w:r>
      <w:r w:rsidRPr="00AF58AA">
        <w:rPr>
          <w:bdr w:val="single" w:sz="4" w:space="0" w:color="auto"/>
        </w:rPr>
        <w:t>prevăzute</w:t>
      </w:r>
    </w:p>
    <w:p w14:paraId="36E19C08" w14:textId="61C52544" w:rsidR="00E973FA" w:rsidRPr="00AF58AA" w:rsidRDefault="00E973FA" w:rsidP="00E232A9">
      <w:pPr>
        <w:pStyle w:val="Frspaiere"/>
      </w:pPr>
      <w:r w:rsidRPr="00AF58AA">
        <w:t>Nu este cazul.</w:t>
      </w:r>
    </w:p>
    <w:bookmarkEnd w:id="124"/>
    <w:bookmarkEnd w:id="125"/>
    <w:bookmarkEnd w:id="126"/>
    <w:bookmarkEnd w:id="127"/>
    <w:bookmarkEnd w:id="128"/>
    <w:bookmarkEnd w:id="129"/>
    <w:p w14:paraId="5EB97466" w14:textId="7AF66175" w:rsidR="001539B8" w:rsidRPr="00AF58AA" w:rsidRDefault="00AA2B0E" w:rsidP="0053204B">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t>Protecția</w:t>
      </w:r>
      <w:r w:rsidR="001539B8" w:rsidRPr="00AF58AA">
        <w:rPr>
          <w:rFonts w:ascii="Times New Roman" w:hAnsi="Times New Roman" w:cs="Times New Roman"/>
          <w:lang w:val="ro-RO"/>
        </w:rPr>
        <w:t xml:space="preserve"> aerului</w:t>
      </w:r>
    </w:p>
    <w:p w14:paraId="00207645" w14:textId="2FB95B9F" w:rsidR="00BE6DFE" w:rsidRPr="00AF58AA" w:rsidRDefault="00E32C27" w:rsidP="00E232A9">
      <w:pPr>
        <w:pStyle w:val="Frspaiere"/>
        <w:numPr>
          <w:ilvl w:val="0"/>
          <w:numId w:val="11"/>
        </w:numPr>
      </w:pPr>
      <w:r w:rsidRPr="00AF58AA">
        <w:t xml:space="preserve">Surse de </w:t>
      </w:r>
      <w:r w:rsidR="00AA2B0E" w:rsidRPr="00AF58AA">
        <w:t>poluanți</w:t>
      </w:r>
      <w:r w:rsidRPr="00AF58AA">
        <w:t xml:space="preserve"> pentru aer, </w:t>
      </w:r>
      <w:r w:rsidR="00AA2B0E" w:rsidRPr="00AF58AA">
        <w:t>poluanți</w:t>
      </w:r>
      <w:r w:rsidR="00BB6AF1" w:rsidRPr="00AF58AA">
        <w:t xml:space="preserve"> inclusiv surse de mirosuri</w:t>
      </w:r>
      <w:r w:rsidR="00855E47" w:rsidRPr="00AF58AA">
        <w:t>.</w:t>
      </w:r>
    </w:p>
    <w:p w14:paraId="06E2875F" w14:textId="5B612D43" w:rsidR="0019460E" w:rsidRPr="00AF58AA" w:rsidRDefault="00855E47" w:rsidP="00E232A9">
      <w:pPr>
        <w:pStyle w:val="Frspaiere"/>
      </w:pPr>
      <w:r w:rsidRPr="00AF58AA">
        <w:t>Î</w:t>
      </w:r>
      <w:r w:rsidR="0019460E" w:rsidRPr="00AF58AA">
        <w:t xml:space="preserve">n perioada </w:t>
      </w:r>
      <w:r w:rsidR="00AA2B0E" w:rsidRPr="00AF58AA">
        <w:t>desfășurării</w:t>
      </w:r>
      <w:r w:rsidR="0019460E" w:rsidRPr="00AF58AA">
        <w:t xml:space="preserve"> </w:t>
      </w:r>
      <w:r w:rsidR="00AA2B0E" w:rsidRPr="00AF58AA">
        <w:t>lucrărilor</w:t>
      </w:r>
      <w:r w:rsidR="0019460E" w:rsidRPr="00AF58AA">
        <w:t xml:space="preserve"> </w:t>
      </w:r>
      <w:r w:rsidR="00A83ED6" w:rsidRPr="00AF58AA">
        <w:t xml:space="preserve">proiectate </w:t>
      </w:r>
      <w:r w:rsidR="0019460E" w:rsidRPr="00AF58AA">
        <w:t xml:space="preserve">emisiile de </w:t>
      </w:r>
      <w:r w:rsidR="00AA2B0E" w:rsidRPr="00AF58AA">
        <w:t>substanțe</w:t>
      </w:r>
      <w:r w:rsidR="0019460E" w:rsidRPr="00AF58AA">
        <w:t xml:space="preserve"> poluante evacuate in atmosfera provin de la </w:t>
      </w:r>
      <w:r w:rsidR="00AA2B0E" w:rsidRPr="00AF58AA">
        <w:t>următoarele</w:t>
      </w:r>
      <w:r w:rsidR="0019460E" w:rsidRPr="00AF58AA">
        <w:t xml:space="preserve"> surse:</w:t>
      </w:r>
    </w:p>
    <w:p w14:paraId="3B6FEE07" w14:textId="1DEF108E" w:rsidR="0019460E" w:rsidRPr="00AF58AA" w:rsidRDefault="0019460E" w:rsidP="00E232A9">
      <w:pPr>
        <w:pStyle w:val="Frspaiere"/>
        <w:numPr>
          <w:ilvl w:val="0"/>
          <w:numId w:val="9"/>
        </w:numPr>
      </w:pPr>
      <w:r w:rsidRPr="00AF58AA">
        <w:t xml:space="preserve">Sursele liniare - traficul rutier zilnic </w:t>
      </w:r>
      <w:r w:rsidR="00AA2B0E" w:rsidRPr="00AF58AA">
        <w:t>desfășurat</w:t>
      </w:r>
      <w:r w:rsidRPr="00AF58AA">
        <w:t xml:space="preserve"> in cadrul </w:t>
      </w:r>
      <w:r w:rsidR="00B47E8A" w:rsidRPr="00AF58AA">
        <w:t>șantierului</w:t>
      </w:r>
      <w:r w:rsidRPr="00AF58AA">
        <w:t>;</w:t>
      </w:r>
    </w:p>
    <w:p w14:paraId="500B43F4" w14:textId="7579E4F3" w:rsidR="0019460E" w:rsidRPr="00AF58AA" w:rsidRDefault="0019460E" w:rsidP="00E232A9">
      <w:pPr>
        <w:pStyle w:val="Frspaiere"/>
        <w:numPr>
          <w:ilvl w:val="0"/>
          <w:numId w:val="9"/>
        </w:numPr>
      </w:pPr>
      <w:r w:rsidRPr="00AF58AA">
        <w:t xml:space="preserve">Sursele de suprafata - </w:t>
      </w:r>
      <w:r w:rsidR="00B47E8A" w:rsidRPr="00AF58AA">
        <w:t>funcționarea</w:t>
      </w:r>
      <w:r w:rsidRPr="00AF58AA">
        <w:t xml:space="preserve"> utilajelor in zona fronturilor de lucru;</w:t>
      </w:r>
    </w:p>
    <w:p w14:paraId="52CA84C8" w14:textId="60FA8613" w:rsidR="00E32C27" w:rsidRPr="00AF58AA" w:rsidRDefault="0019460E" w:rsidP="00E232A9">
      <w:pPr>
        <w:pStyle w:val="Frspaiere"/>
        <w:numPr>
          <w:ilvl w:val="0"/>
          <w:numId w:val="9"/>
        </w:numPr>
      </w:pPr>
      <w:r w:rsidRPr="00AF58AA">
        <w:t xml:space="preserve">Sursele punctiforme - </w:t>
      </w:r>
      <w:r w:rsidR="00B47E8A" w:rsidRPr="00AF58AA">
        <w:t>funcționarea</w:t>
      </w:r>
      <w:r w:rsidRPr="00AF58AA">
        <w:t xml:space="preserve"> </w:t>
      </w:r>
      <w:r w:rsidR="00B47E8A" w:rsidRPr="00AF58AA">
        <w:t>stațiilor</w:t>
      </w:r>
      <w:r w:rsidRPr="00AF58AA">
        <w:t xml:space="preserve"> de asfalt si betoane.</w:t>
      </w:r>
      <w:r w:rsidR="00A418F3" w:rsidRPr="00AF58AA">
        <w:t xml:space="preserve"> (nu se vor realiza in amplasament)</w:t>
      </w:r>
    </w:p>
    <w:p w14:paraId="7B679776" w14:textId="0CD07774" w:rsidR="0019460E" w:rsidRPr="00AF58AA" w:rsidRDefault="0019460E" w:rsidP="00E232A9">
      <w:pPr>
        <w:pStyle w:val="Frspaiere"/>
      </w:pPr>
      <w:r w:rsidRPr="00AF58AA">
        <w:lastRenderedPageBreak/>
        <w:t xml:space="preserve">Efectele generate de sursele punctiforme si de suprafata se fac </w:t>
      </w:r>
      <w:r w:rsidR="00B47E8A" w:rsidRPr="00AF58AA">
        <w:t>resimțite</w:t>
      </w:r>
      <w:r w:rsidRPr="00AF58AA">
        <w:t xml:space="preserve"> pe arii mai </w:t>
      </w:r>
      <w:r w:rsidR="00B47E8A" w:rsidRPr="00AF58AA">
        <w:t>restrânse</w:t>
      </w:r>
      <w:r w:rsidRPr="00AF58AA">
        <w:t xml:space="preserve"> </w:t>
      </w:r>
      <w:r w:rsidR="00B47E8A" w:rsidRPr="00AF58AA">
        <w:t>decât</w:t>
      </w:r>
      <w:r w:rsidRPr="00AF58AA">
        <w:t xml:space="preserve"> in cazul surselor liniare de tipul traficului.</w:t>
      </w:r>
    </w:p>
    <w:p w14:paraId="17FE43AC" w14:textId="7767A8D7" w:rsidR="00321F3B" w:rsidRPr="00AF58AA" w:rsidRDefault="0019460E" w:rsidP="00E232A9">
      <w:pPr>
        <w:pStyle w:val="Frspaiere"/>
      </w:pPr>
      <w:r w:rsidRPr="00AF58AA">
        <w:t xml:space="preserve">Activitatea de </w:t>
      </w:r>
      <w:r w:rsidR="00B47E8A" w:rsidRPr="00AF58AA">
        <w:t>construcție</w:t>
      </w:r>
      <w:r w:rsidRPr="00AF58AA">
        <w:t xml:space="preserve"> poate avea temporar impact local apreciabil asupra </w:t>
      </w:r>
      <w:r w:rsidR="00B47E8A" w:rsidRPr="00AF58AA">
        <w:t>calității</w:t>
      </w:r>
      <w:r w:rsidRPr="00AF58AA">
        <w:t xml:space="preserve"> atmosferei. </w:t>
      </w:r>
    </w:p>
    <w:p w14:paraId="72FB207D" w14:textId="28E2450F" w:rsidR="001A3F95" w:rsidRPr="00AF58AA" w:rsidRDefault="0019460E" w:rsidP="00E232A9">
      <w:pPr>
        <w:pStyle w:val="Frspaiere"/>
      </w:pPr>
      <w:r w:rsidRPr="00AF58AA">
        <w:t xml:space="preserve">Impactul negativ asupra </w:t>
      </w:r>
      <w:r w:rsidR="00B47E8A" w:rsidRPr="00AF58AA">
        <w:t>calității</w:t>
      </w:r>
      <w:r w:rsidRPr="00AF58AA">
        <w:t xml:space="preserve"> aerului este mai semnificativ in zona unde </w:t>
      </w:r>
      <w:r w:rsidR="00B47E8A" w:rsidRPr="00AF58AA">
        <w:t>funcționează</w:t>
      </w:r>
      <w:r w:rsidRPr="00AF58AA">
        <w:t xml:space="preserve"> </w:t>
      </w:r>
      <w:r w:rsidR="00B47E8A" w:rsidRPr="00AF58AA">
        <w:t>stațiile</w:t>
      </w:r>
      <w:r w:rsidRPr="00AF58AA">
        <w:t xml:space="preserve"> de asfalt</w:t>
      </w:r>
      <w:r w:rsidR="00321F3B" w:rsidRPr="00AF58AA">
        <w:t xml:space="preserve"> (in baza de </w:t>
      </w:r>
      <w:r w:rsidR="00E21142" w:rsidRPr="00AF58AA">
        <w:t>producție</w:t>
      </w:r>
      <w:r w:rsidR="00321F3B" w:rsidRPr="00AF58AA">
        <w:t>)</w:t>
      </w:r>
      <w:r w:rsidR="00E232A9" w:rsidRPr="00AF58AA">
        <w:t xml:space="preserve">. </w:t>
      </w:r>
      <w:r w:rsidRPr="00AF58AA">
        <w:t xml:space="preserve">In perioada de operare a </w:t>
      </w:r>
      <w:r w:rsidR="00E21142" w:rsidRPr="00AF58AA">
        <w:t>lucrărilor</w:t>
      </w:r>
      <w:r w:rsidR="00F70C39" w:rsidRPr="00AF58AA">
        <w:t xml:space="preserve"> proiectate</w:t>
      </w:r>
      <w:r w:rsidRPr="00AF58AA">
        <w:t xml:space="preserve"> nu vor </w:t>
      </w:r>
      <w:r w:rsidR="00E21142" w:rsidRPr="00AF58AA">
        <w:t>apărea</w:t>
      </w:r>
      <w:r w:rsidRPr="00AF58AA">
        <w:t xml:space="preserve"> surse suplimentare de poluare a aerului fata de </w:t>
      </w:r>
      <w:r w:rsidR="00E21142" w:rsidRPr="00AF58AA">
        <w:t>situația</w:t>
      </w:r>
      <w:r w:rsidRPr="00AF58AA">
        <w:t xml:space="preserve"> existenta. Sursa de poluare va fi </w:t>
      </w:r>
      <w:r w:rsidR="00E21142" w:rsidRPr="00AF58AA">
        <w:t>aceeași</w:t>
      </w:r>
      <w:r w:rsidRPr="00AF58AA">
        <w:t xml:space="preserve"> ca si in prezent si anume traficul rutier care se </w:t>
      </w:r>
      <w:r w:rsidR="00E21142" w:rsidRPr="00AF58AA">
        <w:t>desfășoară</w:t>
      </w:r>
      <w:r w:rsidRPr="00AF58AA">
        <w:t xml:space="preserve"> in zona.</w:t>
      </w:r>
    </w:p>
    <w:p w14:paraId="440FA02A" w14:textId="4A03A2AF" w:rsidR="0019460E" w:rsidRPr="00AF58AA" w:rsidRDefault="0019460E" w:rsidP="00E232A9">
      <w:pPr>
        <w:pStyle w:val="Frspaiere"/>
      </w:pPr>
      <w:r w:rsidRPr="00AF58AA">
        <w:t xml:space="preserve">Masuri de </w:t>
      </w:r>
      <w:r w:rsidR="00E21142" w:rsidRPr="00AF58AA">
        <w:t>protecție</w:t>
      </w:r>
      <w:r w:rsidRPr="00AF58AA">
        <w:t>:</w:t>
      </w:r>
    </w:p>
    <w:p w14:paraId="53E7FEE2" w14:textId="2470C004" w:rsidR="0019460E" w:rsidRPr="00AF58AA" w:rsidRDefault="0019460E" w:rsidP="00E232A9">
      <w:pPr>
        <w:pStyle w:val="Frspaiere"/>
      </w:pPr>
      <w:r w:rsidRPr="00AF58AA">
        <w:t xml:space="preserve">Utilajele vor fi periodic verificate din punct de vedere tehnic in vederea </w:t>
      </w:r>
      <w:r w:rsidR="00E21142" w:rsidRPr="00AF58AA">
        <w:t>creșterii</w:t>
      </w:r>
      <w:r w:rsidRPr="00AF58AA">
        <w:t xml:space="preserve"> performantelor. O alta posibilitate de limitare a emisiilor de </w:t>
      </w:r>
      <w:r w:rsidR="00E21142" w:rsidRPr="00AF58AA">
        <w:t>substanțe</w:t>
      </w:r>
      <w:r w:rsidRPr="00AF58AA">
        <w:t xml:space="preserve"> poluante provenite de la utilaje consta in folosirea de utilaje si camioane de </w:t>
      </w:r>
      <w:r w:rsidR="00E21142" w:rsidRPr="00AF58AA">
        <w:t>generație</w:t>
      </w:r>
      <w:r w:rsidRPr="00AF58AA">
        <w:t xml:space="preserve"> recenta, </w:t>
      </w:r>
      <w:r w:rsidR="00E21142" w:rsidRPr="00AF58AA">
        <w:t>prevăzute</w:t>
      </w:r>
      <w:r w:rsidRPr="00AF58AA">
        <w:t xml:space="preserve"> cu sisteme performante de minimizare si </w:t>
      </w:r>
      <w:r w:rsidR="00E21142" w:rsidRPr="00AF58AA">
        <w:t>reținere</w:t>
      </w:r>
      <w:r w:rsidRPr="00AF58AA">
        <w:t xml:space="preserve"> a </w:t>
      </w:r>
      <w:r w:rsidR="00E21142" w:rsidRPr="00AF58AA">
        <w:t>poluanților</w:t>
      </w:r>
      <w:r w:rsidRPr="00AF58AA">
        <w:t xml:space="preserve"> in atmosfera.</w:t>
      </w:r>
    </w:p>
    <w:p w14:paraId="0629F4A7" w14:textId="0716AD90" w:rsidR="0019460E" w:rsidRPr="00AF58AA" w:rsidRDefault="0019460E" w:rsidP="00E232A9">
      <w:pPr>
        <w:pStyle w:val="Frspaiere"/>
      </w:pPr>
      <w:r w:rsidRPr="00AF58AA">
        <w:t xml:space="preserve">Pentru limitarea disconfortului ce poate sa </w:t>
      </w:r>
      <w:r w:rsidR="00A1581B" w:rsidRPr="00AF58AA">
        <w:t>apară</w:t>
      </w:r>
      <w:r w:rsidRPr="00AF58AA">
        <w:t xml:space="preserve"> mai ales pe timpul verii se vor alege trasee optime pentru vehiculele ce deservesc </w:t>
      </w:r>
      <w:r w:rsidR="00A1581B" w:rsidRPr="00AF58AA">
        <w:t>șantierul</w:t>
      </w:r>
      <w:r w:rsidRPr="00AF58AA">
        <w:t xml:space="preserve">, mai ales pentru cele care transporta materii prime si materiale de </w:t>
      </w:r>
      <w:r w:rsidR="00AC6DBC" w:rsidRPr="00AF58AA">
        <w:t>construcție</w:t>
      </w:r>
      <w:r w:rsidRPr="00AF58AA">
        <w:t xml:space="preserve"> ce pot elibera in atmosfera particule fine. Drumurile de acces la </w:t>
      </w:r>
      <w:r w:rsidR="00AC6DBC" w:rsidRPr="00AF58AA">
        <w:t>șantier</w:t>
      </w:r>
      <w:r w:rsidRPr="00AF58AA">
        <w:t>, daca va fi cazul, pot fi udate periodic.</w:t>
      </w:r>
    </w:p>
    <w:p w14:paraId="60411187" w14:textId="718F95F2" w:rsidR="0019460E" w:rsidRPr="00AF58AA" w:rsidRDefault="0019460E" w:rsidP="00E232A9">
      <w:pPr>
        <w:pStyle w:val="Frspaiere"/>
      </w:pPr>
      <w:r w:rsidRPr="00AF58AA">
        <w:t xml:space="preserve">Transportul materialelor de </w:t>
      </w:r>
      <w:r w:rsidR="00AC6DBC" w:rsidRPr="00AF58AA">
        <w:t>construcție</w:t>
      </w:r>
      <w:r w:rsidRPr="00AF58AA">
        <w:t xml:space="preserve"> se va face pe cat posibil acoperit.</w:t>
      </w:r>
    </w:p>
    <w:p w14:paraId="43091EA9" w14:textId="2D0E812B" w:rsidR="0019460E" w:rsidRPr="00AF58AA" w:rsidRDefault="0019460E" w:rsidP="00E232A9">
      <w:pPr>
        <w:pStyle w:val="Frspaiere"/>
      </w:pPr>
      <w:r w:rsidRPr="00AF58AA">
        <w:t xml:space="preserve">Pentru perioada de </w:t>
      </w:r>
      <w:r w:rsidR="00AC6DBC" w:rsidRPr="00AF58AA">
        <w:t>funcționare</w:t>
      </w:r>
      <w:r w:rsidRPr="00AF58AA">
        <w:t xml:space="preserve"> nu sunt necesare </w:t>
      </w:r>
      <w:r w:rsidR="00AC6DBC" w:rsidRPr="00AF58AA">
        <w:t>măsurii</w:t>
      </w:r>
      <w:r w:rsidRPr="00AF58AA">
        <w:t xml:space="preserve"> de protec</w:t>
      </w:r>
      <w:r w:rsidR="000D4C45" w:rsidRPr="00AF58AA">
        <w:t>ți</w:t>
      </w:r>
      <w:r w:rsidRPr="00AF58AA">
        <w:t xml:space="preserve">e, lucrarile de amenajare vor contribui la </w:t>
      </w:r>
      <w:r w:rsidR="00AC6DBC" w:rsidRPr="00AF58AA">
        <w:t>creșterea</w:t>
      </w:r>
      <w:r w:rsidRPr="00AF58AA">
        <w:t xml:space="preserve"> fluentei traficului si implicit la reducerea nivelului emisiilor de </w:t>
      </w:r>
      <w:r w:rsidR="00AC6DBC" w:rsidRPr="00AF58AA">
        <w:t>substanțe</w:t>
      </w:r>
      <w:r w:rsidRPr="00AF58AA">
        <w:t xml:space="preserve"> poluante in aer.</w:t>
      </w:r>
    </w:p>
    <w:p w14:paraId="6C423181" w14:textId="1F948E79" w:rsidR="00321F3B" w:rsidRPr="00AF58AA" w:rsidRDefault="00BD6FC3" w:rsidP="00E232A9">
      <w:pPr>
        <w:pStyle w:val="Frspaiere"/>
        <w:numPr>
          <w:ilvl w:val="0"/>
          <w:numId w:val="11"/>
        </w:numPr>
      </w:pPr>
      <w:r w:rsidRPr="00AF58AA">
        <w:t>Instalațiile</w:t>
      </w:r>
      <w:r w:rsidR="00965C35" w:rsidRPr="00AF58AA">
        <w:t xml:space="preserve"> pentru </w:t>
      </w:r>
      <w:r w:rsidRPr="00AF58AA">
        <w:t>reținerea</w:t>
      </w:r>
      <w:r w:rsidR="00965C35" w:rsidRPr="00AF58AA">
        <w:t xml:space="preserve"> si dispersia </w:t>
      </w:r>
      <w:r w:rsidRPr="00AF58AA">
        <w:t>poluanților</w:t>
      </w:r>
      <w:r w:rsidR="002D5777" w:rsidRPr="00AF58AA">
        <w:t xml:space="preserve"> in atmosfera</w:t>
      </w:r>
    </w:p>
    <w:p w14:paraId="3CCC7A00" w14:textId="77777777" w:rsidR="002D5777" w:rsidRPr="00AF58AA" w:rsidRDefault="002D5777" w:rsidP="00E232A9">
      <w:pPr>
        <w:pStyle w:val="Frspaiere"/>
      </w:pPr>
      <w:r w:rsidRPr="00AF58AA">
        <w:t>Nu este cazul.</w:t>
      </w:r>
    </w:p>
    <w:p w14:paraId="32E37ADD" w14:textId="162D7E57" w:rsidR="001539B8" w:rsidRPr="00AF58AA" w:rsidRDefault="00B37329" w:rsidP="0053204B">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t>Protecția</w:t>
      </w:r>
      <w:r w:rsidR="001539B8" w:rsidRPr="00AF58AA">
        <w:rPr>
          <w:rFonts w:ascii="Times New Roman" w:hAnsi="Times New Roman" w:cs="Times New Roman"/>
          <w:lang w:val="ro-RO"/>
        </w:rPr>
        <w:t xml:space="preserve"> împotriva zgomotului şi </w:t>
      </w:r>
      <w:r w:rsidRPr="00AF58AA">
        <w:rPr>
          <w:rFonts w:ascii="Times New Roman" w:hAnsi="Times New Roman" w:cs="Times New Roman"/>
          <w:lang w:val="ro-RO"/>
        </w:rPr>
        <w:t>vibrațiilor</w:t>
      </w:r>
    </w:p>
    <w:p w14:paraId="659FAAD5" w14:textId="4AF5A31B" w:rsidR="009F54C6" w:rsidRPr="00AF58AA" w:rsidRDefault="009F54C6" w:rsidP="00E232A9">
      <w:pPr>
        <w:pStyle w:val="Frspaiere"/>
        <w:numPr>
          <w:ilvl w:val="0"/>
          <w:numId w:val="11"/>
        </w:numPr>
      </w:pPr>
      <w:r w:rsidRPr="00AF58AA">
        <w:t xml:space="preserve">Surse de zgomot si </w:t>
      </w:r>
      <w:r w:rsidR="00980B02" w:rsidRPr="00AF58AA">
        <w:t xml:space="preserve">de </w:t>
      </w:r>
      <w:r w:rsidR="00B37329" w:rsidRPr="00AF58AA">
        <w:t>vibrații</w:t>
      </w:r>
    </w:p>
    <w:p w14:paraId="151BCD5C" w14:textId="408E0633" w:rsidR="00152304" w:rsidRPr="00AF58AA" w:rsidRDefault="001539B8" w:rsidP="00E232A9">
      <w:pPr>
        <w:pStyle w:val="Frspaiere"/>
      </w:pPr>
      <w:r w:rsidRPr="00AF58AA">
        <w:t xml:space="preserve">Acest tip de poluare va avea caracter temporar, doar pe perioada </w:t>
      </w:r>
      <w:r w:rsidR="00B37329" w:rsidRPr="00AF58AA">
        <w:t>execuției</w:t>
      </w:r>
      <w:r w:rsidRPr="00AF58AA">
        <w:t xml:space="preserve"> </w:t>
      </w:r>
      <w:r w:rsidR="00B37329" w:rsidRPr="00AF58AA">
        <w:t>lucrărilor</w:t>
      </w:r>
      <w:r w:rsidRPr="00AF58AA">
        <w:t>.</w:t>
      </w:r>
    </w:p>
    <w:p w14:paraId="5BED4F11" w14:textId="2EA294CB" w:rsidR="001539B8" w:rsidRPr="00AF58AA" w:rsidRDefault="001539B8" w:rsidP="00E232A9">
      <w:pPr>
        <w:pStyle w:val="Frspaiere"/>
      </w:pPr>
      <w:r w:rsidRPr="00AF58AA">
        <w:t xml:space="preserve">Lucrarile de </w:t>
      </w:r>
      <w:r w:rsidR="00FC07DE" w:rsidRPr="00AF58AA">
        <w:rPr>
          <w:noProof/>
        </w:rPr>
        <w:t>constructie</w:t>
      </w:r>
      <w:r w:rsidRPr="00AF58AA">
        <w:t xml:space="preserve"> implica </w:t>
      </w:r>
      <w:r w:rsidR="00B37329" w:rsidRPr="00AF58AA">
        <w:t>următoarele</w:t>
      </w:r>
      <w:r w:rsidRPr="00AF58AA">
        <w:t xml:space="preserve"> surse de zgomot si </w:t>
      </w:r>
      <w:r w:rsidR="00B37329" w:rsidRPr="00AF58AA">
        <w:t>vibrații</w:t>
      </w:r>
      <w:r w:rsidRPr="00AF58AA">
        <w:t xml:space="preserve">: </w:t>
      </w:r>
    </w:p>
    <w:p w14:paraId="39FF36C3" w14:textId="7FA6134A" w:rsidR="001539B8" w:rsidRPr="00AF58AA" w:rsidRDefault="001539B8" w:rsidP="00E232A9">
      <w:pPr>
        <w:pStyle w:val="Frspaiere"/>
        <w:numPr>
          <w:ilvl w:val="0"/>
          <w:numId w:val="8"/>
        </w:numPr>
      </w:pPr>
      <w:r w:rsidRPr="00AF58AA">
        <w:t xml:space="preserve">Procesele tehnologice, pentru care este necesar sa </w:t>
      </w:r>
      <w:r w:rsidR="00B37329" w:rsidRPr="00AF58AA">
        <w:t>funcționeze</w:t>
      </w:r>
      <w:r w:rsidRPr="00AF58AA">
        <w:t xml:space="preserve"> unele grupuri de utilaje. Aceste utilaje in lucru </w:t>
      </w:r>
      <w:r w:rsidR="00B37329" w:rsidRPr="00AF58AA">
        <w:t>reprezintă</w:t>
      </w:r>
      <w:r w:rsidRPr="00AF58AA">
        <w:t xml:space="preserve"> tot </w:t>
      </w:r>
      <w:r w:rsidR="00B37329" w:rsidRPr="00AF58AA">
        <w:t>atâtea</w:t>
      </w:r>
      <w:r w:rsidRPr="00AF58AA">
        <w:t xml:space="preserve"> surse de zgomot;</w:t>
      </w:r>
    </w:p>
    <w:p w14:paraId="0EE4ACC9" w14:textId="094872A4" w:rsidR="001539B8" w:rsidRPr="00AF58AA" w:rsidRDefault="00B37329" w:rsidP="00E232A9">
      <w:pPr>
        <w:pStyle w:val="Frspaiere"/>
        <w:numPr>
          <w:ilvl w:val="0"/>
          <w:numId w:val="8"/>
        </w:numPr>
      </w:pPr>
      <w:r w:rsidRPr="00AF58AA">
        <w:t>Circulația</w:t>
      </w:r>
      <w:r w:rsidR="001539B8" w:rsidRPr="00AF58AA">
        <w:t xml:space="preserve"> mijloacelor de transport in cadrul </w:t>
      </w:r>
      <w:r w:rsidRPr="00AF58AA">
        <w:t>șantierului</w:t>
      </w:r>
      <w:r w:rsidR="001539B8" w:rsidRPr="00AF58AA">
        <w:t>.</w:t>
      </w:r>
    </w:p>
    <w:p w14:paraId="75C55B9B" w14:textId="4204A663" w:rsidR="001539B8" w:rsidRPr="00AF58AA" w:rsidRDefault="00B37329" w:rsidP="00E232A9">
      <w:pPr>
        <w:pStyle w:val="Frspaiere"/>
        <w:numPr>
          <w:ilvl w:val="0"/>
          <w:numId w:val="8"/>
        </w:numPr>
      </w:pPr>
      <w:r w:rsidRPr="00AF58AA">
        <w:t>Funcționarea</w:t>
      </w:r>
      <w:r w:rsidR="001539B8" w:rsidRPr="00AF58AA">
        <w:t xml:space="preserve"> </w:t>
      </w:r>
      <w:r w:rsidRPr="00AF58AA">
        <w:t>instalațiilor</w:t>
      </w:r>
      <w:r w:rsidR="001539B8" w:rsidRPr="00AF58AA">
        <w:t xml:space="preserve">, utilajelor, echipamentelor in cadrul bazei de </w:t>
      </w:r>
      <w:r w:rsidRPr="00AF58AA">
        <w:t>producție</w:t>
      </w:r>
      <w:r w:rsidR="00ED0847" w:rsidRPr="00AF58AA">
        <w:t xml:space="preserve"> (in baza de </w:t>
      </w:r>
      <w:r w:rsidRPr="00AF58AA">
        <w:t>producție</w:t>
      </w:r>
      <w:r w:rsidR="00ED0847" w:rsidRPr="00AF58AA">
        <w:t>)</w:t>
      </w:r>
    </w:p>
    <w:p w14:paraId="2F58392E" w14:textId="65842D99" w:rsidR="001539B8" w:rsidRPr="00AF58AA" w:rsidRDefault="001539B8" w:rsidP="00E232A9">
      <w:pPr>
        <w:pStyle w:val="Frspaiere"/>
      </w:pPr>
      <w:r w:rsidRPr="00AF58AA">
        <w:t xml:space="preserve">Nivelul sonor depinde in mare </w:t>
      </w:r>
      <w:r w:rsidR="00B37329" w:rsidRPr="00AF58AA">
        <w:t>măsura</w:t>
      </w:r>
      <w:r w:rsidRPr="00AF58AA">
        <w:t xml:space="preserve"> de </w:t>
      </w:r>
      <w:r w:rsidR="00B37329" w:rsidRPr="00AF58AA">
        <w:t>următorii</w:t>
      </w:r>
      <w:r w:rsidRPr="00AF58AA">
        <w:t xml:space="preserve"> factori: </w:t>
      </w:r>
    </w:p>
    <w:p w14:paraId="66965487" w14:textId="558AAA52" w:rsidR="001539B8" w:rsidRPr="00AF58AA" w:rsidRDefault="001539B8" w:rsidP="00E232A9">
      <w:pPr>
        <w:pStyle w:val="Frspaiere"/>
        <w:numPr>
          <w:ilvl w:val="0"/>
          <w:numId w:val="8"/>
        </w:numPr>
      </w:pPr>
      <w:r w:rsidRPr="00AF58AA">
        <w:t xml:space="preserve">Fenomenele meteorologice si in particular, viteza si </w:t>
      </w:r>
      <w:r w:rsidR="00B37329" w:rsidRPr="00AF58AA">
        <w:t>direcția</w:t>
      </w:r>
      <w:r w:rsidRPr="00AF58AA">
        <w:t xml:space="preserve"> </w:t>
      </w:r>
      <w:r w:rsidR="00B37329" w:rsidRPr="00AF58AA">
        <w:t>vântului</w:t>
      </w:r>
      <w:r w:rsidRPr="00AF58AA">
        <w:t xml:space="preserve">, gradientul de temperatura si de </w:t>
      </w:r>
      <w:r w:rsidR="00B37329" w:rsidRPr="00AF58AA">
        <w:t>vânt</w:t>
      </w:r>
      <w:r w:rsidRPr="00AF58AA">
        <w:t>;</w:t>
      </w:r>
    </w:p>
    <w:p w14:paraId="3035AF70" w14:textId="1F13BD66" w:rsidR="001539B8" w:rsidRPr="00AF58AA" w:rsidRDefault="001539B8" w:rsidP="00E232A9">
      <w:pPr>
        <w:pStyle w:val="Frspaiere"/>
        <w:numPr>
          <w:ilvl w:val="0"/>
          <w:numId w:val="8"/>
        </w:numPr>
      </w:pPr>
      <w:r w:rsidRPr="00AF58AA">
        <w:t>Absorb</w:t>
      </w:r>
      <w:r w:rsidR="00B37329">
        <w:t>ț</w:t>
      </w:r>
      <w:r w:rsidRPr="00AF58AA">
        <w:t xml:space="preserve">ia undelor acustice de </w:t>
      </w:r>
      <w:r w:rsidR="00B37329" w:rsidRPr="00AF58AA">
        <w:t>către</w:t>
      </w:r>
      <w:r w:rsidRPr="00AF58AA">
        <w:t xml:space="preserve"> sol, fenomen denumit “efect de sol";</w:t>
      </w:r>
    </w:p>
    <w:p w14:paraId="169820D9" w14:textId="1940329F" w:rsidR="001539B8" w:rsidRPr="00AF58AA" w:rsidRDefault="001539B8" w:rsidP="00E232A9">
      <w:pPr>
        <w:pStyle w:val="Frspaiere"/>
        <w:numPr>
          <w:ilvl w:val="0"/>
          <w:numId w:val="8"/>
        </w:numPr>
      </w:pPr>
      <w:r w:rsidRPr="00AF58AA">
        <w:t>Absorb</w:t>
      </w:r>
      <w:r w:rsidR="00B37329">
        <w:t>ț</w:t>
      </w:r>
      <w:r w:rsidRPr="00AF58AA">
        <w:t>ia in aer, dependenta de presiune, temperatura, umiditatea relativa, componenta spectrala a zgomotului;</w:t>
      </w:r>
    </w:p>
    <w:p w14:paraId="6530F168" w14:textId="6C8202A1" w:rsidR="001539B8" w:rsidRPr="00AF58AA" w:rsidRDefault="001539B8" w:rsidP="00E232A9">
      <w:pPr>
        <w:pStyle w:val="Frspaiere"/>
        <w:numPr>
          <w:ilvl w:val="0"/>
          <w:numId w:val="8"/>
        </w:numPr>
      </w:pPr>
      <w:r w:rsidRPr="00AF58AA">
        <w:t xml:space="preserve">Topografia terenului si </w:t>
      </w:r>
      <w:r w:rsidR="00B37329" w:rsidRPr="00AF58AA">
        <w:t>vegetația</w:t>
      </w:r>
      <w:r w:rsidRPr="00AF58AA">
        <w:t>.</w:t>
      </w:r>
    </w:p>
    <w:p w14:paraId="21AA150D" w14:textId="736F852A" w:rsidR="001539B8" w:rsidRPr="00AF58AA" w:rsidRDefault="001539B8" w:rsidP="00E232A9">
      <w:pPr>
        <w:pStyle w:val="Frspaiere"/>
      </w:pPr>
      <w:bookmarkStart w:id="130" w:name="_Toc519158370"/>
      <w:bookmarkStart w:id="131" w:name="_Toc519400387"/>
      <w:bookmarkStart w:id="132" w:name="_Toc519487245"/>
      <w:bookmarkStart w:id="133" w:name="_Toc520090156"/>
      <w:bookmarkStart w:id="134" w:name="_Toc521132079"/>
      <w:bookmarkStart w:id="135" w:name="_Toc521146561"/>
      <w:bookmarkStart w:id="136" w:name="_Toc58723044"/>
      <w:bookmarkStart w:id="137" w:name="_Toc64791200"/>
      <w:r w:rsidRPr="00AF58AA">
        <w:t xml:space="preserve">Se va acorda o </w:t>
      </w:r>
      <w:r w:rsidR="00B37329" w:rsidRPr="00AF58AA">
        <w:t>atenție</w:t>
      </w:r>
      <w:r w:rsidRPr="00AF58AA">
        <w:t xml:space="preserve"> sporita </w:t>
      </w:r>
      <w:r w:rsidR="00B37329" w:rsidRPr="00AF58AA">
        <w:t>manevrării</w:t>
      </w:r>
      <w:r w:rsidRPr="00AF58AA">
        <w:t xml:space="preserve"> utilajelor in apropierea zonelor locuite si a obiectivelor care </w:t>
      </w:r>
      <w:r w:rsidR="00B37329" w:rsidRPr="00AF58AA">
        <w:t>își</w:t>
      </w:r>
      <w:r w:rsidRPr="00AF58AA">
        <w:t xml:space="preserve"> </w:t>
      </w:r>
      <w:r w:rsidR="007612D6" w:rsidRPr="00AF58AA">
        <w:t>desfășoară</w:t>
      </w:r>
      <w:r w:rsidRPr="00AF58AA">
        <w:t xml:space="preserve"> activitatea </w:t>
      </w:r>
      <w:r w:rsidR="007612D6" w:rsidRPr="00AF58AA">
        <w:t>lângă</w:t>
      </w:r>
      <w:r w:rsidRPr="00AF58AA">
        <w:t xml:space="preserve"> </w:t>
      </w:r>
      <w:r w:rsidR="00F40A94">
        <w:t>obiectivele incluse in proiect</w:t>
      </w:r>
      <w:r w:rsidRPr="00AF58AA">
        <w:t xml:space="preserve">. </w:t>
      </w:r>
      <w:r w:rsidR="00794A6E" w:rsidRPr="00AF58AA">
        <w:t>Funcționarea</w:t>
      </w:r>
      <w:r w:rsidRPr="00AF58AA">
        <w:t xml:space="preserve"> acestora va fi verificata periodic. </w:t>
      </w:r>
    </w:p>
    <w:p w14:paraId="14F64747" w14:textId="71D8819D" w:rsidR="001539B8" w:rsidRPr="00AF58AA" w:rsidRDefault="001539B8" w:rsidP="00E232A9">
      <w:pPr>
        <w:pStyle w:val="Frspaiere"/>
      </w:pPr>
      <w:r w:rsidRPr="00AF58AA">
        <w:t xml:space="preserve">Lucrarile se vor realiza, pe cat posibil, in timpul zilei, </w:t>
      </w:r>
      <w:r w:rsidR="00794A6E" w:rsidRPr="00AF58AA">
        <w:t>respectând</w:t>
      </w:r>
      <w:r w:rsidRPr="00AF58AA">
        <w:t xml:space="preserve"> un program care sa nu afecteze orele de odihna ale </w:t>
      </w:r>
      <w:r w:rsidR="00794A6E" w:rsidRPr="00AF58AA">
        <w:t>populației</w:t>
      </w:r>
      <w:r w:rsidRPr="00AF58AA">
        <w:t xml:space="preserve"> rezidente.</w:t>
      </w:r>
    </w:p>
    <w:p w14:paraId="47192112" w14:textId="44FD54AE" w:rsidR="001539B8" w:rsidRDefault="001539B8" w:rsidP="00E232A9">
      <w:pPr>
        <w:pStyle w:val="Frspaiere"/>
      </w:pPr>
      <w:r w:rsidRPr="00AF58AA">
        <w:lastRenderedPageBreak/>
        <w:t xml:space="preserve">Realizarea </w:t>
      </w:r>
      <w:r w:rsidR="00F40A94" w:rsidRPr="00AF58AA">
        <w:t>lucrărilor</w:t>
      </w:r>
      <w:r w:rsidRPr="00AF58AA">
        <w:t xml:space="preserve"> </w:t>
      </w:r>
      <w:r w:rsidR="006562FE" w:rsidRPr="00AF58AA">
        <w:t xml:space="preserve">de </w:t>
      </w:r>
      <w:r w:rsidR="00795CC4" w:rsidRPr="00AF58AA">
        <w:rPr>
          <w:noProof/>
        </w:rPr>
        <w:t>construire</w:t>
      </w:r>
      <w:r w:rsidRPr="00AF58AA">
        <w:t xml:space="preserve"> va duce la </w:t>
      </w:r>
      <w:r w:rsidR="00F40A94" w:rsidRPr="00AF58AA">
        <w:t>creșterea</w:t>
      </w:r>
      <w:r w:rsidRPr="00AF58AA">
        <w:t xml:space="preserve"> fluentei </w:t>
      </w:r>
      <w:r w:rsidR="00F40A94" w:rsidRPr="00AF58AA">
        <w:t>circulației</w:t>
      </w:r>
      <w:r w:rsidRPr="00AF58AA">
        <w:t xml:space="preserve"> si implicit la reducerea nivelului de zgomot si </w:t>
      </w:r>
      <w:r w:rsidR="00F40A94" w:rsidRPr="00AF58AA">
        <w:t>vibrații</w:t>
      </w:r>
      <w:r w:rsidRPr="00AF58AA">
        <w:t xml:space="preserve">. Astfel, </w:t>
      </w:r>
      <w:r w:rsidR="00F40A94" w:rsidRPr="00AF58AA">
        <w:t>îmbunătățirea</w:t>
      </w:r>
      <w:r w:rsidRPr="00AF58AA">
        <w:t xml:space="preserve"> </w:t>
      </w:r>
      <w:r w:rsidR="00F40A94" w:rsidRPr="00AF58AA">
        <w:t>suprafeței</w:t>
      </w:r>
      <w:r w:rsidRPr="00AF58AA">
        <w:t xml:space="preserve"> de rulare si </w:t>
      </w:r>
      <w:r w:rsidR="00F40A94" w:rsidRPr="00AF58AA">
        <w:t>circulația</w:t>
      </w:r>
      <w:r w:rsidRPr="00AF58AA">
        <w:t xml:space="preserve"> fluenta </w:t>
      </w:r>
      <w:r w:rsidR="00F40A94" w:rsidRPr="00AF58AA">
        <w:t>fără</w:t>
      </w:r>
      <w:r w:rsidRPr="00AF58AA">
        <w:t xml:space="preserve"> </w:t>
      </w:r>
      <w:r w:rsidR="00F40A94" w:rsidRPr="00AF58AA">
        <w:t>frânari</w:t>
      </w:r>
      <w:r w:rsidRPr="00AF58AA">
        <w:t xml:space="preserve"> si </w:t>
      </w:r>
      <w:r w:rsidR="00F40A94" w:rsidRPr="00AF58AA">
        <w:t>accelerări</w:t>
      </w:r>
      <w:r w:rsidRPr="00AF58AA">
        <w:t>, va avea un impact pozitiv</w:t>
      </w:r>
      <w:r w:rsidR="00FB5B4D" w:rsidRPr="00AF58AA">
        <w:t>.</w:t>
      </w:r>
    </w:p>
    <w:p w14:paraId="446F40D7" w14:textId="1CF93297" w:rsidR="00F40A94" w:rsidRPr="00AF58AA" w:rsidRDefault="00F40A94" w:rsidP="00E232A9">
      <w:pPr>
        <w:pStyle w:val="Frspaiere"/>
      </w:pPr>
      <w:r>
        <w:t xml:space="preserve">Prin proiectul propus s-a redus </w:t>
      </w:r>
      <w:r w:rsidR="00B63042">
        <w:t>circulația</w:t>
      </w:r>
      <w:r>
        <w:t xml:space="preserve"> auto in zona </w:t>
      </w:r>
      <w:r w:rsidR="009815F7">
        <w:t xml:space="preserve">centrala a Mun. Medias in mod semnificativ. Pe 3 strazi din cele 4 </w:t>
      </w:r>
      <w:r w:rsidR="00B63042">
        <w:t>circulația</w:t>
      </w:r>
      <w:r w:rsidR="00304645">
        <w:t xml:space="preserve"> rutiera va fi destinata doar </w:t>
      </w:r>
      <w:r w:rsidR="00B63042">
        <w:t>agențiilor</w:t>
      </w:r>
      <w:r w:rsidR="00304645">
        <w:t xml:space="preserve"> economici si persoanelor </w:t>
      </w:r>
      <w:r w:rsidR="00B63042">
        <w:t>rezidențiale</w:t>
      </w:r>
      <w:r w:rsidR="00304645">
        <w:t xml:space="preserve"> care </w:t>
      </w:r>
      <w:r w:rsidR="00B63042">
        <w:t>vor avea cartele de acces. Numărul parcărilor se va reduce semnificativ.</w:t>
      </w:r>
    </w:p>
    <w:p w14:paraId="2957D889" w14:textId="39393D21" w:rsidR="00FF6130" w:rsidRPr="00AF58AA" w:rsidRDefault="00F40A94" w:rsidP="00E232A9">
      <w:pPr>
        <w:pStyle w:val="Frspaiere"/>
        <w:numPr>
          <w:ilvl w:val="0"/>
          <w:numId w:val="11"/>
        </w:numPr>
      </w:pPr>
      <w:r w:rsidRPr="00AF58AA">
        <w:t>Amenajările</w:t>
      </w:r>
      <w:r w:rsidR="00EB45DF" w:rsidRPr="00AF58AA">
        <w:t xml:space="preserve"> </w:t>
      </w:r>
      <w:r w:rsidR="00FF6130" w:rsidRPr="00AF58AA">
        <w:t xml:space="preserve">si </w:t>
      </w:r>
      <w:r w:rsidRPr="00AF58AA">
        <w:t>dotările</w:t>
      </w:r>
      <w:r w:rsidR="00FF6130" w:rsidRPr="00AF58AA">
        <w:t xml:space="preserve"> pentru </w:t>
      </w:r>
      <w:r w:rsidRPr="00AF58AA">
        <w:t>protecția</w:t>
      </w:r>
      <w:r w:rsidR="00FF6130" w:rsidRPr="00AF58AA">
        <w:t xml:space="preserve"> </w:t>
      </w:r>
      <w:r w:rsidRPr="00AF58AA">
        <w:t>împotriva</w:t>
      </w:r>
      <w:r w:rsidR="00C53F7A" w:rsidRPr="00AF58AA">
        <w:t xml:space="preserve"> zgomotului si a </w:t>
      </w:r>
      <w:r w:rsidRPr="00AF58AA">
        <w:t>vibraților</w:t>
      </w:r>
    </w:p>
    <w:p w14:paraId="25FFDC09" w14:textId="77777777" w:rsidR="00C53F7A" w:rsidRPr="00AF58AA" w:rsidRDefault="00C53F7A" w:rsidP="00E232A9">
      <w:pPr>
        <w:pStyle w:val="Frspaiere"/>
      </w:pPr>
      <w:r w:rsidRPr="00AF58AA">
        <w:t>Nu este cazul.</w:t>
      </w:r>
    </w:p>
    <w:bookmarkEnd w:id="130"/>
    <w:bookmarkEnd w:id="131"/>
    <w:bookmarkEnd w:id="132"/>
    <w:bookmarkEnd w:id="133"/>
    <w:bookmarkEnd w:id="134"/>
    <w:bookmarkEnd w:id="135"/>
    <w:bookmarkEnd w:id="136"/>
    <w:bookmarkEnd w:id="137"/>
    <w:p w14:paraId="2A1684CF" w14:textId="7073FA57" w:rsidR="001539B8" w:rsidRPr="00AF58AA" w:rsidRDefault="00B63042" w:rsidP="0053204B">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t>Protecția</w:t>
      </w:r>
      <w:r w:rsidR="001539B8" w:rsidRPr="00AF58AA">
        <w:rPr>
          <w:rFonts w:ascii="Times New Roman" w:hAnsi="Times New Roman" w:cs="Times New Roman"/>
          <w:lang w:val="ro-RO"/>
        </w:rPr>
        <w:t xml:space="preserve"> împotriva </w:t>
      </w:r>
      <w:r w:rsidRPr="00AF58AA">
        <w:rPr>
          <w:rFonts w:ascii="Times New Roman" w:hAnsi="Times New Roman" w:cs="Times New Roman"/>
          <w:lang w:val="ro-RO"/>
        </w:rPr>
        <w:t>radiațiilor</w:t>
      </w:r>
    </w:p>
    <w:p w14:paraId="3CF1C7CD" w14:textId="411FAB61" w:rsidR="001539B8" w:rsidRPr="00AF58AA" w:rsidRDefault="00FB5B4D" w:rsidP="00E232A9">
      <w:pPr>
        <w:pStyle w:val="Frspaiere"/>
      </w:pPr>
      <w:r w:rsidRPr="00AF58AA">
        <w:t>Nu au există informații des</w:t>
      </w:r>
      <w:r w:rsidR="007F3D9E" w:rsidRPr="00AF58AA">
        <w:t xml:space="preserve">pre posibile surse de </w:t>
      </w:r>
      <w:r w:rsidR="00B63042" w:rsidRPr="00AF58AA">
        <w:t>radiații</w:t>
      </w:r>
      <w:r w:rsidR="007F3D9E" w:rsidRPr="00AF58AA">
        <w:t>.</w:t>
      </w:r>
    </w:p>
    <w:p w14:paraId="228ACBB5" w14:textId="63C80679" w:rsidR="001539B8" w:rsidRPr="00AF58AA" w:rsidRDefault="00B63042" w:rsidP="0053204B">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t>Protecția</w:t>
      </w:r>
      <w:r w:rsidR="001539B8" w:rsidRPr="00AF58AA">
        <w:rPr>
          <w:rFonts w:ascii="Times New Roman" w:hAnsi="Times New Roman" w:cs="Times New Roman"/>
          <w:lang w:val="ro-RO"/>
        </w:rPr>
        <w:t xml:space="preserve"> solului şi subsolului</w:t>
      </w:r>
    </w:p>
    <w:p w14:paraId="11761777" w14:textId="412C7A64" w:rsidR="009D2ABB" w:rsidRPr="00AF58AA" w:rsidRDefault="009D2ABB" w:rsidP="00E232A9">
      <w:pPr>
        <w:pStyle w:val="Frspaiere"/>
        <w:numPr>
          <w:ilvl w:val="0"/>
          <w:numId w:val="11"/>
        </w:numPr>
      </w:pPr>
      <w:r w:rsidRPr="00AF58AA">
        <w:t xml:space="preserve">Surse de </w:t>
      </w:r>
      <w:r w:rsidR="00B63042" w:rsidRPr="00AF58AA">
        <w:t>poluanți</w:t>
      </w:r>
      <w:r w:rsidRPr="00AF58AA">
        <w:t xml:space="preserve"> pentru sol, subsol si ape freatice</w:t>
      </w:r>
      <w:r w:rsidR="00EB45DF" w:rsidRPr="00AF58AA">
        <w:t xml:space="preserve"> si de </w:t>
      </w:r>
      <w:r w:rsidR="00B63042" w:rsidRPr="00AF58AA">
        <w:t>adâncime</w:t>
      </w:r>
    </w:p>
    <w:p w14:paraId="50C4D638" w14:textId="6B0ADAD6" w:rsidR="000C3786" w:rsidRPr="00AF58AA" w:rsidRDefault="000C3786" w:rsidP="00E232A9">
      <w:pPr>
        <w:pStyle w:val="Frspaiere"/>
      </w:pPr>
      <w:r w:rsidRPr="00AF58AA">
        <w:t xml:space="preserve">Lucrările de </w:t>
      </w:r>
      <w:r w:rsidR="00B63042" w:rsidRPr="00AF58AA">
        <w:t>construcție</w:t>
      </w:r>
      <w:r w:rsidRPr="00AF58AA">
        <w:t xml:space="preserve">, exploatare şi </w:t>
      </w:r>
      <w:r w:rsidR="00B63042" w:rsidRPr="00AF58AA">
        <w:t>întreținere</w:t>
      </w:r>
      <w:r w:rsidRPr="00AF58AA">
        <w:t xml:space="preserve"> aferente </w:t>
      </w:r>
      <w:r w:rsidR="00AD0B04" w:rsidRPr="00AF58AA">
        <w:t>străzilor</w:t>
      </w:r>
      <w:r w:rsidRPr="00AF58AA">
        <w:t xml:space="preserve">, nu vor afecta calitatea solului deoarece, fiind vorba de </w:t>
      </w:r>
      <w:r w:rsidR="00AD0B04" w:rsidRPr="00AF58AA">
        <w:rPr>
          <w:noProof/>
        </w:rPr>
        <w:t>reabilitarea/modernizarea străzilor</w:t>
      </w:r>
      <w:r w:rsidRPr="00AF58AA">
        <w:t>, nu se pot înregistra dezechilibre ale ecosistemelor sau modificări ale habitatelor.</w:t>
      </w:r>
    </w:p>
    <w:p w14:paraId="2A5B0A1F" w14:textId="47B44499" w:rsidR="000C3786" w:rsidRPr="00AF58AA" w:rsidRDefault="00B63042" w:rsidP="00E232A9">
      <w:pPr>
        <w:pStyle w:val="Frspaiere"/>
      </w:pPr>
      <w:r w:rsidRPr="00AF58AA">
        <w:t>Totuși</w:t>
      </w:r>
      <w:r w:rsidR="000C3786" w:rsidRPr="00AF58AA">
        <w:t xml:space="preserve">, posibilele surse care ar putea </w:t>
      </w:r>
      <w:r w:rsidRPr="00AF58AA">
        <w:t>influența</w:t>
      </w:r>
      <w:r w:rsidR="000C3786" w:rsidRPr="00AF58AA">
        <w:t xml:space="preserve"> negativ indicatorii de calitate ai solului ca urmare a </w:t>
      </w:r>
      <w:r w:rsidRPr="00AF58AA">
        <w:t>desfășurării</w:t>
      </w:r>
      <w:r w:rsidR="000C3786" w:rsidRPr="00AF58AA">
        <w:t xml:space="preserve"> </w:t>
      </w:r>
      <w:r w:rsidRPr="00AF58AA">
        <w:t>activităților</w:t>
      </w:r>
      <w:r w:rsidR="000C3786" w:rsidRPr="00AF58AA">
        <w:t xml:space="preserve"> ce se vor </w:t>
      </w:r>
      <w:r w:rsidRPr="00AF58AA">
        <w:t>desfășura</w:t>
      </w:r>
      <w:r w:rsidR="000C3786" w:rsidRPr="00AF58AA">
        <w:t xml:space="preserve"> pe amplasamentul </w:t>
      </w:r>
      <w:r w:rsidRPr="00AF58AA">
        <w:t>investiției</w:t>
      </w:r>
      <w:r w:rsidR="000C3786" w:rsidRPr="00AF58AA">
        <w:t>, sunt următoarele:</w:t>
      </w:r>
    </w:p>
    <w:p w14:paraId="01A010B2" w14:textId="5AF1BCA7" w:rsidR="000C3786" w:rsidRPr="00AF58AA" w:rsidRDefault="000C3786" w:rsidP="00E232A9">
      <w:pPr>
        <w:pStyle w:val="Frspaiere"/>
      </w:pPr>
      <w:r w:rsidRPr="00AF58AA">
        <w:t xml:space="preserve">- depozitarea </w:t>
      </w:r>
      <w:r w:rsidR="00B63042" w:rsidRPr="00AF58AA">
        <w:t>necorespunzătoare</w:t>
      </w:r>
      <w:r w:rsidRPr="00AF58AA">
        <w:t xml:space="preserve"> a materialelor rezultate din </w:t>
      </w:r>
      <w:r w:rsidR="00B63042" w:rsidRPr="00AF58AA">
        <w:t>operațiile</w:t>
      </w:r>
      <w:r w:rsidRPr="00AF58AA">
        <w:t xml:space="preserve"> de săpătură;</w:t>
      </w:r>
    </w:p>
    <w:p w14:paraId="74AD3070" w14:textId="00AFA11A" w:rsidR="000C3786" w:rsidRPr="00AF58AA" w:rsidRDefault="000C3786" w:rsidP="00E232A9">
      <w:pPr>
        <w:pStyle w:val="Frspaiere"/>
      </w:pPr>
      <w:r w:rsidRPr="00AF58AA">
        <w:t xml:space="preserve">- scurgerile accidentale de </w:t>
      </w:r>
      <w:r w:rsidR="0051405F" w:rsidRPr="00AF58AA">
        <w:t>carburanți</w:t>
      </w:r>
      <w:r w:rsidRPr="00AF58AA">
        <w:t xml:space="preserve"> şi </w:t>
      </w:r>
      <w:r w:rsidR="0051405F" w:rsidRPr="00AF58AA">
        <w:t>lubrefianți</w:t>
      </w:r>
      <w:r w:rsidRPr="00AF58AA">
        <w:t xml:space="preserve"> de la utilajele şi mijloacele de</w:t>
      </w:r>
    </w:p>
    <w:p w14:paraId="3328263C" w14:textId="77777777" w:rsidR="000C3786" w:rsidRPr="00AF58AA" w:rsidRDefault="000C3786" w:rsidP="00E232A9">
      <w:pPr>
        <w:pStyle w:val="Frspaiere"/>
      </w:pPr>
      <w:r w:rsidRPr="00AF58AA">
        <w:t>transport;</w:t>
      </w:r>
    </w:p>
    <w:p w14:paraId="264FA03E" w14:textId="01E27016" w:rsidR="000C3786" w:rsidRPr="00AF58AA" w:rsidRDefault="000C3786" w:rsidP="00E232A9">
      <w:pPr>
        <w:pStyle w:val="Frspaiere"/>
      </w:pPr>
      <w:r w:rsidRPr="00AF58AA">
        <w:t xml:space="preserve">Antreprenorul lucrărilor </w:t>
      </w:r>
      <w:r w:rsidR="006F116D">
        <w:t>pentru obiectivele incluse in proiect</w:t>
      </w:r>
      <w:r w:rsidRPr="00AF58AA">
        <w:t xml:space="preserve"> pe parcursul </w:t>
      </w:r>
      <w:r w:rsidR="006F116D" w:rsidRPr="00AF58AA">
        <w:t>desfășurării</w:t>
      </w:r>
      <w:r w:rsidRPr="00AF58AA">
        <w:t xml:space="preserve"> lucrărilor de </w:t>
      </w:r>
      <w:r w:rsidR="006F116D" w:rsidRPr="00AF58AA">
        <w:t>executie</w:t>
      </w:r>
      <w:r w:rsidRPr="00AF58AA">
        <w:t xml:space="preserve"> a </w:t>
      </w:r>
      <w:r w:rsidR="001E6EFC" w:rsidRPr="00AF58AA">
        <w:t>străzilor și a pieței</w:t>
      </w:r>
      <w:r w:rsidRPr="00AF58AA">
        <w:t xml:space="preserve">, va lua măsuri pentru asigurarea </w:t>
      </w:r>
      <w:r w:rsidR="006F116D" w:rsidRPr="00AF58AA">
        <w:t>stabilității</w:t>
      </w:r>
      <w:r w:rsidRPr="00AF58AA">
        <w:t xml:space="preserve"> solului, corelând lucrările de </w:t>
      </w:r>
      <w:r w:rsidR="006F116D" w:rsidRPr="00AF58AA">
        <w:t>construcție</w:t>
      </w:r>
      <w:r w:rsidRPr="00AF58AA">
        <w:t xml:space="preserve"> cu lucrările de ameliorare a terenurilor afectate.</w:t>
      </w:r>
    </w:p>
    <w:p w14:paraId="57C33932" w14:textId="205BD7EC" w:rsidR="000C3786" w:rsidRPr="00AF58AA" w:rsidRDefault="000C3786" w:rsidP="00E232A9">
      <w:pPr>
        <w:pStyle w:val="Frspaiere"/>
      </w:pPr>
      <w:r w:rsidRPr="00AF58AA">
        <w:t xml:space="preserve">Pe durata exploatării şi </w:t>
      </w:r>
      <w:r w:rsidR="006F116D" w:rsidRPr="00AF58AA">
        <w:t>întreținerii</w:t>
      </w:r>
      <w:r w:rsidRPr="00AF58AA">
        <w:t xml:space="preserve"> </w:t>
      </w:r>
      <w:r w:rsidR="00AD0B04" w:rsidRPr="00AF58AA">
        <w:t>străzilor</w:t>
      </w:r>
      <w:r w:rsidR="006F116D">
        <w:t xml:space="preserve"> si a Pieței R. Ferdinand I</w:t>
      </w:r>
      <w:r w:rsidRPr="00AF58AA">
        <w:t xml:space="preserve"> se vor respecta măsurile de </w:t>
      </w:r>
      <w:r w:rsidR="006F116D" w:rsidRPr="00AF58AA">
        <w:t>protecție</w:t>
      </w:r>
      <w:r w:rsidRPr="00AF58AA">
        <w:t xml:space="preserve"> a mediului în conformitate cu </w:t>
      </w:r>
      <w:r w:rsidR="006F116D" w:rsidRPr="00AF58AA">
        <w:t>legislația</w:t>
      </w:r>
      <w:r w:rsidRPr="00AF58AA">
        <w:t xml:space="preserve"> în vigoare:</w:t>
      </w:r>
    </w:p>
    <w:p w14:paraId="777628B9" w14:textId="77DFB159" w:rsidR="000C3786" w:rsidRPr="00AF58AA" w:rsidRDefault="000C3786" w:rsidP="00E232A9">
      <w:pPr>
        <w:pStyle w:val="Frspaiere"/>
      </w:pPr>
      <w:r w:rsidRPr="00AF58AA">
        <w:t xml:space="preserve">-se vor </w:t>
      </w:r>
      <w:r w:rsidR="006F116D" w:rsidRPr="00AF58AA">
        <w:t>menține</w:t>
      </w:r>
      <w:r w:rsidRPr="00AF58AA">
        <w:t xml:space="preserve"> în stare de </w:t>
      </w:r>
      <w:r w:rsidR="006F116D" w:rsidRPr="00AF58AA">
        <w:t>funcționare</w:t>
      </w:r>
      <w:r w:rsidRPr="00AF58AA">
        <w:t xml:space="preserve"> amenajările </w:t>
      </w:r>
      <w:r w:rsidR="006F116D" w:rsidRPr="00AF58AA">
        <w:t>antipoluante</w:t>
      </w:r>
      <w:r w:rsidRPr="00AF58AA">
        <w:t xml:space="preserve"> şi </w:t>
      </w:r>
      <w:r w:rsidR="006F116D" w:rsidRPr="00AF58AA">
        <w:t>protecția</w:t>
      </w:r>
      <w:r w:rsidRPr="00AF58AA">
        <w:t xml:space="preserve"> mediului</w:t>
      </w:r>
    </w:p>
    <w:p w14:paraId="0B054130" w14:textId="7F45453F" w:rsidR="000C3786" w:rsidRPr="00AF58AA" w:rsidRDefault="000C3786" w:rsidP="00E232A9">
      <w:pPr>
        <w:pStyle w:val="Frspaiere"/>
      </w:pPr>
      <w:r w:rsidRPr="00AF58AA">
        <w:t xml:space="preserve">-se vor marca zonele sensibile ecologic, cu indicarea regimului de </w:t>
      </w:r>
      <w:r w:rsidR="006F116D" w:rsidRPr="00AF58AA">
        <w:t>circulație</w:t>
      </w:r>
      <w:r w:rsidRPr="00AF58AA">
        <w:t xml:space="preserve"> şi prin informarea publicului asupra </w:t>
      </w:r>
      <w:r w:rsidR="006F116D" w:rsidRPr="00AF58AA">
        <w:t>importanței</w:t>
      </w:r>
      <w:r w:rsidRPr="00AF58AA">
        <w:t xml:space="preserve"> ecologice a obiectivului;</w:t>
      </w:r>
    </w:p>
    <w:p w14:paraId="63A28B34" w14:textId="1E22115F" w:rsidR="000C3786" w:rsidRPr="00AF58AA" w:rsidRDefault="000C3786" w:rsidP="00E232A9">
      <w:pPr>
        <w:pStyle w:val="Frspaiere"/>
      </w:pPr>
      <w:r w:rsidRPr="00AF58AA">
        <w:t xml:space="preserve">-prin grija beneficiarului după realizarea </w:t>
      </w:r>
      <w:r w:rsidR="006F116D" w:rsidRPr="00AF58AA">
        <w:t>investitei</w:t>
      </w:r>
      <w:r w:rsidRPr="00AF58AA">
        <w:t xml:space="preserve"> se recomandă realizarea de </w:t>
      </w:r>
      <w:r w:rsidR="006F116D" w:rsidRPr="00AF58AA">
        <w:t>plantații</w:t>
      </w:r>
      <w:r w:rsidRPr="00AF58AA">
        <w:t xml:space="preserve"> rutiere pentru </w:t>
      </w:r>
      <w:r w:rsidR="006F116D" w:rsidRPr="00AF58AA">
        <w:t>protecția</w:t>
      </w:r>
      <w:r w:rsidRPr="00AF58AA">
        <w:t xml:space="preserve"> solului.</w:t>
      </w:r>
    </w:p>
    <w:p w14:paraId="793F57EF" w14:textId="39E117C1" w:rsidR="0019460E" w:rsidRPr="00AF58AA" w:rsidRDefault="0019460E" w:rsidP="00E232A9">
      <w:pPr>
        <w:pStyle w:val="Frspaiere"/>
      </w:pPr>
      <w:r w:rsidRPr="00AF58AA">
        <w:t xml:space="preserve">Pe perioada de </w:t>
      </w:r>
      <w:r w:rsidR="006F116D" w:rsidRPr="00AF58AA">
        <w:t>desfășurarea</w:t>
      </w:r>
      <w:r w:rsidRPr="00AF58AA">
        <w:t xml:space="preserve"> a </w:t>
      </w:r>
      <w:r w:rsidR="006F116D" w:rsidRPr="00AF58AA">
        <w:t>lucrărilor</w:t>
      </w:r>
      <w:r w:rsidRPr="00AF58AA">
        <w:t xml:space="preserve"> de executie aferente </w:t>
      </w:r>
      <w:r w:rsidR="006F116D" w:rsidRPr="00AF58AA">
        <w:t>realizării</w:t>
      </w:r>
      <w:r w:rsidR="00D12DA2" w:rsidRPr="00AF58AA">
        <w:t xml:space="preserve"> </w:t>
      </w:r>
      <w:r w:rsidR="006F116D" w:rsidRPr="00AF58AA">
        <w:t>lucrărilor</w:t>
      </w:r>
      <w:r w:rsidR="00D12DA2" w:rsidRPr="00AF58AA">
        <w:t xml:space="preserve"> proiectate </w:t>
      </w:r>
      <w:r w:rsidRPr="00AF58AA">
        <w:t xml:space="preserve">organizarea de </w:t>
      </w:r>
      <w:r w:rsidR="006F116D" w:rsidRPr="00AF58AA">
        <w:t>șantier</w:t>
      </w:r>
      <w:r w:rsidRPr="00AF58AA">
        <w:t xml:space="preserve"> va fi dotata cu WC ecologic.</w:t>
      </w:r>
    </w:p>
    <w:p w14:paraId="5292266B" w14:textId="0C5BFC55" w:rsidR="009D2ABB" w:rsidRPr="00AF58AA" w:rsidRDefault="009D2ABB" w:rsidP="00E232A9">
      <w:pPr>
        <w:pStyle w:val="Frspaiere"/>
        <w:numPr>
          <w:ilvl w:val="0"/>
          <w:numId w:val="11"/>
        </w:numPr>
      </w:pPr>
      <w:r w:rsidRPr="00AF58AA">
        <w:t xml:space="preserve">Lucrarile </w:t>
      </w:r>
      <w:r w:rsidR="00633BC3" w:rsidRPr="00AF58AA">
        <w:t xml:space="preserve">si </w:t>
      </w:r>
      <w:r w:rsidR="006F116D" w:rsidRPr="00AF58AA">
        <w:t>dotările</w:t>
      </w:r>
      <w:r w:rsidR="00633BC3" w:rsidRPr="00AF58AA">
        <w:t xml:space="preserve"> pentru </w:t>
      </w:r>
      <w:r w:rsidR="006F116D" w:rsidRPr="00AF58AA">
        <w:t>protecția</w:t>
      </w:r>
      <w:r w:rsidR="00633BC3" w:rsidRPr="00AF58AA">
        <w:t xml:space="preserve"> solului si subsolului.</w:t>
      </w:r>
    </w:p>
    <w:p w14:paraId="04FF55FB" w14:textId="1B63A3DB" w:rsidR="009D2ABB" w:rsidRPr="00AF58AA" w:rsidRDefault="00633BC3" w:rsidP="00E232A9">
      <w:pPr>
        <w:pStyle w:val="Frspaiere"/>
      </w:pPr>
      <w:r w:rsidRPr="00AF58AA">
        <w:t>Nu este cazul.</w:t>
      </w:r>
    </w:p>
    <w:p w14:paraId="39DC51F6" w14:textId="77777777" w:rsidR="00512A7A" w:rsidRPr="00AF58AA" w:rsidRDefault="00512A7A" w:rsidP="00E232A9">
      <w:pPr>
        <w:pStyle w:val="Frspaiere"/>
      </w:pPr>
    </w:p>
    <w:p w14:paraId="21AC6E84" w14:textId="1ED9C930" w:rsidR="001539B8" w:rsidRPr="00AF58AA" w:rsidRDefault="006F116D" w:rsidP="0053204B">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t>Protecția</w:t>
      </w:r>
      <w:r w:rsidR="001539B8" w:rsidRPr="00AF58AA">
        <w:rPr>
          <w:rFonts w:ascii="Times New Roman" w:hAnsi="Times New Roman" w:cs="Times New Roman"/>
          <w:lang w:val="ro-RO"/>
        </w:rPr>
        <w:t xml:space="preserve"> ecosistemelor terestre şi acvatice</w:t>
      </w:r>
    </w:p>
    <w:p w14:paraId="6F18795E" w14:textId="632353F3" w:rsidR="001539B8" w:rsidRPr="00AF58AA" w:rsidRDefault="001539B8" w:rsidP="00E232A9">
      <w:pPr>
        <w:pStyle w:val="Frspaiere"/>
      </w:pPr>
      <w:r w:rsidRPr="00AF58AA">
        <w:t xml:space="preserve">Lucrarile proiectate in cadrul acestui proiect nu </w:t>
      </w:r>
      <w:r w:rsidR="006F116D" w:rsidRPr="00AF58AA">
        <w:t>afectează</w:t>
      </w:r>
      <w:r w:rsidRPr="00AF58AA">
        <w:t xml:space="preserve"> ecosistemele terestre</w:t>
      </w:r>
      <w:r w:rsidR="00FB5B4D" w:rsidRPr="00AF58AA">
        <w:t xml:space="preserve"> </w:t>
      </w:r>
      <w:r w:rsidRPr="00AF58AA">
        <w:t>(flora, fauna) sau cele acvatice.</w:t>
      </w:r>
    </w:p>
    <w:p w14:paraId="23FA535C" w14:textId="3777F056" w:rsidR="000E54A5" w:rsidRPr="00AF58AA" w:rsidRDefault="006F116D" w:rsidP="00E232A9">
      <w:pPr>
        <w:pStyle w:val="Frspaiere"/>
        <w:numPr>
          <w:ilvl w:val="0"/>
          <w:numId w:val="11"/>
        </w:numPr>
      </w:pPr>
      <w:r w:rsidRPr="00AF58AA">
        <w:t>Identificarea</w:t>
      </w:r>
      <w:r w:rsidR="000E54A5" w:rsidRPr="00AF58AA">
        <w:t xml:space="preserve"> arealelor sensibile ce pot fi afectate de proiect</w:t>
      </w:r>
    </w:p>
    <w:p w14:paraId="6BFCC576" w14:textId="0EDB00B8" w:rsidR="000E54A5" w:rsidRPr="00AF58AA" w:rsidRDefault="000E54A5" w:rsidP="00E232A9">
      <w:pPr>
        <w:pStyle w:val="Frspaiere"/>
      </w:pPr>
      <w:r w:rsidRPr="00AF58AA">
        <w:t>Nu este cazul</w:t>
      </w:r>
      <w:r w:rsidR="0085316E" w:rsidRPr="00AF58AA">
        <w:t>.</w:t>
      </w:r>
    </w:p>
    <w:p w14:paraId="0DB488CD" w14:textId="10194C38" w:rsidR="000E54A5" w:rsidRPr="00AF58AA" w:rsidRDefault="00065A76" w:rsidP="00E232A9">
      <w:pPr>
        <w:pStyle w:val="Frspaiere"/>
        <w:numPr>
          <w:ilvl w:val="0"/>
          <w:numId w:val="11"/>
        </w:numPr>
      </w:pPr>
      <w:r w:rsidRPr="00AF58AA">
        <w:lastRenderedPageBreak/>
        <w:t xml:space="preserve">Lucrarile, </w:t>
      </w:r>
      <w:r w:rsidR="006F116D" w:rsidRPr="00AF58AA">
        <w:t>dotările</w:t>
      </w:r>
      <w:r w:rsidRPr="00AF58AA">
        <w:t xml:space="preserve"> si masurile pentru </w:t>
      </w:r>
      <w:r w:rsidR="006F116D" w:rsidRPr="00AF58AA">
        <w:t>protecția</w:t>
      </w:r>
      <w:r w:rsidRPr="00AF58AA">
        <w:t xml:space="preserve"> </w:t>
      </w:r>
      <w:r w:rsidR="006F116D" w:rsidRPr="00AF58AA">
        <w:t>biodiversității</w:t>
      </w:r>
      <w:r w:rsidRPr="00AF58AA">
        <w:t>,</w:t>
      </w:r>
      <w:r w:rsidR="0085316E" w:rsidRPr="00AF58AA">
        <w:t xml:space="preserve"> monumentelor naturii si arilor protejate.</w:t>
      </w:r>
    </w:p>
    <w:p w14:paraId="47954CCC" w14:textId="152D2620" w:rsidR="000D6445" w:rsidRPr="00AF58AA" w:rsidRDefault="0085316E" w:rsidP="00E232A9">
      <w:pPr>
        <w:pStyle w:val="Frspaiere"/>
      </w:pPr>
      <w:r w:rsidRPr="00AF58AA">
        <w:t>Nu este cazul.</w:t>
      </w:r>
    </w:p>
    <w:p w14:paraId="18F50CED" w14:textId="2BB5F8DE" w:rsidR="001539B8" w:rsidRPr="00AF58AA" w:rsidRDefault="006F116D" w:rsidP="00921CC0">
      <w:pPr>
        <w:pStyle w:val="Titlu6"/>
        <w:numPr>
          <w:ilvl w:val="0"/>
          <w:numId w:val="6"/>
        </w:numPr>
        <w:rPr>
          <w:rFonts w:ascii="Times New Roman" w:hAnsi="Times New Roman" w:cs="Times New Roman"/>
          <w:lang w:val="ro-RO"/>
        </w:rPr>
      </w:pPr>
      <w:r w:rsidRPr="00AF58AA">
        <w:rPr>
          <w:rFonts w:ascii="Times New Roman" w:hAnsi="Times New Roman" w:cs="Times New Roman"/>
          <w:lang w:val="ro-RO"/>
        </w:rPr>
        <w:t>Protecția</w:t>
      </w:r>
      <w:r w:rsidR="001539B8" w:rsidRPr="00AF58AA">
        <w:rPr>
          <w:rFonts w:ascii="Times New Roman" w:hAnsi="Times New Roman" w:cs="Times New Roman"/>
          <w:lang w:val="ro-RO"/>
        </w:rPr>
        <w:t xml:space="preserve"> </w:t>
      </w:r>
      <w:r w:rsidRPr="00AF58AA">
        <w:rPr>
          <w:rFonts w:ascii="Times New Roman" w:hAnsi="Times New Roman" w:cs="Times New Roman"/>
          <w:lang w:val="ro-RO"/>
        </w:rPr>
        <w:t>așezărilor</w:t>
      </w:r>
      <w:r w:rsidR="001539B8" w:rsidRPr="00AF58AA">
        <w:rPr>
          <w:rFonts w:ascii="Times New Roman" w:hAnsi="Times New Roman" w:cs="Times New Roman"/>
          <w:lang w:val="ro-RO"/>
        </w:rPr>
        <w:t xml:space="preserve"> umane şi a altor obiective de interes public</w:t>
      </w:r>
    </w:p>
    <w:p w14:paraId="78C31344" w14:textId="673BA005" w:rsidR="009C2BF3" w:rsidRPr="00AF58AA" w:rsidRDefault="00E55439" w:rsidP="00E232A9">
      <w:pPr>
        <w:pStyle w:val="Indentcorptext"/>
        <w:spacing w:after="0" w:line="240" w:lineRule="auto"/>
        <w:ind w:left="0" w:firstLine="568"/>
        <w:rPr>
          <w:rFonts w:ascii="Times New Roman" w:eastAsia="Times New Roman" w:hAnsi="Times New Roman"/>
          <w:sz w:val="24"/>
          <w:szCs w:val="24"/>
          <w:lang w:val="ro-RO"/>
        </w:rPr>
      </w:pPr>
      <w:r w:rsidRPr="00AF58AA">
        <w:rPr>
          <w:rFonts w:ascii="Times New Roman" w:hAnsi="Times New Roman"/>
          <w:noProof/>
          <w:sz w:val="24"/>
          <w:szCs w:val="24"/>
          <w:lang w:val="ro-RO"/>
        </w:rPr>
        <w:t>Reabilitarea/Modernizarea străzilor și a pieței din centrul istoric</w:t>
      </w:r>
      <w:r w:rsidR="009C2BF3" w:rsidRPr="00AF58AA">
        <w:rPr>
          <w:rFonts w:ascii="Times New Roman" w:eastAsia="Times New Roman" w:hAnsi="Times New Roman"/>
          <w:sz w:val="24"/>
          <w:szCs w:val="24"/>
          <w:lang w:val="ro-RO"/>
        </w:rPr>
        <w:t xml:space="preserve">, pe lângă faptul că nu va afecta </w:t>
      </w:r>
      <w:r w:rsidR="006F116D" w:rsidRPr="00AF58AA">
        <w:rPr>
          <w:rFonts w:ascii="Times New Roman" w:eastAsia="Times New Roman" w:hAnsi="Times New Roman"/>
          <w:sz w:val="24"/>
          <w:szCs w:val="24"/>
          <w:lang w:val="ro-RO"/>
        </w:rPr>
        <w:t>construcțiile</w:t>
      </w:r>
      <w:r w:rsidR="009C2BF3" w:rsidRPr="00AF58AA">
        <w:rPr>
          <w:rFonts w:ascii="Times New Roman" w:eastAsia="Times New Roman" w:hAnsi="Times New Roman"/>
          <w:sz w:val="24"/>
          <w:szCs w:val="24"/>
          <w:lang w:val="ro-RO"/>
        </w:rPr>
        <w:t xml:space="preserve"> şi </w:t>
      </w:r>
      <w:r w:rsidR="006F116D" w:rsidRPr="00AF58AA">
        <w:rPr>
          <w:rFonts w:ascii="Times New Roman" w:eastAsia="Times New Roman" w:hAnsi="Times New Roman"/>
          <w:sz w:val="24"/>
          <w:szCs w:val="24"/>
          <w:lang w:val="ro-RO"/>
        </w:rPr>
        <w:t>așezările</w:t>
      </w:r>
      <w:r w:rsidR="009C2BF3" w:rsidRPr="00AF58AA">
        <w:rPr>
          <w:rFonts w:ascii="Times New Roman" w:eastAsia="Times New Roman" w:hAnsi="Times New Roman"/>
          <w:sz w:val="24"/>
          <w:szCs w:val="24"/>
          <w:lang w:val="ro-RO"/>
        </w:rPr>
        <w:t xml:space="preserve"> umane din vecinătate, va ajuta şi la reducerea poluării cu praf şi la eliminarea deteriorării terenurilor limitrofe </w:t>
      </w:r>
      <w:r w:rsidR="006F116D" w:rsidRPr="00AF58AA">
        <w:rPr>
          <w:rFonts w:ascii="Times New Roman" w:eastAsia="Times New Roman" w:hAnsi="Times New Roman"/>
          <w:sz w:val="24"/>
          <w:szCs w:val="24"/>
          <w:lang w:val="ro-RO"/>
        </w:rPr>
        <w:t>străzilor</w:t>
      </w:r>
      <w:r w:rsidR="009C2BF3" w:rsidRPr="00AF58AA">
        <w:rPr>
          <w:rFonts w:ascii="Times New Roman" w:eastAsia="Times New Roman" w:hAnsi="Times New Roman"/>
          <w:sz w:val="24"/>
          <w:szCs w:val="24"/>
          <w:lang w:val="ro-RO"/>
        </w:rPr>
        <w:t xml:space="preserve"> şi </w:t>
      </w:r>
      <w:r w:rsidR="006F116D" w:rsidRPr="00AF58AA">
        <w:rPr>
          <w:rFonts w:ascii="Times New Roman" w:eastAsia="Times New Roman" w:hAnsi="Times New Roman"/>
          <w:sz w:val="24"/>
          <w:szCs w:val="24"/>
          <w:lang w:val="ro-RO"/>
        </w:rPr>
        <w:t>locuințelor</w:t>
      </w:r>
      <w:r w:rsidR="009C2BF3" w:rsidRPr="00AF58AA">
        <w:rPr>
          <w:rFonts w:ascii="Times New Roman" w:eastAsia="Times New Roman" w:hAnsi="Times New Roman"/>
          <w:sz w:val="24"/>
          <w:szCs w:val="24"/>
          <w:lang w:val="ro-RO"/>
        </w:rPr>
        <w:t xml:space="preserve"> datorată </w:t>
      </w:r>
      <w:r w:rsidR="006F116D" w:rsidRPr="00AF58AA">
        <w:rPr>
          <w:rFonts w:ascii="Times New Roman" w:eastAsia="Times New Roman" w:hAnsi="Times New Roman"/>
          <w:sz w:val="24"/>
          <w:szCs w:val="24"/>
          <w:lang w:val="ro-RO"/>
        </w:rPr>
        <w:t>inexistenței</w:t>
      </w:r>
      <w:r w:rsidR="009C2BF3" w:rsidRPr="00AF58AA">
        <w:rPr>
          <w:rFonts w:ascii="Times New Roman" w:eastAsia="Times New Roman" w:hAnsi="Times New Roman"/>
          <w:sz w:val="24"/>
          <w:szCs w:val="24"/>
          <w:lang w:val="ro-RO"/>
        </w:rPr>
        <w:t xml:space="preserve"> unei dirijări corecte a apelor pluviale. </w:t>
      </w:r>
      <w:r w:rsidR="006F116D" w:rsidRPr="00AF58AA">
        <w:rPr>
          <w:rFonts w:ascii="Times New Roman" w:eastAsia="Times New Roman" w:hAnsi="Times New Roman"/>
          <w:sz w:val="24"/>
          <w:szCs w:val="24"/>
          <w:lang w:val="ro-RO"/>
        </w:rPr>
        <w:t>Soluția</w:t>
      </w:r>
      <w:r w:rsidR="009C2BF3" w:rsidRPr="00AF58AA">
        <w:rPr>
          <w:rFonts w:ascii="Times New Roman" w:eastAsia="Times New Roman" w:hAnsi="Times New Roman"/>
          <w:sz w:val="24"/>
          <w:szCs w:val="24"/>
          <w:lang w:val="ro-RO"/>
        </w:rPr>
        <w:t xml:space="preserve"> tehnică proiectată nu prevede utilizarea sau manipularea de </w:t>
      </w:r>
      <w:r w:rsidR="006F116D" w:rsidRPr="00AF58AA">
        <w:rPr>
          <w:rFonts w:ascii="Times New Roman" w:eastAsia="Times New Roman" w:hAnsi="Times New Roman"/>
          <w:sz w:val="24"/>
          <w:szCs w:val="24"/>
          <w:lang w:val="ro-RO"/>
        </w:rPr>
        <w:t>substanțe</w:t>
      </w:r>
      <w:r w:rsidR="009C2BF3" w:rsidRPr="00AF58AA">
        <w:rPr>
          <w:rFonts w:ascii="Times New Roman" w:eastAsia="Times New Roman" w:hAnsi="Times New Roman"/>
          <w:sz w:val="24"/>
          <w:szCs w:val="24"/>
          <w:lang w:val="ro-RO"/>
        </w:rPr>
        <w:t xml:space="preserve"> toxice periculoase pe parcursul </w:t>
      </w:r>
      <w:r w:rsidR="006F116D" w:rsidRPr="00AF58AA">
        <w:rPr>
          <w:rFonts w:ascii="Times New Roman" w:eastAsia="Times New Roman" w:hAnsi="Times New Roman"/>
          <w:sz w:val="24"/>
          <w:szCs w:val="24"/>
          <w:lang w:val="ro-RO"/>
        </w:rPr>
        <w:t>execuției</w:t>
      </w:r>
      <w:r w:rsidR="009C2BF3" w:rsidRPr="00AF58AA">
        <w:rPr>
          <w:rFonts w:ascii="Times New Roman" w:eastAsia="Times New Roman" w:hAnsi="Times New Roman"/>
          <w:sz w:val="24"/>
          <w:szCs w:val="24"/>
          <w:lang w:val="ro-RO"/>
        </w:rPr>
        <w:t xml:space="preserve"> sau </w:t>
      </w:r>
      <w:r w:rsidR="006F116D" w:rsidRPr="00AF58AA">
        <w:rPr>
          <w:rFonts w:ascii="Times New Roman" w:eastAsia="Times New Roman" w:hAnsi="Times New Roman"/>
          <w:sz w:val="24"/>
          <w:szCs w:val="24"/>
          <w:lang w:val="ro-RO"/>
        </w:rPr>
        <w:t>întreținerii</w:t>
      </w:r>
      <w:r w:rsidR="009C2BF3" w:rsidRPr="00AF58AA">
        <w:rPr>
          <w:rFonts w:ascii="Times New Roman" w:eastAsia="Times New Roman" w:hAnsi="Times New Roman"/>
          <w:sz w:val="24"/>
          <w:szCs w:val="24"/>
          <w:lang w:val="ro-RO"/>
        </w:rPr>
        <w:t xml:space="preserve"> ulterioare a </w:t>
      </w:r>
      <w:r w:rsidR="001E6EFC" w:rsidRPr="00AF58AA">
        <w:rPr>
          <w:rFonts w:ascii="Times New Roman" w:eastAsia="Times New Roman" w:hAnsi="Times New Roman"/>
          <w:sz w:val="24"/>
          <w:szCs w:val="24"/>
          <w:lang w:val="ro-RO"/>
        </w:rPr>
        <w:t>străzilor și a pieței</w:t>
      </w:r>
      <w:r w:rsidR="009C2BF3" w:rsidRPr="00AF58AA">
        <w:rPr>
          <w:rFonts w:ascii="Times New Roman" w:eastAsia="Times New Roman" w:hAnsi="Times New Roman"/>
          <w:sz w:val="24"/>
          <w:szCs w:val="24"/>
          <w:lang w:val="ro-RO"/>
        </w:rPr>
        <w:t>.</w:t>
      </w:r>
    </w:p>
    <w:p w14:paraId="0BFDAAA8" w14:textId="4ECCE9B6" w:rsidR="001539B8" w:rsidRPr="00AF58AA" w:rsidRDefault="001539B8" w:rsidP="00E232A9">
      <w:pPr>
        <w:pStyle w:val="Frspaiere"/>
      </w:pPr>
      <w:r w:rsidRPr="00AF58AA">
        <w:t xml:space="preserve">Existenta </w:t>
      </w:r>
      <w:r w:rsidR="006F116D" w:rsidRPr="00AF58AA">
        <w:t>șantierului</w:t>
      </w:r>
      <w:r w:rsidRPr="00AF58AA">
        <w:t xml:space="preserve"> si </w:t>
      </w:r>
      <w:r w:rsidR="006F116D" w:rsidRPr="00AF58AA">
        <w:t>desfășurarea</w:t>
      </w:r>
      <w:r w:rsidRPr="00AF58AA">
        <w:t xml:space="preserve"> </w:t>
      </w:r>
      <w:r w:rsidR="006F116D" w:rsidRPr="00AF58AA">
        <w:t>lucrărilor</w:t>
      </w:r>
      <w:r w:rsidRPr="00AF58AA">
        <w:t xml:space="preserve"> pot fi surse de poluare pentru acest factor.</w:t>
      </w:r>
    </w:p>
    <w:p w14:paraId="2B6573ED" w14:textId="2B77FBC6" w:rsidR="001539B8" w:rsidRPr="00AF58AA" w:rsidRDefault="001539B8" w:rsidP="00E232A9">
      <w:pPr>
        <w:spacing w:after="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Constructorul va elabora o </w:t>
      </w:r>
      <w:r w:rsidR="006F116D" w:rsidRPr="00AF58AA">
        <w:rPr>
          <w:rFonts w:ascii="Times New Roman" w:hAnsi="Times New Roman"/>
          <w:sz w:val="24"/>
          <w:szCs w:val="24"/>
          <w:lang w:val="ro-RO"/>
        </w:rPr>
        <w:t>documentație</w:t>
      </w:r>
      <w:r w:rsidRPr="00AF58AA">
        <w:rPr>
          <w:rFonts w:ascii="Times New Roman" w:hAnsi="Times New Roman"/>
          <w:sz w:val="24"/>
          <w:szCs w:val="24"/>
          <w:lang w:val="ro-RO"/>
        </w:rPr>
        <w:t xml:space="preserve"> privind dirijarea traficului, stabilind reguli stricte pentru asigurarea fluentei </w:t>
      </w:r>
      <w:r w:rsidR="006F116D" w:rsidRPr="00AF58AA">
        <w:rPr>
          <w:rFonts w:ascii="Times New Roman" w:hAnsi="Times New Roman"/>
          <w:sz w:val="24"/>
          <w:szCs w:val="24"/>
          <w:lang w:val="ro-RO"/>
        </w:rPr>
        <w:t>circulației</w:t>
      </w:r>
      <w:r w:rsidRPr="00AF58AA">
        <w:rPr>
          <w:rFonts w:ascii="Times New Roman" w:hAnsi="Times New Roman"/>
          <w:sz w:val="24"/>
          <w:szCs w:val="24"/>
          <w:lang w:val="ro-RO"/>
        </w:rPr>
        <w:t xml:space="preserve"> si evitarea coliziunii, folosind o </w:t>
      </w:r>
      <w:r w:rsidR="006F116D" w:rsidRPr="00AF58AA">
        <w:rPr>
          <w:rFonts w:ascii="Times New Roman" w:hAnsi="Times New Roman"/>
          <w:sz w:val="24"/>
          <w:szCs w:val="24"/>
          <w:lang w:val="ro-RO"/>
        </w:rPr>
        <w:t>semnalizare</w:t>
      </w:r>
      <w:r w:rsidRPr="00AF58AA">
        <w:rPr>
          <w:rFonts w:ascii="Times New Roman" w:hAnsi="Times New Roman"/>
          <w:sz w:val="24"/>
          <w:szCs w:val="24"/>
          <w:lang w:val="ro-RO"/>
        </w:rPr>
        <w:t xml:space="preserve"> luminoasa </w:t>
      </w:r>
      <w:r w:rsidR="006F116D" w:rsidRPr="00AF58AA">
        <w:rPr>
          <w:rFonts w:ascii="Times New Roman" w:hAnsi="Times New Roman"/>
          <w:sz w:val="24"/>
          <w:szCs w:val="24"/>
          <w:lang w:val="ro-RO"/>
        </w:rPr>
        <w:t>corespunzătoare</w:t>
      </w:r>
      <w:r w:rsidRPr="00AF58AA">
        <w:rPr>
          <w:rFonts w:ascii="Times New Roman" w:hAnsi="Times New Roman"/>
          <w:sz w:val="24"/>
          <w:szCs w:val="24"/>
          <w:lang w:val="ro-RO"/>
        </w:rPr>
        <w:t>;</w:t>
      </w:r>
      <w:r w:rsidR="00E232A9" w:rsidRPr="00AF58AA">
        <w:rPr>
          <w:rFonts w:ascii="Times New Roman" w:hAnsi="Times New Roman"/>
          <w:sz w:val="24"/>
          <w:szCs w:val="24"/>
          <w:lang w:val="ro-RO"/>
        </w:rPr>
        <w:t xml:space="preserve"> </w:t>
      </w:r>
      <w:r w:rsidRPr="00AF58AA">
        <w:rPr>
          <w:rFonts w:ascii="Times New Roman" w:hAnsi="Times New Roman"/>
          <w:sz w:val="24"/>
          <w:szCs w:val="24"/>
          <w:lang w:val="ro-RO"/>
        </w:rPr>
        <w:t xml:space="preserve">Traficul de </w:t>
      </w:r>
      <w:r w:rsidR="006F116D" w:rsidRPr="00AF58AA">
        <w:rPr>
          <w:rFonts w:ascii="Times New Roman" w:hAnsi="Times New Roman"/>
          <w:sz w:val="24"/>
          <w:szCs w:val="24"/>
          <w:lang w:val="ro-RO"/>
        </w:rPr>
        <w:t>șantier</w:t>
      </w:r>
      <w:r w:rsidRPr="00AF58AA">
        <w:rPr>
          <w:rFonts w:ascii="Times New Roman" w:hAnsi="Times New Roman"/>
          <w:sz w:val="24"/>
          <w:szCs w:val="24"/>
          <w:lang w:val="ro-RO"/>
        </w:rPr>
        <w:t xml:space="preserve"> va fi dirijat astfel </w:t>
      </w:r>
      <w:r w:rsidR="006F116D" w:rsidRPr="00AF58AA">
        <w:rPr>
          <w:rFonts w:ascii="Times New Roman" w:hAnsi="Times New Roman"/>
          <w:sz w:val="24"/>
          <w:szCs w:val="24"/>
          <w:lang w:val="ro-RO"/>
        </w:rPr>
        <w:t>încât</w:t>
      </w:r>
      <w:r w:rsidRPr="00AF58AA">
        <w:rPr>
          <w:rFonts w:ascii="Times New Roman" w:hAnsi="Times New Roman"/>
          <w:sz w:val="24"/>
          <w:szCs w:val="24"/>
          <w:lang w:val="ro-RO"/>
        </w:rPr>
        <w:t xml:space="preserve"> sa evite ambuteiaje de autovehicule in zonele de </w:t>
      </w:r>
      <w:r w:rsidR="006F116D" w:rsidRPr="00AF58AA">
        <w:rPr>
          <w:rFonts w:ascii="Times New Roman" w:hAnsi="Times New Roman"/>
          <w:sz w:val="24"/>
          <w:szCs w:val="24"/>
          <w:lang w:val="ro-RO"/>
        </w:rPr>
        <w:t>lucrări</w:t>
      </w:r>
      <w:r w:rsidRPr="00AF58AA">
        <w:rPr>
          <w:rFonts w:ascii="Times New Roman" w:hAnsi="Times New Roman"/>
          <w:sz w:val="24"/>
          <w:szCs w:val="24"/>
          <w:lang w:val="ro-RO"/>
        </w:rPr>
        <w:t>;</w:t>
      </w:r>
      <w:r w:rsidR="00E232A9" w:rsidRPr="00AF58AA">
        <w:rPr>
          <w:rFonts w:ascii="Times New Roman" w:hAnsi="Times New Roman"/>
          <w:sz w:val="24"/>
          <w:szCs w:val="24"/>
          <w:lang w:val="ro-RO"/>
        </w:rPr>
        <w:t xml:space="preserve"> </w:t>
      </w:r>
      <w:r w:rsidRPr="00AF58AA">
        <w:rPr>
          <w:rFonts w:ascii="Times New Roman" w:hAnsi="Times New Roman"/>
          <w:sz w:val="24"/>
          <w:szCs w:val="24"/>
          <w:lang w:val="ro-RO"/>
        </w:rPr>
        <w:t xml:space="preserve">Lucrarile de deviere a </w:t>
      </w:r>
      <w:r w:rsidR="006F116D" w:rsidRPr="00AF58AA">
        <w:rPr>
          <w:rFonts w:ascii="Times New Roman" w:hAnsi="Times New Roman"/>
          <w:sz w:val="24"/>
          <w:szCs w:val="24"/>
          <w:lang w:val="ro-RO"/>
        </w:rPr>
        <w:t>circulației</w:t>
      </w:r>
      <w:r w:rsidRPr="00AF58AA">
        <w:rPr>
          <w:rFonts w:ascii="Times New Roman" w:hAnsi="Times New Roman"/>
          <w:sz w:val="24"/>
          <w:szCs w:val="24"/>
          <w:lang w:val="ro-RO"/>
        </w:rPr>
        <w:t xml:space="preserve"> vor avea un caracter temporar.</w:t>
      </w:r>
    </w:p>
    <w:p w14:paraId="6E1D0C5C" w14:textId="3EFB92FC" w:rsidR="001539B8" w:rsidRPr="00AF58AA" w:rsidRDefault="001539B8" w:rsidP="00E232A9">
      <w:pPr>
        <w:pStyle w:val="Frspaiere"/>
      </w:pPr>
      <w:r w:rsidRPr="00AF58AA">
        <w:t xml:space="preserve">Prin lucrarile proiectate va creste </w:t>
      </w:r>
      <w:r w:rsidR="006F116D" w:rsidRPr="00AF58AA">
        <w:t>confortul</w:t>
      </w:r>
      <w:r w:rsidRPr="00AF58AA">
        <w:t xml:space="preserve"> </w:t>
      </w:r>
      <w:r w:rsidR="006F116D" w:rsidRPr="00AF58AA">
        <w:t>așezărilor</w:t>
      </w:r>
      <w:r w:rsidRPr="00AF58AA">
        <w:t xml:space="preserve"> umane si va fi asigurat accesul la obiectivele de interes public</w:t>
      </w:r>
      <w:r w:rsidR="006414EF" w:rsidRPr="00AF58AA">
        <w:t>.</w:t>
      </w:r>
    </w:p>
    <w:p w14:paraId="6B700747" w14:textId="45A52327" w:rsidR="001539B8" w:rsidRPr="00AF58AA" w:rsidRDefault="001539B8" w:rsidP="00E232A9">
      <w:pPr>
        <w:pStyle w:val="Frspaiere"/>
      </w:pPr>
      <w:r w:rsidRPr="00AF58AA">
        <w:t xml:space="preserve">Prin finalizarea </w:t>
      </w:r>
      <w:r w:rsidR="006F116D" w:rsidRPr="00AF58AA">
        <w:t>investiției</w:t>
      </w:r>
      <w:r w:rsidRPr="00AF58AA">
        <w:t xml:space="preserve">, peisajul nu va suferi modificări semnificative. Pentru a restrânge efectul asupra peisajului, prin graficele de lucrări se va prevedea o </w:t>
      </w:r>
      <w:r w:rsidR="006F116D" w:rsidRPr="00AF58AA">
        <w:t>eșalonare</w:t>
      </w:r>
      <w:r w:rsidRPr="00AF58AA">
        <w:t xml:space="preserve"> a </w:t>
      </w:r>
      <w:r w:rsidR="006F116D" w:rsidRPr="00AF58AA">
        <w:t>execuției</w:t>
      </w:r>
      <w:r w:rsidRPr="00AF58AA">
        <w:t xml:space="preserve">, astfel încât o </w:t>
      </w:r>
      <w:r w:rsidR="006F116D" w:rsidRPr="00AF58AA">
        <w:t>porțiune</w:t>
      </w:r>
      <w:r w:rsidRPr="00AF58AA">
        <w:t xml:space="preserve"> începută să fie terminată integral şi redată zonei într-o perioadă cât mai scurtă de lucru.</w:t>
      </w:r>
    </w:p>
    <w:p w14:paraId="039E08A3" w14:textId="46A52FAD" w:rsidR="00B76C2A" w:rsidRPr="00AF58AA" w:rsidRDefault="006F116D" w:rsidP="00E232A9">
      <w:pPr>
        <w:pStyle w:val="Frspaiere"/>
        <w:numPr>
          <w:ilvl w:val="0"/>
          <w:numId w:val="11"/>
        </w:numPr>
      </w:pPr>
      <w:r w:rsidRPr="00AF58AA">
        <w:t>Identificarea</w:t>
      </w:r>
      <w:r w:rsidR="002F3D9D" w:rsidRPr="00AF58AA">
        <w:t xml:space="preserve"> obiectivelor de interes public, distanta fata de </w:t>
      </w:r>
      <w:r w:rsidRPr="00AF58AA">
        <w:t>așezările</w:t>
      </w:r>
      <w:r w:rsidR="002F3D9D" w:rsidRPr="00AF58AA">
        <w:t xml:space="preserve"> </w:t>
      </w:r>
      <w:r w:rsidR="00BD5717" w:rsidRPr="00AF58AA">
        <w:t xml:space="preserve">umane, respectiv fata de monumentele istorice si de arhitectura, alte zone asupra </w:t>
      </w:r>
      <w:r w:rsidRPr="00AF58AA">
        <w:t>cărora</w:t>
      </w:r>
      <w:r w:rsidR="00BD5717" w:rsidRPr="00AF58AA">
        <w:t xml:space="preserve"> exista instituit</w:t>
      </w:r>
      <w:r w:rsidR="00B76C2A" w:rsidRPr="00AF58AA">
        <w:t xml:space="preserve"> un regim de </w:t>
      </w:r>
      <w:r w:rsidRPr="00AF58AA">
        <w:t>restricție</w:t>
      </w:r>
      <w:r w:rsidR="00B76C2A" w:rsidRPr="00AF58AA">
        <w:t xml:space="preserve">, zone de interes </w:t>
      </w:r>
      <w:r w:rsidRPr="00AF58AA">
        <w:t>tradițional</w:t>
      </w:r>
      <w:r w:rsidR="00B76C2A" w:rsidRPr="00AF58AA">
        <w:t>.</w:t>
      </w:r>
    </w:p>
    <w:p w14:paraId="095F2C63" w14:textId="3C592179" w:rsidR="00B76C2A" w:rsidRPr="00AF58AA" w:rsidRDefault="00B76C2A" w:rsidP="00E232A9">
      <w:pPr>
        <w:pStyle w:val="Frspaiere"/>
      </w:pPr>
      <w:r w:rsidRPr="00AF58AA">
        <w:t>Nu este cazul.</w:t>
      </w:r>
    </w:p>
    <w:p w14:paraId="4265ED8F" w14:textId="35FCABDB" w:rsidR="00B76C2A" w:rsidRPr="00AF58AA" w:rsidRDefault="00715CB3" w:rsidP="00E232A9">
      <w:pPr>
        <w:pStyle w:val="Frspaiere"/>
        <w:numPr>
          <w:ilvl w:val="0"/>
          <w:numId w:val="11"/>
        </w:numPr>
      </w:pPr>
      <w:r w:rsidRPr="00AF58AA">
        <w:t xml:space="preserve">Lucrarile </w:t>
      </w:r>
      <w:r w:rsidR="006F116D" w:rsidRPr="00AF58AA">
        <w:t>dotările</w:t>
      </w:r>
      <w:r w:rsidRPr="00AF58AA">
        <w:t xml:space="preserve"> si masurile pentru </w:t>
      </w:r>
      <w:r w:rsidR="006F116D" w:rsidRPr="00AF58AA">
        <w:t>protecția</w:t>
      </w:r>
      <w:r w:rsidRPr="00AF58AA">
        <w:t xml:space="preserve"> </w:t>
      </w:r>
      <w:r w:rsidR="006F116D" w:rsidRPr="00AF58AA">
        <w:t>așezărilor</w:t>
      </w:r>
      <w:r w:rsidRPr="00AF58AA">
        <w:t xml:space="preserve"> umane si a obiectivelor protejate si/sau de interes public.</w:t>
      </w:r>
    </w:p>
    <w:p w14:paraId="3E9A7C0A" w14:textId="342B0241" w:rsidR="00715CB3" w:rsidRPr="00AF58AA" w:rsidRDefault="00715CB3" w:rsidP="00E232A9">
      <w:pPr>
        <w:pStyle w:val="Frspaiere"/>
      </w:pPr>
      <w:r w:rsidRPr="00AF58AA">
        <w:t>Nu este cazul.</w:t>
      </w:r>
    </w:p>
    <w:p w14:paraId="39A97199" w14:textId="4A19FE58" w:rsidR="001539B8" w:rsidRPr="00AF58AA" w:rsidRDefault="007F7C0D" w:rsidP="00F02762">
      <w:pPr>
        <w:pStyle w:val="Titlu6"/>
        <w:numPr>
          <w:ilvl w:val="0"/>
          <w:numId w:val="6"/>
        </w:numPr>
        <w:pBdr>
          <w:top w:val="single" w:sz="4" w:space="1" w:color="auto"/>
          <w:left w:val="single" w:sz="4" w:space="4" w:color="auto"/>
          <w:bottom w:val="single" w:sz="4" w:space="1" w:color="auto"/>
          <w:right w:val="single" w:sz="4" w:space="4" w:color="auto"/>
        </w:pBdr>
        <w:rPr>
          <w:rFonts w:ascii="Times New Roman" w:hAnsi="Times New Roman" w:cs="Times New Roman"/>
          <w:lang w:val="ro-RO"/>
        </w:rPr>
      </w:pPr>
      <w:r w:rsidRPr="00AF58AA">
        <w:rPr>
          <w:rFonts w:ascii="Times New Roman" w:hAnsi="Times New Roman" w:cs="Times New Roman"/>
          <w:lang w:val="ro-RO"/>
        </w:rPr>
        <w:t>Prevenirea și gestionarea deșeurilor generate pe amplasament în timpul realizării proiectului/în timpul exploatării, inclusiv eliminarea</w:t>
      </w:r>
      <w:r w:rsidR="00FE6CFC" w:rsidRPr="00AF58AA">
        <w:rPr>
          <w:rFonts w:ascii="Times New Roman" w:hAnsi="Times New Roman" w:cs="Times New Roman"/>
          <w:lang w:val="ro-RO"/>
        </w:rPr>
        <w:t xml:space="preserve"> </w:t>
      </w:r>
    </w:p>
    <w:p w14:paraId="2E65B173" w14:textId="2CE0D285" w:rsidR="00FC4063" w:rsidRPr="00AF58AA" w:rsidRDefault="007F7C0D" w:rsidP="00E232A9">
      <w:pPr>
        <w:pStyle w:val="Frspaiere"/>
        <w:numPr>
          <w:ilvl w:val="0"/>
          <w:numId w:val="11"/>
        </w:numPr>
      </w:pPr>
      <w:r w:rsidRPr="00AF58AA">
        <w:t>Lista de</w:t>
      </w:r>
      <w:r w:rsidR="00E232A9" w:rsidRPr="00AF58AA">
        <w:t>ș</w:t>
      </w:r>
      <w:r w:rsidRPr="00AF58AA">
        <w:t>eurilor</w:t>
      </w:r>
    </w:p>
    <w:p w14:paraId="6C121B70" w14:textId="0C010402" w:rsidR="009845D1" w:rsidRPr="00AF58AA" w:rsidRDefault="009845D1" w:rsidP="00E232A9">
      <w:pPr>
        <w:ind w:firstLine="709"/>
        <w:jc w:val="both"/>
        <w:rPr>
          <w:rFonts w:ascii="Times New Roman" w:hAnsi="Times New Roman"/>
          <w:sz w:val="24"/>
          <w:szCs w:val="24"/>
          <w:lang w:val="ro-RO"/>
        </w:rPr>
      </w:pPr>
      <w:r w:rsidRPr="00AF58AA">
        <w:rPr>
          <w:rFonts w:ascii="Times New Roman" w:hAnsi="Times New Roman"/>
          <w:sz w:val="24"/>
          <w:szCs w:val="24"/>
          <w:lang w:val="ro-RO"/>
        </w:rPr>
        <w:t xml:space="preserve">Principalele produse generate de activitatea de </w:t>
      </w:r>
      <w:r w:rsidR="006F116D" w:rsidRPr="00AF58AA">
        <w:rPr>
          <w:rFonts w:ascii="Times New Roman" w:hAnsi="Times New Roman"/>
          <w:sz w:val="24"/>
          <w:szCs w:val="24"/>
          <w:lang w:val="ro-RO"/>
        </w:rPr>
        <w:t>construcție</w:t>
      </w:r>
      <w:r w:rsidRPr="00AF58AA">
        <w:rPr>
          <w:rFonts w:ascii="Times New Roman" w:hAnsi="Times New Roman"/>
          <w:sz w:val="24"/>
          <w:szCs w:val="24"/>
          <w:lang w:val="ro-RO"/>
        </w:rPr>
        <w:t xml:space="preserve"> şi </w:t>
      </w:r>
      <w:r w:rsidR="006F116D" w:rsidRPr="00AF58AA">
        <w:rPr>
          <w:rFonts w:ascii="Times New Roman" w:hAnsi="Times New Roman"/>
          <w:sz w:val="24"/>
          <w:szCs w:val="24"/>
          <w:lang w:val="ro-RO"/>
        </w:rPr>
        <w:t>întreținere</w:t>
      </w:r>
      <w:r w:rsidRPr="00AF58AA">
        <w:rPr>
          <w:rFonts w:ascii="Times New Roman" w:hAnsi="Times New Roman"/>
          <w:sz w:val="24"/>
          <w:szCs w:val="24"/>
          <w:lang w:val="ro-RO"/>
        </w:rPr>
        <w:t xml:space="preserve"> a</w:t>
      </w:r>
      <w:r w:rsidR="0063549E" w:rsidRPr="00AF58AA">
        <w:rPr>
          <w:rFonts w:ascii="Times New Roman" w:hAnsi="Times New Roman"/>
          <w:sz w:val="24"/>
          <w:szCs w:val="24"/>
          <w:lang w:val="ro-RO"/>
        </w:rPr>
        <w:t xml:space="preserve"> </w:t>
      </w:r>
      <w:r w:rsidR="00FA19CE" w:rsidRPr="00AF58AA">
        <w:rPr>
          <w:rFonts w:ascii="Times New Roman" w:hAnsi="Times New Roman"/>
          <w:sz w:val="24"/>
          <w:szCs w:val="24"/>
          <w:lang w:val="ro-RO"/>
        </w:rPr>
        <w:t>străzilor și a pieței</w:t>
      </w:r>
      <w:r w:rsidRPr="00AF58AA">
        <w:rPr>
          <w:rFonts w:ascii="Times New Roman" w:hAnsi="Times New Roman"/>
          <w:sz w:val="24"/>
          <w:szCs w:val="24"/>
          <w:lang w:val="ro-RO"/>
        </w:rPr>
        <w:t xml:space="preserve">, ce pot fi clasate ca </w:t>
      </w:r>
      <w:r w:rsidR="006F116D" w:rsidRPr="00AF58AA">
        <w:rPr>
          <w:rFonts w:ascii="Times New Roman" w:hAnsi="Times New Roman"/>
          <w:sz w:val="24"/>
          <w:szCs w:val="24"/>
          <w:lang w:val="ro-RO"/>
        </w:rPr>
        <w:t>deșeuri</w:t>
      </w:r>
      <w:r w:rsidRPr="00AF58AA">
        <w:rPr>
          <w:rFonts w:ascii="Times New Roman" w:hAnsi="Times New Roman"/>
          <w:sz w:val="24"/>
          <w:szCs w:val="24"/>
          <w:lang w:val="ro-RO"/>
        </w:rPr>
        <w:t>, sunt materiale rezultate din decapări şi din săpături.</w:t>
      </w:r>
    </w:p>
    <w:p w14:paraId="0DB393EC" w14:textId="43DF3983" w:rsidR="009845D1" w:rsidRPr="00AF58AA" w:rsidRDefault="009845D1" w:rsidP="00E232A9">
      <w:pPr>
        <w:ind w:firstLine="709"/>
        <w:jc w:val="both"/>
        <w:rPr>
          <w:rFonts w:ascii="Times New Roman" w:hAnsi="Times New Roman"/>
          <w:sz w:val="24"/>
          <w:szCs w:val="24"/>
          <w:lang w:val="ro-RO"/>
        </w:rPr>
      </w:pPr>
      <w:r w:rsidRPr="00AF58AA">
        <w:rPr>
          <w:rFonts w:ascii="Times New Roman" w:hAnsi="Times New Roman"/>
          <w:sz w:val="24"/>
          <w:szCs w:val="24"/>
          <w:lang w:val="ro-RO"/>
        </w:rPr>
        <w:t xml:space="preserve">În activitatea de </w:t>
      </w:r>
      <w:r w:rsidR="006F116D" w:rsidRPr="00AF58AA">
        <w:rPr>
          <w:rFonts w:ascii="Times New Roman" w:hAnsi="Times New Roman"/>
          <w:sz w:val="24"/>
          <w:szCs w:val="24"/>
          <w:lang w:val="ro-RO"/>
        </w:rPr>
        <w:t>construcție</w:t>
      </w:r>
      <w:r w:rsidRPr="00AF58AA">
        <w:rPr>
          <w:rFonts w:ascii="Times New Roman" w:hAnsi="Times New Roman"/>
          <w:sz w:val="24"/>
          <w:szCs w:val="24"/>
          <w:lang w:val="ro-RO"/>
        </w:rPr>
        <w:t xml:space="preserve"> şi </w:t>
      </w:r>
      <w:r w:rsidR="006F116D" w:rsidRPr="00AF58AA">
        <w:rPr>
          <w:rFonts w:ascii="Times New Roman" w:hAnsi="Times New Roman"/>
          <w:sz w:val="24"/>
          <w:szCs w:val="24"/>
          <w:lang w:val="ro-RO"/>
        </w:rPr>
        <w:t>întreținere</w:t>
      </w:r>
      <w:r w:rsidRPr="00AF58AA">
        <w:rPr>
          <w:rFonts w:ascii="Times New Roman" w:hAnsi="Times New Roman"/>
          <w:sz w:val="24"/>
          <w:szCs w:val="24"/>
          <w:lang w:val="ro-RO"/>
        </w:rPr>
        <w:t xml:space="preserve"> a infrastructurilor rutiere, se va </w:t>
      </w:r>
      <w:r w:rsidR="006F116D" w:rsidRPr="00AF58AA">
        <w:rPr>
          <w:rFonts w:ascii="Times New Roman" w:hAnsi="Times New Roman"/>
          <w:sz w:val="24"/>
          <w:szCs w:val="24"/>
          <w:lang w:val="ro-RO"/>
        </w:rPr>
        <w:t>ține</w:t>
      </w:r>
      <w:r w:rsidRPr="00AF58AA">
        <w:rPr>
          <w:rFonts w:ascii="Times New Roman" w:hAnsi="Times New Roman"/>
          <w:sz w:val="24"/>
          <w:szCs w:val="24"/>
          <w:lang w:val="ro-RO"/>
        </w:rPr>
        <w:t xml:space="preserve"> seama de reglementările în vigoare privind colectarea, transportul, depozitarea şi reciclarea </w:t>
      </w:r>
      <w:r w:rsidR="006F116D" w:rsidRPr="00AF58AA">
        <w:rPr>
          <w:rFonts w:ascii="Times New Roman" w:hAnsi="Times New Roman"/>
          <w:sz w:val="24"/>
          <w:szCs w:val="24"/>
          <w:lang w:val="ro-RO"/>
        </w:rPr>
        <w:t>deșeurilor</w:t>
      </w:r>
      <w:r w:rsidRPr="00AF58AA">
        <w:rPr>
          <w:rFonts w:ascii="Times New Roman" w:hAnsi="Times New Roman"/>
          <w:sz w:val="24"/>
          <w:szCs w:val="24"/>
          <w:lang w:val="ro-RO"/>
        </w:rPr>
        <w:t>.</w:t>
      </w:r>
    </w:p>
    <w:p w14:paraId="3477C942" w14:textId="728DD8C7" w:rsidR="001539B8" w:rsidRPr="00AF58AA" w:rsidRDefault="001539B8" w:rsidP="00E232A9">
      <w:pPr>
        <w:pStyle w:val="Frspaiere"/>
      </w:pPr>
      <w:r w:rsidRPr="00AF58AA">
        <w:t xml:space="preserve">Prin realizare </w:t>
      </w:r>
      <w:r w:rsidR="006F116D" w:rsidRPr="00AF58AA">
        <w:t>lucrărilor</w:t>
      </w:r>
      <w:r w:rsidRPr="00AF58AA">
        <w:t xml:space="preserve"> proiectate pot sa </w:t>
      </w:r>
      <w:r w:rsidR="006F116D" w:rsidRPr="00AF58AA">
        <w:t>apară</w:t>
      </w:r>
      <w:r w:rsidRPr="00AF58AA">
        <w:t xml:space="preserve"> </w:t>
      </w:r>
      <w:r w:rsidR="006F116D" w:rsidRPr="00AF58AA">
        <w:t>următoarele</w:t>
      </w:r>
      <w:r w:rsidRPr="00AF58AA">
        <w:t xml:space="preserve"> tipuri de </w:t>
      </w:r>
      <w:r w:rsidR="006F116D" w:rsidRPr="00AF58AA">
        <w:t>deșeuri</w:t>
      </w:r>
      <w:r w:rsidRPr="00AF58AA">
        <w:t xml:space="preserve">: </w:t>
      </w:r>
    </w:p>
    <w:p w14:paraId="7270B82C" w14:textId="1E1C580C" w:rsidR="001539B8" w:rsidRPr="00AF58AA" w:rsidRDefault="006F116D" w:rsidP="00E232A9">
      <w:pPr>
        <w:pStyle w:val="Listparagraf"/>
        <w:spacing w:line="240" w:lineRule="auto"/>
        <w:rPr>
          <w:rFonts w:ascii="Times New Roman" w:hAnsi="Times New Roman" w:cs="Times New Roman"/>
        </w:rPr>
      </w:pPr>
      <w:r w:rsidRPr="00AF58AA">
        <w:rPr>
          <w:rFonts w:ascii="Times New Roman" w:hAnsi="Times New Roman" w:cs="Times New Roman"/>
        </w:rPr>
        <w:t>deșeuri</w:t>
      </w:r>
      <w:r w:rsidR="001539B8" w:rsidRPr="00AF58AA">
        <w:rPr>
          <w:rFonts w:ascii="Times New Roman" w:hAnsi="Times New Roman" w:cs="Times New Roman"/>
        </w:rPr>
        <w:t xml:space="preserve"> de piatră şi spărturi de piatră;</w:t>
      </w:r>
    </w:p>
    <w:p w14:paraId="69566FF6" w14:textId="712A361C" w:rsidR="001539B8" w:rsidRPr="00AF58AA" w:rsidRDefault="001539B8" w:rsidP="00E232A9">
      <w:pPr>
        <w:pStyle w:val="Listparagraf"/>
        <w:spacing w:line="240" w:lineRule="auto"/>
        <w:rPr>
          <w:rFonts w:ascii="Times New Roman" w:hAnsi="Times New Roman" w:cs="Times New Roman"/>
        </w:rPr>
      </w:pPr>
      <w:r w:rsidRPr="00AF58AA">
        <w:rPr>
          <w:rFonts w:ascii="Times New Roman" w:hAnsi="Times New Roman" w:cs="Times New Roman"/>
        </w:rPr>
        <w:t>beton, cărămizi, materiale ceramice;</w:t>
      </w:r>
    </w:p>
    <w:p w14:paraId="34121380" w14:textId="4D84667E" w:rsidR="001539B8" w:rsidRPr="00AF58AA" w:rsidRDefault="001539B8" w:rsidP="00E232A9">
      <w:pPr>
        <w:pStyle w:val="Listparagraf"/>
        <w:spacing w:line="240" w:lineRule="auto"/>
        <w:rPr>
          <w:rFonts w:ascii="Times New Roman" w:hAnsi="Times New Roman" w:cs="Times New Roman"/>
        </w:rPr>
      </w:pPr>
      <w:r w:rsidRPr="00AF58AA">
        <w:rPr>
          <w:rFonts w:ascii="Times New Roman" w:hAnsi="Times New Roman" w:cs="Times New Roman"/>
        </w:rPr>
        <w:t>lemn;</w:t>
      </w:r>
    </w:p>
    <w:p w14:paraId="3482D4E4" w14:textId="4DC5FDB3" w:rsidR="001539B8" w:rsidRPr="00AF58AA" w:rsidRDefault="001539B8" w:rsidP="00E232A9">
      <w:pPr>
        <w:pStyle w:val="Listparagraf"/>
        <w:spacing w:line="240" w:lineRule="auto"/>
        <w:rPr>
          <w:rFonts w:ascii="Times New Roman" w:hAnsi="Times New Roman" w:cs="Times New Roman"/>
        </w:rPr>
      </w:pPr>
      <w:r w:rsidRPr="00AF58AA">
        <w:rPr>
          <w:rFonts w:ascii="Times New Roman" w:hAnsi="Times New Roman" w:cs="Times New Roman"/>
        </w:rPr>
        <w:t>sticlă;</w:t>
      </w:r>
    </w:p>
    <w:p w14:paraId="1A2DFBEF" w14:textId="6740A743" w:rsidR="001539B8" w:rsidRPr="00AF58AA" w:rsidRDefault="001539B8" w:rsidP="00E232A9">
      <w:pPr>
        <w:pStyle w:val="Listparagraf"/>
        <w:spacing w:line="240" w:lineRule="auto"/>
        <w:rPr>
          <w:rFonts w:ascii="Times New Roman" w:hAnsi="Times New Roman" w:cs="Times New Roman"/>
        </w:rPr>
      </w:pPr>
      <w:r w:rsidRPr="00AF58AA">
        <w:rPr>
          <w:rFonts w:ascii="Times New Roman" w:hAnsi="Times New Roman" w:cs="Times New Roman"/>
        </w:rPr>
        <w:t>materiale plastice;</w:t>
      </w:r>
    </w:p>
    <w:p w14:paraId="7126AFC7" w14:textId="1BCEAE90" w:rsidR="001539B8" w:rsidRPr="00AF58AA" w:rsidRDefault="001539B8" w:rsidP="00E232A9">
      <w:pPr>
        <w:pStyle w:val="Listparagraf"/>
        <w:spacing w:line="240" w:lineRule="auto"/>
        <w:rPr>
          <w:rFonts w:ascii="Times New Roman" w:hAnsi="Times New Roman" w:cs="Times New Roman"/>
        </w:rPr>
      </w:pPr>
      <w:r w:rsidRPr="00AF58AA">
        <w:rPr>
          <w:rFonts w:ascii="Times New Roman" w:hAnsi="Times New Roman" w:cs="Times New Roman"/>
        </w:rPr>
        <w:t>amestecuri metalice;</w:t>
      </w:r>
    </w:p>
    <w:p w14:paraId="743248B8" w14:textId="74E70CF9" w:rsidR="001539B8" w:rsidRPr="00AF58AA" w:rsidRDefault="001539B8" w:rsidP="00E232A9">
      <w:pPr>
        <w:pStyle w:val="Listparagraf"/>
        <w:spacing w:line="240" w:lineRule="auto"/>
        <w:rPr>
          <w:rFonts w:ascii="Times New Roman" w:hAnsi="Times New Roman" w:cs="Times New Roman"/>
        </w:rPr>
      </w:pPr>
      <w:r w:rsidRPr="00AF58AA">
        <w:rPr>
          <w:rFonts w:ascii="Times New Roman" w:hAnsi="Times New Roman" w:cs="Times New Roman"/>
        </w:rPr>
        <w:t>pământ şi materiale excavate;</w:t>
      </w:r>
    </w:p>
    <w:p w14:paraId="481CBC8B" w14:textId="05E6494F" w:rsidR="001539B8" w:rsidRPr="00AF58AA" w:rsidRDefault="006F116D" w:rsidP="00E232A9">
      <w:pPr>
        <w:pStyle w:val="Listparagraf"/>
        <w:spacing w:line="240" w:lineRule="auto"/>
        <w:rPr>
          <w:rFonts w:ascii="Times New Roman" w:hAnsi="Times New Roman" w:cs="Times New Roman"/>
        </w:rPr>
      </w:pPr>
      <w:r w:rsidRPr="00AF58AA">
        <w:rPr>
          <w:rFonts w:ascii="Times New Roman" w:hAnsi="Times New Roman" w:cs="Times New Roman"/>
        </w:rPr>
        <w:t>deșeuri</w:t>
      </w:r>
      <w:r w:rsidR="001539B8" w:rsidRPr="00AF58AA">
        <w:rPr>
          <w:rFonts w:ascii="Times New Roman" w:hAnsi="Times New Roman" w:cs="Times New Roman"/>
        </w:rPr>
        <w:t xml:space="preserve"> amestecate de materiale de </w:t>
      </w:r>
      <w:r w:rsidRPr="00AF58AA">
        <w:rPr>
          <w:rFonts w:ascii="Times New Roman" w:hAnsi="Times New Roman" w:cs="Times New Roman"/>
        </w:rPr>
        <w:t>construcție</w:t>
      </w:r>
      <w:r w:rsidR="001539B8" w:rsidRPr="00AF58AA">
        <w:rPr>
          <w:rFonts w:ascii="Times New Roman" w:hAnsi="Times New Roman" w:cs="Times New Roman"/>
        </w:rPr>
        <w:t>.</w:t>
      </w:r>
    </w:p>
    <w:p w14:paraId="11F26AFC" w14:textId="354D7617" w:rsidR="001539B8" w:rsidRPr="00AF58AA" w:rsidRDefault="001539B8" w:rsidP="00E232A9">
      <w:pPr>
        <w:pStyle w:val="Frspaiere"/>
        <w:spacing w:before="0"/>
      </w:pPr>
      <w:r w:rsidRPr="00AF58AA">
        <w:t xml:space="preserve">Examinând lista de mai sus, se constată că nu apar </w:t>
      </w:r>
      <w:r w:rsidR="006F116D" w:rsidRPr="00AF58AA">
        <w:t>deșeuri</w:t>
      </w:r>
      <w:r w:rsidRPr="00AF58AA">
        <w:t xml:space="preserve"> periculoase.</w:t>
      </w:r>
    </w:p>
    <w:p w14:paraId="611803AC" w14:textId="2D4E6B85" w:rsidR="00B753B7" w:rsidRPr="00AF58AA" w:rsidRDefault="007F7C0D" w:rsidP="00E232A9">
      <w:pPr>
        <w:pStyle w:val="Frspaiere"/>
        <w:numPr>
          <w:ilvl w:val="0"/>
          <w:numId w:val="11"/>
        </w:numPr>
        <w:spacing w:before="0"/>
      </w:pPr>
      <w:r w:rsidRPr="00AF58AA">
        <w:lastRenderedPageBreak/>
        <w:t xml:space="preserve">Programul de prevenire si reducere a </w:t>
      </w:r>
      <w:r w:rsidR="006F116D" w:rsidRPr="00AF58AA">
        <w:t>cantităților</w:t>
      </w:r>
      <w:r w:rsidRPr="00AF58AA">
        <w:t xml:space="preserve"> de </w:t>
      </w:r>
      <w:r w:rsidR="006F116D" w:rsidRPr="00AF58AA">
        <w:t>deșeuri</w:t>
      </w:r>
      <w:r w:rsidRPr="00AF58AA">
        <w:t xml:space="preserve"> generate si planul de gestionare a </w:t>
      </w:r>
      <w:r w:rsidR="006F116D" w:rsidRPr="00AF58AA">
        <w:t>deșeurilor</w:t>
      </w:r>
      <w:r w:rsidRPr="00AF58AA">
        <w:t>.</w:t>
      </w:r>
    </w:p>
    <w:p w14:paraId="26B41C79" w14:textId="4141C51F" w:rsidR="00FA3BB0" w:rsidRPr="00AF58AA" w:rsidRDefault="001539B8" w:rsidP="00E232A9">
      <w:pPr>
        <w:pStyle w:val="Frspaiere"/>
        <w:numPr>
          <w:ilvl w:val="0"/>
          <w:numId w:val="10"/>
        </w:numPr>
        <w:spacing w:before="0"/>
      </w:pPr>
      <w:r w:rsidRPr="00AF58AA">
        <w:t xml:space="preserve">se vor </w:t>
      </w:r>
      <w:r w:rsidR="00FA3BB0" w:rsidRPr="00AF58AA">
        <w:t xml:space="preserve">recicla </w:t>
      </w:r>
      <w:r w:rsidR="006F116D" w:rsidRPr="00AF58AA">
        <w:t>deșeurile</w:t>
      </w:r>
      <w:r w:rsidR="00FA3BB0" w:rsidRPr="00AF58AA">
        <w:t xml:space="preserve"> refolosibile iar o parte din </w:t>
      </w:r>
      <w:r w:rsidR="006F116D" w:rsidRPr="00AF58AA">
        <w:t>deșeurile</w:t>
      </w:r>
      <w:r w:rsidR="00FA3BB0" w:rsidRPr="00AF58AA">
        <w:t xml:space="preserve"> rezultate din lucrarile de </w:t>
      </w:r>
      <w:r w:rsidR="006F116D" w:rsidRPr="00AF58AA">
        <w:t>construcție</w:t>
      </w:r>
      <w:r w:rsidR="00FA3BB0" w:rsidRPr="00AF58AA">
        <w:t xml:space="preserve"> pot fi refolosite </w:t>
      </w:r>
      <w:r w:rsidRPr="00AF58AA">
        <w:t>prin integrarea lor in lu</w:t>
      </w:r>
      <w:r w:rsidR="00FA3BB0" w:rsidRPr="00AF58AA">
        <w:t xml:space="preserve">crarile de umpluturi. </w:t>
      </w:r>
      <w:r w:rsidR="00821AE3" w:rsidRPr="00AF58AA">
        <w:t>Celelalte</w:t>
      </w:r>
      <w:r w:rsidR="00FA3BB0" w:rsidRPr="00AF58AA">
        <w:t xml:space="preserve"> </w:t>
      </w:r>
      <w:r w:rsidR="00821AE3" w:rsidRPr="00AF58AA">
        <w:t>deșeuri</w:t>
      </w:r>
      <w:r w:rsidR="00FA3BB0" w:rsidRPr="00AF58AA">
        <w:t xml:space="preserve"> se vor depozita in spatii special amenajate</w:t>
      </w:r>
      <w:r w:rsidR="00F42D4F" w:rsidRPr="00AF58AA">
        <w:t>;</w:t>
      </w:r>
    </w:p>
    <w:p w14:paraId="350CA055" w14:textId="5623B2D6" w:rsidR="00FA3BB0" w:rsidRPr="00AF58AA" w:rsidRDefault="001539B8" w:rsidP="00E232A9">
      <w:pPr>
        <w:pStyle w:val="Frspaiere"/>
        <w:numPr>
          <w:ilvl w:val="0"/>
          <w:numId w:val="10"/>
        </w:numPr>
        <w:spacing w:before="0"/>
      </w:pPr>
      <w:r w:rsidRPr="00AF58AA">
        <w:t xml:space="preserve">se vor respecta </w:t>
      </w:r>
      <w:r w:rsidR="00821AE3" w:rsidRPr="00AF58AA">
        <w:t>condițiile</w:t>
      </w:r>
      <w:r w:rsidRPr="00AF58AA">
        <w:t xml:space="preserve"> de refacere a cadrului </w:t>
      </w:r>
      <w:r w:rsidR="00FA3BB0" w:rsidRPr="00AF58AA">
        <w:t>natural in zonele de depozitare</w:t>
      </w:r>
      <w:r w:rsidR="00F42D4F" w:rsidRPr="00AF58AA">
        <w:t>;</w:t>
      </w:r>
    </w:p>
    <w:p w14:paraId="1CEE2D2D" w14:textId="0E83FDDF" w:rsidR="00FA3BB0" w:rsidRPr="00AF58AA" w:rsidRDefault="00821AE3" w:rsidP="00E232A9">
      <w:pPr>
        <w:pStyle w:val="Frspaiere"/>
        <w:numPr>
          <w:ilvl w:val="0"/>
          <w:numId w:val="10"/>
        </w:numPr>
        <w:spacing w:before="0"/>
      </w:pPr>
      <w:r w:rsidRPr="00AF58AA">
        <w:t>întreținerea</w:t>
      </w:r>
      <w:r w:rsidR="001539B8" w:rsidRPr="00AF58AA">
        <w:t xml:space="preserve"> utilajelor si </w:t>
      </w:r>
      <w:r w:rsidRPr="00AF58AA">
        <w:t>vehiculelor</w:t>
      </w:r>
      <w:r w:rsidR="001539B8" w:rsidRPr="00AF58AA">
        <w:t xml:space="preserve"> folosite in activitatea de </w:t>
      </w:r>
      <w:r w:rsidRPr="00AF58AA">
        <w:t>construcție</w:t>
      </w:r>
      <w:r w:rsidR="001539B8" w:rsidRPr="00AF58AA">
        <w:t xml:space="preserve"> si </w:t>
      </w:r>
      <w:r w:rsidRPr="00AF58AA">
        <w:t>întreținere</w:t>
      </w:r>
      <w:r w:rsidR="001539B8" w:rsidRPr="00AF58AA">
        <w:t xml:space="preserve"> se </w:t>
      </w:r>
      <w:r w:rsidRPr="00AF58AA">
        <w:t>efectuează</w:t>
      </w:r>
      <w:r w:rsidR="001539B8" w:rsidRPr="00AF58AA">
        <w:t xml:space="preserve"> doar in locuri special</w:t>
      </w:r>
      <w:r w:rsidR="00FA3BB0" w:rsidRPr="00AF58AA">
        <w:t xml:space="preserve">e </w:t>
      </w:r>
      <w:r w:rsidR="0019460E" w:rsidRPr="00AF58AA">
        <w:t>in service autorizat</w:t>
      </w:r>
      <w:r w:rsidR="00FA3BB0" w:rsidRPr="00AF58AA">
        <w:t xml:space="preserve"> sau in baza de </w:t>
      </w:r>
      <w:r w:rsidRPr="00AF58AA">
        <w:t>întreținere</w:t>
      </w:r>
      <w:r w:rsidR="00FA3BB0" w:rsidRPr="00AF58AA">
        <w:t xml:space="preserve"> a constructorului. Este interzis ca utilajele sa fie reparate in zona amenajata pentru organizarea de </w:t>
      </w:r>
      <w:r w:rsidRPr="00AF58AA">
        <w:t>șantier</w:t>
      </w:r>
      <w:r w:rsidR="00FA3BB0" w:rsidRPr="00AF58AA">
        <w:t xml:space="preserve"> sau in amplasamentul</w:t>
      </w:r>
      <w:r w:rsidR="00FC4063" w:rsidRPr="00AF58AA">
        <w:t xml:space="preserve"> </w:t>
      </w:r>
      <w:r w:rsidRPr="00AF58AA">
        <w:t>lucrării</w:t>
      </w:r>
      <w:r w:rsidR="00F42D4F" w:rsidRPr="00AF58AA">
        <w:t>;</w:t>
      </w:r>
    </w:p>
    <w:p w14:paraId="6C527C01" w14:textId="3570AA4B" w:rsidR="001539B8" w:rsidRPr="00AF58AA" w:rsidRDefault="00821AE3" w:rsidP="00E232A9">
      <w:pPr>
        <w:pStyle w:val="Frspaiere"/>
        <w:numPr>
          <w:ilvl w:val="0"/>
          <w:numId w:val="10"/>
        </w:numPr>
        <w:spacing w:before="0"/>
      </w:pPr>
      <w:r w:rsidRPr="00AF58AA">
        <w:t>deșeurile</w:t>
      </w:r>
      <w:r w:rsidR="001539B8" w:rsidRPr="00AF58AA">
        <w:t xml:space="preserve"> de tip </w:t>
      </w:r>
      <w:r w:rsidRPr="00AF58AA">
        <w:t>menajer</w:t>
      </w:r>
      <w:r w:rsidR="001539B8" w:rsidRPr="00AF58AA">
        <w:t xml:space="preserve"> se vor colecta in pubele </w:t>
      </w:r>
      <w:r w:rsidRPr="00AF58AA">
        <w:t>șanjabile</w:t>
      </w:r>
      <w:r w:rsidR="001539B8" w:rsidRPr="00AF58AA">
        <w:t xml:space="preserve"> ce vor fi evacuate prin con</w:t>
      </w:r>
      <w:r w:rsidR="00FA3BB0" w:rsidRPr="00AF58AA">
        <w:t>tract cu firmele de salubritate</w:t>
      </w:r>
      <w:r w:rsidR="001539B8" w:rsidRPr="00AF58AA">
        <w:t>.</w:t>
      </w:r>
    </w:p>
    <w:p w14:paraId="336C27DA" w14:textId="7CFBAC23" w:rsidR="001539B8" w:rsidRPr="00AF58AA" w:rsidRDefault="001539B8" w:rsidP="007F0906">
      <w:pPr>
        <w:pStyle w:val="Titlu6"/>
        <w:numPr>
          <w:ilvl w:val="0"/>
          <w:numId w:val="6"/>
        </w:num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o-RO"/>
        </w:rPr>
      </w:pPr>
      <w:r w:rsidRPr="00AF58AA">
        <w:rPr>
          <w:rFonts w:ascii="Times New Roman" w:hAnsi="Times New Roman" w:cs="Times New Roman"/>
          <w:lang w:val="ro-RO"/>
        </w:rPr>
        <w:t xml:space="preserve">Gospodărirea </w:t>
      </w:r>
      <w:r w:rsidR="00821AE3" w:rsidRPr="00AF58AA">
        <w:rPr>
          <w:rFonts w:ascii="Times New Roman" w:hAnsi="Times New Roman" w:cs="Times New Roman"/>
          <w:lang w:val="ro-RO"/>
        </w:rPr>
        <w:t>substanțelor</w:t>
      </w:r>
      <w:r w:rsidRPr="00AF58AA">
        <w:rPr>
          <w:rFonts w:ascii="Times New Roman" w:hAnsi="Times New Roman" w:cs="Times New Roman"/>
          <w:lang w:val="ro-RO"/>
        </w:rPr>
        <w:t xml:space="preserve"> si preparatelor chimice periculoase</w:t>
      </w:r>
    </w:p>
    <w:p w14:paraId="0CF7275C" w14:textId="2CB76950" w:rsidR="001539B8" w:rsidRPr="00AF58AA" w:rsidRDefault="001539B8" w:rsidP="00E232A9">
      <w:pPr>
        <w:pStyle w:val="Frspaiere"/>
      </w:pPr>
      <w:r w:rsidRPr="00AF58AA">
        <w:t xml:space="preserve">Conform Catalogului European al </w:t>
      </w:r>
      <w:r w:rsidR="00821AE3" w:rsidRPr="00AF58AA">
        <w:t>Deșeurilor</w:t>
      </w:r>
      <w:r w:rsidRPr="00AF58AA">
        <w:t xml:space="preserve"> CED - principalele </w:t>
      </w:r>
      <w:r w:rsidR="00821AE3" w:rsidRPr="00AF58AA">
        <w:t>deșeuri</w:t>
      </w:r>
      <w:r w:rsidRPr="00AF58AA">
        <w:t xml:space="preserve"> rezultate din </w:t>
      </w:r>
      <w:r w:rsidR="00821AE3" w:rsidRPr="00AF58AA">
        <w:t>activitățile</w:t>
      </w:r>
      <w:r w:rsidR="007F7C0D" w:rsidRPr="00AF58AA">
        <w:t xml:space="preserve"> de </w:t>
      </w:r>
      <w:r w:rsidR="00FA19CE" w:rsidRPr="00AF58AA">
        <w:t>modernizare/</w:t>
      </w:r>
      <w:r w:rsidR="00821AE3">
        <w:t>r</w:t>
      </w:r>
      <w:r w:rsidR="00FA19CE" w:rsidRPr="00AF58AA">
        <w:t>eabilitare străzi</w:t>
      </w:r>
      <w:r w:rsidRPr="00AF58AA">
        <w:t xml:space="preserve"> nu se </w:t>
      </w:r>
      <w:r w:rsidR="00821AE3" w:rsidRPr="00AF58AA">
        <w:t>încadrează</w:t>
      </w:r>
      <w:r w:rsidRPr="00AF58AA">
        <w:t xml:space="preserve"> in categoria </w:t>
      </w:r>
      <w:r w:rsidR="00821AE3" w:rsidRPr="00AF58AA">
        <w:t>deșeurilor</w:t>
      </w:r>
      <w:r w:rsidRPr="00AF58AA">
        <w:t xml:space="preserve"> periculoase. </w:t>
      </w:r>
    </w:p>
    <w:p w14:paraId="1990A071" w14:textId="63FB34EF" w:rsidR="00D70AE2" w:rsidRPr="00AF58AA" w:rsidRDefault="00D70AE2" w:rsidP="00E232A9">
      <w:pPr>
        <w:pStyle w:val="Frspaiere"/>
      </w:pPr>
      <w:r w:rsidRPr="00AF58AA">
        <w:t>B. Utilizarea resurselor naturale, în special a solului, a terenurilor, a apei și a biodiversității.</w:t>
      </w:r>
    </w:p>
    <w:p w14:paraId="7C02D409" w14:textId="45669054" w:rsidR="00D70AE2" w:rsidRPr="00AF58AA" w:rsidRDefault="00D70AE2" w:rsidP="00E232A9">
      <w:pPr>
        <w:pStyle w:val="Frspaiere"/>
      </w:pPr>
      <w:r w:rsidRPr="00AF58AA">
        <w:t xml:space="preserve">In cadrul proiectului pentru </w:t>
      </w:r>
      <w:r w:rsidR="00821AE3" w:rsidRPr="00AF58AA">
        <w:t>execuția</w:t>
      </w:r>
      <w:r w:rsidRPr="00AF58AA">
        <w:t xml:space="preserve"> </w:t>
      </w:r>
      <w:r w:rsidR="00821AE3" w:rsidRPr="00AF58AA">
        <w:t>lucrărilor</w:t>
      </w:r>
      <w:r w:rsidRPr="00AF58AA">
        <w:t xml:space="preserve"> propuse s-au prezentat materialele si resursele folosite, iar pentru utilizarea </w:t>
      </w:r>
      <w:r w:rsidR="00821AE3" w:rsidRPr="00AF58AA">
        <w:t>investiției</w:t>
      </w:r>
      <w:r w:rsidRPr="00AF58AA">
        <w:t xml:space="preserve"> nu se impune utilizarea unor resurse naturale, a solului, a terenurilor, a apei sau a </w:t>
      </w:r>
      <w:r w:rsidR="00821AE3" w:rsidRPr="00AF58AA">
        <w:t>biodiversității</w:t>
      </w:r>
      <w:r w:rsidRPr="00AF58AA">
        <w:t xml:space="preserve">. </w:t>
      </w:r>
    </w:p>
    <w:p w14:paraId="7014191D" w14:textId="4F6AA985" w:rsidR="00D70AE2" w:rsidRPr="00AF58AA" w:rsidRDefault="00D70AE2"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DESCRIEREA ASPECTELOR DE MEDIU SUSCEPTIBILE A FI AFECTATE IN MOD SEMNIFICATIV DE PROIECT</w:t>
      </w:r>
    </w:p>
    <w:p w14:paraId="0D2C2C72" w14:textId="37C73B0C" w:rsidR="00D70AE2" w:rsidRPr="00AF58AA" w:rsidRDefault="00D70AE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after="160"/>
        <w:contextualSpacing/>
        <w:outlineLvl w:val="1"/>
        <w:rPr>
          <w:rFonts w:ascii="Times New Roman" w:hAnsi="Times New Roman" w:cs="Times New Roman"/>
          <w:b/>
        </w:rPr>
      </w:pPr>
      <w:r w:rsidRPr="00AF58AA">
        <w:rPr>
          <w:rFonts w:ascii="Times New Roman" w:hAnsi="Times New Roman" w:cs="Times New Roman"/>
          <w:b/>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72B1CC4E" w14:textId="38A032AB" w:rsidR="00D70AE2" w:rsidRPr="00AF58AA" w:rsidRDefault="00473171"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33EA1800" w14:textId="5FF4930C" w:rsidR="00D70AE2" w:rsidRPr="00AF58AA" w:rsidRDefault="00D70AE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Extinderea impactului (zona geografică, numărul </w:t>
      </w:r>
      <w:r w:rsidR="00821AE3" w:rsidRPr="00AF58AA">
        <w:rPr>
          <w:rFonts w:ascii="Times New Roman" w:hAnsi="Times New Roman" w:cs="Times New Roman"/>
          <w:b/>
        </w:rPr>
        <w:t>populației</w:t>
      </w:r>
      <w:r w:rsidRPr="00AF58AA">
        <w:rPr>
          <w:rFonts w:ascii="Times New Roman" w:hAnsi="Times New Roman" w:cs="Times New Roman"/>
          <w:b/>
        </w:rPr>
        <w:t>/habitatelor/speciilor afectate)</w:t>
      </w:r>
    </w:p>
    <w:p w14:paraId="5256DC06" w14:textId="77777777" w:rsidR="00D70AE2" w:rsidRPr="00AF58AA" w:rsidRDefault="00D70AE2"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6943A92B" w14:textId="34002804" w:rsidR="00D70AE2" w:rsidRPr="00AF58AA" w:rsidRDefault="00821AE3"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Mărimea</w:t>
      </w:r>
      <w:r w:rsidR="00D70AE2" w:rsidRPr="00AF58AA">
        <w:rPr>
          <w:rFonts w:ascii="Times New Roman" w:hAnsi="Times New Roman" w:cs="Times New Roman"/>
          <w:b/>
        </w:rPr>
        <w:t>, magnitudinea si complexitatea proiectului</w:t>
      </w:r>
    </w:p>
    <w:p w14:paraId="043D95F5" w14:textId="77777777" w:rsidR="00D70AE2" w:rsidRPr="00AF58AA" w:rsidRDefault="00D70AE2"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4A09C9C2" w14:textId="35B7B041" w:rsidR="00D70AE2" w:rsidRPr="00AF58AA" w:rsidRDefault="00D70AE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Probabilitatea impactului</w:t>
      </w:r>
    </w:p>
    <w:p w14:paraId="04B75EDE" w14:textId="77777777" w:rsidR="00D70AE2" w:rsidRPr="00AF58AA" w:rsidRDefault="00D70AE2"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09BF29D1" w14:textId="6520133E" w:rsidR="00D70AE2" w:rsidRPr="00AF58AA" w:rsidRDefault="00D70AE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lastRenderedPageBreak/>
        <w:t>Durata, frecventa si reversibilitatea impactului</w:t>
      </w:r>
    </w:p>
    <w:p w14:paraId="62E95AF1" w14:textId="77777777" w:rsidR="00D70AE2" w:rsidRPr="00AF58AA" w:rsidRDefault="00D70AE2"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47381406" w14:textId="77777777" w:rsidR="00473171" w:rsidRPr="00AF58AA" w:rsidRDefault="00473171"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Masuri de evitare, reducere sau ameliorare a impactului semnificativ asupra mediului.</w:t>
      </w:r>
    </w:p>
    <w:p w14:paraId="3812DD15" w14:textId="77777777" w:rsidR="00473171" w:rsidRPr="00AF58AA" w:rsidRDefault="00473171"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Nu este cazul.</w:t>
      </w:r>
    </w:p>
    <w:p w14:paraId="2D52B1DC" w14:textId="77C78323" w:rsidR="00D70AE2" w:rsidRPr="00AF58AA" w:rsidRDefault="00D70AE2" w:rsidP="00921CC0">
      <w:pPr>
        <w:pStyle w:val="Listparagraf"/>
        <w:keepNext/>
        <w:numPr>
          <w:ilvl w:val="0"/>
          <w:numId w:val="11"/>
        </w:numPr>
        <w:pBdr>
          <w:top w:val="single" w:sz="4" w:space="1" w:color="auto"/>
          <w:left w:val="single" w:sz="4" w:space="4" w:color="auto"/>
          <w:bottom w:val="single" w:sz="4" w:space="1" w:color="auto"/>
          <w:right w:val="single" w:sz="4" w:space="4" w:color="auto"/>
        </w:pBdr>
        <w:spacing w:before="240"/>
        <w:outlineLvl w:val="1"/>
        <w:rPr>
          <w:rFonts w:ascii="Times New Roman" w:hAnsi="Times New Roman" w:cs="Times New Roman"/>
          <w:i/>
        </w:rPr>
      </w:pPr>
      <w:r w:rsidRPr="00AF58AA">
        <w:rPr>
          <w:rFonts w:ascii="Times New Roman" w:hAnsi="Times New Roman" w:cs="Times New Roman"/>
          <w:b/>
        </w:rPr>
        <w:t xml:space="preserve">Natura </w:t>
      </w:r>
      <w:r w:rsidR="00821AE3" w:rsidRPr="00AF58AA">
        <w:rPr>
          <w:rFonts w:ascii="Times New Roman" w:hAnsi="Times New Roman" w:cs="Times New Roman"/>
          <w:b/>
        </w:rPr>
        <w:t>trans frontiera</w:t>
      </w:r>
      <w:r w:rsidRPr="00AF58AA">
        <w:rPr>
          <w:rFonts w:ascii="Times New Roman" w:hAnsi="Times New Roman" w:cs="Times New Roman"/>
          <w:b/>
        </w:rPr>
        <w:t xml:space="preserve"> a impactului</w:t>
      </w:r>
    </w:p>
    <w:p w14:paraId="757B1E08" w14:textId="703FC17B" w:rsidR="00D70AE2" w:rsidRPr="00AF58AA" w:rsidRDefault="00D70AE2" w:rsidP="006D60B5">
      <w:pPr>
        <w:spacing w:after="160" w:line="276" w:lineRule="auto"/>
        <w:contextualSpacing/>
        <w:rPr>
          <w:rFonts w:ascii="Times New Roman" w:hAnsi="Times New Roman"/>
          <w:sz w:val="24"/>
          <w:szCs w:val="24"/>
          <w:lang w:val="ro-RO"/>
        </w:rPr>
      </w:pPr>
      <w:r w:rsidRPr="00AF58AA">
        <w:rPr>
          <w:rFonts w:ascii="Times New Roman" w:hAnsi="Times New Roman"/>
          <w:sz w:val="24"/>
          <w:szCs w:val="24"/>
          <w:lang w:val="ro-RO"/>
        </w:rPr>
        <w:t>N</w:t>
      </w:r>
      <w:r w:rsidR="007F0906" w:rsidRPr="00AF58AA">
        <w:rPr>
          <w:rFonts w:ascii="Times New Roman" w:hAnsi="Times New Roman"/>
          <w:sz w:val="24"/>
          <w:szCs w:val="24"/>
          <w:lang w:val="ro-RO"/>
        </w:rPr>
        <w:t>u</w:t>
      </w:r>
      <w:r w:rsidRPr="00AF58AA">
        <w:rPr>
          <w:rFonts w:ascii="Times New Roman" w:hAnsi="Times New Roman"/>
          <w:sz w:val="24"/>
          <w:szCs w:val="24"/>
          <w:lang w:val="ro-RO"/>
        </w:rPr>
        <w:t xml:space="preserve"> este cazul.</w:t>
      </w:r>
    </w:p>
    <w:p w14:paraId="00ADB371" w14:textId="0A0C5AEE" w:rsidR="001539B8" w:rsidRPr="00AF58AA" w:rsidRDefault="00473171"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PREVEDERI PENTRU MONITORIZAREA MEDIULUI - DOTARI ȘI MASURI PREVAZUTE PENTRU CONTROLUL EMISIILOR DE POLUANȚI IN MEDIU, INCLUSIV PENTRU CONFORMAREA LA CERINȚELE PRIVIND MONITORIZAREA EMISIILOR PREVAZUTE DE CONCLUZIILE CELOR MAI BUNE TEHNICI DISPONIBILE APLICABILE. SE VA AVEA IN VEDERE CA IMPLEMENTAREA PROIECTULUI SA NU INFLUENȚEZE NEGATIV CALITATEA AERULUI IN ZONA.</w:t>
      </w:r>
    </w:p>
    <w:p w14:paraId="2119E5D5" w14:textId="282464DD" w:rsidR="008E35D7" w:rsidRPr="00AF58AA" w:rsidRDefault="008E35D7" w:rsidP="00E232A9">
      <w:pPr>
        <w:pStyle w:val="Frspaiere"/>
        <w:rPr>
          <w:b/>
        </w:rPr>
      </w:pPr>
      <w:r w:rsidRPr="00AF58AA">
        <w:t xml:space="preserve">Scopul proiectului este de utilitate publica. Pentru </w:t>
      </w:r>
      <w:r w:rsidR="00821AE3" w:rsidRPr="00AF58AA">
        <w:t>încadrarea</w:t>
      </w:r>
      <w:r w:rsidRPr="00AF58AA">
        <w:t xml:space="preserve"> in prevederile Uniunii Europene privind </w:t>
      </w:r>
      <w:r w:rsidR="00821AE3" w:rsidRPr="00AF58AA">
        <w:t>protecția</w:t>
      </w:r>
      <w:r w:rsidRPr="00AF58AA">
        <w:t xml:space="preserve"> mediului si ecosistemelor existente proiectul va respecta simultan </w:t>
      </w:r>
      <w:r w:rsidR="00821AE3" w:rsidRPr="00AF58AA">
        <w:t>legislația</w:t>
      </w:r>
      <w:r w:rsidRPr="00AF58AA">
        <w:t xml:space="preserve"> </w:t>
      </w:r>
      <w:r w:rsidR="00821AE3" w:rsidRPr="00AF58AA">
        <w:t>națională</w:t>
      </w:r>
      <w:r w:rsidRPr="00AF58AA">
        <w:t xml:space="preserve"> si europeana in domeniu. </w:t>
      </w:r>
    </w:p>
    <w:p w14:paraId="09E1C6CA" w14:textId="58A22365" w:rsidR="00855EDF" w:rsidRPr="00AF58AA" w:rsidRDefault="001539B8" w:rsidP="00E232A9">
      <w:pPr>
        <w:pStyle w:val="Frspaiere"/>
      </w:pPr>
      <w:r w:rsidRPr="00AF58AA">
        <w:t>Datorita faptu</w:t>
      </w:r>
      <w:r w:rsidR="007F3D9E" w:rsidRPr="00AF58AA">
        <w:t xml:space="preserve">lui ca </w:t>
      </w:r>
      <w:r w:rsidR="00967212" w:rsidRPr="00AF58AA">
        <w:t xml:space="preserve">lucrarile proiectate pe </w:t>
      </w:r>
      <w:r w:rsidR="00FC07DE" w:rsidRPr="00AF58AA">
        <w:t>amplasamentul analizat</w:t>
      </w:r>
      <w:r w:rsidR="00B73C3D" w:rsidRPr="00AF58AA">
        <w:t xml:space="preserve"> </w:t>
      </w:r>
      <w:r w:rsidR="00A46953" w:rsidRPr="00AF58AA">
        <w:t xml:space="preserve">sunt situate in ampriza </w:t>
      </w:r>
      <w:r w:rsidR="00FC07DE" w:rsidRPr="00AF58AA">
        <w:t>drumului existent</w:t>
      </w:r>
      <w:r w:rsidR="00112929" w:rsidRPr="00AF58AA">
        <w:t xml:space="preserve">, </w:t>
      </w:r>
      <w:r w:rsidRPr="00AF58AA">
        <w:t xml:space="preserve">nu sunt afectate </w:t>
      </w:r>
      <w:r w:rsidR="00821AE3" w:rsidRPr="00AF58AA">
        <w:t>condițiile</w:t>
      </w:r>
      <w:r w:rsidRPr="00AF58AA">
        <w:t xml:space="preserve"> de mediu din zona, nici in timpul </w:t>
      </w:r>
      <w:r w:rsidR="00821AE3" w:rsidRPr="00AF58AA">
        <w:t>execuției</w:t>
      </w:r>
      <w:r w:rsidRPr="00AF58AA">
        <w:t xml:space="preserve"> </w:t>
      </w:r>
      <w:r w:rsidR="00821AE3" w:rsidRPr="00AF58AA">
        <w:t>lucrărilor</w:t>
      </w:r>
      <w:r w:rsidRPr="00AF58AA">
        <w:t>, nici in perioada de exploatare a acestora.</w:t>
      </w:r>
      <w:r w:rsidR="001D3BE4" w:rsidRPr="00AF58AA">
        <w:t xml:space="preserve"> </w:t>
      </w:r>
      <w:r w:rsidR="00821AE3" w:rsidRPr="00AF58AA">
        <w:t>Taluzeze</w:t>
      </w:r>
      <w:r w:rsidR="001D3BE4" w:rsidRPr="00AF58AA">
        <w:t xml:space="preserve"> afectate in urma </w:t>
      </w:r>
      <w:r w:rsidR="00821AE3" w:rsidRPr="00AF58AA">
        <w:t>realizării</w:t>
      </w:r>
      <w:r w:rsidR="001D3BE4" w:rsidRPr="00AF58AA">
        <w:t xml:space="preserve"> </w:t>
      </w:r>
      <w:r w:rsidR="00821AE3" w:rsidRPr="00AF58AA">
        <w:t>lucrărilor</w:t>
      </w:r>
      <w:r w:rsidR="00993785" w:rsidRPr="00AF58AA">
        <w:t xml:space="preserve"> proiectate</w:t>
      </w:r>
      <w:r w:rsidR="0091440A" w:rsidRPr="00AF58AA">
        <w:t xml:space="preserve"> vor fi aduse la starea </w:t>
      </w:r>
      <w:r w:rsidR="00821AE3" w:rsidRPr="00AF58AA">
        <w:t>inițială</w:t>
      </w:r>
      <w:r w:rsidR="0091440A" w:rsidRPr="00AF58AA">
        <w:t xml:space="preserve"> prin acoperirea acestora cu un strat de </w:t>
      </w:r>
      <w:r w:rsidR="00821AE3" w:rsidRPr="00AF58AA">
        <w:t>pământ</w:t>
      </w:r>
      <w:r w:rsidR="0091440A" w:rsidRPr="00AF58AA">
        <w:t xml:space="preserve"> vegetal </w:t>
      </w:r>
      <w:r w:rsidR="00821AE3" w:rsidRPr="00AF58AA">
        <w:t>însămânțat</w:t>
      </w:r>
      <w:r w:rsidR="000E7588" w:rsidRPr="00AF58AA">
        <w:t xml:space="preserve"> artificial cu </w:t>
      </w:r>
      <w:r w:rsidR="00821AE3" w:rsidRPr="00AF58AA">
        <w:t>semințe</w:t>
      </w:r>
      <w:r w:rsidR="000E7588" w:rsidRPr="00AF58AA">
        <w:t xml:space="preserve"> de graminee si prin plantarea de arbori sau </w:t>
      </w:r>
      <w:r w:rsidR="00821AE3" w:rsidRPr="00AF58AA">
        <w:t>arbuști</w:t>
      </w:r>
      <w:r w:rsidR="000E7588" w:rsidRPr="00AF58AA">
        <w:t xml:space="preserve"> cu rol de stabilizare</w:t>
      </w:r>
      <w:r w:rsidR="0020778E" w:rsidRPr="00AF58AA">
        <w:t>, in rest nu sunt necesare alte masuri de monitori</w:t>
      </w:r>
      <w:r w:rsidR="00C627B2" w:rsidRPr="00AF58AA">
        <w:t>zare a mediului.</w:t>
      </w:r>
    </w:p>
    <w:p w14:paraId="16E881B0" w14:textId="049BB14A" w:rsidR="00473171" w:rsidRPr="00AF58AA" w:rsidRDefault="00473171" w:rsidP="006D60B5">
      <w:pPr>
        <w:pStyle w:val="Titlu"/>
        <w:ind w:firstLine="0"/>
        <w:jc w:val="both"/>
        <w:rPr>
          <w:rFonts w:ascii="Times New Roman" w:hAnsi="Times New Roman" w:cs="Times New Roman"/>
          <w:b w:val="0"/>
          <w:i/>
          <w:color w:val="1F497D"/>
        </w:rPr>
      </w:pPr>
      <w:r w:rsidRPr="00AF58AA">
        <w:rPr>
          <w:rFonts w:ascii="Times New Roman" w:hAnsi="Times New Roman" w:cs="Times New Roman"/>
          <w:b w:val="0"/>
          <w:i/>
          <w:color w:val="1F497D"/>
        </w:rPr>
        <w:t xml:space="preserve">Beneficiile ce vor rezulta în urma realizării </w:t>
      </w:r>
      <w:r w:rsidR="00821AE3" w:rsidRPr="00AF58AA">
        <w:rPr>
          <w:rFonts w:ascii="Times New Roman" w:hAnsi="Times New Roman" w:cs="Times New Roman"/>
          <w:b w:val="0"/>
          <w:i/>
          <w:color w:val="1F497D"/>
        </w:rPr>
        <w:t>investiției</w:t>
      </w:r>
      <w:r w:rsidRPr="00AF58AA">
        <w:rPr>
          <w:rFonts w:ascii="Times New Roman" w:hAnsi="Times New Roman" w:cs="Times New Roman"/>
          <w:b w:val="0"/>
          <w:i/>
          <w:color w:val="1F497D"/>
        </w:rPr>
        <w:t xml:space="preserve"> propuse:</w:t>
      </w:r>
    </w:p>
    <w:p w14:paraId="70C3EE8A" w14:textId="17D44B0C" w:rsidR="00473171" w:rsidRPr="00AF58AA" w:rsidRDefault="00473171" w:rsidP="000B74BD">
      <w:pPr>
        <w:pStyle w:val="Indentcorptext"/>
        <w:spacing w:after="0"/>
        <w:ind w:left="0"/>
        <w:rPr>
          <w:rFonts w:ascii="Times New Roman" w:hAnsi="Times New Roman"/>
          <w:b/>
          <w:sz w:val="24"/>
          <w:szCs w:val="24"/>
          <w:lang w:val="ro-RO"/>
        </w:rPr>
      </w:pPr>
      <w:r w:rsidRPr="00AF58AA">
        <w:rPr>
          <w:rFonts w:ascii="Times New Roman" w:hAnsi="Times New Roman"/>
          <w:b/>
          <w:sz w:val="24"/>
          <w:szCs w:val="24"/>
          <w:lang w:val="ro-RO"/>
        </w:rPr>
        <w:t xml:space="preserve">Prin </w:t>
      </w:r>
      <w:r w:rsidR="00F16E79" w:rsidRPr="00AF58AA">
        <w:rPr>
          <w:rFonts w:ascii="Times New Roman" w:hAnsi="Times New Roman"/>
          <w:b/>
          <w:sz w:val="24"/>
          <w:szCs w:val="24"/>
          <w:lang w:val="ro-RO"/>
        </w:rPr>
        <w:t>reabilitarea/modernizarea centrului istoric</w:t>
      </w:r>
      <w:r w:rsidRPr="00AF58AA">
        <w:rPr>
          <w:rFonts w:ascii="Times New Roman" w:hAnsi="Times New Roman"/>
          <w:b/>
          <w:sz w:val="24"/>
          <w:szCs w:val="24"/>
          <w:lang w:val="ro-RO"/>
        </w:rPr>
        <w:t xml:space="preserve"> vor apărea următoarele </w:t>
      </w:r>
      <w:r w:rsidR="00821AE3" w:rsidRPr="00AF58AA">
        <w:rPr>
          <w:rFonts w:ascii="Times New Roman" w:hAnsi="Times New Roman"/>
          <w:b/>
          <w:sz w:val="24"/>
          <w:szCs w:val="24"/>
          <w:lang w:val="ro-RO"/>
        </w:rPr>
        <w:t>influențe</w:t>
      </w:r>
      <w:r w:rsidRPr="00AF58AA">
        <w:rPr>
          <w:rFonts w:ascii="Times New Roman" w:hAnsi="Times New Roman"/>
          <w:b/>
          <w:sz w:val="24"/>
          <w:szCs w:val="24"/>
          <w:lang w:val="ro-RO"/>
        </w:rPr>
        <w:t xml:space="preserve"> favorabile asupra mediului:</w:t>
      </w:r>
    </w:p>
    <w:p w14:paraId="27A3076A" w14:textId="77777777"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reducerea poluării;</w:t>
      </w:r>
    </w:p>
    <w:p w14:paraId="34603AE9" w14:textId="77777777"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reducerea zgomotului;</w:t>
      </w:r>
    </w:p>
    <w:p w14:paraId="6AC0C878" w14:textId="77777777" w:rsidR="00473171" w:rsidRPr="00AF58AA" w:rsidRDefault="00473171" w:rsidP="000B74BD">
      <w:pPr>
        <w:pStyle w:val="Indentcorptext"/>
        <w:spacing w:after="0"/>
        <w:ind w:left="0"/>
        <w:rPr>
          <w:rFonts w:ascii="Times New Roman" w:hAnsi="Times New Roman"/>
          <w:b/>
          <w:sz w:val="24"/>
          <w:szCs w:val="24"/>
          <w:lang w:val="ro-RO"/>
        </w:rPr>
      </w:pPr>
      <w:r w:rsidRPr="00AF58AA">
        <w:rPr>
          <w:rFonts w:ascii="Times New Roman" w:hAnsi="Times New Roman"/>
          <w:b/>
          <w:sz w:val="24"/>
          <w:szCs w:val="24"/>
          <w:lang w:val="ro-RO"/>
        </w:rPr>
        <w:t>din punct de vedere economic:</w:t>
      </w:r>
    </w:p>
    <w:p w14:paraId="00D79CE8" w14:textId="77777777"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reducerea consumului de carburant;</w:t>
      </w:r>
    </w:p>
    <w:p w14:paraId="6AAB26AD" w14:textId="77777777"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reducerea uzurii anvelopelor auto;</w:t>
      </w:r>
    </w:p>
    <w:p w14:paraId="42F7B61B" w14:textId="77777777"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reducerea timpilor de parcurs social;</w:t>
      </w:r>
    </w:p>
    <w:p w14:paraId="34120765" w14:textId="77777777" w:rsidR="00473171" w:rsidRPr="00AF58AA" w:rsidRDefault="00473171" w:rsidP="000B74BD">
      <w:pPr>
        <w:pStyle w:val="Indentcorptext"/>
        <w:spacing w:after="0"/>
        <w:ind w:left="0"/>
        <w:rPr>
          <w:rFonts w:ascii="Times New Roman" w:hAnsi="Times New Roman"/>
          <w:b/>
          <w:sz w:val="24"/>
          <w:szCs w:val="24"/>
          <w:lang w:val="ro-RO"/>
        </w:rPr>
      </w:pPr>
      <w:r w:rsidRPr="00AF58AA">
        <w:rPr>
          <w:rFonts w:ascii="Times New Roman" w:hAnsi="Times New Roman"/>
          <w:b/>
          <w:sz w:val="24"/>
          <w:szCs w:val="24"/>
          <w:lang w:val="ro-RO"/>
        </w:rPr>
        <w:t>din punct de vedere social:</w:t>
      </w:r>
    </w:p>
    <w:p w14:paraId="32B28283" w14:textId="77777777"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deplasări mai rapide;</w:t>
      </w:r>
    </w:p>
    <w:p w14:paraId="0545A6BF" w14:textId="7E97CF8C" w:rsidR="00473171" w:rsidRPr="00AF58AA" w:rsidRDefault="00473171" w:rsidP="000B74BD">
      <w:pPr>
        <w:pStyle w:val="Indentcorptext"/>
        <w:spacing w:after="0"/>
        <w:ind w:left="0" w:firstLine="482"/>
        <w:rPr>
          <w:rFonts w:ascii="Times New Roman" w:hAnsi="Times New Roman"/>
          <w:sz w:val="24"/>
          <w:szCs w:val="24"/>
          <w:lang w:val="ro-RO"/>
        </w:rPr>
      </w:pPr>
      <w:r w:rsidRPr="00AF58AA">
        <w:rPr>
          <w:rFonts w:ascii="Times New Roman" w:hAnsi="Times New Roman"/>
          <w:sz w:val="24"/>
          <w:szCs w:val="24"/>
          <w:lang w:val="ro-RO"/>
        </w:rPr>
        <w:t xml:space="preserve">- noi </w:t>
      </w:r>
      <w:r w:rsidR="00821AE3" w:rsidRPr="00AF58AA">
        <w:rPr>
          <w:rFonts w:ascii="Times New Roman" w:hAnsi="Times New Roman"/>
          <w:sz w:val="24"/>
          <w:szCs w:val="24"/>
          <w:lang w:val="ro-RO"/>
        </w:rPr>
        <w:t>posibilități</w:t>
      </w:r>
      <w:r w:rsidRPr="00AF58AA">
        <w:rPr>
          <w:rFonts w:ascii="Times New Roman" w:hAnsi="Times New Roman"/>
          <w:sz w:val="24"/>
          <w:szCs w:val="24"/>
          <w:lang w:val="ro-RO"/>
        </w:rPr>
        <w:t xml:space="preserve"> de dezvoltare a zonei;</w:t>
      </w:r>
    </w:p>
    <w:p w14:paraId="5C1AA7FB" w14:textId="0EF3784E" w:rsidR="00473171" w:rsidRPr="00AF58AA" w:rsidRDefault="00473171" w:rsidP="00DB0648">
      <w:pPr>
        <w:pStyle w:val="Indentcorptext"/>
        <w:spacing w:after="0"/>
        <w:ind w:left="0" w:firstLine="709"/>
        <w:rPr>
          <w:rFonts w:ascii="Times New Roman" w:hAnsi="Times New Roman"/>
          <w:sz w:val="24"/>
          <w:szCs w:val="24"/>
          <w:lang w:val="ro-RO"/>
        </w:rPr>
      </w:pPr>
      <w:r w:rsidRPr="00AF58AA">
        <w:rPr>
          <w:rFonts w:ascii="Times New Roman" w:hAnsi="Times New Roman"/>
          <w:sz w:val="24"/>
          <w:szCs w:val="24"/>
          <w:lang w:val="ro-RO"/>
        </w:rPr>
        <w:t xml:space="preserve">Aceste elemente reprezintă efectele pozitive ce rezidă din </w:t>
      </w:r>
      <w:r w:rsidR="00821AE3" w:rsidRPr="00AF58AA">
        <w:rPr>
          <w:rFonts w:ascii="Times New Roman" w:hAnsi="Times New Roman"/>
          <w:sz w:val="24"/>
          <w:szCs w:val="24"/>
          <w:lang w:val="ro-RO"/>
        </w:rPr>
        <w:t>îmbunătățirea</w:t>
      </w:r>
      <w:r w:rsidRPr="00AF58AA">
        <w:rPr>
          <w:rFonts w:ascii="Times New Roman" w:hAnsi="Times New Roman"/>
          <w:sz w:val="24"/>
          <w:szCs w:val="24"/>
          <w:lang w:val="ro-RO"/>
        </w:rPr>
        <w:t xml:space="preserve"> </w:t>
      </w:r>
      <w:r w:rsidR="00821AE3" w:rsidRPr="00AF58AA">
        <w:rPr>
          <w:rFonts w:ascii="Times New Roman" w:hAnsi="Times New Roman"/>
          <w:sz w:val="24"/>
          <w:szCs w:val="24"/>
          <w:lang w:val="ro-RO"/>
        </w:rPr>
        <w:t>condițiilor</w:t>
      </w:r>
      <w:r w:rsidRPr="00AF58AA">
        <w:rPr>
          <w:rFonts w:ascii="Times New Roman" w:hAnsi="Times New Roman"/>
          <w:sz w:val="24"/>
          <w:szCs w:val="24"/>
          <w:lang w:val="ro-RO"/>
        </w:rPr>
        <w:t xml:space="preserve"> de trafic, ce apar în urma realizării lucrărilor.</w:t>
      </w:r>
    </w:p>
    <w:p w14:paraId="05AB23AD" w14:textId="7443D284" w:rsidR="00473171" w:rsidRDefault="00473171" w:rsidP="00DB0648">
      <w:pPr>
        <w:pStyle w:val="Indentcorptext"/>
        <w:spacing w:after="0"/>
        <w:ind w:left="0" w:firstLine="709"/>
        <w:rPr>
          <w:rFonts w:ascii="Times New Roman" w:hAnsi="Times New Roman"/>
          <w:sz w:val="24"/>
          <w:szCs w:val="24"/>
          <w:lang w:val="ro-RO"/>
        </w:rPr>
      </w:pPr>
      <w:r w:rsidRPr="00AF58AA">
        <w:rPr>
          <w:rFonts w:ascii="Times New Roman" w:hAnsi="Times New Roman"/>
          <w:sz w:val="24"/>
          <w:szCs w:val="24"/>
          <w:lang w:val="ro-RO"/>
        </w:rPr>
        <w:t xml:space="preserve">În </w:t>
      </w:r>
      <w:r w:rsidR="00821AE3" w:rsidRPr="00AF58AA">
        <w:rPr>
          <w:rFonts w:ascii="Times New Roman" w:hAnsi="Times New Roman"/>
          <w:sz w:val="24"/>
          <w:szCs w:val="24"/>
          <w:lang w:val="ro-RO"/>
        </w:rPr>
        <w:t>consecință</w:t>
      </w:r>
      <w:r w:rsidRPr="00AF58AA">
        <w:rPr>
          <w:rFonts w:ascii="Times New Roman" w:hAnsi="Times New Roman"/>
          <w:sz w:val="24"/>
          <w:szCs w:val="24"/>
          <w:lang w:val="ro-RO"/>
        </w:rPr>
        <w:t xml:space="preserve">, în </w:t>
      </w:r>
      <w:r w:rsidR="00821AE3" w:rsidRPr="00AF58AA">
        <w:rPr>
          <w:rFonts w:ascii="Times New Roman" w:hAnsi="Times New Roman"/>
          <w:sz w:val="24"/>
          <w:szCs w:val="24"/>
          <w:lang w:val="ro-RO"/>
        </w:rPr>
        <w:t>documentație</w:t>
      </w:r>
      <w:r w:rsidRPr="00AF58AA">
        <w:rPr>
          <w:rFonts w:ascii="Times New Roman" w:hAnsi="Times New Roman"/>
          <w:sz w:val="24"/>
          <w:szCs w:val="24"/>
          <w:lang w:val="ro-RO"/>
        </w:rPr>
        <w:t xml:space="preserve"> nu au fost prevăzute decât câteva recomandări pentru perioada de </w:t>
      </w:r>
      <w:r w:rsidR="00821AE3" w:rsidRPr="00AF58AA">
        <w:rPr>
          <w:rFonts w:ascii="Times New Roman" w:hAnsi="Times New Roman"/>
          <w:sz w:val="24"/>
          <w:szCs w:val="24"/>
          <w:lang w:val="ro-RO"/>
        </w:rPr>
        <w:t>executie</w:t>
      </w:r>
      <w:r w:rsidRPr="00AF58AA">
        <w:rPr>
          <w:rFonts w:ascii="Times New Roman" w:hAnsi="Times New Roman"/>
          <w:sz w:val="24"/>
          <w:szCs w:val="24"/>
          <w:lang w:val="ro-RO"/>
        </w:rPr>
        <w:t xml:space="preserve"> a lucrărilor, menite să sprijine beneficiarul în monitorizarea factorilor de mediu pe parcursul </w:t>
      </w:r>
      <w:r w:rsidR="00821AE3" w:rsidRPr="00AF58AA">
        <w:rPr>
          <w:rFonts w:ascii="Times New Roman" w:hAnsi="Times New Roman"/>
          <w:sz w:val="24"/>
          <w:szCs w:val="24"/>
          <w:lang w:val="ro-RO"/>
        </w:rPr>
        <w:t>execuției</w:t>
      </w:r>
      <w:r w:rsidRPr="00AF58AA">
        <w:rPr>
          <w:rFonts w:ascii="Times New Roman" w:hAnsi="Times New Roman"/>
          <w:sz w:val="24"/>
          <w:szCs w:val="24"/>
          <w:lang w:val="ro-RO"/>
        </w:rPr>
        <w:t xml:space="preserve"> lucrării.</w:t>
      </w:r>
    </w:p>
    <w:p w14:paraId="7F30960E" w14:textId="77777777" w:rsidR="00821AE3" w:rsidRPr="00AF58AA" w:rsidRDefault="00821AE3" w:rsidP="00DB0648">
      <w:pPr>
        <w:pStyle w:val="Indentcorptext"/>
        <w:spacing w:after="0"/>
        <w:ind w:left="0" w:firstLine="709"/>
        <w:rPr>
          <w:rFonts w:ascii="Times New Roman" w:hAnsi="Times New Roman"/>
          <w:sz w:val="24"/>
          <w:szCs w:val="24"/>
          <w:lang w:val="ro-RO"/>
        </w:rPr>
      </w:pPr>
    </w:p>
    <w:p w14:paraId="11844F02" w14:textId="58D9499C" w:rsidR="00473171" w:rsidRPr="00AF58AA" w:rsidRDefault="00473171" w:rsidP="006D60B5">
      <w:pPr>
        <w:pStyle w:val="Titlu"/>
        <w:ind w:firstLine="0"/>
        <w:jc w:val="both"/>
        <w:rPr>
          <w:rFonts w:ascii="Times New Roman" w:hAnsi="Times New Roman" w:cs="Times New Roman"/>
          <w:b w:val="0"/>
          <w:i/>
          <w:color w:val="1F497D"/>
        </w:rPr>
      </w:pPr>
      <w:r w:rsidRPr="00AF58AA">
        <w:rPr>
          <w:rFonts w:ascii="Times New Roman" w:hAnsi="Times New Roman" w:cs="Times New Roman"/>
          <w:b w:val="0"/>
          <w:i/>
          <w:color w:val="1F497D"/>
        </w:rPr>
        <w:lastRenderedPageBreak/>
        <w:t xml:space="preserve">Măsuri de </w:t>
      </w:r>
      <w:r w:rsidR="00821AE3" w:rsidRPr="00AF58AA">
        <w:rPr>
          <w:rFonts w:ascii="Times New Roman" w:hAnsi="Times New Roman" w:cs="Times New Roman"/>
          <w:b w:val="0"/>
          <w:i/>
          <w:color w:val="1F497D"/>
        </w:rPr>
        <w:t>protecție</w:t>
      </w:r>
      <w:r w:rsidRPr="00AF58AA">
        <w:rPr>
          <w:rFonts w:ascii="Times New Roman" w:hAnsi="Times New Roman" w:cs="Times New Roman"/>
          <w:b w:val="0"/>
          <w:i/>
          <w:color w:val="1F497D"/>
        </w:rPr>
        <w:t xml:space="preserve"> a mediului propuse:</w:t>
      </w:r>
    </w:p>
    <w:p w14:paraId="1BD7CB2F" w14:textId="0E745CC5" w:rsidR="00473171" w:rsidRPr="00AF58AA" w:rsidRDefault="00473171" w:rsidP="00C51A98">
      <w:pPr>
        <w:pStyle w:val="Indentcorptext"/>
        <w:ind w:left="0" w:firstLine="709"/>
        <w:rPr>
          <w:rFonts w:ascii="Times New Roman" w:hAnsi="Times New Roman"/>
          <w:sz w:val="24"/>
          <w:szCs w:val="24"/>
          <w:lang w:val="ro-RO"/>
        </w:rPr>
      </w:pPr>
      <w:r w:rsidRPr="00AF58AA">
        <w:rPr>
          <w:rFonts w:ascii="Times New Roman" w:hAnsi="Times New Roman"/>
          <w:sz w:val="24"/>
          <w:szCs w:val="24"/>
          <w:lang w:val="ro-RO"/>
        </w:rPr>
        <w:t xml:space="preserve">În urma evaluării </w:t>
      </w:r>
      <w:r w:rsidR="00821AE3" w:rsidRPr="00AF58AA">
        <w:rPr>
          <w:rFonts w:ascii="Times New Roman" w:hAnsi="Times New Roman"/>
          <w:sz w:val="24"/>
          <w:szCs w:val="24"/>
          <w:lang w:val="ro-RO"/>
        </w:rPr>
        <w:t>potențialilor</w:t>
      </w:r>
      <w:r w:rsidRPr="00AF58AA">
        <w:rPr>
          <w:rFonts w:ascii="Times New Roman" w:hAnsi="Times New Roman"/>
          <w:sz w:val="24"/>
          <w:szCs w:val="24"/>
          <w:lang w:val="ro-RO"/>
        </w:rPr>
        <w:t xml:space="preserve"> factori de risc pentru mediu, </w:t>
      </w:r>
      <w:r w:rsidR="00821AE3" w:rsidRPr="00AF58AA">
        <w:rPr>
          <w:rFonts w:ascii="Times New Roman" w:hAnsi="Times New Roman"/>
          <w:sz w:val="24"/>
          <w:szCs w:val="24"/>
          <w:lang w:val="ro-RO"/>
        </w:rPr>
        <w:t>menționați</w:t>
      </w:r>
      <w:r w:rsidRPr="00AF58AA">
        <w:rPr>
          <w:rFonts w:ascii="Times New Roman" w:hAnsi="Times New Roman"/>
          <w:sz w:val="24"/>
          <w:szCs w:val="24"/>
          <w:lang w:val="ro-RO"/>
        </w:rPr>
        <w:t xml:space="preserve"> mai sus, propunem urmărirea respectării, pe durata realizării şi exploatării lucrării, a următoarelor măsuri.</w:t>
      </w:r>
    </w:p>
    <w:p w14:paraId="409A7A2E" w14:textId="253730BF" w:rsidR="00473171" w:rsidRPr="00AF58AA" w:rsidRDefault="00473171" w:rsidP="006D60B5">
      <w:pPr>
        <w:pStyle w:val="Titlu"/>
        <w:ind w:firstLine="0"/>
        <w:jc w:val="both"/>
        <w:rPr>
          <w:rFonts w:ascii="Times New Roman" w:hAnsi="Times New Roman" w:cs="Times New Roman"/>
          <w:b w:val="0"/>
          <w:i/>
          <w:color w:val="1F497D"/>
        </w:rPr>
      </w:pPr>
      <w:r w:rsidRPr="00AF58AA">
        <w:rPr>
          <w:rFonts w:ascii="Times New Roman" w:hAnsi="Times New Roman" w:cs="Times New Roman"/>
          <w:b w:val="0"/>
          <w:i/>
          <w:color w:val="1F497D"/>
        </w:rPr>
        <w:t xml:space="preserve">Zona de măsuri preventive şi de </w:t>
      </w:r>
      <w:r w:rsidR="00821AE3" w:rsidRPr="00AF58AA">
        <w:rPr>
          <w:rFonts w:ascii="Times New Roman" w:hAnsi="Times New Roman" w:cs="Times New Roman"/>
          <w:b w:val="0"/>
          <w:i/>
          <w:color w:val="1F497D"/>
        </w:rPr>
        <w:t>protecție</w:t>
      </w:r>
      <w:r w:rsidRPr="00AF58AA">
        <w:rPr>
          <w:rFonts w:ascii="Times New Roman" w:hAnsi="Times New Roman" w:cs="Times New Roman"/>
          <w:b w:val="0"/>
          <w:i/>
          <w:color w:val="1F497D"/>
        </w:rPr>
        <w:t xml:space="preserve"> propuse</w:t>
      </w:r>
    </w:p>
    <w:p w14:paraId="014E01B8" w14:textId="77777777" w:rsidR="00473171" w:rsidRPr="00AF58AA" w:rsidRDefault="00473171" w:rsidP="006D60B5">
      <w:pPr>
        <w:autoSpaceDE w:val="0"/>
        <w:autoSpaceDN w:val="0"/>
        <w:adjustRightInd w:val="0"/>
        <w:spacing w:line="276" w:lineRule="auto"/>
        <w:ind w:firstLine="0"/>
        <w:rPr>
          <w:rFonts w:ascii="Times New Roman" w:hAnsi="Times New Roman"/>
          <w:sz w:val="24"/>
          <w:szCs w:val="24"/>
          <w:lang w:val="ro-RO" w:eastAsia="ro-RO"/>
        </w:rPr>
      </w:pPr>
      <w:r w:rsidRPr="00AF58AA">
        <w:rPr>
          <w:rFonts w:ascii="Times New Roman" w:hAnsi="Times New Roman"/>
          <w:sz w:val="24"/>
          <w:szCs w:val="24"/>
          <w:lang w:val="ro-RO" w:eastAsia="ro-RO"/>
        </w:rPr>
        <w:t xml:space="preserve">1. </w:t>
      </w:r>
      <w:r w:rsidRPr="00AF58AA">
        <w:rPr>
          <w:rFonts w:ascii="Times New Roman" w:hAnsi="Times New Roman"/>
          <w:sz w:val="24"/>
          <w:szCs w:val="24"/>
          <w:lang w:val="ro-RO"/>
        </w:rPr>
        <w:t>Calitatea aerului :</w:t>
      </w:r>
    </w:p>
    <w:p w14:paraId="28A49C81" w14:textId="63A31315"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transportarea agregatelor care intră în </w:t>
      </w:r>
      <w:r w:rsidR="00821AE3" w:rsidRPr="00AF58AA">
        <w:rPr>
          <w:rFonts w:ascii="Times New Roman" w:hAnsi="Times New Roman"/>
          <w:sz w:val="24"/>
          <w:szCs w:val="24"/>
          <w:lang w:val="ro-RO"/>
        </w:rPr>
        <w:t>componența</w:t>
      </w:r>
      <w:r w:rsidRPr="00AF58AA">
        <w:rPr>
          <w:rFonts w:ascii="Times New Roman" w:hAnsi="Times New Roman"/>
          <w:sz w:val="24"/>
          <w:szCs w:val="24"/>
          <w:lang w:val="ro-RO"/>
        </w:rPr>
        <w:t xml:space="preserve"> straturilor rutiere se va realiza cu  autovehicule care în intravilanul </w:t>
      </w:r>
      <w:r w:rsidR="00821AE3" w:rsidRPr="00AF58AA">
        <w:rPr>
          <w:rFonts w:ascii="Times New Roman" w:hAnsi="Times New Roman"/>
          <w:sz w:val="24"/>
          <w:szCs w:val="24"/>
          <w:lang w:val="ro-RO"/>
        </w:rPr>
        <w:t>localităților</w:t>
      </w:r>
      <w:r w:rsidRPr="00AF58AA">
        <w:rPr>
          <w:rFonts w:ascii="Times New Roman" w:hAnsi="Times New Roman"/>
          <w:sz w:val="24"/>
          <w:szCs w:val="24"/>
          <w:lang w:val="ro-RO"/>
        </w:rPr>
        <w:t xml:space="preserve"> vor avea  prevăzută limitare de  viteză, impusă  de administratorul </w:t>
      </w:r>
      <w:r w:rsidR="00821AE3" w:rsidRPr="00AF58AA">
        <w:rPr>
          <w:rFonts w:ascii="Times New Roman" w:hAnsi="Times New Roman"/>
          <w:sz w:val="24"/>
          <w:szCs w:val="24"/>
          <w:lang w:val="ro-RO"/>
        </w:rPr>
        <w:t>străzilor</w:t>
      </w:r>
      <w:r w:rsidRPr="00AF58AA">
        <w:rPr>
          <w:rFonts w:ascii="Times New Roman" w:hAnsi="Times New Roman"/>
          <w:sz w:val="24"/>
          <w:szCs w:val="24"/>
          <w:lang w:val="ro-RO"/>
        </w:rPr>
        <w:t xml:space="preserve"> în vederea diminuării poluării aerului</w:t>
      </w:r>
      <w:r w:rsidR="00C51A98" w:rsidRPr="00AF58AA">
        <w:rPr>
          <w:rFonts w:ascii="Times New Roman" w:hAnsi="Times New Roman"/>
          <w:sz w:val="24"/>
          <w:szCs w:val="24"/>
          <w:lang w:val="ro-RO"/>
        </w:rPr>
        <w:t>;</w:t>
      </w:r>
    </w:p>
    <w:p w14:paraId="4E14BE3B" w14:textId="4C5CCF59"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beneficiarul va avertiza constructorul în cazul în care acesta din urma va utiliza vehicule, echipamente sau </w:t>
      </w:r>
      <w:r w:rsidR="00E47BB5" w:rsidRPr="00AF58AA">
        <w:rPr>
          <w:rFonts w:ascii="Times New Roman" w:hAnsi="Times New Roman"/>
          <w:sz w:val="24"/>
          <w:szCs w:val="24"/>
          <w:lang w:val="ro-RO"/>
        </w:rPr>
        <w:t>mașini</w:t>
      </w:r>
      <w:r w:rsidRPr="00AF58AA">
        <w:rPr>
          <w:rFonts w:ascii="Times New Roman" w:hAnsi="Times New Roman"/>
          <w:sz w:val="24"/>
          <w:szCs w:val="24"/>
          <w:lang w:val="ro-RO"/>
        </w:rPr>
        <w:t xml:space="preserve"> care emană gaze în cantitate ridicată, va dispune ca acestea să fie îndepărtate în cel mai scurt timp din </w:t>
      </w:r>
      <w:r w:rsidR="00E47BB5" w:rsidRPr="00AF58AA">
        <w:rPr>
          <w:rFonts w:ascii="Times New Roman" w:hAnsi="Times New Roman"/>
          <w:sz w:val="24"/>
          <w:szCs w:val="24"/>
          <w:lang w:val="ro-RO"/>
        </w:rPr>
        <w:t>șantier</w:t>
      </w:r>
      <w:r w:rsidRPr="00AF58AA">
        <w:rPr>
          <w:rFonts w:ascii="Times New Roman" w:hAnsi="Times New Roman"/>
          <w:sz w:val="24"/>
          <w:szCs w:val="24"/>
          <w:lang w:val="ro-RO"/>
        </w:rPr>
        <w:t>.</w:t>
      </w:r>
    </w:p>
    <w:p w14:paraId="0CD2B9B6" w14:textId="304CCC00" w:rsidR="00473171" w:rsidRPr="00AF58AA" w:rsidRDefault="00473171" w:rsidP="00C746C0">
      <w:pPr>
        <w:pStyle w:val="Indentcorptext"/>
        <w:numPr>
          <w:ilvl w:val="0"/>
          <w:numId w:val="41"/>
        </w:numPr>
        <w:rPr>
          <w:rFonts w:ascii="Times New Roman" w:hAnsi="Times New Roman"/>
          <w:sz w:val="24"/>
          <w:szCs w:val="24"/>
          <w:lang w:val="ro-RO"/>
        </w:rPr>
      </w:pPr>
      <w:r w:rsidRPr="00AF58AA">
        <w:rPr>
          <w:rFonts w:ascii="Times New Roman" w:hAnsi="Times New Roman"/>
          <w:sz w:val="24"/>
          <w:szCs w:val="24"/>
          <w:lang w:val="ro-RO"/>
        </w:rPr>
        <w:t>Eroziunea solului :</w:t>
      </w:r>
    </w:p>
    <w:p w14:paraId="13C10238" w14:textId="52651374" w:rsidR="00473171" w:rsidRPr="00AF58AA" w:rsidRDefault="00473171" w:rsidP="00C51A98">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se vor face pe cât posibil lucrări de înierbare a zonelor afectate pentru stoparea erodări terenului.</w:t>
      </w:r>
    </w:p>
    <w:p w14:paraId="6E7EE380" w14:textId="41EF7A94" w:rsidR="00473171" w:rsidRPr="00AF58AA" w:rsidRDefault="00473171" w:rsidP="00C746C0">
      <w:pPr>
        <w:pStyle w:val="Indentcorptext"/>
        <w:numPr>
          <w:ilvl w:val="0"/>
          <w:numId w:val="41"/>
        </w:numPr>
        <w:rPr>
          <w:rFonts w:ascii="Times New Roman" w:hAnsi="Times New Roman"/>
          <w:sz w:val="24"/>
          <w:szCs w:val="24"/>
          <w:lang w:val="ro-RO"/>
        </w:rPr>
      </w:pPr>
      <w:r w:rsidRPr="00AF58AA">
        <w:rPr>
          <w:rFonts w:ascii="Times New Roman" w:hAnsi="Times New Roman"/>
          <w:sz w:val="24"/>
          <w:szCs w:val="24"/>
          <w:lang w:val="ro-RO"/>
        </w:rPr>
        <w:t xml:space="preserve">Contaminarea solului cu combustibil sau </w:t>
      </w:r>
      <w:r w:rsidR="00E47BB5" w:rsidRPr="00AF58AA">
        <w:rPr>
          <w:rFonts w:ascii="Times New Roman" w:hAnsi="Times New Roman"/>
          <w:sz w:val="24"/>
          <w:szCs w:val="24"/>
          <w:lang w:val="ro-RO"/>
        </w:rPr>
        <w:t>lubrefianți</w:t>
      </w:r>
      <w:r w:rsidRPr="00AF58AA">
        <w:rPr>
          <w:rFonts w:ascii="Times New Roman" w:hAnsi="Times New Roman"/>
          <w:sz w:val="24"/>
          <w:szCs w:val="24"/>
          <w:lang w:val="ro-RO"/>
        </w:rPr>
        <w:t xml:space="preserve"> :</w:t>
      </w:r>
    </w:p>
    <w:p w14:paraId="14EA9871" w14:textId="41A744FD"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vehiculele şi utilajele vor fi astfel </w:t>
      </w:r>
      <w:r w:rsidR="00E47BB5" w:rsidRPr="00AF58AA">
        <w:rPr>
          <w:rFonts w:ascii="Times New Roman" w:hAnsi="Times New Roman"/>
          <w:sz w:val="24"/>
          <w:szCs w:val="24"/>
          <w:lang w:val="ro-RO"/>
        </w:rPr>
        <w:t>întreținute</w:t>
      </w:r>
      <w:r w:rsidRPr="00AF58AA">
        <w:rPr>
          <w:rFonts w:ascii="Times New Roman" w:hAnsi="Times New Roman"/>
          <w:sz w:val="24"/>
          <w:szCs w:val="24"/>
          <w:lang w:val="ro-RO"/>
        </w:rPr>
        <w:t xml:space="preserve"> şi folosite încât pierderile de ulei sau de combustibil să nu contamineze solul</w:t>
      </w:r>
      <w:r w:rsidR="00C51A98" w:rsidRPr="00AF58AA">
        <w:rPr>
          <w:rFonts w:ascii="Times New Roman" w:hAnsi="Times New Roman"/>
          <w:sz w:val="24"/>
          <w:szCs w:val="24"/>
          <w:lang w:val="ro-RO"/>
        </w:rPr>
        <w:t>;</w:t>
      </w:r>
    </w:p>
    <w:p w14:paraId="06E6F2F5" w14:textId="5DDAA366"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depozitarea pe </w:t>
      </w:r>
      <w:r w:rsidR="00E47BB5" w:rsidRPr="00AF58AA">
        <w:rPr>
          <w:rFonts w:ascii="Times New Roman" w:hAnsi="Times New Roman"/>
          <w:sz w:val="24"/>
          <w:szCs w:val="24"/>
          <w:lang w:val="ro-RO"/>
        </w:rPr>
        <w:t>șantier</w:t>
      </w:r>
      <w:r w:rsidRPr="00AF58AA">
        <w:rPr>
          <w:rFonts w:ascii="Times New Roman" w:hAnsi="Times New Roman"/>
          <w:sz w:val="24"/>
          <w:szCs w:val="24"/>
          <w:lang w:val="ro-RO"/>
        </w:rPr>
        <w:t xml:space="preserve"> a combustibilului se va face pe cât posibil departe de zonele de </w:t>
      </w:r>
      <w:r w:rsidR="00E47BB5" w:rsidRPr="00AF58AA">
        <w:rPr>
          <w:rFonts w:ascii="Times New Roman" w:hAnsi="Times New Roman"/>
          <w:sz w:val="24"/>
          <w:szCs w:val="24"/>
          <w:lang w:val="ro-RO"/>
        </w:rPr>
        <w:t>protecție</w:t>
      </w:r>
      <w:r w:rsidRPr="00AF58AA">
        <w:rPr>
          <w:rFonts w:ascii="Times New Roman" w:hAnsi="Times New Roman"/>
          <w:sz w:val="24"/>
          <w:szCs w:val="24"/>
          <w:lang w:val="ro-RO"/>
        </w:rPr>
        <w:t xml:space="preserve"> ale surselor de apă sau de fântân</w:t>
      </w:r>
      <w:r w:rsidR="00C51A98" w:rsidRPr="00AF58AA">
        <w:rPr>
          <w:rFonts w:ascii="Times New Roman" w:hAnsi="Times New Roman"/>
          <w:sz w:val="24"/>
          <w:szCs w:val="24"/>
          <w:lang w:val="ro-RO"/>
        </w:rPr>
        <w:t>i;</w:t>
      </w:r>
    </w:p>
    <w:p w14:paraId="6503548D" w14:textId="4DA5CB7F"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spălarea autovehiculelor şi a utilajelor, în timpul procesului tehnologic, se va face numai într-un loc special desemnat de beneficiar, departe de sursele de apă </w:t>
      </w:r>
      <w:r w:rsidR="00C51A98" w:rsidRPr="00AF58AA">
        <w:rPr>
          <w:rFonts w:ascii="Times New Roman" w:hAnsi="Times New Roman"/>
          <w:sz w:val="24"/>
          <w:szCs w:val="24"/>
          <w:lang w:val="ro-RO"/>
        </w:rPr>
        <w:t>.</w:t>
      </w:r>
    </w:p>
    <w:p w14:paraId="4BCFA43A" w14:textId="77777777" w:rsidR="00473171" w:rsidRPr="00AF58AA" w:rsidRDefault="00473171" w:rsidP="006D60B5">
      <w:pPr>
        <w:pStyle w:val="Indentcorptext"/>
        <w:ind w:left="0"/>
        <w:rPr>
          <w:rFonts w:ascii="Times New Roman" w:hAnsi="Times New Roman"/>
          <w:sz w:val="24"/>
          <w:szCs w:val="24"/>
          <w:lang w:val="ro-RO"/>
        </w:rPr>
      </w:pPr>
      <w:r w:rsidRPr="00AF58AA">
        <w:rPr>
          <w:rFonts w:ascii="Times New Roman" w:hAnsi="Times New Roman"/>
          <w:sz w:val="24"/>
          <w:szCs w:val="24"/>
          <w:lang w:val="ro-RO"/>
        </w:rPr>
        <w:t>4. Zgomot :</w:t>
      </w:r>
    </w:p>
    <w:p w14:paraId="77DC1A56" w14:textId="14A1E2A8"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pe cât posibil, se va urmări ca </w:t>
      </w:r>
      <w:r w:rsidR="00E47BB5" w:rsidRPr="00AF58AA">
        <w:rPr>
          <w:rFonts w:ascii="Times New Roman" w:hAnsi="Times New Roman"/>
          <w:sz w:val="24"/>
          <w:szCs w:val="24"/>
          <w:lang w:val="ro-RO"/>
        </w:rPr>
        <w:t>activitățile</w:t>
      </w:r>
      <w:r w:rsidRPr="00AF58AA">
        <w:rPr>
          <w:rFonts w:ascii="Times New Roman" w:hAnsi="Times New Roman"/>
          <w:sz w:val="24"/>
          <w:szCs w:val="24"/>
          <w:lang w:val="ro-RO"/>
        </w:rPr>
        <w:t xml:space="preserve"> zgomotoase să se realizeze în zona </w:t>
      </w:r>
      <w:r w:rsidR="00E47BB5" w:rsidRPr="00AF58AA">
        <w:rPr>
          <w:rFonts w:ascii="Times New Roman" w:hAnsi="Times New Roman"/>
          <w:sz w:val="24"/>
          <w:szCs w:val="24"/>
          <w:lang w:val="ro-RO"/>
        </w:rPr>
        <w:t>instituțiilor</w:t>
      </w:r>
      <w:r w:rsidRPr="00AF58AA">
        <w:rPr>
          <w:rFonts w:ascii="Times New Roman" w:hAnsi="Times New Roman"/>
          <w:sz w:val="24"/>
          <w:szCs w:val="24"/>
          <w:lang w:val="ro-RO"/>
        </w:rPr>
        <w:t xml:space="preserve"> de </w:t>
      </w:r>
      <w:r w:rsidR="00E47BB5" w:rsidRPr="00AF58AA">
        <w:rPr>
          <w:rFonts w:ascii="Times New Roman" w:hAnsi="Times New Roman"/>
          <w:sz w:val="24"/>
          <w:szCs w:val="24"/>
          <w:lang w:val="ro-RO"/>
        </w:rPr>
        <w:t>învățământ</w:t>
      </w:r>
      <w:r w:rsidRPr="00AF58AA">
        <w:rPr>
          <w:rFonts w:ascii="Times New Roman" w:hAnsi="Times New Roman"/>
          <w:sz w:val="24"/>
          <w:szCs w:val="24"/>
          <w:lang w:val="ro-RO"/>
        </w:rPr>
        <w:t xml:space="preserve">, </w:t>
      </w:r>
      <w:r w:rsidR="00E47BB5" w:rsidRPr="00AF58AA">
        <w:rPr>
          <w:rFonts w:ascii="Times New Roman" w:hAnsi="Times New Roman"/>
          <w:sz w:val="24"/>
          <w:szCs w:val="24"/>
          <w:lang w:val="ro-RO"/>
        </w:rPr>
        <w:t>instituțiilor</w:t>
      </w:r>
      <w:r w:rsidRPr="00AF58AA">
        <w:rPr>
          <w:rFonts w:ascii="Times New Roman" w:hAnsi="Times New Roman"/>
          <w:sz w:val="24"/>
          <w:szCs w:val="24"/>
          <w:lang w:val="ro-RO"/>
        </w:rPr>
        <w:t xml:space="preserve"> publice şi dispensarului uman, în afara orelor de </w:t>
      </w:r>
      <w:r w:rsidR="00E47BB5" w:rsidRPr="00AF58AA">
        <w:rPr>
          <w:rFonts w:ascii="Times New Roman" w:hAnsi="Times New Roman"/>
          <w:sz w:val="24"/>
          <w:szCs w:val="24"/>
          <w:lang w:val="ro-RO"/>
        </w:rPr>
        <w:t>funcționare</w:t>
      </w:r>
      <w:r w:rsidRPr="00AF58AA">
        <w:rPr>
          <w:rFonts w:ascii="Times New Roman" w:hAnsi="Times New Roman"/>
          <w:sz w:val="24"/>
          <w:szCs w:val="24"/>
          <w:lang w:val="ro-RO"/>
        </w:rPr>
        <w:t xml:space="preserve"> a acestora</w:t>
      </w:r>
      <w:r w:rsidR="00C51A98" w:rsidRPr="00AF58AA">
        <w:rPr>
          <w:rFonts w:ascii="Times New Roman" w:hAnsi="Times New Roman"/>
          <w:sz w:val="24"/>
          <w:szCs w:val="24"/>
          <w:lang w:val="ro-RO"/>
        </w:rPr>
        <w:t>;</w:t>
      </w:r>
    </w:p>
    <w:p w14:paraId="51EB4A34" w14:textId="7F6CFC3E" w:rsidR="00473171" w:rsidRPr="00AF58AA" w:rsidRDefault="00473171" w:rsidP="006D60B5">
      <w:pPr>
        <w:pStyle w:val="Indentcorptext"/>
        <w:ind w:left="0" w:firstLine="482"/>
        <w:rPr>
          <w:rFonts w:ascii="Times New Roman" w:hAnsi="Times New Roman"/>
          <w:sz w:val="24"/>
          <w:szCs w:val="24"/>
          <w:lang w:val="ro-RO"/>
        </w:rPr>
      </w:pPr>
      <w:r w:rsidRPr="00AF58AA">
        <w:rPr>
          <w:rFonts w:ascii="Times New Roman" w:hAnsi="Times New Roman"/>
          <w:sz w:val="24"/>
          <w:szCs w:val="24"/>
          <w:lang w:val="ro-RO"/>
        </w:rPr>
        <w:t xml:space="preserve">• se va interzice </w:t>
      </w:r>
      <w:r w:rsidR="00E47BB5" w:rsidRPr="00AF58AA">
        <w:rPr>
          <w:rFonts w:ascii="Times New Roman" w:hAnsi="Times New Roman"/>
          <w:sz w:val="24"/>
          <w:szCs w:val="24"/>
          <w:lang w:val="ro-RO"/>
        </w:rPr>
        <w:t>desfășurarea</w:t>
      </w:r>
      <w:r w:rsidRPr="00AF58AA">
        <w:rPr>
          <w:rFonts w:ascii="Times New Roman" w:hAnsi="Times New Roman"/>
          <w:sz w:val="24"/>
          <w:szCs w:val="24"/>
          <w:lang w:val="ro-RO"/>
        </w:rPr>
        <w:t xml:space="preserve"> </w:t>
      </w:r>
      <w:r w:rsidR="00E47BB5" w:rsidRPr="00AF58AA">
        <w:rPr>
          <w:rFonts w:ascii="Times New Roman" w:hAnsi="Times New Roman"/>
          <w:sz w:val="24"/>
          <w:szCs w:val="24"/>
          <w:lang w:val="ro-RO"/>
        </w:rPr>
        <w:t>activităților</w:t>
      </w:r>
      <w:r w:rsidRPr="00AF58AA">
        <w:rPr>
          <w:rFonts w:ascii="Times New Roman" w:hAnsi="Times New Roman"/>
          <w:sz w:val="24"/>
          <w:szCs w:val="24"/>
          <w:lang w:val="ro-RO"/>
        </w:rPr>
        <w:t xml:space="preserve"> zgomotoase în zona </w:t>
      </w:r>
      <w:r w:rsidR="00E47BB5" w:rsidRPr="00AF58AA">
        <w:rPr>
          <w:rFonts w:ascii="Times New Roman" w:hAnsi="Times New Roman"/>
          <w:sz w:val="24"/>
          <w:szCs w:val="24"/>
          <w:lang w:val="ro-RO"/>
        </w:rPr>
        <w:t>locuințelor</w:t>
      </w:r>
      <w:r w:rsidRPr="00AF58AA">
        <w:rPr>
          <w:rFonts w:ascii="Times New Roman" w:hAnsi="Times New Roman"/>
          <w:sz w:val="24"/>
          <w:szCs w:val="24"/>
          <w:lang w:val="ro-RO"/>
        </w:rPr>
        <w:t xml:space="preserve"> între orele 6 - 8 </w:t>
      </w:r>
      <w:r w:rsidR="00E47BB5" w:rsidRPr="00AF58AA">
        <w:rPr>
          <w:rFonts w:ascii="Times New Roman" w:hAnsi="Times New Roman"/>
          <w:sz w:val="24"/>
          <w:szCs w:val="24"/>
          <w:lang w:val="ro-RO"/>
        </w:rPr>
        <w:t>dimineața</w:t>
      </w:r>
      <w:r w:rsidRPr="00AF58AA">
        <w:rPr>
          <w:rFonts w:ascii="Times New Roman" w:hAnsi="Times New Roman"/>
          <w:sz w:val="24"/>
          <w:szCs w:val="24"/>
          <w:lang w:val="ro-RO"/>
        </w:rPr>
        <w:t>.</w:t>
      </w:r>
    </w:p>
    <w:p w14:paraId="4A8A9B8F" w14:textId="4EFDA34B" w:rsidR="00473171" w:rsidRPr="00AF58AA" w:rsidRDefault="00473171" w:rsidP="00C51A98">
      <w:pPr>
        <w:pStyle w:val="Indentcorptext"/>
        <w:spacing w:after="0"/>
        <w:ind w:left="0" w:firstLine="709"/>
        <w:rPr>
          <w:rFonts w:ascii="Times New Roman" w:hAnsi="Times New Roman"/>
          <w:sz w:val="24"/>
          <w:szCs w:val="24"/>
          <w:lang w:val="ro-RO"/>
        </w:rPr>
      </w:pPr>
      <w:r w:rsidRPr="00AF58AA">
        <w:rPr>
          <w:rFonts w:ascii="Times New Roman" w:hAnsi="Times New Roman"/>
          <w:sz w:val="24"/>
          <w:szCs w:val="24"/>
          <w:lang w:val="ro-RO"/>
        </w:rPr>
        <w:t xml:space="preserve">Lucrările proiectate ce urmează a se realiza nu introduc efecte negative suplimentare asupra solului, drenajului, microclimatului, apelor de </w:t>
      </w:r>
      <w:r w:rsidR="00E47BB5" w:rsidRPr="00AF58AA">
        <w:rPr>
          <w:rFonts w:ascii="Times New Roman" w:hAnsi="Times New Roman"/>
          <w:sz w:val="24"/>
          <w:szCs w:val="24"/>
          <w:lang w:val="ro-RO"/>
        </w:rPr>
        <w:t>suprafață</w:t>
      </w:r>
      <w:r w:rsidRPr="00AF58AA">
        <w:rPr>
          <w:rFonts w:ascii="Times New Roman" w:hAnsi="Times New Roman"/>
          <w:sz w:val="24"/>
          <w:szCs w:val="24"/>
          <w:lang w:val="ro-RO"/>
        </w:rPr>
        <w:t xml:space="preserve">, </w:t>
      </w:r>
      <w:r w:rsidR="00E47BB5" w:rsidRPr="00AF58AA">
        <w:rPr>
          <w:rFonts w:ascii="Times New Roman" w:hAnsi="Times New Roman"/>
          <w:sz w:val="24"/>
          <w:szCs w:val="24"/>
          <w:lang w:val="ro-RO"/>
        </w:rPr>
        <w:t>vegetației</w:t>
      </w:r>
      <w:r w:rsidRPr="00AF58AA">
        <w:rPr>
          <w:rFonts w:ascii="Times New Roman" w:hAnsi="Times New Roman"/>
          <w:sz w:val="24"/>
          <w:szCs w:val="24"/>
          <w:lang w:val="ro-RO"/>
        </w:rPr>
        <w:t xml:space="preserve">, faunei sau din punct de vedere al zgomotului şi mediului </w:t>
      </w:r>
      <w:r w:rsidR="00E47BB5" w:rsidRPr="00AF58AA">
        <w:rPr>
          <w:rFonts w:ascii="Times New Roman" w:hAnsi="Times New Roman"/>
          <w:sz w:val="24"/>
          <w:szCs w:val="24"/>
          <w:lang w:val="ro-RO"/>
        </w:rPr>
        <w:t>înconjurător</w:t>
      </w:r>
      <w:r w:rsidRPr="00AF58AA">
        <w:rPr>
          <w:rFonts w:ascii="Times New Roman" w:hAnsi="Times New Roman"/>
          <w:sz w:val="24"/>
          <w:szCs w:val="24"/>
          <w:lang w:val="ro-RO"/>
        </w:rPr>
        <w:t>. Prin executarea lucrărilor de consolidare propuse, vor apărea unele influente favorabile asupra factorilor de mediu, cât şi din punct de vedere economic şi social.</w:t>
      </w:r>
    </w:p>
    <w:p w14:paraId="427EA1A7" w14:textId="77777777" w:rsidR="00473171" w:rsidRPr="00AF58AA" w:rsidRDefault="00473171" w:rsidP="00C51A98">
      <w:pPr>
        <w:pStyle w:val="Indentcorptext"/>
        <w:spacing w:after="0"/>
        <w:ind w:left="0" w:firstLine="709"/>
        <w:rPr>
          <w:rFonts w:ascii="Times New Roman" w:hAnsi="Times New Roman"/>
          <w:sz w:val="24"/>
          <w:szCs w:val="24"/>
          <w:lang w:val="ro-RO"/>
        </w:rPr>
      </w:pPr>
      <w:r w:rsidRPr="00AF58AA">
        <w:rPr>
          <w:rFonts w:ascii="Times New Roman" w:hAnsi="Times New Roman"/>
          <w:sz w:val="24"/>
          <w:szCs w:val="24"/>
          <w:lang w:val="ro-RO"/>
        </w:rPr>
        <w:t>În ansamblu, se poate aprecia ca din punct de vedere al mediului ambiant, lucrările</w:t>
      </w:r>
    </w:p>
    <w:p w14:paraId="0F0C624E" w14:textId="4145804B" w:rsidR="00473171" w:rsidRPr="00AF58AA" w:rsidRDefault="00473171" w:rsidP="00C51A98">
      <w:pPr>
        <w:pStyle w:val="Indentcorptext"/>
        <w:spacing w:after="0"/>
        <w:ind w:left="0" w:firstLine="709"/>
        <w:rPr>
          <w:rFonts w:ascii="Times New Roman" w:hAnsi="Times New Roman"/>
          <w:sz w:val="24"/>
          <w:szCs w:val="24"/>
          <w:lang w:val="ro-RO"/>
        </w:rPr>
      </w:pPr>
      <w:r w:rsidRPr="00AF58AA">
        <w:rPr>
          <w:rFonts w:ascii="Times New Roman" w:hAnsi="Times New Roman"/>
          <w:sz w:val="24"/>
          <w:szCs w:val="24"/>
          <w:lang w:val="ro-RO"/>
        </w:rPr>
        <w:t xml:space="preserve">ce fac obiectul prezentului proiect nu introduc </w:t>
      </w:r>
      <w:r w:rsidR="00E47BB5" w:rsidRPr="00AF58AA">
        <w:rPr>
          <w:rFonts w:ascii="Times New Roman" w:hAnsi="Times New Roman"/>
          <w:sz w:val="24"/>
          <w:szCs w:val="24"/>
          <w:lang w:val="ro-RO"/>
        </w:rPr>
        <w:t>disfuncționalități</w:t>
      </w:r>
      <w:r w:rsidRPr="00AF58AA">
        <w:rPr>
          <w:rFonts w:ascii="Times New Roman" w:hAnsi="Times New Roman"/>
          <w:sz w:val="24"/>
          <w:szCs w:val="24"/>
          <w:lang w:val="ro-RO"/>
        </w:rPr>
        <w:t xml:space="preserve"> suplimentare </w:t>
      </w:r>
      <w:r w:rsidR="00E47BB5" w:rsidRPr="00AF58AA">
        <w:rPr>
          <w:rFonts w:ascii="Times New Roman" w:hAnsi="Times New Roman"/>
          <w:sz w:val="24"/>
          <w:szCs w:val="24"/>
          <w:lang w:val="ro-RO"/>
        </w:rPr>
        <w:t>față</w:t>
      </w:r>
      <w:r w:rsidRPr="00AF58AA">
        <w:rPr>
          <w:rFonts w:ascii="Times New Roman" w:hAnsi="Times New Roman"/>
          <w:sz w:val="24"/>
          <w:szCs w:val="24"/>
          <w:lang w:val="ro-RO"/>
        </w:rPr>
        <w:t xml:space="preserve"> de </w:t>
      </w:r>
      <w:r w:rsidR="00E47BB5" w:rsidRPr="00AF58AA">
        <w:rPr>
          <w:rFonts w:ascii="Times New Roman" w:hAnsi="Times New Roman"/>
          <w:sz w:val="24"/>
          <w:szCs w:val="24"/>
          <w:lang w:val="ro-RO"/>
        </w:rPr>
        <w:t>situația</w:t>
      </w:r>
      <w:r w:rsidRPr="00AF58AA">
        <w:rPr>
          <w:rFonts w:ascii="Times New Roman" w:hAnsi="Times New Roman"/>
          <w:sz w:val="24"/>
          <w:szCs w:val="24"/>
          <w:lang w:val="ro-RO"/>
        </w:rPr>
        <w:t xml:space="preserve"> actuală, ci dimpotrivă au un efect pozitiv.</w:t>
      </w:r>
    </w:p>
    <w:p w14:paraId="1386311D" w14:textId="77777777" w:rsidR="008E35D7" w:rsidRPr="00AF58AA" w:rsidRDefault="008E35D7" w:rsidP="006D60B5">
      <w:pPr>
        <w:pStyle w:val="Titlu"/>
        <w:rPr>
          <w:rFonts w:ascii="Times New Roman" w:hAnsi="Times New Roman" w:cs="Times New Roman"/>
        </w:rPr>
      </w:pPr>
      <w:r w:rsidRPr="00AF58AA">
        <w:rPr>
          <w:rFonts w:ascii="Times New Roman" w:hAnsi="Times New Roman" w:cs="Times New Roman"/>
        </w:rPr>
        <w:t>Lucrări de reconstrucție ecologică</w:t>
      </w:r>
    </w:p>
    <w:p w14:paraId="1E16F0C4" w14:textId="77777777" w:rsidR="008E35D7" w:rsidRPr="00AF58AA" w:rsidRDefault="008E35D7" w:rsidP="00E232A9">
      <w:pPr>
        <w:pStyle w:val="Frspaiere"/>
      </w:pPr>
      <w:r w:rsidRPr="00AF58AA">
        <w:t>În acest domeniu se propune realizarea următoarelor:</w:t>
      </w:r>
    </w:p>
    <w:p w14:paraId="711F50C3" w14:textId="0B605B30"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datorită folosirii drumurilor publice pentru transportul betoanelor sau al altor materiale, se va executa curățarea pneurilor de pământ sau de alte reziduuri din șantier</w:t>
      </w:r>
      <w:r w:rsidR="00C51A98" w:rsidRPr="00AF58AA">
        <w:rPr>
          <w:rFonts w:ascii="Times New Roman" w:hAnsi="Times New Roman" w:cs="Times New Roman"/>
        </w:rPr>
        <w:t>;</w:t>
      </w:r>
    </w:p>
    <w:p w14:paraId="596A4691" w14:textId="2866691C"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lastRenderedPageBreak/>
        <w:t>utilajele și mijloacele de transport vor fi verificate periodic în ceea ce privește nivelul de monoxid de carbon și concentrațiile de emisii în gazele de eșapament și vor fi puse în funcțiune numai după remedierea eventualelor defecțiuni</w:t>
      </w:r>
      <w:r w:rsidR="00C51A98" w:rsidRPr="00AF58AA">
        <w:rPr>
          <w:rFonts w:ascii="Times New Roman" w:hAnsi="Times New Roman" w:cs="Times New Roman"/>
        </w:rPr>
        <w:t>;</w:t>
      </w:r>
    </w:p>
    <w:p w14:paraId="5D2220EF" w14:textId="1F36DCD4"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se va exercita un control sever la transportul de beton din ciment cu autobetoniere, pentru a se preveni în totalitate descărcări accidentale pe traseu sau spălarea tobelor și aruncarea apei cu lapte de ciment în parcursul din șantier sau drumurile publice</w:t>
      </w:r>
      <w:r w:rsidR="00C51A98" w:rsidRPr="00AF58AA">
        <w:rPr>
          <w:rFonts w:ascii="Times New Roman" w:hAnsi="Times New Roman" w:cs="Times New Roman"/>
        </w:rPr>
        <w:t>;</w:t>
      </w:r>
    </w:p>
    <w:p w14:paraId="01565F1F" w14:textId="3EF71502"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procesele tehnologice care produc praf vor fi reduse în perioadele cu vânt puternic sau se va urmări o umectare mai intensă a suprafețelor</w:t>
      </w:r>
      <w:r w:rsidR="00C51A98" w:rsidRPr="00AF58AA">
        <w:rPr>
          <w:rFonts w:ascii="Times New Roman" w:hAnsi="Times New Roman" w:cs="Times New Roman"/>
        </w:rPr>
        <w:t>;</w:t>
      </w:r>
    </w:p>
    <w:p w14:paraId="698BEA1F" w14:textId="77777777"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la sfârșitul săptămânii se va efectua curățirea fronturilor de lucru, eliminându-se toate deșeurile.</w:t>
      </w:r>
    </w:p>
    <w:p w14:paraId="37A19A81" w14:textId="77777777" w:rsidR="008E35D7" w:rsidRPr="00AF58AA" w:rsidRDefault="008E35D7" w:rsidP="00E232A9">
      <w:pPr>
        <w:pStyle w:val="Frspaiere"/>
      </w:pPr>
      <w:r w:rsidRPr="00AF58AA">
        <w:t xml:space="preserve">După finalizarea lucrărilor la suprastructură, zonele afectate vor fi curățate și nivelate, iar terenul readus la starea inițială, prin acoperirea cu pământ vegetal și plantarea de vegetație. </w:t>
      </w:r>
    </w:p>
    <w:p w14:paraId="4DB113BD" w14:textId="77777777" w:rsidR="008E35D7" w:rsidRPr="00AF58AA" w:rsidRDefault="008E35D7" w:rsidP="006D60B5">
      <w:pPr>
        <w:pStyle w:val="Titlu"/>
        <w:rPr>
          <w:rFonts w:ascii="Times New Roman" w:hAnsi="Times New Roman" w:cs="Times New Roman"/>
        </w:rPr>
      </w:pPr>
      <w:r w:rsidRPr="00AF58AA">
        <w:rPr>
          <w:rFonts w:ascii="Times New Roman" w:hAnsi="Times New Roman" w:cs="Times New Roman"/>
        </w:rPr>
        <w:t>Recomandări specifice:</w:t>
      </w:r>
    </w:p>
    <w:p w14:paraId="1D4F2170" w14:textId="28AF325A" w:rsidR="008E35D7" w:rsidRPr="00AF58AA" w:rsidRDefault="00F86642" w:rsidP="006D60B5">
      <w:pPr>
        <w:pStyle w:val="Listparagraf"/>
        <w:rPr>
          <w:rFonts w:ascii="Times New Roman" w:hAnsi="Times New Roman" w:cs="Times New Roman"/>
        </w:rPr>
      </w:pPr>
      <w:r w:rsidRPr="00AF58AA">
        <w:rPr>
          <w:rFonts w:ascii="Times New Roman" w:hAnsi="Times New Roman" w:cs="Times New Roman"/>
        </w:rPr>
        <w:t>restricționarea</w:t>
      </w:r>
      <w:r w:rsidR="008E35D7" w:rsidRPr="00AF58AA">
        <w:rPr>
          <w:rFonts w:ascii="Times New Roman" w:hAnsi="Times New Roman" w:cs="Times New Roman"/>
        </w:rPr>
        <w:t xml:space="preserve"> </w:t>
      </w:r>
      <w:r w:rsidRPr="00AF58AA">
        <w:rPr>
          <w:rFonts w:ascii="Times New Roman" w:hAnsi="Times New Roman" w:cs="Times New Roman"/>
        </w:rPr>
        <w:t>suprafețelor</w:t>
      </w:r>
      <w:r w:rsidR="008E35D7" w:rsidRPr="00AF58AA">
        <w:rPr>
          <w:rFonts w:ascii="Times New Roman" w:hAnsi="Times New Roman" w:cs="Times New Roman"/>
        </w:rPr>
        <w:t xml:space="preserve"> săpate şi a celor </w:t>
      </w:r>
      <w:proofErr w:type="spellStart"/>
      <w:r w:rsidR="008E35D7" w:rsidRPr="00AF58AA">
        <w:rPr>
          <w:rFonts w:ascii="Times New Roman" w:hAnsi="Times New Roman" w:cs="Times New Roman"/>
        </w:rPr>
        <w:t>denudate</w:t>
      </w:r>
      <w:proofErr w:type="spellEnd"/>
      <w:r w:rsidR="008E35D7" w:rsidRPr="00AF58AA">
        <w:rPr>
          <w:rFonts w:ascii="Times New Roman" w:hAnsi="Times New Roman" w:cs="Times New Roman"/>
        </w:rPr>
        <w:t xml:space="preserve">; </w:t>
      </w:r>
    </w:p>
    <w:p w14:paraId="7FC28F1D" w14:textId="5478E35B"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 xml:space="preserve">limitarea dezvoltării de infrastructuri conexe (drumuri de acces, puncte de cazare, puncte de oprire etc.) temporare (pe durata lucrărilor de </w:t>
      </w:r>
      <w:r w:rsidR="00F86642" w:rsidRPr="00AF58AA">
        <w:rPr>
          <w:rFonts w:ascii="Times New Roman" w:hAnsi="Times New Roman" w:cs="Times New Roman"/>
        </w:rPr>
        <w:t>construcție</w:t>
      </w:r>
      <w:r w:rsidRPr="00AF58AA">
        <w:rPr>
          <w:rFonts w:ascii="Times New Roman" w:hAnsi="Times New Roman" w:cs="Times New Roman"/>
        </w:rPr>
        <w:t>) şi permanente (în faza de operare)</w:t>
      </w:r>
      <w:r w:rsidR="00C51A98" w:rsidRPr="00AF58AA">
        <w:rPr>
          <w:rFonts w:ascii="Times New Roman" w:hAnsi="Times New Roman" w:cs="Times New Roman"/>
        </w:rPr>
        <w:t>;</w:t>
      </w:r>
    </w:p>
    <w:p w14:paraId="65F94C09" w14:textId="52D1438D"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management corespunzător al traficului utilajelor (</w:t>
      </w:r>
      <w:r w:rsidR="00F86642" w:rsidRPr="00AF58AA">
        <w:rPr>
          <w:rFonts w:ascii="Times New Roman" w:hAnsi="Times New Roman" w:cs="Times New Roman"/>
        </w:rPr>
        <w:t>carburanți</w:t>
      </w:r>
      <w:r w:rsidRPr="00AF58AA">
        <w:rPr>
          <w:rFonts w:ascii="Times New Roman" w:hAnsi="Times New Roman" w:cs="Times New Roman"/>
        </w:rPr>
        <w:t xml:space="preserve"> cu limite de toxicitate conform normelor în vigoare);</w:t>
      </w:r>
    </w:p>
    <w:p w14:paraId="27E6E2E4" w14:textId="061462F8"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 xml:space="preserve">realizarea unui management eficient al depozitării hidrocarburilor în perimetrul </w:t>
      </w:r>
      <w:r w:rsidR="00F86642" w:rsidRPr="00AF58AA">
        <w:rPr>
          <w:rFonts w:ascii="Times New Roman" w:hAnsi="Times New Roman" w:cs="Times New Roman"/>
        </w:rPr>
        <w:t>șantierului</w:t>
      </w:r>
      <w:r w:rsidRPr="00AF58AA">
        <w:rPr>
          <w:rFonts w:ascii="Times New Roman" w:hAnsi="Times New Roman" w:cs="Times New Roman"/>
        </w:rPr>
        <w:t>, astfel încât acestea să nu fie niciodată depozitate în sau în apropierea zonelor protejate;</w:t>
      </w:r>
    </w:p>
    <w:p w14:paraId="5F9B14B3" w14:textId="515245C4"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 xml:space="preserve">realizarea unui management eficient al </w:t>
      </w:r>
      <w:r w:rsidR="00F86642" w:rsidRPr="00AF58AA">
        <w:rPr>
          <w:rFonts w:ascii="Times New Roman" w:hAnsi="Times New Roman" w:cs="Times New Roman"/>
        </w:rPr>
        <w:t>deșeurilor</w:t>
      </w:r>
      <w:r w:rsidRPr="00AF58AA">
        <w:rPr>
          <w:rFonts w:ascii="Times New Roman" w:hAnsi="Times New Roman" w:cs="Times New Roman"/>
        </w:rPr>
        <w:t>, prin asigurarea transportării lor imediate în cazul în care se lucrează în apropierea zonelor protejate;</w:t>
      </w:r>
    </w:p>
    <w:p w14:paraId="5B7608FE" w14:textId="65C130D9"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 xml:space="preserve">monitorizarea periodică a stării </w:t>
      </w:r>
      <w:r w:rsidR="00F86642" w:rsidRPr="00AF58AA">
        <w:rPr>
          <w:rFonts w:ascii="Times New Roman" w:hAnsi="Times New Roman" w:cs="Times New Roman"/>
        </w:rPr>
        <w:t>vegetației</w:t>
      </w:r>
      <w:r w:rsidRPr="00AF58AA">
        <w:rPr>
          <w:rFonts w:ascii="Times New Roman" w:hAnsi="Times New Roman" w:cs="Times New Roman"/>
        </w:rPr>
        <w:t xml:space="preserve"> din zona adiacentă </w:t>
      </w:r>
      <w:r w:rsidR="00F86642" w:rsidRPr="00AF58AA">
        <w:rPr>
          <w:rFonts w:ascii="Times New Roman" w:hAnsi="Times New Roman" w:cs="Times New Roman"/>
        </w:rPr>
        <w:t>străzilor</w:t>
      </w:r>
      <w:r w:rsidRPr="00AF58AA">
        <w:rPr>
          <w:rFonts w:ascii="Times New Roman" w:hAnsi="Times New Roman" w:cs="Times New Roman"/>
        </w:rPr>
        <w:t xml:space="preserve"> (în special în vederea urmăririi speciilor </w:t>
      </w:r>
      <w:r w:rsidR="00F86642" w:rsidRPr="00AF58AA">
        <w:rPr>
          <w:rFonts w:ascii="Times New Roman" w:hAnsi="Times New Roman" w:cs="Times New Roman"/>
        </w:rPr>
        <w:t>potențial</w:t>
      </w:r>
      <w:r w:rsidRPr="00AF58AA">
        <w:rPr>
          <w:rFonts w:ascii="Times New Roman" w:hAnsi="Times New Roman" w:cs="Times New Roman"/>
        </w:rPr>
        <w:t xml:space="preserve"> invazive ce pot să pătrundă în zonele protejate) şi aplicarea unor măsuri de management specifice în cazul în care se constată degradări ale acestor sisteme;</w:t>
      </w:r>
    </w:p>
    <w:p w14:paraId="5A43DCAD" w14:textId="30186663" w:rsidR="008E35D7" w:rsidRPr="00AF58AA" w:rsidRDefault="00F86642" w:rsidP="006D60B5">
      <w:pPr>
        <w:pStyle w:val="Listparagraf"/>
        <w:rPr>
          <w:rFonts w:ascii="Times New Roman" w:hAnsi="Times New Roman" w:cs="Times New Roman"/>
        </w:rPr>
      </w:pPr>
      <w:r w:rsidRPr="00AF58AA">
        <w:rPr>
          <w:rFonts w:ascii="Times New Roman" w:hAnsi="Times New Roman" w:cs="Times New Roman"/>
        </w:rPr>
        <w:t>menținerea</w:t>
      </w:r>
      <w:r w:rsidR="008E35D7" w:rsidRPr="00AF58AA">
        <w:rPr>
          <w:rFonts w:ascii="Times New Roman" w:hAnsi="Times New Roman" w:cs="Times New Roman"/>
        </w:rPr>
        <w:t xml:space="preserve"> </w:t>
      </w:r>
      <w:r w:rsidRPr="00AF58AA">
        <w:rPr>
          <w:rFonts w:ascii="Times New Roman" w:hAnsi="Times New Roman" w:cs="Times New Roman"/>
        </w:rPr>
        <w:t>suprafețelor</w:t>
      </w:r>
      <w:r w:rsidR="008E35D7" w:rsidRPr="00AF58AA">
        <w:rPr>
          <w:rFonts w:ascii="Times New Roman" w:hAnsi="Times New Roman" w:cs="Times New Roman"/>
        </w:rPr>
        <w:t xml:space="preserve"> de </w:t>
      </w:r>
      <w:r w:rsidRPr="00AF58AA">
        <w:rPr>
          <w:rFonts w:ascii="Times New Roman" w:hAnsi="Times New Roman" w:cs="Times New Roman"/>
        </w:rPr>
        <w:t>protecție</w:t>
      </w:r>
      <w:r w:rsidR="008E35D7" w:rsidRPr="00AF58AA">
        <w:rPr>
          <w:rFonts w:ascii="Times New Roman" w:hAnsi="Times New Roman" w:cs="Times New Roman"/>
        </w:rPr>
        <w:t xml:space="preserve"> în jurul habitatelor valoroase din zonă şi din apropierea zonei de </w:t>
      </w:r>
      <w:r w:rsidRPr="00AF58AA">
        <w:rPr>
          <w:rFonts w:ascii="Times New Roman" w:hAnsi="Times New Roman" w:cs="Times New Roman"/>
        </w:rPr>
        <w:t>construcție</w:t>
      </w:r>
      <w:r w:rsidR="008E35D7" w:rsidRPr="00AF58AA">
        <w:rPr>
          <w:rFonts w:ascii="Times New Roman" w:hAnsi="Times New Roman" w:cs="Times New Roman"/>
        </w:rPr>
        <w:t xml:space="preserve"> şi a panourilor care să ecraneze poluarea cu praf şi </w:t>
      </w:r>
      <w:r w:rsidRPr="00AF58AA">
        <w:rPr>
          <w:rFonts w:ascii="Times New Roman" w:hAnsi="Times New Roman" w:cs="Times New Roman"/>
        </w:rPr>
        <w:t>compușii</w:t>
      </w:r>
      <w:r w:rsidR="008E35D7" w:rsidRPr="00AF58AA">
        <w:rPr>
          <w:rFonts w:ascii="Times New Roman" w:hAnsi="Times New Roman" w:cs="Times New Roman"/>
        </w:rPr>
        <w:t xml:space="preserve"> toxici din gazele de </w:t>
      </w:r>
      <w:r w:rsidRPr="00AF58AA">
        <w:rPr>
          <w:rFonts w:ascii="Times New Roman" w:hAnsi="Times New Roman" w:cs="Times New Roman"/>
        </w:rPr>
        <w:t>eșapament</w:t>
      </w:r>
      <w:r w:rsidR="008E35D7" w:rsidRPr="00AF58AA">
        <w:rPr>
          <w:rFonts w:ascii="Times New Roman" w:hAnsi="Times New Roman" w:cs="Times New Roman"/>
        </w:rPr>
        <w:t>;</w:t>
      </w:r>
    </w:p>
    <w:p w14:paraId="7875C1F8" w14:textId="30B6F5C0"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 xml:space="preserve">depozitarea pământului săpat, a sterilului şi a altor materiale la o </w:t>
      </w:r>
      <w:r w:rsidR="00F86642" w:rsidRPr="00AF58AA">
        <w:rPr>
          <w:rFonts w:ascii="Times New Roman" w:hAnsi="Times New Roman" w:cs="Times New Roman"/>
        </w:rPr>
        <w:t>distanță</w:t>
      </w:r>
      <w:r w:rsidRPr="00AF58AA">
        <w:rPr>
          <w:rFonts w:ascii="Times New Roman" w:hAnsi="Times New Roman" w:cs="Times New Roman"/>
        </w:rPr>
        <w:t xml:space="preserve"> care să nu permită scurgeri accidentale în albia apelor de </w:t>
      </w:r>
      <w:r w:rsidR="00F86642" w:rsidRPr="00AF58AA">
        <w:rPr>
          <w:rFonts w:ascii="Times New Roman" w:hAnsi="Times New Roman" w:cs="Times New Roman"/>
        </w:rPr>
        <w:t>suprafață</w:t>
      </w:r>
      <w:r w:rsidRPr="00AF58AA">
        <w:rPr>
          <w:rFonts w:ascii="Times New Roman" w:hAnsi="Times New Roman" w:cs="Times New Roman"/>
        </w:rPr>
        <w:t>;</w:t>
      </w:r>
    </w:p>
    <w:p w14:paraId="589F413A" w14:textId="431341A9" w:rsidR="008E35D7" w:rsidRPr="00AF58AA" w:rsidRDefault="008E35D7" w:rsidP="006D60B5">
      <w:pPr>
        <w:pStyle w:val="Listparagraf"/>
        <w:rPr>
          <w:rFonts w:ascii="Times New Roman" w:hAnsi="Times New Roman" w:cs="Times New Roman"/>
        </w:rPr>
      </w:pPr>
      <w:r w:rsidRPr="00AF58AA">
        <w:rPr>
          <w:rFonts w:ascii="Times New Roman" w:hAnsi="Times New Roman" w:cs="Times New Roman"/>
        </w:rPr>
        <w:t>management corespunzător al traficului utilajelor (</w:t>
      </w:r>
      <w:r w:rsidR="00F86642" w:rsidRPr="00AF58AA">
        <w:rPr>
          <w:rFonts w:ascii="Times New Roman" w:hAnsi="Times New Roman" w:cs="Times New Roman"/>
        </w:rPr>
        <w:t>carburanți</w:t>
      </w:r>
      <w:r w:rsidRPr="00AF58AA">
        <w:rPr>
          <w:rFonts w:ascii="Times New Roman" w:hAnsi="Times New Roman" w:cs="Times New Roman"/>
        </w:rPr>
        <w:t xml:space="preserve"> cu limite de toxicitate conform normelor în vigoare);</w:t>
      </w:r>
    </w:p>
    <w:p w14:paraId="4BF32267" w14:textId="023740F4" w:rsidR="008E35D7" w:rsidRPr="00AF58AA" w:rsidRDefault="008E35D7" w:rsidP="00DA120C">
      <w:pPr>
        <w:pStyle w:val="Listparagraf"/>
        <w:rPr>
          <w:rFonts w:ascii="Times New Roman" w:hAnsi="Times New Roman" w:cs="Times New Roman"/>
        </w:rPr>
      </w:pPr>
      <w:r w:rsidRPr="00AF58AA">
        <w:rPr>
          <w:rFonts w:ascii="Times New Roman" w:hAnsi="Times New Roman" w:cs="Times New Roman"/>
        </w:rPr>
        <w:t xml:space="preserve">se va impune planificarea şi </w:t>
      </w:r>
      <w:r w:rsidR="00F86642" w:rsidRPr="00AF58AA">
        <w:rPr>
          <w:rFonts w:ascii="Times New Roman" w:hAnsi="Times New Roman" w:cs="Times New Roman"/>
        </w:rPr>
        <w:t>susținerea</w:t>
      </w:r>
      <w:r w:rsidRPr="00AF58AA">
        <w:rPr>
          <w:rFonts w:ascii="Times New Roman" w:hAnsi="Times New Roman" w:cs="Times New Roman"/>
        </w:rPr>
        <w:t xml:space="preserve"> materială a unui program de realizare, monitorizare a măsurilor de reducere a impacturilor, prin termenii de </w:t>
      </w:r>
      <w:r w:rsidR="00F86642" w:rsidRPr="00AF58AA">
        <w:rPr>
          <w:rFonts w:ascii="Times New Roman" w:hAnsi="Times New Roman" w:cs="Times New Roman"/>
        </w:rPr>
        <w:t>referință</w:t>
      </w:r>
      <w:r w:rsidRPr="00AF58AA">
        <w:rPr>
          <w:rFonts w:ascii="Times New Roman" w:hAnsi="Times New Roman" w:cs="Times New Roman"/>
        </w:rPr>
        <w:t xml:space="preserve"> şi buget.</w:t>
      </w:r>
    </w:p>
    <w:p w14:paraId="654FF925" w14:textId="54DEFD90" w:rsidR="00DB51A5" w:rsidRPr="00AF58AA" w:rsidRDefault="00DB51A5" w:rsidP="006D60B5">
      <w:pPr>
        <w:pStyle w:val="Titlu1"/>
        <w:spacing w:line="276" w:lineRule="auto"/>
        <w:rPr>
          <w:rFonts w:ascii="Times New Roman" w:hAnsi="Times New Roman"/>
          <w:sz w:val="24"/>
          <w:szCs w:val="24"/>
          <w:lang w:val="ro-RO"/>
        </w:rPr>
      </w:pPr>
      <w:r w:rsidRPr="00AF58AA">
        <w:rPr>
          <w:rFonts w:ascii="Times New Roman" w:hAnsi="Times New Roman"/>
          <w:sz w:val="24"/>
          <w:szCs w:val="24"/>
          <w:lang w:val="ro-RO"/>
        </w:rPr>
        <w:t>LEGATURA CU ALTE ACTE NORMATIVE ȘI/SAU PLANURI/PROGRAME/STRATEGII/DOCUMENTE DE PLANIFICARE</w:t>
      </w:r>
    </w:p>
    <w:p w14:paraId="67971806" w14:textId="77777777" w:rsidR="00DB51A5" w:rsidRPr="00AF58AA" w:rsidRDefault="00DB51A5" w:rsidP="00F40A01">
      <w:pPr>
        <w:pStyle w:val="Indentcorptext"/>
        <w:pBdr>
          <w:top w:val="single" w:sz="4" w:space="1" w:color="auto"/>
          <w:left w:val="single" w:sz="4" w:space="4" w:color="auto"/>
          <w:bottom w:val="single" w:sz="4" w:space="1" w:color="auto"/>
          <w:right w:val="single" w:sz="4" w:space="4" w:color="auto"/>
        </w:pBdr>
        <w:ind w:left="0" w:firstLine="482"/>
        <w:rPr>
          <w:rFonts w:ascii="Times New Roman" w:hAnsi="Times New Roman"/>
          <w:sz w:val="24"/>
          <w:szCs w:val="24"/>
          <w:lang w:val="ro-RO"/>
        </w:rPr>
      </w:pPr>
      <w:r w:rsidRPr="00AF58AA">
        <w:rPr>
          <w:rFonts w:ascii="Times New Roman" w:hAnsi="Times New Roman"/>
          <w:sz w:val="24"/>
          <w:szCs w:val="24"/>
          <w:lang w:val="ro-RO"/>
        </w:rPr>
        <w:t xml:space="preserve">A. Justificarea încadrării proiectului, după caz, în prevederile altor acte normative naționale care transpun legislația Uniunii Europene: Directiva </w:t>
      </w:r>
      <w:hyperlink r:id="rId16" w:tgtFrame="_blank" w:history="1">
        <w:r w:rsidRPr="00AF58AA">
          <w:rPr>
            <w:rFonts w:ascii="Times New Roman" w:hAnsi="Times New Roman"/>
            <w:sz w:val="24"/>
            <w:szCs w:val="24"/>
            <w:lang w:val="ro-RO"/>
          </w:rPr>
          <w:t>2010/75/UE</w:t>
        </w:r>
      </w:hyperlink>
      <w:r w:rsidRPr="00AF58AA">
        <w:rPr>
          <w:rFonts w:ascii="Times New Roman" w:hAnsi="Times New Roman"/>
          <w:sz w:val="24"/>
          <w:szCs w:val="24"/>
          <w:lang w:val="ro-RO"/>
        </w:rPr>
        <w:t xml:space="preserve"> (IED) a Parlamentului European și a Consiliului din 24 noiembrie 2010 privind emisiile industriale (prevenirea și controlul integrat </w:t>
      </w:r>
      <w:r w:rsidRPr="00AF58AA">
        <w:rPr>
          <w:rFonts w:ascii="Times New Roman" w:hAnsi="Times New Roman"/>
          <w:sz w:val="24"/>
          <w:szCs w:val="24"/>
          <w:lang w:val="ro-RO"/>
        </w:rPr>
        <w:lastRenderedPageBreak/>
        <w:t xml:space="preserve">al poluării), Directiva </w:t>
      </w:r>
      <w:hyperlink r:id="rId17" w:tgtFrame="_blank" w:history="1">
        <w:r w:rsidRPr="00AF58AA">
          <w:rPr>
            <w:rFonts w:ascii="Times New Roman" w:hAnsi="Times New Roman"/>
            <w:sz w:val="24"/>
            <w:szCs w:val="24"/>
            <w:lang w:val="ro-RO"/>
          </w:rPr>
          <w:t>2012/18/UE</w:t>
        </w:r>
      </w:hyperlink>
      <w:r w:rsidRPr="00AF58AA">
        <w:rPr>
          <w:rFonts w:ascii="Times New Roman" w:hAnsi="Times New Roman"/>
          <w:sz w:val="24"/>
          <w:szCs w:val="24"/>
          <w:lang w:val="ro-RO"/>
        </w:rPr>
        <w:t xml:space="preserve"> a Parlamentului European și a Consiliului din 4 iulie 2012 privind controlul pericolelor de accidente majore care implică substanțe periculoase, de modificare și ulterior de abrogare a Directivei </w:t>
      </w:r>
      <w:hyperlink r:id="rId18" w:tgtFrame="_blank" w:history="1">
        <w:r w:rsidRPr="00AF58AA">
          <w:rPr>
            <w:rFonts w:ascii="Times New Roman" w:hAnsi="Times New Roman"/>
            <w:sz w:val="24"/>
            <w:szCs w:val="24"/>
            <w:lang w:val="ro-RO"/>
          </w:rPr>
          <w:t>96/82/CE</w:t>
        </w:r>
      </w:hyperlink>
      <w:r w:rsidRPr="00AF58AA">
        <w:rPr>
          <w:rFonts w:ascii="Times New Roman" w:hAnsi="Times New Roman"/>
          <w:sz w:val="24"/>
          <w:szCs w:val="24"/>
          <w:lang w:val="ro-RO"/>
        </w:rPr>
        <w:t xml:space="preserve"> a Consiliului, Directiva </w:t>
      </w:r>
      <w:hyperlink r:id="rId19" w:tgtFrame="_blank" w:history="1">
        <w:r w:rsidRPr="00AF58AA">
          <w:rPr>
            <w:rFonts w:ascii="Times New Roman" w:hAnsi="Times New Roman"/>
            <w:sz w:val="24"/>
            <w:szCs w:val="24"/>
            <w:lang w:val="ro-RO"/>
          </w:rPr>
          <w:t>2000/60/CE</w:t>
        </w:r>
      </w:hyperlink>
      <w:r w:rsidRPr="00AF58AA">
        <w:rPr>
          <w:rFonts w:ascii="Times New Roman" w:hAnsi="Times New Roman"/>
          <w:sz w:val="24"/>
          <w:szCs w:val="24"/>
          <w:lang w:val="ro-RO"/>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AF58AA">
          <w:rPr>
            <w:rFonts w:ascii="Times New Roman" w:hAnsi="Times New Roman"/>
            <w:sz w:val="24"/>
            <w:szCs w:val="24"/>
            <w:lang w:val="ro-RO"/>
          </w:rPr>
          <w:t>2008/98/CE</w:t>
        </w:r>
      </w:hyperlink>
      <w:r w:rsidRPr="00AF58AA">
        <w:rPr>
          <w:rFonts w:ascii="Times New Roman" w:hAnsi="Times New Roman"/>
          <w:sz w:val="24"/>
          <w:szCs w:val="24"/>
          <w:lang w:val="ro-RO"/>
        </w:rPr>
        <w:t xml:space="preserve"> a Parlamentului European și a Consiliului din 19 noiembrie 2008 privind deșeurile și de abrogare a anumitor directive, și altele).</w:t>
      </w:r>
    </w:p>
    <w:p w14:paraId="0AE2B673" w14:textId="79521E66" w:rsidR="001539B8" w:rsidRPr="00AF58AA" w:rsidRDefault="001539B8" w:rsidP="006D60B5">
      <w:pPr>
        <w:spacing w:line="276" w:lineRule="auto"/>
        <w:ind w:firstLine="720"/>
        <w:rPr>
          <w:rFonts w:ascii="Times New Roman" w:hAnsi="Times New Roman"/>
          <w:sz w:val="24"/>
          <w:szCs w:val="24"/>
          <w:lang w:val="ro-RO"/>
        </w:rPr>
      </w:pPr>
      <w:r w:rsidRPr="00AF58AA">
        <w:rPr>
          <w:rFonts w:ascii="Times New Roman" w:hAnsi="Times New Roman"/>
          <w:sz w:val="24"/>
          <w:szCs w:val="24"/>
          <w:lang w:val="ro-RO"/>
        </w:rPr>
        <w:t>Nu este cazul.</w:t>
      </w:r>
    </w:p>
    <w:p w14:paraId="367E0ABE" w14:textId="18D5E865" w:rsidR="001539B8" w:rsidRPr="00AF58AA" w:rsidRDefault="00DB51A5" w:rsidP="00F40A01">
      <w:pPr>
        <w:pBdr>
          <w:top w:val="single" w:sz="4" w:space="1" w:color="auto"/>
          <w:left w:val="single" w:sz="4" w:space="4" w:color="auto"/>
          <w:bottom w:val="single" w:sz="4" w:space="1" w:color="auto"/>
          <w:right w:val="single" w:sz="4" w:space="4" w:color="auto"/>
        </w:pBdr>
        <w:spacing w:line="276" w:lineRule="auto"/>
        <w:rPr>
          <w:rFonts w:ascii="Times New Roman" w:eastAsia="Calibri" w:hAnsi="Times New Roman"/>
          <w:sz w:val="24"/>
          <w:szCs w:val="24"/>
          <w:lang w:val="ro-RO"/>
        </w:rPr>
      </w:pPr>
      <w:r w:rsidRPr="00AF58AA">
        <w:rPr>
          <w:rFonts w:ascii="Times New Roman" w:eastAsia="Calibri" w:hAnsi="Times New Roman"/>
          <w:sz w:val="24"/>
          <w:szCs w:val="24"/>
          <w:lang w:val="ro-RO"/>
        </w:rPr>
        <w:t>B. Se va menționa planul/programul/strategia/documentul de programare/planificare din care face proiectul, cu indicarea actului normativ prin care a fost aprobat.</w:t>
      </w:r>
    </w:p>
    <w:p w14:paraId="5C6CCC1F" w14:textId="77777777" w:rsidR="00DB51A5" w:rsidRPr="00AF58AA" w:rsidRDefault="00DB51A5" w:rsidP="006D60B5">
      <w:pPr>
        <w:spacing w:line="276" w:lineRule="auto"/>
        <w:ind w:firstLine="720"/>
        <w:rPr>
          <w:rFonts w:ascii="Times New Roman" w:hAnsi="Times New Roman"/>
          <w:sz w:val="24"/>
          <w:szCs w:val="24"/>
          <w:lang w:val="ro-RO"/>
        </w:rPr>
      </w:pPr>
      <w:r w:rsidRPr="00AF58AA">
        <w:rPr>
          <w:rFonts w:ascii="Times New Roman" w:hAnsi="Times New Roman"/>
          <w:sz w:val="24"/>
          <w:szCs w:val="24"/>
          <w:lang w:val="ro-RO"/>
        </w:rPr>
        <w:t>Nu este cazul.</w:t>
      </w:r>
    </w:p>
    <w:p w14:paraId="1C6EFC9F" w14:textId="77777777" w:rsidR="001539B8" w:rsidRPr="00AF58AA" w:rsidRDefault="001539B8" w:rsidP="007E772B">
      <w:pPr>
        <w:pStyle w:val="Titlu1"/>
        <w:rPr>
          <w:rFonts w:ascii="Times New Roman" w:hAnsi="Times New Roman"/>
          <w:sz w:val="24"/>
          <w:szCs w:val="24"/>
          <w:lang w:val="ro-RO"/>
        </w:rPr>
      </w:pPr>
      <w:r w:rsidRPr="00AF58AA">
        <w:rPr>
          <w:rFonts w:ascii="Times New Roman" w:hAnsi="Times New Roman"/>
          <w:sz w:val="24"/>
          <w:szCs w:val="24"/>
          <w:lang w:val="ro-RO"/>
        </w:rPr>
        <w:t>LUCRARI NECESARE ORGANIZARII DE ȘANTIER</w:t>
      </w:r>
    </w:p>
    <w:p w14:paraId="6ECC9B34" w14:textId="18099F7E" w:rsidR="00123487" w:rsidRPr="00AF58AA" w:rsidRDefault="00123487" w:rsidP="007E772B">
      <w:pPr>
        <w:pStyle w:val="Indentcorptext"/>
        <w:spacing w:line="240" w:lineRule="auto"/>
        <w:ind w:left="0" w:firstLine="482"/>
        <w:rPr>
          <w:rFonts w:ascii="Times New Roman" w:hAnsi="Times New Roman"/>
          <w:b/>
          <w:sz w:val="24"/>
          <w:szCs w:val="24"/>
          <w:lang w:val="ro-RO"/>
        </w:rPr>
      </w:pPr>
      <w:r w:rsidRPr="00AF58AA">
        <w:rPr>
          <w:rFonts w:ascii="Times New Roman" w:hAnsi="Times New Roman"/>
          <w:b/>
          <w:sz w:val="24"/>
          <w:szCs w:val="24"/>
          <w:lang w:val="ro-RO"/>
        </w:rPr>
        <w:t xml:space="preserve">Organizarea de </w:t>
      </w:r>
      <w:r w:rsidR="00F86642" w:rsidRPr="00AF58AA">
        <w:rPr>
          <w:rFonts w:ascii="Times New Roman" w:hAnsi="Times New Roman"/>
          <w:b/>
          <w:sz w:val="24"/>
          <w:szCs w:val="24"/>
          <w:lang w:val="ro-RO"/>
        </w:rPr>
        <w:t>șantier</w:t>
      </w:r>
      <w:r w:rsidRPr="00AF58AA">
        <w:rPr>
          <w:rFonts w:ascii="Times New Roman" w:hAnsi="Times New Roman"/>
          <w:b/>
          <w:sz w:val="24"/>
          <w:szCs w:val="24"/>
          <w:lang w:val="ro-RO"/>
        </w:rPr>
        <w:t xml:space="preserve"> va fi realizată de antreprenorul </w:t>
      </w:r>
      <w:r w:rsidR="00AA44D3">
        <w:rPr>
          <w:rFonts w:ascii="Times New Roman" w:hAnsi="Times New Roman"/>
          <w:b/>
          <w:sz w:val="24"/>
          <w:szCs w:val="24"/>
          <w:lang w:val="ro-RO"/>
        </w:rPr>
        <w:t>lucrărilor si presupune cel puțin următoarele:</w:t>
      </w:r>
    </w:p>
    <w:p w14:paraId="71F420F3" w14:textId="12DB8848" w:rsidR="00C627B2" w:rsidRPr="00AF58AA" w:rsidRDefault="00404F33" w:rsidP="007E772B">
      <w:pPr>
        <w:pStyle w:val="Listcolorat-Accentuare11"/>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Î</w:t>
      </w:r>
      <w:r w:rsidR="00123487" w:rsidRPr="00AF58AA">
        <w:rPr>
          <w:rFonts w:ascii="Times New Roman" w:hAnsi="Times New Roman"/>
          <w:szCs w:val="24"/>
          <w:lang w:val="ro-RO"/>
        </w:rPr>
        <w:t xml:space="preserve">n </w:t>
      </w:r>
      <w:r w:rsidR="00AA44D3" w:rsidRPr="00AF58AA">
        <w:rPr>
          <w:rFonts w:ascii="Times New Roman" w:hAnsi="Times New Roman"/>
          <w:szCs w:val="24"/>
          <w:lang w:val="ro-RO"/>
        </w:rPr>
        <w:t>situația</w:t>
      </w:r>
      <w:r w:rsidR="00123487" w:rsidRPr="00AF58AA">
        <w:rPr>
          <w:rFonts w:ascii="Times New Roman" w:hAnsi="Times New Roman"/>
          <w:szCs w:val="24"/>
          <w:lang w:val="ro-RO"/>
        </w:rPr>
        <w:t xml:space="preserve"> in care se va realiza organizare de </w:t>
      </w:r>
      <w:r w:rsidR="00AA44D3" w:rsidRPr="00AF58AA">
        <w:rPr>
          <w:rFonts w:ascii="Times New Roman" w:hAnsi="Times New Roman"/>
          <w:szCs w:val="24"/>
          <w:lang w:val="ro-RO"/>
        </w:rPr>
        <w:t>șantier</w:t>
      </w:r>
      <w:r w:rsidR="00123487" w:rsidRPr="00AF58AA">
        <w:rPr>
          <w:rFonts w:ascii="Times New Roman" w:hAnsi="Times New Roman"/>
          <w:szCs w:val="24"/>
          <w:lang w:val="ro-RO"/>
        </w:rPr>
        <w:t xml:space="preserve"> trebuie respectate cel </w:t>
      </w:r>
      <w:r w:rsidR="00AA44D3" w:rsidRPr="00AF58AA">
        <w:rPr>
          <w:rFonts w:ascii="Times New Roman" w:hAnsi="Times New Roman"/>
          <w:szCs w:val="24"/>
          <w:lang w:val="ro-RO"/>
        </w:rPr>
        <w:t>puțin</w:t>
      </w:r>
      <w:r w:rsidR="00123487" w:rsidRPr="00AF58AA">
        <w:rPr>
          <w:rFonts w:ascii="Times New Roman" w:hAnsi="Times New Roman"/>
          <w:szCs w:val="24"/>
          <w:lang w:val="ro-RO"/>
        </w:rPr>
        <w:t xml:space="preserve"> </w:t>
      </w:r>
      <w:r w:rsidR="00AA44D3" w:rsidRPr="00AF58AA">
        <w:rPr>
          <w:rFonts w:ascii="Times New Roman" w:hAnsi="Times New Roman"/>
          <w:szCs w:val="24"/>
          <w:lang w:val="ro-RO"/>
        </w:rPr>
        <w:t>următoarele</w:t>
      </w:r>
      <w:r w:rsidR="00627FC3" w:rsidRPr="00AF58AA">
        <w:rPr>
          <w:rFonts w:ascii="Times New Roman" w:hAnsi="Times New Roman"/>
          <w:szCs w:val="24"/>
          <w:lang w:val="ro-RO"/>
        </w:rPr>
        <w:t>:</w:t>
      </w:r>
    </w:p>
    <w:p w14:paraId="68DE169B" w14:textId="4A68995B" w:rsidR="001539B8"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 xml:space="preserve">descrierea lucrărilor necesare organizării de șantier: </w:t>
      </w:r>
      <w:r w:rsidR="00DB51A5" w:rsidRPr="00AF58AA">
        <w:rPr>
          <w:rFonts w:ascii="Times New Roman" w:hAnsi="Times New Roman"/>
          <w:szCs w:val="24"/>
          <w:lang w:val="ro-RO"/>
        </w:rPr>
        <w:t>realizarea unei rampe de acces, realizarea unor platforme</w:t>
      </w:r>
      <w:r w:rsidRPr="00AF58AA">
        <w:rPr>
          <w:rFonts w:ascii="Times New Roman" w:hAnsi="Times New Roman"/>
          <w:szCs w:val="24"/>
          <w:lang w:val="ro-RO"/>
        </w:rPr>
        <w:t xml:space="preserve"> pentru depozitarea materialelor și a birourilor</w:t>
      </w:r>
      <w:r w:rsidR="00DB51A5" w:rsidRPr="00AF58AA">
        <w:rPr>
          <w:rFonts w:ascii="Times New Roman" w:hAnsi="Times New Roman"/>
          <w:szCs w:val="24"/>
          <w:lang w:val="ro-RO"/>
        </w:rPr>
        <w:t xml:space="preserve">, realizarea </w:t>
      </w:r>
      <w:r w:rsidR="00AA44D3" w:rsidRPr="00AF58AA">
        <w:rPr>
          <w:rFonts w:ascii="Times New Roman" w:hAnsi="Times New Roman"/>
          <w:szCs w:val="24"/>
          <w:lang w:val="ro-RO"/>
        </w:rPr>
        <w:t>împrejmuirii</w:t>
      </w:r>
      <w:r w:rsidR="00DB51A5" w:rsidRPr="00AF58AA">
        <w:rPr>
          <w:rFonts w:ascii="Times New Roman" w:hAnsi="Times New Roman"/>
          <w:szCs w:val="24"/>
          <w:lang w:val="ro-RO"/>
        </w:rPr>
        <w:t>, amenajare WC ecologic</w:t>
      </w:r>
      <w:r w:rsidRPr="00AF58AA">
        <w:rPr>
          <w:rFonts w:ascii="Times New Roman" w:hAnsi="Times New Roman"/>
          <w:szCs w:val="24"/>
          <w:lang w:val="ro-RO"/>
        </w:rPr>
        <w:t>;</w:t>
      </w:r>
    </w:p>
    <w:p w14:paraId="2B163704" w14:textId="1CD845BC" w:rsidR="001539B8"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 xml:space="preserve">localizarea organizării de șantier: în limitele domeniului public asigurat de </w:t>
      </w:r>
      <w:r w:rsidR="00D12DA2" w:rsidRPr="00AF58AA">
        <w:rPr>
          <w:rFonts w:ascii="Times New Roman" w:hAnsi="Times New Roman"/>
          <w:szCs w:val="24"/>
          <w:lang w:val="ro-RO"/>
        </w:rPr>
        <w:t>Beneficiar</w:t>
      </w:r>
      <w:r w:rsidRPr="00AF58AA">
        <w:rPr>
          <w:rFonts w:ascii="Times New Roman" w:hAnsi="Times New Roman"/>
          <w:szCs w:val="24"/>
          <w:lang w:val="ro-RO"/>
        </w:rPr>
        <w:t>;</w:t>
      </w:r>
    </w:p>
    <w:p w14:paraId="0E494DDA" w14:textId="627FCBDA" w:rsidR="006562FE"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 xml:space="preserve">descrierea impactului asupra mediului a lucrărilor organizării de șantier: </w:t>
      </w:r>
      <w:r w:rsidR="00C51E04" w:rsidRPr="00AF58AA">
        <w:rPr>
          <w:rFonts w:ascii="Times New Roman" w:hAnsi="Times New Roman"/>
          <w:szCs w:val="24"/>
          <w:lang w:val="ro-RO"/>
        </w:rPr>
        <w:t xml:space="preserve"> Nu este cazul.</w:t>
      </w:r>
    </w:p>
    <w:p w14:paraId="5BBC665A" w14:textId="233E85F6" w:rsidR="00C976B5" w:rsidRPr="00AF58AA" w:rsidRDefault="00C976B5"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 xml:space="preserve">Surse de </w:t>
      </w:r>
      <w:r w:rsidR="00AA44D3" w:rsidRPr="00AF58AA">
        <w:rPr>
          <w:rFonts w:ascii="Times New Roman" w:hAnsi="Times New Roman"/>
          <w:szCs w:val="24"/>
          <w:lang w:val="ro-RO"/>
        </w:rPr>
        <w:t>poluanți</w:t>
      </w:r>
      <w:r w:rsidRPr="00AF58AA">
        <w:rPr>
          <w:rFonts w:ascii="Times New Roman" w:hAnsi="Times New Roman"/>
          <w:szCs w:val="24"/>
          <w:lang w:val="ro-RO"/>
        </w:rPr>
        <w:t xml:space="preserve"> si </w:t>
      </w:r>
      <w:r w:rsidR="00AA44D3" w:rsidRPr="00AF58AA">
        <w:rPr>
          <w:rFonts w:ascii="Times New Roman" w:hAnsi="Times New Roman"/>
          <w:szCs w:val="24"/>
          <w:lang w:val="ro-RO"/>
        </w:rPr>
        <w:t>instalații</w:t>
      </w:r>
      <w:r w:rsidRPr="00AF58AA">
        <w:rPr>
          <w:rFonts w:ascii="Times New Roman" w:hAnsi="Times New Roman"/>
          <w:szCs w:val="24"/>
          <w:lang w:val="ro-RO"/>
        </w:rPr>
        <w:t xml:space="preserve"> pentru </w:t>
      </w:r>
      <w:r w:rsidR="00AA44D3" w:rsidRPr="00AF58AA">
        <w:rPr>
          <w:rFonts w:ascii="Times New Roman" w:hAnsi="Times New Roman"/>
          <w:szCs w:val="24"/>
          <w:lang w:val="ro-RO"/>
        </w:rPr>
        <w:t>reținerea</w:t>
      </w:r>
      <w:r w:rsidRPr="00AF58AA">
        <w:rPr>
          <w:rFonts w:ascii="Times New Roman" w:hAnsi="Times New Roman"/>
          <w:szCs w:val="24"/>
          <w:lang w:val="ro-RO"/>
        </w:rPr>
        <w:t xml:space="preserve">, evacuarea si </w:t>
      </w:r>
      <w:r w:rsidR="00FA45CB" w:rsidRPr="00AF58AA">
        <w:rPr>
          <w:rFonts w:ascii="Times New Roman" w:hAnsi="Times New Roman"/>
          <w:szCs w:val="24"/>
          <w:lang w:val="ro-RO"/>
        </w:rPr>
        <w:t xml:space="preserve">dispersia </w:t>
      </w:r>
      <w:r w:rsidR="00AA44D3" w:rsidRPr="00AF58AA">
        <w:rPr>
          <w:rFonts w:ascii="Times New Roman" w:hAnsi="Times New Roman"/>
          <w:szCs w:val="24"/>
          <w:lang w:val="ro-RO"/>
        </w:rPr>
        <w:t>poluanților</w:t>
      </w:r>
      <w:r w:rsidR="00FA45CB" w:rsidRPr="00AF58AA">
        <w:rPr>
          <w:rFonts w:ascii="Times New Roman" w:hAnsi="Times New Roman"/>
          <w:szCs w:val="24"/>
          <w:lang w:val="ro-RO"/>
        </w:rPr>
        <w:t xml:space="preserve"> in mediu in timpul </w:t>
      </w:r>
      <w:r w:rsidR="00AA44D3" w:rsidRPr="00AF58AA">
        <w:rPr>
          <w:rFonts w:ascii="Times New Roman" w:hAnsi="Times New Roman"/>
          <w:szCs w:val="24"/>
          <w:lang w:val="ro-RO"/>
        </w:rPr>
        <w:t>organizării</w:t>
      </w:r>
      <w:r w:rsidR="00FA45CB" w:rsidRPr="00AF58AA">
        <w:rPr>
          <w:rFonts w:ascii="Times New Roman" w:hAnsi="Times New Roman"/>
          <w:szCs w:val="24"/>
          <w:lang w:val="ro-RO"/>
        </w:rPr>
        <w:t xml:space="preserve"> de </w:t>
      </w:r>
      <w:r w:rsidR="00AA44D3" w:rsidRPr="00AF58AA">
        <w:rPr>
          <w:rFonts w:ascii="Times New Roman" w:hAnsi="Times New Roman"/>
          <w:szCs w:val="24"/>
          <w:lang w:val="ro-RO"/>
        </w:rPr>
        <w:t>șantier</w:t>
      </w:r>
      <w:r w:rsidR="00FA45CB" w:rsidRPr="00AF58AA">
        <w:rPr>
          <w:rFonts w:ascii="Times New Roman" w:hAnsi="Times New Roman"/>
          <w:szCs w:val="24"/>
          <w:lang w:val="ro-RO"/>
        </w:rPr>
        <w:t>: Nu este cazul</w:t>
      </w:r>
      <w:r w:rsidR="00404F33" w:rsidRPr="00AF58AA">
        <w:rPr>
          <w:rFonts w:ascii="Times New Roman" w:hAnsi="Times New Roman"/>
          <w:szCs w:val="24"/>
          <w:lang w:val="ro-RO"/>
        </w:rPr>
        <w:t>;</w:t>
      </w:r>
    </w:p>
    <w:p w14:paraId="3F978D2B" w14:textId="37ED65F1" w:rsidR="00AA6E28" w:rsidRPr="00AF58AA" w:rsidRDefault="00AA44D3"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Dotări</w:t>
      </w:r>
      <w:r w:rsidR="00AA6E28" w:rsidRPr="00AF58AA">
        <w:rPr>
          <w:rFonts w:ascii="Times New Roman" w:hAnsi="Times New Roman"/>
          <w:szCs w:val="24"/>
          <w:lang w:val="ro-RO"/>
        </w:rPr>
        <w:t xml:space="preserve"> si masuri </w:t>
      </w:r>
      <w:r w:rsidRPr="00AF58AA">
        <w:rPr>
          <w:rFonts w:ascii="Times New Roman" w:hAnsi="Times New Roman"/>
          <w:szCs w:val="24"/>
          <w:lang w:val="ro-RO"/>
        </w:rPr>
        <w:t>prevăzute</w:t>
      </w:r>
      <w:r w:rsidR="00AA6E28" w:rsidRPr="00AF58AA">
        <w:rPr>
          <w:rFonts w:ascii="Times New Roman" w:hAnsi="Times New Roman"/>
          <w:szCs w:val="24"/>
          <w:lang w:val="ro-RO"/>
        </w:rPr>
        <w:t xml:space="preserve"> pentru </w:t>
      </w:r>
      <w:r w:rsidR="00536BFE" w:rsidRPr="00AF58AA">
        <w:rPr>
          <w:rFonts w:ascii="Times New Roman" w:hAnsi="Times New Roman"/>
          <w:szCs w:val="24"/>
          <w:lang w:val="ro-RO"/>
        </w:rPr>
        <w:t xml:space="preserve">controlul emisiilor de </w:t>
      </w:r>
      <w:r w:rsidRPr="00AF58AA">
        <w:rPr>
          <w:rFonts w:ascii="Times New Roman" w:hAnsi="Times New Roman"/>
          <w:szCs w:val="24"/>
          <w:lang w:val="ro-RO"/>
        </w:rPr>
        <w:t>poluanți</w:t>
      </w:r>
      <w:r w:rsidR="00536BFE" w:rsidRPr="00AF58AA">
        <w:rPr>
          <w:rFonts w:ascii="Times New Roman" w:hAnsi="Times New Roman"/>
          <w:szCs w:val="24"/>
          <w:lang w:val="ro-RO"/>
        </w:rPr>
        <w:t xml:space="preserve"> in mediu: Nu este cazul.</w:t>
      </w:r>
    </w:p>
    <w:p w14:paraId="44CA1FE7" w14:textId="235F0CC0" w:rsidR="0019460E" w:rsidRPr="00AF58AA" w:rsidRDefault="0019460E" w:rsidP="007E772B">
      <w:pPr>
        <w:pStyle w:val="Listcolorat-Accentuare11"/>
        <w:tabs>
          <w:tab w:val="left" w:pos="2340"/>
        </w:tabs>
        <w:ind w:left="0" w:firstLine="720"/>
        <w:contextualSpacing w:val="0"/>
        <w:jc w:val="both"/>
        <w:rPr>
          <w:rFonts w:ascii="Times New Roman" w:hAnsi="Times New Roman"/>
          <w:szCs w:val="24"/>
          <w:lang w:val="ro-RO"/>
        </w:rPr>
      </w:pPr>
      <w:r w:rsidRPr="00AF58AA">
        <w:rPr>
          <w:rFonts w:ascii="Times New Roman" w:hAnsi="Times New Roman"/>
          <w:szCs w:val="24"/>
          <w:lang w:val="ro-RO"/>
        </w:rPr>
        <w:t xml:space="preserve">Pe perioada de </w:t>
      </w:r>
      <w:r w:rsidR="00AA44D3" w:rsidRPr="00AF58AA">
        <w:rPr>
          <w:rFonts w:ascii="Times New Roman" w:hAnsi="Times New Roman"/>
          <w:szCs w:val="24"/>
          <w:lang w:val="ro-RO"/>
        </w:rPr>
        <w:t>desfășurarea</w:t>
      </w:r>
      <w:r w:rsidRPr="00AF58AA">
        <w:rPr>
          <w:rFonts w:ascii="Times New Roman" w:hAnsi="Times New Roman"/>
          <w:szCs w:val="24"/>
          <w:lang w:val="ro-RO"/>
        </w:rPr>
        <w:t xml:space="preserve"> a </w:t>
      </w:r>
      <w:r w:rsidR="00AA44D3" w:rsidRPr="00AF58AA">
        <w:rPr>
          <w:rFonts w:ascii="Times New Roman" w:hAnsi="Times New Roman"/>
          <w:szCs w:val="24"/>
          <w:lang w:val="ro-RO"/>
        </w:rPr>
        <w:t>lucrărilor</w:t>
      </w:r>
      <w:r w:rsidRPr="00AF58AA">
        <w:rPr>
          <w:rFonts w:ascii="Times New Roman" w:hAnsi="Times New Roman"/>
          <w:szCs w:val="24"/>
          <w:lang w:val="ro-RO"/>
        </w:rPr>
        <w:t xml:space="preserve"> de executie aferente </w:t>
      </w:r>
      <w:r w:rsidR="00AA44D3" w:rsidRPr="00AF58AA">
        <w:rPr>
          <w:rFonts w:ascii="Times New Roman" w:hAnsi="Times New Roman"/>
          <w:szCs w:val="24"/>
          <w:lang w:val="ro-RO"/>
        </w:rPr>
        <w:t>realizării</w:t>
      </w:r>
      <w:r w:rsidRPr="00AF58AA">
        <w:rPr>
          <w:rFonts w:ascii="Times New Roman" w:hAnsi="Times New Roman"/>
          <w:szCs w:val="24"/>
          <w:lang w:val="ro-RO"/>
        </w:rPr>
        <w:t xml:space="preserve"> </w:t>
      </w:r>
      <w:r w:rsidR="00AA44D3" w:rsidRPr="00AF58AA">
        <w:rPr>
          <w:rFonts w:ascii="Times New Roman" w:hAnsi="Times New Roman"/>
          <w:szCs w:val="24"/>
          <w:lang w:val="ro-RO"/>
        </w:rPr>
        <w:t>lucrărilor</w:t>
      </w:r>
      <w:r w:rsidR="00D12DA2" w:rsidRPr="00AF58AA">
        <w:rPr>
          <w:rFonts w:ascii="Times New Roman" w:hAnsi="Times New Roman"/>
          <w:szCs w:val="24"/>
          <w:lang w:val="ro-RO"/>
        </w:rPr>
        <w:t xml:space="preserve"> proiectate</w:t>
      </w:r>
      <w:r w:rsidRPr="00AF58AA">
        <w:rPr>
          <w:rFonts w:ascii="Times New Roman" w:hAnsi="Times New Roman"/>
          <w:szCs w:val="24"/>
          <w:lang w:val="ro-RO"/>
        </w:rPr>
        <w:t xml:space="preserve"> organizarea de </w:t>
      </w:r>
      <w:r w:rsidR="00AA44D3" w:rsidRPr="00AF58AA">
        <w:rPr>
          <w:rFonts w:ascii="Times New Roman" w:hAnsi="Times New Roman"/>
          <w:szCs w:val="24"/>
          <w:lang w:val="ro-RO"/>
        </w:rPr>
        <w:t>șantier</w:t>
      </w:r>
      <w:r w:rsidRPr="00AF58AA">
        <w:rPr>
          <w:rFonts w:ascii="Times New Roman" w:hAnsi="Times New Roman"/>
          <w:szCs w:val="24"/>
          <w:lang w:val="ro-RO"/>
        </w:rPr>
        <w:t xml:space="preserve"> va fi dotata cu WC ecologic.</w:t>
      </w:r>
    </w:p>
    <w:p w14:paraId="2D3C5CEB" w14:textId="72B0B72F" w:rsidR="001539B8" w:rsidRPr="00AF58AA" w:rsidRDefault="001539B8" w:rsidP="007E772B">
      <w:pPr>
        <w:pStyle w:val="Titlu1"/>
        <w:jc w:val="both"/>
        <w:rPr>
          <w:rFonts w:ascii="Times New Roman" w:hAnsi="Times New Roman"/>
          <w:sz w:val="24"/>
          <w:szCs w:val="24"/>
          <w:lang w:val="ro-RO"/>
        </w:rPr>
      </w:pPr>
      <w:r w:rsidRPr="00AF58AA">
        <w:rPr>
          <w:rFonts w:ascii="Times New Roman" w:hAnsi="Times New Roman"/>
          <w:sz w:val="24"/>
          <w:szCs w:val="24"/>
          <w:lang w:val="ro-RO"/>
        </w:rPr>
        <w:t>LUCRĂRI DE REFACERE A AMPLASAMENTULUI LA FINALIZAREA INVESTIȚIEI, IN CAZ DE ACCIDENTE ȘI/SAU LA INCETAREA ACTIVITAȚII, IN MASURA IN CARE ACESTE INFORMAȚII SUNT DISPONIBILE:</w:t>
      </w:r>
    </w:p>
    <w:p w14:paraId="7FC56A1A" w14:textId="74C5082A" w:rsidR="001539B8"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lucrările propuse pentru refacerea amplasamentului la finalizarea investiției, în caz de accidente și/sau la încetarea activității: acoperirea cu pământ vegetal, însămânțare și plantare de vegetație;</w:t>
      </w:r>
    </w:p>
    <w:p w14:paraId="53845344" w14:textId="788160C9" w:rsidR="001539B8"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aspecte referitoare la prevenirea și modul de răspuns pentru cazuri de poluări accidentale – nu este cazul;</w:t>
      </w:r>
    </w:p>
    <w:p w14:paraId="167B403B" w14:textId="47CBD2F6" w:rsidR="001539B8"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 xml:space="preserve">aspecte referitoare la închiderea/dezafectarea/demolarea instalației – nu este cazul; </w:t>
      </w:r>
    </w:p>
    <w:p w14:paraId="230BFA0E" w14:textId="43D874A8" w:rsidR="00D97019" w:rsidRPr="00AF58AA" w:rsidRDefault="001539B8" w:rsidP="007E772B">
      <w:pPr>
        <w:pStyle w:val="Listcolorat-Accentuare11"/>
        <w:numPr>
          <w:ilvl w:val="0"/>
          <w:numId w:val="1"/>
        </w:numPr>
        <w:tabs>
          <w:tab w:val="left" w:pos="2340"/>
        </w:tabs>
        <w:contextualSpacing w:val="0"/>
        <w:jc w:val="both"/>
        <w:rPr>
          <w:rFonts w:ascii="Times New Roman" w:hAnsi="Times New Roman"/>
          <w:szCs w:val="24"/>
          <w:lang w:val="ro-RO"/>
        </w:rPr>
      </w:pPr>
      <w:r w:rsidRPr="00AF58AA">
        <w:rPr>
          <w:rFonts w:ascii="Times New Roman" w:hAnsi="Times New Roman"/>
          <w:szCs w:val="24"/>
          <w:lang w:val="ro-RO"/>
        </w:rPr>
        <w:t>modalități de refacere a stării inițiale în vederea utilizării ulterioare a terenului – nu este cazul.</w:t>
      </w:r>
      <w:bookmarkStart w:id="138" w:name="_Toc396984763"/>
    </w:p>
    <w:bookmarkEnd w:id="138"/>
    <w:p w14:paraId="230BFA0F" w14:textId="080C4329" w:rsidR="00C633BD" w:rsidRPr="00AF58AA" w:rsidRDefault="005F67F3" w:rsidP="007E772B">
      <w:pPr>
        <w:pStyle w:val="Titlu1"/>
        <w:rPr>
          <w:rFonts w:ascii="Times New Roman" w:hAnsi="Times New Roman"/>
          <w:sz w:val="24"/>
          <w:szCs w:val="24"/>
          <w:lang w:val="ro-RO"/>
        </w:rPr>
      </w:pPr>
      <w:r w:rsidRPr="00AF58AA">
        <w:rPr>
          <w:rFonts w:ascii="Times New Roman" w:hAnsi="Times New Roman"/>
          <w:sz w:val="24"/>
          <w:szCs w:val="24"/>
          <w:lang w:val="ro-RO"/>
        </w:rPr>
        <w:t>ANEXE</w:t>
      </w:r>
    </w:p>
    <w:p w14:paraId="3F6DE559" w14:textId="0BDA2739" w:rsidR="00FA204B" w:rsidRPr="00AF58AA" w:rsidRDefault="00AA44D3" w:rsidP="007E772B">
      <w:pPr>
        <w:pStyle w:val="Titlu2"/>
        <w:rPr>
          <w:rFonts w:ascii="Times New Roman" w:hAnsi="Times New Roman" w:cs="Times New Roman"/>
        </w:rPr>
      </w:pPr>
      <w:r w:rsidRPr="00AF58AA">
        <w:rPr>
          <w:rFonts w:ascii="Times New Roman" w:hAnsi="Times New Roman" w:cs="Times New Roman"/>
        </w:rPr>
        <w:t>Părți</w:t>
      </w:r>
      <w:r w:rsidR="008E198C" w:rsidRPr="00AF58AA">
        <w:rPr>
          <w:rFonts w:ascii="Times New Roman" w:hAnsi="Times New Roman" w:cs="Times New Roman"/>
        </w:rPr>
        <w:t xml:space="preserve"> desenate</w:t>
      </w:r>
      <w:r w:rsidR="00A47FCD" w:rsidRPr="00AF58AA">
        <w:rPr>
          <w:rFonts w:ascii="Times New Roman" w:hAnsi="Times New Roman" w:cs="Times New Roman"/>
        </w:rPr>
        <w:t>: Plan de incadrare, plan de situatie</w:t>
      </w:r>
      <w:r w:rsidR="00DB51A5" w:rsidRPr="00AF58AA">
        <w:rPr>
          <w:rFonts w:ascii="Times New Roman" w:hAnsi="Times New Roman" w:cs="Times New Roman"/>
        </w:rPr>
        <w:t>.</w:t>
      </w:r>
    </w:p>
    <w:p w14:paraId="70A4A6F3" w14:textId="5304F49E" w:rsidR="00654E89" w:rsidRPr="00AF58AA" w:rsidRDefault="00654E89" w:rsidP="007E772B">
      <w:pPr>
        <w:pStyle w:val="Titlu1"/>
        <w:rPr>
          <w:rFonts w:ascii="Times New Roman" w:hAnsi="Times New Roman"/>
          <w:sz w:val="24"/>
          <w:szCs w:val="24"/>
          <w:lang w:val="ro-RO"/>
        </w:rPr>
      </w:pPr>
      <w:r w:rsidRPr="00AF58AA">
        <w:rPr>
          <w:rFonts w:ascii="Times New Roman" w:hAnsi="Times New Roman"/>
          <w:sz w:val="24"/>
          <w:szCs w:val="24"/>
          <w:lang w:val="ro-RO"/>
        </w:rPr>
        <w:t xml:space="preserve">Pentru proiectele care intră sub incidența prevederilor </w:t>
      </w:r>
      <w:hyperlink r:id="rId21" w:anchor="p-48878121" w:tgtFrame="_blank" w:history="1">
        <w:r w:rsidRPr="00AF58AA">
          <w:rPr>
            <w:rFonts w:ascii="Times New Roman" w:hAnsi="Times New Roman"/>
            <w:sz w:val="24"/>
            <w:szCs w:val="24"/>
            <w:lang w:val="ro-RO"/>
          </w:rPr>
          <w:t>art. 28</w:t>
        </w:r>
      </w:hyperlink>
      <w:r w:rsidRPr="00AF58AA">
        <w:rPr>
          <w:rFonts w:ascii="Times New Roman" w:hAnsi="Times New Roman"/>
          <w:sz w:val="24"/>
          <w:szCs w:val="24"/>
          <w:lang w:val="ro-RO"/>
        </w:rPr>
        <w:t xml:space="preserve"> din Ordonanța de urgență a Guvernului nr. 57/2007 privind regimul ariilor naturale protejate, </w:t>
      </w:r>
      <w:r w:rsidRPr="00AF58AA">
        <w:rPr>
          <w:rFonts w:ascii="Times New Roman" w:hAnsi="Times New Roman"/>
          <w:sz w:val="24"/>
          <w:szCs w:val="24"/>
          <w:lang w:val="ro-RO"/>
        </w:rPr>
        <w:lastRenderedPageBreak/>
        <w:t xml:space="preserve">conservarea habitatelor naturale, a florei și faunei sălbatice, aprobată cu modificări și completări prin Legea </w:t>
      </w:r>
      <w:hyperlink r:id="rId22" w:tgtFrame="_blank" w:history="1">
        <w:r w:rsidRPr="00AF58AA">
          <w:rPr>
            <w:rFonts w:ascii="Times New Roman" w:hAnsi="Times New Roman"/>
            <w:sz w:val="24"/>
            <w:szCs w:val="24"/>
            <w:lang w:val="ro-RO"/>
          </w:rPr>
          <w:t>nr. 49/2011</w:t>
        </w:r>
      </w:hyperlink>
      <w:r w:rsidRPr="00AF58AA">
        <w:rPr>
          <w:rFonts w:ascii="Times New Roman" w:hAnsi="Times New Roman"/>
          <w:sz w:val="24"/>
          <w:szCs w:val="24"/>
          <w:lang w:val="ro-RO"/>
        </w:rPr>
        <w:t>, cu modificările și completările ulterioare, memoriul va fi completat cu următoarele:</w:t>
      </w:r>
    </w:p>
    <w:p w14:paraId="2F810FA9" w14:textId="237E7CD6" w:rsidR="00777F12" w:rsidRPr="00AF58AA" w:rsidRDefault="005B2322" w:rsidP="007E772B">
      <w:pPr>
        <w:spacing w:before="120"/>
        <w:ind w:firstLine="720"/>
        <w:jc w:val="both"/>
        <w:rPr>
          <w:rFonts w:ascii="Times New Roman" w:hAnsi="Times New Roman"/>
          <w:sz w:val="24"/>
          <w:szCs w:val="24"/>
          <w:lang w:val="ro-RO"/>
        </w:rPr>
      </w:pPr>
      <w:r w:rsidRPr="00AF58AA">
        <w:rPr>
          <w:rFonts w:ascii="Times New Roman" w:hAnsi="Times New Roman"/>
          <w:sz w:val="24"/>
          <w:szCs w:val="24"/>
          <w:lang w:val="ro-RO"/>
        </w:rPr>
        <w:t xml:space="preserve">Proiectul </w:t>
      </w:r>
      <w:r w:rsidR="000A5B2F" w:rsidRPr="00AF58AA">
        <w:rPr>
          <w:rFonts w:ascii="Times New Roman" w:hAnsi="Times New Roman"/>
          <w:b/>
          <w:bCs/>
          <w:sz w:val="24"/>
          <w:szCs w:val="24"/>
          <w:lang w:val="ro-RO"/>
        </w:rPr>
        <w:t>NU</w:t>
      </w:r>
      <w:r w:rsidR="000A5B2F" w:rsidRPr="00AF58AA">
        <w:rPr>
          <w:rFonts w:ascii="Times New Roman" w:hAnsi="Times New Roman"/>
          <w:sz w:val="24"/>
          <w:szCs w:val="24"/>
          <w:lang w:val="ro-RO"/>
        </w:rPr>
        <w:t xml:space="preserve"> </w:t>
      </w:r>
      <w:r w:rsidR="00777F12" w:rsidRPr="00AF58AA">
        <w:rPr>
          <w:rFonts w:ascii="Times New Roman" w:hAnsi="Times New Roman"/>
          <w:b/>
          <w:bCs/>
          <w:sz w:val="24"/>
          <w:szCs w:val="24"/>
          <w:lang w:val="ro-RO"/>
        </w:rPr>
        <w:t xml:space="preserve">intră </w:t>
      </w:r>
      <w:r w:rsidR="00777F12" w:rsidRPr="00AF58AA">
        <w:rPr>
          <w:rFonts w:ascii="Times New Roman" w:hAnsi="Times New Roman"/>
          <w:sz w:val="24"/>
          <w:szCs w:val="24"/>
          <w:lang w:val="ro-RO"/>
        </w:rPr>
        <w:t>sub incidența art. 28 din OUG 57/2007 privind regimul ariilor naturale protejate, conservarea habitatelor naturale, a florei și faunei sălbatice, cu modificările și completările ulterioare.</w:t>
      </w:r>
    </w:p>
    <w:p w14:paraId="258F2CE8" w14:textId="0D6F54A2" w:rsidR="00F475E3" w:rsidRPr="00AF58AA" w:rsidRDefault="00F475E3" w:rsidP="007E772B">
      <w:pPr>
        <w:pStyle w:val="Titlu1"/>
        <w:jc w:val="both"/>
        <w:rPr>
          <w:rFonts w:ascii="Times New Roman" w:hAnsi="Times New Roman"/>
          <w:sz w:val="24"/>
          <w:szCs w:val="24"/>
          <w:lang w:val="ro-RO"/>
        </w:rPr>
      </w:pPr>
      <w:r w:rsidRPr="00AF58AA">
        <w:rPr>
          <w:rFonts w:ascii="Times New Roman" w:hAnsi="Times New Roman"/>
          <w:sz w:val="24"/>
          <w:szCs w:val="24"/>
          <w:lang w:val="ro-RO"/>
        </w:rPr>
        <w:t xml:space="preserve">Pentru proiectele care se realizează pe ape sau au legătură cu apele, memoriul va fi completat cu următoarele informații, preluate din Planurile de management </w:t>
      </w:r>
      <w:r w:rsidR="00AA44D3" w:rsidRPr="00AF58AA">
        <w:rPr>
          <w:rFonts w:ascii="Times New Roman" w:hAnsi="Times New Roman"/>
          <w:sz w:val="24"/>
          <w:szCs w:val="24"/>
          <w:lang w:val="ro-RO"/>
        </w:rPr>
        <w:t>bazinele</w:t>
      </w:r>
      <w:r w:rsidRPr="00AF58AA">
        <w:rPr>
          <w:rFonts w:ascii="Times New Roman" w:hAnsi="Times New Roman"/>
          <w:sz w:val="24"/>
          <w:szCs w:val="24"/>
          <w:lang w:val="ro-RO"/>
        </w:rPr>
        <w:t>, actualizate:</w:t>
      </w:r>
    </w:p>
    <w:p w14:paraId="1F77CF5B" w14:textId="714EA8E9" w:rsidR="002737FA" w:rsidRPr="00AF58AA" w:rsidRDefault="00282F84" w:rsidP="007E772B">
      <w:pPr>
        <w:spacing w:after="0"/>
        <w:ind w:firstLine="709"/>
        <w:jc w:val="both"/>
        <w:rPr>
          <w:rFonts w:ascii="Times New Roman" w:hAnsi="Times New Roman"/>
          <w:sz w:val="24"/>
          <w:szCs w:val="24"/>
          <w:lang w:val="ro-RO" w:eastAsia="ro-RO"/>
        </w:rPr>
      </w:pPr>
      <w:r w:rsidRPr="00AF58AA">
        <w:rPr>
          <w:rFonts w:ascii="Times New Roman" w:eastAsia="Calibri" w:hAnsi="Times New Roman"/>
          <w:bCs/>
          <w:sz w:val="24"/>
          <w:szCs w:val="24"/>
          <w:lang w:val="ro-RO"/>
        </w:rPr>
        <w:t>Nu este cazul</w:t>
      </w:r>
      <w:r w:rsidR="002737FA" w:rsidRPr="00AF58AA">
        <w:rPr>
          <w:rFonts w:ascii="Times New Roman" w:hAnsi="Times New Roman"/>
          <w:sz w:val="24"/>
          <w:szCs w:val="24"/>
          <w:lang w:val="ro-RO" w:eastAsia="ro-RO"/>
        </w:rPr>
        <w:t>.</w:t>
      </w:r>
    </w:p>
    <w:p w14:paraId="6F429665" w14:textId="77777777" w:rsidR="000E6370" w:rsidRPr="00AF58AA" w:rsidRDefault="000E6370" w:rsidP="003679EF">
      <w:pPr>
        <w:spacing w:before="120" w:line="276" w:lineRule="auto"/>
        <w:ind w:firstLine="720"/>
        <w:jc w:val="both"/>
        <w:rPr>
          <w:rFonts w:ascii="Times New Roman" w:hAnsi="Times New Roman"/>
          <w:sz w:val="24"/>
          <w:szCs w:val="24"/>
          <w:lang w:val="ro-RO"/>
        </w:rPr>
      </w:pPr>
    </w:p>
    <w:p w14:paraId="187E7E48" w14:textId="77777777" w:rsidR="00273701" w:rsidRPr="00AF58AA" w:rsidRDefault="00273701" w:rsidP="00E232A9">
      <w:pPr>
        <w:pStyle w:val="Frspaiere"/>
      </w:pPr>
      <w:r w:rsidRPr="00AF58AA">
        <w:t>Întocmit,</w:t>
      </w:r>
      <w:r w:rsidRPr="00AF58AA">
        <w:tab/>
      </w:r>
      <w:r w:rsidRPr="00AF58AA">
        <w:tab/>
      </w:r>
      <w:r w:rsidRPr="00AF58AA">
        <w:tab/>
      </w:r>
      <w:r w:rsidRPr="00AF58AA">
        <w:tab/>
      </w:r>
      <w:r w:rsidRPr="00AF58AA">
        <w:tab/>
      </w:r>
      <w:r w:rsidRPr="00AF58AA">
        <w:tab/>
      </w:r>
      <w:r w:rsidRPr="00AF58AA">
        <w:tab/>
      </w:r>
    </w:p>
    <w:p w14:paraId="47BF61FA" w14:textId="3FE0BAED" w:rsidR="00273701" w:rsidRPr="00AF58AA" w:rsidRDefault="00273701" w:rsidP="00E232A9">
      <w:pPr>
        <w:pStyle w:val="Frspaiere"/>
      </w:pPr>
      <w:r w:rsidRPr="00AF58AA">
        <w:t xml:space="preserve">Ing. </w:t>
      </w:r>
      <w:r w:rsidR="00DD38CA" w:rsidRPr="00AF58AA">
        <w:t>V</w:t>
      </w:r>
      <w:r w:rsidR="0059678C" w:rsidRPr="00AF58AA">
        <w:t>î</w:t>
      </w:r>
      <w:r w:rsidR="00DD38CA" w:rsidRPr="00AF58AA">
        <w:t>lcu Gheorghe</w:t>
      </w:r>
      <w:r w:rsidR="0059678C" w:rsidRPr="00AF58AA">
        <w:t>-</w:t>
      </w:r>
      <w:r w:rsidR="00DD38CA" w:rsidRPr="00AF58AA">
        <w:t>Grigore</w:t>
      </w:r>
      <w:r w:rsidR="008A377C" w:rsidRPr="00AF58AA">
        <w:t xml:space="preserve">                                                     </w:t>
      </w:r>
      <w:r w:rsidRPr="00AF58AA">
        <w:tab/>
      </w:r>
      <w:r w:rsidRPr="00AF58AA">
        <w:tab/>
      </w:r>
      <w:r w:rsidRPr="00AF58AA">
        <w:tab/>
      </w:r>
    </w:p>
    <w:sectPr w:rsidR="00273701" w:rsidRPr="00AF58AA" w:rsidSect="00AA0589">
      <w:headerReference w:type="default" r:id="rId23"/>
      <w:footerReference w:type="even" r:id="rId24"/>
      <w:footerReference w:type="default" r:id="rId25"/>
      <w:headerReference w:type="first" r:id="rId26"/>
      <w:footerReference w:type="first" r:id="rId27"/>
      <w:pgSz w:w="11909" w:h="16834" w:code="9"/>
      <w:pgMar w:top="1440" w:right="1008" w:bottom="72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88CC" w14:textId="77777777" w:rsidR="00811298" w:rsidRDefault="00811298">
      <w:pPr>
        <w:spacing w:after="0"/>
      </w:pPr>
      <w:r>
        <w:separator/>
      </w:r>
    </w:p>
    <w:p w14:paraId="7860CC27" w14:textId="77777777" w:rsidR="00811298" w:rsidRDefault="00811298"/>
  </w:endnote>
  <w:endnote w:type="continuationSeparator" w:id="0">
    <w:p w14:paraId="6B07592F" w14:textId="77777777" w:rsidR="00811298" w:rsidRDefault="00811298">
      <w:pPr>
        <w:spacing w:after="0"/>
      </w:pPr>
      <w:r>
        <w:continuationSeparator/>
      </w:r>
    </w:p>
    <w:p w14:paraId="13F56201" w14:textId="77777777" w:rsidR="00811298" w:rsidRDefault="00811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Lucida Grande">
    <w:altName w:val="Times New Roman"/>
    <w:charset w:val="00"/>
    <w:family w:val="swiss"/>
    <w:pitch w:val="variable"/>
    <w:sig w:usb0="E1000AEF" w:usb1="5000A1FF" w:usb2="00000000" w:usb3="00000000" w:csb0="000001BF" w:csb1="00000000"/>
  </w:font>
  <w:font w:name="Palatino Linotype">
    <w:panose1 w:val="02040502050505030304"/>
    <w:charset w:val="EE"/>
    <w:family w:val="roman"/>
    <w:pitch w:val="variable"/>
    <w:sig w:usb0="E0000287" w:usb1="40000013" w:usb2="00000000" w:usb3="00000000" w:csb0="0000019F" w:csb1="00000000"/>
  </w:font>
  <w:font w:name="Univers">
    <w:charset w:val="00"/>
    <w:family w:val="swiss"/>
    <w:pitch w:val="variable"/>
    <w:sig w:usb0="80000287" w:usb1="00000000" w:usb2="00000000" w:usb3="00000000" w:csb0="0000000F" w:csb1="00000000"/>
  </w:font>
  <w:font w:name="Comic Sans MS">
    <w:panose1 w:val="030F0702030302020204"/>
    <w:charset w:val="EE"/>
    <w:family w:val="script"/>
    <w:pitch w:val="variable"/>
    <w:sig w:usb0="00000287" w:usb1="00000013" w:usb2="00000000" w:usb3="00000000" w:csb0="0000009F" w:csb1="00000000"/>
  </w:font>
  <w:font w:name="HG Mincho Light J">
    <w:altName w:val="Times New Roman"/>
    <w:charset w:val="00"/>
    <w:family w:val="auto"/>
    <w:pitch w:val="variable"/>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FA49" w14:textId="77777777" w:rsidR="006253C2" w:rsidRDefault="006253C2" w:rsidP="004F0596">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230BFA4A" w14:textId="77777777" w:rsidR="006253C2" w:rsidRDefault="006253C2" w:rsidP="004F0596">
    <w:pPr>
      <w:pStyle w:val="Subsol"/>
      <w:ind w:right="360"/>
    </w:pPr>
  </w:p>
  <w:p w14:paraId="230BFA4B" w14:textId="77777777" w:rsidR="006253C2" w:rsidRDefault="006253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FA4C" w14:textId="6A5FD6CA" w:rsidR="006253C2" w:rsidRDefault="006253C2" w:rsidP="00F91DF4">
    <w:pPr>
      <w:pStyle w:val="Subsol"/>
      <w:jc w:val="center"/>
      <w:rPr>
        <w:rFonts w:ascii="Times New Roman" w:hAnsi="Times New Roman"/>
        <w:b/>
        <w:bCs/>
        <w:i/>
        <w:iCs/>
        <w:color w:val="808080"/>
        <w:sz w:val="16"/>
        <w:szCs w:val="16"/>
      </w:rPr>
    </w:pPr>
    <w:r w:rsidRPr="00741F5E">
      <w:rPr>
        <w:rFonts w:ascii="Times New Roman" w:hAnsi="Times New Roman"/>
        <w:b/>
        <w:bCs/>
        <w:i/>
        <w:iCs/>
        <w:color w:val="808080"/>
        <w:sz w:val="16"/>
        <w:szCs w:val="16"/>
      </w:rPr>
      <w:t>DOCUMENTAȚIE OBȚINERE AVIZ DE MEDIU</w:t>
    </w:r>
  </w:p>
  <w:p w14:paraId="177570FE" w14:textId="7F692913" w:rsidR="00741F5E" w:rsidRPr="00741F5E" w:rsidRDefault="00741F5E" w:rsidP="00F91DF4">
    <w:pPr>
      <w:pStyle w:val="Subsol"/>
      <w:jc w:val="center"/>
      <w:rPr>
        <w:rFonts w:ascii="Times New Roman" w:hAnsi="Times New Roman"/>
        <w:b/>
        <w:bCs/>
        <w:i/>
        <w:iCs/>
        <w:color w:val="808080"/>
        <w:sz w:val="16"/>
        <w:szCs w:val="16"/>
        <w:lang w:val="ro-RO"/>
      </w:rPr>
    </w:pPr>
    <w:r>
      <w:rPr>
        <w:rFonts w:ascii="Times New Roman" w:hAnsi="Times New Roman"/>
        <w:b/>
        <w:bCs/>
        <w:i/>
        <w:iCs/>
        <w:color w:val="808080"/>
        <w:sz w:val="16"/>
        <w:szCs w:val="16"/>
        <w:lang w:val="ro-RO"/>
      </w:rPr>
      <w:fldChar w:fldCharType="begin"/>
    </w:r>
    <w:r>
      <w:rPr>
        <w:rFonts w:ascii="Times New Roman" w:hAnsi="Times New Roman"/>
        <w:b/>
        <w:bCs/>
        <w:i/>
        <w:iCs/>
        <w:color w:val="808080"/>
        <w:sz w:val="16"/>
        <w:szCs w:val="16"/>
        <w:lang w:val="ro-RO"/>
      </w:rPr>
      <w:instrText xml:space="preserve"> PAGE  \* ArabicDash  \* MERGEFORMAT </w:instrText>
    </w:r>
    <w:r>
      <w:rPr>
        <w:rFonts w:ascii="Times New Roman" w:hAnsi="Times New Roman"/>
        <w:b/>
        <w:bCs/>
        <w:i/>
        <w:iCs/>
        <w:color w:val="808080"/>
        <w:sz w:val="16"/>
        <w:szCs w:val="16"/>
        <w:lang w:val="ro-RO"/>
      </w:rPr>
      <w:fldChar w:fldCharType="separate"/>
    </w:r>
    <w:r w:rsidR="00C824FE">
      <w:rPr>
        <w:rFonts w:ascii="Times New Roman" w:hAnsi="Times New Roman"/>
        <w:b/>
        <w:bCs/>
        <w:i/>
        <w:iCs/>
        <w:noProof/>
        <w:color w:val="808080"/>
        <w:sz w:val="16"/>
        <w:szCs w:val="16"/>
        <w:lang w:val="ro-RO"/>
      </w:rPr>
      <w:t>- 6 -</w:t>
    </w:r>
    <w:r>
      <w:rPr>
        <w:rFonts w:ascii="Times New Roman" w:hAnsi="Times New Roman"/>
        <w:b/>
        <w:bCs/>
        <w:i/>
        <w:iCs/>
        <w:color w:val="808080"/>
        <w:sz w:val="16"/>
        <w:szCs w:val="16"/>
        <w:lang w:val="ro-RO"/>
      </w:rPr>
      <w:fldChar w:fldCharType="end"/>
    </w:r>
  </w:p>
  <w:p w14:paraId="230BFA4D" w14:textId="2BFDEFFC" w:rsidR="006253C2" w:rsidRPr="006A0640" w:rsidRDefault="006253C2" w:rsidP="0054033C">
    <w:pPr>
      <w:ind w:right="247" w:firstLine="0"/>
      <w:jc w:val="center"/>
      <w:rPr>
        <w:rFonts w:ascii="Tahoma" w:hAnsi="Tahoma"/>
        <w:bCs/>
        <w:iCs/>
        <w:sz w:val="16"/>
        <w:szCs w:val="16"/>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FA54" w14:textId="77777777" w:rsidR="006253C2" w:rsidRDefault="006253C2" w:rsidP="004F0596">
    <w:pPr>
      <w:pStyle w:val="Subsol"/>
      <w:framePr w:wrap="around" w:vAnchor="text" w:hAnchor="margin" w:xAlign="right" w:y="1"/>
      <w:rPr>
        <w:rStyle w:val="Numrdepagin"/>
      </w:rPr>
    </w:pPr>
    <w:r>
      <w:rPr>
        <w:rStyle w:val="Numrdepagin"/>
      </w:rPr>
      <w:fldChar w:fldCharType="begin"/>
    </w:r>
    <w:r>
      <w:rPr>
        <w:rStyle w:val="Numrdepagin"/>
      </w:rPr>
      <w:instrText xml:space="preserve"> PAGE  \* Arabic </w:instrText>
    </w:r>
    <w:r>
      <w:rPr>
        <w:rStyle w:val="Numrdepagin"/>
      </w:rPr>
      <w:fldChar w:fldCharType="separate"/>
    </w:r>
    <w:r>
      <w:rPr>
        <w:rStyle w:val="Numrdepagin"/>
        <w:noProof/>
      </w:rPr>
      <w:t>1</w:t>
    </w:r>
    <w:r>
      <w:rPr>
        <w:rStyle w:val="Numrdepagin"/>
      </w:rPr>
      <w:fldChar w:fldCharType="end"/>
    </w:r>
  </w:p>
  <w:p w14:paraId="230BFA55" w14:textId="77777777" w:rsidR="006253C2" w:rsidRDefault="006253C2" w:rsidP="004F0596">
    <w:pPr>
      <w:pStyle w:val="Subsol"/>
      <w:ind w:right="360"/>
    </w:pPr>
    <w:r>
      <w:t xml:space="preserve">Document </w:t>
    </w:r>
    <w:proofErr w:type="spellStart"/>
    <w:r>
      <w:t>pentru</w:t>
    </w:r>
    <w:proofErr w:type="spellEnd"/>
    <w:r>
      <w:t xml:space="preserve"> </w:t>
    </w:r>
    <w:proofErr w:type="spellStart"/>
    <w:r>
      <w:t>avizarea</w:t>
    </w:r>
    <w:proofErr w:type="spellEnd"/>
    <w:r>
      <w:t xml:space="preserve"> </w:t>
    </w:r>
    <w:proofErr w:type="spellStart"/>
    <w:r>
      <w:t>investitiei</w:t>
    </w:r>
    <w:proofErr w:type="spellEnd"/>
    <w:r>
      <w:tab/>
      <w:t xml:space="preserve">                                         Rev.0</w:t>
    </w:r>
    <w:r>
      <w:tab/>
    </w:r>
    <w:r w:rsidRPr="0015273C">
      <w:t xml:space="preserve"> </w:t>
    </w:r>
  </w:p>
  <w:p w14:paraId="230BFA56" w14:textId="77777777" w:rsidR="006253C2" w:rsidRDefault="006253C2" w:rsidP="004F0596">
    <w:pPr>
      <w:pStyle w:val="Subsol"/>
      <w:ind w:right="360"/>
    </w:pPr>
  </w:p>
  <w:p w14:paraId="230BFA57" w14:textId="77777777" w:rsidR="006253C2" w:rsidRDefault="006253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84FB0" w14:textId="77777777" w:rsidR="00811298" w:rsidRDefault="00811298">
      <w:pPr>
        <w:spacing w:after="0"/>
      </w:pPr>
      <w:r>
        <w:separator/>
      </w:r>
    </w:p>
    <w:p w14:paraId="5DC5BE78" w14:textId="77777777" w:rsidR="00811298" w:rsidRDefault="00811298"/>
  </w:footnote>
  <w:footnote w:type="continuationSeparator" w:id="0">
    <w:p w14:paraId="6B87BFB0" w14:textId="77777777" w:rsidR="00811298" w:rsidRDefault="00811298">
      <w:pPr>
        <w:spacing w:after="0"/>
      </w:pPr>
      <w:r>
        <w:continuationSeparator/>
      </w:r>
    </w:p>
    <w:p w14:paraId="51D1B62D" w14:textId="77777777" w:rsidR="00811298" w:rsidRDefault="00811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1947" w14:textId="49CAAA85" w:rsidR="006253C2" w:rsidRPr="00FD0787" w:rsidRDefault="006253C2" w:rsidP="00E42106">
    <w:pPr>
      <w:pStyle w:val="Antet"/>
      <w:ind w:firstLine="0"/>
      <w:rPr>
        <w:b/>
      </w:rPr>
    </w:pPr>
    <w:bookmarkStart w:id="139" w:name="_Hlk522805642"/>
    <w:bookmarkStart w:id="140" w:name="_Hlk522805643"/>
    <w:r>
      <w:rPr>
        <w:sz w:val="18"/>
        <w:szCs w:val="18"/>
      </w:rPr>
      <w:tab/>
      <w:t xml:space="preserve">                                                                                                                </w:t>
    </w:r>
    <w:r>
      <w:rPr>
        <w:b/>
      </w:rPr>
      <w:t xml:space="preserve">                                                                             </w:t>
    </w:r>
    <w:bookmarkEnd w:id="139"/>
    <w:bookmarkEnd w:id="14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FA4E" w14:textId="77777777" w:rsidR="006253C2" w:rsidRPr="00F568A1" w:rsidRDefault="006253C2" w:rsidP="004F0596">
    <w:pPr>
      <w:pStyle w:val="Antet"/>
      <w:tabs>
        <w:tab w:val="right" w:pos="0"/>
      </w:tabs>
    </w:pPr>
    <w:r>
      <w:rPr>
        <w:noProof/>
        <w:lang w:val="en-US"/>
      </w:rPr>
      <w:drawing>
        <wp:inline distT="0" distB="0" distL="0" distR="0" wp14:anchorId="230BFA58" wp14:editId="230BFA59">
          <wp:extent cx="1633855" cy="398145"/>
          <wp:effectExtent l="0" t="0" r="0" b="8255"/>
          <wp:docPr id="5" name="Picture 12" descr="Description: egis 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gis 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398145"/>
                  </a:xfrm>
                  <a:prstGeom prst="rect">
                    <a:avLst/>
                  </a:prstGeom>
                  <a:noFill/>
                  <a:ln>
                    <a:noFill/>
                  </a:ln>
                </pic:spPr>
              </pic:pic>
            </a:graphicData>
          </a:graphic>
        </wp:inline>
      </w:drawing>
    </w:r>
  </w:p>
  <w:p w14:paraId="230BFA4F" w14:textId="77777777" w:rsidR="006253C2" w:rsidRPr="001333E2" w:rsidRDefault="006253C2" w:rsidP="004F0596">
    <w:pPr>
      <w:pStyle w:val="Antet"/>
      <w:tabs>
        <w:tab w:val="left" w:pos="2520"/>
        <w:tab w:val="right" w:pos="3119"/>
      </w:tabs>
      <w:ind w:left="36" w:right="-120"/>
      <w:rPr>
        <w:rFonts w:cs="Arial"/>
        <w:spacing w:val="-12"/>
        <w:sz w:val="18"/>
        <w:szCs w:val="18"/>
      </w:rPr>
    </w:pPr>
    <w:proofErr w:type="spellStart"/>
    <w:r>
      <w:rPr>
        <w:rFonts w:cs="Arial"/>
        <w:spacing w:val="-12"/>
        <w:sz w:val="18"/>
        <w:szCs w:val="18"/>
      </w:rPr>
      <w:t>S</w:t>
    </w:r>
    <w:r w:rsidRPr="001333E2">
      <w:rPr>
        <w:rFonts w:cs="Arial"/>
        <w:spacing w:val="-12"/>
        <w:sz w:val="18"/>
        <w:szCs w:val="18"/>
      </w:rPr>
      <w:t>tr</w:t>
    </w:r>
    <w:proofErr w:type="spellEnd"/>
    <w:r w:rsidRPr="001333E2">
      <w:rPr>
        <w:rFonts w:cs="Arial"/>
        <w:spacing w:val="-12"/>
        <w:sz w:val="18"/>
        <w:szCs w:val="18"/>
      </w:rPr>
      <w:t xml:space="preserve">.  </w:t>
    </w:r>
    <w:proofErr w:type="spellStart"/>
    <w:r w:rsidRPr="001333E2">
      <w:rPr>
        <w:rFonts w:cs="Arial"/>
        <w:spacing w:val="-12"/>
        <w:sz w:val="18"/>
        <w:szCs w:val="18"/>
      </w:rPr>
      <w:t>Dioni</w:t>
    </w:r>
    <w:r>
      <w:rPr>
        <w:rFonts w:cs="Arial"/>
        <w:spacing w:val="-12"/>
        <w:sz w:val="18"/>
        <w:szCs w:val="18"/>
      </w:rPr>
      <w:t>s</w:t>
    </w:r>
    <w:r w:rsidRPr="001333E2">
      <w:rPr>
        <w:rFonts w:cs="Arial"/>
        <w:spacing w:val="-12"/>
        <w:sz w:val="18"/>
        <w:szCs w:val="18"/>
      </w:rPr>
      <w:t>ie</w:t>
    </w:r>
    <w:proofErr w:type="spellEnd"/>
    <w:r w:rsidRPr="001333E2">
      <w:rPr>
        <w:rFonts w:cs="Arial"/>
        <w:spacing w:val="-12"/>
        <w:sz w:val="18"/>
        <w:szCs w:val="18"/>
      </w:rPr>
      <w:t xml:space="preserve">  </w:t>
    </w:r>
    <w:proofErr w:type="spellStart"/>
    <w:r w:rsidRPr="001333E2">
      <w:rPr>
        <w:rFonts w:cs="Arial"/>
        <w:spacing w:val="-12"/>
        <w:sz w:val="18"/>
        <w:szCs w:val="18"/>
      </w:rPr>
      <w:t>Lupu</w:t>
    </w:r>
    <w:proofErr w:type="spellEnd"/>
    <w:r w:rsidRPr="001333E2">
      <w:rPr>
        <w:rFonts w:cs="Arial"/>
        <w:spacing w:val="-12"/>
        <w:sz w:val="18"/>
        <w:szCs w:val="18"/>
      </w:rPr>
      <w:t xml:space="preserve">,  nr.  64-66,  </w:t>
    </w:r>
    <w:proofErr w:type="spellStart"/>
    <w:r w:rsidRPr="001333E2">
      <w:rPr>
        <w:rFonts w:cs="Arial"/>
        <w:spacing w:val="-12"/>
        <w:sz w:val="18"/>
        <w:szCs w:val="18"/>
      </w:rPr>
      <w:t>etaj</w:t>
    </w:r>
    <w:proofErr w:type="spellEnd"/>
    <w:r w:rsidRPr="001333E2">
      <w:rPr>
        <w:rFonts w:cs="Arial"/>
        <w:spacing w:val="-12"/>
        <w:sz w:val="18"/>
        <w:szCs w:val="18"/>
      </w:rPr>
      <w:t xml:space="preserve"> 1 </w:t>
    </w:r>
  </w:p>
  <w:p w14:paraId="230BFA50" w14:textId="77777777" w:rsidR="006253C2" w:rsidRPr="001333E2" w:rsidRDefault="006253C2" w:rsidP="004F0596">
    <w:pPr>
      <w:pStyle w:val="Antet"/>
      <w:tabs>
        <w:tab w:val="right" w:pos="3119"/>
      </w:tabs>
      <w:ind w:left="36" w:right="-120"/>
      <w:rPr>
        <w:rFonts w:cs="Arial"/>
        <w:spacing w:val="10"/>
        <w:sz w:val="18"/>
        <w:szCs w:val="18"/>
        <w:lang w:val="en-US"/>
      </w:rPr>
    </w:pPr>
    <w:r>
      <w:rPr>
        <w:rFonts w:cs="Arial"/>
        <w:spacing w:val="10"/>
        <w:sz w:val="18"/>
        <w:szCs w:val="18"/>
        <w:lang w:val="en-US"/>
      </w:rPr>
      <w:t>s</w:t>
    </w:r>
    <w:r w:rsidRPr="001333E2">
      <w:rPr>
        <w:rFonts w:cs="Arial"/>
        <w:spacing w:val="10"/>
        <w:sz w:val="18"/>
        <w:szCs w:val="18"/>
        <w:lang w:val="en-US"/>
      </w:rPr>
      <w:t xml:space="preserve">ector 1, </w:t>
    </w:r>
    <w:proofErr w:type="spellStart"/>
    <w:r w:rsidRPr="001333E2">
      <w:rPr>
        <w:rFonts w:cs="Arial"/>
        <w:spacing w:val="10"/>
        <w:sz w:val="18"/>
        <w:szCs w:val="18"/>
        <w:lang w:val="en-US"/>
      </w:rPr>
      <w:t>Bucure</w:t>
    </w:r>
    <w:r>
      <w:rPr>
        <w:rFonts w:cs="Arial"/>
        <w:spacing w:val="10"/>
        <w:sz w:val="18"/>
        <w:szCs w:val="18"/>
        <w:lang w:val="en-US"/>
      </w:rPr>
      <w:t>s</w:t>
    </w:r>
    <w:r w:rsidRPr="001333E2">
      <w:rPr>
        <w:rFonts w:cs="Arial"/>
        <w:spacing w:val="10"/>
        <w:sz w:val="18"/>
        <w:szCs w:val="18"/>
        <w:lang w:val="en-US"/>
      </w:rPr>
      <w:t>ti</w:t>
    </w:r>
    <w:proofErr w:type="spellEnd"/>
    <w:r w:rsidRPr="001333E2">
      <w:rPr>
        <w:rFonts w:cs="Arial"/>
        <w:spacing w:val="10"/>
        <w:sz w:val="18"/>
        <w:szCs w:val="18"/>
        <w:lang w:val="en-US"/>
      </w:rPr>
      <w:t xml:space="preserve"> - 010458</w:t>
    </w:r>
  </w:p>
  <w:p w14:paraId="230BFA51" w14:textId="77777777" w:rsidR="006253C2" w:rsidRPr="0032678A" w:rsidRDefault="006253C2" w:rsidP="004F0596">
    <w:pPr>
      <w:pStyle w:val="Antet"/>
      <w:tabs>
        <w:tab w:val="right" w:pos="3119"/>
      </w:tabs>
      <w:ind w:left="36" w:right="-120"/>
      <w:rPr>
        <w:rFonts w:cs="Arial"/>
        <w:spacing w:val="2"/>
        <w:sz w:val="18"/>
        <w:szCs w:val="18"/>
        <w:lang w:val="en-US"/>
      </w:rPr>
    </w:pPr>
    <w:r w:rsidRPr="0032678A">
      <w:rPr>
        <w:rFonts w:cs="Arial"/>
        <w:spacing w:val="2"/>
        <w:sz w:val="18"/>
        <w:szCs w:val="18"/>
        <w:lang w:val="en-US"/>
      </w:rPr>
      <w:t xml:space="preserve">Tel: 00 40 21 312 24 48  </w:t>
    </w:r>
  </w:p>
  <w:p w14:paraId="230BFA52" w14:textId="77777777" w:rsidR="006253C2" w:rsidRDefault="006253C2" w:rsidP="004F0596">
    <w:pPr>
      <w:pStyle w:val="Antet"/>
    </w:pPr>
    <w:r w:rsidRPr="00412CDE">
      <w:rPr>
        <w:rFonts w:cs="Arial"/>
        <w:sz w:val="18"/>
        <w:szCs w:val="18"/>
        <w:u w:val="single"/>
        <w:lang w:val="en-US"/>
      </w:rPr>
      <w:t>Fax: 00 40 21 312 24 45</w:t>
    </w:r>
    <w:r>
      <w:rPr>
        <w:rFonts w:cs="Arial"/>
        <w:sz w:val="18"/>
        <w:szCs w:val="18"/>
        <w:u w:val="single"/>
        <w:lang w:val="en-US"/>
      </w:rPr>
      <w:t>___________________________________________________________________</w:t>
    </w:r>
  </w:p>
  <w:p w14:paraId="230BFA53" w14:textId="77777777" w:rsidR="006253C2" w:rsidRDefault="006253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bullet"/>
      <w:lvlText w:val=""/>
      <w:lvlJc w:val="left"/>
      <w:pPr>
        <w:tabs>
          <w:tab w:val="num" w:pos="1080"/>
        </w:tabs>
        <w:ind w:left="1080" w:hanging="360"/>
      </w:pPr>
      <w:rPr>
        <w:rFonts w:ascii="Symbol" w:hAnsi="Symbol"/>
      </w:rPr>
    </w:lvl>
  </w:abstractNum>
  <w:abstractNum w:abstractNumId="1" w15:restartNumberingAfterBreak="0">
    <w:nsid w:val="014024E7"/>
    <w:multiLevelType w:val="singleLevel"/>
    <w:tmpl w:val="C1C8CF6A"/>
    <w:lvl w:ilvl="0">
      <w:start w:val="1"/>
      <w:numFmt w:val="bullet"/>
      <w:pStyle w:val="Bullet3"/>
      <w:lvlText w:val=""/>
      <w:lvlJc w:val="left"/>
      <w:pPr>
        <w:tabs>
          <w:tab w:val="num" w:pos="360"/>
        </w:tabs>
        <w:ind w:left="360" w:hanging="360"/>
      </w:pPr>
      <w:rPr>
        <w:rFonts w:ascii="Symbol" w:hAnsi="Symbol" w:hint="default"/>
      </w:rPr>
    </w:lvl>
  </w:abstractNum>
  <w:abstractNum w:abstractNumId="2" w15:restartNumberingAfterBreak="0">
    <w:nsid w:val="01B81235"/>
    <w:multiLevelType w:val="hybridMultilevel"/>
    <w:tmpl w:val="4D5880B0"/>
    <w:lvl w:ilvl="0" w:tplc="4936FF9E">
      <w:start w:val="10"/>
      <w:numFmt w:val="bullet"/>
      <w:lvlText w:val="-"/>
      <w:lvlJc w:val="left"/>
      <w:pPr>
        <w:ind w:left="1788" w:hanging="360"/>
      </w:pPr>
      <w:rPr>
        <w:rFonts w:ascii="Times New Roman" w:eastAsia="Tahoma"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03C13C75"/>
    <w:multiLevelType w:val="hybridMultilevel"/>
    <w:tmpl w:val="75C0E69C"/>
    <w:lvl w:ilvl="0" w:tplc="BEDC7002">
      <w:numFmt w:val="bullet"/>
      <w:lvlText w:val="•"/>
      <w:lvlJc w:val="left"/>
      <w:pPr>
        <w:ind w:left="927" w:hanging="360"/>
      </w:pPr>
      <w:rPr>
        <w:rFonts w:ascii="Times New Roman" w:hAnsi="Times New Roman" w:cs="Times New Roman" w:hint="default"/>
        <w:color w:val="BFBFBF" w:themeColor="background1" w:themeShade="BF"/>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 w15:restartNumberingAfterBreak="0">
    <w:nsid w:val="054D00CD"/>
    <w:multiLevelType w:val="multilevel"/>
    <w:tmpl w:val="F75C0CA6"/>
    <w:lvl w:ilvl="0">
      <w:start w:val="1"/>
      <w:numFmt w:val="lowerLetter"/>
      <w:lvlText w:val="%1."/>
      <w:lvlJc w:val="left"/>
      <w:pPr>
        <w:ind w:left="360" w:hanging="360"/>
      </w:pPr>
      <w:rPr>
        <w:rFonts w:hint="default"/>
        <w:b/>
        <w:bCs w:val="0"/>
        <w:sz w:val="24"/>
        <w:szCs w:val="24"/>
      </w:rPr>
    </w:lvl>
    <w:lvl w:ilvl="1">
      <w:start w:val="1"/>
      <w:numFmt w:val="decimal"/>
      <w:isLgl/>
      <w:lvlText w:val="%1.%2."/>
      <w:lvlJc w:val="left"/>
      <w:pPr>
        <w:ind w:left="568" w:hanging="36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688" w:hanging="1440"/>
      </w:pPr>
      <w:rPr>
        <w:rFonts w:hint="default"/>
      </w:rPr>
    </w:lvl>
    <w:lvl w:ilvl="7">
      <w:start w:val="1"/>
      <w:numFmt w:val="decimal"/>
      <w:isLgl/>
      <w:lvlText w:val="%1.%2.%3.%4.%5.%6.%7.%8."/>
      <w:lvlJc w:val="left"/>
      <w:pPr>
        <w:ind w:left="2896" w:hanging="1440"/>
      </w:pPr>
      <w:rPr>
        <w:rFonts w:hint="default"/>
      </w:rPr>
    </w:lvl>
    <w:lvl w:ilvl="8">
      <w:start w:val="1"/>
      <w:numFmt w:val="decimal"/>
      <w:isLgl/>
      <w:lvlText w:val="%1.%2.%3.%4.%5.%6.%7.%8.%9."/>
      <w:lvlJc w:val="left"/>
      <w:pPr>
        <w:ind w:left="3464" w:hanging="1800"/>
      </w:pPr>
      <w:rPr>
        <w:rFonts w:hint="default"/>
      </w:rPr>
    </w:lvl>
  </w:abstractNum>
  <w:abstractNum w:abstractNumId="5" w15:restartNumberingAfterBreak="0">
    <w:nsid w:val="07557FAB"/>
    <w:multiLevelType w:val="hybridMultilevel"/>
    <w:tmpl w:val="532061D6"/>
    <w:styleLink w:val="stilPT21"/>
    <w:lvl w:ilvl="0" w:tplc="625E1E42">
      <w:start w:val="1"/>
      <w:numFmt w:val="bullet"/>
      <w:pStyle w:val="Bullet2"/>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80974A9"/>
    <w:multiLevelType w:val="multilevel"/>
    <w:tmpl w:val="1F349042"/>
    <w:lvl w:ilvl="0">
      <w:start w:val="1"/>
      <w:numFmt w:val="upperRoman"/>
      <w:suff w:val="space"/>
      <w:lvlText w:val="%1."/>
      <w:lvlJc w:val="left"/>
      <w:pPr>
        <w:ind w:left="720" w:firstLine="0"/>
      </w:pPr>
      <w:rPr>
        <w:rFonts w:ascii="Times New Roman" w:hAnsi="Times New Roman" w:hint="default"/>
        <w:sz w:val="24"/>
      </w:rPr>
    </w:lvl>
    <w:lvl w:ilvl="1">
      <w:start w:val="1"/>
      <w:numFmt w:val="decimal"/>
      <w:suff w:val="space"/>
      <w:lvlText w:val="%2."/>
      <w:lvlJc w:val="left"/>
      <w:pPr>
        <w:ind w:left="936" w:firstLine="0"/>
      </w:pPr>
      <w:rPr>
        <w:rFonts w:hint="default"/>
      </w:rPr>
    </w:lvl>
    <w:lvl w:ilvl="2">
      <w:start w:val="1"/>
      <w:numFmt w:val="decimal"/>
      <w:suff w:val="space"/>
      <w:lvlText w:val="%2.%3."/>
      <w:lvlJc w:val="left"/>
      <w:pPr>
        <w:ind w:left="1152" w:firstLine="0"/>
      </w:pPr>
      <w:rPr>
        <w:rFonts w:hint="default"/>
      </w:rPr>
    </w:lvl>
    <w:lvl w:ilvl="3">
      <w:start w:val="1"/>
      <w:numFmt w:val="decimal"/>
      <w:suff w:val="space"/>
      <w:lvlText w:val="%2.%3.%4."/>
      <w:lvlJc w:val="left"/>
      <w:pPr>
        <w:ind w:left="1368" w:firstLine="0"/>
      </w:pPr>
      <w:rPr>
        <w:rFonts w:hint="default"/>
      </w:rPr>
    </w:lvl>
    <w:lvl w:ilvl="4">
      <w:start w:val="1"/>
      <w:numFmt w:val="lowerLetter"/>
      <w:lvlText w:val="%5."/>
      <w:lvlJc w:val="left"/>
      <w:pPr>
        <w:ind w:left="1584" w:firstLine="0"/>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016" w:firstLine="0"/>
      </w:pPr>
      <w:rPr>
        <w:rFonts w:hint="default"/>
      </w:rPr>
    </w:lvl>
    <w:lvl w:ilvl="7">
      <w:start w:val="1"/>
      <w:numFmt w:val="lowerLetter"/>
      <w:lvlText w:val="%8."/>
      <w:lvlJc w:val="left"/>
      <w:pPr>
        <w:ind w:left="2232" w:firstLine="0"/>
      </w:pPr>
      <w:rPr>
        <w:rFonts w:hint="default"/>
      </w:rPr>
    </w:lvl>
    <w:lvl w:ilvl="8">
      <w:start w:val="1"/>
      <w:numFmt w:val="lowerRoman"/>
      <w:lvlText w:val="%9."/>
      <w:lvlJc w:val="right"/>
      <w:pPr>
        <w:ind w:left="2448" w:firstLine="0"/>
      </w:pPr>
      <w:rPr>
        <w:rFonts w:hint="default"/>
      </w:rPr>
    </w:lvl>
  </w:abstractNum>
  <w:abstractNum w:abstractNumId="7" w15:restartNumberingAfterBreak="0">
    <w:nsid w:val="0BDF1F20"/>
    <w:multiLevelType w:val="hybridMultilevel"/>
    <w:tmpl w:val="1084F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7A2BAB"/>
    <w:multiLevelType w:val="multilevel"/>
    <w:tmpl w:val="0D8E5BC4"/>
    <w:styleLink w:val="WW8Num1522"/>
    <w:lvl w:ilvl="0">
      <w:numFmt w:val="bullet"/>
      <w:lvlText w:val="-"/>
      <w:lvlJc w:val="left"/>
      <w:rPr>
        <w:rFonts w:ascii="Times New Roman" w:hAnsi="Times New Roman" w:cs="Symbol"/>
      </w:rPr>
    </w:lvl>
    <w:lvl w:ilvl="1">
      <w:start w:val="4"/>
      <w:numFmt w:val="decimal"/>
      <w:lvlText w:val="%1.%2."/>
      <w:lvlJc w:val="left"/>
      <w:rPr>
        <w:rFonts w:ascii="Courier New" w:hAnsi="Courier New" w:cs="Courier New"/>
      </w:rPr>
    </w:lvl>
    <w:lvl w:ilvl="2">
      <w:start w:val="3"/>
      <w:numFmt w:val="decimal"/>
      <w:lvlText w:val="%1.%2.%3."/>
      <w:lvlJc w:val="left"/>
      <w:rPr>
        <w:rFonts w:ascii="Wingdings" w:hAnsi="Wingdings" w:cs="Wingding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0EC25705"/>
    <w:multiLevelType w:val="hybridMultilevel"/>
    <w:tmpl w:val="747E60C6"/>
    <w:lvl w:ilvl="0" w:tplc="04180017">
      <w:start w:val="1"/>
      <w:numFmt w:val="lowerLetter"/>
      <w:lvlText w:val="%1)"/>
      <w:lvlJc w:val="left"/>
      <w:pPr>
        <w:ind w:left="928" w:hanging="360"/>
      </w:pPr>
      <w:rPr>
        <w:rFonts w:hint="default"/>
      </w:rPr>
    </w:lvl>
    <w:lvl w:ilvl="1" w:tplc="04180019" w:tentative="1">
      <w:start w:val="1"/>
      <w:numFmt w:val="lowerLetter"/>
      <w:lvlText w:val="%2."/>
      <w:lvlJc w:val="left"/>
      <w:pPr>
        <w:ind w:left="1648" w:hanging="360"/>
      </w:pPr>
    </w:lvl>
    <w:lvl w:ilvl="2" w:tplc="0418001B">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start w:val="1"/>
      <w:numFmt w:val="lowerLetter"/>
      <w:lvlText w:val="%5."/>
      <w:lvlJc w:val="left"/>
      <w:pPr>
        <w:ind w:left="3808" w:hanging="360"/>
      </w:pPr>
    </w:lvl>
    <w:lvl w:ilvl="5" w:tplc="0418001B">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10" w15:restartNumberingAfterBreak="0">
    <w:nsid w:val="0FAD1E2D"/>
    <w:multiLevelType w:val="hybridMultilevel"/>
    <w:tmpl w:val="9880EE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A070DB"/>
    <w:multiLevelType w:val="hybridMultilevel"/>
    <w:tmpl w:val="83DAE676"/>
    <w:lvl w:ilvl="0" w:tplc="4F443AC2">
      <w:start w:val="7"/>
      <w:numFmt w:val="bullet"/>
      <w:lvlText w:val="-"/>
      <w:lvlJc w:val="left"/>
      <w:pPr>
        <w:ind w:left="1530" w:hanging="360"/>
      </w:pPr>
      <w:rPr>
        <w:rFonts w:ascii="Arial" w:eastAsia="Times New Roman" w:hAnsi="Arial" w:cs="Aria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12CD6FBE"/>
    <w:multiLevelType w:val="hybridMultilevel"/>
    <w:tmpl w:val="3D846DBC"/>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340" w:hanging="360"/>
      </w:pPr>
      <w:rPr>
        <w:rFonts w:ascii="Courier New" w:hAnsi="Courier New" w:cs="Courier New" w:hint="default"/>
      </w:rPr>
    </w:lvl>
    <w:lvl w:ilvl="2" w:tplc="FFFFFFFF">
      <w:start w:val="1"/>
      <w:numFmt w:val="bullet"/>
      <w:lvlText w:val=""/>
      <w:lvlJc w:val="left"/>
      <w:pPr>
        <w:ind w:left="4464" w:hanging="360"/>
      </w:pPr>
      <w:rPr>
        <w:rFonts w:ascii="Wingdings" w:hAnsi="Wingdings" w:hint="default"/>
      </w:rPr>
    </w:lvl>
    <w:lvl w:ilvl="3" w:tplc="FFFFFFFF" w:tentative="1">
      <w:start w:val="1"/>
      <w:numFmt w:val="bullet"/>
      <w:lvlText w:val=""/>
      <w:lvlJc w:val="left"/>
      <w:pPr>
        <w:ind w:left="5184" w:hanging="360"/>
      </w:pPr>
      <w:rPr>
        <w:rFonts w:ascii="Symbol" w:hAnsi="Symbol" w:hint="default"/>
      </w:rPr>
    </w:lvl>
    <w:lvl w:ilvl="4" w:tplc="FFFFFFFF" w:tentative="1">
      <w:start w:val="1"/>
      <w:numFmt w:val="bullet"/>
      <w:lvlText w:val="o"/>
      <w:lvlJc w:val="left"/>
      <w:pPr>
        <w:ind w:left="5904" w:hanging="360"/>
      </w:pPr>
      <w:rPr>
        <w:rFonts w:ascii="Courier New" w:hAnsi="Courier New" w:cs="Courier New" w:hint="default"/>
      </w:rPr>
    </w:lvl>
    <w:lvl w:ilvl="5" w:tplc="FFFFFFFF" w:tentative="1">
      <w:start w:val="1"/>
      <w:numFmt w:val="bullet"/>
      <w:lvlText w:val=""/>
      <w:lvlJc w:val="left"/>
      <w:pPr>
        <w:ind w:left="6624" w:hanging="360"/>
      </w:pPr>
      <w:rPr>
        <w:rFonts w:ascii="Wingdings" w:hAnsi="Wingdings" w:hint="default"/>
      </w:rPr>
    </w:lvl>
    <w:lvl w:ilvl="6" w:tplc="FFFFFFFF" w:tentative="1">
      <w:start w:val="1"/>
      <w:numFmt w:val="bullet"/>
      <w:lvlText w:val=""/>
      <w:lvlJc w:val="left"/>
      <w:pPr>
        <w:ind w:left="7344" w:hanging="360"/>
      </w:pPr>
      <w:rPr>
        <w:rFonts w:ascii="Symbol" w:hAnsi="Symbol" w:hint="default"/>
      </w:rPr>
    </w:lvl>
    <w:lvl w:ilvl="7" w:tplc="FFFFFFFF" w:tentative="1">
      <w:start w:val="1"/>
      <w:numFmt w:val="bullet"/>
      <w:lvlText w:val="o"/>
      <w:lvlJc w:val="left"/>
      <w:pPr>
        <w:ind w:left="8064" w:hanging="360"/>
      </w:pPr>
      <w:rPr>
        <w:rFonts w:ascii="Courier New" w:hAnsi="Courier New" w:cs="Courier New" w:hint="default"/>
      </w:rPr>
    </w:lvl>
    <w:lvl w:ilvl="8" w:tplc="FFFFFFFF" w:tentative="1">
      <w:start w:val="1"/>
      <w:numFmt w:val="bullet"/>
      <w:lvlText w:val=""/>
      <w:lvlJc w:val="left"/>
      <w:pPr>
        <w:ind w:left="8784" w:hanging="360"/>
      </w:pPr>
      <w:rPr>
        <w:rFonts w:ascii="Wingdings" w:hAnsi="Wingdings" w:hint="default"/>
      </w:rPr>
    </w:lvl>
  </w:abstractNum>
  <w:abstractNum w:abstractNumId="13" w15:restartNumberingAfterBreak="0">
    <w:nsid w:val="14215887"/>
    <w:multiLevelType w:val="hybridMultilevel"/>
    <w:tmpl w:val="DA5696A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156F6C26"/>
    <w:multiLevelType w:val="hybridMultilevel"/>
    <w:tmpl w:val="D1D44F44"/>
    <w:styleLink w:val="1111111111"/>
    <w:lvl w:ilvl="0" w:tplc="795C5914">
      <w:start w:val="1"/>
      <w:numFmt w:val="lowerRoman"/>
      <w:suff w:val="space"/>
      <w:lvlText w:val="%1)"/>
      <w:lvlJc w:val="left"/>
      <w:pPr>
        <w:ind w:left="900" w:hanging="72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15D3643E"/>
    <w:multiLevelType w:val="multilevel"/>
    <w:tmpl w:val="F75C0CA6"/>
    <w:lvl w:ilvl="0">
      <w:start w:val="1"/>
      <w:numFmt w:val="lowerLetter"/>
      <w:lvlText w:val="%1."/>
      <w:lvlJc w:val="left"/>
      <w:pPr>
        <w:ind w:left="360" w:hanging="360"/>
      </w:pPr>
      <w:rPr>
        <w:rFonts w:hint="default"/>
        <w:b/>
        <w:bCs w:val="0"/>
        <w:sz w:val="24"/>
        <w:szCs w:val="24"/>
      </w:rPr>
    </w:lvl>
    <w:lvl w:ilvl="1">
      <w:start w:val="1"/>
      <w:numFmt w:val="decimal"/>
      <w:isLgl/>
      <w:lvlText w:val="%1.%2."/>
      <w:lvlJc w:val="left"/>
      <w:pPr>
        <w:ind w:left="568" w:hanging="36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688" w:hanging="1440"/>
      </w:pPr>
      <w:rPr>
        <w:rFonts w:hint="default"/>
      </w:rPr>
    </w:lvl>
    <w:lvl w:ilvl="7">
      <w:start w:val="1"/>
      <w:numFmt w:val="decimal"/>
      <w:isLgl/>
      <w:lvlText w:val="%1.%2.%3.%4.%5.%6.%7.%8."/>
      <w:lvlJc w:val="left"/>
      <w:pPr>
        <w:ind w:left="2896" w:hanging="1440"/>
      </w:pPr>
      <w:rPr>
        <w:rFonts w:hint="default"/>
      </w:rPr>
    </w:lvl>
    <w:lvl w:ilvl="8">
      <w:start w:val="1"/>
      <w:numFmt w:val="decimal"/>
      <w:isLgl/>
      <w:lvlText w:val="%1.%2.%3.%4.%5.%6.%7.%8.%9."/>
      <w:lvlJc w:val="left"/>
      <w:pPr>
        <w:ind w:left="3464" w:hanging="1800"/>
      </w:pPr>
      <w:rPr>
        <w:rFonts w:hint="default"/>
      </w:rPr>
    </w:lvl>
  </w:abstractNum>
  <w:abstractNum w:abstractNumId="16" w15:restartNumberingAfterBreak="0">
    <w:nsid w:val="164A5AA3"/>
    <w:multiLevelType w:val="multilevel"/>
    <w:tmpl w:val="F75C0CA6"/>
    <w:lvl w:ilvl="0">
      <w:start w:val="1"/>
      <w:numFmt w:val="lowerLetter"/>
      <w:lvlText w:val="%1."/>
      <w:lvlJc w:val="left"/>
      <w:pPr>
        <w:ind w:left="360" w:hanging="360"/>
      </w:pPr>
      <w:rPr>
        <w:rFonts w:hint="default"/>
        <w:b/>
        <w:bCs w:val="0"/>
        <w:sz w:val="24"/>
        <w:szCs w:val="24"/>
      </w:rPr>
    </w:lvl>
    <w:lvl w:ilvl="1">
      <w:start w:val="1"/>
      <w:numFmt w:val="decimal"/>
      <w:isLgl/>
      <w:lvlText w:val="%1.%2."/>
      <w:lvlJc w:val="left"/>
      <w:pPr>
        <w:ind w:left="568" w:hanging="36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688" w:hanging="1440"/>
      </w:pPr>
      <w:rPr>
        <w:rFonts w:hint="default"/>
      </w:rPr>
    </w:lvl>
    <w:lvl w:ilvl="7">
      <w:start w:val="1"/>
      <w:numFmt w:val="decimal"/>
      <w:isLgl/>
      <w:lvlText w:val="%1.%2.%3.%4.%5.%6.%7.%8."/>
      <w:lvlJc w:val="left"/>
      <w:pPr>
        <w:ind w:left="2896" w:hanging="1440"/>
      </w:pPr>
      <w:rPr>
        <w:rFonts w:hint="default"/>
      </w:rPr>
    </w:lvl>
    <w:lvl w:ilvl="8">
      <w:start w:val="1"/>
      <w:numFmt w:val="decimal"/>
      <w:isLgl/>
      <w:lvlText w:val="%1.%2.%3.%4.%5.%6.%7.%8.%9."/>
      <w:lvlJc w:val="left"/>
      <w:pPr>
        <w:ind w:left="3464" w:hanging="1800"/>
      </w:pPr>
      <w:rPr>
        <w:rFonts w:hint="default"/>
      </w:rPr>
    </w:lvl>
  </w:abstractNum>
  <w:abstractNum w:abstractNumId="17" w15:restartNumberingAfterBreak="0">
    <w:nsid w:val="18B7611A"/>
    <w:multiLevelType w:val="hybridMultilevel"/>
    <w:tmpl w:val="EB34DD6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1C854BB0"/>
    <w:multiLevelType w:val="hybridMultilevel"/>
    <w:tmpl w:val="A83696F6"/>
    <w:styleLink w:val="stilPT212"/>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15:restartNumberingAfterBreak="0">
    <w:nsid w:val="1D45225B"/>
    <w:multiLevelType w:val="hybridMultilevel"/>
    <w:tmpl w:val="D532554C"/>
    <w:styleLink w:val="11111112"/>
    <w:lvl w:ilvl="0" w:tplc="04180017">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E1045C"/>
    <w:multiLevelType w:val="multilevel"/>
    <w:tmpl w:val="F75C0CA6"/>
    <w:lvl w:ilvl="0">
      <w:start w:val="1"/>
      <w:numFmt w:val="lowerLetter"/>
      <w:lvlText w:val="%1."/>
      <w:lvlJc w:val="left"/>
      <w:pPr>
        <w:ind w:left="360" w:hanging="360"/>
      </w:pPr>
      <w:rPr>
        <w:rFonts w:hint="default"/>
        <w:b/>
        <w:bCs w:val="0"/>
        <w:sz w:val="24"/>
        <w:szCs w:val="24"/>
      </w:rPr>
    </w:lvl>
    <w:lvl w:ilvl="1">
      <w:start w:val="1"/>
      <w:numFmt w:val="decimal"/>
      <w:isLgl/>
      <w:lvlText w:val="%1.%2."/>
      <w:lvlJc w:val="left"/>
      <w:pPr>
        <w:ind w:left="568" w:hanging="36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688" w:hanging="1440"/>
      </w:pPr>
      <w:rPr>
        <w:rFonts w:hint="default"/>
      </w:rPr>
    </w:lvl>
    <w:lvl w:ilvl="7">
      <w:start w:val="1"/>
      <w:numFmt w:val="decimal"/>
      <w:isLgl/>
      <w:lvlText w:val="%1.%2.%3.%4.%5.%6.%7.%8."/>
      <w:lvlJc w:val="left"/>
      <w:pPr>
        <w:ind w:left="2896" w:hanging="1440"/>
      </w:pPr>
      <w:rPr>
        <w:rFonts w:hint="default"/>
      </w:rPr>
    </w:lvl>
    <w:lvl w:ilvl="8">
      <w:start w:val="1"/>
      <w:numFmt w:val="decimal"/>
      <w:isLgl/>
      <w:lvlText w:val="%1.%2.%3.%4.%5.%6.%7.%8.%9."/>
      <w:lvlJc w:val="left"/>
      <w:pPr>
        <w:ind w:left="3464" w:hanging="1800"/>
      </w:pPr>
      <w:rPr>
        <w:rFonts w:hint="default"/>
      </w:rPr>
    </w:lvl>
  </w:abstractNum>
  <w:abstractNum w:abstractNumId="21" w15:restartNumberingAfterBreak="0">
    <w:nsid w:val="22AB3D0C"/>
    <w:multiLevelType w:val="hybridMultilevel"/>
    <w:tmpl w:val="994C5FF8"/>
    <w:lvl w:ilvl="0" w:tplc="EB5820A2">
      <w:start w:val="1"/>
      <w:numFmt w:val="bullet"/>
      <w:pStyle w:val="Bullet4"/>
      <w:lvlText w:val=""/>
      <w:lvlJc w:val="left"/>
      <w:pPr>
        <w:tabs>
          <w:tab w:val="num" w:pos="2846"/>
        </w:tabs>
        <w:ind w:left="2846" w:hanging="360"/>
      </w:pPr>
      <w:rPr>
        <w:rFonts w:ascii="Symbol" w:hAnsi="Symbol" w:hint="default"/>
      </w:rPr>
    </w:lvl>
    <w:lvl w:ilvl="1" w:tplc="04090003" w:tentative="1">
      <w:start w:val="1"/>
      <w:numFmt w:val="bullet"/>
      <w:lvlText w:val="o"/>
      <w:lvlJc w:val="left"/>
      <w:pPr>
        <w:tabs>
          <w:tab w:val="num" w:pos="3566"/>
        </w:tabs>
        <w:ind w:left="3566" w:hanging="360"/>
      </w:pPr>
      <w:rPr>
        <w:rFonts w:ascii="Courier New" w:hAnsi="Courier New" w:hint="default"/>
      </w:rPr>
    </w:lvl>
    <w:lvl w:ilvl="2" w:tplc="04090005" w:tentative="1">
      <w:start w:val="1"/>
      <w:numFmt w:val="bullet"/>
      <w:lvlText w:val=""/>
      <w:lvlJc w:val="left"/>
      <w:pPr>
        <w:tabs>
          <w:tab w:val="num" w:pos="4286"/>
        </w:tabs>
        <w:ind w:left="4286" w:hanging="360"/>
      </w:pPr>
      <w:rPr>
        <w:rFonts w:ascii="Wingdings" w:hAnsi="Wingdings" w:hint="default"/>
      </w:rPr>
    </w:lvl>
    <w:lvl w:ilvl="3" w:tplc="04090001" w:tentative="1">
      <w:start w:val="1"/>
      <w:numFmt w:val="bullet"/>
      <w:lvlText w:val=""/>
      <w:lvlJc w:val="left"/>
      <w:pPr>
        <w:tabs>
          <w:tab w:val="num" w:pos="5006"/>
        </w:tabs>
        <w:ind w:left="5006" w:hanging="360"/>
      </w:pPr>
      <w:rPr>
        <w:rFonts w:ascii="Symbol" w:hAnsi="Symbol" w:hint="default"/>
      </w:rPr>
    </w:lvl>
    <w:lvl w:ilvl="4" w:tplc="04090003" w:tentative="1">
      <w:start w:val="1"/>
      <w:numFmt w:val="bullet"/>
      <w:lvlText w:val="o"/>
      <w:lvlJc w:val="left"/>
      <w:pPr>
        <w:tabs>
          <w:tab w:val="num" w:pos="5726"/>
        </w:tabs>
        <w:ind w:left="5726" w:hanging="360"/>
      </w:pPr>
      <w:rPr>
        <w:rFonts w:ascii="Courier New" w:hAnsi="Courier New" w:hint="default"/>
      </w:rPr>
    </w:lvl>
    <w:lvl w:ilvl="5" w:tplc="04090005" w:tentative="1">
      <w:start w:val="1"/>
      <w:numFmt w:val="bullet"/>
      <w:lvlText w:val=""/>
      <w:lvlJc w:val="left"/>
      <w:pPr>
        <w:tabs>
          <w:tab w:val="num" w:pos="6446"/>
        </w:tabs>
        <w:ind w:left="6446" w:hanging="360"/>
      </w:pPr>
      <w:rPr>
        <w:rFonts w:ascii="Wingdings" w:hAnsi="Wingdings" w:hint="default"/>
      </w:rPr>
    </w:lvl>
    <w:lvl w:ilvl="6" w:tplc="04090001" w:tentative="1">
      <w:start w:val="1"/>
      <w:numFmt w:val="bullet"/>
      <w:lvlText w:val=""/>
      <w:lvlJc w:val="left"/>
      <w:pPr>
        <w:tabs>
          <w:tab w:val="num" w:pos="7166"/>
        </w:tabs>
        <w:ind w:left="7166" w:hanging="360"/>
      </w:pPr>
      <w:rPr>
        <w:rFonts w:ascii="Symbol" w:hAnsi="Symbol" w:hint="default"/>
      </w:rPr>
    </w:lvl>
    <w:lvl w:ilvl="7" w:tplc="04090003" w:tentative="1">
      <w:start w:val="1"/>
      <w:numFmt w:val="bullet"/>
      <w:lvlText w:val="o"/>
      <w:lvlJc w:val="left"/>
      <w:pPr>
        <w:tabs>
          <w:tab w:val="num" w:pos="7886"/>
        </w:tabs>
        <w:ind w:left="7886" w:hanging="360"/>
      </w:pPr>
      <w:rPr>
        <w:rFonts w:ascii="Courier New" w:hAnsi="Courier New" w:hint="default"/>
      </w:rPr>
    </w:lvl>
    <w:lvl w:ilvl="8" w:tplc="04090005" w:tentative="1">
      <w:start w:val="1"/>
      <w:numFmt w:val="bullet"/>
      <w:lvlText w:val=""/>
      <w:lvlJc w:val="left"/>
      <w:pPr>
        <w:tabs>
          <w:tab w:val="num" w:pos="8606"/>
        </w:tabs>
        <w:ind w:left="8606" w:hanging="360"/>
      </w:pPr>
      <w:rPr>
        <w:rFonts w:ascii="Wingdings" w:hAnsi="Wingdings" w:hint="default"/>
      </w:rPr>
    </w:lvl>
  </w:abstractNum>
  <w:abstractNum w:abstractNumId="22" w15:restartNumberingAfterBreak="0">
    <w:nsid w:val="29097906"/>
    <w:multiLevelType w:val="multilevel"/>
    <w:tmpl w:val="61F8C1EE"/>
    <w:styleLink w:val="WW8Num155"/>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6B3568"/>
    <w:multiLevelType w:val="hybridMultilevel"/>
    <w:tmpl w:val="3BCC8D2C"/>
    <w:name w:val="WW8Num16"/>
    <w:lvl w:ilvl="0" w:tplc="1CD2058A">
      <w:start w:val="5"/>
      <w:numFmt w:val="bullet"/>
      <w:pStyle w:val="Bullet-Red"/>
      <w:lvlText w:val=""/>
      <w:lvlJc w:val="left"/>
      <w:pPr>
        <w:tabs>
          <w:tab w:val="num" w:pos="1353"/>
        </w:tabs>
        <w:ind w:left="1353" w:hanging="360"/>
      </w:pPr>
      <w:rPr>
        <w:rFonts w:ascii="Symbol" w:hAnsi="Symbol" w:cs="Arial" w:hint="default"/>
        <w:color w:val="auto"/>
      </w:rPr>
    </w:lvl>
    <w:lvl w:ilvl="1" w:tplc="B7E08FAC" w:tentative="1">
      <w:start w:val="1"/>
      <w:numFmt w:val="bullet"/>
      <w:lvlText w:val="o"/>
      <w:lvlJc w:val="left"/>
      <w:pPr>
        <w:tabs>
          <w:tab w:val="num" w:pos="2177"/>
        </w:tabs>
        <w:ind w:left="2177" w:hanging="360"/>
      </w:pPr>
      <w:rPr>
        <w:rFonts w:ascii="Courier New" w:hAnsi="Courier New" w:cs="Courier New" w:hint="default"/>
      </w:rPr>
    </w:lvl>
    <w:lvl w:ilvl="2" w:tplc="285826EE" w:tentative="1">
      <w:start w:val="1"/>
      <w:numFmt w:val="bullet"/>
      <w:lvlText w:val=""/>
      <w:lvlJc w:val="left"/>
      <w:pPr>
        <w:tabs>
          <w:tab w:val="num" w:pos="2897"/>
        </w:tabs>
        <w:ind w:left="2897" w:hanging="360"/>
      </w:pPr>
      <w:rPr>
        <w:rFonts w:ascii="Wingdings" w:hAnsi="Wingdings" w:hint="default"/>
      </w:rPr>
    </w:lvl>
    <w:lvl w:ilvl="3" w:tplc="DCCC297E" w:tentative="1">
      <w:start w:val="1"/>
      <w:numFmt w:val="bullet"/>
      <w:lvlText w:val=""/>
      <w:lvlJc w:val="left"/>
      <w:pPr>
        <w:tabs>
          <w:tab w:val="num" w:pos="3617"/>
        </w:tabs>
        <w:ind w:left="3617" w:hanging="360"/>
      </w:pPr>
      <w:rPr>
        <w:rFonts w:ascii="Symbol" w:hAnsi="Symbol" w:hint="default"/>
      </w:rPr>
    </w:lvl>
    <w:lvl w:ilvl="4" w:tplc="42A06F72" w:tentative="1">
      <w:start w:val="1"/>
      <w:numFmt w:val="bullet"/>
      <w:lvlText w:val="o"/>
      <w:lvlJc w:val="left"/>
      <w:pPr>
        <w:tabs>
          <w:tab w:val="num" w:pos="4337"/>
        </w:tabs>
        <w:ind w:left="4337" w:hanging="360"/>
      </w:pPr>
      <w:rPr>
        <w:rFonts w:ascii="Courier New" w:hAnsi="Courier New" w:cs="Courier New" w:hint="default"/>
      </w:rPr>
    </w:lvl>
    <w:lvl w:ilvl="5" w:tplc="07941984" w:tentative="1">
      <w:start w:val="1"/>
      <w:numFmt w:val="bullet"/>
      <w:lvlText w:val=""/>
      <w:lvlJc w:val="left"/>
      <w:pPr>
        <w:tabs>
          <w:tab w:val="num" w:pos="5057"/>
        </w:tabs>
        <w:ind w:left="5057" w:hanging="360"/>
      </w:pPr>
      <w:rPr>
        <w:rFonts w:ascii="Wingdings" w:hAnsi="Wingdings" w:hint="default"/>
      </w:rPr>
    </w:lvl>
    <w:lvl w:ilvl="6" w:tplc="23D03788" w:tentative="1">
      <w:start w:val="1"/>
      <w:numFmt w:val="bullet"/>
      <w:lvlText w:val=""/>
      <w:lvlJc w:val="left"/>
      <w:pPr>
        <w:tabs>
          <w:tab w:val="num" w:pos="5777"/>
        </w:tabs>
        <w:ind w:left="5777" w:hanging="360"/>
      </w:pPr>
      <w:rPr>
        <w:rFonts w:ascii="Symbol" w:hAnsi="Symbol" w:hint="default"/>
      </w:rPr>
    </w:lvl>
    <w:lvl w:ilvl="7" w:tplc="EB605E1A" w:tentative="1">
      <w:start w:val="1"/>
      <w:numFmt w:val="bullet"/>
      <w:lvlText w:val="o"/>
      <w:lvlJc w:val="left"/>
      <w:pPr>
        <w:tabs>
          <w:tab w:val="num" w:pos="6497"/>
        </w:tabs>
        <w:ind w:left="6497" w:hanging="360"/>
      </w:pPr>
      <w:rPr>
        <w:rFonts w:ascii="Courier New" w:hAnsi="Courier New" w:cs="Courier New" w:hint="default"/>
      </w:rPr>
    </w:lvl>
    <w:lvl w:ilvl="8" w:tplc="5DD641FE" w:tentative="1">
      <w:start w:val="1"/>
      <w:numFmt w:val="bullet"/>
      <w:lvlText w:val=""/>
      <w:lvlJc w:val="left"/>
      <w:pPr>
        <w:tabs>
          <w:tab w:val="num" w:pos="7217"/>
        </w:tabs>
        <w:ind w:left="7217" w:hanging="360"/>
      </w:pPr>
      <w:rPr>
        <w:rFonts w:ascii="Wingdings" w:hAnsi="Wingdings" w:hint="default"/>
      </w:rPr>
    </w:lvl>
  </w:abstractNum>
  <w:abstractNum w:abstractNumId="24" w15:restartNumberingAfterBreak="0">
    <w:nsid w:val="2DA726D9"/>
    <w:multiLevelType w:val="hybridMultilevel"/>
    <w:tmpl w:val="27B81D36"/>
    <w:lvl w:ilvl="0" w:tplc="0818DE64">
      <w:numFmt w:val="bullet"/>
      <w:lvlText w:val="-"/>
      <w:lvlJc w:val="left"/>
      <w:pPr>
        <w:ind w:left="585" w:hanging="360"/>
      </w:pPr>
      <w:rPr>
        <w:rFonts w:ascii="Times New Roman" w:eastAsia="Times New Roman" w:hAnsi="Times New Roman" w:cs="Times New Roman" w:hint="default"/>
      </w:rPr>
    </w:lvl>
    <w:lvl w:ilvl="1" w:tplc="04180003" w:tentative="1">
      <w:start w:val="1"/>
      <w:numFmt w:val="bullet"/>
      <w:lvlText w:val="o"/>
      <w:lvlJc w:val="left"/>
      <w:pPr>
        <w:ind w:left="1305" w:hanging="360"/>
      </w:pPr>
      <w:rPr>
        <w:rFonts w:ascii="Courier New" w:hAnsi="Courier New" w:cs="Courier New" w:hint="default"/>
      </w:rPr>
    </w:lvl>
    <w:lvl w:ilvl="2" w:tplc="04180005" w:tentative="1">
      <w:start w:val="1"/>
      <w:numFmt w:val="bullet"/>
      <w:lvlText w:val=""/>
      <w:lvlJc w:val="left"/>
      <w:pPr>
        <w:ind w:left="2025" w:hanging="360"/>
      </w:pPr>
      <w:rPr>
        <w:rFonts w:ascii="Wingdings" w:hAnsi="Wingdings" w:hint="default"/>
      </w:rPr>
    </w:lvl>
    <w:lvl w:ilvl="3" w:tplc="04180001" w:tentative="1">
      <w:start w:val="1"/>
      <w:numFmt w:val="bullet"/>
      <w:lvlText w:val=""/>
      <w:lvlJc w:val="left"/>
      <w:pPr>
        <w:ind w:left="2745" w:hanging="360"/>
      </w:pPr>
      <w:rPr>
        <w:rFonts w:ascii="Symbol" w:hAnsi="Symbol" w:hint="default"/>
      </w:rPr>
    </w:lvl>
    <w:lvl w:ilvl="4" w:tplc="04180003" w:tentative="1">
      <w:start w:val="1"/>
      <w:numFmt w:val="bullet"/>
      <w:lvlText w:val="o"/>
      <w:lvlJc w:val="left"/>
      <w:pPr>
        <w:ind w:left="3465" w:hanging="360"/>
      </w:pPr>
      <w:rPr>
        <w:rFonts w:ascii="Courier New" w:hAnsi="Courier New" w:cs="Courier New" w:hint="default"/>
      </w:rPr>
    </w:lvl>
    <w:lvl w:ilvl="5" w:tplc="04180005" w:tentative="1">
      <w:start w:val="1"/>
      <w:numFmt w:val="bullet"/>
      <w:lvlText w:val=""/>
      <w:lvlJc w:val="left"/>
      <w:pPr>
        <w:ind w:left="4185" w:hanging="360"/>
      </w:pPr>
      <w:rPr>
        <w:rFonts w:ascii="Wingdings" w:hAnsi="Wingdings" w:hint="default"/>
      </w:rPr>
    </w:lvl>
    <w:lvl w:ilvl="6" w:tplc="04180001" w:tentative="1">
      <w:start w:val="1"/>
      <w:numFmt w:val="bullet"/>
      <w:lvlText w:val=""/>
      <w:lvlJc w:val="left"/>
      <w:pPr>
        <w:ind w:left="4905" w:hanging="360"/>
      </w:pPr>
      <w:rPr>
        <w:rFonts w:ascii="Symbol" w:hAnsi="Symbol" w:hint="default"/>
      </w:rPr>
    </w:lvl>
    <w:lvl w:ilvl="7" w:tplc="04180003" w:tentative="1">
      <w:start w:val="1"/>
      <w:numFmt w:val="bullet"/>
      <w:lvlText w:val="o"/>
      <w:lvlJc w:val="left"/>
      <w:pPr>
        <w:ind w:left="5625" w:hanging="360"/>
      </w:pPr>
      <w:rPr>
        <w:rFonts w:ascii="Courier New" w:hAnsi="Courier New" w:cs="Courier New" w:hint="default"/>
      </w:rPr>
    </w:lvl>
    <w:lvl w:ilvl="8" w:tplc="04180005" w:tentative="1">
      <w:start w:val="1"/>
      <w:numFmt w:val="bullet"/>
      <w:lvlText w:val=""/>
      <w:lvlJc w:val="left"/>
      <w:pPr>
        <w:ind w:left="6345" w:hanging="360"/>
      </w:pPr>
      <w:rPr>
        <w:rFonts w:ascii="Wingdings" w:hAnsi="Wingdings" w:hint="default"/>
      </w:rPr>
    </w:lvl>
  </w:abstractNum>
  <w:abstractNum w:abstractNumId="25" w15:restartNumberingAfterBreak="0">
    <w:nsid w:val="2DB65F01"/>
    <w:multiLevelType w:val="hybridMultilevel"/>
    <w:tmpl w:val="2BA23000"/>
    <w:lvl w:ilvl="0" w:tplc="A0D0DCAA">
      <w:numFmt w:val="bullet"/>
      <w:lvlText w:val="-"/>
      <w:lvlJc w:val="left"/>
      <w:pPr>
        <w:ind w:left="1206" w:hanging="360"/>
      </w:pPr>
      <w:rPr>
        <w:rFonts w:ascii="Tahoma" w:eastAsia="Times New Roman" w:hAnsi="Tahoma" w:cs="Tahoma"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6" w15:restartNumberingAfterBreak="0">
    <w:nsid w:val="2E052827"/>
    <w:multiLevelType w:val="hybridMultilevel"/>
    <w:tmpl w:val="4816E064"/>
    <w:lvl w:ilvl="0" w:tplc="4D260166">
      <w:start w:val="1"/>
      <w:numFmt w:val="bullet"/>
      <w:lvlText w:val=""/>
      <w:lvlJc w:val="left"/>
      <w:pPr>
        <w:ind w:left="1440" w:hanging="360"/>
      </w:pPr>
      <w:rPr>
        <w:rFonts w:ascii="Symbol" w:hAnsi="Symbol" w:hint="default"/>
      </w:rPr>
    </w:lvl>
    <w:lvl w:ilvl="1" w:tplc="DD0A6C50">
      <w:start w:val="1"/>
      <w:numFmt w:val="bullet"/>
      <w:lvlText w:val="o"/>
      <w:lvlJc w:val="left"/>
      <w:pPr>
        <w:ind w:left="2160" w:hanging="360"/>
      </w:pPr>
      <w:rPr>
        <w:rFonts w:ascii="Courier New" w:hAnsi="Courier New" w:cs="Courier New" w:hint="default"/>
      </w:rPr>
    </w:lvl>
    <w:lvl w:ilvl="2" w:tplc="BAC0E5E0" w:tentative="1">
      <w:start w:val="1"/>
      <w:numFmt w:val="bullet"/>
      <w:lvlText w:val=""/>
      <w:lvlJc w:val="left"/>
      <w:pPr>
        <w:ind w:left="2880" w:hanging="360"/>
      </w:pPr>
      <w:rPr>
        <w:rFonts w:ascii="Wingdings" w:hAnsi="Wingdings" w:hint="default"/>
      </w:rPr>
    </w:lvl>
    <w:lvl w:ilvl="3" w:tplc="888ABC12" w:tentative="1">
      <w:start w:val="1"/>
      <w:numFmt w:val="bullet"/>
      <w:lvlText w:val=""/>
      <w:lvlJc w:val="left"/>
      <w:pPr>
        <w:ind w:left="3600" w:hanging="360"/>
      </w:pPr>
      <w:rPr>
        <w:rFonts w:ascii="Symbol" w:hAnsi="Symbol" w:hint="default"/>
      </w:rPr>
    </w:lvl>
    <w:lvl w:ilvl="4" w:tplc="6DB08B98" w:tentative="1">
      <w:start w:val="1"/>
      <w:numFmt w:val="bullet"/>
      <w:lvlText w:val="o"/>
      <w:lvlJc w:val="left"/>
      <w:pPr>
        <w:ind w:left="4320" w:hanging="360"/>
      </w:pPr>
      <w:rPr>
        <w:rFonts w:ascii="Courier New" w:hAnsi="Courier New" w:cs="Courier New" w:hint="default"/>
      </w:rPr>
    </w:lvl>
    <w:lvl w:ilvl="5" w:tplc="EAA0A670" w:tentative="1">
      <w:start w:val="1"/>
      <w:numFmt w:val="bullet"/>
      <w:lvlText w:val=""/>
      <w:lvlJc w:val="left"/>
      <w:pPr>
        <w:ind w:left="5040" w:hanging="360"/>
      </w:pPr>
      <w:rPr>
        <w:rFonts w:ascii="Wingdings" w:hAnsi="Wingdings" w:hint="default"/>
      </w:rPr>
    </w:lvl>
    <w:lvl w:ilvl="6" w:tplc="C35E5DF6" w:tentative="1">
      <w:start w:val="1"/>
      <w:numFmt w:val="bullet"/>
      <w:lvlText w:val=""/>
      <w:lvlJc w:val="left"/>
      <w:pPr>
        <w:ind w:left="5760" w:hanging="360"/>
      </w:pPr>
      <w:rPr>
        <w:rFonts w:ascii="Symbol" w:hAnsi="Symbol" w:hint="default"/>
      </w:rPr>
    </w:lvl>
    <w:lvl w:ilvl="7" w:tplc="0D32A9A0" w:tentative="1">
      <w:start w:val="1"/>
      <w:numFmt w:val="bullet"/>
      <w:lvlText w:val="o"/>
      <w:lvlJc w:val="left"/>
      <w:pPr>
        <w:ind w:left="6480" w:hanging="360"/>
      </w:pPr>
      <w:rPr>
        <w:rFonts w:ascii="Courier New" w:hAnsi="Courier New" w:cs="Courier New" w:hint="default"/>
      </w:rPr>
    </w:lvl>
    <w:lvl w:ilvl="8" w:tplc="062AF4F8" w:tentative="1">
      <w:start w:val="1"/>
      <w:numFmt w:val="bullet"/>
      <w:lvlText w:val=""/>
      <w:lvlJc w:val="left"/>
      <w:pPr>
        <w:ind w:left="7200" w:hanging="360"/>
      </w:pPr>
      <w:rPr>
        <w:rFonts w:ascii="Wingdings" w:hAnsi="Wingdings" w:hint="default"/>
      </w:rPr>
    </w:lvl>
  </w:abstractNum>
  <w:abstractNum w:abstractNumId="27" w15:restartNumberingAfterBreak="0">
    <w:nsid w:val="2F7317E7"/>
    <w:multiLevelType w:val="hybridMultilevel"/>
    <w:tmpl w:val="5FC69D42"/>
    <w:styleLink w:val="stilPT5"/>
    <w:lvl w:ilvl="0" w:tplc="04180001">
      <w:numFmt w:val="bullet"/>
      <w:lvlText w:val="-"/>
      <w:lvlJc w:val="left"/>
      <w:pPr>
        <w:ind w:left="1080" w:hanging="360"/>
      </w:pPr>
      <w:rPr>
        <w:rFonts w:ascii="Tahoma" w:eastAsia="MS Mincho" w:hAnsi="Tahoma" w:cs="Tahoma"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2F87120C"/>
    <w:multiLevelType w:val="hybridMultilevel"/>
    <w:tmpl w:val="742E9B1A"/>
    <w:styleLink w:val="stilPT22"/>
    <w:lvl w:ilvl="0" w:tplc="CE0AE72C">
      <w:start w:val="1"/>
      <w:numFmt w:val="lowerLetter"/>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9" w15:restartNumberingAfterBreak="0">
    <w:nsid w:val="31107400"/>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328C5777"/>
    <w:multiLevelType w:val="hybridMultilevel"/>
    <w:tmpl w:val="4A9A5DAC"/>
    <w:lvl w:ilvl="0" w:tplc="893C44B8">
      <w:start w:val="1"/>
      <w:numFmt w:val="bullet"/>
      <w:pStyle w:val="Listparagraf"/>
      <w:lvlText w:val=""/>
      <w:lvlJc w:val="left"/>
      <w:pPr>
        <w:tabs>
          <w:tab w:val="num" w:pos="1008"/>
        </w:tabs>
        <w:ind w:left="1008" w:hanging="360"/>
      </w:pPr>
      <w:rPr>
        <w:rFonts w:ascii="Symbol" w:hAnsi="Symbol" w:hint="default"/>
        <w:color w:val="00000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DF7C56"/>
    <w:multiLevelType w:val="hybridMultilevel"/>
    <w:tmpl w:val="65084906"/>
    <w:lvl w:ilvl="0" w:tplc="C22CA1EC">
      <w:start w:val="1"/>
      <w:numFmt w:val="bullet"/>
      <w:lvlText w:val="-"/>
      <w:lvlJc w:val="left"/>
      <w:pPr>
        <w:ind w:left="927" w:hanging="360"/>
      </w:pPr>
      <w:rPr>
        <w:rFonts w:ascii="Tahoma" w:eastAsia="Times New Roman" w:hAnsi="Tahoma" w:cs="Tahoma" w:hint="default"/>
      </w:rPr>
    </w:lvl>
    <w:lvl w:ilvl="1" w:tplc="4500A4A2">
      <w:start w:val="1"/>
      <w:numFmt w:val="bullet"/>
      <w:lvlText w:val="o"/>
      <w:lvlJc w:val="left"/>
      <w:pPr>
        <w:ind w:left="1647" w:hanging="360"/>
      </w:pPr>
      <w:rPr>
        <w:rFonts w:ascii="Courier New" w:hAnsi="Courier New" w:cs="Courier New" w:hint="default"/>
      </w:rPr>
    </w:lvl>
    <w:lvl w:ilvl="2" w:tplc="43D2339E">
      <w:start w:val="1"/>
      <w:numFmt w:val="bullet"/>
      <w:lvlText w:val=""/>
      <w:lvlJc w:val="left"/>
      <w:pPr>
        <w:ind w:left="2367" w:hanging="360"/>
      </w:pPr>
      <w:rPr>
        <w:rFonts w:ascii="Wingdings" w:hAnsi="Wingdings" w:hint="default"/>
      </w:rPr>
    </w:lvl>
    <w:lvl w:ilvl="3" w:tplc="B6A0CF90" w:tentative="1">
      <w:start w:val="1"/>
      <w:numFmt w:val="bullet"/>
      <w:lvlText w:val=""/>
      <w:lvlJc w:val="left"/>
      <w:pPr>
        <w:ind w:left="3087" w:hanging="360"/>
      </w:pPr>
      <w:rPr>
        <w:rFonts w:ascii="Symbol" w:hAnsi="Symbol" w:hint="default"/>
      </w:rPr>
    </w:lvl>
    <w:lvl w:ilvl="4" w:tplc="82208A5A" w:tentative="1">
      <w:start w:val="1"/>
      <w:numFmt w:val="bullet"/>
      <w:lvlText w:val="o"/>
      <w:lvlJc w:val="left"/>
      <w:pPr>
        <w:ind w:left="3807" w:hanging="360"/>
      </w:pPr>
      <w:rPr>
        <w:rFonts w:ascii="Courier New" w:hAnsi="Courier New" w:cs="Courier New" w:hint="default"/>
      </w:rPr>
    </w:lvl>
    <w:lvl w:ilvl="5" w:tplc="33AA8852" w:tentative="1">
      <w:start w:val="1"/>
      <w:numFmt w:val="bullet"/>
      <w:lvlText w:val=""/>
      <w:lvlJc w:val="left"/>
      <w:pPr>
        <w:ind w:left="4527" w:hanging="360"/>
      </w:pPr>
      <w:rPr>
        <w:rFonts w:ascii="Wingdings" w:hAnsi="Wingdings" w:hint="default"/>
      </w:rPr>
    </w:lvl>
    <w:lvl w:ilvl="6" w:tplc="19505F04" w:tentative="1">
      <w:start w:val="1"/>
      <w:numFmt w:val="bullet"/>
      <w:lvlText w:val=""/>
      <w:lvlJc w:val="left"/>
      <w:pPr>
        <w:ind w:left="5247" w:hanging="360"/>
      </w:pPr>
      <w:rPr>
        <w:rFonts w:ascii="Symbol" w:hAnsi="Symbol" w:hint="default"/>
      </w:rPr>
    </w:lvl>
    <w:lvl w:ilvl="7" w:tplc="92067E68" w:tentative="1">
      <w:start w:val="1"/>
      <w:numFmt w:val="bullet"/>
      <w:lvlText w:val="o"/>
      <w:lvlJc w:val="left"/>
      <w:pPr>
        <w:ind w:left="5967" w:hanging="360"/>
      </w:pPr>
      <w:rPr>
        <w:rFonts w:ascii="Courier New" w:hAnsi="Courier New" w:cs="Courier New" w:hint="default"/>
      </w:rPr>
    </w:lvl>
    <w:lvl w:ilvl="8" w:tplc="CCE87AB6" w:tentative="1">
      <w:start w:val="1"/>
      <w:numFmt w:val="bullet"/>
      <w:lvlText w:val=""/>
      <w:lvlJc w:val="left"/>
      <w:pPr>
        <w:ind w:left="6687" w:hanging="360"/>
      </w:pPr>
      <w:rPr>
        <w:rFonts w:ascii="Wingdings" w:hAnsi="Wingdings" w:hint="default"/>
      </w:rPr>
    </w:lvl>
  </w:abstractNum>
  <w:abstractNum w:abstractNumId="32" w15:restartNumberingAfterBreak="0">
    <w:nsid w:val="377117E9"/>
    <w:multiLevelType w:val="multilevel"/>
    <w:tmpl w:val="9238F5DE"/>
    <w:lvl w:ilvl="0">
      <w:start w:val="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3" w15:restartNumberingAfterBreak="0">
    <w:nsid w:val="37853513"/>
    <w:multiLevelType w:val="singleLevel"/>
    <w:tmpl w:val="1A241A7E"/>
    <w:lvl w:ilvl="0">
      <w:start w:val="1"/>
      <w:numFmt w:val="lowerLetter"/>
      <w:pStyle w:val="Sub"/>
      <w:lvlText w:val="(%1)"/>
      <w:lvlJc w:val="left"/>
      <w:pPr>
        <w:tabs>
          <w:tab w:val="num" w:pos="705"/>
        </w:tabs>
        <w:ind w:left="705" w:hanging="705"/>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BC24182"/>
    <w:multiLevelType w:val="hybridMultilevel"/>
    <w:tmpl w:val="D360A31A"/>
    <w:lvl w:ilvl="0" w:tplc="C7A0FC34">
      <w:start w:val="7"/>
      <w:numFmt w:val="bullet"/>
      <w:lvlText w:val="-"/>
      <w:lvlJc w:val="left"/>
      <w:pPr>
        <w:ind w:left="630" w:hanging="360"/>
      </w:pPr>
      <w:rPr>
        <w:rFonts w:ascii="Arial" w:eastAsia="Times New Roman" w:hAnsi="Aria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15:restartNumberingAfterBreak="0">
    <w:nsid w:val="3C362CCE"/>
    <w:multiLevelType w:val="multilevel"/>
    <w:tmpl w:val="C48CA1B8"/>
    <w:styleLink w:val="WW8Num1532"/>
    <w:lvl w:ilvl="0">
      <w:start w:val="1"/>
      <w:numFmt w:val="decimal"/>
      <w:pStyle w:val="cap1"/>
      <w:lvlText w:val="%1."/>
      <w:lvlJc w:val="left"/>
      <w:pPr>
        <w:tabs>
          <w:tab w:val="num" w:pos="360"/>
        </w:tabs>
        <w:ind w:left="360" w:hanging="360"/>
      </w:pPr>
      <w:rPr>
        <w:rFonts w:hint="default"/>
      </w:rPr>
    </w:lvl>
    <w:lvl w:ilvl="1">
      <w:start w:val="1"/>
      <w:numFmt w:val="decimal"/>
      <w:pStyle w:val="cap2"/>
      <w:lvlText w:val="%1.%2."/>
      <w:lvlJc w:val="left"/>
      <w:pPr>
        <w:tabs>
          <w:tab w:val="num" w:pos="1080"/>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3DE66916"/>
    <w:multiLevelType w:val="hybridMultilevel"/>
    <w:tmpl w:val="8E6C4CD4"/>
    <w:styleLink w:val="111111111"/>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ED76EF6"/>
    <w:multiLevelType w:val="hybridMultilevel"/>
    <w:tmpl w:val="6CE64984"/>
    <w:styleLink w:val="stilPT211"/>
    <w:lvl w:ilvl="0" w:tplc="127C6822">
      <w:start w:val="1"/>
      <w:numFmt w:val="upperLetter"/>
      <w:lvlText w:val="%1)"/>
      <w:lvlJc w:val="left"/>
      <w:pPr>
        <w:ind w:left="1720" w:hanging="720"/>
      </w:pPr>
      <w:rPr>
        <w:rFonts w:hint="default"/>
      </w:rPr>
    </w:lvl>
    <w:lvl w:ilvl="1" w:tplc="04180019" w:tentative="1">
      <w:start w:val="1"/>
      <w:numFmt w:val="lowerLetter"/>
      <w:lvlText w:val="%2."/>
      <w:lvlJc w:val="left"/>
      <w:pPr>
        <w:ind w:left="2080" w:hanging="360"/>
      </w:pPr>
    </w:lvl>
    <w:lvl w:ilvl="2" w:tplc="0418001B" w:tentative="1">
      <w:start w:val="1"/>
      <w:numFmt w:val="lowerRoman"/>
      <w:lvlText w:val="%3."/>
      <w:lvlJc w:val="right"/>
      <w:pPr>
        <w:ind w:left="2800" w:hanging="180"/>
      </w:pPr>
    </w:lvl>
    <w:lvl w:ilvl="3" w:tplc="0418000F" w:tentative="1">
      <w:start w:val="1"/>
      <w:numFmt w:val="decimal"/>
      <w:lvlText w:val="%4."/>
      <w:lvlJc w:val="left"/>
      <w:pPr>
        <w:ind w:left="3520" w:hanging="360"/>
      </w:pPr>
    </w:lvl>
    <w:lvl w:ilvl="4" w:tplc="04180019" w:tentative="1">
      <w:start w:val="1"/>
      <w:numFmt w:val="lowerLetter"/>
      <w:lvlText w:val="%5."/>
      <w:lvlJc w:val="left"/>
      <w:pPr>
        <w:ind w:left="4240" w:hanging="360"/>
      </w:pPr>
    </w:lvl>
    <w:lvl w:ilvl="5" w:tplc="0418001B" w:tentative="1">
      <w:start w:val="1"/>
      <w:numFmt w:val="lowerRoman"/>
      <w:lvlText w:val="%6."/>
      <w:lvlJc w:val="right"/>
      <w:pPr>
        <w:ind w:left="4960" w:hanging="180"/>
      </w:pPr>
    </w:lvl>
    <w:lvl w:ilvl="6" w:tplc="0418000F" w:tentative="1">
      <w:start w:val="1"/>
      <w:numFmt w:val="decimal"/>
      <w:lvlText w:val="%7."/>
      <w:lvlJc w:val="left"/>
      <w:pPr>
        <w:ind w:left="5680" w:hanging="360"/>
      </w:pPr>
    </w:lvl>
    <w:lvl w:ilvl="7" w:tplc="04180019" w:tentative="1">
      <w:start w:val="1"/>
      <w:numFmt w:val="lowerLetter"/>
      <w:lvlText w:val="%8."/>
      <w:lvlJc w:val="left"/>
      <w:pPr>
        <w:ind w:left="6400" w:hanging="360"/>
      </w:pPr>
    </w:lvl>
    <w:lvl w:ilvl="8" w:tplc="0418001B" w:tentative="1">
      <w:start w:val="1"/>
      <w:numFmt w:val="lowerRoman"/>
      <w:lvlText w:val="%9."/>
      <w:lvlJc w:val="right"/>
      <w:pPr>
        <w:ind w:left="7120" w:hanging="180"/>
      </w:pPr>
    </w:lvl>
  </w:abstractNum>
  <w:abstractNum w:abstractNumId="38" w15:restartNumberingAfterBreak="0">
    <w:nsid w:val="42FD1757"/>
    <w:multiLevelType w:val="hybridMultilevel"/>
    <w:tmpl w:val="1EA4D822"/>
    <w:lvl w:ilvl="0" w:tplc="A0D0DCAA">
      <w:numFmt w:val="bullet"/>
      <w:lvlText w:val="-"/>
      <w:lvlJc w:val="left"/>
      <w:pPr>
        <w:ind w:left="644" w:hanging="360"/>
      </w:pPr>
      <w:rPr>
        <w:rFonts w:ascii="Tahoma" w:eastAsia="Times New Roman" w:hAnsi="Tahoma" w:cs="Tahoma"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3FE2F90"/>
    <w:multiLevelType w:val="hybridMultilevel"/>
    <w:tmpl w:val="E33C3998"/>
    <w:styleLink w:val="WW8Num156"/>
    <w:lvl w:ilvl="0" w:tplc="C7A0FC3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5B15D3B"/>
    <w:multiLevelType w:val="multilevel"/>
    <w:tmpl w:val="7F543180"/>
    <w:lvl w:ilvl="0">
      <w:start w:val="1"/>
      <w:numFmt w:val="upperRoman"/>
      <w:suff w:val="space"/>
      <w:lvlText w:val="%1."/>
      <w:lvlJc w:val="left"/>
      <w:pPr>
        <w:ind w:left="720" w:firstLine="0"/>
      </w:pPr>
      <w:rPr>
        <w:rFonts w:ascii="Times New Roman" w:hAnsi="Times New Roman" w:hint="default"/>
        <w:sz w:val="24"/>
      </w:rPr>
    </w:lvl>
    <w:lvl w:ilvl="1">
      <w:numFmt w:val="bullet"/>
      <w:lvlText w:val="-"/>
      <w:lvlJc w:val="left"/>
      <w:pPr>
        <w:ind w:left="576" w:hanging="360"/>
      </w:pPr>
      <w:rPr>
        <w:rFonts w:ascii="Tahoma" w:eastAsia="Times New Roman" w:hAnsi="Tahoma" w:cs="Tahoma" w:hint="default"/>
      </w:rPr>
    </w:lvl>
    <w:lvl w:ilvl="2">
      <w:start w:val="1"/>
      <w:numFmt w:val="decimal"/>
      <w:suff w:val="space"/>
      <w:lvlText w:val="%2.%3."/>
      <w:lvlJc w:val="left"/>
      <w:pPr>
        <w:ind w:left="1152" w:firstLine="0"/>
      </w:pPr>
      <w:rPr>
        <w:rFonts w:hint="default"/>
      </w:rPr>
    </w:lvl>
    <w:lvl w:ilvl="3">
      <w:start w:val="1"/>
      <w:numFmt w:val="decimal"/>
      <w:suff w:val="space"/>
      <w:lvlText w:val="%2.%3.%4."/>
      <w:lvlJc w:val="left"/>
      <w:pPr>
        <w:ind w:left="1368" w:firstLine="0"/>
      </w:pPr>
      <w:rPr>
        <w:rFonts w:hint="default"/>
      </w:rPr>
    </w:lvl>
    <w:lvl w:ilvl="4">
      <w:start w:val="1"/>
      <w:numFmt w:val="lowerLetter"/>
      <w:lvlText w:val="%5."/>
      <w:lvlJc w:val="left"/>
      <w:pPr>
        <w:ind w:left="1584" w:firstLine="0"/>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016" w:firstLine="0"/>
      </w:pPr>
      <w:rPr>
        <w:rFonts w:hint="default"/>
      </w:rPr>
    </w:lvl>
    <w:lvl w:ilvl="7">
      <w:start w:val="1"/>
      <w:numFmt w:val="lowerLetter"/>
      <w:lvlText w:val="%8."/>
      <w:lvlJc w:val="left"/>
      <w:pPr>
        <w:ind w:left="2232" w:firstLine="0"/>
      </w:pPr>
      <w:rPr>
        <w:rFonts w:hint="default"/>
      </w:rPr>
    </w:lvl>
    <w:lvl w:ilvl="8">
      <w:start w:val="1"/>
      <w:numFmt w:val="lowerRoman"/>
      <w:lvlText w:val="%9."/>
      <w:lvlJc w:val="right"/>
      <w:pPr>
        <w:ind w:left="2448" w:firstLine="0"/>
      </w:pPr>
      <w:rPr>
        <w:rFonts w:hint="default"/>
      </w:rPr>
    </w:lvl>
  </w:abstractNum>
  <w:abstractNum w:abstractNumId="41" w15:restartNumberingAfterBreak="0">
    <w:nsid w:val="460B54B8"/>
    <w:multiLevelType w:val="hybridMultilevel"/>
    <w:tmpl w:val="984AE1E4"/>
    <w:styleLink w:val="stilPT1"/>
    <w:lvl w:ilvl="0" w:tplc="04090001">
      <w:start w:val="1"/>
      <w:numFmt w:val="lowerLetter"/>
      <w:lvlText w:val="%1)"/>
      <w:lvlJc w:val="left"/>
      <w:pPr>
        <w:ind w:left="644" w:hanging="360"/>
      </w:pPr>
      <w:rPr>
        <w:rFonts w:hint="default"/>
      </w:rPr>
    </w:lvl>
    <w:lvl w:ilvl="1" w:tplc="04180003">
      <w:start w:val="1"/>
      <w:numFmt w:val="lowerLetter"/>
      <w:lvlText w:val="%2."/>
      <w:lvlJc w:val="left"/>
      <w:pPr>
        <w:ind w:left="1364" w:hanging="360"/>
      </w:pPr>
    </w:lvl>
    <w:lvl w:ilvl="2" w:tplc="04180005" w:tentative="1">
      <w:start w:val="1"/>
      <w:numFmt w:val="lowerRoman"/>
      <w:lvlText w:val="%3."/>
      <w:lvlJc w:val="right"/>
      <w:pPr>
        <w:ind w:left="2084" w:hanging="180"/>
      </w:pPr>
    </w:lvl>
    <w:lvl w:ilvl="3" w:tplc="04180001" w:tentative="1">
      <w:start w:val="1"/>
      <w:numFmt w:val="decimal"/>
      <w:lvlText w:val="%4."/>
      <w:lvlJc w:val="left"/>
      <w:pPr>
        <w:ind w:left="2804" w:hanging="360"/>
      </w:pPr>
    </w:lvl>
    <w:lvl w:ilvl="4" w:tplc="04180003" w:tentative="1">
      <w:start w:val="1"/>
      <w:numFmt w:val="lowerLetter"/>
      <w:lvlText w:val="%5."/>
      <w:lvlJc w:val="left"/>
      <w:pPr>
        <w:ind w:left="3524" w:hanging="360"/>
      </w:pPr>
    </w:lvl>
    <w:lvl w:ilvl="5" w:tplc="04180005" w:tentative="1">
      <w:start w:val="1"/>
      <w:numFmt w:val="lowerRoman"/>
      <w:lvlText w:val="%6."/>
      <w:lvlJc w:val="right"/>
      <w:pPr>
        <w:ind w:left="4244" w:hanging="180"/>
      </w:pPr>
    </w:lvl>
    <w:lvl w:ilvl="6" w:tplc="04180001" w:tentative="1">
      <w:start w:val="1"/>
      <w:numFmt w:val="decimal"/>
      <w:lvlText w:val="%7."/>
      <w:lvlJc w:val="left"/>
      <w:pPr>
        <w:ind w:left="4964" w:hanging="360"/>
      </w:pPr>
    </w:lvl>
    <w:lvl w:ilvl="7" w:tplc="04180003" w:tentative="1">
      <w:start w:val="1"/>
      <w:numFmt w:val="lowerLetter"/>
      <w:lvlText w:val="%8."/>
      <w:lvlJc w:val="left"/>
      <w:pPr>
        <w:ind w:left="5684" w:hanging="360"/>
      </w:pPr>
    </w:lvl>
    <w:lvl w:ilvl="8" w:tplc="04180005" w:tentative="1">
      <w:start w:val="1"/>
      <w:numFmt w:val="lowerRoman"/>
      <w:lvlText w:val="%9."/>
      <w:lvlJc w:val="right"/>
      <w:pPr>
        <w:ind w:left="6404" w:hanging="180"/>
      </w:pPr>
    </w:lvl>
  </w:abstractNum>
  <w:abstractNum w:abstractNumId="42" w15:restartNumberingAfterBreak="0">
    <w:nsid w:val="473C1BD7"/>
    <w:multiLevelType w:val="hybridMultilevel"/>
    <w:tmpl w:val="97AC202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15:restartNumberingAfterBreak="0">
    <w:nsid w:val="47E157EF"/>
    <w:multiLevelType w:val="hybridMultilevel"/>
    <w:tmpl w:val="77987EA2"/>
    <w:styleLink w:val="WW8Num1513"/>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EB2DC6"/>
    <w:multiLevelType w:val="multilevel"/>
    <w:tmpl w:val="B748F5C2"/>
    <w:styleLink w:val="stilPT4"/>
    <w:lvl w:ilvl="0">
      <w:start w:val="1"/>
      <w:numFmt w:val="upperRoman"/>
      <w:pStyle w:val="Capitol"/>
      <w:lvlText w:val="Capitolul %1."/>
      <w:lvlJc w:val="left"/>
      <w:pPr>
        <w:tabs>
          <w:tab w:val="num" w:pos="3969"/>
        </w:tabs>
        <w:ind w:left="3175" w:hanging="3175"/>
      </w:pPr>
      <w:rPr>
        <w:rFonts w:hint="default"/>
        <w:sz w:val="36"/>
      </w:rPr>
    </w:lvl>
    <w:lvl w:ilvl="1">
      <w:start w:val="1"/>
      <w:numFmt w:val="decimalZero"/>
      <w:isLgl/>
      <w:lvlText w:val="Section %1.%2"/>
      <w:lvlJc w:val="left"/>
      <w:pPr>
        <w:tabs>
          <w:tab w:val="num" w:pos="1437"/>
        </w:tabs>
        <w:ind w:left="357" w:firstLine="0"/>
      </w:pPr>
      <w:rPr>
        <w:rFonts w:hint="default"/>
      </w:rPr>
    </w:lvl>
    <w:lvl w:ilvl="2">
      <w:start w:val="1"/>
      <w:numFmt w:val="lowerLetter"/>
      <w:lvlText w:val="(%3)"/>
      <w:lvlJc w:val="left"/>
      <w:pPr>
        <w:tabs>
          <w:tab w:val="num" w:pos="2044"/>
        </w:tabs>
        <w:ind w:left="2044" w:hanging="432"/>
      </w:pPr>
      <w:rPr>
        <w:rFonts w:hint="default"/>
      </w:rPr>
    </w:lvl>
    <w:lvl w:ilvl="3">
      <w:start w:val="1"/>
      <w:numFmt w:val="lowerRoman"/>
      <w:lvlText w:val="(%4)"/>
      <w:lvlJc w:val="right"/>
      <w:pPr>
        <w:tabs>
          <w:tab w:val="num" w:pos="2188"/>
        </w:tabs>
        <w:ind w:left="2188" w:hanging="144"/>
      </w:pPr>
      <w:rPr>
        <w:rFonts w:hint="default"/>
      </w:rPr>
    </w:lvl>
    <w:lvl w:ilvl="4">
      <w:start w:val="1"/>
      <w:numFmt w:val="decimal"/>
      <w:lvlText w:val="%5)"/>
      <w:lvlJc w:val="left"/>
      <w:pPr>
        <w:tabs>
          <w:tab w:val="num" w:pos="2332"/>
        </w:tabs>
        <w:ind w:left="2332" w:hanging="432"/>
      </w:pPr>
      <w:rPr>
        <w:rFonts w:hint="default"/>
      </w:rPr>
    </w:lvl>
    <w:lvl w:ilvl="5">
      <w:start w:val="1"/>
      <w:numFmt w:val="lowerLetter"/>
      <w:lvlText w:val="%6)"/>
      <w:lvlJc w:val="left"/>
      <w:pPr>
        <w:tabs>
          <w:tab w:val="num" w:pos="2476"/>
        </w:tabs>
        <w:ind w:left="2476" w:hanging="432"/>
      </w:pPr>
      <w:rPr>
        <w:rFonts w:hint="default"/>
      </w:rPr>
    </w:lvl>
    <w:lvl w:ilvl="6">
      <w:start w:val="1"/>
      <w:numFmt w:val="lowerRoman"/>
      <w:lvlText w:val="%7)"/>
      <w:lvlJc w:val="right"/>
      <w:pPr>
        <w:tabs>
          <w:tab w:val="num" w:pos="2620"/>
        </w:tabs>
        <w:ind w:left="2620" w:hanging="288"/>
      </w:pPr>
      <w:rPr>
        <w:rFonts w:hint="default"/>
      </w:rPr>
    </w:lvl>
    <w:lvl w:ilvl="7">
      <w:start w:val="1"/>
      <w:numFmt w:val="lowerLetter"/>
      <w:lvlText w:val="%8."/>
      <w:lvlJc w:val="left"/>
      <w:pPr>
        <w:tabs>
          <w:tab w:val="num" w:pos="2764"/>
        </w:tabs>
        <w:ind w:left="2764" w:hanging="432"/>
      </w:pPr>
      <w:rPr>
        <w:rFonts w:hint="default"/>
      </w:rPr>
    </w:lvl>
    <w:lvl w:ilvl="8">
      <w:start w:val="1"/>
      <w:numFmt w:val="lowerRoman"/>
      <w:lvlText w:val="%9."/>
      <w:lvlJc w:val="right"/>
      <w:pPr>
        <w:tabs>
          <w:tab w:val="num" w:pos="2908"/>
        </w:tabs>
        <w:ind w:left="2908" w:hanging="144"/>
      </w:pPr>
      <w:rPr>
        <w:rFonts w:hint="default"/>
      </w:rPr>
    </w:lvl>
  </w:abstractNum>
  <w:abstractNum w:abstractNumId="45" w15:restartNumberingAfterBreak="0">
    <w:nsid w:val="51AA2A93"/>
    <w:multiLevelType w:val="hybridMultilevel"/>
    <w:tmpl w:val="E5FCAEB6"/>
    <w:lvl w:ilvl="0" w:tplc="A0D0DCAA">
      <w:numFmt w:val="bullet"/>
      <w:lvlText w:val="-"/>
      <w:lvlJc w:val="left"/>
      <w:pPr>
        <w:ind w:left="922" w:hanging="360"/>
      </w:pPr>
      <w:rPr>
        <w:rFonts w:ascii="Tahoma" w:eastAsia="Times New Roman" w:hAnsi="Tahoma" w:cs="Tahoma" w:hint="default"/>
      </w:rPr>
    </w:lvl>
    <w:lvl w:ilvl="1" w:tplc="04180003">
      <w:start w:val="1"/>
      <w:numFmt w:val="bullet"/>
      <w:lvlText w:val="o"/>
      <w:lvlJc w:val="left"/>
      <w:pPr>
        <w:ind w:left="2002" w:hanging="360"/>
      </w:pPr>
      <w:rPr>
        <w:rFonts w:ascii="Courier New" w:hAnsi="Courier New" w:cs="Courier New" w:hint="default"/>
      </w:rPr>
    </w:lvl>
    <w:lvl w:ilvl="2" w:tplc="04180005">
      <w:start w:val="1"/>
      <w:numFmt w:val="bullet"/>
      <w:lvlText w:val=""/>
      <w:lvlJc w:val="left"/>
      <w:pPr>
        <w:ind w:left="2722" w:hanging="360"/>
      </w:pPr>
      <w:rPr>
        <w:rFonts w:ascii="Wingdings" w:hAnsi="Wingdings" w:hint="default"/>
      </w:rPr>
    </w:lvl>
    <w:lvl w:ilvl="3" w:tplc="04180001" w:tentative="1">
      <w:start w:val="1"/>
      <w:numFmt w:val="bullet"/>
      <w:lvlText w:val=""/>
      <w:lvlJc w:val="left"/>
      <w:pPr>
        <w:ind w:left="3442" w:hanging="360"/>
      </w:pPr>
      <w:rPr>
        <w:rFonts w:ascii="Symbol" w:hAnsi="Symbol" w:hint="default"/>
      </w:rPr>
    </w:lvl>
    <w:lvl w:ilvl="4" w:tplc="04180003" w:tentative="1">
      <w:start w:val="1"/>
      <w:numFmt w:val="bullet"/>
      <w:lvlText w:val="o"/>
      <w:lvlJc w:val="left"/>
      <w:pPr>
        <w:ind w:left="4162" w:hanging="360"/>
      </w:pPr>
      <w:rPr>
        <w:rFonts w:ascii="Courier New" w:hAnsi="Courier New" w:cs="Courier New" w:hint="default"/>
      </w:rPr>
    </w:lvl>
    <w:lvl w:ilvl="5" w:tplc="04180005" w:tentative="1">
      <w:start w:val="1"/>
      <w:numFmt w:val="bullet"/>
      <w:lvlText w:val=""/>
      <w:lvlJc w:val="left"/>
      <w:pPr>
        <w:ind w:left="4882" w:hanging="360"/>
      </w:pPr>
      <w:rPr>
        <w:rFonts w:ascii="Wingdings" w:hAnsi="Wingdings" w:hint="default"/>
      </w:rPr>
    </w:lvl>
    <w:lvl w:ilvl="6" w:tplc="04180001" w:tentative="1">
      <w:start w:val="1"/>
      <w:numFmt w:val="bullet"/>
      <w:lvlText w:val=""/>
      <w:lvlJc w:val="left"/>
      <w:pPr>
        <w:ind w:left="5602" w:hanging="360"/>
      </w:pPr>
      <w:rPr>
        <w:rFonts w:ascii="Symbol" w:hAnsi="Symbol" w:hint="default"/>
      </w:rPr>
    </w:lvl>
    <w:lvl w:ilvl="7" w:tplc="04180003" w:tentative="1">
      <w:start w:val="1"/>
      <w:numFmt w:val="bullet"/>
      <w:lvlText w:val="o"/>
      <w:lvlJc w:val="left"/>
      <w:pPr>
        <w:ind w:left="6322" w:hanging="360"/>
      </w:pPr>
      <w:rPr>
        <w:rFonts w:ascii="Courier New" w:hAnsi="Courier New" w:cs="Courier New" w:hint="default"/>
      </w:rPr>
    </w:lvl>
    <w:lvl w:ilvl="8" w:tplc="04180005" w:tentative="1">
      <w:start w:val="1"/>
      <w:numFmt w:val="bullet"/>
      <w:lvlText w:val=""/>
      <w:lvlJc w:val="left"/>
      <w:pPr>
        <w:ind w:left="7042" w:hanging="360"/>
      </w:pPr>
      <w:rPr>
        <w:rFonts w:ascii="Wingdings" w:hAnsi="Wingdings" w:hint="default"/>
      </w:rPr>
    </w:lvl>
  </w:abstractNum>
  <w:abstractNum w:abstractNumId="46" w15:restartNumberingAfterBreak="0">
    <w:nsid w:val="53331849"/>
    <w:multiLevelType w:val="multilevel"/>
    <w:tmpl w:val="1F349042"/>
    <w:lvl w:ilvl="0">
      <w:start w:val="1"/>
      <w:numFmt w:val="upperRoman"/>
      <w:suff w:val="space"/>
      <w:lvlText w:val="%1."/>
      <w:lvlJc w:val="left"/>
      <w:pPr>
        <w:ind w:left="720" w:firstLine="0"/>
      </w:pPr>
      <w:rPr>
        <w:rFonts w:ascii="Times New Roman" w:hAnsi="Times New Roman" w:hint="default"/>
        <w:sz w:val="24"/>
      </w:rPr>
    </w:lvl>
    <w:lvl w:ilvl="1">
      <w:start w:val="1"/>
      <w:numFmt w:val="decimal"/>
      <w:suff w:val="space"/>
      <w:lvlText w:val="%2."/>
      <w:lvlJc w:val="left"/>
      <w:pPr>
        <w:ind w:left="936" w:firstLine="0"/>
      </w:pPr>
      <w:rPr>
        <w:rFonts w:hint="default"/>
      </w:rPr>
    </w:lvl>
    <w:lvl w:ilvl="2">
      <w:start w:val="1"/>
      <w:numFmt w:val="decimal"/>
      <w:suff w:val="space"/>
      <w:lvlText w:val="%2.%3."/>
      <w:lvlJc w:val="left"/>
      <w:pPr>
        <w:ind w:left="1152" w:firstLine="0"/>
      </w:pPr>
      <w:rPr>
        <w:rFonts w:hint="default"/>
      </w:rPr>
    </w:lvl>
    <w:lvl w:ilvl="3">
      <w:start w:val="1"/>
      <w:numFmt w:val="decimal"/>
      <w:suff w:val="space"/>
      <w:lvlText w:val="%2.%3.%4."/>
      <w:lvlJc w:val="left"/>
      <w:pPr>
        <w:ind w:left="1368" w:firstLine="0"/>
      </w:pPr>
      <w:rPr>
        <w:rFonts w:hint="default"/>
      </w:rPr>
    </w:lvl>
    <w:lvl w:ilvl="4">
      <w:start w:val="1"/>
      <w:numFmt w:val="lowerLetter"/>
      <w:lvlText w:val="%5."/>
      <w:lvlJc w:val="left"/>
      <w:pPr>
        <w:ind w:left="1584" w:firstLine="0"/>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016" w:firstLine="0"/>
      </w:pPr>
      <w:rPr>
        <w:rFonts w:hint="default"/>
      </w:rPr>
    </w:lvl>
    <w:lvl w:ilvl="7">
      <w:start w:val="1"/>
      <w:numFmt w:val="lowerLetter"/>
      <w:lvlText w:val="%8."/>
      <w:lvlJc w:val="left"/>
      <w:pPr>
        <w:ind w:left="2232" w:firstLine="0"/>
      </w:pPr>
      <w:rPr>
        <w:rFonts w:hint="default"/>
      </w:rPr>
    </w:lvl>
    <w:lvl w:ilvl="8">
      <w:start w:val="1"/>
      <w:numFmt w:val="lowerRoman"/>
      <w:lvlText w:val="%9."/>
      <w:lvlJc w:val="right"/>
      <w:pPr>
        <w:ind w:left="2448" w:firstLine="0"/>
      </w:pPr>
      <w:rPr>
        <w:rFonts w:hint="default"/>
      </w:rPr>
    </w:lvl>
  </w:abstractNum>
  <w:abstractNum w:abstractNumId="47" w15:restartNumberingAfterBreak="0">
    <w:nsid w:val="558B06E4"/>
    <w:multiLevelType w:val="hybridMultilevel"/>
    <w:tmpl w:val="133EA7E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586F6680"/>
    <w:multiLevelType w:val="hybridMultilevel"/>
    <w:tmpl w:val="A7AABF4A"/>
    <w:styleLink w:val="WW8Num1511"/>
    <w:lvl w:ilvl="0" w:tplc="0EBC7D20">
      <w:start w:val="1"/>
      <w:numFmt w:val="lowerLetter"/>
      <w:lvlText w:val="%1)"/>
      <w:lvlJc w:val="left"/>
      <w:pPr>
        <w:ind w:left="630" w:hanging="360"/>
      </w:pPr>
      <w:rPr>
        <w:rFonts w:ascii="Times New Roman" w:hAnsi="Times New Roman" w:cs="Times New Roman" w:hint="default"/>
      </w:rPr>
    </w:lvl>
    <w:lvl w:ilvl="1" w:tplc="04180019" w:tentative="1">
      <w:start w:val="1"/>
      <w:numFmt w:val="lowerLetter"/>
      <w:lvlText w:val="%2."/>
      <w:lvlJc w:val="left"/>
      <w:pPr>
        <w:ind w:left="2008" w:hanging="360"/>
      </w:pPr>
    </w:lvl>
    <w:lvl w:ilvl="2" w:tplc="0418001B" w:tentative="1">
      <w:start w:val="1"/>
      <w:numFmt w:val="lowerRoman"/>
      <w:lvlText w:val="%3."/>
      <w:lvlJc w:val="right"/>
      <w:pPr>
        <w:ind w:left="2728" w:hanging="180"/>
      </w:pPr>
    </w:lvl>
    <w:lvl w:ilvl="3" w:tplc="0418000F" w:tentative="1">
      <w:start w:val="1"/>
      <w:numFmt w:val="decimal"/>
      <w:lvlText w:val="%4."/>
      <w:lvlJc w:val="left"/>
      <w:pPr>
        <w:ind w:left="3448" w:hanging="360"/>
      </w:pPr>
    </w:lvl>
    <w:lvl w:ilvl="4" w:tplc="04180019" w:tentative="1">
      <w:start w:val="1"/>
      <w:numFmt w:val="lowerLetter"/>
      <w:lvlText w:val="%5."/>
      <w:lvlJc w:val="left"/>
      <w:pPr>
        <w:ind w:left="4168" w:hanging="360"/>
      </w:pPr>
    </w:lvl>
    <w:lvl w:ilvl="5" w:tplc="0418001B" w:tentative="1">
      <w:start w:val="1"/>
      <w:numFmt w:val="lowerRoman"/>
      <w:lvlText w:val="%6."/>
      <w:lvlJc w:val="right"/>
      <w:pPr>
        <w:ind w:left="4888" w:hanging="180"/>
      </w:pPr>
    </w:lvl>
    <w:lvl w:ilvl="6" w:tplc="0418000F" w:tentative="1">
      <w:start w:val="1"/>
      <w:numFmt w:val="decimal"/>
      <w:lvlText w:val="%7."/>
      <w:lvlJc w:val="left"/>
      <w:pPr>
        <w:ind w:left="5608" w:hanging="360"/>
      </w:pPr>
    </w:lvl>
    <w:lvl w:ilvl="7" w:tplc="04180019" w:tentative="1">
      <w:start w:val="1"/>
      <w:numFmt w:val="lowerLetter"/>
      <w:lvlText w:val="%8."/>
      <w:lvlJc w:val="left"/>
      <w:pPr>
        <w:ind w:left="6328" w:hanging="360"/>
      </w:pPr>
    </w:lvl>
    <w:lvl w:ilvl="8" w:tplc="0418001B" w:tentative="1">
      <w:start w:val="1"/>
      <w:numFmt w:val="lowerRoman"/>
      <w:lvlText w:val="%9."/>
      <w:lvlJc w:val="right"/>
      <w:pPr>
        <w:ind w:left="7048" w:hanging="180"/>
      </w:pPr>
    </w:lvl>
  </w:abstractNum>
  <w:abstractNum w:abstractNumId="49" w15:restartNumberingAfterBreak="0">
    <w:nsid w:val="58FF08D3"/>
    <w:multiLevelType w:val="hybridMultilevel"/>
    <w:tmpl w:val="73806662"/>
    <w:lvl w:ilvl="0" w:tplc="8D6290BE">
      <w:start w:val="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A553B32"/>
    <w:multiLevelType w:val="hybridMultilevel"/>
    <w:tmpl w:val="7462389C"/>
    <w:lvl w:ilvl="0" w:tplc="AE38205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B3E2654"/>
    <w:multiLevelType w:val="hybridMultilevel"/>
    <w:tmpl w:val="44DCFDC2"/>
    <w:lvl w:ilvl="0" w:tplc="04180001">
      <w:start w:val="1"/>
      <w:numFmt w:val="bullet"/>
      <w:lvlText w:val=""/>
      <w:lvlJc w:val="left"/>
      <w:pPr>
        <w:ind w:left="1560" w:hanging="360"/>
      </w:pPr>
      <w:rPr>
        <w:rFonts w:ascii="Symbol" w:hAnsi="Symbol" w:hint="default"/>
      </w:rPr>
    </w:lvl>
    <w:lvl w:ilvl="1" w:tplc="04180003">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52" w15:restartNumberingAfterBreak="0">
    <w:nsid w:val="5B870BBE"/>
    <w:multiLevelType w:val="multilevel"/>
    <w:tmpl w:val="1F349042"/>
    <w:styleLink w:val="WW8Num15121"/>
    <w:lvl w:ilvl="0">
      <w:start w:val="1"/>
      <w:numFmt w:val="upperRoman"/>
      <w:suff w:val="space"/>
      <w:lvlText w:val="%1."/>
      <w:lvlJc w:val="left"/>
      <w:pPr>
        <w:ind w:left="0" w:firstLine="0"/>
      </w:pPr>
      <w:rPr>
        <w:rFonts w:ascii="Times New Roman" w:hAnsi="Times New Roman" w:hint="default"/>
        <w:sz w:val="24"/>
      </w:rPr>
    </w:lvl>
    <w:lvl w:ilvl="1">
      <w:start w:val="1"/>
      <w:numFmt w:val="decimal"/>
      <w:suff w:val="space"/>
      <w:lvlText w:val="%2."/>
      <w:lvlJc w:val="left"/>
      <w:pPr>
        <w:ind w:left="216" w:firstLine="0"/>
      </w:pPr>
      <w:rPr>
        <w:rFonts w:hint="default"/>
      </w:rPr>
    </w:lvl>
    <w:lvl w:ilvl="2">
      <w:start w:val="1"/>
      <w:numFmt w:val="decimal"/>
      <w:suff w:val="space"/>
      <w:lvlText w:val="%2.%3."/>
      <w:lvlJc w:val="left"/>
      <w:pPr>
        <w:ind w:left="432" w:firstLine="0"/>
      </w:pPr>
      <w:rPr>
        <w:rFonts w:hint="default"/>
      </w:rPr>
    </w:lvl>
    <w:lvl w:ilvl="3">
      <w:start w:val="1"/>
      <w:numFmt w:val="decimal"/>
      <w:suff w:val="space"/>
      <w:lvlText w:val="%2.%3.%4."/>
      <w:lvlJc w:val="left"/>
      <w:pPr>
        <w:ind w:left="648" w:firstLine="0"/>
      </w:pPr>
      <w:rPr>
        <w:rFonts w:hint="default"/>
      </w:rPr>
    </w:lvl>
    <w:lvl w:ilvl="4">
      <w:start w:val="1"/>
      <w:numFmt w:val="lowerLetter"/>
      <w:lvlText w:val="%5."/>
      <w:lvlJc w:val="left"/>
      <w:pPr>
        <w:ind w:left="864" w:firstLine="0"/>
      </w:pPr>
      <w:rPr>
        <w:rFonts w:hint="default"/>
      </w:rPr>
    </w:lvl>
    <w:lvl w:ilvl="5">
      <w:start w:val="1"/>
      <w:numFmt w:val="lowerRoman"/>
      <w:lvlText w:val="%6."/>
      <w:lvlJc w:val="right"/>
      <w:pPr>
        <w:ind w:left="1080" w:firstLine="0"/>
      </w:pPr>
      <w:rPr>
        <w:rFonts w:hint="default"/>
      </w:rPr>
    </w:lvl>
    <w:lvl w:ilvl="6">
      <w:start w:val="1"/>
      <w:numFmt w:val="decimal"/>
      <w:lvlText w:val="%7."/>
      <w:lvlJc w:val="left"/>
      <w:pPr>
        <w:ind w:left="1296" w:firstLine="0"/>
      </w:pPr>
      <w:rPr>
        <w:rFonts w:hint="default"/>
      </w:rPr>
    </w:lvl>
    <w:lvl w:ilvl="7">
      <w:start w:val="1"/>
      <w:numFmt w:val="lowerLetter"/>
      <w:lvlText w:val="%8."/>
      <w:lvlJc w:val="left"/>
      <w:pPr>
        <w:ind w:left="1512" w:firstLine="0"/>
      </w:pPr>
      <w:rPr>
        <w:rFonts w:hint="default"/>
      </w:rPr>
    </w:lvl>
    <w:lvl w:ilvl="8">
      <w:start w:val="1"/>
      <w:numFmt w:val="lowerRoman"/>
      <w:lvlText w:val="%9."/>
      <w:lvlJc w:val="right"/>
      <w:pPr>
        <w:ind w:left="1728" w:firstLine="0"/>
      </w:pPr>
      <w:rPr>
        <w:rFonts w:hint="default"/>
      </w:rPr>
    </w:lvl>
  </w:abstractNum>
  <w:abstractNum w:abstractNumId="53" w15:restartNumberingAfterBreak="0">
    <w:nsid w:val="5D6F3DFC"/>
    <w:multiLevelType w:val="hybridMultilevel"/>
    <w:tmpl w:val="67386E08"/>
    <w:lvl w:ilvl="0" w:tplc="F2926998">
      <w:start w:val="1"/>
      <w:numFmt w:val="bullet"/>
      <w:lvlText w:val="-"/>
      <w:lvlJc w:val="left"/>
      <w:pPr>
        <w:ind w:left="1069" w:hanging="360"/>
      </w:pPr>
      <w:rPr>
        <w:rFonts w:ascii="Tahoma" w:eastAsia="Times New Roman" w:hAnsi="Tahoma" w:cs="Tahoma" w:hint="default"/>
      </w:rPr>
    </w:lvl>
    <w:lvl w:ilvl="1" w:tplc="04180019">
      <w:start w:val="1"/>
      <w:numFmt w:val="bullet"/>
      <w:lvlText w:val="o"/>
      <w:lvlJc w:val="left"/>
      <w:pPr>
        <w:ind w:left="2728" w:hanging="360"/>
      </w:pPr>
      <w:rPr>
        <w:rFonts w:ascii="Courier New" w:hAnsi="Courier New" w:cs="Courier New" w:hint="default"/>
      </w:rPr>
    </w:lvl>
    <w:lvl w:ilvl="2" w:tplc="0418001B" w:tentative="1">
      <w:start w:val="1"/>
      <w:numFmt w:val="bullet"/>
      <w:lvlText w:val=""/>
      <w:lvlJc w:val="left"/>
      <w:pPr>
        <w:ind w:left="3448" w:hanging="360"/>
      </w:pPr>
      <w:rPr>
        <w:rFonts w:ascii="Wingdings" w:hAnsi="Wingdings" w:hint="default"/>
      </w:rPr>
    </w:lvl>
    <w:lvl w:ilvl="3" w:tplc="0418000F" w:tentative="1">
      <w:start w:val="1"/>
      <w:numFmt w:val="bullet"/>
      <w:lvlText w:val=""/>
      <w:lvlJc w:val="left"/>
      <w:pPr>
        <w:ind w:left="4168" w:hanging="360"/>
      </w:pPr>
      <w:rPr>
        <w:rFonts w:ascii="Symbol" w:hAnsi="Symbol" w:hint="default"/>
      </w:rPr>
    </w:lvl>
    <w:lvl w:ilvl="4" w:tplc="04180019" w:tentative="1">
      <w:start w:val="1"/>
      <w:numFmt w:val="bullet"/>
      <w:lvlText w:val="o"/>
      <w:lvlJc w:val="left"/>
      <w:pPr>
        <w:ind w:left="4888" w:hanging="360"/>
      </w:pPr>
      <w:rPr>
        <w:rFonts w:ascii="Courier New" w:hAnsi="Courier New" w:cs="Courier New" w:hint="default"/>
      </w:rPr>
    </w:lvl>
    <w:lvl w:ilvl="5" w:tplc="0418001B" w:tentative="1">
      <w:start w:val="1"/>
      <w:numFmt w:val="bullet"/>
      <w:lvlText w:val=""/>
      <w:lvlJc w:val="left"/>
      <w:pPr>
        <w:ind w:left="5608" w:hanging="360"/>
      </w:pPr>
      <w:rPr>
        <w:rFonts w:ascii="Wingdings" w:hAnsi="Wingdings" w:hint="default"/>
      </w:rPr>
    </w:lvl>
    <w:lvl w:ilvl="6" w:tplc="0418000F" w:tentative="1">
      <w:start w:val="1"/>
      <w:numFmt w:val="bullet"/>
      <w:lvlText w:val=""/>
      <w:lvlJc w:val="left"/>
      <w:pPr>
        <w:ind w:left="6328" w:hanging="360"/>
      </w:pPr>
      <w:rPr>
        <w:rFonts w:ascii="Symbol" w:hAnsi="Symbol" w:hint="default"/>
      </w:rPr>
    </w:lvl>
    <w:lvl w:ilvl="7" w:tplc="04180019" w:tentative="1">
      <w:start w:val="1"/>
      <w:numFmt w:val="bullet"/>
      <w:lvlText w:val="o"/>
      <w:lvlJc w:val="left"/>
      <w:pPr>
        <w:ind w:left="7048" w:hanging="360"/>
      </w:pPr>
      <w:rPr>
        <w:rFonts w:ascii="Courier New" w:hAnsi="Courier New" w:cs="Courier New" w:hint="default"/>
      </w:rPr>
    </w:lvl>
    <w:lvl w:ilvl="8" w:tplc="0418001B" w:tentative="1">
      <w:start w:val="1"/>
      <w:numFmt w:val="bullet"/>
      <w:lvlText w:val=""/>
      <w:lvlJc w:val="left"/>
      <w:pPr>
        <w:ind w:left="7768" w:hanging="360"/>
      </w:pPr>
      <w:rPr>
        <w:rFonts w:ascii="Wingdings" w:hAnsi="Wingdings" w:hint="default"/>
      </w:rPr>
    </w:lvl>
  </w:abstractNum>
  <w:abstractNum w:abstractNumId="54" w15:restartNumberingAfterBreak="0">
    <w:nsid w:val="63155CA7"/>
    <w:multiLevelType w:val="hybridMultilevel"/>
    <w:tmpl w:val="4DA293C0"/>
    <w:styleLink w:val="stilPT12"/>
    <w:lvl w:ilvl="0" w:tplc="5180236E">
      <w:start w:val="1"/>
      <w:numFmt w:val="bullet"/>
      <w:lvlText w:val=""/>
      <w:lvlJc w:val="left"/>
      <w:pPr>
        <w:ind w:left="1440" w:hanging="360"/>
      </w:pPr>
      <w:rPr>
        <w:rFonts w:ascii="Symbol" w:hAnsi="Symbol" w:hint="default"/>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5" w15:restartNumberingAfterBreak="0">
    <w:nsid w:val="63E8788A"/>
    <w:multiLevelType w:val="hybridMultilevel"/>
    <w:tmpl w:val="AD4CED5E"/>
    <w:lvl w:ilvl="0" w:tplc="04180001">
      <w:start w:val="1"/>
      <w:numFmt w:val="bullet"/>
      <w:suff w:val="space"/>
      <w:lvlText w:val=""/>
      <w:lvlJc w:val="left"/>
      <w:pPr>
        <w:ind w:left="1440" w:hanging="360"/>
      </w:pPr>
      <w:rPr>
        <w:rFonts w:ascii="Wingdings" w:hAnsi="Wingdings" w:hint="default"/>
      </w:rPr>
    </w:lvl>
    <w:lvl w:ilvl="1" w:tplc="04180003" w:tentative="1">
      <w:start w:val="1"/>
      <w:numFmt w:val="bullet"/>
      <w:lvlText w:val="o"/>
      <w:lvlJc w:val="left"/>
      <w:pPr>
        <w:ind w:left="2596" w:hanging="360"/>
      </w:pPr>
      <w:rPr>
        <w:rFonts w:ascii="Courier New" w:hAnsi="Courier New" w:cs="Courier New" w:hint="default"/>
      </w:rPr>
    </w:lvl>
    <w:lvl w:ilvl="2" w:tplc="04180005" w:tentative="1">
      <w:start w:val="1"/>
      <w:numFmt w:val="bullet"/>
      <w:lvlText w:val=""/>
      <w:lvlJc w:val="left"/>
      <w:pPr>
        <w:ind w:left="3316" w:hanging="360"/>
      </w:pPr>
      <w:rPr>
        <w:rFonts w:ascii="Wingdings" w:hAnsi="Wingdings" w:hint="default"/>
      </w:rPr>
    </w:lvl>
    <w:lvl w:ilvl="3" w:tplc="04180001" w:tentative="1">
      <w:start w:val="1"/>
      <w:numFmt w:val="bullet"/>
      <w:lvlText w:val=""/>
      <w:lvlJc w:val="left"/>
      <w:pPr>
        <w:ind w:left="4036" w:hanging="360"/>
      </w:pPr>
      <w:rPr>
        <w:rFonts w:ascii="Symbol" w:hAnsi="Symbol" w:hint="default"/>
      </w:rPr>
    </w:lvl>
    <w:lvl w:ilvl="4" w:tplc="04180003" w:tentative="1">
      <w:start w:val="1"/>
      <w:numFmt w:val="bullet"/>
      <w:lvlText w:val="o"/>
      <w:lvlJc w:val="left"/>
      <w:pPr>
        <w:ind w:left="4756" w:hanging="360"/>
      </w:pPr>
      <w:rPr>
        <w:rFonts w:ascii="Courier New" w:hAnsi="Courier New" w:cs="Courier New" w:hint="default"/>
      </w:rPr>
    </w:lvl>
    <w:lvl w:ilvl="5" w:tplc="04180005" w:tentative="1">
      <w:start w:val="1"/>
      <w:numFmt w:val="bullet"/>
      <w:lvlText w:val=""/>
      <w:lvlJc w:val="left"/>
      <w:pPr>
        <w:ind w:left="5476" w:hanging="360"/>
      </w:pPr>
      <w:rPr>
        <w:rFonts w:ascii="Wingdings" w:hAnsi="Wingdings" w:hint="default"/>
      </w:rPr>
    </w:lvl>
    <w:lvl w:ilvl="6" w:tplc="04180001" w:tentative="1">
      <w:start w:val="1"/>
      <w:numFmt w:val="bullet"/>
      <w:lvlText w:val=""/>
      <w:lvlJc w:val="left"/>
      <w:pPr>
        <w:ind w:left="6196" w:hanging="360"/>
      </w:pPr>
      <w:rPr>
        <w:rFonts w:ascii="Symbol" w:hAnsi="Symbol" w:hint="default"/>
      </w:rPr>
    </w:lvl>
    <w:lvl w:ilvl="7" w:tplc="04180003" w:tentative="1">
      <w:start w:val="1"/>
      <w:numFmt w:val="bullet"/>
      <w:lvlText w:val="o"/>
      <w:lvlJc w:val="left"/>
      <w:pPr>
        <w:ind w:left="6916" w:hanging="360"/>
      </w:pPr>
      <w:rPr>
        <w:rFonts w:ascii="Courier New" w:hAnsi="Courier New" w:cs="Courier New" w:hint="default"/>
      </w:rPr>
    </w:lvl>
    <w:lvl w:ilvl="8" w:tplc="04180005" w:tentative="1">
      <w:start w:val="1"/>
      <w:numFmt w:val="bullet"/>
      <w:lvlText w:val=""/>
      <w:lvlJc w:val="left"/>
      <w:pPr>
        <w:ind w:left="7636" w:hanging="360"/>
      </w:pPr>
      <w:rPr>
        <w:rFonts w:ascii="Wingdings" w:hAnsi="Wingdings" w:hint="default"/>
      </w:rPr>
    </w:lvl>
  </w:abstractNum>
  <w:abstractNum w:abstractNumId="56" w15:restartNumberingAfterBreak="0">
    <w:nsid w:val="63F2755D"/>
    <w:multiLevelType w:val="hybridMultilevel"/>
    <w:tmpl w:val="46DCD5E4"/>
    <w:lvl w:ilvl="0" w:tplc="DEEC807C">
      <w:start w:val="1"/>
      <w:numFmt w:val="bullet"/>
      <w:suff w:val="space"/>
      <w:lvlText w:val=""/>
      <w:lvlJc w:val="left"/>
      <w:pPr>
        <w:ind w:left="2084" w:hanging="644"/>
      </w:pPr>
      <w:rPr>
        <w:rFonts w:ascii="Wingdings" w:hAnsi="Wingdings"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57" w15:restartNumberingAfterBreak="0">
    <w:nsid w:val="643173D5"/>
    <w:multiLevelType w:val="hybridMultilevel"/>
    <w:tmpl w:val="4EFEEB0C"/>
    <w:lvl w:ilvl="0" w:tplc="B66E47D6">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58" w15:restartNumberingAfterBreak="0">
    <w:nsid w:val="69B45D2B"/>
    <w:multiLevelType w:val="singleLevel"/>
    <w:tmpl w:val="62D4D280"/>
    <w:lvl w:ilvl="0">
      <w:start w:val="1"/>
      <w:numFmt w:val="lowerRoman"/>
      <w:pStyle w:val="Clause"/>
      <w:lvlText w:val="(%1)"/>
      <w:lvlJc w:val="left"/>
      <w:pPr>
        <w:tabs>
          <w:tab w:val="num" w:pos="705"/>
        </w:tabs>
        <w:ind w:left="705" w:hanging="705"/>
      </w:pPr>
      <w:rPr>
        <w:rFonts w:hint="default"/>
      </w:rPr>
    </w:lvl>
  </w:abstractNum>
  <w:abstractNum w:abstractNumId="59" w15:restartNumberingAfterBreak="0">
    <w:nsid w:val="6A9E0CD6"/>
    <w:multiLevelType w:val="hybridMultilevel"/>
    <w:tmpl w:val="289E9606"/>
    <w:lvl w:ilvl="0" w:tplc="BE24EE6E">
      <w:start w:val="1"/>
      <w:numFmt w:val="bullet"/>
      <w:pStyle w:val="ColorfulList-Accent111"/>
      <w:lvlText w:val=""/>
      <w:lvlJc w:val="left"/>
      <w:pPr>
        <w:ind w:left="2024" w:hanging="360"/>
      </w:pPr>
      <w:rPr>
        <w:rFonts w:ascii="Wingdings" w:hAnsi="Wingdings" w:cs="Wingdings"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cs="Wingdings" w:hint="default"/>
      </w:rPr>
    </w:lvl>
    <w:lvl w:ilvl="3" w:tplc="04090001">
      <w:start w:val="1"/>
      <w:numFmt w:val="bullet"/>
      <w:lvlText w:val=""/>
      <w:lvlJc w:val="left"/>
      <w:pPr>
        <w:ind w:left="4184" w:hanging="360"/>
      </w:pPr>
      <w:rPr>
        <w:rFonts w:ascii="Symbol" w:hAnsi="Symbol" w:cs="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cs="Wingdings" w:hint="default"/>
      </w:rPr>
    </w:lvl>
    <w:lvl w:ilvl="6" w:tplc="04090001">
      <w:start w:val="1"/>
      <w:numFmt w:val="bullet"/>
      <w:lvlText w:val=""/>
      <w:lvlJc w:val="left"/>
      <w:pPr>
        <w:ind w:left="6344" w:hanging="360"/>
      </w:pPr>
      <w:rPr>
        <w:rFonts w:ascii="Symbol" w:hAnsi="Symbol" w:cs="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cs="Wingdings" w:hint="default"/>
      </w:rPr>
    </w:lvl>
  </w:abstractNum>
  <w:abstractNum w:abstractNumId="60" w15:restartNumberingAfterBreak="0">
    <w:nsid w:val="6AB85541"/>
    <w:multiLevelType w:val="hybridMultilevel"/>
    <w:tmpl w:val="DF622CD0"/>
    <w:styleLink w:val="stilPT41"/>
    <w:lvl w:ilvl="0" w:tplc="2862B978">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61" w15:restartNumberingAfterBreak="0">
    <w:nsid w:val="6D83138E"/>
    <w:multiLevelType w:val="singleLevel"/>
    <w:tmpl w:val="7546A370"/>
    <w:lvl w:ilvl="0">
      <w:start w:val="1"/>
      <w:numFmt w:val="bullet"/>
      <w:pStyle w:val="puncte"/>
      <w:lvlText w:val=""/>
      <w:lvlJc w:val="left"/>
      <w:pPr>
        <w:tabs>
          <w:tab w:val="num" w:pos="360"/>
        </w:tabs>
        <w:ind w:left="360" w:hanging="360"/>
      </w:pPr>
      <w:rPr>
        <w:rFonts w:ascii="Symbol" w:hAnsi="Symbol" w:hint="default"/>
      </w:rPr>
    </w:lvl>
  </w:abstractNum>
  <w:abstractNum w:abstractNumId="62" w15:restartNumberingAfterBreak="0">
    <w:nsid w:val="6DC74AA3"/>
    <w:multiLevelType w:val="hybridMultilevel"/>
    <w:tmpl w:val="CC08CFB0"/>
    <w:lvl w:ilvl="0" w:tplc="FFFFFFFF">
      <w:start w:val="1"/>
      <w:numFmt w:val="bullet"/>
      <w:lvlText w:val="-"/>
      <w:lvlJc w:val="left"/>
      <w:pPr>
        <w:tabs>
          <w:tab w:val="num" w:pos="1069"/>
        </w:tabs>
        <w:ind w:left="1069" w:hanging="360"/>
      </w:pPr>
      <w:rPr>
        <w:rFonts w:ascii="Arial" w:hAnsi="Arial" w:hint="default"/>
      </w:rPr>
    </w:lvl>
    <w:lvl w:ilvl="1" w:tplc="FFFFFFFF">
      <w:start w:val="3"/>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5F1374"/>
    <w:multiLevelType w:val="hybridMultilevel"/>
    <w:tmpl w:val="CFB6211C"/>
    <w:styleLink w:val="WW8Num1512"/>
    <w:lvl w:ilvl="0" w:tplc="879E5A52">
      <w:start w:val="1"/>
      <w:numFmt w:val="lowerLetter"/>
      <w:lvlText w:val="%1)"/>
      <w:lvlJc w:val="left"/>
      <w:pPr>
        <w:ind w:left="1069" w:hanging="360"/>
      </w:pPr>
    </w:lvl>
    <w:lvl w:ilvl="1" w:tplc="04180019" w:tentative="1">
      <w:start w:val="1"/>
      <w:numFmt w:val="lowerLetter"/>
      <w:lvlText w:val="%2."/>
      <w:lvlJc w:val="left"/>
      <w:pPr>
        <w:ind w:left="2008" w:hanging="360"/>
      </w:pPr>
    </w:lvl>
    <w:lvl w:ilvl="2" w:tplc="0418001B" w:tentative="1">
      <w:start w:val="1"/>
      <w:numFmt w:val="lowerRoman"/>
      <w:lvlText w:val="%3."/>
      <w:lvlJc w:val="right"/>
      <w:pPr>
        <w:ind w:left="2728" w:hanging="180"/>
      </w:pPr>
    </w:lvl>
    <w:lvl w:ilvl="3" w:tplc="0418000F" w:tentative="1">
      <w:start w:val="1"/>
      <w:numFmt w:val="decimal"/>
      <w:lvlText w:val="%4."/>
      <w:lvlJc w:val="left"/>
      <w:pPr>
        <w:ind w:left="3448" w:hanging="360"/>
      </w:pPr>
    </w:lvl>
    <w:lvl w:ilvl="4" w:tplc="04180019" w:tentative="1">
      <w:start w:val="1"/>
      <w:numFmt w:val="lowerLetter"/>
      <w:lvlText w:val="%5."/>
      <w:lvlJc w:val="left"/>
      <w:pPr>
        <w:ind w:left="4168" w:hanging="360"/>
      </w:pPr>
    </w:lvl>
    <w:lvl w:ilvl="5" w:tplc="0418001B" w:tentative="1">
      <w:start w:val="1"/>
      <w:numFmt w:val="lowerRoman"/>
      <w:lvlText w:val="%6."/>
      <w:lvlJc w:val="right"/>
      <w:pPr>
        <w:ind w:left="4888" w:hanging="180"/>
      </w:pPr>
    </w:lvl>
    <w:lvl w:ilvl="6" w:tplc="0418000F" w:tentative="1">
      <w:start w:val="1"/>
      <w:numFmt w:val="decimal"/>
      <w:lvlText w:val="%7."/>
      <w:lvlJc w:val="left"/>
      <w:pPr>
        <w:ind w:left="5608" w:hanging="360"/>
      </w:pPr>
    </w:lvl>
    <w:lvl w:ilvl="7" w:tplc="04180019" w:tentative="1">
      <w:start w:val="1"/>
      <w:numFmt w:val="lowerLetter"/>
      <w:lvlText w:val="%8."/>
      <w:lvlJc w:val="left"/>
      <w:pPr>
        <w:ind w:left="6328" w:hanging="360"/>
      </w:pPr>
    </w:lvl>
    <w:lvl w:ilvl="8" w:tplc="0418001B" w:tentative="1">
      <w:start w:val="1"/>
      <w:numFmt w:val="lowerRoman"/>
      <w:lvlText w:val="%9."/>
      <w:lvlJc w:val="right"/>
      <w:pPr>
        <w:ind w:left="7048" w:hanging="180"/>
      </w:pPr>
    </w:lvl>
  </w:abstractNum>
  <w:abstractNum w:abstractNumId="64" w15:restartNumberingAfterBreak="0">
    <w:nsid w:val="717E3861"/>
    <w:multiLevelType w:val="hybridMultilevel"/>
    <w:tmpl w:val="46A6C344"/>
    <w:lvl w:ilvl="0" w:tplc="04180001">
      <w:start w:val="1"/>
      <w:numFmt w:val="upperRoman"/>
      <w:pStyle w:val="Titlu1"/>
      <w:lvlText w:val="%1."/>
      <w:lvlJc w:val="right"/>
      <w:pPr>
        <w:ind w:left="900" w:hanging="360"/>
      </w:pPr>
    </w:lvl>
    <w:lvl w:ilvl="1" w:tplc="04180003" w:tentative="1">
      <w:start w:val="1"/>
      <w:numFmt w:val="lowerLetter"/>
      <w:lvlText w:val="%2."/>
      <w:lvlJc w:val="left"/>
      <w:pPr>
        <w:ind w:left="1620" w:hanging="360"/>
      </w:pPr>
    </w:lvl>
    <w:lvl w:ilvl="2" w:tplc="04180005" w:tentative="1">
      <w:start w:val="1"/>
      <w:numFmt w:val="lowerRoman"/>
      <w:lvlText w:val="%3."/>
      <w:lvlJc w:val="right"/>
      <w:pPr>
        <w:ind w:left="2340" w:hanging="180"/>
      </w:pPr>
    </w:lvl>
    <w:lvl w:ilvl="3" w:tplc="04180001" w:tentative="1">
      <w:start w:val="1"/>
      <w:numFmt w:val="decimal"/>
      <w:lvlText w:val="%4."/>
      <w:lvlJc w:val="left"/>
      <w:pPr>
        <w:ind w:left="3060" w:hanging="360"/>
      </w:pPr>
    </w:lvl>
    <w:lvl w:ilvl="4" w:tplc="04180003" w:tentative="1">
      <w:start w:val="1"/>
      <w:numFmt w:val="lowerLetter"/>
      <w:lvlText w:val="%5."/>
      <w:lvlJc w:val="left"/>
      <w:pPr>
        <w:ind w:left="3780" w:hanging="360"/>
      </w:pPr>
    </w:lvl>
    <w:lvl w:ilvl="5" w:tplc="04180005" w:tentative="1">
      <w:start w:val="1"/>
      <w:numFmt w:val="lowerRoman"/>
      <w:lvlText w:val="%6."/>
      <w:lvlJc w:val="right"/>
      <w:pPr>
        <w:ind w:left="4500" w:hanging="180"/>
      </w:pPr>
    </w:lvl>
    <w:lvl w:ilvl="6" w:tplc="04180001" w:tentative="1">
      <w:start w:val="1"/>
      <w:numFmt w:val="decimal"/>
      <w:lvlText w:val="%7."/>
      <w:lvlJc w:val="left"/>
      <w:pPr>
        <w:ind w:left="5220" w:hanging="360"/>
      </w:pPr>
    </w:lvl>
    <w:lvl w:ilvl="7" w:tplc="04180003" w:tentative="1">
      <w:start w:val="1"/>
      <w:numFmt w:val="lowerLetter"/>
      <w:lvlText w:val="%8."/>
      <w:lvlJc w:val="left"/>
      <w:pPr>
        <w:ind w:left="5940" w:hanging="360"/>
      </w:pPr>
    </w:lvl>
    <w:lvl w:ilvl="8" w:tplc="04180005" w:tentative="1">
      <w:start w:val="1"/>
      <w:numFmt w:val="lowerRoman"/>
      <w:lvlText w:val="%9."/>
      <w:lvlJc w:val="right"/>
      <w:pPr>
        <w:ind w:left="6660" w:hanging="180"/>
      </w:pPr>
    </w:lvl>
  </w:abstractNum>
  <w:abstractNum w:abstractNumId="65" w15:restartNumberingAfterBreak="0">
    <w:nsid w:val="72186351"/>
    <w:multiLevelType w:val="singleLevel"/>
    <w:tmpl w:val="FC56F554"/>
    <w:lvl w:ilvl="0">
      <w:start w:val="1"/>
      <w:numFmt w:val="bullet"/>
      <w:pStyle w:val="Bullet1"/>
      <w:lvlText w:val=""/>
      <w:lvlJc w:val="left"/>
      <w:pPr>
        <w:tabs>
          <w:tab w:val="num" w:pos="360"/>
        </w:tabs>
        <w:ind w:left="360" w:hanging="360"/>
      </w:pPr>
      <w:rPr>
        <w:rFonts w:ascii="Symbol" w:hAnsi="Symbol" w:hint="default"/>
      </w:rPr>
    </w:lvl>
  </w:abstractNum>
  <w:abstractNum w:abstractNumId="66" w15:restartNumberingAfterBreak="0">
    <w:nsid w:val="75812AC6"/>
    <w:multiLevelType w:val="hybridMultilevel"/>
    <w:tmpl w:val="5DD89DDE"/>
    <w:lvl w:ilvl="0" w:tplc="04090001">
      <w:start w:val="1"/>
      <w:numFmt w:val="bullet"/>
      <w:lvlText w:val="-"/>
      <w:lvlJc w:val="left"/>
      <w:pPr>
        <w:ind w:left="1440" w:hanging="360"/>
      </w:pPr>
      <w:rPr>
        <w:rFonts w:ascii="Arial"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6A60C70"/>
    <w:multiLevelType w:val="hybridMultilevel"/>
    <w:tmpl w:val="A252A9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78563F5F"/>
    <w:multiLevelType w:val="hybridMultilevel"/>
    <w:tmpl w:val="8948F6CC"/>
    <w:styleLink w:val="WW8Num1551"/>
    <w:lvl w:ilvl="0" w:tplc="771CD8C4">
      <w:start w:val="1"/>
      <w:numFmt w:val="lowerLetter"/>
      <w:lvlText w:val="%1)"/>
      <w:lvlJc w:val="left"/>
      <w:pPr>
        <w:ind w:left="644" w:hanging="360"/>
      </w:pPr>
      <w:rPr>
        <w:rFonts w:hint="default"/>
      </w:rPr>
    </w:lvl>
    <w:lvl w:ilvl="1" w:tplc="920A2838" w:tentative="1">
      <w:start w:val="1"/>
      <w:numFmt w:val="lowerLetter"/>
      <w:lvlText w:val="%2."/>
      <w:lvlJc w:val="left"/>
      <w:pPr>
        <w:ind w:left="1440" w:hanging="360"/>
      </w:pPr>
    </w:lvl>
    <w:lvl w:ilvl="2" w:tplc="3D789792" w:tentative="1">
      <w:start w:val="1"/>
      <w:numFmt w:val="lowerRoman"/>
      <w:lvlText w:val="%3."/>
      <w:lvlJc w:val="right"/>
      <w:pPr>
        <w:ind w:left="2160" w:hanging="180"/>
      </w:pPr>
    </w:lvl>
    <w:lvl w:ilvl="3" w:tplc="373A36CE" w:tentative="1">
      <w:start w:val="1"/>
      <w:numFmt w:val="decimal"/>
      <w:lvlText w:val="%4."/>
      <w:lvlJc w:val="left"/>
      <w:pPr>
        <w:ind w:left="2880" w:hanging="360"/>
      </w:pPr>
    </w:lvl>
    <w:lvl w:ilvl="4" w:tplc="CE5AD87C" w:tentative="1">
      <w:start w:val="1"/>
      <w:numFmt w:val="lowerLetter"/>
      <w:lvlText w:val="%5."/>
      <w:lvlJc w:val="left"/>
      <w:pPr>
        <w:ind w:left="3600" w:hanging="360"/>
      </w:pPr>
    </w:lvl>
    <w:lvl w:ilvl="5" w:tplc="C3D8BD4E" w:tentative="1">
      <w:start w:val="1"/>
      <w:numFmt w:val="lowerRoman"/>
      <w:lvlText w:val="%6."/>
      <w:lvlJc w:val="right"/>
      <w:pPr>
        <w:ind w:left="4320" w:hanging="180"/>
      </w:pPr>
    </w:lvl>
    <w:lvl w:ilvl="6" w:tplc="0890DAB0" w:tentative="1">
      <w:start w:val="1"/>
      <w:numFmt w:val="decimal"/>
      <w:lvlText w:val="%7."/>
      <w:lvlJc w:val="left"/>
      <w:pPr>
        <w:ind w:left="5040" w:hanging="360"/>
      </w:pPr>
    </w:lvl>
    <w:lvl w:ilvl="7" w:tplc="3B266B6E" w:tentative="1">
      <w:start w:val="1"/>
      <w:numFmt w:val="lowerLetter"/>
      <w:lvlText w:val="%8."/>
      <w:lvlJc w:val="left"/>
      <w:pPr>
        <w:ind w:left="5760" w:hanging="360"/>
      </w:pPr>
    </w:lvl>
    <w:lvl w:ilvl="8" w:tplc="C79C63E2" w:tentative="1">
      <w:start w:val="1"/>
      <w:numFmt w:val="lowerRoman"/>
      <w:lvlText w:val="%9."/>
      <w:lvlJc w:val="right"/>
      <w:pPr>
        <w:ind w:left="6480" w:hanging="180"/>
      </w:pPr>
    </w:lvl>
  </w:abstractNum>
  <w:abstractNum w:abstractNumId="69" w15:restartNumberingAfterBreak="0">
    <w:nsid w:val="7BCB7FD9"/>
    <w:multiLevelType w:val="hybridMultilevel"/>
    <w:tmpl w:val="104C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443837"/>
    <w:multiLevelType w:val="hybridMultilevel"/>
    <w:tmpl w:val="CADA8B3E"/>
    <w:lvl w:ilvl="0" w:tplc="72EEAA20">
      <w:start w:val="1"/>
      <w:numFmt w:val="bullet"/>
      <w:pStyle w:val="Bullet5"/>
      <w:lvlText w:val=""/>
      <w:lvlJc w:val="left"/>
      <w:pPr>
        <w:tabs>
          <w:tab w:val="num" w:pos="3555"/>
        </w:tabs>
        <w:ind w:left="3555" w:hanging="360"/>
      </w:pPr>
      <w:rPr>
        <w:rFonts w:ascii="Symbol" w:hAnsi="Symbol" w:hint="default"/>
      </w:rPr>
    </w:lvl>
    <w:lvl w:ilvl="1" w:tplc="04090003" w:tentative="1">
      <w:start w:val="1"/>
      <w:numFmt w:val="bullet"/>
      <w:lvlText w:val="o"/>
      <w:lvlJc w:val="left"/>
      <w:pPr>
        <w:tabs>
          <w:tab w:val="num" w:pos="4275"/>
        </w:tabs>
        <w:ind w:left="4275" w:hanging="360"/>
      </w:pPr>
      <w:rPr>
        <w:rFonts w:ascii="Courier New" w:hAnsi="Courier New"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hint="default"/>
      </w:rPr>
    </w:lvl>
    <w:lvl w:ilvl="8" w:tplc="04090005" w:tentative="1">
      <w:start w:val="1"/>
      <w:numFmt w:val="bullet"/>
      <w:lvlText w:val=""/>
      <w:lvlJc w:val="left"/>
      <w:pPr>
        <w:tabs>
          <w:tab w:val="num" w:pos="9315"/>
        </w:tabs>
        <w:ind w:left="9315" w:hanging="360"/>
      </w:pPr>
      <w:rPr>
        <w:rFonts w:ascii="Wingdings" w:hAnsi="Wingdings" w:hint="default"/>
      </w:rPr>
    </w:lvl>
  </w:abstractNum>
  <w:num w:numId="1" w16cid:durableId="303316525">
    <w:abstractNumId w:val="30"/>
  </w:num>
  <w:num w:numId="2" w16cid:durableId="1950161067">
    <w:abstractNumId w:val="35"/>
  </w:num>
  <w:num w:numId="3" w16cid:durableId="1057976497">
    <w:abstractNumId w:val="61"/>
  </w:num>
  <w:num w:numId="4" w16cid:durableId="730076535">
    <w:abstractNumId w:val="29"/>
  </w:num>
  <w:num w:numId="5" w16cid:durableId="195629461">
    <w:abstractNumId w:val="59"/>
  </w:num>
  <w:num w:numId="6" w16cid:durableId="514659177">
    <w:abstractNumId w:val="9"/>
  </w:num>
  <w:num w:numId="7" w16cid:durableId="1255743634">
    <w:abstractNumId w:val="55"/>
  </w:num>
  <w:num w:numId="8" w16cid:durableId="1531140901">
    <w:abstractNumId w:val="56"/>
  </w:num>
  <w:num w:numId="9" w16cid:durableId="815606386">
    <w:abstractNumId w:val="39"/>
  </w:num>
  <w:num w:numId="10" w16cid:durableId="1415467584">
    <w:abstractNumId w:val="43"/>
  </w:num>
  <w:num w:numId="11" w16cid:durableId="1432622626">
    <w:abstractNumId w:val="53"/>
  </w:num>
  <w:num w:numId="12" w16cid:durableId="1370688614">
    <w:abstractNumId w:val="8"/>
  </w:num>
  <w:num w:numId="13" w16cid:durableId="800072854">
    <w:abstractNumId w:val="54"/>
  </w:num>
  <w:num w:numId="14" w16cid:durableId="150174096">
    <w:abstractNumId w:val="19"/>
  </w:num>
  <w:num w:numId="15" w16cid:durableId="1644892062">
    <w:abstractNumId w:val="27"/>
  </w:num>
  <w:num w:numId="16" w16cid:durableId="188959101">
    <w:abstractNumId w:val="64"/>
  </w:num>
  <w:num w:numId="17" w16cid:durableId="1288270303">
    <w:abstractNumId w:val="28"/>
    <w:lvlOverride w:ilvl="0">
      <w:lvl w:ilvl="0" w:tplc="CE0AE72C">
        <w:start w:val="1"/>
        <w:numFmt w:val="lowerLetter"/>
        <w:lvlText w:val="%1)"/>
        <w:lvlJc w:val="left"/>
        <w:pPr>
          <w:ind w:left="644" w:hanging="360"/>
        </w:pPr>
        <w:rPr>
          <w:rFonts w:hint="default"/>
          <w:b w:val="0"/>
          <w:bCs w:val="0"/>
        </w:rPr>
      </w:lvl>
    </w:lvlOverride>
  </w:num>
  <w:num w:numId="18" w16cid:durableId="989334701">
    <w:abstractNumId w:val="26"/>
  </w:num>
  <w:num w:numId="19" w16cid:durableId="1314412382">
    <w:abstractNumId w:val="7"/>
  </w:num>
  <w:num w:numId="20" w16cid:durableId="659698473">
    <w:abstractNumId w:val="68"/>
  </w:num>
  <w:num w:numId="21" w16cid:durableId="1880243850">
    <w:abstractNumId w:val="60"/>
  </w:num>
  <w:num w:numId="22" w16cid:durableId="1456019055">
    <w:abstractNumId w:val="18"/>
  </w:num>
  <w:num w:numId="23" w16cid:durableId="1849834081">
    <w:abstractNumId w:val="52"/>
  </w:num>
  <w:num w:numId="24" w16cid:durableId="1473449112">
    <w:abstractNumId w:val="14"/>
  </w:num>
  <w:num w:numId="25" w16cid:durableId="686753363">
    <w:abstractNumId w:val="41"/>
  </w:num>
  <w:num w:numId="26" w16cid:durableId="1260606745">
    <w:abstractNumId w:val="48"/>
  </w:num>
  <w:num w:numId="27" w16cid:durableId="1377898757">
    <w:abstractNumId w:val="65"/>
  </w:num>
  <w:num w:numId="28" w16cid:durableId="2031636185">
    <w:abstractNumId w:val="5"/>
  </w:num>
  <w:num w:numId="29" w16cid:durableId="740523530">
    <w:abstractNumId w:val="1"/>
  </w:num>
  <w:num w:numId="30" w16cid:durableId="688340053">
    <w:abstractNumId w:val="21"/>
  </w:num>
  <w:num w:numId="31" w16cid:durableId="1410007100">
    <w:abstractNumId w:val="70"/>
  </w:num>
  <w:num w:numId="32" w16cid:durableId="21909032">
    <w:abstractNumId w:val="58"/>
  </w:num>
  <w:num w:numId="33" w16cid:durableId="167328728">
    <w:abstractNumId w:val="33"/>
  </w:num>
  <w:num w:numId="34" w16cid:durableId="973218176">
    <w:abstractNumId w:val="22"/>
  </w:num>
  <w:num w:numId="35" w16cid:durableId="204293555">
    <w:abstractNumId w:val="44"/>
  </w:num>
  <w:num w:numId="36" w16cid:durableId="668677743">
    <w:abstractNumId w:val="37"/>
  </w:num>
  <w:num w:numId="37" w16cid:durableId="1868520331">
    <w:abstractNumId w:val="63"/>
  </w:num>
  <w:num w:numId="38" w16cid:durableId="2020965279">
    <w:abstractNumId w:val="36"/>
  </w:num>
  <w:num w:numId="39" w16cid:durableId="1836726186">
    <w:abstractNumId w:val="38"/>
  </w:num>
  <w:num w:numId="40" w16cid:durableId="1276907769">
    <w:abstractNumId w:val="47"/>
  </w:num>
  <w:num w:numId="41" w16cid:durableId="1610044030">
    <w:abstractNumId w:val="32"/>
  </w:num>
  <w:num w:numId="42" w16cid:durableId="577128826">
    <w:abstractNumId w:val="28"/>
  </w:num>
  <w:num w:numId="43" w16cid:durableId="703336213">
    <w:abstractNumId w:val="17"/>
  </w:num>
  <w:num w:numId="44" w16cid:durableId="1912227391">
    <w:abstractNumId w:val="31"/>
  </w:num>
  <w:num w:numId="45" w16cid:durableId="1365787102">
    <w:abstractNumId w:val="3"/>
  </w:num>
  <w:num w:numId="46" w16cid:durableId="20405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6569407">
    <w:abstractNumId w:val="2"/>
  </w:num>
  <w:num w:numId="48" w16cid:durableId="2126538706">
    <w:abstractNumId w:val="51"/>
  </w:num>
  <w:num w:numId="49" w16cid:durableId="1072318158">
    <w:abstractNumId w:val="57"/>
  </w:num>
  <w:num w:numId="50" w16cid:durableId="84034313">
    <w:abstractNumId w:val="34"/>
  </w:num>
  <w:num w:numId="51" w16cid:durableId="1309935553">
    <w:abstractNumId w:val="11"/>
  </w:num>
  <w:num w:numId="52" w16cid:durableId="912160080">
    <w:abstractNumId w:val="42"/>
  </w:num>
  <w:num w:numId="53" w16cid:durableId="1022827943">
    <w:abstractNumId w:val="67"/>
  </w:num>
  <w:num w:numId="54" w16cid:durableId="780876823">
    <w:abstractNumId w:val="69"/>
  </w:num>
  <w:num w:numId="55" w16cid:durableId="1115249368">
    <w:abstractNumId w:val="46"/>
  </w:num>
  <w:num w:numId="56" w16cid:durableId="382409370">
    <w:abstractNumId w:val="40"/>
  </w:num>
  <w:num w:numId="57" w16cid:durableId="624387710">
    <w:abstractNumId w:val="49"/>
  </w:num>
  <w:num w:numId="58" w16cid:durableId="933322449">
    <w:abstractNumId w:val="12"/>
  </w:num>
  <w:num w:numId="59" w16cid:durableId="174005231">
    <w:abstractNumId w:val="6"/>
  </w:num>
  <w:num w:numId="60" w16cid:durableId="1962611513">
    <w:abstractNumId w:val="4"/>
  </w:num>
  <w:num w:numId="61" w16cid:durableId="510267500">
    <w:abstractNumId w:val="16"/>
  </w:num>
  <w:num w:numId="62" w16cid:durableId="1210000132">
    <w:abstractNumId w:val="13"/>
  </w:num>
  <w:num w:numId="63" w16cid:durableId="1159078460">
    <w:abstractNumId w:val="50"/>
  </w:num>
  <w:num w:numId="64" w16cid:durableId="15154136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73785346">
    <w:abstractNumId w:val="0"/>
  </w:num>
  <w:num w:numId="66" w16cid:durableId="253586962">
    <w:abstractNumId w:val="66"/>
  </w:num>
  <w:num w:numId="67" w16cid:durableId="931088970">
    <w:abstractNumId w:val="23"/>
  </w:num>
  <w:num w:numId="68" w16cid:durableId="1627269256">
    <w:abstractNumId w:val="45"/>
  </w:num>
  <w:num w:numId="69" w16cid:durableId="360591209">
    <w:abstractNumId w:val="62"/>
  </w:num>
  <w:num w:numId="70" w16cid:durableId="966742119">
    <w:abstractNumId w:val="20"/>
  </w:num>
  <w:num w:numId="71" w16cid:durableId="367994059">
    <w:abstractNumId w:val="25"/>
  </w:num>
  <w:num w:numId="72" w16cid:durableId="352847814">
    <w:abstractNumId w:val="10"/>
  </w:num>
  <w:num w:numId="73" w16cid:durableId="978346378">
    <w:abstractNumId w:val="30"/>
  </w:num>
  <w:num w:numId="74" w16cid:durableId="1302273668">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33BD"/>
    <w:rsid w:val="000001BB"/>
    <w:rsid w:val="000017F4"/>
    <w:rsid w:val="00001F50"/>
    <w:rsid w:val="00005AFE"/>
    <w:rsid w:val="00006251"/>
    <w:rsid w:val="0000741E"/>
    <w:rsid w:val="00010403"/>
    <w:rsid w:val="000104F8"/>
    <w:rsid w:val="00011E94"/>
    <w:rsid w:val="0001242B"/>
    <w:rsid w:val="00012E7A"/>
    <w:rsid w:val="00013118"/>
    <w:rsid w:val="00015BB5"/>
    <w:rsid w:val="00016EA3"/>
    <w:rsid w:val="00016FCB"/>
    <w:rsid w:val="00017934"/>
    <w:rsid w:val="000204C8"/>
    <w:rsid w:val="00020708"/>
    <w:rsid w:val="00022941"/>
    <w:rsid w:val="00023F6D"/>
    <w:rsid w:val="000254DE"/>
    <w:rsid w:val="00025ABD"/>
    <w:rsid w:val="00025ACD"/>
    <w:rsid w:val="00027868"/>
    <w:rsid w:val="00030291"/>
    <w:rsid w:val="00030573"/>
    <w:rsid w:val="00030A73"/>
    <w:rsid w:val="00031B43"/>
    <w:rsid w:val="000341FF"/>
    <w:rsid w:val="00035631"/>
    <w:rsid w:val="00036055"/>
    <w:rsid w:val="00036FFC"/>
    <w:rsid w:val="00040774"/>
    <w:rsid w:val="0004319D"/>
    <w:rsid w:val="00043442"/>
    <w:rsid w:val="0004354C"/>
    <w:rsid w:val="00043896"/>
    <w:rsid w:val="00044DA2"/>
    <w:rsid w:val="00044E21"/>
    <w:rsid w:val="000455E0"/>
    <w:rsid w:val="00045964"/>
    <w:rsid w:val="0005282C"/>
    <w:rsid w:val="00052A5F"/>
    <w:rsid w:val="00053DDD"/>
    <w:rsid w:val="0005524E"/>
    <w:rsid w:val="0005525B"/>
    <w:rsid w:val="00055FDC"/>
    <w:rsid w:val="00056B49"/>
    <w:rsid w:val="00056EF2"/>
    <w:rsid w:val="0005746F"/>
    <w:rsid w:val="00057A58"/>
    <w:rsid w:val="00061158"/>
    <w:rsid w:val="0006135F"/>
    <w:rsid w:val="000640A9"/>
    <w:rsid w:val="00064162"/>
    <w:rsid w:val="00064EC9"/>
    <w:rsid w:val="00065A76"/>
    <w:rsid w:val="00065DB6"/>
    <w:rsid w:val="00066524"/>
    <w:rsid w:val="000665D9"/>
    <w:rsid w:val="00067CA0"/>
    <w:rsid w:val="000705CB"/>
    <w:rsid w:val="00073053"/>
    <w:rsid w:val="00073470"/>
    <w:rsid w:val="000753C0"/>
    <w:rsid w:val="0008088B"/>
    <w:rsid w:val="00081433"/>
    <w:rsid w:val="00083842"/>
    <w:rsid w:val="00083B84"/>
    <w:rsid w:val="00085380"/>
    <w:rsid w:val="00085E1A"/>
    <w:rsid w:val="00086225"/>
    <w:rsid w:val="0008730D"/>
    <w:rsid w:val="00087A64"/>
    <w:rsid w:val="00091E15"/>
    <w:rsid w:val="00093474"/>
    <w:rsid w:val="0009357E"/>
    <w:rsid w:val="0009483F"/>
    <w:rsid w:val="00097315"/>
    <w:rsid w:val="00097B9A"/>
    <w:rsid w:val="000A10EA"/>
    <w:rsid w:val="000A17B6"/>
    <w:rsid w:val="000A2A8B"/>
    <w:rsid w:val="000A4590"/>
    <w:rsid w:val="000A4DA1"/>
    <w:rsid w:val="000A589B"/>
    <w:rsid w:val="000A5B2F"/>
    <w:rsid w:val="000A6ED9"/>
    <w:rsid w:val="000A7F29"/>
    <w:rsid w:val="000B019F"/>
    <w:rsid w:val="000B0EE7"/>
    <w:rsid w:val="000B111D"/>
    <w:rsid w:val="000B12F3"/>
    <w:rsid w:val="000B1398"/>
    <w:rsid w:val="000B164A"/>
    <w:rsid w:val="000B18C4"/>
    <w:rsid w:val="000B3945"/>
    <w:rsid w:val="000B74BD"/>
    <w:rsid w:val="000B76CD"/>
    <w:rsid w:val="000C0A1B"/>
    <w:rsid w:val="000C0C95"/>
    <w:rsid w:val="000C1058"/>
    <w:rsid w:val="000C10CD"/>
    <w:rsid w:val="000C1BBA"/>
    <w:rsid w:val="000C2207"/>
    <w:rsid w:val="000C2954"/>
    <w:rsid w:val="000C32DB"/>
    <w:rsid w:val="000C3786"/>
    <w:rsid w:val="000C5428"/>
    <w:rsid w:val="000C6ABB"/>
    <w:rsid w:val="000D055D"/>
    <w:rsid w:val="000D4C45"/>
    <w:rsid w:val="000D503C"/>
    <w:rsid w:val="000D5890"/>
    <w:rsid w:val="000D58A5"/>
    <w:rsid w:val="000D63D6"/>
    <w:rsid w:val="000D63E2"/>
    <w:rsid w:val="000D6445"/>
    <w:rsid w:val="000D6659"/>
    <w:rsid w:val="000D710C"/>
    <w:rsid w:val="000E0E58"/>
    <w:rsid w:val="000E10AA"/>
    <w:rsid w:val="000E144D"/>
    <w:rsid w:val="000E18A6"/>
    <w:rsid w:val="000E3C03"/>
    <w:rsid w:val="000E4426"/>
    <w:rsid w:val="000E4F77"/>
    <w:rsid w:val="000E54A5"/>
    <w:rsid w:val="000E60F6"/>
    <w:rsid w:val="000E6370"/>
    <w:rsid w:val="000E7588"/>
    <w:rsid w:val="000F063A"/>
    <w:rsid w:val="000F0F93"/>
    <w:rsid w:val="000F1E32"/>
    <w:rsid w:val="000F2EB3"/>
    <w:rsid w:val="000F3930"/>
    <w:rsid w:val="000F44C0"/>
    <w:rsid w:val="000F6104"/>
    <w:rsid w:val="000F6743"/>
    <w:rsid w:val="000F67F6"/>
    <w:rsid w:val="000F7885"/>
    <w:rsid w:val="00100219"/>
    <w:rsid w:val="00101E61"/>
    <w:rsid w:val="0010530E"/>
    <w:rsid w:val="001054E0"/>
    <w:rsid w:val="00106776"/>
    <w:rsid w:val="00107E52"/>
    <w:rsid w:val="00107F20"/>
    <w:rsid w:val="00110F07"/>
    <w:rsid w:val="00111415"/>
    <w:rsid w:val="00112929"/>
    <w:rsid w:val="00113D81"/>
    <w:rsid w:val="00114F36"/>
    <w:rsid w:val="001159C2"/>
    <w:rsid w:val="00116EC9"/>
    <w:rsid w:val="0012232E"/>
    <w:rsid w:val="00123487"/>
    <w:rsid w:val="00124CEA"/>
    <w:rsid w:val="00125133"/>
    <w:rsid w:val="00125A20"/>
    <w:rsid w:val="00125CFF"/>
    <w:rsid w:val="00125E3D"/>
    <w:rsid w:val="0012685F"/>
    <w:rsid w:val="00127543"/>
    <w:rsid w:val="00127B87"/>
    <w:rsid w:val="0013086C"/>
    <w:rsid w:val="001328E5"/>
    <w:rsid w:val="00133ED6"/>
    <w:rsid w:val="00134209"/>
    <w:rsid w:val="001366AC"/>
    <w:rsid w:val="00136724"/>
    <w:rsid w:val="00137A85"/>
    <w:rsid w:val="001408F2"/>
    <w:rsid w:val="00140B49"/>
    <w:rsid w:val="00141852"/>
    <w:rsid w:val="0014254F"/>
    <w:rsid w:val="00142D52"/>
    <w:rsid w:val="00144E48"/>
    <w:rsid w:val="00145392"/>
    <w:rsid w:val="00146D2D"/>
    <w:rsid w:val="00147A3C"/>
    <w:rsid w:val="00150B37"/>
    <w:rsid w:val="00152304"/>
    <w:rsid w:val="00152378"/>
    <w:rsid w:val="001539B8"/>
    <w:rsid w:val="001562C8"/>
    <w:rsid w:val="001566AA"/>
    <w:rsid w:val="00160185"/>
    <w:rsid w:val="00161107"/>
    <w:rsid w:val="001629A4"/>
    <w:rsid w:val="001636F0"/>
    <w:rsid w:val="00163D4E"/>
    <w:rsid w:val="00164411"/>
    <w:rsid w:val="001673A3"/>
    <w:rsid w:val="0016774D"/>
    <w:rsid w:val="0017081C"/>
    <w:rsid w:val="00171FDA"/>
    <w:rsid w:val="00174E06"/>
    <w:rsid w:val="001762DF"/>
    <w:rsid w:val="00176CE3"/>
    <w:rsid w:val="00181BBF"/>
    <w:rsid w:val="00184F6F"/>
    <w:rsid w:val="0018656A"/>
    <w:rsid w:val="00186931"/>
    <w:rsid w:val="00186A89"/>
    <w:rsid w:val="00191890"/>
    <w:rsid w:val="00192E98"/>
    <w:rsid w:val="00192FAA"/>
    <w:rsid w:val="0019460E"/>
    <w:rsid w:val="00194F67"/>
    <w:rsid w:val="0019560B"/>
    <w:rsid w:val="0019608A"/>
    <w:rsid w:val="00196A1F"/>
    <w:rsid w:val="001A17C2"/>
    <w:rsid w:val="001A2223"/>
    <w:rsid w:val="001A2BBF"/>
    <w:rsid w:val="001A395F"/>
    <w:rsid w:val="001A3F95"/>
    <w:rsid w:val="001A4A56"/>
    <w:rsid w:val="001A5240"/>
    <w:rsid w:val="001A52C9"/>
    <w:rsid w:val="001A5DCE"/>
    <w:rsid w:val="001A7052"/>
    <w:rsid w:val="001A74EA"/>
    <w:rsid w:val="001B08BD"/>
    <w:rsid w:val="001B0D02"/>
    <w:rsid w:val="001B2A65"/>
    <w:rsid w:val="001B2B6D"/>
    <w:rsid w:val="001B389F"/>
    <w:rsid w:val="001B72FB"/>
    <w:rsid w:val="001C2D5B"/>
    <w:rsid w:val="001C4E50"/>
    <w:rsid w:val="001C6CA9"/>
    <w:rsid w:val="001C6F3A"/>
    <w:rsid w:val="001C7624"/>
    <w:rsid w:val="001D124B"/>
    <w:rsid w:val="001D2078"/>
    <w:rsid w:val="001D3BE4"/>
    <w:rsid w:val="001D4258"/>
    <w:rsid w:val="001D5586"/>
    <w:rsid w:val="001D5A0D"/>
    <w:rsid w:val="001E362A"/>
    <w:rsid w:val="001E3A44"/>
    <w:rsid w:val="001E49C6"/>
    <w:rsid w:val="001E53B8"/>
    <w:rsid w:val="001E55DD"/>
    <w:rsid w:val="001E6547"/>
    <w:rsid w:val="001E66F4"/>
    <w:rsid w:val="001E6EFC"/>
    <w:rsid w:val="001F07F2"/>
    <w:rsid w:val="001F2896"/>
    <w:rsid w:val="001F47E2"/>
    <w:rsid w:val="001F5AD2"/>
    <w:rsid w:val="002016F6"/>
    <w:rsid w:val="00202272"/>
    <w:rsid w:val="00202BEE"/>
    <w:rsid w:val="00203AAD"/>
    <w:rsid w:val="002054CA"/>
    <w:rsid w:val="002055AC"/>
    <w:rsid w:val="00205A4D"/>
    <w:rsid w:val="002067B7"/>
    <w:rsid w:val="00206F2C"/>
    <w:rsid w:val="0020778E"/>
    <w:rsid w:val="00211EEC"/>
    <w:rsid w:val="00211F05"/>
    <w:rsid w:val="00217085"/>
    <w:rsid w:val="00217C51"/>
    <w:rsid w:val="002226C2"/>
    <w:rsid w:val="0022403F"/>
    <w:rsid w:val="0022415D"/>
    <w:rsid w:val="00224B09"/>
    <w:rsid w:val="002251B4"/>
    <w:rsid w:val="0022626E"/>
    <w:rsid w:val="00231290"/>
    <w:rsid w:val="002323B3"/>
    <w:rsid w:val="002329EA"/>
    <w:rsid w:val="00234BA4"/>
    <w:rsid w:val="00234C5C"/>
    <w:rsid w:val="00235C69"/>
    <w:rsid w:val="00235F6D"/>
    <w:rsid w:val="00236119"/>
    <w:rsid w:val="002370DA"/>
    <w:rsid w:val="00241542"/>
    <w:rsid w:val="00241A74"/>
    <w:rsid w:val="002507AD"/>
    <w:rsid w:val="0025113C"/>
    <w:rsid w:val="0025159A"/>
    <w:rsid w:val="0025280C"/>
    <w:rsid w:val="00253A08"/>
    <w:rsid w:val="002544AD"/>
    <w:rsid w:val="00255183"/>
    <w:rsid w:val="002558A5"/>
    <w:rsid w:val="0025744A"/>
    <w:rsid w:val="00260416"/>
    <w:rsid w:val="00261981"/>
    <w:rsid w:val="00264823"/>
    <w:rsid w:val="00265833"/>
    <w:rsid w:val="00265B33"/>
    <w:rsid w:val="0026721D"/>
    <w:rsid w:val="00267224"/>
    <w:rsid w:val="00267544"/>
    <w:rsid w:val="00270919"/>
    <w:rsid w:val="00270CD6"/>
    <w:rsid w:val="0027147C"/>
    <w:rsid w:val="002724D7"/>
    <w:rsid w:val="00273701"/>
    <w:rsid w:val="002737FA"/>
    <w:rsid w:val="002738F3"/>
    <w:rsid w:val="00274653"/>
    <w:rsid w:val="00275550"/>
    <w:rsid w:val="00281129"/>
    <w:rsid w:val="00282F84"/>
    <w:rsid w:val="00284BC6"/>
    <w:rsid w:val="00284D58"/>
    <w:rsid w:val="002872D4"/>
    <w:rsid w:val="00287C14"/>
    <w:rsid w:val="00290B50"/>
    <w:rsid w:val="0029185F"/>
    <w:rsid w:val="00292278"/>
    <w:rsid w:val="00292DEA"/>
    <w:rsid w:val="00292E0B"/>
    <w:rsid w:val="00293436"/>
    <w:rsid w:val="00293664"/>
    <w:rsid w:val="00293A5C"/>
    <w:rsid w:val="00293CA9"/>
    <w:rsid w:val="00294587"/>
    <w:rsid w:val="002956FE"/>
    <w:rsid w:val="00296969"/>
    <w:rsid w:val="00296F8B"/>
    <w:rsid w:val="00297246"/>
    <w:rsid w:val="002A1170"/>
    <w:rsid w:val="002A3568"/>
    <w:rsid w:val="002A376A"/>
    <w:rsid w:val="002A7F1C"/>
    <w:rsid w:val="002A7FA4"/>
    <w:rsid w:val="002B030A"/>
    <w:rsid w:val="002B2837"/>
    <w:rsid w:val="002B5261"/>
    <w:rsid w:val="002B5CD2"/>
    <w:rsid w:val="002B6C91"/>
    <w:rsid w:val="002B6DA6"/>
    <w:rsid w:val="002B6E16"/>
    <w:rsid w:val="002B6E4B"/>
    <w:rsid w:val="002B74C3"/>
    <w:rsid w:val="002C12FA"/>
    <w:rsid w:val="002C17B6"/>
    <w:rsid w:val="002C1AA1"/>
    <w:rsid w:val="002C2A86"/>
    <w:rsid w:val="002C2C64"/>
    <w:rsid w:val="002C370C"/>
    <w:rsid w:val="002C3BB2"/>
    <w:rsid w:val="002C3FD2"/>
    <w:rsid w:val="002C6C9B"/>
    <w:rsid w:val="002C6EE5"/>
    <w:rsid w:val="002D5777"/>
    <w:rsid w:val="002D5F5F"/>
    <w:rsid w:val="002E0992"/>
    <w:rsid w:val="002E09F9"/>
    <w:rsid w:val="002E0E21"/>
    <w:rsid w:val="002E114C"/>
    <w:rsid w:val="002E17DA"/>
    <w:rsid w:val="002E694E"/>
    <w:rsid w:val="002E73EB"/>
    <w:rsid w:val="002E7BA3"/>
    <w:rsid w:val="002E7CC3"/>
    <w:rsid w:val="002F20A1"/>
    <w:rsid w:val="002F3D9D"/>
    <w:rsid w:val="002F3F3F"/>
    <w:rsid w:val="002F479B"/>
    <w:rsid w:val="002F50F3"/>
    <w:rsid w:val="002F541E"/>
    <w:rsid w:val="002F7B5C"/>
    <w:rsid w:val="00300DB4"/>
    <w:rsid w:val="0030205D"/>
    <w:rsid w:val="00302074"/>
    <w:rsid w:val="003020B8"/>
    <w:rsid w:val="0030388D"/>
    <w:rsid w:val="00304645"/>
    <w:rsid w:val="00313292"/>
    <w:rsid w:val="0031584E"/>
    <w:rsid w:val="003163D4"/>
    <w:rsid w:val="00316D1D"/>
    <w:rsid w:val="00321860"/>
    <w:rsid w:val="00321F3B"/>
    <w:rsid w:val="00323076"/>
    <w:rsid w:val="00324584"/>
    <w:rsid w:val="00325806"/>
    <w:rsid w:val="0032703A"/>
    <w:rsid w:val="00327076"/>
    <w:rsid w:val="003272E0"/>
    <w:rsid w:val="00327FD4"/>
    <w:rsid w:val="00331B9F"/>
    <w:rsid w:val="00331BD4"/>
    <w:rsid w:val="00334039"/>
    <w:rsid w:val="003348EE"/>
    <w:rsid w:val="0033631D"/>
    <w:rsid w:val="00340329"/>
    <w:rsid w:val="00340AD4"/>
    <w:rsid w:val="0034177D"/>
    <w:rsid w:val="00342763"/>
    <w:rsid w:val="00342F1B"/>
    <w:rsid w:val="00343CDE"/>
    <w:rsid w:val="00344821"/>
    <w:rsid w:val="00344962"/>
    <w:rsid w:val="00345000"/>
    <w:rsid w:val="00353459"/>
    <w:rsid w:val="003547B8"/>
    <w:rsid w:val="003555E0"/>
    <w:rsid w:val="00355F29"/>
    <w:rsid w:val="00356F1C"/>
    <w:rsid w:val="00357A2B"/>
    <w:rsid w:val="00357D00"/>
    <w:rsid w:val="00361F1F"/>
    <w:rsid w:val="00362041"/>
    <w:rsid w:val="0036205A"/>
    <w:rsid w:val="0036212D"/>
    <w:rsid w:val="003629B0"/>
    <w:rsid w:val="00363211"/>
    <w:rsid w:val="0036538F"/>
    <w:rsid w:val="0036766D"/>
    <w:rsid w:val="003679EF"/>
    <w:rsid w:val="00371CB6"/>
    <w:rsid w:val="00372F50"/>
    <w:rsid w:val="00373EE9"/>
    <w:rsid w:val="00374C8E"/>
    <w:rsid w:val="00374EC3"/>
    <w:rsid w:val="00375DA0"/>
    <w:rsid w:val="003805B2"/>
    <w:rsid w:val="00380A29"/>
    <w:rsid w:val="003822A7"/>
    <w:rsid w:val="003834BE"/>
    <w:rsid w:val="00387148"/>
    <w:rsid w:val="00387A39"/>
    <w:rsid w:val="00390691"/>
    <w:rsid w:val="00390AB4"/>
    <w:rsid w:val="00391363"/>
    <w:rsid w:val="003941FC"/>
    <w:rsid w:val="00394B83"/>
    <w:rsid w:val="003951E2"/>
    <w:rsid w:val="00395824"/>
    <w:rsid w:val="00397097"/>
    <w:rsid w:val="003A18FC"/>
    <w:rsid w:val="003A1D0C"/>
    <w:rsid w:val="003A2550"/>
    <w:rsid w:val="003A324B"/>
    <w:rsid w:val="003A43E1"/>
    <w:rsid w:val="003A49EE"/>
    <w:rsid w:val="003A52E1"/>
    <w:rsid w:val="003A70DA"/>
    <w:rsid w:val="003B031A"/>
    <w:rsid w:val="003B2B53"/>
    <w:rsid w:val="003B3659"/>
    <w:rsid w:val="003B41DA"/>
    <w:rsid w:val="003B5353"/>
    <w:rsid w:val="003B6E86"/>
    <w:rsid w:val="003B7D29"/>
    <w:rsid w:val="003C1AA3"/>
    <w:rsid w:val="003C258D"/>
    <w:rsid w:val="003C46AE"/>
    <w:rsid w:val="003C49F6"/>
    <w:rsid w:val="003C6189"/>
    <w:rsid w:val="003C6D31"/>
    <w:rsid w:val="003D009A"/>
    <w:rsid w:val="003D33B4"/>
    <w:rsid w:val="003D354F"/>
    <w:rsid w:val="003D4513"/>
    <w:rsid w:val="003D5B0B"/>
    <w:rsid w:val="003D6A89"/>
    <w:rsid w:val="003E0792"/>
    <w:rsid w:val="003E1397"/>
    <w:rsid w:val="003E536B"/>
    <w:rsid w:val="003E5B56"/>
    <w:rsid w:val="003E68D6"/>
    <w:rsid w:val="003F0072"/>
    <w:rsid w:val="003F0BD3"/>
    <w:rsid w:val="003F0EBE"/>
    <w:rsid w:val="003F1F19"/>
    <w:rsid w:val="003F2C75"/>
    <w:rsid w:val="003F3A5D"/>
    <w:rsid w:val="003F4328"/>
    <w:rsid w:val="003F4E2C"/>
    <w:rsid w:val="003F6962"/>
    <w:rsid w:val="003F7AB9"/>
    <w:rsid w:val="003F7B14"/>
    <w:rsid w:val="00400927"/>
    <w:rsid w:val="00401168"/>
    <w:rsid w:val="00403BC4"/>
    <w:rsid w:val="00404F33"/>
    <w:rsid w:val="004053A1"/>
    <w:rsid w:val="00407A4E"/>
    <w:rsid w:val="00407BC0"/>
    <w:rsid w:val="004104CB"/>
    <w:rsid w:val="00413614"/>
    <w:rsid w:val="0041550F"/>
    <w:rsid w:val="00415815"/>
    <w:rsid w:val="00415F55"/>
    <w:rsid w:val="00417456"/>
    <w:rsid w:val="004223C6"/>
    <w:rsid w:val="00423C29"/>
    <w:rsid w:val="00425416"/>
    <w:rsid w:val="00425A3A"/>
    <w:rsid w:val="00426DA3"/>
    <w:rsid w:val="004277A0"/>
    <w:rsid w:val="0043067D"/>
    <w:rsid w:val="00431EC5"/>
    <w:rsid w:val="00434A5C"/>
    <w:rsid w:val="00434E79"/>
    <w:rsid w:val="00435F11"/>
    <w:rsid w:val="00436533"/>
    <w:rsid w:val="004366B0"/>
    <w:rsid w:val="0044173D"/>
    <w:rsid w:val="00442834"/>
    <w:rsid w:val="00442A76"/>
    <w:rsid w:val="00443BEA"/>
    <w:rsid w:val="00443C11"/>
    <w:rsid w:val="00444447"/>
    <w:rsid w:val="00451B2C"/>
    <w:rsid w:val="0045207C"/>
    <w:rsid w:val="004552DD"/>
    <w:rsid w:val="0045545E"/>
    <w:rsid w:val="00455A01"/>
    <w:rsid w:val="004566D1"/>
    <w:rsid w:val="00456AFF"/>
    <w:rsid w:val="00456E9A"/>
    <w:rsid w:val="0046010A"/>
    <w:rsid w:val="00460D1A"/>
    <w:rsid w:val="00462FF8"/>
    <w:rsid w:val="00464065"/>
    <w:rsid w:val="00465D8C"/>
    <w:rsid w:val="00466FC8"/>
    <w:rsid w:val="0046716B"/>
    <w:rsid w:val="004702CC"/>
    <w:rsid w:val="004713D3"/>
    <w:rsid w:val="004718D9"/>
    <w:rsid w:val="00471E0C"/>
    <w:rsid w:val="00471E84"/>
    <w:rsid w:val="00472E72"/>
    <w:rsid w:val="00473171"/>
    <w:rsid w:val="0047369F"/>
    <w:rsid w:val="004736BE"/>
    <w:rsid w:val="0047490B"/>
    <w:rsid w:val="0047497A"/>
    <w:rsid w:val="004749F5"/>
    <w:rsid w:val="00474F63"/>
    <w:rsid w:val="00475CFF"/>
    <w:rsid w:val="00476D8B"/>
    <w:rsid w:val="00480061"/>
    <w:rsid w:val="00480571"/>
    <w:rsid w:val="00481975"/>
    <w:rsid w:val="00482B60"/>
    <w:rsid w:val="00485CC3"/>
    <w:rsid w:val="0048612A"/>
    <w:rsid w:val="00486847"/>
    <w:rsid w:val="004903DD"/>
    <w:rsid w:val="004953D2"/>
    <w:rsid w:val="004A15B3"/>
    <w:rsid w:val="004A2002"/>
    <w:rsid w:val="004A4099"/>
    <w:rsid w:val="004B09E3"/>
    <w:rsid w:val="004B0D71"/>
    <w:rsid w:val="004B1D41"/>
    <w:rsid w:val="004B5F75"/>
    <w:rsid w:val="004C0342"/>
    <w:rsid w:val="004C1172"/>
    <w:rsid w:val="004C1998"/>
    <w:rsid w:val="004C1B3E"/>
    <w:rsid w:val="004C258F"/>
    <w:rsid w:val="004C47A6"/>
    <w:rsid w:val="004C4BEB"/>
    <w:rsid w:val="004C6221"/>
    <w:rsid w:val="004C78C9"/>
    <w:rsid w:val="004C7C33"/>
    <w:rsid w:val="004D06F7"/>
    <w:rsid w:val="004D33E5"/>
    <w:rsid w:val="004D3A0B"/>
    <w:rsid w:val="004D3E9D"/>
    <w:rsid w:val="004D472D"/>
    <w:rsid w:val="004D5362"/>
    <w:rsid w:val="004D5652"/>
    <w:rsid w:val="004D59A0"/>
    <w:rsid w:val="004E1671"/>
    <w:rsid w:val="004E2253"/>
    <w:rsid w:val="004E46B1"/>
    <w:rsid w:val="004E4B0E"/>
    <w:rsid w:val="004E60DC"/>
    <w:rsid w:val="004F0596"/>
    <w:rsid w:val="004F17C1"/>
    <w:rsid w:val="004F294D"/>
    <w:rsid w:val="004F2AED"/>
    <w:rsid w:val="004F3AB8"/>
    <w:rsid w:val="004F5A26"/>
    <w:rsid w:val="004F6682"/>
    <w:rsid w:val="005031C3"/>
    <w:rsid w:val="00503441"/>
    <w:rsid w:val="005036C0"/>
    <w:rsid w:val="00505ECA"/>
    <w:rsid w:val="00507125"/>
    <w:rsid w:val="005071A5"/>
    <w:rsid w:val="005101A9"/>
    <w:rsid w:val="00510D6B"/>
    <w:rsid w:val="00512A7A"/>
    <w:rsid w:val="00512D0C"/>
    <w:rsid w:val="0051405F"/>
    <w:rsid w:val="0051494A"/>
    <w:rsid w:val="00515212"/>
    <w:rsid w:val="00516F4A"/>
    <w:rsid w:val="00521556"/>
    <w:rsid w:val="005246DB"/>
    <w:rsid w:val="00526FED"/>
    <w:rsid w:val="0053204B"/>
    <w:rsid w:val="005324DB"/>
    <w:rsid w:val="00533033"/>
    <w:rsid w:val="00534175"/>
    <w:rsid w:val="005348FE"/>
    <w:rsid w:val="00534960"/>
    <w:rsid w:val="00536BFE"/>
    <w:rsid w:val="0053772B"/>
    <w:rsid w:val="0054033C"/>
    <w:rsid w:val="00540FCA"/>
    <w:rsid w:val="00541B2B"/>
    <w:rsid w:val="00543EC5"/>
    <w:rsid w:val="0054419E"/>
    <w:rsid w:val="0054617D"/>
    <w:rsid w:val="00546AE0"/>
    <w:rsid w:val="00546D93"/>
    <w:rsid w:val="005474F1"/>
    <w:rsid w:val="0055066D"/>
    <w:rsid w:val="00552917"/>
    <w:rsid w:val="00553D25"/>
    <w:rsid w:val="00554FAB"/>
    <w:rsid w:val="005569B0"/>
    <w:rsid w:val="0056009D"/>
    <w:rsid w:val="00560FC7"/>
    <w:rsid w:val="005651C8"/>
    <w:rsid w:val="0056601E"/>
    <w:rsid w:val="0056629B"/>
    <w:rsid w:val="00567F8F"/>
    <w:rsid w:val="00570E48"/>
    <w:rsid w:val="00570EF3"/>
    <w:rsid w:val="0057125F"/>
    <w:rsid w:val="005713DC"/>
    <w:rsid w:val="005728B4"/>
    <w:rsid w:val="00572C6F"/>
    <w:rsid w:val="00573225"/>
    <w:rsid w:val="005733DB"/>
    <w:rsid w:val="0057475B"/>
    <w:rsid w:val="00574A01"/>
    <w:rsid w:val="0057567C"/>
    <w:rsid w:val="00576C05"/>
    <w:rsid w:val="00580D35"/>
    <w:rsid w:val="00581774"/>
    <w:rsid w:val="00583DF0"/>
    <w:rsid w:val="00585056"/>
    <w:rsid w:val="0058514B"/>
    <w:rsid w:val="005865AE"/>
    <w:rsid w:val="00586BCD"/>
    <w:rsid w:val="00586D6D"/>
    <w:rsid w:val="005936D8"/>
    <w:rsid w:val="005955BC"/>
    <w:rsid w:val="00595C45"/>
    <w:rsid w:val="0059678C"/>
    <w:rsid w:val="00597E21"/>
    <w:rsid w:val="005A04DA"/>
    <w:rsid w:val="005A1A4A"/>
    <w:rsid w:val="005A2E0E"/>
    <w:rsid w:val="005A324C"/>
    <w:rsid w:val="005A3322"/>
    <w:rsid w:val="005A3E78"/>
    <w:rsid w:val="005A794E"/>
    <w:rsid w:val="005B10CE"/>
    <w:rsid w:val="005B2322"/>
    <w:rsid w:val="005B53F0"/>
    <w:rsid w:val="005B5F88"/>
    <w:rsid w:val="005B62F6"/>
    <w:rsid w:val="005C0902"/>
    <w:rsid w:val="005C293A"/>
    <w:rsid w:val="005C4730"/>
    <w:rsid w:val="005D111B"/>
    <w:rsid w:val="005D12B5"/>
    <w:rsid w:val="005D136E"/>
    <w:rsid w:val="005D14F6"/>
    <w:rsid w:val="005D195B"/>
    <w:rsid w:val="005D5051"/>
    <w:rsid w:val="005D5859"/>
    <w:rsid w:val="005D6D84"/>
    <w:rsid w:val="005D75FC"/>
    <w:rsid w:val="005E0677"/>
    <w:rsid w:val="005E09C8"/>
    <w:rsid w:val="005E1BAC"/>
    <w:rsid w:val="005E4235"/>
    <w:rsid w:val="005E6ECA"/>
    <w:rsid w:val="005E7677"/>
    <w:rsid w:val="005E797F"/>
    <w:rsid w:val="005F12D0"/>
    <w:rsid w:val="005F4DB2"/>
    <w:rsid w:val="005F50E2"/>
    <w:rsid w:val="005F5735"/>
    <w:rsid w:val="005F67F3"/>
    <w:rsid w:val="005F7A6E"/>
    <w:rsid w:val="00602945"/>
    <w:rsid w:val="006043BB"/>
    <w:rsid w:val="0060747B"/>
    <w:rsid w:val="0061062E"/>
    <w:rsid w:val="00610927"/>
    <w:rsid w:val="0061135C"/>
    <w:rsid w:val="00611B60"/>
    <w:rsid w:val="00612220"/>
    <w:rsid w:val="00612384"/>
    <w:rsid w:val="00612E85"/>
    <w:rsid w:val="00615920"/>
    <w:rsid w:val="00616683"/>
    <w:rsid w:val="00617302"/>
    <w:rsid w:val="006209C6"/>
    <w:rsid w:val="00623395"/>
    <w:rsid w:val="006253C2"/>
    <w:rsid w:val="0062681E"/>
    <w:rsid w:val="006273F2"/>
    <w:rsid w:val="00627FC3"/>
    <w:rsid w:val="00630B66"/>
    <w:rsid w:val="006321FF"/>
    <w:rsid w:val="00632512"/>
    <w:rsid w:val="00633BC3"/>
    <w:rsid w:val="00633D1A"/>
    <w:rsid w:val="00633E47"/>
    <w:rsid w:val="00634AC0"/>
    <w:rsid w:val="0063549E"/>
    <w:rsid w:val="00636236"/>
    <w:rsid w:val="00636779"/>
    <w:rsid w:val="006373B7"/>
    <w:rsid w:val="00637915"/>
    <w:rsid w:val="006414EF"/>
    <w:rsid w:val="00642C26"/>
    <w:rsid w:val="00642D79"/>
    <w:rsid w:val="00643B8F"/>
    <w:rsid w:val="00645CAE"/>
    <w:rsid w:val="006467B2"/>
    <w:rsid w:val="0065053A"/>
    <w:rsid w:val="0065245F"/>
    <w:rsid w:val="00654E89"/>
    <w:rsid w:val="00655DE3"/>
    <w:rsid w:val="006562FE"/>
    <w:rsid w:val="00660A25"/>
    <w:rsid w:val="0066112F"/>
    <w:rsid w:val="00661932"/>
    <w:rsid w:val="00662353"/>
    <w:rsid w:val="006624B5"/>
    <w:rsid w:val="00662AEE"/>
    <w:rsid w:val="006646A1"/>
    <w:rsid w:val="006646F2"/>
    <w:rsid w:val="0066606B"/>
    <w:rsid w:val="00670743"/>
    <w:rsid w:val="00671254"/>
    <w:rsid w:val="00671C4B"/>
    <w:rsid w:val="00672EAB"/>
    <w:rsid w:val="006748E0"/>
    <w:rsid w:val="00675A96"/>
    <w:rsid w:val="00677774"/>
    <w:rsid w:val="00681D5F"/>
    <w:rsid w:val="00682CA3"/>
    <w:rsid w:val="006836B3"/>
    <w:rsid w:val="00683B6F"/>
    <w:rsid w:val="00684878"/>
    <w:rsid w:val="00687565"/>
    <w:rsid w:val="006877E8"/>
    <w:rsid w:val="006A041B"/>
    <w:rsid w:val="006A0640"/>
    <w:rsid w:val="006A0E25"/>
    <w:rsid w:val="006A1181"/>
    <w:rsid w:val="006A2874"/>
    <w:rsid w:val="006A3F8B"/>
    <w:rsid w:val="006A5034"/>
    <w:rsid w:val="006A6F04"/>
    <w:rsid w:val="006B1FCC"/>
    <w:rsid w:val="006B2658"/>
    <w:rsid w:val="006B2A87"/>
    <w:rsid w:val="006B3133"/>
    <w:rsid w:val="006B78E4"/>
    <w:rsid w:val="006B7C56"/>
    <w:rsid w:val="006C0C5B"/>
    <w:rsid w:val="006C1EBE"/>
    <w:rsid w:val="006C3443"/>
    <w:rsid w:val="006C4568"/>
    <w:rsid w:val="006C631D"/>
    <w:rsid w:val="006C7213"/>
    <w:rsid w:val="006C7D29"/>
    <w:rsid w:val="006D15E2"/>
    <w:rsid w:val="006D2219"/>
    <w:rsid w:val="006D42C1"/>
    <w:rsid w:val="006D450B"/>
    <w:rsid w:val="006D4A45"/>
    <w:rsid w:val="006D53F2"/>
    <w:rsid w:val="006D60B5"/>
    <w:rsid w:val="006D6DDF"/>
    <w:rsid w:val="006E1A9C"/>
    <w:rsid w:val="006E33CA"/>
    <w:rsid w:val="006E4D43"/>
    <w:rsid w:val="006E613A"/>
    <w:rsid w:val="006E69D7"/>
    <w:rsid w:val="006F116D"/>
    <w:rsid w:val="006F118D"/>
    <w:rsid w:val="006F1E1F"/>
    <w:rsid w:val="006F58E3"/>
    <w:rsid w:val="006F5985"/>
    <w:rsid w:val="00700550"/>
    <w:rsid w:val="0070122F"/>
    <w:rsid w:val="00702319"/>
    <w:rsid w:val="00702C8E"/>
    <w:rsid w:val="00702D2F"/>
    <w:rsid w:val="00704362"/>
    <w:rsid w:val="00704823"/>
    <w:rsid w:val="0070494B"/>
    <w:rsid w:val="007056C4"/>
    <w:rsid w:val="00705763"/>
    <w:rsid w:val="007069F0"/>
    <w:rsid w:val="00712A05"/>
    <w:rsid w:val="00712C88"/>
    <w:rsid w:val="00715CB3"/>
    <w:rsid w:val="007174F0"/>
    <w:rsid w:val="007205EF"/>
    <w:rsid w:val="00720958"/>
    <w:rsid w:val="00721403"/>
    <w:rsid w:val="00723416"/>
    <w:rsid w:val="00726BB4"/>
    <w:rsid w:val="007313E5"/>
    <w:rsid w:val="00731FB8"/>
    <w:rsid w:val="00733485"/>
    <w:rsid w:val="00734A0D"/>
    <w:rsid w:val="00735831"/>
    <w:rsid w:val="00736065"/>
    <w:rsid w:val="00736525"/>
    <w:rsid w:val="00737901"/>
    <w:rsid w:val="00741F5E"/>
    <w:rsid w:val="00741FD3"/>
    <w:rsid w:val="00744C5A"/>
    <w:rsid w:val="00744CC6"/>
    <w:rsid w:val="00746BA6"/>
    <w:rsid w:val="007473FD"/>
    <w:rsid w:val="007475A1"/>
    <w:rsid w:val="0075022F"/>
    <w:rsid w:val="00750D6F"/>
    <w:rsid w:val="00751C25"/>
    <w:rsid w:val="0075287E"/>
    <w:rsid w:val="00754328"/>
    <w:rsid w:val="007561FF"/>
    <w:rsid w:val="00756992"/>
    <w:rsid w:val="007612D6"/>
    <w:rsid w:val="007621AD"/>
    <w:rsid w:val="00762E3C"/>
    <w:rsid w:val="00764CFC"/>
    <w:rsid w:val="007656DB"/>
    <w:rsid w:val="00765F1F"/>
    <w:rsid w:val="00765FCF"/>
    <w:rsid w:val="00766173"/>
    <w:rsid w:val="007668D4"/>
    <w:rsid w:val="00766DC5"/>
    <w:rsid w:val="00767559"/>
    <w:rsid w:val="00770988"/>
    <w:rsid w:val="007719AA"/>
    <w:rsid w:val="007743D0"/>
    <w:rsid w:val="00774F9B"/>
    <w:rsid w:val="0077602F"/>
    <w:rsid w:val="00777F12"/>
    <w:rsid w:val="00781AB2"/>
    <w:rsid w:val="00782C5A"/>
    <w:rsid w:val="00782E30"/>
    <w:rsid w:val="00782F51"/>
    <w:rsid w:val="0078329B"/>
    <w:rsid w:val="00784597"/>
    <w:rsid w:val="00784B40"/>
    <w:rsid w:val="00785AFA"/>
    <w:rsid w:val="00786928"/>
    <w:rsid w:val="0079034C"/>
    <w:rsid w:val="00790891"/>
    <w:rsid w:val="00792CA1"/>
    <w:rsid w:val="00793FA8"/>
    <w:rsid w:val="00794A6E"/>
    <w:rsid w:val="00795CC4"/>
    <w:rsid w:val="00796EAA"/>
    <w:rsid w:val="007A05F8"/>
    <w:rsid w:val="007A0F19"/>
    <w:rsid w:val="007A1AAD"/>
    <w:rsid w:val="007A3723"/>
    <w:rsid w:val="007A5F38"/>
    <w:rsid w:val="007B032D"/>
    <w:rsid w:val="007B271C"/>
    <w:rsid w:val="007B2DFC"/>
    <w:rsid w:val="007B392A"/>
    <w:rsid w:val="007B5D4A"/>
    <w:rsid w:val="007B5D52"/>
    <w:rsid w:val="007C041C"/>
    <w:rsid w:val="007C06C2"/>
    <w:rsid w:val="007C199D"/>
    <w:rsid w:val="007C1B97"/>
    <w:rsid w:val="007C2778"/>
    <w:rsid w:val="007C3E64"/>
    <w:rsid w:val="007C6E40"/>
    <w:rsid w:val="007C7B2A"/>
    <w:rsid w:val="007D29E5"/>
    <w:rsid w:val="007D3B4F"/>
    <w:rsid w:val="007D419A"/>
    <w:rsid w:val="007D5CFE"/>
    <w:rsid w:val="007D6302"/>
    <w:rsid w:val="007D6602"/>
    <w:rsid w:val="007D793F"/>
    <w:rsid w:val="007E1903"/>
    <w:rsid w:val="007E1CB7"/>
    <w:rsid w:val="007E297D"/>
    <w:rsid w:val="007E341A"/>
    <w:rsid w:val="007E385C"/>
    <w:rsid w:val="007E4427"/>
    <w:rsid w:val="007E53FB"/>
    <w:rsid w:val="007E5472"/>
    <w:rsid w:val="007E60B4"/>
    <w:rsid w:val="007E6FF6"/>
    <w:rsid w:val="007E772B"/>
    <w:rsid w:val="007F0906"/>
    <w:rsid w:val="007F2126"/>
    <w:rsid w:val="007F340A"/>
    <w:rsid w:val="007F3837"/>
    <w:rsid w:val="007F3D9E"/>
    <w:rsid w:val="007F4548"/>
    <w:rsid w:val="007F4D37"/>
    <w:rsid w:val="007F517A"/>
    <w:rsid w:val="007F62E2"/>
    <w:rsid w:val="007F698D"/>
    <w:rsid w:val="007F7C0D"/>
    <w:rsid w:val="008001FA"/>
    <w:rsid w:val="008011E6"/>
    <w:rsid w:val="00801918"/>
    <w:rsid w:val="00801BC3"/>
    <w:rsid w:val="008026B2"/>
    <w:rsid w:val="00804E32"/>
    <w:rsid w:val="00806FDE"/>
    <w:rsid w:val="008073A6"/>
    <w:rsid w:val="008073A8"/>
    <w:rsid w:val="00807FEB"/>
    <w:rsid w:val="0081022A"/>
    <w:rsid w:val="00811298"/>
    <w:rsid w:val="0081166C"/>
    <w:rsid w:val="00811CC4"/>
    <w:rsid w:val="00812456"/>
    <w:rsid w:val="008131C9"/>
    <w:rsid w:val="008140AE"/>
    <w:rsid w:val="00814531"/>
    <w:rsid w:val="00815708"/>
    <w:rsid w:val="00815969"/>
    <w:rsid w:val="00817848"/>
    <w:rsid w:val="00821AE3"/>
    <w:rsid w:val="00825FA9"/>
    <w:rsid w:val="00830C70"/>
    <w:rsid w:val="008311CA"/>
    <w:rsid w:val="008311CF"/>
    <w:rsid w:val="00832556"/>
    <w:rsid w:val="00833F63"/>
    <w:rsid w:val="00836AEF"/>
    <w:rsid w:val="00836EBE"/>
    <w:rsid w:val="00842E98"/>
    <w:rsid w:val="00843A18"/>
    <w:rsid w:val="00844785"/>
    <w:rsid w:val="0084727B"/>
    <w:rsid w:val="008510E0"/>
    <w:rsid w:val="0085316E"/>
    <w:rsid w:val="00854C77"/>
    <w:rsid w:val="0085573F"/>
    <w:rsid w:val="00855E47"/>
    <w:rsid w:val="00855EDF"/>
    <w:rsid w:val="0085619F"/>
    <w:rsid w:val="00856376"/>
    <w:rsid w:val="008570CD"/>
    <w:rsid w:val="00857B04"/>
    <w:rsid w:val="00857C57"/>
    <w:rsid w:val="0086306D"/>
    <w:rsid w:val="0086365B"/>
    <w:rsid w:val="008637DB"/>
    <w:rsid w:val="00865D6C"/>
    <w:rsid w:val="00865E09"/>
    <w:rsid w:val="008670AC"/>
    <w:rsid w:val="008673B2"/>
    <w:rsid w:val="0087063A"/>
    <w:rsid w:val="0087134A"/>
    <w:rsid w:val="00872409"/>
    <w:rsid w:val="00875788"/>
    <w:rsid w:val="008758E7"/>
    <w:rsid w:val="00882DC9"/>
    <w:rsid w:val="008865EB"/>
    <w:rsid w:val="00890A1E"/>
    <w:rsid w:val="00891558"/>
    <w:rsid w:val="0089235F"/>
    <w:rsid w:val="00893A23"/>
    <w:rsid w:val="008949CF"/>
    <w:rsid w:val="00896907"/>
    <w:rsid w:val="00897802"/>
    <w:rsid w:val="008A252B"/>
    <w:rsid w:val="008A377C"/>
    <w:rsid w:val="008A39D8"/>
    <w:rsid w:val="008A3D33"/>
    <w:rsid w:val="008A3ECC"/>
    <w:rsid w:val="008A47BE"/>
    <w:rsid w:val="008A6AF6"/>
    <w:rsid w:val="008A7D55"/>
    <w:rsid w:val="008A7E87"/>
    <w:rsid w:val="008B18F1"/>
    <w:rsid w:val="008B1AD2"/>
    <w:rsid w:val="008B39DD"/>
    <w:rsid w:val="008B3FE3"/>
    <w:rsid w:val="008B6165"/>
    <w:rsid w:val="008B738D"/>
    <w:rsid w:val="008B7675"/>
    <w:rsid w:val="008C007B"/>
    <w:rsid w:val="008C1DE6"/>
    <w:rsid w:val="008C2FDF"/>
    <w:rsid w:val="008C32B8"/>
    <w:rsid w:val="008C41A0"/>
    <w:rsid w:val="008C4B17"/>
    <w:rsid w:val="008C651A"/>
    <w:rsid w:val="008C660E"/>
    <w:rsid w:val="008C6AB7"/>
    <w:rsid w:val="008C6FAD"/>
    <w:rsid w:val="008C76D5"/>
    <w:rsid w:val="008D12F8"/>
    <w:rsid w:val="008D3F14"/>
    <w:rsid w:val="008D4D22"/>
    <w:rsid w:val="008D78D6"/>
    <w:rsid w:val="008E0773"/>
    <w:rsid w:val="008E193C"/>
    <w:rsid w:val="008E198C"/>
    <w:rsid w:val="008E35D7"/>
    <w:rsid w:val="008E3F0F"/>
    <w:rsid w:val="008E56F2"/>
    <w:rsid w:val="008E69CB"/>
    <w:rsid w:val="008E7538"/>
    <w:rsid w:val="008F1534"/>
    <w:rsid w:val="008F18B4"/>
    <w:rsid w:val="008F30C3"/>
    <w:rsid w:val="008F37C9"/>
    <w:rsid w:val="008F68A2"/>
    <w:rsid w:val="008F7094"/>
    <w:rsid w:val="008F7450"/>
    <w:rsid w:val="008F7CF1"/>
    <w:rsid w:val="0090098B"/>
    <w:rsid w:val="00900D75"/>
    <w:rsid w:val="009010BA"/>
    <w:rsid w:val="009017F2"/>
    <w:rsid w:val="00905F9F"/>
    <w:rsid w:val="0090606C"/>
    <w:rsid w:val="00906F72"/>
    <w:rsid w:val="0090778C"/>
    <w:rsid w:val="00907D48"/>
    <w:rsid w:val="009122A8"/>
    <w:rsid w:val="00912580"/>
    <w:rsid w:val="009133AD"/>
    <w:rsid w:val="00913B72"/>
    <w:rsid w:val="00913E46"/>
    <w:rsid w:val="0091440A"/>
    <w:rsid w:val="0091492C"/>
    <w:rsid w:val="009151FD"/>
    <w:rsid w:val="0091539F"/>
    <w:rsid w:val="00917155"/>
    <w:rsid w:val="009177D5"/>
    <w:rsid w:val="00920610"/>
    <w:rsid w:val="00920857"/>
    <w:rsid w:val="00921299"/>
    <w:rsid w:val="00921ABF"/>
    <w:rsid w:val="00921CC0"/>
    <w:rsid w:val="0092300C"/>
    <w:rsid w:val="009230E2"/>
    <w:rsid w:val="00923AD6"/>
    <w:rsid w:val="00925927"/>
    <w:rsid w:val="00926A67"/>
    <w:rsid w:val="00926E86"/>
    <w:rsid w:val="00927C4B"/>
    <w:rsid w:val="00931661"/>
    <w:rsid w:val="00932E92"/>
    <w:rsid w:val="009365F6"/>
    <w:rsid w:val="00937423"/>
    <w:rsid w:val="009378C0"/>
    <w:rsid w:val="00937B7E"/>
    <w:rsid w:val="0094020B"/>
    <w:rsid w:val="009409F2"/>
    <w:rsid w:val="00941681"/>
    <w:rsid w:val="0094370D"/>
    <w:rsid w:val="0094389D"/>
    <w:rsid w:val="00943E38"/>
    <w:rsid w:val="0094514C"/>
    <w:rsid w:val="0094620F"/>
    <w:rsid w:val="009464D2"/>
    <w:rsid w:val="00950A26"/>
    <w:rsid w:val="0095279A"/>
    <w:rsid w:val="00952855"/>
    <w:rsid w:val="009533F5"/>
    <w:rsid w:val="00954B57"/>
    <w:rsid w:val="00957B94"/>
    <w:rsid w:val="00960990"/>
    <w:rsid w:val="00963D4A"/>
    <w:rsid w:val="00965C35"/>
    <w:rsid w:val="00967103"/>
    <w:rsid w:val="00967212"/>
    <w:rsid w:val="00972548"/>
    <w:rsid w:val="00973782"/>
    <w:rsid w:val="009738A9"/>
    <w:rsid w:val="00975D76"/>
    <w:rsid w:val="00977529"/>
    <w:rsid w:val="00980B02"/>
    <w:rsid w:val="009815F7"/>
    <w:rsid w:val="0098176F"/>
    <w:rsid w:val="009841E0"/>
    <w:rsid w:val="009845D1"/>
    <w:rsid w:val="00986A54"/>
    <w:rsid w:val="00986AD6"/>
    <w:rsid w:val="00987778"/>
    <w:rsid w:val="00987E60"/>
    <w:rsid w:val="00990D92"/>
    <w:rsid w:val="00991399"/>
    <w:rsid w:val="00992CC1"/>
    <w:rsid w:val="00992D3B"/>
    <w:rsid w:val="00993388"/>
    <w:rsid w:val="00993785"/>
    <w:rsid w:val="0099571A"/>
    <w:rsid w:val="00997441"/>
    <w:rsid w:val="009A4E6E"/>
    <w:rsid w:val="009A5ED7"/>
    <w:rsid w:val="009A6749"/>
    <w:rsid w:val="009A74E2"/>
    <w:rsid w:val="009B1028"/>
    <w:rsid w:val="009B3D72"/>
    <w:rsid w:val="009B6B1F"/>
    <w:rsid w:val="009B7ADB"/>
    <w:rsid w:val="009C2B0E"/>
    <w:rsid w:val="009C2BF3"/>
    <w:rsid w:val="009C3EE0"/>
    <w:rsid w:val="009C6E73"/>
    <w:rsid w:val="009C7173"/>
    <w:rsid w:val="009C7177"/>
    <w:rsid w:val="009C7482"/>
    <w:rsid w:val="009C74E0"/>
    <w:rsid w:val="009D0A08"/>
    <w:rsid w:val="009D15D4"/>
    <w:rsid w:val="009D1B3E"/>
    <w:rsid w:val="009D246B"/>
    <w:rsid w:val="009D2ABB"/>
    <w:rsid w:val="009D3FFE"/>
    <w:rsid w:val="009D4D5C"/>
    <w:rsid w:val="009D5383"/>
    <w:rsid w:val="009D5F29"/>
    <w:rsid w:val="009D619C"/>
    <w:rsid w:val="009E0A26"/>
    <w:rsid w:val="009E1913"/>
    <w:rsid w:val="009E1AD4"/>
    <w:rsid w:val="009E3142"/>
    <w:rsid w:val="009E3357"/>
    <w:rsid w:val="009E3ECA"/>
    <w:rsid w:val="009E4184"/>
    <w:rsid w:val="009E4852"/>
    <w:rsid w:val="009E4AA4"/>
    <w:rsid w:val="009E4BB9"/>
    <w:rsid w:val="009E5E91"/>
    <w:rsid w:val="009E6468"/>
    <w:rsid w:val="009E66D5"/>
    <w:rsid w:val="009E6755"/>
    <w:rsid w:val="009F04D9"/>
    <w:rsid w:val="009F1E18"/>
    <w:rsid w:val="009F2190"/>
    <w:rsid w:val="009F21EA"/>
    <w:rsid w:val="009F3ACB"/>
    <w:rsid w:val="009F54C6"/>
    <w:rsid w:val="009F5D9C"/>
    <w:rsid w:val="009F6EDF"/>
    <w:rsid w:val="00A009B3"/>
    <w:rsid w:val="00A025AB"/>
    <w:rsid w:val="00A06ADD"/>
    <w:rsid w:val="00A077D8"/>
    <w:rsid w:val="00A10AB5"/>
    <w:rsid w:val="00A11E8C"/>
    <w:rsid w:val="00A127D1"/>
    <w:rsid w:val="00A14673"/>
    <w:rsid w:val="00A149DE"/>
    <w:rsid w:val="00A14BE8"/>
    <w:rsid w:val="00A1581B"/>
    <w:rsid w:val="00A15838"/>
    <w:rsid w:val="00A20181"/>
    <w:rsid w:val="00A208CE"/>
    <w:rsid w:val="00A217FE"/>
    <w:rsid w:val="00A25B6A"/>
    <w:rsid w:val="00A2638F"/>
    <w:rsid w:val="00A2667C"/>
    <w:rsid w:val="00A269B5"/>
    <w:rsid w:val="00A275BD"/>
    <w:rsid w:val="00A30F4E"/>
    <w:rsid w:val="00A312F8"/>
    <w:rsid w:val="00A3310E"/>
    <w:rsid w:val="00A33DF5"/>
    <w:rsid w:val="00A3522A"/>
    <w:rsid w:val="00A3621C"/>
    <w:rsid w:val="00A373C6"/>
    <w:rsid w:val="00A37F6D"/>
    <w:rsid w:val="00A40A93"/>
    <w:rsid w:val="00A418F3"/>
    <w:rsid w:val="00A44580"/>
    <w:rsid w:val="00A46953"/>
    <w:rsid w:val="00A47E29"/>
    <w:rsid w:val="00A47FCD"/>
    <w:rsid w:val="00A50B5E"/>
    <w:rsid w:val="00A5235D"/>
    <w:rsid w:val="00A53484"/>
    <w:rsid w:val="00A54B8F"/>
    <w:rsid w:val="00A54BDD"/>
    <w:rsid w:val="00A55AB3"/>
    <w:rsid w:val="00A56073"/>
    <w:rsid w:val="00A564ED"/>
    <w:rsid w:val="00A60C2E"/>
    <w:rsid w:val="00A6209C"/>
    <w:rsid w:val="00A63D6B"/>
    <w:rsid w:val="00A64B50"/>
    <w:rsid w:val="00A673D7"/>
    <w:rsid w:val="00A67536"/>
    <w:rsid w:val="00A67C61"/>
    <w:rsid w:val="00A70DD0"/>
    <w:rsid w:val="00A712CD"/>
    <w:rsid w:val="00A73D99"/>
    <w:rsid w:val="00A748AC"/>
    <w:rsid w:val="00A74EA9"/>
    <w:rsid w:val="00A8021C"/>
    <w:rsid w:val="00A819E7"/>
    <w:rsid w:val="00A821D6"/>
    <w:rsid w:val="00A83ED6"/>
    <w:rsid w:val="00A8519C"/>
    <w:rsid w:val="00A879BE"/>
    <w:rsid w:val="00A91A21"/>
    <w:rsid w:val="00A92914"/>
    <w:rsid w:val="00A94C73"/>
    <w:rsid w:val="00A9521F"/>
    <w:rsid w:val="00A960A9"/>
    <w:rsid w:val="00A96105"/>
    <w:rsid w:val="00A96BBE"/>
    <w:rsid w:val="00A97621"/>
    <w:rsid w:val="00A978AD"/>
    <w:rsid w:val="00AA0589"/>
    <w:rsid w:val="00AA2902"/>
    <w:rsid w:val="00AA2B0E"/>
    <w:rsid w:val="00AA41EF"/>
    <w:rsid w:val="00AA43DF"/>
    <w:rsid w:val="00AA4491"/>
    <w:rsid w:val="00AA44D3"/>
    <w:rsid w:val="00AA498F"/>
    <w:rsid w:val="00AA4A91"/>
    <w:rsid w:val="00AA5A30"/>
    <w:rsid w:val="00AA6862"/>
    <w:rsid w:val="00AA6E28"/>
    <w:rsid w:val="00AA719F"/>
    <w:rsid w:val="00AB29BD"/>
    <w:rsid w:val="00AB410D"/>
    <w:rsid w:val="00AB69AE"/>
    <w:rsid w:val="00AC019E"/>
    <w:rsid w:val="00AC0C61"/>
    <w:rsid w:val="00AC12AE"/>
    <w:rsid w:val="00AC4B14"/>
    <w:rsid w:val="00AC51BE"/>
    <w:rsid w:val="00AC6DBC"/>
    <w:rsid w:val="00AD0B04"/>
    <w:rsid w:val="00AD173C"/>
    <w:rsid w:val="00AD1EEF"/>
    <w:rsid w:val="00AD3550"/>
    <w:rsid w:val="00AD7252"/>
    <w:rsid w:val="00AE0BD6"/>
    <w:rsid w:val="00AE13E3"/>
    <w:rsid w:val="00AE2A33"/>
    <w:rsid w:val="00AE2DFD"/>
    <w:rsid w:val="00AE3296"/>
    <w:rsid w:val="00AE3FDD"/>
    <w:rsid w:val="00AE42F4"/>
    <w:rsid w:val="00AE61DE"/>
    <w:rsid w:val="00AE71CA"/>
    <w:rsid w:val="00AE72F1"/>
    <w:rsid w:val="00AF02BB"/>
    <w:rsid w:val="00AF2BAC"/>
    <w:rsid w:val="00AF4101"/>
    <w:rsid w:val="00AF58AA"/>
    <w:rsid w:val="00AF5AA2"/>
    <w:rsid w:val="00AF5F10"/>
    <w:rsid w:val="00AF6C7F"/>
    <w:rsid w:val="00AF7DDB"/>
    <w:rsid w:val="00B02BD8"/>
    <w:rsid w:val="00B02D7E"/>
    <w:rsid w:val="00B0772B"/>
    <w:rsid w:val="00B114FF"/>
    <w:rsid w:val="00B11936"/>
    <w:rsid w:val="00B1469D"/>
    <w:rsid w:val="00B164D5"/>
    <w:rsid w:val="00B16CD8"/>
    <w:rsid w:val="00B17727"/>
    <w:rsid w:val="00B20321"/>
    <w:rsid w:val="00B25138"/>
    <w:rsid w:val="00B2699C"/>
    <w:rsid w:val="00B27313"/>
    <w:rsid w:val="00B2772A"/>
    <w:rsid w:val="00B342B9"/>
    <w:rsid w:val="00B34B45"/>
    <w:rsid w:val="00B34FEC"/>
    <w:rsid w:val="00B3620C"/>
    <w:rsid w:val="00B3628D"/>
    <w:rsid w:val="00B37329"/>
    <w:rsid w:val="00B377E4"/>
    <w:rsid w:val="00B4136D"/>
    <w:rsid w:val="00B416DB"/>
    <w:rsid w:val="00B41FDF"/>
    <w:rsid w:val="00B424B8"/>
    <w:rsid w:val="00B42866"/>
    <w:rsid w:val="00B443E1"/>
    <w:rsid w:val="00B44642"/>
    <w:rsid w:val="00B447DE"/>
    <w:rsid w:val="00B458DD"/>
    <w:rsid w:val="00B478B5"/>
    <w:rsid w:val="00B47E8A"/>
    <w:rsid w:val="00B50598"/>
    <w:rsid w:val="00B53C51"/>
    <w:rsid w:val="00B541C7"/>
    <w:rsid w:val="00B5502B"/>
    <w:rsid w:val="00B55424"/>
    <w:rsid w:val="00B561D5"/>
    <w:rsid w:val="00B56AD3"/>
    <w:rsid w:val="00B56F18"/>
    <w:rsid w:val="00B61577"/>
    <w:rsid w:val="00B61658"/>
    <w:rsid w:val="00B62FD0"/>
    <w:rsid w:val="00B63042"/>
    <w:rsid w:val="00B64034"/>
    <w:rsid w:val="00B64D25"/>
    <w:rsid w:val="00B70C1A"/>
    <w:rsid w:val="00B710F9"/>
    <w:rsid w:val="00B7209A"/>
    <w:rsid w:val="00B730D4"/>
    <w:rsid w:val="00B736C6"/>
    <w:rsid w:val="00B73C3D"/>
    <w:rsid w:val="00B753B7"/>
    <w:rsid w:val="00B762CB"/>
    <w:rsid w:val="00B76730"/>
    <w:rsid w:val="00B76C2A"/>
    <w:rsid w:val="00B76F6F"/>
    <w:rsid w:val="00B7714D"/>
    <w:rsid w:val="00B77A0E"/>
    <w:rsid w:val="00B80C2B"/>
    <w:rsid w:val="00B810D5"/>
    <w:rsid w:val="00B83660"/>
    <w:rsid w:val="00B86067"/>
    <w:rsid w:val="00B86A6D"/>
    <w:rsid w:val="00B871A6"/>
    <w:rsid w:val="00B928FE"/>
    <w:rsid w:val="00B9377E"/>
    <w:rsid w:val="00B938FD"/>
    <w:rsid w:val="00B94628"/>
    <w:rsid w:val="00B94BC4"/>
    <w:rsid w:val="00B972BE"/>
    <w:rsid w:val="00B975FB"/>
    <w:rsid w:val="00BA033F"/>
    <w:rsid w:val="00BA083C"/>
    <w:rsid w:val="00BA1A10"/>
    <w:rsid w:val="00BA236F"/>
    <w:rsid w:val="00BA27B5"/>
    <w:rsid w:val="00BA76BB"/>
    <w:rsid w:val="00BB02FF"/>
    <w:rsid w:val="00BB0510"/>
    <w:rsid w:val="00BB0F62"/>
    <w:rsid w:val="00BB14DD"/>
    <w:rsid w:val="00BB21C1"/>
    <w:rsid w:val="00BB3E7F"/>
    <w:rsid w:val="00BB41DE"/>
    <w:rsid w:val="00BB41E8"/>
    <w:rsid w:val="00BB5126"/>
    <w:rsid w:val="00BB68C2"/>
    <w:rsid w:val="00BB694A"/>
    <w:rsid w:val="00BB6AF1"/>
    <w:rsid w:val="00BC1CC0"/>
    <w:rsid w:val="00BC35B4"/>
    <w:rsid w:val="00BC48B4"/>
    <w:rsid w:val="00BC74DB"/>
    <w:rsid w:val="00BC7E96"/>
    <w:rsid w:val="00BD08F7"/>
    <w:rsid w:val="00BD0C4B"/>
    <w:rsid w:val="00BD0CF3"/>
    <w:rsid w:val="00BD2505"/>
    <w:rsid w:val="00BD5717"/>
    <w:rsid w:val="00BD5DE3"/>
    <w:rsid w:val="00BD6FC3"/>
    <w:rsid w:val="00BD70C3"/>
    <w:rsid w:val="00BD7805"/>
    <w:rsid w:val="00BE182B"/>
    <w:rsid w:val="00BE2202"/>
    <w:rsid w:val="00BE371C"/>
    <w:rsid w:val="00BE395B"/>
    <w:rsid w:val="00BE3FC8"/>
    <w:rsid w:val="00BE6DFE"/>
    <w:rsid w:val="00BF053B"/>
    <w:rsid w:val="00BF180A"/>
    <w:rsid w:val="00BF323D"/>
    <w:rsid w:val="00BF4F49"/>
    <w:rsid w:val="00BF525F"/>
    <w:rsid w:val="00BF6B8A"/>
    <w:rsid w:val="00C00B6F"/>
    <w:rsid w:val="00C0241A"/>
    <w:rsid w:val="00C04DC8"/>
    <w:rsid w:val="00C05162"/>
    <w:rsid w:val="00C05B7C"/>
    <w:rsid w:val="00C06272"/>
    <w:rsid w:val="00C10576"/>
    <w:rsid w:val="00C109B9"/>
    <w:rsid w:val="00C12D93"/>
    <w:rsid w:val="00C1374F"/>
    <w:rsid w:val="00C14CA9"/>
    <w:rsid w:val="00C17D02"/>
    <w:rsid w:val="00C208F4"/>
    <w:rsid w:val="00C21BC3"/>
    <w:rsid w:val="00C226DC"/>
    <w:rsid w:val="00C22DF7"/>
    <w:rsid w:val="00C23584"/>
    <w:rsid w:val="00C235E8"/>
    <w:rsid w:val="00C24111"/>
    <w:rsid w:val="00C31F78"/>
    <w:rsid w:val="00C34710"/>
    <w:rsid w:val="00C348DB"/>
    <w:rsid w:val="00C37E32"/>
    <w:rsid w:val="00C4262C"/>
    <w:rsid w:val="00C453C5"/>
    <w:rsid w:val="00C465ED"/>
    <w:rsid w:val="00C47C43"/>
    <w:rsid w:val="00C50666"/>
    <w:rsid w:val="00C51A98"/>
    <w:rsid w:val="00C51E04"/>
    <w:rsid w:val="00C53F58"/>
    <w:rsid w:val="00C53F7A"/>
    <w:rsid w:val="00C54E72"/>
    <w:rsid w:val="00C5644B"/>
    <w:rsid w:val="00C57457"/>
    <w:rsid w:val="00C57ACF"/>
    <w:rsid w:val="00C60FB2"/>
    <w:rsid w:val="00C627B2"/>
    <w:rsid w:val="00C633BD"/>
    <w:rsid w:val="00C639EB"/>
    <w:rsid w:val="00C650EC"/>
    <w:rsid w:val="00C660D7"/>
    <w:rsid w:val="00C67930"/>
    <w:rsid w:val="00C71DB8"/>
    <w:rsid w:val="00C71FC9"/>
    <w:rsid w:val="00C722E4"/>
    <w:rsid w:val="00C73609"/>
    <w:rsid w:val="00C746C0"/>
    <w:rsid w:val="00C74845"/>
    <w:rsid w:val="00C7638A"/>
    <w:rsid w:val="00C7773B"/>
    <w:rsid w:val="00C813E2"/>
    <w:rsid w:val="00C81F37"/>
    <w:rsid w:val="00C824FE"/>
    <w:rsid w:val="00C84333"/>
    <w:rsid w:val="00C84492"/>
    <w:rsid w:val="00C852C7"/>
    <w:rsid w:val="00C86275"/>
    <w:rsid w:val="00C8756B"/>
    <w:rsid w:val="00C91AFD"/>
    <w:rsid w:val="00C95CF6"/>
    <w:rsid w:val="00C966FB"/>
    <w:rsid w:val="00C97023"/>
    <w:rsid w:val="00C976B5"/>
    <w:rsid w:val="00C9783E"/>
    <w:rsid w:val="00CA015B"/>
    <w:rsid w:val="00CA0A34"/>
    <w:rsid w:val="00CA2ACB"/>
    <w:rsid w:val="00CA3785"/>
    <w:rsid w:val="00CA4611"/>
    <w:rsid w:val="00CA53B6"/>
    <w:rsid w:val="00CA5C67"/>
    <w:rsid w:val="00CA693A"/>
    <w:rsid w:val="00CA767C"/>
    <w:rsid w:val="00CB0B19"/>
    <w:rsid w:val="00CB0BC4"/>
    <w:rsid w:val="00CB1DA0"/>
    <w:rsid w:val="00CB4DC1"/>
    <w:rsid w:val="00CB56CB"/>
    <w:rsid w:val="00CB6926"/>
    <w:rsid w:val="00CB71F9"/>
    <w:rsid w:val="00CB7660"/>
    <w:rsid w:val="00CC08BC"/>
    <w:rsid w:val="00CC22F2"/>
    <w:rsid w:val="00CC29F6"/>
    <w:rsid w:val="00CC351B"/>
    <w:rsid w:val="00CC4FBC"/>
    <w:rsid w:val="00CC54A8"/>
    <w:rsid w:val="00CC5CEB"/>
    <w:rsid w:val="00CD11B9"/>
    <w:rsid w:val="00CD49EC"/>
    <w:rsid w:val="00CD62E5"/>
    <w:rsid w:val="00CD7E62"/>
    <w:rsid w:val="00CE2F83"/>
    <w:rsid w:val="00CE43AE"/>
    <w:rsid w:val="00CE6705"/>
    <w:rsid w:val="00CE6CED"/>
    <w:rsid w:val="00CE6D1D"/>
    <w:rsid w:val="00CF11D4"/>
    <w:rsid w:val="00CF1D8D"/>
    <w:rsid w:val="00CF33B7"/>
    <w:rsid w:val="00CF406E"/>
    <w:rsid w:val="00CF6AF3"/>
    <w:rsid w:val="00CF7473"/>
    <w:rsid w:val="00CF7D2D"/>
    <w:rsid w:val="00D022AB"/>
    <w:rsid w:val="00D027A0"/>
    <w:rsid w:val="00D02ED4"/>
    <w:rsid w:val="00D030E4"/>
    <w:rsid w:val="00D03156"/>
    <w:rsid w:val="00D0427D"/>
    <w:rsid w:val="00D04456"/>
    <w:rsid w:val="00D07AAD"/>
    <w:rsid w:val="00D12DA2"/>
    <w:rsid w:val="00D1300A"/>
    <w:rsid w:val="00D1439F"/>
    <w:rsid w:val="00D168E7"/>
    <w:rsid w:val="00D17774"/>
    <w:rsid w:val="00D17E42"/>
    <w:rsid w:val="00D209F4"/>
    <w:rsid w:val="00D26797"/>
    <w:rsid w:val="00D33BBB"/>
    <w:rsid w:val="00D34185"/>
    <w:rsid w:val="00D361D5"/>
    <w:rsid w:val="00D361F9"/>
    <w:rsid w:val="00D36327"/>
    <w:rsid w:val="00D36832"/>
    <w:rsid w:val="00D370CD"/>
    <w:rsid w:val="00D37489"/>
    <w:rsid w:val="00D44AF7"/>
    <w:rsid w:val="00D462BF"/>
    <w:rsid w:val="00D46727"/>
    <w:rsid w:val="00D47687"/>
    <w:rsid w:val="00D50287"/>
    <w:rsid w:val="00D51BEE"/>
    <w:rsid w:val="00D51E11"/>
    <w:rsid w:val="00D54643"/>
    <w:rsid w:val="00D55D66"/>
    <w:rsid w:val="00D55E26"/>
    <w:rsid w:val="00D60FDA"/>
    <w:rsid w:val="00D63D92"/>
    <w:rsid w:val="00D645F9"/>
    <w:rsid w:val="00D6560E"/>
    <w:rsid w:val="00D6668C"/>
    <w:rsid w:val="00D6696D"/>
    <w:rsid w:val="00D6719E"/>
    <w:rsid w:val="00D67A2F"/>
    <w:rsid w:val="00D67B31"/>
    <w:rsid w:val="00D700E9"/>
    <w:rsid w:val="00D70AE2"/>
    <w:rsid w:val="00D70E93"/>
    <w:rsid w:val="00D771DA"/>
    <w:rsid w:val="00D77245"/>
    <w:rsid w:val="00D80AB9"/>
    <w:rsid w:val="00D80FCE"/>
    <w:rsid w:val="00D840A1"/>
    <w:rsid w:val="00D9196B"/>
    <w:rsid w:val="00D926EE"/>
    <w:rsid w:val="00D926F9"/>
    <w:rsid w:val="00D94830"/>
    <w:rsid w:val="00D95E6F"/>
    <w:rsid w:val="00D97019"/>
    <w:rsid w:val="00D97296"/>
    <w:rsid w:val="00DA0819"/>
    <w:rsid w:val="00DA120C"/>
    <w:rsid w:val="00DA23A3"/>
    <w:rsid w:val="00DA4007"/>
    <w:rsid w:val="00DA5D56"/>
    <w:rsid w:val="00DA6538"/>
    <w:rsid w:val="00DB0648"/>
    <w:rsid w:val="00DB06CB"/>
    <w:rsid w:val="00DB0D10"/>
    <w:rsid w:val="00DB2241"/>
    <w:rsid w:val="00DB3864"/>
    <w:rsid w:val="00DB51A5"/>
    <w:rsid w:val="00DB6AC3"/>
    <w:rsid w:val="00DB7B68"/>
    <w:rsid w:val="00DC0413"/>
    <w:rsid w:val="00DC060C"/>
    <w:rsid w:val="00DC1ADE"/>
    <w:rsid w:val="00DC2D7C"/>
    <w:rsid w:val="00DC3B5E"/>
    <w:rsid w:val="00DC3C3B"/>
    <w:rsid w:val="00DC5D7F"/>
    <w:rsid w:val="00DC61B8"/>
    <w:rsid w:val="00DC6CAA"/>
    <w:rsid w:val="00DD17BC"/>
    <w:rsid w:val="00DD205D"/>
    <w:rsid w:val="00DD38CA"/>
    <w:rsid w:val="00DD45F9"/>
    <w:rsid w:val="00DD54DD"/>
    <w:rsid w:val="00DD596A"/>
    <w:rsid w:val="00DD60BA"/>
    <w:rsid w:val="00DD7DA0"/>
    <w:rsid w:val="00DE0A25"/>
    <w:rsid w:val="00DE0A94"/>
    <w:rsid w:val="00DE231D"/>
    <w:rsid w:val="00DE37A4"/>
    <w:rsid w:val="00DF0406"/>
    <w:rsid w:val="00DF0D2A"/>
    <w:rsid w:val="00DF2393"/>
    <w:rsid w:val="00DF2B58"/>
    <w:rsid w:val="00DF2C13"/>
    <w:rsid w:val="00DF2C2E"/>
    <w:rsid w:val="00DF36A1"/>
    <w:rsid w:val="00DF3E29"/>
    <w:rsid w:val="00DF4C29"/>
    <w:rsid w:val="00DF4EE1"/>
    <w:rsid w:val="00DF51F2"/>
    <w:rsid w:val="00DF590D"/>
    <w:rsid w:val="00DF5D6A"/>
    <w:rsid w:val="00DF7B90"/>
    <w:rsid w:val="00E009D5"/>
    <w:rsid w:val="00E0210C"/>
    <w:rsid w:val="00E0227B"/>
    <w:rsid w:val="00E05247"/>
    <w:rsid w:val="00E055BB"/>
    <w:rsid w:val="00E05FDE"/>
    <w:rsid w:val="00E065A5"/>
    <w:rsid w:val="00E07357"/>
    <w:rsid w:val="00E074A3"/>
    <w:rsid w:val="00E07759"/>
    <w:rsid w:val="00E1105F"/>
    <w:rsid w:val="00E11564"/>
    <w:rsid w:val="00E129CD"/>
    <w:rsid w:val="00E13442"/>
    <w:rsid w:val="00E13913"/>
    <w:rsid w:val="00E15606"/>
    <w:rsid w:val="00E15F56"/>
    <w:rsid w:val="00E1600C"/>
    <w:rsid w:val="00E21142"/>
    <w:rsid w:val="00E232A0"/>
    <w:rsid w:val="00E232A9"/>
    <w:rsid w:val="00E24168"/>
    <w:rsid w:val="00E24BA8"/>
    <w:rsid w:val="00E270FA"/>
    <w:rsid w:val="00E2749F"/>
    <w:rsid w:val="00E27C6C"/>
    <w:rsid w:val="00E30079"/>
    <w:rsid w:val="00E303BB"/>
    <w:rsid w:val="00E30511"/>
    <w:rsid w:val="00E32C27"/>
    <w:rsid w:val="00E33D26"/>
    <w:rsid w:val="00E34A4C"/>
    <w:rsid w:val="00E36E4E"/>
    <w:rsid w:val="00E37374"/>
    <w:rsid w:val="00E37C50"/>
    <w:rsid w:val="00E400CB"/>
    <w:rsid w:val="00E400F9"/>
    <w:rsid w:val="00E42106"/>
    <w:rsid w:val="00E432F5"/>
    <w:rsid w:val="00E43B32"/>
    <w:rsid w:val="00E448BB"/>
    <w:rsid w:val="00E45A07"/>
    <w:rsid w:val="00E46454"/>
    <w:rsid w:val="00E471C7"/>
    <w:rsid w:val="00E47BB5"/>
    <w:rsid w:val="00E5071D"/>
    <w:rsid w:val="00E51BDD"/>
    <w:rsid w:val="00E52154"/>
    <w:rsid w:val="00E540C0"/>
    <w:rsid w:val="00E540D2"/>
    <w:rsid w:val="00E5452A"/>
    <w:rsid w:val="00E55439"/>
    <w:rsid w:val="00E56441"/>
    <w:rsid w:val="00E62324"/>
    <w:rsid w:val="00E6430C"/>
    <w:rsid w:val="00E6435D"/>
    <w:rsid w:val="00E646C4"/>
    <w:rsid w:val="00E67BA2"/>
    <w:rsid w:val="00E70802"/>
    <w:rsid w:val="00E70E72"/>
    <w:rsid w:val="00E719F1"/>
    <w:rsid w:val="00E719F8"/>
    <w:rsid w:val="00E71C22"/>
    <w:rsid w:val="00E72780"/>
    <w:rsid w:val="00E72943"/>
    <w:rsid w:val="00E72C3A"/>
    <w:rsid w:val="00E74679"/>
    <w:rsid w:val="00E75E40"/>
    <w:rsid w:val="00E75F56"/>
    <w:rsid w:val="00E779A5"/>
    <w:rsid w:val="00E81435"/>
    <w:rsid w:val="00E84A6A"/>
    <w:rsid w:val="00E936D3"/>
    <w:rsid w:val="00E940DE"/>
    <w:rsid w:val="00E946D7"/>
    <w:rsid w:val="00E973FA"/>
    <w:rsid w:val="00EA0178"/>
    <w:rsid w:val="00EA5011"/>
    <w:rsid w:val="00EA5E8F"/>
    <w:rsid w:val="00EA60CE"/>
    <w:rsid w:val="00EA7D6E"/>
    <w:rsid w:val="00EB09F9"/>
    <w:rsid w:val="00EB1091"/>
    <w:rsid w:val="00EB1D9C"/>
    <w:rsid w:val="00EB2638"/>
    <w:rsid w:val="00EB45DF"/>
    <w:rsid w:val="00EB4904"/>
    <w:rsid w:val="00EB7E12"/>
    <w:rsid w:val="00EC05A9"/>
    <w:rsid w:val="00EC0778"/>
    <w:rsid w:val="00EC26FA"/>
    <w:rsid w:val="00EC380A"/>
    <w:rsid w:val="00EC44B8"/>
    <w:rsid w:val="00EC51D1"/>
    <w:rsid w:val="00EC5E04"/>
    <w:rsid w:val="00EC5F95"/>
    <w:rsid w:val="00EC5FC6"/>
    <w:rsid w:val="00EC79FB"/>
    <w:rsid w:val="00ED0847"/>
    <w:rsid w:val="00ED231C"/>
    <w:rsid w:val="00ED42AA"/>
    <w:rsid w:val="00ED4916"/>
    <w:rsid w:val="00ED4AC9"/>
    <w:rsid w:val="00ED555E"/>
    <w:rsid w:val="00ED6905"/>
    <w:rsid w:val="00EE0368"/>
    <w:rsid w:val="00EE0745"/>
    <w:rsid w:val="00EE0844"/>
    <w:rsid w:val="00EE1D2A"/>
    <w:rsid w:val="00EE2ACF"/>
    <w:rsid w:val="00EE35AD"/>
    <w:rsid w:val="00EE3984"/>
    <w:rsid w:val="00EE3CEA"/>
    <w:rsid w:val="00EE4D0A"/>
    <w:rsid w:val="00EE4F96"/>
    <w:rsid w:val="00EE7A43"/>
    <w:rsid w:val="00EF2627"/>
    <w:rsid w:val="00EF2B24"/>
    <w:rsid w:val="00EF43B3"/>
    <w:rsid w:val="00EF6286"/>
    <w:rsid w:val="00EF636D"/>
    <w:rsid w:val="00EF7D11"/>
    <w:rsid w:val="00F00830"/>
    <w:rsid w:val="00F00DB5"/>
    <w:rsid w:val="00F019D4"/>
    <w:rsid w:val="00F01ACE"/>
    <w:rsid w:val="00F02762"/>
    <w:rsid w:val="00F02CBC"/>
    <w:rsid w:val="00F05D6B"/>
    <w:rsid w:val="00F05FAB"/>
    <w:rsid w:val="00F11891"/>
    <w:rsid w:val="00F12112"/>
    <w:rsid w:val="00F12255"/>
    <w:rsid w:val="00F12668"/>
    <w:rsid w:val="00F128B0"/>
    <w:rsid w:val="00F14DE0"/>
    <w:rsid w:val="00F15637"/>
    <w:rsid w:val="00F158FD"/>
    <w:rsid w:val="00F16AFD"/>
    <w:rsid w:val="00F16E79"/>
    <w:rsid w:val="00F206E1"/>
    <w:rsid w:val="00F22648"/>
    <w:rsid w:val="00F22F36"/>
    <w:rsid w:val="00F250D6"/>
    <w:rsid w:val="00F27D94"/>
    <w:rsid w:val="00F3144E"/>
    <w:rsid w:val="00F31948"/>
    <w:rsid w:val="00F32715"/>
    <w:rsid w:val="00F35610"/>
    <w:rsid w:val="00F35732"/>
    <w:rsid w:val="00F3652D"/>
    <w:rsid w:val="00F40A01"/>
    <w:rsid w:val="00F40A94"/>
    <w:rsid w:val="00F40C22"/>
    <w:rsid w:val="00F41E15"/>
    <w:rsid w:val="00F42D4F"/>
    <w:rsid w:val="00F442FC"/>
    <w:rsid w:val="00F4475C"/>
    <w:rsid w:val="00F458ED"/>
    <w:rsid w:val="00F475E3"/>
    <w:rsid w:val="00F47F35"/>
    <w:rsid w:val="00F5286F"/>
    <w:rsid w:val="00F533DB"/>
    <w:rsid w:val="00F54467"/>
    <w:rsid w:val="00F550E2"/>
    <w:rsid w:val="00F55AEA"/>
    <w:rsid w:val="00F57A20"/>
    <w:rsid w:val="00F57D56"/>
    <w:rsid w:val="00F60220"/>
    <w:rsid w:val="00F61510"/>
    <w:rsid w:val="00F61696"/>
    <w:rsid w:val="00F624C6"/>
    <w:rsid w:val="00F6333B"/>
    <w:rsid w:val="00F6507F"/>
    <w:rsid w:val="00F65F5D"/>
    <w:rsid w:val="00F70546"/>
    <w:rsid w:val="00F70C39"/>
    <w:rsid w:val="00F72478"/>
    <w:rsid w:val="00F72D69"/>
    <w:rsid w:val="00F73A7E"/>
    <w:rsid w:val="00F73BD6"/>
    <w:rsid w:val="00F7595D"/>
    <w:rsid w:val="00F75E2D"/>
    <w:rsid w:val="00F770E5"/>
    <w:rsid w:val="00F77324"/>
    <w:rsid w:val="00F830CE"/>
    <w:rsid w:val="00F84C15"/>
    <w:rsid w:val="00F854C6"/>
    <w:rsid w:val="00F856CE"/>
    <w:rsid w:val="00F85DB3"/>
    <w:rsid w:val="00F86642"/>
    <w:rsid w:val="00F903D8"/>
    <w:rsid w:val="00F91B19"/>
    <w:rsid w:val="00F91DF4"/>
    <w:rsid w:val="00F92A6F"/>
    <w:rsid w:val="00F9406F"/>
    <w:rsid w:val="00F94FD1"/>
    <w:rsid w:val="00F95663"/>
    <w:rsid w:val="00F964E6"/>
    <w:rsid w:val="00F97E3D"/>
    <w:rsid w:val="00FA057D"/>
    <w:rsid w:val="00FA058B"/>
    <w:rsid w:val="00FA1256"/>
    <w:rsid w:val="00FA19CE"/>
    <w:rsid w:val="00FA204B"/>
    <w:rsid w:val="00FA239B"/>
    <w:rsid w:val="00FA2D6B"/>
    <w:rsid w:val="00FA3BB0"/>
    <w:rsid w:val="00FA416A"/>
    <w:rsid w:val="00FA45CB"/>
    <w:rsid w:val="00FA586D"/>
    <w:rsid w:val="00FA70B1"/>
    <w:rsid w:val="00FB22D3"/>
    <w:rsid w:val="00FB22DB"/>
    <w:rsid w:val="00FB2CBE"/>
    <w:rsid w:val="00FB2F3F"/>
    <w:rsid w:val="00FB3706"/>
    <w:rsid w:val="00FB50F5"/>
    <w:rsid w:val="00FB5B4D"/>
    <w:rsid w:val="00FB7E6A"/>
    <w:rsid w:val="00FC07DE"/>
    <w:rsid w:val="00FC4004"/>
    <w:rsid w:val="00FC4063"/>
    <w:rsid w:val="00FC410C"/>
    <w:rsid w:val="00FC61D8"/>
    <w:rsid w:val="00FC7426"/>
    <w:rsid w:val="00FD0605"/>
    <w:rsid w:val="00FD06D7"/>
    <w:rsid w:val="00FD2352"/>
    <w:rsid w:val="00FD489C"/>
    <w:rsid w:val="00FD4F29"/>
    <w:rsid w:val="00FD6093"/>
    <w:rsid w:val="00FD6B69"/>
    <w:rsid w:val="00FD7B9F"/>
    <w:rsid w:val="00FE1CB0"/>
    <w:rsid w:val="00FE6CFC"/>
    <w:rsid w:val="00FE7B9C"/>
    <w:rsid w:val="00FF1102"/>
    <w:rsid w:val="00FF29A2"/>
    <w:rsid w:val="00FF4B8B"/>
    <w:rsid w:val="00FF6130"/>
    <w:rsid w:val="00FF7008"/>
    <w:rsid w:val="00FF76C6"/>
    <w:rsid w:val="00FF7CF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0BF34D"/>
  <w15:docId w15:val="{FDD031C8-3DA6-483A-9307-CC1FA858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68"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125"/>
    <w:pPr>
      <w:spacing w:after="60"/>
      <w:ind w:firstLine="284"/>
    </w:pPr>
    <w:rPr>
      <w:rFonts w:ascii="Arial" w:eastAsia="Times New Roman" w:hAnsi="Arial"/>
      <w:lang w:val="fr-FR"/>
    </w:rPr>
  </w:style>
  <w:style w:type="paragraph" w:styleId="Titlu1">
    <w:name w:val="heading 1"/>
    <w:basedOn w:val="Normal"/>
    <w:next w:val="Normal"/>
    <w:link w:val="Titlu1Caracter"/>
    <w:autoRedefine/>
    <w:qFormat/>
    <w:rsid w:val="00B41FDF"/>
    <w:pPr>
      <w:keepNext/>
      <w:numPr>
        <w:numId w:val="16"/>
      </w:numPr>
      <w:spacing w:before="240" w:after="0"/>
      <w:outlineLvl w:val="0"/>
    </w:pPr>
    <w:rPr>
      <w:rFonts w:ascii="Tahoma" w:hAnsi="Tahoma"/>
      <w:b/>
      <w:bCs/>
      <w:kern w:val="32"/>
      <w:sz w:val="28"/>
      <w:szCs w:val="32"/>
    </w:rPr>
  </w:style>
  <w:style w:type="paragraph" w:styleId="Titlu2">
    <w:name w:val="heading 2"/>
    <w:basedOn w:val="Normal"/>
    <w:next w:val="Normal"/>
    <w:link w:val="Titlu2Caracter"/>
    <w:autoRedefine/>
    <w:qFormat/>
    <w:rsid w:val="00A6209C"/>
    <w:pPr>
      <w:keepNext/>
      <w:spacing w:before="120" w:after="0"/>
      <w:ind w:left="1138" w:firstLine="0"/>
      <w:outlineLvl w:val="1"/>
    </w:pPr>
    <w:rPr>
      <w:rFonts w:ascii="Tahoma" w:hAnsi="Tahoma" w:cs="Tahoma"/>
      <w:bCs/>
      <w:iCs/>
      <w:sz w:val="24"/>
      <w:szCs w:val="24"/>
      <w:lang w:val="ro-RO"/>
    </w:rPr>
  </w:style>
  <w:style w:type="paragraph" w:styleId="Titlu3">
    <w:name w:val="heading 3"/>
    <w:basedOn w:val="Normal"/>
    <w:next w:val="Normal"/>
    <w:link w:val="Titlu3Caracter"/>
    <w:autoRedefine/>
    <w:qFormat/>
    <w:rsid w:val="005F67F3"/>
    <w:pPr>
      <w:keepNext/>
      <w:tabs>
        <w:tab w:val="left" w:pos="1276"/>
      </w:tabs>
      <w:spacing w:before="240"/>
      <w:ind w:left="568" w:firstLine="0"/>
      <w:outlineLvl w:val="2"/>
    </w:pPr>
    <w:rPr>
      <w:rFonts w:ascii="Tahoma" w:hAnsi="Tahoma" w:cs="Arial"/>
      <w:b/>
      <w:bCs/>
      <w:sz w:val="24"/>
      <w:szCs w:val="26"/>
      <w:lang w:val="ro-RO"/>
    </w:rPr>
  </w:style>
  <w:style w:type="paragraph" w:styleId="Titlu4">
    <w:name w:val="heading 4"/>
    <w:basedOn w:val="Normal"/>
    <w:next w:val="Normal"/>
    <w:link w:val="Titlu4Caracter"/>
    <w:qFormat/>
    <w:rsid w:val="004B5F75"/>
    <w:pPr>
      <w:keepNext/>
      <w:spacing w:before="240" w:after="0" w:line="276" w:lineRule="auto"/>
      <w:ind w:firstLine="0"/>
      <w:outlineLvl w:val="3"/>
    </w:pPr>
    <w:rPr>
      <w:rFonts w:ascii="Tahoma" w:hAnsi="Tahoma"/>
      <w:b/>
      <w:bCs/>
      <w:sz w:val="24"/>
      <w:szCs w:val="24"/>
      <w:lang w:val="ro-RO"/>
    </w:rPr>
  </w:style>
  <w:style w:type="paragraph" w:styleId="Titlu5">
    <w:name w:val="heading 5"/>
    <w:basedOn w:val="Normal"/>
    <w:next w:val="Normal"/>
    <w:link w:val="Titlu5Caracter"/>
    <w:autoRedefine/>
    <w:qFormat/>
    <w:rsid w:val="00785AFA"/>
    <w:pPr>
      <w:tabs>
        <w:tab w:val="left" w:pos="1560"/>
      </w:tabs>
      <w:spacing w:before="240"/>
      <w:ind w:left="1576" w:hanging="1008"/>
      <w:outlineLvl w:val="4"/>
    </w:pPr>
    <w:rPr>
      <w:rFonts w:ascii="Tahoma" w:hAnsi="Tahoma" w:cs="Tahoma"/>
      <w:b/>
      <w:bCs/>
      <w:i/>
      <w:iCs/>
      <w:sz w:val="24"/>
      <w:szCs w:val="24"/>
      <w:lang w:val="it-IT"/>
    </w:rPr>
  </w:style>
  <w:style w:type="paragraph" w:styleId="Titlu6">
    <w:name w:val="heading 6"/>
    <w:basedOn w:val="Normal"/>
    <w:next w:val="Normal"/>
    <w:link w:val="Titlu6Caracter"/>
    <w:qFormat/>
    <w:rsid w:val="009365F6"/>
    <w:pPr>
      <w:spacing w:before="240" w:after="0" w:line="276" w:lineRule="auto"/>
      <w:ind w:firstLine="0"/>
      <w:outlineLvl w:val="5"/>
    </w:pPr>
    <w:rPr>
      <w:rFonts w:ascii="Tahoma" w:hAnsi="Tahoma" w:cs="Arial"/>
      <w:b/>
      <w:bCs/>
      <w:sz w:val="24"/>
      <w:szCs w:val="24"/>
      <w:lang w:val="it-IT"/>
    </w:rPr>
  </w:style>
  <w:style w:type="paragraph" w:styleId="Titlu7">
    <w:name w:val="heading 7"/>
    <w:basedOn w:val="Normal"/>
    <w:next w:val="Normal"/>
    <w:link w:val="Titlu7Caracter"/>
    <w:qFormat/>
    <w:rsid w:val="009365F6"/>
    <w:pPr>
      <w:spacing w:before="240"/>
      <w:ind w:firstLine="0"/>
      <w:outlineLvl w:val="6"/>
    </w:pPr>
    <w:rPr>
      <w:rFonts w:ascii="Tahoma" w:hAnsi="Tahoma"/>
      <w:sz w:val="22"/>
    </w:rPr>
  </w:style>
  <w:style w:type="paragraph" w:styleId="Titlu8">
    <w:name w:val="heading 8"/>
    <w:basedOn w:val="Normal"/>
    <w:next w:val="Normal"/>
    <w:link w:val="Titlu8Caracter"/>
    <w:qFormat/>
    <w:rsid w:val="009365F6"/>
    <w:pPr>
      <w:spacing w:before="240"/>
      <w:ind w:firstLine="0"/>
      <w:outlineLvl w:val="7"/>
    </w:pPr>
    <w:rPr>
      <w:rFonts w:ascii="Tahoma" w:hAnsi="Tahoma"/>
      <w:i/>
      <w:iCs/>
      <w:sz w:val="22"/>
    </w:rPr>
  </w:style>
  <w:style w:type="paragraph" w:styleId="Titlu9">
    <w:name w:val="heading 9"/>
    <w:basedOn w:val="Normal"/>
    <w:next w:val="Normal"/>
    <w:link w:val="Titlu9Caracter"/>
    <w:qFormat/>
    <w:rsid w:val="007C3E64"/>
    <w:pPr>
      <w:spacing w:before="240"/>
      <w:ind w:firstLine="0"/>
      <w:outlineLvl w:val="8"/>
    </w:pPr>
    <w:rPr>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B41FDF"/>
    <w:rPr>
      <w:rFonts w:ascii="Tahoma" w:eastAsia="Times New Roman" w:hAnsi="Tahoma"/>
      <w:b/>
      <w:bCs/>
      <w:kern w:val="32"/>
      <w:sz w:val="28"/>
      <w:szCs w:val="32"/>
      <w:lang w:val="fr-FR"/>
    </w:rPr>
  </w:style>
  <w:style w:type="character" w:customStyle="1" w:styleId="Titlu2Caracter">
    <w:name w:val="Titlu 2 Caracter"/>
    <w:link w:val="Titlu2"/>
    <w:rsid w:val="00A6209C"/>
    <w:rPr>
      <w:rFonts w:ascii="Tahoma" w:eastAsia="Times New Roman" w:hAnsi="Tahoma" w:cs="Tahoma"/>
      <w:bCs/>
      <w:iCs/>
      <w:sz w:val="24"/>
      <w:szCs w:val="24"/>
      <w:lang w:val="ro-RO"/>
    </w:rPr>
  </w:style>
  <w:style w:type="character" w:customStyle="1" w:styleId="Titlu3Caracter">
    <w:name w:val="Titlu 3 Caracter"/>
    <w:link w:val="Titlu3"/>
    <w:rsid w:val="005F67F3"/>
    <w:rPr>
      <w:rFonts w:ascii="Tahoma" w:eastAsia="Times New Roman" w:hAnsi="Tahoma" w:cs="Arial"/>
      <w:b/>
      <w:bCs/>
      <w:sz w:val="24"/>
      <w:szCs w:val="26"/>
      <w:lang w:val="ro-RO"/>
    </w:rPr>
  </w:style>
  <w:style w:type="character" w:customStyle="1" w:styleId="Titlu4Caracter">
    <w:name w:val="Titlu 4 Caracter"/>
    <w:link w:val="Titlu4"/>
    <w:rsid w:val="004B5F75"/>
    <w:rPr>
      <w:rFonts w:ascii="Tahoma" w:eastAsia="Times New Roman" w:hAnsi="Tahoma"/>
      <w:b/>
      <w:bCs/>
      <w:sz w:val="24"/>
      <w:szCs w:val="24"/>
      <w:lang w:val="ro-RO"/>
    </w:rPr>
  </w:style>
  <w:style w:type="character" w:customStyle="1" w:styleId="Titlu5Caracter">
    <w:name w:val="Titlu 5 Caracter"/>
    <w:link w:val="Titlu5"/>
    <w:rsid w:val="00785AFA"/>
    <w:rPr>
      <w:rFonts w:ascii="Tahoma" w:eastAsia="Times New Roman" w:hAnsi="Tahoma" w:cs="Tahoma"/>
      <w:b/>
      <w:bCs/>
      <w:i/>
      <w:iCs/>
      <w:sz w:val="24"/>
      <w:szCs w:val="24"/>
      <w:lang w:val="it-IT"/>
    </w:rPr>
  </w:style>
  <w:style w:type="character" w:customStyle="1" w:styleId="Titlu6Caracter">
    <w:name w:val="Titlu 6 Caracter"/>
    <w:link w:val="Titlu6"/>
    <w:rsid w:val="009365F6"/>
    <w:rPr>
      <w:rFonts w:ascii="Tahoma" w:eastAsia="Times New Roman" w:hAnsi="Tahoma" w:cs="Arial"/>
      <w:b/>
      <w:bCs/>
      <w:sz w:val="24"/>
      <w:szCs w:val="24"/>
      <w:lang w:val="it-IT"/>
    </w:rPr>
  </w:style>
  <w:style w:type="character" w:customStyle="1" w:styleId="Titlu7Caracter">
    <w:name w:val="Titlu 7 Caracter"/>
    <w:link w:val="Titlu7"/>
    <w:rsid w:val="009365F6"/>
    <w:rPr>
      <w:rFonts w:ascii="Tahoma" w:eastAsia="Times New Roman" w:hAnsi="Tahoma"/>
      <w:sz w:val="22"/>
      <w:lang w:val="fr-FR"/>
    </w:rPr>
  </w:style>
  <w:style w:type="character" w:customStyle="1" w:styleId="Titlu8Caracter">
    <w:name w:val="Titlu 8 Caracter"/>
    <w:link w:val="Titlu8"/>
    <w:rsid w:val="009365F6"/>
    <w:rPr>
      <w:rFonts w:ascii="Tahoma" w:eastAsia="Times New Roman" w:hAnsi="Tahoma"/>
      <w:i/>
      <w:iCs/>
      <w:sz w:val="22"/>
      <w:lang w:val="fr-FR"/>
    </w:rPr>
  </w:style>
  <w:style w:type="character" w:customStyle="1" w:styleId="Titlu9Caracter">
    <w:name w:val="Titlu 9 Caracter"/>
    <w:link w:val="Titlu9"/>
    <w:rsid w:val="007C3E64"/>
    <w:rPr>
      <w:rFonts w:ascii="Arial" w:eastAsia="Times New Roman" w:hAnsi="Arial"/>
      <w:sz w:val="22"/>
      <w:szCs w:val="22"/>
      <w:lang w:val="fr-FR"/>
    </w:rPr>
  </w:style>
  <w:style w:type="paragraph" w:customStyle="1" w:styleId="STANDARD">
    <w:name w:val="STANDARD"/>
    <w:basedOn w:val="Normal"/>
    <w:rsid w:val="00C633BD"/>
    <w:pPr>
      <w:spacing w:after="0"/>
      <w:ind w:firstLine="0"/>
      <w:jc w:val="both"/>
    </w:pPr>
    <w:rPr>
      <w:rFonts w:ascii="Times New Roman" w:hAnsi="Times New Roman"/>
      <w:sz w:val="24"/>
      <w:szCs w:val="24"/>
      <w:lang w:eastAsia="fr-FR"/>
    </w:rPr>
  </w:style>
  <w:style w:type="paragraph" w:styleId="Titlu">
    <w:name w:val="Title"/>
    <w:aliases w:val="Underlined title, Char1, Char1 Char Char,Char1,Char1 Char Char, Char Char Char Char, Char1 Char Char Char Char, Char1 Char1, Char1 Char Char Char Char Char Char,Char1 Char Char Char Char,Char1 Char1"/>
    <w:basedOn w:val="Normal"/>
    <w:link w:val="TitluCaracter"/>
    <w:qFormat/>
    <w:rsid w:val="004B5F75"/>
    <w:pPr>
      <w:spacing w:before="100" w:beforeAutospacing="1" w:after="0" w:line="276" w:lineRule="auto"/>
      <w:ind w:firstLine="709"/>
    </w:pPr>
    <w:rPr>
      <w:rFonts w:ascii="Tahoma" w:hAnsi="Tahoma" w:cs="Arial"/>
      <w:b/>
      <w:sz w:val="24"/>
      <w:szCs w:val="24"/>
      <w:u w:val="single"/>
      <w:lang w:val="ro-RO"/>
    </w:rPr>
  </w:style>
  <w:style w:type="character" w:customStyle="1" w:styleId="TitluCaracter">
    <w:name w:val="Titlu Caracter"/>
    <w:aliases w:val="Underlined title Caracter, Char1 Caracter, Char1 Char Char Caracter,Char1 Caracter,Char1 Char Char Caracter, Char Char Char Char Caracter, Char1 Char Char Char Char Caracter, Char1 Char1 Caracter,Char1 Char Char Char Char Caracter"/>
    <w:link w:val="Titlu"/>
    <w:rsid w:val="004B5F75"/>
    <w:rPr>
      <w:rFonts w:ascii="Tahoma" w:eastAsia="Times New Roman" w:hAnsi="Tahoma" w:cs="Arial"/>
      <w:b/>
      <w:sz w:val="24"/>
      <w:szCs w:val="24"/>
      <w:u w:val="single"/>
      <w:lang w:val="ro-RO"/>
    </w:rPr>
  </w:style>
  <w:style w:type="character" w:customStyle="1" w:styleId="tpa1">
    <w:name w:val="tpa1"/>
    <w:basedOn w:val="Fontdeparagrafimplicit"/>
    <w:rsid w:val="00C633BD"/>
  </w:style>
  <w:style w:type="character" w:customStyle="1" w:styleId="li1">
    <w:name w:val="li1"/>
    <w:rsid w:val="00C633BD"/>
    <w:rPr>
      <w:b/>
      <w:bCs/>
      <w:color w:val="8F0000"/>
    </w:rPr>
  </w:style>
  <w:style w:type="character" w:customStyle="1" w:styleId="tli1">
    <w:name w:val="tli1"/>
    <w:basedOn w:val="Fontdeparagrafimplicit"/>
    <w:rsid w:val="00C633BD"/>
  </w:style>
  <w:style w:type="character" w:customStyle="1" w:styleId="tal1">
    <w:name w:val="tal1"/>
    <w:basedOn w:val="Fontdeparagrafimplicit"/>
    <w:rsid w:val="00C633BD"/>
  </w:style>
  <w:style w:type="character" w:customStyle="1" w:styleId="pt1">
    <w:name w:val="pt1"/>
    <w:rsid w:val="00C633BD"/>
    <w:rPr>
      <w:b/>
      <w:bCs/>
      <w:color w:val="8F0000"/>
    </w:rPr>
  </w:style>
  <w:style w:type="character" w:customStyle="1" w:styleId="tpt1">
    <w:name w:val="tpt1"/>
    <w:basedOn w:val="Fontdeparagrafimplicit"/>
    <w:rsid w:val="00C633BD"/>
  </w:style>
  <w:style w:type="paragraph" w:customStyle="1" w:styleId="Normal1">
    <w:name w:val="Normal1"/>
    <w:basedOn w:val="Normal"/>
    <w:rsid w:val="00C633BD"/>
    <w:pPr>
      <w:spacing w:before="60"/>
      <w:ind w:firstLine="0"/>
      <w:jc w:val="both"/>
    </w:pPr>
    <w:rPr>
      <w:szCs w:val="24"/>
      <w:lang w:val="ro-RO"/>
    </w:rPr>
  </w:style>
  <w:style w:type="paragraph" w:styleId="Antet">
    <w:name w:val="header"/>
    <w:aliases w:val="Char14,Header Char2,Caracter Caracter Caracter Caracter Caracter Caracter Char1,Caracter Caracter Caracter Caracter Caracter Char1,Caracter Caracter Caracter Caracter Caracter Caracter Caracter Caracter Caracter Caracter Char, Char14,Header Title"/>
    <w:basedOn w:val="Normal"/>
    <w:link w:val="AntetCaracter"/>
    <w:uiPriority w:val="99"/>
    <w:rsid w:val="00C633BD"/>
    <w:pPr>
      <w:tabs>
        <w:tab w:val="center" w:pos="4320"/>
        <w:tab w:val="right" w:pos="8640"/>
      </w:tabs>
    </w:pPr>
  </w:style>
  <w:style w:type="character" w:customStyle="1" w:styleId="AntetCaracter">
    <w:name w:val="Antet Caracter"/>
    <w:aliases w:val="Char14 Caracter,Header Char2 Caracter,Caracter Caracter Caracter Caracter Caracter Caracter Char1 Caracter,Caracter Caracter Caracter Caracter Caracter Char1 Caracter, Char14 Caracter,Header Title Caracter"/>
    <w:link w:val="Antet"/>
    <w:uiPriority w:val="99"/>
    <w:rsid w:val="00C633BD"/>
    <w:rPr>
      <w:rFonts w:ascii="Arial" w:eastAsia="Times New Roman" w:hAnsi="Arial" w:cs="Times New Roman"/>
      <w:sz w:val="20"/>
      <w:szCs w:val="20"/>
      <w:lang w:val="fr-FR" w:eastAsia="en-US"/>
    </w:rPr>
  </w:style>
  <w:style w:type="paragraph" w:styleId="Subsol">
    <w:name w:val="footer"/>
    <w:basedOn w:val="Normal"/>
    <w:link w:val="SubsolCaracter"/>
    <w:uiPriority w:val="99"/>
    <w:rsid w:val="00C633BD"/>
    <w:pPr>
      <w:tabs>
        <w:tab w:val="center" w:pos="4320"/>
        <w:tab w:val="right" w:pos="8640"/>
      </w:tabs>
    </w:pPr>
  </w:style>
  <w:style w:type="character" w:customStyle="1" w:styleId="SubsolCaracter">
    <w:name w:val="Subsol Caracter"/>
    <w:link w:val="Subsol"/>
    <w:uiPriority w:val="99"/>
    <w:rsid w:val="00C633BD"/>
    <w:rPr>
      <w:rFonts w:ascii="Arial" w:eastAsia="Times New Roman" w:hAnsi="Arial" w:cs="Times New Roman"/>
      <w:sz w:val="20"/>
      <w:szCs w:val="20"/>
      <w:lang w:val="fr-FR" w:eastAsia="en-US"/>
    </w:rPr>
  </w:style>
  <w:style w:type="character" w:styleId="Numrdepagin">
    <w:name w:val="page number"/>
    <w:basedOn w:val="Fontdeparagrafimplicit"/>
    <w:rsid w:val="00C633BD"/>
  </w:style>
  <w:style w:type="paragraph" w:customStyle="1" w:styleId="titlucapitol">
    <w:name w:val="titlucapitol"/>
    <w:basedOn w:val="Normal"/>
    <w:rsid w:val="00C633BD"/>
    <w:pPr>
      <w:spacing w:before="100" w:beforeAutospacing="1" w:after="100" w:afterAutospacing="1"/>
      <w:ind w:firstLine="0"/>
    </w:pPr>
    <w:rPr>
      <w:rFonts w:cs="Arial"/>
      <w:b/>
      <w:bCs/>
      <w:color w:val="CC9933"/>
      <w:sz w:val="21"/>
      <w:szCs w:val="21"/>
      <w:lang w:val="en-US"/>
    </w:rPr>
  </w:style>
  <w:style w:type="character" w:customStyle="1" w:styleId="text1">
    <w:name w:val="text1"/>
    <w:rsid w:val="00C633BD"/>
    <w:rPr>
      <w:rFonts w:ascii="Arial" w:hAnsi="Arial" w:cs="Arial" w:hint="default"/>
      <w:b w:val="0"/>
      <w:bCs w:val="0"/>
      <w:strike w:val="0"/>
      <w:dstrike w:val="0"/>
      <w:color w:val="8181C9"/>
      <w:sz w:val="18"/>
      <w:szCs w:val="18"/>
      <w:u w:val="none"/>
      <w:effect w:val="none"/>
    </w:rPr>
  </w:style>
  <w:style w:type="paragraph" w:customStyle="1" w:styleId="text">
    <w:name w:val="text"/>
    <w:basedOn w:val="Normal"/>
    <w:rsid w:val="00C633BD"/>
    <w:pPr>
      <w:spacing w:before="100" w:beforeAutospacing="1" w:after="100" w:afterAutospacing="1"/>
      <w:ind w:firstLine="0"/>
    </w:pPr>
    <w:rPr>
      <w:rFonts w:cs="Arial"/>
      <w:color w:val="8181C9"/>
      <w:sz w:val="18"/>
      <w:szCs w:val="18"/>
      <w:lang w:val="en-US"/>
    </w:rPr>
  </w:style>
  <w:style w:type="paragraph" w:styleId="NormalWeb">
    <w:name w:val="Normal (Web)"/>
    <w:basedOn w:val="Normal"/>
    <w:uiPriority w:val="99"/>
    <w:rsid w:val="00C633BD"/>
    <w:pPr>
      <w:spacing w:before="100" w:beforeAutospacing="1" w:after="100" w:afterAutospacing="1"/>
      <w:ind w:firstLine="0"/>
    </w:pPr>
    <w:rPr>
      <w:rFonts w:ascii="Times New Roman" w:hAnsi="Times New Roman"/>
      <w:sz w:val="24"/>
      <w:szCs w:val="24"/>
      <w:lang w:val="en-US"/>
    </w:rPr>
  </w:style>
  <w:style w:type="character" w:styleId="Robust">
    <w:name w:val="Strong"/>
    <w:uiPriority w:val="22"/>
    <w:qFormat/>
    <w:rsid w:val="00C81F37"/>
    <w:rPr>
      <w:rFonts w:ascii="Arial" w:hAnsi="Arial"/>
      <w:b w:val="0"/>
      <w:bCs/>
      <w:i/>
      <w:sz w:val="24"/>
      <w:u w:val="none"/>
    </w:rPr>
  </w:style>
  <w:style w:type="paragraph" w:styleId="Corptext">
    <w:name w:val="Body Text"/>
    <w:aliases w:val="Char"/>
    <w:basedOn w:val="Normal"/>
    <w:link w:val="CorptextCaracter"/>
    <w:rsid w:val="00C633BD"/>
    <w:pPr>
      <w:spacing w:after="0"/>
      <w:ind w:firstLine="0"/>
      <w:jc w:val="center"/>
    </w:pPr>
    <w:rPr>
      <w:rFonts w:ascii="Times New Roman" w:hAnsi="Times New Roman"/>
    </w:rPr>
  </w:style>
  <w:style w:type="character" w:customStyle="1" w:styleId="CorptextCaracter">
    <w:name w:val="Corp text Caracter"/>
    <w:aliases w:val="Char Caracter"/>
    <w:link w:val="Corptext"/>
    <w:rsid w:val="00C633BD"/>
    <w:rPr>
      <w:rFonts w:ascii="Times New Roman" w:eastAsia="Times New Roman" w:hAnsi="Times New Roman" w:cs="Times New Roman"/>
      <w:lang w:eastAsia="en-US"/>
    </w:rPr>
  </w:style>
  <w:style w:type="paragraph" w:customStyle="1" w:styleId="CorpulTextului">
    <w:name w:val="Corpul_Textului"/>
    <w:basedOn w:val="Normal"/>
    <w:rsid w:val="00C633BD"/>
    <w:pPr>
      <w:autoSpaceDE w:val="0"/>
      <w:autoSpaceDN w:val="0"/>
      <w:spacing w:after="0"/>
      <w:ind w:left="851" w:firstLine="0"/>
      <w:jc w:val="both"/>
    </w:pPr>
    <w:rPr>
      <w:rFonts w:ascii="Verdana" w:hAnsi="Verdana"/>
      <w:sz w:val="22"/>
      <w:lang w:val="en-GB"/>
    </w:rPr>
  </w:style>
  <w:style w:type="character" w:styleId="Hyperlink">
    <w:name w:val="Hyperlink"/>
    <w:uiPriority w:val="99"/>
    <w:rsid w:val="00C633BD"/>
    <w:rPr>
      <w:color w:val="auto"/>
      <w:u w:val="none"/>
    </w:rPr>
  </w:style>
  <w:style w:type="paragraph" w:styleId="Cuprins1">
    <w:name w:val="toc 1"/>
    <w:basedOn w:val="Normal"/>
    <w:next w:val="Normal"/>
    <w:autoRedefine/>
    <w:uiPriority w:val="39"/>
    <w:rsid w:val="00F91DF4"/>
    <w:pPr>
      <w:tabs>
        <w:tab w:val="left" w:pos="396"/>
        <w:tab w:val="left" w:pos="851"/>
        <w:tab w:val="left" w:pos="1000"/>
        <w:tab w:val="right" w:leader="dot" w:pos="9450"/>
      </w:tabs>
      <w:autoSpaceDE w:val="0"/>
      <w:autoSpaceDN w:val="0"/>
      <w:spacing w:after="0"/>
      <w:ind w:firstLine="567"/>
    </w:pPr>
    <w:rPr>
      <w:rFonts w:ascii="Verdana" w:hAnsi="Verdana"/>
      <w:b/>
      <w:sz w:val="22"/>
      <w:lang w:val="en-GB"/>
    </w:rPr>
  </w:style>
  <w:style w:type="paragraph" w:styleId="Cuprins2">
    <w:name w:val="toc 2"/>
    <w:basedOn w:val="Normal"/>
    <w:next w:val="Normal"/>
    <w:autoRedefine/>
    <w:uiPriority w:val="39"/>
    <w:rsid w:val="00C633BD"/>
    <w:pPr>
      <w:tabs>
        <w:tab w:val="left" w:pos="1200"/>
        <w:tab w:val="right" w:leader="dot" w:pos="9451"/>
      </w:tabs>
      <w:autoSpaceDE w:val="0"/>
      <w:autoSpaceDN w:val="0"/>
      <w:spacing w:after="0"/>
      <w:ind w:left="200" w:firstLine="0"/>
    </w:pPr>
    <w:rPr>
      <w:rFonts w:cs="Arial"/>
      <w:noProof/>
      <w:color w:val="000000"/>
      <w:sz w:val="22"/>
      <w:szCs w:val="22"/>
      <w:lang w:val="ro-RO"/>
    </w:rPr>
  </w:style>
  <w:style w:type="paragraph" w:customStyle="1" w:styleId="toc1">
    <w:name w:val="toc1"/>
    <w:basedOn w:val="Titlu1"/>
    <w:link w:val="toc1Char"/>
    <w:rsid w:val="00C633BD"/>
    <w:pPr>
      <w:numPr>
        <w:numId w:val="0"/>
      </w:numPr>
      <w:tabs>
        <w:tab w:val="left" w:pos="993"/>
      </w:tabs>
      <w:ind w:left="80"/>
    </w:pPr>
  </w:style>
  <w:style w:type="character" w:customStyle="1" w:styleId="toc1Char">
    <w:name w:val="toc1 Char"/>
    <w:link w:val="toc1"/>
    <w:rsid w:val="00C633BD"/>
    <w:rPr>
      <w:rFonts w:ascii="Arial" w:eastAsia="Times New Roman" w:hAnsi="Arial" w:cs="Arial"/>
      <w:b/>
      <w:bCs/>
      <w:kern w:val="32"/>
      <w:sz w:val="30"/>
      <w:szCs w:val="32"/>
      <w:lang w:val="fr-FR" w:eastAsia="en-US"/>
    </w:rPr>
  </w:style>
  <w:style w:type="paragraph" w:customStyle="1" w:styleId="StyleHeading511pt">
    <w:name w:val="Style Heading 5 + 11 pt"/>
    <w:basedOn w:val="Titlu5"/>
    <w:rsid w:val="00C633BD"/>
  </w:style>
  <w:style w:type="paragraph" w:customStyle="1" w:styleId="StyleHeading211ptNotItalicLeft055cmFirstline0">
    <w:name w:val="Style Heading 2 + 11 pt Not Italic Left:  055 cm First line:  0..."/>
    <w:basedOn w:val="Titlu2"/>
    <w:rsid w:val="00C633BD"/>
    <w:pPr>
      <w:ind w:left="310"/>
    </w:pPr>
    <w:rPr>
      <w:i/>
      <w:iCs w:val="0"/>
      <w:sz w:val="20"/>
      <w:szCs w:val="20"/>
    </w:rPr>
  </w:style>
  <w:style w:type="paragraph" w:customStyle="1" w:styleId="StyleHeading211ptNotItalic">
    <w:name w:val="Style Heading 2 + 11 pt Not Italic"/>
    <w:basedOn w:val="Titlu2"/>
    <w:link w:val="StyleHeading211ptNotItalicChar"/>
    <w:rsid w:val="00C633BD"/>
    <w:rPr>
      <w:iCs w:val="0"/>
    </w:rPr>
  </w:style>
  <w:style w:type="character" w:customStyle="1" w:styleId="StyleHeading211ptNotItalicChar">
    <w:name w:val="Style Heading 2 + 11 pt Not Italic Char"/>
    <w:link w:val="StyleHeading211ptNotItalic"/>
    <w:rsid w:val="00C633BD"/>
    <w:rPr>
      <w:rFonts w:ascii="Arial" w:eastAsia="Times New Roman" w:hAnsi="Arial"/>
      <w:b/>
      <w:bCs/>
      <w:sz w:val="28"/>
      <w:szCs w:val="28"/>
      <w:lang w:val="fr-FR"/>
    </w:rPr>
  </w:style>
  <w:style w:type="paragraph" w:customStyle="1" w:styleId="StyleHeading311pt">
    <w:name w:val="Style Heading 3 + 11 pt"/>
    <w:basedOn w:val="Titlu3"/>
    <w:link w:val="StyleHeading311ptChar"/>
    <w:rsid w:val="00C633BD"/>
  </w:style>
  <w:style w:type="character" w:customStyle="1" w:styleId="StyleHeading311ptChar">
    <w:name w:val="Style Heading 3 + 11 pt Char"/>
    <w:link w:val="StyleHeading311pt"/>
    <w:rsid w:val="00C633BD"/>
    <w:rPr>
      <w:rFonts w:ascii="Arial" w:eastAsia="Times New Roman" w:hAnsi="Arial" w:cs="Arial"/>
      <w:b/>
      <w:bCs/>
      <w:sz w:val="24"/>
      <w:szCs w:val="26"/>
      <w:lang w:val="ro-RO"/>
    </w:rPr>
  </w:style>
  <w:style w:type="paragraph" w:customStyle="1" w:styleId="StyleHeading2NotItalic">
    <w:name w:val="Style Heading 2 + Not Italic"/>
    <w:basedOn w:val="Titlu2"/>
    <w:rsid w:val="00C633BD"/>
    <w:rPr>
      <w:i/>
      <w:iCs w:val="0"/>
    </w:rPr>
  </w:style>
  <w:style w:type="paragraph" w:customStyle="1" w:styleId="StyleHeading111ptItalic">
    <w:name w:val="Style Heading 1 + 11 pt Italic"/>
    <w:basedOn w:val="Titlu1"/>
    <w:link w:val="StyleHeading111ptItalicChar"/>
    <w:rsid w:val="00C633BD"/>
    <w:rPr>
      <w:iCs/>
      <w:sz w:val="22"/>
    </w:rPr>
  </w:style>
  <w:style w:type="character" w:customStyle="1" w:styleId="StyleHeading111ptItalicChar">
    <w:name w:val="Style Heading 1 + 11 pt Italic Char"/>
    <w:link w:val="StyleHeading111ptItalic"/>
    <w:rsid w:val="00C633BD"/>
    <w:rPr>
      <w:rFonts w:ascii="Tahoma" w:eastAsia="Times New Roman" w:hAnsi="Tahoma"/>
      <w:b/>
      <w:bCs/>
      <w:iCs/>
      <w:kern w:val="32"/>
      <w:sz w:val="22"/>
      <w:szCs w:val="32"/>
      <w:lang w:val="fr-FR"/>
    </w:rPr>
  </w:style>
  <w:style w:type="paragraph" w:customStyle="1" w:styleId="StyleStyleHeading211ptNotItalicLeft0cmFirstline">
    <w:name w:val="Style Style Heading 2 + 11 pt Not Italic + Left:  0 cm First line:..."/>
    <w:basedOn w:val="StyleHeading211ptNotItalic"/>
    <w:rsid w:val="00C633BD"/>
    <w:pPr>
      <w:pBdr>
        <w:bottom w:val="single" w:sz="6" w:space="1" w:color="auto"/>
      </w:pBdr>
    </w:pPr>
    <w:rPr>
      <w:szCs w:val="20"/>
    </w:rPr>
  </w:style>
  <w:style w:type="paragraph" w:styleId="Cuprins3">
    <w:name w:val="toc 3"/>
    <w:basedOn w:val="Normal"/>
    <w:next w:val="Normal"/>
    <w:autoRedefine/>
    <w:uiPriority w:val="39"/>
    <w:rsid w:val="000C1BBA"/>
    <w:pPr>
      <w:tabs>
        <w:tab w:val="left" w:pos="1440"/>
        <w:tab w:val="left" w:pos="1560"/>
        <w:tab w:val="right" w:leader="dot" w:pos="9451"/>
      </w:tabs>
      <w:ind w:left="400" w:firstLine="567"/>
    </w:pPr>
    <w:rPr>
      <w:rFonts w:cs="Arial"/>
      <w:noProof/>
      <w:color w:val="000000"/>
      <w:sz w:val="22"/>
      <w:szCs w:val="22"/>
      <w:lang w:val="ro-RO"/>
    </w:rPr>
  </w:style>
  <w:style w:type="paragraph" w:styleId="Cuprins4">
    <w:name w:val="toc 4"/>
    <w:basedOn w:val="Normal"/>
    <w:next w:val="Normal"/>
    <w:autoRedefine/>
    <w:uiPriority w:val="39"/>
    <w:rsid w:val="000C1BBA"/>
    <w:pPr>
      <w:tabs>
        <w:tab w:val="left" w:pos="1736"/>
        <w:tab w:val="left" w:pos="1843"/>
        <w:tab w:val="right" w:leader="dot" w:pos="9450"/>
      </w:tabs>
      <w:ind w:left="600" w:firstLine="567"/>
    </w:pPr>
  </w:style>
  <w:style w:type="paragraph" w:styleId="Cuprins5">
    <w:name w:val="toc 5"/>
    <w:basedOn w:val="Normal"/>
    <w:next w:val="Normal"/>
    <w:autoRedefine/>
    <w:uiPriority w:val="39"/>
    <w:rsid w:val="000C1BBA"/>
    <w:pPr>
      <w:tabs>
        <w:tab w:val="right" w:leader="dot" w:pos="9450"/>
      </w:tabs>
      <w:ind w:left="800" w:firstLine="567"/>
    </w:pPr>
  </w:style>
  <w:style w:type="paragraph" w:customStyle="1" w:styleId="StyleHeading511pt1">
    <w:name w:val="Style Heading 5 + 11 pt1"/>
    <w:basedOn w:val="Titlu5"/>
    <w:rsid w:val="00C633BD"/>
  </w:style>
  <w:style w:type="paragraph" w:customStyle="1" w:styleId="Normal2">
    <w:name w:val="Normal2"/>
    <w:rsid w:val="00C633BD"/>
    <w:pPr>
      <w:spacing w:after="120" w:line="360" w:lineRule="auto"/>
      <w:ind w:firstLine="567"/>
      <w:jc w:val="both"/>
    </w:pPr>
    <w:rPr>
      <w:rFonts w:ascii="Times New Roman" w:eastAsia="Times New Roman" w:hAnsi="Times New Roman"/>
      <w:sz w:val="24"/>
      <w:lang w:val="en-GB"/>
    </w:rPr>
  </w:style>
  <w:style w:type="paragraph" w:customStyle="1" w:styleId="cap1">
    <w:name w:val="cap1"/>
    <w:next w:val="Normal2"/>
    <w:rsid w:val="00C633BD"/>
    <w:pPr>
      <w:numPr>
        <w:numId w:val="2"/>
      </w:numPr>
      <w:spacing w:before="60" w:after="180" w:line="360" w:lineRule="auto"/>
      <w:jc w:val="both"/>
      <w:outlineLvl w:val="0"/>
    </w:pPr>
    <w:rPr>
      <w:rFonts w:ascii="Times New Roman" w:eastAsia="Times New Roman" w:hAnsi="Times New Roman"/>
      <w:b/>
      <w:caps/>
      <w:noProof/>
      <w:sz w:val="32"/>
    </w:rPr>
  </w:style>
  <w:style w:type="paragraph" w:customStyle="1" w:styleId="cap2">
    <w:name w:val="cap2"/>
    <w:next w:val="Normal2"/>
    <w:rsid w:val="00C633BD"/>
    <w:pPr>
      <w:numPr>
        <w:ilvl w:val="1"/>
        <w:numId w:val="2"/>
      </w:numPr>
      <w:tabs>
        <w:tab w:val="left" w:pos="851"/>
      </w:tabs>
      <w:spacing w:after="240" w:line="360" w:lineRule="atLeast"/>
      <w:jc w:val="both"/>
      <w:outlineLvl w:val="1"/>
    </w:pPr>
    <w:rPr>
      <w:rFonts w:ascii="Times New Roman" w:eastAsia="Times New Roman" w:hAnsi="Times New Roman"/>
      <w:b/>
      <w:caps/>
      <w:noProof/>
      <w:sz w:val="28"/>
    </w:rPr>
  </w:style>
  <w:style w:type="paragraph" w:customStyle="1" w:styleId="cap3">
    <w:name w:val="cap3"/>
    <w:next w:val="Normal2"/>
    <w:rsid w:val="00C633BD"/>
    <w:pPr>
      <w:numPr>
        <w:ilvl w:val="2"/>
        <w:numId w:val="2"/>
      </w:numPr>
      <w:tabs>
        <w:tab w:val="left" w:pos="1134"/>
      </w:tabs>
      <w:spacing w:line="360" w:lineRule="auto"/>
      <w:jc w:val="both"/>
      <w:outlineLvl w:val="2"/>
    </w:pPr>
    <w:rPr>
      <w:rFonts w:ascii="Times New Roman" w:eastAsia="Times New Roman" w:hAnsi="Times New Roman"/>
      <w:b/>
      <w:i/>
      <w:smallCaps/>
      <w:noProof/>
      <w:sz w:val="28"/>
    </w:rPr>
  </w:style>
  <w:style w:type="paragraph" w:customStyle="1" w:styleId="cap4">
    <w:name w:val="cap4"/>
    <w:next w:val="Normal2"/>
    <w:rsid w:val="00C633BD"/>
    <w:pPr>
      <w:numPr>
        <w:ilvl w:val="3"/>
        <w:numId w:val="2"/>
      </w:numPr>
      <w:tabs>
        <w:tab w:val="left" w:pos="1418"/>
      </w:tabs>
      <w:spacing w:line="360" w:lineRule="auto"/>
      <w:outlineLvl w:val="3"/>
    </w:pPr>
    <w:rPr>
      <w:rFonts w:ascii="Times New Roman" w:eastAsia="Times New Roman" w:hAnsi="Times New Roman"/>
      <w:i/>
      <w:smallCaps/>
      <w:noProof/>
      <w:sz w:val="28"/>
    </w:rPr>
  </w:style>
  <w:style w:type="character" w:customStyle="1" w:styleId="do1">
    <w:name w:val="do1"/>
    <w:rsid w:val="00C633BD"/>
    <w:rPr>
      <w:b/>
      <w:bCs/>
      <w:sz w:val="26"/>
      <w:szCs w:val="26"/>
    </w:rPr>
  </w:style>
  <w:style w:type="paragraph" w:styleId="Corptext2">
    <w:name w:val="Body Text 2"/>
    <w:basedOn w:val="Normal"/>
    <w:link w:val="Corptext2Caracter"/>
    <w:unhideWhenUsed/>
    <w:rsid w:val="00C633BD"/>
    <w:pPr>
      <w:spacing w:after="120" w:line="480" w:lineRule="auto"/>
      <w:ind w:firstLine="0"/>
      <w:jc w:val="both"/>
    </w:pPr>
    <w:rPr>
      <w:rFonts w:ascii="Calibri" w:eastAsia="Calibri" w:hAnsi="Calibri"/>
      <w:sz w:val="22"/>
      <w:szCs w:val="22"/>
    </w:rPr>
  </w:style>
  <w:style w:type="character" w:customStyle="1" w:styleId="Corptext2Caracter">
    <w:name w:val="Corp text 2 Caracter"/>
    <w:link w:val="Corptext2"/>
    <w:rsid w:val="00C633BD"/>
    <w:rPr>
      <w:rFonts w:ascii="Calibri" w:eastAsia="Calibri" w:hAnsi="Calibri" w:cs="Times New Roman"/>
      <w:sz w:val="22"/>
      <w:szCs w:val="22"/>
      <w:lang w:eastAsia="en-US"/>
    </w:rPr>
  </w:style>
  <w:style w:type="paragraph" w:styleId="Indentcorptext">
    <w:name w:val="Body Text Indent"/>
    <w:basedOn w:val="Normal"/>
    <w:link w:val="IndentcorptextCaracter"/>
    <w:unhideWhenUsed/>
    <w:rsid w:val="00C633BD"/>
    <w:pPr>
      <w:spacing w:after="120" w:line="276" w:lineRule="auto"/>
      <w:ind w:left="360" w:firstLine="0"/>
      <w:jc w:val="both"/>
    </w:pPr>
    <w:rPr>
      <w:rFonts w:ascii="Calibri" w:eastAsia="Calibri" w:hAnsi="Calibri"/>
      <w:sz w:val="22"/>
      <w:szCs w:val="22"/>
    </w:rPr>
  </w:style>
  <w:style w:type="character" w:customStyle="1" w:styleId="IndentcorptextCaracter">
    <w:name w:val="Indent corp text Caracter"/>
    <w:link w:val="Indentcorptext"/>
    <w:rsid w:val="00C633BD"/>
    <w:rPr>
      <w:rFonts w:ascii="Calibri" w:eastAsia="Calibri" w:hAnsi="Calibri" w:cs="Times New Roman"/>
      <w:sz w:val="22"/>
      <w:szCs w:val="22"/>
      <w:lang w:eastAsia="en-US"/>
    </w:rPr>
  </w:style>
  <w:style w:type="paragraph" w:customStyle="1" w:styleId="puncte">
    <w:name w:val="puncte"/>
    <w:basedOn w:val="Normal"/>
    <w:rsid w:val="00C633BD"/>
    <w:pPr>
      <w:numPr>
        <w:numId w:val="3"/>
      </w:numPr>
      <w:spacing w:after="0"/>
    </w:pPr>
    <w:rPr>
      <w:rFonts w:ascii="Times New Roman" w:hAnsi="Times New Roman"/>
      <w:sz w:val="24"/>
      <w:lang w:val="en-US"/>
    </w:rPr>
  </w:style>
  <w:style w:type="paragraph" w:customStyle="1" w:styleId="ColorfulList-Accent11">
    <w:name w:val="Colorful List - Accent 11"/>
    <w:basedOn w:val="Normal"/>
    <w:uiPriority w:val="99"/>
    <w:qFormat/>
    <w:rsid w:val="00C633BD"/>
    <w:pPr>
      <w:spacing w:before="120" w:after="120"/>
      <w:ind w:left="720" w:firstLine="0"/>
      <w:contextualSpacing/>
      <w:jc w:val="both"/>
    </w:pPr>
    <w:rPr>
      <w:sz w:val="24"/>
      <w:szCs w:val="22"/>
      <w:lang w:val="en-US" w:bidi="en-US"/>
    </w:rPr>
  </w:style>
  <w:style w:type="paragraph" w:customStyle="1" w:styleId="Capitol11">
    <w:name w:val="Capitol11"/>
    <w:basedOn w:val="Normal"/>
    <w:rsid w:val="00C633BD"/>
    <w:pPr>
      <w:spacing w:after="0"/>
      <w:ind w:firstLine="0"/>
      <w:jc w:val="both"/>
    </w:pPr>
    <w:rPr>
      <w:rFonts w:ascii="Tahoma" w:hAnsi="Tahoma" w:cs="Tahoma"/>
      <w:b/>
      <w:sz w:val="24"/>
      <w:szCs w:val="28"/>
      <w:lang w:val="ro-RO"/>
    </w:rPr>
  </w:style>
  <w:style w:type="paragraph" w:customStyle="1" w:styleId="Capitol1">
    <w:name w:val="Capitol1"/>
    <w:basedOn w:val="Normal"/>
    <w:rsid w:val="00C633BD"/>
    <w:pPr>
      <w:spacing w:after="0"/>
      <w:ind w:firstLine="0"/>
      <w:jc w:val="both"/>
    </w:pPr>
    <w:rPr>
      <w:rFonts w:ascii="Tahoma" w:hAnsi="Tahoma" w:cs="Tahoma"/>
      <w:b/>
      <w:sz w:val="24"/>
      <w:szCs w:val="28"/>
      <w:lang w:val="ro-RO"/>
    </w:rPr>
  </w:style>
  <w:style w:type="numbering" w:styleId="111111">
    <w:name w:val="Outline List 2"/>
    <w:basedOn w:val="FrListare"/>
    <w:rsid w:val="00C633BD"/>
    <w:pPr>
      <w:numPr>
        <w:numId w:val="4"/>
      </w:numPr>
    </w:pPr>
  </w:style>
  <w:style w:type="paragraph" w:customStyle="1" w:styleId="Stil111">
    <w:name w:val="Stil1_1_1"/>
    <w:basedOn w:val="Capitol11"/>
    <w:rsid w:val="00C633BD"/>
    <w:pPr>
      <w:numPr>
        <w:ilvl w:val="2"/>
        <w:numId w:val="4"/>
      </w:numPr>
    </w:pPr>
  </w:style>
  <w:style w:type="paragraph" w:customStyle="1" w:styleId="StyleNORMALArialNarrow10ptCharChar">
    <w:name w:val="Style NORMAL + Arial Narrow 10 pt Char Char"/>
    <w:basedOn w:val="Normal"/>
    <w:rsid w:val="00C633BD"/>
    <w:pPr>
      <w:spacing w:after="0" w:line="360" w:lineRule="auto"/>
      <w:ind w:left="965" w:firstLine="0"/>
      <w:jc w:val="both"/>
    </w:pPr>
    <w:rPr>
      <w:rFonts w:ascii="Arial Narrow" w:hAnsi="Arial Narrow"/>
      <w:sz w:val="24"/>
      <w:lang w:val="en-GB"/>
    </w:rPr>
  </w:style>
  <w:style w:type="paragraph" w:styleId="Textsimplu">
    <w:name w:val="Plain Text"/>
    <w:aliases w:val=" Char2"/>
    <w:basedOn w:val="Normal"/>
    <w:link w:val="TextsimpluCaracter"/>
    <w:rsid w:val="00C633BD"/>
    <w:pPr>
      <w:spacing w:after="0"/>
      <w:ind w:firstLine="0"/>
    </w:pPr>
    <w:rPr>
      <w:rFonts w:ascii="Courier New" w:hAnsi="Courier New"/>
      <w:lang w:val="ro-RO" w:eastAsia="ro-RO"/>
    </w:rPr>
  </w:style>
  <w:style w:type="character" w:customStyle="1" w:styleId="TextsimpluCaracter">
    <w:name w:val="Text simplu Caracter"/>
    <w:aliases w:val=" Char2 Caracter"/>
    <w:link w:val="Textsimplu"/>
    <w:rsid w:val="00C633BD"/>
    <w:rPr>
      <w:rFonts w:ascii="Courier New" w:eastAsia="Times New Roman" w:hAnsi="Courier New" w:cs="Times New Roman"/>
      <w:sz w:val="20"/>
      <w:szCs w:val="20"/>
      <w:lang w:val="ro-RO" w:eastAsia="ro-RO"/>
    </w:rPr>
  </w:style>
  <w:style w:type="paragraph" w:customStyle="1" w:styleId="ColorfulList-Accent111">
    <w:name w:val="Colorful List - Accent 111"/>
    <w:basedOn w:val="Normal"/>
    <w:uiPriority w:val="99"/>
    <w:qFormat/>
    <w:rsid w:val="00C633BD"/>
    <w:pPr>
      <w:numPr>
        <w:numId w:val="5"/>
      </w:numPr>
      <w:spacing w:before="120" w:after="0"/>
      <w:jc w:val="both"/>
    </w:pPr>
    <w:rPr>
      <w:rFonts w:cs="Arial"/>
      <w:lang w:val="en-GB" w:eastAsia="da-DK"/>
    </w:rPr>
  </w:style>
  <w:style w:type="paragraph" w:styleId="TextnBalon">
    <w:name w:val="Balloon Text"/>
    <w:basedOn w:val="Normal"/>
    <w:link w:val="TextnBalonCaracter"/>
    <w:rsid w:val="00C633BD"/>
    <w:pPr>
      <w:spacing w:after="0"/>
    </w:pPr>
    <w:rPr>
      <w:rFonts w:ascii="Lucida Grande" w:hAnsi="Lucida Grande"/>
      <w:sz w:val="18"/>
      <w:szCs w:val="18"/>
    </w:rPr>
  </w:style>
  <w:style w:type="character" w:customStyle="1" w:styleId="TextnBalonCaracter">
    <w:name w:val="Text în Balon Caracter"/>
    <w:link w:val="TextnBalon"/>
    <w:rsid w:val="00C633BD"/>
    <w:rPr>
      <w:rFonts w:ascii="Lucida Grande" w:eastAsia="Times New Roman" w:hAnsi="Lucida Grande" w:cs="Lucida Grande"/>
      <w:sz w:val="18"/>
      <w:szCs w:val="18"/>
      <w:lang w:val="fr-FR" w:eastAsia="en-US"/>
    </w:rPr>
  </w:style>
  <w:style w:type="paragraph" w:styleId="Titlucuprins">
    <w:name w:val="TOC Heading"/>
    <w:basedOn w:val="Titlu1"/>
    <w:next w:val="Normal"/>
    <w:uiPriority w:val="39"/>
    <w:qFormat/>
    <w:rsid w:val="00801BC3"/>
    <w:pPr>
      <w:keepLines/>
      <w:numPr>
        <w:numId w:val="0"/>
      </w:numPr>
      <w:tabs>
        <w:tab w:val="left" w:pos="993"/>
      </w:tabs>
      <w:spacing w:before="480" w:after="120"/>
      <w:outlineLvl w:val="9"/>
    </w:pPr>
    <w:rPr>
      <w:rFonts w:ascii="Cambria" w:eastAsia="Calibri" w:hAnsi="Cambria" w:cs="Cambria"/>
      <w:color w:val="365F91"/>
      <w:kern w:val="0"/>
      <w:szCs w:val="28"/>
      <w:lang w:eastAsia="ja-JP"/>
    </w:rPr>
  </w:style>
  <w:style w:type="paragraph" w:customStyle="1" w:styleId="LightShading-Accent21">
    <w:name w:val="Light Shading - Accent 21"/>
    <w:basedOn w:val="Normal"/>
    <w:next w:val="Normal"/>
    <w:link w:val="LightShading-Accent2Char"/>
    <w:uiPriority w:val="99"/>
    <w:qFormat/>
    <w:rsid w:val="000D6659"/>
    <w:pPr>
      <w:pBdr>
        <w:bottom w:val="single" w:sz="4" w:space="4" w:color="4F81BD"/>
      </w:pBdr>
      <w:spacing w:before="200" w:after="280"/>
      <w:ind w:left="936" w:right="936" w:firstLine="0"/>
      <w:jc w:val="both"/>
    </w:pPr>
    <w:rPr>
      <w:rFonts w:eastAsia="Calibri"/>
      <w:b/>
      <w:bCs/>
      <w:i/>
      <w:iCs/>
      <w:color w:val="4F81BD"/>
      <w:lang w:val="en-US"/>
    </w:rPr>
  </w:style>
  <w:style w:type="character" w:customStyle="1" w:styleId="LightShading-Accent2Char">
    <w:name w:val="Light Shading - Accent 2 Char"/>
    <w:link w:val="LightShading-Accent21"/>
    <w:uiPriority w:val="99"/>
    <w:locked/>
    <w:rsid w:val="000D6659"/>
    <w:rPr>
      <w:rFonts w:ascii="Arial" w:eastAsia="Calibri" w:hAnsi="Arial"/>
      <w:b/>
      <w:bCs/>
      <w:i/>
      <w:iCs/>
      <w:color w:val="4F81BD"/>
    </w:rPr>
  </w:style>
  <w:style w:type="character" w:styleId="Accentuareintens">
    <w:name w:val="Intense Emphasis"/>
    <w:uiPriority w:val="99"/>
    <w:qFormat/>
    <w:rsid w:val="000D6659"/>
    <w:rPr>
      <w:rFonts w:cs="Times New Roman"/>
      <w:b/>
      <w:bCs/>
      <w:i/>
      <w:iCs/>
      <w:color w:val="4F81BD"/>
    </w:rPr>
  </w:style>
  <w:style w:type="paragraph" w:styleId="Index1">
    <w:name w:val="index 1"/>
    <w:basedOn w:val="Normal"/>
    <w:next w:val="Normal"/>
    <w:autoRedefine/>
    <w:uiPriority w:val="99"/>
    <w:unhideWhenUsed/>
    <w:rsid w:val="00581774"/>
    <w:pPr>
      <w:ind w:left="200" w:hanging="200"/>
    </w:pPr>
  </w:style>
  <w:style w:type="paragraph" w:styleId="Index2">
    <w:name w:val="index 2"/>
    <w:basedOn w:val="Normal"/>
    <w:next w:val="Normal"/>
    <w:autoRedefine/>
    <w:uiPriority w:val="99"/>
    <w:unhideWhenUsed/>
    <w:rsid w:val="00581774"/>
    <w:pPr>
      <w:ind w:left="400" w:hanging="200"/>
    </w:pPr>
  </w:style>
  <w:style w:type="paragraph" w:styleId="Index3">
    <w:name w:val="index 3"/>
    <w:basedOn w:val="Normal"/>
    <w:next w:val="Normal"/>
    <w:autoRedefine/>
    <w:uiPriority w:val="99"/>
    <w:unhideWhenUsed/>
    <w:rsid w:val="00581774"/>
    <w:pPr>
      <w:ind w:left="600" w:hanging="200"/>
    </w:pPr>
  </w:style>
  <w:style w:type="paragraph" w:styleId="Index4">
    <w:name w:val="index 4"/>
    <w:basedOn w:val="Normal"/>
    <w:next w:val="Normal"/>
    <w:autoRedefine/>
    <w:uiPriority w:val="99"/>
    <w:unhideWhenUsed/>
    <w:rsid w:val="00581774"/>
    <w:pPr>
      <w:ind w:left="800" w:hanging="200"/>
    </w:pPr>
  </w:style>
  <w:style w:type="paragraph" w:styleId="Index5">
    <w:name w:val="index 5"/>
    <w:basedOn w:val="Normal"/>
    <w:next w:val="Normal"/>
    <w:autoRedefine/>
    <w:uiPriority w:val="99"/>
    <w:unhideWhenUsed/>
    <w:rsid w:val="00581774"/>
    <w:pPr>
      <w:ind w:left="1000" w:hanging="200"/>
    </w:pPr>
  </w:style>
  <w:style w:type="paragraph" w:styleId="Index6">
    <w:name w:val="index 6"/>
    <w:basedOn w:val="Normal"/>
    <w:next w:val="Normal"/>
    <w:autoRedefine/>
    <w:uiPriority w:val="99"/>
    <w:unhideWhenUsed/>
    <w:rsid w:val="00581774"/>
    <w:pPr>
      <w:ind w:left="1200" w:hanging="200"/>
    </w:pPr>
  </w:style>
  <w:style w:type="paragraph" w:styleId="Index7">
    <w:name w:val="index 7"/>
    <w:basedOn w:val="Normal"/>
    <w:next w:val="Normal"/>
    <w:autoRedefine/>
    <w:uiPriority w:val="99"/>
    <w:unhideWhenUsed/>
    <w:rsid w:val="00581774"/>
    <w:pPr>
      <w:ind w:left="1400" w:hanging="200"/>
    </w:pPr>
  </w:style>
  <w:style w:type="paragraph" w:styleId="Index8">
    <w:name w:val="index 8"/>
    <w:basedOn w:val="Normal"/>
    <w:next w:val="Normal"/>
    <w:autoRedefine/>
    <w:uiPriority w:val="99"/>
    <w:unhideWhenUsed/>
    <w:rsid w:val="00581774"/>
    <w:pPr>
      <w:ind w:left="1600" w:hanging="200"/>
    </w:pPr>
  </w:style>
  <w:style w:type="paragraph" w:styleId="Index9">
    <w:name w:val="index 9"/>
    <w:basedOn w:val="Normal"/>
    <w:next w:val="Normal"/>
    <w:autoRedefine/>
    <w:uiPriority w:val="99"/>
    <w:unhideWhenUsed/>
    <w:rsid w:val="00581774"/>
    <w:pPr>
      <w:ind w:left="1800" w:hanging="200"/>
    </w:pPr>
  </w:style>
  <w:style w:type="paragraph" w:styleId="Titludeindex">
    <w:name w:val="index heading"/>
    <w:basedOn w:val="Normal"/>
    <w:next w:val="Index1"/>
    <w:uiPriority w:val="99"/>
    <w:unhideWhenUsed/>
    <w:rsid w:val="00581774"/>
  </w:style>
  <w:style w:type="paragraph" w:styleId="Listparagraf">
    <w:name w:val="List Paragraph"/>
    <w:aliases w:val="Normal bullet 2,Forth level,body 2,List Paragraph1,Paragraph,# List Paragraph,bullets,Arial,Header bold,List Paragraph11,List_Paragraph,Multilevel para_II,List Paragraph111,Avenir,Lettre d'introduction,EU,List1,l"/>
    <w:basedOn w:val="Normal"/>
    <w:link w:val="ListparagrafCaracter"/>
    <w:qFormat/>
    <w:rsid w:val="00D46727"/>
    <w:pPr>
      <w:numPr>
        <w:numId w:val="1"/>
      </w:numPr>
      <w:tabs>
        <w:tab w:val="left" w:pos="2340"/>
      </w:tabs>
      <w:spacing w:after="0" w:line="276" w:lineRule="auto"/>
      <w:jc w:val="both"/>
    </w:pPr>
    <w:rPr>
      <w:rFonts w:ascii="Tahoma" w:hAnsi="Tahoma" w:cs="Arial"/>
      <w:sz w:val="24"/>
      <w:szCs w:val="24"/>
      <w:lang w:val="ro-RO"/>
    </w:rPr>
  </w:style>
  <w:style w:type="paragraph" w:styleId="Frspaiere">
    <w:name w:val="No Spacing"/>
    <w:aliases w:val="Text Normal,No Spacing1,Grilă medie 2 - Accentuare 11"/>
    <w:basedOn w:val="Normal"/>
    <w:link w:val="FrspaiereCaracter"/>
    <w:autoRedefine/>
    <w:uiPriority w:val="1"/>
    <w:qFormat/>
    <w:rsid w:val="00E232A9"/>
    <w:pPr>
      <w:spacing w:before="60" w:after="0"/>
      <w:ind w:firstLine="709"/>
      <w:jc w:val="both"/>
    </w:pPr>
    <w:rPr>
      <w:rFonts w:ascii="Times New Roman" w:eastAsia="Palatino Linotype" w:hAnsi="Times New Roman"/>
      <w:sz w:val="24"/>
      <w:szCs w:val="24"/>
      <w:lang w:val="ro-RO"/>
    </w:rPr>
  </w:style>
  <w:style w:type="table" w:styleId="Tabelgril">
    <w:name w:val="Table Grid"/>
    <w:basedOn w:val="TabelNormal"/>
    <w:uiPriority w:val="59"/>
    <w:rsid w:val="005E423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6">
    <w:name w:val="toc 6"/>
    <w:basedOn w:val="Normal"/>
    <w:next w:val="Normal"/>
    <w:autoRedefine/>
    <w:uiPriority w:val="39"/>
    <w:unhideWhenUsed/>
    <w:rsid w:val="000C5428"/>
    <w:pPr>
      <w:ind w:left="1000"/>
    </w:pPr>
  </w:style>
  <w:style w:type="paragraph" w:styleId="Cuprins7">
    <w:name w:val="toc 7"/>
    <w:basedOn w:val="Normal"/>
    <w:next w:val="Normal"/>
    <w:autoRedefine/>
    <w:uiPriority w:val="39"/>
    <w:unhideWhenUsed/>
    <w:rsid w:val="000C5428"/>
    <w:pPr>
      <w:ind w:left="1200"/>
    </w:pPr>
  </w:style>
  <w:style w:type="paragraph" w:styleId="Cuprins8">
    <w:name w:val="toc 8"/>
    <w:basedOn w:val="Normal"/>
    <w:next w:val="Normal"/>
    <w:autoRedefine/>
    <w:uiPriority w:val="39"/>
    <w:unhideWhenUsed/>
    <w:rsid w:val="000C5428"/>
    <w:pPr>
      <w:ind w:left="1400"/>
    </w:pPr>
  </w:style>
  <w:style w:type="paragraph" w:styleId="Cuprins9">
    <w:name w:val="toc 9"/>
    <w:basedOn w:val="Normal"/>
    <w:next w:val="Normal"/>
    <w:autoRedefine/>
    <w:uiPriority w:val="39"/>
    <w:unhideWhenUsed/>
    <w:rsid w:val="000C5428"/>
    <w:pPr>
      <w:ind w:left="1600"/>
    </w:pPr>
  </w:style>
  <w:style w:type="paragraph" w:customStyle="1" w:styleId="MediumGrid1-Accent21">
    <w:name w:val="Medium Grid 1 - Accent 21"/>
    <w:basedOn w:val="Normal"/>
    <w:qFormat/>
    <w:rsid w:val="001C2D5B"/>
    <w:pPr>
      <w:tabs>
        <w:tab w:val="num" w:pos="1008"/>
        <w:tab w:val="left" w:pos="2340"/>
      </w:tabs>
      <w:spacing w:after="0" w:line="276" w:lineRule="auto"/>
      <w:ind w:left="1008" w:hanging="360"/>
      <w:jc w:val="both"/>
    </w:pPr>
    <w:rPr>
      <w:rFonts w:cs="Arial"/>
      <w:sz w:val="24"/>
      <w:szCs w:val="24"/>
      <w:lang w:val="ro-RO"/>
    </w:rPr>
  </w:style>
  <w:style w:type="character" w:styleId="Titlulcrii">
    <w:name w:val="Book Title"/>
    <w:basedOn w:val="Fontdeparagrafimplicit"/>
    <w:uiPriority w:val="99"/>
    <w:qFormat/>
    <w:rsid w:val="00CF1D8D"/>
    <w:rPr>
      <w:b/>
      <w:bCs/>
      <w:smallCaps/>
      <w:spacing w:val="5"/>
    </w:rPr>
  </w:style>
  <w:style w:type="table" w:styleId="Grildeculoaredeschis-Accentuare3">
    <w:name w:val="Light Grid Accent 3"/>
    <w:basedOn w:val="TabelNormal"/>
    <w:uiPriority w:val="62"/>
    <w:rsid w:val="0044283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Grildeculoaredeschis-Accentuare31">
    <w:name w:val="Grilă de culoare deschisă - Accentuare 31"/>
    <w:basedOn w:val="Normal"/>
    <w:qFormat/>
    <w:rsid w:val="00D97019"/>
    <w:pPr>
      <w:tabs>
        <w:tab w:val="num" w:pos="1008"/>
        <w:tab w:val="left" w:pos="2340"/>
      </w:tabs>
      <w:spacing w:after="0" w:line="276" w:lineRule="auto"/>
      <w:ind w:left="1008" w:hanging="360"/>
      <w:jc w:val="both"/>
    </w:pPr>
    <w:rPr>
      <w:rFonts w:ascii="Tahoma" w:hAnsi="Tahoma" w:cs="Arial"/>
      <w:sz w:val="24"/>
      <w:szCs w:val="24"/>
      <w:lang w:val="ro-RO"/>
    </w:rPr>
  </w:style>
  <w:style w:type="paragraph" w:customStyle="1" w:styleId="Listcolorat-Accentuare11">
    <w:name w:val="Listă colorată - Accentuare 11"/>
    <w:basedOn w:val="Normal"/>
    <w:autoRedefine/>
    <w:qFormat/>
    <w:rsid w:val="00D97019"/>
    <w:pPr>
      <w:spacing w:after="0"/>
      <w:ind w:left="720" w:firstLine="0"/>
      <w:contextualSpacing/>
    </w:pPr>
    <w:rPr>
      <w:rFonts w:ascii="Tahoma" w:hAnsi="Tahoma"/>
      <w:sz w:val="24"/>
      <w:lang w:val="en-GB"/>
    </w:rPr>
  </w:style>
  <w:style w:type="table" w:customStyle="1" w:styleId="TableGridLight1">
    <w:name w:val="Table Grid Light1"/>
    <w:basedOn w:val="TabelNormal"/>
    <w:uiPriority w:val="40"/>
    <w:rsid w:val="00485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Titlu1"/>
    <w:next w:val="Normal"/>
    <w:uiPriority w:val="39"/>
    <w:qFormat/>
    <w:rsid w:val="0054033C"/>
    <w:pPr>
      <w:keepLines/>
      <w:numPr>
        <w:numId w:val="0"/>
      </w:numPr>
      <w:spacing w:before="480" w:after="120"/>
      <w:outlineLvl w:val="9"/>
    </w:pPr>
    <w:rPr>
      <w:rFonts w:ascii="Cambria" w:eastAsia="Calibri" w:hAnsi="Cambria" w:cs="Cambria"/>
      <w:color w:val="365F91"/>
      <w:kern w:val="0"/>
      <w:szCs w:val="28"/>
      <w:lang w:eastAsia="ja-JP"/>
    </w:rPr>
  </w:style>
  <w:style w:type="character" w:customStyle="1" w:styleId="ListparagrafCaracter">
    <w:name w:val="Listă paragraf Caracter"/>
    <w:aliases w:val="Normal bullet 2 Caracter,Forth level Caracter,body 2 Caracter,List Paragraph1 Caracter,Paragraph Caracter,# List Paragraph Caracter,bullets Caracter,Arial Caracter,Header bold Caracter,List Paragraph11 Caracter,Avenir Caracter"/>
    <w:link w:val="Listparagraf"/>
    <w:qFormat/>
    <w:locked/>
    <w:rsid w:val="00503441"/>
    <w:rPr>
      <w:rFonts w:ascii="Tahoma" w:eastAsia="Times New Roman" w:hAnsi="Tahoma" w:cs="Arial"/>
      <w:sz w:val="24"/>
      <w:szCs w:val="24"/>
      <w:lang w:val="ro-RO"/>
    </w:rPr>
  </w:style>
  <w:style w:type="character" w:customStyle="1" w:styleId="UnresolvedMention1">
    <w:name w:val="Unresolved Mention1"/>
    <w:basedOn w:val="Fontdeparagrafimplicit"/>
    <w:uiPriority w:val="99"/>
    <w:semiHidden/>
    <w:unhideWhenUsed/>
    <w:rsid w:val="00C348DB"/>
    <w:rPr>
      <w:color w:val="605E5C"/>
      <w:shd w:val="clear" w:color="auto" w:fill="E1DFDD"/>
    </w:rPr>
  </w:style>
  <w:style w:type="paragraph" w:customStyle="1" w:styleId="Standard0">
    <w:name w:val="Standard"/>
    <w:rsid w:val="000204C8"/>
    <w:pPr>
      <w:suppressAutoHyphens/>
      <w:autoSpaceDN w:val="0"/>
      <w:textAlignment w:val="baseline"/>
    </w:pPr>
    <w:rPr>
      <w:rFonts w:ascii="Times New Roman" w:eastAsia="Times New Roman" w:hAnsi="Times New Roman"/>
      <w:kern w:val="3"/>
      <w:sz w:val="24"/>
      <w:lang w:val="ro-RO" w:eastAsia="ro-RO"/>
    </w:rPr>
  </w:style>
  <w:style w:type="paragraph" w:customStyle="1" w:styleId="Textbodyindent">
    <w:name w:val="Text body indent"/>
    <w:basedOn w:val="Standard0"/>
    <w:rsid w:val="000204C8"/>
    <w:pPr>
      <w:spacing w:after="120"/>
      <w:ind w:left="360"/>
    </w:pPr>
  </w:style>
  <w:style w:type="numbering" w:customStyle="1" w:styleId="WW8Num15">
    <w:name w:val="WW8Num15"/>
    <w:basedOn w:val="FrListare"/>
    <w:rsid w:val="000204C8"/>
  </w:style>
  <w:style w:type="character" w:styleId="Referireintens">
    <w:name w:val="Intense Reference"/>
    <w:uiPriority w:val="68"/>
    <w:qFormat/>
    <w:rsid w:val="003F7B14"/>
    <w:rPr>
      <w:b/>
      <w:bCs/>
      <w:smallCaps/>
      <w:color w:val="4472C4"/>
      <w:spacing w:val="5"/>
    </w:rPr>
  </w:style>
  <w:style w:type="character" w:customStyle="1" w:styleId="CharacterStyle1">
    <w:name w:val="Character Style 1"/>
    <w:uiPriority w:val="99"/>
    <w:rsid w:val="0070494B"/>
    <w:rPr>
      <w:rFonts w:ascii="Tahoma" w:hAnsi="Tahoma" w:cs="Tahoma"/>
      <w:sz w:val="21"/>
      <w:szCs w:val="21"/>
    </w:rPr>
  </w:style>
  <w:style w:type="character" w:customStyle="1" w:styleId="FrspaiereCaracter">
    <w:name w:val="Fără spațiere Caracter"/>
    <w:aliases w:val="Text Normal Caracter,No Spacing1 Caracter,Grilă medie 2 - Accentuare 11 Caracter"/>
    <w:link w:val="Frspaiere"/>
    <w:uiPriority w:val="1"/>
    <w:rsid w:val="00E232A9"/>
    <w:rPr>
      <w:rFonts w:ascii="Times New Roman" w:eastAsia="Palatino Linotype" w:hAnsi="Times New Roman"/>
      <w:sz w:val="24"/>
      <w:szCs w:val="24"/>
      <w:lang w:val="ro-RO"/>
    </w:rPr>
  </w:style>
  <w:style w:type="character" w:customStyle="1" w:styleId="apple-converted-space">
    <w:name w:val="apple-converted-space"/>
    <w:basedOn w:val="Fontdeparagrafimplicit"/>
    <w:rsid w:val="00127543"/>
  </w:style>
  <w:style w:type="paragraph" w:styleId="Corptext3">
    <w:name w:val="Body Text 3"/>
    <w:basedOn w:val="Normal"/>
    <w:link w:val="Corptext3Caracter"/>
    <w:uiPriority w:val="99"/>
    <w:unhideWhenUsed/>
    <w:rsid w:val="00127543"/>
    <w:pPr>
      <w:spacing w:after="120"/>
    </w:pPr>
    <w:rPr>
      <w:sz w:val="16"/>
      <w:szCs w:val="16"/>
    </w:rPr>
  </w:style>
  <w:style w:type="character" w:customStyle="1" w:styleId="Corptext3Caracter">
    <w:name w:val="Corp text 3 Caracter"/>
    <w:basedOn w:val="Fontdeparagrafimplicit"/>
    <w:link w:val="Corptext3"/>
    <w:uiPriority w:val="99"/>
    <w:rsid w:val="00127543"/>
    <w:rPr>
      <w:rFonts w:ascii="Arial" w:eastAsia="Times New Roman" w:hAnsi="Arial"/>
      <w:sz w:val="16"/>
      <w:szCs w:val="16"/>
      <w:lang w:val="fr-FR"/>
    </w:rPr>
  </w:style>
  <w:style w:type="character" w:styleId="HyperlinkParcurs">
    <w:name w:val="FollowedHyperlink"/>
    <w:basedOn w:val="Fontdeparagrafimplicit"/>
    <w:uiPriority w:val="99"/>
    <w:semiHidden/>
    <w:unhideWhenUsed/>
    <w:rsid w:val="00127543"/>
    <w:rPr>
      <w:color w:val="800080"/>
      <w:u w:val="single"/>
    </w:rPr>
  </w:style>
  <w:style w:type="paragraph" w:customStyle="1" w:styleId="xl66">
    <w:name w:val="xl66"/>
    <w:basedOn w:val="Normal"/>
    <w:rsid w:val="00127543"/>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top"/>
    </w:pPr>
    <w:rPr>
      <w:rFonts w:ascii="Tahoma" w:hAnsi="Tahoma" w:cs="Tahoma"/>
      <w:sz w:val="24"/>
      <w:szCs w:val="24"/>
      <w:lang w:val="en-US"/>
    </w:rPr>
  </w:style>
  <w:style w:type="paragraph" w:customStyle="1" w:styleId="xl67">
    <w:name w:val="xl67"/>
    <w:basedOn w:val="Normal"/>
    <w:rsid w:val="0012754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68">
    <w:name w:val="xl68"/>
    <w:basedOn w:val="Normal"/>
    <w:rsid w:val="00127543"/>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69">
    <w:name w:val="xl69"/>
    <w:basedOn w:val="Normal"/>
    <w:rsid w:val="00127543"/>
    <w:pPr>
      <w:pBdr>
        <w:bottom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70">
    <w:name w:val="xl70"/>
    <w:basedOn w:val="Normal"/>
    <w:rsid w:val="00127543"/>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71">
    <w:name w:val="xl71"/>
    <w:basedOn w:val="Normal"/>
    <w:rsid w:val="0012754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2">
    <w:name w:val="xl72"/>
    <w:basedOn w:val="Normal"/>
    <w:rsid w:val="00127543"/>
    <w:pPr>
      <w:pBdr>
        <w:top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3">
    <w:name w:val="xl73"/>
    <w:basedOn w:val="Normal"/>
    <w:rsid w:val="0012754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4">
    <w:name w:val="xl74"/>
    <w:basedOn w:val="Normal"/>
    <w:rsid w:val="00127543"/>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color w:val="00B0F0"/>
      <w:sz w:val="24"/>
      <w:szCs w:val="24"/>
      <w:lang w:val="en-US"/>
    </w:rPr>
  </w:style>
  <w:style w:type="paragraph" w:customStyle="1" w:styleId="xl75">
    <w:name w:val="xl75"/>
    <w:basedOn w:val="Normal"/>
    <w:rsid w:val="0012754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b/>
      <w:bCs/>
      <w:color w:val="FF0000"/>
      <w:sz w:val="24"/>
      <w:szCs w:val="24"/>
      <w:lang w:val="en-US"/>
    </w:rPr>
  </w:style>
  <w:style w:type="paragraph" w:customStyle="1" w:styleId="xl76">
    <w:name w:val="xl76"/>
    <w:basedOn w:val="Normal"/>
    <w:rsid w:val="0012754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i/>
      <w:iCs/>
      <w:color w:val="FF0000"/>
      <w:sz w:val="24"/>
      <w:szCs w:val="24"/>
      <w:lang w:val="en-US"/>
    </w:rPr>
  </w:style>
  <w:style w:type="paragraph" w:customStyle="1" w:styleId="xl77">
    <w:name w:val="xl77"/>
    <w:basedOn w:val="Normal"/>
    <w:rsid w:val="00127543"/>
    <w:pPr>
      <w:pBdr>
        <w:top w:val="single" w:sz="8" w:space="0" w:color="auto"/>
        <w:left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78">
    <w:name w:val="xl78"/>
    <w:basedOn w:val="Normal"/>
    <w:rsid w:val="00127543"/>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79">
    <w:name w:val="xl79"/>
    <w:basedOn w:val="Normal"/>
    <w:rsid w:val="00127543"/>
    <w:pPr>
      <w:pBdr>
        <w:top w:val="single" w:sz="8" w:space="0" w:color="auto"/>
        <w:left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0">
    <w:name w:val="xl80"/>
    <w:basedOn w:val="Normal"/>
    <w:rsid w:val="00127543"/>
    <w:pPr>
      <w:pBdr>
        <w:top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1">
    <w:name w:val="xl81"/>
    <w:basedOn w:val="Normal"/>
    <w:rsid w:val="00127543"/>
    <w:pPr>
      <w:pBdr>
        <w:top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2">
    <w:name w:val="xl82"/>
    <w:basedOn w:val="Normal"/>
    <w:rsid w:val="00127543"/>
    <w:pPr>
      <w:pBdr>
        <w:top w:val="single" w:sz="8" w:space="0" w:color="auto"/>
        <w:left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3">
    <w:name w:val="xl83"/>
    <w:basedOn w:val="Normal"/>
    <w:rsid w:val="00127543"/>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4">
    <w:name w:val="xl84"/>
    <w:basedOn w:val="Normal"/>
    <w:rsid w:val="00127543"/>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5">
    <w:name w:val="xl85"/>
    <w:basedOn w:val="Normal"/>
    <w:rsid w:val="00127543"/>
    <w:pPr>
      <w:pBdr>
        <w:top w:val="single" w:sz="8" w:space="0" w:color="auto"/>
        <w:left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6">
    <w:name w:val="xl86"/>
    <w:basedOn w:val="Normal"/>
    <w:rsid w:val="00127543"/>
    <w:pPr>
      <w:pBdr>
        <w:top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7">
    <w:name w:val="xl87"/>
    <w:basedOn w:val="Normal"/>
    <w:rsid w:val="0012754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8">
    <w:name w:val="xl88"/>
    <w:basedOn w:val="Normal"/>
    <w:rsid w:val="00127543"/>
    <w:pPr>
      <w:pBdr>
        <w:top w:val="single" w:sz="8" w:space="0" w:color="auto"/>
        <w:left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89">
    <w:name w:val="xl89"/>
    <w:basedOn w:val="Normal"/>
    <w:rsid w:val="00127543"/>
    <w:pPr>
      <w:pBdr>
        <w:top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0">
    <w:name w:val="xl90"/>
    <w:basedOn w:val="Normal"/>
    <w:rsid w:val="00127543"/>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1">
    <w:name w:val="xl91"/>
    <w:basedOn w:val="Normal"/>
    <w:rsid w:val="0012754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92">
    <w:name w:val="xl92"/>
    <w:basedOn w:val="Normal"/>
    <w:rsid w:val="00127543"/>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93">
    <w:name w:val="xl93"/>
    <w:basedOn w:val="Normal"/>
    <w:rsid w:val="00127543"/>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character" w:styleId="Textsubstituent">
    <w:name w:val="Placeholder Text"/>
    <w:basedOn w:val="Fontdeparagrafimplicit"/>
    <w:uiPriority w:val="99"/>
    <w:semiHidden/>
    <w:rsid w:val="00127543"/>
    <w:rPr>
      <w:color w:val="808080"/>
    </w:rPr>
  </w:style>
  <w:style w:type="character" w:styleId="Accentuat">
    <w:name w:val="Emphasis"/>
    <w:basedOn w:val="Fontdeparagrafimplicit"/>
    <w:qFormat/>
    <w:rsid w:val="00127543"/>
    <w:rPr>
      <w:i/>
      <w:iCs/>
    </w:rPr>
  </w:style>
  <w:style w:type="character" w:customStyle="1" w:styleId="Mention1">
    <w:name w:val="Mention1"/>
    <w:basedOn w:val="Fontdeparagrafimplicit"/>
    <w:uiPriority w:val="99"/>
    <w:semiHidden/>
    <w:unhideWhenUsed/>
    <w:rsid w:val="00127543"/>
    <w:rPr>
      <w:color w:val="2B579A"/>
      <w:shd w:val="clear" w:color="auto" w:fill="E6E6E6"/>
    </w:rPr>
  </w:style>
  <w:style w:type="character" w:customStyle="1" w:styleId="Mention10">
    <w:name w:val="Mention1"/>
    <w:basedOn w:val="Fontdeparagrafimplicit"/>
    <w:uiPriority w:val="99"/>
    <w:semiHidden/>
    <w:unhideWhenUsed/>
    <w:rsid w:val="00127543"/>
    <w:rPr>
      <w:color w:val="2B579A"/>
      <w:shd w:val="clear" w:color="auto" w:fill="E6E6E6"/>
    </w:rPr>
  </w:style>
  <w:style w:type="character" w:customStyle="1" w:styleId="Bodytext2">
    <w:name w:val="Body text (2)_"/>
    <w:basedOn w:val="Fontdeparagrafimplicit"/>
    <w:link w:val="Bodytext20"/>
    <w:rsid w:val="00127543"/>
    <w:rPr>
      <w:rFonts w:ascii="Arial" w:eastAsia="Arial" w:hAnsi="Arial" w:cs="Arial"/>
      <w:sz w:val="21"/>
      <w:szCs w:val="21"/>
      <w:shd w:val="clear" w:color="auto" w:fill="FFFFFF"/>
    </w:rPr>
  </w:style>
  <w:style w:type="paragraph" w:customStyle="1" w:styleId="Bodytext20">
    <w:name w:val="Body text (2)"/>
    <w:basedOn w:val="Normal"/>
    <w:link w:val="Bodytext2"/>
    <w:rsid w:val="00127543"/>
    <w:pPr>
      <w:widowControl w:val="0"/>
      <w:shd w:val="clear" w:color="auto" w:fill="FFFFFF"/>
      <w:spacing w:after="0" w:line="360" w:lineRule="exact"/>
      <w:ind w:hanging="840"/>
    </w:pPr>
    <w:rPr>
      <w:rFonts w:eastAsia="Arial" w:cs="Arial"/>
      <w:sz w:val="21"/>
      <w:szCs w:val="21"/>
      <w:lang w:val="en-US"/>
    </w:rPr>
  </w:style>
  <w:style w:type="character" w:customStyle="1" w:styleId="Bodytext69">
    <w:name w:val="Body text (69)_"/>
    <w:basedOn w:val="Fontdeparagrafimplicit"/>
    <w:link w:val="Bodytext690"/>
    <w:rsid w:val="00127543"/>
    <w:rPr>
      <w:rFonts w:ascii="Palatino Linotype" w:eastAsia="Palatino Linotype" w:hAnsi="Palatino Linotype" w:cs="Palatino Linotype"/>
      <w:sz w:val="17"/>
      <w:szCs w:val="17"/>
      <w:shd w:val="clear" w:color="auto" w:fill="FFFFFF"/>
    </w:rPr>
  </w:style>
  <w:style w:type="paragraph" w:customStyle="1" w:styleId="Bodytext690">
    <w:name w:val="Body text (69)"/>
    <w:basedOn w:val="Normal"/>
    <w:link w:val="Bodytext69"/>
    <w:rsid w:val="00127543"/>
    <w:pPr>
      <w:widowControl w:val="0"/>
      <w:shd w:val="clear" w:color="auto" w:fill="FFFFFF"/>
      <w:spacing w:before="180" w:line="347" w:lineRule="exact"/>
      <w:ind w:firstLine="0"/>
      <w:jc w:val="both"/>
    </w:pPr>
    <w:rPr>
      <w:rFonts w:ascii="Palatino Linotype" w:eastAsia="Palatino Linotype" w:hAnsi="Palatino Linotype" w:cs="Palatino Linotype"/>
      <w:sz w:val="17"/>
      <w:szCs w:val="17"/>
      <w:lang w:val="en-US"/>
    </w:rPr>
  </w:style>
  <w:style w:type="character" w:customStyle="1" w:styleId="Headerorfooter5">
    <w:name w:val="Header or footer (5)_"/>
    <w:basedOn w:val="Fontdeparagrafimplicit"/>
    <w:link w:val="Headerorfooter50"/>
    <w:rsid w:val="00127543"/>
    <w:rPr>
      <w:rFonts w:ascii="Times New Roman" w:eastAsia="Times New Roman" w:hAnsi="Times New Roman"/>
      <w:sz w:val="15"/>
      <w:szCs w:val="15"/>
      <w:shd w:val="clear" w:color="auto" w:fill="FFFFFF"/>
    </w:rPr>
  </w:style>
  <w:style w:type="character" w:customStyle="1" w:styleId="Headerorfooter5Tahoma7pt">
    <w:name w:val="Header or footer (5) + Tahoma;7 pt"/>
    <w:basedOn w:val="Headerorfooter5"/>
    <w:rsid w:val="00127543"/>
    <w:rPr>
      <w:rFonts w:ascii="Tahoma" w:eastAsia="Tahoma" w:hAnsi="Tahoma" w:cs="Tahoma"/>
      <w:b/>
      <w:bCs/>
      <w:color w:val="000000"/>
      <w:spacing w:val="0"/>
      <w:w w:val="100"/>
      <w:position w:val="0"/>
      <w:sz w:val="14"/>
      <w:szCs w:val="14"/>
      <w:shd w:val="clear" w:color="auto" w:fill="FFFFFF"/>
      <w:lang w:val="ro-RO" w:eastAsia="ro-RO" w:bidi="ro-RO"/>
    </w:rPr>
  </w:style>
  <w:style w:type="character" w:customStyle="1" w:styleId="Headerorfooter510ptSpacing1pt">
    <w:name w:val="Header or footer (5) + 10 pt;Spacing 1 pt"/>
    <w:basedOn w:val="Headerorfooter5"/>
    <w:rsid w:val="00127543"/>
    <w:rPr>
      <w:rFonts w:ascii="Times New Roman" w:eastAsia="Times New Roman" w:hAnsi="Times New Roman"/>
      <w:b/>
      <w:bCs/>
      <w:color w:val="000000"/>
      <w:spacing w:val="20"/>
      <w:w w:val="100"/>
      <w:position w:val="0"/>
      <w:sz w:val="20"/>
      <w:szCs w:val="20"/>
      <w:shd w:val="clear" w:color="auto" w:fill="FFFFFF"/>
      <w:lang w:val="ro-RO" w:eastAsia="ro-RO" w:bidi="ro-RO"/>
    </w:rPr>
  </w:style>
  <w:style w:type="character" w:customStyle="1" w:styleId="Headerorfooter5Arial105ptBold">
    <w:name w:val="Header or footer (5) + Arial;10;5 pt;Bold"/>
    <w:basedOn w:val="Headerorfooter5"/>
    <w:rsid w:val="00127543"/>
    <w:rPr>
      <w:rFonts w:ascii="Arial" w:eastAsia="Arial" w:hAnsi="Arial" w:cs="Arial"/>
      <w:b/>
      <w:bCs/>
      <w:color w:val="000000"/>
      <w:spacing w:val="0"/>
      <w:w w:val="100"/>
      <w:position w:val="0"/>
      <w:sz w:val="21"/>
      <w:szCs w:val="21"/>
      <w:shd w:val="clear" w:color="auto" w:fill="FFFFFF"/>
      <w:lang w:val="ro-RO" w:eastAsia="ro-RO" w:bidi="ro-RO"/>
    </w:rPr>
  </w:style>
  <w:style w:type="paragraph" w:customStyle="1" w:styleId="Headerorfooter50">
    <w:name w:val="Header or footer (5)"/>
    <w:basedOn w:val="Normal"/>
    <w:link w:val="Headerorfooter5"/>
    <w:rsid w:val="00127543"/>
    <w:pPr>
      <w:widowControl w:val="0"/>
      <w:shd w:val="clear" w:color="auto" w:fill="FFFFFF"/>
      <w:spacing w:after="0" w:line="275" w:lineRule="exact"/>
      <w:ind w:firstLine="0"/>
    </w:pPr>
    <w:rPr>
      <w:rFonts w:ascii="Times New Roman" w:hAnsi="Times New Roman"/>
      <w:sz w:val="15"/>
      <w:szCs w:val="15"/>
      <w:lang w:val="en-US"/>
    </w:rPr>
  </w:style>
  <w:style w:type="character" w:customStyle="1" w:styleId="Bodytext2Bold">
    <w:name w:val="Body text (2) + Bold"/>
    <w:basedOn w:val="Bodytext2"/>
    <w:rsid w:val="00127543"/>
    <w:rPr>
      <w:rFonts w:ascii="Arial" w:eastAsia="Arial" w:hAnsi="Arial" w:cs="Arial"/>
      <w:b/>
      <w:bCs/>
      <w:i w:val="0"/>
      <w:iCs w:val="0"/>
      <w:smallCaps w:val="0"/>
      <w:strike w:val="0"/>
      <w:color w:val="000000"/>
      <w:spacing w:val="0"/>
      <w:w w:val="100"/>
      <w:position w:val="0"/>
      <w:sz w:val="21"/>
      <w:szCs w:val="21"/>
      <w:u w:val="none"/>
      <w:shd w:val="clear" w:color="auto" w:fill="FFFFFF"/>
      <w:lang w:val="ro-RO" w:eastAsia="ro-RO" w:bidi="ro-RO"/>
    </w:rPr>
  </w:style>
  <w:style w:type="paragraph" w:styleId="Indentcorptext3">
    <w:name w:val="Body Text Indent 3"/>
    <w:basedOn w:val="Normal"/>
    <w:link w:val="Indentcorptext3Caracter"/>
    <w:uiPriority w:val="99"/>
    <w:unhideWhenUsed/>
    <w:rsid w:val="00127543"/>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127543"/>
    <w:rPr>
      <w:rFonts w:ascii="Arial" w:eastAsia="Times New Roman" w:hAnsi="Arial"/>
      <w:sz w:val="16"/>
      <w:szCs w:val="16"/>
      <w:lang w:val="fr-FR"/>
    </w:rPr>
  </w:style>
  <w:style w:type="paragraph" w:styleId="Listacumarcatori2">
    <w:name w:val="List Bullet 2"/>
    <w:basedOn w:val="Normal"/>
    <w:autoRedefine/>
    <w:rsid w:val="00127543"/>
    <w:pPr>
      <w:spacing w:after="0" w:line="288" w:lineRule="auto"/>
      <w:ind w:left="1276" w:hanging="425"/>
      <w:jc w:val="both"/>
    </w:pPr>
    <w:rPr>
      <w:rFonts w:ascii="Univers" w:hAnsi="Univers"/>
      <w:noProof/>
      <w:sz w:val="22"/>
      <w:szCs w:val="24"/>
      <w:lang w:val="en-US"/>
    </w:rPr>
  </w:style>
  <w:style w:type="paragraph" w:customStyle="1" w:styleId="NormalWeb2">
    <w:name w:val="Normal (Web)2"/>
    <w:basedOn w:val="Normal"/>
    <w:rsid w:val="00127543"/>
    <w:pPr>
      <w:suppressAutoHyphens/>
      <w:spacing w:before="140" w:after="140"/>
      <w:ind w:left="140" w:right="140" w:firstLine="0"/>
    </w:pPr>
    <w:rPr>
      <w:rFonts w:ascii="Times New Roman" w:hAnsi="Times New Roman"/>
      <w:sz w:val="24"/>
      <w:szCs w:val="24"/>
      <w:lang w:val="en-US" w:eastAsia="ar-SA"/>
    </w:rPr>
  </w:style>
  <w:style w:type="paragraph" w:customStyle="1" w:styleId="paragraph">
    <w:name w:val="paragraph"/>
    <w:basedOn w:val="Normal"/>
    <w:rsid w:val="00127543"/>
    <w:pPr>
      <w:spacing w:before="100" w:beforeAutospacing="1" w:after="100" w:afterAutospacing="1"/>
      <w:ind w:firstLine="0"/>
    </w:pPr>
    <w:rPr>
      <w:rFonts w:ascii="Times New Roman" w:hAnsi="Times New Roman"/>
      <w:sz w:val="24"/>
      <w:szCs w:val="24"/>
      <w:lang w:val="en-US"/>
    </w:rPr>
  </w:style>
  <w:style w:type="character" w:customStyle="1" w:styleId="normaltextrun">
    <w:name w:val="normaltextrun"/>
    <w:basedOn w:val="Fontdeparagrafimplicit"/>
    <w:rsid w:val="00127543"/>
  </w:style>
  <w:style w:type="character" w:customStyle="1" w:styleId="eop">
    <w:name w:val="eop"/>
    <w:basedOn w:val="Fontdeparagrafimplicit"/>
    <w:rsid w:val="00127543"/>
  </w:style>
  <w:style w:type="character" w:customStyle="1" w:styleId="spellingerror">
    <w:name w:val="spellingerror"/>
    <w:basedOn w:val="Fontdeparagrafimplicit"/>
    <w:rsid w:val="00127543"/>
  </w:style>
  <w:style w:type="character" w:customStyle="1" w:styleId="UnresolvedMention2">
    <w:name w:val="Unresolved Mention2"/>
    <w:basedOn w:val="Fontdeparagrafimplicit"/>
    <w:uiPriority w:val="99"/>
    <w:semiHidden/>
    <w:unhideWhenUsed/>
    <w:rsid w:val="00127543"/>
    <w:rPr>
      <w:color w:val="605E5C"/>
      <w:shd w:val="clear" w:color="auto" w:fill="E1DFDD"/>
    </w:rPr>
  </w:style>
  <w:style w:type="paragraph" w:customStyle="1" w:styleId="Default">
    <w:name w:val="Default"/>
    <w:rsid w:val="00127543"/>
    <w:pPr>
      <w:autoSpaceDE w:val="0"/>
      <w:autoSpaceDN w:val="0"/>
      <w:adjustRightInd w:val="0"/>
    </w:pPr>
    <w:rPr>
      <w:rFonts w:ascii="Times New Roman" w:hAnsi="Times New Roman"/>
      <w:color w:val="000000"/>
      <w:sz w:val="24"/>
      <w:szCs w:val="24"/>
    </w:rPr>
  </w:style>
  <w:style w:type="paragraph" w:customStyle="1" w:styleId="msonormal0">
    <w:name w:val="msonormal"/>
    <w:basedOn w:val="Normal"/>
    <w:rsid w:val="00127543"/>
    <w:pPr>
      <w:spacing w:before="100" w:beforeAutospacing="1" w:after="100" w:afterAutospacing="1"/>
      <w:ind w:firstLine="0"/>
    </w:pPr>
    <w:rPr>
      <w:rFonts w:ascii="Times New Roman" w:hAnsi="Times New Roman"/>
      <w:sz w:val="24"/>
      <w:szCs w:val="24"/>
      <w:lang w:val="en-US"/>
    </w:rPr>
  </w:style>
  <w:style w:type="paragraph" w:customStyle="1" w:styleId="xl94">
    <w:name w:val="xl94"/>
    <w:basedOn w:val="Normal"/>
    <w:rsid w:val="00127543"/>
    <w:pPr>
      <w:pBdr>
        <w:top w:val="single" w:sz="4" w:space="0" w:color="auto"/>
        <w:left w:val="single" w:sz="4" w:space="0" w:color="auto"/>
        <w:bottom w:val="single" w:sz="4" w:space="0" w:color="auto"/>
        <w:right w:val="single" w:sz="4" w:space="0" w:color="auto"/>
      </w:pBdr>
      <w:shd w:val="clear" w:color="FFCC00" w:fill="FFFFFF"/>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95">
    <w:name w:val="xl95"/>
    <w:basedOn w:val="Normal"/>
    <w:rsid w:val="0012754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24"/>
      <w:szCs w:val="24"/>
      <w:lang w:val="en-US"/>
    </w:rPr>
  </w:style>
  <w:style w:type="paragraph" w:customStyle="1" w:styleId="xl96">
    <w:name w:val="xl96"/>
    <w:basedOn w:val="Normal"/>
    <w:rsid w:val="00127543"/>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24"/>
      <w:szCs w:val="24"/>
      <w:lang w:val="en-US"/>
    </w:rPr>
  </w:style>
  <w:style w:type="paragraph" w:customStyle="1" w:styleId="xl97">
    <w:name w:val="xl97"/>
    <w:basedOn w:val="Normal"/>
    <w:rsid w:val="001275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24"/>
      <w:szCs w:val="24"/>
      <w:lang w:val="en-US"/>
    </w:rPr>
  </w:style>
  <w:style w:type="paragraph" w:customStyle="1" w:styleId="xl98">
    <w:name w:val="xl98"/>
    <w:basedOn w:val="Normal"/>
    <w:rsid w:val="00127543"/>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sz w:val="24"/>
      <w:szCs w:val="24"/>
      <w:lang w:val="en-US"/>
    </w:rPr>
  </w:style>
  <w:style w:type="paragraph" w:customStyle="1" w:styleId="xl99">
    <w:name w:val="xl99"/>
    <w:basedOn w:val="Normal"/>
    <w:rsid w:val="001275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sz w:val="24"/>
      <w:szCs w:val="24"/>
      <w:lang w:val="en-US"/>
    </w:rPr>
  </w:style>
  <w:style w:type="paragraph" w:customStyle="1" w:styleId="xl100">
    <w:name w:val="xl100"/>
    <w:basedOn w:val="Normal"/>
    <w:rsid w:val="00127543"/>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101">
    <w:name w:val="xl101"/>
    <w:basedOn w:val="Normal"/>
    <w:rsid w:val="00127543"/>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102">
    <w:name w:val="xl102"/>
    <w:basedOn w:val="Normal"/>
    <w:rsid w:val="00127543"/>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103">
    <w:name w:val="xl103"/>
    <w:basedOn w:val="Normal"/>
    <w:rsid w:val="00127543"/>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sz w:val="24"/>
      <w:szCs w:val="24"/>
      <w:lang w:val="en-US"/>
    </w:rPr>
  </w:style>
  <w:style w:type="paragraph" w:customStyle="1" w:styleId="xl104">
    <w:name w:val="xl104"/>
    <w:basedOn w:val="Normal"/>
    <w:rsid w:val="001275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sz w:val="24"/>
      <w:szCs w:val="24"/>
      <w:lang w:val="en-US"/>
    </w:rPr>
  </w:style>
  <w:style w:type="paragraph" w:customStyle="1" w:styleId="xl105">
    <w:name w:val="xl105"/>
    <w:basedOn w:val="Normal"/>
    <w:rsid w:val="001275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sz w:val="24"/>
      <w:szCs w:val="24"/>
      <w:lang w:val="en-US"/>
    </w:rPr>
  </w:style>
  <w:style w:type="paragraph" w:customStyle="1" w:styleId="xl106">
    <w:name w:val="xl106"/>
    <w:basedOn w:val="Normal"/>
    <w:rsid w:val="00127543"/>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24"/>
      <w:szCs w:val="24"/>
      <w:lang w:val="en-US"/>
    </w:rPr>
  </w:style>
  <w:style w:type="paragraph" w:customStyle="1" w:styleId="xl107">
    <w:name w:val="xl107"/>
    <w:basedOn w:val="Normal"/>
    <w:rsid w:val="001275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24"/>
      <w:szCs w:val="24"/>
      <w:lang w:val="en-US"/>
    </w:rPr>
  </w:style>
  <w:style w:type="paragraph" w:customStyle="1" w:styleId="xl108">
    <w:name w:val="xl108"/>
    <w:basedOn w:val="Normal"/>
    <w:rsid w:val="00127543"/>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ahoma" w:hAnsi="Tahoma" w:cs="Tahoma"/>
      <w:sz w:val="24"/>
      <w:szCs w:val="24"/>
      <w:lang w:val="en-US"/>
    </w:rPr>
  </w:style>
  <w:style w:type="character" w:customStyle="1" w:styleId="saln">
    <w:name w:val="s_aln"/>
    <w:basedOn w:val="Fontdeparagrafimplicit"/>
    <w:rsid w:val="00E0210C"/>
  </w:style>
  <w:style w:type="character" w:customStyle="1" w:styleId="salnbdy">
    <w:name w:val="s_aln_bdy"/>
    <w:basedOn w:val="Fontdeparagrafimplicit"/>
    <w:rsid w:val="00E0210C"/>
  </w:style>
  <w:style w:type="character" w:customStyle="1" w:styleId="salnttl">
    <w:name w:val="s_aln_ttl"/>
    <w:basedOn w:val="Fontdeparagrafimplicit"/>
    <w:rsid w:val="00E0210C"/>
  </w:style>
  <w:style w:type="character" w:customStyle="1" w:styleId="slgi">
    <w:name w:val="s_lgi"/>
    <w:basedOn w:val="Fontdeparagrafimplicit"/>
    <w:rsid w:val="00E0210C"/>
  </w:style>
  <w:style w:type="numbering" w:customStyle="1" w:styleId="NoList1">
    <w:name w:val="No List1"/>
    <w:next w:val="FrListare"/>
    <w:uiPriority w:val="99"/>
    <w:semiHidden/>
    <w:unhideWhenUsed/>
    <w:rsid w:val="00E0210C"/>
  </w:style>
  <w:style w:type="numbering" w:customStyle="1" w:styleId="WW8Num151">
    <w:name w:val="WW8Num151"/>
    <w:basedOn w:val="FrListare"/>
    <w:rsid w:val="00E0210C"/>
  </w:style>
  <w:style w:type="numbering" w:customStyle="1" w:styleId="stilPT">
    <w:name w:val="stil PT"/>
    <w:uiPriority w:val="99"/>
    <w:rsid w:val="00E0210C"/>
  </w:style>
  <w:style w:type="character" w:customStyle="1" w:styleId="UnresolvedMention3">
    <w:name w:val="Unresolved Mention3"/>
    <w:basedOn w:val="Fontdeparagrafimplicit"/>
    <w:uiPriority w:val="99"/>
    <w:semiHidden/>
    <w:unhideWhenUsed/>
    <w:rsid w:val="00E0210C"/>
    <w:rPr>
      <w:color w:val="605E5C"/>
      <w:shd w:val="clear" w:color="auto" w:fill="E1DFDD"/>
    </w:rPr>
  </w:style>
  <w:style w:type="character" w:customStyle="1" w:styleId="Heading9Char1">
    <w:name w:val="Heading 9 Char1"/>
    <w:basedOn w:val="Fontdeparagrafimplicit"/>
    <w:semiHidden/>
    <w:rsid w:val="00E0210C"/>
    <w:rPr>
      <w:rFonts w:asciiTheme="majorHAnsi" w:eastAsiaTheme="majorEastAsia" w:hAnsiTheme="majorHAnsi" w:cstheme="majorBidi"/>
      <w:i/>
      <w:iCs/>
      <w:color w:val="272727" w:themeColor="text1" w:themeTint="D8"/>
      <w:sz w:val="21"/>
      <w:szCs w:val="21"/>
    </w:rPr>
  </w:style>
  <w:style w:type="numbering" w:customStyle="1" w:styleId="WW8Num153">
    <w:name w:val="WW8Num153"/>
    <w:basedOn w:val="FrListare"/>
    <w:rsid w:val="00F47F35"/>
  </w:style>
  <w:style w:type="numbering" w:customStyle="1" w:styleId="stilPT1">
    <w:name w:val="stil PT1"/>
    <w:uiPriority w:val="99"/>
    <w:rsid w:val="00CB1DA0"/>
    <w:pPr>
      <w:numPr>
        <w:numId w:val="25"/>
      </w:numPr>
    </w:pPr>
  </w:style>
  <w:style w:type="numbering" w:customStyle="1" w:styleId="NoList2">
    <w:name w:val="No List2"/>
    <w:next w:val="FrListare"/>
    <w:uiPriority w:val="99"/>
    <w:semiHidden/>
    <w:unhideWhenUsed/>
    <w:rsid w:val="00687565"/>
  </w:style>
  <w:style w:type="character" w:customStyle="1" w:styleId="texttextalbastru">
    <w:name w:val="texttextalbastru"/>
    <w:basedOn w:val="Fontdeparagrafimplicit"/>
    <w:rsid w:val="00687565"/>
  </w:style>
  <w:style w:type="character" w:customStyle="1" w:styleId="FontStyle103">
    <w:name w:val="Font Style103"/>
    <w:uiPriority w:val="99"/>
    <w:rsid w:val="00687565"/>
    <w:rPr>
      <w:rFonts w:ascii="Times New Roman" w:hAnsi="Times New Roman" w:cs="Times New Roman"/>
      <w:sz w:val="20"/>
      <w:szCs w:val="20"/>
    </w:rPr>
  </w:style>
  <w:style w:type="numbering" w:customStyle="1" w:styleId="WW8Num152">
    <w:name w:val="WW8Num152"/>
    <w:basedOn w:val="FrListare"/>
    <w:rsid w:val="00687565"/>
  </w:style>
  <w:style w:type="paragraph" w:styleId="PreformatatHTML">
    <w:name w:val="HTML Preformatted"/>
    <w:basedOn w:val="Normal"/>
    <w:link w:val="PreformatatHTMLCaracter"/>
    <w:uiPriority w:val="99"/>
    <w:qFormat/>
    <w:rsid w:val="006875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spacing w:after="0"/>
      <w:ind w:firstLine="0"/>
      <w:textAlignment w:val="baseline"/>
    </w:pPr>
    <w:rPr>
      <w:rFonts w:ascii="Courier New" w:hAnsi="Courier New" w:cs="Courier New"/>
      <w:noProof/>
      <w:color w:val="000000"/>
      <w:kern w:val="1"/>
      <w:lang w:val="en-US" w:eastAsia="ar-SA"/>
    </w:rPr>
  </w:style>
  <w:style w:type="character" w:customStyle="1" w:styleId="PreformatatHTMLCaracter">
    <w:name w:val="Preformatat HTML Caracter"/>
    <w:basedOn w:val="Fontdeparagrafimplicit"/>
    <w:link w:val="PreformatatHTML"/>
    <w:uiPriority w:val="99"/>
    <w:rsid w:val="00687565"/>
    <w:rPr>
      <w:rFonts w:ascii="Courier New" w:eastAsia="Times New Roman" w:hAnsi="Courier New" w:cs="Courier New"/>
      <w:noProof/>
      <w:color w:val="000000"/>
      <w:kern w:val="1"/>
      <w:lang w:eastAsia="ar-SA"/>
    </w:rPr>
  </w:style>
  <w:style w:type="character" w:customStyle="1" w:styleId="slitttl">
    <w:name w:val="s_lit_ttl"/>
    <w:basedOn w:val="Fontdeparagrafimplicit"/>
    <w:rsid w:val="00687565"/>
  </w:style>
  <w:style w:type="character" w:customStyle="1" w:styleId="slitbdy">
    <w:name w:val="s_lit_bdy"/>
    <w:basedOn w:val="Fontdeparagrafimplicit"/>
    <w:rsid w:val="00687565"/>
  </w:style>
  <w:style w:type="character" w:customStyle="1" w:styleId="slit">
    <w:name w:val="s_lit"/>
    <w:basedOn w:val="Fontdeparagrafimplicit"/>
    <w:rsid w:val="00687565"/>
  </w:style>
  <w:style w:type="character" w:customStyle="1" w:styleId="tpa">
    <w:name w:val="tpa"/>
    <w:uiPriority w:val="99"/>
    <w:rsid w:val="00687565"/>
    <w:rPr>
      <w:rFonts w:cs="Times New Roman"/>
    </w:rPr>
  </w:style>
  <w:style w:type="paragraph" w:customStyle="1" w:styleId="xl63">
    <w:name w:val="xl63"/>
    <w:basedOn w:val="Normal"/>
    <w:rsid w:val="00687565"/>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ahoma" w:hAnsi="Tahoma" w:cs="Tahoma"/>
      <w:b/>
      <w:bCs/>
      <w:noProof/>
      <w:sz w:val="24"/>
      <w:szCs w:val="24"/>
      <w:lang w:val="ro-RO" w:eastAsia="ro-RO"/>
    </w:rPr>
  </w:style>
  <w:style w:type="paragraph" w:customStyle="1" w:styleId="xl64">
    <w:name w:val="xl64"/>
    <w:basedOn w:val="Normal"/>
    <w:rsid w:val="00687565"/>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ahoma" w:hAnsi="Tahoma" w:cs="Tahoma"/>
      <w:noProof/>
      <w:sz w:val="24"/>
      <w:szCs w:val="24"/>
      <w:lang w:val="ro-RO" w:eastAsia="ro-RO"/>
    </w:rPr>
  </w:style>
  <w:style w:type="paragraph" w:customStyle="1" w:styleId="xl65">
    <w:name w:val="xl65"/>
    <w:basedOn w:val="Normal"/>
    <w:rsid w:val="00687565"/>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noProof/>
      <w:sz w:val="24"/>
      <w:szCs w:val="24"/>
      <w:lang w:val="ro-RO" w:eastAsia="ro-RO"/>
    </w:rPr>
  </w:style>
  <w:style w:type="paragraph" w:customStyle="1" w:styleId="Corptext21">
    <w:name w:val="Corp text 21"/>
    <w:basedOn w:val="Normal"/>
    <w:rsid w:val="00687565"/>
    <w:pPr>
      <w:suppressAutoHyphens/>
      <w:spacing w:after="0"/>
      <w:ind w:firstLine="720"/>
      <w:jc w:val="both"/>
    </w:pPr>
    <w:rPr>
      <w:rFonts w:cs="Arial"/>
      <w:noProof/>
      <w:szCs w:val="24"/>
      <w:lang w:val="ro-RO" w:eastAsia="ar-SA"/>
    </w:rPr>
  </w:style>
  <w:style w:type="character" w:customStyle="1" w:styleId="latitude">
    <w:name w:val="latitude"/>
    <w:basedOn w:val="Fontdeparagrafimplicit"/>
    <w:rsid w:val="00687565"/>
  </w:style>
  <w:style w:type="character" w:customStyle="1" w:styleId="longitude">
    <w:name w:val="longitude"/>
    <w:basedOn w:val="Fontdeparagrafimplicit"/>
    <w:rsid w:val="00687565"/>
  </w:style>
  <w:style w:type="character" w:customStyle="1" w:styleId="font931">
    <w:name w:val="font931"/>
    <w:basedOn w:val="Fontdeparagrafimplicit"/>
    <w:rsid w:val="00687565"/>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941">
    <w:name w:val="font941"/>
    <w:basedOn w:val="Fontdeparagrafimplicit"/>
    <w:rsid w:val="00687565"/>
    <w:rPr>
      <w:rFonts w:ascii="Times New Roman" w:hAnsi="Times New Roman" w:cs="Times New Roman" w:hint="default"/>
      <w:b w:val="0"/>
      <w:bCs w:val="0"/>
      <w:i w:val="0"/>
      <w:iCs w:val="0"/>
      <w:strike w:val="0"/>
      <w:dstrike w:val="0"/>
      <w:color w:val="auto"/>
      <w:sz w:val="22"/>
      <w:szCs w:val="22"/>
      <w:u w:val="none"/>
      <w:effect w:val="none"/>
    </w:rPr>
  </w:style>
  <w:style w:type="paragraph" w:styleId="Indentcorptext2">
    <w:name w:val="Body Text Indent 2"/>
    <w:basedOn w:val="Normal"/>
    <w:link w:val="Indentcorptext2Caracter"/>
    <w:uiPriority w:val="99"/>
    <w:semiHidden/>
    <w:unhideWhenUsed/>
    <w:rsid w:val="00687565"/>
    <w:pPr>
      <w:spacing w:after="120" w:line="480" w:lineRule="auto"/>
      <w:ind w:left="360"/>
    </w:pPr>
    <w:rPr>
      <w:noProof/>
      <w:lang w:val="ro-RO"/>
    </w:rPr>
  </w:style>
  <w:style w:type="character" w:customStyle="1" w:styleId="Indentcorptext2Caracter">
    <w:name w:val="Indent corp text 2 Caracter"/>
    <w:basedOn w:val="Fontdeparagrafimplicit"/>
    <w:link w:val="Indentcorptext2"/>
    <w:uiPriority w:val="99"/>
    <w:semiHidden/>
    <w:rsid w:val="00687565"/>
    <w:rPr>
      <w:rFonts w:ascii="Arial" w:eastAsia="Times New Roman" w:hAnsi="Arial"/>
      <w:noProof/>
      <w:lang w:val="ro-RO"/>
    </w:rPr>
  </w:style>
  <w:style w:type="paragraph" w:customStyle="1" w:styleId="inna">
    <w:name w:val="inna"/>
    <w:basedOn w:val="Normal"/>
    <w:rsid w:val="00687565"/>
    <w:pPr>
      <w:spacing w:before="60"/>
      <w:ind w:firstLine="0"/>
      <w:jc w:val="both"/>
    </w:pPr>
    <w:rPr>
      <w:rFonts w:ascii="Comic Sans MS" w:hAnsi="Comic Sans MS"/>
      <w:noProof/>
      <w:sz w:val="24"/>
      <w:lang w:val="ro-RO"/>
    </w:rPr>
  </w:style>
  <w:style w:type="paragraph" w:customStyle="1" w:styleId="TableContents">
    <w:name w:val="Table Contents"/>
    <w:basedOn w:val="Corptext"/>
    <w:qFormat/>
    <w:rsid w:val="00687565"/>
    <w:pPr>
      <w:suppressLineNumbers/>
      <w:suppressAutoHyphens/>
      <w:spacing w:after="120" w:line="360" w:lineRule="auto"/>
      <w:jc w:val="both"/>
    </w:pPr>
    <w:rPr>
      <w:rFonts w:ascii="Calibri" w:eastAsia="HG Mincho Light J" w:hAnsi="Calibri"/>
      <w:noProof/>
      <w:color w:val="000000"/>
      <w:sz w:val="28"/>
      <w:szCs w:val="24"/>
      <w:lang w:val="en-US"/>
    </w:rPr>
  </w:style>
  <w:style w:type="paragraph" w:customStyle="1" w:styleId="Style1">
    <w:name w:val="Style 1"/>
    <w:basedOn w:val="Normal"/>
    <w:uiPriority w:val="99"/>
    <w:rsid w:val="00687565"/>
    <w:pPr>
      <w:widowControl w:val="0"/>
      <w:autoSpaceDE w:val="0"/>
      <w:autoSpaceDN w:val="0"/>
      <w:adjustRightInd w:val="0"/>
      <w:spacing w:after="0"/>
      <w:ind w:firstLine="0"/>
    </w:pPr>
    <w:rPr>
      <w:rFonts w:ascii="Times New Roman" w:hAnsi="Times New Roman"/>
      <w:noProof/>
      <w:lang w:val="en-US"/>
    </w:rPr>
  </w:style>
  <w:style w:type="paragraph" w:customStyle="1" w:styleId="Style2">
    <w:name w:val="Style 2"/>
    <w:basedOn w:val="Normal"/>
    <w:uiPriority w:val="99"/>
    <w:rsid w:val="00687565"/>
    <w:pPr>
      <w:widowControl w:val="0"/>
      <w:autoSpaceDE w:val="0"/>
      <w:autoSpaceDN w:val="0"/>
      <w:spacing w:after="0"/>
      <w:ind w:left="144" w:firstLine="0"/>
    </w:pPr>
    <w:rPr>
      <w:rFonts w:ascii="Bookman Old Style" w:hAnsi="Bookman Old Style" w:cs="Bookman Old Style"/>
      <w:noProof/>
      <w:sz w:val="22"/>
      <w:szCs w:val="22"/>
      <w:lang w:val="en-US"/>
    </w:rPr>
  </w:style>
  <w:style w:type="numbering" w:customStyle="1" w:styleId="NoList11">
    <w:name w:val="No List11"/>
    <w:next w:val="FrListare"/>
    <w:uiPriority w:val="99"/>
    <w:semiHidden/>
    <w:unhideWhenUsed/>
    <w:rsid w:val="00687565"/>
  </w:style>
  <w:style w:type="table" w:customStyle="1" w:styleId="TableGrid1">
    <w:name w:val="Table Grid1"/>
    <w:basedOn w:val="TabelNormal"/>
    <w:next w:val="Tabelgril"/>
    <w:uiPriority w:val="59"/>
    <w:rsid w:val="0068756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687565"/>
  </w:style>
  <w:style w:type="table" w:customStyle="1" w:styleId="TableGrid2">
    <w:name w:val="Table Grid2"/>
    <w:basedOn w:val="TabelNormal"/>
    <w:next w:val="Tabelgril"/>
    <w:uiPriority w:val="59"/>
    <w:rsid w:val="0068756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11">
    <w:name w:val="WW8Num1511"/>
    <w:basedOn w:val="FrListare"/>
    <w:rsid w:val="00687565"/>
    <w:pPr>
      <w:numPr>
        <w:numId w:val="26"/>
      </w:numPr>
    </w:pPr>
  </w:style>
  <w:style w:type="numbering" w:customStyle="1" w:styleId="NoList111">
    <w:name w:val="No List111"/>
    <w:next w:val="FrListare"/>
    <w:uiPriority w:val="99"/>
    <w:semiHidden/>
    <w:unhideWhenUsed/>
    <w:rsid w:val="00687565"/>
  </w:style>
  <w:style w:type="table" w:customStyle="1" w:styleId="TableGrid11">
    <w:name w:val="Table Grid11"/>
    <w:basedOn w:val="TabelNormal"/>
    <w:next w:val="Tabelgril"/>
    <w:uiPriority w:val="59"/>
    <w:rsid w:val="0068756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111">
    <w:name w:val="WW8Num15111"/>
    <w:basedOn w:val="FrListare"/>
    <w:rsid w:val="00687565"/>
  </w:style>
  <w:style w:type="numbering" w:customStyle="1" w:styleId="stilPT2">
    <w:name w:val="stil PT2"/>
    <w:uiPriority w:val="99"/>
    <w:rsid w:val="00687565"/>
  </w:style>
  <w:style w:type="numbering" w:customStyle="1" w:styleId="NoList211">
    <w:name w:val="No List211"/>
    <w:next w:val="FrListare"/>
    <w:uiPriority w:val="99"/>
    <w:semiHidden/>
    <w:unhideWhenUsed/>
    <w:rsid w:val="00687565"/>
  </w:style>
  <w:style w:type="numbering" w:customStyle="1" w:styleId="WW8Num1521">
    <w:name w:val="WW8Num1521"/>
    <w:basedOn w:val="FrListare"/>
    <w:rsid w:val="00687565"/>
  </w:style>
  <w:style w:type="numbering" w:customStyle="1" w:styleId="stilPT11">
    <w:name w:val="stil PT11"/>
    <w:uiPriority w:val="99"/>
    <w:rsid w:val="00687565"/>
  </w:style>
  <w:style w:type="character" w:customStyle="1" w:styleId="spar">
    <w:name w:val="s_par"/>
    <w:basedOn w:val="Fontdeparagrafimplicit"/>
    <w:rsid w:val="00687565"/>
  </w:style>
  <w:style w:type="character" w:customStyle="1" w:styleId="spct">
    <w:name w:val="s_pct"/>
    <w:basedOn w:val="Fontdeparagrafimplicit"/>
    <w:rsid w:val="00687565"/>
  </w:style>
  <w:style w:type="character" w:customStyle="1" w:styleId="spctttl">
    <w:name w:val="s_pct_ttl"/>
    <w:basedOn w:val="Fontdeparagrafimplicit"/>
    <w:rsid w:val="00687565"/>
  </w:style>
  <w:style w:type="character" w:customStyle="1" w:styleId="spctbdy">
    <w:name w:val="s_pct_bdy"/>
    <w:basedOn w:val="Fontdeparagrafimplicit"/>
    <w:rsid w:val="00687565"/>
  </w:style>
  <w:style w:type="table" w:customStyle="1" w:styleId="TableGrid3">
    <w:name w:val="Table Grid3"/>
    <w:basedOn w:val="TabelNormal"/>
    <w:next w:val="Tabelgril"/>
    <w:uiPriority w:val="59"/>
    <w:unhideWhenUsed/>
    <w:rsid w:val="00687565"/>
    <w:rPr>
      <w:rFonts w:ascii="Times New Roman" w:eastAsia="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FrListare"/>
    <w:uiPriority w:val="99"/>
    <w:semiHidden/>
    <w:unhideWhenUsed/>
    <w:rsid w:val="00687565"/>
  </w:style>
  <w:style w:type="character" w:customStyle="1" w:styleId="EmailStyle15">
    <w:name w:val="EmailStyle15"/>
    <w:basedOn w:val="Fontdeparagrafimplicit"/>
    <w:rsid w:val="00687565"/>
    <w:rPr>
      <w:rFonts w:ascii="Arial" w:hAnsi="Arial" w:cs="Arial"/>
      <w:color w:val="auto"/>
      <w:sz w:val="20"/>
    </w:rPr>
  </w:style>
  <w:style w:type="character" w:customStyle="1" w:styleId="EmailStyle16">
    <w:name w:val="EmailStyle16"/>
    <w:basedOn w:val="Fontdeparagrafimplicit"/>
    <w:rsid w:val="00687565"/>
    <w:rPr>
      <w:rFonts w:ascii="Arial" w:hAnsi="Arial" w:cs="Arial"/>
      <w:color w:val="auto"/>
      <w:sz w:val="20"/>
    </w:rPr>
  </w:style>
  <w:style w:type="paragraph" w:customStyle="1" w:styleId="Action">
    <w:name w:val="Action"/>
    <w:basedOn w:val="Normal"/>
    <w:rsid w:val="00687565"/>
    <w:pPr>
      <w:spacing w:before="120" w:after="0"/>
      <w:ind w:firstLine="0"/>
      <w:jc w:val="right"/>
    </w:pPr>
    <w:rPr>
      <w:rFonts w:cs="Arial"/>
      <w:b/>
      <w:i/>
      <w:noProof/>
      <w:sz w:val="24"/>
      <w:lang w:val="en-AU"/>
    </w:rPr>
  </w:style>
  <w:style w:type="paragraph" w:customStyle="1" w:styleId="Bullet1">
    <w:name w:val="Bullet1"/>
    <w:basedOn w:val="Normal"/>
    <w:rsid w:val="00687565"/>
    <w:pPr>
      <w:numPr>
        <w:numId w:val="27"/>
      </w:numPr>
      <w:spacing w:before="60" w:after="0"/>
      <w:jc w:val="both"/>
    </w:pPr>
    <w:rPr>
      <w:rFonts w:ascii="Garamond" w:hAnsi="Garamond" w:cs="Arial"/>
      <w:noProof/>
      <w:sz w:val="24"/>
      <w:lang w:val="en-AU"/>
    </w:rPr>
  </w:style>
  <w:style w:type="paragraph" w:customStyle="1" w:styleId="Bullet2">
    <w:name w:val="Bullet2"/>
    <w:basedOn w:val="Bullet1"/>
    <w:rsid w:val="00687565"/>
    <w:pPr>
      <w:numPr>
        <w:numId w:val="28"/>
      </w:numPr>
    </w:pPr>
  </w:style>
  <w:style w:type="paragraph" w:customStyle="1" w:styleId="Bullet3">
    <w:name w:val="Bullet3"/>
    <w:basedOn w:val="Bullet2"/>
    <w:rsid w:val="00687565"/>
    <w:pPr>
      <w:numPr>
        <w:numId w:val="29"/>
      </w:numPr>
    </w:pPr>
  </w:style>
  <w:style w:type="paragraph" w:customStyle="1" w:styleId="Bullet4">
    <w:name w:val="Bullet4"/>
    <w:basedOn w:val="Bullet3"/>
    <w:rsid w:val="00687565"/>
    <w:pPr>
      <w:numPr>
        <w:numId w:val="30"/>
      </w:numPr>
    </w:pPr>
  </w:style>
  <w:style w:type="paragraph" w:customStyle="1" w:styleId="Bullet5">
    <w:name w:val="Bullet5"/>
    <w:basedOn w:val="Bullet4"/>
    <w:rsid w:val="00687565"/>
    <w:pPr>
      <w:numPr>
        <w:numId w:val="31"/>
      </w:numPr>
    </w:pPr>
  </w:style>
  <w:style w:type="paragraph" w:customStyle="1" w:styleId="Clause">
    <w:name w:val="Clause"/>
    <w:basedOn w:val="Normal"/>
    <w:rsid w:val="00687565"/>
    <w:pPr>
      <w:numPr>
        <w:numId w:val="32"/>
      </w:numPr>
      <w:spacing w:before="120" w:after="0"/>
      <w:jc w:val="both"/>
    </w:pPr>
    <w:rPr>
      <w:rFonts w:cs="Arial"/>
      <w:noProof/>
      <w:sz w:val="24"/>
      <w:lang w:val="en-AU"/>
    </w:rPr>
  </w:style>
  <w:style w:type="paragraph" w:customStyle="1" w:styleId="Comment">
    <w:name w:val="Comment"/>
    <w:basedOn w:val="Normal"/>
    <w:rsid w:val="00687565"/>
    <w:pPr>
      <w:tabs>
        <w:tab w:val="left" w:pos="993"/>
      </w:tabs>
      <w:spacing w:before="240" w:after="0"/>
      <w:ind w:left="992" w:hanging="992"/>
      <w:jc w:val="both"/>
    </w:pPr>
    <w:rPr>
      <w:rFonts w:cs="Arial"/>
      <w:noProof/>
      <w:sz w:val="24"/>
      <w:lang w:val="en-AU"/>
    </w:rPr>
  </w:style>
  <w:style w:type="paragraph" w:customStyle="1" w:styleId="Contents">
    <w:name w:val="Contents"/>
    <w:basedOn w:val="Normal"/>
    <w:rsid w:val="00687565"/>
    <w:pPr>
      <w:tabs>
        <w:tab w:val="center" w:pos="8080"/>
      </w:tabs>
      <w:spacing w:after="0"/>
      <w:ind w:firstLine="0"/>
      <w:jc w:val="both"/>
    </w:pPr>
    <w:rPr>
      <w:rFonts w:cs="Arial"/>
      <w:b/>
      <w:noProof/>
      <w:sz w:val="28"/>
      <w:lang w:val="en-AU"/>
    </w:rPr>
  </w:style>
  <w:style w:type="paragraph" w:customStyle="1" w:styleId="FollowOn">
    <w:name w:val="FollowOn"/>
    <w:basedOn w:val="Normal"/>
    <w:rsid w:val="00687565"/>
    <w:pPr>
      <w:spacing w:before="120" w:after="0"/>
      <w:ind w:firstLine="0"/>
      <w:jc w:val="both"/>
    </w:pPr>
    <w:rPr>
      <w:rFonts w:ascii="Garamond" w:hAnsi="Garamond" w:cs="Arial"/>
      <w:noProof/>
      <w:sz w:val="24"/>
      <w:lang w:val="en-AU"/>
    </w:rPr>
  </w:style>
  <w:style w:type="paragraph" w:customStyle="1" w:styleId="Functions">
    <w:name w:val="Functions"/>
    <w:basedOn w:val="Normal"/>
    <w:rsid w:val="00687565"/>
    <w:pPr>
      <w:spacing w:before="120" w:after="0"/>
      <w:ind w:left="1418" w:hanging="1418"/>
      <w:jc w:val="both"/>
    </w:pPr>
    <w:rPr>
      <w:rFonts w:cs="Arial"/>
      <w:noProof/>
      <w:sz w:val="24"/>
      <w:lang w:val="en-AU"/>
    </w:rPr>
  </w:style>
  <w:style w:type="paragraph" w:customStyle="1" w:styleId="Indent1">
    <w:name w:val="Indent1"/>
    <w:basedOn w:val="Normal"/>
    <w:rsid w:val="00687565"/>
    <w:pPr>
      <w:spacing w:before="120" w:after="0"/>
      <w:ind w:left="709" w:firstLine="0"/>
      <w:jc w:val="both"/>
    </w:pPr>
    <w:rPr>
      <w:rFonts w:ascii="Garamond" w:hAnsi="Garamond" w:cs="Arial"/>
      <w:noProof/>
      <w:sz w:val="24"/>
      <w:lang w:val="en-AU"/>
    </w:rPr>
  </w:style>
  <w:style w:type="paragraph" w:customStyle="1" w:styleId="Indent2">
    <w:name w:val="Indent2"/>
    <w:basedOn w:val="Indent1"/>
    <w:rsid w:val="00687565"/>
    <w:pPr>
      <w:ind w:left="1418"/>
    </w:pPr>
  </w:style>
  <w:style w:type="paragraph" w:customStyle="1" w:styleId="Indent3">
    <w:name w:val="Indent3"/>
    <w:basedOn w:val="Indent2"/>
    <w:rsid w:val="00687565"/>
    <w:pPr>
      <w:ind w:left="2126"/>
    </w:pPr>
  </w:style>
  <w:style w:type="paragraph" w:customStyle="1" w:styleId="Indent4">
    <w:name w:val="Indent4"/>
    <w:basedOn w:val="Indent3"/>
    <w:rsid w:val="00687565"/>
    <w:pPr>
      <w:ind w:left="2835"/>
    </w:pPr>
  </w:style>
  <w:style w:type="paragraph" w:customStyle="1" w:styleId="Main">
    <w:name w:val="Main"/>
    <w:basedOn w:val="Normal"/>
    <w:rsid w:val="00687565"/>
    <w:pPr>
      <w:spacing w:before="120" w:after="120"/>
      <w:ind w:firstLine="709"/>
      <w:jc w:val="both"/>
    </w:pPr>
    <w:rPr>
      <w:rFonts w:ascii="Garamond" w:hAnsi="Garamond" w:cs="Arial"/>
      <w:noProof/>
      <w:sz w:val="24"/>
      <w:lang w:val="en-AU"/>
    </w:rPr>
  </w:style>
  <w:style w:type="paragraph" w:customStyle="1" w:styleId="Message">
    <w:name w:val="Message"/>
    <w:basedOn w:val="Normal"/>
    <w:rsid w:val="00687565"/>
    <w:pPr>
      <w:spacing w:before="120" w:after="0"/>
      <w:ind w:firstLine="0"/>
      <w:jc w:val="center"/>
    </w:pPr>
    <w:rPr>
      <w:rFonts w:cs="Arial"/>
      <w:b/>
      <w:noProof/>
      <w:sz w:val="24"/>
      <w:lang w:val="en-AU"/>
    </w:rPr>
  </w:style>
  <w:style w:type="paragraph" w:customStyle="1" w:styleId="Note">
    <w:name w:val="Note"/>
    <w:basedOn w:val="Normal"/>
    <w:rsid w:val="00687565"/>
    <w:pPr>
      <w:spacing w:before="240" w:after="0"/>
      <w:ind w:left="1418" w:right="1418" w:firstLine="0"/>
      <w:jc w:val="center"/>
    </w:pPr>
    <w:rPr>
      <w:rFonts w:cs="Arial"/>
      <w:noProof/>
      <w:sz w:val="24"/>
      <w:lang w:val="en-AU"/>
    </w:rPr>
  </w:style>
  <w:style w:type="paragraph" w:customStyle="1" w:styleId="PopUp">
    <w:name w:val="PopUp"/>
    <w:basedOn w:val="Normal"/>
    <w:rsid w:val="00687565"/>
    <w:pPr>
      <w:keepLines/>
      <w:pBdr>
        <w:top w:val="single" w:sz="4" w:space="1" w:color="auto"/>
        <w:left w:val="single" w:sz="4" w:space="4" w:color="auto"/>
        <w:bottom w:val="single" w:sz="4" w:space="1" w:color="auto"/>
        <w:right w:val="single" w:sz="4" w:space="4" w:color="auto"/>
      </w:pBdr>
      <w:spacing w:before="120" w:after="0"/>
      <w:ind w:left="2693" w:right="2495" w:hanging="198"/>
      <w:jc w:val="both"/>
    </w:pPr>
    <w:rPr>
      <w:rFonts w:ascii="Courier New" w:hAnsi="Courier New" w:cs="Arial"/>
      <w:noProof/>
      <w:sz w:val="18"/>
      <w:lang w:val="en-AU"/>
    </w:rPr>
  </w:style>
  <w:style w:type="paragraph" w:customStyle="1" w:styleId="Report">
    <w:name w:val="Report"/>
    <w:basedOn w:val="Normal"/>
    <w:rsid w:val="00687565"/>
    <w:pPr>
      <w:keepLines/>
      <w:pBdr>
        <w:top w:val="single" w:sz="4" w:space="1" w:color="auto"/>
        <w:left w:val="single" w:sz="4" w:space="4" w:color="auto"/>
        <w:bottom w:val="single" w:sz="4" w:space="1" w:color="auto"/>
        <w:right w:val="single" w:sz="4" w:space="4" w:color="auto"/>
      </w:pBdr>
      <w:spacing w:before="120" w:after="0"/>
      <w:ind w:firstLine="0"/>
      <w:jc w:val="both"/>
    </w:pPr>
    <w:rPr>
      <w:rFonts w:ascii="Courier New" w:hAnsi="Courier New" w:cs="Arial"/>
      <w:noProof/>
      <w:sz w:val="18"/>
      <w:lang w:val="en-AU"/>
    </w:rPr>
  </w:style>
  <w:style w:type="paragraph" w:customStyle="1" w:styleId="Rules">
    <w:name w:val="Rules"/>
    <w:basedOn w:val="Corptext"/>
    <w:rsid w:val="00687565"/>
    <w:pPr>
      <w:keepNext/>
      <w:keepLines/>
      <w:spacing w:before="240"/>
      <w:ind w:left="709"/>
      <w:jc w:val="both"/>
    </w:pPr>
    <w:rPr>
      <w:rFonts w:ascii="Arial" w:hAnsi="Arial" w:cs="Arial"/>
      <w:i/>
      <w:noProof/>
      <w:sz w:val="24"/>
      <w:lang w:val="en-AU"/>
    </w:rPr>
  </w:style>
  <w:style w:type="paragraph" w:customStyle="1" w:styleId="Screen">
    <w:name w:val="Screen"/>
    <w:basedOn w:val="Normal"/>
    <w:rsid w:val="00687565"/>
    <w:pPr>
      <w:keepLines/>
      <w:pBdr>
        <w:top w:val="single" w:sz="4" w:space="1" w:color="auto"/>
        <w:left w:val="single" w:sz="4" w:space="4" w:color="auto"/>
        <w:bottom w:val="single" w:sz="4" w:space="1" w:color="auto"/>
        <w:right w:val="single" w:sz="4" w:space="4" w:color="auto"/>
      </w:pBdr>
      <w:spacing w:before="120" w:after="0"/>
      <w:ind w:left="284" w:firstLine="0"/>
      <w:jc w:val="both"/>
    </w:pPr>
    <w:rPr>
      <w:rFonts w:ascii="Courier New" w:hAnsi="Courier New" w:cs="Arial"/>
      <w:noProof/>
      <w:sz w:val="18"/>
      <w:lang w:val="en-AU"/>
    </w:rPr>
  </w:style>
  <w:style w:type="paragraph" w:customStyle="1" w:styleId="ScreenTitle">
    <w:name w:val="Screen Title"/>
    <w:basedOn w:val="Normal"/>
    <w:rsid w:val="00687565"/>
    <w:pPr>
      <w:spacing w:before="240" w:after="0"/>
      <w:ind w:firstLine="0"/>
      <w:jc w:val="center"/>
    </w:pPr>
    <w:rPr>
      <w:rFonts w:cs="Arial"/>
      <w:b/>
      <w:i/>
      <w:noProof/>
      <w:sz w:val="24"/>
      <w:lang w:val="en-AU"/>
    </w:rPr>
  </w:style>
  <w:style w:type="paragraph" w:customStyle="1" w:styleId="Sub">
    <w:name w:val="Sub"/>
    <w:basedOn w:val="Normal"/>
    <w:rsid w:val="00687565"/>
    <w:pPr>
      <w:numPr>
        <w:numId w:val="33"/>
      </w:numPr>
      <w:spacing w:before="120" w:after="0"/>
      <w:jc w:val="both"/>
    </w:pPr>
    <w:rPr>
      <w:rFonts w:cs="Arial"/>
      <w:noProof/>
      <w:sz w:val="24"/>
      <w:lang w:val="en-AU"/>
    </w:rPr>
  </w:style>
  <w:style w:type="paragraph" w:customStyle="1" w:styleId="TblSpace">
    <w:name w:val="Tbl_Space"/>
    <w:basedOn w:val="Normal"/>
    <w:rsid w:val="00687565"/>
    <w:pPr>
      <w:spacing w:after="0"/>
      <w:ind w:firstLine="0"/>
      <w:jc w:val="both"/>
    </w:pPr>
    <w:rPr>
      <w:rFonts w:ascii="Garamond" w:hAnsi="Garamond" w:cs="Arial"/>
      <w:noProof/>
      <w:vanish/>
      <w:sz w:val="2"/>
      <w:szCs w:val="24"/>
      <w:lang w:val="en-AU"/>
    </w:rPr>
  </w:style>
  <w:style w:type="paragraph" w:customStyle="1" w:styleId="EnvelopeAddress1">
    <w:name w:val="Envelope Address1"/>
    <w:basedOn w:val="Normal"/>
    <w:next w:val="Adresplic"/>
    <w:uiPriority w:val="99"/>
    <w:semiHidden/>
    <w:unhideWhenUsed/>
    <w:rsid w:val="00687565"/>
    <w:pPr>
      <w:framePr w:w="7920" w:h="1980" w:hRule="exact" w:hSpace="180" w:wrap="auto" w:hAnchor="page" w:xAlign="center" w:yAlign="bottom"/>
      <w:spacing w:after="0"/>
      <w:ind w:left="2880" w:firstLine="0"/>
      <w:jc w:val="both"/>
    </w:pPr>
    <w:rPr>
      <w:rFonts w:cs="Arial"/>
      <w:noProof/>
      <w:sz w:val="24"/>
      <w:szCs w:val="24"/>
      <w:lang w:val="en-AU"/>
    </w:rPr>
  </w:style>
  <w:style w:type="character" w:customStyle="1" w:styleId="Greek">
    <w:name w:val="Greek"/>
    <w:basedOn w:val="Fontdeparagrafimplicit"/>
    <w:qFormat/>
    <w:rsid w:val="00687565"/>
    <w:rPr>
      <w:rFonts w:ascii="Times New Roman" w:hAnsi="Times New Roman"/>
      <w:i/>
      <w:szCs w:val="19"/>
    </w:rPr>
  </w:style>
  <w:style w:type="paragraph" w:customStyle="1" w:styleId="Quote1">
    <w:name w:val="Quote1"/>
    <w:basedOn w:val="Normal"/>
    <w:next w:val="Normal"/>
    <w:uiPriority w:val="29"/>
    <w:rsid w:val="00687565"/>
    <w:pPr>
      <w:spacing w:before="240" w:after="0"/>
      <w:ind w:firstLine="0"/>
      <w:jc w:val="both"/>
    </w:pPr>
    <w:rPr>
      <w:rFonts w:ascii="Garamond" w:hAnsi="Garamond" w:cs="Arial"/>
      <w:i/>
      <w:iCs/>
      <w:noProof/>
      <w:color w:val="000000"/>
      <w:sz w:val="24"/>
      <w:szCs w:val="24"/>
      <w:lang w:val="en-AU"/>
    </w:rPr>
  </w:style>
  <w:style w:type="character" w:customStyle="1" w:styleId="CitatCaracter">
    <w:name w:val="Citat Caracter"/>
    <w:basedOn w:val="Fontdeparagrafimplicit"/>
    <w:link w:val="Citat"/>
    <w:uiPriority w:val="29"/>
    <w:rsid w:val="00687565"/>
    <w:rPr>
      <w:rFonts w:ascii="Garamond" w:hAnsi="Garamond" w:cs="Arial"/>
      <w:i/>
      <w:iCs/>
      <w:color w:val="000000"/>
      <w:sz w:val="24"/>
      <w:szCs w:val="24"/>
    </w:rPr>
  </w:style>
  <w:style w:type="paragraph" w:styleId="Bibliografie">
    <w:name w:val="Bibliography"/>
    <w:basedOn w:val="Normal"/>
    <w:next w:val="Normal"/>
    <w:uiPriority w:val="37"/>
    <w:unhideWhenUsed/>
    <w:rsid w:val="00687565"/>
    <w:pPr>
      <w:spacing w:before="240" w:after="0"/>
      <w:ind w:firstLine="0"/>
      <w:jc w:val="both"/>
    </w:pPr>
    <w:rPr>
      <w:rFonts w:ascii="Garamond" w:hAnsi="Garamond"/>
      <w:noProof/>
      <w:sz w:val="24"/>
      <w:szCs w:val="24"/>
      <w:lang w:val="en-AU"/>
    </w:rPr>
  </w:style>
  <w:style w:type="character" w:customStyle="1" w:styleId="Quotation">
    <w:name w:val="Quotation"/>
    <w:basedOn w:val="Fontdeparagrafimplicit"/>
    <w:uiPriority w:val="1"/>
    <w:qFormat/>
    <w:rsid w:val="00687565"/>
    <w:rPr>
      <w:vanish w:val="0"/>
    </w:rPr>
  </w:style>
  <w:style w:type="table" w:customStyle="1" w:styleId="TableGrid12">
    <w:name w:val="Table Grid12"/>
    <w:basedOn w:val="TabelNormal"/>
    <w:next w:val="Tabelgril"/>
    <w:uiPriority w:val="59"/>
    <w:rsid w:val="00687565"/>
    <w:rPr>
      <w:rFonts w:ascii="Calibri" w:eastAsia="Times New Roman"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unhideWhenUsed/>
    <w:rsid w:val="00687565"/>
    <w:rPr>
      <w:rFonts w:ascii="Times New Roman" w:eastAsia="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687565"/>
  </w:style>
  <w:style w:type="numbering" w:customStyle="1" w:styleId="1111111">
    <w:name w:val="1 / 1.1 / 1.1.11"/>
    <w:basedOn w:val="FrListare"/>
    <w:next w:val="111111"/>
    <w:rsid w:val="00687565"/>
  </w:style>
  <w:style w:type="table" w:customStyle="1" w:styleId="TableGrid21">
    <w:name w:val="Table Grid21"/>
    <w:basedOn w:val="TabelNormal"/>
    <w:next w:val="Tabelgril"/>
    <w:uiPriority w:val="59"/>
    <w:rsid w:val="00687565"/>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link w:val="Bodytext80"/>
    <w:rsid w:val="00687565"/>
    <w:rPr>
      <w:rFonts w:ascii="Arial" w:eastAsia="Arial" w:hAnsi="Arial" w:cs="Arial"/>
      <w:sz w:val="17"/>
      <w:szCs w:val="17"/>
      <w:shd w:val="clear" w:color="auto" w:fill="FFFFFF"/>
    </w:rPr>
  </w:style>
  <w:style w:type="paragraph" w:customStyle="1" w:styleId="Bodytext80">
    <w:name w:val="Body text (8)"/>
    <w:basedOn w:val="Normal"/>
    <w:link w:val="Bodytext8"/>
    <w:rsid w:val="00687565"/>
    <w:pPr>
      <w:shd w:val="clear" w:color="auto" w:fill="FFFFFF"/>
      <w:spacing w:before="60" w:after="0" w:line="230" w:lineRule="exact"/>
      <w:ind w:hanging="440"/>
      <w:jc w:val="center"/>
    </w:pPr>
    <w:rPr>
      <w:rFonts w:eastAsia="Arial" w:cs="Arial"/>
      <w:sz w:val="17"/>
      <w:szCs w:val="17"/>
      <w:lang w:val="en-US"/>
    </w:rPr>
  </w:style>
  <w:style w:type="numbering" w:customStyle="1" w:styleId="WW8Num1531">
    <w:name w:val="WW8Num1531"/>
    <w:basedOn w:val="FrListare"/>
    <w:rsid w:val="00687565"/>
  </w:style>
  <w:style w:type="numbering" w:customStyle="1" w:styleId="stilPT21">
    <w:name w:val="stil PT21"/>
    <w:uiPriority w:val="99"/>
    <w:rsid w:val="00687565"/>
    <w:pPr>
      <w:numPr>
        <w:numId w:val="28"/>
      </w:numPr>
    </w:pPr>
  </w:style>
  <w:style w:type="paragraph" w:styleId="Adresplic">
    <w:name w:val="envelope address"/>
    <w:basedOn w:val="Normal"/>
    <w:uiPriority w:val="99"/>
    <w:semiHidden/>
    <w:unhideWhenUsed/>
    <w:rsid w:val="00687565"/>
    <w:pPr>
      <w:framePr w:w="7920" w:h="1980" w:hRule="exact" w:hSpace="180" w:wrap="auto" w:hAnchor="page" w:xAlign="center" w:yAlign="bottom"/>
      <w:spacing w:after="0"/>
      <w:ind w:left="2880"/>
    </w:pPr>
    <w:rPr>
      <w:rFonts w:asciiTheme="majorHAnsi" w:eastAsiaTheme="majorEastAsia" w:hAnsiTheme="majorHAnsi" w:cstheme="majorBidi"/>
      <w:noProof/>
      <w:sz w:val="24"/>
      <w:szCs w:val="24"/>
      <w:lang w:val="ro-RO"/>
    </w:rPr>
  </w:style>
  <w:style w:type="paragraph" w:styleId="Citat">
    <w:name w:val="Quote"/>
    <w:basedOn w:val="Normal"/>
    <w:next w:val="Normal"/>
    <w:link w:val="CitatCaracter"/>
    <w:uiPriority w:val="29"/>
    <w:qFormat/>
    <w:rsid w:val="00687565"/>
    <w:pPr>
      <w:spacing w:before="200" w:after="160"/>
      <w:ind w:left="864" w:right="864"/>
      <w:jc w:val="center"/>
    </w:pPr>
    <w:rPr>
      <w:rFonts w:ascii="Garamond" w:eastAsia="MS Mincho" w:hAnsi="Garamond" w:cs="Arial"/>
      <w:i/>
      <w:iCs/>
      <w:color w:val="000000"/>
      <w:sz w:val="24"/>
      <w:szCs w:val="24"/>
      <w:lang w:val="en-US"/>
    </w:rPr>
  </w:style>
  <w:style w:type="character" w:customStyle="1" w:styleId="QuoteChar1">
    <w:name w:val="Quote Char1"/>
    <w:basedOn w:val="Fontdeparagrafimplicit"/>
    <w:uiPriority w:val="29"/>
    <w:rsid w:val="00687565"/>
    <w:rPr>
      <w:rFonts w:ascii="Arial" w:eastAsia="Times New Roman" w:hAnsi="Arial"/>
      <w:i/>
      <w:iCs/>
      <w:color w:val="404040" w:themeColor="text1" w:themeTint="BF"/>
      <w:lang w:val="fr-FR"/>
    </w:rPr>
  </w:style>
  <w:style w:type="numbering" w:customStyle="1" w:styleId="NoList4">
    <w:name w:val="No List4"/>
    <w:next w:val="FrListare"/>
    <w:uiPriority w:val="99"/>
    <w:semiHidden/>
    <w:unhideWhenUsed/>
    <w:rsid w:val="00687565"/>
  </w:style>
  <w:style w:type="table" w:customStyle="1" w:styleId="TableGrid13">
    <w:name w:val="Table Grid13"/>
    <w:basedOn w:val="TabelNormal"/>
    <w:next w:val="Tabelgril"/>
    <w:uiPriority w:val="59"/>
    <w:rsid w:val="00687565"/>
    <w:rPr>
      <w:rFonts w:ascii="Calibri" w:eastAsia="Times New Roman"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59"/>
    <w:unhideWhenUsed/>
    <w:rsid w:val="00687565"/>
    <w:rPr>
      <w:rFonts w:ascii="Times New Roman" w:eastAsia="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FrListare"/>
    <w:uiPriority w:val="99"/>
    <w:semiHidden/>
    <w:unhideWhenUsed/>
    <w:rsid w:val="00687565"/>
  </w:style>
  <w:style w:type="numbering" w:customStyle="1" w:styleId="1111112">
    <w:name w:val="1 / 1.1 / 1.1.12"/>
    <w:basedOn w:val="FrListare"/>
    <w:next w:val="111111"/>
    <w:rsid w:val="00687565"/>
  </w:style>
  <w:style w:type="table" w:customStyle="1" w:styleId="TableGrid22">
    <w:name w:val="Table Grid22"/>
    <w:basedOn w:val="TabelNormal"/>
    <w:next w:val="Tabelgril"/>
    <w:uiPriority w:val="59"/>
    <w:rsid w:val="00687565"/>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4">
    <w:name w:val="WW8Num154"/>
    <w:basedOn w:val="FrListare"/>
    <w:rsid w:val="00687565"/>
  </w:style>
  <w:style w:type="numbering" w:customStyle="1" w:styleId="stilPT3">
    <w:name w:val="stil PT3"/>
    <w:uiPriority w:val="99"/>
    <w:rsid w:val="00687565"/>
  </w:style>
  <w:style w:type="paragraph" w:customStyle="1" w:styleId="Capitol">
    <w:name w:val="Capitol"/>
    <w:basedOn w:val="Normal"/>
    <w:rsid w:val="00687565"/>
    <w:pPr>
      <w:keepNext/>
      <w:numPr>
        <w:numId w:val="35"/>
      </w:numPr>
      <w:tabs>
        <w:tab w:val="left" w:pos="2835"/>
        <w:tab w:val="right" w:pos="8640"/>
      </w:tabs>
      <w:spacing w:before="120" w:after="800" w:line="240" w:lineRule="atLeast"/>
      <w:outlineLvl w:val="0"/>
    </w:pPr>
    <w:rPr>
      <w:rFonts w:ascii="Verdana" w:hAnsi="Verdana"/>
      <w:b/>
      <w:bCs/>
      <w:noProof/>
      <w:color w:val="339966"/>
      <w:spacing w:val="-2"/>
      <w:sz w:val="36"/>
      <w:lang w:val="x-none" w:eastAsia="x-none"/>
    </w:rPr>
  </w:style>
  <w:style w:type="numbering" w:customStyle="1" w:styleId="NoList5">
    <w:name w:val="No List5"/>
    <w:next w:val="FrListare"/>
    <w:uiPriority w:val="99"/>
    <w:semiHidden/>
    <w:unhideWhenUsed/>
    <w:rsid w:val="00687565"/>
  </w:style>
  <w:style w:type="table" w:customStyle="1" w:styleId="TableGrid6">
    <w:name w:val="Table Grid6"/>
    <w:basedOn w:val="TabelNormal"/>
    <w:next w:val="Tabelgril"/>
    <w:uiPriority w:val="59"/>
    <w:rsid w:val="0068756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medie2-Accentuare1">
    <w:name w:val="Medium List 2 Accent 1"/>
    <w:basedOn w:val="TabelNormal"/>
    <w:uiPriority w:val="99"/>
    <w:rsid w:val="00687565"/>
    <w:rPr>
      <w:rFonts w:ascii="Calibri" w:eastAsia="Calibri" w:hAnsi="Calibri"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Spacing1pt1">
    <w:name w:val="Body text + Spacing 1 pt1"/>
    <w:uiPriority w:val="99"/>
    <w:rsid w:val="00687565"/>
    <w:rPr>
      <w:rFonts w:ascii="Arial" w:hAnsi="Arial" w:cs="Arial"/>
      <w:spacing w:val="20"/>
      <w:sz w:val="23"/>
      <w:szCs w:val="23"/>
      <w:shd w:val="clear" w:color="auto" w:fill="FFFFFF"/>
    </w:rPr>
  </w:style>
  <w:style w:type="paragraph" w:customStyle="1" w:styleId="Style7">
    <w:name w:val="Style7"/>
    <w:basedOn w:val="Normal"/>
    <w:uiPriority w:val="99"/>
    <w:rsid w:val="00687565"/>
    <w:pPr>
      <w:widowControl w:val="0"/>
      <w:autoSpaceDE w:val="0"/>
      <w:autoSpaceDN w:val="0"/>
      <w:adjustRightInd w:val="0"/>
      <w:spacing w:after="0"/>
      <w:ind w:firstLine="0"/>
    </w:pPr>
    <w:rPr>
      <w:rFonts w:ascii="Times New Roman" w:hAnsi="Times New Roman"/>
      <w:noProof/>
      <w:sz w:val="24"/>
      <w:szCs w:val="24"/>
      <w:lang w:val="en-US"/>
    </w:rPr>
  </w:style>
  <w:style w:type="character" w:customStyle="1" w:styleId="FontStyle66">
    <w:name w:val="Font Style66"/>
    <w:uiPriority w:val="99"/>
    <w:rsid w:val="00687565"/>
    <w:rPr>
      <w:rFonts w:ascii="Times New Roman" w:hAnsi="Times New Roman" w:cs="Times New Roman"/>
      <w:b/>
      <w:bCs/>
      <w:sz w:val="20"/>
      <w:szCs w:val="20"/>
    </w:rPr>
  </w:style>
  <w:style w:type="character" w:styleId="Accentuaresubtil">
    <w:name w:val="Subtle Emphasis"/>
    <w:uiPriority w:val="99"/>
    <w:qFormat/>
    <w:rsid w:val="00687565"/>
    <w:rPr>
      <w:rFonts w:cs="Times New Roman"/>
      <w:i/>
      <w:iCs/>
      <w:color w:val="808080"/>
    </w:rPr>
  </w:style>
  <w:style w:type="character" w:customStyle="1" w:styleId="Bodytext">
    <w:name w:val="Body text_"/>
    <w:link w:val="BodyText1"/>
    <w:uiPriority w:val="99"/>
    <w:locked/>
    <w:rsid w:val="00687565"/>
    <w:rPr>
      <w:rFonts w:ascii="Times New Roman" w:hAnsi="Times New Roman"/>
      <w:shd w:val="clear" w:color="auto" w:fill="FFFFFF"/>
    </w:rPr>
  </w:style>
  <w:style w:type="character" w:customStyle="1" w:styleId="BodytextBold">
    <w:name w:val="Body text + Bold"/>
    <w:uiPriority w:val="99"/>
    <w:rsid w:val="00687565"/>
    <w:rPr>
      <w:rFonts w:ascii="Times New Roman" w:hAnsi="Times New Roman" w:cs="Times New Roman"/>
      <w:b/>
      <w:bCs/>
      <w:shd w:val="clear" w:color="auto" w:fill="FFFFFF"/>
    </w:rPr>
  </w:style>
  <w:style w:type="character" w:customStyle="1" w:styleId="Bodytext2NotBold">
    <w:name w:val="Body text (2) + Not Bold"/>
    <w:uiPriority w:val="99"/>
    <w:rsid w:val="00687565"/>
    <w:rPr>
      <w:rFonts w:ascii="Times New Roman" w:hAnsi="Times New Roman" w:cs="Times New Roman"/>
      <w:b/>
      <w:bCs/>
      <w:spacing w:val="0"/>
      <w:sz w:val="22"/>
      <w:szCs w:val="22"/>
    </w:rPr>
  </w:style>
  <w:style w:type="paragraph" w:customStyle="1" w:styleId="BodyText1">
    <w:name w:val="Body Text1"/>
    <w:basedOn w:val="Normal"/>
    <w:link w:val="Bodytext"/>
    <w:uiPriority w:val="99"/>
    <w:rsid w:val="00687565"/>
    <w:pPr>
      <w:shd w:val="clear" w:color="auto" w:fill="FFFFFF"/>
      <w:spacing w:before="180" w:after="300" w:line="240" w:lineRule="atLeast"/>
      <w:ind w:hanging="1240"/>
      <w:jc w:val="both"/>
    </w:pPr>
    <w:rPr>
      <w:rFonts w:ascii="Times New Roman" w:eastAsia="MS Mincho" w:hAnsi="Times New Roman"/>
      <w:lang w:val="en-US"/>
    </w:rPr>
  </w:style>
  <w:style w:type="table" w:styleId="Umbriremedie2-Accentuare2">
    <w:name w:val="Medium Shading 2 Accent 2"/>
    <w:basedOn w:val="TabelNormal"/>
    <w:uiPriority w:val="99"/>
    <w:rsid w:val="00687565"/>
    <w:rPr>
      <w:rFonts w:ascii="Calibri" w:eastAsia="Calibri" w:hAnsi="Calibri"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harCharCharChar">
    <w:name w:val="Char Char Char Char"/>
    <w:basedOn w:val="Normal"/>
    <w:rsid w:val="00687565"/>
    <w:pPr>
      <w:spacing w:after="0"/>
      <w:ind w:firstLine="0"/>
    </w:pPr>
    <w:rPr>
      <w:rFonts w:eastAsia="Calibri"/>
      <w:noProof/>
      <w:sz w:val="24"/>
      <w:szCs w:val="24"/>
      <w:lang w:val="pl-PL" w:eastAsia="pl-PL"/>
    </w:rPr>
  </w:style>
  <w:style w:type="paragraph" w:customStyle="1" w:styleId="Char3">
    <w:name w:val="Char3"/>
    <w:basedOn w:val="Normal"/>
    <w:rsid w:val="00687565"/>
    <w:pPr>
      <w:spacing w:after="160" w:line="240" w:lineRule="exact"/>
      <w:ind w:firstLine="0"/>
    </w:pPr>
    <w:rPr>
      <w:rFonts w:ascii="Tahoma" w:hAnsi="Tahoma"/>
      <w:noProof/>
      <w:lang w:val="en-US"/>
    </w:rPr>
  </w:style>
  <w:style w:type="paragraph" w:customStyle="1" w:styleId="Text0">
    <w:name w:val="Text"/>
    <w:basedOn w:val="Normal"/>
    <w:autoRedefine/>
    <w:qFormat/>
    <w:rsid w:val="00687565"/>
    <w:pPr>
      <w:spacing w:after="0" w:line="312" w:lineRule="auto"/>
      <w:ind w:firstLine="0"/>
      <w:jc w:val="both"/>
    </w:pPr>
    <w:rPr>
      <w:rFonts w:ascii="Tahoma" w:eastAsia="Calibri" w:hAnsi="Tahoma" w:cs="Tahoma"/>
      <w:noProof/>
      <w:sz w:val="22"/>
      <w:szCs w:val="22"/>
      <w:lang w:val="ro-RO"/>
    </w:rPr>
  </w:style>
  <w:style w:type="paragraph" w:customStyle="1" w:styleId="CaracterCaracter2">
    <w:name w:val="Caracter Caracter2"/>
    <w:basedOn w:val="Normal"/>
    <w:rsid w:val="00687565"/>
    <w:pPr>
      <w:spacing w:after="160" w:line="240" w:lineRule="exact"/>
      <w:ind w:firstLine="0"/>
    </w:pPr>
    <w:rPr>
      <w:rFonts w:ascii="Verdana" w:hAnsi="Verdana"/>
      <w:noProof/>
      <w:lang w:val="ro-RO"/>
    </w:rPr>
  </w:style>
  <w:style w:type="paragraph" w:customStyle="1" w:styleId="Heading41">
    <w:name w:val="Heading 41"/>
    <w:basedOn w:val="Normal"/>
    <w:next w:val="Normal"/>
    <w:uiPriority w:val="9"/>
    <w:semiHidden/>
    <w:unhideWhenUsed/>
    <w:qFormat/>
    <w:rsid w:val="00687565"/>
    <w:pPr>
      <w:keepNext/>
      <w:spacing w:before="240"/>
      <w:ind w:left="2880" w:hanging="360"/>
      <w:outlineLvl w:val="3"/>
    </w:pPr>
    <w:rPr>
      <w:rFonts w:ascii="Calibri" w:hAnsi="Calibri"/>
      <w:b/>
      <w:bCs/>
      <w:noProof/>
      <w:sz w:val="28"/>
      <w:szCs w:val="28"/>
      <w:lang w:val="en-US"/>
    </w:rPr>
  </w:style>
  <w:style w:type="paragraph" w:customStyle="1" w:styleId="Heading51">
    <w:name w:val="Heading 51"/>
    <w:basedOn w:val="Normal"/>
    <w:next w:val="Normal"/>
    <w:uiPriority w:val="9"/>
    <w:semiHidden/>
    <w:unhideWhenUsed/>
    <w:qFormat/>
    <w:rsid w:val="00687565"/>
    <w:pPr>
      <w:spacing w:before="240"/>
      <w:ind w:left="3600" w:hanging="360"/>
      <w:outlineLvl w:val="4"/>
    </w:pPr>
    <w:rPr>
      <w:rFonts w:ascii="Calibri" w:hAnsi="Calibri"/>
      <w:b/>
      <w:bCs/>
      <w:i/>
      <w:iCs/>
      <w:noProof/>
      <w:sz w:val="26"/>
      <w:szCs w:val="26"/>
      <w:lang w:val="en-US"/>
    </w:rPr>
  </w:style>
  <w:style w:type="paragraph" w:customStyle="1" w:styleId="Heading71">
    <w:name w:val="Heading 71"/>
    <w:basedOn w:val="Normal"/>
    <w:next w:val="Normal"/>
    <w:uiPriority w:val="9"/>
    <w:semiHidden/>
    <w:unhideWhenUsed/>
    <w:qFormat/>
    <w:rsid w:val="00687565"/>
    <w:pPr>
      <w:spacing w:before="240"/>
      <w:ind w:left="5040" w:hanging="360"/>
      <w:outlineLvl w:val="6"/>
    </w:pPr>
    <w:rPr>
      <w:rFonts w:ascii="Calibri" w:hAnsi="Calibri"/>
      <w:noProof/>
      <w:sz w:val="24"/>
      <w:szCs w:val="24"/>
      <w:lang w:val="en-US"/>
    </w:rPr>
  </w:style>
  <w:style w:type="paragraph" w:customStyle="1" w:styleId="Heading81">
    <w:name w:val="Heading 81"/>
    <w:basedOn w:val="Normal"/>
    <w:next w:val="Normal"/>
    <w:uiPriority w:val="9"/>
    <w:semiHidden/>
    <w:unhideWhenUsed/>
    <w:qFormat/>
    <w:rsid w:val="00687565"/>
    <w:pPr>
      <w:spacing w:before="240"/>
      <w:ind w:left="5760" w:hanging="360"/>
      <w:outlineLvl w:val="7"/>
    </w:pPr>
    <w:rPr>
      <w:rFonts w:ascii="Calibri" w:hAnsi="Calibri"/>
      <w:i/>
      <w:iCs/>
      <w:noProof/>
      <w:sz w:val="24"/>
      <w:szCs w:val="24"/>
      <w:lang w:val="en-US"/>
    </w:rPr>
  </w:style>
  <w:style w:type="paragraph" w:customStyle="1" w:styleId="Heading91">
    <w:name w:val="Heading 91"/>
    <w:basedOn w:val="Normal"/>
    <w:next w:val="Normal"/>
    <w:uiPriority w:val="9"/>
    <w:semiHidden/>
    <w:unhideWhenUsed/>
    <w:qFormat/>
    <w:rsid w:val="00687565"/>
    <w:pPr>
      <w:spacing w:before="240"/>
      <w:ind w:left="6480" w:hanging="360"/>
      <w:outlineLvl w:val="8"/>
    </w:pPr>
    <w:rPr>
      <w:rFonts w:ascii="Cambria" w:hAnsi="Cambria"/>
      <w:noProof/>
      <w:sz w:val="22"/>
      <w:szCs w:val="22"/>
      <w:lang w:val="en-US"/>
    </w:rPr>
  </w:style>
  <w:style w:type="numbering" w:customStyle="1" w:styleId="NoList14">
    <w:name w:val="No List14"/>
    <w:next w:val="FrListare"/>
    <w:uiPriority w:val="99"/>
    <w:semiHidden/>
    <w:unhideWhenUsed/>
    <w:rsid w:val="00687565"/>
  </w:style>
  <w:style w:type="character" w:customStyle="1" w:styleId="Heading4Char1">
    <w:name w:val="Heading 4 Char1"/>
    <w:basedOn w:val="Fontdeparagrafimplicit"/>
    <w:semiHidden/>
    <w:rsid w:val="00687565"/>
    <w:rPr>
      <w:rFonts w:asciiTheme="majorHAnsi" w:eastAsiaTheme="majorEastAsia" w:hAnsiTheme="majorHAnsi" w:cstheme="majorBidi"/>
      <w:i/>
      <w:iCs/>
      <w:color w:val="365F91" w:themeColor="accent1" w:themeShade="BF"/>
    </w:rPr>
  </w:style>
  <w:style w:type="character" w:customStyle="1" w:styleId="Heading5Char1">
    <w:name w:val="Heading 5 Char1"/>
    <w:basedOn w:val="Fontdeparagrafimplicit"/>
    <w:semiHidden/>
    <w:rsid w:val="00687565"/>
    <w:rPr>
      <w:rFonts w:asciiTheme="majorHAnsi" w:eastAsiaTheme="majorEastAsia" w:hAnsiTheme="majorHAnsi" w:cstheme="majorBidi"/>
      <w:color w:val="365F91" w:themeColor="accent1" w:themeShade="BF"/>
    </w:rPr>
  </w:style>
  <w:style w:type="character" w:customStyle="1" w:styleId="Heading7Char1">
    <w:name w:val="Heading 7 Char1"/>
    <w:basedOn w:val="Fontdeparagrafimplicit"/>
    <w:semiHidden/>
    <w:rsid w:val="00687565"/>
    <w:rPr>
      <w:rFonts w:asciiTheme="majorHAnsi" w:eastAsiaTheme="majorEastAsia" w:hAnsiTheme="majorHAnsi" w:cstheme="majorBidi"/>
      <w:i/>
      <w:iCs/>
      <w:color w:val="243F60" w:themeColor="accent1" w:themeShade="7F"/>
    </w:rPr>
  </w:style>
  <w:style w:type="character" w:customStyle="1" w:styleId="Heading8Char1">
    <w:name w:val="Heading 8 Char1"/>
    <w:basedOn w:val="Fontdeparagrafimplicit"/>
    <w:semiHidden/>
    <w:rsid w:val="00687565"/>
    <w:rPr>
      <w:rFonts w:asciiTheme="majorHAnsi" w:eastAsiaTheme="majorEastAsia" w:hAnsiTheme="majorHAnsi" w:cstheme="majorBidi"/>
      <w:color w:val="272727" w:themeColor="text1" w:themeTint="D8"/>
      <w:sz w:val="21"/>
      <w:szCs w:val="21"/>
    </w:rPr>
  </w:style>
  <w:style w:type="numbering" w:customStyle="1" w:styleId="WW8Num155">
    <w:name w:val="WW8Num155"/>
    <w:basedOn w:val="FrListare"/>
    <w:rsid w:val="00687565"/>
    <w:pPr>
      <w:numPr>
        <w:numId w:val="34"/>
      </w:numPr>
    </w:pPr>
  </w:style>
  <w:style w:type="numbering" w:customStyle="1" w:styleId="NoList22">
    <w:name w:val="No List22"/>
    <w:next w:val="FrListare"/>
    <w:uiPriority w:val="99"/>
    <w:semiHidden/>
    <w:unhideWhenUsed/>
    <w:rsid w:val="00687565"/>
  </w:style>
  <w:style w:type="table" w:customStyle="1" w:styleId="TableGrid14">
    <w:name w:val="Table Grid14"/>
    <w:basedOn w:val="TabelNormal"/>
    <w:next w:val="Tabelgril"/>
    <w:uiPriority w:val="59"/>
    <w:rsid w:val="0068756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12">
    <w:name w:val="WW8Num1512"/>
    <w:basedOn w:val="FrListare"/>
    <w:rsid w:val="00687565"/>
    <w:pPr>
      <w:numPr>
        <w:numId w:val="37"/>
      </w:numPr>
    </w:pPr>
  </w:style>
  <w:style w:type="numbering" w:customStyle="1" w:styleId="stilPT4">
    <w:name w:val="stil PT4"/>
    <w:uiPriority w:val="99"/>
    <w:rsid w:val="00687565"/>
    <w:pPr>
      <w:numPr>
        <w:numId w:val="35"/>
      </w:numPr>
    </w:pPr>
  </w:style>
  <w:style w:type="numbering" w:customStyle="1" w:styleId="11111111">
    <w:name w:val="1 / 1.1 / 1.1.111"/>
    <w:basedOn w:val="FrListare"/>
    <w:next w:val="111111"/>
    <w:rsid w:val="00687565"/>
  </w:style>
  <w:style w:type="numbering" w:customStyle="1" w:styleId="stilPT211">
    <w:name w:val="stil PT211"/>
    <w:uiPriority w:val="99"/>
    <w:rsid w:val="00687565"/>
    <w:pPr>
      <w:numPr>
        <w:numId w:val="36"/>
      </w:numPr>
    </w:pPr>
  </w:style>
  <w:style w:type="numbering" w:customStyle="1" w:styleId="111111111">
    <w:name w:val="1 / 1.1 / 1.1.1111"/>
    <w:basedOn w:val="FrListare"/>
    <w:next w:val="111111"/>
    <w:rsid w:val="00687565"/>
    <w:pPr>
      <w:numPr>
        <w:numId w:val="38"/>
      </w:numPr>
    </w:pPr>
  </w:style>
  <w:style w:type="numbering" w:customStyle="1" w:styleId="NoList6">
    <w:name w:val="No List6"/>
    <w:next w:val="FrListare"/>
    <w:uiPriority w:val="99"/>
    <w:semiHidden/>
    <w:unhideWhenUsed/>
    <w:rsid w:val="00D51BEE"/>
  </w:style>
  <w:style w:type="numbering" w:customStyle="1" w:styleId="WW8Num156">
    <w:name w:val="WW8Num156"/>
    <w:basedOn w:val="FrListare"/>
    <w:rsid w:val="00D51BEE"/>
    <w:pPr>
      <w:numPr>
        <w:numId w:val="9"/>
      </w:numPr>
    </w:pPr>
  </w:style>
  <w:style w:type="numbering" w:customStyle="1" w:styleId="NoList15">
    <w:name w:val="No List15"/>
    <w:next w:val="FrListare"/>
    <w:uiPriority w:val="99"/>
    <w:semiHidden/>
    <w:unhideWhenUsed/>
    <w:rsid w:val="00D51BEE"/>
  </w:style>
  <w:style w:type="numbering" w:customStyle="1" w:styleId="NoList23">
    <w:name w:val="No List23"/>
    <w:next w:val="FrListare"/>
    <w:uiPriority w:val="99"/>
    <w:semiHidden/>
    <w:unhideWhenUsed/>
    <w:rsid w:val="00D51BEE"/>
  </w:style>
  <w:style w:type="numbering" w:customStyle="1" w:styleId="WW8Num1513">
    <w:name w:val="WW8Num1513"/>
    <w:basedOn w:val="FrListare"/>
    <w:rsid w:val="00D51BEE"/>
    <w:pPr>
      <w:numPr>
        <w:numId w:val="10"/>
      </w:numPr>
    </w:pPr>
  </w:style>
  <w:style w:type="numbering" w:customStyle="1" w:styleId="NoList112">
    <w:name w:val="No List112"/>
    <w:next w:val="FrListare"/>
    <w:uiPriority w:val="99"/>
    <w:semiHidden/>
    <w:unhideWhenUsed/>
    <w:rsid w:val="00D51BEE"/>
  </w:style>
  <w:style w:type="numbering" w:customStyle="1" w:styleId="WW8Num15112">
    <w:name w:val="WW8Num15112"/>
    <w:basedOn w:val="FrListare"/>
    <w:rsid w:val="00D51BEE"/>
  </w:style>
  <w:style w:type="numbering" w:customStyle="1" w:styleId="stilPT5">
    <w:name w:val="stil PT5"/>
    <w:uiPriority w:val="99"/>
    <w:rsid w:val="00D51BEE"/>
    <w:pPr>
      <w:numPr>
        <w:numId w:val="15"/>
      </w:numPr>
    </w:pPr>
  </w:style>
  <w:style w:type="numbering" w:customStyle="1" w:styleId="NoList212">
    <w:name w:val="No List212"/>
    <w:next w:val="FrListare"/>
    <w:uiPriority w:val="99"/>
    <w:semiHidden/>
    <w:unhideWhenUsed/>
    <w:rsid w:val="00D51BEE"/>
  </w:style>
  <w:style w:type="numbering" w:customStyle="1" w:styleId="WW8Num1522">
    <w:name w:val="WW8Num1522"/>
    <w:basedOn w:val="FrListare"/>
    <w:rsid w:val="00D51BEE"/>
    <w:pPr>
      <w:numPr>
        <w:numId w:val="12"/>
      </w:numPr>
    </w:pPr>
  </w:style>
  <w:style w:type="numbering" w:customStyle="1" w:styleId="stilPT12">
    <w:name w:val="stil PT12"/>
    <w:uiPriority w:val="99"/>
    <w:rsid w:val="00D51BEE"/>
    <w:pPr>
      <w:numPr>
        <w:numId w:val="13"/>
      </w:numPr>
    </w:pPr>
  </w:style>
  <w:style w:type="numbering" w:customStyle="1" w:styleId="NoList31">
    <w:name w:val="No List31"/>
    <w:next w:val="FrListare"/>
    <w:uiPriority w:val="99"/>
    <w:semiHidden/>
    <w:unhideWhenUsed/>
    <w:rsid w:val="00D51BEE"/>
  </w:style>
  <w:style w:type="numbering" w:customStyle="1" w:styleId="NoList121">
    <w:name w:val="No List121"/>
    <w:next w:val="FrListare"/>
    <w:uiPriority w:val="99"/>
    <w:semiHidden/>
    <w:unhideWhenUsed/>
    <w:rsid w:val="00D51BEE"/>
  </w:style>
  <w:style w:type="numbering" w:customStyle="1" w:styleId="11111112">
    <w:name w:val="1 / 1.1 / 1.1.112"/>
    <w:basedOn w:val="FrListare"/>
    <w:next w:val="111111"/>
    <w:rsid w:val="00D51BEE"/>
    <w:pPr>
      <w:numPr>
        <w:numId w:val="14"/>
      </w:numPr>
    </w:pPr>
  </w:style>
  <w:style w:type="numbering" w:customStyle="1" w:styleId="WW8Num1532">
    <w:name w:val="WW8Num1532"/>
    <w:basedOn w:val="FrListare"/>
    <w:rsid w:val="00D51BEE"/>
    <w:pPr>
      <w:numPr>
        <w:numId w:val="2"/>
      </w:numPr>
    </w:pPr>
  </w:style>
  <w:style w:type="numbering" w:customStyle="1" w:styleId="stilPT22">
    <w:name w:val="stil PT22"/>
    <w:uiPriority w:val="99"/>
    <w:rsid w:val="00D51BEE"/>
    <w:pPr>
      <w:numPr>
        <w:numId w:val="42"/>
      </w:numPr>
    </w:pPr>
  </w:style>
  <w:style w:type="numbering" w:customStyle="1" w:styleId="NoList41">
    <w:name w:val="No List41"/>
    <w:next w:val="FrListare"/>
    <w:uiPriority w:val="99"/>
    <w:semiHidden/>
    <w:unhideWhenUsed/>
    <w:rsid w:val="00D51BEE"/>
  </w:style>
  <w:style w:type="numbering" w:customStyle="1" w:styleId="NoList131">
    <w:name w:val="No List131"/>
    <w:next w:val="FrListare"/>
    <w:uiPriority w:val="99"/>
    <w:semiHidden/>
    <w:unhideWhenUsed/>
    <w:rsid w:val="00D51BEE"/>
  </w:style>
  <w:style w:type="numbering" w:customStyle="1" w:styleId="11111121">
    <w:name w:val="1 / 1.1 / 1.1.121"/>
    <w:basedOn w:val="FrListare"/>
    <w:next w:val="111111"/>
    <w:rsid w:val="00D51BEE"/>
  </w:style>
  <w:style w:type="numbering" w:customStyle="1" w:styleId="WW8Num1541">
    <w:name w:val="WW8Num1541"/>
    <w:basedOn w:val="FrListare"/>
    <w:rsid w:val="00D51BEE"/>
  </w:style>
  <w:style w:type="numbering" w:customStyle="1" w:styleId="stilPT31">
    <w:name w:val="stil PT31"/>
    <w:uiPriority w:val="99"/>
    <w:rsid w:val="00D51BEE"/>
  </w:style>
  <w:style w:type="numbering" w:customStyle="1" w:styleId="NoList51">
    <w:name w:val="No List51"/>
    <w:next w:val="FrListare"/>
    <w:uiPriority w:val="99"/>
    <w:semiHidden/>
    <w:unhideWhenUsed/>
    <w:rsid w:val="00D51BEE"/>
  </w:style>
  <w:style w:type="numbering" w:customStyle="1" w:styleId="NoList141">
    <w:name w:val="No List141"/>
    <w:next w:val="FrListare"/>
    <w:uiPriority w:val="99"/>
    <w:semiHidden/>
    <w:unhideWhenUsed/>
    <w:rsid w:val="00D51BEE"/>
  </w:style>
  <w:style w:type="numbering" w:customStyle="1" w:styleId="WW8Num1551">
    <w:name w:val="WW8Num1551"/>
    <w:basedOn w:val="FrListare"/>
    <w:rsid w:val="00D51BEE"/>
    <w:pPr>
      <w:numPr>
        <w:numId w:val="20"/>
      </w:numPr>
    </w:pPr>
  </w:style>
  <w:style w:type="numbering" w:customStyle="1" w:styleId="NoList221">
    <w:name w:val="No List221"/>
    <w:next w:val="FrListare"/>
    <w:uiPriority w:val="99"/>
    <w:semiHidden/>
    <w:unhideWhenUsed/>
    <w:rsid w:val="00D51BEE"/>
  </w:style>
  <w:style w:type="numbering" w:customStyle="1" w:styleId="WW8Num15121">
    <w:name w:val="WW8Num15121"/>
    <w:basedOn w:val="FrListare"/>
    <w:rsid w:val="00D51BEE"/>
    <w:pPr>
      <w:numPr>
        <w:numId w:val="23"/>
      </w:numPr>
    </w:pPr>
  </w:style>
  <w:style w:type="numbering" w:customStyle="1" w:styleId="stilPT41">
    <w:name w:val="stil PT41"/>
    <w:uiPriority w:val="99"/>
    <w:rsid w:val="00D51BEE"/>
    <w:pPr>
      <w:numPr>
        <w:numId w:val="21"/>
      </w:numPr>
    </w:pPr>
  </w:style>
  <w:style w:type="numbering" w:customStyle="1" w:styleId="111111112">
    <w:name w:val="1 / 1.1 / 1.1.1112"/>
    <w:basedOn w:val="FrListare"/>
    <w:next w:val="111111"/>
    <w:rsid w:val="00D51BEE"/>
  </w:style>
  <w:style w:type="numbering" w:customStyle="1" w:styleId="stilPT212">
    <w:name w:val="stil PT212"/>
    <w:uiPriority w:val="99"/>
    <w:rsid w:val="00D51BEE"/>
    <w:pPr>
      <w:numPr>
        <w:numId w:val="22"/>
      </w:numPr>
    </w:pPr>
  </w:style>
  <w:style w:type="numbering" w:customStyle="1" w:styleId="1111111111">
    <w:name w:val="1 / 1.1 / 1.1.11111"/>
    <w:basedOn w:val="FrListare"/>
    <w:next w:val="111111"/>
    <w:rsid w:val="00D51BEE"/>
    <w:pPr>
      <w:numPr>
        <w:numId w:val="24"/>
      </w:numPr>
    </w:pPr>
  </w:style>
  <w:style w:type="paragraph" w:styleId="Subtitlu">
    <w:name w:val="Subtitle"/>
    <w:basedOn w:val="Normal"/>
    <w:next w:val="Normal"/>
    <w:link w:val="SubtitluCaracter"/>
    <w:uiPriority w:val="11"/>
    <w:qFormat/>
    <w:rsid w:val="00C746C0"/>
    <w:pPr>
      <w:suppressAutoHyphens/>
      <w:spacing w:before="160" w:after="0" w:line="360" w:lineRule="auto"/>
      <w:ind w:left="1077" w:hanging="360"/>
      <w:contextualSpacing/>
      <w:jc w:val="both"/>
      <w:textboxTightWrap w:val="allLines"/>
    </w:pPr>
    <w:rPr>
      <w:rFonts w:eastAsiaTheme="minorHAnsi" w:cs="Arial"/>
      <w:b/>
      <w:lang w:val="ro-RO"/>
    </w:rPr>
  </w:style>
  <w:style w:type="character" w:customStyle="1" w:styleId="SubtitluCaracter">
    <w:name w:val="Subtitlu Caracter"/>
    <w:basedOn w:val="Fontdeparagrafimplicit"/>
    <w:link w:val="Subtitlu"/>
    <w:uiPriority w:val="11"/>
    <w:rsid w:val="00C746C0"/>
    <w:rPr>
      <w:rFonts w:ascii="Arial" w:eastAsiaTheme="minorHAnsi" w:hAnsi="Arial" w:cs="Arial"/>
      <w:b/>
      <w:lang w:val="ro-RO"/>
    </w:rPr>
  </w:style>
  <w:style w:type="paragraph" w:customStyle="1" w:styleId="Coninuttext">
    <w:name w:val="Conținut text"/>
    <w:basedOn w:val="Normal"/>
    <w:link w:val="ConinuttextChar"/>
    <w:qFormat/>
    <w:rsid w:val="00C746C0"/>
    <w:pPr>
      <w:widowControl w:val="0"/>
      <w:autoSpaceDE w:val="0"/>
      <w:spacing w:after="0" w:line="360" w:lineRule="auto"/>
      <w:ind w:firstLine="720"/>
      <w:jc w:val="both"/>
    </w:pPr>
    <w:rPr>
      <w:rFonts w:eastAsia="Calibri"/>
      <w:lang w:val="ro-RO"/>
    </w:rPr>
  </w:style>
  <w:style w:type="character" w:customStyle="1" w:styleId="ConinuttextChar">
    <w:name w:val="Conținut text Char"/>
    <w:link w:val="Coninuttext"/>
    <w:rsid w:val="00C746C0"/>
    <w:rPr>
      <w:rFonts w:ascii="Arial" w:eastAsia="Calibri" w:hAnsi="Arial"/>
      <w:lang w:val="ro-RO"/>
    </w:rPr>
  </w:style>
  <w:style w:type="paragraph" w:customStyle="1" w:styleId="E1">
    <w:name w:val="E1"/>
    <w:basedOn w:val="Normal"/>
    <w:link w:val="E1Zchn"/>
    <w:rsid w:val="00C746C0"/>
    <w:pPr>
      <w:suppressAutoHyphens/>
      <w:overflowPunct w:val="0"/>
      <w:autoSpaceDE w:val="0"/>
      <w:spacing w:after="160" w:line="320" w:lineRule="atLeast"/>
      <w:ind w:left="851" w:firstLine="720"/>
      <w:contextualSpacing/>
      <w:jc w:val="both"/>
      <w:textboxTightWrap w:val="allLines"/>
    </w:pPr>
    <w:rPr>
      <w:szCs w:val="22"/>
      <w:lang w:val="de-DE" w:eastAsia="ar-SA"/>
    </w:rPr>
  </w:style>
  <w:style w:type="character" w:customStyle="1" w:styleId="E1Zchn">
    <w:name w:val="E1 Zchn"/>
    <w:link w:val="E1"/>
    <w:rsid w:val="00C746C0"/>
    <w:rPr>
      <w:rFonts w:ascii="Arial" w:eastAsia="Times New Roman" w:hAnsi="Arial"/>
      <w:szCs w:val="22"/>
      <w:lang w:val="de-DE" w:eastAsia="ar-SA"/>
    </w:rPr>
  </w:style>
  <w:style w:type="paragraph" w:customStyle="1" w:styleId="Bullet-Red">
    <w:name w:val="Bullet - Red"/>
    <w:basedOn w:val="Normal"/>
    <w:rsid w:val="00C746C0"/>
    <w:pPr>
      <w:numPr>
        <w:numId w:val="67"/>
      </w:numPr>
      <w:tabs>
        <w:tab w:val="left" w:pos="851"/>
      </w:tabs>
      <w:spacing w:before="120" w:after="0"/>
      <w:jc w:val="both"/>
    </w:pPr>
    <w:rPr>
      <w:rFonts w:cs="Arial"/>
      <w:color w:val="FF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10796">
      <w:bodyDiv w:val="1"/>
      <w:marLeft w:val="0"/>
      <w:marRight w:val="0"/>
      <w:marTop w:val="0"/>
      <w:marBottom w:val="0"/>
      <w:divBdr>
        <w:top w:val="none" w:sz="0" w:space="0" w:color="auto"/>
        <w:left w:val="none" w:sz="0" w:space="0" w:color="auto"/>
        <w:bottom w:val="none" w:sz="0" w:space="0" w:color="auto"/>
        <w:right w:val="none" w:sz="0" w:space="0" w:color="auto"/>
      </w:divBdr>
      <w:divsChild>
        <w:div w:id="1283655567">
          <w:marLeft w:val="0"/>
          <w:marRight w:val="0"/>
          <w:marTop w:val="0"/>
          <w:marBottom w:val="0"/>
          <w:divBdr>
            <w:top w:val="none" w:sz="0" w:space="0" w:color="auto"/>
            <w:left w:val="none" w:sz="0" w:space="0" w:color="auto"/>
            <w:bottom w:val="none" w:sz="0" w:space="0" w:color="auto"/>
            <w:right w:val="none" w:sz="0" w:space="0" w:color="auto"/>
          </w:divBdr>
          <w:divsChild>
            <w:div w:id="1785881636">
              <w:marLeft w:val="0"/>
              <w:marRight w:val="0"/>
              <w:marTop w:val="0"/>
              <w:marBottom w:val="0"/>
              <w:divBdr>
                <w:top w:val="none" w:sz="0" w:space="0" w:color="auto"/>
                <w:left w:val="none" w:sz="0" w:space="0" w:color="auto"/>
                <w:bottom w:val="none" w:sz="0" w:space="0" w:color="auto"/>
                <w:right w:val="none" w:sz="0" w:space="0" w:color="auto"/>
              </w:divBdr>
              <w:divsChild>
                <w:div w:id="12988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8757">
      <w:bodyDiv w:val="1"/>
      <w:marLeft w:val="0"/>
      <w:marRight w:val="0"/>
      <w:marTop w:val="0"/>
      <w:marBottom w:val="0"/>
      <w:divBdr>
        <w:top w:val="none" w:sz="0" w:space="0" w:color="auto"/>
        <w:left w:val="none" w:sz="0" w:space="0" w:color="auto"/>
        <w:bottom w:val="none" w:sz="0" w:space="0" w:color="auto"/>
        <w:right w:val="none" w:sz="0" w:space="0" w:color="auto"/>
      </w:divBdr>
    </w:div>
    <w:div w:id="74401194">
      <w:bodyDiv w:val="1"/>
      <w:marLeft w:val="0"/>
      <w:marRight w:val="0"/>
      <w:marTop w:val="0"/>
      <w:marBottom w:val="0"/>
      <w:divBdr>
        <w:top w:val="none" w:sz="0" w:space="0" w:color="auto"/>
        <w:left w:val="none" w:sz="0" w:space="0" w:color="auto"/>
        <w:bottom w:val="none" w:sz="0" w:space="0" w:color="auto"/>
        <w:right w:val="none" w:sz="0" w:space="0" w:color="auto"/>
      </w:divBdr>
      <w:divsChild>
        <w:div w:id="1703357900">
          <w:marLeft w:val="0"/>
          <w:marRight w:val="0"/>
          <w:marTop w:val="0"/>
          <w:marBottom w:val="0"/>
          <w:divBdr>
            <w:top w:val="none" w:sz="0" w:space="0" w:color="auto"/>
            <w:left w:val="none" w:sz="0" w:space="0" w:color="auto"/>
            <w:bottom w:val="none" w:sz="0" w:space="0" w:color="auto"/>
            <w:right w:val="none" w:sz="0" w:space="0" w:color="auto"/>
          </w:divBdr>
          <w:divsChild>
            <w:div w:id="1096440390">
              <w:marLeft w:val="0"/>
              <w:marRight w:val="0"/>
              <w:marTop w:val="0"/>
              <w:marBottom w:val="0"/>
              <w:divBdr>
                <w:top w:val="none" w:sz="0" w:space="0" w:color="auto"/>
                <w:left w:val="none" w:sz="0" w:space="0" w:color="auto"/>
                <w:bottom w:val="none" w:sz="0" w:space="0" w:color="auto"/>
                <w:right w:val="none" w:sz="0" w:space="0" w:color="auto"/>
              </w:divBdr>
              <w:divsChild>
                <w:div w:id="14789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6883">
      <w:bodyDiv w:val="1"/>
      <w:marLeft w:val="0"/>
      <w:marRight w:val="0"/>
      <w:marTop w:val="0"/>
      <w:marBottom w:val="0"/>
      <w:divBdr>
        <w:top w:val="none" w:sz="0" w:space="0" w:color="auto"/>
        <w:left w:val="none" w:sz="0" w:space="0" w:color="auto"/>
        <w:bottom w:val="none" w:sz="0" w:space="0" w:color="auto"/>
        <w:right w:val="none" w:sz="0" w:space="0" w:color="auto"/>
      </w:divBdr>
    </w:div>
    <w:div w:id="132144126">
      <w:bodyDiv w:val="1"/>
      <w:marLeft w:val="0"/>
      <w:marRight w:val="0"/>
      <w:marTop w:val="0"/>
      <w:marBottom w:val="0"/>
      <w:divBdr>
        <w:top w:val="none" w:sz="0" w:space="0" w:color="auto"/>
        <w:left w:val="none" w:sz="0" w:space="0" w:color="auto"/>
        <w:bottom w:val="none" w:sz="0" w:space="0" w:color="auto"/>
        <w:right w:val="none" w:sz="0" w:space="0" w:color="auto"/>
      </w:divBdr>
      <w:divsChild>
        <w:div w:id="488131887">
          <w:marLeft w:val="0"/>
          <w:marRight w:val="0"/>
          <w:marTop w:val="0"/>
          <w:marBottom w:val="0"/>
          <w:divBdr>
            <w:top w:val="none" w:sz="0" w:space="0" w:color="auto"/>
            <w:left w:val="none" w:sz="0" w:space="0" w:color="auto"/>
            <w:bottom w:val="none" w:sz="0" w:space="0" w:color="auto"/>
            <w:right w:val="none" w:sz="0" w:space="0" w:color="auto"/>
          </w:divBdr>
          <w:divsChild>
            <w:div w:id="204952915">
              <w:marLeft w:val="0"/>
              <w:marRight w:val="0"/>
              <w:marTop w:val="0"/>
              <w:marBottom w:val="0"/>
              <w:divBdr>
                <w:top w:val="none" w:sz="0" w:space="0" w:color="auto"/>
                <w:left w:val="none" w:sz="0" w:space="0" w:color="auto"/>
                <w:bottom w:val="none" w:sz="0" w:space="0" w:color="auto"/>
                <w:right w:val="none" w:sz="0" w:space="0" w:color="auto"/>
              </w:divBdr>
              <w:divsChild>
                <w:div w:id="221529610">
                  <w:marLeft w:val="0"/>
                  <w:marRight w:val="0"/>
                  <w:marTop w:val="0"/>
                  <w:marBottom w:val="0"/>
                  <w:divBdr>
                    <w:top w:val="none" w:sz="0" w:space="0" w:color="auto"/>
                    <w:left w:val="none" w:sz="0" w:space="0" w:color="auto"/>
                    <w:bottom w:val="none" w:sz="0" w:space="0" w:color="auto"/>
                    <w:right w:val="none" w:sz="0" w:space="0" w:color="auto"/>
                  </w:divBdr>
                </w:div>
                <w:div w:id="292567102">
                  <w:marLeft w:val="0"/>
                  <w:marRight w:val="0"/>
                  <w:marTop w:val="0"/>
                  <w:marBottom w:val="0"/>
                  <w:divBdr>
                    <w:top w:val="none" w:sz="0" w:space="0" w:color="auto"/>
                    <w:left w:val="none" w:sz="0" w:space="0" w:color="auto"/>
                    <w:bottom w:val="none" w:sz="0" w:space="0" w:color="auto"/>
                    <w:right w:val="none" w:sz="0" w:space="0" w:color="auto"/>
                  </w:divBdr>
                </w:div>
                <w:div w:id="566956018">
                  <w:marLeft w:val="0"/>
                  <w:marRight w:val="0"/>
                  <w:marTop w:val="0"/>
                  <w:marBottom w:val="0"/>
                  <w:divBdr>
                    <w:top w:val="none" w:sz="0" w:space="0" w:color="auto"/>
                    <w:left w:val="none" w:sz="0" w:space="0" w:color="auto"/>
                    <w:bottom w:val="none" w:sz="0" w:space="0" w:color="auto"/>
                    <w:right w:val="none" w:sz="0" w:space="0" w:color="auto"/>
                  </w:divBdr>
                </w:div>
                <w:div w:id="783621513">
                  <w:marLeft w:val="0"/>
                  <w:marRight w:val="0"/>
                  <w:marTop w:val="0"/>
                  <w:marBottom w:val="0"/>
                  <w:divBdr>
                    <w:top w:val="none" w:sz="0" w:space="0" w:color="auto"/>
                    <w:left w:val="none" w:sz="0" w:space="0" w:color="auto"/>
                    <w:bottom w:val="none" w:sz="0" w:space="0" w:color="auto"/>
                    <w:right w:val="none" w:sz="0" w:space="0" w:color="auto"/>
                  </w:divBdr>
                </w:div>
                <w:div w:id="1018776161">
                  <w:marLeft w:val="0"/>
                  <w:marRight w:val="0"/>
                  <w:marTop w:val="0"/>
                  <w:marBottom w:val="0"/>
                  <w:divBdr>
                    <w:top w:val="none" w:sz="0" w:space="0" w:color="auto"/>
                    <w:left w:val="none" w:sz="0" w:space="0" w:color="auto"/>
                    <w:bottom w:val="none" w:sz="0" w:space="0" w:color="auto"/>
                    <w:right w:val="none" w:sz="0" w:space="0" w:color="auto"/>
                  </w:divBdr>
                </w:div>
              </w:divsChild>
            </w:div>
            <w:div w:id="254751580">
              <w:marLeft w:val="0"/>
              <w:marRight w:val="0"/>
              <w:marTop w:val="0"/>
              <w:marBottom w:val="0"/>
              <w:divBdr>
                <w:top w:val="none" w:sz="0" w:space="0" w:color="auto"/>
                <w:left w:val="none" w:sz="0" w:space="0" w:color="auto"/>
                <w:bottom w:val="none" w:sz="0" w:space="0" w:color="auto"/>
                <w:right w:val="none" w:sz="0" w:space="0" w:color="auto"/>
              </w:divBdr>
              <w:divsChild>
                <w:div w:id="1285572850">
                  <w:marLeft w:val="0"/>
                  <w:marRight w:val="0"/>
                  <w:marTop w:val="0"/>
                  <w:marBottom w:val="0"/>
                  <w:divBdr>
                    <w:top w:val="none" w:sz="0" w:space="0" w:color="auto"/>
                    <w:left w:val="none" w:sz="0" w:space="0" w:color="auto"/>
                    <w:bottom w:val="none" w:sz="0" w:space="0" w:color="auto"/>
                    <w:right w:val="none" w:sz="0" w:space="0" w:color="auto"/>
                  </w:divBdr>
                </w:div>
                <w:div w:id="2062050578">
                  <w:marLeft w:val="0"/>
                  <w:marRight w:val="0"/>
                  <w:marTop w:val="0"/>
                  <w:marBottom w:val="0"/>
                  <w:divBdr>
                    <w:top w:val="none" w:sz="0" w:space="0" w:color="auto"/>
                    <w:left w:val="none" w:sz="0" w:space="0" w:color="auto"/>
                    <w:bottom w:val="none" w:sz="0" w:space="0" w:color="auto"/>
                    <w:right w:val="none" w:sz="0" w:space="0" w:color="auto"/>
                  </w:divBdr>
                </w:div>
              </w:divsChild>
            </w:div>
            <w:div w:id="303434971">
              <w:marLeft w:val="0"/>
              <w:marRight w:val="0"/>
              <w:marTop w:val="0"/>
              <w:marBottom w:val="0"/>
              <w:divBdr>
                <w:top w:val="none" w:sz="0" w:space="0" w:color="auto"/>
                <w:left w:val="none" w:sz="0" w:space="0" w:color="auto"/>
                <w:bottom w:val="none" w:sz="0" w:space="0" w:color="auto"/>
                <w:right w:val="none" w:sz="0" w:space="0" w:color="auto"/>
              </w:divBdr>
              <w:divsChild>
                <w:div w:id="124666451">
                  <w:marLeft w:val="0"/>
                  <w:marRight w:val="0"/>
                  <w:marTop w:val="0"/>
                  <w:marBottom w:val="0"/>
                  <w:divBdr>
                    <w:top w:val="none" w:sz="0" w:space="0" w:color="auto"/>
                    <w:left w:val="none" w:sz="0" w:space="0" w:color="auto"/>
                    <w:bottom w:val="none" w:sz="0" w:space="0" w:color="auto"/>
                    <w:right w:val="none" w:sz="0" w:space="0" w:color="auto"/>
                  </w:divBdr>
                </w:div>
                <w:div w:id="1230070184">
                  <w:marLeft w:val="0"/>
                  <w:marRight w:val="0"/>
                  <w:marTop w:val="0"/>
                  <w:marBottom w:val="0"/>
                  <w:divBdr>
                    <w:top w:val="none" w:sz="0" w:space="0" w:color="auto"/>
                    <w:left w:val="none" w:sz="0" w:space="0" w:color="auto"/>
                    <w:bottom w:val="none" w:sz="0" w:space="0" w:color="auto"/>
                    <w:right w:val="none" w:sz="0" w:space="0" w:color="auto"/>
                  </w:divBdr>
                </w:div>
              </w:divsChild>
            </w:div>
            <w:div w:id="413479306">
              <w:marLeft w:val="0"/>
              <w:marRight w:val="0"/>
              <w:marTop w:val="0"/>
              <w:marBottom w:val="0"/>
              <w:divBdr>
                <w:top w:val="none" w:sz="0" w:space="0" w:color="auto"/>
                <w:left w:val="none" w:sz="0" w:space="0" w:color="auto"/>
                <w:bottom w:val="none" w:sz="0" w:space="0" w:color="auto"/>
                <w:right w:val="none" w:sz="0" w:space="0" w:color="auto"/>
              </w:divBdr>
              <w:divsChild>
                <w:div w:id="1078987684">
                  <w:marLeft w:val="0"/>
                  <w:marRight w:val="0"/>
                  <w:marTop w:val="0"/>
                  <w:marBottom w:val="0"/>
                  <w:divBdr>
                    <w:top w:val="none" w:sz="0" w:space="0" w:color="auto"/>
                    <w:left w:val="none" w:sz="0" w:space="0" w:color="auto"/>
                    <w:bottom w:val="none" w:sz="0" w:space="0" w:color="auto"/>
                    <w:right w:val="none" w:sz="0" w:space="0" w:color="auto"/>
                  </w:divBdr>
                </w:div>
                <w:div w:id="1525095851">
                  <w:marLeft w:val="0"/>
                  <w:marRight w:val="0"/>
                  <w:marTop w:val="0"/>
                  <w:marBottom w:val="0"/>
                  <w:divBdr>
                    <w:top w:val="none" w:sz="0" w:space="0" w:color="auto"/>
                    <w:left w:val="none" w:sz="0" w:space="0" w:color="auto"/>
                    <w:bottom w:val="none" w:sz="0" w:space="0" w:color="auto"/>
                    <w:right w:val="none" w:sz="0" w:space="0" w:color="auto"/>
                  </w:divBdr>
                </w:div>
              </w:divsChild>
            </w:div>
            <w:div w:id="466626979">
              <w:marLeft w:val="0"/>
              <w:marRight w:val="0"/>
              <w:marTop w:val="0"/>
              <w:marBottom w:val="0"/>
              <w:divBdr>
                <w:top w:val="none" w:sz="0" w:space="0" w:color="auto"/>
                <w:left w:val="none" w:sz="0" w:space="0" w:color="auto"/>
                <w:bottom w:val="none" w:sz="0" w:space="0" w:color="auto"/>
                <w:right w:val="none" w:sz="0" w:space="0" w:color="auto"/>
              </w:divBdr>
              <w:divsChild>
                <w:div w:id="1959607541">
                  <w:marLeft w:val="0"/>
                  <w:marRight w:val="0"/>
                  <w:marTop w:val="0"/>
                  <w:marBottom w:val="0"/>
                  <w:divBdr>
                    <w:top w:val="none" w:sz="0" w:space="0" w:color="auto"/>
                    <w:left w:val="none" w:sz="0" w:space="0" w:color="auto"/>
                    <w:bottom w:val="none" w:sz="0" w:space="0" w:color="auto"/>
                    <w:right w:val="none" w:sz="0" w:space="0" w:color="auto"/>
                  </w:divBdr>
                </w:div>
              </w:divsChild>
            </w:div>
            <w:div w:id="576088120">
              <w:marLeft w:val="0"/>
              <w:marRight w:val="0"/>
              <w:marTop w:val="0"/>
              <w:marBottom w:val="0"/>
              <w:divBdr>
                <w:top w:val="none" w:sz="0" w:space="0" w:color="auto"/>
                <w:left w:val="none" w:sz="0" w:space="0" w:color="auto"/>
                <w:bottom w:val="none" w:sz="0" w:space="0" w:color="auto"/>
                <w:right w:val="none" w:sz="0" w:space="0" w:color="auto"/>
              </w:divBdr>
              <w:divsChild>
                <w:div w:id="1725332245">
                  <w:marLeft w:val="0"/>
                  <w:marRight w:val="0"/>
                  <w:marTop w:val="0"/>
                  <w:marBottom w:val="0"/>
                  <w:divBdr>
                    <w:top w:val="none" w:sz="0" w:space="0" w:color="auto"/>
                    <w:left w:val="none" w:sz="0" w:space="0" w:color="auto"/>
                    <w:bottom w:val="none" w:sz="0" w:space="0" w:color="auto"/>
                    <w:right w:val="none" w:sz="0" w:space="0" w:color="auto"/>
                  </w:divBdr>
                </w:div>
                <w:div w:id="1865902221">
                  <w:marLeft w:val="0"/>
                  <w:marRight w:val="0"/>
                  <w:marTop w:val="0"/>
                  <w:marBottom w:val="0"/>
                  <w:divBdr>
                    <w:top w:val="none" w:sz="0" w:space="0" w:color="auto"/>
                    <w:left w:val="none" w:sz="0" w:space="0" w:color="auto"/>
                    <w:bottom w:val="none" w:sz="0" w:space="0" w:color="auto"/>
                    <w:right w:val="none" w:sz="0" w:space="0" w:color="auto"/>
                  </w:divBdr>
                </w:div>
              </w:divsChild>
            </w:div>
            <w:div w:id="734205660">
              <w:marLeft w:val="0"/>
              <w:marRight w:val="0"/>
              <w:marTop w:val="0"/>
              <w:marBottom w:val="0"/>
              <w:divBdr>
                <w:top w:val="none" w:sz="0" w:space="0" w:color="auto"/>
                <w:left w:val="none" w:sz="0" w:space="0" w:color="auto"/>
                <w:bottom w:val="none" w:sz="0" w:space="0" w:color="auto"/>
                <w:right w:val="none" w:sz="0" w:space="0" w:color="auto"/>
              </w:divBdr>
              <w:divsChild>
                <w:div w:id="754204788">
                  <w:marLeft w:val="0"/>
                  <w:marRight w:val="0"/>
                  <w:marTop w:val="0"/>
                  <w:marBottom w:val="0"/>
                  <w:divBdr>
                    <w:top w:val="none" w:sz="0" w:space="0" w:color="auto"/>
                    <w:left w:val="none" w:sz="0" w:space="0" w:color="auto"/>
                    <w:bottom w:val="none" w:sz="0" w:space="0" w:color="auto"/>
                    <w:right w:val="none" w:sz="0" w:space="0" w:color="auto"/>
                  </w:divBdr>
                </w:div>
              </w:divsChild>
            </w:div>
            <w:div w:id="831219886">
              <w:marLeft w:val="0"/>
              <w:marRight w:val="0"/>
              <w:marTop w:val="0"/>
              <w:marBottom w:val="0"/>
              <w:divBdr>
                <w:top w:val="none" w:sz="0" w:space="0" w:color="auto"/>
                <w:left w:val="none" w:sz="0" w:space="0" w:color="auto"/>
                <w:bottom w:val="none" w:sz="0" w:space="0" w:color="auto"/>
                <w:right w:val="none" w:sz="0" w:space="0" w:color="auto"/>
              </w:divBdr>
              <w:divsChild>
                <w:div w:id="661204396">
                  <w:marLeft w:val="0"/>
                  <w:marRight w:val="0"/>
                  <w:marTop w:val="0"/>
                  <w:marBottom w:val="0"/>
                  <w:divBdr>
                    <w:top w:val="none" w:sz="0" w:space="0" w:color="auto"/>
                    <w:left w:val="none" w:sz="0" w:space="0" w:color="auto"/>
                    <w:bottom w:val="none" w:sz="0" w:space="0" w:color="auto"/>
                    <w:right w:val="none" w:sz="0" w:space="0" w:color="auto"/>
                  </w:divBdr>
                </w:div>
                <w:div w:id="1075014161">
                  <w:marLeft w:val="0"/>
                  <w:marRight w:val="0"/>
                  <w:marTop w:val="0"/>
                  <w:marBottom w:val="0"/>
                  <w:divBdr>
                    <w:top w:val="none" w:sz="0" w:space="0" w:color="auto"/>
                    <w:left w:val="none" w:sz="0" w:space="0" w:color="auto"/>
                    <w:bottom w:val="none" w:sz="0" w:space="0" w:color="auto"/>
                    <w:right w:val="none" w:sz="0" w:space="0" w:color="auto"/>
                  </w:divBdr>
                </w:div>
                <w:div w:id="1558469062">
                  <w:marLeft w:val="0"/>
                  <w:marRight w:val="0"/>
                  <w:marTop w:val="0"/>
                  <w:marBottom w:val="0"/>
                  <w:divBdr>
                    <w:top w:val="none" w:sz="0" w:space="0" w:color="auto"/>
                    <w:left w:val="none" w:sz="0" w:space="0" w:color="auto"/>
                    <w:bottom w:val="none" w:sz="0" w:space="0" w:color="auto"/>
                    <w:right w:val="none" w:sz="0" w:space="0" w:color="auto"/>
                  </w:divBdr>
                </w:div>
                <w:div w:id="1790200880">
                  <w:marLeft w:val="0"/>
                  <w:marRight w:val="0"/>
                  <w:marTop w:val="0"/>
                  <w:marBottom w:val="0"/>
                  <w:divBdr>
                    <w:top w:val="none" w:sz="0" w:space="0" w:color="auto"/>
                    <w:left w:val="none" w:sz="0" w:space="0" w:color="auto"/>
                    <w:bottom w:val="none" w:sz="0" w:space="0" w:color="auto"/>
                    <w:right w:val="none" w:sz="0" w:space="0" w:color="auto"/>
                  </w:divBdr>
                </w:div>
              </w:divsChild>
            </w:div>
            <w:div w:id="892499006">
              <w:marLeft w:val="0"/>
              <w:marRight w:val="0"/>
              <w:marTop w:val="0"/>
              <w:marBottom w:val="0"/>
              <w:divBdr>
                <w:top w:val="none" w:sz="0" w:space="0" w:color="auto"/>
                <w:left w:val="none" w:sz="0" w:space="0" w:color="auto"/>
                <w:bottom w:val="none" w:sz="0" w:space="0" w:color="auto"/>
                <w:right w:val="none" w:sz="0" w:space="0" w:color="auto"/>
              </w:divBdr>
              <w:divsChild>
                <w:div w:id="140776779">
                  <w:marLeft w:val="0"/>
                  <w:marRight w:val="0"/>
                  <w:marTop w:val="0"/>
                  <w:marBottom w:val="0"/>
                  <w:divBdr>
                    <w:top w:val="none" w:sz="0" w:space="0" w:color="auto"/>
                    <w:left w:val="none" w:sz="0" w:space="0" w:color="auto"/>
                    <w:bottom w:val="none" w:sz="0" w:space="0" w:color="auto"/>
                    <w:right w:val="none" w:sz="0" w:space="0" w:color="auto"/>
                  </w:divBdr>
                </w:div>
                <w:div w:id="1707677555">
                  <w:marLeft w:val="0"/>
                  <w:marRight w:val="0"/>
                  <w:marTop w:val="0"/>
                  <w:marBottom w:val="0"/>
                  <w:divBdr>
                    <w:top w:val="none" w:sz="0" w:space="0" w:color="auto"/>
                    <w:left w:val="none" w:sz="0" w:space="0" w:color="auto"/>
                    <w:bottom w:val="none" w:sz="0" w:space="0" w:color="auto"/>
                    <w:right w:val="none" w:sz="0" w:space="0" w:color="auto"/>
                  </w:divBdr>
                </w:div>
              </w:divsChild>
            </w:div>
            <w:div w:id="974871541">
              <w:marLeft w:val="0"/>
              <w:marRight w:val="0"/>
              <w:marTop w:val="0"/>
              <w:marBottom w:val="0"/>
              <w:divBdr>
                <w:top w:val="none" w:sz="0" w:space="0" w:color="auto"/>
                <w:left w:val="none" w:sz="0" w:space="0" w:color="auto"/>
                <w:bottom w:val="none" w:sz="0" w:space="0" w:color="auto"/>
                <w:right w:val="none" w:sz="0" w:space="0" w:color="auto"/>
              </w:divBdr>
              <w:divsChild>
                <w:div w:id="352465318">
                  <w:marLeft w:val="0"/>
                  <w:marRight w:val="0"/>
                  <w:marTop w:val="0"/>
                  <w:marBottom w:val="0"/>
                  <w:divBdr>
                    <w:top w:val="none" w:sz="0" w:space="0" w:color="auto"/>
                    <w:left w:val="none" w:sz="0" w:space="0" w:color="auto"/>
                    <w:bottom w:val="none" w:sz="0" w:space="0" w:color="auto"/>
                    <w:right w:val="none" w:sz="0" w:space="0" w:color="auto"/>
                  </w:divBdr>
                </w:div>
                <w:div w:id="1192113877">
                  <w:marLeft w:val="0"/>
                  <w:marRight w:val="0"/>
                  <w:marTop w:val="0"/>
                  <w:marBottom w:val="0"/>
                  <w:divBdr>
                    <w:top w:val="none" w:sz="0" w:space="0" w:color="auto"/>
                    <w:left w:val="none" w:sz="0" w:space="0" w:color="auto"/>
                    <w:bottom w:val="none" w:sz="0" w:space="0" w:color="auto"/>
                    <w:right w:val="none" w:sz="0" w:space="0" w:color="auto"/>
                  </w:divBdr>
                </w:div>
              </w:divsChild>
            </w:div>
            <w:div w:id="1187865604">
              <w:marLeft w:val="0"/>
              <w:marRight w:val="0"/>
              <w:marTop w:val="0"/>
              <w:marBottom w:val="0"/>
              <w:divBdr>
                <w:top w:val="none" w:sz="0" w:space="0" w:color="auto"/>
                <w:left w:val="none" w:sz="0" w:space="0" w:color="auto"/>
                <w:bottom w:val="none" w:sz="0" w:space="0" w:color="auto"/>
                <w:right w:val="none" w:sz="0" w:space="0" w:color="auto"/>
              </w:divBdr>
              <w:divsChild>
                <w:div w:id="947666246">
                  <w:marLeft w:val="0"/>
                  <w:marRight w:val="0"/>
                  <w:marTop w:val="0"/>
                  <w:marBottom w:val="0"/>
                  <w:divBdr>
                    <w:top w:val="none" w:sz="0" w:space="0" w:color="auto"/>
                    <w:left w:val="none" w:sz="0" w:space="0" w:color="auto"/>
                    <w:bottom w:val="none" w:sz="0" w:space="0" w:color="auto"/>
                    <w:right w:val="none" w:sz="0" w:space="0" w:color="auto"/>
                  </w:divBdr>
                </w:div>
              </w:divsChild>
            </w:div>
            <w:div w:id="1409577810">
              <w:marLeft w:val="0"/>
              <w:marRight w:val="0"/>
              <w:marTop w:val="0"/>
              <w:marBottom w:val="0"/>
              <w:divBdr>
                <w:top w:val="none" w:sz="0" w:space="0" w:color="auto"/>
                <w:left w:val="none" w:sz="0" w:space="0" w:color="auto"/>
                <w:bottom w:val="none" w:sz="0" w:space="0" w:color="auto"/>
                <w:right w:val="none" w:sz="0" w:space="0" w:color="auto"/>
              </w:divBdr>
              <w:divsChild>
                <w:div w:id="525994424">
                  <w:marLeft w:val="0"/>
                  <w:marRight w:val="0"/>
                  <w:marTop w:val="0"/>
                  <w:marBottom w:val="0"/>
                  <w:divBdr>
                    <w:top w:val="none" w:sz="0" w:space="0" w:color="auto"/>
                    <w:left w:val="none" w:sz="0" w:space="0" w:color="auto"/>
                    <w:bottom w:val="none" w:sz="0" w:space="0" w:color="auto"/>
                    <w:right w:val="none" w:sz="0" w:space="0" w:color="auto"/>
                  </w:divBdr>
                </w:div>
                <w:div w:id="1741557705">
                  <w:marLeft w:val="0"/>
                  <w:marRight w:val="0"/>
                  <w:marTop w:val="0"/>
                  <w:marBottom w:val="0"/>
                  <w:divBdr>
                    <w:top w:val="none" w:sz="0" w:space="0" w:color="auto"/>
                    <w:left w:val="none" w:sz="0" w:space="0" w:color="auto"/>
                    <w:bottom w:val="none" w:sz="0" w:space="0" w:color="auto"/>
                    <w:right w:val="none" w:sz="0" w:space="0" w:color="auto"/>
                  </w:divBdr>
                </w:div>
              </w:divsChild>
            </w:div>
            <w:div w:id="1410231885">
              <w:marLeft w:val="0"/>
              <w:marRight w:val="0"/>
              <w:marTop w:val="0"/>
              <w:marBottom w:val="0"/>
              <w:divBdr>
                <w:top w:val="none" w:sz="0" w:space="0" w:color="auto"/>
                <w:left w:val="none" w:sz="0" w:space="0" w:color="auto"/>
                <w:bottom w:val="none" w:sz="0" w:space="0" w:color="auto"/>
                <w:right w:val="none" w:sz="0" w:space="0" w:color="auto"/>
              </w:divBdr>
              <w:divsChild>
                <w:div w:id="1095396098">
                  <w:marLeft w:val="0"/>
                  <w:marRight w:val="0"/>
                  <w:marTop w:val="0"/>
                  <w:marBottom w:val="0"/>
                  <w:divBdr>
                    <w:top w:val="none" w:sz="0" w:space="0" w:color="auto"/>
                    <w:left w:val="none" w:sz="0" w:space="0" w:color="auto"/>
                    <w:bottom w:val="none" w:sz="0" w:space="0" w:color="auto"/>
                    <w:right w:val="none" w:sz="0" w:space="0" w:color="auto"/>
                  </w:divBdr>
                </w:div>
              </w:divsChild>
            </w:div>
            <w:div w:id="1423837995">
              <w:marLeft w:val="0"/>
              <w:marRight w:val="0"/>
              <w:marTop w:val="0"/>
              <w:marBottom w:val="0"/>
              <w:divBdr>
                <w:top w:val="none" w:sz="0" w:space="0" w:color="auto"/>
                <w:left w:val="none" w:sz="0" w:space="0" w:color="auto"/>
                <w:bottom w:val="none" w:sz="0" w:space="0" w:color="auto"/>
                <w:right w:val="none" w:sz="0" w:space="0" w:color="auto"/>
              </w:divBdr>
              <w:divsChild>
                <w:div w:id="299194431">
                  <w:marLeft w:val="0"/>
                  <w:marRight w:val="0"/>
                  <w:marTop w:val="0"/>
                  <w:marBottom w:val="0"/>
                  <w:divBdr>
                    <w:top w:val="none" w:sz="0" w:space="0" w:color="auto"/>
                    <w:left w:val="none" w:sz="0" w:space="0" w:color="auto"/>
                    <w:bottom w:val="none" w:sz="0" w:space="0" w:color="auto"/>
                    <w:right w:val="none" w:sz="0" w:space="0" w:color="auto"/>
                  </w:divBdr>
                </w:div>
                <w:div w:id="1779643665">
                  <w:marLeft w:val="0"/>
                  <w:marRight w:val="0"/>
                  <w:marTop w:val="0"/>
                  <w:marBottom w:val="0"/>
                  <w:divBdr>
                    <w:top w:val="none" w:sz="0" w:space="0" w:color="auto"/>
                    <w:left w:val="none" w:sz="0" w:space="0" w:color="auto"/>
                    <w:bottom w:val="none" w:sz="0" w:space="0" w:color="auto"/>
                    <w:right w:val="none" w:sz="0" w:space="0" w:color="auto"/>
                  </w:divBdr>
                </w:div>
                <w:div w:id="1816945130">
                  <w:marLeft w:val="0"/>
                  <w:marRight w:val="0"/>
                  <w:marTop w:val="0"/>
                  <w:marBottom w:val="0"/>
                  <w:divBdr>
                    <w:top w:val="none" w:sz="0" w:space="0" w:color="auto"/>
                    <w:left w:val="none" w:sz="0" w:space="0" w:color="auto"/>
                    <w:bottom w:val="none" w:sz="0" w:space="0" w:color="auto"/>
                    <w:right w:val="none" w:sz="0" w:space="0" w:color="auto"/>
                  </w:divBdr>
                </w:div>
                <w:div w:id="2074426760">
                  <w:marLeft w:val="0"/>
                  <w:marRight w:val="0"/>
                  <w:marTop w:val="0"/>
                  <w:marBottom w:val="0"/>
                  <w:divBdr>
                    <w:top w:val="none" w:sz="0" w:space="0" w:color="auto"/>
                    <w:left w:val="none" w:sz="0" w:space="0" w:color="auto"/>
                    <w:bottom w:val="none" w:sz="0" w:space="0" w:color="auto"/>
                    <w:right w:val="none" w:sz="0" w:space="0" w:color="auto"/>
                  </w:divBdr>
                </w:div>
                <w:div w:id="2121412403">
                  <w:marLeft w:val="0"/>
                  <w:marRight w:val="0"/>
                  <w:marTop w:val="0"/>
                  <w:marBottom w:val="0"/>
                  <w:divBdr>
                    <w:top w:val="none" w:sz="0" w:space="0" w:color="auto"/>
                    <w:left w:val="none" w:sz="0" w:space="0" w:color="auto"/>
                    <w:bottom w:val="none" w:sz="0" w:space="0" w:color="auto"/>
                    <w:right w:val="none" w:sz="0" w:space="0" w:color="auto"/>
                  </w:divBdr>
                </w:div>
              </w:divsChild>
            </w:div>
            <w:div w:id="1535652269">
              <w:marLeft w:val="0"/>
              <w:marRight w:val="0"/>
              <w:marTop w:val="0"/>
              <w:marBottom w:val="0"/>
              <w:divBdr>
                <w:top w:val="none" w:sz="0" w:space="0" w:color="auto"/>
                <w:left w:val="none" w:sz="0" w:space="0" w:color="auto"/>
                <w:bottom w:val="none" w:sz="0" w:space="0" w:color="auto"/>
                <w:right w:val="none" w:sz="0" w:space="0" w:color="auto"/>
              </w:divBdr>
              <w:divsChild>
                <w:div w:id="828323649">
                  <w:marLeft w:val="0"/>
                  <w:marRight w:val="0"/>
                  <w:marTop w:val="0"/>
                  <w:marBottom w:val="0"/>
                  <w:divBdr>
                    <w:top w:val="none" w:sz="0" w:space="0" w:color="auto"/>
                    <w:left w:val="none" w:sz="0" w:space="0" w:color="auto"/>
                    <w:bottom w:val="none" w:sz="0" w:space="0" w:color="auto"/>
                    <w:right w:val="none" w:sz="0" w:space="0" w:color="auto"/>
                  </w:divBdr>
                </w:div>
                <w:div w:id="920213867">
                  <w:marLeft w:val="0"/>
                  <w:marRight w:val="0"/>
                  <w:marTop w:val="0"/>
                  <w:marBottom w:val="0"/>
                  <w:divBdr>
                    <w:top w:val="none" w:sz="0" w:space="0" w:color="auto"/>
                    <w:left w:val="none" w:sz="0" w:space="0" w:color="auto"/>
                    <w:bottom w:val="none" w:sz="0" w:space="0" w:color="auto"/>
                    <w:right w:val="none" w:sz="0" w:space="0" w:color="auto"/>
                  </w:divBdr>
                </w:div>
                <w:div w:id="954671881">
                  <w:marLeft w:val="0"/>
                  <w:marRight w:val="0"/>
                  <w:marTop w:val="0"/>
                  <w:marBottom w:val="0"/>
                  <w:divBdr>
                    <w:top w:val="none" w:sz="0" w:space="0" w:color="auto"/>
                    <w:left w:val="none" w:sz="0" w:space="0" w:color="auto"/>
                    <w:bottom w:val="none" w:sz="0" w:space="0" w:color="auto"/>
                    <w:right w:val="none" w:sz="0" w:space="0" w:color="auto"/>
                  </w:divBdr>
                </w:div>
                <w:div w:id="1393887124">
                  <w:marLeft w:val="0"/>
                  <w:marRight w:val="0"/>
                  <w:marTop w:val="0"/>
                  <w:marBottom w:val="0"/>
                  <w:divBdr>
                    <w:top w:val="none" w:sz="0" w:space="0" w:color="auto"/>
                    <w:left w:val="none" w:sz="0" w:space="0" w:color="auto"/>
                    <w:bottom w:val="none" w:sz="0" w:space="0" w:color="auto"/>
                    <w:right w:val="none" w:sz="0" w:space="0" w:color="auto"/>
                  </w:divBdr>
                </w:div>
                <w:div w:id="1928417598">
                  <w:marLeft w:val="0"/>
                  <w:marRight w:val="0"/>
                  <w:marTop w:val="0"/>
                  <w:marBottom w:val="0"/>
                  <w:divBdr>
                    <w:top w:val="none" w:sz="0" w:space="0" w:color="auto"/>
                    <w:left w:val="none" w:sz="0" w:space="0" w:color="auto"/>
                    <w:bottom w:val="none" w:sz="0" w:space="0" w:color="auto"/>
                    <w:right w:val="none" w:sz="0" w:space="0" w:color="auto"/>
                  </w:divBdr>
                </w:div>
              </w:divsChild>
            </w:div>
            <w:div w:id="1561210357">
              <w:marLeft w:val="0"/>
              <w:marRight w:val="0"/>
              <w:marTop w:val="0"/>
              <w:marBottom w:val="0"/>
              <w:divBdr>
                <w:top w:val="none" w:sz="0" w:space="0" w:color="auto"/>
                <w:left w:val="none" w:sz="0" w:space="0" w:color="auto"/>
                <w:bottom w:val="none" w:sz="0" w:space="0" w:color="auto"/>
                <w:right w:val="none" w:sz="0" w:space="0" w:color="auto"/>
              </w:divBdr>
              <w:divsChild>
                <w:div w:id="2134134175">
                  <w:marLeft w:val="0"/>
                  <w:marRight w:val="0"/>
                  <w:marTop w:val="0"/>
                  <w:marBottom w:val="0"/>
                  <w:divBdr>
                    <w:top w:val="none" w:sz="0" w:space="0" w:color="auto"/>
                    <w:left w:val="none" w:sz="0" w:space="0" w:color="auto"/>
                    <w:bottom w:val="none" w:sz="0" w:space="0" w:color="auto"/>
                    <w:right w:val="none" w:sz="0" w:space="0" w:color="auto"/>
                  </w:divBdr>
                </w:div>
              </w:divsChild>
            </w:div>
            <w:div w:id="1693141487">
              <w:marLeft w:val="0"/>
              <w:marRight w:val="0"/>
              <w:marTop w:val="0"/>
              <w:marBottom w:val="0"/>
              <w:divBdr>
                <w:top w:val="none" w:sz="0" w:space="0" w:color="auto"/>
                <w:left w:val="none" w:sz="0" w:space="0" w:color="auto"/>
                <w:bottom w:val="none" w:sz="0" w:space="0" w:color="auto"/>
                <w:right w:val="none" w:sz="0" w:space="0" w:color="auto"/>
              </w:divBdr>
              <w:divsChild>
                <w:div w:id="372077992">
                  <w:marLeft w:val="0"/>
                  <w:marRight w:val="0"/>
                  <w:marTop w:val="0"/>
                  <w:marBottom w:val="0"/>
                  <w:divBdr>
                    <w:top w:val="none" w:sz="0" w:space="0" w:color="auto"/>
                    <w:left w:val="none" w:sz="0" w:space="0" w:color="auto"/>
                    <w:bottom w:val="none" w:sz="0" w:space="0" w:color="auto"/>
                    <w:right w:val="none" w:sz="0" w:space="0" w:color="auto"/>
                  </w:divBdr>
                </w:div>
              </w:divsChild>
            </w:div>
            <w:div w:id="1864779117">
              <w:marLeft w:val="0"/>
              <w:marRight w:val="0"/>
              <w:marTop w:val="0"/>
              <w:marBottom w:val="0"/>
              <w:divBdr>
                <w:top w:val="none" w:sz="0" w:space="0" w:color="auto"/>
                <w:left w:val="none" w:sz="0" w:space="0" w:color="auto"/>
                <w:bottom w:val="none" w:sz="0" w:space="0" w:color="auto"/>
                <w:right w:val="none" w:sz="0" w:space="0" w:color="auto"/>
              </w:divBdr>
              <w:divsChild>
                <w:div w:id="387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148">
          <w:marLeft w:val="0"/>
          <w:marRight w:val="0"/>
          <w:marTop w:val="0"/>
          <w:marBottom w:val="0"/>
          <w:divBdr>
            <w:top w:val="none" w:sz="0" w:space="0" w:color="auto"/>
            <w:left w:val="none" w:sz="0" w:space="0" w:color="auto"/>
            <w:bottom w:val="none" w:sz="0" w:space="0" w:color="auto"/>
            <w:right w:val="none" w:sz="0" w:space="0" w:color="auto"/>
          </w:divBdr>
          <w:divsChild>
            <w:div w:id="135338941">
              <w:marLeft w:val="0"/>
              <w:marRight w:val="0"/>
              <w:marTop w:val="0"/>
              <w:marBottom w:val="0"/>
              <w:divBdr>
                <w:top w:val="none" w:sz="0" w:space="0" w:color="auto"/>
                <w:left w:val="none" w:sz="0" w:space="0" w:color="auto"/>
                <w:bottom w:val="none" w:sz="0" w:space="0" w:color="auto"/>
                <w:right w:val="none" w:sz="0" w:space="0" w:color="auto"/>
              </w:divBdr>
              <w:divsChild>
                <w:div w:id="993489571">
                  <w:marLeft w:val="0"/>
                  <w:marRight w:val="0"/>
                  <w:marTop w:val="0"/>
                  <w:marBottom w:val="0"/>
                  <w:divBdr>
                    <w:top w:val="none" w:sz="0" w:space="0" w:color="auto"/>
                    <w:left w:val="none" w:sz="0" w:space="0" w:color="auto"/>
                    <w:bottom w:val="none" w:sz="0" w:space="0" w:color="auto"/>
                    <w:right w:val="none" w:sz="0" w:space="0" w:color="auto"/>
                  </w:divBdr>
                </w:div>
              </w:divsChild>
            </w:div>
            <w:div w:id="865751330">
              <w:marLeft w:val="0"/>
              <w:marRight w:val="0"/>
              <w:marTop w:val="0"/>
              <w:marBottom w:val="0"/>
              <w:divBdr>
                <w:top w:val="none" w:sz="0" w:space="0" w:color="auto"/>
                <w:left w:val="none" w:sz="0" w:space="0" w:color="auto"/>
                <w:bottom w:val="none" w:sz="0" w:space="0" w:color="auto"/>
                <w:right w:val="none" w:sz="0" w:space="0" w:color="auto"/>
              </w:divBdr>
              <w:divsChild>
                <w:div w:id="428350254">
                  <w:marLeft w:val="0"/>
                  <w:marRight w:val="0"/>
                  <w:marTop w:val="0"/>
                  <w:marBottom w:val="0"/>
                  <w:divBdr>
                    <w:top w:val="none" w:sz="0" w:space="0" w:color="auto"/>
                    <w:left w:val="none" w:sz="0" w:space="0" w:color="auto"/>
                    <w:bottom w:val="none" w:sz="0" w:space="0" w:color="auto"/>
                    <w:right w:val="none" w:sz="0" w:space="0" w:color="auto"/>
                  </w:divBdr>
                </w:div>
              </w:divsChild>
            </w:div>
            <w:div w:id="1350066579">
              <w:marLeft w:val="0"/>
              <w:marRight w:val="0"/>
              <w:marTop w:val="0"/>
              <w:marBottom w:val="0"/>
              <w:divBdr>
                <w:top w:val="none" w:sz="0" w:space="0" w:color="auto"/>
                <w:left w:val="none" w:sz="0" w:space="0" w:color="auto"/>
                <w:bottom w:val="none" w:sz="0" w:space="0" w:color="auto"/>
                <w:right w:val="none" w:sz="0" w:space="0" w:color="auto"/>
              </w:divBdr>
              <w:divsChild>
                <w:div w:id="519855516">
                  <w:marLeft w:val="0"/>
                  <w:marRight w:val="0"/>
                  <w:marTop w:val="0"/>
                  <w:marBottom w:val="0"/>
                  <w:divBdr>
                    <w:top w:val="none" w:sz="0" w:space="0" w:color="auto"/>
                    <w:left w:val="none" w:sz="0" w:space="0" w:color="auto"/>
                    <w:bottom w:val="none" w:sz="0" w:space="0" w:color="auto"/>
                    <w:right w:val="none" w:sz="0" w:space="0" w:color="auto"/>
                  </w:divBdr>
                </w:div>
                <w:div w:id="725497670">
                  <w:marLeft w:val="0"/>
                  <w:marRight w:val="0"/>
                  <w:marTop w:val="0"/>
                  <w:marBottom w:val="0"/>
                  <w:divBdr>
                    <w:top w:val="none" w:sz="0" w:space="0" w:color="auto"/>
                    <w:left w:val="none" w:sz="0" w:space="0" w:color="auto"/>
                    <w:bottom w:val="none" w:sz="0" w:space="0" w:color="auto"/>
                    <w:right w:val="none" w:sz="0" w:space="0" w:color="auto"/>
                  </w:divBdr>
                </w:div>
                <w:div w:id="993411671">
                  <w:marLeft w:val="0"/>
                  <w:marRight w:val="0"/>
                  <w:marTop w:val="0"/>
                  <w:marBottom w:val="0"/>
                  <w:divBdr>
                    <w:top w:val="none" w:sz="0" w:space="0" w:color="auto"/>
                    <w:left w:val="none" w:sz="0" w:space="0" w:color="auto"/>
                    <w:bottom w:val="none" w:sz="0" w:space="0" w:color="auto"/>
                    <w:right w:val="none" w:sz="0" w:space="0" w:color="auto"/>
                  </w:divBdr>
                </w:div>
              </w:divsChild>
            </w:div>
            <w:div w:id="1513378171">
              <w:marLeft w:val="0"/>
              <w:marRight w:val="0"/>
              <w:marTop w:val="0"/>
              <w:marBottom w:val="0"/>
              <w:divBdr>
                <w:top w:val="none" w:sz="0" w:space="0" w:color="auto"/>
                <w:left w:val="none" w:sz="0" w:space="0" w:color="auto"/>
                <w:bottom w:val="none" w:sz="0" w:space="0" w:color="auto"/>
                <w:right w:val="none" w:sz="0" w:space="0" w:color="auto"/>
              </w:divBdr>
              <w:divsChild>
                <w:div w:id="1152209991">
                  <w:marLeft w:val="0"/>
                  <w:marRight w:val="0"/>
                  <w:marTop w:val="0"/>
                  <w:marBottom w:val="0"/>
                  <w:divBdr>
                    <w:top w:val="none" w:sz="0" w:space="0" w:color="auto"/>
                    <w:left w:val="none" w:sz="0" w:space="0" w:color="auto"/>
                    <w:bottom w:val="none" w:sz="0" w:space="0" w:color="auto"/>
                    <w:right w:val="none" w:sz="0" w:space="0" w:color="auto"/>
                  </w:divBdr>
                </w:div>
                <w:div w:id="1253315464">
                  <w:marLeft w:val="0"/>
                  <w:marRight w:val="0"/>
                  <w:marTop w:val="0"/>
                  <w:marBottom w:val="0"/>
                  <w:divBdr>
                    <w:top w:val="none" w:sz="0" w:space="0" w:color="auto"/>
                    <w:left w:val="none" w:sz="0" w:space="0" w:color="auto"/>
                    <w:bottom w:val="none" w:sz="0" w:space="0" w:color="auto"/>
                    <w:right w:val="none" w:sz="0" w:space="0" w:color="auto"/>
                  </w:divBdr>
                </w:div>
              </w:divsChild>
            </w:div>
            <w:div w:id="1710761668">
              <w:marLeft w:val="0"/>
              <w:marRight w:val="0"/>
              <w:marTop w:val="0"/>
              <w:marBottom w:val="0"/>
              <w:divBdr>
                <w:top w:val="none" w:sz="0" w:space="0" w:color="auto"/>
                <w:left w:val="none" w:sz="0" w:space="0" w:color="auto"/>
                <w:bottom w:val="none" w:sz="0" w:space="0" w:color="auto"/>
                <w:right w:val="none" w:sz="0" w:space="0" w:color="auto"/>
              </w:divBdr>
              <w:divsChild>
                <w:div w:id="933317630">
                  <w:marLeft w:val="0"/>
                  <w:marRight w:val="0"/>
                  <w:marTop w:val="0"/>
                  <w:marBottom w:val="0"/>
                  <w:divBdr>
                    <w:top w:val="none" w:sz="0" w:space="0" w:color="auto"/>
                    <w:left w:val="none" w:sz="0" w:space="0" w:color="auto"/>
                    <w:bottom w:val="none" w:sz="0" w:space="0" w:color="auto"/>
                    <w:right w:val="none" w:sz="0" w:space="0" w:color="auto"/>
                  </w:divBdr>
                </w:div>
              </w:divsChild>
            </w:div>
            <w:div w:id="1807816577">
              <w:marLeft w:val="0"/>
              <w:marRight w:val="0"/>
              <w:marTop w:val="0"/>
              <w:marBottom w:val="0"/>
              <w:divBdr>
                <w:top w:val="none" w:sz="0" w:space="0" w:color="auto"/>
                <w:left w:val="none" w:sz="0" w:space="0" w:color="auto"/>
                <w:bottom w:val="none" w:sz="0" w:space="0" w:color="auto"/>
                <w:right w:val="none" w:sz="0" w:space="0" w:color="auto"/>
              </w:divBdr>
              <w:divsChild>
                <w:div w:id="212735817">
                  <w:marLeft w:val="0"/>
                  <w:marRight w:val="0"/>
                  <w:marTop w:val="0"/>
                  <w:marBottom w:val="0"/>
                  <w:divBdr>
                    <w:top w:val="none" w:sz="0" w:space="0" w:color="auto"/>
                    <w:left w:val="none" w:sz="0" w:space="0" w:color="auto"/>
                    <w:bottom w:val="none" w:sz="0" w:space="0" w:color="auto"/>
                    <w:right w:val="none" w:sz="0" w:space="0" w:color="auto"/>
                  </w:divBdr>
                </w:div>
              </w:divsChild>
            </w:div>
            <w:div w:id="1822847142">
              <w:marLeft w:val="0"/>
              <w:marRight w:val="0"/>
              <w:marTop w:val="0"/>
              <w:marBottom w:val="0"/>
              <w:divBdr>
                <w:top w:val="none" w:sz="0" w:space="0" w:color="auto"/>
                <w:left w:val="none" w:sz="0" w:space="0" w:color="auto"/>
                <w:bottom w:val="none" w:sz="0" w:space="0" w:color="auto"/>
                <w:right w:val="none" w:sz="0" w:space="0" w:color="auto"/>
              </w:divBdr>
              <w:divsChild>
                <w:div w:id="696387654">
                  <w:marLeft w:val="0"/>
                  <w:marRight w:val="0"/>
                  <w:marTop w:val="0"/>
                  <w:marBottom w:val="0"/>
                  <w:divBdr>
                    <w:top w:val="none" w:sz="0" w:space="0" w:color="auto"/>
                    <w:left w:val="none" w:sz="0" w:space="0" w:color="auto"/>
                    <w:bottom w:val="none" w:sz="0" w:space="0" w:color="auto"/>
                    <w:right w:val="none" w:sz="0" w:space="0" w:color="auto"/>
                  </w:divBdr>
                </w:div>
              </w:divsChild>
            </w:div>
            <w:div w:id="1883515485">
              <w:marLeft w:val="0"/>
              <w:marRight w:val="0"/>
              <w:marTop w:val="0"/>
              <w:marBottom w:val="0"/>
              <w:divBdr>
                <w:top w:val="none" w:sz="0" w:space="0" w:color="auto"/>
                <w:left w:val="none" w:sz="0" w:space="0" w:color="auto"/>
                <w:bottom w:val="none" w:sz="0" w:space="0" w:color="auto"/>
                <w:right w:val="none" w:sz="0" w:space="0" w:color="auto"/>
              </w:divBdr>
              <w:divsChild>
                <w:div w:id="1935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679">
          <w:marLeft w:val="0"/>
          <w:marRight w:val="0"/>
          <w:marTop w:val="0"/>
          <w:marBottom w:val="0"/>
          <w:divBdr>
            <w:top w:val="none" w:sz="0" w:space="0" w:color="auto"/>
            <w:left w:val="none" w:sz="0" w:space="0" w:color="auto"/>
            <w:bottom w:val="none" w:sz="0" w:space="0" w:color="auto"/>
            <w:right w:val="none" w:sz="0" w:space="0" w:color="auto"/>
          </w:divBdr>
          <w:divsChild>
            <w:div w:id="34891843">
              <w:marLeft w:val="0"/>
              <w:marRight w:val="0"/>
              <w:marTop w:val="0"/>
              <w:marBottom w:val="0"/>
              <w:divBdr>
                <w:top w:val="none" w:sz="0" w:space="0" w:color="auto"/>
                <w:left w:val="none" w:sz="0" w:space="0" w:color="auto"/>
                <w:bottom w:val="none" w:sz="0" w:space="0" w:color="auto"/>
                <w:right w:val="none" w:sz="0" w:space="0" w:color="auto"/>
              </w:divBdr>
              <w:divsChild>
                <w:div w:id="329992288">
                  <w:marLeft w:val="0"/>
                  <w:marRight w:val="0"/>
                  <w:marTop w:val="0"/>
                  <w:marBottom w:val="0"/>
                  <w:divBdr>
                    <w:top w:val="none" w:sz="0" w:space="0" w:color="auto"/>
                    <w:left w:val="none" w:sz="0" w:space="0" w:color="auto"/>
                    <w:bottom w:val="none" w:sz="0" w:space="0" w:color="auto"/>
                    <w:right w:val="none" w:sz="0" w:space="0" w:color="auto"/>
                  </w:divBdr>
                </w:div>
                <w:div w:id="691804989">
                  <w:marLeft w:val="0"/>
                  <w:marRight w:val="0"/>
                  <w:marTop w:val="0"/>
                  <w:marBottom w:val="0"/>
                  <w:divBdr>
                    <w:top w:val="none" w:sz="0" w:space="0" w:color="auto"/>
                    <w:left w:val="none" w:sz="0" w:space="0" w:color="auto"/>
                    <w:bottom w:val="none" w:sz="0" w:space="0" w:color="auto"/>
                    <w:right w:val="none" w:sz="0" w:space="0" w:color="auto"/>
                  </w:divBdr>
                </w:div>
                <w:div w:id="870072422">
                  <w:marLeft w:val="0"/>
                  <w:marRight w:val="0"/>
                  <w:marTop w:val="0"/>
                  <w:marBottom w:val="0"/>
                  <w:divBdr>
                    <w:top w:val="none" w:sz="0" w:space="0" w:color="auto"/>
                    <w:left w:val="none" w:sz="0" w:space="0" w:color="auto"/>
                    <w:bottom w:val="none" w:sz="0" w:space="0" w:color="auto"/>
                    <w:right w:val="none" w:sz="0" w:space="0" w:color="auto"/>
                  </w:divBdr>
                </w:div>
              </w:divsChild>
            </w:div>
            <w:div w:id="385640712">
              <w:marLeft w:val="0"/>
              <w:marRight w:val="0"/>
              <w:marTop w:val="0"/>
              <w:marBottom w:val="0"/>
              <w:divBdr>
                <w:top w:val="none" w:sz="0" w:space="0" w:color="auto"/>
                <w:left w:val="none" w:sz="0" w:space="0" w:color="auto"/>
                <w:bottom w:val="none" w:sz="0" w:space="0" w:color="auto"/>
                <w:right w:val="none" w:sz="0" w:space="0" w:color="auto"/>
              </w:divBdr>
              <w:divsChild>
                <w:div w:id="660963241">
                  <w:marLeft w:val="0"/>
                  <w:marRight w:val="0"/>
                  <w:marTop w:val="0"/>
                  <w:marBottom w:val="0"/>
                  <w:divBdr>
                    <w:top w:val="none" w:sz="0" w:space="0" w:color="auto"/>
                    <w:left w:val="none" w:sz="0" w:space="0" w:color="auto"/>
                    <w:bottom w:val="none" w:sz="0" w:space="0" w:color="auto"/>
                    <w:right w:val="none" w:sz="0" w:space="0" w:color="auto"/>
                  </w:divBdr>
                </w:div>
              </w:divsChild>
            </w:div>
            <w:div w:id="1000354520">
              <w:marLeft w:val="0"/>
              <w:marRight w:val="0"/>
              <w:marTop w:val="0"/>
              <w:marBottom w:val="0"/>
              <w:divBdr>
                <w:top w:val="none" w:sz="0" w:space="0" w:color="auto"/>
                <w:left w:val="none" w:sz="0" w:space="0" w:color="auto"/>
                <w:bottom w:val="none" w:sz="0" w:space="0" w:color="auto"/>
                <w:right w:val="none" w:sz="0" w:space="0" w:color="auto"/>
              </w:divBdr>
              <w:divsChild>
                <w:div w:id="1855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2191">
      <w:bodyDiv w:val="1"/>
      <w:marLeft w:val="0"/>
      <w:marRight w:val="0"/>
      <w:marTop w:val="0"/>
      <w:marBottom w:val="0"/>
      <w:divBdr>
        <w:top w:val="none" w:sz="0" w:space="0" w:color="auto"/>
        <w:left w:val="none" w:sz="0" w:space="0" w:color="auto"/>
        <w:bottom w:val="none" w:sz="0" w:space="0" w:color="auto"/>
        <w:right w:val="none" w:sz="0" w:space="0" w:color="auto"/>
      </w:divBdr>
    </w:div>
    <w:div w:id="197818277">
      <w:bodyDiv w:val="1"/>
      <w:marLeft w:val="0"/>
      <w:marRight w:val="0"/>
      <w:marTop w:val="0"/>
      <w:marBottom w:val="0"/>
      <w:divBdr>
        <w:top w:val="none" w:sz="0" w:space="0" w:color="auto"/>
        <w:left w:val="none" w:sz="0" w:space="0" w:color="auto"/>
        <w:bottom w:val="none" w:sz="0" w:space="0" w:color="auto"/>
        <w:right w:val="none" w:sz="0" w:space="0" w:color="auto"/>
      </w:divBdr>
    </w:div>
    <w:div w:id="199317690">
      <w:bodyDiv w:val="1"/>
      <w:marLeft w:val="0"/>
      <w:marRight w:val="0"/>
      <w:marTop w:val="0"/>
      <w:marBottom w:val="0"/>
      <w:divBdr>
        <w:top w:val="none" w:sz="0" w:space="0" w:color="auto"/>
        <w:left w:val="none" w:sz="0" w:space="0" w:color="auto"/>
        <w:bottom w:val="none" w:sz="0" w:space="0" w:color="auto"/>
        <w:right w:val="none" w:sz="0" w:space="0" w:color="auto"/>
      </w:divBdr>
    </w:div>
    <w:div w:id="221718170">
      <w:bodyDiv w:val="1"/>
      <w:marLeft w:val="0"/>
      <w:marRight w:val="0"/>
      <w:marTop w:val="0"/>
      <w:marBottom w:val="0"/>
      <w:divBdr>
        <w:top w:val="none" w:sz="0" w:space="0" w:color="auto"/>
        <w:left w:val="none" w:sz="0" w:space="0" w:color="auto"/>
        <w:bottom w:val="none" w:sz="0" w:space="0" w:color="auto"/>
        <w:right w:val="none" w:sz="0" w:space="0" w:color="auto"/>
      </w:divBdr>
    </w:div>
    <w:div w:id="379551602">
      <w:bodyDiv w:val="1"/>
      <w:marLeft w:val="0"/>
      <w:marRight w:val="0"/>
      <w:marTop w:val="0"/>
      <w:marBottom w:val="0"/>
      <w:divBdr>
        <w:top w:val="none" w:sz="0" w:space="0" w:color="auto"/>
        <w:left w:val="none" w:sz="0" w:space="0" w:color="auto"/>
        <w:bottom w:val="none" w:sz="0" w:space="0" w:color="auto"/>
        <w:right w:val="none" w:sz="0" w:space="0" w:color="auto"/>
      </w:divBdr>
    </w:div>
    <w:div w:id="379790562">
      <w:bodyDiv w:val="1"/>
      <w:marLeft w:val="0"/>
      <w:marRight w:val="0"/>
      <w:marTop w:val="0"/>
      <w:marBottom w:val="0"/>
      <w:divBdr>
        <w:top w:val="none" w:sz="0" w:space="0" w:color="auto"/>
        <w:left w:val="none" w:sz="0" w:space="0" w:color="auto"/>
        <w:bottom w:val="none" w:sz="0" w:space="0" w:color="auto"/>
        <w:right w:val="none" w:sz="0" w:space="0" w:color="auto"/>
      </w:divBdr>
      <w:divsChild>
        <w:div w:id="79840328">
          <w:marLeft w:val="0"/>
          <w:marRight w:val="0"/>
          <w:marTop w:val="0"/>
          <w:marBottom w:val="0"/>
          <w:divBdr>
            <w:top w:val="none" w:sz="0" w:space="0" w:color="auto"/>
            <w:left w:val="none" w:sz="0" w:space="0" w:color="auto"/>
            <w:bottom w:val="none" w:sz="0" w:space="0" w:color="auto"/>
            <w:right w:val="none" w:sz="0" w:space="0" w:color="auto"/>
          </w:divBdr>
          <w:divsChild>
            <w:div w:id="96679593">
              <w:marLeft w:val="0"/>
              <w:marRight w:val="0"/>
              <w:marTop w:val="0"/>
              <w:marBottom w:val="0"/>
              <w:divBdr>
                <w:top w:val="none" w:sz="0" w:space="0" w:color="auto"/>
                <w:left w:val="none" w:sz="0" w:space="0" w:color="auto"/>
                <w:bottom w:val="none" w:sz="0" w:space="0" w:color="auto"/>
                <w:right w:val="none" w:sz="0" w:space="0" w:color="auto"/>
              </w:divBdr>
              <w:divsChild>
                <w:div w:id="8525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80895">
      <w:bodyDiv w:val="1"/>
      <w:marLeft w:val="0"/>
      <w:marRight w:val="0"/>
      <w:marTop w:val="0"/>
      <w:marBottom w:val="0"/>
      <w:divBdr>
        <w:top w:val="none" w:sz="0" w:space="0" w:color="auto"/>
        <w:left w:val="none" w:sz="0" w:space="0" w:color="auto"/>
        <w:bottom w:val="none" w:sz="0" w:space="0" w:color="auto"/>
        <w:right w:val="none" w:sz="0" w:space="0" w:color="auto"/>
      </w:divBdr>
    </w:div>
    <w:div w:id="416824527">
      <w:bodyDiv w:val="1"/>
      <w:marLeft w:val="0"/>
      <w:marRight w:val="0"/>
      <w:marTop w:val="0"/>
      <w:marBottom w:val="0"/>
      <w:divBdr>
        <w:top w:val="none" w:sz="0" w:space="0" w:color="auto"/>
        <w:left w:val="none" w:sz="0" w:space="0" w:color="auto"/>
        <w:bottom w:val="none" w:sz="0" w:space="0" w:color="auto"/>
        <w:right w:val="none" w:sz="0" w:space="0" w:color="auto"/>
      </w:divBdr>
    </w:div>
    <w:div w:id="421225441">
      <w:bodyDiv w:val="1"/>
      <w:marLeft w:val="0"/>
      <w:marRight w:val="0"/>
      <w:marTop w:val="0"/>
      <w:marBottom w:val="0"/>
      <w:divBdr>
        <w:top w:val="none" w:sz="0" w:space="0" w:color="auto"/>
        <w:left w:val="none" w:sz="0" w:space="0" w:color="auto"/>
        <w:bottom w:val="none" w:sz="0" w:space="0" w:color="auto"/>
        <w:right w:val="none" w:sz="0" w:space="0" w:color="auto"/>
      </w:divBdr>
      <w:divsChild>
        <w:div w:id="412819606">
          <w:marLeft w:val="0"/>
          <w:marRight w:val="0"/>
          <w:marTop w:val="0"/>
          <w:marBottom w:val="0"/>
          <w:divBdr>
            <w:top w:val="none" w:sz="0" w:space="0" w:color="auto"/>
            <w:left w:val="none" w:sz="0" w:space="0" w:color="auto"/>
            <w:bottom w:val="none" w:sz="0" w:space="0" w:color="auto"/>
            <w:right w:val="none" w:sz="0" w:space="0" w:color="auto"/>
          </w:divBdr>
          <w:divsChild>
            <w:div w:id="1247687314">
              <w:marLeft w:val="0"/>
              <w:marRight w:val="0"/>
              <w:marTop w:val="0"/>
              <w:marBottom w:val="0"/>
              <w:divBdr>
                <w:top w:val="none" w:sz="0" w:space="0" w:color="auto"/>
                <w:left w:val="none" w:sz="0" w:space="0" w:color="auto"/>
                <w:bottom w:val="none" w:sz="0" w:space="0" w:color="auto"/>
                <w:right w:val="none" w:sz="0" w:space="0" w:color="auto"/>
              </w:divBdr>
              <w:divsChild>
                <w:div w:id="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0548">
      <w:bodyDiv w:val="1"/>
      <w:marLeft w:val="0"/>
      <w:marRight w:val="0"/>
      <w:marTop w:val="0"/>
      <w:marBottom w:val="0"/>
      <w:divBdr>
        <w:top w:val="none" w:sz="0" w:space="0" w:color="auto"/>
        <w:left w:val="none" w:sz="0" w:space="0" w:color="auto"/>
        <w:bottom w:val="none" w:sz="0" w:space="0" w:color="auto"/>
        <w:right w:val="none" w:sz="0" w:space="0" w:color="auto"/>
      </w:divBdr>
    </w:div>
    <w:div w:id="475731534">
      <w:bodyDiv w:val="1"/>
      <w:marLeft w:val="0"/>
      <w:marRight w:val="0"/>
      <w:marTop w:val="0"/>
      <w:marBottom w:val="0"/>
      <w:divBdr>
        <w:top w:val="none" w:sz="0" w:space="0" w:color="auto"/>
        <w:left w:val="none" w:sz="0" w:space="0" w:color="auto"/>
        <w:bottom w:val="none" w:sz="0" w:space="0" w:color="auto"/>
        <w:right w:val="none" w:sz="0" w:space="0" w:color="auto"/>
      </w:divBdr>
    </w:div>
    <w:div w:id="560672335">
      <w:bodyDiv w:val="1"/>
      <w:marLeft w:val="0"/>
      <w:marRight w:val="0"/>
      <w:marTop w:val="0"/>
      <w:marBottom w:val="0"/>
      <w:divBdr>
        <w:top w:val="none" w:sz="0" w:space="0" w:color="auto"/>
        <w:left w:val="none" w:sz="0" w:space="0" w:color="auto"/>
        <w:bottom w:val="none" w:sz="0" w:space="0" w:color="auto"/>
        <w:right w:val="none" w:sz="0" w:space="0" w:color="auto"/>
      </w:divBdr>
    </w:div>
    <w:div w:id="604339694">
      <w:bodyDiv w:val="1"/>
      <w:marLeft w:val="0"/>
      <w:marRight w:val="0"/>
      <w:marTop w:val="0"/>
      <w:marBottom w:val="0"/>
      <w:divBdr>
        <w:top w:val="none" w:sz="0" w:space="0" w:color="auto"/>
        <w:left w:val="none" w:sz="0" w:space="0" w:color="auto"/>
        <w:bottom w:val="none" w:sz="0" w:space="0" w:color="auto"/>
        <w:right w:val="none" w:sz="0" w:space="0" w:color="auto"/>
      </w:divBdr>
      <w:divsChild>
        <w:div w:id="1428698974">
          <w:marLeft w:val="0"/>
          <w:marRight w:val="0"/>
          <w:marTop w:val="0"/>
          <w:marBottom w:val="0"/>
          <w:divBdr>
            <w:top w:val="none" w:sz="0" w:space="0" w:color="auto"/>
            <w:left w:val="none" w:sz="0" w:space="0" w:color="auto"/>
            <w:bottom w:val="none" w:sz="0" w:space="0" w:color="auto"/>
            <w:right w:val="none" w:sz="0" w:space="0" w:color="auto"/>
          </w:divBdr>
          <w:divsChild>
            <w:div w:id="2112703729">
              <w:marLeft w:val="0"/>
              <w:marRight w:val="0"/>
              <w:marTop w:val="0"/>
              <w:marBottom w:val="0"/>
              <w:divBdr>
                <w:top w:val="none" w:sz="0" w:space="0" w:color="auto"/>
                <w:left w:val="none" w:sz="0" w:space="0" w:color="auto"/>
                <w:bottom w:val="none" w:sz="0" w:space="0" w:color="auto"/>
                <w:right w:val="none" w:sz="0" w:space="0" w:color="auto"/>
              </w:divBdr>
              <w:divsChild>
                <w:div w:id="893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757">
      <w:bodyDiv w:val="1"/>
      <w:marLeft w:val="0"/>
      <w:marRight w:val="0"/>
      <w:marTop w:val="0"/>
      <w:marBottom w:val="0"/>
      <w:divBdr>
        <w:top w:val="none" w:sz="0" w:space="0" w:color="auto"/>
        <w:left w:val="none" w:sz="0" w:space="0" w:color="auto"/>
        <w:bottom w:val="none" w:sz="0" w:space="0" w:color="auto"/>
        <w:right w:val="none" w:sz="0" w:space="0" w:color="auto"/>
      </w:divBdr>
    </w:div>
    <w:div w:id="724644310">
      <w:bodyDiv w:val="1"/>
      <w:marLeft w:val="0"/>
      <w:marRight w:val="0"/>
      <w:marTop w:val="0"/>
      <w:marBottom w:val="0"/>
      <w:divBdr>
        <w:top w:val="none" w:sz="0" w:space="0" w:color="auto"/>
        <w:left w:val="none" w:sz="0" w:space="0" w:color="auto"/>
        <w:bottom w:val="none" w:sz="0" w:space="0" w:color="auto"/>
        <w:right w:val="none" w:sz="0" w:space="0" w:color="auto"/>
      </w:divBdr>
      <w:divsChild>
        <w:div w:id="1459377319">
          <w:marLeft w:val="0"/>
          <w:marRight w:val="0"/>
          <w:marTop w:val="0"/>
          <w:marBottom w:val="0"/>
          <w:divBdr>
            <w:top w:val="none" w:sz="0" w:space="0" w:color="auto"/>
            <w:left w:val="none" w:sz="0" w:space="0" w:color="auto"/>
            <w:bottom w:val="none" w:sz="0" w:space="0" w:color="auto"/>
            <w:right w:val="none" w:sz="0" w:space="0" w:color="auto"/>
          </w:divBdr>
          <w:divsChild>
            <w:div w:id="1245411625">
              <w:marLeft w:val="0"/>
              <w:marRight w:val="0"/>
              <w:marTop w:val="0"/>
              <w:marBottom w:val="0"/>
              <w:divBdr>
                <w:top w:val="none" w:sz="0" w:space="0" w:color="auto"/>
                <w:left w:val="none" w:sz="0" w:space="0" w:color="auto"/>
                <w:bottom w:val="none" w:sz="0" w:space="0" w:color="auto"/>
                <w:right w:val="none" w:sz="0" w:space="0" w:color="auto"/>
              </w:divBdr>
              <w:divsChild>
                <w:div w:id="20537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005">
      <w:bodyDiv w:val="1"/>
      <w:marLeft w:val="0"/>
      <w:marRight w:val="0"/>
      <w:marTop w:val="0"/>
      <w:marBottom w:val="0"/>
      <w:divBdr>
        <w:top w:val="none" w:sz="0" w:space="0" w:color="auto"/>
        <w:left w:val="none" w:sz="0" w:space="0" w:color="auto"/>
        <w:bottom w:val="none" w:sz="0" w:space="0" w:color="auto"/>
        <w:right w:val="none" w:sz="0" w:space="0" w:color="auto"/>
      </w:divBdr>
    </w:div>
    <w:div w:id="794254484">
      <w:bodyDiv w:val="1"/>
      <w:marLeft w:val="0"/>
      <w:marRight w:val="0"/>
      <w:marTop w:val="0"/>
      <w:marBottom w:val="0"/>
      <w:divBdr>
        <w:top w:val="none" w:sz="0" w:space="0" w:color="auto"/>
        <w:left w:val="none" w:sz="0" w:space="0" w:color="auto"/>
        <w:bottom w:val="none" w:sz="0" w:space="0" w:color="auto"/>
        <w:right w:val="none" w:sz="0" w:space="0" w:color="auto"/>
      </w:divBdr>
    </w:div>
    <w:div w:id="794640333">
      <w:bodyDiv w:val="1"/>
      <w:marLeft w:val="0"/>
      <w:marRight w:val="0"/>
      <w:marTop w:val="0"/>
      <w:marBottom w:val="0"/>
      <w:divBdr>
        <w:top w:val="none" w:sz="0" w:space="0" w:color="auto"/>
        <w:left w:val="none" w:sz="0" w:space="0" w:color="auto"/>
        <w:bottom w:val="none" w:sz="0" w:space="0" w:color="auto"/>
        <w:right w:val="none" w:sz="0" w:space="0" w:color="auto"/>
      </w:divBdr>
    </w:div>
    <w:div w:id="845905207">
      <w:bodyDiv w:val="1"/>
      <w:marLeft w:val="0"/>
      <w:marRight w:val="0"/>
      <w:marTop w:val="0"/>
      <w:marBottom w:val="0"/>
      <w:divBdr>
        <w:top w:val="none" w:sz="0" w:space="0" w:color="auto"/>
        <w:left w:val="none" w:sz="0" w:space="0" w:color="auto"/>
        <w:bottom w:val="none" w:sz="0" w:space="0" w:color="auto"/>
        <w:right w:val="none" w:sz="0" w:space="0" w:color="auto"/>
      </w:divBdr>
      <w:divsChild>
        <w:div w:id="739596282">
          <w:marLeft w:val="0"/>
          <w:marRight w:val="0"/>
          <w:marTop w:val="0"/>
          <w:marBottom w:val="0"/>
          <w:divBdr>
            <w:top w:val="none" w:sz="0" w:space="0" w:color="auto"/>
            <w:left w:val="none" w:sz="0" w:space="0" w:color="auto"/>
            <w:bottom w:val="none" w:sz="0" w:space="0" w:color="auto"/>
            <w:right w:val="none" w:sz="0" w:space="0" w:color="auto"/>
          </w:divBdr>
          <w:divsChild>
            <w:div w:id="515270090">
              <w:marLeft w:val="0"/>
              <w:marRight w:val="0"/>
              <w:marTop w:val="0"/>
              <w:marBottom w:val="0"/>
              <w:divBdr>
                <w:top w:val="none" w:sz="0" w:space="0" w:color="auto"/>
                <w:left w:val="none" w:sz="0" w:space="0" w:color="auto"/>
                <w:bottom w:val="none" w:sz="0" w:space="0" w:color="auto"/>
                <w:right w:val="none" w:sz="0" w:space="0" w:color="auto"/>
              </w:divBdr>
              <w:divsChild>
                <w:div w:id="1871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79379">
      <w:bodyDiv w:val="1"/>
      <w:marLeft w:val="0"/>
      <w:marRight w:val="0"/>
      <w:marTop w:val="0"/>
      <w:marBottom w:val="0"/>
      <w:divBdr>
        <w:top w:val="none" w:sz="0" w:space="0" w:color="auto"/>
        <w:left w:val="none" w:sz="0" w:space="0" w:color="auto"/>
        <w:bottom w:val="none" w:sz="0" w:space="0" w:color="auto"/>
        <w:right w:val="none" w:sz="0" w:space="0" w:color="auto"/>
      </w:divBdr>
    </w:div>
    <w:div w:id="1016005036">
      <w:bodyDiv w:val="1"/>
      <w:marLeft w:val="0"/>
      <w:marRight w:val="0"/>
      <w:marTop w:val="0"/>
      <w:marBottom w:val="0"/>
      <w:divBdr>
        <w:top w:val="none" w:sz="0" w:space="0" w:color="auto"/>
        <w:left w:val="none" w:sz="0" w:space="0" w:color="auto"/>
        <w:bottom w:val="none" w:sz="0" w:space="0" w:color="auto"/>
        <w:right w:val="none" w:sz="0" w:space="0" w:color="auto"/>
      </w:divBdr>
    </w:div>
    <w:div w:id="1060598829">
      <w:bodyDiv w:val="1"/>
      <w:marLeft w:val="0"/>
      <w:marRight w:val="0"/>
      <w:marTop w:val="0"/>
      <w:marBottom w:val="0"/>
      <w:divBdr>
        <w:top w:val="none" w:sz="0" w:space="0" w:color="auto"/>
        <w:left w:val="none" w:sz="0" w:space="0" w:color="auto"/>
        <w:bottom w:val="none" w:sz="0" w:space="0" w:color="auto"/>
        <w:right w:val="none" w:sz="0" w:space="0" w:color="auto"/>
      </w:divBdr>
    </w:div>
    <w:div w:id="1063064394">
      <w:bodyDiv w:val="1"/>
      <w:marLeft w:val="0"/>
      <w:marRight w:val="0"/>
      <w:marTop w:val="0"/>
      <w:marBottom w:val="0"/>
      <w:divBdr>
        <w:top w:val="none" w:sz="0" w:space="0" w:color="auto"/>
        <w:left w:val="none" w:sz="0" w:space="0" w:color="auto"/>
        <w:bottom w:val="none" w:sz="0" w:space="0" w:color="auto"/>
        <w:right w:val="none" w:sz="0" w:space="0" w:color="auto"/>
      </w:divBdr>
    </w:div>
    <w:div w:id="1142844684">
      <w:bodyDiv w:val="1"/>
      <w:marLeft w:val="0"/>
      <w:marRight w:val="0"/>
      <w:marTop w:val="0"/>
      <w:marBottom w:val="0"/>
      <w:divBdr>
        <w:top w:val="none" w:sz="0" w:space="0" w:color="auto"/>
        <w:left w:val="none" w:sz="0" w:space="0" w:color="auto"/>
        <w:bottom w:val="none" w:sz="0" w:space="0" w:color="auto"/>
        <w:right w:val="none" w:sz="0" w:space="0" w:color="auto"/>
      </w:divBdr>
    </w:div>
    <w:div w:id="1146320926">
      <w:bodyDiv w:val="1"/>
      <w:marLeft w:val="0"/>
      <w:marRight w:val="0"/>
      <w:marTop w:val="0"/>
      <w:marBottom w:val="0"/>
      <w:divBdr>
        <w:top w:val="none" w:sz="0" w:space="0" w:color="auto"/>
        <w:left w:val="none" w:sz="0" w:space="0" w:color="auto"/>
        <w:bottom w:val="none" w:sz="0" w:space="0" w:color="auto"/>
        <w:right w:val="none" w:sz="0" w:space="0" w:color="auto"/>
      </w:divBdr>
    </w:div>
    <w:div w:id="1212812940">
      <w:bodyDiv w:val="1"/>
      <w:marLeft w:val="0"/>
      <w:marRight w:val="0"/>
      <w:marTop w:val="0"/>
      <w:marBottom w:val="0"/>
      <w:divBdr>
        <w:top w:val="none" w:sz="0" w:space="0" w:color="auto"/>
        <w:left w:val="none" w:sz="0" w:space="0" w:color="auto"/>
        <w:bottom w:val="none" w:sz="0" w:space="0" w:color="auto"/>
        <w:right w:val="none" w:sz="0" w:space="0" w:color="auto"/>
      </w:divBdr>
      <w:divsChild>
        <w:div w:id="243760929">
          <w:marLeft w:val="0"/>
          <w:marRight w:val="0"/>
          <w:marTop w:val="0"/>
          <w:marBottom w:val="0"/>
          <w:divBdr>
            <w:top w:val="none" w:sz="0" w:space="0" w:color="auto"/>
            <w:left w:val="none" w:sz="0" w:space="0" w:color="auto"/>
            <w:bottom w:val="none" w:sz="0" w:space="0" w:color="auto"/>
            <w:right w:val="none" w:sz="0" w:space="0" w:color="auto"/>
          </w:divBdr>
          <w:divsChild>
            <w:div w:id="1349067629">
              <w:marLeft w:val="0"/>
              <w:marRight w:val="0"/>
              <w:marTop w:val="0"/>
              <w:marBottom w:val="0"/>
              <w:divBdr>
                <w:top w:val="none" w:sz="0" w:space="0" w:color="auto"/>
                <w:left w:val="none" w:sz="0" w:space="0" w:color="auto"/>
                <w:bottom w:val="none" w:sz="0" w:space="0" w:color="auto"/>
                <w:right w:val="none" w:sz="0" w:space="0" w:color="auto"/>
              </w:divBdr>
              <w:divsChild>
                <w:div w:id="4272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71151">
      <w:bodyDiv w:val="1"/>
      <w:marLeft w:val="0"/>
      <w:marRight w:val="0"/>
      <w:marTop w:val="0"/>
      <w:marBottom w:val="0"/>
      <w:divBdr>
        <w:top w:val="none" w:sz="0" w:space="0" w:color="auto"/>
        <w:left w:val="none" w:sz="0" w:space="0" w:color="auto"/>
        <w:bottom w:val="none" w:sz="0" w:space="0" w:color="auto"/>
        <w:right w:val="none" w:sz="0" w:space="0" w:color="auto"/>
      </w:divBdr>
    </w:div>
    <w:div w:id="1458259400">
      <w:bodyDiv w:val="1"/>
      <w:marLeft w:val="0"/>
      <w:marRight w:val="0"/>
      <w:marTop w:val="0"/>
      <w:marBottom w:val="0"/>
      <w:divBdr>
        <w:top w:val="none" w:sz="0" w:space="0" w:color="auto"/>
        <w:left w:val="none" w:sz="0" w:space="0" w:color="auto"/>
        <w:bottom w:val="none" w:sz="0" w:space="0" w:color="auto"/>
        <w:right w:val="none" w:sz="0" w:space="0" w:color="auto"/>
      </w:divBdr>
    </w:div>
    <w:div w:id="1565142222">
      <w:bodyDiv w:val="1"/>
      <w:marLeft w:val="0"/>
      <w:marRight w:val="0"/>
      <w:marTop w:val="0"/>
      <w:marBottom w:val="0"/>
      <w:divBdr>
        <w:top w:val="none" w:sz="0" w:space="0" w:color="auto"/>
        <w:left w:val="none" w:sz="0" w:space="0" w:color="auto"/>
        <w:bottom w:val="none" w:sz="0" w:space="0" w:color="auto"/>
        <w:right w:val="none" w:sz="0" w:space="0" w:color="auto"/>
      </w:divBdr>
    </w:div>
    <w:div w:id="1581017654">
      <w:bodyDiv w:val="1"/>
      <w:marLeft w:val="0"/>
      <w:marRight w:val="0"/>
      <w:marTop w:val="0"/>
      <w:marBottom w:val="0"/>
      <w:divBdr>
        <w:top w:val="none" w:sz="0" w:space="0" w:color="auto"/>
        <w:left w:val="none" w:sz="0" w:space="0" w:color="auto"/>
        <w:bottom w:val="none" w:sz="0" w:space="0" w:color="auto"/>
        <w:right w:val="none" w:sz="0" w:space="0" w:color="auto"/>
      </w:divBdr>
    </w:div>
    <w:div w:id="1588340841">
      <w:bodyDiv w:val="1"/>
      <w:marLeft w:val="0"/>
      <w:marRight w:val="0"/>
      <w:marTop w:val="0"/>
      <w:marBottom w:val="0"/>
      <w:divBdr>
        <w:top w:val="none" w:sz="0" w:space="0" w:color="auto"/>
        <w:left w:val="none" w:sz="0" w:space="0" w:color="auto"/>
        <w:bottom w:val="none" w:sz="0" w:space="0" w:color="auto"/>
        <w:right w:val="none" w:sz="0" w:space="0" w:color="auto"/>
      </w:divBdr>
    </w:div>
    <w:div w:id="1767341336">
      <w:bodyDiv w:val="1"/>
      <w:marLeft w:val="0"/>
      <w:marRight w:val="0"/>
      <w:marTop w:val="0"/>
      <w:marBottom w:val="0"/>
      <w:divBdr>
        <w:top w:val="none" w:sz="0" w:space="0" w:color="auto"/>
        <w:left w:val="none" w:sz="0" w:space="0" w:color="auto"/>
        <w:bottom w:val="none" w:sz="0" w:space="0" w:color="auto"/>
        <w:right w:val="none" w:sz="0" w:space="0" w:color="auto"/>
      </w:divBdr>
    </w:div>
    <w:div w:id="1936211670">
      <w:bodyDiv w:val="1"/>
      <w:marLeft w:val="0"/>
      <w:marRight w:val="0"/>
      <w:marTop w:val="0"/>
      <w:marBottom w:val="0"/>
      <w:divBdr>
        <w:top w:val="none" w:sz="0" w:space="0" w:color="auto"/>
        <w:left w:val="none" w:sz="0" w:space="0" w:color="auto"/>
        <w:bottom w:val="none" w:sz="0" w:space="0" w:color="auto"/>
        <w:right w:val="none" w:sz="0" w:space="0" w:color="auto"/>
      </w:divBdr>
    </w:div>
    <w:div w:id="1945258720">
      <w:bodyDiv w:val="1"/>
      <w:marLeft w:val="0"/>
      <w:marRight w:val="0"/>
      <w:marTop w:val="0"/>
      <w:marBottom w:val="0"/>
      <w:divBdr>
        <w:top w:val="none" w:sz="0" w:space="0" w:color="auto"/>
        <w:left w:val="none" w:sz="0" w:space="0" w:color="auto"/>
        <w:bottom w:val="none" w:sz="0" w:space="0" w:color="auto"/>
        <w:right w:val="none" w:sz="0" w:space="0" w:color="auto"/>
      </w:divBdr>
    </w:div>
    <w:div w:id="2055498568">
      <w:bodyDiv w:val="1"/>
      <w:marLeft w:val="0"/>
      <w:marRight w:val="0"/>
      <w:marTop w:val="0"/>
      <w:marBottom w:val="0"/>
      <w:divBdr>
        <w:top w:val="none" w:sz="0" w:space="0" w:color="auto"/>
        <w:left w:val="none" w:sz="0" w:space="0" w:color="auto"/>
        <w:bottom w:val="none" w:sz="0" w:space="0" w:color="auto"/>
        <w:right w:val="none" w:sz="0" w:space="0" w:color="auto"/>
      </w:divBdr>
    </w:div>
    <w:div w:id="2091612897">
      <w:bodyDiv w:val="1"/>
      <w:marLeft w:val="0"/>
      <w:marRight w:val="0"/>
      <w:marTop w:val="0"/>
      <w:marBottom w:val="0"/>
      <w:divBdr>
        <w:top w:val="none" w:sz="0" w:space="0" w:color="auto"/>
        <w:left w:val="none" w:sz="0" w:space="0" w:color="auto"/>
        <w:bottom w:val="none" w:sz="0" w:space="0" w:color="auto"/>
        <w:right w:val="none" w:sz="0" w:space="0" w:color="auto"/>
      </w:divBdr>
    </w:div>
    <w:div w:id="214022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lege5.ro/Gratuit/gi3dsmruga/directiva-nr-82-1996-privind-controlul-asupra-riscului-de-accidente-majore-care-implica-substante-periculoase?d=2018-12-1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ege5.ro/Gratuit/gm2donzwga/directiva-nr-75-2010-privind-emisiile-industriale-prevenirea-si-controlul-integrat-al-poluarii-reformare-text-cu-relevanta-pentru-see?d=2018-12-11" TargetMode="External"/><Relationship Id="rId20" Type="http://schemas.openxmlformats.org/officeDocument/2006/relationships/hyperlink" Target="https://lege5.ro/Gratuit/gi3tsmjwha/directiva-privind-deseurile-si-de-abrogare-a-anumitor-directive-text-cu-relevanta-pentru-see?d=2018-12-11"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ege5.ro/Gratuit/gi3tinjxge/directiva-nr-60-2000-de-stabilire-a-unui-cadru-de-politica-comunitara-in-domeniul-apei?d=2018-12-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EEA1945A09447C9D7D1AFC919BEF9A"/>
        <w:category>
          <w:name w:val="General"/>
          <w:gallery w:val="placeholder"/>
        </w:category>
        <w:types>
          <w:type w:val="bbPlcHdr"/>
        </w:types>
        <w:behaviors>
          <w:behavior w:val="content"/>
        </w:behaviors>
        <w:guid w:val="{A30FA8D7-E175-458D-8E9A-79BF56BAEB2A}"/>
      </w:docPartPr>
      <w:docPartBody>
        <w:p w:rsidR="00E14A3E" w:rsidRDefault="0082618F" w:rsidP="0082618F">
          <w:pPr>
            <w:pStyle w:val="02EEA1945A09447C9D7D1AFC919BEF9A"/>
          </w:pPr>
          <w:r w:rsidRPr="009115A4">
            <w:rPr>
              <w:rStyle w:val="Textsubstituent"/>
            </w:rPr>
            <w:t>Choose an item.</w:t>
          </w:r>
        </w:p>
      </w:docPartBody>
    </w:docPart>
    <w:docPart>
      <w:docPartPr>
        <w:name w:val="6C9FF6BE31834AA1ADAFD96CF8BD72F4"/>
        <w:category>
          <w:name w:val="General"/>
          <w:gallery w:val="placeholder"/>
        </w:category>
        <w:types>
          <w:type w:val="bbPlcHdr"/>
        </w:types>
        <w:behaviors>
          <w:behavior w:val="content"/>
        </w:behaviors>
        <w:guid w:val="{5FC8A8F2-BA4E-44EC-AA04-757E0819BD30}"/>
      </w:docPartPr>
      <w:docPartBody>
        <w:p w:rsidR="00E14A3E" w:rsidRDefault="0082618F" w:rsidP="0082618F">
          <w:pPr>
            <w:pStyle w:val="6C9FF6BE31834AA1ADAFD96CF8BD72F4"/>
          </w:pPr>
          <w:r w:rsidRPr="009115A4">
            <w:rPr>
              <w:rStyle w:val="Textsubstituen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Lucida Grande">
    <w:altName w:val="Times New Roman"/>
    <w:charset w:val="00"/>
    <w:family w:val="swiss"/>
    <w:pitch w:val="variable"/>
    <w:sig w:usb0="E1000AEF" w:usb1="5000A1FF" w:usb2="00000000" w:usb3="00000000" w:csb0="000001BF" w:csb1="00000000"/>
  </w:font>
  <w:font w:name="Palatino Linotype">
    <w:panose1 w:val="02040502050505030304"/>
    <w:charset w:val="EE"/>
    <w:family w:val="roman"/>
    <w:pitch w:val="variable"/>
    <w:sig w:usb0="E0000287" w:usb1="40000013" w:usb2="00000000" w:usb3="00000000" w:csb0="0000019F" w:csb1="00000000"/>
  </w:font>
  <w:font w:name="Univers">
    <w:charset w:val="00"/>
    <w:family w:val="swiss"/>
    <w:pitch w:val="variable"/>
    <w:sig w:usb0="80000287" w:usb1="00000000" w:usb2="00000000" w:usb3="00000000" w:csb0="0000000F" w:csb1="00000000"/>
  </w:font>
  <w:font w:name="Comic Sans MS">
    <w:panose1 w:val="030F0702030302020204"/>
    <w:charset w:val="EE"/>
    <w:family w:val="script"/>
    <w:pitch w:val="variable"/>
    <w:sig w:usb0="00000287" w:usb1="00000013" w:usb2="00000000" w:usb3="00000000" w:csb0="0000009F" w:csb1="00000000"/>
  </w:font>
  <w:font w:name="HG Mincho Light J">
    <w:altName w:val="Times New Roman"/>
    <w:charset w:val="00"/>
    <w:family w:val="auto"/>
    <w:pitch w:val="variable"/>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E97"/>
    <w:rsid w:val="00057544"/>
    <w:rsid w:val="002F5758"/>
    <w:rsid w:val="00341E97"/>
    <w:rsid w:val="004F763E"/>
    <w:rsid w:val="00737A7C"/>
    <w:rsid w:val="007441CA"/>
    <w:rsid w:val="00796AC2"/>
    <w:rsid w:val="007B49DB"/>
    <w:rsid w:val="0082618F"/>
    <w:rsid w:val="008D492D"/>
    <w:rsid w:val="008E4CCC"/>
    <w:rsid w:val="0096277A"/>
    <w:rsid w:val="009A29C9"/>
    <w:rsid w:val="00B216B1"/>
    <w:rsid w:val="00BC49E3"/>
    <w:rsid w:val="00DA29D5"/>
    <w:rsid w:val="00E13C8C"/>
    <w:rsid w:val="00E14A3E"/>
    <w:rsid w:val="00F1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737A7C"/>
    <w:rPr>
      <w:color w:val="808080"/>
    </w:rPr>
  </w:style>
  <w:style w:type="paragraph" w:customStyle="1" w:styleId="02EEA1945A09447C9D7D1AFC919BEF9A">
    <w:name w:val="02EEA1945A09447C9D7D1AFC919BEF9A"/>
    <w:rsid w:val="0082618F"/>
  </w:style>
  <w:style w:type="paragraph" w:customStyle="1" w:styleId="6C9FF6BE31834AA1ADAFD96CF8BD72F4">
    <w:name w:val="6C9FF6BE31834AA1ADAFD96CF8BD72F4"/>
    <w:rsid w:val="008261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A9F95A-3B50-4F4E-B27A-0DD49936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66</Pages>
  <Words>25577</Words>
  <Characters>148347</Characters>
  <Application>Microsoft Office Word</Application>
  <DocSecurity>0</DocSecurity>
  <Lines>1236</Lines>
  <Paragraphs>347</Paragraphs>
  <ScaleCrop>false</ScaleCrop>
  <HeadingPairs>
    <vt:vector size="2" baseType="variant">
      <vt:variant>
        <vt:lpstr>Title</vt:lpstr>
      </vt:variant>
      <vt:variant>
        <vt:i4>1</vt:i4>
      </vt:variant>
    </vt:vector>
  </HeadingPairs>
  <TitlesOfParts>
    <vt:vector size="1" baseType="lpstr">
      <vt:lpstr/>
    </vt:vector>
  </TitlesOfParts>
  <Company>ddd</Company>
  <LinksUpToDate>false</LinksUpToDate>
  <CharactersWithSpaces>173577</CharactersWithSpaces>
  <SharedDoc>false</SharedDoc>
  <HLinks>
    <vt:vector size="18" baseType="variant">
      <vt:variant>
        <vt:i4>1572896</vt:i4>
      </vt:variant>
      <vt:variant>
        <vt:i4>279</vt:i4>
      </vt:variant>
      <vt:variant>
        <vt:i4>0</vt:i4>
      </vt:variant>
      <vt:variant>
        <vt:i4>5</vt:i4>
      </vt:variant>
      <vt:variant>
        <vt:lpwstr>file:///D:/Modernizare DJ105G Sibiu/Cantitati_evaluare/Deviz General_rom_2008.xls</vt:lpwstr>
      </vt:variant>
      <vt:variant>
        <vt:lpwstr>RANGE!##RANGE!#</vt:lpwstr>
      </vt:variant>
      <vt:variant>
        <vt:i4>3407999</vt:i4>
      </vt:variant>
      <vt:variant>
        <vt:i4>276</vt:i4>
      </vt:variant>
      <vt:variant>
        <vt:i4>0</vt:i4>
      </vt:variant>
      <vt:variant>
        <vt:i4>5</vt:i4>
      </vt:variant>
      <vt:variant>
        <vt:lpwstr>file:///D:/Modernizare DJ105G Sibiu/Cantitati_evaluare/Deviz General_rom_2008_fara instalatii.xls</vt:lpwstr>
      </vt:variant>
      <vt:variant>
        <vt:lpwstr>RANGE!##RANGE!#</vt:lpwstr>
      </vt:variant>
      <vt:variant>
        <vt:i4>458776</vt:i4>
      </vt:variant>
      <vt:variant>
        <vt:i4>267</vt:i4>
      </vt:variant>
      <vt:variant>
        <vt:i4>0</vt:i4>
      </vt:variant>
      <vt:variant>
        <vt:i4>5</vt:i4>
      </vt:variant>
      <vt:variant>
        <vt:lpwstr>http://www.cutremur.net/wp-content/uploads/2007/08/fig11.jpg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Proiectare S</cp:lastModifiedBy>
  <cp:revision>648</cp:revision>
  <cp:lastPrinted>2019-07-23T13:50:00Z</cp:lastPrinted>
  <dcterms:created xsi:type="dcterms:W3CDTF">2019-07-23T13:26:00Z</dcterms:created>
  <dcterms:modified xsi:type="dcterms:W3CDTF">2023-10-13T06:39:00Z</dcterms:modified>
</cp:coreProperties>
</file>