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01" w:rsidRDefault="00C15101" w:rsidP="002A0D13">
      <w:pPr>
        <w:spacing w:after="0" w:line="240" w:lineRule="auto"/>
        <w:jc w:val="both"/>
        <w:rPr>
          <w:rFonts w:ascii="Times New Roman" w:hAnsi="Times New Roman"/>
          <w:b/>
          <w:bCs/>
          <w:sz w:val="28"/>
          <w:szCs w:val="28"/>
          <w:lang w:val="ro-RO"/>
        </w:rPr>
      </w:pPr>
      <w:bookmarkStart w:id="0" w:name="_GoBack"/>
      <w:bookmarkEnd w:id="0"/>
    </w:p>
    <w:p w:rsidR="00C15101" w:rsidRPr="00064581" w:rsidRDefault="00C15101"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C15101" w:rsidRPr="00EA2AD9" w:rsidRDefault="00C15101"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15101" w:rsidRDefault="00C15101"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BD346A426C4B4B5ABB5CD6986B6C6547"/>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60B55F6DC6E74BBB9A5A1E70CF12BEB5"/>
          </w:placeholder>
          <w:showingPlcHdr/>
          <w:date>
            <w:dateFormat w:val="dd.MM.yyyy"/>
            <w:lid w:val="ro-RO"/>
            <w:storeMappedDataAs w:val="dateTime"/>
            <w:calendar w:val="gregorian"/>
          </w:date>
        </w:sdtPr>
        <w:sdtEndPr/>
        <w:sdtContent>
          <w:r w:rsidRPr="00E4719B">
            <w:rPr>
              <w:rStyle w:val="Textsubstituent"/>
              <w:rFonts w:ascii="Arial" w:hAnsi="Arial" w:cs="Arial"/>
            </w:rPr>
            <w:t>zz.ll.aaaa</w:t>
          </w:r>
        </w:sdtContent>
      </w:sdt>
    </w:p>
    <w:sdt>
      <w:sdtPr>
        <w:rPr>
          <w:lang w:val="ro-RO"/>
        </w:rPr>
        <w:alias w:val="Câmp editabil text"/>
        <w:tag w:val="CampEditabil"/>
        <w:id w:val="-509059168"/>
        <w:placeholder>
          <w:docPart w:val="B5A3CF4E2D024161B498C3C54D7546B4"/>
        </w:placeholder>
      </w:sdtPr>
      <w:sdtEndPr/>
      <w:sdtContent>
        <w:p w:rsidR="00C15101" w:rsidRPr="00AC0360" w:rsidRDefault="00C15101" w:rsidP="00AC0360">
          <w:pPr>
            <w:spacing w:after="0"/>
            <w:jc w:val="center"/>
            <w:rPr>
              <w:lang w:val="ro-RO"/>
            </w:rPr>
          </w:pPr>
          <w:r>
            <w:rPr>
              <w:lang w:val="ro-RO"/>
            </w:rPr>
            <w:t>Draft</w:t>
          </w:r>
        </w:p>
      </w:sdtContent>
    </w:sdt>
    <w:sdt>
      <w:sdtPr>
        <w:rPr>
          <w:color w:val="808080"/>
          <w:lang w:val="ro-RO"/>
        </w:rPr>
        <w:alias w:val="Revizuiri"/>
        <w:tag w:val="RevizuiriModel"/>
        <w:id w:val="899098605"/>
        <w:lock w:val="sdtContentLocked"/>
        <w:placeholder>
          <w:docPart w:val="30008812DAE64DAD92A9DBFD5693BF5F"/>
        </w:placeholder>
      </w:sdtPr>
      <w:sdtEndPr/>
      <w:sdtContent>
        <w:p w:rsidR="00C15101" w:rsidRPr="00074A9F" w:rsidRDefault="00C15101" w:rsidP="00074A9F">
          <w:pPr>
            <w:spacing w:after="120" w:line="240" w:lineRule="auto"/>
            <w:jc w:val="center"/>
            <w:rPr>
              <w:lang w:val="ro-RO"/>
            </w:rPr>
          </w:pPr>
          <w:r>
            <w:rPr>
              <w:lang w:val="ro-RO"/>
            </w:rPr>
            <w:t xml:space="preserve"> </w:t>
          </w:r>
        </w:p>
      </w:sdtContent>
    </w:sdt>
    <w:p w:rsidR="00C15101" w:rsidRDefault="00C15101" w:rsidP="00F6328D">
      <w:pPr>
        <w:autoSpaceDE w:val="0"/>
        <w:spacing w:after="0" w:line="240" w:lineRule="auto"/>
        <w:jc w:val="both"/>
        <w:rPr>
          <w:rFonts w:ascii="Arial" w:hAnsi="Arial" w:cs="Arial"/>
          <w:sz w:val="24"/>
          <w:szCs w:val="24"/>
          <w:lang w:val="ro-RO"/>
        </w:rPr>
      </w:pPr>
    </w:p>
    <w:p w:rsidR="00C15101" w:rsidRDefault="00C15101" w:rsidP="00F6328D">
      <w:pPr>
        <w:autoSpaceDE w:val="0"/>
        <w:spacing w:after="0" w:line="240" w:lineRule="auto"/>
        <w:jc w:val="both"/>
        <w:rPr>
          <w:rFonts w:ascii="Arial" w:hAnsi="Arial" w:cs="Arial"/>
          <w:sz w:val="24"/>
          <w:szCs w:val="24"/>
          <w:lang w:val="ro-RO"/>
        </w:rPr>
      </w:pPr>
    </w:p>
    <w:p w:rsidR="00C15101" w:rsidRDefault="00C15101"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8241179FEF4442359389538FA46A97D4"/>
          </w:placeholder>
          <w:text/>
        </w:sdtPr>
        <w:sdtEndPr/>
        <w:sdtContent>
          <w:r w:rsidR="00656163">
            <w:rPr>
              <w:rFonts w:ascii="Arial" w:hAnsi="Arial" w:cs="Arial"/>
              <w:b/>
              <w:sz w:val="24"/>
              <w:szCs w:val="24"/>
              <w:lang w:val="ro-RO"/>
            </w:rPr>
            <w:t>CONTINENTAL AUTOMOTIVE SYSTEMS</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6DF3F0F1FE29471BA56D0FEC1353E045"/>
          </w:placeholder>
          <w:text/>
        </w:sdtPr>
        <w:sdtEndPr/>
        <w:sdtContent>
          <w:r w:rsidR="00656163">
            <w:rPr>
              <w:rFonts w:ascii="Arial" w:hAnsi="Arial" w:cs="Arial"/>
              <w:sz w:val="24"/>
              <w:szCs w:val="24"/>
              <w:lang w:val="ro-RO"/>
            </w:rPr>
            <w:t>Str. Salzburg, Nr. 8, Sibiu , Judetul Sibiu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B13CBCB07A1D4BDA98745D808C7A2148"/>
          </w:placeholder>
        </w:sdtPr>
        <w:sdtEnd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439FA72C54014C7180F99B9252E3CE5D"/>
          </w:placeholder>
          <w:text/>
        </w:sdtPr>
        <w:sdtEndPr/>
        <w:sdtContent>
          <w:r w:rsidR="00656163">
            <w:rPr>
              <w:rFonts w:ascii="Arial" w:hAnsi="Arial" w:cs="Arial"/>
              <w:sz w:val="24"/>
              <w:szCs w:val="24"/>
              <w:lang w:val="ro-RO"/>
            </w:rPr>
            <w:t>APM Sibiu</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3CB848F2F3FD44ACBD460C2C3BB0EB1A"/>
          </w:placeholder>
          <w:text/>
        </w:sdtPr>
        <w:sdtEndPr/>
        <w:sdtContent>
          <w:r w:rsidR="00656163">
            <w:rPr>
              <w:rFonts w:ascii="Arial" w:hAnsi="Arial" w:cs="Arial"/>
              <w:sz w:val="24"/>
              <w:szCs w:val="24"/>
              <w:lang w:val="ro-RO"/>
            </w:rPr>
            <w:t>23812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2990522C397848A9A092B384512ED091"/>
          </w:placeholder>
          <w:date w:fullDate="2016-12-13T00:00:00Z">
            <w:dateFormat w:val="dd.MM.yyyy"/>
            <w:lid w:val="ro-RO"/>
            <w:storeMappedDataAs w:val="dateTime"/>
            <w:calendar w:val="gregorian"/>
          </w:date>
        </w:sdtPr>
        <w:sdtEndPr/>
        <w:sdtContent>
          <w:r w:rsidR="00656163">
            <w:rPr>
              <w:rFonts w:ascii="Arial" w:hAnsi="Arial" w:cs="Arial"/>
              <w:spacing w:val="-6"/>
              <w:sz w:val="24"/>
              <w:szCs w:val="24"/>
              <w:lang w:val="ro-RO"/>
            </w:rPr>
            <w:t>13.12.2016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19910F91967E4AD9BEDAE0FC5D24942A"/>
        </w:placeholder>
      </w:sdtPr>
      <w:sdtEndPr>
        <w:rPr>
          <w:rFonts w:ascii="Arial" w:hAnsi="Arial" w:cs="Arial"/>
          <w:sz w:val="24"/>
          <w:szCs w:val="24"/>
        </w:rPr>
      </w:sdtEndPr>
      <w:sdtContent>
        <w:p w:rsidR="00C15101" w:rsidRPr="00313E08" w:rsidRDefault="00C15101" w:rsidP="00123435">
          <w:pPr>
            <w:pStyle w:val="Listparagraf"/>
            <w:numPr>
              <w:ilvl w:val="0"/>
              <w:numId w:val="1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C15101" w:rsidRPr="00123435" w:rsidRDefault="00C15101" w:rsidP="00595382">
          <w:pPr>
            <w:numPr>
              <w:ilvl w:val="0"/>
              <w:numId w:val="11"/>
            </w:numPr>
            <w:autoSpaceDE w:val="0"/>
            <w:spacing w:after="0" w:line="240" w:lineRule="auto"/>
            <w:jc w:val="both"/>
            <w:rPr>
              <w:rFonts w:ascii="Arial" w:hAnsi="Arial" w:cs="Arial"/>
              <w:sz w:val="24"/>
              <w:szCs w:val="24"/>
              <w:lang w:val="ro-RO"/>
            </w:rPr>
          </w:pPr>
          <w:r w:rsidRPr="00123435">
            <w:rPr>
              <w:rFonts w:ascii="Arial" w:hAnsi="Arial" w:cs="Arial"/>
              <w:b/>
              <w:sz w:val="24"/>
              <w:szCs w:val="24"/>
              <w:lang w:val="ro-RO"/>
            </w:rPr>
            <w:t>Ordonanţei de Urgenţă a Guvernului nr. 57/2007</w:t>
          </w:r>
          <w:r w:rsidRPr="0012343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123435">
            <w:rPr>
              <w:rFonts w:ascii="Arial" w:hAnsi="Arial" w:cs="Arial"/>
              <w:b/>
              <w:sz w:val="24"/>
              <w:szCs w:val="24"/>
              <w:lang w:val="ro-RO"/>
            </w:rPr>
            <w:t>Legea nr. 49/2011</w:t>
          </w:r>
          <w:r w:rsidRPr="00123435">
            <w:rPr>
              <w:rFonts w:ascii="Arial" w:hAnsi="Arial" w:cs="Arial"/>
              <w:sz w:val="24"/>
              <w:szCs w:val="24"/>
              <w:lang w:val="ro-RO"/>
            </w:rPr>
            <w:t>,</w:t>
          </w:r>
        </w:p>
      </w:sdtContent>
    </w:sdt>
    <w:p w:rsidR="00C15101" w:rsidRPr="0001311F" w:rsidRDefault="00C15101"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95DEFB3AB175447B88B4D3B0350CD201"/>
          </w:placeholder>
          <w:text/>
        </w:sdtPr>
        <w:sdtEndPr/>
        <w:sdtContent>
          <w:r>
            <w:rPr>
              <w:rFonts w:ascii="Arial" w:hAnsi="Arial" w:cs="Arial"/>
              <w:sz w:val="24"/>
              <w:szCs w:val="24"/>
              <w:lang w:val="ro-RO"/>
            </w:rPr>
            <w:t>APM Sibiu</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08012FD7F3A34EDDAF7A9B6977CDA021"/>
          </w:placeholder>
        </w:sdtPr>
        <w:sdtEnd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17.05.2017</w:t>
          </w:r>
          <w:r w:rsidRPr="0001311F">
            <w:rPr>
              <w:rFonts w:ascii="Arial" w:hAnsi="Arial" w:cs="Arial"/>
              <w:sz w:val="24"/>
              <w:szCs w:val="24"/>
              <w:lang w:val="ro-RO"/>
            </w:rPr>
            <w:t xml:space="preserve"> că proiectul </w:t>
          </w:r>
          <w:r w:rsidRPr="00123435">
            <w:rPr>
              <w:rFonts w:ascii="Arial" w:hAnsi="Arial" w:cs="Arial"/>
              <w:b/>
              <w:sz w:val="24"/>
              <w:szCs w:val="24"/>
              <w:lang w:val="ro-RO"/>
            </w:rPr>
            <w:t>Construire clădire de laboratoare testare</w:t>
          </w:r>
          <w:r w:rsidRPr="0001311F">
            <w:rPr>
              <w:rFonts w:ascii="Arial" w:hAnsi="Arial" w:cs="Arial"/>
              <w:sz w:val="24"/>
              <w:szCs w:val="24"/>
              <w:lang w:val="ro-RO"/>
            </w:rPr>
            <w:t xml:space="preserve"> propus a fi amplasat în </w:t>
          </w:r>
          <w:r>
            <w:rPr>
              <w:rFonts w:ascii="Arial" w:hAnsi="Arial" w:cs="Arial"/>
              <w:sz w:val="24"/>
              <w:szCs w:val="24"/>
              <w:lang w:val="ro-RO"/>
            </w:rPr>
            <w:t xml:space="preserve">municipiul </w:t>
          </w:r>
          <w:r w:rsidRPr="00123435">
            <w:rPr>
              <w:rFonts w:ascii="Arial" w:hAnsi="Arial" w:cs="Arial"/>
              <w:b/>
              <w:sz w:val="24"/>
              <w:szCs w:val="24"/>
              <w:lang w:val="ro-RO"/>
            </w:rPr>
            <w:t>Sibiu</w:t>
          </w:r>
          <w:r>
            <w:rPr>
              <w:rFonts w:ascii="Arial" w:hAnsi="Arial" w:cs="Arial"/>
              <w:sz w:val="24"/>
              <w:szCs w:val="24"/>
              <w:lang w:val="ro-RO"/>
            </w:rPr>
            <w:t xml:space="preserve"> str. </w:t>
          </w:r>
          <w:r w:rsidRPr="00123435">
            <w:rPr>
              <w:rFonts w:ascii="Arial" w:hAnsi="Arial" w:cs="Arial"/>
              <w:b/>
              <w:sz w:val="24"/>
              <w:szCs w:val="24"/>
              <w:lang w:val="ro-RO"/>
            </w:rPr>
            <w:t>Salzburg</w:t>
          </w:r>
          <w:r>
            <w:rPr>
              <w:rFonts w:ascii="Arial" w:hAnsi="Arial" w:cs="Arial"/>
              <w:sz w:val="24"/>
              <w:szCs w:val="24"/>
              <w:lang w:val="ro-RO"/>
            </w:rPr>
            <w:t xml:space="preserve"> nr. </w:t>
          </w:r>
          <w:r w:rsidRPr="00123435">
            <w:rPr>
              <w:rFonts w:ascii="Arial" w:hAnsi="Arial" w:cs="Arial"/>
              <w:b/>
              <w:sz w:val="24"/>
              <w:szCs w:val="24"/>
              <w:lang w:val="ro-RO"/>
            </w:rPr>
            <w:t>8</w:t>
          </w:r>
          <w:r>
            <w:rPr>
              <w:rFonts w:ascii="Arial" w:hAnsi="Arial" w:cs="Arial"/>
              <w:sz w:val="24"/>
              <w:szCs w:val="24"/>
              <w:lang w:val="ro-RO"/>
            </w:rPr>
            <w:t>, jud. Sibiu,</w:t>
          </w:r>
          <w:r w:rsidRPr="0001311F">
            <w:rPr>
              <w:rFonts w:ascii="Arial" w:hAnsi="Arial" w:cs="Arial"/>
              <w:sz w:val="24"/>
              <w:szCs w:val="24"/>
              <w:lang w:val="ro-RO"/>
            </w:rPr>
            <w:t xml:space="preserve"> </w:t>
          </w:r>
          <w:r w:rsidRPr="00123435">
            <w:rPr>
              <w:rFonts w:ascii="Arial" w:hAnsi="Arial" w:cs="Arial"/>
              <w:b/>
              <w:sz w:val="24"/>
              <w:szCs w:val="24"/>
              <w:lang w:val="ro-RO"/>
            </w:rPr>
            <w:t>nu se supune evaluării impactului asupra</w:t>
          </w:r>
          <w:r w:rsidRPr="0001311F">
            <w:rPr>
              <w:rFonts w:ascii="Arial" w:hAnsi="Arial" w:cs="Arial"/>
              <w:sz w:val="24"/>
              <w:szCs w:val="24"/>
              <w:lang w:val="ro-RO"/>
            </w:rPr>
            <w:t xml:space="preserve"> </w:t>
          </w:r>
          <w:r w:rsidRPr="00123435">
            <w:rPr>
              <w:rFonts w:ascii="Arial" w:hAnsi="Arial" w:cs="Arial"/>
              <w:b/>
              <w:sz w:val="24"/>
              <w:szCs w:val="24"/>
              <w:lang w:val="ro-RO"/>
            </w:rPr>
            <w:t>mediului şi nu se</w:t>
          </w:r>
          <w:r w:rsidRPr="0001311F">
            <w:rPr>
              <w:rFonts w:ascii="Arial" w:hAnsi="Arial" w:cs="Arial"/>
              <w:sz w:val="24"/>
              <w:szCs w:val="24"/>
              <w:lang w:val="ro-RO"/>
            </w:rPr>
            <w:t xml:space="preserve"> </w:t>
          </w:r>
          <w:r w:rsidRPr="00123435">
            <w:rPr>
              <w:rFonts w:ascii="Arial" w:hAnsi="Arial" w:cs="Arial"/>
              <w:b/>
              <w:sz w:val="24"/>
              <w:szCs w:val="24"/>
              <w:lang w:val="ro-RO"/>
            </w:rPr>
            <w:t>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C15101" w:rsidRPr="00447422" w:rsidRDefault="00C15101"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8AA9B4E2CEB44E51AB1AA069B9339456"/>
        </w:placeholder>
      </w:sdtPr>
      <w:sdtEndPr/>
      <w:sdtContent>
        <w:p w:rsidR="00C15101" w:rsidRDefault="00C15101" w:rsidP="0088615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sdt>
          <w:sdtPr>
            <w:rPr>
              <w:rFonts w:ascii="Arial" w:hAnsi="Arial" w:cs="Arial"/>
              <w:sz w:val="24"/>
              <w:szCs w:val="24"/>
            </w:rPr>
            <w:alias w:val="Câmp editabil text"/>
            <w:tag w:val="CampEditabil"/>
            <w:id w:val="1310528706"/>
            <w:placeholder>
              <w:docPart w:val="D1FB476A25C149EF9AFCD0E333F4B81F"/>
            </w:placeholder>
          </w:sdtPr>
          <w:sdtEndPr/>
          <w:sdtContent>
            <w:p w:rsidR="00C15101" w:rsidRPr="00522DB9" w:rsidRDefault="00C15101" w:rsidP="001A03EB">
              <w:pPr>
                <w:tabs>
                  <w:tab w:val="left" w:pos="284"/>
                </w:tabs>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r w:rsidRPr="001A03EB">
                <w:rPr>
                  <w:rFonts w:ascii="Arial" w:hAnsi="Arial" w:cs="Arial"/>
                  <w:b/>
                  <w:sz w:val="24"/>
                  <w:szCs w:val="24"/>
                </w:rPr>
                <w:t>Motivele care au stat la baza luării deciziei etapei de încadrare în procedura de evaluare a impactului asupra mediului sunt</w:t>
              </w:r>
              <w:r>
                <w:rPr>
                  <w:rFonts w:ascii="Arial" w:hAnsi="Arial" w:cs="Arial"/>
                  <w:b/>
                  <w:sz w:val="24"/>
                  <w:szCs w:val="24"/>
                </w:rPr>
                <w:t xml:space="preserve"> </w:t>
              </w:r>
              <w:r w:rsidRPr="001A03EB">
                <w:rPr>
                  <w:rFonts w:ascii="Arial" w:hAnsi="Arial" w:cs="Arial"/>
                  <w:b/>
                  <w:sz w:val="24"/>
                  <w:szCs w:val="24"/>
                </w:rPr>
                <w:t>următoarele</w:t>
              </w:r>
              <w:r w:rsidRPr="00522DB9">
                <w:rPr>
                  <w:rFonts w:ascii="Arial" w:hAnsi="Arial" w:cs="Arial"/>
                  <w:sz w:val="24"/>
                  <w:szCs w:val="24"/>
                </w:rPr>
                <w:t>:</w:t>
              </w:r>
            </w:p>
            <w:p w:rsidR="00C15101" w:rsidRPr="00522DB9" w:rsidRDefault="00C15101" w:rsidP="0088615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w:t>
              </w:r>
              <w:r>
                <w:rPr>
                  <w:rFonts w:ascii="Arial" w:hAnsi="Arial" w:cs="Arial"/>
                  <w:sz w:val="24"/>
                  <w:szCs w:val="24"/>
                </w:rPr>
                <w:t xml:space="preserve"> </w:t>
              </w:r>
              <w:r w:rsidRPr="00522DB9">
                <w:rPr>
                  <w:rFonts w:ascii="Arial" w:hAnsi="Arial" w:cs="Arial"/>
                  <w:sz w:val="24"/>
                  <w:szCs w:val="24"/>
                </w:rPr>
                <w:t>în</w:t>
              </w:r>
              <w:r>
                <w:rPr>
                  <w:rFonts w:ascii="Arial" w:hAnsi="Arial" w:cs="Arial"/>
                  <w:sz w:val="24"/>
                  <w:szCs w:val="24"/>
                </w:rPr>
                <w:t xml:space="preserve"> </w:t>
              </w:r>
              <w:r w:rsidRPr="00522DB9">
                <w:rPr>
                  <w:rFonts w:ascii="Arial" w:hAnsi="Arial" w:cs="Arial"/>
                  <w:sz w:val="24"/>
                  <w:szCs w:val="24"/>
                </w:rPr>
                <w:t>prevederile</w:t>
              </w:r>
              <w:r>
                <w:rPr>
                  <w:rFonts w:ascii="Arial" w:hAnsi="Arial" w:cs="Arial"/>
                  <w:sz w:val="24"/>
                  <w:szCs w:val="24"/>
                </w:rPr>
                <w:t xml:space="preserve"> </w:t>
              </w:r>
              <w:r w:rsidRPr="00886153">
                <w:rPr>
                  <w:rFonts w:ascii="Arial" w:hAnsi="Arial" w:cs="Arial"/>
                  <w:sz w:val="24"/>
                  <w:szCs w:val="24"/>
                </w:rPr>
                <w:t>Hotărârii</w:t>
              </w:r>
              <w:r>
                <w:rPr>
                  <w:rFonts w:ascii="Arial" w:hAnsi="Arial" w:cs="Arial"/>
                  <w:sz w:val="24"/>
                  <w:szCs w:val="24"/>
                </w:rPr>
                <w:t xml:space="preserve"> </w:t>
              </w:r>
              <w:r w:rsidRPr="00886153">
                <w:rPr>
                  <w:rFonts w:ascii="Arial" w:hAnsi="Arial" w:cs="Arial"/>
                  <w:sz w:val="24"/>
                  <w:szCs w:val="24"/>
                </w:rPr>
                <w:t>Guvernului nr. 445/2009</w:t>
              </w:r>
              <w:r w:rsidRPr="00522DB9">
                <w:rPr>
                  <w:rFonts w:ascii="Arial" w:hAnsi="Arial" w:cs="Arial"/>
                  <w:sz w:val="24"/>
                  <w:szCs w:val="24"/>
                </w:rPr>
                <w:t>, anexa nr.</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13 lit. a) </w:t>
              </w:r>
            </w:p>
            <w:p w:rsidR="00C15101" w:rsidRPr="00D40318" w:rsidRDefault="00C15101" w:rsidP="00886153">
              <w:pPr>
                <w:spacing w:after="0" w:line="240" w:lineRule="auto"/>
                <w:jc w:val="both"/>
                <w:rPr>
                  <w:rStyle w:val="tpa1"/>
                  <w:rFonts w:ascii="Arial" w:hAnsi="Arial" w:cs="Arial"/>
                  <w:b/>
                  <w:sz w:val="24"/>
                  <w:szCs w:val="24"/>
                  <w:lang w:val="ro-RO"/>
                </w:rPr>
              </w:pPr>
              <w:r w:rsidRPr="001C23B6">
                <w:rPr>
                  <w:rStyle w:val="tpa1"/>
                  <w:rFonts w:ascii="Arial" w:hAnsi="Arial" w:cs="Arial"/>
                  <w:b/>
                  <w:sz w:val="24"/>
                  <w:szCs w:val="24"/>
                  <w:lang w:val="ro-RO"/>
                </w:rPr>
                <w:t>1</w:t>
              </w:r>
              <w:r w:rsidRPr="00D40318">
                <w:rPr>
                  <w:rStyle w:val="tpa1"/>
                  <w:rFonts w:ascii="Arial" w:hAnsi="Arial" w:cs="Arial"/>
                  <w:sz w:val="24"/>
                  <w:szCs w:val="24"/>
                  <w:lang w:val="ro-RO"/>
                </w:rPr>
                <w:t xml:space="preserve">. </w:t>
              </w:r>
              <w:r w:rsidRPr="00D40318">
                <w:rPr>
                  <w:rStyle w:val="tpa1"/>
                  <w:rFonts w:ascii="Arial" w:hAnsi="Arial" w:cs="Arial"/>
                  <w:b/>
                  <w:sz w:val="24"/>
                  <w:szCs w:val="24"/>
                  <w:lang w:val="ro-RO"/>
                </w:rPr>
                <w:t>Caracteristicile proiectului</w:t>
              </w:r>
            </w:p>
            <w:p w:rsidR="00C15101" w:rsidRPr="00123435" w:rsidRDefault="00C15101" w:rsidP="004F7311">
              <w:pPr>
                <w:tabs>
                  <w:tab w:val="left" w:pos="9781"/>
                </w:tabs>
                <w:suppressAutoHyphens/>
                <w:spacing w:after="0" w:line="240" w:lineRule="auto"/>
                <w:ind w:right="-259" w:firstLine="284"/>
                <w:jc w:val="both"/>
                <w:rPr>
                  <w:rFonts w:ascii="Arial" w:eastAsia="Times New Roman" w:hAnsi="Arial" w:cs="Arial"/>
                  <w:sz w:val="24"/>
                  <w:szCs w:val="24"/>
                  <w:lang w:val="ro-RO" w:eastAsia="ar-SA"/>
                </w:rPr>
              </w:pPr>
              <w:r w:rsidRPr="00D40318">
                <w:rPr>
                  <w:rFonts w:ascii="Arial" w:hAnsi="Arial" w:cs="Arial"/>
                  <w:sz w:val="24"/>
                  <w:szCs w:val="24"/>
                  <w:lang w:val="ro-RO"/>
                </w:rPr>
                <w:t xml:space="preserve">a) mărimea proiectului – </w:t>
              </w:r>
              <w:r w:rsidRPr="000F66E9">
                <w:rPr>
                  <w:rFonts w:ascii="Arial" w:hAnsi="Arial" w:cs="Arial"/>
                  <w:sz w:val="24"/>
                  <w:szCs w:val="24"/>
                  <w:lang w:val="ro-RO"/>
                </w:rPr>
                <w:t>a</w:t>
              </w:r>
              <w:r w:rsidRPr="000F66E9">
                <w:rPr>
                  <w:rFonts w:ascii="Arial" w:hAnsi="Arial" w:cs="Arial"/>
                  <w:bCs/>
                  <w:color w:val="000000"/>
                  <w:sz w:val="24"/>
                  <w:szCs w:val="24"/>
                  <w:lang w:val="it-IT"/>
                </w:rPr>
                <w:t xml:space="preserve">mplasamentul este situat </w:t>
              </w:r>
              <w:r>
                <w:rPr>
                  <w:rFonts w:ascii="Arial" w:hAnsi="Arial" w:cs="Arial"/>
                  <w:bCs/>
                  <w:color w:val="000000"/>
                  <w:sz w:val="24"/>
                  <w:szCs w:val="24"/>
                  <w:lang w:val="it-IT"/>
                </w:rPr>
                <w:t>î</w:t>
              </w:r>
              <w:r w:rsidRPr="000F66E9">
                <w:rPr>
                  <w:rFonts w:ascii="Arial" w:hAnsi="Arial" w:cs="Arial"/>
                  <w:bCs/>
                  <w:color w:val="000000"/>
                  <w:sz w:val="24"/>
                  <w:szCs w:val="24"/>
                  <w:lang w:val="it-IT"/>
                </w:rPr>
                <w:t xml:space="preserve">n intravilanul </w:t>
              </w:r>
              <w:r>
                <w:rPr>
                  <w:rFonts w:ascii="Arial" w:hAnsi="Arial" w:cs="Arial"/>
                  <w:bCs/>
                  <w:color w:val="000000"/>
                  <w:sz w:val="24"/>
                  <w:szCs w:val="24"/>
                  <w:lang w:val="it-IT"/>
                </w:rPr>
                <w:t>municipiului Sibiu</w:t>
              </w:r>
              <w:r w:rsidRPr="000F66E9">
                <w:rPr>
                  <w:rFonts w:ascii="Arial" w:hAnsi="Arial" w:cs="Arial"/>
                  <w:bCs/>
                  <w:color w:val="000000"/>
                  <w:sz w:val="24"/>
                  <w:szCs w:val="24"/>
                  <w:lang w:val="it-IT"/>
                </w:rPr>
                <w:t xml:space="preserve"> şi are o suprafaţă </w:t>
              </w:r>
              <w:r>
                <w:rPr>
                  <w:rFonts w:ascii="Arial" w:hAnsi="Arial" w:cs="Arial"/>
                  <w:bCs/>
                  <w:color w:val="000000"/>
                  <w:sz w:val="24"/>
                  <w:szCs w:val="24"/>
                  <w:lang w:val="it-IT"/>
                </w:rPr>
                <w:t>totală de 220.184 mp</w:t>
              </w:r>
              <w:r w:rsidRPr="000F66E9">
                <w:rPr>
                  <w:rFonts w:ascii="Arial" w:hAnsi="Arial" w:cs="Arial"/>
                  <w:bCs/>
                  <w:color w:val="000000"/>
                  <w:sz w:val="24"/>
                  <w:szCs w:val="24"/>
                  <w:lang w:val="it-IT"/>
                </w:rPr>
                <w:t xml:space="preserve">, conform Certificatului de Urbanism nr. </w:t>
              </w:r>
              <w:r>
                <w:rPr>
                  <w:rFonts w:ascii="Arial" w:hAnsi="Arial" w:cs="Arial"/>
                  <w:bCs/>
                  <w:color w:val="000000"/>
                  <w:sz w:val="24"/>
                  <w:szCs w:val="24"/>
                  <w:lang w:val="it-IT"/>
                </w:rPr>
                <w:t>2622/17.11.2016</w:t>
              </w:r>
              <w:r w:rsidRPr="000F66E9">
                <w:rPr>
                  <w:rFonts w:ascii="Arial" w:hAnsi="Arial" w:cs="Arial"/>
                  <w:bCs/>
                  <w:color w:val="000000"/>
                  <w:sz w:val="24"/>
                  <w:szCs w:val="24"/>
                  <w:lang w:val="it-IT"/>
                </w:rPr>
                <w:t xml:space="preserve">, emis de </w:t>
              </w:r>
              <w:r>
                <w:rPr>
                  <w:rFonts w:ascii="Arial" w:hAnsi="Arial" w:cs="Arial"/>
                  <w:bCs/>
                  <w:color w:val="000000"/>
                  <w:sz w:val="24"/>
                  <w:szCs w:val="24"/>
                  <w:lang w:val="it-IT"/>
                </w:rPr>
                <w:t>Primăria Municipiului Sibiu</w:t>
              </w:r>
              <w:r w:rsidRPr="00123435">
                <w:rPr>
                  <w:rFonts w:ascii="Arial" w:hAnsi="Arial" w:cs="Arial"/>
                  <w:bCs/>
                  <w:color w:val="000000"/>
                  <w:sz w:val="24"/>
                  <w:szCs w:val="24"/>
                  <w:lang w:val="it-IT"/>
                </w:rPr>
                <w:t xml:space="preserve">. </w:t>
              </w:r>
              <w:r>
                <w:rPr>
                  <w:rFonts w:ascii="Arial" w:eastAsia="Times New Roman" w:hAnsi="Arial" w:cs="Arial"/>
                  <w:sz w:val="24"/>
                  <w:szCs w:val="24"/>
                  <w:lang w:val="ro-RO" w:eastAsia="ar-SA"/>
                </w:rPr>
                <w:t>Ȋ</w:t>
              </w:r>
              <w:r w:rsidRPr="00123435">
                <w:rPr>
                  <w:rFonts w:ascii="Arial" w:eastAsia="Times New Roman" w:hAnsi="Arial" w:cs="Arial"/>
                  <w:sz w:val="24"/>
                  <w:szCs w:val="24"/>
                  <w:lang w:val="ro-RO" w:eastAsia="ar-SA"/>
                </w:rPr>
                <w:t>n prezent, terenul pe care urmeaz</w:t>
              </w:r>
              <w:r>
                <w:rPr>
                  <w:rFonts w:ascii="Arial" w:eastAsia="Times New Roman" w:hAnsi="Arial" w:cs="Arial"/>
                  <w:sz w:val="24"/>
                  <w:szCs w:val="24"/>
                  <w:lang w:val="ro-RO" w:eastAsia="ar-SA"/>
                </w:rPr>
                <w:t>ă</w:t>
              </w:r>
              <w:r w:rsidRPr="00123435">
                <w:rPr>
                  <w:rFonts w:ascii="Arial" w:eastAsia="Times New Roman" w:hAnsi="Arial" w:cs="Arial"/>
                  <w:sz w:val="24"/>
                  <w:szCs w:val="24"/>
                  <w:lang w:val="ro-RO" w:eastAsia="ar-SA"/>
                </w:rPr>
                <w:t xml:space="preserve"> s</w:t>
              </w:r>
              <w:r>
                <w:rPr>
                  <w:rFonts w:ascii="Arial" w:eastAsia="Times New Roman" w:hAnsi="Arial" w:cs="Arial"/>
                  <w:sz w:val="24"/>
                  <w:szCs w:val="24"/>
                  <w:lang w:val="ro-RO" w:eastAsia="ar-SA"/>
                </w:rPr>
                <w:t>ă</w:t>
              </w:r>
              <w:r w:rsidRPr="00123435">
                <w:rPr>
                  <w:rFonts w:ascii="Arial" w:eastAsia="Times New Roman" w:hAnsi="Arial" w:cs="Arial"/>
                  <w:sz w:val="24"/>
                  <w:szCs w:val="24"/>
                  <w:lang w:val="ro-RO" w:eastAsia="ar-SA"/>
                </w:rPr>
                <w:t xml:space="preserve"> se construiasc</w:t>
              </w:r>
              <w:r>
                <w:rPr>
                  <w:rFonts w:ascii="Arial" w:eastAsia="Times New Roman" w:hAnsi="Arial" w:cs="Arial"/>
                  <w:sz w:val="24"/>
                  <w:szCs w:val="24"/>
                  <w:lang w:val="ro-RO" w:eastAsia="ar-SA"/>
                </w:rPr>
                <w:t>ă</w:t>
              </w:r>
              <w:r w:rsidRPr="00123435">
                <w:rPr>
                  <w:rFonts w:ascii="Arial" w:eastAsia="Times New Roman" w:hAnsi="Arial" w:cs="Arial"/>
                  <w:sz w:val="24"/>
                  <w:szCs w:val="24"/>
                  <w:lang w:val="ro-RO" w:eastAsia="ar-SA"/>
                </w:rPr>
                <w:t xml:space="preserve"> investi</w:t>
              </w:r>
              <w:r>
                <w:rPr>
                  <w:rFonts w:ascii="Arial" w:eastAsia="Times New Roman" w:hAnsi="Arial" w:cs="Arial"/>
                  <w:sz w:val="24"/>
                  <w:szCs w:val="24"/>
                  <w:lang w:val="ro-RO" w:eastAsia="ar-SA"/>
                </w:rPr>
                <w:t>ţ</w:t>
              </w:r>
              <w:r w:rsidRPr="00123435">
                <w:rPr>
                  <w:rFonts w:ascii="Arial" w:eastAsia="Times New Roman" w:hAnsi="Arial" w:cs="Arial"/>
                  <w:sz w:val="24"/>
                  <w:szCs w:val="24"/>
                  <w:lang w:val="ro-RO" w:eastAsia="ar-SA"/>
                </w:rPr>
                <w:t>ia este proprietate privat</w:t>
              </w:r>
              <w:r>
                <w:rPr>
                  <w:rFonts w:ascii="Arial" w:eastAsia="Times New Roman" w:hAnsi="Arial" w:cs="Arial"/>
                  <w:sz w:val="24"/>
                  <w:szCs w:val="24"/>
                  <w:lang w:val="ro-RO" w:eastAsia="ar-SA"/>
                </w:rPr>
                <w:t>ă</w:t>
              </w:r>
              <w:r w:rsidRPr="00123435">
                <w:rPr>
                  <w:rFonts w:ascii="Arial" w:eastAsia="Times New Roman" w:hAnsi="Arial" w:cs="Arial"/>
                  <w:sz w:val="24"/>
                  <w:szCs w:val="24"/>
                  <w:lang w:val="ro-RO" w:eastAsia="ar-SA"/>
                </w:rPr>
                <w:t xml:space="preserve"> </w:t>
              </w:r>
              <w:r>
                <w:rPr>
                  <w:rFonts w:ascii="Arial" w:eastAsia="Times New Roman" w:hAnsi="Arial" w:cs="Arial"/>
                  <w:sz w:val="24"/>
                  <w:szCs w:val="24"/>
                  <w:lang w:val="ro-RO" w:eastAsia="ar-SA"/>
                </w:rPr>
                <w:t>ş</w:t>
              </w:r>
              <w:r w:rsidRPr="00123435">
                <w:rPr>
                  <w:rFonts w:ascii="Arial" w:eastAsia="Times New Roman" w:hAnsi="Arial" w:cs="Arial"/>
                  <w:sz w:val="24"/>
                  <w:szCs w:val="24"/>
                  <w:lang w:val="ro-RO" w:eastAsia="ar-SA"/>
                </w:rPr>
                <w:t>i are folosin</w:t>
              </w:r>
              <w:r>
                <w:rPr>
                  <w:rFonts w:ascii="Arial" w:eastAsia="Times New Roman" w:hAnsi="Arial" w:cs="Arial"/>
                  <w:sz w:val="24"/>
                  <w:szCs w:val="24"/>
                  <w:lang w:val="ro-RO" w:eastAsia="ar-SA"/>
                </w:rPr>
                <w:t>ţa actuală</w:t>
              </w:r>
              <w:r w:rsidRPr="00123435">
                <w:rPr>
                  <w:rFonts w:ascii="Arial" w:eastAsia="Times New Roman" w:hAnsi="Arial" w:cs="Arial"/>
                  <w:sz w:val="24"/>
                  <w:szCs w:val="24"/>
                  <w:lang w:val="ro-RO" w:eastAsia="ar-SA"/>
                </w:rPr>
                <w:t xml:space="preserve"> – teren + construc</w:t>
              </w:r>
              <w:r>
                <w:rPr>
                  <w:rFonts w:ascii="Arial" w:eastAsia="Times New Roman" w:hAnsi="Arial" w:cs="Arial"/>
                  <w:sz w:val="24"/>
                  <w:szCs w:val="24"/>
                  <w:lang w:val="ro-RO" w:eastAsia="ar-SA"/>
                </w:rPr>
                <w:t>ţii administrative ş</w:t>
              </w:r>
              <w:r w:rsidRPr="00123435">
                <w:rPr>
                  <w:rFonts w:ascii="Arial" w:eastAsia="Times New Roman" w:hAnsi="Arial" w:cs="Arial"/>
                  <w:sz w:val="24"/>
                  <w:szCs w:val="24"/>
                  <w:lang w:val="ro-RO" w:eastAsia="ar-SA"/>
                </w:rPr>
                <w:t>i social culturale. Destina</w:t>
              </w:r>
              <w:r>
                <w:rPr>
                  <w:rFonts w:ascii="Arial" w:eastAsia="Times New Roman" w:hAnsi="Arial" w:cs="Arial"/>
                  <w:sz w:val="24"/>
                  <w:szCs w:val="24"/>
                  <w:lang w:val="ro-RO" w:eastAsia="ar-SA"/>
                </w:rPr>
                <w:t>ţ</w:t>
              </w:r>
              <w:r w:rsidRPr="00123435">
                <w:rPr>
                  <w:rFonts w:ascii="Arial" w:eastAsia="Times New Roman" w:hAnsi="Arial" w:cs="Arial"/>
                  <w:sz w:val="24"/>
                  <w:szCs w:val="24"/>
                  <w:lang w:val="ro-RO" w:eastAsia="ar-SA"/>
                </w:rPr>
                <w:t>ia stabilit</w:t>
              </w:r>
              <w:r>
                <w:rPr>
                  <w:rFonts w:ascii="Arial" w:eastAsia="Times New Roman" w:hAnsi="Arial" w:cs="Arial"/>
                  <w:sz w:val="24"/>
                  <w:szCs w:val="24"/>
                  <w:lang w:val="ro-RO" w:eastAsia="ar-SA"/>
                </w:rPr>
                <w:t>ă</w:t>
              </w:r>
              <w:r w:rsidRPr="00123435">
                <w:rPr>
                  <w:rFonts w:ascii="Arial" w:eastAsia="Times New Roman" w:hAnsi="Arial" w:cs="Arial"/>
                  <w:sz w:val="24"/>
                  <w:szCs w:val="24"/>
                  <w:lang w:val="ro-RO" w:eastAsia="ar-SA"/>
                </w:rPr>
                <w:t xml:space="preserve"> prin PUG Sibiu este zon</w:t>
              </w:r>
              <w:r>
                <w:rPr>
                  <w:rFonts w:ascii="Arial" w:eastAsia="Times New Roman" w:hAnsi="Arial" w:cs="Arial"/>
                  <w:sz w:val="24"/>
                  <w:szCs w:val="24"/>
                  <w:lang w:val="ro-RO" w:eastAsia="ar-SA"/>
                </w:rPr>
                <w:t>ă</w:t>
              </w:r>
              <w:r w:rsidRPr="00123435">
                <w:rPr>
                  <w:rFonts w:ascii="Arial" w:eastAsia="Times New Roman" w:hAnsi="Arial" w:cs="Arial"/>
                  <w:sz w:val="24"/>
                  <w:szCs w:val="24"/>
                  <w:lang w:val="ro-RO" w:eastAsia="ar-SA"/>
                </w:rPr>
                <w:t xml:space="preserve"> de activit</w:t>
              </w:r>
              <w:r>
                <w:rPr>
                  <w:rFonts w:ascii="Arial" w:eastAsia="Times New Roman" w:hAnsi="Arial" w:cs="Arial"/>
                  <w:sz w:val="24"/>
                  <w:szCs w:val="24"/>
                  <w:lang w:val="ro-RO" w:eastAsia="ar-SA"/>
                </w:rPr>
                <w:t>ăţ</w:t>
              </w:r>
              <w:r w:rsidRPr="00123435">
                <w:rPr>
                  <w:rFonts w:ascii="Arial" w:eastAsia="Times New Roman" w:hAnsi="Arial" w:cs="Arial"/>
                  <w:sz w:val="24"/>
                  <w:szCs w:val="24"/>
                  <w:lang w:val="ro-RO" w:eastAsia="ar-SA"/>
                </w:rPr>
                <w:t>i economice cu caracter ter</w:t>
              </w:r>
              <w:r>
                <w:rPr>
                  <w:rFonts w:ascii="Arial" w:eastAsia="Times New Roman" w:hAnsi="Arial" w:cs="Arial"/>
                  <w:sz w:val="24"/>
                  <w:szCs w:val="24"/>
                  <w:lang w:val="ro-RO" w:eastAsia="ar-SA"/>
                </w:rPr>
                <w:t>ţ</w:t>
              </w:r>
              <w:r w:rsidRPr="00123435">
                <w:rPr>
                  <w:rFonts w:ascii="Arial" w:eastAsia="Times New Roman" w:hAnsi="Arial" w:cs="Arial"/>
                  <w:sz w:val="24"/>
                  <w:szCs w:val="24"/>
                  <w:lang w:val="ro-RO" w:eastAsia="ar-SA"/>
                </w:rPr>
                <w:t xml:space="preserve">iar (S+P+3+M / S+P+3+R / S+D+P+2+M / S+D+P+2+R). </w:t>
              </w:r>
            </w:p>
            <w:p w:rsidR="00C15101" w:rsidRPr="00123435" w:rsidRDefault="00C15101" w:rsidP="004F7311">
              <w:pPr>
                <w:spacing w:after="0" w:line="240" w:lineRule="auto"/>
                <w:jc w:val="both"/>
                <w:rPr>
                  <w:rFonts w:ascii="Arial" w:eastAsia="Times New Roman" w:hAnsi="Arial" w:cs="Arial"/>
                  <w:sz w:val="24"/>
                  <w:szCs w:val="24"/>
                  <w:lang w:val="ro-RO"/>
                </w:rPr>
              </w:pPr>
              <w:r w:rsidRPr="00123435">
                <w:rPr>
                  <w:rFonts w:ascii="Arial" w:eastAsia="Times New Roman" w:hAnsi="Arial" w:cs="Arial"/>
                  <w:sz w:val="24"/>
                  <w:szCs w:val="24"/>
                  <w:lang w:val="ro-RO"/>
                </w:rPr>
                <w:t>Prin prezentul proiect se dore</w:t>
              </w:r>
              <w:r>
                <w:rPr>
                  <w:rFonts w:ascii="Arial" w:eastAsia="Times New Roman" w:hAnsi="Arial" w:cs="Arial"/>
                  <w:sz w:val="24"/>
                  <w:szCs w:val="24"/>
                  <w:lang w:val="ro-RO"/>
                </w:rPr>
                <w:t>şte construirea, ȋ</w:t>
              </w:r>
              <w:r w:rsidRPr="00123435">
                <w:rPr>
                  <w:rFonts w:ascii="Arial" w:eastAsia="Times New Roman" w:hAnsi="Arial" w:cs="Arial"/>
                  <w:sz w:val="24"/>
                  <w:szCs w:val="24"/>
                  <w:lang w:val="ro-RO"/>
                </w:rPr>
                <w:t xml:space="preserve">n cadrul platformei industriale SC </w:t>
              </w:r>
              <w:r w:rsidRPr="00123435">
                <w:rPr>
                  <w:rFonts w:ascii="Arial" w:hAnsi="Arial" w:cs="Arial"/>
                  <w:sz w:val="24"/>
                  <w:szCs w:val="24"/>
                </w:rPr>
                <w:t xml:space="preserve">Continental Automotive Systems, a </w:t>
              </w:r>
              <w:r w:rsidRPr="00123435">
                <w:rPr>
                  <w:rFonts w:ascii="Arial" w:eastAsia="Times New Roman" w:hAnsi="Arial" w:cs="Arial"/>
                  <w:sz w:val="24"/>
                  <w:szCs w:val="24"/>
                  <w:lang w:val="ro-RO"/>
                </w:rPr>
                <w:t xml:space="preserve">unui </w:t>
              </w:r>
              <w:r w:rsidRPr="00123435">
                <w:rPr>
                  <w:rFonts w:ascii="Arial" w:eastAsia="Times New Roman" w:hAnsi="Arial" w:cs="Arial"/>
                  <w:sz w:val="24"/>
                  <w:szCs w:val="24"/>
                  <w:lang w:val="ro-RO" w:eastAsia="ar-SA"/>
                </w:rPr>
                <w:t xml:space="preserve">laborator de testare echipamente auto. </w:t>
              </w:r>
            </w:p>
            <w:p w:rsidR="00C15101" w:rsidRPr="00123435" w:rsidRDefault="00C15101" w:rsidP="004F7311">
              <w:pPr>
                <w:spacing w:after="0" w:line="240" w:lineRule="auto"/>
                <w:jc w:val="both"/>
                <w:rPr>
                  <w:rFonts w:ascii="Arial" w:eastAsia="Times New Roman" w:hAnsi="Arial" w:cs="Arial"/>
                  <w:sz w:val="24"/>
                  <w:szCs w:val="24"/>
                  <w:lang w:val="ro-RO"/>
                </w:rPr>
              </w:pPr>
              <w:r w:rsidRPr="00123435">
                <w:rPr>
                  <w:rFonts w:ascii="Arial" w:eastAsia="Times New Roman" w:hAnsi="Arial" w:cs="Arial"/>
                  <w:sz w:val="24"/>
                  <w:szCs w:val="24"/>
                  <w:lang w:val="ro-RO" w:eastAsia="ar-SA"/>
                </w:rPr>
                <w:t xml:space="preserve">Acesta va fi </w:t>
              </w:r>
              <w:r w:rsidRPr="00123435">
                <w:rPr>
                  <w:rFonts w:ascii="Arial" w:eastAsia="Times New Roman" w:hAnsi="Arial" w:cs="Arial"/>
                  <w:sz w:val="24"/>
                  <w:szCs w:val="24"/>
                  <w:lang w:val="ro-RO"/>
                </w:rPr>
                <w:t>utilat cu echipamente specifice, necesare pentru desf</w:t>
              </w:r>
              <w:r>
                <w:rPr>
                  <w:rFonts w:ascii="Arial" w:eastAsia="Times New Roman" w:hAnsi="Arial" w:cs="Arial"/>
                  <w:sz w:val="24"/>
                  <w:szCs w:val="24"/>
                  <w:lang w:val="ro-RO"/>
                </w:rPr>
                <w:t>ăş</w:t>
              </w:r>
              <w:r w:rsidRPr="00123435">
                <w:rPr>
                  <w:rFonts w:ascii="Arial" w:eastAsia="Times New Roman" w:hAnsi="Arial" w:cs="Arial"/>
                  <w:sz w:val="24"/>
                  <w:szCs w:val="24"/>
                  <w:lang w:val="ro-RO"/>
                </w:rPr>
                <w:t>urarea urm</w:t>
              </w:r>
              <w:r>
                <w:rPr>
                  <w:rFonts w:ascii="Arial" w:eastAsia="Times New Roman" w:hAnsi="Arial" w:cs="Arial"/>
                  <w:sz w:val="24"/>
                  <w:szCs w:val="24"/>
                  <w:lang w:val="ro-RO"/>
                </w:rPr>
                <w:t>ă</w:t>
              </w:r>
              <w:r w:rsidRPr="00123435">
                <w:rPr>
                  <w:rFonts w:ascii="Arial" w:eastAsia="Times New Roman" w:hAnsi="Arial" w:cs="Arial"/>
                  <w:sz w:val="24"/>
                  <w:szCs w:val="24"/>
                  <w:lang w:val="ro-RO"/>
                </w:rPr>
                <w:t>toarelor activit</w:t>
              </w:r>
              <w:r>
                <w:rPr>
                  <w:rFonts w:ascii="Arial" w:eastAsia="Times New Roman" w:hAnsi="Arial" w:cs="Arial"/>
                  <w:sz w:val="24"/>
                  <w:szCs w:val="24"/>
                  <w:lang w:val="ro-RO"/>
                </w:rPr>
                <w:t>ăţ</w:t>
              </w:r>
              <w:r w:rsidRPr="00123435">
                <w:rPr>
                  <w:rFonts w:ascii="Arial" w:eastAsia="Times New Roman" w:hAnsi="Arial" w:cs="Arial"/>
                  <w:sz w:val="24"/>
                  <w:szCs w:val="24"/>
                  <w:lang w:val="ro-RO"/>
                </w:rPr>
                <w:t>i:</w:t>
              </w:r>
            </w:p>
            <w:p w:rsidR="00C15101" w:rsidRPr="00123435" w:rsidRDefault="00C15101" w:rsidP="001A03EB">
              <w:pPr>
                <w:pStyle w:val="Listparagraf"/>
                <w:numPr>
                  <w:ilvl w:val="0"/>
                  <w:numId w:val="16"/>
                </w:numPr>
                <w:tabs>
                  <w:tab w:val="clear" w:pos="720"/>
                </w:tabs>
                <w:spacing w:after="0" w:line="240" w:lineRule="auto"/>
                <w:ind w:hanging="153"/>
                <w:contextualSpacing/>
                <w:jc w:val="both"/>
                <w:rPr>
                  <w:rFonts w:ascii="Arial" w:eastAsia="Times New Roman" w:hAnsi="Arial" w:cs="Arial"/>
                  <w:sz w:val="24"/>
                  <w:szCs w:val="24"/>
                  <w:lang w:val="ro-RO"/>
                </w:rPr>
              </w:pPr>
              <w:r w:rsidRPr="00123435">
                <w:rPr>
                  <w:rFonts w:ascii="Arial" w:eastAsia="Times New Roman" w:hAnsi="Arial" w:cs="Arial"/>
                  <w:sz w:val="24"/>
                  <w:szCs w:val="24"/>
                  <w:lang w:val="ro-RO"/>
                </w:rPr>
                <w:t>Laborator ESS 001 - Teste d</w:t>
              </w:r>
              <w:r>
                <w:rPr>
                  <w:rFonts w:ascii="Arial" w:eastAsia="Times New Roman" w:hAnsi="Arial" w:cs="Arial"/>
                  <w:sz w:val="24"/>
                  <w:szCs w:val="24"/>
                  <w:lang w:val="ro-RO"/>
                </w:rPr>
                <w:t>i</w:t>
              </w:r>
              <w:r w:rsidRPr="00123435">
                <w:rPr>
                  <w:rFonts w:ascii="Arial" w:eastAsia="Times New Roman" w:hAnsi="Arial" w:cs="Arial"/>
                  <w:sz w:val="24"/>
                  <w:szCs w:val="24"/>
                  <w:lang w:val="ro-RO"/>
                </w:rPr>
                <w:t xml:space="preserve">structive </w:t>
              </w:r>
              <w:r>
                <w:rPr>
                  <w:rFonts w:ascii="Arial" w:eastAsia="Times New Roman" w:hAnsi="Arial" w:cs="Arial"/>
                  <w:sz w:val="24"/>
                  <w:szCs w:val="24"/>
                  <w:lang w:val="ro-RO"/>
                </w:rPr>
                <w:t>ş</w:t>
              </w:r>
              <w:r w:rsidRPr="00123435">
                <w:rPr>
                  <w:rFonts w:ascii="Arial" w:eastAsia="Times New Roman" w:hAnsi="Arial" w:cs="Arial"/>
                  <w:sz w:val="24"/>
                  <w:szCs w:val="24"/>
                  <w:lang w:val="ro-RO"/>
                </w:rPr>
                <w:t>i non</w:t>
              </w:r>
              <w:r>
                <w:rPr>
                  <w:rFonts w:ascii="Arial" w:eastAsia="Times New Roman" w:hAnsi="Arial" w:cs="Arial"/>
                  <w:sz w:val="24"/>
                  <w:szCs w:val="24"/>
                  <w:lang w:val="ro-RO"/>
                </w:rPr>
                <w:t>-</w:t>
              </w:r>
              <w:r w:rsidRPr="00123435">
                <w:rPr>
                  <w:rFonts w:ascii="Arial" w:eastAsia="Times New Roman" w:hAnsi="Arial" w:cs="Arial"/>
                  <w:sz w:val="24"/>
                  <w:szCs w:val="24"/>
                  <w:lang w:val="ro-RO"/>
                </w:rPr>
                <w:t>d</w:t>
              </w:r>
              <w:r>
                <w:rPr>
                  <w:rFonts w:ascii="Arial" w:eastAsia="Times New Roman" w:hAnsi="Arial" w:cs="Arial"/>
                  <w:sz w:val="24"/>
                  <w:szCs w:val="24"/>
                  <w:lang w:val="ro-RO"/>
                </w:rPr>
                <w:t>i</w:t>
              </w:r>
              <w:r w:rsidRPr="00123435">
                <w:rPr>
                  <w:rFonts w:ascii="Arial" w:eastAsia="Times New Roman" w:hAnsi="Arial" w:cs="Arial"/>
                  <w:sz w:val="24"/>
                  <w:szCs w:val="24"/>
                  <w:lang w:val="ro-RO"/>
                </w:rPr>
                <w:t>structive asupra suspensiei pneumatice pentru vehicule. Depozitare provizorie. Inspec</w:t>
              </w:r>
              <w:r>
                <w:rPr>
                  <w:rFonts w:ascii="Arial" w:eastAsia="Times New Roman" w:hAnsi="Arial" w:cs="Arial"/>
                  <w:sz w:val="24"/>
                  <w:szCs w:val="24"/>
                  <w:lang w:val="ro-RO"/>
                </w:rPr>
                <w:t>ţ</w:t>
              </w:r>
              <w:r w:rsidRPr="00123435">
                <w:rPr>
                  <w:rFonts w:ascii="Arial" w:eastAsia="Times New Roman" w:hAnsi="Arial" w:cs="Arial"/>
                  <w:sz w:val="24"/>
                  <w:szCs w:val="24"/>
                  <w:lang w:val="ro-RO"/>
                </w:rPr>
                <w:t>ie vizuala. Mentenan</w:t>
              </w:r>
              <w:r>
                <w:rPr>
                  <w:rFonts w:ascii="Arial" w:eastAsia="Times New Roman" w:hAnsi="Arial" w:cs="Arial"/>
                  <w:sz w:val="24"/>
                  <w:szCs w:val="24"/>
                  <w:lang w:val="ro-RO"/>
                </w:rPr>
                <w:t>ţă</w:t>
              </w:r>
              <w:r w:rsidRPr="00123435">
                <w:rPr>
                  <w:rFonts w:ascii="Arial" w:eastAsia="Times New Roman" w:hAnsi="Arial" w:cs="Arial"/>
                  <w:sz w:val="24"/>
                  <w:szCs w:val="24"/>
                  <w:lang w:val="ro-RO"/>
                </w:rPr>
                <w:t xml:space="preserve"> a</w:t>
              </w:r>
              <w:r>
                <w:rPr>
                  <w:rFonts w:ascii="Arial" w:eastAsia="Times New Roman" w:hAnsi="Arial" w:cs="Arial"/>
                  <w:sz w:val="24"/>
                  <w:szCs w:val="24"/>
                  <w:lang w:val="ro-RO"/>
                </w:rPr>
                <w:t xml:space="preserve"> echipamentelor;</w:t>
              </w:r>
            </w:p>
            <w:p w:rsidR="00C15101" w:rsidRPr="00123435" w:rsidRDefault="00C15101" w:rsidP="001A03EB">
              <w:pPr>
                <w:pStyle w:val="Listparagraf"/>
                <w:numPr>
                  <w:ilvl w:val="0"/>
                  <w:numId w:val="16"/>
                </w:numPr>
                <w:tabs>
                  <w:tab w:val="clear" w:pos="720"/>
                </w:tabs>
                <w:spacing w:after="0" w:line="240" w:lineRule="auto"/>
                <w:ind w:hanging="153"/>
                <w:contextualSpacing/>
                <w:jc w:val="both"/>
                <w:rPr>
                  <w:rFonts w:ascii="Arial" w:eastAsia="Times New Roman" w:hAnsi="Arial" w:cs="Arial"/>
                  <w:sz w:val="24"/>
                  <w:szCs w:val="24"/>
                  <w:lang w:val="ro-RO"/>
                </w:rPr>
              </w:pPr>
              <w:r w:rsidRPr="00123435">
                <w:rPr>
                  <w:rFonts w:ascii="Arial" w:eastAsia="Times New Roman" w:hAnsi="Arial" w:cs="Arial"/>
                  <w:sz w:val="24"/>
                  <w:szCs w:val="24"/>
                  <w:lang w:val="ro-RO"/>
                </w:rPr>
                <w:lastRenderedPageBreak/>
                <w:t>Laborator ESS 006 - Testarea presi</w:t>
              </w:r>
              <w:r>
                <w:rPr>
                  <w:rFonts w:ascii="Arial" w:eastAsia="Times New Roman" w:hAnsi="Arial" w:cs="Arial"/>
                  <w:sz w:val="24"/>
                  <w:szCs w:val="24"/>
                  <w:lang w:val="ro-RO"/>
                </w:rPr>
                <w:t>unii maxime, a caracteristicii ş</w:t>
              </w:r>
              <w:r w:rsidRPr="00123435">
                <w:rPr>
                  <w:rFonts w:ascii="Arial" w:eastAsia="Times New Roman" w:hAnsi="Arial" w:cs="Arial"/>
                  <w:sz w:val="24"/>
                  <w:szCs w:val="24"/>
                  <w:lang w:val="ro-RO"/>
                </w:rPr>
                <w:t>i a asperit</w:t>
              </w:r>
              <w:r>
                <w:rPr>
                  <w:rFonts w:ascii="Arial" w:eastAsia="Times New Roman" w:hAnsi="Arial" w:cs="Arial"/>
                  <w:sz w:val="24"/>
                  <w:szCs w:val="24"/>
                  <w:lang w:val="ro-RO"/>
                </w:rPr>
                <w:t>ăţ</w:t>
              </w:r>
              <w:r w:rsidRPr="00123435">
                <w:rPr>
                  <w:rFonts w:ascii="Arial" w:eastAsia="Times New Roman" w:hAnsi="Arial" w:cs="Arial"/>
                  <w:sz w:val="24"/>
                  <w:szCs w:val="24"/>
                  <w:lang w:val="ro-RO"/>
                </w:rPr>
                <w:t>ii. Depozitare provizorie subans</w:t>
              </w:r>
              <w:r>
                <w:rPr>
                  <w:rFonts w:ascii="Arial" w:eastAsia="Times New Roman" w:hAnsi="Arial" w:cs="Arial"/>
                  <w:sz w:val="24"/>
                  <w:szCs w:val="24"/>
                  <w:lang w:val="ro-RO"/>
                </w:rPr>
                <w:t>amble testate. Analiză</w:t>
              </w:r>
              <w:r w:rsidRPr="00123435">
                <w:rPr>
                  <w:rFonts w:ascii="Arial" w:eastAsia="Times New Roman" w:hAnsi="Arial" w:cs="Arial"/>
                  <w:sz w:val="24"/>
                  <w:szCs w:val="24"/>
                  <w:lang w:val="ro-RO"/>
                </w:rPr>
                <w:t xml:space="preserve"> rezultate. Mentenan</w:t>
              </w:r>
              <w:r>
                <w:rPr>
                  <w:rFonts w:ascii="Arial" w:eastAsia="Times New Roman" w:hAnsi="Arial" w:cs="Arial"/>
                  <w:sz w:val="24"/>
                  <w:szCs w:val="24"/>
                  <w:lang w:val="ro-RO"/>
                </w:rPr>
                <w:t>ţă a echipamentelor;</w:t>
              </w:r>
            </w:p>
            <w:p w:rsidR="00C15101" w:rsidRPr="00123435" w:rsidRDefault="00C15101" w:rsidP="001A03EB">
              <w:pPr>
                <w:pStyle w:val="Listparagraf"/>
                <w:numPr>
                  <w:ilvl w:val="0"/>
                  <w:numId w:val="16"/>
                </w:numPr>
                <w:tabs>
                  <w:tab w:val="clear" w:pos="720"/>
                </w:tabs>
                <w:spacing w:after="0" w:line="240" w:lineRule="auto"/>
                <w:ind w:hanging="153"/>
                <w:contextualSpacing/>
                <w:jc w:val="both"/>
                <w:rPr>
                  <w:rFonts w:ascii="Arial" w:hAnsi="Arial" w:cs="Arial"/>
                  <w:sz w:val="24"/>
                  <w:szCs w:val="24"/>
                </w:rPr>
              </w:pPr>
              <w:r>
                <w:rPr>
                  <w:rFonts w:ascii="Arial" w:eastAsia="Times New Roman" w:hAnsi="Arial" w:cs="Arial"/>
                  <w:sz w:val="24"/>
                  <w:szCs w:val="24"/>
                  <w:lang w:val="ro-RO"/>
                </w:rPr>
                <w:t>Laborator ESS 003 - Pregă</w:t>
              </w:r>
              <w:r w:rsidRPr="00123435">
                <w:rPr>
                  <w:rFonts w:ascii="Arial" w:eastAsia="Times New Roman" w:hAnsi="Arial" w:cs="Arial"/>
                  <w:sz w:val="24"/>
                  <w:szCs w:val="24"/>
                  <w:lang w:val="ro-RO"/>
                </w:rPr>
                <w:t>tirea testelor desf</w:t>
              </w:r>
              <w:r>
                <w:rPr>
                  <w:rFonts w:ascii="Arial" w:eastAsia="Times New Roman" w:hAnsi="Arial" w:cs="Arial"/>
                  <w:sz w:val="24"/>
                  <w:szCs w:val="24"/>
                  <w:lang w:val="ro-RO"/>
                </w:rPr>
                <w:t>ăşurate ȋn ESS 001 ş</w:t>
              </w:r>
              <w:r w:rsidRPr="00123435">
                <w:rPr>
                  <w:rFonts w:ascii="Arial" w:eastAsia="Times New Roman" w:hAnsi="Arial" w:cs="Arial"/>
                  <w:sz w:val="24"/>
                  <w:szCs w:val="24"/>
                  <w:lang w:val="ro-RO"/>
                </w:rPr>
                <w:t xml:space="preserve">i </w:t>
              </w:r>
              <w:r>
                <w:rPr>
                  <w:rFonts w:ascii="Arial" w:eastAsia="Times New Roman" w:hAnsi="Arial" w:cs="Arial"/>
                  <w:sz w:val="24"/>
                  <w:szCs w:val="24"/>
                  <w:lang w:val="ro-RO"/>
                </w:rPr>
                <w:t>ESS 006. Operaţ</w:t>
              </w:r>
              <w:r w:rsidRPr="00123435">
                <w:rPr>
                  <w:rFonts w:ascii="Arial" w:eastAsia="Times New Roman" w:hAnsi="Arial" w:cs="Arial"/>
                  <w:sz w:val="24"/>
                  <w:szCs w:val="24"/>
                  <w:lang w:val="ro-RO"/>
                </w:rPr>
                <w:t>iuni de mon</w:t>
              </w:r>
              <w:r>
                <w:rPr>
                  <w:rFonts w:ascii="Arial" w:eastAsia="Times New Roman" w:hAnsi="Arial" w:cs="Arial"/>
                  <w:sz w:val="24"/>
                  <w:szCs w:val="24"/>
                  <w:lang w:val="ro-RO"/>
                </w:rPr>
                <w:t>taj simple. Depozitare temporară;</w:t>
              </w:r>
            </w:p>
            <w:p w:rsidR="00C15101" w:rsidRPr="00123435" w:rsidRDefault="00C15101" w:rsidP="001A03EB">
              <w:pPr>
                <w:pStyle w:val="Listparagraf"/>
                <w:numPr>
                  <w:ilvl w:val="0"/>
                  <w:numId w:val="16"/>
                </w:numPr>
                <w:tabs>
                  <w:tab w:val="clear" w:pos="720"/>
                </w:tabs>
                <w:spacing w:after="0" w:line="240" w:lineRule="auto"/>
                <w:ind w:hanging="153"/>
                <w:contextualSpacing/>
                <w:jc w:val="both"/>
                <w:rPr>
                  <w:rFonts w:ascii="Arial" w:eastAsia="Times New Roman" w:hAnsi="Arial" w:cs="Arial"/>
                  <w:sz w:val="24"/>
                  <w:szCs w:val="24"/>
                  <w:lang w:val="ro-RO"/>
                </w:rPr>
              </w:pPr>
              <w:r w:rsidRPr="00123435">
                <w:rPr>
                  <w:rFonts w:ascii="Arial" w:eastAsia="Times New Roman" w:hAnsi="Arial" w:cs="Arial"/>
                  <w:sz w:val="24"/>
                  <w:szCs w:val="24"/>
                  <w:lang w:val="ro-RO"/>
                </w:rPr>
                <w:t xml:space="preserve">Laborator ESS </w:t>
              </w:r>
              <w:r>
                <w:rPr>
                  <w:rFonts w:ascii="Arial" w:eastAsia="Times New Roman" w:hAnsi="Arial" w:cs="Arial"/>
                  <w:sz w:val="24"/>
                  <w:szCs w:val="24"/>
                  <w:lang w:val="ro-RO"/>
                </w:rPr>
                <w:t>004 - Monitorizare computerizată a testelor ȋn lucru. Ȋ</w:t>
              </w:r>
              <w:r w:rsidRPr="00123435">
                <w:rPr>
                  <w:rFonts w:ascii="Arial" w:eastAsia="Times New Roman" w:hAnsi="Arial" w:cs="Arial"/>
                  <w:sz w:val="24"/>
                  <w:szCs w:val="24"/>
                  <w:lang w:val="ro-RO"/>
                </w:rPr>
                <w:t>nc</w:t>
              </w:r>
              <w:r>
                <w:rPr>
                  <w:rFonts w:ascii="Arial" w:eastAsia="Times New Roman" w:hAnsi="Arial" w:cs="Arial"/>
                  <w:sz w:val="24"/>
                  <w:szCs w:val="24"/>
                  <w:lang w:val="ro-RO"/>
                </w:rPr>
                <w:t>ărcare programe teste ş</w:t>
              </w:r>
              <w:r w:rsidRPr="00123435">
                <w:rPr>
                  <w:rFonts w:ascii="Arial" w:eastAsia="Times New Roman" w:hAnsi="Arial" w:cs="Arial"/>
                  <w:sz w:val="24"/>
                  <w:szCs w:val="24"/>
                  <w:lang w:val="ro-RO"/>
                </w:rPr>
                <w:t>i control semnale a tuturor (12) unit</w:t>
              </w:r>
              <w:r>
                <w:rPr>
                  <w:rFonts w:ascii="Arial" w:eastAsia="Times New Roman" w:hAnsi="Arial" w:cs="Arial"/>
                  <w:sz w:val="24"/>
                  <w:szCs w:val="24"/>
                  <w:lang w:val="ro-RO"/>
                </w:rPr>
                <w:t>ăţ</w:t>
              </w:r>
              <w:r w:rsidRPr="00123435">
                <w:rPr>
                  <w:rFonts w:ascii="Arial" w:eastAsia="Times New Roman" w:hAnsi="Arial" w:cs="Arial"/>
                  <w:sz w:val="24"/>
                  <w:szCs w:val="24"/>
                  <w:lang w:val="ro-RO"/>
                </w:rPr>
                <w:t>ilor de testare</w:t>
              </w:r>
              <w:r>
                <w:rPr>
                  <w:rFonts w:ascii="Arial" w:eastAsia="Times New Roman" w:hAnsi="Arial" w:cs="Arial"/>
                  <w:sz w:val="24"/>
                  <w:szCs w:val="24"/>
                  <w:lang w:val="ro-RO"/>
                </w:rPr>
                <w:t>;</w:t>
              </w:r>
            </w:p>
            <w:p w:rsidR="00C15101" w:rsidRPr="00123435" w:rsidRDefault="00C15101" w:rsidP="001A03EB">
              <w:pPr>
                <w:pStyle w:val="Listparagraf"/>
                <w:numPr>
                  <w:ilvl w:val="0"/>
                  <w:numId w:val="16"/>
                </w:numPr>
                <w:tabs>
                  <w:tab w:val="clear" w:pos="720"/>
                </w:tabs>
                <w:spacing w:after="0" w:line="240" w:lineRule="auto"/>
                <w:ind w:hanging="153"/>
                <w:contextualSpacing/>
                <w:jc w:val="both"/>
                <w:rPr>
                  <w:rFonts w:ascii="Arial" w:eastAsia="Times New Roman" w:hAnsi="Arial" w:cs="Arial"/>
                  <w:sz w:val="24"/>
                  <w:szCs w:val="24"/>
                  <w:lang w:val="ro-RO"/>
                </w:rPr>
              </w:pPr>
              <w:r w:rsidRPr="00123435">
                <w:rPr>
                  <w:rFonts w:ascii="Arial" w:eastAsia="Times New Roman" w:hAnsi="Arial" w:cs="Arial"/>
                  <w:sz w:val="24"/>
                  <w:szCs w:val="24"/>
                  <w:lang w:val="ro-RO"/>
                </w:rPr>
                <w:t>Laborator ESS 002 - Mentenan</w:t>
              </w:r>
              <w:r>
                <w:rPr>
                  <w:rFonts w:ascii="Arial" w:eastAsia="Times New Roman" w:hAnsi="Arial" w:cs="Arial"/>
                  <w:sz w:val="24"/>
                  <w:szCs w:val="24"/>
                  <w:lang w:val="ro-RO"/>
                </w:rPr>
                <w:t>ţă</w:t>
              </w:r>
              <w:r w:rsidRPr="00123435">
                <w:rPr>
                  <w:rFonts w:ascii="Arial" w:eastAsia="Times New Roman" w:hAnsi="Arial" w:cs="Arial"/>
                  <w:sz w:val="24"/>
                  <w:szCs w:val="24"/>
                  <w:lang w:val="ro-RO"/>
                </w:rPr>
                <w:t xml:space="preserve"> pompe hidraulice</w:t>
              </w:r>
              <w:r>
                <w:rPr>
                  <w:rFonts w:ascii="Arial" w:eastAsia="Times New Roman" w:hAnsi="Arial" w:cs="Arial"/>
                  <w:sz w:val="24"/>
                  <w:szCs w:val="24"/>
                  <w:lang w:val="ro-RO"/>
                </w:rPr>
                <w:t>;</w:t>
              </w:r>
            </w:p>
            <w:p w:rsidR="00C15101" w:rsidRPr="00123435" w:rsidRDefault="00C15101" w:rsidP="001A03EB">
              <w:pPr>
                <w:pStyle w:val="Listparagraf"/>
                <w:numPr>
                  <w:ilvl w:val="0"/>
                  <w:numId w:val="16"/>
                </w:numPr>
                <w:tabs>
                  <w:tab w:val="clear" w:pos="720"/>
                </w:tabs>
                <w:autoSpaceDE w:val="0"/>
                <w:autoSpaceDN w:val="0"/>
                <w:adjustRightInd w:val="0"/>
                <w:spacing w:after="0" w:line="240" w:lineRule="auto"/>
                <w:ind w:hanging="153"/>
                <w:contextualSpacing/>
                <w:jc w:val="both"/>
                <w:rPr>
                  <w:rFonts w:ascii="Arial" w:eastAsia="Times New Roman" w:hAnsi="Arial" w:cs="Arial"/>
                  <w:sz w:val="24"/>
                  <w:szCs w:val="24"/>
                  <w:lang w:val="ro-RO"/>
                </w:rPr>
              </w:pPr>
              <w:r w:rsidRPr="00123435">
                <w:rPr>
                  <w:rFonts w:ascii="Arial" w:eastAsia="Times New Roman" w:hAnsi="Arial" w:cs="Arial"/>
                  <w:sz w:val="24"/>
                  <w:szCs w:val="24"/>
                  <w:lang w:val="ro-RO"/>
                </w:rPr>
                <w:t>Laborator CAirS PV (Continental Air Supply Sistem - Product Validation) - Teste de anduran</w:t>
              </w:r>
              <w:r>
                <w:rPr>
                  <w:rFonts w:ascii="Arial" w:eastAsia="Times New Roman" w:hAnsi="Arial" w:cs="Arial"/>
                  <w:sz w:val="24"/>
                  <w:szCs w:val="24"/>
                  <w:lang w:val="ro-RO"/>
                </w:rPr>
                <w:t>ţă</w:t>
              </w:r>
              <w:r w:rsidRPr="00123435">
                <w:rPr>
                  <w:rFonts w:ascii="Arial" w:eastAsia="Times New Roman" w:hAnsi="Arial" w:cs="Arial"/>
                  <w:sz w:val="24"/>
                  <w:szCs w:val="24"/>
                  <w:lang w:val="ro-RO"/>
                </w:rPr>
                <w:t xml:space="preserve"> Teste de func</w:t>
              </w:r>
              <w:r>
                <w:rPr>
                  <w:rFonts w:ascii="Arial" w:eastAsia="Times New Roman" w:hAnsi="Arial" w:cs="Arial"/>
                  <w:sz w:val="24"/>
                  <w:szCs w:val="24"/>
                  <w:lang w:val="ro-RO"/>
                </w:rPr>
                <w:t>ţionalitate;Teste de etanş</w:t>
              </w:r>
              <w:r w:rsidRPr="00123435">
                <w:rPr>
                  <w:rFonts w:ascii="Arial" w:eastAsia="Times New Roman" w:hAnsi="Arial" w:cs="Arial"/>
                  <w:sz w:val="24"/>
                  <w:szCs w:val="24"/>
                  <w:lang w:val="ro-RO"/>
                </w:rPr>
                <w:t>eitate.</w:t>
              </w:r>
            </w:p>
            <w:p w:rsidR="00C15101" w:rsidRPr="00123435" w:rsidRDefault="00C15101" w:rsidP="00886153">
              <w:pPr>
                <w:spacing w:after="0" w:line="240" w:lineRule="auto"/>
                <w:ind w:firstLine="540"/>
                <w:jc w:val="both"/>
                <w:rPr>
                  <w:rFonts w:ascii="Arial" w:eastAsia="Times New Roman" w:hAnsi="Arial" w:cs="Arial"/>
                  <w:sz w:val="24"/>
                  <w:szCs w:val="24"/>
                  <w:lang w:val="ro-RO"/>
                </w:rPr>
              </w:pPr>
              <w:r w:rsidRPr="00123435">
                <w:rPr>
                  <w:rFonts w:ascii="Arial" w:eastAsia="Times New Roman" w:hAnsi="Arial" w:cs="Arial"/>
                  <w:sz w:val="24"/>
                  <w:szCs w:val="24"/>
                  <w:lang w:val="ro-RO" w:eastAsia="ar-SA"/>
                </w:rPr>
                <w:t>Suprafaţa popusă a fi construită va fi de 127</w:t>
              </w:r>
              <w:r>
                <w:rPr>
                  <w:rFonts w:ascii="Arial" w:eastAsia="Times New Roman" w:hAnsi="Arial" w:cs="Arial"/>
                  <w:sz w:val="24"/>
                  <w:szCs w:val="24"/>
                  <w:lang w:val="ro-RO" w:eastAsia="ar-SA"/>
                </w:rPr>
                <w:t>8</w:t>
              </w:r>
              <w:r w:rsidRPr="00123435">
                <w:rPr>
                  <w:rFonts w:ascii="Arial" w:eastAsia="Times New Roman" w:hAnsi="Arial" w:cs="Arial"/>
                  <w:sz w:val="24"/>
                  <w:szCs w:val="24"/>
                  <w:lang w:val="ro-RO" w:eastAsia="ar-SA"/>
                </w:rPr>
                <w:t xml:space="preserve">,00 mp iar suprafaţa desfăşurată 1955, 70 mp. </w:t>
              </w:r>
              <w:r w:rsidRPr="00123435">
                <w:rPr>
                  <w:rFonts w:ascii="Arial" w:eastAsia="Times New Roman" w:hAnsi="Arial" w:cs="Arial"/>
                  <w:sz w:val="24"/>
                  <w:szCs w:val="24"/>
                  <w:lang w:val="ro-RO"/>
                </w:rPr>
                <w:t xml:space="preserve">Regimul de </w:t>
              </w:r>
              <w:r>
                <w:rPr>
                  <w:rFonts w:ascii="Arial" w:eastAsia="Times New Roman" w:hAnsi="Arial" w:cs="Arial"/>
                  <w:sz w:val="24"/>
                  <w:szCs w:val="24"/>
                  <w:lang w:val="ro-RO"/>
                </w:rPr>
                <w:t>ȋ</w:t>
              </w:r>
              <w:r w:rsidRPr="00123435">
                <w:rPr>
                  <w:rFonts w:ascii="Arial" w:eastAsia="Times New Roman" w:hAnsi="Arial" w:cs="Arial"/>
                  <w:sz w:val="24"/>
                  <w:szCs w:val="24"/>
                  <w:lang w:val="ro-RO"/>
                </w:rPr>
                <w:t xml:space="preserve">nălţime va fi P+1 din care parterul </w:t>
              </w:r>
              <w:r w:rsidRPr="00123435">
                <w:rPr>
                  <w:rFonts w:ascii="Arial" w:hAnsi="Arial" w:cs="Arial"/>
                  <w:sz w:val="24"/>
                  <w:szCs w:val="24"/>
                </w:rPr>
                <w:t>1176.86 mp iar etajul 818.31 mp.</w:t>
              </w:r>
            </w:p>
            <w:p w:rsidR="00C15101" w:rsidRPr="00123435" w:rsidRDefault="00C15101" w:rsidP="00886153">
              <w:pPr>
                <w:spacing w:after="0" w:line="240" w:lineRule="auto"/>
                <w:ind w:firstLine="630"/>
                <w:rPr>
                  <w:rFonts w:ascii="Arial" w:hAnsi="Arial" w:cs="Arial"/>
                  <w:color w:val="FF0000"/>
                  <w:sz w:val="24"/>
                  <w:szCs w:val="24"/>
                  <w:lang w:val="ro-RO"/>
                </w:rPr>
              </w:pPr>
              <w:r>
                <w:rPr>
                  <w:rFonts w:ascii="Arial" w:hAnsi="Arial" w:cs="Arial"/>
                  <w:sz w:val="24"/>
                  <w:szCs w:val="24"/>
                  <w:lang w:val="ro-RO"/>
                </w:rPr>
                <w:t>Terenul studiat este ȋ</w:t>
              </w:r>
              <w:r w:rsidRPr="00123435">
                <w:rPr>
                  <w:rFonts w:ascii="Arial" w:hAnsi="Arial" w:cs="Arial"/>
                  <w:sz w:val="24"/>
                  <w:szCs w:val="24"/>
                  <w:lang w:val="ro-RO"/>
                </w:rPr>
                <w:t>n prezent liber de sarcini, nu există construc</w:t>
              </w:r>
              <w:r>
                <w:rPr>
                  <w:rFonts w:ascii="Arial" w:hAnsi="Arial" w:cs="Arial"/>
                  <w:sz w:val="24"/>
                  <w:szCs w:val="24"/>
                  <w:lang w:val="ro-RO"/>
                </w:rPr>
                <w:t>ţ</w:t>
              </w:r>
              <w:r w:rsidRPr="00123435">
                <w:rPr>
                  <w:rFonts w:ascii="Arial" w:hAnsi="Arial" w:cs="Arial"/>
                  <w:sz w:val="24"/>
                  <w:szCs w:val="24"/>
                  <w:lang w:val="ro-RO"/>
                </w:rPr>
                <w:t>ii.</w:t>
              </w:r>
              <w:r w:rsidRPr="00123435">
                <w:rPr>
                  <w:rFonts w:ascii="Arial" w:hAnsi="Arial" w:cs="Arial"/>
                  <w:b/>
                  <w:sz w:val="24"/>
                  <w:szCs w:val="24"/>
                  <w:lang w:val="ro-RO"/>
                </w:rPr>
                <w:t xml:space="preserve"> </w:t>
              </w:r>
              <w:r w:rsidRPr="00123435">
                <w:rPr>
                  <w:rFonts w:ascii="Arial" w:hAnsi="Arial" w:cs="Arial"/>
                  <w:sz w:val="24"/>
                  <w:szCs w:val="24"/>
                  <w:lang w:val="ro-RO"/>
                </w:rPr>
                <w:t>Necesitatea realiz</w:t>
              </w:r>
              <w:r>
                <w:rPr>
                  <w:rFonts w:ascii="Arial" w:hAnsi="Arial" w:cs="Arial"/>
                  <w:sz w:val="24"/>
                  <w:szCs w:val="24"/>
                  <w:lang w:val="ro-RO"/>
                </w:rPr>
                <w:t>ă</w:t>
              </w:r>
              <w:r w:rsidRPr="00123435">
                <w:rPr>
                  <w:rFonts w:ascii="Arial" w:hAnsi="Arial" w:cs="Arial"/>
                  <w:sz w:val="24"/>
                  <w:szCs w:val="24"/>
                  <w:lang w:val="ro-RO"/>
                </w:rPr>
                <w:t>rii acestei investi</w:t>
              </w:r>
              <w:r>
                <w:rPr>
                  <w:rFonts w:ascii="Arial" w:hAnsi="Arial" w:cs="Arial"/>
                  <w:sz w:val="24"/>
                  <w:szCs w:val="24"/>
                  <w:lang w:val="ro-RO"/>
                </w:rPr>
                <w:t>ţ</w:t>
              </w:r>
              <w:r w:rsidRPr="00123435">
                <w:rPr>
                  <w:rFonts w:ascii="Arial" w:hAnsi="Arial" w:cs="Arial"/>
                  <w:sz w:val="24"/>
                  <w:szCs w:val="24"/>
                  <w:lang w:val="ro-RO"/>
                </w:rPr>
                <w:t>ii deriv</w:t>
              </w:r>
              <w:r>
                <w:rPr>
                  <w:rFonts w:ascii="Arial" w:hAnsi="Arial" w:cs="Arial"/>
                  <w:sz w:val="24"/>
                  <w:szCs w:val="24"/>
                  <w:lang w:val="ro-RO"/>
                </w:rPr>
                <w:t>ă</w:t>
              </w:r>
              <w:r w:rsidRPr="00123435">
                <w:rPr>
                  <w:rFonts w:ascii="Arial" w:hAnsi="Arial" w:cs="Arial"/>
                  <w:sz w:val="24"/>
                  <w:szCs w:val="24"/>
                  <w:lang w:val="ro-RO"/>
                </w:rPr>
                <w:t xml:space="preserve"> din interesele societăţii</w:t>
              </w:r>
              <w:sdt>
                <w:sdtPr>
                  <w:rPr>
                    <w:rFonts w:ascii="Arial" w:hAnsi="Arial" w:cs="Arial"/>
                    <w:sz w:val="24"/>
                    <w:szCs w:val="24"/>
                    <w:lang w:val="ro-RO"/>
                  </w:rPr>
                  <w:alias w:val="Client"/>
                  <w:tag w:val="Client"/>
                  <w:id w:val="-1041055949"/>
                  <w:dataBinding w:prefixMappings="xmlns:ns0='http://schemas.microsoft.com/office/2006/metadata/properties' xmlns:ns1='http://www.w3.org/2001/XMLSchema-instance' xmlns:ns2='d3ffa2f7-b18f-46bf-9f3f-bac0ac6207bb' xmlns:ns3='http://schemas.microsoft.com/sharepoint/v3' " w:xpath="/ns0:properties[1]/documentManagement[1]/ns2:Client[1]" w:storeItemID="{F46B9C33-9932-40A3-8665-A49EEED04E42}"/>
                  <w:text/>
                </w:sdtPr>
                <w:sdtEndPr/>
                <w:sdtContent>
                  <w:r>
                    <w:rPr>
                      <w:rFonts w:ascii="Arial" w:hAnsi="Arial" w:cs="Arial"/>
                      <w:sz w:val="24"/>
                      <w:szCs w:val="24"/>
                      <w:lang w:val="ro-RO"/>
                    </w:rPr>
                    <w:t xml:space="preserve"> </w:t>
                  </w:r>
                </w:sdtContent>
              </w:sdt>
              <w:r>
                <w:rPr>
                  <w:rFonts w:ascii="Arial" w:hAnsi="Arial" w:cs="Arial"/>
                  <w:sz w:val="24"/>
                  <w:szCs w:val="24"/>
                  <w:lang w:val="ro-RO"/>
                </w:rPr>
                <w:t>, ȋ</w:t>
              </w:r>
              <w:r w:rsidRPr="00123435">
                <w:rPr>
                  <w:rFonts w:ascii="Arial" w:hAnsi="Arial" w:cs="Arial"/>
                  <w:sz w:val="24"/>
                  <w:szCs w:val="24"/>
                  <w:lang w:val="ro-RO"/>
                </w:rPr>
                <w:t>n vederea extinderii activit</w:t>
              </w:r>
              <w:r>
                <w:rPr>
                  <w:rFonts w:ascii="Arial" w:hAnsi="Arial" w:cs="Arial"/>
                  <w:sz w:val="24"/>
                  <w:szCs w:val="24"/>
                  <w:lang w:val="ro-RO"/>
                </w:rPr>
                <w:t>ăţ</w:t>
              </w:r>
              <w:r w:rsidRPr="00123435">
                <w:rPr>
                  <w:rFonts w:ascii="Arial" w:hAnsi="Arial" w:cs="Arial"/>
                  <w:sz w:val="24"/>
                  <w:szCs w:val="24"/>
                  <w:lang w:val="ro-RO"/>
                </w:rPr>
                <w:t>ilor pentru ob</w:t>
              </w:r>
              <w:r>
                <w:rPr>
                  <w:rFonts w:ascii="Arial" w:hAnsi="Arial" w:cs="Arial"/>
                  <w:sz w:val="24"/>
                  <w:szCs w:val="24"/>
                  <w:lang w:val="ro-RO"/>
                </w:rPr>
                <w:t>ţ</w:t>
              </w:r>
              <w:r w:rsidRPr="00123435">
                <w:rPr>
                  <w:rFonts w:ascii="Arial" w:hAnsi="Arial" w:cs="Arial"/>
                  <w:sz w:val="24"/>
                  <w:szCs w:val="24"/>
                  <w:lang w:val="ro-RO"/>
                </w:rPr>
                <w:t>inerea unor produse c</w:t>
              </w:r>
              <w:r>
                <w:rPr>
                  <w:rFonts w:ascii="Arial" w:hAnsi="Arial" w:cs="Arial"/>
                  <w:sz w:val="24"/>
                  <w:szCs w:val="24"/>
                  <w:lang w:val="ro-RO"/>
                </w:rPr>
                <w:t>â</w:t>
              </w:r>
              <w:r w:rsidRPr="00123435">
                <w:rPr>
                  <w:rFonts w:ascii="Arial" w:hAnsi="Arial" w:cs="Arial"/>
                  <w:sz w:val="24"/>
                  <w:szCs w:val="24"/>
                  <w:lang w:val="ro-RO"/>
                </w:rPr>
                <w:t>t mai fiabile.</w:t>
              </w:r>
            </w:p>
            <w:p w:rsidR="00C15101" w:rsidRPr="00123435" w:rsidRDefault="00C15101" w:rsidP="005C2FDB">
              <w:pPr>
                <w:spacing w:after="0" w:line="240" w:lineRule="auto"/>
                <w:ind w:firstLine="540"/>
                <w:jc w:val="both"/>
                <w:rPr>
                  <w:rFonts w:ascii="Arial" w:eastAsia="Times New Roman" w:hAnsi="Arial" w:cs="Arial"/>
                  <w:sz w:val="24"/>
                  <w:szCs w:val="24"/>
                  <w:lang w:val="ro-RO"/>
                </w:rPr>
              </w:pPr>
              <w:r w:rsidRPr="00123435">
                <w:rPr>
                  <w:rFonts w:ascii="Arial" w:eastAsia="Times New Roman" w:hAnsi="Arial" w:cs="Arial"/>
                  <w:sz w:val="24"/>
                  <w:szCs w:val="24"/>
                  <w:lang w:val="ro-RO"/>
                </w:rPr>
                <w:t>Cl</w:t>
              </w:r>
              <w:r>
                <w:rPr>
                  <w:rFonts w:ascii="Arial" w:eastAsia="Times New Roman" w:hAnsi="Arial" w:cs="Arial"/>
                  <w:sz w:val="24"/>
                  <w:szCs w:val="24"/>
                  <w:lang w:val="ro-RO"/>
                </w:rPr>
                <w:t>ă</w:t>
              </w:r>
              <w:r w:rsidRPr="00123435">
                <w:rPr>
                  <w:rFonts w:ascii="Arial" w:eastAsia="Times New Roman" w:hAnsi="Arial" w:cs="Arial"/>
                  <w:sz w:val="24"/>
                  <w:szCs w:val="24"/>
                  <w:lang w:val="ro-RO"/>
                </w:rPr>
                <w:t>direa propus</w:t>
              </w:r>
              <w:r>
                <w:rPr>
                  <w:rFonts w:ascii="Arial" w:eastAsia="Times New Roman" w:hAnsi="Arial" w:cs="Arial"/>
                  <w:sz w:val="24"/>
                  <w:szCs w:val="24"/>
                  <w:lang w:val="ro-RO"/>
                </w:rPr>
                <w:t>ă</w:t>
              </w:r>
              <w:r w:rsidRPr="00123435">
                <w:rPr>
                  <w:rFonts w:ascii="Arial" w:eastAsia="Times New Roman" w:hAnsi="Arial" w:cs="Arial"/>
                  <w:sz w:val="24"/>
                  <w:szCs w:val="24"/>
                  <w:lang w:val="ro-RO"/>
                </w:rPr>
                <w:t xml:space="preserve"> reprezint</w:t>
              </w:r>
              <w:r>
                <w:rPr>
                  <w:rFonts w:ascii="Arial" w:eastAsia="Times New Roman" w:hAnsi="Arial" w:cs="Arial"/>
                  <w:sz w:val="24"/>
                  <w:szCs w:val="24"/>
                  <w:lang w:val="ro-RO"/>
                </w:rPr>
                <w:t>ă</w:t>
              </w:r>
              <w:r w:rsidRPr="00123435">
                <w:rPr>
                  <w:rFonts w:ascii="Arial" w:eastAsia="Times New Roman" w:hAnsi="Arial" w:cs="Arial"/>
                  <w:sz w:val="24"/>
                  <w:szCs w:val="24"/>
                  <w:lang w:val="ro-RO"/>
                </w:rPr>
                <w:t xml:space="preserve"> </w:t>
              </w:r>
              <w:r>
                <w:rPr>
                  <w:rFonts w:ascii="Arial" w:eastAsia="Times New Roman" w:hAnsi="Arial" w:cs="Arial"/>
                  <w:sz w:val="24"/>
                  <w:szCs w:val="24"/>
                  <w:lang w:val="ro-RO"/>
                </w:rPr>
                <w:t>un centru de teste distructive ş</w:t>
              </w:r>
              <w:r w:rsidRPr="00123435">
                <w:rPr>
                  <w:rFonts w:ascii="Arial" w:eastAsia="Times New Roman" w:hAnsi="Arial" w:cs="Arial"/>
                  <w:sz w:val="24"/>
                  <w:szCs w:val="24"/>
                  <w:lang w:val="ro-RO"/>
                </w:rPr>
                <w:t xml:space="preserve">i non-distructive asupra suspensiei pneumatice pentru vehicule. </w:t>
              </w:r>
            </w:p>
            <w:p w:rsidR="00C15101" w:rsidRPr="00123435" w:rsidRDefault="00C15101" w:rsidP="005C2FDB">
              <w:pPr>
                <w:spacing w:after="0" w:line="240" w:lineRule="auto"/>
                <w:ind w:firstLine="540"/>
                <w:jc w:val="both"/>
                <w:rPr>
                  <w:rFonts w:ascii="Arial" w:hAnsi="Arial" w:cs="Arial"/>
                  <w:bCs/>
                  <w:color w:val="000000"/>
                  <w:sz w:val="24"/>
                  <w:szCs w:val="24"/>
                </w:rPr>
              </w:pPr>
              <w:r w:rsidRPr="00123435">
                <w:rPr>
                  <w:rFonts w:ascii="Arial" w:hAnsi="Arial" w:cs="Arial"/>
                  <w:bCs/>
                  <w:color w:val="000000"/>
                  <w:sz w:val="24"/>
                  <w:szCs w:val="24"/>
                </w:rPr>
                <w:t>Investiţia se va racorda la reţelele utilitare ale municipiului Sibiu. Alimentarea cu apă se va realiza din reţeaua existent</w:t>
              </w:r>
              <w:r>
                <w:rPr>
                  <w:rFonts w:ascii="Arial" w:hAnsi="Arial" w:cs="Arial"/>
                  <w:bCs/>
                  <w:color w:val="000000"/>
                  <w:sz w:val="24"/>
                  <w:szCs w:val="24"/>
                </w:rPr>
                <w:t>ă</w:t>
              </w:r>
              <w:r w:rsidRPr="00123435">
                <w:rPr>
                  <w:rFonts w:ascii="Arial" w:hAnsi="Arial" w:cs="Arial"/>
                  <w:bCs/>
                  <w:color w:val="000000"/>
                  <w:sz w:val="24"/>
                  <w:szCs w:val="24"/>
                </w:rPr>
                <w:t xml:space="preserve"> </w:t>
              </w:r>
              <w:r>
                <w:rPr>
                  <w:rFonts w:ascii="Arial" w:hAnsi="Arial" w:cs="Arial"/>
                  <w:bCs/>
                  <w:color w:val="000000"/>
                  <w:sz w:val="24"/>
                  <w:szCs w:val="24"/>
                </w:rPr>
                <w:t>pe amplasament.</w:t>
              </w:r>
              <w:r w:rsidRPr="00123435">
                <w:rPr>
                  <w:rFonts w:ascii="Arial" w:hAnsi="Arial" w:cs="Arial"/>
                  <w:bCs/>
                  <w:color w:val="000000"/>
                  <w:sz w:val="24"/>
                  <w:szCs w:val="24"/>
                </w:rPr>
                <w:t xml:space="preserve"> </w:t>
              </w:r>
              <w:r w:rsidRPr="00123435">
                <w:rPr>
                  <w:rFonts w:ascii="Arial" w:hAnsi="Arial" w:cs="Arial"/>
                  <w:sz w:val="24"/>
                  <w:szCs w:val="24"/>
                </w:rPr>
                <w:t>Pentru func</w:t>
              </w:r>
              <w:r>
                <w:rPr>
                  <w:rFonts w:ascii="Arial" w:hAnsi="Arial" w:cs="Arial"/>
                  <w:sz w:val="24"/>
                  <w:szCs w:val="24"/>
                </w:rPr>
                <w:t>ţ</w:t>
              </w:r>
              <w:r w:rsidRPr="00123435">
                <w:rPr>
                  <w:rFonts w:ascii="Arial" w:hAnsi="Arial" w:cs="Arial"/>
                  <w:sz w:val="24"/>
                  <w:szCs w:val="24"/>
                </w:rPr>
                <w:t xml:space="preserve">ionarea </w:t>
              </w:r>
              <w:r>
                <w:rPr>
                  <w:rFonts w:ascii="Arial" w:hAnsi="Arial" w:cs="Arial"/>
                  <w:sz w:val="24"/>
                  <w:szCs w:val="24"/>
                </w:rPr>
                <w:t>ȋn condiţii optime de debit ş</w:t>
              </w:r>
              <w:r w:rsidRPr="00123435">
                <w:rPr>
                  <w:rFonts w:ascii="Arial" w:hAnsi="Arial" w:cs="Arial"/>
                  <w:sz w:val="24"/>
                  <w:szCs w:val="24"/>
                </w:rPr>
                <w:t>i p</w:t>
              </w:r>
              <w:r>
                <w:rPr>
                  <w:rFonts w:ascii="Arial" w:hAnsi="Arial" w:cs="Arial"/>
                  <w:sz w:val="24"/>
                  <w:szCs w:val="24"/>
                </w:rPr>
                <w:t>resiune a consumatorilor din clă</w:t>
              </w:r>
              <w:r w:rsidRPr="00123435">
                <w:rPr>
                  <w:rFonts w:ascii="Arial" w:hAnsi="Arial" w:cs="Arial"/>
                  <w:sz w:val="24"/>
                  <w:szCs w:val="24"/>
                </w:rPr>
                <w:t>dir</w:t>
              </w:r>
              <w:r>
                <w:rPr>
                  <w:rFonts w:ascii="Arial" w:hAnsi="Arial" w:cs="Arial"/>
                  <w:sz w:val="24"/>
                  <w:szCs w:val="24"/>
                </w:rPr>
                <w:t>e s-a prevăzut o staţie de ridicare a presiunii (staţ</w:t>
              </w:r>
              <w:r w:rsidRPr="00123435">
                <w:rPr>
                  <w:rFonts w:ascii="Arial" w:hAnsi="Arial" w:cs="Arial"/>
                  <w:sz w:val="24"/>
                  <w:szCs w:val="24"/>
                </w:rPr>
                <w:t>ie de hidrofor).</w:t>
              </w:r>
            </w:p>
            <w:p w:rsidR="00C15101" w:rsidRPr="00123435" w:rsidRDefault="00C15101" w:rsidP="005C2FDB">
              <w:pPr>
                <w:spacing w:after="0" w:line="240" w:lineRule="auto"/>
                <w:ind w:firstLine="540"/>
                <w:jc w:val="both"/>
                <w:rPr>
                  <w:rFonts w:ascii="Arial" w:hAnsi="Arial" w:cs="Arial"/>
                  <w:sz w:val="24"/>
                  <w:szCs w:val="24"/>
                </w:rPr>
              </w:pPr>
              <w:r w:rsidRPr="00123435">
                <w:rPr>
                  <w:rFonts w:ascii="Arial" w:hAnsi="Arial" w:cs="Arial"/>
                  <w:sz w:val="24"/>
                  <w:szCs w:val="24"/>
                </w:rPr>
                <w:t>Distribu</w:t>
              </w:r>
              <w:r>
                <w:rPr>
                  <w:rFonts w:ascii="Arial" w:hAnsi="Arial" w:cs="Arial"/>
                  <w:sz w:val="24"/>
                  <w:szCs w:val="24"/>
                </w:rPr>
                <w:t>ţ</w:t>
              </w:r>
              <w:r w:rsidRPr="00123435">
                <w:rPr>
                  <w:rFonts w:ascii="Arial" w:hAnsi="Arial" w:cs="Arial"/>
                  <w:sz w:val="24"/>
                  <w:szCs w:val="24"/>
                </w:rPr>
                <w:t>ia de ap</w:t>
              </w:r>
              <w:r>
                <w:rPr>
                  <w:rFonts w:ascii="Arial" w:hAnsi="Arial" w:cs="Arial"/>
                  <w:sz w:val="24"/>
                  <w:szCs w:val="24"/>
                </w:rPr>
                <w:t>ă</w:t>
              </w:r>
              <w:r w:rsidRPr="00123435">
                <w:rPr>
                  <w:rFonts w:ascii="Arial" w:hAnsi="Arial" w:cs="Arial"/>
                  <w:sz w:val="24"/>
                  <w:szCs w:val="24"/>
                </w:rPr>
                <w:t xml:space="preserve"> se </w:t>
              </w:r>
              <w:r>
                <w:rPr>
                  <w:rFonts w:ascii="Arial" w:hAnsi="Arial" w:cs="Arial"/>
                  <w:sz w:val="24"/>
                  <w:szCs w:val="24"/>
                </w:rPr>
                <w:t>ȋ</w:t>
              </w:r>
              <w:r w:rsidRPr="00123435">
                <w:rPr>
                  <w:rFonts w:ascii="Arial" w:hAnsi="Arial" w:cs="Arial"/>
                  <w:sz w:val="24"/>
                  <w:szCs w:val="24"/>
                </w:rPr>
                <w:t xml:space="preserve">mparte </w:t>
              </w:r>
              <w:r>
                <w:rPr>
                  <w:rFonts w:ascii="Arial" w:hAnsi="Arial" w:cs="Arial"/>
                  <w:sz w:val="24"/>
                  <w:szCs w:val="24"/>
                </w:rPr>
                <w:t>ȋ</w:t>
              </w:r>
              <w:r w:rsidRPr="00123435">
                <w:rPr>
                  <w:rFonts w:ascii="Arial" w:hAnsi="Arial" w:cs="Arial"/>
                  <w:sz w:val="24"/>
                  <w:szCs w:val="24"/>
                </w:rPr>
                <w:t xml:space="preserve">n alimentarea consumatorilor tehnologici </w:t>
              </w:r>
              <w:r>
                <w:rPr>
                  <w:rFonts w:ascii="Arial" w:hAnsi="Arial" w:cs="Arial"/>
                  <w:sz w:val="24"/>
                  <w:szCs w:val="24"/>
                </w:rPr>
                <w:t>ş</w:t>
              </w:r>
              <w:r w:rsidRPr="00123435">
                <w:rPr>
                  <w:rFonts w:ascii="Arial" w:hAnsi="Arial" w:cs="Arial"/>
                  <w:sz w:val="24"/>
                  <w:szCs w:val="24"/>
                </w:rPr>
                <w:t>i respectiv alimentarea consumatorilor menajeri. O parte din consumato</w:t>
              </w:r>
              <w:r>
                <w:rPr>
                  <w:rFonts w:ascii="Arial" w:hAnsi="Arial" w:cs="Arial"/>
                  <w:sz w:val="24"/>
                  <w:szCs w:val="24"/>
                </w:rPr>
                <w:t>rii tehnologici sunt reprezentaţi de agragatele de ȋncă</w:t>
              </w:r>
              <w:r w:rsidRPr="00123435">
                <w:rPr>
                  <w:rFonts w:ascii="Arial" w:hAnsi="Arial" w:cs="Arial"/>
                  <w:sz w:val="24"/>
                  <w:szCs w:val="24"/>
                </w:rPr>
                <w:t>lzire / r</w:t>
              </w:r>
              <w:r>
                <w:rPr>
                  <w:rFonts w:ascii="Arial" w:hAnsi="Arial" w:cs="Arial"/>
                  <w:sz w:val="24"/>
                  <w:szCs w:val="24"/>
                </w:rPr>
                <w:t>ă</w:t>
              </w:r>
              <w:r w:rsidRPr="00123435">
                <w:rPr>
                  <w:rFonts w:ascii="Arial" w:hAnsi="Arial" w:cs="Arial"/>
                  <w:sz w:val="24"/>
                  <w:szCs w:val="24"/>
                </w:rPr>
                <w:t>cire utiliza</w:t>
              </w:r>
              <w:r>
                <w:rPr>
                  <w:rFonts w:ascii="Arial" w:hAnsi="Arial" w:cs="Arial"/>
                  <w:sz w:val="24"/>
                  <w:szCs w:val="24"/>
                </w:rPr>
                <w:t>ţi pentru climatizare, aceş</w:t>
              </w:r>
              <w:r w:rsidRPr="00123435">
                <w:rPr>
                  <w:rFonts w:ascii="Arial" w:hAnsi="Arial" w:cs="Arial"/>
                  <w:sz w:val="24"/>
                  <w:szCs w:val="24"/>
                </w:rPr>
                <w:t>tia fiind alimenta</w:t>
              </w:r>
              <w:r>
                <w:rPr>
                  <w:rFonts w:ascii="Arial" w:hAnsi="Arial" w:cs="Arial"/>
                  <w:sz w:val="24"/>
                  <w:szCs w:val="24"/>
                </w:rPr>
                <w:t>ţi cu apa procesată</w:t>
              </w:r>
              <w:r w:rsidRPr="00123435">
                <w:rPr>
                  <w:rFonts w:ascii="Arial" w:hAnsi="Arial" w:cs="Arial"/>
                  <w:sz w:val="24"/>
                  <w:szCs w:val="24"/>
                </w:rPr>
                <w:t xml:space="preserve"> printr-o sta</w:t>
              </w:r>
              <w:r>
                <w:rPr>
                  <w:rFonts w:ascii="Arial" w:hAnsi="Arial" w:cs="Arial"/>
                  <w:sz w:val="24"/>
                  <w:szCs w:val="24"/>
                </w:rPr>
                <w:t>ţ</w:t>
              </w:r>
              <w:r w:rsidRPr="00123435">
                <w:rPr>
                  <w:rFonts w:ascii="Arial" w:hAnsi="Arial" w:cs="Arial"/>
                  <w:sz w:val="24"/>
                  <w:szCs w:val="24"/>
                </w:rPr>
                <w:t xml:space="preserve">ie de dedurizare. </w:t>
              </w:r>
            </w:p>
            <w:p w:rsidR="00C15101" w:rsidRPr="00123435" w:rsidRDefault="00C15101" w:rsidP="005C2FDB">
              <w:pPr>
                <w:spacing w:after="0" w:line="240" w:lineRule="auto"/>
                <w:ind w:firstLine="540"/>
                <w:jc w:val="both"/>
                <w:rPr>
                  <w:rFonts w:ascii="Arial" w:hAnsi="Arial" w:cs="Arial"/>
                  <w:sz w:val="24"/>
                  <w:szCs w:val="24"/>
                </w:rPr>
              </w:pPr>
              <w:r w:rsidRPr="00123435">
                <w:rPr>
                  <w:rFonts w:ascii="Arial" w:hAnsi="Arial" w:cs="Arial"/>
                  <w:sz w:val="24"/>
                  <w:szCs w:val="24"/>
                </w:rPr>
                <w:t>De asemenea se vor alimenta consumatorii tehnologici de specialitate a</w:t>
              </w:r>
              <w:r>
                <w:rPr>
                  <w:rFonts w:ascii="Arial" w:hAnsi="Arial" w:cs="Arial"/>
                  <w:sz w:val="24"/>
                  <w:szCs w:val="24"/>
                </w:rPr>
                <w:t>i clă</w:t>
              </w:r>
              <w:r w:rsidRPr="00123435">
                <w:rPr>
                  <w:rFonts w:ascii="Arial" w:hAnsi="Arial" w:cs="Arial"/>
                  <w:sz w:val="24"/>
                  <w:szCs w:val="24"/>
                </w:rPr>
                <w:t>dirii, care necesit</w:t>
              </w:r>
              <w:r>
                <w:rPr>
                  <w:rFonts w:ascii="Arial" w:hAnsi="Arial" w:cs="Arial"/>
                  <w:sz w:val="24"/>
                  <w:szCs w:val="24"/>
                </w:rPr>
                <w:t>ă</w:t>
              </w:r>
              <w:r w:rsidRPr="00123435">
                <w:rPr>
                  <w:rFonts w:ascii="Arial" w:hAnsi="Arial" w:cs="Arial"/>
                  <w:sz w:val="24"/>
                  <w:szCs w:val="24"/>
                </w:rPr>
                <w:t xml:space="preserve"> alimentare cu ap</w:t>
              </w:r>
              <w:r>
                <w:rPr>
                  <w:rFonts w:ascii="Arial" w:hAnsi="Arial" w:cs="Arial"/>
                  <w:sz w:val="24"/>
                  <w:szCs w:val="24"/>
                </w:rPr>
                <w:t>ă</w:t>
              </w:r>
              <w:r w:rsidRPr="00123435">
                <w:rPr>
                  <w:rFonts w:ascii="Arial" w:hAnsi="Arial" w:cs="Arial"/>
                  <w:sz w:val="24"/>
                  <w:szCs w:val="24"/>
                </w:rPr>
                <w:t xml:space="preserve"> pentru </w:t>
              </w:r>
              <w:r>
                <w:rPr>
                  <w:rFonts w:ascii="Arial" w:hAnsi="Arial" w:cs="Arial"/>
                  <w:sz w:val="24"/>
                  <w:szCs w:val="24"/>
                </w:rPr>
                <w:t>ȋ</w:t>
              </w:r>
              <w:r w:rsidRPr="00123435">
                <w:rPr>
                  <w:rFonts w:ascii="Arial" w:hAnsi="Arial" w:cs="Arial"/>
                  <w:sz w:val="24"/>
                  <w:szCs w:val="24"/>
                </w:rPr>
                <w:t xml:space="preserve">ndeplinirea proceselor de laborator </w:t>
              </w:r>
              <w:r>
                <w:rPr>
                  <w:rFonts w:ascii="Arial" w:hAnsi="Arial" w:cs="Arial"/>
                  <w:sz w:val="24"/>
                  <w:szCs w:val="24"/>
                </w:rPr>
                <w:t>ş</w:t>
              </w:r>
              <w:r w:rsidRPr="00123435">
                <w:rPr>
                  <w:rFonts w:ascii="Arial" w:hAnsi="Arial" w:cs="Arial"/>
                  <w:sz w:val="24"/>
                  <w:szCs w:val="24"/>
                </w:rPr>
                <w:t>i de testare (apa demineralizat</w:t>
              </w:r>
              <w:r>
                <w:rPr>
                  <w:rFonts w:ascii="Arial" w:hAnsi="Arial" w:cs="Arial"/>
                  <w:sz w:val="24"/>
                  <w:szCs w:val="24"/>
                </w:rPr>
                <w:t>ă</w:t>
              </w:r>
              <w:r w:rsidRPr="00123435">
                <w:rPr>
                  <w:rFonts w:ascii="Arial" w:hAnsi="Arial" w:cs="Arial"/>
                  <w:sz w:val="24"/>
                  <w:szCs w:val="24"/>
                </w:rPr>
                <w:t>/osmo</w:t>
              </w:r>
              <w:r>
                <w:rPr>
                  <w:rFonts w:ascii="Arial" w:hAnsi="Arial" w:cs="Arial"/>
                  <w:sz w:val="24"/>
                  <w:szCs w:val="24"/>
                </w:rPr>
                <w:t>zată</w:t>
              </w:r>
              <w:r w:rsidRPr="00123435">
                <w:rPr>
                  <w:rFonts w:ascii="Arial" w:hAnsi="Arial" w:cs="Arial"/>
                  <w:sz w:val="24"/>
                  <w:szCs w:val="24"/>
                </w:rPr>
                <w:t>, apa de proces). Consumatorii tehnologici se alimenteaz</w:t>
              </w:r>
              <w:r>
                <w:rPr>
                  <w:rFonts w:ascii="Arial" w:hAnsi="Arial" w:cs="Arial"/>
                  <w:sz w:val="24"/>
                  <w:szCs w:val="24"/>
                </w:rPr>
                <w:t>ă</w:t>
              </w:r>
              <w:r w:rsidRPr="00123435">
                <w:rPr>
                  <w:rFonts w:ascii="Arial" w:hAnsi="Arial" w:cs="Arial"/>
                  <w:sz w:val="24"/>
                  <w:szCs w:val="24"/>
                </w:rPr>
                <w:t xml:space="preserve"> conform cerin</w:t>
              </w:r>
              <w:r>
                <w:rPr>
                  <w:rFonts w:ascii="Arial" w:hAnsi="Arial" w:cs="Arial"/>
                  <w:sz w:val="24"/>
                  <w:szCs w:val="24"/>
                </w:rPr>
                <w:t>ţ</w:t>
              </w:r>
              <w:r w:rsidRPr="00123435">
                <w:rPr>
                  <w:rFonts w:ascii="Arial" w:hAnsi="Arial" w:cs="Arial"/>
                  <w:sz w:val="24"/>
                  <w:szCs w:val="24"/>
                </w:rPr>
                <w:t>elor func</w:t>
              </w:r>
              <w:r>
                <w:rPr>
                  <w:rFonts w:ascii="Arial" w:hAnsi="Arial" w:cs="Arial"/>
                  <w:sz w:val="24"/>
                  <w:szCs w:val="24"/>
                </w:rPr>
                <w:t>ţiunilor şi echipă</w:t>
              </w:r>
              <w:r w:rsidRPr="00123435">
                <w:rPr>
                  <w:rFonts w:ascii="Arial" w:hAnsi="Arial" w:cs="Arial"/>
                  <w:sz w:val="24"/>
                  <w:szCs w:val="24"/>
                </w:rPr>
                <w:t>rii obiectivului. Echipamentele furnizeaz</w:t>
              </w:r>
              <w:r>
                <w:rPr>
                  <w:rFonts w:ascii="Arial" w:hAnsi="Arial" w:cs="Arial"/>
                  <w:sz w:val="24"/>
                  <w:szCs w:val="24"/>
                </w:rPr>
                <w:t>ă cerinţe tehnice atâ</w:t>
              </w:r>
              <w:r w:rsidRPr="00123435">
                <w:rPr>
                  <w:rFonts w:ascii="Arial" w:hAnsi="Arial" w:cs="Arial"/>
                  <w:sz w:val="24"/>
                  <w:szCs w:val="24"/>
                </w:rPr>
                <w:t>t pentru circuitul de ap</w:t>
              </w:r>
              <w:r>
                <w:rPr>
                  <w:rFonts w:ascii="Arial" w:hAnsi="Arial" w:cs="Arial"/>
                  <w:sz w:val="24"/>
                  <w:szCs w:val="24"/>
                </w:rPr>
                <w:t>ă</w:t>
              </w:r>
              <w:r w:rsidRPr="00123435">
                <w:rPr>
                  <w:rFonts w:ascii="Arial" w:hAnsi="Arial" w:cs="Arial"/>
                  <w:sz w:val="24"/>
                  <w:szCs w:val="24"/>
                </w:rPr>
                <w:t xml:space="preserve"> osmozat</w:t>
              </w:r>
              <w:r>
                <w:rPr>
                  <w:rFonts w:ascii="Arial" w:hAnsi="Arial" w:cs="Arial"/>
                  <w:sz w:val="24"/>
                  <w:szCs w:val="24"/>
                </w:rPr>
                <w:t>ă</w:t>
              </w:r>
              <w:r w:rsidRPr="00123435">
                <w:rPr>
                  <w:rFonts w:ascii="Arial" w:hAnsi="Arial" w:cs="Arial"/>
                  <w:sz w:val="24"/>
                  <w:szCs w:val="24"/>
                </w:rPr>
                <w:t xml:space="preserve"> al “camerelor climatice” cu care sunt utilate camera de </w:t>
              </w:r>
              <w:r>
                <w:rPr>
                  <w:rFonts w:ascii="Arial" w:hAnsi="Arial" w:cs="Arial"/>
                  <w:sz w:val="24"/>
                  <w:szCs w:val="24"/>
                </w:rPr>
                <w:t>testare ş</w:t>
              </w:r>
              <w:r w:rsidRPr="00123435">
                <w:rPr>
                  <w:rFonts w:ascii="Arial" w:hAnsi="Arial" w:cs="Arial"/>
                  <w:sz w:val="24"/>
                  <w:szCs w:val="24"/>
                </w:rPr>
                <w:t>i laboratoarele, c</w:t>
              </w:r>
              <w:r>
                <w:rPr>
                  <w:rFonts w:ascii="Arial" w:hAnsi="Arial" w:cs="Arial"/>
                  <w:sz w:val="24"/>
                  <w:szCs w:val="24"/>
                </w:rPr>
                <w:t>ât ş</w:t>
              </w:r>
              <w:r w:rsidRPr="00123435">
                <w:rPr>
                  <w:rFonts w:ascii="Arial" w:hAnsi="Arial" w:cs="Arial"/>
                  <w:sz w:val="24"/>
                  <w:szCs w:val="24"/>
                </w:rPr>
                <w:t>i pentru apa tehnologic</w:t>
              </w:r>
              <w:r>
                <w:rPr>
                  <w:rFonts w:ascii="Arial" w:hAnsi="Arial" w:cs="Arial"/>
                  <w:sz w:val="24"/>
                  <w:szCs w:val="24"/>
                </w:rPr>
                <w:t>ă de ră</w:t>
              </w:r>
              <w:r w:rsidRPr="00123435">
                <w:rPr>
                  <w:rFonts w:ascii="Arial" w:hAnsi="Arial" w:cs="Arial"/>
                  <w:sz w:val="24"/>
                  <w:szCs w:val="24"/>
                </w:rPr>
                <w:t>cire.</w:t>
              </w:r>
            </w:p>
            <w:p w:rsidR="00C15101" w:rsidRPr="00123435" w:rsidRDefault="00C15101" w:rsidP="005C2FDB">
              <w:pPr>
                <w:spacing w:after="0" w:line="240" w:lineRule="auto"/>
                <w:ind w:firstLine="539"/>
                <w:jc w:val="both"/>
                <w:rPr>
                  <w:rFonts w:ascii="Arial" w:hAnsi="Arial" w:cs="Arial"/>
                  <w:sz w:val="24"/>
                  <w:szCs w:val="24"/>
                </w:rPr>
              </w:pPr>
              <w:r>
                <w:rPr>
                  <w:rFonts w:ascii="Arial" w:hAnsi="Arial" w:cs="Arial"/>
                  <w:sz w:val="24"/>
                  <w:szCs w:val="24"/>
                </w:rPr>
                <w:t>Din clă</w:t>
              </w:r>
              <w:r w:rsidRPr="00123435">
                <w:rPr>
                  <w:rFonts w:ascii="Arial" w:hAnsi="Arial" w:cs="Arial"/>
                  <w:sz w:val="24"/>
                  <w:szCs w:val="24"/>
                </w:rPr>
                <w:t>dire se vor evacua gravita</w:t>
              </w:r>
              <w:r>
                <w:rPr>
                  <w:rFonts w:ascii="Arial" w:hAnsi="Arial" w:cs="Arial"/>
                  <w:sz w:val="24"/>
                  <w:szCs w:val="24"/>
                </w:rPr>
                <w:t>ţ</w:t>
              </w:r>
              <w:r w:rsidRPr="00123435">
                <w:rPr>
                  <w:rFonts w:ascii="Arial" w:hAnsi="Arial" w:cs="Arial"/>
                  <w:sz w:val="24"/>
                  <w:szCs w:val="24"/>
                </w:rPr>
                <w:t>ional ape uzate menajere prov</w:t>
              </w:r>
              <w:r>
                <w:rPr>
                  <w:rFonts w:ascii="Arial" w:hAnsi="Arial" w:cs="Arial"/>
                  <w:sz w:val="24"/>
                  <w:szCs w:val="24"/>
                </w:rPr>
                <w:t>enite de la grupurile sanitare ş</w:t>
              </w:r>
              <w:r w:rsidRPr="00123435">
                <w:rPr>
                  <w:rFonts w:ascii="Arial" w:hAnsi="Arial" w:cs="Arial"/>
                  <w:sz w:val="24"/>
                  <w:szCs w:val="24"/>
                </w:rPr>
                <w:t>i de la receptoarele din camerele technice (laboratoare, spa</w:t>
              </w:r>
              <w:r>
                <w:rPr>
                  <w:rFonts w:ascii="Arial" w:hAnsi="Arial" w:cs="Arial"/>
                  <w:sz w:val="24"/>
                  <w:szCs w:val="24"/>
                </w:rPr>
                <w:t>ţ</w:t>
              </w:r>
              <w:r w:rsidRPr="00123435">
                <w:rPr>
                  <w:rFonts w:ascii="Arial" w:hAnsi="Arial" w:cs="Arial"/>
                  <w:sz w:val="24"/>
                  <w:szCs w:val="24"/>
                </w:rPr>
                <w:t>ii de test).</w:t>
              </w:r>
            </w:p>
            <w:p w:rsidR="00C15101" w:rsidRPr="00123435" w:rsidRDefault="00C15101" w:rsidP="005C2FDB">
              <w:pPr>
                <w:spacing w:after="0" w:line="240" w:lineRule="auto"/>
                <w:ind w:firstLine="539"/>
                <w:jc w:val="both"/>
                <w:rPr>
                  <w:rFonts w:ascii="Arial" w:hAnsi="Arial" w:cs="Arial"/>
                  <w:sz w:val="24"/>
                  <w:szCs w:val="24"/>
                </w:rPr>
              </w:pPr>
              <w:r w:rsidRPr="00123435">
                <w:rPr>
                  <w:rFonts w:ascii="Arial" w:hAnsi="Arial" w:cs="Arial"/>
                  <w:sz w:val="24"/>
                  <w:szCs w:val="24"/>
                </w:rPr>
                <w:t xml:space="preserve">Apele pluviale provenite de pe terasa imobilului vor fi evacuate </w:t>
              </w:r>
              <w:r>
                <w:rPr>
                  <w:rFonts w:ascii="Arial" w:hAnsi="Arial" w:cs="Arial"/>
                  <w:sz w:val="24"/>
                  <w:szCs w:val="24"/>
                </w:rPr>
                <w:t>printr-un sistem de canalizare ȋ</w:t>
              </w:r>
              <w:r w:rsidRPr="00123435">
                <w:rPr>
                  <w:rFonts w:ascii="Arial" w:hAnsi="Arial" w:cs="Arial"/>
                  <w:sz w:val="24"/>
                  <w:szCs w:val="24"/>
                </w:rPr>
                <w:t>n sistem sifonic p</w:t>
              </w:r>
              <w:r>
                <w:rPr>
                  <w:rFonts w:ascii="Arial" w:hAnsi="Arial" w:cs="Arial"/>
                  <w:sz w:val="24"/>
                  <w:szCs w:val="24"/>
                </w:rPr>
                <w:t>ână</w:t>
              </w:r>
              <w:r w:rsidRPr="00123435">
                <w:rPr>
                  <w:rFonts w:ascii="Arial" w:hAnsi="Arial" w:cs="Arial"/>
                  <w:sz w:val="24"/>
                  <w:szCs w:val="24"/>
                </w:rPr>
                <w:t xml:space="preserve"> la ie</w:t>
              </w:r>
              <w:r>
                <w:rPr>
                  <w:rFonts w:ascii="Arial" w:hAnsi="Arial" w:cs="Arial"/>
                  <w:sz w:val="24"/>
                  <w:szCs w:val="24"/>
                </w:rPr>
                <w:t>ş</w:t>
              </w:r>
              <w:r w:rsidRPr="00123435">
                <w:rPr>
                  <w:rFonts w:ascii="Arial" w:hAnsi="Arial" w:cs="Arial"/>
                  <w:sz w:val="24"/>
                  <w:szCs w:val="24"/>
                </w:rPr>
                <w:t>irea conductelor din cl</w:t>
              </w:r>
              <w:r>
                <w:rPr>
                  <w:rFonts w:ascii="Arial" w:hAnsi="Arial" w:cs="Arial"/>
                  <w:sz w:val="24"/>
                  <w:szCs w:val="24"/>
                </w:rPr>
                <w:t>ă</w:t>
              </w:r>
              <w:r w:rsidRPr="00123435">
                <w:rPr>
                  <w:rFonts w:ascii="Arial" w:hAnsi="Arial" w:cs="Arial"/>
                  <w:sz w:val="24"/>
                  <w:szCs w:val="24"/>
                </w:rPr>
                <w:t>dire. Re</w:t>
              </w:r>
              <w:r>
                <w:rPr>
                  <w:rFonts w:ascii="Arial" w:hAnsi="Arial" w:cs="Arial"/>
                  <w:sz w:val="24"/>
                  <w:szCs w:val="24"/>
                </w:rPr>
                <w:t>ţ</w:t>
              </w:r>
              <w:r w:rsidRPr="00123435">
                <w:rPr>
                  <w:rFonts w:ascii="Arial" w:hAnsi="Arial" w:cs="Arial"/>
                  <w:sz w:val="24"/>
                  <w:szCs w:val="24"/>
                </w:rPr>
                <w:t>eaua de canalizare exterioar</w:t>
              </w:r>
              <w:r>
                <w:rPr>
                  <w:rFonts w:ascii="Arial" w:hAnsi="Arial" w:cs="Arial"/>
                  <w:sz w:val="24"/>
                  <w:szCs w:val="24"/>
                </w:rPr>
                <w:t>ă este de tip gravitaţ</w:t>
              </w:r>
              <w:r w:rsidRPr="00123435">
                <w:rPr>
                  <w:rFonts w:ascii="Arial" w:hAnsi="Arial" w:cs="Arial"/>
                  <w:sz w:val="24"/>
                  <w:szCs w:val="24"/>
                </w:rPr>
                <w:t>ional. Se va prevedea racordarea la sistemul de canalizare existent, c</w:t>
              </w:r>
              <w:r>
                <w:rPr>
                  <w:rFonts w:ascii="Arial" w:hAnsi="Arial" w:cs="Arial"/>
                  <w:sz w:val="24"/>
                  <w:szCs w:val="24"/>
                </w:rPr>
                <w:t>ă</w:t>
              </w:r>
              <w:r w:rsidRPr="00123435">
                <w:rPr>
                  <w:rFonts w:ascii="Arial" w:hAnsi="Arial" w:cs="Arial"/>
                  <w:sz w:val="24"/>
                  <w:szCs w:val="24"/>
                </w:rPr>
                <w:t>tre bazinul de reten</w:t>
              </w:r>
              <w:r>
                <w:rPr>
                  <w:rFonts w:ascii="Arial" w:hAnsi="Arial" w:cs="Arial"/>
                  <w:sz w:val="24"/>
                  <w:szCs w:val="24"/>
                </w:rPr>
                <w:t>ţ</w:t>
              </w:r>
              <w:r w:rsidRPr="00123435">
                <w:rPr>
                  <w:rFonts w:ascii="Arial" w:hAnsi="Arial" w:cs="Arial"/>
                  <w:sz w:val="24"/>
                  <w:szCs w:val="24"/>
                </w:rPr>
                <w:t>ie existent.</w:t>
              </w:r>
              <w:r>
                <w:rPr>
                  <w:rFonts w:ascii="Arial" w:hAnsi="Arial" w:cs="Arial"/>
                  <w:sz w:val="24"/>
                  <w:szCs w:val="24"/>
                </w:rPr>
                <w:t xml:space="preserve"> Pentru proiect a fost emis Avizul de principiu favorabil nr. 29806/22.12.2016 de către SC APĂ CANAL SA Sibiu.</w:t>
              </w:r>
            </w:p>
            <w:p w:rsidR="00C15101" w:rsidRPr="00123435" w:rsidRDefault="00C15101" w:rsidP="00886153">
              <w:pPr>
                <w:tabs>
                  <w:tab w:val="left" w:pos="284"/>
                </w:tabs>
                <w:spacing w:after="0" w:line="240" w:lineRule="auto"/>
                <w:jc w:val="both"/>
                <w:rPr>
                  <w:rFonts w:ascii="Arial" w:hAnsi="Arial" w:cs="Arial"/>
                  <w:sz w:val="24"/>
                  <w:szCs w:val="24"/>
                  <w:lang w:val="ro-RO"/>
                </w:rPr>
              </w:pPr>
              <w:r w:rsidRPr="00123435">
                <w:rPr>
                  <w:rFonts w:ascii="Arial" w:hAnsi="Arial" w:cs="Arial"/>
                  <w:sz w:val="24"/>
                  <w:szCs w:val="24"/>
                  <w:lang w:val="ro-RO"/>
                </w:rPr>
                <w:t xml:space="preserve">b) cumularea cu alte proiecte –  </w:t>
              </w:r>
              <w:r w:rsidRPr="0041247D">
                <w:rPr>
                  <w:rFonts w:ascii="Arial" w:hAnsi="Arial" w:cs="Arial"/>
                  <w:sz w:val="24"/>
                  <w:szCs w:val="24"/>
                  <w:lang w:val="ro-RO"/>
                </w:rPr>
                <w:t>lângă amplasamentul propus se află ȋn prezent o hală în care se desfăşoară activităţi de producţie, cercetare şi dezvoltare în domeniul auto. Există 4 module de producţie şi un centru de cercetare şi dezvoltare performant.</w:t>
              </w:r>
            </w:p>
            <w:p w:rsidR="00C15101" w:rsidRPr="00123435" w:rsidRDefault="00C15101" w:rsidP="00886153">
              <w:pPr>
                <w:shd w:val="clear" w:color="auto" w:fill="FFFFFF"/>
                <w:tabs>
                  <w:tab w:val="left" w:pos="0"/>
                </w:tabs>
                <w:spacing w:after="0" w:line="240" w:lineRule="auto"/>
                <w:jc w:val="both"/>
                <w:rPr>
                  <w:rFonts w:ascii="Arial" w:hAnsi="Arial" w:cs="Arial"/>
                  <w:sz w:val="24"/>
                  <w:szCs w:val="24"/>
                </w:rPr>
              </w:pPr>
              <w:r w:rsidRPr="00123435">
                <w:rPr>
                  <w:rFonts w:ascii="Arial" w:hAnsi="Arial" w:cs="Arial"/>
                  <w:sz w:val="24"/>
                  <w:szCs w:val="24"/>
                  <w:lang w:val="ro-RO"/>
                </w:rPr>
                <w:t>c) utilizarea resurselor naturale– nu este cazul;</w:t>
              </w:r>
            </w:p>
            <w:p w:rsidR="00C15101" w:rsidRPr="00123435" w:rsidRDefault="00C15101" w:rsidP="00886153">
              <w:pPr>
                <w:autoSpaceDE w:val="0"/>
                <w:autoSpaceDN w:val="0"/>
                <w:adjustRightInd w:val="0"/>
                <w:spacing w:after="0" w:line="240" w:lineRule="auto"/>
                <w:jc w:val="both"/>
                <w:rPr>
                  <w:rFonts w:ascii="Arial" w:hAnsi="Arial" w:cs="Arial"/>
                  <w:sz w:val="24"/>
                  <w:szCs w:val="24"/>
                  <w:lang w:val="ro-RO"/>
                </w:rPr>
              </w:pPr>
              <w:r w:rsidRPr="00123435">
                <w:rPr>
                  <w:rFonts w:ascii="Arial" w:hAnsi="Arial" w:cs="Arial"/>
                  <w:sz w:val="24"/>
                  <w:szCs w:val="24"/>
                  <w:lang w:val="ro-RO"/>
                </w:rPr>
                <w:t>d) producţia de deşeuri:</w:t>
              </w:r>
            </w:p>
            <w:p w:rsidR="00C15101" w:rsidRPr="005C2FDB" w:rsidRDefault="00C15101" w:rsidP="005C2FDB">
              <w:pPr>
                <w:pStyle w:val="Listparagraf"/>
                <w:numPr>
                  <w:ilvl w:val="0"/>
                  <w:numId w:val="19"/>
                </w:numPr>
                <w:autoSpaceDE w:val="0"/>
                <w:autoSpaceDN w:val="0"/>
                <w:adjustRightInd w:val="0"/>
                <w:spacing w:after="0" w:line="240" w:lineRule="auto"/>
                <w:ind w:left="142" w:hanging="142"/>
                <w:jc w:val="both"/>
                <w:rPr>
                  <w:rFonts w:ascii="Arial" w:hAnsi="Arial" w:cs="Arial"/>
                  <w:sz w:val="24"/>
                  <w:szCs w:val="24"/>
                  <w:lang w:val="ro-RO"/>
                </w:rPr>
              </w:pPr>
              <w:r w:rsidRPr="005C2FDB">
                <w:rPr>
                  <w:rFonts w:ascii="Arial" w:hAnsi="Arial" w:cs="Arial"/>
                  <w:sz w:val="24"/>
                  <w:szCs w:val="24"/>
                  <w:lang w:val="ro-RO"/>
                </w:rPr>
                <w:t xml:space="preserve">în perioada execuţiei lucrărilor vor rezulta: </w:t>
              </w:r>
            </w:p>
            <w:p w:rsidR="00C15101" w:rsidRPr="00123435" w:rsidRDefault="00C15101" w:rsidP="005C2FDB">
              <w:pPr>
                <w:pStyle w:val="Listparagraf"/>
                <w:numPr>
                  <w:ilvl w:val="0"/>
                  <w:numId w:val="17"/>
                </w:numPr>
                <w:tabs>
                  <w:tab w:val="clear" w:pos="720"/>
                </w:tabs>
                <w:autoSpaceDE w:val="0"/>
                <w:autoSpaceDN w:val="0"/>
                <w:adjustRightInd w:val="0"/>
                <w:spacing w:after="0" w:line="240" w:lineRule="auto"/>
                <w:ind w:hanging="153"/>
                <w:jc w:val="both"/>
                <w:rPr>
                  <w:rFonts w:ascii="Arial" w:hAnsi="Arial" w:cs="Arial"/>
                  <w:sz w:val="24"/>
                  <w:szCs w:val="24"/>
                  <w:lang w:val="ro-RO"/>
                </w:rPr>
              </w:pPr>
              <w:r w:rsidRPr="00123435">
                <w:rPr>
                  <w:rFonts w:ascii="Arial" w:hAnsi="Arial" w:cs="Arial"/>
                  <w:sz w:val="24"/>
                  <w:szCs w:val="24"/>
                  <w:lang w:val="ro-RO"/>
                </w:rPr>
                <w:t>deşeuri de excavaţie ( pământ şi pietre), care vor fi utilizate ca pământ de umplutură la alte lucrări similare;</w:t>
              </w:r>
            </w:p>
            <w:p w:rsidR="00C15101" w:rsidRPr="00123435" w:rsidRDefault="00C15101" w:rsidP="005C2FDB">
              <w:pPr>
                <w:pStyle w:val="Listparagraf"/>
                <w:numPr>
                  <w:ilvl w:val="0"/>
                  <w:numId w:val="18"/>
                </w:numPr>
                <w:autoSpaceDE w:val="0"/>
                <w:autoSpaceDN w:val="0"/>
                <w:adjustRightInd w:val="0"/>
                <w:spacing w:after="0" w:line="240" w:lineRule="auto"/>
                <w:ind w:hanging="153"/>
                <w:jc w:val="both"/>
                <w:rPr>
                  <w:rFonts w:ascii="Arial" w:hAnsi="Arial" w:cs="Arial"/>
                  <w:sz w:val="24"/>
                  <w:szCs w:val="24"/>
                  <w:lang w:val="ro-RO"/>
                </w:rPr>
              </w:pPr>
              <w:r w:rsidRPr="00123435">
                <w:rPr>
                  <w:rFonts w:ascii="Arial" w:hAnsi="Arial" w:cs="Arial"/>
                  <w:sz w:val="24"/>
                  <w:szCs w:val="24"/>
                  <w:lang w:val="ro-RO"/>
                </w:rPr>
                <w:t>materiale provenite de la construcţii</w:t>
              </w:r>
              <w:r>
                <w:rPr>
                  <w:rFonts w:ascii="Arial" w:hAnsi="Arial" w:cs="Arial"/>
                  <w:sz w:val="24"/>
                  <w:szCs w:val="24"/>
                  <w:lang w:val="ro-RO"/>
                </w:rPr>
                <w:t xml:space="preserve"> </w:t>
              </w:r>
              <w:r w:rsidRPr="00123435">
                <w:rPr>
                  <w:rFonts w:ascii="Arial" w:hAnsi="Arial" w:cs="Arial"/>
                  <w:sz w:val="24"/>
                  <w:szCs w:val="24"/>
                  <w:lang w:val="ro-RO"/>
                </w:rPr>
                <w:t>- după caz, se vor preda firmelor valorificatoare;</w:t>
              </w:r>
            </w:p>
            <w:p w:rsidR="00C15101" w:rsidRPr="005C2FDB" w:rsidRDefault="00C15101" w:rsidP="005C2FDB">
              <w:pPr>
                <w:pStyle w:val="Listparagraf"/>
                <w:numPr>
                  <w:ilvl w:val="0"/>
                  <w:numId w:val="18"/>
                </w:numPr>
                <w:autoSpaceDE w:val="0"/>
                <w:autoSpaceDN w:val="0"/>
                <w:adjustRightInd w:val="0"/>
                <w:spacing w:after="0" w:line="240" w:lineRule="auto"/>
                <w:ind w:left="142" w:hanging="142"/>
                <w:jc w:val="both"/>
                <w:rPr>
                  <w:rFonts w:ascii="Arial" w:hAnsi="Arial" w:cs="Arial"/>
                  <w:sz w:val="24"/>
                  <w:szCs w:val="24"/>
                  <w:lang w:val="ro-RO"/>
                </w:rPr>
              </w:pPr>
              <w:r w:rsidRPr="005C2FDB">
                <w:rPr>
                  <w:rFonts w:ascii="Arial" w:hAnsi="Arial" w:cs="Arial"/>
                  <w:sz w:val="24"/>
                  <w:szCs w:val="24"/>
                  <w:lang w:val="ro-RO"/>
                </w:rPr>
                <w:t>în perioada de funcţionare vor rezulta:</w:t>
              </w:r>
            </w:p>
            <w:p w:rsidR="00C15101" w:rsidRPr="00377D29" w:rsidRDefault="00C15101" w:rsidP="005C2FDB">
              <w:pPr>
                <w:pStyle w:val="Listparagraf"/>
                <w:numPr>
                  <w:ilvl w:val="0"/>
                  <w:numId w:val="18"/>
                </w:numPr>
                <w:tabs>
                  <w:tab w:val="left" w:pos="284"/>
                </w:tabs>
                <w:autoSpaceDE w:val="0"/>
                <w:autoSpaceDN w:val="0"/>
                <w:adjustRightInd w:val="0"/>
                <w:spacing w:after="0" w:line="240" w:lineRule="auto"/>
                <w:ind w:hanging="153"/>
                <w:jc w:val="both"/>
                <w:rPr>
                  <w:rFonts w:ascii="Arial" w:hAnsi="Arial" w:cs="Arial"/>
                  <w:sz w:val="24"/>
                  <w:szCs w:val="24"/>
                  <w:lang w:val="ro-RO"/>
                </w:rPr>
              </w:pPr>
              <w:r w:rsidRPr="00377D29">
                <w:rPr>
                  <w:rFonts w:ascii="Arial" w:hAnsi="Arial" w:cs="Arial"/>
                  <w:sz w:val="24"/>
                  <w:szCs w:val="24"/>
                  <w:lang w:val="ro-RO"/>
                </w:rPr>
                <w:t>deşeuri menajere, care vor fi colectate in containere sau pubele;</w:t>
              </w:r>
            </w:p>
            <w:p w:rsidR="00C15101" w:rsidRPr="00377D29" w:rsidRDefault="00C15101" w:rsidP="005C2FDB">
              <w:pPr>
                <w:pStyle w:val="Listparagraf"/>
                <w:numPr>
                  <w:ilvl w:val="0"/>
                  <w:numId w:val="18"/>
                </w:numPr>
                <w:tabs>
                  <w:tab w:val="left" w:pos="284"/>
                </w:tabs>
                <w:autoSpaceDE w:val="0"/>
                <w:autoSpaceDN w:val="0"/>
                <w:adjustRightInd w:val="0"/>
                <w:spacing w:after="0" w:line="240" w:lineRule="auto"/>
                <w:ind w:hanging="153"/>
                <w:jc w:val="both"/>
                <w:rPr>
                  <w:rFonts w:ascii="Arial" w:hAnsi="Arial" w:cs="Arial"/>
                  <w:sz w:val="24"/>
                  <w:szCs w:val="24"/>
                  <w:lang w:val="ro-RO"/>
                </w:rPr>
              </w:pPr>
              <w:r w:rsidRPr="00377D29">
                <w:rPr>
                  <w:rFonts w:ascii="Arial" w:hAnsi="Arial" w:cs="Arial"/>
                  <w:sz w:val="24"/>
                  <w:szCs w:val="24"/>
                  <w:lang w:val="ro-RO"/>
                </w:rPr>
                <w:lastRenderedPageBreak/>
                <w:t>deşeuri tehnologice</w:t>
              </w:r>
              <w:r>
                <w:rPr>
                  <w:rFonts w:ascii="Arial" w:hAnsi="Arial" w:cs="Arial"/>
                  <w:sz w:val="24"/>
                  <w:szCs w:val="24"/>
                  <w:lang w:val="ro-RO"/>
                </w:rPr>
                <w:t xml:space="preserve"> (ansamble mecanice) care conţin aluminiu, oţel, plastic, cauciuc, echipamente electronice,</w:t>
              </w:r>
              <w:r w:rsidRPr="00377D29">
                <w:rPr>
                  <w:rFonts w:ascii="Arial" w:hAnsi="Arial" w:cs="Arial"/>
                  <w:sz w:val="24"/>
                  <w:szCs w:val="24"/>
                  <w:lang w:val="ro-RO"/>
                </w:rPr>
                <w:t xml:space="preserve"> </w:t>
              </w:r>
              <w:r>
                <w:rPr>
                  <w:rFonts w:ascii="Arial" w:hAnsi="Arial" w:cs="Arial"/>
                  <w:sz w:val="24"/>
                  <w:szCs w:val="24"/>
                  <w:lang w:val="ro-RO"/>
                </w:rPr>
                <w:t>spray uzat de detecţie pierderi aer,</w:t>
              </w:r>
              <w:r w:rsidRPr="00377D29">
                <w:rPr>
                  <w:rFonts w:ascii="Arial" w:hAnsi="Arial" w:cs="Arial"/>
                  <w:sz w:val="24"/>
                  <w:szCs w:val="24"/>
                  <w:lang w:val="ro-RO"/>
                </w:rPr>
                <w:t xml:space="preserve"> </w:t>
              </w:r>
              <w:r>
                <w:rPr>
                  <w:rFonts w:ascii="Arial" w:hAnsi="Arial" w:cs="Arial"/>
                  <w:sz w:val="24"/>
                  <w:szCs w:val="24"/>
                  <w:lang w:val="ro-RO"/>
                </w:rPr>
                <w:t>uleiuri hidraulice</w:t>
              </w:r>
              <w:r w:rsidRPr="00377D29">
                <w:rPr>
                  <w:rFonts w:ascii="Arial" w:hAnsi="Arial" w:cs="Arial"/>
                  <w:sz w:val="24"/>
                  <w:szCs w:val="24"/>
                  <w:lang w:val="ro-RO"/>
                </w:rPr>
                <w:t xml:space="preserve">, </w:t>
              </w:r>
              <w:r>
                <w:rPr>
                  <w:rFonts w:ascii="Arial" w:hAnsi="Arial" w:cs="Arial"/>
                  <w:sz w:val="24"/>
                  <w:szCs w:val="24"/>
                  <w:lang w:val="ro-RO"/>
                </w:rPr>
                <w:t xml:space="preserve">deşeuri care se </w:t>
              </w:r>
              <w:r w:rsidRPr="00377D29">
                <w:rPr>
                  <w:rFonts w:ascii="Arial" w:hAnsi="Arial" w:cs="Arial"/>
                  <w:sz w:val="24"/>
                  <w:szCs w:val="24"/>
                  <w:lang w:val="ro-RO"/>
                </w:rPr>
                <w:t>se vor preda firmelor valorificatoare</w:t>
              </w:r>
            </w:p>
            <w:p w:rsidR="00C15101" w:rsidRPr="00D40318" w:rsidRDefault="00C15101" w:rsidP="00886153">
              <w:pPr>
                <w:autoSpaceDE w:val="0"/>
                <w:autoSpaceDN w:val="0"/>
                <w:adjustRightInd w:val="0"/>
                <w:spacing w:after="0" w:line="240" w:lineRule="auto"/>
                <w:jc w:val="both"/>
                <w:rPr>
                  <w:rFonts w:ascii="Arial" w:hAnsi="Arial" w:cs="Arial"/>
                  <w:sz w:val="24"/>
                  <w:szCs w:val="24"/>
                  <w:lang w:val="ro-RO"/>
                </w:rPr>
              </w:pPr>
              <w:r w:rsidRPr="00D40318">
                <w:rPr>
                  <w:rFonts w:ascii="Arial" w:hAnsi="Arial" w:cs="Arial"/>
                  <w:sz w:val="24"/>
                  <w:szCs w:val="24"/>
                  <w:lang w:val="ro-RO"/>
                </w:rPr>
                <w:t>e) emisiile poluante, inclusiv zgomotul si alte surse de disconfort - emisiile în atmosferă de la executarea proiectului, nu vor avea un impact semnificativ asupra mediului.</w:t>
              </w:r>
            </w:p>
            <w:p w:rsidR="00C15101" w:rsidRPr="00D40318" w:rsidRDefault="00C15101" w:rsidP="00886153">
              <w:pPr>
                <w:tabs>
                  <w:tab w:val="left" w:pos="284"/>
                </w:tabs>
                <w:spacing w:after="0" w:line="240" w:lineRule="auto"/>
                <w:jc w:val="both"/>
                <w:rPr>
                  <w:rFonts w:ascii="Arial" w:hAnsi="Arial" w:cs="Arial"/>
                  <w:color w:val="000000"/>
                  <w:sz w:val="24"/>
                  <w:szCs w:val="24"/>
                  <w:lang w:val="ro-RO"/>
                </w:rPr>
              </w:pPr>
              <w:r w:rsidRPr="00D40318">
                <w:rPr>
                  <w:rFonts w:ascii="Arial" w:hAnsi="Arial" w:cs="Arial"/>
                  <w:color w:val="000000"/>
                  <w:sz w:val="24"/>
                  <w:szCs w:val="24"/>
                  <w:lang w:val="ro-RO"/>
                </w:rPr>
                <w:t xml:space="preserve">f) riscul de accident, ţinându-se seama în special de substanţele si de tehnologiile utilizate -  </w:t>
              </w:r>
              <w:r w:rsidRPr="00D40318">
                <w:rPr>
                  <w:rFonts w:ascii="Arial" w:hAnsi="Arial" w:cs="Arial"/>
                  <w:sz w:val="24"/>
                  <w:szCs w:val="24"/>
                  <w:lang w:val="ro-RO"/>
                </w:rPr>
                <w:t xml:space="preserve">în cazul  respectării  normelor de protecţia muncii specifice, riscul </w:t>
              </w:r>
              <w:r>
                <w:rPr>
                  <w:rFonts w:ascii="Arial" w:hAnsi="Arial" w:cs="Arial"/>
                  <w:sz w:val="24"/>
                  <w:szCs w:val="24"/>
                  <w:lang w:val="ro-RO"/>
                </w:rPr>
                <w:t xml:space="preserve">de accident este nesemnificativ; pentru fiecare din produsele chimice utilizate se vor respecta regulile de manipulare şi depozitare cuprinse în fişele de securitate aferente. </w:t>
              </w:r>
            </w:p>
            <w:p w:rsidR="00C15101" w:rsidRPr="00D40318" w:rsidRDefault="00C15101" w:rsidP="00886153">
              <w:pPr>
                <w:spacing w:after="0" w:line="240" w:lineRule="auto"/>
                <w:rPr>
                  <w:rFonts w:ascii="Arial" w:hAnsi="Arial" w:cs="Arial"/>
                  <w:sz w:val="24"/>
                  <w:szCs w:val="24"/>
                  <w:lang w:val="ro-RO"/>
                </w:rPr>
              </w:pPr>
              <w:r w:rsidRPr="00D40318">
                <w:rPr>
                  <w:rStyle w:val="Robust"/>
                  <w:rFonts w:ascii="Arial" w:hAnsi="Arial" w:cs="Arial"/>
                  <w:sz w:val="24"/>
                  <w:szCs w:val="24"/>
                  <w:lang w:val="ro-RO"/>
                </w:rPr>
                <w:t xml:space="preserve">2. Localizarea proiectului </w:t>
              </w:r>
            </w:p>
            <w:p w:rsidR="00C15101" w:rsidRPr="005C2FDB" w:rsidRDefault="00C15101" w:rsidP="00886153">
              <w:pPr>
                <w:tabs>
                  <w:tab w:val="left" w:pos="0"/>
                  <w:tab w:val="left" w:pos="284"/>
                </w:tabs>
                <w:spacing w:after="0" w:line="240" w:lineRule="auto"/>
                <w:jc w:val="both"/>
                <w:rPr>
                  <w:rFonts w:ascii="Arial" w:hAnsi="Arial" w:cs="Arial"/>
                  <w:sz w:val="24"/>
                  <w:szCs w:val="24"/>
                  <w:lang w:val="ro-RO"/>
                </w:rPr>
              </w:pPr>
              <w:r w:rsidRPr="00D40318">
                <w:rPr>
                  <w:rFonts w:ascii="Arial" w:hAnsi="Arial" w:cs="Arial"/>
                  <w:b/>
                  <w:sz w:val="24"/>
                  <w:szCs w:val="24"/>
                  <w:lang w:val="ro-RO"/>
                </w:rPr>
                <w:t> </w:t>
              </w:r>
              <w:r w:rsidRPr="00D40318">
                <w:rPr>
                  <w:rFonts w:ascii="Arial" w:hAnsi="Arial" w:cs="Arial"/>
                  <w:sz w:val="24"/>
                  <w:szCs w:val="24"/>
                  <w:lang w:val="ro-RO"/>
                </w:rPr>
                <w:t xml:space="preserve">2.1 </w:t>
              </w:r>
              <w:r w:rsidRPr="005C2FDB">
                <w:rPr>
                  <w:rFonts w:ascii="Arial" w:hAnsi="Arial" w:cs="Arial"/>
                  <w:sz w:val="24"/>
                  <w:szCs w:val="24"/>
                  <w:lang w:val="ro-RO"/>
                </w:rPr>
                <w:t>utilizarea existenta a terenului</w:t>
              </w:r>
              <w:r>
                <w:rPr>
                  <w:rFonts w:ascii="Arial" w:hAnsi="Arial" w:cs="Arial"/>
                  <w:sz w:val="24"/>
                  <w:szCs w:val="24"/>
                  <w:lang w:val="ro-RO"/>
                </w:rPr>
                <w:t xml:space="preserve"> </w:t>
              </w:r>
              <w:r w:rsidRPr="005C2FDB">
                <w:rPr>
                  <w:rFonts w:ascii="Arial" w:hAnsi="Arial" w:cs="Arial"/>
                  <w:sz w:val="24"/>
                  <w:szCs w:val="24"/>
                  <w:lang w:val="ro-RO"/>
                </w:rPr>
                <w:t xml:space="preserve">– activităţi economice cu caracter </w:t>
              </w:r>
              <w:r>
                <w:rPr>
                  <w:rFonts w:ascii="Arial" w:hAnsi="Arial" w:cs="Arial"/>
                  <w:sz w:val="24"/>
                  <w:szCs w:val="24"/>
                  <w:lang w:val="ro-RO"/>
                </w:rPr>
                <w:t>terţiar</w:t>
              </w:r>
              <w:r w:rsidRPr="005C2FDB">
                <w:rPr>
                  <w:rFonts w:ascii="Arial" w:hAnsi="Arial" w:cs="Arial"/>
                  <w:sz w:val="24"/>
                  <w:szCs w:val="24"/>
                  <w:lang w:val="ro-RO"/>
                </w:rPr>
                <w:t>; p</w:t>
              </w:r>
              <w:r w:rsidRPr="005C2FDB">
                <w:rPr>
                  <w:rFonts w:ascii="Arial" w:hAnsi="Arial" w:cs="Arial"/>
                  <w:sz w:val="24"/>
                  <w:szCs w:val="24"/>
                </w:rPr>
                <w:t>roiectul</w:t>
              </w:r>
              <w:r>
                <w:rPr>
                  <w:rFonts w:ascii="Arial" w:hAnsi="Arial" w:cs="Arial"/>
                  <w:sz w:val="24"/>
                  <w:szCs w:val="24"/>
                </w:rPr>
                <w:t xml:space="preserve"> </w:t>
              </w:r>
              <w:r w:rsidRPr="005C2FDB">
                <w:rPr>
                  <w:rFonts w:ascii="Arial" w:hAnsi="Arial" w:cs="Arial"/>
                  <w:sz w:val="24"/>
                  <w:szCs w:val="24"/>
                </w:rPr>
                <w:t>respectă</w:t>
              </w:r>
              <w:r>
                <w:rPr>
                  <w:rFonts w:ascii="Arial" w:hAnsi="Arial" w:cs="Arial"/>
                  <w:sz w:val="24"/>
                  <w:szCs w:val="24"/>
                </w:rPr>
                <w:t xml:space="preserve"> </w:t>
              </w:r>
              <w:r w:rsidRPr="005C2FDB">
                <w:rPr>
                  <w:rFonts w:ascii="Arial" w:hAnsi="Arial" w:cs="Arial"/>
                  <w:sz w:val="24"/>
                  <w:szCs w:val="24"/>
                </w:rPr>
                <w:t>dispoziţiile art. 71 din O.U.G. nr. 195/2005 privind</w:t>
              </w:r>
              <w:r>
                <w:rPr>
                  <w:rFonts w:ascii="Arial" w:hAnsi="Arial" w:cs="Arial"/>
                  <w:sz w:val="24"/>
                  <w:szCs w:val="24"/>
                </w:rPr>
                <w:t xml:space="preserve"> </w:t>
              </w:r>
              <w:r w:rsidRPr="005C2FDB">
                <w:rPr>
                  <w:rFonts w:ascii="Arial" w:hAnsi="Arial" w:cs="Arial"/>
                  <w:sz w:val="24"/>
                  <w:szCs w:val="24"/>
                </w:rPr>
                <w:t>protecţia</w:t>
              </w:r>
              <w:r>
                <w:rPr>
                  <w:rFonts w:ascii="Arial" w:hAnsi="Arial" w:cs="Arial"/>
                  <w:sz w:val="24"/>
                  <w:szCs w:val="24"/>
                </w:rPr>
                <w:t xml:space="preserve"> </w:t>
              </w:r>
              <w:r w:rsidRPr="005C2FDB">
                <w:rPr>
                  <w:rFonts w:ascii="Arial" w:hAnsi="Arial" w:cs="Arial"/>
                  <w:sz w:val="24"/>
                  <w:szCs w:val="24"/>
                </w:rPr>
                <w:t>mediului, cu modificările</w:t>
              </w:r>
              <w:r>
                <w:rPr>
                  <w:rFonts w:ascii="Arial" w:hAnsi="Arial" w:cs="Arial"/>
                  <w:sz w:val="24"/>
                  <w:szCs w:val="24"/>
                </w:rPr>
                <w:t xml:space="preserve"> </w:t>
              </w:r>
              <w:r w:rsidRPr="005C2FDB">
                <w:rPr>
                  <w:rFonts w:ascii="Arial" w:hAnsi="Arial" w:cs="Arial"/>
                  <w:sz w:val="24"/>
                  <w:szCs w:val="24"/>
                </w:rPr>
                <w:t>şi</w:t>
              </w:r>
              <w:r>
                <w:rPr>
                  <w:rFonts w:ascii="Arial" w:hAnsi="Arial" w:cs="Arial"/>
                  <w:sz w:val="24"/>
                  <w:szCs w:val="24"/>
                </w:rPr>
                <w:t xml:space="preserve"> </w:t>
              </w:r>
              <w:r w:rsidRPr="005C2FDB">
                <w:rPr>
                  <w:rFonts w:ascii="Arial" w:hAnsi="Arial" w:cs="Arial"/>
                  <w:sz w:val="24"/>
                  <w:szCs w:val="24"/>
                </w:rPr>
                <w:t>completările</w:t>
              </w:r>
              <w:r>
                <w:rPr>
                  <w:rFonts w:ascii="Arial" w:hAnsi="Arial" w:cs="Arial"/>
                  <w:sz w:val="24"/>
                  <w:szCs w:val="24"/>
                </w:rPr>
                <w:t xml:space="preserve"> </w:t>
              </w:r>
              <w:r w:rsidRPr="005C2FDB">
                <w:rPr>
                  <w:rFonts w:ascii="Arial" w:hAnsi="Arial" w:cs="Arial"/>
                  <w:sz w:val="24"/>
                  <w:szCs w:val="24"/>
                </w:rPr>
                <w:t xml:space="preserve">ulterioare, </w:t>
              </w:r>
              <w:r w:rsidRPr="005C2FDB">
                <w:rPr>
                  <w:rFonts w:ascii="Arial" w:hAnsi="Arial" w:cs="Arial"/>
                  <w:sz w:val="24"/>
                  <w:szCs w:val="24"/>
                  <w:lang w:val="ro-RO"/>
                </w:rPr>
                <w:t xml:space="preserve">conform Certificatului de Urbanism, eliberat de Primăria </w:t>
              </w:r>
              <w:r>
                <w:rPr>
                  <w:rFonts w:ascii="Arial" w:hAnsi="Arial" w:cs="Arial"/>
                  <w:sz w:val="24"/>
                  <w:szCs w:val="24"/>
                  <w:lang w:val="ro-RO"/>
                </w:rPr>
                <w:t xml:space="preserve">Municipiului Sibiu </w:t>
              </w:r>
              <w:r w:rsidRPr="005C2FDB">
                <w:rPr>
                  <w:rFonts w:ascii="Arial" w:hAnsi="Arial" w:cs="Arial"/>
                  <w:sz w:val="24"/>
                  <w:szCs w:val="24"/>
                </w:rPr>
                <w:t>şi a verificării</w:t>
              </w:r>
              <w:r>
                <w:rPr>
                  <w:rFonts w:ascii="Arial" w:hAnsi="Arial" w:cs="Arial"/>
                  <w:sz w:val="24"/>
                  <w:szCs w:val="24"/>
                </w:rPr>
                <w:t xml:space="preserve"> </w:t>
              </w:r>
              <w:r w:rsidRPr="005C2FDB">
                <w:rPr>
                  <w:rFonts w:ascii="Arial" w:hAnsi="Arial" w:cs="Arial"/>
                  <w:sz w:val="24"/>
                  <w:szCs w:val="24"/>
                </w:rPr>
                <w:t>documentaţiei de către</w:t>
              </w:r>
              <w:r>
                <w:rPr>
                  <w:rFonts w:ascii="Arial" w:hAnsi="Arial" w:cs="Arial"/>
                  <w:sz w:val="24"/>
                  <w:szCs w:val="24"/>
                </w:rPr>
                <w:t xml:space="preserve"> </w:t>
              </w:r>
              <w:r w:rsidRPr="005C2FDB">
                <w:rPr>
                  <w:rFonts w:ascii="Arial" w:hAnsi="Arial" w:cs="Arial"/>
                  <w:sz w:val="24"/>
                  <w:szCs w:val="24"/>
                </w:rPr>
                <w:t>geogr. Mihaela Radu;</w:t>
              </w:r>
            </w:p>
            <w:p w:rsidR="00C15101" w:rsidRPr="00D40318" w:rsidRDefault="00C15101" w:rsidP="00886153">
              <w:pPr>
                <w:spacing w:after="0" w:line="240" w:lineRule="auto"/>
                <w:jc w:val="both"/>
                <w:rPr>
                  <w:rFonts w:ascii="Arial" w:hAnsi="Arial" w:cs="Arial"/>
                  <w:color w:val="000000"/>
                  <w:sz w:val="24"/>
                  <w:szCs w:val="24"/>
                  <w:lang w:val="ro-RO"/>
                </w:rPr>
              </w:pPr>
              <w:r w:rsidRPr="00D40318">
                <w:rPr>
                  <w:rFonts w:ascii="Arial" w:hAnsi="Arial" w:cs="Arial"/>
                  <w:color w:val="000000"/>
                  <w:sz w:val="24"/>
                  <w:szCs w:val="24"/>
                  <w:lang w:val="ro-RO"/>
                </w:rPr>
                <w:t>2.2 relativa abundenta a resurselor naturale din zona, calitatea si capacitatea regenerativa a acestora –  nu este cazul;</w:t>
              </w:r>
            </w:p>
            <w:p w:rsidR="00C15101" w:rsidRPr="00D40318" w:rsidRDefault="00C15101" w:rsidP="00886153">
              <w:pPr>
                <w:spacing w:after="0" w:line="240" w:lineRule="auto"/>
                <w:jc w:val="both"/>
                <w:rPr>
                  <w:rFonts w:ascii="Arial" w:hAnsi="Arial" w:cs="Arial"/>
                  <w:color w:val="000000"/>
                  <w:sz w:val="24"/>
                  <w:szCs w:val="24"/>
                  <w:lang w:val="ro-RO"/>
                </w:rPr>
              </w:pPr>
              <w:r w:rsidRPr="00D40318">
                <w:rPr>
                  <w:rFonts w:ascii="Arial" w:hAnsi="Arial" w:cs="Arial"/>
                  <w:color w:val="000000"/>
                  <w:sz w:val="24"/>
                  <w:szCs w:val="24"/>
                  <w:lang w:val="ro-RO"/>
                </w:rPr>
                <w:t xml:space="preserve">2.3 capacitatea de absorbţie a mediului, cu atenţie deosebita pentru: </w:t>
              </w:r>
            </w:p>
            <w:p w:rsidR="00C15101" w:rsidRPr="00D40318" w:rsidRDefault="00C15101" w:rsidP="00886153">
              <w:pPr>
                <w:spacing w:after="0" w:line="240" w:lineRule="auto"/>
                <w:jc w:val="both"/>
                <w:rPr>
                  <w:rFonts w:ascii="Arial" w:hAnsi="Arial" w:cs="Arial"/>
                  <w:color w:val="000000"/>
                  <w:sz w:val="24"/>
                  <w:szCs w:val="24"/>
                  <w:lang w:val="ro-RO"/>
                </w:rPr>
              </w:pPr>
              <w:r w:rsidRPr="00D40318">
                <w:rPr>
                  <w:rFonts w:ascii="Arial" w:hAnsi="Arial" w:cs="Arial"/>
                  <w:color w:val="000000"/>
                  <w:sz w:val="24"/>
                  <w:szCs w:val="24"/>
                  <w:lang w:val="ro-RO"/>
                </w:rPr>
                <w:t xml:space="preserve">a) zonele umede - nu este cazul; </w:t>
              </w:r>
            </w:p>
            <w:p w:rsidR="00C15101" w:rsidRPr="00D40318" w:rsidRDefault="00C15101" w:rsidP="00886153">
              <w:pPr>
                <w:spacing w:after="0" w:line="240" w:lineRule="auto"/>
                <w:jc w:val="both"/>
                <w:rPr>
                  <w:rFonts w:ascii="Arial" w:hAnsi="Arial" w:cs="Arial"/>
                  <w:color w:val="000000"/>
                  <w:sz w:val="24"/>
                  <w:szCs w:val="24"/>
                  <w:lang w:val="ro-RO"/>
                </w:rPr>
              </w:pPr>
              <w:r w:rsidRPr="00D40318">
                <w:rPr>
                  <w:rFonts w:ascii="Arial" w:hAnsi="Arial" w:cs="Arial"/>
                  <w:color w:val="000000"/>
                  <w:sz w:val="24"/>
                  <w:szCs w:val="24"/>
                  <w:lang w:val="ro-RO"/>
                </w:rPr>
                <w:t xml:space="preserve">b) zonele costiere - nu este cazul; </w:t>
              </w:r>
            </w:p>
            <w:p w:rsidR="00C15101" w:rsidRPr="00D40318" w:rsidRDefault="00C15101" w:rsidP="00886153">
              <w:pPr>
                <w:spacing w:after="0" w:line="240" w:lineRule="auto"/>
                <w:jc w:val="both"/>
                <w:rPr>
                  <w:rFonts w:ascii="Arial" w:hAnsi="Arial" w:cs="Arial"/>
                  <w:color w:val="000000"/>
                  <w:sz w:val="24"/>
                  <w:szCs w:val="24"/>
                  <w:lang w:val="ro-RO"/>
                </w:rPr>
              </w:pPr>
              <w:r w:rsidRPr="00D40318">
                <w:rPr>
                  <w:rFonts w:ascii="Arial" w:hAnsi="Arial" w:cs="Arial"/>
                  <w:color w:val="000000"/>
                  <w:sz w:val="24"/>
                  <w:szCs w:val="24"/>
                  <w:lang w:val="ro-RO"/>
                </w:rPr>
                <w:t>c) zonele montane si cele împădurite –  nu este cazul;</w:t>
              </w:r>
            </w:p>
            <w:p w:rsidR="00C15101" w:rsidRPr="00D40318" w:rsidRDefault="00C15101" w:rsidP="00886153">
              <w:pPr>
                <w:spacing w:after="0" w:line="240" w:lineRule="auto"/>
                <w:jc w:val="both"/>
                <w:rPr>
                  <w:rFonts w:ascii="Arial" w:hAnsi="Arial" w:cs="Arial"/>
                  <w:color w:val="000000"/>
                  <w:sz w:val="24"/>
                  <w:szCs w:val="24"/>
                  <w:lang w:val="ro-RO"/>
                </w:rPr>
              </w:pPr>
              <w:r w:rsidRPr="00D40318">
                <w:rPr>
                  <w:rFonts w:ascii="Arial" w:hAnsi="Arial" w:cs="Arial"/>
                  <w:color w:val="000000"/>
                  <w:sz w:val="24"/>
                  <w:szCs w:val="24"/>
                  <w:lang w:val="ro-RO"/>
                </w:rPr>
                <w:t>d) parcurile si rezervaţiile naturale – nu este cazul;</w:t>
              </w:r>
            </w:p>
            <w:p w:rsidR="00C15101" w:rsidRPr="00D40318" w:rsidRDefault="00C15101" w:rsidP="00886153">
              <w:pPr>
                <w:shd w:val="clear" w:color="auto" w:fill="FFFFFF"/>
                <w:spacing w:after="0" w:line="240" w:lineRule="auto"/>
                <w:jc w:val="both"/>
                <w:rPr>
                  <w:rFonts w:ascii="Arial" w:hAnsi="Arial" w:cs="Arial"/>
                  <w:color w:val="191919"/>
                  <w:sz w:val="24"/>
                  <w:szCs w:val="24"/>
                </w:rPr>
              </w:pPr>
              <w:r w:rsidRPr="00D40318">
                <w:rPr>
                  <w:rFonts w:ascii="Arial" w:hAnsi="Arial" w:cs="Arial"/>
                  <w:color w:val="000000"/>
                  <w:sz w:val="24"/>
                  <w:szCs w:val="24"/>
                  <w:lang w:val="ro-RO"/>
                </w:rPr>
                <w:t>e) ariile clasificate sau zonele protejate prin legislaţia în vigoare, cum sunt: zone de protecţie a faunei piscicole, bazine piscicole naturale si bazine piscicole amenajate – nu este</w:t>
              </w:r>
              <w:r>
                <w:rPr>
                  <w:rFonts w:ascii="Arial" w:hAnsi="Arial" w:cs="Arial"/>
                  <w:color w:val="000000"/>
                  <w:sz w:val="24"/>
                  <w:szCs w:val="24"/>
                  <w:lang w:val="ro-RO"/>
                </w:rPr>
                <w:t xml:space="preserve"> </w:t>
              </w:r>
              <w:r w:rsidRPr="00D40318">
                <w:rPr>
                  <w:rFonts w:ascii="Arial" w:hAnsi="Arial" w:cs="Arial"/>
                  <w:color w:val="000000"/>
                  <w:sz w:val="24"/>
                  <w:szCs w:val="24"/>
                  <w:lang w:val="ro-RO"/>
                </w:rPr>
                <w:t>cazul;</w:t>
              </w:r>
              <w:r w:rsidRPr="00D40318">
                <w:rPr>
                  <w:rFonts w:ascii="Arial" w:hAnsi="Arial" w:cs="Arial"/>
                  <w:color w:val="000000"/>
                  <w:sz w:val="24"/>
                  <w:szCs w:val="24"/>
                  <w:lang w:val="ro-RO"/>
                </w:rPr>
                <w:br/>
                <w:t xml:space="preserve">f) zonele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 </w:t>
              </w:r>
              <w:r>
                <w:rPr>
                  <w:rFonts w:ascii="Arial" w:hAnsi="Arial" w:cs="Arial"/>
                  <w:color w:val="000000"/>
                  <w:sz w:val="24"/>
                  <w:szCs w:val="24"/>
                  <w:lang w:val="ro-RO"/>
                </w:rPr>
                <w:t>nu este cazul;</w:t>
              </w:r>
            </w:p>
            <w:p w:rsidR="00C15101" w:rsidRPr="00D40318" w:rsidRDefault="00C15101" w:rsidP="00886153">
              <w:pPr>
                <w:spacing w:after="0" w:line="240" w:lineRule="auto"/>
                <w:jc w:val="both"/>
                <w:rPr>
                  <w:rFonts w:ascii="Arial" w:hAnsi="Arial" w:cs="Arial"/>
                  <w:color w:val="000000"/>
                  <w:sz w:val="24"/>
                  <w:szCs w:val="24"/>
                  <w:lang w:val="ro-RO"/>
                </w:rPr>
              </w:pPr>
              <w:r w:rsidRPr="00D40318">
                <w:rPr>
                  <w:rFonts w:ascii="Arial" w:hAnsi="Arial" w:cs="Arial"/>
                  <w:color w:val="000000"/>
                  <w:sz w:val="24"/>
                  <w:szCs w:val="24"/>
                  <w:lang w:val="ro-RO"/>
                </w:rPr>
                <w:t>g) ariile în care standardele de calitate a mediului stabilite de legislaţie au fost deja depăşite - nu  este cazul;</w:t>
              </w:r>
            </w:p>
            <w:p w:rsidR="00C15101" w:rsidRPr="00D40318" w:rsidRDefault="00C15101" w:rsidP="00886153">
              <w:pPr>
                <w:spacing w:after="0" w:line="240" w:lineRule="auto"/>
                <w:jc w:val="both"/>
                <w:rPr>
                  <w:rFonts w:ascii="Arial" w:hAnsi="Arial" w:cs="Arial"/>
                  <w:color w:val="000000"/>
                  <w:sz w:val="24"/>
                  <w:szCs w:val="24"/>
                  <w:lang w:val="ro-RO"/>
                </w:rPr>
              </w:pPr>
              <w:r w:rsidRPr="00D40318">
                <w:rPr>
                  <w:rFonts w:ascii="Arial" w:hAnsi="Arial" w:cs="Arial"/>
                  <w:color w:val="000000"/>
                  <w:sz w:val="24"/>
                  <w:szCs w:val="24"/>
                  <w:lang w:val="ro-RO"/>
                </w:rPr>
                <w:t>h) ariile dens populate –  nu este cazul;</w:t>
              </w:r>
            </w:p>
            <w:p w:rsidR="00C15101" w:rsidRPr="00D40318" w:rsidRDefault="00C15101" w:rsidP="00886153">
              <w:pPr>
                <w:pStyle w:val="Default"/>
                <w:jc w:val="both"/>
                <w:rPr>
                  <w:color w:val="auto"/>
                  <w:lang w:val="ro-RO"/>
                </w:rPr>
              </w:pPr>
              <w:r w:rsidRPr="00D40318">
                <w:rPr>
                  <w:color w:val="auto"/>
                  <w:lang w:val="ro-RO"/>
                </w:rPr>
                <w:t>i) peisajele cu semnificaţie istorica, culturala si arheologica - nu este cazul;</w:t>
              </w:r>
            </w:p>
            <w:p w:rsidR="00C15101" w:rsidRPr="00D40318" w:rsidRDefault="00C15101" w:rsidP="00886153">
              <w:pPr>
                <w:pStyle w:val="Default"/>
                <w:jc w:val="both"/>
                <w:rPr>
                  <w:color w:val="FF0000"/>
                  <w:lang w:val="ro-RO"/>
                </w:rPr>
              </w:pPr>
              <w:r w:rsidRPr="00D40318">
                <w:rPr>
                  <w:rStyle w:val="Robust"/>
                  <w:color w:val="auto"/>
                  <w:lang w:val="ro-RO"/>
                </w:rPr>
                <w:t>3. Caracteristicile impactului potenţial</w:t>
              </w:r>
            </w:p>
            <w:p w:rsidR="00C15101" w:rsidRPr="00D40318" w:rsidRDefault="00C15101" w:rsidP="00886153">
              <w:pPr>
                <w:pStyle w:val="Default"/>
                <w:ind w:right="5"/>
                <w:jc w:val="both"/>
                <w:rPr>
                  <w:lang w:val="ro-RO"/>
                </w:rPr>
              </w:pPr>
              <w:r w:rsidRPr="00D40318">
                <w:rPr>
                  <w:lang w:val="ro-RO"/>
                </w:rPr>
                <w:t>a) extinderea impactului - impactul asupra mediului pe perioada  implementării proiectului va fi local ;</w:t>
              </w:r>
            </w:p>
            <w:p w:rsidR="00C15101" w:rsidRPr="00D40318" w:rsidRDefault="00C15101" w:rsidP="00886153">
              <w:pPr>
                <w:pStyle w:val="Default"/>
                <w:jc w:val="both"/>
                <w:rPr>
                  <w:color w:val="FF0000"/>
                  <w:lang w:val="ro-RO"/>
                </w:rPr>
              </w:pPr>
              <w:r w:rsidRPr="00D40318">
                <w:rPr>
                  <w:lang w:val="ro-RO"/>
                </w:rPr>
                <w:t>b) natura transfrontalieră a impactului – nu este cazul;</w:t>
              </w:r>
            </w:p>
            <w:p w:rsidR="00C15101" w:rsidRPr="00D40318" w:rsidRDefault="00C15101" w:rsidP="00886153">
              <w:pPr>
                <w:pStyle w:val="Default"/>
                <w:jc w:val="both"/>
                <w:rPr>
                  <w:lang w:val="ro-RO"/>
                </w:rPr>
              </w:pPr>
              <w:r w:rsidRPr="00D40318">
                <w:rPr>
                  <w:lang w:val="ro-RO"/>
                </w:rPr>
                <w:t>c) mărimea si complexitatea impactului – ȋn perioada de execuţie a proiectului impactul asupra factorilor de mediu va fi redus, sursele de poluare fiind lucrările  de construcţie, în perioada de exploatare, impactul asupra mediului va fi nesemnificativ;</w:t>
              </w:r>
            </w:p>
            <w:p w:rsidR="00C15101" w:rsidRPr="00D40318" w:rsidRDefault="00C15101" w:rsidP="00886153">
              <w:pPr>
                <w:pStyle w:val="Default"/>
                <w:jc w:val="both"/>
                <w:rPr>
                  <w:lang w:val="ro-RO"/>
                </w:rPr>
              </w:pPr>
              <w:r w:rsidRPr="00D40318">
                <w:rPr>
                  <w:lang w:val="ro-RO"/>
                </w:rPr>
                <w:t>d) probabilitatea impactului –</w:t>
              </w:r>
              <w:r w:rsidRPr="00D40318">
                <w:rPr>
                  <w:bCs/>
                  <w:lang w:val="ro-RO"/>
                </w:rPr>
                <w:t xml:space="preserve">  </w:t>
              </w:r>
              <w:r>
                <w:rPr>
                  <w:bCs/>
                  <w:lang w:val="ro-RO"/>
                </w:rPr>
                <w:t>redusă</w:t>
              </w:r>
              <w:r w:rsidRPr="00D40318">
                <w:rPr>
                  <w:b/>
                  <w:bCs/>
                  <w:lang w:val="ro-RO"/>
                </w:rPr>
                <w:t>;</w:t>
              </w:r>
            </w:p>
            <w:p w:rsidR="00C15101" w:rsidRDefault="00C15101" w:rsidP="00BA1F80">
              <w:pPr>
                <w:pStyle w:val="Default"/>
                <w:jc w:val="both"/>
                <w:rPr>
                  <w:lang w:val="ro-RO"/>
                </w:rPr>
              </w:pPr>
              <w:r w:rsidRPr="00D40318">
                <w:rPr>
                  <w:lang w:val="ro-RO"/>
                </w:rPr>
                <w:t xml:space="preserve">e) durata, frecvenţa şi reversibilitatea impactului – </w:t>
              </w:r>
              <w:r w:rsidRPr="00957EDE">
                <w:rPr>
                  <w:lang w:val="ro-RO"/>
                </w:rPr>
                <w:t>pe perioada de execuţie a lucrărilor – impactul poate fi neglijabil în condiţiile respectării tuturor măsurilor impuse</w:t>
              </w:r>
            </w:p>
            <w:p w:rsidR="00C15101" w:rsidRPr="00522DB9" w:rsidRDefault="00C15101" w:rsidP="00BA1F80">
              <w:pPr>
                <w:pStyle w:val="Default"/>
                <w:jc w:val="both"/>
              </w:pPr>
              <w:r w:rsidRPr="00BA1F80">
                <w:rPr>
                  <w:b/>
                </w:rPr>
                <w:t xml:space="preserve">    II.</w:t>
              </w:r>
              <w:r w:rsidRPr="00522DB9">
                <w:t xml:space="preserve"> </w:t>
              </w:r>
              <w:r w:rsidRPr="00BA1F80">
                <w:rPr>
                  <w:b/>
                </w:rPr>
                <w:t>Motivele care au stat la baza</w:t>
              </w:r>
              <w:r>
                <w:rPr>
                  <w:b/>
                </w:rPr>
                <w:t xml:space="preserve"> </w:t>
              </w:r>
              <w:r w:rsidRPr="00BA1F80">
                <w:rPr>
                  <w:b/>
                </w:rPr>
                <w:t>luării deciziei etapei de încadrare în procedura de evaluare adecvată sunt următoarele</w:t>
              </w:r>
              <w:r w:rsidRPr="00522DB9">
                <w:t>:</w:t>
              </w:r>
            </w:p>
            <w:p w:rsidR="00C15101" w:rsidRDefault="00C15101" w:rsidP="00400D0E">
              <w:pPr>
                <w:shd w:val="clear" w:color="auto" w:fill="FFFFFF"/>
                <w:tabs>
                  <w:tab w:val="left" w:pos="220"/>
                </w:tabs>
                <w:spacing w:after="0" w:line="240" w:lineRule="auto"/>
                <w:jc w:val="both"/>
                <w:rPr>
                  <w:rFonts w:ascii="Arial" w:hAnsi="Arial" w:cs="Arial"/>
                  <w:color w:val="191919"/>
                  <w:sz w:val="24"/>
                  <w:szCs w:val="24"/>
                  <w:lang w:val="ro-RO"/>
                </w:rPr>
              </w:pPr>
              <w:r w:rsidRPr="00957EDE">
                <w:rPr>
                  <w:rFonts w:ascii="Arial" w:hAnsi="Arial" w:cs="Arial"/>
                  <w:color w:val="191919"/>
                  <w:sz w:val="24"/>
                  <w:szCs w:val="24"/>
                  <w:lang w:val="ro-RO"/>
                </w:rPr>
                <w:t>Proiectul nu se încadrează în prevederile art. 28 din O.U.G. nr. 57/2007 privind regimul ariilor naturale protejate, conservarea habitatelor naturale, a florei şi faunei sălbatice, cu modificările şi completările ulterioare.</w:t>
              </w:r>
            </w:p>
            <w:p w:rsidR="00C15101" w:rsidRPr="00957EDE" w:rsidRDefault="00C15101" w:rsidP="00400D0E">
              <w:pPr>
                <w:shd w:val="clear" w:color="auto" w:fill="FFFFFF"/>
                <w:tabs>
                  <w:tab w:val="left" w:pos="220"/>
                </w:tabs>
                <w:spacing w:after="0" w:line="240" w:lineRule="auto"/>
                <w:jc w:val="both"/>
                <w:rPr>
                  <w:rFonts w:ascii="Arial" w:hAnsi="Arial" w:cs="Arial"/>
                  <w:b/>
                  <w:color w:val="191919"/>
                  <w:sz w:val="24"/>
                  <w:szCs w:val="24"/>
                  <w:lang w:val="ro-RO"/>
                </w:rPr>
              </w:pPr>
            </w:p>
            <w:p w:rsidR="00C15101" w:rsidRPr="00957EDE" w:rsidRDefault="00C15101" w:rsidP="00400D0E">
              <w:pPr>
                <w:widowControl w:val="0"/>
                <w:adjustRightInd w:val="0"/>
                <w:jc w:val="both"/>
                <w:rPr>
                  <w:rFonts w:ascii="Arial" w:hAnsi="Arial" w:cs="Arial"/>
                  <w:b/>
                  <w:bCs/>
                  <w:sz w:val="24"/>
                  <w:szCs w:val="24"/>
                  <w:lang w:val="ro-RO"/>
                </w:rPr>
              </w:pPr>
              <w:r w:rsidRPr="00957EDE">
                <w:rPr>
                  <w:rFonts w:ascii="Arial" w:hAnsi="Arial" w:cs="Arial"/>
                  <w:b/>
                  <w:bCs/>
                  <w:sz w:val="24"/>
                  <w:szCs w:val="24"/>
                  <w:lang w:val="ro-RO"/>
                </w:rPr>
                <w:lastRenderedPageBreak/>
                <w:t>Proiectul propus nu necesită parcurgerea celorlalte etape ale procedurii de evaluare a impactului asupra mediului şi nu se supune evaluării adecvate.</w:t>
              </w:r>
            </w:p>
            <w:p w:rsidR="00C15101" w:rsidRPr="00BA4477" w:rsidRDefault="00C15101" w:rsidP="00886153">
              <w:pPr>
                <w:spacing w:after="0" w:line="240" w:lineRule="auto"/>
                <w:jc w:val="both"/>
                <w:rPr>
                  <w:rStyle w:val="tpa1"/>
                  <w:rFonts w:ascii="Arial" w:hAnsi="Arial" w:cs="Arial"/>
                  <w:b/>
                  <w:sz w:val="24"/>
                  <w:szCs w:val="24"/>
                  <w:lang w:val="ro-RO"/>
                </w:rPr>
              </w:pPr>
              <w:r w:rsidRPr="00BA4477">
                <w:rPr>
                  <w:rStyle w:val="tpa1"/>
                  <w:rFonts w:ascii="Arial" w:hAnsi="Arial" w:cs="Arial"/>
                  <w:b/>
                  <w:sz w:val="24"/>
                  <w:szCs w:val="24"/>
                  <w:lang w:val="ro-RO"/>
                </w:rPr>
                <w:t>Condiţiile de realizare a proiectului</w:t>
              </w:r>
              <w:r>
                <w:rPr>
                  <w:rStyle w:val="tpa1"/>
                  <w:rFonts w:ascii="Arial" w:hAnsi="Arial" w:cs="Arial"/>
                  <w:b/>
                  <w:sz w:val="24"/>
                  <w:szCs w:val="24"/>
                  <w:lang w:val="ro-RO"/>
                </w:rPr>
                <w:t>:</w:t>
              </w:r>
            </w:p>
            <w:p w:rsidR="00C15101" w:rsidRPr="00D40318" w:rsidRDefault="00C15101" w:rsidP="00BA1F80">
              <w:pPr>
                <w:numPr>
                  <w:ilvl w:val="0"/>
                  <w:numId w:val="20"/>
                </w:numPr>
                <w:spacing w:after="0" w:line="240" w:lineRule="auto"/>
                <w:jc w:val="both"/>
                <w:rPr>
                  <w:rStyle w:val="tpa1"/>
                  <w:rFonts w:ascii="Arial" w:hAnsi="Arial" w:cs="Arial"/>
                  <w:sz w:val="24"/>
                  <w:szCs w:val="24"/>
                  <w:lang w:val="ro-RO"/>
                </w:rPr>
              </w:pPr>
              <w:r w:rsidRPr="00D40318">
                <w:rPr>
                  <w:rStyle w:val="tpa1"/>
                  <w:rFonts w:ascii="Arial" w:hAnsi="Arial" w:cs="Arial"/>
                  <w:sz w:val="24"/>
                  <w:szCs w:val="24"/>
                  <w:lang w:val="ro-RO"/>
                </w:rPr>
                <w:t>respectarea întocmai a proiectului propus spre avizare;</w:t>
              </w:r>
            </w:p>
            <w:p w:rsidR="00C15101" w:rsidRPr="00D40318" w:rsidRDefault="00C15101" w:rsidP="00BA1F80">
              <w:pPr>
                <w:numPr>
                  <w:ilvl w:val="0"/>
                  <w:numId w:val="20"/>
                </w:num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la </w:t>
              </w:r>
              <w:r w:rsidRPr="00D40318">
                <w:rPr>
                  <w:rFonts w:ascii="Arial" w:hAnsi="Arial" w:cs="Arial"/>
                  <w:sz w:val="24"/>
                  <w:szCs w:val="24"/>
                  <w:lang w:val="ro-RO" w:eastAsia="ro-RO"/>
                </w:rPr>
                <w:t xml:space="preserve">executarea lucrărilor, </w:t>
              </w:r>
              <w:r>
                <w:rPr>
                  <w:rFonts w:ascii="Arial" w:hAnsi="Arial" w:cs="Arial"/>
                  <w:sz w:val="24"/>
                  <w:szCs w:val="24"/>
                  <w:lang w:val="ro-RO" w:eastAsia="ro-RO"/>
                </w:rPr>
                <w:t xml:space="preserve">se </w:t>
              </w:r>
              <w:r w:rsidRPr="00D40318">
                <w:rPr>
                  <w:rFonts w:ascii="Arial" w:hAnsi="Arial" w:cs="Arial"/>
                  <w:sz w:val="24"/>
                  <w:szCs w:val="24"/>
                  <w:lang w:val="ro-RO" w:eastAsia="ro-RO"/>
                </w:rPr>
                <w:t>vor respecta normele legale în vigoare: sanitare, de prevenire şi stingere a incendiilor şi de protecţia muncii;</w:t>
              </w:r>
            </w:p>
            <w:p w:rsidR="00C15101" w:rsidRPr="00B13F01" w:rsidRDefault="00C15101" w:rsidP="00BA1F80">
              <w:pPr>
                <w:numPr>
                  <w:ilvl w:val="0"/>
                  <w:numId w:val="20"/>
                </w:numPr>
                <w:autoSpaceDE w:val="0"/>
                <w:autoSpaceDN w:val="0"/>
                <w:adjustRightInd w:val="0"/>
                <w:spacing w:after="0" w:line="240" w:lineRule="auto"/>
                <w:jc w:val="both"/>
                <w:rPr>
                  <w:rFonts w:ascii="Arial" w:hAnsi="Arial" w:cs="Arial"/>
                  <w:sz w:val="24"/>
                  <w:szCs w:val="24"/>
                  <w:lang w:val="ro-RO" w:eastAsia="ro-RO"/>
                </w:rPr>
              </w:pPr>
              <w:r w:rsidRPr="00B13F01">
                <w:rPr>
                  <w:rFonts w:ascii="Arial" w:hAnsi="Arial" w:cs="Arial"/>
                  <w:sz w:val="24"/>
                  <w:szCs w:val="24"/>
                  <w:lang w:val="ro-RO" w:eastAsia="ro-RO"/>
                </w:rPr>
                <w:t>se vor lua măsuri pentru evitarea poluării accidentale a factorilor de mediu pe toată durata execuţiei lucrărilor;</w:t>
              </w:r>
            </w:p>
            <w:p w:rsidR="00C15101" w:rsidRPr="00D40318" w:rsidRDefault="00C15101" w:rsidP="00BA1F80">
              <w:pPr>
                <w:numPr>
                  <w:ilvl w:val="0"/>
                  <w:numId w:val="20"/>
                </w:numPr>
                <w:autoSpaceDE w:val="0"/>
                <w:autoSpaceDN w:val="0"/>
                <w:adjustRightInd w:val="0"/>
                <w:spacing w:after="0" w:line="240" w:lineRule="auto"/>
                <w:jc w:val="both"/>
                <w:rPr>
                  <w:rFonts w:ascii="Arial" w:hAnsi="Arial" w:cs="Arial"/>
                  <w:sz w:val="24"/>
                  <w:szCs w:val="24"/>
                  <w:lang w:val="ro-RO" w:eastAsia="ro-RO"/>
                </w:rPr>
              </w:pPr>
              <w:r w:rsidRPr="00D40318">
                <w:rPr>
                  <w:rFonts w:ascii="Arial" w:hAnsi="Arial" w:cs="Arial"/>
                  <w:sz w:val="24"/>
                  <w:szCs w:val="24"/>
                  <w:lang w:val="ro-RO" w:eastAsia="ro-RO"/>
                </w:rPr>
                <w:t>nu se va degrada mediul natural sau amenajat, prin depozitări necontrolate de deşeuri de orice fel;</w:t>
              </w:r>
            </w:p>
            <w:p w:rsidR="00C15101" w:rsidRPr="00D40318" w:rsidRDefault="00C15101" w:rsidP="00BA1F80">
              <w:pPr>
                <w:numPr>
                  <w:ilvl w:val="0"/>
                  <w:numId w:val="20"/>
                </w:numPr>
                <w:autoSpaceDE w:val="0"/>
                <w:autoSpaceDN w:val="0"/>
                <w:adjustRightInd w:val="0"/>
                <w:spacing w:after="0" w:line="240" w:lineRule="auto"/>
                <w:jc w:val="both"/>
                <w:rPr>
                  <w:rFonts w:ascii="Arial" w:hAnsi="Arial" w:cs="Arial"/>
                  <w:sz w:val="24"/>
                  <w:szCs w:val="24"/>
                  <w:lang w:val="ro-RO" w:eastAsia="ro-RO"/>
                </w:rPr>
              </w:pPr>
              <w:r w:rsidRPr="001141EF">
                <w:rPr>
                  <w:rFonts w:ascii="Arial" w:hAnsi="Arial" w:cs="Arial"/>
                  <w:sz w:val="24"/>
                  <w:szCs w:val="24"/>
                  <w:lang w:val="ro-RO" w:eastAsia="ro-RO"/>
                </w:rPr>
                <w:t xml:space="preserve">managementul </w:t>
              </w:r>
              <w:r w:rsidRPr="00D40318">
                <w:rPr>
                  <w:rFonts w:ascii="Arial" w:hAnsi="Arial" w:cs="Arial"/>
                  <w:sz w:val="24"/>
                  <w:szCs w:val="24"/>
                  <w:lang w:val="ro-RO" w:eastAsia="ro-RO"/>
                </w:rPr>
                <w:t>deşeurilor generate de lucrări va fi în conformitate cu legislaţia specifică de mediu şi va fi în responsabilitatea titularului de proiect;</w:t>
              </w:r>
            </w:p>
            <w:p w:rsidR="00C15101" w:rsidRDefault="00C15101" w:rsidP="00BA1F80">
              <w:pPr>
                <w:numPr>
                  <w:ilvl w:val="0"/>
                  <w:numId w:val="20"/>
                </w:numPr>
                <w:autoSpaceDE w:val="0"/>
                <w:autoSpaceDN w:val="0"/>
                <w:adjustRightInd w:val="0"/>
                <w:spacing w:after="0" w:line="240" w:lineRule="auto"/>
                <w:jc w:val="both"/>
                <w:rPr>
                  <w:rFonts w:ascii="Arial" w:hAnsi="Arial" w:cs="Arial"/>
                  <w:sz w:val="24"/>
                  <w:szCs w:val="24"/>
                  <w:lang w:val="ro-RO" w:eastAsia="ro-RO"/>
                </w:rPr>
              </w:pPr>
              <w:r w:rsidRPr="00B13F01">
                <w:rPr>
                  <w:rFonts w:ascii="Arial" w:hAnsi="Arial" w:cs="Arial"/>
                  <w:sz w:val="24"/>
                  <w:szCs w:val="24"/>
                  <w:lang w:val="ro-RO" w:eastAsia="ro-RO"/>
                </w:rPr>
                <w:t>utilajele utilizate pe durata de realizare a lucrărilor, precum şi mijloacele de transport, vor avea o stare tehnică corespunzătoare, astfel încât să fie exclusă orice posibilitate de poluare a mediului înconjurător cu combustibil ori material lubrifiant direct sau indirect;</w:t>
              </w:r>
            </w:p>
            <w:p w:rsidR="00C15101" w:rsidRDefault="00C15101" w:rsidP="00BA1F80">
              <w:pPr>
                <w:numPr>
                  <w:ilvl w:val="0"/>
                  <w:numId w:val="20"/>
                </w:numPr>
                <w:autoSpaceDE w:val="0"/>
                <w:autoSpaceDN w:val="0"/>
                <w:adjustRightInd w:val="0"/>
                <w:spacing w:after="0" w:line="240" w:lineRule="auto"/>
                <w:jc w:val="both"/>
                <w:rPr>
                  <w:rFonts w:ascii="Arial" w:hAnsi="Arial" w:cs="Arial"/>
                  <w:sz w:val="24"/>
                  <w:szCs w:val="24"/>
                  <w:lang w:val="ro-RO" w:eastAsia="ro-RO"/>
                </w:rPr>
              </w:pPr>
              <w:r w:rsidRPr="00957EDE">
                <w:rPr>
                  <w:rFonts w:ascii="Arial" w:hAnsi="Arial" w:cs="Arial"/>
                  <w:sz w:val="24"/>
                  <w:szCs w:val="24"/>
                  <w:lang w:val="ro-RO" w:eastAsia="ro-RO"/>
                </w:rPr>
                <w:t>se interzice abandonarea, înlăturarea sau eliminarea deşeurilor în locuri neautorizate</w:t>
              </w:r>
              <w:r>
                <w:rPr>
                  <w:rFonts w:ascii="Arial" w:hAnsi="Arial" w:cs="Arial"/>
                  <w:sz w:val="24"/>
                  <w:szCs w:val="24"/>
                  <w:lang w:val="ro-RO" w:eastAsia="ro-RO"/>
                </w:rPr>
                <w:t>.</w:t>
              </w:r>
            </w:p>
            <w:p w:rsidR="00C15101" w:rsidRPr="00B13F01" w:rsidRDefault="00C15101" w:rsidP="009D2C20">
              <w:pPr>
                <w:autoSpaceDE w:val="0"/>
                <w:autoSpaceDN w:val="0"/>
                <w:adjustRightInd w:val="0"/>
                <w:spacing w:after="0" w:line="240" w:lineRule="auto"/>
                <w:ind w:left="720"/>
                <w:jc w:val="both"/>
                <w:rPr>
                  <w:rFonts w:ascii="Arial" w:hAnsi="Arial" w:cs="Arial"/>
                  <w:sz w:val="24"/>
                  <w:szCs w:val="24"/>
                  <w:lang w:val="ro-RO" w:eastAsia="ro-RO"/>
                </w:rPr>
              </w:pPr>
            </w:p>
            <w:p w:rsidR="00C15101" w:rsidRPr="007C4E72" w:rsidRDefault="00C15101" w:rsidP="007C4E72">
              <w:pPr>
                <w:spacing w:after="0" w:line="240" w:lineRule="auto"/>
                <w:jc w:val="both"/>
                <w:rPr>
                  <w:rStyle w:val="tpa1"/>
                  <w:rFonts w:ascii="Arial" w:hAnsi="Arial" w:cs="Arial"/>
                  <w:sz w:val="24"/>
                  <w:szCs w:val="24"/>
                  <w:lang w:val="ro-RO"/>
                </w:rPr>
              </w:pPr>
              <w:r w:rsidRPr="007C4E72">
                <w:rPr>
                  <w:rStyle w:val="tpa1"/>
                  <w:rFonts w:ascii="Arial" w:hAnsi="Arial" w:cs="Arial"/>
                  <w:sz w:val="24"/>
                  <w:szCs w:val="24"/>
                  <w:lang w:val="ro-RO"/>
                </w:rPr>
                <w:t>Conform art.22, alin (1) din H.G. nr. 445/2009, titularul are obligaţia de a notifica în scris Agenţia pentru Protecţia Mediului Sibiu despre orice modificare a datelor /informaţiilor care au stat la baza luării deciziei etapei de încadrare.</w:t>
              </w:r>
            </w:p>
            <w:p w:rsidR="00C15101" w:rsidRDefault="00C15101" w:rsidP="009D2C20">
              <w:pPr>
                <w:spacing w:after="0" w:line="240" w:lineRule="auto"/>
                <w:jc w:val="both"/>
                <w:rPr>
                  <w:rFonts w:ascii="Arial" w:hAnsi="Arial" w:cs="Arial"/>
                  <w:sz w:val="24"/>
                  <w:szCs w:val="24"/>
                </w:rPr>
              </w:pPr>
              <w:r w:rsidRPr="00BA4477">
                <w:rPr>
                  <w:rStyle w:val="tpa1"/>
                  <w:rFonts w:ascii="Arial" w:hAnsi="Arial" w:cs="Arial"/>
                  <w:sz w:val="24"/>
                  <w:szCs w:val="24"/>
                  <w:lang w:val="ro-RO"/>
                </w:rPr>
                <w:t>Conform art. 49 alin (3) şi (4) din Ordinul 135/2010 privind aprobarea Metodologiei de evaluare a impactului asupra mediului pentru proiecte publice şi private, la finalizarea lucrărilor, veţi notifica Agenţia pentru Protecţia Mediului Sibiu în vederea efectuării unui control de specialitate pentru verificarea respectării prevederilor prezentei decizii. Procesul verbal întocmit în urma controlului se va anexa  şi va face parte din procesul verbal de recepţie la terminarea lucrărilor.</w:t>
              </w:r>
            </w:p>
          </w:sdtContent>
        </w:sdt>
        <w:p w:rsidR="00C15101" w:rsidRPr="00522DB9" w:rsidRDefault="00C15101" w:rsidP="00400D0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p>
        <w:p w:rsidR="00C15101" w:rsidRPr="00522DB9" w:rsidRDefault="00C15101"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C15101" w:rsidRPr="00447422" w:rsidRDefault="00C15101"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15101" w:rsidRDefault="00C15101"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C15101" w:rsidRDefault="00C15101"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sdtPr>
      <w:sdtEndPr>
        <w:rPr>
          <w:b w:val="0"/>
        </w:rPr>
      </w:sdtEndPr>
      <w:sdtContent>
        <w:p w:rsidR="00C15101" w:rsidRDefault="00C15101"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C15101" w:rsidRPr="00957EDE" w:rsidRDefault="00C15101" w:rsidP="00F5203C">
          <w:pPr>
            <w:spacing w:after="0" w:line="240" w:lineRule="auto"/>
            <w:rPr>
              <w:rFonts w:ascii="Arial" w:hAnsi="Arial" w:cs="Arial"/>
              <w:b/>
              <w:sz w:val="24"/>
              <w:szCs w:val="24"/>
              <w:lang w:val="ro-RO"/>
            </w:rPr>
          </w:pPr>
          <w:r w:rsidRPr="00957EDE">
            <w:rPr>
              <w:rFonts w:ascii="Arial" w:hAnsi="Arial" w:cs="Arial"/>
              <w:b/>
              <w:sz w:val="24"/>
              <w:szCs w:val="24"/>
              <w:lang w:val="ro-RO"/>
            </w:rPr>
            <w:t xml:space="preserve">DIRECTOR EXECUTIV,           </w:t>
          </w:r>
          <w:r w:rsidRPr="00957EDE">
            <w:rPr>
              <w:rFonts w:ascii="Arial" w:hAnsi="Arial" w:cs="Arial"/>
              <w:b/>
              <w:sz w:val="24"/>
              <w:szCs w:val="24"/>
              <w:lang w:val="ro-RO"/>
            </w:rPr>
            <w:tab/>
          </w:r>
          <w:r w:rsidRPr="00957EDE">
            <w:rPr>
              <w:rFonts w:ascii="Arial" w:hAnsi="Arial" w:cs="Arial"/>
              <w:b/>
              <w:sz w:val="24"/>
              <w:szCs w:val="24"/>
              <w:lang w:val="ro-RO"/>
            </w:rPr>
            <w:tab/>
          </w:r>
          <w:r w:rsidRPr="00957EDE">
            <w:rPr>
              <w:rFonts w:ascii="Arial" w:hAnsi="Arial" w:cs="Arial"/>
              <w:b/>
              <w:sz w:val="24"/>
              <w:szCs w:val="24"/>
              <w:lang w:val="ro-RO"/>
            </w:rPr>
            <w:tab/>
            <w:t xml:space="preserve">        </w:t>
          </w:r>
          <w:r>
            <w:rPr>
              <w:rFonts w:ascii="Arial" w:hAnsi="Arial" w:cs="Arial"/>
              <w:b/>
              <w:sz w:val="24"/>
              <w:szCs w:val="24"/>
              <w:lang w:val="ro-RO"/>
            </w:rPr>
            <w:t xml:space="preserve">            </w:t>
          </w:r>
          <w:r w:rsidRPr="00957EDE">
            <w:rPr>
              <w:rFonts w:ascii="Arial" w:hAnsi="Arial" w:cs="Arial"/>
              <w:b/>
              <w:sz w:val="24"/>
              <w:szCs w:val="24"/>
              <w:lang w:val="ro-RO"/>
            </w:rPr>
            <w:t xml:space="preserve"> ŞEF SERVICIUL AVIZE,</w:t>
          </w:r>
        </w:p>
        <w:p w:rsidR="00C15101" w:rsidRPr="00957EDE" w:rsidRDefault="00C15101" w:rsidP="00F5203C">
          <w:pPr>
            <w:spacing w:after="0" w:line="240" w:lineRule="auto"/>
            <w:ind w:left="57"/>
            <w:rPr>
              <w:rFonts w:ascii="Arial" w:hAnsi="Arial" w:cs="Arial"/>
              <w:b/>
              <w:sz w:val="24"/>
              <w:szCs w:val="24"/>
              <w:lang w:val="ro-RO"/>
            </w:rPr>
          </w:pPr>
          <w:r>
            <w:rPr>
              <w:rFonts w:ascii="Arial" w:hAnsi="Arial" w:cs="Arial"/>
              <w:b/>
              <w:bCs/>
              <w:iCs/>
              <w:sz w:val="24"/>
              <w:szCs w:val="24"/>
              <w:lang w:val="ro-RO"/>
            </w:rPr>
            <w:t xml:space="preserve">  </w:t>
          </w:r>
          <w:r w:rsidRPr="00957EDE">
            <w:rPr>
              <w:rFonts w:ascii="Arial" w:hAnsi="Arial" w:cs="Arial"/>
              <w:b/>
              <w:bCs/>
              <w:iCs/>
              <w:sz w:val="24"/>
              <w:szCs w:val="24"/>
              <w:lang w:val="ro-RO"/>
            </w:rPr>
            <w:t xml:space="preserve">Ionel Stelian NAICU                                                   </w:t>
          </w:r>
          <w:r>
            <w:rPr>
              <w:rFonts w:ascii="Arial" w:hAnsi="Arial" w:cs="Arial"/>
              <w:b/>
              <w:bCs/>
              <w:iCs/>
              <w:sz w:val="24"/>
              <w:szCs w:val="24"/>
              <w:lang w:val="ro-RO"/>
            </w:rPr>
            <w:t xml:space="preserve">      </w:t>
          </w:r>
          <w:r w:rsidRPr="00957EDE">
            <w:rPr>
              <w:rFonts w:ascii="Arial" w:hAnsi="Arial" w:cs="Arial"/>
              <w:b/>
              <w:sz w:val="24"/>
              <w:szCs w:val="24"/>
              <w:lang w:val="ro-RO"/>
            </w:rPr>
            <w:t>ACORDURI, AUTORIZAŢII,</w:t>
          </w:r>
        </w:p>
        <w:p w:rsidR="00C15101" w:rsidRPr="00957EDE" w:rsidRDefault="00C15101" w:rsidP="00F5203C">
          <w:pPr>
            <w:spacing w:after="0" w:line="240" w:lineRule="auto"/>
            <w:ind w:left="57"/>
            <w:rPr>
              <w:rFonts w:ascii="Arial" w:hAnsi="Arial" w:cs="Arial"/>
              <w:b/>
              <w:bCs/>
              <w:iCs/>
              <w:sz w:val="24"/>
              <w:szCs w:val="24"/>
              <w:lang w:val="ro-RO"/>
            </w:rPr>
          </w:pPr>
          <w:r w:rsidRPr="00957EDE">
            <w:rPr>
              <w:rFonts w:ascii="Arial" w:hAnsi="Arial" w:cs="Arial"/>
              <w:b/>
              <w:bCs/>
              <w:iCs/>
              <w:sz w:val="24"/>
              <w:szCs w:val="24"/>
              <w:lang w:val="ro-RO"/>
            </w:rPr>
            <w:tab/>
          </w:r>
          <w:r w:rsidRPr="00957EDE">
            <w:rPr>
              <w:rFonts w:ascii="Arial" w:hAnsi="Arial" w:cs="Arial"/>
              <w:b/>
              <w:bCs/>
              <w:iCs/>
              <w:sz w:val="24"/>
              <w:szCs w:val="24"/>
              <w:lang w:val="ro-RO"/>
            </w:rPr>
            <w:tab/>
          </w:r>
          <w:r w:rsidRPr="00957EDE">
            <w:rPr>
              <w:rFonts w:ascii="Arial" w:hAnsi="Arial" w:cs="Arial"/>
              <w:b/>
              <w:bCs/>
              <w:iCs/>
              <w:sz w:val="24"/>
              <w:szCs w:val="24"/>
              <w:lang w:val="ro-RO"/>
            </w:rPr>
            <w:tab/>
          </w:r>
          <w:r w:rsidRPr="00957EDE">
            <w:rPr>
              <w:rFonts w:ascii="Arial" w:hAnsi="Arial" w:cs="Arial"/>
              <w:b/>
              <w:bCs/>
              <w:iCs/>
              <w:sz w:val="24"/>
              <w:szCs w:val="24"/>
              <w:lang w:val="ro-RO"/>
            </w:rPr>
            <w:tab/>
          </w:r>
          <w:r w:rsidRPr="00957EDE">
            <w:rPr>
              <w:rFonts w:ascii="Arial" w:hAnsi="Arial" w:cs="Arial"/>
              <w:b/>
              <w:bCs/>
              <w:iCs/>
              <w:sz w:val="24"/>
              <w:szCs w:val="24"/>
              <w:lang w:val="ro-RO"/>
            </w:rPr>
            <w:tab/>
          </w:r>
          <w:r w:rsidRPr="00957EDE">
            <w:rPr>
              <w:rFonts w:ascii="Arial" w:hAnsi="Arial" w:cs="Arial"/>
              <w:b/>
              <w:bCs/>
              <w:iCs/>
              <w:sz w:val="24"/>
              <w:szCs w:val="24"/>
              <w:lang w:val="ro-RO"/>
            </w:rPr>
            <w:tab/>
          </w:r>
          <w:r w:rsidRPr="00957EDE">
            <w:rPr>
              <w:rFonts w:ascii="Arial" w:hAnsi="Arial" w:cs="Arial"/>
              <w:b/>
              <w:bCs/>
              <w:iCs/>
              <w:sz w:val="24"/>
              <w:szCs w:val="24"/>
              <w:lang w:val="ro-RO"/>
            </w:rPr>
            <w:tab/>
          </w:r>
          <w:r w:rsidRPr="00957EDE">
            <w:rPr>
              <w:rFonts w:ascii="Arial" w:hAnsi="Arial" w:cs="Arial"/>
              <w:b/>
              <w:bCs/>
              <w:iCs/>
              <w:sz w:val="24"/>
              <w:szCs w:val="24"/>
              <w:lang w:val="ro-RO"/>
            </w:rPr>
            <w:tab/>
            <w:t xml:space="preserve">           Ruxandra HAŞEGAN</w:t>
          </w:r>
        </w:p>
        <w:p w:rsidR="00C15101" w:rsidRPr="00957EDE" w:rsidRDefault="00C15101" w:rsidP="00F5203C">
          <w:pPr>
            <w:spacing w:after="0" w:line="240" w:lineRule="auto"/>
            <w:ind w:left="57"/>
            <w:rPr>
              <w:rFonts w:ascii="Arial" w:hAnsi="Arial" w:cs="Arial"/>
              <w:b/>
              <w:bCs/>
              <w:iCs/>
              <w:sz w:val="24"/>
              <w:szCs w:val="24"/>
              <w:lang w:val="ro-RO"/>
            </w:rPr>
          </w:pPr>
        </w:p>
        <w:p w:rsidR="00C15101" w:rsidRPr="00957EDE" w:rsidRDefault="00C15101" w:rsidP="00F5203C">
          <w:pPr>
            <w:spacing w:after="0" w:line="240" w:lineRule="auto"/>
            <w:ind w:left="57"/>
            <w:rPr>
              <w:rFonts w:ascii="Arial" w:hAnsi="Arial" w:cs="Arial"/>
              <w:b/>
              <w:bCs/>
              <w:iCs/>
              <w:sz w:val="24"/>
              <w:szCs w:val="24"/>
              <w:lang w:val="ro-RO"/>
            </w:rPr>
          </w:pPr>
        </w:p>
        <w:p w:rsidR="00C15101" w:rsidRPr="00957EDE" w:rsidRDefault="00C15101" w:rsidP="00F5203C">
          <w:pPr>
            <w:spacing w:after="0" w:line="240" w:lineRule="auto"/>
            <w:ind w:left="57"/>
            <w:rPr>
              <w:rFonts w:ascii="Arial" w:hAnsi="Arial" w:cs="Arial"/>
              <w:sz w:val="24"/>
              <w:szCs w:val="24"/>
              <w:lang w:val="ro-RO"/>
            </w:rPr>
          </w:pPr>
        </w:p>
        <w:p w:rsidR="00C15101" w:rsidRPr="00957EDE" w:rsidRDefault="00C15101" w:rsidP="00F5203C">
          <w:pPr>
            <w:spacing w:after="0" w:line="240" w:lineRule="auto"/>
            <w:ind w:firstLine="720"/>
            <w:rPr>
              <w:rFonts w:ascii="Arial" w:hAnsi="Arial" w:cs="Arial"/>
              <w:b/>
              <w:sz w:val="24"/>
              <w:szCs w:val="24"/>
              <w:lang w:val="ro-RO"/>
            </w:rPr>
          </w:pPr>
          <w:r w:rsidRPr="00957EDE">
            <w:rPr>
              <w:rFonts w:ascii="Arial" w:hAnsi="Arial" w:cs="Arial"/>
              <w:b/>
              <w:sz w:val="24"/>
              <w:szCs w:val="24"/>
              <w:lang w:val="ro-RO"/>
            </w:rPr>
            <w:tab/>
            <w:t xml:space="preserve">                                                                                       Întocmit,</w:t>
          </w:r>
        </w:p>
        <w:p w:rsidR="00C15101" w:rsidRDefault="00C15101" w:rsidP="00F5203C">
          <w:pPr>
            <w:spacing w:after="0" w:line="240" w:lineRule="auto"/>
            <w:rPr>
              <w:rFonts w:ascii="Arial" w:hAnsi="Arial" w:cs="Arial"/>
              <w:bCs/>
              <w:sz w:val="24"/>
              <w:szCs w:val="24"/>
              <w:lang w:val="ro-RO"/>
            </w:rPr>
          </w:pPr>
          <w:r w:rsidRPr="00957EDE">
            <w:rPr>
              <w:rFonts w:ascii="Arial" w:hAnsi="Arial" w:cs="Arial"/>
              <w:sz w:val="24"/>
              <w:szCs w:val="24"/>
              <w:lang w:val="ro-RO"/>
            </w:rPr>
            <w:tab/>
          </w:r>
          <w:r w:rsidRPr="00957EDE">
            <w:rPr>
              <w:rFonts w:ascii="Arial" w:hAnsi="Arial" w:cs="Arial"/>
              <w:sz w:val="24"/>
              <w:szCs w:val="24"/>
              <w:lang w:val="ro-RO"/>
            </w:rPr>
            <w:tab/>
          </w:r>
          <w:r w:rsidRPr="00957EDE">
            <w:rPr>
              <w:rFonts w:ascii="Arial" w:hAnsi="Arial" w:cs="Arial"/>
              <w:sz w:val="24"/>
              <w:szCs w:val="24"/>
              <w:lang w:val="ro-RO"/>
            </w:rPr>
            <w:tab/>
          </w:r>
          <w:r w:rsidRPr="00957EDE">
            <w:rPr>
              <w:rFonts w:ascii="Arial" w:hAnsi="Arial" w:cs="Arial"/>
              <w:sz w:val="24"/>
              <w:szCs w:val="24"/>
              <w:lang w:val="ro-RO"/>
            </w:rPr>
            <w:tab/>
          </w:r>
          <w:r w:rsidRPr="00957EDE">
            <w:rPr>
              <w:rFonts w:ascii="Arial" w:hAnsi="Arial" w:cs="Arial"/>
              <w:sz w:val="24"/>
              <w:szCs w:val="24"/>
              <w:lang w:val="ro-RO"/>
            </w:rPr>
            <w:tab/>
          </w:r>
          <w:r w:rsidRPr="00957EDE">
            <w:rPr>
              <w:rFonts w:ascii="Arial" w:hAnsi="Arial" w:cs="Arial"/>
              <w:sz w:val="24"/>
              <w:szCs w:val="24"/>
              <w:lang w:val="ro-RO"/>
            </w:rPr>
            <w:tab/>
          </w:r>
          <w:r w:rsidRPr="00957EDE">
            <w:rPr>
              <w:rFonts w:ascii="Arial" w:hAnsi="Arial" w:cs="Arial"/>
              <w:sz w:val="24"/>
              <w:szCs w:val="24"/>
              <w:lang w:val="ro-RO"/>
            </w:rPr>
            <w:tab/>
            <w:t xml:space="preserve">                     </w:t>
          </w:r>
          <w:r w:rsidRPr="00957EDE">
            <w:rPr>
              <w:rFonts w:ascii="Arial" w:hAnsi="Arial" w:cs="Arial"/>
              <w:b/>
              <w:sz w:val="24"/>
              <w:szCs w:val="24"/>
              <w:lang w:val="ro-RO"/>
            </w:rPr>
            <w:t>Geogr. Mihaela  RADU</w:t>
          </w:r>
          <w:r>
            <w:rPr>
              <w:rFonts w:ascii="Arial" w:hAnsi="Arial" w:cs="Arial"/>
              <w:b/>
              <w:bCs/>
              <w:sz w:val="24"/>
              <w:szCs w:val="24"/>
              <w:lang w:val="ro-RO"/>
            </w:rPr>
            <w:t xml:space="preserve"> </w:t>
          </w:r>
        </w:p>
      </w:sdtContent>
    </w:sdt>
    <w:p w:rsidR="00C15101" w:rsidRPr="00447422" w:rsidRDefault="00C15101" w:rsidP="007B1968">
      <w:pPr>
        <w:spacing w:after="0" w:line="360" w:lineRule="auto"/>
        <w:jc w:val="both"/>
        <w:rPr>
          <w:rFonts w:ascii="Arial" w:hAnsi="Arial" w:cs="Arial"/>
          <w:bCs/>
          <w:sz w:val="24"/>
          <w:szCs w:val="24"/>
          <w:lang w:val="ro-RO"/>
        </w:rPr>
      </w:pPr>
    </w:p>
    <w:p w:rsidR="00C15101" w:rsidRPr="00447422" w:rsidRDefault="00C15101" w:rsidP="00522DB9">
      <w:pPr>
        <w:autoSpaceDE w:val="0"/>
        <w:autoSpaceDN w:val="0"/>
        <w:adjustRightInd w:val="0"/>
        <w:spacing w:after="0" w:line="240" w:lineRule="auto"/>
        <w:jc w:val="both"/>
        <w:rPr>
          <w:rFonts w:ascii="Arial" w:hAnsi="Arial" w:cs="Arial"/>
          <w:sz w:val="24"/>
          <w:szCs w:val="24"/>
        </w:rPr>
      </w:pPr>
    </w:p>
    <w:p w:rsidR="00C15101" w:rsidRPr="00447422" w:rsidRDefault="00C15101" w:rsidP="007B1968">
      <w:pPr>
        <w:spacing w:after="0" w:line="360" w:lineRule="auto"/>
        <w:jc w:val="both"/>
        <w:rPr>
          <w:rFonts w:ascii="Arial" w:hAnsi="Arial" w:cs="Arial"/>
          <w:bCs/>
          <w:sz w:val="24"/>
          <w:szCs w:val="24"/>
          <w:lang w:val="ro-RO"/>
        </w:rPr>
      </w:pPr>
    </w:p>
    <w:p w:rsidR="00C15101" w:rsidRPr="00447422" w:rsidRDefault="00C15101" w:rsidP="007B1968">
      <w:pPr>
        <w:spacing w:after="0" w:line="360" w:lineRule="auto"/>
        <w:jc w:val="both"/>
        <w:rPr>
          <w:rFonts w:ascii="Arial" w:hAnsi="Arial" w:cs="Arial"/>
          <w:bCs/>
          <w:sz w:val="24"/>
          <w:szCs w:val="24"/>
          <w:lang w:val="ro-RO"/>
        </w:rPr>
      </w:pPr>
    </w:p>
    <w:p w:rsidR="00C15101" w:rsidRPr="00447422" w:rsidRDefault="00C15101" w:rsidP="00522DB9">
      <w:pPr>
        <w:autoSpaceDE w:val="0"/>
        <w:autoSpaceDN w:val="0"/>
        <w:adjustRightInd w:val="0"/>
        <w:spacing w:after="0" w:line="240" w:lineRule="auto"/>
        <w:jc w:val="both"/>
        <w:rPr>
          <w:rFonts w:ascii="Arial" w:hAnsi="Arial" w:cs="Arial"/>
          <w:sz w:val="24"/>
          <w:szCs w:val="24"/>
        </w:rPr>
      </w:pPr>
    </w:p>
    <w:p w:rsidR="00C15101" w:rsidRPr="00447422" w:rsidRDefault="00C15101" w:rsidP="007B1968">
      <w:pPr>
        <w:spacing w:after="0" w:line="360" w:lineRule="auto"/>
        <w:jc w:val="both"/>
        <w:rPr>
          <w:rFonts w:ascii="Arial" w:hAnsi="Arial" w:cs="Arial"/>
          <w:bCs/>
          <w:sz w:val="24"/>
          <w:szCs w:val="24"/>
          <w:lang w:val="ro-RO"/>
        </w:rPr>
      </w:pPr>
    </w:p>
    <w:p w:rsidR="00C15101" w:rsidRPr="00447422" w:rsidRDefault="00C15101" w:rsidP="007B1968">
      <w:pPr>
        <w:spacing w:after="0" w:line="360" w:lineRule="auto"/>
        <w:jc w:val="both"/>
        <w:rPr>
          <w:rFonts w:ascii="Arial" w:hAnsi="Arial" w:cs="Arial"/>
          <w:bCs/>
          <w:sz w:val="24"/>
          <w:szCs w:val="24"/>
          <w:lang w:val="ro-RO"/>
        </w:rPr>
      </w:pPr>
    </w:p>
    <w:p w:rsidR="00522DB9" w:rsidRPr="00C15101" w:rsidRDefault="00656163" w:rsidP="00C15101"/>
    <w:sectPr w:rsidR="00522DB9" w:rsidRPr="00C15101" w:rsidSect="00F5203C">
      <w:footerReference w:type="even" r:id="rId13"/>
      <w:footerReference w:type="default" r:id="rId14"/>
      <w:headerReference w:type="first" r:id="rId15"/>
      <w:footerReference w:type="first" r:id="rId16"/>
      <w:type w:val="continuous"/>
      <w:pgSz w:w="11907" w:h="16840" w:code="9"/>
      <w:pgMar w:top="907" w:right="799" w:bottom="907" w:left="1134" w:header="403" w:footer="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0C" w:rsidRDefault="002212FF">
      <w:pPr>
        <w:spacing w:after="0" w:line="240" w:lineRule="auto"/>
      </w:pPr>
      <w:r>
        <w:separator/>
      </w:r>
    </w:p>
  </w:endnote>
  <w:endnote w:type="continuationSeparator" w:id="0">
    <w:p w:rsidR="004F270C" w:rsidRDefault="0022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212FF"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656163"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838728"/>
      <w:docPartObj>
        <w:docPartGallery w:val="Page Numbers (Bottom of Page)"/>
        <w:docPartUnique/>
      </w:docPartObj>
    </w:sdtPr>
    <w:sdtEndPr/>
    <w:sdtContent>
      <w:p w:rsidR="005E0E67" w:rsidRPr="001F3148" w:rsidRDefault="005E0E67" w:rsidP="005E0E67">
        <w:pPr>
          <w:pStyle w:val="Antet"/>
          <w:tabs>
            <w:tab w:val="clear" w:pos="4680"/>
          </w:tabs>
          <w:jc w:val="center"/>
          <w:rPr>
            <w:rFonts w:ascii="Arial" w:hAnsi="Arial" w:cs="Arial"/>
            <w:b/>
            <w:color w:val="00214E"/>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23FDD0CF" wp14:editId="5B405EB4">
                  <wp:simplePos x="0" y="0"/>
                  <wp:positionH relativeFrom="column">
                    <wp:posOffset>-139700</wp:posOffset>
                  </wp:positionH>
                  <wp:positionV relativeFrom="paragraph">
                    <wp:posOffset>-224790</wp:posOffset>
                  </wp:positionV>
                  <wp:extent cx="6248400" cy="635"/>
                  <wp:effectExtent l="17780" t="10160" r="10795" b="17780"/>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pt;margin-top:-17.7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" strokecolor="#00214e" strokeweight="1.5pt"/>
              </w:pict>
            </mc:Fallback>
          </mc:AlternateContent>
        </w:r>
        <w:r w:rsidR="00656163">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4" DrawAspect="Content" ObjectID="_1556521750" r:id="rId2"/>
          </w:pict>
        </w:r>
        <w:r w:rsidRPr="001F3148">
          <w:rPr>
            <w:rFonts w:ascii="Arial" w:hAnsi="Arial" w:cs="Arial"/>
            <w:b/>
            <w:color w:val="00214E"/>
            <w:sz w:val="24"/>
            <w:szCs w:val="24"/>
            <w:lang w:val="it-IT"/>
          </w:rPr>
          <w:t>AGEN</w:t>
        </w:r>
        <w:r w:rsidRPr="001F3148">
          <w:rPr>
            <w:rFonts w:ascii="Arial" w:hAnsi="Arial" w:cs="Arial"/>
            <w:b/>
            <w:color w:val="00214E"/>
            <w:sz w:val="24"/>
            <w:szCs w:val="24"/>
          </w:rPr>
          <w:t xml:space="preserve">ŢIA PENTRU PROTECŢIA MEDIULUI SIBIU                      </w:t>
        </w:r>
      </w:p>
      <w:p w:rsidR="005E0E67" w:rsidRPr="001F3148" w:rsidRDefault="005E0E67" w:rsidP="005E0E67">
        <w:pPr>
          <w:tabs>
            <w:tab w:val="right" w:pos="9360"/>
          </w:tabs>
          <w:spacing w:after="0" w:line="240" w:lineRule="auto"/>
          <w:ind w:right="-1074"/>
          <w:rPr>
            <w:rFonts w:ascii="Arial" w:hAnsi="Arial" w:cs="Arial"/>
            <w:color w:val="00214E"/>
            <w:sz w:val="24"/>
            <w:szCs w:val="24"/>
          </w:rPr>
        </w:pPr>
        <w:r w:rsidRPr="001F3148">
          <w:rPr>
            <w:rFonts w:ascii="Arial" w:hAnsi="Arial" w:cs="Arial"/>
            <w:color w:val="00214E"/>
            <w:sz w:val="24"/>
            <w:szCs w:val="24"/>
          </w:rPr>
          <w:t>Str. Hipodromului nr. 2A . Tel: 0269.256.545; 0269.422.653; Serviciul Autorizări 0269.256.547</w:t>
        </w:r>
      </w:p>
      <w:p w:rsidR="005E0E67" w:rsidRPr="001F3148" w:rsidRDefault="005E0E67" w:rsidP="005E0E67">
        <w:pPr>
          <w:tabs>
            <w:tab w:val="right" w:pos="9360"/>
          </w:tabs>
          <w:spacing w:after="0" w:line="240" w:lineRule="auto"/>
          <w:ind w:right="-1074"/>
          <w:rPr>
            <w:rFonts w:ascii="Arial" w:hAnsi="Arial" w:cs="Arial"/>
            <w:sz w:val="24"/>
            <w:szCs w:val="24"/>
          </w:rPr>
        </w:pPr>
        <w:r w:rsidRPr="001F3148">
          <w:rPr>
            <w:rFonts w:ascii="Arial" w:hAnsi="Arial" w:cs="Arial"/>
            <w:color w:val="00214E"/>
            <w:sz w:val="24"/>
            <w:szCs w:val="24"/>
          </w:rPr>
          <w:t xml:space="preserve">                    Fax : 0269. 444.145; </w:t>
        </w:r>
        <w:r w:rsidRPr="001F3148">
          <w:rPr>
            <w:rFonts w:ascii="Arial" w:hAnsi="Arial" w:cs="Arial"/>
            <w:sz w:val="24"/>
            <w:szCs w:val="24"/>
          </w:rPr>
          <w:t xml:space="preserve">e-mail : </w:t>
        </w:r>
        <w:hyperlink r:id="rId3" w:history="1">
          <w:r w:rsidRPr="001F3148">
            <w:rPr>
              <w:rFonts w:ascii="Arial" w:hAnsi="Arial" w:cs="Arial"/>
              <w:color w:val="0000FF"/>
              <w:sz w:val="24"/>
              <w:szCs w:val="24"/>
              <w:u w:val="single"/>
            </w:rPr>
            <w:t>office@apmsb.anpm.ro</w:t>
          </w:r>
        </w:hyperlink>
        <w:r w:rsidRPr="001F3148">
          <w:rPr>
            <w:rFonts w:ascii="Arial" w:hAnsi="Arial" w:cs="Arial"/>
            <w:sz w:val="24"/>
            <w:szCs w:val="24"/>
          </w:rPr>
          <w:t xml:space="preserve">; </w:t>
        </w:r>
        <w:hyperlink r:id="rId4" w:history="1">
          <w:r w:rsidRPr="001F3148">
            <w:rPr>
              <w:rFonts w:ascii="Arial" w:hAnsi="Arial" w:cs="Arial"/>
              <w:color w:val="0000FF"/>
              <w:sz w:val="24"/>
              <w:szCs w:val="24"/>
              <w:u w:val="single"/>
            </w:rPr>
            <w:t>http://apmsb.anpm.ro</w:t>
          </w:r>
        </w:hyperlink>
      </w:p>
      <w:p w:rsidR="005E0E67" w:rsidRDefault="005E0E67">
        <w:pPr>
          <w:pStyle w:val="Subsol"/>
          <w:jc w:val="right"/>
        </w:pPr>
      </w:p>
      <w:p w:rsidR="005E0E67" w:rsidRDefault="005E0E67">
        <w:pPr>
          <w:pStyle w:val="Subsol"/>
          <w:jc w:val="right"/>
        </w:pPr>
        <w:r>
          <w:fldChar w:fldCharType="begin"/>
        </w:r>
        <w:r>
          <w:instrText>PAGE   \* MERGEFORMAT</w:instrText>
        </w:r>
        <w:r>
          <w:fldChar w:fldCharType="separate"/>
        </w:r>
        <w:r w:rsidR="00656163" w:rsidRPr="00656163">
          <w:rPr>
            <w:noProof/>
            <w:lang w:val="ro-RO"/>
          </w:rPr>
          <w:t>2</w:t>
        </w:r>
        <w:r>
          <w:fldChar w:fldCharType="end"/>
        </w:r>
      </w:p>
    </w:sdtContent>
  </w:sdt>
  <w:p w:rsidR="00B72680" w:rsidRPr="00C44321" w:rsidRDefault="00656163" w:rsidP="00C44321">
    <w:pPr>
      <w:pStyle w:val="Subsol"/>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67" w:rsidRPr="001F3148" w:rsidRDefault="005E0E67" w:rsidP="005E0E67">
    <w:pPr>
      <w:pStyle w:val="Antet"/>
      <w:tabs>
        <w:tab w:val="clear" w:pos="4680"/>
      </w:tabs>
      <w:jc w:val="center"/>
      <w:rPr>
        <w:rFonts w:ascii="Arial" w:hAnsi="Arial" w:cs="Arial"/>
        <w:b/>
        <w:color w:val="00214E"/>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5362C85A" wp14:editId="0FACFFBD">
              <wp:simplePos x="0" y="0"/>
              <wp:positionH relativeFrom="column">
                <wp:posOffset>-139700</wp:posOffset>
              </wp:positionH>
              <wp:positionV relativeFrom="paragraph">
                <wp:posOffset>-224790</wp:posOffset>
              </wp:positionV>
              <wp:extent cx="6248400" cy="635"/>
              <wp:effectExtent l="17780" t="10160" r="10795" b="1778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pt;margin-top:-17.7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" strokecolor="#00214e" strokeweight="1.5pt"/>
          </w:pict>
        </mc:Fallback>
      </mc:AlternateContent>
    </w:r>
    <w:r w:rsidR="00656163">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2" DrawAspect="Content" ObjectID="_1556521752" r:id="rId2"/>
      </w:pict>
    </w:r>
    <w:r w:rsidRPr="001F3148">
      <w:rPr>
        <w:rFonts w:ascii="Arial" w:hAnsi="Arial" w:cs="Arial"/>
        <w:b/>
        <w:color w:val="00214E"/>
        <w:sz w:val="24"/>
        <w:szCs w:val="24"/>
        <w:lang w:val="it-IT"/>
      </w:rPr>
      <w:t>AGEN</w:t>
    </w:r>
    <w:r w:rsidRPr="001F3148">
      <w:rPr>
        <w:rFonts w:ascii="Arial" w:hAnsi="Arial" w:cs="Arial"/>
        <w:b/>
        <w:color w:val="00214E"/>
        <w:sz w:val="24"/>
        <w:szCs w:val="24"/>
      </w:rPr>
      <w:t xml:space="preserve">ŢIA PENTRU PROTECŢIA MEDIULUI SIBIU                      </w:t>
    </w:r>
  </w:p>
  <w:p w:rsidR="005E0E67" w:rsidRPr="001F3148" w:rsidRDefault="005E0E67" w:rsidP="005E0E67">
    <w:pPr>
      <w:tabs>
        <w:tab w:val="right" w:pos="9360"/>
      </w:tabs>
      <w:spacing w:after="0" w:line="240" w:lineRule="auto"/>
      <w:ind w:right="-1074"/>
      <w:rPr>
        <w:rFonts w:ascii="Arial" w:hAnsi="Arial" w:cs="Arial"/>
        <w:color w:val="00214E"/>
        <w:sz w:val="24"/>
        <w:szCs w:val="24"/>
      </w:rPr>
    </w:pPr>
    <w:r w:rsidRPr="001F3148">
      <w:rPr>
        <w:rFonts w:ascii="Arial" w:hAnsi="Arial" w:cs="Arial"/>
        <w:color w:val="00214E"/>
        <w:sz w:val="24"/>
        <w:szCs w:val="24"/>
      </w:rPr>
      <w:t>Str. Hipodromului nr. 2A . Tel: 0269.256.545; 0269.422.653; Serviciul Autorizări 0269.256.547</w:t>
    </w:r>
  </w:p>
  <w:p w:rsidR="005E0E67" w:rsidRPr="001F3148" w:rsidRDefault="005E0E67" w:rsidP="005E0E67">
    <w:pPr>
      <w:tabs>
        <w:tab w:val="right" w:pos="9360"/>
      </w:tabs>
      <w:spacing w:after="0" w:line="240" w:lineRule="auto"/>
      <w:ind w:right="-1074"/>
      <w:rPr>
        <w:rFonts w:ascii="Arial" w:hAnsi="Arial" w:cs="Arial"/>
        <w:sz w:val="24"/>
        <w:szCs w:val="24"/>
      </w:rPr>
    </w:pPr>
    <w:r w:rsidRPr="001F3148">
      <w:rPr>
        <w:rFonts w:ascii="Arial" w:hAnsi="Arial" w:cs="Arial"/>
        <w:color w:val="00214E"/>
        <w:sz w:val="24"/>
        <w:szCs w:val="24"/>
      </w:rPr>
      <w:t xml:space="preserve">                    Fax : 0269. 444.145; </w:t>
    </w:r>
    <w:r w:rsidRPr="001F3148">
      <w:rPr>
        <w:rFonts w:ascii="Arial" w:hAnsi="Arial" w:cs="Arial"/>
        <w:sz w:val="24"/>
        <w:szCs w:val="24"/>
      </w:rPr>
      <w:t xml:space="preserve">e-mail : </w:t>
    </w:r>
    <w:hyperlink r:id="rId3" w:history="1">
      <w:r w:rsidRPr="001F3148">
        <w:rPr>
          <w:rFonts w:ascii="Arial" w:hAnsi="Arial" w:cs="Arial"/>
          <w:color w:val="0000FF"/>
          <w:sz w:val="24"/>
          <w:szCs w:val="24"/>
          <w:u w:val="single"/>
        </w:rPr>
        <w:t>office@apmsb.anpm.ro</w:t>
      </w:r>
    </w:hyperlink>
    <w:r w:rsidRPr="001F3148">
      <w:rPr>
        <w:rFonts w:ascii="Arial" w:hAnsi="Arial" w:cs="Arial"/>
        <w:sz w:val="24"/>
        <w:szCs w:val="24"/>
      </w:rPr>
      <w:t xml:space="preserve">; </w:t>
    </w:r>
    <w:hyperlink r:id="rId4" w:history="1">
      <w:r w:rsidRPr="001F3148">
        <w:rPr>
          <w:rFonts w:ascii="Arial" w:hAnsi="Arial" w:cs="Arial"/>
          <w:color w:val="0000FF"/>
          <w:sz w:val="24"/>
          <w:szCs w:val="24"/>
          <w:u w:val="single"/>
        </w:rPr>
        <w:t>http://apmsb.anpm.ro</w:t>
      </w:r>
    </w:hyperlink>
  </w:p>
  <w:p w:rsidR="00B72680" w:rsidRPr="005E0E67" w:rsidRDefault="00656163" w:rsidP="005E0E6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0C" w:rsidRDefault="002212FF">
      <w:pPr>
        <w:spacing w:after="0" w:line="240" w:lineRule="auto"/>
      </w:pPr>
      <w:r>
        <w:separator/>
      </w:r>
    </w:p>
  </w:footnote>
  <w:footnote w:type="continuationSeparator" w:id="0">
    <w:p w:rsidR="004F270C" w:rsidRDefault="00221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656163"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6521751" r:id="rId2"/>
      </w:pict>
    </w:r>
    <w:r w:rsidR="002212FF">
      <w:rPr>
        <w:noProof/>
      </w:rPr>
      <w:drawing>
        <wp:anchor distT="0" distB="0" distL="114300" distR="114300" simplePos="0" relativeHeight="251657216" behindDoc="0" locked="0" layoutInCell="1" allowOverlap="1" wp14:anchorId="21F212A5" wp14:editId="5EC1FF0F">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212FF" w:rsidRPr="00A75327">
      <w:rPr>
        <w:lang w:val="ro-RO"/>
      </w:rPr>
      <w:tab/>
      <w:t xml:space="preserve">   </w:t>
    </w:r>
    <w:sdt>
      <w:sdtPr>
        <w:rPr>
          <w:lang w:val="ro-RO"/>
        </w:rPr>
        <w:alias w:val="Câmp editabil text"/>
        <w:tag w:val="CampEditabil"/>
        <w:id w:val="698361725"/>
      </w:sdtPr>
      <w:sdtEndPr/>
      <w:sdtContent>
        <w:r w:rsidR="002212FF">
          <w:rPr>
            <w:rFonts w:ascii="Arial" w:hAnsi="Arial" w:cs="Arial"/>
            <w:b/>
            <w:color w:val="00214E"/>
            <w:sz w:val="32"/>
            <w:szCs w:val="32"/>
            <w:lang w:val="ro-RO"/>
          </w:rPr>
          <w:t>Ministerul Mediului</w:t>
        </w:r>
      </w:sdtContent>
    </w:sdt>
  </w:p>
  <w:p w:rsidR="00652042" w:rsidRPr="00535A6C" w:rsidRDefault="0065616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2212FF" w:rsidRPr="00535A6C">
          <w:rPr>
            <w:rFonts w:ascii="Arial" w:hAnsi="Arial" w:cs="Arial"/>
            <w:b/>
            <w:color w:val="00214E"/>
            <w:sz w:val="36"/>
            <w:szCs w:val="36"/>
            <w:lang w:val="ro-RO"/>
          </w:rPr>
          <w:t>Agenţia Naţională pentru Protecţia</w:t>
        </w:r>
        <w:r w:rsidR="002212FF">
          <w:rPr>
            <w:rFonts w:ascii="Arial" w:hAnsi="Arial" w:cs="Arial"/>
            <w:b/>
            <w:color w:val="00214E"/>
            <w:sz w:val="36"/>
            <w:szCs w:val="36"/>
            <w:lang w:val="ro-RO"/>
          </w:rPr>
          <w:t xml:space="preserve"> Mediului</w:t>
        </w:r>
      </w:sdtContent>
    </w:sdt>
  </w:p>
  <w:p w:rsidR="00652042" w:rsidRPr="003167DA" w:rsidRDefault="00656163"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656163"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56163" w:rsidP="00886153">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2212FF" w:rsidRPr="00535A6C">
                <w:rPr>
                  <w:rFonts w:ascii="Arial" w:hAnsi="Arial" w:cs="Arial"/>
                  <w:b/>
                  <w:bCs/>
                  <w:color w:val="000000" w:themeColor="text1"/>
                  <w:sz w:val="28"/>
                  <w:szCs w:val="28"/>
                  <w:lang w:val="ro-RO"/>
                </w:rPr>
                <w:t xml:space="preserve">AGENŢIA PENTRU PROTECŢIA MEDIULUI </w:t>
              </w:r>
              <w:r w:rsidR="00886153">
                <w:rPr>
                  <w:rFonts w:ascii="Arial" w:hAnsi="Arial" w:cs="Arial"/>
                  <w:b/>
                  <w:bCs/>
                  <w:color w:val="000000" w:themeColor="text1"/>
                  <w:sz w:val="28"/>
                  <w:szCs w:val="28"/>
                  <w:lang w:val="ro-RO"/>
                </w:rPr>
                <w:t>SIBIU</w:t>
              </w:r>
            </w:sdtContent>
          </w:sdt>
        </w:p>
      </w:tc>
    </w:tr>
  </w:tbl>
  <w:p w:rsidR="00B72680" w:rsidRPr="005E0E67" w:rsidRDefault="005E0E67" w:rsidP="005E0E67">
    <w:pPr>
      <w:spacing w:after="0" w:line="240" w:lineRule="auto"/>
      <w:ind w:firstLine="142"/>
      <w:rPr>
        <w:rFonts w:ascii="Arial" w:hAnsi="Arial" w:cs="Arial"/>
        <w:sz w:val="24"/>
        <w:szCs w:val="24"/>
        <w:lang w:val="ro-RO"/>
      </w:rPr>
    </w:pPr>
    <w:r w:rsidRPr="005E0E67">
      <w:rPr>
        <w:rFonts w:ascii="Arial" w:hAnsi="Arial" w:cs="Arial"/>
        <w:sz w:val="24"/>
        <w:szCs w:val="24"/>
        <w:lang w:val="ro-RO"/>
      </w:rPr>
      <w:t xml:space="preserve">NR. </w:t>
    </w:r>
  </w:p>
  <w:p w:rsidR="005E0E67" w:rsidRDefault="005E0E67" w:rsidP="005E0E67">
    <w:pPr>
      <w:spacing w:after="0" w:line="240" w:lineRule="auto"/>
      <w:ind w:firstLine="142"/>
      <w:rPr>
        <w:rFonts w:ascii="Arial" w:hAnsi="Arial" w:cs="Arial"/>
        <w:sz w:val="24"/>
        <w:szCs w:val="24"/>
        <w:lang w:val="ro-RO"/>
      </w:rPr>
    </w:pPr>
  </w:p>
  <w:p w:rsidR="005E0E67" w:rsidRPr="005E0E67" w:rsidRDefault="005E0E67" w:rsidP="005E0E67">
    <w:pPr>
      <w:spacing w:after="0" w:line="240" w:lineRule="auto"/>
      <w:ind w:firstLine="142"/>
      <w:rPr>
        <w:rFonts w:ascii="Arial" w:hAnsi="Arial" w:cs="Arial"/>
        <w:sz w:val="24"/>
        <w:szCs w:val="24"/>
        <w:lang w:val="ro-RO"/>
      </w:rPr>
    </w:pPr>
    <w:r w:rsidRPr="005E0E67">
      <w:rPr>
        <w:rFonts w:ascii="Arial" w:hAnsi="Arial" w:cs="Arial"/>
        <w:sz w:val="24"/>
        <w:szCs w:val="24"/>
        <w:lang w:val="ro-RO"/>
      </w:rPr>
      <w:t>Referitor dosar 23812/13.12.2016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339C4"/>
    <w:multiLevelType w:val="hybridMultilevel"/>
    <w:tmpl w:val="B2C84034"/>
    <w:lvl w:ilvl="0" w:tplc="104EF76E">
      <w:start w:val="2"/>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F6CAD"/>
    <w:multiLevelType w:val="hybridMultilevel"/>
    <w:tmpl w:val="D0ACD068"/>
    <w:lvl w:ilvl="0" w:tplc="104EF76E">
      <w:start w:val="2"/>
      <w:numFmt w:val="bullet"/>
      <w:lvlText w:val="-"/>
      <w:lvlJc w:val="left"/>
      <w:pPr>
        <w:ind w:left="1004" w:hanging="360"/>
      </w:pPr>
      <w:rPr>
        <w:rFonts w:ascii="Garamond" w:eastAsia="Calibri" w:hAnsi="Garamond" w:cs="Arial"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
    <w:nsid w:val="16C35B4F"/>
    <w:multiLevelType w:val="multilevel"/>
    <w:tmpl w:val="8318CB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14E5CB6"/>
    <w:multiLevelType w:val="hybridMultilevel"/>
    <w:tmpl w:val="03BE13D6"/>
    <w:lvl w:ilvl="0" w:tplc="32CC303C">
      <w:start w:val="1"/>
      <w:numFmt w:val="bullet"/>
      <w:lvlText w:val="-"/>
      <w:lvlJc w:val="left"/>
      <w:pPr>
        <w:ind w:left="1713" w:hanging="360"/>
      </w:pPr>
      <w:rPr>
        <w:rFonts w:ascii="Times New Roman" w:eastAsia="Calibri" w:hAnsi="Times New Roman" w:cs="Times New Roman" w:hint="default"/>
      </w:rPr>
    </w:lvl>
    <w:lvl w:ilvl="1" w:tplc="32CC303C">
      <w:start w:val="1"/>
      <w:numFmt w:val="bullet"/>
      <w:lvlText w:val="-"/>
      <w:lvlJc w:val="left"/>
      <w:pPr>
        <w:ind w:left="2433" w:hanging="360"/>
      </w:pPr>
      <w:rPr>
        <w:rFonts w:ascii="Times New Roman" w:eastAsia="Calibri" w:hAnsi="Times New Roman" w:cs="Times New Roman"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6">
    <w:nsid w:val="2D6941EC"/>
    <w:multiLevelType w:val="hybridMultilevel"/>
    <w:tmpl w:val="76C254F8"/>
    <w:lvl w:ilvl="0" w:tplc="104EF76E">
      <w:start w:val="2"/>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AC72F0"/>
    <w:multiLevelType w:val="hybridMultilevel"/>
    <w:tmpl w:val="805CBE70"/>
    <w:lvl w:ilvl="0" w:tplc="104EF76E">
      <w:start w:val="2"/>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C4712"/>
    <w:multiLevelType w:val="hybridMultilevel"/>
    <w:tmpl w:val="12C43BB0"/>
    <w:lvl w:ilvl="0" w:tplc="32CC303C">
      <w:start w:val="1"/>
      <w:numFmt w:val="bullet"/>
      <w:lvlText w:val="-"/>
      <w:lvlJc w:val="left"/>
      <w:pPr>
        <w:ind w:left="720" w:hanging="360"/>
      </w:pPr>
      <w:rPr>
        <w:rFonts w:ascii="Times New Roman" w:eastAsia="Calibri" w:hAnsi="Times New Roman" w:cs="Times New Roman" w:hint="default"/>
      </w:rPr>
    </w:lvl>
    <w:lvl w:ilvl="1" w:tplc="3B70A992">
      <w:numFmt w:val="bullet"/>
      <w:lvlText w:val="–"/>
      <w:lvlJc w:val="left"/>
      <w:pPr>
        <w:ind w:left="1440" w:hanging="360"/>
      </w:pPr>
      <w:rPr>
        <w:rFonts w:ascii="Times New Roman" w:eastAsia="Calibri" w:hAnsi="Times New Roman" w:cs="Times New Roman"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AF30BAA"/>
    <w:multiLevelType w:val="hybridMultilevel"/>
    <w:tmpl w:val="43E4ED98"/>
    <w:lvl w:ilvl="0" w:tplc="104EF76E">
      <w:start w:val="2"/>
      <w:numFmt w:val="bullet"/>
      <w:lvlText w:val="-"/>
      <w:lvlJc w:val="left"/>
      <w:pPr>
        <w:ind w:left="1287" w:hanging="360"/>
      </w:pPr>
      <w:rPr>
        <w:rFonts w:ascii="Garamond" w:eastAsia="Calibri" w:hAnsi="Garamond"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508664DD"/>
    <w:multiLevelType w:val="multilevel"/>
    <w:tmpl w:val="90C2F9FE"/>
    <w:lvl w:ilvl="0">
      <w:start w:val="2"/>
      <w:numFmt w:val="bullet"/>
      <w:lvlText w:val="-"/>
      <w:lvlJc w:val="left"/>
      <w:pPr>
        <w:tabs>
          <w:tab w:val="num" w:pos="720"/>
        </w:tabs>
        <w:ind w:left="720" w:hanging="720"/>
      </w:pPr>
      <w:rPr>
        <w:rFonts w:ascii="Garamond" w:eastAsia="Calibri" w:hAnsi="Garamond"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A4ADC"/>
    <w:multiLevelType w:val="hybridMultilevel"/>
    <w:tmpl w:val="4C6E8772"/>
    <w:lvl w:ilvl="0" w:tplc="104EF76E">
      <w:start w:val="2"/>
      <w:numFmt w:val="bullet"/>
      <w:lvlText w:val="-"/>
      <w:lvlJc w:val="left"/>
      <w:pPr>
        <w:ind w:left="720" w:hanging="360"/>
      </w:pPr>
      <w:rPr>
        <w:rFonts w:ascii="Garamond" w:eastAsia="Calibri" w:hAnsi="Garamond"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5">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1811FD"/>
    <w:multiLevelType w:val="multilevel"/>
    <w:tmpl w:val="9C38AF8C"/>
    <w:lvl w:ilvl="0">
      <w:start w:val="2"/>
      <w:numFmt w:val="bullet"/>
      <w:lvlText w:val="-"/>
      <w:lvlJc w:val="left"/>
      <w:pPr>
        <w:tabs>
          <w:tab w:val="num" w:pos="720"/>
        </w:tabs>
        <w:ind w:left="720" w:hanging="720"/>
      </w:pPr>
      <w:rPr>
        <w:rFonts w:ascii="Garamond" w:eastAsia="Calibri" w:hAnsi="Garamond"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4"/>
  </w:num>
  <w:num w:numId="3">
    <w:abstractNumId w:val="14"/>
  </w:num>
  <w:num w:numId="4">
    <w:abstractNumId w:val="10"/>
  </w:num>
  <w:num w:numId="5">
    <w:abstractNumId w:val="0"/>
  </w:num>
  <w:num w:numId="6">
    <w:abstractNumId w:val="15"/>
  </w:num>
  <w:num w:numId="7">
    <w:abstractNumId w:val="9"/>
  </w:num>
  <w:num w:numId="8">
    <w:abstractNumId w:val="5"/>
  </w:num>
  <w:num w:numId="9">
    <w:abstractNumId w:val="2"/>
  </w:num>
  <w:num w:numId="10">
    <w:abstractNumId w:val="11"/>
  </w:num>
  <w:num w:numId="11">
    <w:abstractNumId w:val="6"/>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8"/>
  </w:num>
  <w:num w:numId="19">
    <w:abstractNumId w:val="1"/>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cumentProtection w:edit="readOnly" w:enforcement="1" w:cryptProviderType="rsaFull" w:cryptAlgorithmClass="hash" w:cryptAlgorithmType="typeAny" w:cryptAlgorithmSid="4" w:cryptSpinCount="50000" w:hash="R91Nh8YfqsxoFgIQJDB/ySGvSQQ=" w:salt="A9wxc1uGxeL/MrqpS114P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886153"/>
    <w:rsid w:val="0006777A"/>
    <w:rsid w:val="00123435"/>
    <w:rsid w:val="001A03EB"/>
    <w:rsid w:val="002212FF"/>
    <w:rsid w:val="003D29ED"/>
    <w:rsid w:val="00400D0E"/>
    <w:rsid w:val="0041247D"/>
    <w:rsid w:val="004F270C"/>
    <w:rsid w:val="004F7311"/>
    <w:rsid w:val="005C2FDB"/>
    <w:rsid w:val="005E0E67"/>
    <w:rsid w:val="00656163"/>
    <w:rsid w:val="0068728A"/>
    <w:rsid w:val="007C4E72"/>
    <w:rsid w:val="00886153"/>
    <w:rsid w:val="008C035E"/>
    <w:rsid w:val="009D2C20"/>
    <w:rsid w:val="00A43F17"/>
    <w:rsid w:val="00AA2253"/>
    <w:rsid w:val="00AD1295"/>
    <w:rsid w:val="00BA1F80"/>
    <w:rsid w:val="00C15101"/>
    <w:rsid w:val="00C50583"/>
    <w:rsid w:val="00F5203C"/>
    <w:rsid w:val="00F70235"/>
    <w:rsid w:val="00FC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link w:val="ListparagrafCaracter"/>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istparagrafCaracter">
    <w:name w:val="Listă paragraf Caracter"/>
    <w:basedOn w:val="Fontdeparagrafimplicit"/>
    <w:link w:val="Listparagraf"/>
    <w:uiPriority w:val="34"/>
    <w:rsid w:val="00886153"/>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link w:val="ListparagrafCaracter"/>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istparagrafCaracter">
    <w:name w:val="Listă paragraf Caracter"/>
    <w:basedOn w:val="Fontdeparagrafimplicit"/>
    <w:link w:val="Listparagraf"/>
    <w:uiPriority w:val="34"/>
    <w:rsid w:val="0088615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346A426C4B4B5ABB5CD6986B6C6547"/>
        <w:category>
          <w:name w:val="General"/>
          <w:gallery w:val="placeholder"/>
        </w:category>
        <w:types>
          <w:type w:val="bbPlcHdr"/>
        </w:types>
        <w:behaviors>
          <w:behavior w:val="content"/>
        </w:behaviors>
        <w:guid w:val="{0E358B36-9A01-4F63-B5E4-2223EAC1F04F}"/>
      </w:docPartPr>
      <w:docPartBody>
        <w:p w:rsidR="009506D7" w:rsidRDefault="00F45DD6" w:rsidP="00F45DD6">
          <w:pPr>
            <w:pStyle w:val="BD346A426C4B4B5ABB5CD6986B6C6547"/>
          </w:pPr>
          <w:r w:rsidRPr="002374F1">
            <w:rPr>
              <w:rStyle w:val="Textsubstituent"/>
            </w:rPr>
            <w:t>număr</w:t>
          </w:r>
        </w:p>
      </w:docPartBody>
    </w:docPart>
    <w:docPart>
      <w:docPartPr>
        <w:name w:val="60B55F6DC6E74BBB9A5A1E70CF12BEB5"/>
        <w:category>
          <w:name w:val="General"/>
          <w:gallery w:val="placeholder"/>
        </w:category>
        <w:types>
          <w:type w:val="bbPlcHdr"/>
        </w:types>
        <w:behaviors>
          <w:behavior w:val="content"/>
        </w:behaviors>
        <w:guid w:val="{3676A5AF-1FAD-44A5-9BFE-907F65E741F6}"/>
      </w:docPartPr>
      <w:docPartBody>
        <w:p w:rsidR="009506D7" w:rsidRDefault="00F45DD6" w:rsidP="00F45DD6">
          <w:pPr>
            <w:pStyle w:val="60B55F6DC6E74BBB9A5A1E70CF12BEB5"/>
          </w:pPr>
          <w:r w:rsidRPr="000732BD">
            <w:rPr>
              <w:rStyle w:val="Textsubstituent"/>
            </w:rPr>
            <w:t>zz.ll.aaaa</w:t>
          </w:r>
        </w:p>
      </w:docPartBody>
    </w:docPart>
    <w:docPart>
      <w:docPartPr>
        <w:name w:val="B5A3CF4E2D024161B498C3C54D7546B4"/>
        <w:category>
          <w:name w:val="General"/>
          <w:gallery w:val="placeholder"/>
        </w:category>
        <w:types>
          <w:type w:val="bbPlcHdr"/>
        </w:types>
        <w:behaviors>
          <w:behavior w:val="content"/>
        </w:behaviors>
        <w:guid w:val="{2EC07314-884C-413F-A3A0-7892596B92B8}"/>
      </w:docPartPr>
      <w:docPartBody>
        <w:p w:rsidR="009506D7" w:rsidRDefault="00F45DD6" w:rsidP="00F45DD6">
          <w:pPr>
            <w:pStyle w:val="B5A3CF4E2D024161B498C3C54D7546B4"/>
          </w:pPr>
          <w:r w:rsidRPr="003F6502">
            <w:rPr>
              <w:rStyle w:val="Textsubstituent"/>
            </w:rPr>
            <w:t>....</w:t>
          </w:r>
        </w:p>
      </w:docPartBody>
    </w:docPart>
    <w:docPart>
      <w:docPartPr>
        <w:name w:val="30008812DAE64DAD92A9DBFD5693BF5F"/>
        <w:category>
          <w:name w:val="General"/>
          <w:gallery w:val="placeholder"/>
        </w:category>
        <w:types>
          <w:type w:val="bbPlcHdr"/>
        </w:types>
        <w:behaviors>
          <w:behavior w:val="content"/>
        </w:behaviors>
        <w:guid w:val="{47A3764B-CA6E-426E-95C7-382B5E422EE2}"/>
      </w:docPartPr>
      <w:docPartBody>
        <w:p w:rsidR="009506D7" w:rsidRDefault="00F45DD6" w:rsidP="00F45DD6">
          <w:pPr>
            <w:pStyle w:val="30008812DAE64DAD92A9DBFD5693BF5F"/>
          </w:pPr>
          <w:r w:rsidRPr="0041381C">
            <w:rPr>
              <w:rStyle w:val="Textsubstituent"/>
            </w:rPr>
            <w:t>Click here to enter text.</w:t>
          </w:r>
        </w:p>
      </w:docPartBody>
    </w:docPart>
    <w:docPart>
      <w:docPartPr>
        <w:name w:val="8241179FEF4442359389538FA46A97D4"/>
        <w:category>
          <w:name w:val="General"/>
          <w:gallery w:val="placeholder"/>
        </w:category>
        <w:types>
          <w:type w:val="bbPlcHdr"/>
        </w:types>
        <w:behaviors>
          <w:behavior w:val="content"/>
        </w:behaviors>
        <w:guid w:val="{3F9EE93D-F09C-4862-B380-BF957C4F2297}"/>
      </w:docPartPr>
      <w:docPartBody>
        <w:p w:rsidR="009506D7" w:rsidRDefault="00F45DD6" w:rsidP="00F45DD6">
          <w:pPr>
            <w:pStyle w:val="8241179FEF4442359389538FA46A97D4"/>
          </w:pPr>
          <w:r w:rsidRPr="000732BD">
            <w:rPr>
              <w:rStyle w:val="Textsubstituent"/>
            </w:rPr>
            <w:t>OperatorEconomic</w:t>
          </w:r>
        </w:p>
      </w:docPartBody>
    </w:docPart>
    <w:docPart>
      <w:docPartPr>
        <w:name w:val="6DF3F0F1FE29471BA56D0FEC1353E045"/>
        <w:category>
          <w:name w:val="General"/>
          <w:gallery w:val="placeholder"/>
        </w:category>
        <w:types>
          <w:type w:val="bbPlcHdr"/>
        </w:types>
        <w:behaviors>
          <w:behavior w:val="content"/>
        </w:behaviors>
        <w:guid w:val="{898BA0F3-4909-4C89-8BAC-303358C8714B}"/>
      </w:docPartPr>
      <w:docPartBody>
        <w:p w:rsidR="009506D7" w:rsidRDefault="00F45DD6" w:rsidP="00F45DD6">
          <w:pPr>
            <w:pStyle w:val="6DF3F0F1FE29471BA56D0FEC1353E045"/>
          </w:pPr>
          <w:r w:rsidRPr="002374F1">
            <w:rPr>
              <w:rStyle w:val="Textsubstituent"/>
            </w:rPr>
            <w:t>AdresăSediuSocial</w:t>
          </w:r>
        </w:p>
      </w:docPartBody>
    </w:docPart>
    <w:docPart>
      <w:docPartPr>
        <w:name w:val="B13CBCB07A1D4BDA98745D808C7A2148"/>
        <w:category>
          <w:name w:val="General"/>
          <w:gallery w:val="placeholder"/>
        </w:category>
        <w:types>
          <w:type w:val="bbPlcHdr"/>
        </w:types>
        <w:behaviors>
          <w:behavior w:val="content"/>
        </w:behaviors>
        <w:guid w:val="{6FBFB761-5AB6-4BEE-B95D-6ADE58DAB411}"/>
      </w:docPartPr>
      <w:docPartBody>
        <w:p w:rsidR="009506D7" w:rsidRDefault="00F45DD6" w:rsidP="00F45DD6">
          <w:pPr>
            <w:pStyle w:val="B13CBCB07A1D4BDA98745D808C7A2148"/>
          </w:pPr>
          <w:r w:rsidRPr="0041381C">
            <w:rPr>
              <w:rStyle w:val="Textsubstituent"/>
            </w:rPr>
            <w:t>....</w:t>
          </w:r>
        </w:p>
      </w:docPartBody>
    </w:docPart>
    <w:docPart>
      <w:docPartPr>
        <w:name w:val="439FA72C54014C7180F99B9252E3CE5D"/>
        <w:category>
          <w:name w:val="General"/>
          <w:gallery w:val="placeholder"/>
        </w:category>
        <w:types>
          <w:type w:val="bbPlcHdr"/>
        </w:types>
        <w:behaviors>
          <w:behavior w:val="content"/>
        </w:behaviors>
        <w:guid w:val="{783E5495-2C08-439A-A16E-42B0968E9175}"/>
      </w:docPartPr>
      <w:docPartBody>
        <w:p w:rsidR="009506D7" w:rsidRDefault="00F45DD6" w:rsidP="00F45DD6">
          <w:pPr>
            <w:pStyle w:val="439FA72C54014C7180F99B9252E3CE5D"/>
          </w:pPr>
          <w:r w:rsidRPr="00591698">
            <w:rPr>
              <w:rStyle w:val="Textsubstituent"/>
            </w:rPr>
            <w:t>ANPM/APM</w:t>
          </w:r>
        </w:p>
      </w:docPartBody>
    </w:docPart>
    <w:docPart>
      <w:docPartPr>
        <w:name w:val="3CB848F2F3FD44ACBD460C2C3BB0EB1A"/>
        <w:category>
          <w:name w:val="General"/>
          <w:gallery w:val="placeholder"/>
        </w:category>
        <w:types>
          <w:type w:val="bbPlcHdr"/>
        </w:types>
        <w:behaviors>
          <w:behavior w:val="content"/>
        </w:behaviors>
        <w:guid w:val="{5D06C646-BCC2-454E-BCE1-B61A83372D59}"/>
      </w:docPartPr>
      <w:docPartBody>
        <w:p w:rsidR="009506D7" w:rsidRDefault="00F45DD6" w:rsidP="00F45DD6">
          <w:pPr>
            <w:pStyle w:val="3CB848F2F3FD44ACBD460C2C3BB0EB1A"/>
          </w:pPr>
          <w:r w:rsidRPr="00302E0D">
            <w:rPr>
              <w:rStyle w:val="Textsubstituent"/>
            </w:rPr>
            <w:t>număr</w:t>
          </w:r>
        </w:p>
      </w:docPartBody>
    </w:docPart>
    <w:docPart>
      <w:docPartPr>
        <w:name w:val="2990522C397848A9A092B384512ED091"/>
        <w:category>
          <w:name w:val="General"/>
          <w:gallery w:val="placeholder"/>
        </w:category>
        <w:types>
          <w:type w:val="bbPlcHdr"/>
        </w:types>
        <w:behaviors>
          <w:behavior w:val="content"/>
        </w:behaviors>
        <w:guid w:val="{90D9193F-AAFF-4A9A-8C0B-7C53DBF35BAF}"/>
      </w:docPartPr>
      <w:docPartBody>
        <w:p w:rsidR="009506D7" w:rsidRDefault="00F45DD6" w:rsidP="00F45DD6">
          <w:pPr>
            <w:pStyle w:val="2990522C397848A9A092B384512ED091"/>
          </w:pPr>
          <w:r w:rsidRPr="00302E0D">
            <w:rPr>
              <w:rStyle w:val="Textsubstituent"/>
            </w:rPr>
            <w:t>zz.ll.aaaa</w:t>
          </w:r>
        </w:p>
      </w:docPartBody>
    </w:docPart>
    <w:docPart>
      <w:docPartPr>
        <w:name w:val="19910F91967E4AD9BEDAE0FC5D24942A"/>
        <w:category>
          <w:name w:val="General"/>
          <w:gallery w:val="placeholder"/>
        </w:category>
        <w:types>
          <w:type w:val="bbPlcHdr"/>
        </w:types>
        <w:behaviors>
          <w:behavior w:val="content"/>
        </w:behaviors>
        <w:guid w:val="{54453F21-73F1-4528-B35B-8517A4F77130}"/>
      </w:docPartPr>
      <w:docPartBody>
        <w:p w:rsidR="009506D7" w:rsidRDefault="00F45DD6" w:rsidP="00F45DD6">
          <w:pPr>
            <w:pStyle w:val="19910F91967E4AD9BEDAE0FC5D24942A"/>
          </w:pPr>
          <w:r w:rsidRPr="00C9089A">
            <w:rPr>
              <w:rStyle w:val="Textsubstituent"/>
            </w:rPr>
            <w:t>....</w:t>
          </w:r>
        </w:p>
      </w:docPartBody>
    </w:docPart>
    <w:docPart>
      <w:docPartPr>
        <w:name w:val="95DEFB3AB175447B88B4D3B0350CD201"/>
        <w:category>
          <w:name w:val="General"/>
          <w:gallery w:val="placeholder"/>
        </w:category>
        <w:types>
          <w:type w:val="bbPlcHdr"/>
        </w:types>
        <w:behaviors>
          <w:behavior w:val="content"/>
        </w:behaviors>
        <w:guid w:val="{CC683DB6-A577-417D-967A-578D25AF7155}"/>
      </w:docPartPr>
      <w:docPartBody>
        <w:p w:rsidR="009506D7" w:rsidRDefault="00F45DD6" w:rsidP="00F45DD6">
          <w:pPr>
            <w:pStyle w:val="95DEFB3AB175447B88B4D3B0350CD201"/>
          </w:pPr>
          <w:r w:rsidRPr="0041381C">
            <w:rPr>
              <w:rStyle w:val="Textsubstituent"/>
            </w:rPr>
            <w:t>ANPM/APM</w:t>
          </w:r>
        </w:p>
      </w:docPartBody>
    </w:docPart>
    <w:docPart>
      <w:docPartPr>
        <w:name w:val="08012FD7F3A34EDDAF7A9B6977CDA021"/>
        <w:category>
          <w:name w:val="General"/>
          <w:gallery w:val="placeholder"/>
        </w:category>
        <w:types>
          <w:type w:val="bbPlcHdr"/>
        </w:types>
        <w:behaviors>
          <w:behavior w:val="content"/>
        </w:behaviors>
        <w:guid w:val="{083D395E-A634-4BAC-B8C5-B7085EC27465}"/>
      </w:docPartPr>
      <w:docPartBody>
        <w:p w:rsidR="009506D7" w:rsidRDefault="00F45DD6" w:rsidP="00F45DD6">
          <w:pPr>
            <w:pStyle w:val="08012FD7F3A34EDDAF7A9B6977CDA021"/>
          </w:pPr>
          <w:r w:rsidRPr="00185C77">
            <w:rPr>
              <w:rStyle w:val="Textsubstituent"/>
            </w:rPr>
            <w:t>....</w:t>
          </w:r>
        </w:p>
      </w:docPartBody>
    </w:docPart>
    <w:docPart>
      <w:docPartPr>
        <w:name w:val="8AA9B4E2CEB44E51AB1AA069B9339456"/>
        <w:category>
          <w:name w:val="General"/>
          <w:gallery w:val="placeholder"/>
        </w:category>
        <w:types>
          <w:type w:val="bbPlcHdr"/>
        </w:types>
        <w:behaviors>
          <w:behavior w:val="content"/>
        </w:behaviors>
        <w:guid w:val="{3391F897-8CCA-466E-B900-98766C269300}"/>
      </w:docPartPr>
      <w:docPartBody>
        <w:p w:rsidR="009506D7" w:rsidRDefault="00F45DD6" w:rsidP="00F45DD6">
          <w:pPr>
            <w:pStyle w:val="8AA9B4E2CEB44E51AB1AA069B9339456"/>
          </w:pPr>
          <w:r w:rsidRPr="00185C77">
            <w:rPr>
              <w:rStyle w:val="Textsubstituent"/>
            </w:rPr>
            <w:t>....</w:t>
          </w:r>
        </w:p>
      </w:docPartBody>
    </w:docPart>
    <w:docPart>
      <w:docPartPr>
        <w:name w:val="D1FB476A25C149EF9AFCD0E333F4B81F"/>
        <w:category>
          <w:name w:val="General"/>
          <w:gallery w:val="placeholder"/>
        </w:category>
        <w:types>
          <w:type w:val="bbPlcHdr"/>
        </w:types>
        <w:behaviors>
          <w:behavior w:val="content"/>
        </w:behaviors>
        <w:guid w:val="{BC58ABB7-30CE-4C6D-B8BB-F2A12BE111D6}"/>
      </w:docPartPr>
      <w:docPartBody>
        <w:p w:rsidR="009506D7" w:rsidRDefault="00F45DD6" w:rsidP="00F45DD6">
          <w:pPr>
            <w:pStyle w:val="D1FB476A25C149EF9AFCD0E333F4B81F"/>
          </w:pPr>
          <w:r w:rsidRPr="00185C77">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91D15"/>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9506D7"/>
    <w:rsid w:val="00A0101A"/>
    <w:rsid w:val="00A1265B"/>
    <w:rsid w:val="00A24107"/>
    <w:rsid w:val="00A7298D"/>
    <w:rsid w:val="00AA0600"/>
    <w:rsid w:val="00AA74D5"/>
    <w:rsid w:val="00AB29BD"/>
    <w:rsid w:val="00AF64B1"/>
    <w:rsid w:val="00B23209"/>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84FEE"/>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45DD6"/>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691D15"/>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637744FC973046FBA3C9440586752D76">
    <w:name w:val="637744FC973046FBA3C9440586752D76"/>
    <w:rsid w:val="00D84FEE"/>
  </w:style>
  <w:style w:type="paragraph" w:customStyle="1" w:styleId="1AC1C1676A7B4927863A2C4C449C9164">
    <w:name w:val="1AC1C1676A7B4927863A2C4C449C9164"/>
    <w:rsid w:val="00D84FEE"/>
  </w:style>
  <w:style w:type="paragraph" w:customStyle="1" w:styleId="BD346A426C4B4B5ABB5CD6986B6C6547">
    <w:name w:val="BD346A426C4B4B5ABB5CD6986B6C6547"/>
    <w:rsid w:val="00F45DD6"/>
  </w:style>
  <w:style w:type="paragraph" w:customStyle="1" w:styleId="60B55F6DC6E74BBB9A5A1E70CF12BEB5">
    <w:name w:val="60B55F6DC6E74BBB9A5A1E70CF12BEB5"/>
    <w:rsid w:val="00F45DD6"/>
  </w:style>
  <w:style w:type="paragraph" w:customStyle="1" w:styleId="B5A3CF4E2D024161B498C3C54D7546B4">
    <w:name w:val="B5A3CF4E2D024161B498C3C54D7546B4"/>
    <w:rsid w:val="00F45DD6"/>
  </w:style>
  <w:style w:type="paragraph" w:customStyle="1" w:styleId="30008812DAE64DAD92A9DBFD5693BF5F">
    <w:name w:val="30008812DAE64DAD92A9DBFD5693BF5F"/>
    <w:rsid w:val="00F45DD6"/>
  </w:style>
  <w:style w:type="paragraph" w:customStyle="1" w:styleId="8241179FEF4442359389538FA46A97D4">
    <w:name w:val="8241179FEF4442359389538FA46A97D4"/>
    <w:rsid w:val="00F45DD6"/>
  </w:style>
  <w:style w:type="paragraph" w:customStyle="1" w:styleId="6DF3F0F1FE29471BA56D0FEC1353E045">
    <w:name w:val="6DF3F0F1FE29471BA56D0FEC1353E045"/>
    <w:rsid w:val="00F45DD6"/>
  </w:style>
  <w:style w:type="paragraph" w:customStyle="1" w:styleId="B13CBCB07A1D4BDA98745D808C7A2148">
    <w:name w:val="B13CBCB07A1D4BDA98745D808C7A2148"/>
    <w:rsid w:val="00F45DD6"/>
  </w:style>
  <w:style w:type="paragraph" w:customStyle="1" w:styleId="439FA72C54014C7180F99B9252E3CE5D">
    <w:name w:val="439FA72C54014C7180F99B9252E3CE5D"/>
    <w:rsid w:val="00F45DD6"/>
  </w:style>
  <w:style w:type="paragraph" w:customStyle="1" w:styleId="3CB848F2F3FD44ACBD460C2C3BB0EB1A">
    <w:name w:val="3CB848F2F3FD44ACBD460C2C3BB0EB1A"/>
    <w:rsid w:val="00F45DD6"/>
  </w:style>
  <w:style w:type="paragraph" w:customStyle="1" w:styleId="2990522C397848A9A092B384512ED091">
    <w:name w:val="2990522C397848A9A092B384512ED091"/>
    <w:rsid w:val="00F45DD6"/>
  </w:style>
  <w:style w:type="paragraph" w:customStyle="1" w:styleId="19910F91967E4AD9BEDAE0FC5D24942A">
    <w:name w:val="19910F91967E4AD9BEDAE0FC5D24942A"/>
    <w:rsid w:val="00F45DD6"/>
  </w:style>
  <w:style w:type="paragraph" w:customStyle="1" w:styleId="95DEFB3AB175447B88B4D3B0350CD201">
    <w:name w:val="95DEFB3AB175447B88B4D3B0350CD201"/>
    <w:rsid w:val="00F45DD6"/>
  </w:style>
  <w:style w:type="paragraph" w:customStyle="1" w:styleId="08012FD7F3A34EDDAF7A9B6977CDA021">
    <w:name w:val="08012FD7F3A34EDDAF7A9B6977CDA021"/>
    <w:rsid w:val="00F45DD6"/>
  </w:style>
  <w:style w:type="paragraph" w:customStyle="1" w:styleId="8AA9B4E2CEB44E51AB1AA069B9339456">
    <w:name w:val="8AA9B4E2CEB44E51AB1AA069B9339456"/>
    <w:rsid w:val="00F45DD6"/>
  </w:style>
  <w:style w:type="paragraph" w:customStyle="1" w:styleId="D1FB476A25C149EF9AFCD0E333F4B81F">
    <w:name w:val="D1FB476A25C149EF9AFCD0E333F4B81F"/>
    <w:rsid w:val="00F45D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ce329d26-db96-4f57-81ac-a461fc07f70e","Numar":null,"Data":null,"NumarActReglementareInitial":null,"DataActReglementareInitial":null,"DataInceput":null,"DataSfarsit":null,"Durata":null,"PunctLucruId":259091.0,"TipActId":4.0,"NumarCerere":null,"DataCerere":null,"NumarCerereScriptic":"23812","DataCerereScriptic":"2016-12-13T00:00:00","CodFiscal":null,"SordId":"(6D07779B-E09C-FCA2-6F79-335D89BFAA34)","SablonSordId":"(8B66777B-56B9-65A9-2773-1FA4A6BC21FB)","DosarSordId":"3841516","LatitudineWgs84":null,"LongitudineWgs84":null,"LatitudineStereo70":null,"LongitudineStereo70":null,"NumarAutorizatieGospodarireApe":null,"DataAutorizatieGospodarireApe":null,"DurataAutorizatieGospodarireApe":null,"Aba":null,"Sga":null,"AdresaSediuSocial":"Str. Salzburg, Nr. 8, Sibiu , Judetul Sibiu","AdresaPunctLucru":null,"DenumireObiectiv":null,"DomeniuActivitate":null,"DomeniuSpecific":null,"ApmEmitere":null,"ApmRaportare":null,"AnpmApm":"APM Sibiu","NotificareApm":"APM Sibiu","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value xmlns="http://schemas.openxmlformats.org/officeDocument/2006/bibliography"/>
</file>

<file path=customXml/itemProps1.xml><?xml version="1.0" encoding="utf-8"?>
<ds:datastoreItem xmlns:ds="http://schemas.openxmlformats.org/officeDocument/2006/customXml" ds:itemID="{24BE8BF0-ABA3-4F8B-A668-03703A970EB4}">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7804E2EC-7833-4CD0-A86E-B159FA622B93}">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038811F-2D78-43A4-9582-6B5661476320}">
  <ds:schemaRefs>
    <ds:schemaRef ds:uri="SIM.Reglementari.Model.Entities.ActReglementareModel"/>
  </ds:schemaRefs>
</ds:datastoreItem>
</file>

<file path=customXml/itemProps4.xml><?xml version="1.0" encoding="utf-8"?>
<ds:datastoreItem xmlns:ds="http://schemas.openxmlformats.org/officeDocument/2006/customXml" ds:itemID="{0BA013E6-0342-4C2E-831A-4244CD5FE3B7}">
  <ds:schemaRefs>
    <ds:schemaRef ds:uri="TableDependencies"/>
  </ds:schemaRefs>
</ds:datastoreItem>
</file>

<file path=customXml/itemProps5.xml><?xml version="1.0" encoding="utf-8"?>
<ds:datastoreItem xmlns:ds="http://schemas.openxmlformats.org/officeDocument/2006/customXml" ds:itemID="{FE881A06-331F-4886-B828-2EEF6FCD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1845</Words>
  <Characters>10518</Characters>
  <Application>Microsoft Office Word</Application>
  <DocSecurity>8</DocSecurity>
  <Lines>87</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12339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Mihaela Radu</cp:lastModifiedBy>
  <cp:revision>26</cp:revision>
  <cp:lastPrinted>2017-05-12T05:53:00Z</cp:lastPrinted>
  <dcterms:created xsi:type="dcterms:W3CDTF">2015-10-26T07:49:00Z</dcterms:created>
  <dcterms:modified xsi:type="dcterms:W3CDTF">2017-05-17T07:23:00Z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1210_SC Continental Automotive Systems- construire laborator</vt:lpwstr>
  </property>
  <property fmtid="{D5CDD505-2E9C-101B-9397-08002B2CF9AE}" pid="5" name="SordId">
    <vt:lpwstr>(6D07779B-E09C-FCA2-6F79-335D89BFAA34)</vt:lpwstr>
  </property>
  <property fmtid="{D5CDD505-2E9C-101B-9397-08002B2CF9AE}" pid="6" name="VersiuneDocument">
    <vt:lpwstr>25</vt:lpwstr>
  </property>
  <property fmtid="{D5CDD505-2E9C-101B-9397-08002B2CF9AE}" pid="7" name="RuntimeGuid">
    <vt:lpwstr>7cf6c27f-0576-4435-9f52-ee51cfec54f5</vt:lpwstr>
  </property>
  <property fmtid="{D5CDD505-2E9C-101B-9397-08002B2CF9AE}" pid="8" name="PunctLucruId">
    <vt:lpwstr>259091</vt:lpwstr>
  </property>
  <property fmtid="{D5CDD505-2E9C-101B-9397-08002B2CF9AE}" pid="9" name="SablonSordId">
    <vt:lpwstr>(8B66777B-56B9-65A9-2773-1FA4A6BC21FB)</vt:lpwstr>
  </property>
  <property fmtid="{D5CDD505-2E9C-101B-9397-08002B2CF9AE}" pid="10" name="DosarSordId">
    <vt:lpwstr>3841516</vt:lpwstr>
  </property>
  <property fmtid="{D5CDD505-2E9C-101B-9397-08002B2CF9AE}" pid="11" name="DosarCerereSordId">
    <vt:lpwstr>3830201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ce329d26-db96-4f57-81ac-a461fc07f70e</vt:lpwstr>
  </property>
  <property fmtid="{D5CDD505-2E9C-101B-9397-08002B2CF9AE}" pid="16" name="CommitRoles">
    <vt:lpwstr>false</vt:lpwstr>
  </property>
</Properties>
</file>