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Pr="006649BF" w:rsidRDefault="00BC77E5" w:rsidP="0004435C">
      <w:pPr>
        <w:spacing w:after="0" w:line="240" w:lineRule="auto"/>
        <w:rPr>
          <w:rFonts w:ascii="Times New Roman" w:hAnsi="Times New Roman"/>
          <w:sz w:val="24"/>
          <w:szCs w:val="24"/>
          <w:lang w:val="ro-RO"/>
        </w:rPr>
      </w:pPr>
      <w:r w:rsidRPr="006649BF">
        <w:rPr>
          <w:rFonts w:ascii="Times New Roman" w:hAnsi="Times New Roman"/>
          <w:sz w:val="24"/>
          <w:szCs w:val="24"/>
          <w:lang w:val="ro-RO"/>
        </w:rPr>
        <w:t>Nr</w:t>
      </w:r>
      <w:bookmarkStart w:id="0" w:name="_GoBack"/>
      <w:bookmarkEnd w:id="0"/>
    </w:p>
    <w:p w:rsidR="0004749C" w:rsidRPr="006649BF" w:rsidRDefault="00BC77E5" w:rsidP="0004435C">
      <w:pPr>
        <w:spacing w:after="0" w:line="240" w:lineRule="auto"/>
        <w:rPr>
          <w:rFonts w:ascii="Times New Roman" w:hAnsi="Times New Roman"/>
          <w:sz w:val="24"/>
          <w:szCs w:val="24"/>
          <w:lang w:val="ro-RO"/>
        </w:rPr>
      </w:pPr>
      <w:r w:rsidRPr="006649BF">
        <w:rPr>
          <w:rFonts w:ascii="Times New Roman" w:hAnsi="Times New Roman"/>
          <w:sz w:val="24"/>
          <w:szCs w:val="24"/>
          <w:lang w:val="ro-RO"/>
        </w:rPr>
        <w:t xml:space="preserve">Referitor dosar nr. </w:t>
      </w:r>
      <w:r w:rsidR="005B54E9" w:rsidRPr="006649BF">
        <w:rPr>
          <w:rFonts w:ascii="Times New Roman" w:hAnsi="Times New Roman"/>
          <w:sz w:val="24"/>
          <w:szCs w:val="24"/>
          <w:lang w:val="ro-RO"/>
        </w:rPr>
        <w:t>7294</w:t>
      </w:r>
      <w:r w:rsidR="00074473" w:rsidRPr="006649BF">
        <w:rPr>
          <w:rFonts w:ascii="Times New Roman" w:hAnsi="Times New Roman"/>
          <w:sz w:val="24"/>
          <w:szCs w:val="24"/>
          <w:lang w:val="ro-RO"/>
        </w:rPr>
        <w:t>/</w:t>
      </w:r>
      <w:r w:rsidR="005B54E9" w:rsidRPr="006649BF">
        <w:rPr>
          <w:rFonts w:ascii="Times New Roman" w:hAnsi="Times New Roman"/>
          <w:sz w:val="24"/>
          <w:szCs w:val="24"/>
          <w:lang w:val="ro-RO"/>
        </w:rPr>
        <w:t>16.04</w:t>
      </w:r>
      <w:r w:rsidRPr="006649BF">
        <w:rPr>
          <w:rFonts w:ascii="Times New Roman" w:hAnsi="Times New Roman"/>
          <w:sz w:val="24"/>
          <w:szCs w:val="24"/>
          <w:lang w:val="ro-RO"/>
        </w:rPr>
        <w:t>.201</w:t>
      </w:r>
      <w:r w:rsidR="004953F7" w:rsidRPr="006649BF">
        <w:rPr>
          <w:rFonts w:ascii="Times New Roman" w:hAnsi="Times New Roman"/>
          <w:sz w:val="24"/>
          <w:szCs w:val="24"/>
          <w:lang w:val="ro-RO"/>
        </w:rPr>
        <w:t>8</w:t>
      </w:r>
    </w:p>
    <w:p w:rsidR="00BC77E5" w:rsidRPr="006649BF" w:rsidRDefault="00BC77E5" w:rsidP="0004435C">
      <w:pPr>
        <w:spacing w:after="0" w:line="240" w:lineRule="auto"/>
        <w:rPr>
          <w:rFonts w:ascii="Arial" w:hAnsi="Arial" w:cs="Arial"/>
          <w:b/>
          <w:sz w:val="24"/>
          <w:szCs w:val="24"/>
          <w:lang w:val="ro-RO"/>
        </w:rPr>
      </w:pPr>
    </w:p>
    <w:p w:rsidR="00C625BC" w:rsidRPr="006649BF" w:rsidRDefault="0004749C" w:rsidP="00E61E0E">
      <w:pPr>
        <w:shd w:val="clear" w:color="auto" w:fill="FFFFFF"/>
        <w:adjustRightInd w:val="0"/>
        <w:spacing w:after="0" w:line="240" w:lineRule="auto"/>
        <w:jc w:val="center"/>
        <w:rPr>
          <w:rFonts w:ascii="Times New Roman" w:hAnsi="Times New Roman"/>
          <w:b/>
          <w:sz w:val="24"/>
          <w:szCs w:val="24"/>
          <w:lang w:val="ro-RO"/>
        </w:rPr>
      </w:pPr>
      <w:r w:rsidRPr="006649BF">
        <w:rPr>
          <w:rFonts w:ascii="Times New Roman" w:hAnsi="Times New Roman"/>
          <w:b/>
          <w:sz w:val="24"/>
          <w:szCs w:val="24"/>
          <w:lang w:val="ro-RO"/>
        </w:rPr>
        <w:t>DECIZIA ETAPEI DE ÎNCADRARE</w:t>
      </w:r>
    </w:p>
    <w:p w:rsidR="00A34670" w:rsidRPr="006649BF" w:rsidRDefault="00CB7E2B" w:rsidP="0018263A">
      <w:pPr>
        <w:shd w:val="clear" w:color="auto" w:fill="FFFFFF"/>
        <w:adjustRightInd w:val="0"/>
        <w:spacing w:after="0" w:line="240" w:lineRule="auto"/>
        <w:jc w:val="center"/>
        <w:rPr>
          <w:rFonts w:ascii="Times New Roman" w:hAnsi="Times New Roman"/>
          <w:b/>
          <w:sz w:val="24"/>
          <w:szCs w:val="24"/>
          <w:lang w:val="ro-RO"/>
        </w:rPr>
      </w:pPr>
      <w:r w:rsidRPr="006649BF">
        <w:rPr>
          <w:rFonts w:ascii="Times New Roman" w:hAnsi="Times New Roman"/>
          <w:b/>
          <w:sz w:val="24"/>
          <w:szCs w:val="24"/>
          <w:lang w:val="ro-RO"/>
        </w:rPr>
        <w:t>DRAFT</w:t>
      </w:r>
    </w:p>
    <w:p w:rsidR="00DB1C3B" w:rsidRPr="006649BF" w:rsidRDefault="00DB1C3B" w:rsidP="0018263A">
      <w:pPr>
        <w:shd w:val="clear" w:color="auto" w:fill="FFFFFF"/>
        <w:adjustRightInd w:val="0"/>
        <w:spacing w:after="0" w:line="240" w:lineRule="auto"/>
        <w:jc w:val="center"/>
        <w:rPr>
          <w:rFonts w:ascii="Times New Roman" w:hAnsi="Times New Roman"/>
          <w:sz w:val="24"/>
          <w:szCs w:val="24"/>
          <w:lang w:val="ro-RO"/>
        </w:rPr>
      </w:pPr>
    </w:p>
    <w:p w:rsidR="0051180B" w:rsidRPr="006649BF" w:rsidRDefault="00DB1C3B" w:rsidP="00CB7E2B">
      <w:p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color w:val="000000"/>
          <w:sz w:val="24"/>
          <w:szCs w:val="24"/>
          <w:lang w:val="ro-RO"/>
        </w:rPr>
        <w:t xml:space="preserve">    </w:t>
      </w:r>
      <w:r w:rsidR="00571593" w:rsidRPr="006649BF">
        <w:rPr>
          <w:rFonts w:ascii="Times New Roman" w:hAnsi="Times New Roman"/>
          <w:color w:val="000000"/>
          <w:sz w:val="24"/>
          <w:szCs w:val="24"/>
          <w:lang w:val="ro-RO"/>
        </w:rPr>
        <w:t>Ca urmare a solicitării de emitere a</w:t>
      </w:r>
      <w:r w:rsidR="0051180B" w:rsidRPr="006649BF">
        <w:rPr>
          <w:rFonts w:ascii="Times New Roman" w:hAnsi="Times New Roman"/>
          <w:color w:val="000000"/>
          <w:sz w:val="24"/>
          <w:szCs w:val="24"/>
          <w:lang w:val="ro-RO"/>
        </w:rPr>
        <w:t xml:space="preserve"> acordului de mediu adresate de</w:t>
      </w:r>
      <w:r w:rsidR="0051180B" w:rsidRPr="006649BF">
        <w:rPr>
          <w:rFonts w:ascii="Times New Roman" w:hAnsi="Times New Roman"/>
          <w:b/>
          <w:sz w:val="24"/>
          <w:szCs w:val="24"/>
          <w:lang w:val="ro-RO"/>
        </w:rPr>
        <w:t xml:space="preserve"> </w:t>
      </w:r>
      <w:r w:rsidR="005B54E9" w:rsidRPr="006649BF">
        <w:rPr>
          <w:rFonts w:ascii="Times New Roman" w:hAnsi="Times New Roman"/>
          <w:b/>
          <w:sz w:val="24"/>
          <w:szCs w:val="24"/>
          <w:lang w:val="ro-RO"/>
        </w:rPr>
        <w:t>HS INVEST S.R.L</w:t>
      </w:r>
      <w:r w:rsidR="005B54E9" w:rsidRPr="006649BF">
        <w:rPr>
          <w:rFonts w:ascii="Times New Roman" w:hAnsi="Times New Roman"/>
          <w:sz w:val="24"/>
          <w:szCs w:val="24"/>
          <w:lang w:val="ro-RO"/>
        </w:rPr>
        <w:t xml:space="preserve"> cu sediul</w:t>
      </w:r>
      <w:r w:rsidR="00074473" w:rsidRPr="006649BF">
        <w:rPr>
          <w:rFonts w:ascii="Times New Roman" w:hAnsi="Times New Roman"/>
          <w:sz w:val="24"/>
          <w:szCs w:val="24"/>
          <w:lang w:val="ro-RO"/>
        </w:rPr>
        <w:t xml:space="preserve"> în</w:t>
      </w:r>
      <w:r w:rsidR="00CB7E2B" w:rsidRPr="006649BF">
        <w:rPr>
          <w:rFonts w:ascii="Times New Roman" w:hAnsi="Times New Roman"/>
          <w:sz w:val="24"/>
          <w:szCs w:val="24"/>
          <w:lang w:val="ro-RO"/>
        </w:rPr>
        <w:t xml:space="preserve"> sat Cristian, comuna Cristian str. L(50)</w:t>
      </w:r>
      <w:r w:rsidRPr="006649BF">
        <w:rPr>
          <w:rFonts w:ascii="Times New Roman" w:hAnsi="Times New Roman"/>
          <w:b/>
          <w:sz w:val="24"/>
          <w:szCs w:val="24"/>
          <w:lang w:val="ro-RO"/>
        </w:rPr>
        <w:t xml:space="preserve">, </w:t>
      </w:r>
      <w:r w:rsidRPr="006649BF">
        <w:rPr>
          <w:rFonts w:ascii="Times New Roman" w:hAnsi="Times New Roman"/>
          <w:sz w:val="24"/>
          <w:szCs w:val="24"/>
          <w:lang w:val="ro-RO"/>
        </w:rPr>
        <w:t xml:space="preserve">județul Sibiu, </w:t>
      </w:r>
      <w:r w:rsidR="00571593" w:rsidRPr="006649BF">
        <w:rPr>
          <w:rFonts w:ascii="Times New Roman" w:hAnsi="Times New Roman"/>
          <w:color w:val="000000"/>
          <w:sz w:val="24"/>
          <w:szCs w:val="24"/>
          <w:lang w:val="ro-RO"/>
        </w:rPr>
        <w:t xml:space="preserve">înregistrată la </w:t>
      </w:r>
      <w:r w:rsidR="00571593" w:rsidRPr="006649BF">
        <w:rPr>
          <w:rFonts w:ascii="Times New Roman" w:hAnsi="Times New Roman"/>
          <w:b/>
          <w:color w:val="000000"/>
          <w:sz w:val="24"/>
          <w:szCs w:val="24"/>
          <w:lang w:val="ro-RO"/>
        </w:rPr>
        <w:t>Agenţia pentru Protecţia Mediului Sibiu</w:t>
      </w:r>
      <w:r w:rsidR="00571593" w:rsidRPr="006649BF">
        <w:rPr>
          <w:rFonts w:ascii="Times New Roman" w:hAnsi="Times New Roman"/>
          <w:color w:val="000000"/>
          <w:sz w:val="24"/>
          <w:szCs w:val="24"/>
          <w:lang w:val="ro-RO"/>
        </w:rPr>
        <w:t xml:space="preserve"> cu nr.</w:t>
      </w:r>
      <w:r w:rsidR="00BC77E5" w:rsidRPr="006649BF">
        <w:rPr>
          <w:rFonts w:ascii="Times New Roman" w:hAnsi="Times New Roman"/>
          <w:b/>
          <w:color w:val="000000"/>
          <w:sz w:val="24"/>
          <w:szCs w:val="24"/>
          <w:lang w:val="ro-RO"/>
        </w:rPr>
        <w:t xml:space="preserve"> </w:t>
      </w:r>
      <w:r w:rsidR="00CB7E2B" w:rsidRPr="006649BF">
        <w:rPr>
          <w:rFonts w:ascii="Times New Roman" w:hAnsi="Times New Roman"/>
          <w:b/>
          <w:color w:val="000000"/>
          <w:sz w:val="24"/>
          <w:szCs w:val="24"/>
          <w:lang w:val="ro-RO"/>
        </w:rPr>
        <w:t>7294/16</w:t>
      </w:r>
      <w:r w:rsidR="0051180B" w:rsidRPr="006649BF">
        <w:rPr>
          <w:rFonts w:ascii="Times New Roman" w:hAnsi="Times New Roman"/>
          <w:b/>
          <w:color w:val="000000"/>
          <w:sz w:val="24"/>
          <w:szCs w:val="24"/>
          <w:lang w:val="ro-RO"/>
        </w:rPr>
        <w:t>.</w:t>
      </w:r>
      <w:r w:rsidR="00CB7E2B" w:rsidRPr="006649BF">
        <w:rPr>
          <w:rFonts w:ascii="Times New Roman" w:hAnsi="Times New Roman"/>
          <w:b/>
          <w:color w:val="000000"/>
          <w:sz w:val="24"/>
          <w:szCs w:val="24"/>
          <w:lang w:val="ro-RO"/>
        </w:rPr>
        <w:t>04.</w:t>
      </w:r>
      <w:r w:rsidR="0051180B" w:rsidRPr="006649BF">
        <w:rPr>
          <w:rFonts w:ascii="Times New Roman" w:hAnsi="Times New Roman"/>
          <w:b/>
          <w:color w:val="000000"/>
          <w:sz w:val="24"/>
          <w:szCs w:val="24"/>
          <w:lang w:val="ro-RO"/>
        </w:rPr>
        <w:t>2018</w:t>
      </w:r>
      <w:r w:rsidR="00DC2E98" w:rsidRPr="006649BF">
        <w:rPr>
          <w:rFonts w:ascii="Times New Roman" w:hAnsi="Times New Roman"/>
          <w:color w:val="000000"/>
          <w:sz w:val="24"/>
          <w:szCs w:val="24"/>
          <w:lang w:val="ro-RO"/>
        </w:rPr>
        <w:t xml:space="preserve"> </w:t>
      </w:r>
      <w:r w:rsidR="00443DFC" w:rsidRPr="006649BF">
        <w:rPr>
          <w:rFonts w:ascii="Times New Roman" w:hAnsi="Times New Roman"/>
          <w:color w:val="000000"/>
          <w:sz w:val="24"/>
          <w:szCs w:val="24"/>
          <w:lang w:val="ro-RO"/>
        </w:rPr>
        <w:t xml:space="preserve">şi </w:t>
      </w:r>
      <w:r w:rsidR="0030120E" w:rsidRPr="006649BF">
        <w:rPr>
          <w:rFonts w:ascii="Times New Roman" w:hAnsi="Times New Roman"/>
          <w:color w:val="000000"/>
          <w:sz w:val="24"/>
          <w:szCs w:val="24"/>
          <w:lang w:val="ro-RO"/>
        </w:rPr>
        <w:t>completărilor</w:t>
      </w:r>
      <w:r w:rsidR="0030684B" w:rsidRPr="006649BF">
        <w:rPr>
          <w:rFonts w:ascii="Times New Roman" w:hAnsi="Times New Roman"/>
          <w:color w:val="000000"/>
          <w:sz w:val="24"/>
          <w:szCs w:val="24"/>
          <w:lang w:val="ro-RO"/>
        </w:rPr>
        <w:t xml:space="preserve"> ulterioare</w:t>
      </w:r>
      <w:r w:rsidR="0030120E" w:rsidRPr="006649BF">
        <w:rPr>
          <w:rFonts w:ascii="Times New Roman" w:hAnsi="Times New Roman"/>
          <w:b/>
          <w:color w:val="000000"/>
          <w:sz w:val="24"/>
          <w:szCs w:val="24"/>
          <w:lang w:val="ro-RO"/>
        </w:rPr>
        <w:t xml:space="preserve"> </w:t>
      </w:r>
      <w:r w:rsidR="00CB7E2B" w:rsidRPr="006649BF">
        <w:rPr>
          <w:rFonts w:ascii="Times New Roman" w:hAnsi="Times New Roman"/>
          <w:b/>
          <w:color w:val="000000"/>
          <w:sz w:val="24"/>
          <w:szCs w:val="24"/>
          <w:lang w:val="ro-RO"/>
        </w:rPr>
        <w:t>nr. 8209/02.05</w:t>
      </w:r>
      <w:r w:rsidR="0051180B" w:rsidRPr="006649BF">
        <w:rPr>
          <w:rFonts w:ascii="Times New Roman" w:hAnsi="Times New Roman"/>
          <w:b/>
          <w:color w:val="000000"/>
          <w:sz w:val="24"/>
          <w:szCs w:val="24"/>
          <w:lang w:val="ro-RO"/>
        </w:rPr>
        <w:t>.2018</w:t>
      </w:r>
      <w:r w:rsidR="006813B4" w:rsidRPr="006649BF">
        <w:rPr>
          <w:rFonts w:ascii="Times New Roman" w:hAnsi="Times New Roman"/>
          <w:b/>
          <w:color w:val="000000"/>
          <w:sz w:val="24"/>
          <w:szCs w:val="24"/>
          <w:lang w:val="ro-RO"/>
        </w:rPr>
        <w:t>,</w:t>
      </w:r>
      <w:r w:rsidR="00CB7E2B" w:rsidRPr="006649BF">
        <w:rPr>
          <w:rFonts w:ascii="Times New Roman" w:hAnsi="Times New Roman"/>
          <w:b/>
          <w:color w:val="000000"/>
          <w:sz w:val="24"/>
          <w:szCs w:val="24"/>
          <w:lang w:val="ro-RO"/>
        </w:rPr>
        <w:t xml:space="preserve"> 9653/23.05.2018,</w:t>
      </w:r>
      <w:r w:rsidR="00443DFC" w:rsidRPr="006649BF">
        <w:rPr>
          <w:rFonts w:ascii="Times New Roman" w:hAnsi="Times New Roman"/>
          <w:b/>
          <w:color w:val="000000"/>
          <w:sz w:val="24"/>
          <w:szCs w:val="24"/>
          <w:lang w:val="ro-RO"/>
        </w:rPr>
        <w:t xml:space="preserve"> </w:t>
      </w:r>
      <w:r w:rsidR="00571593" w:rsidRPr="006649BF">
        <w:rPr>
          <w:rFonts w:ascii="Times New Roman" w:hAnsi="Times New Roman"/>
          <w:color w:val="000000"/>
          <w:sz w:val="24"/>
          <w:szCs w:val="24"/>
          <w:lang w:val="ro-RO"/>
        </w:rPr>
        <w:t>în baza</w:t>
      </w:r>
      <w:r w:rsidR="00CB7E2B" w:rsidRPr="006649BF">
        <w:rPr>
          <w:rFonts w:ascii="Times New Roman" w:hAnsi="Times New Roman"/>
          <w:color w:val="000000"/>
          <w:sz w:val="24"/>
          <w:szCs w:val="24"/>
          <w:lang w:val="ro-RO"/>
        </w:rPr>
        <w:t>:</w:t>
      </w:r>
      <w:r w:rsidR="00571593" w:rsidRPr="006649BF">
        <w:rPr>
          <w:rFonts w:ascii="Times New Roman" w:hAnsi="Times New Roman"/>
          <w:color w:val="000000"/>
          <w:sz w:val="24"/>
          <w:szCs w:val="24"/>
          <w:lang w:val="ro-RO"/>
        </w:rPr>
        <w:t xml:space="preserve"> </w:t>
      </w:r>
    </w:p>
    <w:p w:rsidR="0051180B" w:rsidRPr="006649BF" w:rsidRDefault="00571593" w:rsidP="00CB7E2B">
      <w:pPr>
        <w:pStyle w:val="Listparagraf"/>
        <w:numPr>
          <w:ilvl w:val="0"/>
          <w:numId w:val="6"/>
        </w:num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b/>
          <w:color w:val="000000"/>
          <w:sz w:val="24"/>
          <w:szCs w:val="24"/>
          <w:lang w:val="ro-RO"/>
        </w:rPr>
        <w:t>Hotărârii Guvernului nr. 445/2009</w:t>
      </w:r>
      <w:r w:rsidRPr="006649BF">
        <w:rPr>
          <w:rFonts w:ascii="Times New Roman" w:hAnsi="Times New Roman"/>
          <w:color w:val="000000"/>
          <w:sz w:val="24"/>
          <w:szCs w:val="24"/>
          <w:lang w:val="ro-RO"/>
        </w:rPr>
        <w:t xml:space="preserve"> privind evaluarea impactului anumitor proiecte publice </w:t>
      </w:r>
      <w:r w:rsidR="00D20E54" w:rsidRPr="006649BF">
        <w:rPr>
          <w:rFonts w:ascii="Times New Roman" w:hAnsi="Times New Roman"/>
          <w:color w:val="000000"/>
          <w:sz w:val="24"/>
          <w:szCs w:val="24"/>
          <w:lang w:val="ro-RO"/>
        </w:rPr>
        <w:t>ș</w:t>
      </w:r>
      <w:r w:rsidR="0051180B" w:rsidRPr="006649BF">
        <w:rPr>
          <w:rFonts w:ascii="Times New Roman" w:hAnsi="Times New Roman"/>
          <w:color w:val="000000"/>
          <w:sz w:val="24"/>
          <w:szCs w:val="24"/>
          <w:lang w:val="ro-RO"/>
        </w:rPr>
        <w:t>i private asupra mediului;</w:t>
      </w:r>
    </w:p>
    <w:p w:rsidR="00CB7E2B" w:rsidRPr="006649BF" w:rsidRDefault="0051180B" w:rsidP="00CB7E2B">
      <w:pPr>
        <w:pStyle w:val="Listparagraf"/>
        <w:numPr>
          <w:ilvl w:val="0"/>
          <w:numId w:val="6"/>
        </w:numPr>
        <w:shd w:val="clear" w:color="auto" w:fill="FFFFFF"/>
        <w:adjustRightInd w:val="0"/>
        <w:spacing w:line="240" w:lineRule="auto"/>
        <w:ind w:left="714" w:hanging="357"/>
        <w:jc w:val="both"/>
        <w:rPr>
          <w:rFonts w:ascii="Times New Roman" w:hAnsi="Times New Roman"/>
          <w:b/>
          <w:sz w:val="24"/>
          <w:szCs w:val="24"/>
          <w:lang w:val="ro-RO"/>
        </w:rPr>
      </w:pPr>
      <w:r w:rsidRPr="006649BF">
        <w:rPr>
          <w:rFonts w:ascii="Times New Roman" w:hAnsi="Times New Roman"/>
          <w:b/>
          <w:sz w:val="24"/>
          <w:szCs w:val="24"/>
          <w:lang w:val="ro-RO"/>
        </w:rPr>
        <w:t>Ordonanţei de Urgenţă a Guvernului nr. 57/2007</w:t>
      </w:r>
      <w:r w:rsidRPr="006649BF">
        <w:rPr>
          <w:rFonts w:ascii="Times New Roman" w:hAnsi="Times New Roman"/>
          <w:sz w:val="24"/>
          <w:szCs w:val="24"/>
          <w:lang w:val="ro-RO"/>
        </w:rPr>
        <w:t xml:space="preserve"> privind regimul ariilor naturale protejate, conservarea habitatelor naturale, a florei şi faunei sălbatice, cu modificările şi completările ulterioare, aprobată prin </w:t>
      </w:r>
      <w:r w:rsidR="00307968" w:rsidRPr="006649BF">
        <w:rPr>
          <w:rFonts w:ascii="Times New Roman" w:hAnsi="Times New Roman"/>
          <w:b/>
          <w:sz w:val="24"/>
          <w:szCs w:val="24"/>
          <w:lang w:val="ro-RO"/>
        </w:rPr>
        <w:t>Legea nr. 49/2011</w:t>
      </w:r>
      <w:r w:rsidR="00CB7E2B" w:rsidRPr="006649BF">
        <w:rPr>
          <w:rFonts w:ascii="Times New Roman" w:hAnsi="Times New Roman"/>
          <w:sz w:val="24"/>
          <w:szCs w:val="24"/>
          <w:lang w:val="ro-RO"/>
        </w:rPr>
        <w:t>,</w:t>
      </w:r>
      <w:r w:rsidR="00307968" w:rsidRPr="006649BF">
        <w:rPr>
          <w:rFonts w:ascii="Times New Roman" w:hAnsi="Times New Roman"/>
          <w:b/>
          <w:sz w:val="24"/>
          <w:szCs w:val="24"/>
          <w:lang w:val="ro-RO"/>
        </w:rPr>
        <w:t xml:space="preserve"> </w:t>
      </w:r>
    </w:p>
    <w:p w:rsidR="00571593" w:rsidRPr="006649BF" w:rsidRDefault="00571593" w:rsidP="00CB7E2B">
      <w:pPr>
        <w:shd w:val="clear" w:color="auto" w:fill="FFFFFF"/>
        <w:adjustRightInd w:val="0"/>
        <w:spacing w:after="0" w:line="240" w:lineRule="auto"/>
        <w:jc w:val="both"/>
        <w:rPr>
          <w:rFonts w:ascii="Times New Roman" w:hAnsi="Times New Roman"/>
          <w:b/>
          <w:sz w:val="24"/>
          <w:szCs w:val="24"/>
          <w:lang w:val="ro-RO"/>
        </w:rPr>
      </w:pPr>
      <w:r w:rsidRPr="006649BF">
        <w:rPr>
          <w:rFonts w:ascii="Times New Roman" w:hAnsi="Times New Roman"/>
          <w:b/>
          <w:color w:val="000000"/>
          <w:sz w:val="24"/>
          <w:szCs w:val="24"/>
          <w:lang w:val="ro-RO"/>
        </w:rPr>
        <w:t>Agenţia pentru Protecţia Mediului Sibiu</w:t>
      </w:r>
      <w:r w:rsidRPr="006649BF">
        <w:rPr>
          <w:rFonts w:ascii="Times New Roman" w:hAnsi="Times New Roman"/>
          <w:color w:val="000000"/>
          <w:sz w:val="24"/>
          <w:szCs w:val="24"/>
          <w:lang w:val="ro-RO"/>
        </w:rPr>
        <w:t xml:space="preserve"> </w:t>
      </w:r>
      <w:r w:rsidRPr="006649BF">
        <w:rPr>
          <w:rFonts w:ascii="Times New Roman" w:hAnsi="Times New Roman"/>
          <w:b/>
          <w:color w:val="000000"/>
          <w:sz w:val="24"/>
          <w:szCs w:val="24"/>
          <w:lang w:val="ro-RO"/>
        </w:rPr>
        <w:t>decide</w:t>
      </w:r>
      <w:r w:rsidRPr="006649BF">
        <w:rPr>
          <w:rFonts w:ascii="Times New Roman" w:hAnsi="Times New Roman"/>
          <w:color w:val="000000"/>
          <w:sz w:val="24"/>
          <w:szCs w:val="24"/>
          <w:lang w:val="ro-RO"/>
        </w:rPr>
        <w:t>, ca urmare a consultărilor desfăşurate în cadrul şedinţei Comisiei de Analiză Tehnică din data de</w:t>
      </w:r>
      <w:r w:rsidR="00CB7E2B" w:rsidRPr="006649BF">
        <w:rPr>
          <w:rFonts w:ascii="Times New Roman" w:hAnsi="Times New Roman"/>
          <w:color w:val="000000"/>
          <w:sz w:val="24"/>
          <w:szCs w:val="24"/>
          <w:lang w:val="ro-RO"/>
        </w:rPr>
        <w:t xml:space="preserve"> 30</w:t>
      </w:r>
      <w:r w:rsidR="0051180B" w:rsidRPr="006649BF">
        <w:rPr>
          <w:rFonts w:ascii="Times New Roman" w:hAnsi="Times New Roman"/>
          <w:color w:val="000000"/>
          <w:sz w:val="24"/>
          <w:szCs w:val="24"/>
          <w:lang w:val="ro-RO"/>
        </w:rPr>
        <w:t>.05.2018</w:t>
      </w:r>
      <w:r w:rsidRPr="006649BF">
        <w:rPr>
          <w:rFonts w:ascii="Times New Roman" w:hAnsi="Times New Roman"/>
          <w:color w:val="000000"/>
          <w:sz w:val="24"/>
          <w:szCs w:val="24"/>
          <w:lang w:val="ro-RO"/>
        </w:rPr>
        <w:t>, că proiectul</w:t>
      </w:r>
      <w:r w:rsidR="00E61E0E" w:rsidRPr="006649BF">
        <w:rPr>
          <w:rFonts w:ascii="Times New Roman" w:hAnsi="Times New Roman"/>
          <w:color w:val="000000"/>
          <w:sz w:val="24"/>
          <w:szCs w:val="24"/>
          <w:lang w:val="ro-RO"/>
        </w:rPr>
        <w:t xml:space="preserve"> </w:t>
      </w:r>
      <w:r w:rsidR="00E61E0E" w:rsidRPr="006649BF">
        <w:rPr>
          <w:rFonts w:ascii="Times New Roman" w:hAnsi="Times New Roman"/>
          <w:b/>
          <w:color w:val="000000"/>
          <w:sz w:val="24"/>
          <w:szCs w:val="24"/>
          <w:lang w:val="ro-RO"/>
        </w:rPr>
        <w:t>„</w:t>
      </w:r>
      <w:r w:rsidR="00CB7E2B" w:rsidRPr="006649BF">
        <w:rPr>
          <w:rFonts w:ascii="Times New Roman" w:eastAsia="Times New Roman" w:hAnsi="Times New Roman"/>
          <w:b/>
          <w:sz w:val="24"/>
          <w:szCs w:val="24"/>
          <w:lang w:val="ro-RO"/>
        </w:rPr>
        <w:t>Construire service auto, corp administrativ și atelier</w:t>
      </w:r>
      <w:r w:rsidR="0030684B" w:rsidRPr="006649BF">
        <w:rPr>
          <w:rFonts w:ascii="Times New Roman" w:hAnsi="Times New Roman"/>
          <w:b/>
          <w:sz w:val="24"/>
          <w:szCs w:val="24"/>
          <w:lang w:val="ro-RO"/>
        </w:rPr>
        <w:t>”</w:t>
      </w:r>
      <w:r w:rsidR="0030684B" w:rsidRPr="006649BF">
        <w:rPr>
          <w:rFonts w:ascii="Times New Roman" w:hAnsi="Times New Roman"/>
          <w:sz w:val="24"/>
          <w:szCs w:val="24"/>
          <w:lang w:val="ro-RO"/>
        </w:rPr>
        <w:t xml:space="preserve"> propus a fi amplasat în</w:t>
      </w:r>
      <w:r w:rsidR="002648D2" w:rsidRPr="006649BF">
        <w:rPr>
          <w:rFonts w:ascii="Times New Roman" w:hAnsi="Times New Roman"/>
          <w:sz w:val="24"/>
          <w:szCs w:val="24"/>
          <w:lang w:val="ro-RO"/>
        </w:rPr>
        <w:t xml:space="preserve"> </w:t>
      </w:r>
      <w:r w:rsidR="00405D2C" w:rsidRPr="006649BF">
        <w:rPr>
          <w:rFonts w:ascii="Times New Roman" w:hAnsi="Times New Roman"/>
          <w:sz w:val="24"/>
          <w:szCs w:val="24"/>
          <w:lang w:val="ro-RO"/>
        </w:rPr>
        <w:t xml:space="preserve">municipiul </w:t>
      </w:r>
      <w:r w:rsidR="00405D2C" w:rsidRPr="006649BF">
        <w:rPr>
          <w:rFonts w:ascii="Times New Roman" w:hAnsi="Times New Roman"/>
          <w:b/>
          <w:sz w:val="24"/>
          <w:szCs w:val="24"/>
          <w:lang w:val="ro-RO"/>
        </w:rPr>
        <w:t xml:space="preserve">Sibiu, </w:t>
      </w:r>
      <w:r w:rsidR="00405D2C" w:rsidRPr="006649BF">
        <w:rPr>
          <w:rFonts w:ascii="Times New Roman" w:hAnsi="Times New Roman"/>
          <w:sz w:val="24"/>
          <w:szCs w:val="24"/>
          <w:lang w:val="ro-RO"/>
        </w:rPr>
        <w:t>str.</w:t>
      </w:r>
      <w:r w:rsidR="00405D2C" w:rsidRPr="006649BF">
        <w:rPr>
          <w:rFonts w:ascii="Times New Roman" w:hAnsi="Times New Roman"/>
          <w:b/>
          <w:sz w:val="24"/>
          <w:szCs w:val="24"/>
          <w:lang w:val="ro-RO"/>
        </w:rPr>
        <w:t xml:space="preserve"> Salzburg</w:t>
      </w:r>
      <w:r w:rsidR="00405D2C" w:rsidRPr="006649BF">
        <w:rPr>
          <w:rFonts w:ascii="Times New Roman" w:hAnsi="Times New Roman"/>
          <w:sz w:val="24"/>
          <w:szCs w:val="24"/>
          <w:lang w:val="ro-RO"/>
        </w:rPr>
        <w:t xml:space="preserve">, nr. </w:t>
      </w:r>
      <w:r w:rsidR="00405D2C" w:rsidRPr="006649BF">
        <w:rPr>
          <w:rFonts w:ascii="Times New Roman" w:hAnsi="Times New Roman"/>
          <w:b/>
          <w:sz w:val="24"/>
          <w:szCs w:val="24"/>
          <w:lang w:val="ro-RO"/>
        </w:rPr>
        <w:t>FN,</w:t>
      </w:r>
      <w:r w:rsidR="00405D2C" w:rsidRPr="006649BF">
        <w:rPr>
          <w:rFonts w:ascii="Times New Roman" w:hAnsi="Times New Roman"/>
          <w:sz w:val="24"/>
          <w:szCs w:val="24"/>
          <w:lang w:val="ro-RO"/>
        </w:rPr>
        <w:t xml:space="preserve"> identificat prin </w:t>
      </w:r>
      <w:r w:rsidR="00405D2C" w:rsidRPr="006649BF">
        <w:rPr>
          <w:rFonts w:ascii="Times New Roman" w:hAnsi="Times New Roman"/>
          <w:b/>
          <w:sz w:val="24"/>
          <w:szCs w:val="24"/>
          <w:lang w:val="ro-RO"/>
        </w:rPr>
        <w:t xml:space="preserve">CF 126432, </w:t>
      </w:r>
      <w:r w:rsidR="000F164F" w:rsidRPr="006649BF">
        <w:rPr>
          <w:rFonts w:ascii="Times New Roman" w:hAnsi="Times New Roman"/>
          <w:sz w:val="24"/>
          <w:szCs w:val="24"/>
          <w:lang w:val="ro-RO"/>
        </w:rPr>
        <w:t>județul</w:t>
      </w:r>
      <w:r w:rsidR="0030684B" w:rsidRPr="006649BF">
        <w:rPr>
          <w:rFonts w:ascii="Times New Roman" w:hAnsi="Times New Roman"/>
          <w:sz w:val="24"/>
          <w:szCs w:val="24"/>
          <w:lang w:val="ro-RO"/>
        </w:rPr>
        <w:t xml:space="preserve"> </w:t>
      </w:r>
      <w:r w:rsidR="0030684B" w:rsidRPr="006649BF">
        <w:rPr>
          <w:rFonts w:ascii="Times New Roman" w:hAnsi="Times New Roman"/>
          <w:b/>
          <w:sz w:val="24"/>
          <w:szCs w:val="24"/>
          <w:lang w:val="ro-RO"/>
        </w:rPr>
        <w:t>Sibiu</w:t>
      </w:r>
      <w:r w:rsidR="007D7C26" w:rsidRPr="006649BF">
        <w:rPr>
          <w:rFonts w:ascii="Times New Roman" w:hAnsi="Times New Roman"/>
          <w:b/>
          <w:color w:val="000000"/>
          <w:sz w:val="24"/>
          <w:szCs w:val="24"/>
          <w:lang w:val="ro-RO"/>
        </w:rPr>
        <w:t xml:space="preserve">, </w:t>
      </w:r>
      <w:r w:rsidRPr="006649BF">
        <w:rPr>
          <w:rFonts w:ascii="Times New Roman" w:hAnsi="Times New Roman"/>
          <w:b/>
          <w:color w:val="000000"/>
          <w:sz w:val="24"/>
          <w:szCs w:val="24"/>
          <w:lang w:val="ro-RO"/>
        </w:rPr>
        <w:t>nu se supune evaluării impactului asupra mediului şi nu se supune evaluării adecvate.</w:t>
      </w:r>
    </w:p>
    <w:p w:rsidR="00922504" w:rsidRPr="006649BF" w:rsidRDefault="00922504" w:rsidP="00460496">
      <w:pPr>
        <w:shd w:val="clear" w:color="auto" w:fill="FFFFFF"/>
        <w:adjustRightInd w:val="0"/>
        <w:spacing w:after="0" w:line="240" w:lineRule="auto"/>
        <w:jc w:val="both"/>
        <w:rPr>
          <w:rFonts w:ascii="Times New Roman" w:hAnsi="Times New Roman"/>
          <w:color w:val="000000"/>
          <w:sz w:val="24"/>
          <w:szCs w:val="24"/>
          <w:lang w:val="ro-RO"/>
        </w:rPr>
      </w:pPr>
    </w:p>
    <w:p w:rsidR="00571593" w:rsidRPr="006649BF" w:rsidRDefault="00571593" w:rsidP="00460496">
      <w:p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color w:val="000000"/>
          <w:sz w:val="24"/>
          <w:szCs w:val="24"/>
          <w:lang w:val="ro-RO"/>
        </w:rPr>
        <w:t>Justificarea prezentei decizii:</w:t>
      </w:r>
    </w:p>
    <w:p w:rsidR="00426CFE" w:rsidRPr="006649BF" w:rsidRDefault="00426CFE" w:rsidP="00460496">
      <w:pPr>
        <w:shd w:val="clear" w:color="auto" w:fill="FFFFFF"/>
        <w:adjustRightInd w:val="0"/>
        <w:spacing w:after="0" w:line="240" w:lineRule="auto"/>
        <w:jc w:val="both"/>
        <w:rPr>
          <w:rFonts w:ascii="Times New Roman" w:hAnsi="Times New Roman"/>
          <w:b/>
          <w:color w:val="000000"/>
          <w:sz w:val="24"/>
          <w:szCs w:val="24"/>
          <w:lang w:val="ro-RO"/>
        </w:rPr>
      </w:pPr>
    </w:p>
    <w:p w:rsidR="00571593" w:rsidRPr="006649BF" w:rsidRDefault="00571593" w:rsidP="00460496">
      <w:pPr>
        <w:shd w:val="clear" w:color="auto" w:fill="FFFFFF"/>
        <w:adjustRightInd w:val="0"/>
        <w:spacing w:after="0" w:line="240" w:lineRule="auto"/>
        <w:jc w:val="both"/>
        <w:rPr>
          <w:rFonts w:ascii="Times New Roman" w:hAnsi="Times New Roman"/>
          <w:b/>
          <w:color w:val="000000"/>
          <w:sz w:val="24"/>
          <w:szCs w:val="24"/>
          <w:lang w:val="ro-RO"/>
        </w:rPr>
      </w:pPr>
      <w:r w:rsidRPr="006649BF">
        <w:rPr>
          <w:rFonts w:ascii="Times New Roman" w:hAnsi="Times New Roman"/>
          <w:b/>
          <w:color w:val="000000"/>
          <w:sz w:val="24"/>
          <w:szCs w:val="24"/>
          <w:lang w:val="ro-RO"/>
        </w:rPr>
        <w:t>I. Motivele care au stat la baza luării deciziei etapei de încadrare în procedura de evaluare a impactului asupra mediului sunt următoarele:</w:t>
      </w:r>
    </w:p>
    <w:p w:rsidR="00460496" w:rsidRPr="006649BF" w:rsidRDefault="00460496" w:rsidP="00460496">
      <w:pPr>
        <w:spacing w:after="0" w:line="240" w:lineRule="auto"/>
        <w:ind w:right="-1"/>
        <w:jc w:val="both"/>
        <w:rPr>
          <w:rFonts w:ascii="Times New Roman" w:hAnsi="Times New Roman"/>
          <w:sz w:val="24"/>
          <w:szCs w:val="24"/>
          <w:lang w:val="ro-RO"/>
        </w:rPr>
      </w:pPr>
      <w:r w:rsidRPr="006649BF">
        <w:rPr>
          <w:rFonts w:ascii="Times New Roman" w:hAnsi="Times New Roman"/>
          <w:sz w:val="24"/>
          <w:szCs w:val="24"/>
          <w:lang w:val="ro-RO"/>
        </w:rPr>
        <w:t xml:space="preserve">- proiectul se încadrează în prevederile Hotărârii de Guvern nr. 445/2009, privind evaluarea impactului anumitor proiecte publice și private asupra </w:t>
      </w:r>
      <w:r w:rsidR="000F164F" w:rsidRPr="006649BF">
        <w:rPr>
          <w:rFonts w:ascii="Times New Roman" w:hAnsi="Times New Roman"/>
          <w:sz w:val="24"/>
          <w:szCs w:val="24"/>
          <w:lang w:val="ro-RO"/>
        </w:rPr>
        <w:t>mediului,</w:t>
      </w:r>
      <w:r w:rsidR="00D521C6" w:rsidRPr="006649BF">
        <w:rPr>
          <w:rFonts w:ascii="Times New Roman" w:hAnsi="Times New Roman"/>
          <w:sz w:val="24"/>
          <w:szCs w:val="24"/>
          <w:lang w:val="ro-RO"/>
        </w:rPr>
        <w:t xml:space="preserve"> </w:t>
      </w:r>
      <w:r w:rsidR="000F164F" w:rsidRPr="006649BF">
        <w:rPr>
          <w:rFonts w:ascii="Times New Roman" w:hAnsi="Times New Roman"/>
          <w:b/>
          <w:sz w:val="24"/>
          <w:szCs w:val="24"/>
          <w:lang w:val="ro-RO"/>
        </w:rPr>
        <w:t>Anexa 2</w:t>
      </w:r>
      <w:r w:rsidR="000F164F" w:rsidRPr="006649BF">
        <w:rPr>
          <w:rFonts w:ascii="Times New Roman" w:hAnsi="Times New Roman"/>
          <w:sz w:val="24"/>
          <w:szCs w:val="24"/>
          <w:lang w:val="ro-RO"/>
        </w:rPr>
        <w:t xml:space="preserve"> – </w:t>
      </w:r>
      <w:r w:rsidR="000F164F" w:rsidRPr="006649BF">
        <w:rPr>
          <w:rFonts w:ascii="Times New Roman" w:hAnsi="Times New Roman"/>
          <w:b/>
          <w:sz w:val="24"/>
          <w:szCs w:val="24"/>
          <w:lang w:val="ro-RO"/>
        </w:rPr>
        <w:t>pct. 10, lit. a)</w:t>
      </w:r>
      <w:r w:rsidR="000F164F" w:rsidRPr="006649BF">
        <w:rPr>
          <w:rFonts w:ascii="Times New Roman" w:hAnsi="Times New Roman"/>
          <w:sz w:val="24"/>
          <w:szCs w:val="24"/>
          <w:lang w:val="ro-RO"/>
        </w:rPr>
        <w:t xml:space="preserve">: </w:t>
      </w:r>
      <w:r w:rsidR="000F164F" w:rsidRPr="006649BF">
        <w:rPr>
          <w:rFonts w:ascii="Times New Roman" w:hAnsi="Times New Roman"/>
          <w:b/>
          <w:sz w:val="24"/>
          <w:szCs w:val="24"/>
          <w:lang w:val="ro-RO"/>
        </w:rPr>
        <w:t>„proiecte de dezvoltare a unităților/zonelor industriale”</w:t>
      </w:r>
      <w:r w:rsidR="009A5D5F" w:rsidRPr="006649BF">
        <w:rPr>
          <w:rFonts w:ascii="Times New Roman" w:hAnsi="Times New Roman"/>
          <w:b/>
          <w:sz w:val="24"/>
          <w:szCs w:val="24"/>
          <w:lang w:val="ro-RO"/>
        </w:rPr>
        <w:t>.</w:t>
      </w:r>
    </w:p>
    <w:p w:rsidR="00460496" w:rsidRPr="006649BF" w:rsidRDefault="00460496" w:rsidP="00460496">
      <w:pPr>
        <w:spacing w:after="0" w:line="240" w:lineRule="auto"/>
        <w:ind w:right="-1"/>
        <w:jc w:val="both"/>
        <w:rPr>
          <w:rFonts w:ascii="Times New Roman" w:hAnsi="Times New Roman"/>
          <w:sz w:val="24"/>
          <w:szCs w:val="24"/>
          <w:lang w:val="ro-RO"/>
        </w:rPr>
      </w:pPr>
    </w:p>
    <w:p w:rsidR="005A5959" w:rsidRPr="006649BF" w:rsidRDefault="005A5959" w:rsidP="00460496">
      <w:pPr>
        <w:spacing w:after="0" w:line="240" w:lineRule="auto"/>
        <w:jc w:val="both"/>
        <w:rPr>
          <w:rFonts w:ascii="Times New Roman" w:hAnsi="Times New Roman"/>
          <w:sz w:val="24"/>
          <w:szCs w:val="24"/>
          <w:lang w:val="ro-RO"/>
        </w:rPr>
      </w:pPr>
      <w:r w:rsidRPr="006649BF">
        <w:rPr>
          <w:rFonts w:ascii="Times New Roman" w:hAnsi="Times New Roman"/>
          <w:b/>
          <w:bCs/>
          <w:sz w:val="24"/>
          <w:szCs w:val="24"/>
          <w:lang w:val="ro-RO"/>
        </w:rPr>
        <w:t>1. Caracteristicile proiectului</w:t>
      </w:r>
    </w:p>
    <w:p w:rsidR="00DC1350" w:rsidRPr="006649BF" w:rsidRDefault="00F668CC" w:rsidP="00460496">
      <w:pPr>
        <w:spacing w:after="0" w:line="240" w:lineRule="auto"/>
        <w:jc w:val="both"/>
        <w:rPr>
          <w:rFonts w:ascii="Times New Roman" w:hAnsi="Times New Roman"/>
          <w:b/>
          <w:sz w:val="24"/>
          <w:szCs w:val="24"/>
          <w:lang w:val="ro-RO"/>
        </w:rPr>
      </w:pPr>
      <w:r w:rsidRPr="006649BF">
        <w:rPr>
          <w:rFonts w:ascii="Times New Roman" w:hAnsi="Times New Roman"/>
          <w:b/>
          <w:sz w:val="24"/>
          <w:szCs w:val="24"/>
          <w:lang w:val="ro-RO"/>
        </w:rPr>
        <w:t>a) mărimea proiectului</w:t>
      </w:r>
    </w:p>
    <w:p w:rsidR="00405D2C" w:rsidRPr="006649BF" w:rsidRDefault="00405D2C" w:rsidP="00460496">
      <w:pPr>
        <w:spacing w:after="0" w:line="240" w:lineRule="auto"/>
        <w:jc w:val="both"/>
        <w:rPr>
          <w:rFonts w:ascii="Times New Roman" w:hAnsi="Times New Roman"/>
          <w:sz w:val="24"/>
          <w:szCs w:val="24"/>
          <w:lang w:val="ro-RO"/>
        </w:rPr>
      </w:pPr>
      <w:r w:rsidRPr="006649BF">
        <w:rPr>
          <w:rFonts w:ascii="Times New Roman" w:hAnsi="Times New Roman"/>
          <w:sz w:val="24"/>
          <w:szCs w:val="24"/>
          <w:lang w:val="ro-RO"/>
        </w:rPr>
        <w:t>Proiectul propune construirea următoarelor corpuri de clădire:</w:t>
      </w:r>
    </w:p>
    <w:p w:rsidR="00405D2C" w:rsidRPr="006649BF" w:rsidRDefault="00405D2C" w:rsidP="00405D2C">
      <w:pPr>
        <w:pStyle w:val="Listparagraf"/>
        <w:numPr>
          <w:ilvl w:val="0"/>
          <w:numId w:val="8"/>
        </w:numPr>
        <w:spacing w:after="0" w:line="240" w:lineRule="auto"/>
        <w:jc w:val="both"/>
        <w:rPr>
          <w:rFonts w:ascii="Times New Roman" w:hAnsi="Times New Roman"/>
          <w:sz w:val="24"/>
          <w:szCs w:val="24"/>
          <w:lang w:val="ro-RO"/>
        </w:rPr>
      </w:pPr>
      <w:r w:rsidRPr="006649BF">
        <w:rPr>
          <w:rFonts w:ascii="Times New Roman" w:hAnsi="Times New Roman"/>
          <w:b/>
          <w:sz w:val="24"/>
          <w:szCs w:val="24"/>
          <w:lang w:val="ro-RO"/>
        </w:rPr>
        <w:t>C1</w:t>
      </w:r>
      <w:r w:rsidRPr="006649BF">
        <w:rPr>
          <w:rFonts w:ascii="Times New Roman" w:hAnsi="Times New Roman"/>
          <w:sz w:val="24"/>
          <w:szCs w:val="24"/>
          <w:lang w:val="ro-RO"/>
        </w:rPr>
        <w:t>- cuprinde spaţiul principal de lucru al service-ului auto propus, configurat sub forma unei hale cu t</w:t>
      </w:r>
      <w:r w:rsidR="006649BF">
        <w:rPr>
          <w:rFonts w:ascii="Times New Roman" w:hAnsi="Times New Roman"/>
          <w:sz w:val="24"/>
          <w:szCs w:val="24"/>
          <w:lang w:val="ro-RO"/>
        </w:rPr>
        <w:t xml:space="preserve">rei linii de service, cu </w:t>
      </w:r>
      <w:r w:rsidRPr="006649BF">
        <w:rPr>
          <w:rFonts w:ascii="Times New Roman" w:hAnsi="Times New Roman"/>
          <w:sz w:val="24"/>
          <w:szCs w:val="24"/>
          <w:lang w:val="ro-RO"/>
        </w:rPr>
        <w:t>regim de înălțim</w:t>
      </w:r>
      <w:r w:rsidR="00955212" w:rsidRPr="006649BF">
        <w:rPr>
          <w:rFonts w:ascii="Times New Roman" w:hAnsi="Times New Roman"/>
          <w:sz w:val="24"/>
          <w:szCs w:val="24"/>
          <w:lang w:val="ro-RO"/>
        </w:rPr>
        <w:t>e parter și o suprafață de 503,2</w:t>
      </w:r>
      <w:r w:rsidRPr="006649BF">
        <w:rPr>
          <w:rFonts w:ascii="Times New Roman" w:hAnsi="Times New Roman"/>
          <w:sz w:val="24"/>
          <w:szCs w:val="24"/>
          <w:lang w:val="ro-RO"/>
        </w:rPr>
        <w:t xml:space="preserve"> mp;</w:t>
      </w:r>
    </w:p>
    <w:p w:rsidR="00405D2C" w:rsidRPr="006649BF" w:rsidRDefault="00405D2C" w:rsidP="00474D30">
      <w:pPr>
        <w:pStyle w:val="Listparagraf"/>
        <w:numPr>
          <w:ilvl w:val="0"/>
          <w:numId w:val="8"/>
        </w:numPr>
        <w:spacing w:after="0" w:line="240" w:lineRule="auto"/>
        <w:jc w:val="both"/>
        <w:rPr>
          <w:rFonts w:ascii="Times New Roman" w:hAnsi="Times New Roman"/>
          <w:sz w:val="24"/>
          <w:szCs w:val="24"/>
          <w:lang w:val="ro-RO"/>
        </w:rPr>
      </w:pPr>
      <w:r w:rsidRPr="006649BF">
        <w:rPr>
          <w:rFonts w:ascii="Times New Roman" w:hAnsi="Times New Roman"/>
          <w:b/>
          <w:sz w:val="24"/>
          <w:szCs w:val="24"/>
          <w:lang w:val="ro-RO"/>
        </w:rPr>
        <w:t>C2</w:t>
      </w:r>
      <w:r w:rsidRPr="006649BF">
        <w:rPr>
          <w:rFonts w:ascii="Times New Roman" w:hAnsi="Times New Roman"/>
          <w:sz w:val="24"/>
          <w:szCs w:val="24"/>
          <w:lang w:val="ro-RO"/>
        </w:rPr>
        <w:t xml:space="preserve"> - </w:t>
      </w:r>
      <w:r w:rsidR="00955212" w:rsidRPr="006649BF">
        <w:rPr>
          <w:rFonts w:ascii="Times New Roman" w:hAnsi="Times New Roman"/>
          <w:sz w:val="24"/>
          <w:szCs w:val="24"/>
          <w:lang w:val="ro-RO"/>
        </w:rPr>
        <w:t>are funcţiunea principală de administraţie, regim de</w:t>
      </w:r>
      <w:r w:rsidR="00474D30" w:rsidRPr="006649BF">
        <w:rPr>
          <w:rFonts w:ascii="Times New Roman" w:hAnsi="Times New Roman"/>
          <w:sz w:val="24"/>
          <w:szCs w:val="24"/>
          <w:lang w:val="ro-RO"/>
        </w:rPr>
        <w:t xml:space="preserve"> înălțime P+2E.</w:t>
      </w:r>
      <w:r w:rsidR="00955212" w:rsidRPr="006649BF">
        <w:rPr>
          <w:rFonts w:ascii="Times New Roman" w:hAnsi="Times New Roman"/>
          <w:sz w:val="24"/>
          <w:szCs w:val="24"/>
          <w:lang w:val="ro-RO"/>
        </w:rPr>
        <w:t xml:space="preserve">  Nivelul parterului </w:t>
      </w:r>
      <w:r w:rsidR="00474D30" w:rsidRPr="006649BF">
        <w:rPr>
          <w:rFonts w:ascii="Times New Roman" w:hAnsi="Times New Roman"/>
          <w:sz w:val="24"/>
          <w:szCs w:val="24"/>
          <w:lang w:val="ro-RO"/>
        </w:rPr>
        <w:t xml:space="preserve">în suprafață de 228,69 mp, </w:t>
      </w:r>
      <w:r w:rsidR="00955212" w:rsidRPr="006649BF">
        <w:rPr>
          <w:rFonts w:ascii="Times New Roman" w:hAnsi="Times New Roman"/>
          <w:sz w:val="24"/>
          <w:szCs w:val="24"/>
          <w:lang w:val="ro-RO"/>
        </w:rPr>
        <w:t>cuprinde funcţiuni destinate relaţiei cu publicul, circulaţia verticală principală iar în partea posterioară o parte a funcţiunilor auxiliare legate de activitatea service-ului: spaţiu tehnic, atelier, depozit, biroul coordonatorului de service şi respectiv accesul secundar destinat angajaţilor service-ului</w:t>
      </w:r>
      <w:r w:rsidR="00474D30" w:rsidRPr="006649BF">
        <w:rPr>
          <w:rFonts w:ascii="Times New Roman" w:hAnsi="Times New Roman"/>
          <w:sz w:val="24"/>
          <w:szCs w:val="24"/>
          <w:lang w:val="ro-RO"/>
        </w:rPr>
        <w:t>,</w:t>
      </w:r>
      <w:r w:rsidR="006649BF">
        <w:rPr>
          <w:rFonts w:ascii="Times New Roman" w:hAnsi="Times New Roman"/>
          <w:sz w:val="24"/>
          <w:szCs w:val="24"/>
          <w:lang w:val="ro-RO"/>
        </w:rPr>
        <w:t xml:space="preserve"> cir</w:t>
      </w:r>
      <w:r w:rsidR="00474D30" w:rsidRPr="006649BF">
        <w:rPr>
          <w:rFonts w:ascii="Times New Roman" w:hAnsi="Times New Roman"/>
          <w:sz w:val="24"/>
          <w:szCs w:val="24"/>
          <w:lang w:val="ro-RO"/>
        </w:rPr>
        <w:t>culaţia verticală secundară.</w:t>
      </w:r>
      <w:r w:rsidR="00474D30" w:rsidRPr="006649BF">
        <w:rPr>
          <w:sz w:val="24"/>
          <w:szCs w:val="24"/>
          <w:lang w:val="ro-RO"/>
        </w:rPr>
        <w:t xml:space="preserve"> </w:t>
      </w:r>
      <w:r w:rsidR="00474D30" w:rsidRPr="006649BF">
        <w:rPr>
          <w:rFonts w:ascii="Times New Roman" w:hAnsi="Times New Roman"/>
          <w:sz w:val="24"/>
          <w:szCs w:val="24"/>
          <w:lang w:val="ro-RO"/>
        </w:rPr>
        <w:t xml:space="preserve">La nivelul etajelor, în suprafață de 214,93 mp/etaj se regăsesc spaţii destinate </w:t>
      </w:r>
      <w:r w:rsidR="00474D30" w:rsidRPr="006649BF">
        <w:rPr>
          <w:rFonts w:ascii="Times New Roman" w:hAnsi="Times New Roman"/>
          <w:sz w:val="24"/>
          <w:szCs w:val="24"/>
          <w:lang w:val="ro-RO"/>
        </w:rPr>
        <w:lastRenderedPageBreak/>
        <w:t>activităţii administrative (birouri, sală de şedinţe, arhivă, etc.) precum şi vestiarul cu spălător, grup sanitar, oficiu şi sală de mese.</w:t>
      </w:r>
    </w:p>
    <w:p w:rsidR="00474D30" w:rsidRPr="006649BF" w:rsidRDefault="00474D30" w:rsidP="00474D30">
      <w:pPr>
        <w:pStyle w:val="Listparagraf"/>
        <w:numPr>
          <w:ilvl w:val="0"/>
          <w:numId w:val="8"/>
        </w:numPr>
        <w:spacing w:after="0" w:line="240" w:lineRule="auto"/>
        <w:jc w:val="both"/>
        <w:rPr>
          <w:rFonts w:ascii="Times New Roman" w:hAnsi="Times New Roman"/>
          <w:sz w:val="24"/>
          <w:szCs w:val="24"/>
          <w:lang w:val="ro-RO"/>
        </w:rPr>
      </w:pPr>
      <w:r w:rsidRPr="006649BF">
        <w:rPr>
          <w:rFonts w:ascii="Times New Roman" w:hAnsi="Times New Roman"/>
          <w:b/>
          <w:sz w:val="24"/>
          <w:szCs w:val="24"/>
          <w:lang w:val="ro-RO"/>
        </w:rPr>
        <w:t>C3</w:t>
      </w:r>
      <w:r w:rsidRPr="006649BF">
        <w:rPr>
          <w:rFonts w:ascii="Times New Roman" w:hAnsi="Times New Roman"/>
          <w:sz w:val="24"/>
          <w:szCs w:val="24"/>
          <w:lang w:val="ro-RO"/>
        </w:rPr>
        <w:t xml:space="preserve"> -  cuprinde două spaţii destinate reparaţiei autoturismelor dotate cu elevator auto, o linie de spălătorie auto şi o linie destinată verificărilor tehnice, în suprafață de 218,88 mp. Aceste spaţii sunt accesibile în mod distinct din curtea posterioară a parcelei.</w:t>
      </w:r>
    </w:p>
    <w:p w:rsidR="008D6276" w:rsidRDefault="00CF33BA" w:rsidP="00CF33BA">
      <w:pPr>
        <w:spacing w:after="0" w:line="240" w:lineRule="auto"/>
        <w:jc w:val="both"/>
        <w:rPr>
          <w:rFonts w:ascii="Times New Roman" w:hAnsi="Times New Roman"/>
          <w:sz w:val="24"/>
          <w:szCs w:val="24"/>
          <w:lang w:val="ro-RO"/>
        </w:rPr>
      </w:pPr>
      <w:r w:rsidRPr="006649BF">
        <w:rPr>
          <w:rFonts w:ascii="Times New Roman" w:hAnsi="Times New Roman"/>
          <w:sz w:val="24"/>
          <w:szCs w:val="24"/>
          <w:lang w:val="ro-RO"/>
        </w:rPr>
        <w:t>Capacitatea maxim</w:t>
      </w:r>
      <w:r w:rsidR="006649BF">
        <w:rPr>
          <w:rFonts w:ascii="Times New Roman" w:hAnsi="Times New Roman"/>
          <w:sz w:val="24"/>
          <w:szCs w:val="24"/>
          <w:lang w:val="ro-RO"/>
        </w:rPr>
        <w:t xml:space="preserve">ă proiectată a service-ului este proiectată pentru nouă capete-tractor și </w:t>
      </w:r>
      <w:r w:rsidRPr="006649BF">
        <w:rPr>
          <w:rFonts w:ascii="Times New Roman" w:hAnsi="Times New Roman"/>
          <w:sz w:val="24"/>
          <w:szCs w:val="24"/>
          <w:lang w:val="ro-RO"/>
        </w:rPr>
        <w:t>două autoturisme (reparaţii), un autovehicul (verificare tehnică) şi un autovehicul (spălătorie), totalizând treisprezece autove</w:t>
      </w:r>
      <w:r w:rsidR="008D6276">
        <w:rPr>
          <w:rFonts w:ascii="Times New Roman" w:hAnsi="Times New Roman"/>
          <w:sz w:val="24"/>
          <w:szCs w:val="24"/>
          <w:lang w:val="ro-RO"/>
        </w:rPr>
        <w:t>hicule aflate în lucru simultan.</w:t>
      </w:r>
    </w:p>
    <w:p w:rsidR="008D6276" w:rsidRPr="008D6276" w:rsidRDefault="008D6276" w:rsidP="008D6276">
      <w:pPr>
        <w:spacing w:after="0" w:line="240" w:lineRule="auto"/>
        <w:jc w:val="both"/>
        <w:rPr>
          <w:rFonts w:ascii="Times New Roman" w:hAnsi="Times New Roman"/>
          <w:sz w:val="24"/>
          <w:szCs w:val="24"/>
          <w:lang w:val="ro-RO"/>
        </w:rPr>
      </w:pPr>
      <w:r w:rsidRPr="008D6276">
        <w:rPr>
          <w:rFonts w:ascii="Times New Roman" w:hAnsi="Times New Roman"/>
          <w:sz w:val="24"/>
          <w:szCs w:val="24"/>
          <w:lang w:val="ro-RO"/>
        </w:rPr>
        <w:t>Bilanțul teritorial:</w:t>
      </w:r>
    </w:p>
    <w:p w:rsidR="008D6276" w:rsidRPr="008D6276" w:rsidRDefault="008D6276" w:rsidP="008D6276">
      <w:pPr>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-Suprafața</w:t>
      </w:r>
      <w:proofErr w:type="spellEnd"/>
      <w:r>
        <w:rPr>
          <w:rFonts w:ascii="Times New Roman" w:hAnsi="Times New Roman"/>
          <w:sz w:val="24"/>
          <w:szCs w:val="24"/>
          <w:lang w:val="ro-RO"/>
        </w:rPr>
        <w:t xml:space="preserve"> totală teren = 5170</w:t>
      </w:r>
      <w:r w:rsidRPr="008D6276">
        <w:rPr>
          <w:rFonts w:ascii="Times New Roman" w:hAnsi="Times New Roman"/>
          <w:sz w:val="24"/>
          <w:szCs w:val="24"/>
          <w:lang w:val="ro-RO"/>
        </w:rPr>
        <w:t xml:space="preserve"> mp</w:t>
      </w:r>
    </w:p>
    <w:p w:rsidR="008D6276" w:rsidRPr="008D6276" w:rsidRDefault="008D6276" w:rsidP="008D6276">
      <w:pPr>
        <w:spacing w:after="0" w:line="240" w:lineRule="auto"/>
        <w:jc w:val="both"/>
        <w:rPr>
          <w:rFonts w:ascii="Times New Roman" w:hAnsi="Times New Roman"/>
          <w:sz w:val="24"/>
          <w:szCs w:val="24"/>
          <w:lang w:val="ro-RO"/>
        </w:rPr>
      </w:pPr>
      <w:proofErr w:type="spellStart"/>
      <w:r w:rsidRPr="008D6276">
        <w:rPr>
          <w:rFonts w:ascii="Times New Roman" w:hAnsi="Times New Roman"/>
          <w:sz w:val="24"/>
          <w:szCs w:val="24"/>
          <w:lang w:val="ro-RO"/>
        </w:rPr>
        <w:t>-Su</w:t>
      </w:r>
      <w:r>
        <w:rPr>
          <w:rFonts w:ascii="Times New Roman" w:hAnsi="Times New Roman"/>
          <w:sz w:val="24"/>
          <w:szCs w:val="24"/>
          <w:lang w:val="ro-RO"/>
        </w:rPr>
        <w:t>prafața</w:t>
      </w:r>
      <w:proofErr w:type="spellEnd"/>
      <w:r>
        <w:rPr>
          <w:rFonts w:ascii="Times New Roman" w:hAnsi="Times New Roman"/>
          <w:sz w:val="24"/>
          <w:szCs w:val="24"/>
          <w:lang w:val="ro-RO"/>
        </w:rPr>
        <w:t xml:space="preserve"> construită propusă = 1025</w:t>
      </w:r>
      <w:r w:rsidRPr="008D6276">
        <w:rPr>
          <w:rFonts w:ascii="Times New Roman" w:hAnsi="Times New Roman"/>
          <w:sz w:val="24"/>
          <w:szCs w:val="24"/>
          <w:lang w:val="ro-RO"/>
        </w:rPr>
        <w:t xml:space="preserve"> mp</w:t>
      </w:r>
    </w:p>
    <w:p w:rsidR="008D6276" w:rsidRDefault="008D6276" w:rsidP="008D6276">
      <w:pPr>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-Suprafața</w:t>
      </w:r>
      <w:proofErr w:type="spellEnd"/>
      <w:r>
        <w:rPr>
          <w:rFonts w:ascii="Times New Roman" w:hAnsi="Times New Roman"/>
          <w:sz w:val="24"/>
          <w:szCs w:val="24"/>
          <w:lang w:val="ro-RO"/>
        </w:rPr>
        <w:t xml:space="preserve"> desfășurată = 1575</w:t>
      </w:r>
      <w:r w:rsidRPr="008D6276">
        <w:rPr>
          <w:rFonts w:ascii="Times New Roman" w:hAnsi="Times New Roman"/>
          <w:sz w:val="24"/>
          <w:szCs w:val="24"/>
          <w:lang w:val="ro-RO"/>
        </w:rPr>
        <w:t xml:space="preserve"> mp</w:t>
      </w:r>
    </w:p>
    <w:p w:rsidR="008D6276" w:rsidRDefault="008D6276" w:rsidP="008D6276">
      <w:pPr>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-Spații</w:t>
      </w:r>
      <w:proofErr w:type="spellEnd"/>
      <w:r>
        <w:rPr>
          <w:rFonts w:ascii="Times New Roman" w:hAnsi="Times New Roman"/>
          <w:sz w:val="24"/>
          <w:szCs w:val="24"/>
          <w:lang w:val="ro-RO"/>
        </w:rPr>
        <w:t xml:space="preserve"> verzi = 1035 mp</w:t>
      </w:r>
    </w:p>
    <w:p w:rsidR="008D6276" w:rsidRPr="008D6276" w:rsidRDefault="008D6276" w:rsidP="008D6276">
      <w:pPr>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-Spații</w:t>
      </w:r>
      <w:proofErr w:type="spellEnd"/>
      <w:r>
        <w:rPr>
          <w:rFonts w:ascii="Times New Roman" w:hAnsi="Times New Roman"/>
          <w:sz w:val="24"/>
          <w:szCs w:val="24"/>
          <w:lang w:val="ro-RO"/>
        </w:rPr>
        <w:t xml:space="preserve"> pavate/alei, trotuare, terase = 3110 mp</w:t>
      </w:r>
    </w:p>
    <w:p w:rsidR="008D6276" w:rsidRPr="008D6276" w:rsidRDefault="008D6276" w:rsidP="008D6276">
      <w:pPr>
        <w:spacing w:after="0" w:line="240" w:lineRule="auto"/>
        <w:jc w:val="both"/>
        <w:rPr>
          <w:rFonts w:ascii="Times New Roman" w:hAnsi="Times New Roman"/>
          <w:sz w:val="24"/>
          <w:szCs w:val="24"/>
          <w:lang w:val="ro-RO"/>
        </w:rPr>
      </w:pPr>
      <w:r>
        <w:rPr>
          <w:rFonts w:ascii="Times New Roman" w:hAnsi="Times New Roman"/>
          <w:sz w:val="24"/>
          <w:szCs w:val="24"/>
          <w:lang w:val="ro-RO"/>
        </w:rPr>
        <w:t>-POT propus</w:t>
      </w:r>
      <w:r w:rsidRPr="008D6276">
        <w:rPr>
          <w:rFonts w:ascii="Times New Roman" w:hAnsi="Times New Roman"/>
          <w:sz w:val="24"/>
          <w:szCs w:val="24"/>
          <w:lang w:val="ro-RO"/>
        </w:rPr>
        <w:t xml:space="preserve"> = </w:t>
      </w:r>
      <w:r>
        <w:rPr>
          <w:rFonts w:ascii="Times New Roman" w:hAnsi="Times New Roman"/>
          <w:sz w:val="24"/>
          <w:szCs w:val="24"/>
          <w:lang w:val="ro-RO"/>
        </w:rPr>
        <w:t>19,82</w:t>
      </w:r>
      <w:r w:rsidRPr="008D6276">
        <w:rPr>
          <w:rFonts w:ascii="Times New Roman" w:hAnsi="Times New Roman"/>
          <w:sz w:val="24"/>
          <w:szCs w:val="24"/>
          <w:lang w:val="ro-RO"/>
        </w:rPr>
        <w:t xml:space="preserve"> %</w:t>
      </w:r>
    </w:p>
    <w:p w:rsidR="008D6276" w:rsidRPr="006649BF" w:rsidRDefault="008D6276" w:rsidP="008D6276">
      <w:pPr>
        <w:spacing w:after="0" w:line="240" w:lineRule="auto"/>
        <w:jc w:val="both"/>
        <w:rPr>
          <w:rFonts w:ascii="Times New Roman" w:hAnsi="Times New Roman"/>
          <w:sz w:val="24"/>
          <w:szCs w:val="24"/>
          <w:lang w:val="ro-RO"/>
        </w:rPr>
      </w:pPr>
      <w:r>
        <w:rPr>
          <w:rFonts w:ascii="Times New Roman" w:hAnsi="Times New Roman"/>
          <w:sz w:val="24"/>
          <w:szCs w:val="24"/>
          <w:lang w:val="ro-RO"/>
        </w:rPr>
        <w:t>-CUT  = 0,3</w:t>
      </w:r>
    </w:p>
    <w:p w:rsidR="00CF33BA" w:rsidRPr="006649BF" w:rsidRDefault="00CF33BA" w:rsidP="00CF33BA">
      <w:pPr>
        <w:pStyle w:val="BodyBulle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jc w:val="both"/>
        <w:rPr>
          <w:rFonts w:ascii="Times New Roman" w:hAnsi="Times New Roman"/>
          <w:szCs w:val="24"/>
          <w:lang w:val="ro-RO"/>
        </w:rPr>
      </w:pPr>
      <w:r w:rsidRPr="006649BF">
        <w:rPr>
          <w:rFonts w:ascii="Times New Roman" w:hAnsi="Times New Roman"/>
          <w:szCs w:val="24"/>
          <w:lang w:val="ro-RO"/>
        </w:rPr>
        <w:t>Alimentarea cu energie electrică se va realiza prin racordarea la reţeaua publică existentă în lungul străzii Salzburg (LEA 20kV), cu ajutorul unui post de transformare.</w:t>
      </w:r>
    </w:p>
    <w:p w:rsidR="00CF33BA" w:rsidRPr="006649BF" w:rsidRDefault="00CF33BA" w:rsidP="00CF33BA">
      <w:pPr>
        <w:pStyle w:val="BodyBulle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jc w:val="both"/>
        <w:rPr>
          <w:rFonts w:ascii="Times New Roman" w:hAnsi="Times New Roman"/>
          <w:szCs w:val="24"/>
          <w:lang w:val="ro-RO"/>
        </w:rPr>
      </w:pPr>
      <w:r w:rsidRPr="006649BF">
        <w:rPr>
          <w:rFonts w:ascii="Times New Roman" w:hAnsi="Times New Roman"/>
          <w:szCs w:val="24"/>
          <w:lang w:val="ro-RO"/>
        </w:rPr>
        <w:t>Alimentarea cu apă se va realiza din surse proprii, prin racordarea la un puţ forat de medie adâncime (110m) dotat cu pompă submersibilă (propus în partea posterioară a parcelei).</w:t>
      </w:r>
    </w:p>
    <w:p w:rsidR="00CF33BA" w:rsidRPr="006649BF" w:rsidRDefault="00CF33BA" w:rsidP="00CF33BA">
      <w:pPr>
        <w:pStyle w:val="BodyBulle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jc w:val="both"/>
        <w:rPr>
          <w:rFonts w:ascii="Times New Roman" w:hAnsi="Times New Roman"/>
          <w:szCs w:val="24"/>
          <w:lang w:val="ro-RO"/>
        </w:rPr>
      </w:pPr>
      <w:r w:rsidRPr="006649BF">
        <w:rPr>
          <w:rFonts w:ascii="Times New Roman" w:hAnsi="Times New Roman"/>
          <w:szCs w:val="24"/>
          <w:lang w:val="ro-RO"/>
        </w:rPr>
        <w:t xml:space="preserve">Evacuarea apelor uzate se va realiza prin instalaţii proprii, cu colectare într-un bazin </w:t>
      </w:r>
      <w:proofErr w:type="spellStart"/>
      <w:r w:rsidRPr="006649BF">
        <w:rPr>
          <w:rFonts w:ascii="Times New Roman" w:hAnsi="Times New Roman"/>
          <w:szCs w:val="24"/>
          <w:lang w:val="ro-RO"/>
        </w:rPr>
        <w:t>vidanjabil</w:t>
      </w:r>
      <w:proofErr w:type="spellEnd"/>
      <w:r w:rsidRPr="006649BF">
        <w:rPr>
          <w:rFonts w:ascii="Times New Roman" w:hAnsi="Times New Roman"/>
          <w:szCs w:val="24"/>
          <w:lang w:val="ro-RO"/>
        </w:rPr>
        <w:t xml:space="preserve"> etanş şi evacuare periodică. Apele uzate tehnologice ce vor rezulta din procesul de spălare al autoturismelor, posibil impurificate cu rezidu</w:t>
      </w:r>
      <w:r w:rsidR="006649BF">
        <w:rPr>
          <w:rFonts w:ascii="Times New Roman" w:hAnsi="Times New Roman"/>
          <w:szCs w:val="24"/>
          <w:lang w:val="ro-RO"/>
        </w:rPr>
        <w:t>u</w:t>
      </w:r>
      <w:r w:rsidRPr="006649BF">
        <w:rPr>
          <w:rFonts w:ascii="Times New Roman" w:hAnsi="Times New Roman"/>
          <w:szCs w:val="24"/>
          <w:lang w:val="ro-RO"/>
        </w:rPr>
        <w:t xml:space="preserve">ri de produse petroliere, vor fi colectate printr-o reţea internă şi dirijate spre prima capacitate de </w:t>
      </w:r>
      <w:proofErr w:type="spellStart"/>
      <w:r w:rsidRPr="006649BF">
        <w:rPr>
          <w:rFonts w:ascii="Times New Roman" w:hAnsi="Times New Roman"/>
          <w:szCs w:val="24"/>
          <w:lang w:val="ro-RO"/>
        </w:rPr>
        <w:t>preepurare</w:t>
      </w:r>
      <w:proofErr w:type="spellEnd"/>
      <w:r w:rsidRPr="006649BF">
        <w:rPr>
          <w:rFonts w:ascii="Times New Roman" w:hAnsi="Times New Roman"/>
          <w:szCs w:val="24"/>
          <w:lang w:val="ro-RO"/>
        </w:rPr>
        <w:t xml:space="preserve"> – deznisipator, apoi vor fi trecute printr-un separator, tip ECO DEO 17. Din separatorul de produse petroliere apa epurată va fi evacuată prin intermediul unui racord  comun cu cel al efluentului epurat provenit de pe suprafaţa parcajelor şi a aleilor pietonale</w:t>
      </w:r>
      <w:r w:rsidR="00B92CFA" w:rsidRPr="006649BF">
        <w:rPr>
          <w:rFonts w:ascii="Times New Roman" w:hAnsi="Times New Roman"/>
          <w:szCs w:val="24"/>
          <w:lang w:val="ro-RO"/>
        </w:rPr>
        <w:t>. Apele uzate menajere rezultate de la grupurile sanitare din corpurile de clădire C1, C2 şi C3, vor fi colectate gravitațional prin tuburi PP, racordate la căminul rețelei de canalizare exterioara din incinta.</w:t>
      </w:r>
      <w:r w:rsidR="00B92CFA" w:rsidRPr="006649BF">
        <w:rPr>
          <w:lang w:val="ro-RO"/>
        </w:rPr>
        <w:t xml:space="preserve"> </w:t>
      </w:r>
      <w:r w:rsidR="00B92CFA" w:rsidRPr="006649BF">
        <w:rPr>
          <w:rFonts w:ascii="Times New Roman" w:hAnsi="Times New Roman"/>
          <w:szCs w:val="24"/>
          <w:lang w:val="ro-RO"/>
        </w:rPr>
        <w:t>Ap</w:t>
      </w:r>
      <w:r w:rsidR="006649BF">
        <w:rPr>
          <w:rFonts w:ascii="Times New Roman" w:hAnsi="Times New Roman"/>
          <w:szCs w:val="24"/>
          <w:lang w:val="ro-RO"/>
        </w:rPr>
        <w:t>e</w:t>
      </w:r>
      <w:r w:rsidR="00B92CFA" w:rsidRPr="006649BF">
        <w:rPr>
          <w:rFonts w:ascii="Times New Roman" w:hAnsi="Times New Roman"/>
          <w:szCs w:val="24"/>
          <w:lang w:val="ro-RO"/>
        </w:rPr>
        <w:t>le pluviale posibil impurificate cu produse petroliere provenite de pe suprafața parcajelor,  aleilor pietonale şi auto, vor fi  preluate in totalitate de o reţeaua interna de canalizare și trecute printr-un separator de produse petroliere de tipul ECO DEO 7, prin intermediul căruia se epurează şi apele uzate tehnologice rezultate de la spălătoria auto.</w:t>
      </w:r>
    </w:p>
    <w:p w:rsidR="00CF33BA" w:rsidRPr="006649BF" w:rsidRDefault="00CF33BA" w:rsidP="00B92CFA">
      <w:pPr>
        <w:pStyle w:val="BodyBulle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jc w:val="both"/>
        <w:rPr>
          <w:rFonts w:ascii="Times New Roman" w:hAnsi="Times New Roman"/>
          <w:szCs w:val="24"/>
          <w:lang w:val="ro-RO"/>
        </w:rPr>
      </w:pPr>
      <w:r w:rsidRPr="006649BF">
        <w:rPr>
          <w:rFonts w:ascii="Times New Roman" w:hAnsi="Times New Roman"/>
          <w:szCs w:val="24"/>
          <w:lang w:val="ro-RO"/>
        </w:rPr>
        <w:t>Alimentarea cu gaze naturale: racordare la reţ</w:t>
      </w:r>
      <w:r w:rsidR="00E0704A" w:rsidRPr="006649BF">
        <w:rPr>
          <w:rFonts w:ascii="Times New Roman" w:hAnsi="Times New Roman"/>
          <w:szCs w:val="24"/>
          <w:lang w:val="ro-RO"/>
        </w:rPr>
        <w:t>eaua publică existentă la strada</w:t>
      </w:r>
      <w:r w:rsidRPr="006649BF">
        <w:rPr>
          <w:rFonts w:ascii="Times New Roman" w:hAnsi="Times New Roman"/>
          <w:szCs w:val="24"/>
          <w:lang w:val="ro-RO"/>
        </w:rPr>
        <w:t xml:space="preserve"> Salzburg.</w:t>
      </w:r>
    </w:p>
    <w:p w:rsidR="00476987" w:rsidRPr="006649BF" w:rsidRDefault="00476987" w:rsidP="00476987">
      <w:pPr>
        <w:spacing w:after="0" w:line="240" w:lineRule="auto"/>
        <w:jc w:val="both"/>
        <w:rPr>
          <w:rFonts w:ascii="Times New Roman" w:hAnsi="Times New Roman"/>
          <w:sz w:val="24"/>
          <w:szCs w:val="24"/>
          <w:lang w:val="ro-RO"/>
        </w:rPr>
      </w:pPr>
      <w:r w:rsidRPr="006649BF">
        <w:rPr>
          <w:rFonts w:ascii="Times New Roman" w:hAnsi="Times New Roman"/>
          <w:b/>
          <w:sz w:val="24"/>
          <w:szCs w:val="24"/>
          <w:lang w:val="ro-RO"/>
        </w:rPr>
        <w:t>b) cumularea cu alte proiecte</w:t>
      </w:r>
      <w:r w:rsidRPr="006649BF">
        <w:rPr>
          <w:rFonts w:ascii="Times New Roman" w:hAnsi="Times New Roman"/>
          <w:sz w:val="24"/>
          <w:szCs w:val="24"/>
          <w:lang w:val="ro-RO"/>
        </w:rPr>
        <w:t>: nu este cazul;</w:t>
      </w:r>
    </w:p>
    <w:p w:rsidR="00476987" w:rsidRPr="006649BF" w:rsidRDefault="00476987" w:rsidP="00476987">
      <w:pPr>
        <w:spacing w:after="0" w:line="240" w:lineRule="auto"/>
        <w:jc w:val="both"/>
        <w:rPr>
          <w:rFonts w:ascii="Times New Roman" w:hAnsi="Times New Roman"/>
          <w:sz w:val="24"/>
          <w:szCs w:val="24"/>
          <w:lang w:val="ro-RO"/>
        </w:rPr>
      </w:pPr>
      <w:r w:rsidRPr="006649BF">
        <w:rPr>
          <w:rFonts w:ascii="Times New Roman" w:hAnsi="Times New Roman"/>
          <w:b/>
          <w:sz w:val="24"/>
          <w:szCs w:val="24"/>
          <w:lang w:val="ro-RO"/>
        </w:rPr>
        <w:t>c) utilizarea resurselor naturale</w:t>
      </w:r>
      <w:r w:rsidRPr="006649BF">
        <w:rPr>
          <w:rFonts w:ascii="Times New Roman" w:hAnsi="Times New Roman"/>
          <w:sz w:val="24"/>
          <w:szCs w:val="24"/>
          <w:lang w:val="ro-RO"/>
        </w:rPr>
        <w:t>: nu este cazul;</w:t>
      </w:r>
    </w:p>
    <w:p w:rsidR="00476987" w:rsidRPr="006649BF" w:rsidRDefault="00F45E6E" w:rsidP="00476987">
      <w:pPr>
        <w:spacing w:after="0" w:line="240" w:lineRule="auto"/>
        <w:jc w:val="both"/>
        <w:rPr>
          <w:rFonts w:ascii="Times New Roman" w:hAnsi="Times New Roman"/>
          <w:sz w:val="24"/>
          <w:szCs w:val="24"/>
          <w:lang w:val="ro-RO"/>
        </w:rPr>
      </w:pPr>
      <w:r w:rsidRPr="006649BF">
        <w:rPr>
          <w:rFonts w:ascii="Times New Roman" w:hAnsi="Times New Roman"/>
          <w:b/>
          <w:sz w:val="24"/>
          <w:szCs w:val="24"/>
          <w:lang w:val="ro-RO"/>
        </w:rPr>
        <w:t xml:space="preserve">d) </w:t>
      </w:r>
      <w:r w:rsidR="00476987" w:rsidRPr="006649BF">
        <w:rPr>
          <w:rFonts w:ascii="Times New Roman" w:hAnsi="Times New Roman"/>
          <w:b/>
          <w:sz w:val="24"/>
          <w:szCs w:val="24"/>
          <w:lang w:val="ro-RO"/>
        </w:rPr>
        <w:t>producția de deșeuri</w:t>
      </w:r>
      <w:r w:rsidR="00476987" w:rsidRPr="006649BF">
        <w:rPr>
          <w:rFonts w:ascii="Times New Roman" w:hAnsi="Times New Roman"/>
          <w:sz w:val="24"/>
          <w:szCs w:val="24"/>
          <w:lang w:val="ro-RO"/>
        </w:rPr>
        <w:t>:</w:t>
      </w:r>
    </w:p>
    <w:p w:rsidR="00476987" w:rsidRPr="006649BF" w:rsidRDefault="00F45E6E" w:rsidP="00476987">
      <w:pPr>
        <w:spacing w:after="0" w:line="240" w:lineRule="auto"/>
        <w:jc w:val="both"/>
        <w:rPr>
          <w:rFonts w:ascii="Times New Roman" w:hAnsi="Times New Roman"/>
          <w:sz w:val="24"/>
          <w:szCs w:val="24"/>
          <w:lang w:val="ro-RO"/>
        </w:rPr>
      </w:pPr>
      <w:r w:rsidRPr="006649BF">
        <w:rPr>
          <w:rFonts w:ascii="Times New Roman" w:hAnsi="Times New Roman"/>
          <w:sz w:val="24"/>
          <w:szCs w:val="24"/>
          <w:lang w:val="ro-RO"/>
        </w:rPr>
        <w:t xml:space="preserve">    - </w:t>
      </w:r>
      <w:r w:rsidR="00476987" w:rsidRPr="006649BF">
        <w:rPr>
          <w:rFonts w:ascii="Times New Roman" w:hAnsi="Times New Roman"/>
          <w:sz w:val="24"/>
          <w:szCs w:val="24"/>
          <w:lang w:val="ro-RO"/>
        </w:rPr>
        <w:t>în perioa</w:t>
      </w:r>
      <w:r w:rsidR="008F18A3">
        <w:rPr>
          <w:rFonts w:ascii="Times New Roman" w:hAnsi="Times New Roman"/>
          <w:sz w:val="24"/>
          <w:szCs w:val="24"/>
          <w:lang w:val="ro-RO"/>
        </w:rPr>
        <w:t>da de execuție: deșeuri m</w:t>
      </w:r>
      <w:r w:rsidR="00DC30CB">
        <w:rPr>
          <w:rFonts w:ascii="Times New Roman" w:hAnsi="Times New Roman"/>
          <w:sz w:val="24"/>
          <w:szCs w:val="24"/>
          <w:lang w:val="ro-RO"/>
        </w:rPr>
        <w:t xml:space="preserve">unicipale amestecate (cod 20 03 </w:t>
      </w:r>
      <w:r w:rsidR="008F18A3">
        <w:rPr>
          <w:rFonts w:ascii="Times New Roman" w:hAnsi="Times New Roman"/>
          <w:sz w:val="24"/>
          <w:szCs w:val="24"/>
          <w:lang w:val="ro-RO"/>
        </w:rPr>
        <w:t>01)</w:t>
      </w:r>
      <w:r w:rsidR="00476987" w:rsidRPr="006649BF">
        <w:rPr>
          <w:rFonts w:ascii="Times New Roman" w:hAnsi="Times New Roman"/>
          <w:sz w:val="24"/>
          <w:szCs w:val="24"/>
          <w:lang w:val="ro-RO"/>
        </w:rPr>
        <w:t>, deșe</w:t>
      </w:r>
      <w:r w:rsidR="00BD7000" w:rsidRPr="006649BF">
        <w:rPr>
          <w:rFonts w:ascii="Times New Roman" w:hAnsi="Times New Roman"/>
          <w:sz w:val="24"/>
          <w:szCs w:val="24"/>
          <w:lang w:val="ro-RO"/>
        </w:rPr>
        <w:t>uri din construcții</w:t>
      </w:r>
      <w:r w:rsidR="00DC30CB">
        <w:rPr>
          <w:rFonts w:ascii="Times New Roman" w:hAnsi="Times New Roman"/>
          <w:sz w:val="24"/>
          <w:szCs w:val="24"/>
          <w:lang w:val="ro-RO"/>
        </w:rPr>
        <w:t xml:space="preserve"> (17 01)</w:t>
      </w:r>
      <w:r w:rsidR="00476987" w:rsidRPr="006649BF">
        <w:rPr>
          <w:rFonts w:ascii="Times New Roman" w:hAnsi="Times New Roman"/>
          <w:sz w:val="24"/>
          <w:szCs w:val="24"/>
          <w:lang w:val="ro-RO"/>
        </w:rPr>
        <w:t>, d</w:t>
      </w:r>
      <w:r w:rsidR="00BD7000" w:rsidRPr="006649BF">
        <w:rPr>
          <w:rFonts w:ascii="Times New Roman" w:hAnsi="Times New Roman"/>
          <w:sz w:val="24"/>
          <w:szCs w:val="24"/>
          <w:lang w:val="ro-RO"/>
        </w:rPr>
        <w:t>eșeuri metalice</w:t>
      </w:r>
      <w:r w:rsidR="00DC30CB">
        <w:rPr>
          <w:rFonts w:ascii="Times New Roman" w:hAnsi="Times New Roman"/>
          <w:sz w:val="24"/>
          <w:szCs w:val="24"/>
          <w:lang w:val="ro-RO"/>
        </w:rPr>
        <w:t xml:space="preserve"> (cod 17 04 07)</w:t>
      </w:r>
      <w:r w:rsidR="00BD7000" w:rsidRPr="006649BF">
        <w:rPr>
          <w:rFonts w:ascii="Times New Roman" w:hAnsi="Times New Roman"/>
          <w:sz w:val="24"/>
          <w:szCs w:val="24"/>
          <w:lang w:val="ro-RO"/>
        </w:rPr>
        <w:t xml:space="preserve">, </w:t>
      </w:r>
      <w:r w:rsidR="005E0659" w:rsidRPr="006649BF">
        <w:rPr>
          <w:rFonts w:ascii="Times New Roman" w:hAnsi="Times New Roman"/>
          <w:sz w:val="24"/>
          <w:szCs w:val="24"/>
          <w:lang w:val="ro-RO"/>
        </w:rPr>
        <w:t>deșeuri inerte</w:t>
      </w:r>
      <w:r w:rsidR="00476987" w:rsidRPr="006649BF">
        <w:rPr>
          <w:rFonts w:ascii="Times New Roman" w:hAnsi="Times New Roman"/>
          <w:sz w:val="24"/>
          <w:szCs w:val="24"/>
          <w:lang w:val="ro-RO"/>
        </w:rPr>
        <w:t>;</w:t>
      </w:r>
    </w:p>
    <w:p w:rsidR="00476987" w:rsidRPr="00DC30CB" w:rsidRDefault="00DC30CB" w:rsidP="008337CE">
      <w:pPr>
        <w:pStyle w:val="BodyBullet2"/>
        <w:tabs>
          <w:tab w:val="num" w:pos="823"/>
        </w:tabs>
        <w:spacing w:line="240" w:lineRule="auto"/>
        <w:ind w:left="0"/>
        <w:jc w:val="both"/>
        <w:rPr>
          <w:rFonts w:ascii="Times New Roman" w:hAnsi="Times New Roman"/>
          <w:position w:val="-2"/>
          <w:sz w:val="24"/>
          <w:szCs w:val="24"/>
        </w:rPr>
      </w:pPr>
      <w:r w:rsidRPr="00DC30CB">
        <w:rPr>
          <w:rFonts w:ascii="Times New Roman" w:hAnsi="Times New Roman"/>
          <w:sz w:val="24"/>
          <w:szCs w:val="24"/>
          <w:lang w:val="ro-RO"/>
        </w:rPr>
        <w:t xml:space="preserve">  </w:t>
      </w:r>
      <w:r w:rsidR="00F45E6E" w:rsidRPr="00DC30CB">
        <w:rPr>
          <w:rFonts w:ascii="Times New Roman" w:hAnsi="Times New Roman"/>
          <w:sz w:val="24"/>
          <w:szCs w:val="24"/>
          <w:lang w:val="ro-RO"/>
        </w:rPr>
        <w:t xml:space="preserve">  - </w:t>
      </w:r>
      <w:r w:rsidR="00476987" w:rsidRPr="00DC30CB">
        <w:rPr>
          <w:rFonts w:ascii="Times New Roman" w:hAnsi="Times New Roman"/>
          <w:sz w:val="24"/>
          <w:szCs w:val="24"/>
          <w:lang w:val="ro-RO"/>
        </w:rPr>
        <w:t xml:space="preserve">în perioada </w:t>
      </w:r>
      <w:r w:rsidRPr="00DC30CB">
        <w:rPr>
          <w:rFonts w:ascii="Times New Roman" w:hAnsi="Times New Roman"/>
          <w:sz w:val="24"/>
          <w:szCs w:val="24"/>
          <w:lang w:val="ro-RO"/>
        </w:rPr>
        <w:t xml:space="preserve">de funcționare: deșeuri municipale amestecate (20 03 01), </w:t>
      </w:r>
      <w:r w:rsidR="005E0659" w:rsidRPr="00DC30CB">
        <w:rPr>
          <w:rFonts w:ascii="Times New Roman" w:hAnsi="Times New Roman"/>
          <w:sz w:val="24"/>
          <w:szCs w:val="24"/>
          <w:lang w:val="ro-RO"/>
        </w:rPr>
        <w:t>deșeuri de ambalaje</w:t>
      </w:r>
      <w:r w:rsidRPr="00DC30CB">
        <w:rPr>
          <w:rFonts w:ascii="Times New Roman" w:hAnsi="Times New Roman"/>
          <w:sz w:val="24"/>
          <w:szCs w:val="24"/>
          <w:lang w:val="ro-RO"/>
        </w:rPr>
        <w:t xml:space="preserve"> (15 01),</w:t>
      </w:r>
      <w:r w:rsidRPr="00DC30CB">
        <w:rPr>
          <w:rFonts w:ascii="Times New Roman" w:hAnsi="Times New Roman"/>
          <w:sz w:val="24"/>
          <w:szCs w:val="24"/>
        </w:rPr>
        <w:t xml:space="preserve"> </w:t>
      </w:r>
      <w:proofErr w:type="spellStart"/>
      <w:r w:rsidRPr="00DC30CB">
        <w:rPr>
          <w:rFonts w:ascii="Times New Roman" w:hAnsi="Times New Roman"/>
          <w:sz w:val="24"/>
          <w:szCs w:val="24"/>
        </w:rPr>
        <w:t>deşeuri</w:t>
      </w:r>
      <w:proofErr w:type="spellEnd"/>
      <w:r w:rsidRPr="00DC30CB">
        <w:rPr>
          <w:rFonts w:ascii="Times New Roman" w:hAnsi="Times New Roman"/>
          <w:sz w:val="24"/>
          <w:szCs w:val="24"/>
        </w:rPr>
        <w:t xml:space="preserve"> </w:t>
      </w:r>
      <w:r>
        <w:rPr>
          <w:rFonts w:ascii="Times New Roman" w:hAnsi="Times New Roman"/>
          <w:sz w:val="24"/>
          <w:szCs w:val="24"/>
        </w:rPr>
        <w:t xml:space="preserve">de </w:t>
      </w:r>
      <w:proofErr w:type="spellStart"/>
      <w:r>
        <w:rPr>
          <w:rFonts w:ascii="Times New Roman" w:hAnsi="Times New Roman"/>
          <w:sz w:val="24"/>
          <w:szCs w:val="24"/>
        </w:rPr>
        <w:t>metale</w:t>
      </w:r>
      <w:proofErr w:type="spellEnd"/>
      <w:r>
        <w:rPr>
          <w:rFonts w:ascii="Times New Roman" w:hAnsi="Times New Roman"/>
          <w:sz w:val="24"/>
          <w:szCs w:val="24"/>
        </w:rPr>
        <w:t xml:space="preserve"> </w:t>
      </w:r>
      <w:proofErr w:type="spellStart"/>
      <w:r>
        <w:rPr>
          <w:rFonts w:ascii="Times New Roman" w:hAnsi="Times New Roman"/>
          <w:sz w:val="24"/>
          <w:szCs w:val="24"/>
        </w:rPr>
        <w:t>feroase</w:t>
      </w:r>
      <w:proofErr w:type="spellEnd"/>
      <w:r>
        <w:rPr>
          <w:rFonts w:ascii="Times New Roman" w:hAnsi="Times New Roman"/>
          <w:sz w:val="24"/>
          <w:szCs w:val="24"/>
        </w:rPr>
        <w:t xml:space="preserve"> (cod </w:t>
      </w:r>
      <w:r w:rsidRPr="00DC30CB">
        <w:rPr>
          <w:rFonts w:ascii="Times New Roman" w:hAnsi="Times New Roman"/>
          <w:sz w:val="24"/>
          <w:szCs w:val="24"/>
        </w:rPr>
        <w:t>16 01 17</w:t>
      </w:r>
      <w:r>
        <w:rPr>
          <w:rFonts w:ascii="Times New Roman" w:hAnsi="Times New Roman"/>
          <w:sz w:val="24"/>
          <w:szCs w:val="24"/>
        </w:rPr>
        <w:t>)</w:t>
      </w:r>
      <w:r w:rsidRPr="00DC30CB">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deșeuri</w:t>
      </w:r>
      <w:proofErr w:type="spellEnd"/>
      <w:r>
        <w:rPr>
          <w:rFonts w:ascii="Times New Roman" w:hAnsi="Times New Roman"/>
          <w:sz w:val="24"/>
          <w:szCs w:val="24"/>
        </w:rPr>
        <w:t xml:space="preserve"> de </w:t>
      </w:r>
      <w:proofErr w:type="spellStart"/>
      <w:r>
        <w:rPr>
          <w:rFonts w:ascii="Times New Roman" w:hAnsi="Times New Roman"/>
          <w:sz w:val="24"/>
          <w:szCs w:val="24"/>
        </w:rPr>
        <w:t>metale</w:t>
      </w:r>
      <w:proofErr w:type="spellEnd"/>
      <w:r>
        <w:rPr>
          <w:rFonts w:ascii="Times New Roman" w:hAnsi="Times New Roman"/>
          <w:sz w:val="24"/>
          <w:szCs w:val="24"/>
        </w:rPr>
        <w:t xml:space="preserve"> </w:t>
      </w:r>
      <w:proofErr w:type="spellStart"/>
      <w:r>
        <w:rPr>
          <w:rFonts w:ascii="Times New Roman" w:hAnsi="Times New Roman"/>
          <w:sz w:val="24"/>
          <w:szCs w:val="24"/>
        </w:rPr>
        <w:t>neferoase</w:t>
      </w:r>
      <w:proofErr w:type="spellEnd"/>
      <w:r>
        <w:rPr>
          <w:rFonts w:ascii="Times New Roman" w:hAnsi="Times New Roman"/>
          <w:sz w:val="24"/>
          <w:szCs w:val="24"/>
        </w:rPr>
        <w:t xml:space="preserve"> (cod 16 01 18): </w:t>
      </w:r>
      <w:proofErr w:type="spellStart"/>
      <w:r w:rsidRPr="00DC30CB">
        <w:rPr>
          <w:rFonts w:ascii="Times New Roman" w:hAnsi="Times New Roman"/>
          <w:sz w:val="24"/>
          <w:szCs w:val="24"/>
        </w:rPr>
        <w:t>deşeuri</w:t>
      </w:r>
      <w:proofErr w:type="spellEnd"/>
      <w:r w:rsidRPr="00DC30CB">
        <w:rPr>
          <w:rFonts w:ascii="Times New Roman" w:hAnsi="Times New Roman"/>
          <w:sz w:val="24"/>
          <w:szCs w:val="24"/>
        </w:rPr>
        <w:t xml:space="preserve"> de </w:t>
      </w:r>
      <w:proofErr w:type="spellStart"/>
      <w:r w:rsidRPr="00DC30CB">
        <w:rPr>
          <w:rFonts w:ascii="Times New Roman" w:hAnsi="Times New Roman"/>
          <w:sz w:val="24"/>
          <w:szCs w:val="24"/>
        </w:rPr>
        <w:t>materiale</w:t>
      </w:r>
      <w:proofErr w:type="spellEnd"/>
      <w:r w:rsidRPr="00DC30CB">
        <w:rPr>
          <w:rFonts w:ascii="Times New Roman" w:hAnsi="Times New Roman"/>
          <w:sz w:val="24"/>
          <w:szCs w:val="24"/>
        </w:rPr>
        <w:t xml:space="preserve"> </w:t>
      </w:r>
      <w:proofErr w:type="spellStart"/>
      <w:r w:rsidRPr="00DC30CB">
        <w:rPr>
          <w:rFonts w:ascii="Times New Roman" w:hAnsi="Times New Roman"/>
          <w:sz w:val="24"/>
          <w:szCs w:val="24"/>
        </w:rPr>
        <w:t>plastice</w:t>
      </w:r>
      <w:proofErr w:type="spellEnd"/>
      <w:r w:rsidRPr="00DC30CB">
        <w:rPr>
          <w:rFonts w:ascii="Times New Roman" w:hAnsi="Times New Roman"/>
          <w:sz w:val="24"/>
          <w:szCs w:val="24"/>
        </w:rPr>
        <w:t xml:space="preserve"> (co</w:t>
      </w:r>
      <w:r w:rsidR="008337CE">
        <w:rPr>
          <w:rFonts w:ascii="Times New Roman" w:hAnsi="Times New Roman"/>
          <w:sz w:val="24"/>
          <w:szCs w:val="24"/>
        </w:rPr>
        <w:t xml:space="preserve">d 16 01 19), </w:t>
      </w:r>
      <w:proofErr w:type="spellStart"/>
      <w:r w:rsidRPr="00DC30CB">
        <w:rPr>
          <w:rFonts w:ascii="Times New Roman" w:hAnsi="Times New Roman"/>
          <w:sz w:val="24"/>
          <w:szCs w:val="24"/>
        </w:rPr>
        <w:t>ulei</w:t>
      </w:r>
      <w:proofErr w:type="spellEnd"/>
      <w:r w:rsidRPr="00DC30CB">
        <w:rPr>
          <w:rFonts w:ascii="Times New Roman" w:hAnsi="Times New Roman"/>
          <w:sz w:val="24"/>
          <w:szCs w:val="24"/>
        </w:rPr>
        <w:t xml:space="preserve"> </w:t>
      </w:r>
      <w:proofErr w:type="spellStart"/>
      <w:r w:rsidRPr="00DC30CB">
        <w:rPr>
          <w:rFonts w:ascii="Times New Roman" w:hAnsi="Times New Roman"/>
          <w:sz w:val="24"/>
          <w:szCs w:val="24"/>
        </w:rPr>
        <w:t>uzat</w:t>
      </w:r>
      <w:proofErr w:type="spellEnd"/>
      <w:r w:rsidRPr="00DC30CB">
        <w:rPr>
          <w:rFonts w:ascii="Times New Roman" w:hAnsi="Times New Roman"/>
          <w:sz w:val="24"/>
          <w:szCs w:val="24"/>
        </w:rPr>
        <w:t xml:space="preserve"> (cod 13 02 08</w:t>
      </w:r>
      <w:r w:rsidR="008337CE">
        <w:rPr>
          <w:rFonts w:ascii="Times New Roman" w:hAnsi="Times New Roman"/>
          <w:sz w:val="24"/>
          <w:szCs w:val="24"/>
        </w:rPr>
        <w:t xml:space="preserve">*), </w:t>
      </w:r>
      <w:proofErr w:type="spellStart"/>
      <w:r w:rsidRPr="00DC30CB">
        <w:rPr>
          <w:rFonts w:ascii="Times New Roman" w:hAnsi="Times New Roman"/>
          <w:sz w:val="24"/>
          <w:szCs w:val="24"/>
        </w:rPr>
        <w:t>filtre</w:t>
      </w:r>
      <w:proofErr w:type="spellEnd"/>
      <w:r w:rsidRPr="00DC30CB">
        <w:rPr>
          <w:rFonts w:ascii="Times New Roman" w:hAnsi="Times New Roman"/>
          <w:sz w:val="24"/>
          <w:szCs w:val="24"/>
        </w:rPr>
        <w:t xml:space="preserve"> de </w:t>
      </w:r>
      <w:proofErr w:type="spellStart"/>
      <w:r w:rsidRPr="00DC30CB">
        <w:rPr>
          <w:rFonts w:ascii="Times New Roman" w:hAnsi="Times New Roman"/>
          <w:sz w:val="24"/>
          <w:szCs w:val="24"/>
        </w:rPr>
        <w:t>ulei</w:t>
      </w:r>
      <w:proofErr w:type="spellEnd"/>
      <w:r w:rsidRPr="00DC30CB">
        <w:rPr>
          <w:rFonts w:ascii="Times New Roman" w:hAnsi="Times New Roman"/>
          <w:sz w:val="24"/>
          <w:szCs w:val="24"/>
        </w:rPr>
        <w:t xml:space="preserve"> </w:t>
      </w:r>
      <w:proofErr w:type="spellStart"/>
      <w:r w:rsidRPr="00DC30CB">
        <w:rPr>
          <w:rFonts w:ascii="Times New Roman" w:hAnsi="Times New Roman"/>
          <w:sz w:val="24"/>
          <w:szCs w:val="24"/>
        </w:rPr>
        <w:t>uzate</w:t>
      </w:r>
      <w:proofErr w:type="spellEnd"/>
      <w:r w:rsidRPr="00DC30CB">
        <w:rPr>
          <w:rFonts w:ascii="Times New Roman" w:hAnsi="Times New Roman"/>
          <w:sz w:val="24"/>
          <w:szCs w:val="24"/>
        </w:rPr>
        <w:t xml:space="preserve"> (cod 16 01 07</w:t>
      </w:r>
      <w:r w:rsidR="008337CE">
        <w:rPr>
          <w:rFonts w:ascii="Times New Roman" w:hAnsi="Times New Roman"/>
          <w:sz w:val="24"/>
          <w:szCs w:val="24"/>
        </w:rPr>
        <w:t xml:space="preserve">*), </w:t>
      </w:r>
      <w:proofErr w:type="spellStart"/>
      <w:r w:rsidRPr="00DC30CB">
        <w:rPr>
          <w:rFonts w:ascii="Times New Roman" w:hAnsi="Times New Roman"/>
          <w:sz w:val="24"/>
          <w:szCs w:val="24"/>
        </w:rPr>
        <w:t>acumulatori</w:t>
      </w:r>
      <w:proofErr w:type="spellEnd"/>
      <w:r w:rsidRPr="00DC30CB">
        <w:rPr>
          <w:rFonts w:ascii="Times New Roman" w:hAnsi="Times New Roman"/>
          <w:sz w:val="24"/>
          <w:szCs w:val="24"/>
        </w:rPr>
        <w:t xml:space="preserve"> </w:t>
      </w:r>
      <w:proofErr w:type="spellStart"/>
      <w:r w:rsidRPr="00DC30CB">
        <w:rPr>
          <w:rFonts w:ascii="Times New Roman" w:hAnsi="Times New Roman"/>
          <w:sz w:val="24"/>
          <w:szCs w:val="24"/>
        </w:rPr>
        <w:t>uzaţi</w:t>
      </w:r>
      <w:proofErr w:type="spellEnd"/>
      <w:r w:rsidRPr="00DC30CB">
        <w:rPr>
          <w:rFonts w:ascii="Times New Roman" w:hAnsi="Times New Roman"/>
          <w:sz w:val="24"/>
          <w:szCs w:val="24"/>
        </w:rPr>
        <w:t xml:space="preserve"> (c</w:t>
      </w:r>
      <w:r w:rsidR="008337CE">
        <w:rPr>
          <w:rFonts w:ascii="Times New Roman" w:hAnsi="Times New Roman"/>
          <w:sz w:val="24"/>
          <w:szCs w:val="24"/>
        </w:rPr>
        <w:t xml:space="preserve">od 16 06 01), </w:t>
      </w:r>
      <w:proofErr w:type="spellStart"/>
      <w:r w:rsidR="008337CE">
        <w:rPr>
          <w:rFonts w:ascii="Times New Roman" w:hAnsi="Times New Roman"/>
          <w:sz w:val="24"/>
          <w:szCs w:val="24"/>
        </w:rPr>
        <w:t>anvelope</w:t>
      </w:r>
      <w:proofErr w:type="spellEnd"/>
      <w:r w:rsidR="008337CE">
        <w:rPr>
          <w:rFonts w:ascii="Times New Roman" w:hAnsi="Times New Roman"/>
          <w:sz w:val="24"/>
          <w:szCs w:val="24"/>
        </w:rPr>
        <w:t xml:space="preserve"> </w:t>
      </w:r>
      <w:proofErr w:type="spellStart"/>
      <w:r w:rsidR="008337CE">
        <w:rPr>
          <w:rFonts w:ascii="Times New Roman" w:hAnsi="Times New Roman"/>
          <w:sz w:val="24"/>
          <w:szCs w:val="24"/>
        </w:rPr>
        <w:t>scoase</w:t>
      </w:r>
      <w:proofErr w:type="spellEnd"/>
      <w:r w:rsidR="008337CE">
        <w:rPr>
          <w:rFonts w:ascii="Times New Roman" w:hAnsi="Times New Roman"/>
          <w:sz w:val="24"/>
          <w:szCs w:val="24"/>
        </w:rPr>
        <w:t xml:space="preserve"> din </w:t>
      </w:r>
      <w:proofErr w:type="spellStart"/>
      <w:r w:rsidR="008337CE">
        <w:rPr>
          <w:rFonts w:ascii="Times New Roman" w:hAnsi="Times New Roman"/>
          <w:sz w:val="24"/>
          <w:szCs w:val="24"/>
        </w:rPr>
        <w:t>uz</w:t>
      </w:r>
      <w:proofErr w:type="spellEnd"/>
      <w:r w:rsidRPr="00DC30CB">
        <w:rPr>
          <w:rFonts w:ascii="Times New Roman" w:hAnsi="Times New Roman"/>
          <w:sz w:val="24"/>
          <w:szCs w:val="24"/>
        </w:rPr>
        <w:t xml:space="preserve"> (c</w:t>
      </w:r>
      <w:r w:rsidR="008337CE">
        <w:rPr>
          <w:rFonts w:ascii="Times New Roman" w:hAnsi="Times New Roman"/>
          <w:sz w:val="24"/>
          <w:szCs w:val="24"/>
        </w:rPr>
        <w:t>od 16 01 03).</w:t>
      </w:r>
      <w:r w:rsidRPr="00DC30CB">
        <w:rPr>
          <w:rFonts w:ascii="Times New Roman" w:hAnsi="Times New Roman"/>
          <w:sz w:val="24"/>
          <w:szCs w:val="24"/>
        </w:rPr>
        <w:t xml:space="preserve"> </w:t>
      </w:r>
    </w:p>
    <w:p w:rsidR="00A15153" w:rsidRPr="006649BF" w:rsidRDefault="00A15153" w:rsidP="00476987">
      <w:pPr>
        <w:spacing w:after="0" w:line="240" w:lineRule="auto"/>
        <w:jc w:val="both"/>
        <w:rPr>
          <w:rFonts w:ascii="Times New Roman" w:hAnsi="Times New Roman"/>
          <w:sz w:val="24"/>
          <w:szCs w:val="24"/>
          <w:lang w:val="ro-RO"/>
        </w:rPr>
      </w:pPr>
      <w:r w:rsidRPr="006649BF">
        <w:rPr>
          <w:rFonts w:ascii="Times New Roman" w:hAnsi="Times New Roman"/>
          <w:sz w:val="24"/>
          <w:szCs w:val="24"/>
          <w:lang w:val="ro-RO"/>
        </w:rPr>
        <w:t>Deşeurile generate atât în timpul realizării investiţiei cât şi în etapa operaţională vor fi eliminate/valorificate prin societăți autorizate, cu respectarea dispoziţiilor legale în vigoare;</w:t>
      </w:r>
    </w:p>
    <w:p w:rsidR="002531A8" w:rsidRPr="006649BF" w:rsidRDefault="005A5959" w:rsidP="00E4709E">
      <w:pPr>
        <w:suppressAutoHyphens/>
        <w:autoSpaceDE w:val="0"/>
        <w:spacing w:after="0" w:line="240" w:lineRule="auto"/>
        <w:rPr>
          <w:rFonts w:ascii="Times New Roman" w:hAnsi="Times New Roman"/>
          <w:sz w:val="24"/>
          <w:szCs w:val="24"/>
          <w:lang w:val="ro-RO"/>
        </w:rPr>
      </w:pPr>
      <w:r w:rsidRPr="006649BF">
        <w:rPr>
          <w:rFonts w:ascii="Times New Roman" w:hAnsi="Times New Roman"/>
          <w:b/>
          <w:sz w:val="24"/>
          <w:szCs w:val="24"/>
          <w:lang w:val="ro-RO"/>
        </w:rPr>
        <w:t>e) emisiile poluante, inclusiv zgomotul și alte surse de disconfort</w:t>
      </w:r>
      <w:r w:rsidR="002531A8" w:rsidRPr="006649BF">
        <w:rPr>
          <w:rFonts w:ascii="Times New Roman" w:hAnsi="Times New Roman"/>
          <w:sz w:val="24"/>
          <w:szCs w:val="24"/>
          <w:lang w:val="ro-RO"/>
        </w:rPr>
        <w:t xml:space="preserve"> </w:t>
      </w:r>
    </w:p>
    <w:p w:rsidR="00765E5E" w:rsidRPr="006649BF" w:rsidRDefault="002531A8" w:rsidP="00765E5E">
      <w:pPr>
        <w:spacing w:after="0" w:line="240" w:lineRule="auto"/>
        <w:jc w:val="both"/>
        <w:rPr>
          <w:rFonts w:ascii="Times New Roman" w:hAnsi="Times New Roman"/>
          <w:sz w:val="24"/>
          <w:szCs w:val="24"/>
          <w:lang w:val="ro-RO"/>
        </w:rPr>
      </w:pPr>
      <w:r w:rsidRPr="006649BF">
        <w:rPr>
          <w:rFonts w:ascii="Times New Roman" w:hAnsi="Times New Roman"/>
          <w:sz w:val="24"/>
          <w:szCs w:val="24"/>
          <w:lang w:val="ro-RO"/>
        </w:rPr>
        <w:t xml:space="preserve">- în etapa de construcţie: </w:t>
      </w:r>
      <w:r w:rsidR="005A5959" w:rsidRPr="006649BF">
        <w:rPr>
          <w:rFonts w:ascii="Times New Roman" w:hAnsi="Times New Roman"/>
          <w:sz w:val="24"/>
          <w:szCs w:val="24"/>
          <w:lang w:val="ro-RO"/>
        </w:rPr>
        <w:t xml:space="preserve">emisiile în atmosferă de la utilaje şi mijloacele de transport, precum </w:t>
      </w:r>
      <w:r w:rsidR="00AB48A7" w:rsidRPr="006649BF">
        <w:rPr>
          <w:rFonts w:ascii="Times New Roman" w:hAnsi="Times New Roman"/>
          <w:sz w:val="24"/>
          <w:szCs w:val="24"/>
          <w:lang w:val="ro-RO"/>
        </w:rPr>
        <w:t>ș</w:t>
      </w:r>
      <w:r w:rsidR="005A5959" w:rsidRPr="006649BF">
        <w:rPr>
          <w:rFonts w:ascii="Times New Roman" w:hAnsi="Times New Roman"/>
          <w:sz w:val="24"/>
          <w:szCs w:val="24"/>
          <w:lang w:val="ro-RO"/>
        </w:rPr>
        <w:t>i disconfortul fonic creat de lucrări, temporar -</w:t>
      </w:r>
      <w:r w:rsidRPr="006649BF">
        <w:rPr>
          <w:rFonts w:ascii="Times New Roman" w:hAnsi="Times New Roman"/>
          <w:sz w:val="24"/>
          <w:szCs w:val="24"/>
          <w:lang w:val="ro-RO"/>
        </w:rPr>
        <w:t xml:space="preserve"> fără impact semnificativ.</w:t>
      </w:r>
    </w:p>
    <w:p w:rsidR="002531A8" w:rsidRPr="006649BF" w:rsidRDefault="002531A8" w:rsidP="00765E5E">
      <w:pPr>
        <w:spacing w:after="0" w:line="240" w:lineRule="auto"/>
        <w:jc w:val="both"/>
        <w:rPr>
          <w:rFonts w:ascii="Times New Roman" w:hAnsi="Times New Roman"/>
          <w:sz w:val="24"/>
          <w:szCs w:val="24"/>
          <w:lang w:val="ro-RO"/>
        </w:rPr>
      </w:pPr>
      <w:r w:rsidRPr="006649BF">
        <w:rPr>
          <w:rFonts w:ascii="Times New Roman" w:hAnsi="Times New Roman"/>
          <w:color w:val="000000"/>
          <w:sz w:val="24"/>
          <w:szCs w:val="24"/>
          <w:lang w:val="ro-RO"/>
        </w:rPr>
        <w:lastRenderedPageBreak/>
        <w:t>- sol, subsol: se vor amenaja spaţii corespunzătoare pentru stocarea temporară a tuturor ca</w:t>
      </w:r>
      <w:r w:rsidR="00BE3AC4" w:rsidRPr="006649BF">
        <w:rPr>
          <w:rFonts w:ascii="Times New Roman" w:hAnsi="Times New Roman"/>
          <w:color w:val="000000"/>
          <w:sz w:val="24"/>
          <w:szCs w:val="24"/>
          <w:lang w:val="ro-RO"/>
        </w:rPr>
        <w:t>tegoriilor de deşeuri rezultate pe perioada de realizare a proiectului.</w:t>
      </w:r>
      <w:r w:rsidRPr="006649BF">
        <w:rPr>
          <w:rFonts w:ascii="Times New Roman" w:hAnsi="Times New Roman"/>
          <w:color w:val="000000"/>
          <w:sz w:val="24"/>
          <w:szCs w:val="24"/>
          <w:lang w:val="ro-RO"/>
        </w:rPr>
        <w:t xml:space="preserve"> </w:t>
      </w:r>
    </w:p>
    <w:p w:rsidR="005A5959" w:rsidRPr="006649BF" w:rsidRDefault="005A5959" w:rsidP="005A5959">
      <w:pPr>
        <w:spacing w:after="0" w:line="240" w:lineRule="auto"/>
        <w:jc w:val="both"/>
        <w:rPr>
          <w:rFonts w:ascii="Times New Roman" w:hAnsi="Times New Roman"/>
          <w:b/>
          <w:bCs/>
          <w:sz w:val="24"/>
          <w:szCs w:val="24"/>
          <w:lang w:val="ro-RO"/>
        </w:rPr>
      </w:pPr>
      <w:r w:rsidRPr="006649BF">
        <w:rPr>
          <w:rFonts w:ascii="Times New Roman" w:hAnsi="Times New Roman"/>
          <w:b/>
          <w:sz w:val="24"/>
          <w:szCs w:val="24"/>
          <w:lang w:val="ro-RO"/>
        </w:rPr>
        <w:t>f) riscul de accident, ţinându-se seama în special de substanţele si de tehnologiile utilizate</w:t>
      </w:r>
      <w:r w:rsidRPr="006649BF">
        <w:rPr>
          <w:rFonts w:ascii="Times New Roman" w:hAnsi="Times New Roman"/>
          <w:sz w:val="24"/>
          <w:szCs w:val="24"/>
          <w:lang w:val="ro-RO"/>
        </w:rPr>
        <w:t xml:space="preserve"> – se vor respecta normele de protecţia muncii</w:t>
      </w:r>
      <w:r w:rsidR="00EE0B0A" w:rsidRPr="006649BF">
        <w:rPr>
          <w:rFonts w:ascii="Times New Roman" w:hAnsi="Times New Roman"/>
          <w:sz w:val="24"/>
          <w:szCs w:val="24"/>
          <w:lang w:val="ro-RO"/>
        </w:rPr>
        <w:t xml:space="preserve"> şi PSI</w:t>
      </w:r>
      <w:r w:rsidRPr="006649BF">
        <w:rPr>
          <w:rFonts w:ascii="Times New Roman" w:hAnsi="Times New Roman"/>
          <w:sz w:val="24"/>
          <w:szCs w:val="24"/>
          <w:lang w:val="ro-RO"/>
        </w:rPr>
        <w:t>.</w:t>
      </w:r>
    </w:p>
    <w:p w:rsidR="005A5959" w:rsidRPr="006649BF" w:rsidRDefault="005A5959" w:rsidP="005A5959">
      <w:pPr>
        <w:spacing w:after="0" w:line="240" w:lineRule="auto"/>
        <w:rPr>
          <w:rFonts w:ascii="Times New Roman" w:hAnsi="Times New Roman"/>
          <w:b/>
          <w:bCs/>
          <w:sz w:val="24"/>
          <w:szCs w:val="24"/>
          <w:lang w:val="ro-RO"/>
        </w:rPr>
      </w:pPr>
      <w:r w:rsidRPr="006649BF">
        <w:rPr>
          <w:rFonts w:ascii="Times New Roman" w:hAnsi="Times New Roman"/>
          <w:b/>
          <w:bCs/>
          <w:sz w:val="24"/>
          <w:szCs w:val="24"/>
          <w:lang w:val="ro-RO"/>
        </w:rPr>
        <w:t xml:space="preserve">2. Localizarea proiectului </w:t>
      </w:r>
    </w:p>
    <w:p w:rsidR="00CC0176" w:rsidRPr="006649BF" w:rsidRDefault="005A5959" w:rsidP="00CC0176">
      <w:pPr>
        <w:pStyle w:val="Default"/>
        <w:jc w:val="both"/>
        <w:rPr>
          <w:rFonts w:ascii="Times New Roman" w:eastAsia="Calibri" w:hAnsi="Times New Roman" w:cs="Times New Roman"/>
          <w:lang w:val="ro-RO" w:eastAsia="ro-RO"/>
        </w:rPr>
      </w:pPr>
      <w:r w:rsidRPr="006649BF">
        <w:rPr>
          <w:rFonts w:ascii="Times New Roman" w:hAnsi="Times New Roman" w:cs="Times New Roman"/>
          <w:b/>
          <w:lang w:val="ro-RO"/>
        </w:rPr>
        <w:t>2.1 utilizarea existentă a terenului</w:t>
      </w:r>
      <w:r w:rsidRPr="006649BF">
        <w:rPr>
          <w:rFonts w:ascii="Times New Roman" w:hAnsi="Times New Roman" w:cs="Times New Roman"/>
          <w:lang w:val="ro-RO"/>
        </w:rPr>
        <w:t xml:space="preserve"> –</w:t>
      </w:r>
      <w:r w:rsidR="00BE3AC4" w:rsidRPr="006649BF">
        <w:rPr>
          <w:rFonts w:ascii="Times New Roman" w:hAnsi="Times New Roman" w:cs="Times New Roman"/>
          <w:lang w:val="ro-RO"/>
        </w:rPr>
        <w:t xml:space="preserve"> </w:t>
      </w:r>
      <w:r w:rsidR="00CC0176" w:rsidRPr="006649BF">
        <w:rPr>
          <w:rFonts w:ascii="Times New Roman" w:hAnsi="Times New Roman" w:cs="Times New Roman"/>
          <w:lang w:val="ro-RO" w:eastAsia="ro-RO"/>
        </w:rPr>
        <w:t>proiectul respectă dispoziţiile art. 71 din O.U.G. nr. 195/2005 privind protecţia mediului, cu modificările şi completările ul</w:t>
      </w:r>
      <w:r w:rsidR="00AC2E5A" w:rsidRPr="006649BF">
        <w:rPr>
          <w:rFonts w:ascii="Times New Roman" w:hAnsi="Times New Roman" w:cs="Times New Roman"/>
          <w:lang w:val="ro-RO" w:eastAsia="ro-RO"/>
        </w:rPr>
        <w:t>terioare, conform Certificatului</w:t>
      </w:r>
      <w:r w:rsidR="005D7148" w:rsidRPr="006649BF">
        <w:rPr>
          <w:rFonts w:ascii="Times New Roman" w:hAnsi="Times New Roman" w:cs="Times New Roman"/>
          <w:lang w:val="ro-RO" w:eastAsia="ro-RO"/>
        </w:rPr>
        <w:t xml:space="preserve"> de U</w:t>
      </w:r>
      <w:r w:rsidR="00CC0176" w:rsidRPr="006649BF">
        <w:rPr>
          <w:rFonts w:ascii="Times New Roman" w:hAnsi="Times New Roman" w:cs="Times New Roman"/>
          <w:lang w:val="ro-RO" w:eastAsia="ro-RO"/>
        </w:rPr>
        <w:t>rbanism emis</w:t>
      </w:r>
      <w:r w:rsidR="00456A59">
        <w:rPr>
          <w:rFonts w:ascii="Times New Roman" w:hAnsi="Times New Roman" w:cs="Times New Roman"/>
          <w:lang w:val="ro-RO" w:eastAsia="ro-RO"/>
        </w:rPr>
        <w:t xml:space="preserve"> de Primăria Municipiului Sibiu</w:t>
      </w:r>
      <w:r w:rsidR="00CC0176" w:rsidRPr="006649BF">
        <w:rPr>
          <w:rFonts w:ascii="Times New Roman" w:hAnsi="Times New Roman" w:cs="Times New Roman"/>
          <w:lang w:val="ro-RO" w:eastAsia="ro-RO"/>
        </w:rPr>
        <w:t xml:space="preserve"> şi a verificării documentaţiei de către ing. </w:t>
      </w:r>
      <w:proofErr w:type="spellStart"/>
      <w:r w:rsidR="00CC0176" w:rsidRPr="006649BF">
        <w:rPr>
          <w:rFonts w:ascii="Times New Roman" w:hAnsi="Times New Roman" w:cs="Times New Roman"/>
          <w:lang w:val="ro-RO" w:eastAsia="ro-RO"/>
        </w:rPr>
        <w:t>Ruxanda</w:t>
      </w:r>
      <w:proofErr w:type="spellEnd"/>
      <w:r w:rsidR="00CC0176" w:rsidRPr="006649BF">
        <w:rPr>
          <w:rFonts w:ascii="Times New Roman" w:hAnsi="Times New Roman" w:cs="Times New Roman"/>
          <w:lang w:val="ro-RO" w:eastAsia="ro-RO"/>
        </w:rPr>
        <w:t xml:space="preserve"> Florian. Terenul studiat se află în</w:t>
      </w:r>
      <w:r w:rsidR="00BD7000" w:rsidRPr="006649BF">
        <w:rPr>
          <w:rFonts w:ascii="Times New Roman" w:hAnsi="Times New Roman" w:cs="Times New Roman"/>
          <w:lang w:val="ro-RO" w:eastAsia="ro-RO"/>
        </w:rPr>
        <w:t xml:space="preserve"> i</w:t>
      </w:r>
      <w:r w:rsidR="00456A59">
        <w:rPr>
          <w:rFonts w:ascii="Times New Roman" w:hAnsi="Times New Roman" w:cs="Times New Roman"/>
          <w:lang w:val="ro-RO" w:eastAsia="ro-RO"/>
        </w:rPr>
        <w:t>ntravilanul municipiului Sibiu,</w:t>
      </w:r>
      <w:r w:rsidR="004721E3">
        <w:rPr>
          <w:rFonts w:ascii="Times New Roman" w:hAnsi="Times New Roman" w:cs="Times New Roman"/>
          <w:lang w:val="ro-RO" w:eastAsia="ro-RO"/>
        </w:rPr>
        <w:t xml:space="preserve"> zona industrială vest,</w:t>
      </w:r>
      <w:r w:rsidR="00456A59">
        <w:rPr>
          <w:rFonts w:ascii="Times New Roman" w:hAnsi="Times New Roman" w:cs="Times New Roman"/>
          <w:lang w:val="ro-RO" w:eastAsia="ro-RO"/>
        </w:rPr>
        <w:t xml:space="preserve"> este în proprietatea S.C. HS INVEST</w:t>
      </w:r>
      <w:r w:rsidR="00BD7000" w:rsidRPr="006649BF">
        <w:rPr>
          <w:rFonts w:ascii="Times New Roman" w:hAnsi="Times New Roman" w:cs="Times New Roman"/>
          <w:lang w:val="ro-RO" w:eastAsia="ro-RO"/>
        </w:rPr>
        <w:t xml:space="preserve"> S.R.L.</w:t>
      </w:r>
      <w:r w:rsidR="00456A59">
        <w:rPr>
          <w:rFonts w:ascii="Times New Roman" w:hAnsi="Times New Roman" w:cs="Times New Roman"/>
          <w:lang w:val="ro-RO" w:eastAsia="ro-RO"/>
        </w:rPr>
        <w:t xml:space="preserve">, folosință actuală teren arabil și </w:t>
      </w:r>
      <w:r w:rsidR="00CC0176" w:rsidRPr="006649BF">
        <w:rPr>
          <w:rFonts w:ascii="Times New Roman" w:hAnsi="Times New Roman" w:cs="Times New Roman"/>
          <w:lang w:val="ro-RO" w:eastAsia="ro-RO"/>
        </w:rPr>
        <w:t>desti</w:t>
      </w:r>
      <w:r w:rsidR="00456A59">
        <w:rPr>
          <w:rFonts w:ascii="Times New Roman" w:hAnsi="Times New Roman" w:cs="Times New Roman"/>
          <w:lang w:val="ro-RO" w:eastAsia="ro-RO"/>
        </w:rPr>
        <w:t>nație</w:t>
      </w:r>
      <w:r w:rsidR="00787DCA" w:rsidRPr="006649BF">
        <w:rPr>
          <w:rFonts w:ascii="Times New Roman" w:hAnsi="Times New Roman" w:cs="Times New Roman"/>
          <w:lang w:val="ro-RO" w:eastAsia="ro-RO"/>
        </w:rPr>
        <w:t xml:space="preserve"> zonă </w:t>
      </w:r>
      <w:r w:rsidR="00456A59">
        <w:rPr>
          <w:rFonts w:ascii="Times New Roman" w:hAnsi="Times New Roman" w:cs="Times New Roman"/>
          <w:lang w:val="ro-RO" w:eastAsia="ro-RO"/>
        </w:rPr>
        <w:t>de activități economice cu caracter comercial</w:t>
      </w:r>
      <w:r w:rsidR="00CC0176" w:rsidRPr="006649BF">
        <w:rPr>
          <w:rFonts w:ascii="Times New Roman" w:hAnsi="Times New Roman" w:cs="Times New Roman"/>
          <w:lang w:val="ro-RO" w:eastAsia="ro-RO"/>
        </w:rPr>
        <w:t xml:space="preserve">. </w:t>
      </w:r>
    </w:p>
    <w:p w:rsidR="00571593" w:rsidRPr="006649BF"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b/>
          <w:color w:val="000000"/>
          <w:sz w:val="24"/>
          <w:szCs w:val="24"/>
          <w:lang w:val="ro-RO"/>
        </w:rPr>
        <w:t>2.2 relativa abundenţă a resurselor naturale din zonă, calitatea şi capacitatea regenerativă a acestora</w:t>
      </w:r>
      <w:r w:rsidR="00B87D91" w:rsidRPr="006649BF">
        <w:rPr>
          <w:rFonts w:ascii="Times New Roman" w:hAnsi="Times New Roman"/>
          <w:b/>
          <w:color w:val="000000"/>
          <w:sz w:val="24"/>
          <w:szCs w:val="24"/>
          <w:lang w:val="ro-RO"/>
        </w:rPr>
        <w:t>:</w:t>
      </w:r>
      <w:r w:rsidRPr="006649BF">
        <w:rPr>
          <w:rFonts w:ascii="Times New Roman" w:hAnsi="Times New Roman"/>
          <w:color w:val="000000"/>
          <w:sz w:val="24"/>
          <w:szCs w:val="24"/>
          <w:lang w:val="ro-RO"/>
        </w:rPr>
        <w:t xml:space="preserve"> nu este cazul.  </w:t>
      </w:r>
    </w:p>
    <w:p w:rsidR="00571593" w:rsidRPr="006649BF"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6649BF">
        <w:rPr>
          <w:rFonts w:ascii="Times New Roman" w:hAnsi="Times New Roman"/>
          <w:b/>
          <w:color w:val="000000"/>
          <w:sz w:val="24"/>
          <w:szCs w:val="24"/>
          <w:lang w:val="ro-RO"/>
        </w:rPr>
        <w:t>2.3 capacitatea de absorbţie a mediului, cu atenţie deosebit</w:t>
      </w:r>
      <w:r w:rsidR="00972F78" w:rsidRPr="006649BF">
        <w:rPr>
          <w:rFonts w:ascii="Times New Roman" w:hAnsi="Times New Roman"/>
          <w:b/>
          <w:color w:val="000000"/>
          <w:sz w:val="24"/>
          <w:szCs w:val="24"/>
          <w:lang w:val="ro-RO"/>
        </w:rPr>
        <w:t>ă</w:t>
      </w:r>
      <w:r w:rsidRPr="006649BF">
        <w:rPr>
          <w:rFonts w:ascii="Times New Roman" w:hAnsi="Times New Roman"/>
          <w:b/>
          <w:color w:val="000000"/>
          <w:sz w:val="24"/>
          <w:szCs w:val="24"/>
          <w:lang w:val="ro-RO"/>
        </w:rPr>
        <w:t xml:space="preserve"> pentru: </w:t>
      </w:r>
    </w:p>
    <w:p w:rsidR="00571593" w:rsidRPr="006649BF"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b/>
          <w:color w:val="000000"/>
          <w:sz w:val="24"/>
          <w:szCs w:val="24"/>
          <w:lang w:val="ro-RO"/>
        </w:rPr>
        <w:t>a) zonele umede</w:t>
      </w:r>
      <w:r w:rsidR="00B87D91" w:rsidRPr="006649BF">
        <w:rPr>
          <w:rFonts w:ascii="Times New Roman" w:hAnsi="Times New Roman"/>
          <w:b/>
          <w:color w:val="000000"/>
          <w:sz w:val="24"/>
          <w:szCs w:val="24"/>
          <w:lang w:val="ro-RO"/>
        </w:rPr>
        <w:t>:</w:t>
      </w:r>
      <w:r w:rsidRPr="006649BF">
        <w:rPr>
          <w:rFonts w:ascii="Times New Roman" w:hAnsi="Times New Roman"/>
          <w:color w:val="000000"/>
          <w:sz w:val="24"/>
          <w:szCs w:val="24"/>
          <w:lang w:val="ro-RO"/>
        </w:rPr>
        <w:t xml:space="preserve"> nu este cazul</w:t>
      </w:r>
      <w:r w:rsidR="00922504" w:rsidRPr="006649BF">
        <w:rPr>
          <w:rFonts w:ascii="Times New Roman" w:hAnsi="Times New Roman"/>
          <w:color w:val="000000"/>
          <w:sz w:val="24"/>
          <w:szCs w:val="24"/>
          <w:lang w:val="ro-RO"/>
        </w:rPr>
        <w:t>;</w:t>
      </w:r>
    </w:p>
    <w:p w:rsidR="00571593" w:rsidRPr="006649BF"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b/>
          <w:color w:val="000000"/>
          <w:sz w:val="24"/>
          <w:szCs w:val="24"/>
          <w:lang w:val="ro-RO"/>
        </w:rPr>
        <w:t>b) zonele costiere</w:t>
      </w:r>
      <w:r w:rsidR="00B87D91" w:rsidRPr="006649BF">
        <w:rPr>
          <w:rFonts w:ascii="Times New Roman" w:hAnsi="Times New Roman"/>
          <w:b/>
          <w:color w:val="000000"/>
          <w:sz w:val="24"/>
          <w:szCs w:val="24"/>
          <w:lang w:val="ro-RO"/>
        </w:rPr>
        <w:t>:</w:t>
      </w:r>
      <w:r w:rsidRPr="006649BF">
        <w:rPr>
          <w:rFonts w:ascii="Times New Roman" w:hAnsi="Times New Roman"/>
          <w:color w:val="000000"/>
          <w:sz w:val="24"/>
          <w:szCs w:val="24"/>
          <w:lang w:val="ro-RO"/>
        </w:rPr>
        <w:t xml:space="preserve"> nu este cazul</w:t>
      </w:r>
      <w:r w:rsidR="00922504" w:rsidRPr="006649BF">
        <w:rPr>
          <w:rFonts w:ascii="Times New Roman" w:hAnsi="Times New Roman"/>
          <w:color w:val="000000"/>
          <w:sz w:val="24"/>
          <w:szCs w:val="24"/>
          <w:lang w:val="ro-RO"/>
        </w:rPr>
        <w:t>;</w:t>
      </w:r>
    </w:p>
    <w:p w:rsidR="00571593" w:rsidRPr="006649BF"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b/>
          <w:color w:val="000000"/>
          <w:sz w:val="24"/>
          <w:szCs w:val="24"/>
          <w:lang w:val="ro-RO"/>
        </w:rPr>
        <w:t>c) zonele montane si cele împădurite</w:t>
      </w:r>
      <w:r w:rsidR="00B87D91" w:rsidRPr="006649BF">
        <w:rPr>
          <w:rFonts w:ascii="Times New Roman" w:hAnsi="Times New Roman"/>
          <w:b/>
          <w:color w:val="000000"/>
          <w:sz w:val="24"/>
          <w:szCs w:val="24"/>
          <w:lang w:val="ro-RO"/>
        </w:rPr>
        <w:t>:</w:t>
      </w:r>
      <w:r w:rsidRPr="006649BF">
        <w:rPr>
          <w:rFonts w:ascii="Times New Roman" w:hAnsi="Times New Roman"/>
          <w:color w:val="000000"/>
          <w:sz w:val="24"/>
          <w:szCs w:val="24"/>
          <w:lang w:val="ro-RO"/>
        </w:rPr>
        <w:t xml:space="preserve"> nu este cazul</w:t>
      </w:r>
      <w:r w:rsidR="00922504" w:rsidRPr="006649BF">
        <w:rPr>
          <w:rFonts w:ascii="Times New Roman" w:hAnsi="Times New Roman"/>
          <w:color w:val="000000"/>
          <w:sz w:val="24"/>
          <w:szCs w:val="24"/>
          <w:lang w:val="ro-RO"/>
        </w:rPr>
        <w:t>;</w:t>
      </w:r>
    </w:p>
    <w:p w:rsidR="00571593" w:rsidRPr="006649BF"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b/>
          <w:color w:val="000000"/>
          <w:sz w:val="24"/>
          <w:szCs w:val="24"/>
          <w:lang w:val="ro-RO"/>
        </w:rPr>
        <w:t>d) parcurile si rezervaţiile naturale</w:t>
      </w:r>
      <w:r w:rsidR="00B87D91" w:rsidRPr="006649BF">
        <w:rPr>
          <w:rFonts w:ascii="Times New Roman" w:hAnsi="Times New Roman"/>
          <w:b/>
          <w:color w:val="000000"/>
          <w:sz w:val="24"/>
          <w:szCs w:val="24"/>
          <w:lang w:val="ro-RO"/>
        </w:rPr>
        <w:t>:</w:t>
      </w:r>
      <w:r w:rsidRPr="006649BF">
        <w:rPr>
          <w:rFonts w:ascii="Times New Roman" w:hAnsi="Times New Roman"/>
          <w:color w:val="000000"/>
          <w:sz w:val="24"/>
          <w:szCs w:val="24"/>
          <w:lang w:val="ro-RO"/>
        </w:rPr>
        <w:t xml:space="preserve"> nu este cazul</w:t>
      </w:r>
      <w:r w:rsidR="00922504" w:rsidRPr="006649BF">
        <w:rPr>
          <w:rFonts w:ascii="Times New Roman" w:hAnsi="Times New Roman"/>
          <w:color w:val="000000"/>
          <w:sz w:val="24"/>
          <w:szCs w:val="24"/>
          <w:lang w:val="ro-RO"/>
        </w:rPr>
        <w:t>;</w:t>
      </w:r>
    </w:p>
    <w:p w:rsidR="00571593" w:rsidRPr="006649BF"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b/>
          <w:color w:val="000000"/>
          <w:sz w:val="24"/>
          <w:szCs w:val="24"/>
          <w:lang w:val="ro-RO"/>
        </w:rPr>
        <w:t>e) ariile clasificate sau zonele protejate prin legislaţia în vigoare</w:t>
      </w:r>
      <w:r w:rsidR="00B87D91" w:rsidRPr="006649BF">
        <w:rPr>
          <w:rFonts w:ascii="Times New Roman" w:hAnsi="Times New Roman"/>
          <w:b/>
          <w:color w:val="000000"/>
          <w:sz w:val="24"/>
          <w:szCs w:val="24"/>
          <w:lang w:val="ro-RO"/>
        </w:rPr>
        <w:t>:</w:t>
      </w:r>
      <w:r w:rsidR="00864D41" w:rsidRPr="006649BF">
        <w:rPr>
          <w:rFonts w:ascii="Times New Roman" w:hAnsi="Times New Roman"/>
          <w:color w:val="000000"/>
          <w:sz w:val="24"/>
          <w:szCs w:val="24"/>
          <w:lang w:val="ro-RO"/>
        </w:rPr>
        <w:t xml:space="preserve"> nu este cazul</w:t>
      </w:r>
      <w:r w:rsidR="00922504" w:rsidRPr="006649BF">
        <w:rPr>
          <w:rFonts w:ascii="Times New Roman" w:hAnsi="Times New Roman"/>
          <w:color w:val="000000"/>
          <w:sz w:val="24"/>
          <w:szCs w:val="24"/>
          <w:lang w:val="ro-RO"/>
        </w:rPr>
        <w:t>;</w:t>
      </w:r>
      <w:r w:rsidRPr="006649BF">
        <w:rPr>
          <w:rFonts w:ascii="Times New Roman" w:hAnsi="Times New Roman"/>
          <w:color w:val="000000"/>
          <w:sz w:val="24"/>
          <w:szCs w:val="24"/>
          <w:lang w:val="ro-RO"/>
        </w:rPr>
        <w:t xml:space="preserve"> </w:t>
      </w:r>
    </w:p>
    <w:p w:rsidR="00B61290" w:rsidRPr="006649BF"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b/>
          <w:color w:val="000000"/>
          <w:sz w:val="24"/>
          <w:szCs w:val="24"/>
          <w:lang w:val="ro-RO"/>
        </w:rPr>
        <w:t>f) zonele de protecţie specială</w:t>
      </w:r>
      <w:r w:rsidRPr="006649BF">
        <w:rPr>
          <w:rFonts w:ascii="Times New Roman" w:hAnsi="Times New Roman"/>
          <w:color w:val="000000"/>
          <w:sz w:val="24"/>
          <w:szCs w:val="24"/>
          <w:lang w:val="ro-RO"/>
        </w:rPr>
        <w:t xml:space="preserve">, </w:t>
      </w:r>
      <w:r w:rsidR="00B61290" w:rsidRPr="006649BF">
        <w:rPr>
          <w:rFonts w:ascii="Times New Roman" w:hAnsi="Times New Roman"/>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6649BF">
        <w:rPr>
          <w:rFonts w:ascii="Times New Roman" w:hAnsi="Times New Roman"/>
          <w:color w:val="000000"/>
          <w:sz w:val="24"/>
          <w:szCs w:val="24"/>
          <w:lang w:val="ro-RO"/>
        </w:rPr>
        <w:t>–</w:t>
      </w:r>
      <w:r w:rsidR="00B61290" w:rsidRPr="006649BF">
        <w:rPr>
          <w:rFonts w:ascii="Times New Roman" w:hAnsi="Times New Roman"/>
          <w:color w:val="000000"/>
          <w:sz w:val="24"/>
          <w:szCs w:val="24"/>
          <w:lang w:val="ro-RO"/>
        </w:rPr>
        <w:t xml:space="preserve"> Secţiunea</w:t>
      </w:r>
      <w:r w:rsidR="000F4EAD" w:rsidRPr="006649BF">
        <w:rPr>
          <w:rFonts w:ascii="Times New Roman" w:hAnsi="Times New Roman"/>
          <w:color w:val="000000"/>
          <w:sz w:val="24"/>
          <w:szCs w:val="24"/>
          <w:lang w:val="ro-RO"/>
        </w:rPr>
        <w:t xml:space="preserve"> </w:t>
      </w:r>
      <w:r w:rsidR="00B61290" w:rsidRPr="006649BF">
        <w:rPr>
          <w:rFonts w:ascii="Times New Roman" w:hAnsi="Times New Roman"/>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6649BF">
        <w:rPr>
          <w:rFonts w:ascii="Times New Roman" w:hAnsi="Times New Roman"/>
          <w:color w:val="000000"/>
          <w:sz w:val="24"/>
          <w:szCs w:val="24"/>
          <w:lang w:val="ro-RO"/>
        </w:rPr>
        <w:t xml:space="preserve"> nu este cazul;</w:t>
      </w:r>
    </w:p>
    <w:p w:rsidR="00571593" w:rsidRPr="006649BF"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b/>
          <w:color w:val="000000"/>
          <w:sz w:val="24"/>
          <w:szCs w:val="24"/>
          <w:lang w:val="ro-RO"/>
        </w:rPr>
        <w:t>g) ariile în care standardele de calitate a mediului stabilite de legislaţie au fost deja depăşite</w:t>
      </w:r>
      <w:r w:rsidR="00B87D91" w:rsidRPr="006649BF">
        <w:rPr>
          <w:rFonts w:ascii="Times New Roman" w:hAnsi="Times New Roman"/>
          <w:b/>
          <w:color w:val="000000"/>
          <w:sz w:val="24"/>
          <w:szCs w:val="24"/>
          <w:lang w:val="ro-RO"/>
        </w:rPr>
        <w:t>:</w:t>
      </w:r>
      <w:r w:rsidRPr="006649BF">
        <w:rPr>
          <w:rFonts w:ascii="Times New Roman" w:hAnsi="Times New Roman"/>
          <w:color w:val="000000"/>
          <w:sz w:val="24"/>
          <w:szCs w:val="24"/>
          <w:lang w:val="ro-RO"/>
        </w:rPr>
        <w:t xml:space="preserve"> nu este cazul</w:t>
      </w:r>
      <w:r w:rsidR="00922504" w:rsidRPr="006649BF">
        <w:rPr>
          <w:rFonts w:ascii="Times New Roman" w:hAnsi="Times New Roman"/>
          <w:color w:val="000000"/>
          <w:sz w:val="24"/>
          <w:szCs w:val="24"/>
          <w:lang w:val="ro-RO"/>
        </w:rPr>
        <w:t>;</w:t>
      </w:r>
    </w:p>
    <w:p w:rsidR="00571593" w:rsidRPr="006649BF"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b/>
          <w:color w:val="000000"/>
          <w:sz w:val="24"/>
          <w:szCs w:val="24"/>
          <w:lang w:val="ro-RO"/>
        </w:rPr>
        <w:t>h) ariile dens populate</w:t>
      </w:r>
      <w:r w:rsidR="00B87D91" w:rsidRPr="006649BF">
        <w:rPr>
          <w:rFonts w:ascii="Times New Roman" w:hAnsi="Times New Roman"/>
          <w:b/>
          <w:color w:val="000000"/>
          <w:sz w:val="24"/>
          <w:szCs w:val="24"/>
          <w:lang w:val="ro-RO"/>
        </w:rPr>
        <w:t>:</w:t>
      </w:r>
      <w:r w:rsidRPr="006649BF">
        <w:rPr>
          <w:rFonts w:ascii="Times New Roman" w:hAnsi="Times New Roman"/>
          <w:color w:val="000000"/>
          <w:sz w:val="24"/>
          <w:szCs w:val="24"/>
          <w:lang w:val="ro-RO"/>
        </w:rPr>
        <w:t xml:space="preserve"> nu este cazul</w:t>
      </w:r>
      <w:r w:rsidR="00922504" w:rsidRPr="006649BF">
        <w:rPr>
          <w:rFonts w:ascii="Times New Roman" w:hAnsi="Times New Roman"/>
          <w:color w:val="000000"/>
          <w:sz w:val="24"/>
          <w:szCs w:val="24"/>
          <w:lang w:val="ro-RO"/>
        </w:rPr>
        <w:t>;</w:t>
      </w:r>
    </w:p>
    <w:p w:rsidR="0057159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b/>
          <w:color w:val="000000"/>
          <w:sz w:val="24"/>
          <w:szCs w:val="24"/>
          <w:lang w:val="ro-RO"/>
        </w:rPr>
        <w:t>i) peisajele cu semnificaţie istorică, cultural</w:t>
      </w:r>
      <w:r w:rsidR="003D0D9F" w:rsidRPr="006649BF">
        <w:rPr>
          <w:rFonts w:ascii="Times New Roman" w:hAnsi="Times New Roman"/>
          <w:b/>
          <w:color w:val="000000"/>
          <w:sz w:val="24"/>
          <w:szCs w:val="24"/>
          <w:lang w:val="ro-RO"/>
        </w:rPr>
        <w:t>ă</w:t>
      </w:r>
      <w:r w:rsidRPr="006649BF">
        <w:rPr>
          <w:rFonts w:ascii="Times New Roman" w:hAnsi="Times New Roman"/>
          <w:b/>
          <w:color w:val="000000"/>
          <w:sz w:val="24"/>
          <w:szCs w:val="24"/>
          <w:lang w:val="ro-RO"/>
        </w:rPr>
        <w:t xml:space="preserve"> </w:t>
      </w:r>
      <w:r w:rsidR="003D0D9F" w:rsidRPr="006649BF">
        <w:rPr>
          <w:rFonts w:ascii="Times New Roman" w:hAnsi="Times New Roman"/>
          <w:b/>
          <w:color w:val="000000"/>
          <w:sz w:val="24"/>
          <w:szCs w:val="24"/>
          <w:lang w:val="ro-RO"/>
        </w:rPr>
        <w:t>ș</w:t>
      </w:r>
      <w:r w:rsidRPr="006649BF">
        <w:rPr>
          <w:rFonts w:ascii="Times New Roman" w:hAnsi="Times New Roman"/>
          <w:b/>
          <w:color w:val="000000"/>
          <w:sz w:val="24"/>
          <w:szCs w:val="24"/>
          <w:lang w:val="ro-RO"/>
        </w:rPr>
        <w:t>i arheologic</w:t>
      </w:r>
      <w:r w:rsidR="003D0D9F" w:rsidRPr="006649BF">
        <w:rPr>
          <w:rFonts w:ascii="Times New Roman" w:hAnsi="Times New Roman"/>
          <w:b/>
          <w:color w:val="000000"/>
          <w:sz w:val="24"/>
          <w:szCs w:val="24"/>
          <w:lang w:val="ro-RO"/>
        </w:rPr>
        <w:t>ă</w:t>
      </w:r>
      <w:r w:rsidR="00B87D91" w:rsidRPr="006649BF">
        <w:rPr>
          <w:rFonts w:ascii="Times New Roman" w:hAnsi="Times New Roman"/>
          <w:b/>
          <w:color w:val="000000"/>
          <w:sz w:val="24"/>
          <w:szCs w:val="24"/>
          <w:lang w:val="ro-RO"/>
        </w:rPr>
        <w:t>:</w:t>
      </w:r>
      <w:r w:rsidRPr="006649BF">
        <w:rPr>
          <w:rFonts w:ascii="Times New Roman" w:hAnsi="Times New Roman"/>
          <w:color w:val="000000"/>
          <w:sz w:val="24"/>
          <w:szCs w:val="24"/>
          <w:lang w:val="ro-RO"/>
        </w:rPr>
        <w:t xml:space="preserve"> nu este cazul. </w:t>
      </w:r>
    </w:p>
    <w:p w:rsidR="004721E3" w:rsidRPr="006649BF" w:rsidRDefault="004721E3" w:rsidP="00571593">
      <w:pPr>
        <w:shd w:val="clear" w:color="auto" w:fill="FFFFFF"/>
        <w:adjustRightInd w:val="0"/>
        <w:spacing w:after="0" w:line="240" w:lineRule="auto"/>
        <w:jc w:val="both"/>
        <w:rPr>
          <w:rFonts w:ascii="Times New Roman" w:hAnsi="Times New Roman"/>
          <w:color w:val="000000"/>
          <w:sz w:val="24"/>
          <w:szCs w:val="24"/>
          <w:lang w:val="ro-RO"/>
        </w:rPr>
      </w:pPr>
      <w:r w:rsidRPr="004721E3">
        <w:rPr>
          <w:rFonts w:ascii="Times New Roman" w:hAnsi="Times New Roman"/>
          <w:color w:val="000000"/>
          <w:sz w:val="24"/>
          <w:szCs w:val="24"/>
          <w:lang w:val="ro-RO"/>
        </w:rPr>
        <w:t>Distanţa faţă de zonele rezidenţiale, obiectivele de interes public</w:t>
      </w:r>
      <w:r>
        <w:rPr>
          <w:rFonts w:ascii="Times New Roman" w:hAnsi="Times New Roman"/>
          <w:color w:val="000000"/>
          <w:sz w:val="24"/>
          <w:szCs w:val="24"/>
          <w:lang w:val="ro-RO"/>
        </w:rPr>
        <w:t>, monumente istorice şi de arhi</w:t>
      </w:r>
      <w:r w:rsidRPr="004721E3">
        <w:rPr>
          <w:rFonts w:ascii="Times New Roman" w:hAnsi="Times New Roman"/>
          <w:color w:val="000000"/>
          <w:sz w:val="24"/>
          <w:szCs w:val="24"/>
          <w:lang w:val="ro-RO"/>
        </w:rPr>
        <w:t>tectură, arealele naturale protejate sau zonele de interes tradiţional este suficient de mare pentru a nu fi necesare măsuri suplimentare de protecţie a acestora.</w:t>
      </w:r>
    </w:p>
    <w:p w:rsidR="00571593" w:rsidRPr="006649BF"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6649BF">
        <w:rPr>
          <w:rFonts w:ascii="Times New Roman" w:hAnsi="Times New Roman"/>
          <w:b/>
          <w:color w:val="000000"/>
          <w:sz w:val="24"/>
          <w:szCs w:val="24"/>
          <w:lang w:val="ro-RO"/>
        </w:rPr>
        <w:t xml:space="preserve">3. Caracteristicile impactului potenţial </w:t>
      </w:r>
    </w:p>
    <w:p w:rsidR="00571593" w:rsidRPr="006649BF" w:rsidRDefault="00864D41" w:rsidP="00571593">
      <w:pPr>
        <w:shd w:val="clear" w:color="auto" w:fill="FFFFFF"/>
        <w:adjustRightInd w:val="0"/>
        <w:spacing w:after="0" w:line="240" w:lineRule="auto"/>
        <w:jc w:val="both"/>
        <w:rPr>
          <w:rFonts w:ascii="Times New Roman" w:hAnsi="Times New Roman"/>
          <w:b/>
          <w:color w:val="000000"/>
          <w:sz w:val="24"/>
          <w:szCs w:val="24"/>
          <w:lang w:val="ro-RO"/>
        </w:rPr>
      </w:pPr>
      <w:r w:rsidRPr="006649BF">
        <w:rPr>
          <w:rFonts w:ascii="Times New Roman" w:hAnsi="Times New Roman"/>
          <w:b/>
          <w:color w:val="000000"/>
          <w:sz w:val="24"/>
          <w:szCs w:val="24"/>
          <w:lang w:val="ro-RO"/>
        </w:rPr>
        <w:t xml:space="preserve">a) extinderea impactului, aria geografică și numărul persoanelor afectate: </w:t>
      </w:r>
      <w:r w:rsidR="00571593" w:rsidRPr="006649BF">
        <w:rPr>
          <w:rFonts w:ascii="Times New Roman" w:hAnsi="Times New Roman"/>
          <w:color w:val="000000"/>
          <w:sz w:val="24"/>
          <w:szCs w:val="24"/>
          <w:lang w:val="ro-RO"/>
        </w:rPr>
        <w:t>nu are impact negativ</w:t>
      </w:r>
      <w:r w:rsidR="00CE03D6" w:rsidRPr="006649BF">
        <w:rPr>
          <w:rFonts w:ascii="Times New Roman" w:hAnsi="Times New Roman"/>
          <w:color w:val="000000"/>
          <w:sz w:val="24"/>
          <w:szCs w:val="24"/>
          <w:lang w:val="ro-RO"/>
        </w:rPr>
        <w:t>, în situația respectării proiectului</w:t>
      </w:r>
      <w:r w:rsidR="00571593" w:rsidRPr="006649BF">
        <w:rPr>
          <w:rFonts w:ascii="Times New Roman" w:hAnsi="Times New Roman"/>
          <w:color w:val="000000"/>
          <w:sz w:val="24"/>
          <w:szCs w:val="24"/>
          <w:lang w:val="ro-RO"/>
        </w:rPr>
        <w:t xml:space="preserve">; </w:t>
      </w:r>
    </w:p>
    <w:p w:rsidR="00571593" w:rsidRPr="006649BF"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b/>
          <w:color w:val="000000"/>
          <w:sz w:val="24"/>
          <w:szCs w:val="24"/>
          <w:lang w:val="ro-RO"/>
        </w:rPr>
        <w:t>b) natura transfrontalieră a impactului</w:t>
      </w:r>
      <w:r w:rsidR="00B87D91" w:rsidRPr="006649BF">
        <w:rPr>
          <w:rFonts w:ascii="Times New Roman" w:hAnsi="Times New Roman"/>
          <w:b/>
          <w:color w:val="000000"/>
          <w:sz w:val="24"/>
          <w:szCs w:val="24"/>
          <w:lang w:val="ro-RO"/>
        </w:rPr>
        <w:t>:</w:t>
      </w:r>
      <w:r w:rsidRPr="006649BF">
        <w:rPr>
          <w:rFonts w:ascii="Times New Roman" w:hAnsi="Times New Roman"/>
          <w:color w:val="000000"/>
          <w:sz w:val="24"/>
          <w:szCs w:val="24"/>
          <w:lang w:val="ro-RO"/>
        </w:rPr>
        <w:t xml:space="preserve"> nu este cazul; </w:t>
      </w:r>
    </w:p>
    <w:p w:rsidR="00571593" w:rsidRPr="006649BF"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b/>
          <w:color w:val="000000"/>
          <w:sz w:val="24"/>
          <w:szCs w:val="24"/>
          <w:lang w:val="ro-RO"/>
        </w:rPr>
        <w:t>c)</w:t>
      </w:r>
      <w:r w:rsidR="00972F78" w:rsidRPr="006649BF">
        <w:rPr>
          <w:rFonts w:ascii="Times New Roman" w:hAnsi="Times New Roman"/>
          <w:b/>
          <w:color w:val="000000"/>
          <w:sz w:val="24"/>
          <w:szCs w:val="24"/>
          <w:lang w:val="ro-RO"/>
        </w:rPr>
        <w:t xml:space="preserve"> </w:t>
      </w:r>
      <w:r w:rsidRPr="006649BF">
        <w:rPr>
          <w:rFonts w:ascii="Times New Roman" w:hAnsi="Times New Roman"/>
          <w:b/>
          <w:color w:val="000000"/>
          <w:sz w:val="24"/>
          <w:szCs w:val="24"/>
          <w:lang w:val="ro-RO"/>
        </w:rPr>
        <w:t xml:space="preserve">mărimea </w:t>
      </w:r>
      <w:r w:rsidR="00972F78" w:rsidRPr="006649BF">
        <w:rPr>
          <w:rFonts w:ascii="Times New Roman" w:hAnsi="Times New Roman"/>
          <w:b/>
          <w:color w:val="000000"/>
          <w:sz w:val="24"/>
          <w:szCs w:val="24"/>
          <w:lang w:val="ro-RO"/>
        </w:rPr>
        <w:t>ș</w:t>
      </w:r>
      <w:r w:rsidRPr="006649BF">
        <w:rPr>
          <w:rFonts w:ascii="Times New Roman" w:hAnsi="Times New Roman"/>
          <w:b/>
          <w:color w:val="000000"/>
          <w:sz w:val="24"/>
          <w:szCs w:val="24"/>
          <w:lang w:val="ro-RO"/>
        </w:rPr>
        <w:t>i complexitatea impactului</w:t>
      </w:r>
      <w:r w:rsidR="00B87D91" w:rsidRPr="006649BF">
        <w:rPr>
          <w:rFonts w:ascii="Times New Roman" w:hAnsi="Times New Roman"/>
          <w:b/>
          <w:color w:val="000000"/>
          <w:sz w:val="24"/>
          <w:szCs w:val="24"/>
          <w:lang w:val="ro-RO"/>
        </w:rPr>
        <w:t xml:space="preserve">: </w:t>
      </w:r>
      <w:r w:rsidRPr="006649BF">
        <w:rPr>
          <w:rFonts w:ascii="Times New Roman" w:hAnsi="Times New Roman"/>
          <w:color w:val="000000"/>
          <w:sz w:val="24"/>
          <w:szCs w:val="24"/>
          <w:lang w:val="ro-RO"/>
        </w:rPr>
        <w:t xml:space="preserve">se vor lua măsuri de reducere şi limitare a impactului asupra mediului. Impact potenţial nesemnificativ, având în vedere caracteristicile proiectului şi localizarea acestuia; </w:t>
      </w:r>
    </w:p>
    <w:p w:rsidR="00571593" w:rsidRPr="006649BF"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b/>
          <w:color w:val="000000"/>
          <w:sz w:val="24"/>
          <w:szCs w:val="24"/>
          <w:lang w:val="ro-RO"/>
        </w:rPr>
        <w:t>d) probabilitatea impactului</w:t>
      </w:r>
      <w:r w:rsidR="00B87D91" w:rsidRPr="006649BF">
        <w:rPr>
          <w:rFonts w:ascii="Times New Roman" w:hAnsi="Times New Roman"/>
          <w:b/>
          <w:color w:val="000000"/>
          <w:sz w:val="24"/>
          <w:szCs w:val="24"/>
          <w:lang w:val="ro-RO"/>
        </w:rPr>
        <w:t>:</w:t>
      </w:r>
      <w:r w:rsidRPr="006649BF">
        <w:rPr>
          <w:rFonts w:ascii="Times New Roman" w:hAnsi="Times New Roman"/>
          <w:color w:val="000000"/>
          <w:sz w:val="24"/>
          <w:szCs w:val="24"/>
          <w:lang w:val="ro-RO"/>
        </w:rPr>
        <w:t xml:space="preserve"> redus pe perioada de execuţie c</w:t>
      </w:r>
      <w:r w:rsidR="00DF0969" w:rsidRPr="006649BF">
        <w:rPr>
          <w:rFonts w:ascii="Times New Roman" w:hAnsi="Times New Roman"/>
          <w:color w:val="000000"/>
          <w:sz w:val="24"/>
          <w:szCs w:val="24"/>
          <w:lang w:val="ro-RO"/>
        </w:rPr>
        <w:t>â</w:t>
      </w:r>
      <w:r w:rsidRPr="006649BF">
        <w:rPr>
          <w:rFonts w:ascii="Times New Roman" w:hAnsi="Times New Roman"/>
          <w:color w:val="000000"/>
          <w:sz w:val="24"/>
          <w:szCs w:val="24"/>
          <w:lang w:val="ro-RO"/>
        </w:rPr>
        <w:t xml:space="preserve">t </w:t>
      </w:r>
      <w:r w:rsidR="00DF0969" w:rsidRPr="006649BF">
        <w:rPr>
          <w:rFonts w:ascii="Times New Roman" w:hAnsi="Times New Roman"/>
          <w:color w:val="000000"/>
          <w:sz w:val="24"/>
          <w:szCs w:val="24"/>
          <w:lang w:val="ro-RO"/>
        </w:rPr>
        <w:t>ș</w:t>
      </w:r>
      <w:r w:rsidRPr="006649BF">
        <w:rPr>
          <w:rFonts w:ascii="Times New Roman" w:hAnsi="Times New Roman"/>
          <w:color w:val="000000"/>
          <w:sz w:val="24"/>
          <w:szCs w:val="24"/>
          <w:lang w:val="ro-RO"/>
        </w:rPr>
        <w:t>i pe perioada de funcţionare</w:t>
      </w:r>
      <w:r w:rsidR="00CE5E9F" w:rsidRPr="006649BF">
        <w:rPr>
          <w:rFonts w:ascii="Times New Roman" w:hAnsi="Times New Roman"/>
          <w:color w:val="000000"/>
          <w:sz w:val="24"/>
          <w:szCs w:val="24"/>
          <w:lang w:val="ro-RO"/>
        </w:rPr>
        <w:t>, în condiţiile respectării măsurilor propuse prin proiect</w:t>
      </w:r>
      <w:r w:rsidR="00AB48A7" w:rsidRPr="006649BF">
        <w:rPr>
          <w:rFonts w:ascii="Times New Roman" w:hAnsi="Times New Roman"/>
          <w:color w:val="000000"/>
          <w:sz w:val="24"/>
          <w:szCs w:val="24"/>
          <w:lang w:val="ro-RO"/>
        </w:rPr>
        <w:t>;</w:t>
      </w:r>
    </w:p>
    <w:p w:rsidR="00571593" w:rsidRPr="006649BF"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b/>
          <w:color w:val="000000"/>
          <w:sz w:val="24"/>
          <w:szCs w:val="24"/>
          <w:lang w:val="ro-RO"/>
        </w:rPr>
        <w:t>e) durata, frecven</w:t>
      </w:r>
      <w:r w:rsidR="00972F78" w:rsidRPr="006649BF">
        <w:rPr>
          <w:rFonts w:ascii="Times New Roman" w:hAnsi="Times New Roman"/>
          <w:b/>
          <w:color w:val="000000"/>
          <w:sz w:val="24"/>
          <w:szCs w:val="24"/>
          <w:lang w:val="ro-RO"/>
        </w:rPr>
        <w:t>ț</w:t>
      </w:r>
      <w:r w:rsidRPr="006649BF">
        <w:rPr>
          <w:rFonts w:ascii="Times New Roman" w:hAnsi="Times New Roman"/>
          <w:b/>
          <w:color w:val="000000"/>
          <w:sz w:val="24"/>
          <w:szCs w:val="24"/>
          <w:lang w:val="ro-RO"/>
        </w:rPr>
        <w:t xml:space="preserve">a </w:t>
      </w:r>
      <w:r w:rsidR="00972F78" w:rsidRPr="006649BF">
        <w:rPr>
          <w:rFonts w:ascii="Times New Roman" w:hAnsi="Times New Roman"/>
          <w:b/>
          <w:color w:val="000000"/>
          <w:sz w:val="24"/>
          <w:szCs w:val="24"/>
          <w:lang w:val="ro-RO"/>
        </w:rPr>
        <w:t>ș</w:t>
      </w:r>
      <w:r w:rsidRPr="006649BF">
        <w:rPr>
          <w:rFonts w:ascii="Times New Roman" w:hAnsi="Times New Roman"/>
          <w:b/>
          <w:color w:val="000000"/>
          <w:sz w:val="24"/>
          <w:szCs w:val="24"/>
          <w:lang w:val="ro-RO"/>
        </w:rPr>
        <w:t>i reversibilitatea impactului</w:t>
      </w:r>
      <w:r w:rsidR="00B87D91" w:rsidRPr="006649BF">
        <w:rPr>
          <w:rFonts w:ascii="Times New Roman" w:hAnsi="Times New Roman"/>
          <w:b/>
          <w:color w:val="000000"/>
          <w:sz w:val="24"/>
          <w:szCs w:val="24"/>
          <w:lang w:val="ro-RO"/>
        </w:rPr>
        <w:t>:</w:t>
      </w:r>
      <w:r w:rsidR="00D23137" w:rsidRPr="006649BF">
        <w:rPr>
          <w:rFonts w:ascii="Times New Roman" w:hAnsi="Times New Roman"/>
          <w:color w:val="000000"/>
          <w:sz w:val="24"/>
          <w:szCs w:val="24"/>
          <w:lang w:val="ro-RO"/>
        </w:rPr>
        <w:t xml:space="preserve"> </w:t>
      </w:r>
      <w:r w:rsidRPr="006649BF">
        <w:rPr>
          <w:rFonts w:ascii="Times New Roman" w:hAnsi="Times New Roman"/>
          <w:color w:val="000000"/>
          <w:sz w:val="24"/>
          <w:szCs w:val="24"/>
          <w:lang w:val="ro-RO"/>
        </w:rPr>
        <w:t xml:space="preserve">impact redus pe perioada de realizare şi funcţionare.  </w:t>
      </w:r>
    </w:p>
    <w:p w:rsidR="003D031D" w:rsidRPr="006649BF" w:rsidRDefault="003D031D" w:rsidP="00571593">
      <w:pPr>
        <w:shd w:val="clear" w:color="auto" w:fill="FFFFFF"/>
        <w:adjustRightInd w:val="0"/>
        <w:spacing w:after="0" w:line="240" w:lineRule="auto"/>
        <w:jc w:val="both"/>
        <w:rPr>
          <w:rFonts w:ascii="Times New Roman" w:hAnsi="Times New Roman"/>
          <w:b/>
          <w:color w:val="000000"/>
          <w:sz w:val="24"/>
          <w:szCs w:val="24"/>
          <w:lang w:val="ro-RO"/>
        </w:rPr>
      </w:pPr>
    </w:p>
    <w:p w:rsidR="00905EE1" w:rsidRPr="006649BF"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b/>
          <w:color w:val="000000"/>
          <w:sz w:val="24"/>
          <w:szCs w:val="24"/>
          <w:lang w:val="ro-RO"/>
        </w:rPr>
        <w:t>II. Motivele care au stat la baza luării deciziei etapei de încadrare în procedura de evaluare adecvat</w:t>
      </w:r>
      <w:r w:rsidR="003D0D9F" w:rsidRPr="006649BF">
        <w:rPr>
          <w:rFonts w:ascii="Times New Roman" w:hAnsi="Times New Roman"/>
          <w:b/>
          <w:color w:val="000000"/>
          <w:sz w:val="24"/>
          <w:szCs w:val="24"/>
          <w:lang w:val="ro-RO"/>
        </w:rPr>
        <w:t>ă</w:t>
      </w:r>
      <w:r w:rsidRPr="006649BF">
        <w:rPr>
          <w:rFonts w:ascii="Times New Roman" w:hAnsi="Times New Roman"/>
          <w:b/>
          <w:color w:val="000000"/>
          <w:sz w:val="24"/>
          <w:szCs w:val="24"/>
          <w:lang w:val="ro-RO"/>
        </w:rPr>
        <w:t>:</w:t>
      </w:r>
    </w:p>
    <w:p w:rsidR="00571593" w:rsidRPr="006649BF"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color w:val="000000"/>
          <w:sz w:val="24"/>
          <w:szCs w:val="24"/>
          <w:lang w:val="ro-RO"/>
        </w:rPr>
        <w:lastRenderedPageBreak/>
        <w:t xml:space="preserve"> </w:t>
      </w:r>
      <w:r w:rsidR="00905EE1" w:rsidRPr="006649BF">
        <w:rPr>
          <w:rFonts w:ascii="Times New Roman" w:hAnsi="Times New Roman"/>
          <w:color w:val="000000"/>
          <w:sz w:val="24"/>
          <w:szCs w:val="24"/>
          <w:lang w:val="ro-RO"/>
        </w:rPr>
        <w:t>Proiectul propus nu este localizat în arii protejate, nu intră sub incidența art. 28 din O.U.G. nr. 57/2007 privind regimul ariilor naturale protejate, conservarea habitatelor</w:t>
      </w:r>
      <w:r w:rsidR="002370A8" w:rsidRPr="006649BF">
        <w:rPr>
          <w:rFonts w:ascii="Times New Roman" w:hAnsi="Times New Roman"/>
          <w:color w:val="000000"/>
          <w:sz w:val="24"/>
          <w:szCs w:val="24"/>
          <w:lang w:val="ro-RO"/>
        </w:rPr>
        <w:t xml:space="preserve"> naturale, a florei şi faunei să</w:t>
      </w:r>
      <w:r w:rsidR="00905EE1" w:rsidRPr="006649BF">
        <w:rPr>
          <w:rFonts w:ascii="Times New Roman" w:hAnsi="Times New Roman"/>
          <w:color w:val="000000"/>
          <w:sz w:val="24"/>
          <w:szCs w:val="24"/>
          <w:lang w:val="ro-RO"/>
        </w:rPr>
        <w:t xml:space="preserve">lbatice, cu </w:t>
      </w:r>
      <w:r w:rsidR="002370A8" w:rsidRPr="006649BF">
        <w:rPr>
          <w:rFonts w:ascii="Times New Roman" w:hAnsi="Times New Roman"/>
          <w:color w:val="000000"/>
          <w:sz w:val="24"/>
          <w:szCs w:val="24"/>
          <w:lang w:val="ro-RO"/>
        </w:rPr>
        <w:t>modificările şi completă</w:t>
      </w:r>
      <w:r w:rsidR="00905EE1" w:rsidRPr="006649BF">
        <w:rPr>
          <w:rFonts w:ascii="Times New Roman" w:hAnsi="Times New Roman"/>
          <w:color w:val="000000"/>
          <w:sz w:val="24"/>
          <w:szCs w:val="24"/>
          <w:lang w:val="ro-RO"/>
        </w:rPr>
        <w:t>rile ulterioare.</w:t>
      </w:r>
    </w:p>
    <w:p w:rsidR="00571593" w:rsidRPr="006649BF"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6649BF">
        <w:rPr>
          <w:rFonts w:ascii="Times New Roman" w:hAnsi="Times New Roman"/>
          <w:b/>
          <w:color w:val="000000"/>
          <w:sz w:val="24"/>
          <w:szCs w:val="24"/>
          <w:lang w:val="ro-RO"/>
        </w:rPr>
        <w:t xml:space="preserve">Proiectul propus nu necesită parcurgerea celorlalte etape ale procedurii de evaluare </w:t>
      </w:r>
      <w:r w:rsidR="00047289" w:rsidRPr="006649BF">
        <w:rPr>
          <w:rFonts w:ascii="Times New Roman" w:hAnsi="Times New Roman"/>
          <w:b/>
          <w:color w:val="000000"/>
          <w:sz w:val="24"/>
          <w:szCs w:val="24"/>
          <w:lang w:val="ro-RO"/>
        </w:rPr>
        <w:t>impactului şi nu se supune evaluării adecvate</w:t>
      </w:r>
      <w:r w:rsidRPr="006649BF">
        <w:rPr>
          <w:rFonts w:ascii="Times New Roman" w:hAnsi="Times New Roman"/>
          <w:b/>
          <w:color w:val="000000"/>
          <w:sz w:val="24"/>
          <w:szCs w:val="24"/>
          <w:lang w:val="ro-RO"/>
        </w:rPr>
        <w:t>.</w:t>
      </w:r>
    </w:p>
    <w:p w:rsidR="00EF51EE" w:rsidRPr="006649BF" w:rsidRDefault="00EF51E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6649BF"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6649BF">
        <w:rPr>
          <w:rFonts w:ascii="Times New Roman" w:hAnsi="Times New Roman"/>
          <w:b/>
          <w:color w:val="000000"/>
          <w:sz w:val="24"/>
          <w:szCs w:val="24"/>
          <w:lang w:val="ro-RO"/>
        </w:rPr>
        <w:t xml:space="preserve">Condiţiile de realizare a proiectului: </w:t>
      </w:r>
    </w:p>
    <w:p w:rsidR="00571593" w:rsidRPr="006649BF" w:rsidRDefault="00571593"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color w:val="000000"/>
          <w:sz w:val="24"/>
          <w:szCs w:val="24"/>
          <w:lang w:val="ro-RO"/>
        </w:rPr>
        <w:t>respectarea legislaţiei în vigoare în domeniul protecţiei mediului</w:t>
      </w:r>
      <w:r w:rsidR="00AD77F0" w:rsidRPr="006649BF">
        <w:rPr>
          <w:rFonts w:ascii="Times New Roman" w:hAnsi="Times New Roman"/>
          <w:color w:val="000000"/>
          <w:sz w:val="24"/>
          <w:szCs w:val="24"/>
          <w:lang w:val="ro-RO"/>
        </w:rPr>
        <w:t>;</w:t>
      </w:r>
    </w:p>
    <w:p w:rsidR="00905EE1" w:rsidRPr="006649BF" w:rsidRDefault="00C835E0" w:rsidP="00905EE1">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color w:val="000000"/>
          <w:sz w:val="24"/>
          <w:szCs w:val="24"/>
          <w:lang w:val="ro-RO"/>
        </w:rPr>
        <w:t>investiţia se va realiza cu respectarea memoriului tehnic întocmit conform prevederilor Ordinului nr. 135/2010</w:t>
      </w:r>
      <w:r w:rsidR="00637C62" w:rsidRPr="006649BF">
        <w:rPr>
          <w:rFonts w:ascii="Times New Roman" w:hAnsi="Times New Roman"/>
          <w:color w:val="000000"/>
          <w:sz w:val="24"/>
          <w:szCs w:val="24"/>
          <w:lang w:val="ro-RO"/>
        </w:rPr>
        <w:t xml:space="preserve"> ș</w:t>
      </w:r>
      <w:r w:rsidR="00AC2E5A" w:rsidRPr="006649BF">
        <w:rPr>
          <w:rFonts w:ascii="Times New Roman" w:hAnsi="Times New Roman"/>
          <w:color w:val="000000"/>
          <w:sz w:val="24"/>
          <w:szCs w:val="24"/>
          <w:lang w:val="ro-RO"/>
        </w:rPr>
        <w:t>i a Certificatului</w:t>
      </w:r>
      <w:r w:rsidR="00A83EDE" w:rsidRPr="006649BF">
        <w:rPr>
          <w:rFonts w:ascii="Times New Roman" w:hAnsi="Times New Roman"/>
          <w:color w:val="000000"/>
          <w:sz w:val="24"/>
          <w:szCs w:val="24"/>
          <w:lang w:val="ro-RO"/>
        </w:rPr>
        <w:t xml:space="preserve"> de Urbanism </w:t>
      </w:r>
      <w:r w:rsidR="00637C62" w:rsidRPr="006649BF">
        <w:rPr>
          <w:rFonts w:ascii="Times New Roman" w:hAnsi="Times New Roman"/>
          <w:color w:val="000000"/>
          <w:sz w:val="24"/>
          <w:szCs w:val="24"/>
          <w:lang w:val="ro-RO"/>
        </w:rPr>
        <w:t>emis</w:t>
      </w:r>
      <w:r w:rsidR="00626EA0">
        <w:rPr>
          <w:rFonts w:ascii="Times New Roman" w:hAnsi="Times New Roman"/>
          <w:color w:val="000000"/>
          <w:sz w:val="24"/>
          <w:szCs w:val="24"/>
          <w:lang w:val="ro-RO"/>
        </w:rPr>
        <w:t xml:space="preserve"> de Primăria Municipiului Sibiu</w:t>
      </w:r>
      <w:r w:rsidR="0033017C" w:rsidRPr="006649BF">
        <w:rPr>
          <w:rFonts w:ascii="Times New Roman" w:hAnsi="Times New Roman"/>
          <w:color w:val="000000"/>
          <w:sz w:val="24"/>
          <w:szCs w:val="24"/>
          <w:lang w:val="ro-RO"/>
        </w:rPr>
        <w:t>;</w:t>
      </w:r>
      <w:r w:rsidR="00571593" w:rsidRPr="006649BF">
        <w:rPr>
          <w:rFonts w:ascii="Times New Roman" w:hAnsi="Times New Roman"/>
          <w:color w:val="000000"/>
          <w:sz w:val="24"/>
          <w:szCs w:val="24"/>
          <w:lang w:val="ro-RO"/>
        </w:rPr>
        <w:t xml:space="preserve"> </w:t>
      </w:r>
    </w:p>
    <w:p w:rsidR="004721E3" w:rsidRDefault="00905EE1" w:rsidP="00905EE1">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color w:val="000000"/>
          <w:sz w:val="24"/>
          <w:szCs w:val="24"/>
          <w:lang w:val="ro-RO"/>
        </w:rPr>
        <w:t>respectarea amplasamentului conform planului de încadrare în zonă şi a planului de situaţie anexate documentaţiei;</w:t>
      </w:r>
    </w:p>
    <w:p w:rsidR="00905EE1" w:rsidRPr="006649BF" w:rsidRDefault="004721E3" w:rsidP="00905EE1">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respectarea Avizului de Gospodărire a Apelor nr. SB 13/28.02.2018 emis de S.G.A. Sibiu;</w:t>
      </w:r>
      <w:r w:rsidR="00905EE1" w:rsidRPr="006649BF">
        <w:rPr>
          <w:rFonts w:ascii="Times New Roman" w:hAnsi="Times New Roman"/>
          <w:color w:val="000000"/>
          <w:sz w:val="24"/>
          <w:szCs w:val="24"/>
          <w:lang w:val="ro-RO"/>
        </w:rPr>
        <w:t xml:space="preserve"> </w:t>
      </w:r>
    </w:p>
    <w:p w:rsidR="00BD7501" w:rsidRPr="006649BF"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color w:val="000000"/>
          <w:sz w:val="24"/>
          <w:szCs w:val="24"/>
          <w:lang w:val="ro-RO"/>
        </w:rPr>
        <w:t>materialele necesare pe parcursul execuţiei lucrărilor vor fi depozitate numai în locuri special amenajate, astfel încât s</w:t>
      </w:r>
      <w:r w:rsidR="00AB48A7" w:rsidRPr="006649BF">
        <w:rPr>
          <w:rFonts w:ascii="Times New Roman" w:hAnsi="Times New Roman"/>
          <w:color w:val="000000"/>
          <w:sz w:val="24"/>
          <w:szCs w:val="24"/>
          <w:lang w:val="ro-RO"/>
        </w:rPr>
        <w:t>ă</w:t>
      </w:r>
      <w:r w:rsidRPr="006649BF">
        <w:rPr>
          <w:rFonts w:ascii="Times New Roman" w:hAnsi="Times New Roman"/>
          <w:color w:val="000000"/>
          <w:sz w:val="24"/>
          <w:szCs w:val="24"/>
          <w:lang w:val="ro-RO"/>
        </w:rPr>
        <w:t xml:space="preserve"> se asigure protecţia factorilor de mediu;</w:t>
      </w:r>
    </w:p>
    <w:p w:rsidR="00411423" w:rsidRDefault="00411423"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color w:val="000000"/>
          <w:sz w:val="24"/>
          <w:szCs w:val="24"/>
          <w:lang w:val="ro-RO"/>
        </w:rPr>
        <w:t>aprovizionarea cu agregate necesare realizării investiției se va face numai din surse autorizate</w:t>
      </w:r>
      <w:r w:rsidR="009B2FDD" w:rsidRPr="006649BF">
        <w:rPr>
          <w:rFonts w:ascii="Times New Roman" w:hAnsi="Times New Roman"/>
          <w:color w:val="000000"/>
          <w:sz w:val="24"/>
          <w:szCs w:val="24"/>
          <w:lang w:val="ro-RO"/>
        </w:rPr>
        <w:t>;</w:t>
      </w:r>
    </w:p>
    <w:p w:rsidR="008700EF" w:rsidRPr="006649BF" w:rsidRDefault="008700EF" w:rsidP="008700EF">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l</w:t>
      </w:r>
      <w:r w:rsidRPr="008700EF">
        <w:rPr>
          <w:rFonts w:ascii="Times New Roman" w:hAnsi="Times New Roman"/>
          <w:color w:val="000000"/>
          <w:sz w:val="24"/>
          <w:szCs w:val="24"/>
          <w:lang w:val="ro-RO"/>
        </w:rPr>
        <w:t>ucrările de construcţie propuse se vor realiza în mod obligatoriu cu firme specializate, cu personal calificat</w:t>
      </w:r>
      <w:r>
        <w:rPr>
          <w:rFonts w:ascii="Times New Roman" w:hAnsi="Times New Roman"/>
          <w:color w:val="000000"/>
          <w:sz w:val="24"/>
          <w:szCs w:val="24"/>
          <w:lang w:val="ro-RO"/>
        </w:rPr>
        <w:t>, fără a afecta domeniul public;</w:t>
      </w:r>
    </w:p>
    <w:p w:rsidR="00BD7501" w:rsidRPr="006649BF"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color w:val="000000"/>
          <w:sz w:val="24"/>
          <w:szCs w:val="24"/>
          <w:lang w:val="ro-RO"/>
        </w:rPr>
        <w:t>deşeurile menajere şi cele inerte rezultate în urma lucrărilor de construire, vor fi depozitate în locuri special amena</w:t>
      </w:r>
      <w:r w:rsidR="00932E40" w:rsidRPr="006649BF">
        <w:rPr>
          <w:rFonts w:ascii="Times New Roman" w:hAnsi="Times New Roman"/>
          <w:color w:val="000000"/>
          <w:sz w:val="24"/>
          <w:szCs w:val="24"/>
          <w:lang w:val="ro-RO"/>
        </w:rPr>
        <w:t>jate, de unde vor fi predate operatorilor economici</w:t>
      </w:r>
      <w:r w:rsidRPr="006649BF">
        <w:rPr>
          <w:rFonts w:ascii="Times New Roman" w:hAnsi="Times New Roman"/>
          <w:color w:val="000000"/>
          <w:sz w:val="24"/>
          <w:szCs w:val="24"/>
          <w:lang w:val="ro-RO"/>
        </w:rPr>
        <w:t xml:space="preserve"> autorizaţi;</w:t>
      </w:r>
    </w:p>
    <w:p w:rsidR="00905EE1" w:rsidRPr="006649BF" w:rsidRDefault="00BD7501" w:rsidP="00905EE1">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BD7501" w:rsidRPr="006649BF"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color w:val="000000"/>
          <w:sz w:val="24"/>
          <w:szCs w:val="24"/>
          <w:lang w:val="ro-RO"/>
        </w:rPr>
        <w:t xml:space="preserve">nu se vor deteriora zonele învecinate perimetrului de desfăşurare a lucrărilor; </w:t>
      </w:r>
    </w:p>
    <w:p w:rsidR="00BD7501" w:rsidRPr="006649BF"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color w:val="000000"/>
          <w:sz w:val="24"/>
          <w:szCs w:val="24"/>
          <w:lang w:val="ro-RO"/>
        </w:rPr>
        <w:t xml:space="preserve">se vor lua măsuri pentru evitarea poluării accidentale a factorilor de mediu pe toată durata execuţiei lucrărilor şi implementării proiectului; </w:t>
      </w:r>
    </w:p>
    <w:p w:rsidR="00BD7501" w:rsidRPr="006649BF"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color w:val="000000"/>
          <w:sz w:val="24"/>
          <w:szCs w:val="24"/>
          <w:lang w:val="ro-RO"/>
        </w:rPr>
        <w:t>managementul deşeurilor generate de lucrări va fi în conformitate c</w:t>
      </w:r>
      <w:r w:rsidR="00932E40" w:rsidRPr="006649BF">
        <w:rPr>
          <w:rFonts w:ascii="Times New Roman" w:hAnsi="Times New Roman"/>
          <w:color w:val="000000"/>
          <w:sz w:val="24"/>
          <w:szCs w:val="24"/>
          <w:lang w:val="ro-RO"/>
        </w:rPr>
        <w:t>u legislaţia specifică de mediu</w:t>
      </w:r>
      <w:r w:rsidRPr="006649BF">
        <w:rPr>
          <w:rFonts w:ascii="Times New Roman" w:hAnsi="Times New Roman"/>
          <w:color w:val="000000"/>
          <w:sz w:val="24"/>
          <w:szCs w:val="24"/>
          <w:lang w:val="ro-RO"/>
        </w:rPr>
        <w:t xml:space="preserve"> şi va fi în responsabilitatea titularului de proiect cât şi a operatorului care realizează lucrările; </w:t>
      </w:r>
    </w:p>
    <w:p w:rsidR="00BD7501" w:rsidRPr="006649BF"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09142D" w:rsidRPr="006649BF">
        <w:rPr>
          <w:rFonts w:ascii="Times New Roman" w:hAnsi="Times New Roman"/>
          <w:color w:val="000000"/>
          <w:sz w:val="24"/>
          <w:szCs w:val="24"/>
          <w:lang w:val="ro-RO"/>
        </w:rPr>
        <w:t>;</w:t>
      </w:r>
    </w:p>
    <w:p w:rsidR="0009142D" w:rsidRDefault="004721E3" w:rsidP="00F42852">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la finalizarea investiției</w:t>
      </w:r>
      <w:r w:rsidR="00F42852">
        <w:rPr>
          <w:rFonts w:ascii="Times New Roman" w:hAnsi="Times New Roman"/>
          <w:color w:val="000000"/>
          <w:sz w:val="24"/>
          <w:szCs w:val="24"/>
          <w:lang w:val="ro-RO"/>
        </w:rPr>
        <w:t xml:space="preserve"> se va reface</w:t>
      </w:r>
      <w:r w:rsidR="00F42852" w:rsidRPr="00F42852">
        <w:rPr>
          <w:rFonts w:ascii="Times New Roman" w:hAnsi="Times New Roman"/>
          <w:color w:val="000000"/>
          <w:sz w:val="24"/>
          <w:szCs w:val="24"/>
          <w:lang w:val="ro-RO"/>
        </w:rPr>
        <w:t xml:space="preserve"> amplasame</w:t>
      </w:r>
      <w:r w:rsidR="00F42852">
        <w:rPr>
          <w:rFonts w:ascii="Times New Roman" w:hAnsi="Times New Roman"/>
          <w:color w:val="000000"/>
          <w:sz w:val="24"/>
          <w:szCs w:val="24"/>
          <w:lang w:val="ro-RO"/>
        </w:rPr>
        <w:t>ntul</w:t>
      </w:r>
      <w:r w:rsidR="00F42852" w:rsidRPr="00F42852">
        <w:rPr>
          <w:rFonts w:ascii="Times New Roman" w:hAnsi="Times New Roman"/>
          <w:color w:val="000000"/>
          <w:sz w:val="24"/>
          <w:szCs w:val="24"/>
          <w:lang w:val="ro-RO"/>
        </w:rPr>
        <w:t xml:space="preserve"> prin realizarea amenajărilor exterioare: circulaţii auto, platforme de parcare, alei pietonale, trotuare de gardă şi spaţii verzi. Sistematizarea terenului se va face conform planului de situaţie astfel încât scurgerea apelor pluviale să se realizeze spre rigolele de colectare şi/sau spaţiile verzi de pe parcelă</w:t>
      </w:r>
      <w:r w:rsidR="008700EF">
        <w:rPr>
          <w:rFonts w:ascii="Times New Roman" w:hAnsi="Times New Roman"/>
          <w:color w:val="000000"/>
          <w:sz w:val="24"/>
          <w:szCs w:val="24"/>
          <w:lang w:val="ro-RO"/>
        </w:rPr>
        <w:t>;</w:t>
      </w:r>
    </w:p>
    <w:p w:rsidR="008700EF" w:rsidRPr="006649BF" w:rsidRDefault="008700EF" w:rsidP="008700EF">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î</w:t>
      </w:r>
      <w:r w:rsidRPr="008700EF">
        <w:rPr>
          <w:rFonts w:ascii="Times New Roman" w:hAnsi="Times New Roman"/>
          <w:color w:val="000000"/>
          <w:sz w:val="24"/>
          <w:szCs w:val="24"/>
          <w:lang w:val="ro-RO"/>
        </w:rPr>
        <w:t>n cazul unor poluări accidentale responsabilul cu problemele de mediu desemnat în cadrul societăţii va anunţa autorităţile de mediu pentru evaluarea situaţiei şi luarea măsurilor adecvate.</w:t>
      </w:r>
    </w:p>
    <w:p w:rsidR="00932E40" w:rsidRPr="006649BF" w:rsidRDefault="00932E40" w:rsidP="00932E40">
      <w:pPr>
        <w:shd w:val="clear" w:color="auto" w:fill="FFFFFF"/>
        <w:adjustRightInd w:val="0"/>
        <w:spacing w:after="0" w:line="240" w:lineRule="auto"/>
        <w:ind w:left="360"/>
        <w:jc w:val="both"/>
        <w:rPr>
          <w:rFonts w:ascii="Times New Roman" w:hAnsi="Times New Roman"/>
          <w:color w:val="000000"/>
          <w:sz w:val="24"/>
          <w:szCs w:val="24"/>
          <w:lang w:val="ro-RO"/>
        </w:rPr>
      </w:pPr>
    </w:p>
    <w:p w:rsidR="0051307A" w:rsidRPr="006649BF"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color w:val="000000"/>
          <w:sz w:val="24"/>
          <w:szCs w:val="24"/>
          <w:lang w:val="ro-RO"/>
        </w:rPr>
        <w:t>C</w:t>
      </w:r>
      <w:r w:rsidR="00571593" w:rsidRPr="006649BF">
        <w:rPr>
          <w:rFonts w:ascii="Times New Roman" w:hAnsi="Times New Roman"/>
          <w:color w:val="000000"/>
          <w:sz w:val="24"/>
          <w:szCs w:val="24"/>
          <w:lang w:val="ro-RO"/>
        </w:rPr>
        <w:t>onform art. 22, alin. (1) din H</w:t>
      </w:r>
      <w:r w:rsidR="003C5B92" w:rsidRPr="006649BF">
        <w:rPr>
          <w:rFonts w:ascii="Times New Roman" w:hAnsi="Times New Roman"/>
          <w:color w:val="000000"/>
          <w:sz w:val="24"/>
          <w:szCs w:val="24"/>
          <w:lang w:val="ro-RO"/>
        </w:rPr>
        <w:t>.</w:t>
      </w:r>
      <w:r w:rsidR="00571593" w:rsidRPr="006649BF">
        <w:rPr>
          <w:rFonts w:ascii="Times New Roman" w:hAnsi="Times New Roman"/>
          <w:color w:val="000000"/>
          <w:sz w:val="24"/>
          <w:szCs w:val="24"/>
          <w:lang w:val="ro-RO"/>
        </w:rPr>
        <w:t>G</w:t>
      </w:r>
      <w:r w:rsidR="003C5B92" w:rsidRPr="006649BF">
        <w:rPr>
          <w:rFonts w:ascii="Times New Roman" w:hAnsi="Times New Roman"/>
          <w:color w:val="000000"/>
          <w:sz w:val="24"/>
          <w:szCs w:val="24"/>
          <w:lang w:val="ro-RO"/>
        </w:rPr>
        <w:t>.</w:t>
      </w:r>
      <w:r w:rsidR="00571593" w:rsidRPr="006649BF">
        <w:rPr>
          <w:rFonts w:ascii="Times New Roman" w:hAnsi="Times New Roman"/>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6649BF">
        <w:rPr>
          <w:rFonts w:ascii="Times New Roman" w:hAnsi="Times New Roman"/>
          <w:color w:val="000000"/>
          <w:sz w:val="24"/>
          <w:szCs w:val="24"/>
          <w:lang w:val="ro-RO"/>
        </w:rPr>
        <w:t>.</w:t>
      </w:r>
    </w:p>
    <w:p w:rsidR="00B75BD6" w:rsidRPr="006649BF" w:rsidRDefault="00B75BD6" w:rsidP="0051307A">
      <w:pPr>
        <w:shd w:val="clear" w:color="auto" w:fill="FFFFFF"/>
        <w:adjustRightInd w:val="0"/>
        <w:spacing w:after="0" w:line="240" w:lineRule="auto"/>
        <w:jc w:val="both"/>
        <w:rPr>
          <w:rFonts w:ascii="Times New Roman" w:hAnsi="Times New Roman"/>
          <w:color w:val="000000"/>
          <w:sz w:val="24"/>
          <w:szCs w:val="24"/>
          <w:lang w:val="ro-RO"/>
        </w:rPr>
      </w:pPr>
    </w:p>
    <w:p w:rsidR="00571593" w:rsidRPr="006649BF"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6649BF">
        <w:rPr>
          <w:rFonts w:ascii="Times New Roman" w:hAnsi="Times New Roman"/>
          <w:color w:val="000000"/>
          <w:sz w:val="24"/>
          <w:szCs w:val="24"/>
          <w:lang w:val="ro-RO"/>
        </w:rPr>
        <w:lastRenderedPageBreak/>
        <w:t>C</w:t>
      </w:r>
      <w:r w:rsidR="00571593" w:rsidRPr="006649BF">
        <w:rPr>
          <w:rFonts w:ascii="Times New Roman" w:hAnsi="Times New Roman"/>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563596" w:rsidRPr="006649BF" w:rsidRDefault="00563596" w:rsidP="002D3F54">
      <w:pPr>
        <w:spacing w:after="0" w:line="240" w:lineRule="auto"/>
        <w:jc w:val="both"/>
        <w:rPr>
          <w:rFonts w:ascii="Times New Roman" w:hAnsi="Times New Roman"/>
          <w:sz w:val="24"/>
          <w:szCs w:val="24"/>
          <w:lang w:val="ro-RO"/>
        </w:rPr>
      </w:pPr>
    </w:p>
    <w:p w:rsidR="0004749C" w:rsidRPr="006649BF" w:rsidRDefault="0004749C" w:rsidP="002D3F54">
      <w:pPr>
        <w:spacing w:after="0" w:line="240" w:lineRule="auto"/>
        <w:jc w:val="both"/>
        <w:rPr>
          <w:rFonts w:ascii="Times New Roman" w:hAnsi="Times New Roman"/>
          <w:b/>
          <w:sz w:val="24"/>
          <w:szCs w:val="24"/>
          <w:lang w:val="ro-RO"/>
        </w:rPr>
      </w:pPr>
      <w:r w:rsidRPr="006649BF">
        <w:rPr>
          <w:rFonts w:ascii="Times New Roman" w:hAnsi="Times New Roman"/>
          <w:sz w:val="24"/>
          <w:szCs w:val="24"/>
          <w:lang w:val="ro-RO"/>
        </w:rPr>
        <w:t xml:space="preserve">Prezenta decizie poate fi contestată în conformitate cu prevederile Hotărârii Guvernului nr. 445/2009 </w:t>
      </w:r>
      <w:r w:rsidR="00136E8D" w:rsidRPr="006649BF">
        <w:rPr>
          <w:rFonts w:ascii="Times New Roman" w:hAnsi="Times New Roman"/>
          <w:sz w:val="24"/>
          <w:szCs w:val="24"/>
          <w:lang w:val="ro-RO"/>
        </w:rPr>
        <w:t>ş</w:t>
      </w:r>
      <w:r w:rsidRPr="006649BF">
        <w:rPr>
          <w:rFonts w:ascii="Times New Roman" w:hAnsi="Times New Roman"/>
          <w:sz w:val="24"/>
          <w:szCs w:val="24"/>
          <w:lang w:val="ro-RO"/>
        </w:rPr>
        <w:t>i ale Legii contenciosului administrativ nr. 554/2004, cu modificările şi completările ulterioare.</w:t>
      </w:r>
      <w:r w:rsidRPr="006649BF">
        <w:rPr>
          <w:rFonts w:ascii="Times New Roman" w:hAnsi="Times New Roman"/>
          <w:b/>
          <w:sz w:val="24"/>
          <w:szCs w:val="24"/>
          <w:lang w:val="ro-RO"/>
        </w:rPr>
        <w:t xml:space="preserve">  </w:t>
      </w:r>
    </w:p>
    <w:p w:rsidR="00182C3F" w:rsidRPr="006649BF" w:rsidRDefault="00182C3F" w:rsidP="00182C3F">
      <w:pPr>
        <w:spacing w:after="0" w:line="240" w:lineRule="auto"/>
        <w:ind w:left="57"/>
        <w:rPr>
          <w:rFonts w:ascii="Times New Roman" w:hAnsi="Times New Roman"/>
          <w:b/>
          <w:sz w:val="24"/>
          <w:szCs w:val="24"/>
          <w:lang w:val="ro-RO"/>
        </w:rPr>
      </w:pPr>
      <w:r w:rsidRPr="006649BF">
        <w:rPr>
          <w:rFonts w:ascii="Times New Roman" w:hAnsi="Times New Roman"/>
          <w:b/>
          <w:sz w:val="24"/>
          <w:szCs w:val="24"/>
          <w:lang w:val="ro-RO"/>
        </w:rPr>
        <w:t xml:space="preserve">     </w:t>
      </w:r>
    </w:p>
    <w:sdt>
      <w:sdtPr>
        <w:rPr>
          <w:rFonts w:ascii="Times New Roman" w:hAnsi="Times New Roman"/>
          <w:b/>
          <w:bCs/>
          <w:sz w:val="24"/>
          <w:szCs w:val="24"/>
          <w:lang w:val="ro-RO"/>
        </w:rPr>
        <w:alias w:val="Câmp editabil text"/>
        <w:tag w:val="CampEditabil"/>
        <w:id w:val="2019197259"/>
        <w:placeholder>
          <w:docPart w:val="13B34774ED8D46E29B89EE3DB2A098FB"/>
        </w:placeholder>
      </w:sdtPr>
      <w:sdtEndPr>
        <w:rPr>
          <w:b w:val="0"/>
        </w:rPr>
      </w:sdtEndPr>
      <w:sdtContent>
        <w:p w:rsidR="0033017C" w:rsidRPr="006649BF" w:rsidRDefault="0033017C" w:rsidP="0033017C">
          <w:pPr>
            <w:spacing w:after="0" w:line="240" w:lineRule="auto"/>
            <w:jc w:val="both"/>
            <w:rPr>
              <w:rFonts w:ascii="Times New Roman" w:hAnsi="Times New Roman"/>
              <w:sz w:val="24"/>
              <w:szCs w:val="24"/>
              <w:lang w:val="ro-RO"/>
            </w:rPr>
          </w:pPr>
          <w:r w:rsidRPr="006649BF">
            <w:rPr>
              <w:rFonts w:ascii="Times New Roman" w:hAnsi="Times New Roman"/>
              <w:b/>
              <w:bCs/>
              <w:color w:val="000000"/>
              <w:sz w:val="24"/>
              <w:szCs w:val="24"/>
              <w:lang w:val="ro-RO"/>
            </w:rPr>
            <w:t xml:space="preserve">Prezenta a fost emisă în 3 (trei) exemplare originale fiecare exemplar având un număr de </w:t>
          </w:r>
          <w:r w:rsidR="00B75BD6" w:rsidRPr="006649BF">
            <w:rPr>
              <w:rFonts w:ascii="Times New Roman" w:hAnsi="Times New Roman"/>
              <w:b/>
              <w:bCs/>
              <w:color w:val="000000"/>
              <w:sz w:val="24"/>
              <w:szCs w:val="24"/>
              <w:lang w:val="ro-RO"/>
            </w:rPr>
            <w:t>4</w:t>
          </w:r>
          <w:r w:rsidRPr="006649BF">
            <w:rPr>
              <w:rFonts w:ascii="Times New Roman" w:hAnsi="Times New Roman"/>
              <w:b/>
              <w:bCs/>
              <w:color w:val="000000"/>
              <w:sz w:val="24"/>
              <w:szCs w:val="24"/>
              <w:lang w:val="ro-RO"/>
            </w:rPr>
            <w:t>(</w:t>
          </w:r>
          <w:r w:rsidR="00B75BD6" w:rsidRPr="006649BF">
            <w:rPr>
              <w:rFonts w:ascii="Times New Roman" w:hAnsi="Times New Roman"/>
              <w:b/>
              <w:bCs/>
              <w:color w:val="000000"/>
              <w:sz w:val="24"/>
              <w:szCs w:val="24"/>
              <w:lang w:val="ro-RO"/>
            </w:rPr>
            <w:t>patru</w:t>
          </w:r>
          <w:r w:rsidRPr="006649BF">
            <w:rPr>
              <w:rFonts w:ascii="Times New Roman" w:hAnsi="Times New Roman"/>
              <w:b/>
              <w:bCs/>
              <w:color w:val="000000"/>
              <w:sz w:val="24"/>
              <w:szCs w:val="24"/>
              <w:lang w:val="ro-RO"/>
            </w:rPr>
            <w:t>) pagini, semnate și ștampilate: 1 ex. pentru solicitant, 2 ex. se arhivează la A.P.M. Sibiu.</w:t>
          </w:r>
        </w:p>
        <w:p w:rsidR="0033017C" w:rsidRPr="006649BF" w:rsidRDefault="0033017C" w:rsidP="0033017C">
          <w:pPr>
            <w:spacing w:after="0" w:line="360" w:lineRule="auto"/>
            <w:ind w:left="2880" w:firstLine="720"/>
            <w:rPr>
              <w:rFonts w:ascii="Times New Roman" w:hAnsi="Times New Roman"/>
              <w:b/>
              <w:bCs/>
              <w:sz w:val="24"/>
              <w:szCs w:val="24"/>
              <w:lang w:val="ro-RO"/>
            </w:rPr>
          </w:pPr>
          <w:r w:rsidRPr="006649BF">
            <w:rPr>
              <w:rFonts w:ascii="Times New Roman" w:hAnsi="Times New Roman"/>
              <w:b/>
              <w:bCs/>
              <w:sz w:val="24"/>
              <w:szCs w:val="24"/>
              <w:lang w:val="ro-RO"/>
            </w:rPr>
            <w:t xml:space="preserve"> </w:t>
          </w:r>
        </w:p>
        <w:p w:rsidR="000F4EAD" w:rsidRPr="006649BF" w:rsidRDefault="000F4EAD" w:rsidP="00B75BD6">
          <w:pPr>
            <w:spacing w:after="0" w:line="240" w:lineRule="auto"/>
            <w:ind w:left="360"/>
            <w:jc w:val="both"/>
            <w:rPr>
              <w:rFonts w:ascii="Times New Roman" w:hAnsi="Times New Roman"/>
              <w:b/>
              <w:sz w:val="24"/>
              <w:szCs w:val="24"/>
              <w:lang w:val="ro-RO"/>
            </w:rPr>
          </w:pPr>
          <w:r w:rsidRPr="006649BF">
            <w:rPr>
              <w:rFonts w:ascii="Times New Roman" w:hAnsi="Times New Roman"/>
              <w:b/>
              <w:sz w:val="24"/>
              <w:szCs w:val="24"/>
              <w:lang w:val="ro-RO"/>
            </w:rPr>
            <w:t xml:space="preserve">  </w:t>
          </w:r>
          <w:r w:rsidR="00427497" w:rsidRPr="006649BF">
            <w:rPr>
              <w:rFonts w:ascii="Times New Roman" w:hAnsi="Times New Roman"/>
              <w:b/>
              <w:sz w:val="24"/>
              <w:szCs w:val="24"/>
              <w:lang w:val="ro-RO"/>
            </w:rPr>
            <w:t xml:space="preserve"> </w:t>
          </w:r>
          <w:r w:rsidRPr="006649BF">
            <w:rPr>
              <w:rFonts w:ascii="Times New Roman" w:hAnsi="Times New Roman"/>
              <w:b/>
              <w:sz w:val="24"/>
              <w:szCs w:val="24"/>
              <w:lang w:val="ro-RO"/>
            </w:rPr>
            <w:t xml:space="preserve"> </w:t>
          </w:r>
        </w:p>
        <w:p w:rsidR="00EC2F8B" w:rsidRPr="006649BF" w:rsidRDefault="00EC2F8B" w:rsidP="00EC2F8B">
          <w:pPr>
            <w:spacing w:after="0" w:line="240" w:lineRule="auto"/>
            <w:rPr>
              <w:rFonts w:ascii="Times New Roman" w:hAnsi="Times New Roman"/>
              <w:b/>
              <w:sz w:val="24"/>
              <w:szCs w:val="24"/>
              <w:lang w:val="ro-RO" w:eastAsia="ro-RO"/>
            </w:rPr>
          </w:pPr>
          <w:r w:rsidRPr="006649BF">
            <w:rPr>
              <w:rFonts w:ascii="Times New Roman" w:hAnsi="Times New Roman"/>
              <w:b/>
              <w:sz w:val="24"/>
              <w:szCs w:val="24"/>
              <w:lang w:val="ro-RO"/>
            </w:rPr>
            <w:t xml:space="preserve">  </w:t>
          </w:r>
          <w:r w:rsidRPr="006649BF">
            <w:rPr>
              <w:rFonts w:ascii="Times New Roman" w:hAnsi="Times New Roman"/>
              <w:b/>
              <w:sz w:val="24"/>
              <w:szCs w:val="24"/>
              <w:lang w:val="ro-RO" w:eastAsia="ro-RO"/>
            </w:rPr>
            <w:t xml:space="preserve">DIRECTOR EXECUTIV,               </w:t>
          </w:r>
          <w:r w:rsidR="00CF673F">
            <w:rPr>
              <w:rFonts w:ascii="Times New Roman" w:hAnsi="Times New Roman"/>
              <w:b/>
              <w:sz w:val="24"/>
              <w:szCs w:val="24"/>
              <w:lang w:val="ro-RO" w:eastAsia="ro-RO"/>
            </w:rPr>
            <w:t xml:space="preserve">                             </w:t>
          </w:r>
          <w:r w:rsidRPr="006649BF">
            <w:rPr>
              <w:rFonts w:ascii="Times New Roman" w:hAnsi="Times New Roman"/>
              <w:b/>
              <w:sz w:val="24"/>
              <w:szCs w:val="24"/>
              <w:lang w:val="ro-RO"/>
            </w:rPr>
            <w:t>ŞEF SERVICIU AVIZE</w:t>
          </w:r>
        </w:p>
        <w:p w:rsidR="00EC2F8B" w:rsidRPr="006649BF" w:rsidRDefault="00EC2F8B" w:rsidP="00EC2F8B">
          <w:pPr>
            <w:spacing w:after="0" w:line="240" w:lineRule="auto"/>
            <w:rPr>
              <w:rFonts w:ascii="Times New Roman" w:hAnsi="Times New Roman"/>
              <w:b/>
              <w:sz w:val="24"/>
              <w:szCs w:val="24"/>
              <w:lang w:val="ro-RO" w:eastAsia="ro-RO"/>
            </w:rPr>
          </w:pPr>
          <w:r w:rsidRPr="006649BF">
            <w:rPr>
              <w:rFonts w:ascii="Times New Roman" w:hAnsi="Times New Roman"/>
              <w:b/>
              <w:sz w:val="24"/>
              <w:szCs w:val="24"/>
              <w:lang w:val="ro-RO" w:eastAsia="ro-RO"/>
            </w:rPr>
            <w:t xml:space="preserve">      Ec. Ioan FRĂTICI                                                    </w:t>
          </w:r>
          <w:r w:rsidRPr="006649BF">
            <w:rPr>
              <w:rFonts w:ascii="Times New Roman" w:hAnsi="Times New Roman"/>
              <w:b/>
              <w:sz w:val="24"/>
              <w:szCs w:val="24"/>
              <w:lang w:val="ro-RO"/>
            </w:rPr>
            <w:t>ACORDURI, AUTORIZAŢII</w:t>
          </w:r>
        </w:p>
        <w:p w:rsidR="00EC2F8B" w:rsidRPr="006649BF" w:rsidRDefault="00EC2F8B" w:rsidP="00EC2F8B">
          <w:pPr>
            <w:spacing w:after="0" w:line="240" w:lineRule="auto"/>
            <w:rPr>
              <w:rFonts w:ascii="Times New Roman" w:hAnsi="Times New Roman"/>
              <w:b/>
              <w:sz w:val="24"/>
              <w:szCs w:val="24"/>
              <w:lang w:val="ro-RO" w:eastAsia="ro-RO"/>
            </w:rPr>
          </w:pPr>
          <w:r w:rsidRPr="006649BF">
            <w:rPr>
              <w:rFonts w:ascii="Times New Roman" w:hAnsi="Times New Roman"/>
              <w:b/>
              <w:sz w:val="24"/>
              <w:szCs w:val="24"/>
              <w:lang w:val="ro-RO" w:eastAsia="ro-RO"/>
            </w:rPr>
            <w:t xml:space="preserve">                                                                                                Ing. Livia MITEA     </w:t>
          </w:r>
        </w:p>
        <w:p w:rsidR="00EC2F8B" w:rsidRPr="006649BF" w:rsidRDefault="00EC2F8B" w:rsidP="00EC2F8B">
          <w:pPr>
            <w:spacing w:after="0" w:line="240" w:lineRule="auto"/>
            <w:rPr>
              <w:rFonts w:ascii="Times New Roman" w:hAnsi="Times New Roman"/>
              <w:b/>
              <w:sz w:val="24"/>
              <w:szCs w:val="24"/>
              <w:lang w:val="ro-RO"/>
            </w:rPr>
          </w:pPr>
        </w:p>
        <w:p w:rsidR="00EC2F8B" w:rsidRPr="006649BF" w:rsidRDefault="00EC2F8B" w:rsidP="00EC2F8B">
          <w:pPr>
            <w:spacing w:after="0" w:line="240" w:lineRule="auto"/>
            <w:rPr>
              <w:rFonts w:ascii="Times New Roman" w:hAnsi="Times New Roman"/>
              <w:sz w:val="24"/>
              <w:szCs w:val="24"/>
              <w:lang w:val="ro-RO"/>
            </w:rPr>
          </w:pPr>
        </w:p>
        <w:p w:rsidR="00EC2F8B" w:rsidRPr="006649BF" w:rsidRDefault="00EC2F8B" w:rsidP="00EC2F8B">
          <w:pPr>
            <w:spacing w:after="0" w:line="240" w:lineRule="auto"/>
            <w:rPr>
              <w:rFonts w:ascii="Times New Roman" w:hAnsi="Times New Roman"/>
              <w:sz w:val="24"/>
              <w:szCs w:val="24"/>
              <w:lang w:val="ro-RO"/>
            </w:rPr>
          </w:pPr>
        </w:p>
        <w:p w:rsidR="00EC2F8B" w:rsidRPr="006649BF" w:rsidRDefault="00EC2F8B" w:rsidP="00EC2F8B">
          <w:pPr>
            <w:spacing w:after="0" w:line="240" w:lineRule="auto"/>
            <w:ind w:left="57"/>
            <w:rPr>
              <w:rFonts w:ascii="Times New Roman" w:hAnsi="Times New Roman"/>
              <w:sz w:val="24"/>
              <w:szCs w:val="24"/>
              <w:lang w:val="ro-RO"/>
            </w:rPr>
          </w:pPr>
          <w:r w:rsidRPr="006649BF">
            <w:rPr>
              <w:rFonts w:ascii="Times New Roman" w:hAnsi="Times New Roman"/>
              <w:sz w:val="24"/>
              <w:szCs w:val="24"/>
              <w:lang w:val="ro-RO"/>
            </w:rPr>
            <w:t xml:space="preserve">                                                                                                      </w:t>
          </w:r>
        </w:p>
        <w:p w:rsidR="00EC2F8B" w:rsidRPr="006649BF" w:rsidRDefault="00EC2F8B" w:rsidP="00EC2F8B">
          <w:pPr>
            <w:spacing w:after="0" w:line="240" w:lineRule="auto"/>
            <w:ind w:firstLine="720"/>
            <w:rPr>
              <w:rFonts w:ascii="Times New Roman" w:hAnsi="Times New Roman"/>
              <w:b/>
              <w:sz w:val="24"/>
              <w:szCs w:val="24"/>
              <w:lang w:val="ro-RO"/>
            </w:rPr>
          </w:pPr>
          <w:r w:rsidRPr="006649BF">
            <w:rPr>
              <w:rFonts w:ascii="Times New Roman" w:hAnsi="Times New Roman"/>
              <w:b/>
              <w:sz w:val="24"/>
              <w:szCs w:val="24"/>
              <w:lang w:val="ro-RO"/>
            </w:rPr>
            <w:t xml:space="preserve">                                                                                 </w:t>
          </w:r>
          <w:r w:rsidRPr="006649BF">
            <w:rPr>
              <w:rFonts w:ascii="Times New Roman" w:hAnsi="Times New Roman"/>
              <w:b/>
              <w:sz w:val="24"/>
              <w:szCs w:val="24"/>
              <w:lang w:val="ro-RO"/>
            </w:rPr>
            <w:tab/>
            <w:t xml:space="preserve">          Întocmit,</w:t>
          </w:r>
        </w:p>
        <w:p w:rsidR="00EC2F8B" w:rsidRPr="006649BF" w:rsidRDefault="00EC2F8B" w:rsidP="00EC2F8B">
          <w:pPr>
            <w:spacing w:after="0" w:line="240" w:lineRule="auto"/>
            <w:rPr>
              <w:rFonts w:ascii="Times New Roman" w:hAnsi="Times New Roman"/>
              <w:b/>
              <w:sz w:val="24"/>
              <w:szCs w:val="24"/>
              <w:lang w:val="ro-RO"/>
            </w:rPr>
          </w:pPr>
          <w:r w:rsidRPr="006649BF">
            <w:rPr>
              <w:rFonts w:ascii="Times New Roman" w:hAnsi="Times New Roman"/>
              <w:sz w:val="24"/>
              <w:szCs w:val="24"/>
              <w:lang w:val="ro-RO"/>
            </w:rPr>
            <w:tab/>
          </w:r>
          <w:r w:rsidRPr="006649BF">
            <w:rPr>
              <w:rFonts w:ascii="Times New Roman" w:hAnsi="Times New Roman"/>
              <w:sz w:val="24"/>
              <w:szCs w:val="24"/>
              <w:lang w:val="ro-RO"/>
            </w:rPr>
            <w:tab/>
          </w:r>
          <w:r w:rsidRPr="006649BF">
            <w:rPr>
              <w:rFonts w:ascii="Times New Roman" w:hAnsi="Times New Roman"/>
              <w:sz w:val="24"/>
              <w:szCs w:val="24"/>
              <w:lang w:val="ro-RO"/>
            </w:rPr>
            <w:tab/>
          </w:r>
          <w:r w:rsidRPr="006649BF">
            <w:rPr>
              <w:rFonts w:ascii="Times New Roman" w:hAnsi="Times New Roman"/>
              <w:sz w:val="24"/>
              <w:szCs w:val="24"/>
              <w:lang w:val="ro-RO"/>
            </w:rPr>
            <w:tab/>
          </w:r>
          <w:r w:rsidRPr="006649BF">
            <w:rPr>
              <w:rFonts w:ascii="Times New Roman" w:hAnsi="Times New Roman"/>
              <w:sz w:val="24"/>
              <w:szCs w:val="24"/>
              <w:lang w:val="ro-RO"/>
            </w:rPr>
            <w:tab/>
            <w:t xml:space="preserve">                    </w:t>
          </w:r>
          <w:r w:rsidRPr="006649BF">
            <w:rPr>
              <w:rFonts w:ascii="Times New Roman" w:hAnsi="Times New Roman"/>
              <w:sz w:val="24"/>
              <w:szCs w:val="24"/>
              <w:lang w:val="ro-RO"/>
            </w:rPr>
            <w:tab/>
            <w:t xml:space="preserve">    </w:t>
          </w:r>
          <w:r w:rsidRPr="006649BF">
            <w:rPr>
              <w:rFonts w:ascii="Times New Roman" w:hAnsi="Times New Roman"/>
              <w:sz w:val="24"/>
              <w:szCs w:val="24"/>
              <w:lang w:val="ro-RO"/>
            </w:rPr>
            <w:tab/>
          </w:r>
          <w:r w:rsidRPr="006649BF">
            <w:rPr>
              <w:rFonts w:ascii="Times New Roman" w:hAnsi="Times New Roman"/>
              <w:b/>
              <w:sz w:val="24"/>
              <w:szCs w:val="24"/>
              <w:lang w:val="ro-RO"/>
            </w:rPr>
            <w:t xml:space="preserve">          Ing. </w:t>
          </w:r>
          <w:proofErr w:type="spellStart"/>
          <w:r w:rsidRPr="006649BF">
            <w:rPr>
              <w:rFonts w:ascii="Times New Roman" w:hAnsi="Times New Roman"/>
              <w:b/>
              <w:sz w:val="24"/>
              <w:szCs w:val="24"/>
              <w:lang w:val="ro-RO"/>
            </w:rPr>
            <w:t>Ruxanda</w:t>
          </w:r>
          <w:proofErr w:type="spellEnd"/>
          <w:r w:rsidRPr="006649BF">
            <w:rPr>
              <w:rFonts w:ascii="Times New Roman" w:hAnsi="Times New Roman"/>
              <w:b/>
              <w:sz w:val="24"/>
              <w:szCs w:val="24"/>
              <w:lang w:val="ro-RO"/>
            </w:rPr>
            <w:t xml:space="preserve"> FLORIAN</w:t>
          </w:r>
        </w:p>
        <w:p w:rsidR="00EC2F8B" w:rsidRPr="006649BF" w:rsidRDefault="00EC2F8B" w:rsidP="00EC2F8B">
          <w:pPr>
            <w:spacing w:after="0" w:line="240" w:lineRule="auto"/>
            <w:rPr>
              <w:rFonts w:ascii="Times New Roman" w:hAnsi="Times New Roman"/>
              <w:b/>
              <w:sz w:val="24"/>
              <w:szCs w:val="24"/>
              <w:lang w:val="ro-RO"/>
            </w:rPr>
          </w:pPr>
        </w:p>
        <w:p w:rsidR="0033017C" w:rsidRPr="006649BF" w:rsidRDefault="0033017C" w:rsidP="00403F74">
          <w:pPr>
            <w:spacing w:after="0" w:line="240" w:lineRule="auto"/>
            <w:rPr>
              <w:rFonts w:ascii="Times New Roman" w:hAnsi="Times New Roman"/>
              <w:b/>
              <w:sz w:val="24"/>
              <w:szCs w:val="24"/>
              <w:lang w:val="ro-RO"/>
            </w:rPr>
          </w:pPr>
        </w:p>
        <w:p w:rsidR="0033017C" w:rsidRPr="006649BF" w:rsidRDefault="00CF673F" w:rsidP="0033017C">
          <w:pPr>
            <w:spacing w:after="0" w:line="360" w:lineRule="auto"/>
            <w:jc w:val="both"/>
            <w:rPr>
              <w:rFonts w:ascii="Times New Roman" w:hAnsi="Times New Roman"/>
              <w:bCs/>
              <w:sz w:val="24"/>
              <w:szCs w:val="24"/>
              <w:lang w:val="ro-RO"/>
            </w:rPr>
          </w:pPr>
        </w:p>
      </w:sdtContent>
    </w:sdt>
    <w:p w:rsidR="0033017C" w:rsidRPr="006649BF" w:rsidRDefault="0033017C" w:rsidP="0033017C">
      <w:pPr>
        <w:spacing w:after="0" w:line="360" w:lineRule="auto"/>
        <w:jc w:val="both"/>
        <w:rPr>
          <w:rFonts w:ascii="Arial" w:hAnsi="Arial" w:cs="Arial"/>
          <w:bCs/>
          <w:sz w:val="24"/>
          <w:szCs w:val="24"/>
          <w:lang w:val="ro-RO"/>
        </w:rPr>
      </w:pPr>
    </w:p>
    <w:p w:rsidR="009B2FDD" w:rsidRPr="006649BF" w:rsidRDefault="009B2FDD" w:rsidP="009B2FDD">
      <w:pPr>
        <w:spacing w:after="0" w:line="240" w:lineRule="auto"/>
        <w:ind w:left="57"/>
        <w:rPr>
          <w:rFonts w:ascii="Arial" w:hAnsi="Arial" w:cs="Arial"/>
          <w:b/>
          <w:sz w:val="24"/>
          <w:szCs w:val="24"/>
          <w:lang w:val="ro-RO"/>
        </w:rPr>
      </w:pPr>
      <w:r w:rsidRPr="006649BF">
        <w:rPr>
          <w:rFonts w:ascii="Arial" w:hAnsi="Arial" w:cs="Arial"/>
          <w:b/>
          <w:sz w:val="24"/>
          <w:szCs w:val="24"/>
          <w:lang w:val="ro-RO"/>
        </w:rPr>
        <w:t xml:space="preserve">   </w:t>
      </w:r>
    </w:p>
    <w:p w:rsidR="008F01A6" w:rsidRPr="006649BF" w:rsidRDefault="008F01A6" w:rsidP="00182C3F">
      <w:pPr>
        <w:spacing w:after="0" w:line="240" w:lineRule="auto"/>
        <w:ind w:left="57"/>
        <w:rPr>
          <w:rFonts w:ascii="Arial" w:hAnsi="Arial" w:cs="Arial"/>
          <w:b/>
          <w:sz w:val="24"/>
          <w:szCs w:val="24"/>
          <w:lang w:val="ro-RO"/>
        </w:rPr>
      </w:pPr>
    </w:p>
    <w:p w:rsidR="008F01A6" w:rsidRPr="006649BF" w:rsidRDefault="008F01A6" w:rsidP="00182C3F">
      <w:pPr>
        <w:spacing w:after="0" w:line="240" w:lineRule="auto"/>
        <w:ind w:left="57"/>
        <w:rPr>
          <w:rFonts w:ascii="Arial" w:hAnsi="Arial" w:cs="Arial"/>
          <w:b/>
          <w:sz w:val="24"/>
          <w:szCs w:val="24"/>
          <w:lang w:val="ro-RO"/>
        </w:rPr>
      </w:pPr>
    </w:p>
    <w:p w:rsidR="00A34670" w:rsidRPr="006649BF" w:rsidRDefault="00765E5E" w:rsidP="00A34670">
      <w:pPr>
        <w:spacing w:after="0" w:line="240" w:lineRule="auto"/>
        <w:jc w:val="center"/>
        <w:rPr>
          <w:rFonts w:ascii="Arial" w:hAnsi="Arial" w:cs="Arial"/>
          <w:sz w:val="24"/>
          <w:szCs w:val="24"/>
          <w:lang w:val="ro-RO"/>
        </w:rPr>
      </w:pPr>
      <w:r w:rsidRPr="006649BF">
        <w:rPr>
          <w:rFonts w:ascii="Arial" w:hAnsi="Arial" w:cs="Arial"/>
          <w:b/>
          <w:sz w:val="24"/>
          <w:szCs w:val="24"/>
          <w:lang w:val="ro-RO"/>
        </w:rPr>
        <w:t xml:space="preserve"> </w:t>
      </w:r>
    </w:p>
    <w:p w:rsidR="00182C3F" w:rsidRPr="006649BF" w:rsidRDefault="00182C3F" w:rsidP="00182C3F">
      <w:pPr>
        <w:spacing w:after="0" w:line="240" w:lineRule="auto"/>
        <w:ind w:left="57"/>
        <w:rPr>
          <w:rFonts w:ascii="Arial" w:hAnsi="Arial" w:cs="Arial"/>
          <w:b/>
          <w:sz w:val="24"/>
          <w:szCs w:val="24"/>
          <w:lang w:val="ro-RO"/>
        </w:rPr>
      </w:pPr>
    </w:p>
    <w:sectPr w:rsidR="00182C3F" w:rsidRPr="006649BF"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F19" w:rsidRDefault="00C30F19" w:rsidP="0010560A">
      <w:pPr>
        <w:spacing w:after="0" w:line="240" w:lineRule="auto"/>
      </w:pPr>
      <w:r>
        <w:separator/>
      </w:r>
    </w:p>
  </w:endnote>
  <w:endnote w:type="continuationSeparator" w:id="0">
    <w:p w:rsidR="00C30F19" w:rsidRDefault="00C30F1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Effra Regular">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D23137" w:rsidRDefault="00765E5E" w:rsidP="008F01A6">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rPr>
      <mc:AlternateContent>
        <mc:Choice Requires="wps">
          <w:drawing>
            <wp:anchor distT="0" distB="0" distL="114300" distR="114300" simplePos="0" relativeHeight="251660288" behindDoc="0" locked="0" layoutInCell="1" allowOverlap="1" wp14:anchorId="62696BFA" wp14:editId="01604C49">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CF673F">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589184408" r:id="rId2"/>
      </w:pict>
    </w:r>
    <w:r w:rsidR="008F01A6" w:rsidRPr="00D23137">
      <w:rPr>
        <w:rFonts w:ascii="Arial" w:hAnsi="Arial" w:cs="Arial"/>
        <w:b/>
        <w:color w:val="00214E"/>
        <w:lang w:val="sv-SE"/>
      </w:rPr>
      <w:t>AGEN</w:t>
    </w:r>
    <w:r w:rsidR="008F01A6" w:rsidRPr="00D23137">
      <w:rPr>
        <w:rFonts w:ascii="Arial" w:hAnsi="Arial" w:cs="Arial"/>
        <w:b/>
        <w:color w:val="00214E"/>
        <w:lang w:val="ro-RO"/>
      </w:rPr>
      <w:t>ŢIA PENTRU PROTECŢIA MEDIULUI SIBIU</w:t>
    </w:r>
  </w:p>
  <w:p w:rsidR="008F01A6" w:rsidRPr="00D23137" w:rsidRDefault="008F01A6" w:rsidP="008F01A6">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8F01A6" w:rsidRPr="00D23137" w:rsidRDefault="008F01A6" w:rsidP="008F01A6">
    <w:pPr>
      <w:pStyle w:val="Subsol"/>
      <w:jc w:val="right"/>
      <w:rPr>
        <w:rFonts w:ascii="Arial" w:hAnsi="Arial" w:cs="Arial"/>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r w:rsidRPr="00D23137">
      <w:rPr>
        <w:rFonts w:ascii="Arial" w:hAnsi="Arial" w:cs="Arial"/>
        <w:sz w:val="24"/>
        <w:szCs w:val="24"/>
        <w:lang w:val="ro-RO"/>
      </w:rPr>
      <w:t xml:space="preserve">          </w:t>
    </w:r>
    <w:r w:rsidRPr="00D23137">
      <w:rPr>
        <w:rFonts w:ascii="Arial" w:hAnsi="Arial" w:cs="Arial"/>
      </w:rPr>
      <w:fldChar w:fldCharType="begin"/>
    </w:r>
    <w:r w:rsidRPr="00D23137">
      <w:rPr>
        <w:rFonts w:ascii="Arial" w:hAnsi="Arial" w:cs="Arial"/>
      </w:rPr>
      <w:instrText>PAGE   \* MERGEFORMAT</w:instrText>
    </w:r>
    <w:r w:rsidRPr="00D23137">
      <w:rPr>
        <w:rFonts w:ascii="Arial" w:hAnsi="Arial" w:cs="Arial"/>
      </w:rPr>
      <w:fldChar w:fldCharType="separate"/>
    </w:r>
    <w:r w:rsidR="00CF673F" w:rsidRPr="00CF673F">
      <w:rPr>
        <w:rFonts w:ascii="Arial" w:hAnsi="Arial" w:cs="Arial"/>
        <w:noProof/>
        <w:lang w:val="ro-RO"/>
      </w:rPr>
      <w:t>2</w:t>
    </w:r>
    <w:r w:rsidRPr="00D23137">
      <w:rPr>
        <w:rFonts w:ascii="Arial" w:hAnsi="Arial" w:cs="Arial"/>
      </w:rPr>
      <w:fldChar w:fldCharType="end"/>
    </w:r>
  </w:p>
  <w:p w:rsidR="008F01A6" w:rsidRPr="00724F10"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137" w:rsidRDefault="00765E5E" w:rsidP="00374D1B">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rPr>
      <mc:AlternateContent>
        <mc:Choice Requires="wps">
          <w:drawing>
            <wp:anchor distT="0" distB="0" distL="114300" distR="114300" simplePos="0" relativeHeight="251658240" behindDoc="0" locked="0" layoutInCell="1" allowOverlap="1" wp14:anchorId="546BD9A3" wp14:editId="48892858">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CF673F">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589184409" r:id="rId2"/>
      </w:pict>
    </w:r>
    <w:r w:rsidR="006E1539" w:rsidRPr="00D23137">
      <w:rPr>
        <w:rFonts w:ascii="Arial" w:hAnsi="Arial" w:cs="Arial"/>
        <w:b/>
        <w:color w:val="00214E"/>
        <w:lang w:val="sv-SE"/>
      </w:rPr>
      <w:t>AGEN</w:t>
    </w:r>
    <w:r w:rsidR="006E1539" w:rsidRPr="00D23137">
      <w:rPr>
        <w:rFonts w:ascii="Arial" w:hAnsi="Arial" w:cs="Arial"/>
        <w:b/>
        <w:color w:val="00214E"/>
        <w:lang w:val="ro-RO"/>
      </w:rPr>
      <w:t>ŢIA PENTRU PROTECŢIA MEDIULUI SIBIU</w:t>
    </w:r>
  </w:p>
  <w:p w:rsidR="002D6F07" w:rsidRPr="00D23137" w:rsidRDefault="002D6F07" w:rsidP="002D6F07">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2D6F07" w:rsidRPr="00D23137" w:rsidRDefault="002D6F07" w:rsidP="002D6F07">
    <w:pPr>
      <w:tabs>
        <w:tab w:val="right" w:pos="9360"/>
      </w:tabs>
      <w:spacing w:after="0" w:line="240" w:lineRule="auto"/>
      <w:ind w:right="-1074"/>
      <w:rPr>
        <w:rFonts w:ascii="Arial" w:hAnsi="Arial" w:cs="Arial"/>
        <w:sz w:val="24"/>
        <w:szCs w:val="24"/>
        <w:lang w:val="ro-RO"/>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p>
  <w:p w:rsidR="006E1539" w:rsidRPr="00A441F5" w:rsidRDefault="006E1539">
    <w:pPr>
      <w:pStyle w:val="Subsol"/>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F19" w:rsidRDefault="00C30F19" w:rsidP="0010560A">
      <w:pPr>
        <w:spacing w:after="0" w:line="240" w:lineRule="auto"/>
      </w:pPr>
      <w:r>
        <w:separator/>
      </w:r>
    </w:p>
  </w:footnote>
  <w:footnote w:type="continuationSeparator" w:id="0">
    <w:p w:rsidR="00C30F19" w:rsidRDefault="00C30F19"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6E1539" w:rsidRDefault="006E1539" w:rsidP="00E80FC9">
    <w:pPr>
      <w:pStyle w:val="Antet"/>
    </w:pPr>
  </w:p>
  <w:p w:rsidR="0051180B" w:rsidRDefault="0051180B" w:rsidP="00E80FC9">
    <w:pPr>
      <w:pStyle w:val="Antet"/>
    </w:pPr>
  </w:p>
  <w:p w:rsidR="0051180B" w:rsidRPr="0051180B" w:rsidRDefault="0051180B" w:rsidP="0051180B">
    <w:pPr>
      <w:tabs>
        <w:tab w:val="left" w:pos="9000"/>
      </w:tabs>
      <w:spacing w:after="0" w:line="240" w:lineRule="auto"/>
      <w:ind w:left="-284"/>
      <w:rPr>
        <w:rFonts w:ascii="Times New Roman" w:hAnsi="Times New Roman"/>
        <w:b/>
        <w:color w:val="00214E"/>
        <w:sz w:val="36"/>
        <w:szCs w:val="36"/>
        <w:lang w:val="ro-RO"/>
      </w:rPr>
    </w:pPr>
    <w:r>
      <w:rPr>
        <w:noProof/>
      </w:rPr>
      <w:drawing>
        <wp:anchor distT="0" distB="0" distL="114300" distR="114300" simplePos="0" relativeHeight="251662336"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80B">
      <w:rPr>
        <w:rFonts w:ascii="Times New Roman" w:hAnsi="Times New Roman"/>
        <w:b/>
        <w:color w:val="00214E"/>
        <w:sz w:val="32"/>
        <w:szCs w:val="32"/>
        <w:lang w:val="ro-RO"/>
      </w:rPr>
      <w:t xml:space="preserve">  </w:t>
    </w:r>
    <w:r>
      <w:rPr>
        <w:rFonts w:ascii="Times New Roman" w:hAnsi="Times New Roman"/>
        <w:b/>
        <w:noProof/>
        <w:color w:val="00214E"/>
        <w:sz w:val="32"/>
        <w:szCs w:val="32"/>
      </w:rPr>
      <w:drawing>
        <wp:inline distT="0" distB="0" distL="0" distR="0">
          <wp:extent cx="2435860" cy="782955"/>
          <wp:effectExtent l="0" t="0" r="254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sidRPr="0051180B">
      <w:rPr>
        <w:rFonts w:ascii="Times New Roman" w:hAnsi="Times New Roman"/>
        <w:b/>
        <w:color w:val="00214E"/>
        <w:sz w:val="32"/>
        <w:szCs w:val="32"/>
        <w:lang w:val="ro-RO"/>
      </w:rPr>
      <w:t xml:space="preserve">                     </w:t>
    </w:r>
    <w:r w:rsidRPr="0051180B">
      <w:rPr>
        <w:rFonts w:ascii="Times New Roman" w:hAnsi="Times New Roman"/>
        <w:b/>
        <w:color w:val="00214E"/>
        <w:sz w:val="36"/>
        <w:szCs w:val="36"/>
        <w:lang w:val="ro-RO"/>
      </w:rPr>
      <w:t xml:space="preserve">               </w:t>
    </w:r>
  </w:p>
  <w:p w:rsidR="0051180B" w:rsidRPr="0051180B" w:rsidRDefault="0051180B" w:rsidP="0051180B">
    <w:pPr>
      <w:tabs>
        <w:tab w:val="left" w:pos="9000"/>
      </w:tabs>
      <w:spacing w:after="0" w:line="240" w:lineRule="auto"/>
      <w:jc w:val="center"/>
      <w:rPr>
        <w:rFonts w:ascii="Times New Roman" w:hAnsi="Times New Roman"/>
        <w:sz w:val="36"/>
        <w:szCs w:val="36"/>
        <w:lang w:val="ro-RO"/>
      </w:rPr>
    </w:pPr>
    <w:r w:rsidRPr="0051180B">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51180B" w:rsidRPr="0051180B" w:rsidTr="002C2BFF">
      <w:trPr>
        <w:trHeight w:val="226"/>
      </w:trPr>
      <w:tc>
        <w:tcPr>
          <w:tcW w:w="10173" w:type="dxa"/>
          <w:shd w:val="clear" w:color="auto" w:fill="auto"/>
        </w:tcPr>
        <w:p w:rsidR="0051180B" w:rsidRPr="0051180B" w:rsidRDefault="0051180B" w:rsidP="0051180B">
          <w:pPr>
            <w:spacing w:after="0"/>
            <w:jc w:val="center"/>
            <w:rPr>
              <w:rFonts w:ascii="Garamond" w:hAnsi="Garamond"/>
              <w:b/>
              <w:bCs/>
              <w:color w:val="00214E"/>
              <w:sz w:val="32"/>
              <w:szCs w:val="32"/>
              <w:lang w:val="ro-RO"/>
            </w:rPr>
          </w:pPr>
          <w:r w:rsidRPr="0051180B">
            <w:rPr>
              <w:rFonts w:ascii="Times New Roman" w:hAnsi="Times New Roman"/>
              <w:b/>
              <w:bCs/>
              <w:sz w:val="36"/>
              <w:szCs w:val="36"/>
              <w:lang w:val="ro-RO"/>
            </w:rPr>
            <w:t>Agenţia pentru Protecţia Mediului Sibiu</w:t>
          </w:r>
        </w:p>
      </w:tc>
    </w:tr>
  </w:tbl>
  <w:p w:rsidR="0051180B" w:rsidRDefault="0051180B" w:rsidP="00E80FC9">
    <w:pPr>
      <w:pStyle w:val="Antet"/>
    </w:pPr>
  </w:p>
  <w:p w:rsidR="0051180B" w:rsidRPr="003644DD" w:rsidRDefault="0051180B"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94EE877"/>
    <w:lvl w:ilvl="0">
      <w:numFmt w:val="bullet"/>
      <w:lvlText w:val="•"/>
      <w:lvlJc w:val="left"/>
      <w:pPr>
        <w:tabs>
          <w:tab w:val="num" w:pos="180"/>
        </w:tabs>
        <w:ind w:left="180" w:firstLine="0"/>
      </w:pPr>
      <w:rPr>
        <w:rFonts w:hint="default"/>
        <w:position w:val="-2"/>
      </w:rPr>
    </w:lvl>
    <w:lvl w:ilvl="1">
      <w:numFmt w:val="bullet"/>
      <w:lvlText w:val="•"/>
      <w:lvlJc w:val="left"/>
      <w:pPr>
        <w:tabs>
          <w:tab w:val="num" w:pos="198"/>
        </w:tabs>
        <w:ind w:left="198" w:firstLine="360"/>
      </w:pPr>
      <w:rPr>
        <w:rFonts w:hint="default"/>
        <w:position w:val="0"/>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D"/>
    <w:multiLevelType w:val="multilevel"/>
    <w:tmpl w:val="894EE87F"/>
    <w:lvl w:ilvl="0">
      <w:numFmt w:val="bullet"/>
      <w:lvlText w:val="-"/>
      <w:lvlJc w:val="left"/>
      <w:pPr>
        <w:tabs>
          <w:tab w:val="num" w:pos="180"/>
        </w:tabs>
        <w:ind w:left="180" w:firstLine="0"/>
      </w:pPr>
      <w:rPr>
        <w:rFonts w:hint="default"/>
        <w:position w:val="-2"/>
      </w:rPr>
    </w:lvl>
    <w:lvl w:ilv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2788573A"/>
    <w:multiLevelType w:val="multilevel"/>
    <w:tmpl w:val="13FE3E68"/>
    <w:lvl w:ilvl="0">
      <w:start w:val="1"/>
      <w:numFmt w:val="bullet"/>
      <w:lvlText w:val="-"/>
      <w:lvlJc w:val="left"/>
      <w:pPr>
        <w:tabs>
          <w:tab w:val="num" w:pos="720"/>
        </w:tabs>
        <w:ind w:left="720" w:hanging="720"/>
      </w:pPr>
      <w:rPr>
        <w:rFonts w:ascii="Garamond" w:hAnsi="Garamond"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E2C1296"/>
    <w:multiLevelType w:val="hybridMultilevel"/>
    <w:tmpl w:val="92DC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22B7378"/>
    <w:multiLevelType w:val="hybridMultilevel"/>
    <w:tmpl w:val="1138D250"/>
    <w:lvl w:ilvl="0" w:tplc="4DB0E9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E457A"/>
    <w:multiLevelType w:val="hybridMultilevel"/>
    <w:tmpl w:val="B76A0F08"/>
    <w:lvl w:ilvl="0" w:tplc="9EF0F3CE">
      <w:start w:val="1"/>
      <w:numFmt w:val="bullet"/>
      <w:lvlText w:val="-"/>
      <w:lvlJc w:val="left"/>
      <w:pPr>
        <w:ind w:left="1080" w:hanging="360"/>
      </w:pPr>
      <w:rPr>
        <w:rFonts w:ascii="Arial" w:eastAsia="Calibri"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B5C089E"/>
    <w:multiLevelType w:val="hybridMultilevel"/>
    <w:tmpl w:val="04A47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9"/>
  </w:num>
  <w:num w:numId="6">
    <w:abstractNumId w:val="5"/>
  </w:num>
  <w:num w:numId="7">
    <w:abstractNumId w:val="2"/>
  </w:num>
  <w:num w:numId="8">
    <w:abstractNumId w:val="3"/>
  </w:num>
  <w:num w:numId="9">
    <w:abstractNumId w:val="0"/>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60EF"/>
    <w:rsid w:val="000072CF"/>
    <w:rsid w:val="00010F34"/>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37A9"/>
    <w:rsid w:val="0004435C"/>
    <w:rsid w:val="00044944"/>
    <w:rsid w:val="00044969"/>
    <w:rsid w:val="000449AE"/>
    <w:rsid w:val="00044F4A"/>
    <w:rsid w:val="00045FB8"/>
    <w:rsid w:val="00046B43"/>
    <w:rsid w:val="00047289"/>
    <w:rsid w:val="0004749C"/>
    <w:rsid w:val="000539FB"/>
    <w:rsid w:val="00054BD6"/>
    <w:rsid w:val="00056138"/>
    <w:rsid w:val="0005745C"/>
    <w:rsid w:val="00057537"/>
    <w:rsid w:val="00057740"/>
    <w:rsid w:val="000608EC"/>
    <w:rsid w:val="0006100F"/>
    <w:rsid w:val="00063961"/>
    <w:rsid w:val="00064D4D"/>
    <w:rsid w:val="00064E56"/>
    <w:rsid w:val="00065F0D"/>
    <w:rsid w:val="0006785A"/>
    <w:rsid w:val="00070431"/>
    <w:rsid w:val="000714A4"/>
    <w:rsid w:val="00072429"/>
    <w:rsid w:val="00074473"/>
    <w:rsid w:val="00074FCD"/>
    <w:rsid w:val="00077ED3"/>
    <w:rsid w:val="00080BBB"/>
    <w:rsid w:val="00080C29"/>
    <w:rsid w:val="00081E3D"/>
    <w:rsid w:val="00083276"/>
    <w:rsid w:val="00085B02"/>
    <w:rsid w:val="00085D5A"/>
    <w:rsid w:val="00086296"/>
    <w:rsid w:val="0009142D"/>
    <w:rsid w:val="000923A9"/>
    <w:rsid w:val="00094404"/>
    <w:rsid w:val="00096C8F"/>
    <w:rsid w:val="00097147"/>
    <w:rsid w:val="000A0311"/>
    <w:rsid w:val="000A06F7"/>
    <w:rsid w:val="000A1BC3"/>
    <w:rsid w:val="000A3FD4"/>
    <w:rsid w:val="000A4D98"/>
    <w:rsid w:val="000A746B"/>
    <w:rsid w:val="000B537B"/>
    <w:rsid w:val="000C3A00"/>
    <w:rsid w:val="000C717B"/>
    <w:rsid w:val="000C73B5"/>
    <w:rsid w:val="000D097F"/>
    <w:rsid w:val="000D1BCA"/>
    <w:rsid w:val="000D1C43"/>
    <w:rsid w:val="000E0FE8"/>
    <w:rsid w:val="000E1764"/>
    <w:rsid w:val="000E4D70"/>
    <w:rsid w:val="000E53CD"/>
    <w:rsid w:val="000E6A16"/>
    <w:rsid w:val="000E6B34"/>
    <w:rsid w:val="000F0DD4"/>
    <w:rsid w:val="000F158E"/>
    <w:rsid w:val="000F164F"/>
    <w:rsid w:val="000F311C"/>
    <w:rsid w:val="000F4697"/>
    <w:rsid w:val="000F4EAD"/>
    <w:rsid w:val="000F6446"/>
    <w:rsid w:val="000F6C92"/>
    <w:rsid w:val="000F6F73"/>
    <w:rsid w:val="001038C6"/>
    <w:rsid w:val="0010560A"/>
    <w:rsid w:val="00111726"/>
    <w:rsid w:val="00117B92"/>
    <w:rsid w:val="00117CBE"/>
    <w:rsid w:val="001214E3"/>
    <w:rsid w:val="00126D34"/>
    <w:rsid w:val="001302E2"/>
    <w:rsid w:val="0013179E"/>
    <w:rsid w:val="001318F6"/>
    <w:rsid w:val="001326E9"/>
    <w:rsid w:val="00134218"/>
    <w:rsid w:val="00134814"/>
    <w:rsid w:val="00136E8D"/>
    <w:rsid w:val="00140182"/>
    <w:rsid w:val="00142CB8"/>
    <w:rsid w:val="00145190"/>
    <w:rsid w:val="00145FC6"/>
    <w:rsid w:val="00146CAE"/>
    <w:rsid w:val="001502D5"/>
    <w:rsid w:val="00151FE0"/>
    <w:rsid w:val="00157604"/>
    <w:rsid w:val="00161471"/>
    <w:rsid w:val="00161A91"/>
    <w:rsid w:val="00162DF0"/>
    <w:rsid w:val="00163929"/>
    <w:rsid w:val="001678E3"/>
    <w:rsid w:val="00167A7B"/>
    <w:rsid w:val="001738E5"/>
    <w:rsid w:val="00180CDB"/>
    <w:rsid w:val="00181360"/>
    <w:rsid w:val="001818C0"/>
    <w:rsid w:val="0018263A"/>
    <w:rsid w:val="00182C3F"/>
    <w:rsid w:val="00186E5C"/>
    <w:rsid w:val="0018769D"/>
    <w:rsid w:val="0019517F"/>
    <w:rsid w:val="00196E4A"/>
    <w:rsid w:val="001A06A6"/>
    <w:rsid w:val="001A1969"/>
    <w:rsid w:val="001A3392"/>
    <w:rsid w:val="001A542F"/>
    <w:rsid w:val="001A76F6"/>
    <w:rsid w:val="001B0629"/>
    <w:rsid w:val="001B1E10"/>
    <w:rsid w:val="001C0FF5"/>
    <w:rsid w:val="001C324F"/>
    <w:rsid w:val="001C351E"/>
    <w:rsid w:val="001C4F8A"/>
    <w:rsid w:val="001C5462"/>
    <w:rsid w:val="001C59FA"/>
    <w:rsid w:val="001C6A33"/>
    <w:rsid w:val="001C7207"/>
    <w:rsid w:val="001C74EA"/>
    <w:rsid w:val="001D3EA1"/>
    <w:rsid w:val="001E081B"/>
    <w:rsid w:val="001E0ABC"/>
    <w:rsid w:val="001E126F"/>
    <w:rsid w:val="001E19C3"/>
    <w:rsid w:val="001E2340"/>
    <w:rsid w:val="001E25F6"/>
    <w:rsid w:val="001E4827"/>
    <w:rsid w:val="001F06AE"/>
    <w:rsid w:val="001F0783"/>
    <w:rsid w:val="001F07D7"/>
    <w:rsid w:val="001F183F"/>
    <w:rsid w:val="001F2DE8"/>
    <w:rsid w:val="001F374D"/>
    <w:rsid w:val="00200067"/>
    <w:rsid w:val="00202A19"/>
    <w:rsid w:val="002034ED"/>
    <w:rsid w:val="0020427C"/>
    <w:rsid w:val="0020533F"/>
    <w:rsid w:val="00211649"/>
    <w:rsid w:val="00212FE9"/>
    <w:rsid w:val="0021340F"/>
    <w:rsid w:val="00215C4A"/>
    <w:rsid w:val="00217765"/>
    <w:rsid w:val="00221DEB"/>
    <w:rsid w:val="00222D16"/>
    <w:rsid w:val="00224256"/>
    <w:rsid w:val="0022695B"/>
    <w:rsid w:val="002279B7"/>
    <w:rsid w:val="00227EE2"/>
    <w:rsid w:val="002334E8"/>
    <w:rsid w:val="0023459C"/>
    <w:rsid w:val="002370A8"/>
    <w:rsid w:val="002422D2"/>
    <w:rsid w:val="00243804"/>
    <w:rsid w:val="00243FAB"/>
    <w:rsid w:val="00244EBF"/>
    <w:rsid w:val="00245C4A"/>
    <w:rsid w:val="00245F80"/>
    <w:rsid w:val="002521F1"/>
    <w:rsid w:val="002522B9"/>
    <w:rsid w:val="002531A8"/>
    <w:rsid w:val="002533AD"/>
    <w:rsid w:val="0025389D"/>
    <w:rsid w:val="00257E1C"/>
    <w:rsid w:val="00260D75"/>
    <w:rsid w:val="0026222A"/>
    <w:rsid w:val="002632F5"/>
    <w:rsid w:val="002648D2"/>
    <w:rsid w:val="002652CD"/>
    <w:rsid w:val="0027429A"/>
    <w:rsid w:val="00274653"/>
    <w:rsid w:val="002801E4"/>
    <w:rsid w:val="00280450"/>
    <w:rsid w:val="0028201E"/>
    <w:rsid w:val="002830DA"/>
    <w:rsid w:val="00285AD5"/>
    <w:rsid w:val="002A3B50"/>
    <w:rsid w:val="002A4168"/>
    <w:rsid w:val="002A7089"/>
    <w:rsid w:val="002B348B"/>
    <w:rsid w:val="002C0851"/>
    <w:rsid w:val="002C0E3B"/>
    <w:rsid w:val="002C1CA2"/>
    <w:rsid w:val="002C3848"/>
    <w:rsid w:val="002C4F32"/>
    <w:rsid w:val="002C7226"/>
    <w:rsid w:val="002D1D7C"/>
    <w:rsid w:val="002D3F54"/>
    <w:rsid w:val="002D4329"/>
    <w:rsid w:val="002D5CD7"/>
    <w:rsid w:val="002D6B19"/>
    <w:rsid w:val="002D6F07"/>
    <w:rsid w:val="002E0EF6"/>
    <w:rsid w:val="002E54C9"/>
    <w:rsid w:val="002E5A5E"/>
    <w:rsid w:val="002F0B16"/>
    <w:rsid w:val="002F33C1"/>
    <w:rsid w:val="002F4AA6"/>
    <w:rsid w:val="002F6A87"/>
    <w:rsid w:val="003008B2"/>
    <w:rsid w:val="00300ACB"/>
    <w:rsid w:val="0030120E"/>
    <w:rsid w:val="00306213"/>
    <w:rsid w:val="0030684B"/>
    <w:rsid w:val="00307254"/>
    <w:rsid w:val="00307968"/>
    <w:rsid w:val="00310DBF"/>
    <w:rsid w:val="00312392"/>
    <w:rsid w:val="00315A4B"/>
    <w:rsid w:val="0031689C"/>
    <w:rsid w:val="0031718B"/>
    <w:rsid w:val="00321F89"/>
    <w:rsid w:val="00322500"/>
    <w:rsid w:val="0033017C"/>
    <w:rsid w:val="003330A6"/>
    <w:rsid w:val="00333A34"/>
    <w:rsid w:val="003374F9"/>
    <w:rsid w:val="00340337"/>
    <w:rsid w:val="003424E0"/>
    <w:rsid w:val="003428F2"/>
    <w:rsid w:val="00343987"/>
    <w:rsid w:val="00350065"/>
    <w:rsid w:val="00354068"/>
    <w:rsid w:val="00354DD0"/>
    <w:rsid w:val="00357564"/>
    <w:rsid w:val="00357B95"/>
    <w:rsid w:val="00362C65"/>
    <w:rsid w:val="003644DD"/>
    <w:rsid w:val="003666A3"/>
    <w:rsid w:val="00372299"/>
    <w:rsid w:val="003738AE"/>
    <w:rsid w:val="00374D1B"/>
    <w:rsid w:val="0037645E"/>
    <w:rsid w:val="00380646"/>
    <w:rsid w:val="00382814"/>
    <w:rsid w:val="00384C1A"/>
    <w:rsid w:val="003854DD"/>
    <w:rsid w:val="0038580E"/>
    <w:rsid w:val="003869B2"/>
    <w:rsid w:val="00386CA1"/>
    <w:rsid w:val="003901DE"/>
    <w:rsid w:val="003910AC"/>
    <w:rsid w:val="003979CA"/>
    <w:rsid w:val="003A089F"/>
    <w:rsid w:val="003A6C22"/>
    <w:rsid w:val="003A77C6"/>
    <w:rsid w:val="003B2011"/>
    <w:rsid w:val="003B22AE"/>
    <w:rsid w:val="003B23AB"/>
    <w:rsid w:val="003B25FE"/>
    <w:rsid w:val="003B43F1"/>
    <w:rsid w:val="003B5367"/>
    <w:rsid w:val="003C066D"/>
    <w:rsid w:val="003C0B12"/>
    <w:rsid w:val="003C1B03"/>
    <w:rsid w:val="003C20A2"/>
    <w:rsid w:val="003C3414"/>
    <w:rsid w:val="003C504C"/>
    <w:rsid w:val="003C5B92"/>
    <w:rsid w:val="003C6723"/>
    <w:rsid w:val="003D031D"/>
    <w:rsid w:val="003D0D9F"/>
    <w:rsid w:val="003D1B76"/>
    <w:rsid w:val="003D4355"/>
    <w:rsid w:val="003D6BA5"/>
    <w:rsid w:val="003E3AF4"/>
    <w:rsid w:val="003E6230"/>
    <w:rsid w:val="003F0524"/>
    <w:rsid w:val="003F2851"/>
    <w:rsid w:val="003F353C"/>
    <w:rsid w:val="003F557A"/>
    <w:rsid w:val="003F5B25"/>
    <w:rsid w:val="003F6A06"/>
    <w:rsid w:val="00402703"/>
    <w:rsid w:val="00402A4D"/>
    <w:rsid w:val="00403F74"/>
    <w:rsid w:val="0040417D"/>
    <w:rsid w:val="00405B76"/>
    <w:rsid w:val="00405D2C"/>
    <w:rsid w:val="00411423"/>
    <w:rsid w:val="004118B8"/>
    <w:rsid w:val="00412F3A"/>
    <w:rsid w:val="0041577D"/>
    <w:rsid w:val="00415D93"/>
    <w:rsid w:val="00417439"/>
    <w:rsid w:val="004201C7"/>
    <w:rsid w:val="00421776"/>
    <w:rsid w:val="00425C52"/>
    <w:rsid w:val="00425D16"/>
    <w:rsid w:val="00426CFE"/>
    <w:rsid w:val="00427497"/>
    <w:rsid w:val="00435F05"/>
    <w:rsid w:val="00436717"/>
    <w:rsid w:val="004367E6"/>
    <w:rsid w:val="00436834"/>
    <w:rsid w:val="00436F2B"/>
    <w:rsid w:val="0043798F"/>
    <w:rsid w:val="00443A14"/>
    <w:rsid w:val="00443DFC"/>
    <w:rsid w:val="00445628"/>
    <w:rsid w:val="00445D29"/>
    <w:rsid w:val="00447C4F"/>
    <w:rsid w:val="00447EC4"/>
    <w:rsid w:val="00450E53"/>
    <w:rsid w:val="004528FA"/>
    <w:rsid w:val="00456A59"/>
    <w:rsid w:val="00456D4F"/>
    <w:rsid w:val="00460496"/>
    <w:rsid w:val="00460F0B"/>
    <w:rsid w:val="00462CD3"/>
    <w:rsid w:val="004654F2"/>
    <w:rsid w:val="004660BF"/>
    <w:rsid w:val="004721E3"/>
    <w:rsid w:val="00474D30"/>
    <w:rsid w:val="00475CF4"/>
    <w:rsid w:val="00476987"/>
    <w:rsid w:val="00477534"/>
    <w:rsid w:val="00477598"/>
    <w:rsid w:val="00482336"/>
    <w:rsid w:val="00482899"/>
    <w:rsid w:val="00483758"/>
    <w:rsid w:val="00490554"/>
    <w:rsid w:val="004911FF"/>
    <w:rsid w:val="00491464"/>
    <w:rsid w:val="004929CC"/>
    <w:rsid w:val="004953F7"/>
    <w:rsid w:val="00496B36"/>
    <w:rsid w:val="004A06A7"/>
    <w:rsid w:val="004A09C5"/>
    <w:rsid w:val="004A68A8"/>
    <w:rsid w:val="004B156A"/>
    <w:rsid w:val="004B1D4E"/>
    <w:rsid w:val="004B5494"/>
    <w:rsid w:val="004B687B"/>
    <w:rsid w:val="004C0DBB"/>
    <w:rsid w:val="004C3304"/>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F0092"/>
    <w:rsid w:val="004F0368"/>
    <w:rsid w:val="004F463B"/>
    <w:rsid w:val="004F609A"/>
    <w:rsid w:val="004F6BB7"/>
    <w:rsid w:val="004F7A9B"/>
    <w:rsid w:val="00503898"/>
    <w:rsid w:val="0051180B"/>
    <w:rsid w:val="0051307A"/>
    <w:rsid w:val="00516321"/>
    <w:rsid w:val="00517B23"/>
    <w:rsid w:val="00522BC9"/>
    <w:rsid w:val="0052503B"/>
    <w:rsid w:val="0053048E"/>
    <w:rsid w:val="005324C4"/>
    <w:rsid w:val="00532B6E"/>
    <w:rsid w:val="005330EF"/>
    <w:rsid w:val="00534A29"/>
    <w:rsid w:val="00535ECE"/>
    <w:rsid w:val="00537313"/>
    <w:rsid w:val="00540261"/>
    <w:rsid w:val="005529FE"/>
    <w:rsid w:val="005531A1"/>
    <w:rsid w:val="005545F2"/>
    <w:rsid w:val="00555B18"/>
    <w:rsid w:val="0055770E"/>
    <w:rsid w:val="0056063F"/>
    <w:rsid w:val="00563596"/>
    <w:rsid w:val="005635C0"/>
    <w:rsid w:val="0056622D"/>
    <w:rsid w:val="00567A38"/>
    <w:rsid w:val="00571253"/>
    <w:rsid w:val="00571593"/>
    <w:rsid w:val="00573E32"/>
    <w:rsid w:val="00575325"/>
    <w:rsid w:val="00576979"/>
    <w:rsid w:val="00576F9F"/>
    <w:rsid w:val="00580C07"/>
    <w:rsid w:val="0058148E"/>
    <w:rsid w:val="005814D3"/>
    <w:rsid w:val="005816F8"/>
    <w:rsid w:val="00590649"/>
    <w:rsid w:val="0059286F"/>
    <w:rsid w:val="00595525"/>
    <w:rsid w:val="005965D7"/>
    <w:rsid w:val="00596E7C"/>
    <w:rsid w:val="00597C9C"/>
    <w:rsid w:val="005A01F2"/>
    <w:rsid w:val="005A045D"/>
    <w:rsid w:val="005A5959"/>
    <w:rsid w:val="005B0EF6"/>
    <w:rsid w:val="005B2590"/>
    <w:rsid w:val="005B54E9"/>
    <w:rsid w:val="005B65E5"/>
    <w:rsid w:val="005C5642"/>
    <w:rsid w:val="005C7D9B"/>
    <w:rsid w:val="005D11F1"/>
    <w:rsid w:val="005D352E"/>
    <w:rsid w:val="005D7148"/>
    <w:rsid w:val="005E0659"/>
    <w:rsid w:val="005E0BFD"/>
    <w:rsid w:val="005E1567"/>
    <w:rsid w:val="005E1BAF"/>
    <w:rsid w:val="005E32ED"/>
    <w:rsid w:val="005E6CD6"/>
    <w:rsid w:val="005E7D5F"/>
    <w:rsid w:val="005F23DE"/>
    <w:rsid w:val="005F427A"/>
    <w:rsid w:val="006002CD"/>
    <w:rsid w:val="006008A4"/>
    <w:rsid w:val="00604505"/>
    <w:rsid w:val="00605BBE"/>
    <w:rsid w:val="00607ADA"/>
    <w:rsid w:val="006100C1"/>
    <w:rsid w:val="006104D7"/>
    <w:rsid w:val="006121A3"/>
    <w:rsid w:val="00613CCC"/>
    <w:rsid w:val="00616724"/>
    <w:rsid w:val="006170EE"/>
    <w:rsid w:val="00617485"/>
    <w:rsid w:val="00617EEC"/>
    <w:rsid w:val="0062450A"/>
    <w:rsid w:val="00624634"/>
    <w:rsid w:val="00624C9B"/>
    <w:rsid w:val="00626EA0"/>
    <w:rsid w:val="00631DD9"/>
    <w:rsid w:val="00634811"/>
    <w:rsid w:val="00635067"/>
    <w:rsid w:val="006368EF"/>
    <w:rsid w:val="00637C62"/>
    <w:rsid w:val="00637EDB"/>
    <w:rsid w:val="00644390"/>
    <w:rsid w:val="0064599E"/>
    <w:rsid w:val="00646287"/>
    <w:rsid w:val="00646B21"/>
    <w:rsid w:val="0065147F"/>
    <w:rsid w:val="00652B4F"/>
    <w:rsid w:val="00653575"/>
    <w:rsid w:val="00660E90"/>
    <w:rsid w:val="006649BF"/>
    <w:rsid w:val="00664C82"/>
    <w:rsid w:val="00666AE7"/>
    <w:rsid w:val="00670471"/>
    <w:rsid w:val="006724C7"/>
    <w:rsid w:val="00673F36"/>
    <w:rsid w:val="00675397"/>
    <w:rsid w:val="00676A1A"/>
    <w:rsid w:val="00677CFE"/>
    <w:rsid w:val="006813B4"/>
    <w:rsid w:val="00682DE4"/>
    <w:rsid w:val="006838D9"/>
    <w:rsid w:val="006846C4"/>
    <w:rsid w:val="006853A9"/>
    <w:rsid w:val="0068549D"/>
    <w:rsid w:val="00690364"/>
    <w:rsid w:val="00690691"/>
    <w:rsid w:val="006922B3"/>
    <w:rsid w:val="0069576E"/>
    <w:rsid w:val="006966B1"/>
    <w:rsid w:val="006A0971"/>
    <w:rsid w:val="006A104E"/>
    <w:rsid w:val="006A1E14"/>
    <w:rsid w:val="006A46E2"/>
    <w:rsid w:val="006A46F9"/>
    <w:rsid w:val="006A7214"/>
    <w:rsid w:val="006B2E79"/>
    <w:rsid w:val="006B6795"/>
    <w:rsid w:val="006C07D9"/>
    <w:rsid w:val="006C5D30"/>
    <w:rsid w:val="006D1257"/>
    <w:rsid w:val="006D1C54"/>
    <w:rsid w:val="006D25EA"/>
    <w:rsid w:val="006D349B"/>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0F2B"/>
    <w:rsid w:val="006F413E"/>
    <w:rsid w:val="006F4AD2"/>
    <w:rsid w:val="006F6FC7"/>
    <w:rsid w:val="006F7815"/>
    <w:rsid w:val="007004C3"/>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25CA1"/>
    <w:rsid w:val="00733392"/>
    <w:rsid w:val="007353DE"/>
    <w:rsid w:val="00740199"/>
    <w:rsid w:val="007529C9"/>
    <w:rsid w:val="00757A71"/>
    <w:rsid w:val="00760429"/>
    <w:rsid w:val="00761C36"/>
    <w:rsid w:val="007626E6"/>
    <w:rsid w:val="00763D82"/>
    <w:rsid w:val="00764277"/>
    <w:rsid w:val="00765E5E"/>
    <w:rsid w:val="0076693E"/>
    <w:rsid w:val="00767063"/>
    <w:rsid w:val="00771743"/>
    <w:rsid w:val="007811AA"/>
    <w:rsid w:val="00781A05"/>
    <w:rsid w:val="00784AAE"/>
    <w:rsid w:val="00784F44"/>
    <w:rsid w:val="00787DCA"/>
    <w:rsid w:val="0079079E"/>
    <w:rsid w:val="007A1243"/>
    <w:rsid w:val="007A5824"/>
    <w:rsid w:val="007A58B2"/>
    <w:rsid w:val="007A7AED"/>
    <w:rsid w:val="007B187E"/>
    <w:rsid w:val="007B44F1"/>
    <w:rsid w:val="007B54AE"/>
    <w:rsid w:val="007B5E67"/>
    <w:rsid w:val="007C3222"/>
    <w:rsid w:val="007C32A9"/>
    <w:rsid w:val="007C3653"/>
    <w:rsid w:val="007C5FB9"/>
    <w:rsid w:val="007C6714"/>
    <w:rsid w:val="007D0F8A"/>
    <w:rsid w:val="007D2C26"/>
    <w:rsid w:val="007D3086"/>
    <w:rsid w:val="007D459B"/>
    <w:rsid w:val="007D7C26"/>
    <w:rsid w:val="007D7F42"/>
    <w:rsid w:val="007E48BE"/>
    <w:rsid w:val="007E7C98"/>
    <w:rsid w:val="007F06DC"/>
    <w:rsid w:val="007F089E"/>
    <w:rsid w:val="007F209B"/>
    <w:rsid w:val="007F46BD"/>
    <w:rsid w:val="007F48AB"/>
    <w:rsid w:val="00803CB9"/>
    <w:rsid w:val="008040FE"/>
    <w:rsid w:val="0080511B"/>
    <w:rsid w:val="0080550B"/>
    <w:rsid w:val="00807823"/>
    <w:rsid w:val="00811AFE"/>
    <w:rsid w:val="008133DC"/>
    <w:rsid w:val="00814382"/>
    <w:rsid w:val="008158C1"/>
    <w:rsid w:val="00820972"/>
    <w:rsid w:val="00821F22"/>
    <w:rsid w:val="008220B5"/>
    <w:rsid w:val="008269CD"/>
    <w:rsid w:val="00827D88"/>
    <w:rsid w:val="00830471"/>
    <w:rsid w:val="00831EBB"/>
    <w:rsid w:val="00831FDC"/>
    <w:rsid w:val="0083305C"/>
    <w:rsid w:val="00833072"/>
    <w:rsid w:val="008337CE"/>
    <w:rsid w:val="00840646"/>
    <w:rsid w:val="00843716"/>
    <w:rsid w:val="00851170"/>
    <w:rsid w:val="0085289E"/>
    <w:rsid w:val="00852A5E"/>
    <w:rsid w:val="008547A3"/>
    <w:rsid w:val="00854D54"/>
    <w:rsid w:val="00855489"/>
    <w:rsid w:val="00857DC8"/>
    <w:rsid w:val="00862B16"/>
    <w:rsid w:val="008647FE"/>
    <w:rsid w:val="00864D41"/>
    <w:rsid w:val="00865605"/>
    <w:rsid w:val="008677F2"/>
    <w:rsid w:val="00867C58"/>
    <w:rsid w:val="008700EF"/>
    <w:rsid w:val="0087025E"/>
    <w:rsid w:val="008727B7"/>
    <w:rsid w:val="00880064"/>
    <w:rsid w:val="008842E0"/>
    <w:rsid w:val="00884740"/>
    <w:rsid w:val="00885DEE"/>
    <w:rsid w:val="00885FB0"/>
    <w:rsid w:val="00886490"/>
    <w:rsid w:val="00887C07"/>
    <w:rsid w:val="00891E95"/>
    <w:rsid w:val="00893417"/>
    <w:rsid w:val="008936E1"/>
    <w:rsid w:val="00893A8C"/>
    <w:rsid w:val="00895F3E"/>
    <w:rsid w:val="008A420E"/>
    <w:rsid w:val="008A589D"/>
    <w:rsid w:val="008B1138"/>
    <w:rsid w:val="008B22F4"/>
    <w:rsid w:val="008B6310"/>
    <w:rsid w:val="008B6E87"/>
    <w:rsid w:val="008C3E52"/>
    <w:rsid w:val="008C6C0E"/>
    <w:rsid w:val="008D073F"/>
    <w:rsid w:val="008D0FE3"/>
    <w:rsid w:val="008D6276"/>
    <w:rsid w:val="008D643A"/>
    <w:rsid w:val="008D6667"/>
    <w:rsid w:val="008E04A1"/>
    <w:rsid w:val="008E089A"/>
    <w:rsid w:val="008E1A4B"/>
    <w:rsid w:val="008E2400"/>
    <w:rsid w:val="008E311C"/>
    <w:rsid w:val="008F01A6"/>
    <w:rsid w:val="008F18A3"/>
    <w:rsid w:val="008F355C"/>
    <w:rsid w:val="008F48D8"/>
    <w:rsid w:val="008F6304"/>
    <w:rsid w:val="009030AD"/>
    <w:rsid w:val="00905CBE"/>
    <w:rsid w:val="00905E7A"/>
    <w:rsid w:val="00905EE1"/>
    <w:rsid w:val="00907A51"/>
    <w:rsid w:val="00911A0C"/>
    <w:rsid w:val="00912758"/>
    <w:rsid w:val="00914F94"/>
    <w:rsid w:val="00916755"/>
    <w:rsid w:val="00916F7C"/>
    <w:rsid w:val="00917D6A"/>
    <w:rsid w:val="009201BF"/>
    <w:rsid w:val="00922504"/>
    <w:rsid w:val="00922ACA"/>
    <w:rsid w:val="00922C81"/>
    <w:rsid w:val="00922D80"/>
    <w:rsid w:val="00923C99"/>
    <w:rsid w:val="00926C10"/>
    <w:rsid w:val="00931C15"/>
    <w:rsid w:val="00932451"/>
    <w:rsid w:val="00932E40"/>
    <w:rsid w:val="00933232"/>
    <w:rsid w:val="00935EFE"/>
    <w:rsid w:val="00942E09"/>
    <w:rsid w:val="00944129"/>
    <w:rsid w:val="00947E20"/>
    <w:rsid w:val="009501D1"/>
    <w:rsid w:val="00951571"/>
    <w:rsid w:val="009533A8"/>
    <w:rsid w:val="00954F62"/>
    <w:rsid w:val="00955092"/>
    <w:rsid w:val="00955212"/>
    <w:rsid w:val="00955527"/>
    <w:rsid w:val="0095556B"/>
    <w:rsid w:val="00955A94"/>
    <w:rsid w:val="00957217"/>
    <w:rsid w:val="00962F94"/>
    <w:rsid w:val="00965A01"/>
    <w:rsid w:val="00972F78"/>
    <w:rsid w:val="00973001"/>
    <w:rsid w:val="00983042"/>
    <w:rsid w:val="009924BC"/>
    <w:rsid w:val="009941DF"/>
    <w:rsid w:val="009943BB"/>
    <w:rsid w:val="0099472B"/>
    <w:rsid w:val="0099518F"/>
    <w:rsid w:val="00995E61"/>
    <w:rsid w:val="009A1B3B"/>
    <w:rsid w:val="009A1C87"/>
    <w:rsid w:val="009A3507"/>
    <w:rsid w:val="009A41EC"/>
    <w:rsid w:val="009A4498"/>
    <w:rsid w:val="009A5D5F"/>
    <w:rsid w:val="009A6B48"/>
    <w:rsid w:val="009A7646"/>
    <w:rsid w:val="009B0135"/>
    <w:rsid w:val="009B25FD"/>
    <w:rsid w:val="009B2AA1"/>
    <w:rsid w:val="009B2FDD"/>
    <w:rsid w:val="009B49AF"/>
    <w:rsid w:val="009B5BA5"/>
    <w:rsid w:val="009C0C8C"/>
    <w:rsid w:val="009C322F"/>
    <w:rsid w:val="009C3368"/>
    <w:rsid w:val="009C4193"/>
    <w:rsid w:val="009C7AA3"/>
    <w:rsid w:val="009D1986"/>
    <w:rsid w:val="009D1A8E"/>
    <w:rsid w:val="009D1FA3"/>
    <w:rsid w:val="009D44AD"/>
    <w:rsid w:val="009E354D"/>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2004"/>
    <w:rsid w:val="00A127C1"/>
    <w:rsid w:val="00A131B8"/>
    <w:rsid w:val="00A15153"/>
    <w:rsid w:val="00A15581"/>
    <w:rsid w:val="00A15B51"/>
    <w:rsid w:val="00A17245"/>
    <w:rsid w:val="00A179BB"/>
    <w:rsid w:val="00A33017"/>
    <w:rsid w:val="00A34670"/>
    <w:rsid w:val="00A4012C"/>
    <w:rsid w:val="00A4066E"/>
    <w:rsid w:val="00A41277"/>
    <w:rsid w:val="00A41626"/>
    <w:rsid w:val="00A441F5"/>
    <w:rsid w:val="00A444FD"/>
    <w:rsid w:val="00A45B68"/>
    <w:rsid w:val="00A466F6"/>
    <w:rsid w:val="00A5648A"/>
    <w:rsid w:val="00A657F7"/>
    <w:rsid w:val="00A65F49"/>
    <w:rsid w:val="00A67C43"/>
    <w:rsid w:val="00A77ABF"/>
    <w:rsid w:val="00A77F04"/>
    <w:rsid w:val="00A80D61"/>
    <w:rsid w:val="00A814B7"/>
    <w:rsid w:val="00A83EDE"/>
    <w:rsid w:val="00A84523"/>
    <w:rsid w:val="00A84644"/>
    <w:rsid w:val="00A85E55"/>
    <w:rsid w:val="00A8659E"/>
    <w:rsid w:val="00A86750"/>
    <w:rsid w:val="00A86D1F"/>
    <w:rsid w:val="00A86D73"/>
    <w:rsid w:val="00A91EED"/>
    <w:rsid w:val="00A9311F"/>
    <w:rsid w:val="00A94224"/>
    <w:rsid w:val="00A94C5B"/>
    <w:rsid w:val="00AA0C0D"/>
    <w:rsid w:val="00AA0C3E"/>
    <w:rsid w:val="00AA182F"/>
    <w:rsid w:val="00AA2A63"/>
    <w:rsid w:val="00AA362D"/>
    <w:rsid w:val="00AA4A16"/>
    <w:rsid w:val="00AA5F58"/>
    <w:rsid w:val="00AA65FF"/>
    <w:rsid w:val="00AA68AB"/>
    <w:rsid w:val="00AB0D1F"/>
    <w:rsid w:val="00AB1125"/>
    <w:rsid w:val="00AB21EF"/>
    <w:rsid w:val="00AB48A7"/>
    <w:rsid w:val="00AC2E5A"/>
    <w:rsid w:val="00AC2E5D"/>
    <w:rsid w:val="00AC4779"/>
    <w:rsid w:val="00AC4801"/>
    <w:rsid w:val="00AC4D07"/>
    <w:rsid w:val="00AC535E"/>
    <w:rsid w:val="00AC696E"/>
    <w:rsid w:val="00AC723C"/>
    <w:rsid w:val="00AD77F0"/>
    <w:rsid w:val="00AE3A4C"/>
    <w:rsid w:val="00AE5853"/>
    <w:rsid w:val="00AE6C9E"/>
    <w:rsid w:val="00AE7DC5"/>
    <w:rsid w:val="00AF3A48"/>
    <w:rsid w:val="00AF4083"/>
    <w:rsid w:val="00AF5ED3"/>
    <w:rsid w:val="00AF6895"/>
    <w:rsid w:val="00AF6DB6"/>
    <w:rsid w:val="00B00CF8"/>
    <w:rsid w:val="00B0101D"/>
    <w:rsid w:val="00B03AD4"/>
    <w:rsid w:val="00B056A3"/>
    <w:rsid w:val="00B063C2"/>
    <w:rsid w:val="00B10E6B"/>
    <w:rsid w:val="00B12EAA"/>
    <w:rsid w:val="00B170B2"/>
    <w:rsid w:val="00B269F1"/>
    <w:rsid w:val="00B30DAD"/>
    <w:rsid w:val="00B354E1"/>
    <w:rsid w:val="00B356AE"/>
    <w:rsid w:val="00B35EB3"/>
    <w:rsid w:val="00B36D7A"/>
    <w:rsid w:val="00B41764"/>
    <w:rsid w:val="00B455D9"/>
    <w:rsid w:val="00B45B20"/>
    <w:rsid w:val="00B479E9"/>
    <w:rsid w:val="00B53745"/>
    <w:rsid w:val="00B538C1"/>
    <w:rsid w:val="00B53D24"/>
    <w:rsid w:val="00B542B8"/>
    <w:rsid w:val="00B551B2"/>
    <w:rsid w:val="00B57BF2"/>
    <w:rsid w:val="00B6027F"/>
    <w:rsid w:val="00B61290"/>
    <w:rsid w:val="00B621F1"/>
    <w:rsid w:val="00B67AE3"/>
    <w:rsid w:val="00B74A23"/>
    <w:rsid w:val="00B75BD6"/>
    <w:rsid w:val="00B75E21"/>
    <w:rsid w:val="00B81E03"/>
    <w:rsid w:val="00B846D5"/>
    <w:rsid w:val="00B87D91"/>
    <w:rsid w:val="00B87F40"/>
    <w:rsid w:val="00B92CFA"/>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CF3"/>
    <w:rsid w:val="00BC58B7"/>
    <w:rsid w:val="00BC5E65"/>
    <w:rsid w:val="00BC69CD"/>
    <w:rsid w:val="00BC77E5"/>
    <w:rsid w:val="00BC7C5A"/>
    <w:rsid w:val="00BD0540"/>
    <w:rsid w:val="00BD3ED2"/>
    <w:rsid w:val="00BD4B3C"/>
    <w:rsid w:val="00BD4FE7"/>
    <w:rsid w:val="00BD7000"/>
    <w:rsid w:val="00BD7501"/>
    <w:rsid w:val="00BE3AC4"/>
    <w:rsid w:val="00BE5E75"/>
    <w:rsid w:val="00BE68DE"/>
    <w:rsid w:val="00BE7F5B"/>
    <w:rsid w:val="00BF37B3"/>
    <w:rsid w:val="00BF3DAB"/>
    <w:rsid w:val="00BF591A"/>
    <w:rsid w:val="00BF62A5"/>
    <w:rsid w:val="00C03A52"/>
    <w:rsid w:val="00C04A86"/>
    <w:rsid w:val="00C04AD3"/>
    <w:rsid w:val="00C05C9E"/>
    <w:rsid w:val="00C05F86"/>
    <w:rsid w:val="00C064E7"/>
    <w:rsid w:val="00C117E9"/>
    <w:rsid w:val="00C12273"/>
    <w:rsid w:val="00C152AD"/>
    <w:rsid w:val="00C15D36"/>
    <w:rsid w:val="00C21605"/>
    <w:rsid w:val="00C30A82"/>
    <w:rsid w:val="00C30F19"/>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93AAA"/>
    <w:rsid w:val="00C963FF"/>
    <w:rsid w:val="00C96D19"/>
    <w:rsid w:val="00CA01EF"/>
    <w:rsid w:val="00CA0B75"/>
    <w:rsid w:val="00CA3354"/>
    <w:rsid w:val="00CA4924"/>
    <w:rsid w:val="00CB047A"/>
    <w:rsid w:val="00CB1B7E"/>
    <w:rsid w:val="00CB327A"/>
    <w:rsid w:val="00CB7076"/>
    <w:rsid w:val="00CB7E2B"/>
    <w:rsid w:val="00CC0176"/>
    <w:rsid w:val="00CC01D8"/>
    <w:rsid w:val="00CC07E1"/>
    <w:rsid w:val="00CC170F"/>
    <w:rsid w:val="00CC1C02"/>
    <w:rsid w:val="00CC4C52"/>
    <w:rsid w:val="00CD11A5"/>
    <w:rsid w:val="00CD1BB6"/>
    <w:rsid w:val="00CD6E53"/>
    <w:rsid w:val="00CE03D6"/>
    <w:rsid w:val="00CE56BC"/>
    <w:rsid w:val="00CE5E9F"/>
    <w:rsid w:val="00CE6D2F"/>
    <w:rsid w:val="00CF16C6"/>
    <w:rsid w:val="00CF1FA6"/>
    <w:rsid w:val="00CF297B"/>
    <w:rsid w:val="00CF297E"/>
    <w:rsid w:val="00CF33BA"/>
    <w:rsid w:val="00CF49D1"/>
    <w:rsid w:val="00CF673F"/>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FF5"/>
    <w:rsid w:val="00D24F1B"/>
    <w:rsid w:val="00D25670"/>
    <w:rsid w:val="00D30EC2"/>
    <w:rsid w:val="00D36F60"/>
    <w:rsid w:val="00D3760B"/>
    <w:rsid w:val="00D378B5"/>
    <w:rsid w:val="00D41B8B"/>
    <w:rsid w:val="00D42A08"/>
    <w:rsid w:val="00D42BFE"/>
    <w:rsid w:val="00D43370"/>
    <w:rsid w:val="00D45216"/>
    <w:rsid w:val="00D521C6"/>
    <w:rsid w:val="00D5561D"/>
    <w:rsid w:val="00D55910"/>
    <w:rsid w:val="00D57358"/>
    <w:rsid w:val="00D65E67"/>
    <w:rsid w:val="00D66661"/>
    <w:rsid w:val="00D66701"/>
    <w:rsid w:val="00D67A49"/>
    <w:rsid w:val="00D7464E"/>
    <w:rsid w:val="00D77184"/>
    <w:rsid w:val="00D77262"/>
    <w:rsid w:val="00D7781B"/>
    <w:rsid w:val="00D8003A"/>
    <w:rsid w:val="00D8292A"/>
    <w:rsid w:val="00D83A8B"/>
    <w:rsid w:val="00D84858"/>
    <w:rsid w:val="00D859A2"/>
    <w:rsid w:val="00D960E8"/>
    <w:rsid w:val="00D97C12"/>
    <w:rsid w:val="00DA1114"/>
    <w:rsid w:val="00DA372C"/>
    <w:rsid w:val="00DB1C3B"/>
    <w:rsid w:val="00DB42A2"/>
    <w:rsid w:val="00DB45CE"/>
    <w:rsid w:val="00DB73B3"/>
    <w:rsid w:val="00DC1350"/>
    <w:rsid w:val="00DC19D3"/>
    <w:rsid w:val="00DC1E44"/>
    <w:rsid w:val="00DC1F53"/>
    <w:rsid w:val="00DC21C7"/>
    <w:rsid w:val="00DC262B"/>
    <w:rsid w:val="00DC2ABA"/>
    <w:rsid w:val="00DC2E98"/>
    <w:rsid w:val="00DC30CB"/>
    <w:rsid w:val="00DC4CBF"/>
    <w:rsid w:val="00DD47AA"/>
    <w:rsid w:val="00DD640F"/>
    <w:rsid w:val="00DD7083"/>
    <w:rsid w:val="00DD7772"/>
    <w:rsid w:val="00DE0075"/>
    <w:rsid w:val="00DE04CC"/>
    <w:rsid w:val="00DE0FFB"/>
    <w:rsid w:val="00DE7CC5"/>
    <w:rsid w:val="00DF0969"/>
    <w:rsid w:val="00DF3D7D"/>
    <w:rsid w:val="00DF511A"/>
    <w:rsid w:val="00DF6CF5"/>
    <w:rsid w:val="00DF7884"/>
    <w:rsid w:val="00E003EB"/>
    <w:rsid w:val="00E00EDD"/>
    <w:rsid w:val="00E0505E"/>
    <w:rsid w:val="00E06061"/>
    <w:rsid w:val="00E0704A"/>
    <w:rsid w:val="00E24A37"/>
    <w:rsid w:val="00E275E8"/>
    <w:rsid w:val="00E27767"/>
    <w:rsid w:val="00E27B06"/>
    <w:rsid w:val="00E31925"/>
    <w:rsid w:val="00E32963"/>
    <w:rsid w:val="00E36FD9"/>
    <w:rsid w:val="00E42F7C"/>
    <w:rsid w:val="00E44965"/>
    <w:rsid w:val="00E4552D"/>
    <w:rsid w:val="00E4709E"/>
    <w:rsid w:val="00E54A65"/>
    <w:rsid w:val="00E61E0E"/>
    <w:rsid w:val="00E63B7F"/>
    <w:rsid w:val="00E64565"/>
    <w:rsid w:val="00E6583A"/>
    <w:rsid w:val="00E669A4"/>
    <w:rsid w:val="00E700E9"/>
    <w:rsid w:val="00E70576"/>
    <w:rsid w:val="00E70585"/>
    <w:rsid w:val="00E707E8"/>
    <w:rsid w:val="00E71449"/>
    <w:rsid w:val="00E724DF"/>
    <w:rsid w:val="00E772DC"/>
    <w:rsid w:val="00E80FC9"/>
    <w:rsid w:val="00E96E81"/>
    <w:rsid w:val="00E97BD6"/>
    <w:rsid w:val="00EA0E1E"/>
    <w:rsid w:val="00EA1496"/>
    <w:rsid w:val="00EA68E7"/>
    <w:rsid w:val="00EA716A"/>
    <w:rsid w:val="00EA7182"/>
    <w:rsid w:val="00EB1CE7"/>
    <w:rsid w:val="00EB4509"/>
    <w:rsid w:val="00EB4D50"/>
    <w:rsid w:val="00EB5337"/>
    <w:rsid w:val="00EB75DA"/>
    <w:rsid w:val="00EB7A7B"/>
    <w:rsid w:val="00EB7D85"/>
    <w:rsid w:val="00EC0C0A"/>
    <w:rsid w:val="00EC1353"/>
    <w:rsid w:val="00EC2F8B"/>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5C78"/>
    <w:rsid w:val="00F16371"/>
    <w:rsid w:val="00F26222"/>
    <w:rsid w:val="00F263C3"/>
    <w:rsid w:val="00F3026F"/>
    <w:rsid w:val="00F3064F"/>
    <w:rsid w:val="00F34F6D"/>
    <w:rsid w:val="00F35301"/>
    <w:rsid w:val="00F357A2"/>
    <w:rsid w:val="00F36064"/>
    <w:rsid w:val="00F37241"/>
    <w:rsid w:val="00F42852"/>
    <w:rsid w:val="00F42B78"/>
    <w:rsid w:val="00F454EB"/>
    <w:rsid w:val="00F45D21"/>
    <w:rsid w:val="00F45E6E"/>
    <w:rsid w:val="00F51109"/>
    <w:rsid w:val="00F515DC"/>
    <w:rsid w:val="00F57ED6"/>
    <w:rsid w:val="00F61E27"/>
    <w:rsid w:val="00F639DD"/>
    <w:rsid w:val="00F668CC"/>
    <w:rsid w:val="00F70F6C"/>
    <w:rsid w:val="00F711F6"/>
    <w:rsid w:val="00F72FFF"/>
    <w:rsid w:val="00F73571"/>
    <w:rsid w:val="00F73720"/>
    <w:rsid w:val="00F76784"/>
    <w:rsid w:val="00F76AC7"/>
    <w:rsid w:val="00F77B82"/>
    <w:rsid w:val="00F80C99"/>
    <w:rsid w:val="00F816E1"/>
    <w:rsid w:val="00F81B11"/>
    <w:rsid w:val="00F8355B"/>
    <w:rsid w:val="00F84FED"/>
    <w:rsid w:val="00F852F7"/>
    <w:rsid w:val="00F93407"/>
    <w:rsid w:val="00F93BB3"/>
    <w:rsid w:val="00F95FC9"/>
    <w:rsid w:val="00FA02F8"/>
    <w:rsid w:val="00FA2000"/>
    <w:rsid w:val="00FA2AC4"/>
    <w:rsid w:val="00FA4FF0"/>
    <w:rsid w:val="00FA5444"/>
    <w:rsid w:val="00FA5E28"/>
    <w:rsid w:val="00FA63E4"/>
    <w:rsid w:val="00FA79F5"/>
    <w:rsid w:val="00FB4DFF"/>
    <w:rsid w:val="00FB568C"/>
    <w:rsid w:val="00FB71D7"/>
    <w:rsid w:val="00FC198C"/>
    <w:rsid w:val="00FC21FD"/>
    <w:rsid w:val="00FC386D"/>
    <w:rsid w:val="00FC7091"/>
    <w:rsid w:val="00FC7703"/>
    <w:rsid w:val="00FD07AE"/>
    <w:rsid w:val="00FD3698"/>
    <w:rsid w:val="00FD49D7"/>
    <w:rsid w:val="00FD4DDC"/>
    <w:rsid w:val="00FD60A2"/>
    <w:rsid w:val="00FD7FB3"/>
    <w:rsid w:val="00FE3B18"/>
    <w:rsid w:val="00FE57A3"/>
    <w:rsid w:val="00FE6DE8"/>
    <w:rsid w:val="00FE743C"/>
    <w:rsid w:val="00FF2C91"/>
    <w:rsid w:val="00FF58AA"/>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 w:type="paragraph" w:customStyle="1" w:styleId="Char">
    <w:name w:val="Char"/>
    <w:basedOn w:val="Normal"/>
    <w:rsid w:val="00474D30"/>
    <w:pPr>
      <w:spacing w:after="0" w:line="240" w:lineRule="auto"/>
    </w:pPr>
    <w:rPr>
      <w:rFonts w:ascii="Times New Roman" w:eastAsia="Times New Roman" w:hAnsi="Times New Roman"/>
      <w:sz w:val="24"/>
      <w:szCs w:val="24"/>
      <w:lang w:val="pl-PL" w:eastAsia="pl-PL"/>
    </w:rPr>
  </w:style>
  <w:style w:type="paragraph" w:customStyle="1" w:styleId="BodyBullet">
    <w:name w:val="Body Bullet"/>
    <w:rsid w:val="00CF33BA"/>
    <w:rPr>
      <w:rFonts w:ascii="Helvetica" w:eastAsia="ヒラギノ角ゴ Pro W3" w:hAnsi="Helvetica"/>
      <w:color w:val="000000"/>
      <w:sz w:val="24"/>
      <w:lang w:val="en-US" w:eastAsia="en-US"/>
    </w:rPr>
  </w:style>
  <w:style w:type="paragraph" w:customStyle="1" w:styleId="BodyBullet2">
    <w:name w:val="Body Bullet 2"/>
    <w:rsid w:val="00DC30CB"/>
    <w:pPr>
      <w:suppressAutoHyphens/>
      <w:spacing w:line="288" w:lineRule="auto"/>
      <w:ind w:left="283"/>
    </w:pPr>
    <w:rPr>
      <w:rFonts w:ascii="Effra Regular" w:eastAsia="ヒラギノ角ゴ Pro W3" w:hAnsi="Effra Regular"/>
      <w:color w:val="000000"/>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 w:type="paragraph" w:customStyle="1" w:styleId="Char">
    <w:name w:val="Char"/>
    <w:basedOn w:val="Normal"/>
    <w:rsid w:val="00474D30"/>
    <w:pPr>
      <w:spacing w:after="0" w:line="240" w:lineRule="auto"/>
    </w:pPr>
    <w:rPr>
      <w:rFonts w:ascii="Times New Roman" w:eastAsia="Times New Roman" w:hAnsi="Times New Roman"/>
      <w:sz w:val="24"/>
      <w:szCs w:val="24"/>
      <w:lang w:val="pl-PL" w:eastAsia="pl-PL"/>
    </w:rPr>
  </w:style>
  <w:style w:type="paragraph" w:customStyle="1" w:styleId="BodyBullet">
    <w:name w:val="Body Bullet"/>
    <w:rsid w:val="00CF33BA"/>
    <w:rPr>
      <w:rFonts w:ascii="Helvetica" w:eastAsia="ヒラギノ角ゴ Pro W3" w:hAnsi="Helvetica"/>
      <w:color w:val="000000"/>
      <w:sz w:val="24"/>
      <w:lang w:val="en-US" w:eastAsia="en-US"/>
    </w:rPr>
  </w:style>
  <w:style w:type="paragraph" w:customStyle="1" w:styleId="BodyBullet2">
    <w:name w:val="Body Bullet 2"/>
    <w:rsid w:val="00DC30CB"/>
    <w:pPr>
      <w:suppressAutoHyphens/>
      <w:spacing w:line="288" w:lineRule="auto"/>
      <w:ind w:left="283"/>
    </w:pPr>
    <w:rPr>
      <w:rFonts w:ascii="Effra Regular" w:eastAsia="ヒラギノ角ゴ Pro W3" w:hAnsi="Effra Regular"/>
      <w:color w:val="000000"/>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Effra Regular">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186B0E"/>
    <w:rsid w:val="00231396"/>
    <w:rsid w:val="002711B3"/>
    <w:rsid w:val="0032161D"/>
    <w:rsid w:val="0039619B"/>
    <w:rsid w:val="005C7DCB"/>
    <w:rsid w:val="007914D1"/>
    <w:rsid w:val="00823425"/>
    <w:rsid w:val="00CE73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B8847-FB6E-438E-8A60-116499ED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5</Pages>
  <Words>2085</Words>
  <Characters>11885</Characters>
  <Application>Microsoft Office Word</Application>
  <DocSecurity>0</DocSecurity>
  <Lines>99</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13943</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Melinda Dragomir</cp:lastModifiedBy>
  <cp:revision>40</cp:revision>
  <cp:lastPrinted>2018-05-24T07:49:00Z</cp:lastPrinted>
  <dcterms:created xsi:type="dcterms:W3CDTF">2017-10-09T09:27:00Z</dcterms:created>
  <dcterms:modified xsi:type="dcterms:W3CDTF">2018-05-30T08:20:00Z</dcterms:modified>
</cp:coreProperties>
</file>