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F30734" w:rsidRDefault="00BC77E5" w:rsidP="0004435C">
      <w:pPr>
        <w:spacing w:after="0" w:line="240" w:lineRule="auto"/>
        <w:rPr>
          <w:rFonts w:ascii="Times New Roman" w:hAnsi="Times New Roman"/>
          <w:sz w:val="24"/>
          <w:szCs w:val="24"/>
          <w:lang w:val="ro-RO"/>
        </w:rPr>
      </w:pPr>
      <w:r w:rsidRPr="00F30734">
        <w:rPr>
          <w:rFonts w:ascii="Times New Roman" w:hAnsi="Times New Roman"/>
          <w:sz w:val="24"/>
          <w:szCs w:val="24"/>
          <w:lang w:val="ro-RO"/>
        </w:rPr>
        <w:t>Nr</w:t>
      </w:r>
    </w:p>
    <w:p w:rsidR="00290356" w:rsidRPr="00F30734" w:rsidRDefault="00290356" w:rsidP="00290356">
      <w:pPr>
        <w:spacing w:after="0" w:line="240" w:lineRule="auto"/>
        <w:jc w:val="both"/>
        <w:outlineLvl w:val="0"/>
        <w:rPr>
          <w:rFonts w:ascii="Times New Roman" w:hAnsi="Times New Roman"/>
          <w:sz w:val="24"/>
          <w:szCs w:val="24"/>
          <w:lang w:val="ro-RO"/>
        </w:rPr>
      </w:pPr>
      <w:r w:rsidRPr="00F30734">
        <w:rPr>
          <w:rFonts w:ascii="Times New Roman" w:hAnsi="Times New Roman"/>
          <w:sz w:val="24"/>
          <w:szCs w:val="24"/>
          <w:lang w:val="ro-RO"/>
        </w:rPr>
        <w:t>Referitor la dosar  1</w:t>
      </w:r>
      <w:r w:rsidR="003D52E5" w:rsidRPr="00F30734">
        <w:rPr>
          <w:rFonts w:ascii="Times New Roman" w:hAnsi="Times New Roman"/>
          <w:sz w:val="24"/>
          <w:szCs w:val="24"/>
          <w:lang w:val="ro-RO"/>
        </w:rPr>
        <w:t>3484A/03</w:t>
      </w:r>
      <w:r w:rsidRPr="00F30734">
        <w:rPr>
          <w:rFonts w:ascii="Times New Roman" w:hAnsi="Times New Roman"/>
          <w:sz w:val="24"/>
          <w:szCs w:val="24"/>
          <w:lang w:val="ro-RO"/>
        </w:rPr>
        <w:t>.0</w:t>
      </w:r>
      <w:r w:rsidR="00457504" w:rsidRPr="00F30734">
        <w:rPr>
          <w:rFonts w:ascii="Times New Roman" w:hAnsi="Times New Roman"/>
          <w:sz w:val="24"/>
          <w:szCs w:val="24"/>
          <w:lang w:val="ro-RO"/>
        </w:rPr>
        <w:t>8</w:t>
      </w:r>
      <w:r w:rsidRPr="00F30734">
        <w:rPr>
          <w:rFonts w:ascii="Times New Roman" w:hAnsi="Times New Roman"/>
          <w:sz w:val="24"/>
          <w:szCs w:val="24"/>
          <w:lang w:val="ro-RO"/>
        </w:rPr>
        <w:t xml:space="preserve">.2018 </w:t>
      </w:r>
    </w:p>
    <w:p w:rsidR="00615437" w:rsidRPr="00F30734" w:rsidRDefault="00615437" w:rsidP="00615437">
      <w:pPr>
        <w:spacing w:after="80" w:line="312" w:lineRule="auto"/>
        <w:rPr>
          <w:rFonts w:ascii="Times New Roman" w:hAnsi="Times New Roman"/>
          <w:sz w:val="24"/>
          <w:szCs w:val="24"/>
          <w:lang w:val="ro-RO"/>
        </w:rPr>
      </w:pPr>
    </w:p>
    <w:p w:rsidR="00615437" w:rsidRPr="00F30734" w:rsidRDefault="00615437" w:rsidP="0004435C">
      <w:pPr>
        <w:spacing w:after="0" w:line="240" w:lineRule="auto"/>
        <w:rPr>
          <w:rFonts w:ascii="Times New Roman" w:hAnsi="Times New Roman"/>
          <w:sz w:val="24"/>
          <w:szCs w:val="24"/>
          <w:lang w:val="ro-RO"/>
        </w:rPr>
      </w:pPr>
    </w:p>
    <w:p w:rsidR="00C625BC" w:rsidRPr="00F30734"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F30734">
        <w:rPr>
          <w:rFonts w:ascii="Times New Roman" w:hAnsi="Times New Roman"/>
          <w:b/>
          <w:sz w:val="24"/>
          <w:szCs w:val="24"/>
          <w:lang w:val="ro-RO"/>
        </w:rPr>
        <w:t>DECIZIA ETAPEI DE ÎNCADRARE</w:t>
      </w:r>
    </w:p>
    <w:p w:rsidR="00A34670" w:rsidRPr="00F30734" w:rsidRDefault="001B02C5" w:rsidP="0018263A">
      <w:pPr>
        <w:shd w:val="clear" w:color="auto" w:fill="FFFFFF"/>
        <w:adjustRightInd w:val="0"/>
        <w:spacing w:after="0" w:line="240" w:lineRule="auto"/>
        <w:jc w:val="center"/>
        <w:rPr>
          <w:rFonts w:ascii="Times New Roman" w:hAnsi="Times New Roman"/>
          <w:b/>
          <w:color w:val="FF0000"/>
          <w:sz w:val="24"/>
          <w:szCs w:val="24"/>
          <w:lang w:val="ro-RO"/>
        </w:rPr>
      </w:pPr>
      <w:r w:rsidRPr="00F30734">
        <w:rPr>
          <w:rFonts w:ascii="Times New Roman" w:hAnsi="Times New Roman"/>
          <w:b/>
          <w:color w:val="FF0000"/>
          <w:sz w:val="24"/>
          <w:szCs w:val="24"/>
          <w:lang w:val="ro-RO"/>
        </w:rPr>
        <w:t>Nr. SB XX din XX.XX.2018</w:t>
      </w:r>
    </w:p>
    <w:p w:rsidR="001B02C5" w:rsidRPr="00F30734" w:rsidRDefault="001B02C5" w:rsidP="002813E5">
      <w:pPr>
        <w:shd w:val="clear" w:color="auto" w:fill="FFFFFF"/>
        <w:adjustRightInd w:val="0"/>
        <w:spacing w:after="0" w:line="240" w:lineRule="auto"/>
        <w:ind w:firstLine="720"/>
        <w:jc w:val="both"/>
        <w:rPr>
          <w:rFonts w:ascii="Times New Roman" w:hAnsi="Times New Roman"/>
          <w:sz w:val="24"/>
          <w:szCs w:val="24"/>
          <w:lang w:val="ro-RO"/>
        </w:rPr>
      </w:pPr>
    </w:p>
    <w:p w:rsidR="001B02C5" w:rsidRPr="00F30734" w:rsidRDefault="001B02C5" w:rsidP="002813E5">
      <w:pPr>
        <w:shd w:val="clear" w:color="auto" w:fill="FFFFFF"/>
        <w:adjustRightInd w:val="0"/>
        <w:spacing w:after="0" w:line="240" w:lineRule="auto"/>
        <w:ind w:firstLine="720"/>
        <w:jc w:val="both"/>
        <w:rPr>
          <w:rFonts w:ascii="Times New Roman" w:hAnsi="Times New Roman"/>
          <w:sz w:val="24"/>
          <w:szCs w:val="24"/>
          <w:lang w:val="ro-RO"/>
        </w:rPr>
      </w:pPr>
    </w:p>
    <w:p w:rsidR="002813E5" w:rsidRPr="00F30734"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F30734">
        <w:rPr>
          <w:rFonts w:ascii="Times New Roman" w:hAnsi="Times New Roman"/>
          <w:sz w:val="24"/>
          <w:szCs w:val="24"/>
          <w:lang w:val="ro-RO"/>
        </w:rPr>
        <w:t xml:space="preserve">Ca urmare a solicitării de emitere a acordului de mediu adresate de </w:t>
      </w:r>
      <w:r w:rsidR="00457504" w:rsidRPr="00F30734">
        <w:rPr>
          <w:rFonts w:ascii="Times New Roman" w:hAnsi="Times New Roman"/>
          <w:b/>
          <w:sz w:val="24"/>
          <w:szCs w:val="24"/>
          <w:lang w:val="ro-RO"/>
        </w:rPr>
        <w:t xml:space="preserve">SC </w:t>
      </w:r>
      <w:r w:rsidR="003D52E5" w:rsidRPr="00F30734">
        <w:rPr>
          <w:rFonts w:ascii="Times New Roman" w:hAnsi="Times New Roman"/>
          <w:b/>
          <w:sz w:val="24"/>
          <w:szCs w:val="24"/>
          <w:lang w:val="ro-RO"/>
        </w:rPr>
        <w:t>NTN-SNR RULMENTI</w:t>
      </w:r>
      <w:r w:rsidR="00457504" w:rsidRPr="00F30734">
        <w:rPr>
          <w:rFonts w:ascii="Times New Roman" w:hAnsi="Times New Roman"/>
          <w:b/>
          <w:sz w:val="24"/>
          <w:szCs w:val="24"/>
          <w:lang w:val="ro-RO"/>
        </w:rPr>
        <w:t xml:space="preserve"> SRL</w:t>
      </w:r>
      <w:r w:rsidR="00457504" w:rsidRPr="00F30734">
        <w:rPr>
          <w:rFonts w:ascii="Times New Roman" w:hAnsi="Times New Roman"/>
          <w:sz w:val="24"/>
          <w:szCs w:val="24"/>
          <w:lang w:val="ro-RO"/>
        </w:rPr>
        <w:t xml:space="preserve"> </w:t>
      </w:r>
      <w:r w:rsidR="003A2E1F" w:rsidRPr="00F30734">
        <w:rPr>
          <w:rFonts w:ascii="Times New Roman" w:hAnsi="Times New Roman"/>
          <w:sz w:val="24"/>
          <w:szCs w:val="24"/>
          <w:lang w:val="ro-RO"/>
        </w:rPr>
        <w:t xml:space="preserve">cu sediul în județul </w:t>
      </w:r>
      <w:r w:rsidR="00457504" w:rsidRPr="00F30734">
        <w:rPr>
          <w:rFonts w:ascii="Times New Roman" w:hAnsi="Times New Roman"/>
          <w:b/>
          <w:sz w:val="24"/>
          <w:szCs w:val="24"/>
          <w:lang w:val="ro-RO"/>
        </w:rPr>
        <w:t>Sibiu</w:t>
      </w:r>
      <w:r w:rsidR="00457504" w:rsidRPr="00F30734">
        <w:rPr>
          <w:rFonts w:ascii="Times New Roman" w:hAnsi="Times New Roman"/>
          <w:sz w:val="24"/>
          <w:szCs w:val="24"/>
          <w:lang w:val="ro-RO"/>
        </w:rPr>
        <w:t xml:space="preserve">, </w:t>
      </w:r>
      <w:r w:rsidR="003D52E5" w:rsidRPr="00F30734">
        <w:rPr>
          <w:rFonts w:ascii="Times New Roman" w:hAnsi="Times New Roman"/>
          <w:sz w:val="24"/>
          <w:szCs w:val="24"/>
          <w:lang w:val="ro-RO"/>
        </w:rPr>
        <w:t xml:space="preserve">municipiul </w:t>
      </w:r>
      <w:r w:rsidR="003D52E5" w:rsidRPr="00F30734">
        <w:rPr>
          <w:rFonts w:ascii="Times New Roman" w:hAnsi="Times New Roman"/>
          <w:b/>
          <w:sz w:val="24"/>
          <w:szCs w:val="24"/>
          <w:lang w:val="ro-RO"/>
        </w:rPr>
        <w:t>Sibiu</w:t>
      </w:r>
      <w:r w:rsidR="003D52E5" w:rsidRPr="00F30734">
        <w:rPr>
          <w:rFonts w:ascii="Times New Roman" w:hAnsi="Times New Roman"/>
          <w:sz w:val="24"/>
          <w:szCs w:val="24"/>
          <w:lang w:val="ro-RO"/>
        </w:rPr>
        <w:t xml:space="preserve">, str. </w:t>
      </w:r>
      <w:r w:rsidR="003D52E5" w:rsidRPr="00F30734">
        <w:rPr>
          <w:rFonts w:ascii="Times New Roman" w:hAnsi="Times New Roman"/>
          <w:b/>
          <w:sz w:val="24"/>
          <w:szCs w:val="24"/>
          <w:lang w:val="ro-RO"/>
        </w:rPr>
        <w:t>Salzburg</w:t>
      </w:r>
      <w:r w:rsidR="003D52E5" w:rsidRPr="00F30734">
        <w:rPr>
          <w:rFonts w:ascii="Times New Roman" w:hAnsi="Times New Roman"/>
          <w:sz w:val="24"/>
          <w:szCs w:val="24"/>
          <w:lang w:val="ro-RO"/>
        </w:rPr>
        <w:t xml:space="preserve">, nr. </w:t>
      </w:r>
      <w:r w:rsidR="003D52E5" w:rsidRPr="00F30734">
        <w:rPr>
          <w:rFonts w:ascii="Times New Roman" w:hAnsi="Times New Roman"/>
          <w:b/>
          <w:sz w:val="24"/>
          <w:szCs w:val="24"/>
          <w:lang w:val="ro-RO"/>
        </w:rPr>
        <w:t>6</w:t>
      </w:r>
      <w:r w:rsidR="003A2E1F" w:rsidRPr="00F30734">
        <w:rPr>
          <w:rFonts w:ascii="Times New Roman" w:hAnsi="Times New Roman"/>
          <w:b/>
          <w:sz w:val="24"/>
          <w:szCs w:val="24"/>
          <w:lang w:val="ro-RO"/>
        </w:rPr>
        <w:t>,</w:t>
      </w:r>
      <w:r w:rsidR="003A2E1F" w:rsidRPr="00F30734">
        <w:rPr>
          <w:rFonts w:ascii="Times New Roman" w:hAnsi="Times New Roman"/>
          <w:sz w:val="24"/>
          <w:szCs w:val="24"/>
          <w:lang w:val="ro-RO"/>
        </w:rPr>
        <w:t xml:space="preserve"> pentru proiectul: </w:t>
      </w:r>
      <w:r w:rsidR="003A2E1F" w:rsidRPr="00F30734">
        <w:rPr>
          <w:rFonts w:ascii="Times New Roman" w:hAnsi="Times New Roman"/>
          <w:b/>
          <w:sz w:val="24"/>
          <w:szCs w:val="24"/>
          <w:lang w:val="ro-RO"/>
        </w:rPr>
        <w:t>„</w:t>
      </w:r>
      <w:r w:rsidR="003D52E5" w:rsidRPr="00F30734">
        <w:rPr>
          <w:rFonts w:ascii="Times New Roman" w:hAnsi="Times New Roman"/>
          <w:b/>
          <w:sz w:val="24"/>
          <w:szCs w:val="24"/>
          <w:lang w:val="ro-RO"/>
        </w:rPr>
        <w:t>Achiziție de utilaje</w:t>
      </w:r>
      <w:r w:rsidR="003A2E1F" w:rsidRPr="00F30734">
        <w:rPr>
          <w:rFonts w:ascii="Times New Roman" w:hAnsi="Times New Roman"/>
          <w:b/>
          <w:sz w:val="24"/>
          <w:szCs w:val="24"/>
          <w:lang w:val="ro-RO"/>
        </w:rPr>
        <w:t xml:space="preserve">” </w:t>
      </w:r>
      <w:r w:rsidR="003A2E1F" w:rsidRPr="00F30734">
        <w:rPr>
          <w:rFonts w:ascii="Times New Roman" w:hAnsi="Times New Roman"/>
          <w:sz w:val="24"/>
          <w:szCs w:val="24"/>
          <w:lang w:val="ro-RO"/>
        </w:rPr>
        <w:t xml:space="preserve">propus a fi amplasat în județul </w:t>
      </w:r>
      <w:r w:rsidR="003A2E1F" w:rsidRPr="00F30734">
        <w:rPr>
          <w:rFonts w:ascii="Times New Roman" w:hAnsi="Times New Roman"/>
          <w:b/>
          <w:sz w:val="24"/>
          <w:szCs w:val="24"/>
          <w:lang w:val="ro-RO"/>
        </w:rPr>
        <w:t>Sibiu</w:t>
      </w:r>
      <w:r w:rsidR="003A2E1F" w:rsidRPr="00F30734">
        <w:rPr>
          <w:rFonts w:ascii="Times New Roman" w:hAnsi="Times New Roman"/>
          <w:sz w:val="24"/>
          <w:szCs w:val="24"/>
          <w:lang w:val="ro-RO"/>
        </w:rPr>
        <w:t xml:space="preserve">, </w:t>
      </w:r>
      <w:r w:rsidR="003D52E5" w:rsidRPr="00F30734">
        <w:rPr>
          <w:rFonts w:ascii="Times New Roman" w:hAnsi="Times New Roman"/>
          <w:sz w:val="24"/>
          <w:szCs w:val="24"/>
          <w:lang w:val="ro-RO"/>
        </w:rPr>
        <w:t xml:space="preserve">municipiul </w:t>
      </w:r>
      <w:r w:rsidR="003D52E5" w:rsidRPr="00F30734">
        <w:rPr>
          <w:rFonts w:ascii="Times New Roman" w:hAnsi="Times New Roman"/>
          <w:b/>
          <w:sz w:val="24"/>
          <w:szCs w:val="24"/>
          <w:lang w:val="ro-RO"/>
        </w:rPr>
        <w:t>Sibiu</w:t>
      </w:r>
      <w:r w:rsidR="00457504" w:rsidRPr="00F30734">
        <w:rPr>
          <w:rFonts w:ascii="Times New Roman" w:hAnsi="Times New Roman"/>
          <w:sz w:val="24"/>
          <w:szCs w:val="24"/>
          <w:lang w:val="ro-RO"/>
        </w:rPr>
        <w:t>, str.</w:t>
      </w:r>
      <w:r w:rsidR="003D52E5" w:rsidRPr="00F30734">
        <w:rPr>
          <w:rFonts w:ascii="Times New Roman" w:hAnsi="Times New Roman"/>
          <w:sz w:val="24"/>
          <w:szCs w:val="24"/>
          <w:lang w:val="ro-RO"/>
        </w:rPr>
        <w:t xml:space="preserve"> </w:t>
      </w:r>
      <w:r w:rsidR="003D52E5" w:rsidRPr="00F30734">
        <w:rPr>
          <w:rFonts w:ascii="Times New Roman" w:hAnsi="Times New Roman"/>
          <w:b/>
          <w:sz w:val="24"/>
          <w:szCs w:val="24"/>
          <w:lang w:val="ro-RO"/>
        </w:rPr>
        <w:t>Salzburg</w:t>
      </w:r>
      <w:r w:rsidR="003D52E5" w:rsidRPr="00F30734">
        <w:rPr>
          <w:rFonts w:ascii="Times New Roman" w:hAnsi="Times New Roman"/>
          <w:sz w:val="24"/>
          <w:szCs w:val="24"/>
          <w:lang w:val="ro-RO"/>
        </w:rPr>
        <w:t xml:space="preserve">, nr. </w:t>
      </w:r>
      <w:r w:rsidR="003D52E5" w:rsidRPr="00F30734">
        <w:rPr>
          <w:rFonts w:ascii="Times New Roman" w:hAnsi="Times New Roman"/>
          <w:b/>
          <w:sz w:val="24"/>
          <w:szCs w:val="24"/>
          <w:lang w:val="ro-RO"/>
        </w:rPr>
        <w:t>6</w:t>
      </w:r>
      <w:r w:rsidR="008A0436" w:rsidRPr="00F30734">
        <w:rPr>
          <w:rFonts w:ascii="Times New Roman" w:hAnsi="Times New Roman"/>
          <w:sz w:val="24"/>
          <w:szCs w:val="24"/>
          <w:lang w:val="ro-RO"/>
        </w:rPr>
        <w:t>,</w:t>
      </w:r>
      <w:r w:rsidR="00290356" w:rsidRPr="00F30734">
        <w:rPr>
          <w:rFonts w:ascii="Times New Roman" w:hAnsi="Times New Roman"/>
          <w:b/>
          <w:sz w:val="24"/>
          <w:szCs w:val="24"/>
          <w:lang w:val="ro-RO"/>
        </w:rPr>
        <w:t xml:space="preserve"> </w:t>
      </w:r>
      <w:r w:rsidRPr="00F30734">
        <w:rPr>
          <w:rFonts w:ascii="Times New Roman" w:hAnsi="Times New Roman"/>
          <w:sz w:val="24"/>
          <w:szCs w:val="24"/>
          <w:lang w:val="ro-RO"/>
        </w:rPr>
        <w:t xml:space="preserve">înregistrată la </w:t>
      </w:r>
      <w:r w:rsidRPr="00F30734">
        <w:rPr>
          <w:rFonts w:ascii="Times New Roman" w:hAnsi="Times New Roman"/>
          <w:b/>
          <w:sz w:val="24"/>
          <w:szCs w:val="24"/>
          <w:lang w:val="ro-RO"/>
        </w:rPr>
        <w:t>Agenţia pentru Protecţia Mediului Sibiu</w:t>
      </w:r>
      <w:r w:rsidRPr="00F30734">
        <w:rPr>
          <w:rFonts w:ascii="Times New Roman" w:hAnsi="Times New Roman"/>
          <w:sz w:val="24"/>
          <w:szCs w:val="24"/>
          <w:lang w:val="ro-RO"/>
        </w:rPr>
        <w:t xml:space="preserve"> cu nr.</w:t>
      </w:r>
      <w:r w:rsidR="00BC77E5" w:rsidRPr="00F30734">
        <w:rPr>
          <w:rFonts w:ascii="Times New Roman" w:hAnsi="Times New Roman"/>
          <w:sz w:val="24"/>
          <w:szCs w:val="24"/>
          <w:lang w:val="ro-RO"/>
        </w:rPr>
        <w:t xml:space="preserve"> </w:t>
      </w:r>
      <w:r w:rsidR="003D52E5" w:rsidRPr="00F30734">
        <w:rPr>
          <w:rFonts w:ascii="Times New Roman" w:hAnsi="Times New Roman"/>
          <w:sz w:val="24"/>
          <w:szCs w:val="24"/>
          <w:lang w:val="ro-RO"/>
        </w:rPr>
        <w:t xml:space="preserve">13484A/03.08.2018 </w:t>
      </w:r>
      <w:r w:rsidR="00443DFC" w:rsidRPr="00F30734">
        <w:rPr>
          <w:rFonts w:ascii="Times New Roman" w:hAnsi="Times New Roman"/>
          <w:sz w:val="24"/>
          <w:szCs w:val="24"/>
          <w:lang w:val="ro-RO"/>
        </w:rPr>
        <w:t>şi</w:t>
      </w:r>
      <w:r w:rsidR="00457BD0" w:rsidRPr="00F30734">
        <w:rPr>
          <w:rFonts w:ascii="Times New Roman" w:hAnsi="Times New Roman"/>
          <w:sz w:val="24"/>
          <w:szCs w:val="24"/>
          <w:lang w:val="ro-RO"/>
        </w:rPr>
        <w:t xml:space="preserve"> a</w:t>
      </w:r>
      <w:r w:rsidR="00443DFC" w:rsidRPr="00F30734">
        <w:rPr>
          <w:rFonts w:ascii="Times New Roman" w:hAnsi="Times New Roman"/>
          <w:sz w:val="24"/>
          <w:szCs w:val="24"/>
          <w:lang w:val="ro-RO"/>
        </w:rPr>
        <w:t xml:space="preserve"> </w:t>
      </w:r>
      <w:r w:rsidR="0030120E" w:rsidRPr="00F30734">
        <w:rPr>
          <w:rFonts w:ascii="Times New Roman" w:hAnsi="Times New Roman"/>
          <w:sz w:val="24"/>
          <w:szCs w:val="24"/>
          <w:lang w:val="ro-RO"/>
        </w:rPr>
        <w:t xml:space="preserve">completărilor </w:t>
      </w:r>
      <w:r w:rsidR="002813E5" w:rsidRPr="00F30734">
        <w:rPr>
          <w:rFonts w:ascii="Times New Roman" w:hAnsi="Times New Roman"/>
          <w:sz w:val="24"/>
          <w:szCs w:val="24"/>
          <w:lang w:val="ro-RO"/>
        </w:rPr>
        <w:t>ulterioare</w:t>
      </w:r>
      <w:r w:rsidR="006813B4" w:rsidRPr="00F30734">
        <w:rPr>
          <w:rFonts w:ascii="Times New Roman" w:hAnsi="Times New Roman"/>
          <w:sz w:val="24"/>
          <w:szCs w:val="24"/>
          <w:lang w:val="ro-RO"/>
        </w:rPr>
        <w:t>,</w:t>
      </w:r>
      <w:r w:rsidR="00443DFC" w:rsidRPr="00F30734">
        <w:rPr>
          <w:rFonts w:ascii="Times New Roman" w:hAnsi="Times New Roman"/>
          <w:b/>
          <w:sz w:val="24"/>
          <w:szCs w:val="24"/>
          <w:lang w:val="ro-RO"/>
        </w:rPr>
        <w:t xml:space="preserve"> </w:t>
      </w:r>
      <w:r w:rsidRPr="00F30734">
        <w:rPr>
          <w:rFonts w:ascii="Times New Roman" w:hAnsi="Times New Roman"/>
          <w:sz w:val="24"/>
          <w:szCs w:val="24"/>
          <w:lang w:val="ro-RO"/>
        </w:rPr>
        <w:t xml:space="preserve">în baza Hotărârii Guvernului nr. 445/2009 privind evaluarea impactului anumitor proiecte publice </w:t>
      </w:r>
      <w:r w:rsidR="00D20E54" w:rsidRPr="00F30734">
        <w:rPr>
          <w:rFonts w:ascii="Times New Roman" w:hAnsi="Times New Roman"/>
          <w:sz w:val="24"/>
          <w:szCs w:val="24"/>
          <w:lang w:val="ro-RO"/>
        </w:rPr>
        <w:t>ș</w:t>
      </w:r>
      <w:r w:rsidRPr="00F30734">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F30734">
        <w:rPr>
          <w:rFonts w:ascii="Times New Roman" w:hAnsi="Times New Roman"/>
          <w:sz w:val="24"/>
          <w:szCs w:val="24"/>
          <w:lang w:val="ro-RO"/>
        </w:rPr>
        <w:t>ș</w:t>
      </w:r>
      <w:r w:rsidRPr="00F30734">
        <w:rPr>
          <w:rFonts w:ascii="Times New Roman" w:hAnsi="Times New Roman"/>
          <w:sz w:val="24"/>
          <w:szCs w:val="24"/>
          <w:lang w:val="ro-RO"/>
        </w:rPr>
        <w:t xml:space="preserve">i faunei sălbatice, cu modificările </w:t>
      </w:r>
      <w:r w:rsidR="00D20E54" w:rsidRPr="00F30734">
        <w:rPr>
          <w:rFonts w:ascii="Times New Roman" w:hAnsi="Times New Roman"/>
          <w:sz w:val="24"/>
          <w:szCs w:val="24"/>
          <w:lang w:val="ro-RO"/>
        </w:rPr>
        <w:t>ș</w:t>
      </w:r>
      <w:r w:rsidRPr="00F30734">
        <w:rPr>
          <w:rFonts w:ascii="Times New Roman" w:hAnsi="Times New Roman"/>
          <w:sz w:val="24"/>
          <w:szCs w:val="24"/>
          <w:lang w:val="ro-RO"/>
        </w:rPr>
        <w:t xml:space="preserve">i completările ulterioare, </w:t>
      </w:r>
    </w:p>
    <w:p w:rsidR="00571593" w:rsidRPr="00F30734" w:rsidRDefault="00571593" w:rsidP="002813E5">
      <w:pPr>
        <w:shd w:val="clear" w:color="auto" w:fill="FFFFFF"/>
        <w:adjustRightInd w:val="0"/>
        <w:spacing w:after="0" w:line="240" w:lineRule="auto"/>
        <w:jc w:val="both"/>
        <w:rPr>
          <w:rFonts w:ascii="Times New Roman" w:hAnsi="Times New Roman"/>
          <w:sz w:val="24"/>
          <w:szCs w:val="24"/>
          <w:lang w:val="ro-RO"/>
        </w:rPr>
      </w:pPr>
      <w:r w:rsidRPr="00F30734">
        <w:rPr>
          <w:rFonts w:ascii="Times New Roman" w:hAnsi="Times New Roman"/>
          <w:b/>
          <w:color w:val="000000"/>
          <w:sz w:val="24"/>
          <w:szCs w:val="24"/>
          <w:lang w:val="ro-RO"/>
        </w:rPr>
        <w:t>Agenţia pentru Protecţia Mediului Sibiu</w:t>
      </w:r>
      <w:r w:rsidRPr="00F30734">
        <w:rPr>
          <w:rFonts w:ascii="Times New Roman" w:hAnsi="Times New Roman"/>
          <w:color w:val="000000"/>
          <w:sz w:val="24"/>
          <w:szCs w:val="24"/>
          <w:lang w:val="ro-RO"/>
        </w:rPr>
        <w:t xml:space="preserve"> </w:t>
      </w:r>
      <w:r w:rsidRPr="00F30734">
        <w:rPr>
          <w:rFonts w:ascii="Times New Roman" w:hAnsi="Times New Roman"/>
          <w:b/>
          <w:color w:val="000000"/>
          <w:sz w:val="24"/>
          <w:szCs w:val="24"/>
          <w:lang w:val="ro-RO"/>
        </w:rPr>
        <w:t>decide</w:t>
      </w:r>
      <w:r w:rsidR="002813E5" w:rsidRPr="00F30734">
        <w:rPr>
          <w:rFonts w:ascii="Times New Roman" w:hAnsi="Times New Roman"/>
          <w:color w:val="000000"/>
          <w:sz w:val="24"/>
          <w:szCs w:val="24"/>
          <w:lang w:val="ro-RO"/>
        </w:rPr>
        <w:t xml:space="preserve">, ca urmare a consultărilor desfășurate în cadrul ședinței Comisiei de Analiză Tehnică din data de </w:t>
      </w:r>
      <w:r w:rsidR="00457504" w:rsidRPr="00F30734">
        <w:rPr>
          <w:rFonts w:ascii="Times New Roman" w:hAnsi="Times New Roman"/>
          <w:color w:val="000000"/>
          <w:sz w:val="24"/>
          <w:szCs w:val="24"/>
          <w:lang w:val="ro-RO"/>
        </w:rPr>
        <w:t>12</w:t>
      </w:r>
      <w:r w:rsidR="00290356" w:rsidRPr="00F30734">
        <w:rPr>
          <w:rFonts w:ascii="Times New Roman" w:hAnsi="Times New Roman"/>
          <w:color w:val="000000"/>
          <w:sz w:val="24"/>
          <w:szCs w:val="24"/>
          <w:lang w:val="ro-RO"/>
        </w:rPr>
        <w:t>.09</w:t>
      </w:r>
      <w:r w:rsidR="00645F07" w:rsidRPr="00F30734">
        <w:rPr>
          <w:rFonts w:ascii="Times New Roman" w:hAnsi="Times New Roman"/>
          <w:color w:val="000000"/>
          <w:sz w:val="24"/>
          <w:szCs w:val="24"/>
          <w:lang w:val="ro-RO"/>
        </w:rPr>
        <w:t>.2018</w:t>
      </w:r>
      <w:r w:rsidR="00370EB3" w:rsidRPr="00F30734">
        <w:rPr>
          <w:rFonts w:ascii="Times New Roman" w:hAnsi="Times New Roman"/>
          <w:color w:val="000000"/>
          <w:sz w:val="24"/>
          <w:szCs w:val="24"/>
          <w:lang w:val="ro-RO"/>
        </w:rPr>
        <w:t xml:space="preserve"> </w:t>
      </w:r>
      <w:r w:rsidRPr="00F30734">
        <w:rPr>
          <w:rFonts w:ascii="Times New Roman" w:hAnsi="Times New Roman"/>
          <w:color w:val="000000"/>
          <w:sz w:val="24"/>
          <w:szCs w:val="24"/>
          <w:lang w:val="ro-RO"/>
        </w:rPr>
        <w:t>că proiectul</w:t>
      </w:r>
      <w:r w:rsidR="000F2F51" w:rsidRPr="00F30734">
        <w:rPr>
          <w:rFonts w:ascii="Times New Roman" w:hAnsi="Times New Roman"/>
          <w:color w:val="000000"/>
          <w:sz w:val="24"/>
          <w:szCs w:val="24"/>
          <w:lang w:val="ro-RO"/>
        </w:rPr>
        <w:t xml:space="preserve"> </w:t>
      </w:r>
      <w:r w:rsidR="003D52E5" w:rsidRPr="00F30734">
        <w:rPr>
          <w:rFonts w:ascii="Times New Roman" w:hAnsi="Times New Roman"/>
          <w:b/>
          <w:sz w:val="24"/>
          <w:szCs w:val="24"/>
          <w:lang w:val="ro-RO"/>
        </w:rPr>
        <w:t xml:space="preserve">„Achiziție de utilaje” </w:t>
      </w:r>
      <w:r w:rsidR="003D52E5" w:rsidRPr="00F30734">
        <w:rPr>
          <w:rFonts w:ascii="Times New Roman" w:hAnsi="Times New Roman"/>
          <w:sz w:val="24"/>
          <w:szCs w:val="24"/>
          <w:lang w:val="ro-RO"/>
        </w:rPr>
        <w:t xml:space="preserve">propus a fi amplasat în județul </w:t>
      </w:r>
      <w:r w:rsidR="003D52E5" w:rsidRPr="00F30734">
        <w:rPr>
          <w:rFonts w:ascii="Times New Roman" w:hAnsi="Times New Roman"/>
          <w:b/>
          <w:sz w:val="24"/>
          <w:szCs w:val="24"/>
          <w:lang w:val="ro-RO"/>
        </w:rPr>
        <w:t>Sibiu</w:t>
      </w:r>
      <w:r w:rsidR="003D52E5" w:rsidRPr="00F30734">
        <w:rPr>
          <w:rFonts w:ascii="Times New Roman" w:hAnsi="Times New Roman"/>
          <w:sz w:val="24"/>
          <w:szCs w:val="24"/>
          <w:lang w:val="ro-RO"/>
        </w:rPr>
        <w:t xml:space="preserve">, municipiul </w:t>
      </w:r>
      <w:r w:rsidR="003D52E5" w:rsidRPr="00F30734">
        <w:rPr>
          <w:rFonts w:ascii="Times New Roman" w:hAnsi="Times New Roman"/>
          <w:b/>
          <w:sz w:val="24"/>
          <w:szCs w:val="24"/>
          <w:lang w:val="ro-RO"/>
        </w:rPr>
        <w:t>Sibiu</w:t>
      </w:r>
      <w:r w:rsidR="003D52E5" w:rsidRPr="00F30734">
        <w:rPr>
          <w:rFonts w:ascii="Times New Roman" w:hAnsi="Times New Roman"/>
          <w:sz w:val="24"/>
          <w:szCs w:val="24"/>
          <w:lang w:val="ro-RO"/>
        </w:rPr>
        <w:t xml:space="preserve">, str. </w:t>
      </w:r>
      <w:r w:rsidR="003D52E5" w:rsidRPr="00F30734">
        <w:rPr>
          <w:rFonts w:ascii="Times New Roman" w:hAnsi="Times New Roman"/>
          <w:b/>
          <w:sz w:val="24"/>
          <w:szCs w:val="24"/>
          <w:lang w:val="ro-RO"/>
        </w:rPr>
        <w:t>Salzburg</w:t>
      </w:r>
      <w:r w:rsidR="003D52E5" w:rsidRPr="00F30734">
        <w:rPr>
          <w:rFonts w:ascii="Times New Roman" w:hAnsi="Times New Roman"/>
          <w:sz w:val="24"/>
          <w:szCs w:val="24"/>
          <w:lang w:val="ro-RO"/>
        </w:rPr>
        <w:t xml:space="preserve">, nr. </w:t>
      </w:r>
      <w:r w:rsidR="003D52E5" w:rsidRPr="00F30734">
        <w:rPr>
          <w:rFonts w:ascii="Times New Roman" w:hAnsi="Times New Roman"/>
          <w:b/>
          <w:sz w:val="24"/>
          <w:szCs w:val="24"/>
          <w:lang w:val="ro-RO"/>
        </w:rPr>
        <w:t>6</w:t>
      </w:r>
      <w:r w:rsidR="007B60A9" w:rsidRPr="00F30734">
        <w:rPr>
          <w:rFonts w:ascii="Times New Roman" w:hAnsi="Times New Roman"/>
          <w:b/>
          <w:sz w:val="24"/>
          <w:szCs w:val="24"/>
          <w:lang w:val="ro-RO"/>
        </w:rPr>
        <w:t>,</w:t>
      </w:r>
      <w:r w:rsidR="006327BE" w:rsidRPr="00F30734">
        <w:rPr>
          <w:rFonts w:ascii="Times New Roman" w:hAnsi="Times New Roman"/>
          <w:color w:val="000000"/>
          <w:sz w:val="24"/>
          <w:szCs w:val="24"/>
          <w:lang w:val="ro-RO"/>
        </w:rPr>
        <w:t xml:space="preserve"> </w:t>
      </w:r>
      <w:r w:rsidRPr="00F30734">
        <w:rPr>
          <w:rFonts w:ascii="Times New Roman" w:hAnsi="Times New Roman"/>
          <w:b/>
          <w:color w:val="000000"/>
          <w:sz w:val="24"/>
          <w:szCs w:val="24"/>
          <w:lang w:val="ro-RO"/>
        </w:rPr>
        <w:t xml:space="preserve">nu se supune evaluării impactului asupra mediului şi nu se supune evaluării adecvate.  </w:t>
      </w:r>
    </w:p>
    <w:p w:rsidR="00457504" w:rsidRPr="00F30734" w:rsidRDefault="00457504"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F3073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30734">
        <w:rPr>
          <w:rFonts w:ascii="Times New Roman" w:hAnsi="Times New Roman"/>
          <w:b/>
          <w:color w:val="000000"/>
          <w:sz w:val="24"/>
          <w:szCs w:val="24"/>
          <w:lang w:val="ro-RO"/>
        </w:rPr>
        <w:t xml:space="preserve">Justificarea prezentei decizii: </w:t>
      </w:r>
    </w:p>
    <w:p w:rsidR="00571593" w:rsidRPr="00F30734" w:rsidRDefault="00571593" w:rsidP="00DA3D0B">
      <w:pPr>
        <w:shd w:val="clear" w:color="auto" w:fill="FFFFFF"/>
        <w:adjustRightInd w:val="0"/>
        <w:spacing w:after="0" w:line="240" w:lineRule="auto"/>
        <w:jc w:val="both"/>
        <w:rPr>
          <w:rFonts w:ascii="Times New Roman" w:hAnsi="Times New Roman"/>
          <w:b/>
          <w:color w:val="000000"/>
          <w:sz w:val="24"/>
          <w:szCs w:val="24"/>
          <w:lang w:val="ro-RO"/>
        </w:rPr>
      </w:pPr>
      <w:r w:rsidRPr="00F30734">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D52E5" w:rsidRPr="00F30734" w:rsidRDefault="005A5959" w:rsidP="003D52E5">
      <w:pPr>
        <w:numPr>
          <w:ilvl w:val="0"/>
          <w:numId w:val="15"/>
        </w:numPr>
        <w:autoSpaceDE w:val="0"/>
        <w:autoSpaceDN w:val="0"/>
        <w:adjustRightInd w:val="0"/>
        <w:spacing w:after="0" w:line="240" w:lineRule="auto"/>
        <w:ind w:left="720"/>
        <w:jc w:val="both"/>
        <w:rPr>
          <w:rFonts w:ascii="Times New Roman" w:hAnsi="Times New Roman"/>
          <w:color w:val="000000"/>
          <w:sz w:val="24"/>
          <w:szCs w:val="24"/>
          <w:lang w:val="ro-RO"/>
        </w:rPr>
      </w:pPr>
      <w:r w:rsidRPr="00F30734">
        <w:rPr>
          <w:rFonts w:ascii="Times New Roman" w:hAnsi="Times New Roman"/>
          <w:sz w:val="24"/>
          <w:szCs w:val="24"/>
          <w:lang w:val="ro-RO"/>
        </w:rPr>
        <w:t>proiectul se încadrează în prevederile Hotărârii Guvernului nr. 445/2009,</w:t>
      </w:r>
      <w:r w:rsidR="00615437" w:rsidRPr="00F30734">
        <w:rPr>
          <w:rFonts w:ascii="Times New Roman" w:hAnsi="Times New Roman"/>
          <w:sz w:val="24"/>
          <w:szCs w:val="24"/>
          <w:lang w:val="ro-RO"/>
        </w:rPr>
        <w:t xml:space="preserve"> la anexa 2,  pct. 1</w:t>
      </w:r>
      <w:r w:rsidR="00457504" w:rsidRPr="00F30734">
        <w:rPr>
          <w:rFonts w:ascii="Times New Roman" w:hAnsi="Times New Roman"/>
          <w:sz w:val="24"/>
          <w:szCs w:val="24"/>
          <w:lang w:val="ro-RO"/>
        </w:rPr>
        <w:t>0</w:t>
      </w:r>
      <w:r w:rsidR="00615437" w:rsidRPr="00F30734">
        <w:rPr>
          <w:rFonts w:ascii="Times New Roman" w:hAnsi="Times New Roman"/>
          <w:sz w:val="24"/>
          <w:szCs w:val="24"/>
          <w:lang w:val="ro-RO"/>
        </w:rPr>
        <w:t xml:space="preserve">, lit. </w:t>
      </w:r>
      <w:r w:rsidR="003D52E5" w:rsidRPr="00F30734">
        <w:rPr>
          <w:rFonts w:ascii="Times New Roman" w:hAnsi="Times New Roman"/>
          <w:sz w:val="24"/>
          <w:szCs w:val="24"/>
          <w:lang w:val="ro-RO"/>
        </w:rPr>
        <w:t>a</w:t>
      </w:r>
      <w:r w:rsidR="00615437" w:rsidRPr="00F30734">
        <w:rPr>
          <w:rFonts w:ascii="Times New Roman" w:hAnsi="Times New Roman"/>
          <w:sz w:val="24"/>
          <w:szCs w:val="24"/>
          <w:lang w:val="ro-RO"/>
        </w:rPr>
        <w:t xml:space="preserve"> „</w:t>
      </w:r>
      <w:r w:rsidR="00457504" w:rsidRPr="00F30734">
        <w:rPr>
          <w:rFonts w:ascii="Times New Roman" w:hAnsi="Times New Roman"/>
          <w:sz w:val="24"/>
          <w:szCs w:val="24"/>
          <w:lang w:val="ro-RO"/>
        </w:rPr>
        <w:t xml:space="preserve">proiecte de dezvoltare </w:t>
      </w:r>
      <w:r w:rsidR="003D52E5" w:rsidRPr="00F30734">
        <w:rPr>
          <w:rFonts w:ascii="Times New Roman" w:hAnsi="Times New Roman"/>
          <w:sz w:val="24"/>
          <w:szCs w:val="24"/>
          <w:lang w:val="ro-RO"/>
        </w:rPr>
        <w:t xml:space="preserve">a unităților/zonelor industriale” și pct.13, lit. a „orice modificări sau extinderi, altele decât cele prevăzute la pct. 22 din anexa nr. 1, ale proiectelor prevăzute </w:t>
      </w:r>
      <w:proofErr w:type="spellStart"/>
      <w:r w:rsidR="003D52E5" w:rsidRPr="00F30734">
        <w:rPr>
          <w:rFonts w:ascii="Times New Roman" w:hAnsi="Times New Roman"/>
          <w:sz w:val="24"/>
          <w:szCs w:val="24"/>
          <w:lang w:val="ro-RO"/>
        </w:rPr>
        <w:t>ȋn</w:t>
      </w:r>
      <w:proofErr w:type="spellEnd"/>
      <w:r w:rsidR="003D52E5" w:rsidRPr="00F30734">
        <w:rPr>
          <w:rFonts w:ascii="Times New Roman" w:hAnsi="Times New Roman"/>
          <w:sz w:val="24"/>
          <w:szCs w:val="24"/>
          <w:lang w:val="ro-RO"/>
        </w:rPr>
        <w:t xml:space="preserve"> anexa nr. 1 sau </w:t>
      </w:r>
      <w:proofErr w:type="spellStart"/>
      <w:r w:rsidR="003D52E5" w:rsidRPr="00F30734">
        <w:rPr>
          <w:rFonts w:ascii="Times New Roman" w:hAnsi="Times New Roman"/>
          <w:sz w:val="24"/>
          <w:szCs w:val="24"/>
          <w:lang w:val="ro-RO"/>
        </w:rPr>
        <w:t>ȋn</w:t>
      </w:r>
      <w:proofErr w:type="spellEnd"/>
      <w:r w:rsidR="003D52E5" w:rsidRPr="00F30734">
        <w:rPr>
          <w:rFonts w:ascii="Times New Roman" w:hAnsi="Times New Roman"/>
          <w:sz w:val="24"/>
          <w:szCs w:val="24"/>
          <w:lang w:val="ro-RO"/>
        </w:rPr>
        <w:t xml:space="preserve"> prezenta </w:t>
      </w:r>
      <w:proofErr w:type="spellStart"/>
      <w:r w:rsidR="003D52E5" w:rsidRPr="00F30734">
        <w:rPr>
          <w:rFonts w:ascii="Times New Roman" w:hAnsi="Times New Roman"/>
          <w:sz w:val="24"/>
          <w:szCs w:val="24"/>
          <w:lang w:val="ro-RO"/>
        </w:rPr>
        <w:t>anexǎ</w:t>
      </w:r>
      <w:proofErr w:type="spellEnd"/>
      <w:r w:rsidR="003D52E5" w:rsidRPr="00F30734">
        <w:rPr>
          <w:rFonts w:ascii="Times New Roman" w:hAnsi="Times New Roman"/>
          <w:sz w:val="24"/>
          <w:szCs w:val="24"/>
          <w:lang w:val="ro-RO"/>
        </w:rPr>
        <w:t xml:space="preserve">, deja autorizate, executate sau </w:t>
      </w:r>
      <w:proofErr w:type="spellStart"/>
      <w:r w:rsidR="003D52E5" w:rsidRPr="00F30734">
        <w:rPr>
          <w:rFonts w:ascii="Times New Roman" w:hAnsi="Times New Roman"/>
          <w:sz w:val="24"/>
          <w:szCs w:val="24"/>
          <w:lang w:val="ro-RO"/>
        </w:rPr>
        <w:t>ȋn</w:t>
      </w:r>
      <w:proofErr w:type="spellEnd"/>
      <w:r w:rsidR="003D52E5" w:rsidRPr="00F30734">
        <w:rPr>
          <w:rFonts w:ascii="Times New Roman" w:hAnsi="Times New Roman"/>
          <w:sz w:val="24"/>
          <w:szCs w:val="24"/>
          <w:lang w:val="ro-RO"/>
        </w:rPr>
        <w:t xml:space="preserve"> curs de a fi executate, care pot avea efecte semnificative negative asupra mediului”;</w:t>
      </w:r>
    </w:p>
    <w:p w:rsidR="00367AC2" w:rsidRPr="00F30734" w:rsidRDefault="00367AC2" w:rsidP="00DA3D0B">
      <w:pPr>
        <w:pStyle w:val="Listparagraf"/>
        <w:numPr>
          <w:ilvl w:val="0"/>
          <w:numId w:val="8"/>
        </w:numPr>
        <w:spacing w:after="0" w:line="240" w:lineRule="auto"/>
        <w:ind w:right="-1"/>
        <w:jc w:val="both"/>
        <w:rPr>
          <w:rFonts w:ascii="Times New Roman" w:eastAsia="Times New Roman" w:hAnsi="Times New Roman"/>
          <w:sz w:val="24"/>
          <w:szCs w:val="24"/>
          <w:lang w:val="ro-RO" w:eastAsia="ro-RO"/>
        </w:rPr>
      </w:pPr>
      <w:r w:rsidRPr="00F30734">
        <w:rPr>
          <w:rFonts w:ascii="Times New Roman" w:eastAsia="Times New Roman" w:hAnsi="Times New Roman"/>
          <w:sz w:val="24"/>
          <w:szCs w:val="24"/>
          <w:lang w:val="ro-RO" w:eastAsia="ro-RO"/>
        </w:rPr>
        <w:t>autorităţile care au participat la şedinţa Comisiei de Analiză Tehnică</w:t>
      </w:r>
      <w:r w:rsidR="000B2901" w:rsidRPr="00F30734">
        <w:rPr>
          <w:rFonts w:ascii="Times New Roman" w:eastAsia="Times New Roman" w:hAnsi="Times New Roman"/>
          <w:sz w:val="24"/>
          <w:szCs w:val="24"/>
          <w:lang w:val="ro-RO" w:eastAsia="ro-RO"/>
        </w:rPr>
        <w:t xml:space="preserve"> din data de </w:t>
      </w:r>
      <w:r w:rsidR="00457504" w:rsidRPr="00F30734">
        <w:rPr>
          <w:rFonts w:ascii="Times New Roman" w:eastAsia="Times New Roman" w:hAnsi="Times New Roman"/>
          <w:sz w:val="24"/>
          <w:szCs w:val="24"/>
          <w:lang w:val="ro-RO" w:eastAsia="ro-RO"/>
        </w:rPr>
        <w:t>12</w:t>
      </w:r>
      <w:r w:rsidR="00290356" w:rsidRPr="00F30734">
        <w:rPr>
          <w:rFonts w:ascii="Times New Roman" w:eastAsia="Times New Roman" w:hAnsi="Times New Roman"/>
          <w:sz w:val="24"/>
          <w:szCs w:val="24"/>
          <w:lang w:val="ro-RO" w:eastAsia="ro-RO"/>
        </w:rPr>
        <w:t>.09</w:t>
      </w:r>
      <w:r w:rsidR="000B2901" w:rsidRPr="00F30734">
        <w:rPr>
          <w:rFonts w:ascii="Times New Roman" w:eastAsia="Times New Roman" w:hAnsi="Times New Roman"/>
          <w:sz w:val="24"/>
          <w:szCs w:val="24"/>
          <w:lang w:val="ro-RO" w:eastAsia="ro-RO"/>
        </w:rPr>
        <w:t xml:space="preserve">.2018 </w:t>
      </w:r>
      <w:r w:rsidRPr="00F30734">
        <w:rPr>
          <w:rFonts w:ascii="Times New Roman" w:eastAsia="Times New Roman" w:hAnsi="Times New Roman"/>
          <w:sz w:val="24"/>
          <w:szCs w:val="24"/>
          <w:lang w:val="ro-RO" w:eastAsia="ro-RO"/>
        </w:rPr>
        <w:t>au exprimat puncte de vedere comune cu privire la p</w:t>
      </w:r>
      <w:r w:rsidR="000B2901" w:rsidRPr="00F30734">
        <w:rPr>
          <w:rFonts w:ascii="Times New Roman" w:eastAsia="Times New Roman" w:hAnsi="Times New Roman"/>
          <w:sz w:val="24"/>
          <w:szCs w:val="24"/>
          <w:lang w:val="ro-RO" w:eastAsia="ro-RO"/>
        </w:rPr>
        <w:t>roiectul analizat, respectiv că</w:t>
      </w:r>
      <w:r w:rsidRPr="00F30734">
        <w:rPr>
          <w:rFonts w:ascii="Times New Roman" w:eastAsia="Times New Roman" w:hAnsi="Times New Roman"/>
          <w:sz w:val="24"/>
          <w:szCs w:val="24"/>
          <w:lang w:val="ro-RO" w:eastAsia="ro-RO"/>
        </w:rPr>
        <w:t xml:space="preserve"> proiectul nu poate avea impact semnificativ asupra mediului şi ca urmare nu este necesară efectuarea evaluării impactului asupra mediului;</w:t>
      </w:r>
    </w:p>
    <w:p w:rsidR="00367AC2" w:rsidRPr="00F30734" w:rsidRDefault="00367AC2" w:rsidP="00DA3D0B">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F30734">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w:t>
      </w:r>
      <w:r w:rsidR="00256356" w:rsidRPr="00F30734">
        <w:rPr>
          <w:rFonts w:ascii="Times New Roman" w:eastAsia="Times New Roman" w:hAnsi="Times New Roman"/>
          <w:sz w:val="24"/>
          <w:szCs w:val="24"/>
          <w:lang w:val="ro-RO" w:eastAsia="ro-RO"/>
        </w:rPr>
        <w:t xml:space="preserve"> aer, sol, aşezări umane, etc.).</w:t>
      </w:r>
    </w:p>
    <w:p w:rsidR="005A5959" w:rsidRPr="00F30734" w:rsidRDefault="005A5959" w:rsidP="00DA3D0B">
      <w:pPr>
        <w:spacing w:after="0" w:line="240" w:lineRule="auto"/>
        <w:jc w:val="both"/>
        <w:rPr>
          <w:rFonts w:ascii="Times New Roman" w:hAnsi="Times New Roman"/>
          <w:sz w:val="24"/>
          <w:szCs w:val="24"/>
          <w:lang w:val="ro-RO"/>
        </w:rPr>
      </w:pPr>
      <w:r w:rsidRPr="00F30734">
        <w:rPr>
          <w:rFonts w:ascii="Times New Roman" w:hAnsi="Times New Roman"/>
          <w:b/>
          <w:bCs/>
          <w:sz w:val="24"/>
          <w:szCs w:val="24"/>
          <w:lang w:val="ro-RO"/>
        </w:rPr>
        <w:t>1. Caracteristicile proiectului</w:t>
      </w:r>
      <w:r w:rsidRPr="00F30734">
        <w:rPr>
          <w:rFonts w:ascii="Times New Roman" w:hAnsi="Times New Roman"/>
          <w:sz w:val="24"/>
          <w:szCs w:val="24"/>
          <w:lang w:val="ro-RO"/>
        </w:rPr>
        <w:t xml:space="preserve"> </w:t>
      </w:r>
    </w:p>
    <w:p w:rsidR="002813E5" w:rsidRPr="00F30734" w:rsidRDefault="005A5959" w:rsidP="002813E5">
      <w:pPr>
        <w:spacing w:after="0" w:line="240" w:lineRule="auto"/>
        <w:jc w:val="both"/>
        <w:rPr>
          <w:rFonts w:ascii="Times New Roman" w:hAnsi="Times New Roman"/>
          <w:b/>
          <w:sz w:val="24"/>
          <w:szCs w:val="24"/>
          <w:lang w:val="ro-RO"/>
        </w:rPr>
      </w:pPr>
      <w:r w:rsidRPr="00F30734">
        <w:rPr>
          <w:rFonts w:ascii="Times New Roman" w:hAnsi="Times New Roman"/>
          <w:b/>
          <w:sz w:val="24"/>
          <w:szCs w:val="24"/>
          <w:lang w:val="ro-RO"/>
        </w:rPr>
        <w:t>a) mărimea proiectului</w:t>
      </w:r>
    </w:p>
    <w:p w:rsidR="003D52E5" w:rsidRPr="00F30734" w:rsidRDefault="00457504" w:rsidP="000723E3">
      <w:pPr>
        <w:spacing w:after="0" w:line="240" w:lineRule="auto"/>
        <w:jc w:val="both"/>
        <w:rPr>
          <w:rFonts w:ascii="Times New Roman" w:eastAsia="Times New Roman" w:hAnsi="Times New Roman"/>
          <w:bCs/>
          <w:sz w:val="24"/>
          <w:szCs w:val="24"/>
          <w:lang w:val="ro-RO"/>
        </w:rPr>
      </w:pPr>
      <w:r w:rsidRPr="00F30734">
        <w:rPr>
          <w:rFonts w:ascii="Times New Roman" w:eastAsia="Times New Roman" w:hAnsi="Times New Roman"/>
          <w:bCs/>
          <w:sz w:val="24"/>
          <w:szCs w:val="24"/>
          <w:lang w:val="ro-RO"/>
        </w:rPr>
        <w:t xml:space="preserve">Prin proiect </w:t>
      </w:r>
      <w:r w:rsidR="00AD0520" w:rsidRPr="00F30734">
        <w:rPr>
          <w:rFonts w:ascii="Times New Roman" w:eastAsia="Times New Roman" w:hAnsi="Times New Roman"/>
          <w:bCs/>
          <w:sz w:val="24"/>
          <w:szCs w:val="24"/>
          <w:lang w:val="ro-RO"/>
        </w:rPr>
        <w:t xml:space="preserve">este </w:t>
      </w:r>
      <w:r w:rsidRPr="00F30734">
        <w:rPr>
          <w:rFonts w:ascii="Times New Roman" w:eastAsia="Times New Roman" w:hAnsi="Times New Roman"/>
          <w:bCs/>
          <w:sz w:val="24"/>
          <w:szCs w:val="24"/>
          <w:lang w:val="ro-RO"/>
        </w:rPr>
        <w:t>propus</w:t>
      </w:r>
      <w:r w:rsidR="00AD0520" w:rsidRPr="00F30734">
        <w:rPr>
          <w:rFonts w:ascii="Times New Roman" w:eastAsia="Times New Roman" w:hAnsi="Times New Roman"/>
          <w:bCs/>
          <w:sz w:val="24"/>
          <w:szCs w:val="24"/>
          <w:lang w:val="ro-RO"/>
        </w:rPr>
        <w:t>ă</w:t>
      </w:r>
      <w:r w:rsidRPr="00F30734">
        <w:rPr>
          <w:rFonts w:ascii="Times New Roman" w:eastAsia="Times New Roman" w:hAnsi="Times New Roman"/>
          <w:bCs/>
          <w:sz w:val="24"/>
          <w:szCs w:val="24"/>
          <w:lang w:val="ro-RO"/>
        </w:rPr>
        <w:t xml:space="preserve"> </w:t>
      </w:r>
      <w:r w:rsidR="003D52E5" w:rsidRPr="00F30734">
        <w:rPr>
          <w:rFonts w:ascii="Times New Roman" w:eastAsia="Times New Roman" w:hAnsi="Times New Roman"/>
          <w:bCs/>
          <w:sz w:val="24"/>
          <w:szCs w:val="24"/>
          <w:lang w:val="ro-RO"/>
        </w:rPr>
        <w:t xml:space="preserve">achiziția și punerea în funcțiune a două cuptoare pentru tratamentul termic. </w:t>
      </w:r>
      <w:r w:rsidR="00F30734">
        <w:rPr>
          <w:rFonts w:ascii="Times New Roman" w:eastAsia="Times New Roman" w:hAnsi="Times New Roman"/>
          <w:bCs/>
          <w:sz w:val="24"/>
          <w:szCs w:val="24"/>
          <w:lang w:val="ro-RO"/>
        </w:rPr>
        <w:t xml:space="preserve">Activitatea societății </w:t>
      </w:r>
      <w:r w:rsidR="00D540DE">
        <w:rPr>
          <w:rFonts w:ascii="Times New Roman" w:eastAsia="Times New Roman" w:hAnsi="Times New Roman"/>
          <w:bCs/>
          <w:sz w:val="24"/>
          <w:szCs w:val="24"/>
          <w:lang w:val="ro-RO"/>
        </w:rPr>
        <w:t xml:space="preserve">se desfășoară în </w:t>
      </w:r>
      <w:r w:rsidR="00D540DE" w:rsidRPr="00D540DE">
        <w:rPr>
          <w:rFonts w:ascii="Times New Roman" w:eastAsia="Times New Roman" w:hAnsi="Times New Roman"/>
          <w:bCs/>
          <w:sz w:val="24"/>
          <w:szCs w:val="24"/>
          <w:lang w:val="ro-RO"/>
        </w:rPr>
        <w:t xml:space="preserve">3 hale de producție </w:t>
      </w:r>
      <w:r w:rsidR="00D540DE">
        <w:rPr>
          <w:rFonts w:ascii="Times New Roman" w:eastAsia="Times New Roman" w:hAnsi="Times New Roman"/>
          <w:bCs/>
          <w:sz w:val="24"/>
          <w:szCs w:val="24"/>
          <w:lang w:val="ro-RO"/>
        </w:rPr>
        <w:t>și se</w:t>
      </w:r>
      <w:r w:rsidR="00F30734">
        <w:rPr>
          <w:rFonts w:ascii="Times New Roman" w:eastAsia="Times New Roman" w:hAnsi="Times New Roman"/>
          <w:bCs/>
          <w:sz w:val="24"/>
          <w:szCs w:val="24"/>
          <w:lang w:val="ro-RO"/>
        </w:rPr>
        <w:t xml:space="preserve"> axează pe producerea unei game variate de produse </w:t>
      </w:r>
      <w:r w:rsidR="00D540DE">
        <w:rPr>
          <w:rFonts w:ascii="Times New Roman" w:eastAsia="Times New Roman" w:hAnsi="Times New Roman"/>
          <w:bCs/>
          <w:sz w:val="24"/>
          <w:szCs w:val="24"/>
          <w:lang w:val="ro-RO"/>
        </w:rPr>
        <w:t>(</w:t>
      </w:r>
      <w:r w:rsidR="00F30734">
        <w:rPr>
          <w:rFonts w:ascii="Times New Roman" w:eastAsia="Times New Roman" w:hAnsi="Times New Roman"/>
          <w:bCs/>
          <w:sz w:val="24"/>
          <w:szCs w:val="24"/>
          <w:lang w:val="ro-RO"/>
        </w:rPr>
        <w:t>rulmenți cu bile, rulmenți conici, inele sub pinion</w:t>
      </w:r>
      <w:r w:rsidR="00D540DE">
        <w:rPr>
          <w:rFonts w:ascii="Times New Roman" w:eastAsia="Times New Roman" w:hAnsi="Times New Roman"/>
          <w:bCs/>
          <w:sz w:val="24"/>
          <w:szCs w:val="24"/>
          <w:lang w:val="ro-RO"/>
        </w:rPr>
        <w:t xml:space="preserve"> – produse în halele 1 și 3</w:t>
      </w:r>
      <w:r w:rsidR="00F30734">
        <w:rPr>
          <w:rFonts w:ascii="Times New Roman" w:eastAsia="Times New Roman" w:hAnsi="Times New Roman"/>
          <w:bCs/>
          <w:sz w:val="24"/>
          <w:szCs w:val="24"/>
          <w:lang w:val="ro-RO"/>
        </w:rPr>
        <w:t xml:space="preserve">, </w:t>
      </w:r>
      <w:r w:rsidR="00D540DE">
        <w:rPr>
          <w:rFonts w:ascii="Times New Roman" w:eastAsia="Times New Roman" w:hAnsi="Times New Roman"/>
          <w:bCs/>
          <w:sz w:val="24"/>
          <w:szCs w:val="24"/>
          <w:lang w:val="ro-RO"/>
        </w:rPr>
        <w:t>transmisii și componente tratate termic – produse în halele 2 și 3</w:t>
      </w:r>
      <w:r w:rsidR="00D540DE">
        <w:rPr>
          <w:rFonts w:ascii="Times New Roman" w:eastAsia="Times New Roman" w:hAnsi="Times New Roman"/>
          <w:bCs/>
          <w:sz w:val="24"/>
          <w:szCs w:val="24"/>
        </w:rPr>
        <w:t>)</w:t>
      </w:r>
      <w:r w:rsidR="00F30734">
        <w:rPr>
          <w:rFonts w:ascii="Times New Roman" w:eastAsia="Times New Roman" w:hAnsi="Times New Roman"/>
          <w:bCs/>
          <w:sz w:val="24"/>
          <w:szCs w:val="24"/>
          <w:lang w:val="ro-RO"/>
        </w:rPr>
        <w:t xml:space="preserve">. </w:t>
      </w:r>
      <w:r w:rsidR="003D52E5" w:rsidRPr="00F30734">
        <w:rPr>
          <w:rFonts w:ascii="Times New Roman" w:eastAsia="Times New Roman" w:hAnsi="Times New Roman"/>
          <w:bCs/>
          <w:sz w:val="24"/>
          <w:szCs w:val="24"/>
          <w:lang w:val="ro-RO"/>
        </w:rPr>
        <w:t xml:space="preserve">Noile linii de tratament </w:t>
      </w:r>
      <w:r w:rsidR="003D52E5" w:rsidRPr="00F30734">
        <w:rPr>
          <w:rFonts w:ascii="Times New Roman" w:eastAsia="Times New Roman" w:hAnsi="Times New Roman"/>
          <w:bCs/>
          <w:sz w:val="24"/>
          <w:szCs w:val="24"/>
          <w:lang w:val="ro-RO"/>
        </w:rPr>
        <w:lastRenderedPageBreak/>
        <w:t>termic vor fi amplasate în hala 2, în secția de tratament termic. În prezent în incinta NTN</w:t>
      </w:r>
      <w:r w:rsidR="00594810" w:rsidRPr="00F30734">
        <w:rPr>
          <w:rFonts w:ascii="Times New Roman" w:eastAsia="Times New Roman" w:hAnsi="Times New Roman"/>
          <w:bCs/>
          <w:sz w:val="24"/>
          <w:szCs w:val="24"/>
          <w:lang w:val="ro-RO"/>
        </w:rPr>
        <w:t xml:space="preserve">-SNR Rulmenți în corp clădire 2, cu </w:t>
      </w:r>
      <w:r w:rsidR="003D52E5" w:rsidRPr="00F30734">
        <w:rPr>
          <w:rFonts w:ascii="Times New Roman" w:eastAsia="Times New Roman" w:hAnsi="Times New Roman"/>
          <w:bCs/>
          <w:sz w:val="24"/>
          <w:szCs w:val="24"/>
          <w:lang w:val="ro-RO"/>
        </w:rPr>
        <w:t>funcție de producție</w:t>
      </w:r>
      <w:r w:rsidR="00594810" w:rsidRPr="00F30734">
        <w:rPr>
          <w:rFonts w:ascii="Times New Roman" w:eastAsia="Times New Roman" w:hAnsi="Times New Roman"/>
          <w:bCs/>
          <w:sz w:val="24"/>
          <w:szCs w:val="24"/>
          <w:lang w:val="ro-RO"/>
        </w:rPr>
        <w:t>,</w:t>
      </w:r>
      <w:r w:rsidR="003D52E5" w:rsidRPr="00F30734">
        <w:rPr>
          <w:rFonts w:ascii="Times New Roman" w:eastAsia="Times New Roman" w:hAnsi="Times New Roman"/>
          <w:bCs/>
          <w:sz w:val="24"/>
          <w:szCs w:val="24"/>
          <w:lang w:val="ro-RO"/>
        </w:rPr>
        <w:t xml:space="preserve"> mai există 2 cuptoare pentru tratamentul termic</w:t>
      </w:r>
      <w:r w:rsidR="000723E3" w:rsidRPr="00F30734">
        <w:rPr>
          <w:rFonts w:ascii="Times New Roman" w:eastAsia="Times New Roman" w:hAnsi="Times New Roman"/>
          <w:bCs/>
          <w:sz w:val="24"/>
          <w:szCs w:val="24"/>
          <w:lang w:val="ro-RO"/>
        </w:rPr>
        <w:t xml:space="preserve">: </w:t>
      </w:r>
      <w:r w:rsidR="003D52E5" w:rsidRPr="00F30734">
        <w:rPr>
          <w:rFonts w:ascii="Times New Roman" w:eastAsia="Times New Roman" w:hAnsi="Times New Roman"/>
          <w:bCs/>
          <w:sz w:val="24"/>
          <w:szCs w:val="24"/>
          <w:lang w:val="ro-RO"/>
        </w:rPr>
        <w:t>TTC – tratament termic prin inducție calibrat și călire în ulei</w:t>
      </w:r>
      <w:r w:rsidR="000723E3" w:rsidRPr="00F30734">
        <w:rPr>
          <w:rFonts w:ascii="Times New Roman" w:eastAsia="Times New Roman" w:hAnsi="Times New Roman"/>
          <w:bCs/>
          <w:sz w:val="24"/>
          <w:szCs w:val="24"/>
          <w:lang w:val="ro-RO"/>
        </w:rPr>
        <w:t xml:space="preserve"> și </w:t>
      </w:r>
      <w:r w:rsidR="003D52E5" w:rsidRPr="00F30734">
        <w:rPr>
          <w:rFonts w:ascii="Times New Roman" w:eastAsia="Times New Roman" w:hAnsi="Times New Roman"/>
          <w:bCs/>
          <w:sz w:val="24"/>
          <w:szCs w:val="24"/>
          <w:lang w:val="ro-RO"/>
        </w:rPr>
        <w:t>T</w:t>
      </w:r>
      <w:r w:rsidR="002D1A7B" w:rsidRPr="00F30734">
        <w:rPr>
          <w:rFonts w:ascii="Times New Roman" w:eastAsia="Times New Roman" w:hAnsi="Times New Roman"/>
          <w:bCs/>
          <w:sz w:val="24"/>
          <w:szCs w:val="24"/>
          <w:lang w:val="ro-RO"/>
        </w:rPr>
        <w:t>T</w:t>
      </w:r>
      <w:r w:rsidR="003D52E5" w:rsidRPr="00F30734">
        <w:rPr>
          <w:rFonts w:ascii="Times New Roman" w:eastAsia="Times New Roman" w:hAnsi="Times New Roman"/>
          <w:bCs/>
          <w:sz w:val="24"/>
          <w:szCs w:val="24"/>
          <w:lang w:val="ro-RO"/>
        </w:rPr>
        <w:t>H – tratament termic în atmosferă gazoasă și călire în sare.</w:t>
      </w:r>
    </w:p>
    <w:p w:rsidR="000723E3" w:rsidRPr="00F30734" w:rsidRDefault="000723E3" w:rsidP="000723E3">
      <w:pPr>
        <w:spacing w:after="0" w:line="240" w:lineRule="auto"/>
        <w:jc w:val="both"/>
        <w:rPr>
          <w:rFonts w:ascii="Times New Roman" w:eastAsia="Times New Roman" w:hAnsi="Times New Roman"/>
          <w:bCs/>
          <w:sz w:val="24"/>
          <w:szCs w:val="24"/>
          <w:lang w:val="ro-RO"/>
        </w:rPr>
      </w:pPr>
      <w:r w:rsidRPr="00F30734">
        <w:rPr>
          <w:rFonts w:ascii="Times New Roman" w:eastAsia="Times New Roman" w:hAnsi="Times New Roman"/>
          <w:bCs/>
          <w:sz w:val="24"/>
          <w:szCs w:val="24"/>
          <w:lang w:val="ro-RO"/>
        </w:rPr>
        <w:t>Prin proiectul de investiții „Achiziție de utilaje” se dorește mărirea capacității de producție în ceea ce privește tratarea termică a componentelor din oțel,</w:t>
      </w:r>
      <w:r w:rsidR="002D1A7B" w:rsidRPr="00F30734">
        <w:rPr>
          <w:rFonts w:ascii="Times New Roman" w:eastAsia="Times New Roman" w:hAnsi="Times New Roman"/>
          <w:bCs/>
          <w:sz w:val="24"/>
          <w:szCs w:val="24"/>
          <w:lang w:val="ro-RO"/>
        </w:rPr>
        <w:t xml:space="preserve"> prin punerea în funcțiune a celor două linii noi,</w:t>
      </w:r>
      <w:r w:rsidRPr="00F30734">
        <w:rPr>
          <w:rFonts w:ascii="Times New Roman" w:eastAsia="Times New Roman" w:hAnsi="Times New Roman"/>
          <w:bCs/>
          <w:sz w:val="24"/>
          <w:szCs w:val="24"/>
          <w:lang w:val="ro-RO"/>
        </w:rPr>
        <w:t xml:space="preserve"> respec</w:t>
      </w:r>
      <w:r w:rsidR="00257786" w:rsidRPr="00F30734">
        <w:rPr>
          <w:rFonts w:ascii="Times New Roman" w:eastAsia="Times New Roman" w:hAnsi="Times New Roman"/>
          <w:bCs/>
          <w:sz w:val="24"/>
          <w:szCs w:val="24"/>
          <w:lang w:val="ro-RO"/>
        </w:rPr>
        <w:t>t</w:t>
      </w:r>
      <w:r w:rsidRPr="00F30734">
        <w:rPr>
          <w:rFonts w:ascii="Times New Roman" w:eastAsia="Times New Roman" w:hAnsi="Times New Roman"/>
          <w:bCs/>
          <w:sz w:val="24"/>
          <w:szCs w:val="24"/>
          <w:lang w:val="ro-RO"/>
        </w:rPr>
        <w:t>iv</w:t>
      </w:r>
      <w:r w:rsidR="002D1A7B" w:rsidRPr="00F30734">
        <w:rPr>
          <w:rFonts w:ascii="Times New Roman" w:eastAsia="Times New Roman" w:hAnsi="Times New Roman"/>
          <w:bCs/>
          <w:sz w:val="24"/>
          <w:szCs w:val="24"/>
          <w:lang w:val="ro-RO"/>
        </w:rPr>
        <w:t>:</w:t>
      </w:r>
    </w:p>
    <w:p w:rsidR="000723E3" w:rsidRPr="00F30734" w:rsidRDefault="00594810" w:rsidP="000723E3">
      <w:pPr>
        <w:pStyle w:val="Listparagraf"/>
        <w:numPr>
          <w:ilvl w:val="0"/>
          <w:numId w:val="15"/>
        </w:numPr>
        <w:spacing w:after="0" w:line="240" w:lineRule="auto"/>
        <w:jc w:val="both"/>
        <w:rPr>
          <w:rFonts w:ascii="Times New Roman" w:eastAsia="Times New Roman" w:hAnsi="Times New Roman"/>
          <w:bCs/>
          <w:sz w:val="24"/>
          <w:szCs w:val="24"/>
          <w:lang w:val="ro-RO"/>
        </w:rPr>
      </w:pPr>
      <w:r w:rsidRPr="00F30734">
        <w:rPr>
          <w:rFonts w:ascii="Times New Roman" w:eastAsia="Times New Roman" w:hAnsi="Times New Roman"/>
          <w:bCs/>
          <w:sz w:val="24"/>
          <w:szCs w:val="24"/>
          <w:lang w:val="ro-RO"/>
        </w:rPr>
        <w:t xml:space="preserve">cuptor </w:t>
      </w:r>
      <w:r w:rsidR="000723E3" w:rsidRPr="00F30734">
        <w:rPr>
          <w:rFonts w:ascii="Times New Roman" w:eastAsia="Times New Roman" w:hAnsi="Times New Roman"/>
          <w:bCs/>
          <w:sz w:val="24"/>
          <w:szCs w:val="24"/>
          <w:lang w:val="ro-RO"/>
        </w:rPr>
        <w:t xml:space="preserve">TTC – tratament termic prin inducție </w:t>
      </w:r>
      <w:r w:rsidR="002D1A7B" w:rsidRPr="00F30734">
        <w:rPr>
          <w:rFonts w:ascii="Times New Roman" w:eastAsia="Times New Roman" w:hAnsi="Times New Roman"/>
          <w:bCs/>
          <w:sz w:val="24"/>
          <w:szCs w:val="24"/>
          <w:lang w:val="ro-RO"/>
        </w:rPr>
        <w:t>(</w:t>
      </w:r>
      <w:r w:rsidR="000723E3" w:rsidRPr="00F30734">
        <w:rPr>
          <w:rFonts w:ascii="Times New Roman" w:eastAsia="Times New Roman" w:hAnsi="Times New Roman"/>
          <w:bCs/>
          <w:sz w:val="24"/>
          <w:szCs w:val="24"/>
          <w:lang w:val="ro-RO"/>
        </w:rPr>
        <w:t>calibrat</w:t>
      </w:r>
      <w:r w:rsidR="002D1A7B" w:rsidRPr="00F30734">
        <w:rPr>
          <w:rFonts w:ascii="Times New Roman" w:eastAsia="Times New Roman" w:hAnsi="Times New Roman"/>
          <w:bCs/>
          <w:sz w:val="24"/>
          <w:szCs w:val="24"/>
          <w:lang w:val="ro-RO"/>
        </w:rPr>
        <w:t>)</w:t>
      </w:r>
      <w:r w:rsidR="000723E3" w:rsidRPr="00F30734">
        <w:rPr>
          <w:rFonts w:ascii="Times New Roman" w:eastAsia="Times New Roman" w:hAnsi="Times New Roman"/>
          <w:bCs/>
          <w:sz w:val="24"/>
          <w:szCs w:val="24"/>
          <w:lang w:val="ro-RO"/>
        </w:rPr>
        <w:t xml:space="preserve"> și călire în ulei</w:t>
      </w:r>
    </w:p>
    <w:p w:rsidR="002D1A7B" w:rsidRPr="00F30734" w:rsidRDefault="00E07262" w:rsidP="00594810">
      <w:pPr>
        <w:pStyle w:val="Listparagraf"/>
        <w:spacing w:after="0" w:line="240" w:lineRule="auto"/>
        <w:ind w:left="1004"/>
        <w:jc w:val="both"/>
        <w:rPr>
          <w:rFonts w:ascii="Times New Roman" w:eastAsia="Times New Roman" w:hAnsi="Times New Roman"/>
          <w:bCs/>
          <w:sz w:val="24"/>
          <w:szCs w:val="24"/>
          <w:lang w:val="ro-RO"/>
        </w:rPr>
      </w:pPr>
      <w:r w:rsidRPr="00F30734">
        <w:rPr>
          <w:rFonts w:ascii="Times New Roman" w:eastAsia="Times New Roman" w:hAnsi="Times New Roman"/>
          <w:bCs/>
          <w:sz w:val="24"/>
          <w:szCs w:val="24"/>
          <w:lang w:val="ro-RO"/>
        </w:rPr>
        <w:t>Schema liniei de tratament termic: p</w:t>
      </w:r>
      <w:r w:rsidR="002D1A7B" w:rsidRPr="00F30734">
        <w:rPr>
          <w:rFonts w:ascii="Times New Roman" w:eastAsia="Times New Roman" w:hAnsi="Times New Roman"/>
          <w:bCs/>
          <w:sz w:val="24"/>
          <w:szCs w:val="24"/>
          <w:lang w:val="ro-RO"/>
        </w:rPr>
        <w:t>iesele sunt așezate pe banda de alimentare, sunt trecute printr-un inductor care le încălzește puternic, aprox. 850</w:t>
      </w:r>
      <w:r w:rsidR="002D1A7B" w:rsidRPr="00F30734">
        <w:rPr>
          <w:rFonts w:ascii="Times New Roman" w:eastAsia="Times New Roman" w:hAnsi="Times New Roman"/>
          <w:bCs/>
          <w:sz w:val="24"/>
          <w:szCs w:val="24"/>
          <w:vertAlign w:val="superscript"/>
          <w:lang w:val="ro-RO"/>
        </w:rPr>
        <w:t>0</w:t>
      </w:r>
      <w:r w:rsidR="002D1A7B" w:rsidRPr="00F30734">
        <w:rPr>
          <w:rFonts w:ascii="Times New Roman" w:eastAsia="Times New Roman" w:hAnsi="Times New Roman"/>
          <w:bCs/>
          <w:sz w:val="24"/>
          <w:szCs w:val="24"/>
          <w:lang w:val="ro-RO"/>
        </w:rPr>
        <w:t xml:space="preserve">C, apoi sunt coborâte într-o baie, unde se realizează procesul de călire în ulei mineral. Piesele sunt spălate într-o soluție apoasă și apoi se face un control nedistructiv, fără produs chimic, pentru calitatea tratamentului termic, urmând ultima etapă de proces, revenirea, pentru eliminarea tensiunilor </w:t>
      </w:r>
      <w:r w:rsidRPr="00F30734">
        <w:rPr>
          <w:rFonts w:ascii="Times New Roman" w:eastAsia="Times New Roman" w:hAnsi="Times New Roman"/>
          <w:bCs/>
          <w:sz w:val="24"/>
          <w:szCs w:val="24"/>
          <w:lang w:val="ro-RO"/>
        </w:rPr>
        <w:t xml:space="preserve">și stabilizare </w:t>
      </w:r>
      <w:r w:rsidR="002D1A7B" w:rsidRPr="00F30734">
        <w:rPr>
          <w:rFonts w:ascii="Times New Roman" w:eastAsia="Times New Roman" w:hAnsi="Times New Roman"/>
          <w:bCs/>
          <w:sz w:val="24"/>
          <w:szCs w:val="24"/>
          <w:lang w:val="ro-RO"/>
        </w:rPr>
        <w:t>structurii pieselor.</w:t>
      </w:r>
    </w:p>
    <w:p w:rsidR="000723E3" w:rsidRPr="00F30734" w:rsidRDefault="002D1A7B" w:rsidP="002D1A7B">
      <w:pPr>
        <w:pStyle w:val="Listparagraf"/>
        <w:numPr>
          <w:ilvl w:val="0"/>
          <w:numId w:val="15"/>
        </w:numPr>
        <w:spacing w:after="0" w:line="240" w:lineRule="auto"/>
        <w:jc w:val="both"/>
        <w:rPr>
          <w:rFonts w:ascii="Times New Roman" w:eastAsia="Times New Roman" w:hAnsi="Times New Roman"/>
          <w:bCs/>
          <w:sz w:val="24"/>
          <w:szCs w:val="24"/>
          <w:lang w:val="ro-RO"/>
        </w:rPr>
      </w:pPr>
      <w:r w:rsidRPr="00F30734">
        <w:rPr>
          <w:rFonts w:ascii="Times New Roman" w:eastAsia="Times New Roman" w:hAnsi="Times New Roman"/>
          <w:bCs/>
          <w:sz w:val="24"/>
          <w:szCs w:val="24"/>
          <w:lang w:val="ro-RO"/>
        </w:rPr>
        <w:t xml:space="preserve">cuptor </w:t>
      </w:r>
      <w:r w:rsidR="000723E3" w:rsidRPr="00F30734">
        <w:rPr>
          <w:rFonts w:ascii="Times New Roman" w:eastAsia="Times New Roman" w:hAnsi="Times New Roman"/>
          <w:bCs/>
          <w:sz w:val="24"/>
          <w:szCs w:val="24"/>
          <w:lang w:val="ro-RO"/>
        </w:rPr>
        <w:t>TTH – tratament termic în atmo</w:t>
      </w:r>
      <w:r w:rsidR="00594810" w:rsidRPr="00F30734">
        <w:rPr>
          <w:rFonts w:ascii="Times New Roman" w:eastAsia="Times New Roman" w:hAnsi="Times New Roman"/>
          <w:bCs/>
          <w:sz w:val="24"/>
          <w:szCs w:val="24"/>
          <w:lang w:val="ro-RO"/>
        </w:rPr>
        <w:t>sferă gazoasă și călire în sare</w:t>
      </w:r>
    </w:p>
    <w:p w:rsidR="00E07262" w:rsidRPr="00F30734" w:rsidRDefault="002D1A7B" w:rsidP="00E07262">
      <w:pPr>
        <w:spacing w:after="0" w:line="240" w:lineRule="auto"/>
        <w:ind w:left="1004"/>
        <w:jc w:val="both"/>
        <w:rPr>
          <w:rFonts w:ascii="Times New Roman" w:eastAsia="Times New Roman" w:hAnsi="Times New Roman"/>
          <w:bCs/>
          <w:sz w:val="24"/>
          <w:szCs w:val="24"/>
          <w:lang w:val="ro-RO"/>
        </w:rPr>
      </w:pPr>
      <w:r w:rsidRPr="00F30734">
        <w:rPr>
          <w:rFonts w:ascii="Times New Roman" w:eastAsia="Times New Roman" w:hAnsi="Times New Roman"/>
          <w:bCs/>
          <w:sz w:val="24"/>
          <w:szCs w:val="24"/>
          <w:lang w:val="ro-RO"/>
        </w:rPr>
        <w:t xml:space="preserve">Instalația tehnologică destinată în principal tratamentului inelelor de rulmenți din oțel 100Cr6. </w:t>
      </w:r>
      <w:r w:rsidR="00E07262" w:rsidRPr="00F30734">
        <w:rPr>
          <w:rFonts w:ascii="Times New Roman" w:eastAsia="Times New Roman" w:hAnsi="Times New Roman"/>
          <w:bCs/>
          <w:sz w:val="24"/>
          <w:szCs w:val="24"/>
          <w:lang w:val="ro-RO"/>
        </w:rPr>
        <w:t>(</w:t>
      </w:r>
      <w:r w:rsidRPr="00F30734">
        <w:rPr>
          <w:rFonts w:ascii="Times New Roman" w:eastAsia="Times New Roman" w:hAnsi="Times New Roman"/>
          <w:bCs/>
          <w:sz w:val="24"/>
          <w:szCs w:val="24"/>
          <w:lang w:val="ro-RO"/>
        </w:rPr>
        <w:t>1%C, 1,5% Cr</w:t>
      </w:r>
      <w:r w:rsidR="00E07262" w:rsidRPr="00F30734">
        <w:rPr>
          <w:rFonts w:ascii="Times New Roman" w:eastAsia="Times New Roman" w:hAnsi="Times New Roman"/>
          <w:bCs/>
          <w:sz w:val="24"/>
          <w:szCs w:val="24"/>
          <w:lang w:val="ro-RO"/>
        </w:rPr>
        <w:t>), este</w:t>
      </w:r>
      <w:r w:rsidRPr="00F30734">
        <w:rPr>
          <w:rFonts w:ascii="Times New Roman" w:eastAsia="Times New Roman" w:hAnsi="Times New Roman"/>
          <w:bCs/>
          <w:sz w:val="24"/>
          <w:szCs w:val="24"/>
          <w:lang w:val="ro-RO"/>
        </w:rPr>
        <w:t xml:space="preserve"> </w:t>
      </w:r>
      <w:r w:rsidR="00E07262" w:rsidRPr="00F30734">
        <w:rPr>
          <w:rFonts w:ascii="Times New Roman" w:eastAsia="Times New Roman" w:hAnsi="Times New Roman"/>
          <w:bCs/>
          <w:sz w:val="24"/>
          <w:szCs w:val="24"/>
          <w:lang w:val="ro-RO"/>
        </w:rPr>
        <w:t>b</w:t>
      </w:r>
      <w:r w:rsidRPr="00F30734">
        <w:rPr>
          <w:rFonts w:ascii="Times New Roman" w:eastAsia="Times New Roman" w:hAnsi="Times New Roman"/>
          <w:bCs/>
          <w:sz w:val="24"/>
          <w:szCs w:val="24"/>
          <w:lang w:val="ro-RO"/>
        </w:rPr>
        <w:t xml:space="preserve">azată pe realizarea în linie și în mod automat a tuturor operațiilor </w:t>
      </w:r>
      <w:r w:rsidR="00E07262" w:rsidRPr="00F30734">
        <w:rPr>
          <w:rFonts w:ascii="Times New Roman" w:eastAsia="Times New Roman" w:hAnsi="Times New Roman"/>
          <w:bCs/>
          <w:sz w:val="24"/>
          <w:szCs w:val="24"/>
          <w:lang w:val="ro-RO"/>
        </w:rPr>
        <w:t>(</w:t>
      </w:r>
      <w:r w:rsidRPr="00F30734">
        <w:rPr>
          <w:rFonts w:ascii="Times New Roman" w:eastAsia="Times New Roman" w:hAnsi="Times New Roman"/>
          <w:bCs/>
          <w:sz w:val="24"/>
          <w:szCs w:val="24"/>
          <w:lang w:val="ro-RO"/>
        </w:rPr>
        <w:t>spălare, încălzire, călire, spălare, revenire</w:t>
      </w:r>
      <w:r w:rsidR="00E07262" w:rsidRPr="00F30734">
        <w:rPr>
          <w:rFonts w:ascii="Times New Roman" w:eastAsia="Times New Roman" w:hAnsi="Times New Roman"/>
          <w:bCs/>
          <w:sz w:val="24"/>
          <w:szCs w:val="24"/>
          <w:lang w:val="ro-RO"/>
        </w:rPr>
        <w:t>)</w:t>
      </w:r>
      <w:r w:rsidRPr="00F30734">
        <w:rPr>
          <w:rFonts w:ascii="Times New Roman" w:eastAsia="Times New Roman" w:hAnsi="Times New Roman"/>
          <w:bCs/>
          <w:sz w:val="24"/>
          <w:szCs w:val="24"/>
          <w:lang w:val="ro-RO"/>
        </w:rPr>
        <w:t xml:space="preserve"> necesare tratamentului termic al pieselor</w:t>
      </w:r>
      <w:r w:rsidR="00E07262" w:rsidRPr="00F30734">
        <w:rPr>
          <w:rFonts w:ascii="Times New Roman" w:eastAsia="Times New Roman" w:hAnsi="Times New Roman"/>
          <w:bCs/>
          <w:sz w:val="24"/>
          <w:szCs w:val="24"/>
          <w:lang w:val="ro-RO"/>
        </w:rPr>
        <w:t xml:space="preserve">. Schema liniei de tratament termic: prespălare – cuptor de </w:t>
      </w:r>
      <w:proofErr w:type="spellStart"/>
      <w:r w:rsidR="00E07262" w:rsidRPr="00F30734">
        <w:rPr>
          <w:rFonts w:ascii="Times New Roman" w:eastAsia="Times New Roman" w:hAnsi="Times New Roman"/>
          <w:bCs/>
          <w:sz w:val="24"/>
          <w:szCs w:val="24"/>
          <w:lang w:val="ro-RO"/>
        </w:rPr>
        <w:t>austenitizare</w:t>
      </w:r>
      <w:proofErr w:type="spellEnd"/>
      <w:r w:rsidR="00E07262" w:rsidRPr="00F30734">
        <w:rPr>
          <w:rFonts w:ascii="Times New Roman" w:eastAsia="Times New Roman" w:hAnsi="Times New Roman"/>
          <w:bCs/>
          <w:sz w:val="24"/>
          <w:szCs w:val="24"/>
          <w:lang w:val="ro-RO"/>
        </w:rPr>
        <w:t xml:space="preserve"> în atmosferă inertă - călire izotermă în baie de sare – spălarea și uscarea pieselor – cuptorul pentru revenire.</w:t>
      </w:r>
    </w:p>
    <w:p w:rsidR="003D52E5" w:rsidRPr="00F30734" w:rsidRDefault="00885EDD" w:rsidP="00AD0520">
      <w:pPr>
        <w:spacing w:after="0" w:line="240" w:lineRule="auto"/>
        <w:jc w:val="both"/>
        <w:rPr>
          <w:rFonts w:ascii="Times New Roman" w:eastAsia="Times New Roman" w:hAnsi="Times New Roman"/>
          <w:bCs/>
          <w:sz w:val="24"/>
          <w:szCs w:val="24"/>
          <w:lang w:val="ro-RO"/>
        </w:rPr>
      </w:pPr>
      <w:r w:rsidRPr="00F30734">
        <w:rPr>
          <w:rFonts w:ascii="Times New Roman" w:eastAsia="Times New Roman" w:hAnsi="Times New Roman"/>
          <w:bCs/>
          <w:sz w:val="24"/>
          <w:szCs w:val="24"/>
          <w:lang w:val="ro-RO"/>
        </w:rPr>
        <w:t>Capacitatea de producție după implementarea proiectului</w:t>
      </w:r>
      <w:r w:rsidR="002D1A7B" w:rsidRPr="00F30734">
        <w:rPr>
          <w:rFonts w:ascii="Times New Roman" w:eastAsia="Times New Roman" w:hAnsi="Times New Roman"/>
          <w:bCs/>
          <w:sz w:val="24"/>
          <w:szCs w:val="24"/>
          <w:lang w:val="ro-RO"/>
        </w:rPr>
        <w:t xml:space="preserve"> -</w:t>
      </w:r>
      <w:r w:rsidRPr="00F30734">
        <w:rPr>
          <w:rFonts w:ascii="Times New Roman" w:eastAsia="Times New Roman" w:hAnsi="Times New Roman"/>
          <w:bCs/>
          <w:sz w:val="24"/>
          <w:szCs w:val="24"/>
          <w:lang w:val="ro-RO"/>
        </w:rPr>
        <w:t xml:space="preserve"> 24 000 </w:t>
      </w:r>
      <w:proofErr w:type="spellStart"/>
      <w:r w:rsidRPr="00F30734">
        <w:rPr>
          <w:rFonts w:ascii="Times New Roman" w:eastAsia="Times New Roman" w:hAnsi="Times New Roman"/>
          <w:bCs/>
          <w:sz w:val="24"/>
          <w:szCs w:val="24"/>
          <w:lang w:val="ro-RO"/>
        </w:rPr>
        <w:t>000</w:t>
      </w:r>
      <w:proofErr w:type="spellEnd"/>
      <w:r w:rsidRPr="00F30734">
        <w:rPr>
          <w:rFonts w:ascii="Times New Roman" w:eastAsia="Times New Roman" w:hAnsi="Times New Roman"/>
          <w:bCs/>
          <w:sz w:val="24"/>
          <w:szCs w:val="24"/>
          <w:lang w:val="ro-RO"/>
        </w:rPr>
        <w:t xml:space="preserve"> componente tratate termic</w:t>
      </w:r>
      <w:r w:rsidR="002D1A7B" w:rsidRPr="00F30734">
        <w:rPr>
          <w:rFonts w:ascii="Times New Roman" w:eastAsia="Times New Roman" w:hAnsi="Times New Roman"/>
          <w:bCs/>
          <w:sz w:val="24"/>
          <w:szCs w:val="24"/>
          <w:lang w:val="ro-RO"/>
        </w:rPr>
        <w:t>.</w:t>
      </w:r>
    </w:p>
    <w:p w:rsidR="00F36484" w:rsidRPr="00F30734" w:rsidRDefault="00F36484" w:rsidP="00F36484">
      <w:pPr>
        <w:spacing w:after="0" w:line="240" w:lineRule="auto"/>
        <w:jc w:val="both"/>
        <w:rPr>
          <w:rFonts w:ascii="Times New Roman" w:hAnsi="Times New Roman"/>
          <w:sz w:val="24"/>
          <w:szCs w:val="24"/>
          <w:lang w:val="ro-RO"/>
        </w:rPr>
      </w:pPr>
      <w:r w:rsidRPr="00F30734">
        <w:rPr>
          <w:rFonts w:ascii="Times New Roman" w:hAnsi="Times New Roman"/>
          <w:b/>
          <w:sz w:val="24"/>
          <w:szCs w:val="24"/>
          <w:lang w:val="ro-RO"/>
        </w:rPr>
        <w:t>b) cumularea cu alte proiecte</w:t>
      </w:r>
      <w:r w:rsidRPr="00F30734">
        <w:rPr>
          <w:rFonts w:ascii="Times New Roman" w:hAnsi="Times New Roman"/>
          <w:sz w:val="24"/>
          <w:szCs w:val="24"/>
          <w:lang w:val="ro-RO"/>
        </w:rPr>
        <w:t xml:space="preserve"> –</w:t>
      </w:r>
      <w:r w:rsidR="001237AC" w:rsidRPr="00F30734">
        <w:rPr>
          <w:rFonts w:ascii="Times New Roman" w:hAnsi="Times New Roman"/>
          <w:sz w:val="24"/>
          <w:szCs w:val="24"/>
          <w:lang w:val="ro-RO"/>
        </w:rPr>
        <w:t xml:space="preserve"> </w:t>
      </w:r>
      <w:r w:rsidR="00257786" w:rsidRPr="00F30734">
        <w:rPr>
          <w:rFonts w:ascii="Times New Roman" w:hAnsi="Times New Roman"/>
          <w:sz w:val="24"/>
          <w:szCs w:val="24"/>
          <w:lang w:val="ro-RO"/>
        </w:rPr>
        <w:t xml:space="preserve">unitatea </w:t>
      </w:r>
      <w:r w:rsidR="00F30734" w:rsidRPr="00F30734">
        <w:rPr>
          <w:rFonts w:ascii="Times New Roman" w:hAnsi="Times New Roman"/>
          <w:sz w:val="24"/>
          <w:szCs w:val="24"/>
          <w:lang w:val="ro-RO"/>
        </w:rPr>
        <w:t>deține autorizația de mediu nr. SB 43 din 20.02.2013 revizuită în 24.07.2017</w:t>
      </w:r>
      <w:r w:rsidR="00F30734">
        <w:rPr>
          <w:rFonts w:ascii="Times New Roman" w:hAnsi="Times New Roman"/>
          <w:sz w:val="24"/>
          <w:szCs w:val="24"/>
          <w:lang w:val="ro-RO"/>
        </w:rPr>
        <w:t>, având</w:t>
      </w:r>
      <w:r w:rsidR="00257786" w:rsidRPr="00F30734">
        <w:rPr>
          <w:rFonts w:ascii="Times New Roman" w:hAnsi="Times New Roman"/>
          <w:sz w:val="24"/>
          <w:szCs w:val="24"/>
          <w:lang w:val="ro-RO"/>
        </w:rPr>
        <w:t xml:space="preserve"> profil de activitate Fabricarea lagărelor, angrenajelor, cutiilor de viteză și a elementelor mecanice de transmisie – cod CAEN 2815</w:t>
      </w:r>
      <w:r w:rsidR="00C01147">
        <w:rPr>
          <w:rFonts w:ascii="Times New Roman" w:hAnsi="Times New Roman"/>
          <w:sz w:val="24"/>
          <w:szCs w:val="24"/>
          <w:lang w:val="ro-RO"/>
        </w:rPr>
        <w:t xml:space="preserve"> și Tratarea ș</w:t>
      </w:r>
      <w:bookmarkStart w:id="0" w:name="_GoBack"/>
      <w:bookmarkEnd w:id="0"/>
      <w:r w:rsidR="00C01147">
        <w:rPr>
          <w:rFonts w:ascii="Times New Roman" w:hAnsi="Times New Roman"/>
          <w:sz w:val="24"/>
          <w:szCs w:val="24"/>
          <w:lang w:val="ro-RO"/>
        </w:rPr>
        <w:t>i acoperirea metalelor – cod CAEN 2561</w:t>
      </w:r>
      <w:r w:rsidR="00183C74" w:rsidRPr="00F30734">
        <w:rPr>
          <w:rFonts w:ascii="Times New Roman" w:hAnsi="Times New Roman"/>
          <w:sz w:val="24"/>
          <w:szCs w:val="24"/>
          <w:lang w:val="ro-RO"/>
        </w:rPr>
        <w:t>;</w:t>
      </w:r>
    </w:p>
    <w:p w:rsidR="00F36484" w:rsidRPr="00F30734" w:rsidRDefault="00F36484" w:rsidP="00F36484">
      <w:pPr>
        <w:spacing w:after="0" w:line="240" w:lineRule="auto"/>
        <w:jc w:val="both"/>
        <w:rPr>
          <w:rFonts w:ascii="Times New Roman" w:hAnsi="Times New Roman"/>
          <w:sz w:val="24"/>
          <w:szCs w:val="24"/>
          <w:lang w:val="ro-RO"/>
        </w:rPr>
      </w:pPr>
      <w:r w:rsidRPr="00F30734">
        <w:rPr>
          <w:rFonts w:ascii="Times New Roman" w:hAnsi="Times New Roman"/>
          <w:b/>
          <w:sz w:val="24"/>
          <w:szCs w:val="24"/>
          <w:lang w:val="ro-RO"/>
        </w:rPr>
        <w:t>c) utilizarea resurselor naturale</w:t>
      </w:r>
      <w:r w:rsidRPr="00F30734">
        <w:rPr>
          <w:rFonts w:ascii="Times New Roman" w:hAnsi="Times New Roman"/>
          <w:sz w:val="24"/>
          <w:szCs w:val="24"/>
          <w:lang w:val="ro-RO"/>
        </w:rPr>
        <w:t xml:space="preserve"> – nu este cazul;</w:t>
      </w:r>
    </w:p>
    <w:p w:rsidR="00F36484" w:rsidRPr="00F30734" w:rsidRDefault="00F36484" w:rsidP="00F36484">
      <w:pPr>
        <w:spacing w:after="0" w:line="240" w:lineRule="auto"/>
        <w:jc w:val="both"/>
        <w:rPr>
          <w:rFonts w:ascii="Times New Roman" w:hAnsi="Times New Roman"/>
          <w:sz w:val="24"/>
          <w:szCs w:val="24"/>
          <w:lang w:val="ro-RO"/>
        </w:rPr>
      </w:pPr>
      <w:r w:rsidRPr="00F30734">
        <w:rPr>
          <w:rFonts w:ascii="Times New Roman" w:hAnsi="Times New Roman"/>
          <w:b/>
          <w:sz w:val="24"/>
          <w:szCs w:val="24"/>
          <w:lang w:val="ro-RO"/>
        </w:rPr>
        <w:t xml:space="preserve">d) producţia de deşeuri </w:t>
      </w:r>
      <w:r w:rsidRPr="00F30734">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F30734" w:rsidRDefault="005A5959" w:rsidP="00885EDD">
      <w:pPr>
        <w:suppressAutoHyphens/>
        <w:autoSpaceDE w:val="0"/>
        <w:spacing w:after="0" w:line="240" w:lineRule="auto"/>
        <w:jc w:val="both"/>
        <w:rPr>
          <w:rFonts w:ascii="Times New Roman" w:hAnsi="Times New Roman"/>
          <w:sz w:val="24"/>
          <w:szCs w:val="24"/>
          <w:lang w:val="ro-RO"/>
        </w:rPr>
      </w:pPr>
      <w:r w:rsidRPr="00F30734">
        <w:rPr>
          <w:rFonts w:ascii="Times New Roman" w:hAnsi="Times New Roman"/>
          <w:b/>
          <w:sz w:val="24"/>
          <w:szCs w:val="24"/>
          <w:lang w:val="ro-RO"/>
        </w:rPr>
        <w:t>e) emisiile poluante, inclusiv zgomotul și alte surse de disconfort</w:t>
      </w:r>
      <w:r w:rsidR="002531A8" w:rsidRPr="00F30734">
        <w:rPr>
          <w:rFonts w:ascii="Times New Roman" w:hAnsi="Times New Roman"/>
          <w:sz w:val="24"/>
          <w:szCs w:val="24"/>
          <w:lang w:val="ro-RO"/>
        </w:rPr>
        <w:t xml:space="preserve"> </w:t>
      </w:r>
      <w:r w:rsidR="00885EDD" w:rsidRPr="00F30734">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r w:rsidR="002531A8" w:rsidRPr="00F30734">
        <w:rPr>
          <w:rFonts w:ascii="Times New Roman" w:hAnsi="Times New Roman"/>
          <w:color w:val="000000"/>
          <w:sz w:val="24"/>
          <w:szCs w:val="24"/>
          <w:lang w:val="ro-RO"/>
        </w:rPr>
        <w:t xml:space="preserve"> </w:t>
      </w:r>
    </w:p>
    <w:p w:rsidR="005A5959" w:rsidRPr="00F30734" w:rsidRDefault="005A5959" w:rsidP="005A5959">
      <w:pPr>
        <w:spacing w:after="0" w:line="240" w:lineRule="auto"/>
        <w:jc w:val="both"/>
        <w:rPr>
          <w:rFonts w:ascii="Times New Roman" w:hAnsi="Times New Roman"/>
          <w:b/>
          <w:bCs/>
          <w:sz w:val="24"/>
          <w:szCs w:val="24"/>
          <w:lang w:val="ro-RO"/>
        </w:rPr>
      </w:pPr>
      <w:r w:rsidRPr="00F30734">
        <w:rPr>
          <w:rFonts w:ascii="Times New Roman" w:hAnsi="Times New Roman"/>
          <w:b/>
          <w:sz w:val="24"/>
          <w:szCs w:val="24"/>
          <w:lang w:val="ro-RO"/>
        </w:rPr>
        <w:t>f) riscul de accident, ţinându-se seama în special de substanţele si de tehnologiile utilizate</w:t>
      </w:r>
      <w:r w:rsidRPr="00F30734">
        <w:rPr>
          <w:rFonts w:ascii="Times New Roman" w:hAnsi="Times New Roman"/>
          <w:sz w:val="24"/>
          <w:szCs w:val="24"/>
          <w:lang w:val="ro-RO"/>
        </w:rPr>
        <w:t xml:space="preserve"> – se vor respecta normele de protecţia muncii</w:t>
      </w:r>
      <w:r w:rsidR="00EE0B0A" w:rsidRPr="00F30734">
        <w:rPr>
          <w:rFonts w:ascii="Times New Roman" w:hAnsi="Times New Roman"/>
          <w:sz w:val="24"/>
          <w:szCs w:val="24"/>
          <w:lang w:val="ro-RO"/>
        </w:rPr>
        <w:t xml:space="preserve"> şi PSI</w:t>
      </w:r>
      <w:r w:rsidRPr="00F30734">
        <w:rPr>
          <w:rFonts w:ascii="Times New Roman" w:hAnsi="Times New Roman"/>
          <w:sz w:val="24"/>
          <w:szCs w:val="24"/>
          <w:lang w:val="ro-RO"/>
        </w:rPr>
        <w:t>.</w:t>
      </w:r>
    </w:p>
    <w:p w:rsidR="005A5959" w:rsidRPr="00F30734" w:rsidRDefault="005A5959" w:rsidP="005A5959">
      <w:pPr>
        <w:spacing w:after="0" w:line="240" w:lineRule="auto"/>
        <w:rPr>
          <w:rFonts w:ascii="Times New Roman" w:hAnsi="Times New Roman"/>
          <w:b/>
          <w:bCs/>
          <w:sz w:val="24"/>
          <w:szCs w:val="24"/>
          <w:lang w:val="ro-RO"/>
        </w:rPr>
      </w:pPr>
      <w:r w:rsidRPr="00F30734">
        <w:rPr>
          <w:rFonts w:ascii="Times New Roman" w:hAnsi="Times New Roman"/>
          <w:b/>
          <w:bCs/>
          <w:sz w:val="24"/>
          <w:szCs w:val="24"/>
          <w:lang w:val="ro-RO"/>
        </w:rPr>
        <w:t xml:space="preserve">2. Localizarea proiectului </w:t>
      </w:r>
    </w:p>
    <w:p w:rsidR="005A5959" w:rsidRPr="00F30734" w:rsidRDefault="005A5959" w:rsidP="005A5959">
      <w:pPr>
        <w:spacing w:after="0" w:line="240" w:lineRule="auto"/>
        <w:jc w:val="both"/>
        <w:rPr>
          <w:rFonts w:ascii="Times New Roman" w:hAnsi="Times New Roman"/>
          <w:sz w:val="24"/>
          <w:szCs w:val="24"/>
          <w:lang w:val="ro-RO"/>
        </w:rPr>
      </w:pPr>
      <w:r w:rsidRPr="00F30734">
        <w:rPr>
          <w:rFonts w:ascii="Times New Roman" w:hAnsi="Times New Roman"/>
          <w:b/>
          <w:sz w:val="24"/>
          <w:szCs w:val="24"/>
          <w:lang w:val="ro-RO"/>
        </w:rPr>
        <w:t>2.1 utilizarea existentă a terenului</w:t>
      </w:r>
      <w:r w:rsidRPr="00F30734">
        <w:rPr>
          <w:rFonts w:ascii="Times New Roman" w:hAnsi="Times New Roman"/>
          <w:sz w:val="24"/>
          <w:szCs w:val="24"/>
          <w:lang w:val="ro-RO"/>
        </w:rPr>
        <w:t xml:space="preserve"> –</w:t>
      </w:r>
      <w:r w:rsidR="00BE3AC4" w:rsidRPr="00F30734">
        <w:rPr>
          <w:rFonts w:ascii="Times New Roman" w:hAnsi="Times New Roman"/>
          <w:sz w:val="24"/>
          <w:szCs w:val="24"/>
          <w:lang w:val="ro-RO"/>
        </w:rPr>
        <w:t xml:space="preserve"> </w:t>
      </w:r>
      <w:r w:rsidR="00501DCA" w:rsidRPr="00F30734">
        <w:rPr>
          <w:rFonts w:ascii="Times New Roman" w:hAnsi="Times New Roman"/>
          <w:sz w:val="24"/>
          <w:szCs w:val="24"/>
          <w:lang w:val="ro-RO"/>
        </w:rPr>
        <w:t>folosința actuală a terenului:</w:t>
      </w:r>
      <w:r w:rsidR="00183C74" w:rsidRPr="00F30734">
        <w:rPr>
          <w:rFonts w:ascii="Times New Roman" w:hAnsi="Times New Roman"/>
          <w:sz w:val="24"/>
          <w:szCs w:val="24"/>
          <w:lang w:val="ro-RO"/>
        </w:rPr>
        <w:t xml:space="preserve"> construcții</w:t>
      </w:r>
      <w:r w:rsidR="00885EDD" w:rsidRPr="00F30734">
        <w:rPr>
          <w:rFonts w:ascii="Times New Roman" w:hAnsi="Times New Roman"/>
          <w:sz w:val="24"/>
          <w:szCs w:val="24"/>
          <w:lang w:val="ro-RO"/>
        </w:rPr>
        <w:t xml:space="preserve"> edilitare și industriale</w:t>
      </w:r>
      <w:r w:rsidR="00CC02FF" w:rsidRPr="00F30734">
        <w:rPr>
          <w:rFonts w:ascii="Times New Roman" w:hAnsi="Times New Roman"/>
          <w:sz w:val="24"/>
          <w:szCs w:val="24"/>
          <w:lang w:val="ro-RO"/>
        </w:rPr>
        <w:t xml:space="preserve">, </w:t>
      </w:r>
      <w:r w:rsidR="00452892" w:rsidRPr="00F30734">
        <w:rPr>
          <w:rFonts w:ascii="Times New Roman" w:hAnsi="Times New Roman"/>
          <w:sz w:val="24"/>
          <w:szCs w:val="24"/>
          <w:lang w:val="ro-RO"/>
        </w:rPr>
        <w:t>destinaţi</w:t>
      </w:r>
      <w:r w:rsidR="000F2DE0" w:rsidRPr="00F30734">
        <w:rPr>
          <w:rFonts w:ascii="Times New Roman" w:hAnsi="Times New Roman"/>
          <w:sz w:val="24"/>
          <w:szCs w:val="24"/>
          <w:lang w:val="ro-RO"/>
        </w:rPr>
        <w:t>a</w:t>
      </w:r>
      <w:r w:rsidR="00452892" w:rsidRPr="00F30734">
        <w:rPr>
          <w:rFonts w:ascii="Times New Roman" w:hAnsi="Times New Roman"/>
          <w:sz w:val="24"/>
          <w:szCs w:val="24"/>
          <w:lang w:val="ro-RO"/>
        </w:rPr>
        <w:t xml:space="preserve"> – </w:t>
      </w:r>
      <w:r w:rsidR="00BA3149" w:rsidRPr="00F30734">
        <w:rPr>
          <w:rFonts w:ascii="Times New Roman" w:hAnsi="Times New Roman"/>
          <w:sz w:val="24"/>
          <w:szCs w:val="24"/>
          <w:lang w:val="ro-RO"/>
        </w:rPr>
        <w:t>E</w:t>
      </w:r>
      <w:r w:rsidR="00A11F8C" w:rsidRPr="00F30734">
        <w:rPr>
          <w:rFonts w:ascii="Times New Roman" w:hAnsi="Times New Roman"/>
          <w:sz w:val="24"/>
          <w:szCs w:val="24"/>
          <w:lang w:val="ro-RO"/>
        </w:rPr>
        <w:t>t</w:t>
      </w:r>
      <w:r w:rsidR="00BA3149" w:rsidRPr="00F30734">
        <w:rPr>
          <w:rFonts w:ascii="Times New Roman" w:hAnsi="Times New Roman"/>
          <w:sz w:val="24"/>
          <w:szCs w:val="24"/>
          <w:lang w:val="ro-RO"/>
        </w:rPr>
        <w:t xml:space="preserve"> zonă de activități economice cu caracter terțiar (S+P+3+M/S+P+3+R/S+D+P+2+M/S+D+P+2+R)</w:t>
      </w:r>
      <w:r w:rsidR="00452892" w:rsidRPr="00F30734">
        <w:rPr>
          <w:rFonts w:ascii="Times New Roman" w:hAnsi="Times New Roman"/>
          <w:sz w:val="24"/>
          <w:szCs w:val="24"/>
          <w:lang w:val="ro-RO"/>
        </w:rPr>
        <w:t xml:space="preserve">, </w:t>
      </w:r>
      <w:r w:rsidR="00CC02FF" w:rsidRPr="00F30734">
        <w:rPr>
          <w:rFonts w:ascii="Times New Roman" w:hAnsi="Times New Roman"/>
          <w:sz w:val="24"/>
          <w:szCs w:val="24"/>
          <w:lang w:val="ro-RO"/>
        </w:rPr>
        <w:t>conform prevederilor Certificatului de urbanism, emis de Primăria</w:t>
      </w:r>
      <w:r w:rsidR="00C9781E" w:rsidRPr="00F30734">
        <w:rPr>
          <w:rFonts w:ascii="Times New Roman" w:hAnsi="Times New Roman"/>
          <w:sz w:val="24"/>
          <w:szCs w:val="24"/>
          <w:lang w:val="ro-RO"/>
        </w:rPr>
        <w:t xml:space="preserve"> municipiului Sibiu</w:t>
      </w:r>
      <w:r w:rsidR="00BA3149" w:rsidRPr="00F30734">
        <w:rPr>
          <w:rFonts w:ascii="Times New Roman" w:hAnsi="Times New Roman"/>
          <w:sz w:val="24"/>
          <w:szCs w:val="24"/>
          <w:lang w:val="ro-RO"/>
        </w:rPr>
        <w:t>.</w:t>
      </w:r>
      <w:r w:rsidR="00AC6D01" w:rsidRPr="00F30734">
        <w:rPr>
          <w:rFonts w:ascii="Times New Roman" w:hAnsi="Times New Roman"/>
          <w:sz w:val="24"/>
          <w:szCs w:val="24"/>
          <w:lang w:val="ro-RO"/>
        </w:rPr>
        <w:t xml:space="preserve"> </w:t>
      </w:r>
      <w:r w:rsidR="00BF28F6" w:rsidRPr="00F30734">
        <w:rPr>
          <w:rFonts w:ascii="Times New Roman" w:hAnsi="Times New Roman"/>
          <w:sz w:val="24"/>
          <w:szCs w:val="24"/>
          <w:lang w:val="ro-RO"/>
        </w:rPr>
        <w:t xml:space="preserve"> </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2.2 relativa abundenţă a resurselor naturale din zonă, calitatea şi capacitatea regenerativă a acestora</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  </w:t>
      </w:r>
    </w:p>
    <w:p w:rsidR="00571593" w:rsidRPr="00F3073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30734">
        <w:rPr>
          <w:rFonts w:ascii="Times New Roman" w:hAnsi="Times New Roman"/>
          <w:b/>
          <w:color w:val="000000"/>
          <w:sz w:val="24"/>
          <w:szCs w:val="24"/>
          <w:lang w:val="ro-RO"/>
        </w:rPr>
        <w:t>2.3 capacitatea de absorbţie a mediului, cu atenţie deosebit</w:t>
      </w:r>
      <w:r w:rsidR="00972F78" w:rsidRPr="00F30734">
        <w:rPr>
          <w:rFonts w:ascii="Times New Roman" w:hAnsi="Times New Roman"/>
          <w:b/>
          <w:color w:val="000000"/>
          <w:sz w:val="24"/>
          <w:szCs w:val="24"/>
          <w:lang w:val="ro-RO"/>
        </w:rPr>
        <w:t>ă</w:t>
      </w:r>
      <w:r w:rsidRPr="00F30734">
        <w:rPr>
          <w:rFonts w:ascii="Times New Roman" w:hAnsi="Times New Roman"/>
          <w:b/>
          <w:color w:val="000000"/>
          <w:sz w:val="24"/>
          <w:szCs w:val="24"/>
          <w:lang w:val="ro-RO"/>
        </w:rPr>
        <w:t xml:space="preserve"> pentru: </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a) zonele umede</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w:t>
      </w:r>
      <w:r w:rsidR="00922504" w:rsidRPr="00F30734">
        <w:rPr>
          <w:rFonts w:ascii="Times New Roman" w:hAnsi="Times New Roman"/>
          <w:color w:val="000000"/>
          <w:sz w:val="24"/>
          <w:szCs w:val="24"/>
          <w:lang w:val="ro-RO"/>
        </w:rPr>
        <w:t>;</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b) zonele costiere</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w:t>
      </w:r>
      <w:r w:rsidR="00922504" w:rsidRPr="00F30734">
        <w:rPr>
          <w:rFonts w:ascii="Times New Roman" w:hAnsi="Times New Roman"/>
          <w:color w:val="000000"/>
          <w:sz w:val="24"/>
          <w:szCs w:val="24"/>
          <w:lang w:val="ro-RO"/>
        </w:rPr>
        <w:t>;</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c) zonele montane si cele împădurite</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w:t>
      </w:r>
      <w:r w:rsidR="00922504" w:rsidRPr="00F30734">
        <w:rPr>
          <w:rFonts w:ascii="Times New Roman" w:hAnsi="Times New Roman"/>
          <w:color w:val="000000"/>
          <w:sz w:val="24"/>
          <w:szCs w:val="24"/>
          <w:lang w:val="ro-RO"/>
        </w:rPr>
        <w:t>;</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d) parcurile si rezervaţiile naturale</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w:t>
      </w:r>
      <w:r w:rsidR="00922504" w:rsidRPr="00F30734">
        <w:rPr>
          <w:rFonts w:ascii="Times New Roman" w:hAnsi="Times New Roman"/>
          <w:color w:val="000000"/>
          <w:sz w:val="24"/>
          <w:szCs w:val="24"/>
          <w:lang w:val="ro-RO"/>
        </w:rPr>
        <w:t>;</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e</w:t>
      </w:r>
      <w:r w:rsidRPr="00F30734">
        <w:rPr>
          <w:rFonts w:ascii="Times New Roman" w:hAnsi="Times New Roman"/>
          <w:b/>
          <w:color w:val="000000"/>
          <w:sz w:val="24"/>
          <w:szCs w:val="24"/>
          <w:lang w:val="ro-RO"/>
        </w:rPr>
        <w:t>) ariile clasificate sau zonele protejate prin legislaţia în vigoare</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w:t>
      </w:r>
      <w:r w:rsidR="00B06A64" w:rsidRPr="00F30734">
        <w:rPr>
          <w:rFonts w:ascii="Times New Roman" w:hAnsi="Times New Roman"/>
          <w:color w:val="000000"/>
          <w:sz w:val="24"/>
          <w:szCs w:val="24"/>
          <w:lang w:val="ro-RO"/>
        </w:rPr>
        <w:t>nu este cazul</w:t>
      </w:r>
      <w:r w:rsidR="00922504" w:rsidRPr="00F30734">
        <w:rPr>
          <w:rFonts w:ascii="Times New Roman" w:hAnsi="Times New Roman"/>
          <w:color w:val="000000"/>
          <w:sz w:val="24"/>
          <w:szCs w:val="24"/>
          <w:lang w:val="ro-RO"/>
        </w:rPr>
        <w:t>;</w:t>
      </w:r>
      <w:r w:rsidRPr="00F30734">
        <w:rPr>
          <w:rFonts w:ascii="Times New Roman" w:hAnsi="Times New Roman"/>
          <w:color w:val="000000"/>
          <w:sz w:val="24"/>
          <w:szCs w:val="24"/>
          <w:lang w:val="ro-RO"/>
        </w:rPr>
        <w:t xml:space="preserve"> </w:t>
      </w:r>
    </w:p>
    <w:p w:rsidR="00B61290"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lastRenderedPageBreak/>
        <w:t>f) zonele de protecţie specială</w:t>
      </w:r>
      <w:r w:rsidRPr="00F30734">
        <w:rPr>
          <w:rFonts w:ascii="Times New Roman" w:hAnsi="Times New Roman"/>
          <w:color w:val="000000"/>
          <w:sz w:val="24"/>
          <w:szCs w:val="24"/>
          <w:lang w:val="ro-RO"/>
        </w:rPr>
        <w:t xml:space="preserve">, </w:t>
      </w:r>
      <w:r w:rsidR="00B61290" w:rsidRPr="00F30734">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F30734">
        <w:rPr>
          <w:rFonts w:ascii="Times New Roman" w:hAnsi="Times New Roman"/>
          <w:color w:val="000000"/>
          <w:sz w:val="24"/>
          <w:szCs w:val="24"/>
          <w:lang w:val="ro-RO"/>
        </w:rPr>
        <w:t>–</w:t>
      </w:r>
      <w:r w:rsidR="00B61290" w:rsidRPr="00F30734">
        <w:rPr>
          <w:rFonts w:ascii="Times New Roman" w:hAnsi="Times New Roman"/>
          <w:color w:val="000000"/>
          <w:sz w:val="24"/>
          <w:szCs w:val="24"/>
          <w:lang w:val="ro-RO"/>
        </w:rPr>
        <w:t xml:space="preserve"> Secţiunea</w:t>
      </w:r>
      <w:r w:rsidR="000F4EAD" w:rsidRPr="00F30734">
        <w:rPr>
          <w:rFonts w:ascii="Times New Roman" w:hAnsi="Times New Roman"/>
          <w:color w:val="000000"/>
          <w:sz w:val="24"/>
          <w:szCs w:val="24"/>
          <w:lang w:val="ro-RO"/>
        </w:rPr>
        <w:t xml:space="preserve"> </w:t>
      </w:r>
      <w:r w:rsidR="00B61290" w:rsidRPr="00F30734">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F30734">
        <w:rPr>
          <w:rFonts w:ascii="Times New Roman" w:hAnsi="Times New Roman"/>
          <w:color w:val="000000"/>
          <w:sz w:val="24"/>
          <w:szCs w:val="24"/>
          <w:lang w:val="ro-RO"/>
        </w:rPr>
        <w:t xml:space="preserve"> nu este cazul;</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g) ariile în care standardele de calitate a mediului stabilite de legislaţie au fost deja depăşite</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w:t>
      </w:r>
      <w:r w:rsidR="00922504" w:rsidRPr="00F30734">
        <w:rPr>
          <w:rFonts w:ascii="Times New Roman" w:hAnsi="Times New Roman"/>
          <w:color w:val="000000"/>
          <w:sz w:val="24"/>
          <w:szCs w:val="24"/>
          <w:lang w:val="ro-RO"/>
        </w:rPr>
        <w:t>;</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h) ariile dens populate</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w:t>
      </w:r>
      <w:r w:rsidR="00922504" w:rsidRPr="00F30734">
        <w:rPr>
          <w:rFonts w:ascii="Times New Roman" w:hAnsi="Times New Roman"/>
          <w:color w:val="000000"/>
          <w:sz w:val="24"/>
          <w:szCs w:val="24"/>
          <w:lang w:val="ro-RO"/>
        </w:rPr>
        <w:t>;</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i) peisajele cu semnificaţie istorică, cultural</w:t>
      </w:r>
      <w:r w:rsidR="003D0D9F" w:rsidRPr="00F30734">
        <w:rPr>
          <w:rFonts w:ascii="Times New Roman" w:hAnsi="Times New Roman"/>
          <w:b/>
          <w:color w:val="000000"/>
          <w:sz w:val="24"/>
          <w:szCs w:val="24"/>
          <w:lang w:val="ro-RO"/>
        </w:rPr>
        <w:t>ă</w:t>
      </w:r>
      <w:r w:rsidRPr="00F30734">
        <w:rPr>
          <w:rFonts w:ascii="Times New Roman" w:hAnsi="Times New Roman"/>
          <w:b/>
          <w:color w:val="000000"/>
          <w:sz w:val="24"/>
          <w:szCs w:val="24"/>
          <w:lang w:val="ro-RO"/>
        </w:rPr>
        <w:t xml:space="preserve"> </w:t>
      </w:r>
      <w:r w:rsidR="003D0D9F" w:rsidRPr="00F30734">
        <w:rPr>
          <w:rFonts w:ascii="Times New Roman" w:hAnsi="Times New Roman"/>
          <w:b/>
          <w:color w:val="000000"/>
          <w:sz w:val="24"/>
          <w:szCs w:val="24"/>
          <w:lang w:val="ro-RO"/>
        </w:rPr>
        <w:t>ș</w:t>
      </w:r>
      <w:r w:rsidRPr="00F30734">
        <w:rPr>
          <w:rFonts w:ascii="Times New Roman" w:hAnsi="Times New Roman"/>
          <w:b/>
          <w:color w:val="000000"/>
          <w:sz w:val="24"/>
          <w:szCs w:val="24"/>
          <w:lang w:val="ro-RO"/>
        </w:rPr>
        <w:t>i arheologic</w:t>
      </w:r>
      <w:r w:rsidR="003D0D9F" w:rsidRPr="00F30734">
        <w:rPr>
          <w:rFonts w:ascii="Times New Roman" w:hAnsi="Times New Roman"/>
          <w:b/>
          <w:color w:val="000000"/>
          <w:sz w:val="24"/>
          <w:szCs w:val="24"/>
          <w:lang w:val="ro-RO"/>
        </w:rPr>
        <w:t>ă</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 </w:t>
      </w:r>
    </w:p>
    <w:p w:rsidR="00532A76" w:rsidRPr="00F30734" w:rsidRDefault="00532A7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F3073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30734">
        <w:rPr>
          <w:rFonts w:ascii="Times New Roman" w:hAnsi="Times New Roman"/>
          <w:b/>
          <w:color w:val="000000"/>
          <w:sz w:val="24"/>
          <w:szCs w:val="24"/>
          <w:lang w:val="ro-RO"/>
        </w:rPr>
        <w:t xml:space="preserve">3. Caracteristicile impactului potenţial </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a) extinderea impactului:</w:t>
      </w:r>
      <w:r w:rsidRPr="00F30734">
        <w:rPr>
          <w:rFonts w:ascii="Times New Roman" w:hAnsi="Times New Roman"/>
          <w:color w:val="000000"/>
          <w:sz w:val="24"/>
          <w:szCs w:val="24"/>
          <w:lang w:val="ro-RO"/>
        </w:rPr>
        <w:t xml:space="preserve"> nu are impact negativ</w:t>
      </w:r>
      <w:r w:rsidR="00CE03D6" w:rsidRPr="00F30734">
        <w:rPr>
          <w:rFonts w:ascii="Times New Roman" w:hAnsi="Times New Roman"/>
          <w:color w:val="000000"/>
          <w:sz w:val="24"/>
          <w:szCs w:val="24"/>
          <w:lang w:val="ro-RO"/>
        </w:rPr>
        <w:t>, în situația respectării proiectului</w:t>
      </w:r>
      <w:r w:rsidRPr="00F30734">
        <w:rPr>
          <w:rFonts w:ascii="Times New Roman" w:hAnsi="Times New Roman"/>
          <w:color w:val="000000"/>
          <w:sz w:val="24"/>
          <w:szCs w:val="24"/>
          <w:lang w:val="ro-RO"/>
        </w:rPr>
        <w:t xml:space="preserve">; </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b) natura transfrontalieră a impactului</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nu este cazul; </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c)</w:t>
      </w:r>
      <w:r w:rsidR="00972F78" w:rsidRPr="00F30734">
        <w:rPr>
          <w:rFonts w:ascii="Times New Roman" w:hAnsi="Times New Roman"/>
          <w:b/>
          <w:color w:val="000000"/>
          <w:sz w:val="24"/>
          <w:szCs w:val="24"/>
          <w:lang w:val="ro-RO"/>
        </w:rPr>
        <w:t xml:space="preserve"> </w:t>
      </w:r>
      <w:r w:rsidRPr="00F30734">
        <w:rPr>
          <w:rFonts w:ascii="Times New Roman" w:hAnsi="Times New Roman"/>
          <w:b/>
          <w:color w:val="000000"/>
          <w:sz w:val="24"/>
          <w:szCs w:val="24"/>
          <w:lang w:val="ro-RO"/>
        </w:rPr>
        <w:t xml:space="preserve">mărimea </w:t>
      </w:r>
      <w:r w:rsidR="00972F78" w:rsidRPr="00F30734">
        <w:rPr>
          <w:rFonts w:ascii="Times New Roman" w:hAnsi="Times New Roman"/>
          <w:b/>
          <w:color w:val="000000"/>
          <w:sz w:val="24"/>
          <w:szCs w:val="24"/>
          <w:lang w:val="ro-RO"/>
        </w:rPr>
        <w:t>ș</w:t>
      </w:r>
      <w:r w:rsidRPr="00F30734">
        <w:rPr>
          <w:rFonts w:ascii="Times New Roman" w:hAnsi="Times New Roman"/>
          <w:b/>
          <w:color w:val="000000"/>
          <w:sz w:val="24"/>
          <w:szCs w:val="24"/>
          <w:lang w:val="ro-RO"/>
        </w:rPr>
        <w:t>i complexitatea impactului</w:t>
      </w:r>
      <w:r w:rsidR="00B87D91" w:rsidRPr="00F30734">
        <w:rPr>
          <w:rFonts w:ascii="Times New Roman" w:hAnsi="Times New Roman"/>
          <w:b/>
          <w:color w:val="000000"/>
          <w:sz w:val="24"/>
          <w:szCs w:val="24"/>
          <w:lang w:val="ro-RO"/>
        </w:rPr>
        <w:t xml:space="preserve">: </w:t>
      </w:r>
      <w:r w:rsidRPr="00F30734">
        <w:rPr>
          <w:rFonts w:ascii="Times New Roman" w:hAnsi="Times New Roman"/>
          <w:color w:val="000000"/>
          <w:sz w:val="24"/>
          <w:szCs w:val="24"/>
          <w:lang w:val="ro-RO"/>
        </w:rPr>
        <w:t>se vor lua măsuri de reducere şi limitare a impactului asupra mediului. Impact potenţial nesemnificativ, având în vedere caracteristicile proiectului şi locali</w:t>
      </w:r>
      <w:r w:rsidR="00AB37C6" w:rsidRPr="00F30734">
        <w:rPr>
          <w:rFonts w:ascii="Times New Roman" w:hAnsi="Times New Roman"/>
          <w:color w:val="000000"/>
          <w:sz w:val="24"/>
          <w:szCs w:val="24"/>
          <w:lang w:val="ro-RO"/>
        </w:rPr>
        <w:t>zarea acestuia.</w:t>
      </w:r>
      <w:r w:rsidRPr="00F30734">
        <w:rPr>
          <w:rFonts w:ascii="Times New Roman" w:hAnsi="Times New Roman"/>
          <w:color w:val="000000"/>
          <w:sz w:val="24"/>
          <w:szCs w:val="24"/>
          <w:lang w:val="ro-RO"/>
        </w:rPr>
        <w:t xml:space="preserve"> </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d) probabilitatea impactului</w:t>
      </w:r>
      <w:r w:rsidR="00B87D91" w:rsidRPr="00F30734">
        <w:rPr>
          <w:rFonts w:ascii="Times New Roman" w:hAnsi="Times New Roman"/>
          <w:b/>
          <w:color w:val="000000"/>
          <w:sz w:val="24"/>
          <w:szCs w:val="24"/>
          <w:lang w:val="ro-RO"/>
        </w:rPr>
        <w:t>:</w:t>
      </w:r>
      <w:r w:rsidRPr="00F30734">
        <w:rPr>
          <w:rFonts w:ascii="Times New Roman" w:hAnsi="Times New Roman"/>
          <w:color w:val="000000"/>
          <w:sz w:val="24"/>
          <w:szCs w:val="24"/>
          <w:lang w:val="ro-RO"/>
        </w:rPr>
        <w:t xml:space="preserve"> redus pe perioada de execuţie c</w:t>
      </w:r>
      <w:r w:rsidR="00DF0969" w:rsidRPr="00F30734">
        <w:rPr>
          <w:rFonts w:ascii="Times New Roman" w:hAnsi="Times New Roman"/>
          <w:color w:val="000000"/>
          <w:sz w:val="24"/>
          <w:szCs w:val="24"/>
          <w:lang w:val="ro-RO"/>
        </w:rPr>
        <w:t>â</w:t>
      </w:r>
      <w:r w:rsidRPr="00F30734">
        <w:rPr>
          <w:rFonts w:ascii="Times New Roman" w:hAnsi="Times New Roman"/>
          <w:color w:val="000000"/>
          <w:sz w:val="24"/>
          <w:szCs w:val="24"/>
          <w:lang w:val="ro-RO"/>
        </w:rPr>
        <w:t xml:space="preserve">t </w:t>
      </w:r>
      <w:r w:rsidR="00DF0969" w:rsidRPr="00F30734">
        <w:rPr>
          <w:rFonts w:ascii="Times New Roman" w:hAnsi="Times New Roman"/>
          <w:color w:val="000000"/>
          <w:sz w:val="24"/>
          <w:szCs w:val="24"/>
          <w:lang w:val="ro-RO"/>
        </w:rPr>
        <w:t>ș</w:t>
      </w:r>
      <w:r w:rsidRPr="00F30734">
        <w:rPr>
          <w:rFonts w:ascii="Times New Roman" w:hAnsi="Times New Roman"/>
          <w:color w:val="000000"/>
          <w:sz w:val="24"/>
          <w:szCs w:val="24"/>
          <w:lang w:val="ro-RO"/>
        </w:rPr>
        <w:t>i pe perioada de funcţionare</w:t>
      </w:r>
      <w:r w:rsidR="00CE5E9F" w:rsidRPr="00F30734">
        <w:rPr>
          <w:rFonts w:ascii="Times New Roman" w:hAnsi="Times New Roman"/>
          <w:color w:val="000000"/>
          <w:sz w:val="24"/>
          <w:szCs w:val="24"/>
          <w:lang w:val="ro-RO"/>
        </w:rPr>
        <w:t>, în condiţiile respectării măsurilor propuse prin proiect</w:t>
      </w:r>
      <w:r w:rsidR="00AB48A7" w:rsidRPr="00F30734">
        <w:rPr>
          <w:rFonts w:ascii="Times New Roman" w:hAnsi="Times New Roman"/>
          <w:color w:val="000000"/>
          <w:sz w:val="24"/>
          <w:szCs w:val="24"/>
          <w:lang w:val="ro-RO"/>
        </w:rPr>
        <w:t>;</w:t>
      </w: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e) durata, frecven</w:t>
      </w:r>
      <w:r w:rsidR="00972F78" w:rsidRPr="00F30734">
        <w:rPr>
          <w:rFonts w:ascii="Times New Roman" w:hAnsi="Times New Roman"/>
          <w:b/>
          <w:color w:val="000000"/>
          <w:sz w:val="24"/>
          <w:szCs w:val="24"/>
          <w:lang w:val="ro-RO"/>
        </w:rPr>
        <w:t>ț</w:t>
      </w:r>
      <w:r w:rsidRPr="00F30734">
        <w:rPr>
          <w:rFonts w:ascii="Times New Roman" w:hAnsi="Times New Roman"/>
          <w:b/>
          <w:color w:val="000000"/>
          <w:sz w:val="24"/>
          <w:szCs w:val="24"/>
          <w:lang w:val="ro-RO"/>
        </w:rPr>
        <w:t xml:space="preserve">a </w:t>
      </w:r>
      <w:r w:rsidR="00972F78" w:rsidRPr="00F30734">
        <w:rPr>
          <w:rFonts w:ascii="Times New Roman" w:hAnsi="Times New Roman"/>
          <w:b/>
          <w:color w:val="000000"/>
          <w:sz w:val="24"/>
          <w:szCs w:val="24"/>
          <w:lang w:val="ro-RO"/>
        </w:rPr>
        <w:t>ș</w:t>
      </w:r>
      <w:r w:rsidRPr="00F30734">
        <w:rPr>
          <w:rFonts w:ascii="Times New Roman" w:hAnsi="Times New Roman"/>
          <w:b/>
          <w:color w:val="000000"/>
          <w:sz w:val="24"/>
          <w:szCs w:val="24"/>
          <w:lang w:val="ro-RO"/>
        </w:rPr>
        <w:t>i reversibilitatea impactului</w:t>
      </w:r>
      <w:r w:rsidR="00B87D91" w:rsidRPr="00F30734">
        <w:rPr>
          <w:rFonts w:ascii="Times New Roman" w:hAnsi="Times New Roman"/>
          <w:b/>
          <w:color w:val="000000"/>
          <w:sz w:val="24"/>
          <w:szCs w:val="24"/>
          <w:lang w:val="ro-RO"/>
        </w:rPr>
        <w:t>:</w:t>
      </w:r>
      <w:r w:rsidR="00D23137" w:rsidRPr="00F30734">
        <w:rPr>
          <w:rFonts w:ascii="Times New Roman" w:hAnsi="Times New Roman"/>
          <w:color w:val="000000"/>
          <w:sz w:val="24"/>
          <w:szCs w:val="24"/>
          <w:lang w:val="ro-RO"/>
        </w:rPr>
        <w:t xml:space="preserve"> </w:t>
      </w:r>
      <w:r w:rsidRPr="00F30734">
        <w:rPr>
          <w:rFonts w:ascii="Times New Roman" w:hAnsi="Times New Roman"/>
          <w:color w:val="000000"/>
          <w:sz w:val="24"/>
          <w:szCs w:val="24"/>
          <w:lang w:val="ro-RO"/>
        </w:rPr>
        <w:t xml:space="preserve">impact redus pe perioada de realizare şi funcţionare.  </w:t>
      </w:r>
    </w:p>
    <w:p w:rsidR="00AB37C6" w:rsidRPr="00F30734" w:rsidRDefault="00AB37C6"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F30734"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b/>
          <w:color w:val="000000"/>
          <w:sz w:val="24"/>
          <w:szCs w:val="24"/>
          <w:lang w:val="ro-RO"/>
        </w:rPr>
        <w:t>II. Motivele care au stat la baza luării deciziei etapei de încadrare în procedura de evaluare adecvat</w:t>
      </w:r>
      <w:r w:rsidR="003D0D9F" w:rsidRPr="00F30734">
        <w:rPr>
          <w:rFonts w:ascii="Times New Roman" w:hAnsi="Times New Roman"/>
          <w:b/>
          <w:color w:val="000000"/>
          <w:sz w:val="24"/>
          <w:szCs w:val="24"/>
          <w:lang w:val="ro-RO"/>
        </w:rPr>
        <w:t>ă</w:t>
      </w:r>
      <w:r w:rsidRPr="00F30734">
        <w:rPr>
          <w:rFonts w:ascii="Times New Roman" w:hAnsi="Times New Roman"/>
          <w:color w:val="000000"/>
          <w:sz w:val="24"/>
          <w:szCs w:val="24"/>
          <w:lang w:val="ro-RO"/>
        </w:rPr>
        <w:t xml:space="preserve"> sunt următoarele: </w:t>
      </w:r>
    </w:p>
    <w:p w:rsidR="00146CAE" w:rsidRPr="00F30734"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F30734">
        <w:rPr>
          <w:rFonts w:ascii="Times New Roman" w:hAnsi="Times New Roman"/>
          <w:color w:val="000000"/>
          <w:sz w:val="24"/>
          <w:szCs w:val="24"/>
          <w:lang w:val="ro-RO"/>
        </w:rPr>
        <w:t xml:space="preserve">proiectul </w:t>
      </w:r>
      <w:r w:rsidR="00BF28F6" w:rsidRPr="00F30734">
        <w:rPr>
          <w:rFonts w:ascii="Times New Roman" w:hAnsi="Times New Roman"/>
          <w:color w:val="000000"/>
          <w:sz w:val="24"/>
          <w:szCs w:val="24"/>
          <w:lang w:val="ro-RO"/>
        </w:rPr>
        <w:t xml:space="preserve">nu </w:t>
      </w:r>
      <w:r w:rsidRPr="00F30734">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F30734">
        <w:rPr>
          <w:rFonts w:ascii="Times New Roman" w:hAnsi="Times New Roman"/>
          <w:color w:val="000000"/>
          <w:sz w:val="24"/>
          <w:szCs w:val="24"/>
          <w:lang w:val="ro-RO"/>
        </w:rPr>
        <w:t xml:space="preserve">i sălbatice, cu modificările şi </w:t>
      </w:r>
      <w:r w:rsidR="00460F0B" w:rsidRPr="00F30734">
        <w:rPr>
          <w:rFonts w:ascii="Times New Roman" w:hAnsi="Times New Roman"/>
          <w:color w:val="000000"/>
          <w:sz w:val="24"/>
          <w:szCs w:val="24"/>
          <w:lang w:val="ro-RO"/>
        </w:rPr>
        <w:t xml:space="preserve">completările ulterioare, </w:t>
      </w:r>
      <w:r w:rsidR="00BF28F6" w:rsidRPr="00F30734">
        <w:rPr>
          <w:rFonts w:ascii="Times New Roman" w:hAnsi="Times New Roman"/>
          <w:color w:val="000000"/>
          <w:sz w:val="24"/>
          <w:szCs w:val="24"/>
          <w:lang w:val="ro-RO"/>
        </w:rPr>
        <w:t xml:space="preserve"> </w:t>
      </w:r>
      <w:r w:rsidR="001253D6" w:rsidRPr="00F30734">
        <w:rPr>
          <w:rFonts w:ascii="Times New Roman" w:eastAsia="Times New Roman" w:hAnsi="Times New Roman"/>
          <w:sz w:val="24"/>
          <w:szCs w:val="24"/>
          <w:lang w:val="ro-RO"/>
        </w:rPr>
        <w:t xml:space="preserve"> </w:t>
      </w:r>
      <w:r w:rsidR="00BF28F6" w:rsidRPr="00F30734">
        <w:rPr>
          <w:rFonts w:ascii="Times New Roman" w:eastAsia="Times New Roman" w:hAnsi="Times New Roman"/>
          <w:sz w:val="24"/>
          <w:szCs w:val="24"/>
          <w:lang w:val="ro-RO"/>
        </w:rPr>
        <w:t xml:space="preserve"> </w:t>
      </w:r>
    </w:p>
    <w:p w:rsidR="00571593" w:rsidRPr="00F3073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30734">
        <w:rPr>
          <w:rFonts w:ascii="Times New Roman" w:hAnsi="Times New Roman"/>
          <w:b/>
          <w:color w:val="000000"/>
          <w:sz w:val="24"/>
          <w:szCs w:val="24"/>
          <w:lang w:val="ro-RO"/>
        </w:rPr>
        <w:t xml:space="preserve">Proiectul propus nu necesită parcurgerea celorlalte etape ale procedurii de evaluare </w:t>
      </w:r>
      <w:r w:rsidR="007444F0" w:rsidRPr="00F30734">
        <w:rPr>
          <w:rFonts w:ascii="Times New Roman" w:hAnsi="Times New Roman"/>
          <w:b/>
          <w:color w:val="000000"/>
          <w:sz w:val="24"/>
          <w:szCs w:val="24"/>
          <w:lang w:val="ro-RO"/>
        </w:rPr>
        <w:t xml:space="preserve">impactului şi </w:t>
      </w:r>
      <w:r w:rsidR="00282A37" w:rsidRPr="00F30734">
        <w:rPr>
          <w:rFonts w:ascii="Times New Roman" w:hAnsi="Times New Roman"/>
          <w:b/>
          <w:color w:val="000000"/>
          <w:sz w:val="24"/>
          <w:szCs w:val="24"/>
          <w:lang w:val="ro-RO"/>
        </w:rPr>
        <w:t>nu se supune evaluării adecvate</w:t>
      </w:r>
      <w:r w:rsidRPr="00F30734">
        <w:rPr>
          <w:rFonts w:ascii="Times New Roman" w:hAnsi="Times New Roman"/>
          <w:b/>
          <w:color w:val="000000"/>
          <w:sz w:val="24"/>
          <w:szCs w:val="24"/>
          <w:lang w:val="ro-RO"/>
        </w:rPr>
        <w:t>.</w:t>
      </w:r>
    </w:p>
    <w:p w:rsidR="00EF51EE" w:rsidRPr="00F30734"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F30734"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F30734">
        <w:rPr>
          <w:rFonts w:ascii="Times New Roman" w:hAnsi="Times New Roman"/>
          <w:b/>
          <w:color w:val="000000"/>
          <w:sz w:val="24"/>
          <w:szCs w:val="24"/>
          <w:lang w:val="ro-RO"/>
        </w:rPr>
        <w:t xml:space="preserve">Condiţiile de realizare a proiectului: </w:t>
      </w:r>
    </w:p>
    <w:p w:rsidR="00571593" w:rsidRPr="00F30734"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respectarea legislaţiei în vigoare în domeniul protecţiei mediului</w:t>
      </w:r>
      <w:r w:rsidR="00AD77F0" w:rsidRPr="00F30734">
        <w:rPr>
          <w:rFonts w:ascii="Times New Roman" w:hAnsi="Times New Roman"/>
          <w:color w:val="000000"/>
          <w:sz w:val="24"/>
          <w:szCs w:val="24"/>
          <w:lang w:val="ro-RO"/>
        </w:rPr>
        <w:t>;</w:t>
      </w:r>
    </w:p>
    <w:p w:rsidR="00571593" w:rsidRPr="00F30734" w:rsidRDefault="00C835E0"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investiţia se va realiza cu respectarea memoriului tehnic întocmit conform prevederilor Ordinului nr. 135/2010</w:t>
      </w:r>
      <w:r w:rsidR="00B06A64" w:rsidRPr="00F30734">
        <w:rPr>
          <w:rFonts w:ascii="Times New Roman" w:hAnsi="Times New Roman"/>
          <w:color w:val="000000"/>
          <w:sz w:val="24"/>
          <w:szCs w:val="24"/>
          <w:lang w:val="ro-RO"/>
        </w:rPr>
        <w:t>;</w:t>
      </w:r>
      <w:r w:rsidR="001253D6" w:rsidRPr="00F30734">
        <w:rPr>
          <w:rFonts w:ascii="Times New Roman" w:hAnsi="Times New Roman"/>
          <w:color w:val="000000"/>
          <w:sz w:val="24"/>
          <w:szCs w:val="24"/>
          <w:lang w:val="ro-RO"/>
        </w:rPr>
        <w:t xml:space="preserve"> </w:t>
      </w:r>
      <w:r w:rsidR="00B06A64" w:rsidRPr="00F30734">
        <w:rPr>
          <w:rFonts w:ascii="Times New Roman" w:hAnsi="Times New Roman"/>
          <w:color w:val="000000"/>
          <w:sz w:val="24"/>
          <w:szCs w:val="24"/>
          <w:lang w:val="ro-RO"/>
        </w:rPr>
        <w:t xml:space="preserve"> </w:t>
      </w:r>
      <w:r w:rsidR="00571593" w:rsidRPr="00F30734">
        <w:rPr>
          <w:rFonts w:ascii="Times New Roman" w:hAnsi="Times New Roman"/>
          <w:color w:val="000000"/>
          <w:sz w:val="24"/>
          <w:szCs w:val="24"/>
          <w:lang w:val="ro-RO"/>
        </w:rPr>
        <w:t xml:space="preserve"> </w:t>
      </w:r>
    </w:p>
    <w:p w:rsidR="00BD7501" w:rsidRPr="00F30734"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F30734">
        <w:rPr>
          <w:rFonts w:ascii="Times New Roman" w:hAnsi="Times New Roman"/>
          <w:color w:val="000000"/>
          <w:sz w:val="24"/>
          <w:szCs w:val="24"/>
          <w:lang w:val="ro-RO"/>
        </w:rPr>
        <w:t>ă</w:t>
      </w:r>
      <w:r w:rsidRPr="00F30734">
        <w:rPr>
          <w:rFonts w:ascii="Times New Roman" w:hAnsi="Times New Roman"/>
          <w:color w:val="000000"/>
          <w:sz w:val="24"/>
          <w:szCs w:val="24"/>
          <w:lang w:val="ro-RO"/>
        </w:rPr>
        <w:t xml:space="preserve"> se asigure protecţia factorilor de mediu;</w:t>
      </w:r>
    </w:p>
    <w:p w:rsidR="00BE3AC4" w:rsidRPr="00F30734"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în cazul unor poluări accidentale (eventuale scurgeri de carburanţi, lubrifianţi)</w:t>
      </w:r>
      <w:r w:rsidR="009B2FDD" w:rsidRPr="00F30734">
        <w:rPr>
          <w:rFonts w:ascii="Times New Roman" w:hAnsi="Times New Roman"/>
          <w:color w:val="000000"/>
          <w:sz w:val="24"/>
          <w:szCs w:val="24"/>
          <w:lang w:val="ro-RO"/>
        </w:rPr>
        <w:t>,</w:t>
      </w:r>
      <w:r w:rsidRPr="00F30734">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F30734">
        <w:rPr>
          <w:rFonts w:ascii="Times New Roman" w:hAnsi="Times New Roman"/>
          <w:color w:val="000000"/>
          <w:sz w:val="24"/>
          <w:szCs w:val="24"/>
          <w:lang w:val="ro-RO"/>
        </w:rPr>
        <w:t>unităților</w:t>
      </w:r>
      <w:r w:rsidRPr="00F30734">
        <w:rPr>
          <w:rFonts w:ascii="Times New Roman" w:hAnsi="Times New Roman"/>
          <w:color w:val="000000"/>
          <w:sz w:val="24"/>
          <w:szCs w:val="24"/>
          <w:lang w:val="ro-RO"/>
        </w:rPr>
        <w:t xml:space="preserve"> specializate pentru </w:t>
      </w:r>
      <w:r w:rsidR="00411423" w:rsidRPr="00F30734">
        <w:rPr>
          <w:rFonts w:ascii="Times New Roman" w:hAnsi="Times New Roman"/>
          <w:color w:val="000000"/>
          <w:sz w:val="24"/>
          <w:szCs w:val="24"/>
          <w:lang w:val="ro-RO"/>
        </w:rPr>
        <w:t>eliminare;</w:t>
      </w:r>
    </w:p>
    <w:p w:rsidR="00BD7501" w:rsidRPr="00F30734"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F30734"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F30734"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 xml:space="preserve">nu se vor evacua nici un fel de deşeuri în alte locuri, decât în spaţiile special amenajate; </w:t>
      </w:r>
    </w:p>
    <w:p w:rsidR="00BD7501" w:rsidRPr="00F30734"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 xml:space="preserve">nu se vor deteriora zonele învecinate perimetrului de desfăşurare a lucrărilor; </w:t>
      </w:r>
    </w:p>
    <w:p w:rsidR="00BD7501" w:rsidRPr="00F30734"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lastRenderedPageBreak/>
        <w:t xml:space="preserve">se vor lua măsuri pentru evitarea poluării accidentale a factorilor de mediu pe toată durata execuţiei lucrărilor şi implementării proiectului; </w:t>
      </w:r>
    </w:p>
    <w:p w:rsidR="00BD7501" w:rsidRPr="00F30734" w:rsidRDefault="00BD7501" w:rsidP="00D2323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F30734" w:rsidRDefault="00BD7501" w:rsidP="00D2323B">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256356" w:rsidRPr="00F30734">
        <w:rPr>
          <w:rFonts w:ascii="Times New Roman" w:hAnsi="Times New Roman"/>
          <w:color w:val="000000"/>
          <w:sz w:val="24"/>
          <w:szCs w:val="24"/>
          <w:lang w:val="ro-RO"/>
        </w:rPr>
        <w:t>;</w:t>
      </w:r>
    </w:p>
    <w:p w:rsidR="001253D6" w:rsidRPr="00F30734" w:rsidRDefault="001253D6" w:rsidP="00D2323B">
      <w:pPr>
        <w:numPr>
          <w:ilvl w:val="0"/>
          <w:numId w:val="11"/>
        </w:numPr>
        <w:autoSpaceDE w:val="0"/>
        <w:autoSpaceDN w:val="0"/>
        <w:adjustRightInd w:val="0"/>
        <w:spacing w:after="0" w:line="240" w:lineRule="auto"/>
        <w:jc w:val="both"/>
        <w:rPr>
          <w:rFonts w:ascii="Times New Roman" w:hAnsi="Times New Roman"/>
          <w:sz w:val="24"/>
          <w:szCs w:val="24"/>
          <w:lang w:val="ro-RO"/>
        </w:rPr>
      </w:pPr>
      <w:r w:rsidRPr="00F30734">
        <w:rPr>
          <w:rFonts w:ascii="Times New Roman" w:hAnsi="Times New Roman"/>
          <w:sz w:val="24"/>
          <w:szCs w:val="24"/>
          <w:lang w:val="ro-RO"/>
        </w:rPr>
        <w:t>antreprenorul va delimita zona de lucru pentru a preveni/minimiza distrugerea suprafeţelor vegetale;</w:t>
      </w:r>
    </w:p>
    <w:p w:rsidR="00532A76" w:rsidRPr="00F30734" w:rsidRDefault="00532A76" w:rsidP="00D2323B">
      <w:pPr>
        <w:numPr>
          <w:ilvl w:val="0"/>
          <w:numId w:val="11"/>
        </w:numPr>
        <w:autoSpaceDE w:val="0"/>
        <w:autoSpaceDN w:val="0"/>
        <w:adjustRightInd w:val="0"/>
        <w:spacing w:after="0" w:line="240" w:lineRule="auto"/>
        <w:jc w:val="both"/>
        <w:rPr>
          <w:rFonts w:ascii="Times New Roman" w:hAnsi="Times New Roman"/>
          <w:sz w:val="24"/>
          <w:szCs w:val="24"/>
          <w:lang w:val="ro-RO"/>
        </w:rPr>
      </w:pPr>
      <w:r w:rsidRPr="00F30734">
        <w:rPr>
          <w:rFonts w:ascii="Times New Roman" w:hAnsi="Times New Roman"/>
          <w:sz w:val="24"/>
          <w:szCs w:val="24"/>
          <w:lang w:val="ro-RO"/>
        </w:rPr>
        <w:t>la terminarea lucrărilor, suprafeţele de teren ocupate temporar vor fi redate, prin refacerea acestora în circuitul funcţional iniţial.</w:t>
      </w:r>
    </w:p>
    <w:p w:rsidR="00256356" w:rsidRPr="00F30734" w:rsidRDefault="00256356" w:rsidP="0051307A">
      <w:pPr>
        <w:shd w:val="clear" w:color="auto" w:fill="FFFFFF"/>
        <w:adjustRightInd w:val="0"/>
        <w:spacing w:after="0" w:line="240" w:lineRule="auto"/>
        <w:jc w:val="both"/>
        <w:rPr>
          <w:rFonts w:ascii="Times New Roman" w:hAnsi="Times New Roman"/>
          <w:color w:val="000000"/>
          <w:sz w:val="24"/>
          <w:szCs w:val="24"/>
          <w:lang w:val="ro-RO"/>
        </w:rPr>
      </w:pPr>
    </w:p>
    <w:p w:rsidR="0051307A" w:rsidRPr="00F30734"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C</w:t>
      </w:r>
      <w:r w:rsidR="00571593" w:rsidRPr="00F30734">
        <w:rPr>
          <w:rFonts w:ascii="Times New Roman" w:hAnsi="Times New Roman"/>
          <w:color w:val="000000"/>
          <w:sz w:val="24"/>
          <w:szCs w:val="24"/>
          <w:lang w:val="ro-RO"/>
        </w:rPr>
        <w:t>onform art. 22, alin. (1) din H</w:t>
      </w:r>
      <w:r w:rsidR="003C5B92" w:rsidRPr="00F30734">
        <w:rPr>
          <w:rFonts w:ascii="Times New Roman" w:hAnsi="Times New Roman"/>
          <w:color w:val="000000"/>
          <w:sz w:val="24"/>
          <w:szCs w:val="24"/>
          <w:lang w:val="ro-RO"/>
        </w:rPr>
        <w:t>.</w:t>
      </w:r>
      <w:r w:rsidR="00571593" w:rsidRPr="00F30734">
        <w:rPr>
          <w:rFonts w:ascii="Times New Roman" w:hAnsi="Times New Roman"/>
          <w:color w:val="000000"/>
          <w:sz w:val="24"/>
          <w:szCs w:val="24"/>
          <w:lang w:val="ro-RO"/>
        </w:rPr>
        <w:t>G</w:t>
      </w:r>
      <w:r w:rsidR="003C5B92" w:rsidRPr="00F30734">
        <w:rPr>
          <w:rFonts w:ascii="Times New Roman" w:hAnsi="Times New Roman"/>
          <w:color w:val="000000"/>
          <w:sz w:val="24"/>
          <w:szCs w:val="24"/>
          <w:lang w:val="ro-RO"/>
        </w:rPr>
        <w:t>.</w:t>
      </w:r>
      <w:r w:rsidR="00571593" w:rsidRPr="00F30734">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F30734">
        <w:rPr>
          <w:rFonts w:ascii="Times New Roman" w:hAnsi="Times New Roman"/>
          <w:color w:val="000000"/>
          <w:sz w:val="24"/>
          <w:szCs w:val="24"/>
          <w:lang w:val="ro-RO"/>
        </w:rPr>
        <w:t>.</w:t>
      </w:r>
    </w:p>
    <w:p w:rsidR="00571593" w:rsidRPr="00F30734"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F30734">
        <w:rPr>
          <w:rFonts w:ascii="Times New Roman" w:hAnsi="Times New Roman"/>
          <w:color w:val="000000"/>
          <w:sz w:val="24"/>
          <w:szCs w:val="24"/>
          <w:lang w:val="ro-RO"/>
        </w:rPr>
        <w:t>C</w:t>
      </w:r>
      <w:r w:rsidR="00571593" w:rsidRPr="00F30734">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A36CF7" w:rsidRPr="00F30734" w:rsidRDefault="00A36CF7" w:rsidP="002D3F54">
      <w:pPr>
        <w:spacing w:after="0" w:line="240" w:lineRule="auto"/>
        <w:jc w:val="both"/>
        <w:rPr>
          <w:rFonts w:ascii="Times New Roman" w:hAnsi="Times New Roman"/>
          <w:sz w:val="24"/>
          <w:szCs w:val="24"/>
          <w:lang w:val="ro-RO"/>
        </w:rPr>
      </w:pPr>
    </w:p>
    <w:p w:rsidR="0004749C" w:rsidRPr="00F30734" w:rsidRDefault="0004749C" w:rsidP="002D3F54">
      <w:pPr>
        <w:spacing w:after="0" w:line="240" w:lineRule="auto"/>
        <w:jc w:val="both"/>
        <w:rPr>
          <w:rFonts w:ascii="Times New Roman" w:hAnsi="Times New Roman"/>
          <w:b/>
          <w:sz w:val="24"/>
          <w:szCs w:val="24"/>
          <w:lang w:val="ro-RO"/>
        </w:rPr>
      </w:pPr>
      <w:r w:rsidRPr="00F30734">
        <w:rPr>
          <w:rFonts w:ascii="Times New Roman" w:hAnsi="Times New Roman"/>
          <w:sz w:val="24"/>
          <w:szCs w:val="24"/>
          <w:lang w:val="ro-RO"/>
        </w:rPr>
        <w:t xml:space="preserve">Prezenta decizie poate fi contestată în conformitate cu prevederile Hotărârii Guvernului nr. 445/2009 </w:t>
      </w:r>
      <w:r w:rsidR="00136E8D" w:rsidRPr="00F30734">
        <w:rPr>
          <w:rFonts w:ascii="Times New Roman" w:hAnsi="Times New Roman"/>
          <w:sz w:val="24"/>
          <w:szCs w:val="24"/>
          <w:lang w:val="ro-RO"/>
        </w:rPr>
        <w:t>ş</w:t>
      </w:r>
      <w:r w:rsidRPr="00F30734">
        <w:rPr>
          <w:rFonts w:ascii="Times New Roman" w:hAnsi="Times New Roman"/>
          <w:sz w:val="24"/>
          <w:szCs w:val="24"/>
          <w:lang w:val="ro-RO"/>
        </w:rPr>
        <w:t>i ale Legii contenciosului administrativ nr. 554/2004, cu modificările şi completările ulterioare.</w:t>
      </w:r>
      <w:r w:rsidRPr="00F30734">
        <w:rPr>
          <w:rFonts w:ascii="Times New Roman" w:hAnsi="Times New Roman"/>
          <w:b/>
          <w:sz w:val="24"/>
          <w:szCs w:val="24"/>
          <w:lang w:val="ro-RO"/>
        </w:rPr>
        <w:t xml:space="preserve">  </w:t>
      </w:r>
    </w:p>
    <w:p w:rsidR="00182C3F" w:rsidRPr="00F30734" w:rsidRDefault="00182C3F" w:rsidP="00182C3F">
      <w:pPr>
        <w:spacing w:after="0" w:line="240" w:lineRule="auto"/>
        <w:ind w:left="57"/>
        <w:rPr>
          <w:rFonts w:ascii="Times New Roman" w:hAnsi="Times New Roman"/>
          <w:b/>
          <w:sz w:val="24"/>
          <w:szCs w:val="24"/>
          <w:lang w:val="ro-RO"/>
        </w:rPr>
      </w:pPr>
      <w:r w:rsidRPr="00F30734">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F30734" w:rsidRDefault="0033017C" w:rsidP="0033017C">
          <w:pPr>
            <w:spacing w:after="0" w:line="240" w:lineRule="auto"/>
            <w:jc w:val="both"/>
            <w:rPr>
              <w:rFonts w:ascii="Times New Roman" w:hAnsi="Times New Roman"/>
              <w:sz w:val="24"/>
              <w:szCs w:val="24"/>
              <w:lang w:val="ro-RO"/>
            </w:rPr>
          </w:pPr>
          <w:r w:rsidRPr="00F30734">
            <w:rPr>
              <w:rFonts w:ascii="Times New Roman" w:hAnsi="Times New Roman"/>
              <w:b/>
              <w:bCs/>
              <w:color w:val="000000"/>
              <w:sz w:val="24"/>
              <w:szCs w:val="24"/>
              <w:lang w:val="ro-RO"/>
            </w:rPr>
            <w:t xml:space="preserve">Prezenta a fost emisă în 3 (trei) exemplare originale fiecare exemplar având un număr de </w:t>
          </w:r>
          <w:r w:rsidR="00452892" w:rsidRPr="00F30734">
            <w:rPr>
              <w:rFonts w:ascii="Times New Roman" w:hAnsi="Times New Roman"/>
              <w:b/>
              <w:bCs/>
              <w:color w:val="000000"/>
              <w:sz w:val="24"/>
              <w:szCs w:val="24"/>
              <w:lang w:val="ro-RO"/>
            </w:rPr>
            <w:t>4 (patru)</w:t>
          </w:r>
          <w:r w:rsidR="00501DCA" w:rsidRPr="00F30734">
            <w:rPr>
              <w:rFonts w:ascii="Times New Roman" w:hAnsi="Times New Roman"/>
              <w:b/>
              <w:bCs/>
              <w:color w:val="000000"/>
              <w:sz w:val="24"/>
              <w:szCs w:val="24"/>
              <w:lang w:val="ro-RO"/>
            </w:rPr>
            <w:t xml:space="preserve"> </w:t>
          </w:r>
          <w:r w:rsidRPr="00F30734">
            <w:rPr>
              <w:rFonts w:ascii="Times New Roman" w:hAnsi="Times New Roman"/>
              <w:b/>
              <w:bCs/>
              <w:color w:val="000000"/>
              <w:sz w:val="24"/>
              <w:szCs w:val="24"/>
              <w:lang w:val="ro-RO"/>
            </w:rPr>
            <w:t>pagini, semnate și ștampilate: 1 ex. pentru solicitant, 2 ex. se arhivează la A.P.M. Sibiu.</w:t>
          </w:r>
        </w:p>
        <w:p w:rsidR="000F4EAD" w:rsidRPr="00F30734" w:rsidRDefault="000F4EAD" w:rsidP="000F4EAD">
          <w:pPr>
            <w:spacing w:after="0" w:line="240" w:lineRule="auto"/>
            <w:ind w:left="57"/>
            <w:rPr>
              <w:rFonts w:ascii="Times New Roman" w:hAnsi="Times New Roman"/>
              <w:b/>
              <w:sz w:val="24"/>
              <w:szCs w:val="24"/>
              <w:lang w:val="ro-RO"/>
            </w:rPr>
          </w:pPr>
        </w:p>
        <w:p w:rsidR="00A36CF7" w:rsidRPr="00F30734" w:rsidRDefault="00501DCA" w:rsidP="00A36CF7">
          <w:pPr>
            <w:spacing w:after="0" w:line="240" w:lineRule="auto"/>
            <w:ind w:left="57"/>
            <w:jc w:val="both"/>
            <w:rPr>
              <w:rFonts w:ascii="Times New Roman" w:hAnsi="Times New Roman"/>
              <w:b/>
              <w:sz w:val="24"/>
              <w:szCs w:val="24"/>
              <w:lang w:val="ro-RO"/>
            </w:rPr>
          </w:pPr>
          <w:r w:rsidRPr="00F30734">
            <w:rPr>
              <w:rFonts w:ascii="Times New Roman" w:hAnsi="Times New Roman"/>
              <w:b/>
              <w:sz w:val="24"/>
              <w:szCs w:val="24"/>
              <w:lang w:val="ro-RO"/>
            </w:rPr>
            <w:t xml:space="preserve">  </w:t>
          </w:r>
          <w:r w:rsidR="00452892" w:rsidRPr="00F30734">
            <w:rPr>
              <w:rFonts w:ascii="Times New Roman" w:hAnsi="Times New Roman"/>
              <w:b/>
              <w:sz w:val="24"/>
              <w:szCs w:val="24"/>
              <w:lang w:val="ro-RO"/>
            </w:rPr>
            <w:t xml:space="preserve">p. </w:t>
          </w:r>
          <w:r w:rsidR="00A36CF7" w:rsidRPr="00F30734">
            <w:rPr>
              <w:rFonts w:ascii="Times New Roman" w:hAnsi="Times New Roman"/>
              <w:b/>
              <w:sz w:val="24"/>
              <w:szCs w:val="24"/>
              <w:lang w:val="ro-RO"/>
            </w:rPr>
            <w:t xml:space="preserve">DIRECTOR EXECUTIV,                     </w:t>
          </w:r>
          <w:r w:rsidRPr="00F30734">
            <w:rPr>
              <w:rFonts w:ascii="Times New Roman" w:hAnsi="Times New Roman"/>
              <w:b/>
              <w:sz w:val="24"/>
              <w:szCs w:val="24"/>
              <w:lang w:val="ro-RO"/>
            </w:rPr>
            <w:t xml:space="preserve">                          </w:t>
          </w:r>
          <w:r w:rsidR="00452892" w:rsidRPr="00F30734">
            <w:rPr>
              <w:rFonts w:ascii="Times New Roman" w:hAnsi="Times New Roman"/>
              <w:b/>
              <w:sz w:val="24"/>
              <w:szCs w:val="24"/>
              <w:lang w:val="ro-RO"/>
            </w:rPr>
            <w:t>p.</w:t>
          </w:r>
          <w:r w:rsidRPr="00F30734">
            <w:rPr>
              <w:rFonts w:ascii="Times New Roman" w:hAnsi="Times New Roman"/>
              <w:b/>
              <w:sz w:val="24"/>
              <w:szCs w:val="24"/>
              <w:lang w:val="ro-RO"/>
            </w:rPr>
            <w:t xml:space="preserve">  </w:t>
          </w:r>
          <w:r w:rsidR="00A36CF7" w:rsidRPr="00F30734">
            <w:rPr>
              <w:rFonts w:ascii="Times New Roman" w:hAnsi="Times New Roman"/>
              <w:b/>
              <w:sz w:val="24"/>
              <w:szCs w:val="24"/>
              <w:lang w:val="ro-RO"/>
            </w:rPr>
            <w:t xml:space="preserve">ŞEF SERVICIU AVIZE, </w:t>
          </w:r>
        </w:p>
        <w:p w:rsidR="00A36CF7" w:rsidRPr="00F30734" w:rsidRDefault="00A36CF7" w:rsidP="00A36CF7">
          <w:pPr>
            <w:spacing w:after="0" w:line="240" w:lineRule="auto"/>
            <w:ind w:left="57"/>
            <w:jc w:val="both"/>
            <w:rPr>
              <w:rFonts w:ascii="Times New Roman" w:hAnsi="Times New Roman"/>
              <w:b/>
              <w:sz w:val="24"/>
              <w:szCs w:val="24"/>
              <w:lang w:val="ro-RO"/>
            </w:rPr>
          </w:pPr>
          <w:r w:rsidRPr="00F30734">
            <w:rPr>
              <w:rFonts w:ascii="Times New Roman" w:hAnsi="Times New Roman"/>
              <w:b/>
              <w:sz w:val="24"/>
              <w:szCs w:val="24"/>
              <w:lang w:val="ro-RO"/>
            </w:rPr>
            <w:t xml:space="preserve">     </w:t>
          </w:r>
          <w:r w:rsidR="00501DCA" w:rsidRPr="00F30734">
            <w:rPr>
              <w:rFonts w:ascii="Times New Roman" w:hAnsi="Times New Roman"/>
              <w:b/>
              <w:sz w:val="24"/>
              <w:szCs w:val="24"/>
              <w:lang w:val="ro-RO"/>
            </w:rPr>
            <w:t xml:space="preserve"> </w:t>
          </w:r>
          <w:r w:rsidRPr="00F30734">
            <w:rPr>
              <w:rFonts w:ascii="Times New Roman" w:hAnsi="Times New Roman"/>
              <w:b/>
              <w:sz w:val="24"/>
              <w:szCs w:val="24"/>
              <w:lang w:val="ro-RO"/>
            </w:rPr>
            <w:t xml:space="preserve">   </w:t>
          </w:r>
          <w:r w:rsidR="00501DCA" w:rsidRPr="00F30734">
            <w:rPr>
              <w:rFonts w:ascii="Times New Roman" w:hAnsi="Times New Roman"/>
              <w:b/>
              <w:sz w:val="24"/>
              <w:szCs w:val="24"/>
              <w:lang w:val="ro-RO"/>
            </w:rPr>
            <w:t>Ec. Ioan FRĂTICI</w:t>
          </w:r>
          <w:r w:rsidRPr="00F30734">
            <w:rPr>
              <w:rFonts w:ascii="Times New Roman" w:hAnsi="Times New Roman"/>
              <w:b/>
              <w:sz w:val="24"/>
              <w:szCs w:val="24"/>
              <w:lang w:val="ro-RO"/>
            </w:rPr>
            <w:t xml:space="preserve">                                                    </w:t>
          </w:r>
          <w:r w:rsidR="00501DCA" w:rsidRPr="00F30734">
            <w:rPr>
              <w:rFonts w:ascii="Times New Roman" w:hAnsi="Times New Roman"/>
              <w:b/>
              <w:sz w:val="24"/>
              <w:szCs w:val="24"/>
              <w:lang w:val="ro-RO"/>
            </w:rPr>
            <w:t xml:space="preserve">  </w:t>
          </w:r>
          <w:r w:rsidRPr="00F30734">
            <w:rPr>
              <w:rFonts w:ascii="Times New Roman" w:hAnsi="Times New Roman"/>
              <w:b/>
              <w:sz w:val="24"/>
              <w:szCs w:val="24"/>
              <w:lang w:val="ro-RO"/>
            </w:rPr>
            <w:t xml:space="preserve">ACORDURI AUTORIZAŢII,  </w:t>
          </w:r>
        </w:p>
        <w:p w:rsidR="00A36CF7" w:rsidRPr="00F30734" w:rsidRDefault="00501DCA" w:rsidP="00A36CF7">
          <w:pPr>
            <w:spacing w:after="0" w:line="240" w:lineRule="auto"/>
            <w:ind w:left="57"/>
            <w:jc w:val="both"/>
            <w:rPr>
              <w:rFonts w:ascii="Times New Roman" w:hAnsi="Times New Roman"/>
              <w:b/>
              <w:sz w:val="24"/>
              <w:szCs w:val="24"/>
              <w:lang w:val="ro-RO"/>
            </w:rPr>
          </w:pPr>
          <w:r w:rsidRPr="00F30734">
            <w:rPr>
              <w:rFonts w:ascii="Times New Roman" w:hAnsi="Times New Roman"/>
              <w:b/>
              <w:bCs/>
              <w:iCs/>
              <w:sz w:val="24"/>
              <w:szCs w:val="24"/>
              <w:lang w:val="ro-RO"/>
            </w:rPr>
            <w:t xml:space="preserve"> </w:t>
          </w:r>
          <w:r w:rsidR="00A36CF7" w:rsidRPr="00F30734">
            <w:rPr>
              <w:rFonts w:ascii="Times New Roman" w:hAnsi="Times New Roman"/>
              <w:b/>
              <w:bCs/>
              <w:iCs/>
              <w:sz w:val="24"/>
              <w:szCs w:val="24"/>
              <w:lang w:val="ro-RO"/>
            </w:rPr>
            <w:t xml:space="preserve">                </w:t>
          </w:r>
          <w:r w:rsidR="00A36CF7" w:rsidRPr="00F30734">
            <w:rPr>
              <w:rFonts w:ascii="Times New Roman" w:hAnsi="Times New Roman"/>
              <w:bCs/>
              <w:iCs/>
              <w:sz w:val="24"/>
              <w:szCs w:val="24"/>
              <w:lang w:val="ro-RO"/>
            </w:rPr>
            <w:t xml:space="preserve">              </w:t>
          </w:r>
          <w:r w:rsidRPr="00F30734">
            <w:rPr>
              <w:rFonts w:ascii="Times New Roman" w:hAnsi="Times New Roman"/>
              <w:bCs/>
              <w:iCs/>
              <w:sz w:val="24"/>
              <w:szCs w:val="24"/>
              <w:lang w:val="ro-RO"/>
            </w:rPr>
            <w:t xml:space="preserve">                                                                          </w:t>
          </w:r>
          <w:r w:rsidR="00A36CF7" w:rsidRPr="00F30734">
            <w:rPr>
              <w:rFonts w:ascii="Times New Roman" w:hAnsi="Times New Roman"/>
              <w:bCs/>
              <w:iCs/>
              <w:sz w:val="24"/>
              <w:szCs w:val="24"/>
              <w:lang w:val="ro-RO"/>
            </w:rPr>
            <w:t xml:space="preserve"> </w:t>
          </w:r>
          <w:r w:rsidR="00584659" w:rsidRPr="00F30734">
            <w:rPr>
              <w:rFonts w:ascii="Times New Roman" w:hAnsi="Times New Roman"/>
              <w:b/>
              <w:bCs/>
              <w:iCs/>
              <w:sz w:val="24"/>
              <w:szCs w:val="24"/>
              <w:lang w:val="ro-RO"/>
            </w:rPr>
            <w:t>Ing. Livia MITEA</w:t>
          </w:r>
        </w:p>
        <w:p w:rsidR="00A36CF7" w:rsidRPr="00F30734" w:rsidRDefault="00A36CF7" w:rsidP="00A36CF7">
          <w:pPr>
            <w:spacing w:after="0" w:line="240" w:lineRule="auto"/>
            <w:ind w:left="57"/>
            <w:jc w:val="both"/>
            <w:rPr>
              <w:rFonts w:ascii="Times New Roman" w:hAnsi="Times New Roman"/>
              <w:b/>
              <w:sz w:val="24"/>
              <w:szCs w:val="24"/>
              <w:lang w:val="ro-RO"/>
            </w:rPr>
          </w:pPr>
        </w:p>
        <w:p w:rsidR="00A36CF7" w:rsidRPr="00F30734" w:rsidRDefault="00A36CF7" w:rsidP="00A36CF7">
          <w:pPr>
            <w:spacing w:after="0" w:line="240" w:lineRule="auto"/>
            <w:ind w:left="57"/>
            <w:jc w:val="both"/>
            <w:rPr>
              <w:rFonts w:ascii="Times New Roman" w:hAnsi="Times New Roman"/>
              <w:b/>
              <w:sz w:val="24"/>
              <w:szCs w:val="24"/>
              <w:lang w:val="ro-RO"/>
            </w:rPr>
          </w:pPr>
        </w:p>
        <w:p w:rsidR="00AB37C6" w:rsidRPr="00F30734" w:rsidRDefault="00A36CF7"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r w:rsidRPr="00F30734">
            <w:rPr>
              <w:rFonts w:ascii="Times New Roman" w:eastAsia="Times New Roman" w:hAnsi="Times New Roman"/>
              <w:b/>
              <w:bCs/>
              <w:sz w:val="24"/>
              <w:szCs w:val="24"/>
              <w:lang w:val="ro-RO"/>
            </w:rPr>
            <w:t xml:space="preserve">            </w:t>
          </w:r>
        </w:p>
        <w:p w:rsidR="00AB37C6" w:rsidRPr="00F30734"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F30734" w:rsidRDefault="00AB37C6" w:rsidP="00AB37C6">
          <w:pPr>
            <w:tabs>
              <w:tab w:val="left" w:pos="5812"/>
              <w:tab w:val="left" w:pos="5954"/>
            </w:tabs>
            <w:spacing w:after="0" w:line="240" w:lineRule="auto"/>
            <w:ind w:left="426" w:firstLine="368"/>
            <w:jc w:val="right"/>
            <w:rPr>
              <w:rFonts w:ascii="Times New Roman" w:eastAsia="Times New Roman" w:hAnsi="Times New Roman"/>
              <w:b/>
              <w:bCs/>
              <w:sz w:val="24"/>
              <w:szCs w:val="24"/>
              <w:lang w:val="ro-RO"/>
            </w:rPr>
          </w:pPr>
        </w:p>
        <w:p w:rsidR="00AB37C6" w:rsidRPr="00F30734" w:rsidRDefault="000F2DE0" w:rsidP="00AB37C6">
          <w:pPr>
            <w:tabs>
              <w:tab w:val="left" w:pos="5812"/>
              <w:tab w:val="left" w:pos="5954"/>
            </w:tabs>
            <w:spacing w:after="0" w:line="240" w:lineRule="auto"/>
            <w:ind w:left="426" w:firstLine="368"/>
            <w:rPr>
              <w:rFonts w:ascii="Times New Roman" w:hAnsi="Times New Roman"/>
              <w:b/>
              <w:sz w:val="24"/>
              <w:szCs w:val="24"/>
              <w:lang w:val="ro-RO"/>
            </w:rPr>
          </w:pPr>
          <w:r w:rsidRPr="00F30734">
            <w:rPr>
              <w:rFonts w:ascii="Times New Roman" w:hAnsi="Times New Roman"/>
              <w:b/>
              <w:sz w:val="24"/>
              <w:szCs w:val="24"/>
              <w:lang w:val="ro-RO"/>
            </w:rPr>
            <w:tab/>
          </w:r>
          <w:r w:rsidRPr="00F30734">
            <w:rPr>
              <w:rFonts w:ascii="Times New Roman" w:hAnsi="Times New Roman"/>
              <w:b/>
              <w:sz w:val="24"/>
              <w:szCs w:val="24"/>
              <w:lang w:val="ro-RO"/>
            </w:rPr>
            <w:tab/>
          </w:r>
          <w:r w:rsidRPr="00F30734">
            <w:rPr>
              <w:rFonts w:ascii="Times New Roman" w:hAnsi="Times New Roman"/>
              <w:b/>
              <w:sz w:val="24"/>
              <w:szCs w:val="24"/>
              <w:lang w:val="ro-RO"/>
            </w:rPr>
            <w:tab/>
            <w:t xml:space="preserve">       </w:t>
          </w:r>
          <w:r w:rsidR="00AB37C6" w:rsidRPr="00F30734">
            <w:rPr>
              <w:rFonts w:ascii="Times New Roman" w:hAnsi="Times New Roman"/>
              <w:b/>
              <w:sz w:val="24"/>
              <w:szCs w:val="24"/>
              <w:lang w:val="ro-RO"/>
            </w:rPr>
            <w:t>Întocmit,</w:t>
          </w:r>
        </w:p>
        <w:p w:rsidR="00A36CF7" w:rsidRPr="00F30734" w:rsidRDefault="00AB37C6" w:rsidP="00A716A8">
          <w:pPr>
            <w:tabs>
              <w:tab w:val="left" w:pos="5812"/>
              <w:tab w:val="left" w:pos="5954"/>
            </w:tabs>
            <w:spacing w:after="0" w:line="240" w:lineRule="auto"/>
            <w:rPr>
              <w:rFonts w:ascii="Times New Roman" w:eastAsia="Times New Roman" w:hAnsi="Times New Roman"/>
              <w:b/>
              <w:bCs/>
              <w:sz w:val="24"/>
              <w:szCs w:val="24"/>
              <w:lang w:val="ro-RO"/>
            </w:rPr>
          </w:pPr>
          <w:r w:rsidRPr="00F30734">
            <w:rPr>
              <w:rFonts w:ascii="Times New Roman" w:hAnsi="Times New Roman"/>
              <w:b/>
              <w:sz w:val="24"/>
              <w:szCs w:val="24"/>
              <w:lang w:val="ro-RO"/>
            </w:rPr>
            <w:t xml:space="preserve">   </w:t>
          </w:r>
          <w:r w:rsidR="000F2DE0" w:rsidRPr="00F30734">
            <w:rPr>
              <w:rFonts w:ascii="Times New Roman" w:hAnsi="Times New Roman"/>
              <w:b/>
              <w:sz w:val="24"/>
              <w:szCs w:val="24"/>
              <w:lang w:val="ro-RO"/>
            </w:rPr>
            <w:tab/>
            <w:t xml:space="preserve">   </w:t>
          </w:r>
          <w:r w:rsidRPr="00F30734">
            <w:rPr>
              <w:rFonts w:ascii="Times New Roman" w:hAnsi="Times New Roman"/>
              <w:b/>
              <w:sz w:val="24"/>
              <w:szCs w:val="24"/>
              <w:lang w:val="ro-RO"/>
            </w:rPr>
            <w:t xml:space="preserve">  </w:t>
          </w:r>
          <w:r w:rsidR="00CD556D" w:rsidRPr="00F30734">
            <w:rPr>
              <w:rFonts w:ascii="Times New Roman" w:hAnsi="Times New Roman"/>
              <w:b/>
              <w:sz w:val="24"/>
              <w:szCs w:val="24"/>
              <w:lang w:val="ro-RO"/>
            </w:rPr>
            <w:t>Biol. Mariana SUCIU</w:t>
          </w:r>
          <w:r w:rsidR="00A36CF7" w:rsidRPr="00F30734">
            <w:rPr>
              <w:rFonts w:ascii="Times New Roman" w:eastAsia="Times New Roman" w:hAnsi="Times New Roman"/>
              <w:b/>
              <w:bCs/>
              <w:sz w:val="24"/>
              <w:szCs w:val="24"/>
              <w:lang w:val="ro-RO"/>
            </w:rPr>
            <w:t xml:space="preserve">                                                                   </w:t>
          </w:r>
          <w:r w:rsidR="00A36CF7" w:rsidRPr="00F30734">
            <w:rPr>
              <w:rFonts w:ascii="Times New Roman" w:eastAsia="Times New Roman" w:hAnsi="Times New Roman"/>
              <w:b/>
              <w:bCs/>
              <w:sz w:val="24"/>
              <w:szCs w:val="24"/>
              <w:lang w:val="ro-RO"/>
            </w:rPr>
            <w:tab/>
          </w:r>
          <w:r w:rsidR="00A36CF7" w:rsidRPr="00F30734">
            <w:rPr>
              <w:rFonts w:ascii="Times New Roman" w:eastAsia="Times New Roman" w:hAnsi="Times New Roman"/>
              <w:b/>
              <w:bCs/>
              <w:sz w:val="24"/>
              <w:szCs w:val="24"/>
              <w:lang w:val="ro-RO"/>
            </w:rPr>
            <w:tab/>
          </w:r>
          <w:r w:rsidR="00A36CF7" w:rsidRPr="00F30734">
            <w:rPr>
              <w:rFonts w:ascii="Times New Roman" w:eastAsia="Times New Roman" w:hAnsi="Times New Roman"/>
              <w:b/>
              <w:bCs/>
              <w:sz w:val="24"/>
              <w:szCs w:val="24"/>
              <w:lang w:val="ro-RO"/>
            </w:rPr>
            <w:tab/>
          </w:r>
          <w:r w:rsidR="00A36CF7" w:rsidRPr="00F30734">
            <w:rPr>
              <w:rFonts w:ascii="Times New Roman" w:eastAsia="Times New Roman" w:hAnsi="Times New Roman"/>
              <w:b/>
              <w:bCs/>
              <w:sz w:val="24"/>
              <w:szCs w:val="24"/>
              <w:lang w:val="ro-RO"/>
            </w:rPr>
            <w:tab/>
            <w:t xml:space="preserve">                                                                                          </w:t>
          </w:r>
        </w:p>
        <w:p w:rsidR="00A36CF7" w:rsidRPr="00F30734" w:rsidRDefault="00A36CF7" w:rsidP="00AB37C6">
          <w:pPr>
            <w:tabs>
              <w:tab w:val="left" w:pos="5812"/>
              <w:tab w:val="left" w:pos="5954"/>
            </w:tabs>
            <w:spacing w:after="0" w:line="240" w:lineRule="auto"/>
            <w:ind w:left="426" w:firstLine="368"/>
            <w:jc w:val="right"/>
            <w:rPr>
              <w:rFonts w:ascii="Times New Roman" w:hAnsi="Times New Roman"/>
              <w:b/>
              <w:sz w:val="24"/>
              <w:szCs w:val="24"/>
              <w:lang w:val="ro-RO"/>
            </w:rPr>
          </w:pPr>
          <w:r w:rsidRPr="00F30734">
            <w:rPr>
              <w:rFonts w:ascii="Times New Roman" w:hAnsi="Times New Roman"/>
              <w:b/>
              <w:sz w:val="24"/>
              <w:szCs w:val="24"/>
              <w:lang w:val="ro-RO"/>
            </w:rPr>
            <w:t xml:space="preserve">                                                                                                                                                                      </w:t>
          </w:r>
          <w:r w:rsidR="00AB37C6" w:rsidRPr="00F30734">
            <w:rPr>
              <w:rFonts w:ascii="Times New Roman" w:hAnsi="Times New Roman"/>
              <w:b/>
              <w:sz w:val="24"/>
              <w:szCs w:val="24"/>
              <w:lang w:val="ro-RO"/>
            </w:rPr>
            <w:t xml:space="preserve">                              </w:t>
          </w:r>
        </w:p>
        <w:p w:rsidR="00A36CF7" w:rsidRPr="00F30734" w:rsidRDefault="00A36CF7" w:rsidP="00A36CF7">
          <w:pPr>
            <w:tabs>
              <w:tab w:val="center" w:pos="4859"/>
            </w:tabs>
            <w:spacing w:after="0" w:line="240" w:lineRule="auto"/>
            <w:rPr>
              <w:rFonts w:ascii="Times New Roman" w:hAnsi="Times New Roman"/>
              <w:b/>
              <w:sz w:val="24"/>
              <w:szCs w:val="24"/>
              <w:lang w:val="ro-RO"/>
            </w:rPr>
          </w:pPr>
        </w:p>
        <w:p w:rsidR="00A36CF7" w:rsidRPr="00F30734" w:rsidRDefault="00A36CF7" w:rsidP="00A36CF7">
          <w:pPr>
            <w:spacing w:after="0" w:line="240" w:lineRule="auto"/>
            <w:ind w:left="57"/>
            <w:rPr>
              <w:rFonts w:ascii="Times New Roman" w:hAnsi="Times New Roman"/>
              <w:b/>
              <w:sz w:val="24"/>
              <w:szCs w:val="24"/>
              <w:lang w:val="ro-RO"/>
            </w:rPr>
          </w:pPr>
        </w:p>
        <w:p w:rsidR="000F4EAD" w:rsidRPr="00F30734" w:rsidRDefault="000F4EAD" w:rsidP="000F4EAD">
          <w:pPr>
            <w:spacing w:after="0" w:line="240" w:lineRule="auto"/>
            <w:jc w:val="center"/>
            <w:rPr>
              <w:rFonts w:ascii="Times New Roman" w:hAnsi="Times New Roman"/>
              <w:b/>
              <w:sz w:val="24"/>
              <w:szCs w:val="24"/>
              <w:lang w:val="ro-RO"/>
            </w:rPr>
          </w:pPr>
          <w:r w:rsidRPr="00F30734">
            <w:rPr>
              <w:rFonts w:ascii="Times New Roman" w:hAnsi="Times New Roman"/>
              <w:b/>
              <w:sz w:val="24"/>
              <w:szCs w:val="24"/>
              <w:lang w:val="ro-RO"/>
            </w:rPr>
            <w:t xml:space="preserve"> </w:t>
          </w:r>
        </w:p>
        <w:p w:rsidR="0033017C" w:rsidRPr="00F30734" w:rsidRDefault="000F4EAD" w:rsidP="0033017C">
          <w:pPr>
            <w:spacing w:after="0" w:line="360" w:lineRule="auto"/>
            <w:ind w:left="2880" w:firstLine="720"/>
            <w:rPr>
              <w:rFonts w:ascii="Times New Roman" w:hAnsi="Times New Roman"/>
              <w:b/>
              <w:bCs/>
              <w:sz w:val="24"/>
              <w:szCs w:val="24"/>
              <w:lang w:val="ro-RO"/>
            </w:rPr>
          </w:pPr>
          <w:r w:rsidRPr="00F30734">
            <w:rPr>
              <w:rFonts w:ascii="Times New Roman" w:hAnsi="Times New Roman"/>
              <w:b/>
              <w:sz w:val="24"/>
              <w:szCs w:val="24"/>
              <w:lang w:val="ro-RO"/>
            </w:rPr>
            <w:t xml:space="preserve"> </w:t>
          </w:r>
        </w:p>
        <w:p w:rsidR="0033017C" w:rsidRPr="00F30734" w:rsidRDefault="00C01147" w:rsidP="0033017C">
          <w:pPr>
            <w:spacing w:after="0" w:line="360" w:lineRule="auto"/>
            <w:jc w:val="both"/>
            <w:rPr>
              <w:rFonts w:ascii="Times New Roman" w:hAnsi="Times New Roman"/>
              <w:bCs/>
              <w:sz w:val="24"/>
              <w:szCs w:val="24"/>
              <w:lang w:val="ro-RO"/>
            </w:rPr>
          </w:pPr>
        </w:p>
      </w:sdtContent>
    </w:sdt>
    <w:p w:rsidR="0033017C" w:rsidRPr="00F30734" w:rsidRDefault="0033017C" w:rsidP="0033017C">
      <w:pPr>
        <w:spacing w:after="0" w:line="360" w:lineRule="auto"/>
        <w:jc w:val="both"/>
        <w:rPr>
          <w:rFonts w:ascii="Times New Roman" w:hAnsi="Times New Roman"/>
          <w:bCs/>
          <w:sz w:val="24"/>
          <w:szCs w:val="24"/>
          <w:lang w:val="ro-RO"/>
        </w:rPr>
      </w:pPr>
    </w:p>
    <w:p w:rsidR="00182C3F" w:rsidRPr="00F30734" w:rsidRDefault="009B2FDD" w:rsidP="00177E70">
      <w:pPr>
        <w:spacing w:after="0" w:line="240" w:lineRule="auto"/>
        <w:ind w:left="57"/>
        <w:rPr>
          <w:rFonts w:ascii="Times New Roman" w:hAnsi="Times New Roman"/>
          <w:b/>
          <w:sz w:val="24"/>
          <w:szCs w:val="24"/>
          <w:lang w:val="ro-RO"/>
        </w:rPr>
      </w:pPr>
      <w:r w:rsidRPr="00F30734">
        <w:rPr>
          <w:rFonts w:ascii="Times New Roman" w:hAnsi="Times New Roman"/>
          <w:b/>
          <w:sz w:val="24"/>
          <w:szCs w:val="24"/>
          <w:lang w:val="ro-RO"/>
        </w:rPr>
        <w:lastRenderedPageBreak/>
        <w:t xml:space="preserve">   </w:t>
      </w:r>
    </w:p>
    <w:sectPr w:rsidR="00182C3F" w:rsidRPr="00F30734"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E6" w:rsidRDefault="008E4EE6" w:rsidP="0010560A">
      <w:pPr>
        <w:spacing w:after="0" w:line="240" w:lineRule="auto"/>
      </w:pPr>
      <w:r>
        <w:separator/>
      </w:r>
    </w:p>
  </w:endnote>
  <w:endnote w:type="continuationSeparator" w:id="0">
    <w:p w:rsidR="008E4EE6" w:rsidRDefault="008E4EE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23B" w:rsidRDefault="00765E5E" w:rsidP="008F01A6">
    <w:pPr>
      <w:pStyle w:val="Antet"/>
      <w:tabs>
        <w:tab w:val="clear" w:pos="4680"/>
        <w:tab w:val="left" w:pos="1257"/>
        <w:tab w:val="center" w:pos="4677"/>
      </w:tabs>
      <w:jc w:val="center"/>
      <w:rPr>
        <w:rFonts w:ascii="Times New Roman" w:hAnsi="Times New Roman"/>
        <w:b/>
        <w:color w:val="00214E"/>
        <w:lang w:val="ro-RO"/>
      </w:rPr>
    </w:pPr>
    <w:r w:rsidRPr="00D2323B">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672A77C6" wp14:editId="6341D90B">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C0114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8161354" r:id="rId2"/>
      </w:pict>
    </w:r>
    <w:r w:rsidR="008F01A6" w:rsidRPr="00D2323B">
      <w:rPr>
        <w:rFonts w:ascii="Times New Roman" w:hAnsi="Times New Roman"/>
        <w:b/>
        <w:color w:val="00214E"/>
        <w:lang w:val="sv-SE"/>
      </w:rPr>
      <w:t>AGEN</w:t>
    </w:r>
    <w:r w:rsidR="008F01A6" w:rsidRPr="00D2323B">
      <w:rPr>
        <w:rFonts w:ascii="Times New Roman" w:hAnsi="Times New Roman"/>
        <w:b/>
        <w:color w:val="00214E"/>
        <w:lang w:val="ro-RO"/>
      </w:rPr>
      <w:t>ŢIA PENTRU PROTECŢIA MEDIULUI SIBIU</w:t>
    </w:r>
  </w:p>
  <w:p w:rsidR="008F01A6" w:rsidRPr="00D2323B" w:rsidRDefault="008F01A6" w:rsidP="008F01A6">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8F01A6" w:rsidRPr="00D2323B" w:rsidRDefault="008F01A6" w:rsidP="008F01A6">
    <w:pPr>
      <w:pStyle w:val="Subsol"/>
      <w:jc w:val="right"/>
      <w:rPr>
        <w:rFonts w:ascii="Times New Roman" w:hAnsi="Times New Roman"/>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r w:rsidRPr="00D2323B">
      <w:rPr>
        <w:rFonts w:ascii="Times New Roman" w:hAnsi="Times New Roman"/>
        <w:sz w:val="24"/>
        <w:szCs w:val="24"/>
        <w:lang w:val="ro-RO"/>
      </w:rPr>
      <w:t xml:space="preserve">          </w:t>
    </w:r>
    <w:r w:rsidRPr="00D2323B">
      <w:rPr>
        <w:rFonts w:ascii="Times New Roman" w:hAnsi="Times New Roman"/>
      </w:rPr>
      <w:fldChar w:fldCharType="begin"/>
    </w:r>
    <w:r w:rsidRPr="00D2323B">
      <w:rPr>
        <w:rFonts w:ascii="Times New Roman" w:hAnsi="Times New Roman"/>
      </w:rPr>
      <w:instrText>PAGE   \* MERGEFORMAT</w:instrText>
    </w:r>
    <w:r w:rsidRPr="00D2323B">
      <w:rPr>
        <w:rFonts w:ascii="Times New Roman" w:hAnsi="Times New Roman"/>
      </w:rPr>
      <w:fldChar w:fldCharType="separate"/>
    </w:r>
    <w:r w:rsidR="00C01147" w:rsidRPr="00C01147">
      <w:rPr>
        <w:rFonts w:ascii="Times New Roman" w:hAnsi="Times New Roman"/>
        <w:noProof/>
        <w:lang w:val="ro-RO"/>
      </w:rPr>
      <w:t>4</w:t>
    </w:r>
    <w:r w:rsidRPr="00D2323B">
      <w:rPr>
        <w:rFonts w:ascii="Times New Roman" w:hAnsi="Times New Roman"/>
      </w:rPr>
      <w:fldChar w:fldCharType="end"/>
    </w:r>
  </w:p>
  <w:p w:rsidR="008F01A6" w:rsidRPr="00D2323B"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23B" w:rsidRDefault="00765E5E" w:rsidP="00374D1B">
    <w:pPr>
      <w:pStyle w:val="Antet"/>
      <w:tabs>
        <w:tab w:val="clear" w:pos="4680"/>
        <w:tab w:val="left" w:pos="1257"/>
        <w:tab w:val="center" w:pos="4677"/>
      </w:tabs>
      <w:jc w:val="center"/>
      <w:rPr>
        <w:rFonts w:ascii="Times New Roman" w:hAnsi="Times New Roman"/>
        <w:b/>
        <w:color w:val="00214E"/>
        <w:lang w:val="ro-RO"/>
      </w:rPr>
    </w:pPr>
    <w:r w:rsidRPr="00D2323B">
      <w:rPr>
        <w:rFonts w:ascii="Times New Roman" w:hAnsi="Times New Roman"/>
        <w:b/>
        <w:noProof/>
        <w:color w:val="00214E"/>
        <w:lang w:val="ro-RO" w:eastAsia="ro-RO"/>
      </w:rPr>
      <mc:AlternateContent>
        <mc:Choice Requires="wps">
          <w:drawing>
            <wp:anchor distT="0" distB="0" distL="114300" distR="114300" simplePos="0" relativeHeight="251658240" behindDoc="0" locked="0" layoutInCell="1" allowOverlap="1" wp14:anchorId="629FDFF3" wp14:editId="2A5F4ACA">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C0114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8161355" r:id="rId2"/>
      </w:pict>
    </w:r>
    <w:r w:rsidR="006E1539" w:rsidRPr="00D2323B">
      <w:rPr>
        <w:rFonts w:ascii="Times New Roman" w:hAnsi="Times New Roman"/>
        <w:b/>
        <w:color w:val="00214E"/>
        <w:lang w:val="sv-SE"/>
      </w:rPr>
      <w:t>AGEN</w:t>
    </w:r>
    <w:r w:rsidR="006E1539" w:rsidRPr="00D2323B">
      <w:rPr>
        <w:rFonts w:ascii="Times New Roman" w:hAnsi="Times New Roman"/>
        <w:b/>
        <w:color w:val="00214E"/>
        <w:lang w:val="ro-RO"/>
      </w:rPr>
      <w:t>ŢIA PENTRU PROTECŢIA MEDIULUI SIBIU</w:t>
    </w:r>
  </w:p>
  <w:p w:rsidR="002D6F07" w:rsidRPr="00D2323B" w:rsidRDefault="002D6F07" w:rsidP="002D6F07">
    <w:pPr>
      <w:tabs>
        <w:tab w:val="right" w:pos="9360"/>
      </w:tabs>
      <w:spacing w:after="0" w:line="240" w:lineRule="auto"/>
      <w:ind w:right="-1074"/>
      <w:rPr>
        <w:rFonts w:ascii="Times New Roman" w:hAnsi="Times New Roman"/>
        <w:color w:val="00214E"/>
        <w:sz w:val="24"/>
        <w:szCs w:val="24"/>
        <w:lang w:val="ro-RO"/>
      </w:rPr>
    </w:pPr>
    <w:r w:rsidRPr="00D2323B">
      <w:rPr>
        <w:rFonts w:ascii="Times New Roman" w:hAnsi="Times New Roman"/>
        <w:color w:val="00214E"/>
        <w:sz w:val="24"/>
        <w:szCs w:val="24"/>
        <w:lang w:val="ro-RO"/>
      </w:rPr>
      <w:t>Str. Hipodromului nr. 2A . Tel: 0269.256.545; 0269.422.653; Serviciul Autorizări 0269.256.547</w:t>
    </w:r>
  </w:p>
  <w:p w:rsidR="002D6F07" w:rsidRPr="00D2323B" w:rsidRDefault="002D6F07" w:rsidP="002D6F07">
    <w:pPr>
      <w:tabs>
        <w:tab w:val="right" w:pos="9360"/>
      </w:tabs>
      <w:spacing w:after="0" w:line="240" w:lineRule="auto"/>
      <w:ind w:right="-1074"/>
      <w:rPr>
        <w:rFonts w:ascii="Times New Roman" w:hAnsi="Times New Roman"/>
        <w:sz w:val="24"/>
        <w:szCs w:val="24"/>
        <w:lang w:val="ro-RO"/>
      </w:rPr>
    </w:pPr>
    <w:r w:rsidRPr="00D2323B">
      <w:rPr>
        <w:rFonts w:ascii="Times New Roman" w:hAnsi="Times New Roman"/>
        <w:color w:val="00214E"/>
        <w:sz w:val="24"/>
        <w:szCs w:val="24"/>
        <w:lang w:val="ro-RO"/>
      </w:rPr>
      <w:t xml:space="preserve">                    Fax : 0269. 444.145; </w:t>
    </w:r>
    <w:r w:rsidRPr="00D2323B">
      <w:rPr>
        <w:rFonts w:ascii="Times New Roman" w:hAnsi="Times New Roman"/>
        <w:lang w:val="ro-RO"/>
      </w:rPr>
      <w:t xml:space="preserve">e-mail : </w:t>
    </w:r>
    <w:hyperlink r:id="rId3" w:history="1">
      <w:r w:rsidRPr="00D2323B">
        <w:rPr>
          <w:rFonts w:ascii="Times New Roman" w:hAnsi="Times New Roman"/>
          <w:color w:val="0000FF"/>
          <w:sz w:val="24"/>
          <w:szCs w:val="24"/>
          <w:u w:val="single"/>
          <w:lang w:val="ro-RO"/>
        </w:rPr>
        <w:t>office@apmsb.anpm.ro</w:t>
      </w:r>
    </w:hyperlink>
    <w:r w:rsidRPr="00D2323B">
      <w:rPr>
        <w:rFonts w:ascii="Times New Roman" w:hAnsi="Times New Roman"/>
        <w:lang w:val="ro-RO"/>
      </w:rPr>
      <w:t xml:space="preserve">; </w:t>
    </w:r>
    <w:hyperlink r:id="rId4" w:history="1">
      <w:r w:rsidRPr="00D2323B">
        <w:rPr>
          <w:rFonts w:ascii="Times New Roman" w:hAnsi="Times New Roman"/>
          <w:color w:val="0000FF"/>
          <w:sz w:val="24"/>
          <w:szCs w:val="24"/>
          <w:u w:val="single"/>
          <w:lang w:val="ro-RO"/>
        </w:rPr>
        <w:t>http://apmsb.anpm.ro</w:t>
      </w:r>
    </w:hyperlink>
  </w:p>
  <w:p w:rsidR="006E1539" w:rsidRPr="00D2323B" w:rsidRDefault="006E1539">
    <w:pPr>
      <w:pStyle w:val="Subsol"/>
      <w:rPr>
        <w:rFonts w:ascii="Times New Roman" w:hAnsi="Times New Roman"/>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E6" w:rsidRDefault="008E4EE6" w:rsidP="0010560A">
      <w:pPr>
        <w:spacing w:after="0" w:line="240" w:lineRule="auto"/>
      </w:pPr>
      <w:r>
        <w:separator/>
      </w:r>
    </w:p>
  </w:footnote>
  <w:footnote w:type="continuationSeparator" w:id="0">
    <w:p w:rsidR="008E4EE6" w:rsidRDefault="008E4EE6"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EE2CD5"/>
    <w:multiLevelType w:val="hybridMultilevel"/>
    <w:tmpl w:val="0734C7D0"/>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4">
    <w:nsid w:val="2182407B"/>
    <w:multiLevelType w:val="hybridMultilevel"/>
    <w:tmpl w:val="EA3EE7BA"/>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F87D5B"/>
    <w:multiLevelType w:val="hybridMultilevel"/>
    <w:tmpl w:val="C6BE1DA0"/>
    <w:lvl w:ilvl="0" w:tplc="1AF807FA">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944437E"/>
    <w:multiLevelType w:val="hybridMultilevel"/>
    <w:tmpl w:val="F0EE9606"/>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A67603A"/>
    <w:multiLevelType w:val="hybridMultilevel"/>
    <w:tmpl w:val="9062728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90BC5"/>
    <w:multiLevelType w:val="multilevel"/>
    <w:tmpl w:val="541629B0"/>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0">
    <w:nsid w:val="307E072B"/>
    <w:multiLevelType w:val="hybridMultilevel"/>
    <w:tmpl w:val="7E3411E6"/>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92C18A5"/>
    <w:multiLevelType w:val="hybridMultilevel"/>
    <w:tmpl w:val="49F2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0B4817"/>
    <w:multiLevelType w:val="hybridMultilevel"/>
    <w:tmpl w:val="9252BC48"/>
    <w:lvl w:ilvl="0" w:tplc="67CC9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26017AB"/>
    <w:multiLevelType w:val="hybridMultilevel"/>
    <w:tmpl w:val="3CC2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958C0"/>
    <w:multiLevelType w:val="hybridMultilevel"/>
    <w:tmpl w:val="0AA0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B3CC4"/>
    <w:multiLevelType w:val="multilevel"/>
    <w:tmpl w:val="DA7C5F72"/>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9">
    <w:nsid w:val="50466498"/>
    <w:multiLevelType w:val="hybridMultilevel"/>
    <w:tmpl w:val="DC6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81822C0"/>
    <w:multiLevelType w:val="hybridMultilevel"/>
    <w:tmpl w:val="947835D8"/>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2C70B52"/>
    <w:multiLevelType w:val="hybridMultilevel"/>
    <w:tmpl w:val="D13EF808"/>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FAD536C"/>
    <w:multiLevelType w:val="hybridMultilevel"/>
    <w:tmpl w:val="18B407B6"/>
    <w:lvl w:ilvl="0" w:tplc="ACC46822">
      <w:start w:val="1"/>
      <w:numFmt w:val="bullet"/>
      <w:lvlText w:val="-"/>
      <w:lvlJc w:val="left"/>
      <w:pPr>
        <w:ind w:left="720" w:hanging="360"/>
      </w:pPr>
      <w:rPr>
        <w:rFonts w:ascii="Sylfaen" w:hAnsi="Sylfae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1"/>
  </w:num>
  <w:num w:numId="5">
    <w:abstractNumId w:val="15"/>
  </w:num>
  <w:num w:numId="6">
    <w:abstractNumId w:val="2"/>
  </w:num>
  <w:num w:numId="7">
    <w:abstractNumId w:val="23"/>
  </w:num>
  <w:num w:numId="8">
    <w:abstractNumId w:val="0"/>
  </w:num>
  <w:num w:numId="9">
    <w:abstractNumId w:val="25"/>
  </w:num>
  <w:num w:numId="10">
    <w:abstractNumId w:val="5"/>
  </w:num>
  <w:num w:numId="11">
    <w:abstractNumId w:val="2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3"/>
  </w:num>
  <w:num w:numId="16">
    <w:abstractNumId w:val="8"/>
  </w:num>
  <w:num w:numId="17">
    <w:abstractNumId w:val="17"/>
  </w:num>
  <w:num w:numId="18">
    <w:abstractNumId w:val="16"/>
  </w:num>
  <w:num w:numId="19">
    <w:abstractNumId w:val="19"/>
  </w:num>
  <w:num w:numId="20">
    <w:abstractNumId w:val="12"/>
  </w:num>
  <w:num w:numId="21">
    <w:abstractNumId w:val="14"/>
  </w:num>
  <w:num w:numId="22">
    <w:abstractNumId w:val="6"/>
  </w:num>
  <w:num w:numId="23">
    <w:abstractNumId w:val="4"/>
  </w:num>
  <w:num w:numId="24">
    <w:abstractNumId w:val="21"/>
  </w:num>
  <w:num w:numId="25">
    <w:abstractNumId w:val="10"/>
  </w:num>
  <w:num w:numId="26">
    <w:abstractNumId w:val="24"/>
  </w:num>
  <w:num w:numId="27">
    <w:abstractNumId w:val="7"/>
  </w:num>
  <w:num w:numId="2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5B4"/>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09D1"/>
    <w:rsid w:val="0006100F"/>
    <w:rsid w:val="000611DF"/>
    <w:rsid w:val="00063961"/>
    <w:rsid w:val="00063F95"/>
    <w:rsid w:val="00064D4D"/>
    <w:rsid w:val="00064E56"/>
    <w:rsid w:val="00065F0D"/>
    <w:rsid w:val="0006785A"/>
    <w:rsid w:val="00070431"/>
    <w:rsid w:val="000714A4"/>
    <w:rsid w:val="000723E3"/>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2901"/>
    <w:rsid w:val="000B537B"/>
    <w:rsid w:val="000C3A00"/>
    <w:rsid w:val="000C5E21"/>
    <w:rsid w:val="000C717B"/>
    <w:rsid w:val="000C73B5"/>
    <w:rsid w:val="000D097F"/>
    <w:rsid w:val="000D1BCA"/>
    <w:rsid w:val="000D5C4F"/>
    <w:rsid w:val="000E0FE8"/>
    <w:rsid w:val="000E1764"/>
    <w:rsid w:val="000E4D70"/>
    <w:rsid w:val="000E53CD"/>
    <w:rsid w:val="000E6A16"/>
    <w:rsid w:val="000E6B34"/>
    <w:rsid w:val="000F0DD4"/>
    <w:rsid w:val="000F158E"/>
    <w:rsid w:val="000F2371"/>
    <w:rsid w:val="000F2DE0"/>
    <w:rsid w:val="000F2F51"/>
    <w:rsid w:val="000F311C"/>
    <w:rsid w:val="000F4131"/>
    <w:rsid w:val="000F4697"/>
    <w:rsid w:val="000F4EAD"/>
    <w:rsid w:val="000F6446"/>
    <w:rsid w:val="000F6C92"/>
    <w:rsid w:val="000F6F73"/>
    <w:rsid w:val="001038C6"/>
    <w:rsid w:val="00103A5F"/>
    <w:rsid w:val="0010560A"/>
    <w:rsid w:val="00110875"/>
    <w:rsid w:val="00117B92"/>
    <w:rsid w:val="00117CBE"/>
    <w:rsid w:val="001214E3"/>
    <w:rsid w:val="001237AC"/>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77E70"/>
    <w:rsid w:val="00180CDB"/>
    <w:rsid w:val="00181360"/>
    <w:rsid w:val="001818C0"/>
    <w:rsid w:val="0018263A"/>
    <w:rsid w:val="00182C3F"/>
    <w:rsid w:val="00183C74"/>
    <w:rsid w:val="00186E5C"/>
    <w:rsid w:val="0018769D"/>
    <w:rsid w:val="0019517F"/>
    <w:rsid w:val="00196E4A"/>
    <w:rsid w:val="001A06A6"/>
    <w:rsid w:val="001A1969"/>
    <w:rsid w:val="001A3392"/>
    <w:rsid w:val="001A542F"/>
    <w:rsid w:val="001A76F6"/>
    <w:rsid w:val="001B02C5"/>
    <w:rsid w:val="001B0629"/>
    <w:rsid w:val="001B1E10"/>
    <w:rsid w:val="001C0FF5"/>
    <w:rsid w:val="001C324F"/>
    <w:rsid w:val="001C351E"/>
    <w:rsid w:val="001C47B0"/>
    <w:rsid w:val="001C4F8A"/>
    <w:rsid w:val="001C5462"/>
    <w:rsid w:val="001C59FA"/>
    <w:rsid w:val="001C6A33"/>
    <w:rsid w:val="001C7207"/>
    <w:rsid w:val="001C74EA"/>
    <w:rsid w:val="001D64B8"/>
    <w:rsid w:val="001E081B"/>
    <w:rsid w:val="001E0ABC"/>
    <w:rsid w:val="001E126F"/>
    <w:rsid w:val="001E19C3"/>
    <w:rsid w:val="001E2340"/>
    <w:rsid w:val="001E25F6"/>
    <w:rsid w:val="001E4827"/>
    <w:rsid w:val="001F06AE"/>
    <w:rsid w:val="001F0783"/>
    <w:rsid w:val="001F07D7"/>
    <w:rsid w:val="001F2DE8"/>
    <w:rsid w:val="001F374D"/>
    <w:rsid w:val="001F3F81"/>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6356"/>
    <w:rsid w:val="00257786"/>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90356"/>
    <w:rsid w:val="0029452C"/>
    <w:rsid w:val="002A3B50"/>
    <w:rsid w:val="002A4168"/>
    <w:rsid w:val="002A7089"/>
    <w:rsid w:val="002B348B"/>
    <w:rsid w:val="002C0851"/>
    <w:rsid w:val="002C0E3B"/>
    <w:rsid w:val="002C1CA2"/>
    <w:rsid w:val="002C3848"/>
    <w:rsid w:val="002C4F32"/>
    <w:rsid w:val="002C7226"/>
    <w:rsid w:val="002D0A8B"/>
    <w:rsid w:val="002D1A7B"/>
    <w:rsid w:val="002D1D7C"/>
    <w:rsid w:val="002D3F54"/>
    <w:rsid w:val="002D4329"/>
    <w:rsid w:val="002D5CD7"/>
    <w:rsid w:val="002D6B19"/>
    <w:rsid w:val="002D6F07"/>
    <w:rsid w:val="002E0EF6"/>
    <w:rsid w:val="002E54C9"/>
    <w:rsid w:val="002E5A5E"/>
    <w:rsid w:val="002E79E9"/>
    <w:rsid w:val="002F0B16"/>
    <w:rsid w:val="002F22BD"/>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655A"/>
    <w:rsid w:val="00357564"/>
    <w:rsid w:val="00357B95"/>
    <w:rsid w:val="00362C65"/>
    <w:rsid w:val="00363371"/>
    <w:rsid w:val="003644DD"/>
    <w:rsid w:val="003666A3"/>
    <w:rsid w:val="00367AC2"/>
    <w:rsid w:val="00370EB3"/>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2E1F"/>
    <w:rsid w:val="003A6C22"/>
    <w:rsid w:val="003A77C6"/>
    <w:rsid w:val="003B2011"/>
    <w:rsid w:val="003B22AE"/>
    <w:rsid w:val="003B23AB"/>
    <w:rsid w:val="003B25FE"/>
    <w:rsid w:val="003B43F1"/>
    <w:rsid w:val="003B5367"/>
    <w:rsid w:val="003B79FE"/>
    <w:rsid w:val="003B7A6E"/>
    <w:rsid w:val="003C066D"/>
    <w:rsid w:val="003C0B12"/>
    <w:rsid w:val="003C1B03"/>
    <w:rsid w:val="003C20A2"/>
    <w:rsid w:val="003C3414"/>
    <w:rsid w:val="003C504C"/>
    <w:rsid w:val="003C5B92"/>
    <w:rsid w:val="003C6723"/>
    <w:rsid w:val="003C7CB6"/>
    <w:rsid w:val="003D031D"/>
    <w:rsid w:val="003D0D9F"/>
    <w:rsid w:val="003D1B76"/>
    <w:rsid w:val="003D4355"/>
    <w:rsid w:val="003D52E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92"/>
    <w:rsid w:val="004528FA"/>
    <w:rsid w:val="00456D4F"/>
    <w:rsid w:val="00457504"/>
    <w:rsid w:val="00457BD0"/>
    <w:rsid w:val="00460F0B"/>
    <w:rsid w:val="00462CD3"/>
    <w:rsid w:val="004654F2"/>
    <w:rsid w:val="004660BF"/>
    <w:rsid w:val="00475CF4"/>
    <w:rsid w:val="00477534"/>
    <w:rsid w:val="00477598"/>
    <w:rsid w:val="00482336"/>
    <w:rsid w:val="00482899"/>
    <w:rsid w:val="00483758"/>
    <w:rsid w:val="00490765"/>
    <w:rsid w:val="004911FF"/>
    <w:rsid w:val="00491464"/>
    <w:rsid w:val="004929CC"/>
    <w:rsid w:val="004936BD"/>
    <w:rsid w:val="00496B36"/>
    <w:rsid w:val="004A06A7"/>
    <w:rsid w:val="004A09C5"/>
    <w:rsid w:val="004A40F0"/>
    <w:rsid w:val="004A68A8"/>
    <w:rsid w:val="004B156A"/>
    <w:rsid w:val="004B1D4E"/>
    <w:rsid w:val="004B3AED"/>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30F2"/>
    <w:rsid w:val="004F609A"/>
    <w:rsid w:val="004F6BB7"/>
    <w:rsid w:val="004F7A9B"/>
    <w:rsid w:val="00501DCA"/>
    <w:rsid w:val="00502FD1"/>
    <w:rsid w:val="00503898"/>
    <w:rsid w:val="0051307A"/>
    <w:rsid w:val="00516321"/>
    <w:rsid w:val="00516F01"/>
    <w:rsid w:val="00516F96"/>
    <w:rsid w:val="00517B23"/>
    <w:rsid w:val="00522BC9"/>
    <w:rsid w:val="0052503B"/>
    <w:rsid w:val="00526340"/>
    <w:rsid w:val="0053048E"/>
    <w:rsid w:val="005324C4"/>
    <w:rsid w:val="00532A76"/>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4810"/>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5437"/>
    <w:rsid w:val="00616724"/>
    <w:rsid w:val="006170EE"/>
    <w:rsid w:val="00617485"/>
    <w:rsid w:val="00617EEC"/>
    <w:rsid w:val="00622A69"/>
    <w:rsid w:val="0062450A"/>
    <w:rsid w:val="00624634"/>
    <w:rsid w:val="00624C9B"/>
    <w:rsid w:val="00631DD9"/>
    <w:rsid w:val="006327BE"/>
    <w:rsid w:val="00634811"/>
    <w:rsid w:val="00634F47"/>
    <w:rsid w:val="00635067"/>
    <w:rsid w:val="006368EF"/>
    <w:rsid w:val="00637EDB"/>
    <w:rsid w:val="0064018B"/>
    <w:rsid w:val="00644390"/>
    <w:rsid w:val="0064599E"/>
    <w:rsid w:val="00645F07"/>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4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0BC1"/>
    <w:rsid w:val="00761C36"/>
    <w:rsid w:val="007626E6"/>
    <w:rsid w:val="00763D82"/>
    <w:rsid w:val="00764277"/>
    <w:rsid w:val="00765E5E"/>
    <w:rsid w:val="0076693E"/>
    <w:rsid w:val="00767063"/>
    <w:rsid w:val="00771743"/>
    <w:rsid w:val="007811AA"/>
    <w:rsid w:val="00781A05"/>
    <w:rsid w:val="00784AAE"/>
    <w:rsid w:val="00784F44"/>
    <w:rsid w:val="0079079E"/>
    <w:rsid w:val="007A04E6"/>
    <w:rsid w:val="007A1243"/>
    <w:rsid w:val="007A5824"/>
    <w:rsid w:val="007A58B2"/>
    <w:rsid w:val="007A7AED"/>
    <w:rsid w:val="007B187E"/>
    <w:rsid w:val="007B44F1"/>
    <w:rsid w:val="007B54AE"/>
    <w:rsid w:val="007B5E67"/>
    <w:rsid w:val="007B60A9"/>
    <w:rsid w:val="007C26D2"/>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3C7E"/>
    <w:rsid w:val="008269CD"/>
    <w:rsid w:val="00827D88"/>
    <w:rsid w:val="00830471"/>
    <w:rsid w:val="00831EBB"/>
    <w:rsid w:val="00831FDC"/>
    <w:rsid w:val="0083305C"/>
    <w:rsid w:val="00833072"/>
    <w:rsid w:val="008355FA"/>
    <w:rsid w:val="00835CFA"/>
    <w:rsid w:val="00840646"/>
    <w:rsid w:val="00843716"/>
    <w:rsid w:val="00851170"/>
    <w:rsid w:val="0085289E"/>
    <w:rsid w:val="00852A5E"/>
    <w:rsid w:val="008547A3"/>
    <w:rsid w:val="00855489"/>
    <w:rsid w:val="00857DC8"/>
    <w:rsid w:val="00862B16"/>
    <w:rsid w:val="008637D0"/>
    <w:rsid w:val="008647FE"/>
    <w:rsid w:val="00865605"/>
    <w:rsid w:val="008677F2"/>
    <w:rsid w:val="00867C58"/>
    <w:rsid w:val="0087025E"/>
    <w:rsid w:val="008727B7"/>
    <w:rsid w:val="008771BD"/>
    <w:rsid w:val="00880064"/>
    <w:rsid w:val="008842E0"/>
    <w:rsid w:val="00884740"/>
    <w:rsid w:val="00884D29"/>
    <w:rsid w:val="00885DEE"/>
    <w:rsid w:val="00885EDD"/>
    <w:rsid w:val="00885FB0"/>
    <w:rsid w:val="00886490"/>
    <w:rsid w:val="00887C07"/>
    <w:rsid w:val="00891E95"/>
    <w:rsid w:val="00893417"/>
    <w:rsid w:val="008936E1"/>
    <w:rsid w:val="00893A8C"/>
    <w:rsid w:val="00895F3E"/>
    <w:rsid w:val="008A0436"/>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E4EE6"/>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E7A7D"/>
    <w:rsid w:val="009F018F"/>
    <w:rsid w:val="009F0E38"/>
    <w:rsid w:val="009F2386"/>
    <w:rsid w:val="009F2ABF"/>
    <w:rsid w:val="009F31B8"/>
    <w:rsid w:val="009F322B"/>
    <w:rsid w:val="009F39EE"/>
    <w:rsid w:val="009F5027"/>
    <w:rsid w:val="009F7A8E"/>
    <w:rsid w:val="00A07310"/>
    <w:rsid w:val="00A07BFA"/>
    <w:rsid w:val="00A11F8C"/>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16A8"/>
    <w:rsid w:val="00A77ABF"/>
    <w:rsid w:val="00A77F04"/>
    <w:rsid w:val="00A80D61"/>
    <w:rsid w:val="00A814B7"/>
    <w:rsid w:val="00A84523"/>
    <w:rsid w:val="00A84644"/>
    <w:rsid w:val="00A85E55"/>
    <w:rsid w:val="00A8659E"/>
    <w:rsid w:val="00A86750"/>
    <w:rsid w:val="00A9311F"/>
    <w:rsid w:val="00A94224"/>
    <w:rsid w:val="00A94C5B"/>
    <w:rsid w:val="00A96FCD"/>
    <w:rsid w:val="00AA070F"/>
    <w:rsid w:val="00AA0C0D"/>
    <w:rsid w:val="00AA0C3E"/>
    <w:rsid w:val="00AA182F"/>
    <w:rsid w:val="00AA2A63"/>
    <w:rsid w:val="00AA362D"/>
    <w:rsid w:val="00AA3E2C"/>
    <w:rsid w:val="00AA4A16"/>
    <w:rsid w:val="00AA5F58"/>
    <w:rsid w:val="00AA65FF"/>
    <w:rsid w:val="00AA68AB"/>
    <w:rsid w:val="00AB0D1F"/>
    <w:rsid w:val="00AB1125"/>
    <w:rsid w:val="00AB21EF"/>
    <w:rsid w:val="00AB37C6"/>
    <w:rsid w:val="00AB48A7"/>
    <w:rsid w:val="00AC2E5D"/>
    <w:rsid w:val="00AC4779"/>
    <w:rsid w:val="00AC4801"/>
    <w:rsid w:val="00AC4D07"/>
    <w:rsid w:val="00AC535E"/>
    <w:rsid w:val="00AC696E"/>
    <w:rsid w:val="00AC6D01"/>
    <w:rsid w:val="00AC723C"/>
    <w:rsid w:val="00AD0520"/>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651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3149"/>
    <w:rsid w:val="00BA5160"/>
    <w:rsid w:val="00BA5D73"/>
    <w:rsid w:val="00BA6686"/>
    <w:rsid w:val="00BB23E2"/>
    <w:rsid w:val="00BB4BA6"/>
    <w:rsid w:val="00BB6120"/>
    <w:rsid w:val="00BC0021"/>
    <w:rsid w:val="00BC17F8"/>
    <w:rsid w:val="00BC2D2D"/>
    <w:rsid w:val="00BC3184"/>
    <w:rsid w:val="00BC31C4"/>
    <w:rsid w:val="00BC354C"/>
    <w:rsid w:val="00BC4B48"/>
    <w:rsid w:val="00BC4CF3"/>
    <w:rsid w:val="00BC58B7"/>
    <w:rsid w:val="00BC5E65"/>
    <w:rsid w:val="00BC69CD"/>
    <w:rsid w:val="00BC77E5"/>
    <w:rsid w:val="00BD0540"/>
    <w:rsid w:val="00BD262D"/>
    <w:rsid w:val="00BD3ED2"/>
    <w:rsid w:val="00BD4B3C"/>
    <w:rsid w:val="00BD4FE7"/>
    <w:rsid w:val="00BD7501"/>
    <w:rsid w:val="00BE3AC4"/>
    <w:rsid w:val="00BE5E75"/>
    <w:rsid w:val="00BE68DE"/>
    <w:rsid w:val="00BE7F5B"/>
    <w:rsid w:val="00BF28F6"/>
    <w:rsid w:val="00BF3DAB"/>
    <w:rsid w:val="00BF5503"/>
    <w:rsid w:val="00BF591A"/>
    <w:rsid w:val="00BF62A5"/>
    <w:rsid w:val="00C01147"/>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9781E"/>
    <w:rsid w:val="00CA01EF"/>
    <w:rsid w:val="00CA0B75"/>
    <w:rsid w:val="00CA3354"/>
    <w:rsid w:val="00CA4924"/>
    <w:rsid w:val="00CB047A"/>
    <w:rsid w:val="00CB1B7E"/>
    <w:rsid w:val="00CB327A"/>
    <w:rsid w:val="00CB7076"/>
    <w:rsid w:val="00CC01D8"/>
    <w:rsid w:val="00CC02FF"/>
    <w:rsid w:val="00CC07E1"/>
    <w:rsid w:val="00CC170F"/>
    <w:rsid w:val="00CC1C02"/>
    <w:rsid w:val="00CC4C52"/>
    <w:rsid w:val="00CD556D"/>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23B"/>
    <w:rsid w:val="00D23FF5"/>
    <w:rsid w:val="00D24F1B"/>
    <w:rsid w:val="00D25670"/>
    <w:rsid w:val="00D30EC2"/>
    <w:rsid w:val="00D312C4"/>
    <w:rsid w:val="00D36F60"/>
    <w:rsid w:val="00D3760B"/>
    <w:rsid w:val="00D378B5"/>
    <w:rsid w:val="00D41B8B"/>
    <w:rsid w:val="00D42A08"/>
    <w:rsid w:val="00D42BFE"/>
    <w:rsid w:val="00D43370"/>
    <w:rsid w:val="00D45216"/>
    <w:rsid w:val="00D540DE"/>
    <w:rsid w:val="00D5561D"/>
    <w:rsid w:val="00D55910"/>
    <w:rsid w:val="00D57358"/>
    <w:rsid w:val="00D65CEF"/>
    <w:rsid w:val="00D65E67"/>
    <w:rsid w:val="00D66661"/>
    <w:rsid w:val="00D66701"/>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A3D0B"/>
    <w:rsid w:val="00DB42A2"/>
    <w:rsid w:val="00DB45CE"/>
    <w:rsid w:val="00DB5961"/>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07262"/>
    <w:rsid w:val="00E24A37"/>
    <w:rsid w:val="00E2689B"/>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8418D"/>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0E6"/>
    <w:rsid w:val="00F139BF"/>
    <w:rsid w:val="00F15C78"/>
    <w:rsid w:val="00F16371"/>
    <w:rsid w:val="00F165A3"/>
    <w:rsid w:val="00F26222"/>
    <w:rsid w:val="00F263C3"/>
    <w:rsid w:val="00F3026F"/>
    <w:rsid w:val="00F3064F"/>
    <w:rsid w:val="00F30734"/>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66169"/>
    <w:rsid w:val="00F70F6C"/>
    <w:rsid w:val="00F72FFF"/>
    <w:rsid w:val="00F76784"/>
    <w:rsid w:val="00F76AC7"/>
    <w:rsid w:val="00F77B82"/>
    <w:rsid w:val="00F80C99"/>
    <w:rsid w:val="00F80F63"/>
    <w:rsid w:val="00F816E1"/>
    <w:rsid w:val="00F81B11"/>
    <w:rsid w:val="00F827FA"/>
    <w:rsid w:val="00F8355B"/>
    <w:rsid w:val="00F84FED"/>
    <w:rsid w:val="00F852F7"/>
    <w:rsid w:val="00F93407"/>
    <w:rsid w:val="00F93BB3"/>
    <w:rsid w:val="00F95A0A"/>
    <w:rsid w:val="00F95FC9"/>
    <w:rsid w:val="00FA02F8"/>
    <w:rsid w:val="00FA2000"/>
    <w:rsid w:val="00FA2AC4"/>
    <w:rsid w:val="00FA4FF0"/>
    <w:rsid w:val="00FA5444"/>
    <w:rsid w:val="00FA5E28"/>
    <w:rsid w:val="00FA63E4"/>
    <w:rsid w:val="00FA79F5"/>
    <w:rsid w:val="00FB4DFF"/>
    <w:rsid w:val="00FB71D7"/>
    <w:rsid w:val="00FB7C6C"/>
    <w:rsid w:val="00FC1811"/>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4275"/>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94640357">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C4988"/>
    <w:rsid w:val="000D7813"/>
    <w:rsid w:val="00137387"/>
    <w:rsid w:val="00186B0E"/>
    <w:rsid w:val="0032161D"/>
    <w:rsid w:val="0039619B"/>
    <w:rsid w:val="003A73B6"/>
    <w:rsid w:val="003C46D5"/>
    <w:rsid w:val="005C7DCB"/>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D12B-DA95-4D49-8145-E655FD7F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1833</Words>
  <Characters>10636</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12445</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Nicoleta Cristea</cp:lastModifiedBy>
  <cp:revision>117</cp:revision>
  <cp:lastPrinted>2018-09-10T10:06:00Z</cp:lastPrinted>
  <dcterms:created xsi:type="dcterms:W3CDTF">2018-06-08T07:54:00Z</dcterms:created>
  <dcterms:modified xsi:type="dcterms:W3CDTF">2018-09-11T05:56:00Z</dcterms:modified>
</cp:coreProperties>
</file>