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CF" w:rsidRPr="006B7674" w:rsidRDefault="0020427C" w:rsidP="00621A1C">
      <w:pPr>
        <w:spacing w:after="0" w:line="240" w:lineRule="auto"/>
        <w:jc w:val="both"/>
        <w:rPr>
          <w:rFonts w:ascii="Arial" w:hAnsi="Arial" w:cs="Arial"/>
          <w:bCs/>
          <w:sz w:val="24"/>
          <w:szCs w:val="24"/>
          <w:lang w:val="ro-RO"/>
        </w:rPr>
      </w:pPr>
      <w:r w:rsidRPr="006B7674">
        <w:rPr>
          <w:rFonts w:ascii="Arial" w:hAnsi="Arial" w:cs="Arial"/>
          <w:bCs/>
          <w:sz w:val="24"/>
          <w:szCs w:val="24"/>
          <w:lang w:val="ro-RO"/>
        </w:rPr>
        <w:t xml:space="preserve">Nr. </w:t>
      </w:r>
    </w:p>
    <w:p w:rsidR="001E4B69" w:rsidRPr="006B7674" w:rsidRDefault="001E4B69" w:rsidP="00621A1C">
      <w:pPr>
        <w:spacing w:after="0" w:line="240" w:lineRule="auto"/>
        <w:jc w:val="both"/>
        <w:rPr>
          <w:rFonts w:ascii="Arial" w:hAnsi="Arial" w:cs="Arial"/>
          <w:sz w:val="24"/>
          <w:szCs w:val="24"/>
          <w:lang w:val="ro-RO"/>
        </w:rPr>
      </w:pPr>
      <w:r w:rsidRPr="006B7674">
        <w:rPr>
          <w:rFonts w:ascii="Arial" w:hAnsi="Arial" w:cs="Arial"/>
          <w:bCs/>
          <w:sz w:val="24"/>
          <w:szCs w:val="24"/>
          <w:lang w:val="ro-RO"/>
        </w:rPr>
        <w:t>Referitor dosar nr:</w:t>
      </w:r>
      <w:r w:rsidR="00C679CF" w:rsidRPr="006B7674">
        <w:rPr>
          <w:rFonts w:ascii="Arial" w:hAnsi="Arial" w:cs="Arial"/>
          <w:bCs/>
          <w:sz w:val="24"/>
          <w:szCs w:val="24"/>
          <w:lang w:val="ro-RO"/>
        </w:rPr>
        <w:t xml:space="preserve"> </w:t>
      </w:r>
    </w:p>
    <w:p w:rsidR="0020427C" w:rsidRPr="006B7674" w:rsidRDefault="0020427C" w:rsidP="001E4B69">
      <w:pPr>
        <w:pStyle w:val="Titlu3"/>
        <w:rPr>
          <w:rFonts w:cs="Arial"/>
          <w:color w:val="FF0000"/>
          <w:sz w:val="24"/>
          <w:szCs w:val="24"/>
          <w:lang w:val="ro-RO"/>
        </w:rPr>
      </w:pPr>
      <w:r w:rsidRPr="006B7674">
        <w:rPr>
          <w:rFonts w:cs="Arial"/>
          <w:sz w:val="24"/>
          <w:szCs w:val="24"/>
          <w:lang w:val="ro-RO"/>
        </w:rPr>
        <w:t>AUTORIZAŢIE  DE MEDIU</w:t>
      </w:r>
    </w:p>
    <w:p w:rsidR="001E4B69" w:rsidRPr="006B7674" w:rsidRDefault="008316AB" w:rsidP="001E4B69">
      <w:pPr>
        <w:spacing w:after="0" w:line="240" w:lineRule="auto"/>
        <w:jc w:val="center"/>
        <w:rPr>
          <w:rFonts w:ascii="Arial" w:hAnsi="Arial" w:cs="Arial"/>
          <w:b/>
          <w:bCs/>
          <w:sz w:val="24"/>
          <w:szCs w:val="24"/>
          <w:lang w:val="ro-RO"/>
        </w:rPr>
      </w:pPr>
      <w:proofErr w:type="spellStart"/>
      <w:r>
        <w:rPr>
          <w:rFonts w:ascii="Arial" w:hAnsi="Arial" w:cs="Arial"/>
          <w:b/>
          <w:bCs/>
          <w:sz w:val="24"/>
          <w:szCs w:val="24"/>
          <w:lang w:val="ro-RO"/>
        </w:rPr>
        <w:t>daft</w:t>
      </w:r>
      <w:proofErr w:type="spellEnd"/>
    </w:p>
    <w:p w:rsidR="001E4B69" w:rsidRPr="006B7674" w:rsidRDefault="001E4B69" w:rsidP="001E4B69">
      <w:pPr>
        <w:spacing w:after="0" w:line="240" w:lineRule="auto"/>
        <w:jc w:val="center"/>
        <w:rPr>
          <w:rFonts w:ascii="Arial" w:hAnsi="Arial" w:cs="Arial"/>
          <w:b/>
          <w:bCs/>
          <w:sz w:val="24"/>
          <w:szCs w:val="24"/>
          <w:lang w:val="ro-RO"/>
        </w:rPr>
      </w:pPr>
    </w:p>
    <w:p w:rsidR="0020427C" w:rsidRPr="006B7674" w:rsidRDefault="0020427C" w:rsidP="00621A1C">
      <w:pPr>
        <w:spacing w:after="0" w:line="240" w:lineRule="auto"/>
        <w:jc w:val="both"/>
        <w:rPr>
          <w:rFonts w:ascii="Arial" w:hAnsi="Arial" w:cs="Arial"/>
          <w:sz w:val="24"/>
          <w:szCs w:val="24"/>
          <w:lang w:val="ro-RO"/>
        </w:rPr>
      </w:pPr>
      <w:r w:rsidRPr="006B7674">
        <w:rPr>
          <w:rFonts w:ascii="Arial" w:hAnsi="Arial" w:cs="Arial"/>
          <w:b/>
          <w:sz w:val="24"/>
          <w:szCs w:val="24"/>
          <w:lang w:val="ro-RO"/>
        </w:rPr>
        <w:t>C</w:t>
      </w:r>
      <w:r w:rsidR="002F4A84" w:rsidRPr="006B7674">
        <w:rPr>
          <w:rFonts w:ascii="Arial" w:hAnsi="Arial" w:cs="Arial"/>
          <w:b/>
          <w:sz w:val="24"/>
          <w:szCs w:val="24"/>
          <w:lang w:val="ro-RO"/>
        </w:rPr>
        <w:t>a urmare a cererii adresate de</w:t>
      </w:r>
      <w:r w:rsidRPr="006B7674">
        <w:rPr>
          <w:rFonts w:ascii="Arial" w:hAnsi="Arial" w:cs="Arial"/>
          <w:sz w:val="24"/>
          <w:szCs w:val="24"/>
          <w:lang w:val="ro-RO"/>
        </w:rPr>
        <w:t xml:space="preserve"> </w:t>
      </w:r>
      <w:r w:rsidR="00DF5267" w:rsidRPr="006B7674">
        <w:rPr>
          <w:rFonts w:ascii="Arial" w:hAnsi="Arial" w:cs="Arial"/>
          <w:sz w:val="24"/>
          <w:szCs w:val="24"/>
          <w:lang w:val="ro-RO"/>
        </w:rPr>
        <w:t xml:space="preserve">SC </w:t>
      </w:r>
      <w:r w:rsidR="001E4B69" w:rsidRPr="006B7674">
        <w:rPr>
          <w:rFonts w:ascii="Arial" w:hAnsi="Arial" w:cs="Arial"/>
          <w:sz w:val="24"/>
          <w:szCs w:val="24"/>
          <w:lang w:val="ro-RO"/>
        </w:rPr>
        <w:t>KENDRION AUTOMOTIVE SIBIU SRL</w:t>
      </w:r>
      <w:r w:rsidR="009B48CA" w:rsidRPr="006B7674">
        <w:rPr>
          <w:rFonts w:ascii="Arial" w:hAnsi="Arial" w:cs="Arial"/>
          <w:sz w:val="24"/>
          <w:szCs w:val="24"/>
          <w:lang w:val="ro-RO"/>
        </w:rPr>
        <w:t xml:space="preserve"> </w:t>
      </w:r>
      <w:r w:rsidR="00CA5891" w:rsidRPr="006B7674">
        <w:rPr>
          <w:rFonts w:ascii="Arial" w:hAnsi="Arial" w:cs="Arial"/>
          <w:sz w:val="24"/>
          <w:szCs w:val="24"/>
          <w:lang w:val="ro-RO"/>
        </w:rPr>
        <w:t>cu sediul în</w:t>
      </w:r>
      <w:r w:rsidR="006E2163" w:rsidRPr="006B7674">
        <w:rPr>
          <w:rFonts w:ascii="Arial" w:hAnsi="Arial" w:cs="Arial"/>
          <w:sz w:val="24"/>
          <w:szCs w:val="24"/>
          <w:lang w:val="ro-RO"/>
        </w:rPr>
        <w:t xml:space="preserve"> </w:t>
      </w:r>
      <w:r w:rsidR="009B48CA" w:rsidRPr="006B7674">
        <w:rPr>
          <w:rFonts w:ascii="Arial" w:hAnsi="Arial" w:cs="Arial"/>
          <w:b/>
          <w:sz w:val="24"/>
          <w:szCs w:val="24"/>
          <w:lang w:val="ro-RO"/>
        </w:rPr>
        <w:t>municipiul</w:t>
      </w:r>
      <w:r w:rsidR="009B48CA" w:rsidRPr="006B7674">
        <w:rPr>
          <w:rFonts w:ascii="Arial" w:hAnsi="Arial" w:cs="Arial"/>
          <w:sz w:val="24"/>
          <w:szCs w:val="24"/>
          <w:lang w:val="ro-RO"/>
        </w:rPr>
        <w:t xml:space="preserve"> Sibiu</w:t>
      </w:r>
      <w:r w:rsidR="00CA5891" w:rsidRPr="006B7674">
        <w:rPr>
          <w:rFonts w:ascii="Arial" w:hAnsi="Arial" w:cs="Arial"/>
          <w:sz w:val="24"/>
          <w:szCs w:val="24"/>
          <w:lang w:val="ro-RO"/>
        </w:rPr>
        <w:t xml:space="preserve">, </w:t>
      </w:r>
      <w:r w:rsidR="00136CBE" w:rsidRPr="006B7674">
        <w:rPr>
          <w:rFonts w:ascii="Arial" w:hAnsi="Arial" w:cs="Arial"/>
          <w:b/>
          <w:sz w:val="24"/>
          <w:szCs w:val="24"/>
          <w:lang w:val="ro-RO"/>
        </w:rPr>
        <w:t>str.</w:t>
      </w:r>
      <w:r w:rsidR="00136CBE" w:rsidRPr="006B7674">
        <w:rPr>
          <w:rFonts w:ascii="Arial" w:hAnsi="Arial" w:cs="Arial"/>
          <w:sz w:val="24"/>
          <w:szCs w:val="24"/>
          <w:lang w:val="ro-RO"/>
        </w:rPr>
        <w:t xml:space="preserve"> </w:t>
      </w:r>
      <w:r w:rsidR="00DF5267" w:rsidRPr="006B7674">
        <w:rPr>
          <w:rFonts w:ascii="Arial" w:hAnsi="Arial" w:cs="Arial"/>
          <w:sz w:val="24"/>
          <w:szCs w:val="24"/>
          <w:lang w:val="ro-RO"/>
        </w:rPr>
        <w:t>Lyon</w:t>
      </w:r>
      <w:r w:rsidR="00136CBE" w:rsidRPr="006B7674">
        <w:rPr>
          <w:rFonts w:ascii="Arial" w:hAnsi="Arial" w:cs="Arial"/>
          <w:sz w:val="24"/>
          <w:szCs w:val="24"/>
          <w:lang w:val="ro-RO"/>
        </w:rPr>
        <w:t xml:space="preserve">, </w:t>
      </w:r>
      <w:r w:rsidR="00136CBE" w:rsidRPr="006B7674">
        <w:rPr>
          <w:rFonts w:ascii="Arial" w:hAnsi="Arial" w:cs="Arial"/>
          <w:b/>
          <w:sz w:val="24"/>
          <w:szCs w:val="24"/>
          <w:lang w:val="ro-RO"/>
        </w:rPr>
        <w:t>nr.</w:t>
      </w:r>
      <w:r w:rsidR="00136CBE" w:rsidRPr="006B7674">
        <w:rPr>
          <w:rFonts w:ascii="Arial" w:hAnsi="Arial" w:cs="Arial"/>
          <w:sz w:val="24"/>
          <w:szCs w:val="24"/>
          <w:lang w:val="ro-RO"/>
        </w:rPr>
        <w:t xml:space="preserve"> 2, </w:t>
      </w:r>
      <w:r w:rsidR="00CA5891" w:rsidRPr="006B7674">
        <w:rPr>
          <w:rFonts w:ascii="Arial" w:hAnsi="Arial" w:cs="Arial"/>
          <w:b/>
          <w:sz w:val="24"/>
          <w:szCs w:val="24"/>
          <w:lang w:val="ro-RO"/>
        </w:rPr>
        <w:t xml:space="preserve">judeţul </w:t>
      </w:r>
      <w:r w:rsidR="00CA5891" w:rsidRPr="006B7674">
        <w:rPr>
          <w:rFonts w:ascii="Arial" w:hAnsi="Arial" w:cs="Arial"/>
          <w:sz w:val="24"/>
          <w:szCs w:val="24"/>
          <w:lang w:val="ro-RO"/>
        </w:rPr>
        <w:t>Sibiu</w:t>
      </w:r>
      <w:r w:rsidR="008E400F" w:rsidRPr="006B7674">
        <w:rPr>
          <w:rFonts w:ascii="Arial" w:hAnsi="Arial" w:cs="Arial"/>
          <w:sz w:val="24"/>
          <w:szCs w:val="24"/>
          <w:lang w:val="ro-RO"/>
        </w:rPr>
        <w:t xml:space="preserve">, </w:t>
      </w:r>
      <w:r w:rsidRPr="006B7674">
        <w:rPr>
          <w:rFonts w:ascii="Arial" w:hAnsi="Arial" w:cs="Arial"/>
          <w:b/>
          <w:bCs/>
          <w:sz w:val="24"/>
          <w:szCs w:val="24"/>
          <w:lang w:val="ro-RO"/>
        </w:rPr>
        <w:t>î</w:t>
      </w:r>
      <w:r w:rsidRPr="006B7674">
        <w:rPr>
          <w:rFonts w:ascii="Arial" w:hAnsi="Arial" w:cs="Arial"/>
          <w:b/>
          <w:sz w:val="24"/>
          <w:szCs w:val="24"/>
          <w:lang w:val="ro-RO"/>
        </w:rPr>
        <w:t xml:space="preserve">nregistrată </w:t>
      </w:r>
      <w:r w:rsidR="0003014F" w:rsidRPr="006B7674">
        <w:rPr>
          <w:rFonts w:ascii="Arial" w:hAnsi="Arial" w:cs="Arial"/>
          <w:b/>
          <w:sz w:val="24"/>
          <w:szCs w:val="24"/>
          <w:lang w:val="ro-RO"/>
        </w:rPr>
        <w:t xml:space="preserve">cu </w:t>
      </w:r>
      <w:r w:rsidRPr="006B7674">
        <w:rPr>
          <w:rFonts w:ascii="Arial" w:hAnsi="Arial" w:cs="Arial"/>
          <w:b/>
          <w:sz w:val="24"/>
          <w:szCs w:val="24"/>
          <w:lang w:val="ro-RO"/>
        </w:rPr>
        <w:t>nr.</w:t>
      </w:r>
      <w:r w:rsidRPr="006B7674">
        <w:rPr>
          <w:rFonts w:ascii="Arial" w:hAnsi="Arial" w:cs="Arial"/>
          <w:sz w:val="24"/>
          <w:szCs w:val="24"/>
          <w:lang w:val="ro-RO"/>
        </w:rPr>
        <w:t xml:space="preserve"> </w:t>
      </w:r>
      <w:r w:rsidR="008316AB">
        <w:rPr>
          <w:rFonts w:ascii="Arial" w:hAnsi="Arial" w:cs="Arial"/>
          <w:sz w:val="24"/>
          <w:szCs w:val="24"/>
          <w:lang w:val="ro-RO"/>
        </w:rPr>
        <w:t xml:space="preserve"> 15168/26.07.2019</w:t>
      </w:r>
      <w:r w:rsidR="00156F74" w:rsidRPr="006B7674">
        <w:rPr>
          <w:rFonts w:ascii="Arial" w:hAnsi="Arial" w:cs="Arial"/>
          <w:sz w:val="24"/>
          <w:szCs w:val="24"/>
          <w:lang w:val="ro-RO"/>
        </w:rPr>
        <w:t xml:space="preserve">, </w:t>
      </w:r>
      <w:r w:rsidR="00BF74AE" w:rsidRPr="006B7674">
        <w:rPr>
          <w:rFonts w:ascii="Arial" w:hAnsi="Arial" w:cs="Arial"/>
          <w:b/>
          <w:sz w:val="24"/>
          <w:szCs w:val="24"/>
          <w:lang w:val="ro-RO"/>
        </w:rPr>
        <w:t>în urma analizării documentelor transmise şi a verificării efectuate de către</w:t>
      </w:r>
      <w:r w:rsidR="00BF74AE" w:rsidRPr="006B7674">
        <w:rPr>
          <w:rFonts w:ascii="Arial" w:hAnsi="Arial" w:cs="Arial"/>
          <w:sz w:val="24"/>
          <w:szCs w:val="24"/>
          <w:lang w:val="ro-RO"/>
        </w:rPr>
        <w:t xml:space="preserve"> </w:t>
      </w:r>
      <w:r w:rsidR="00DF5267" w:rsidRPr="006B7674">
        <w:rPr>
          <w:rFonts w:ascii="Arial" w:hAnsi="Arial" w:cs="Arial"/>
          <w:sz w:val="24"/>
          <w:szCs w:val="24"/>
          <w:lang w:val="ro-RO"/>
        </w:rPr>
        <w:t>ing. Mihaela Cerciu</w:t>
      </w:r>
      <w:r w:rsidRPr="006B7674">
        <w:rPr>
          <w:rFonts w:ascii="Arial" w:hAnsi="Arial" w:cs="Arial"/>
          <w:bCs/>
          <w:sz w:val="24"/>
          <w:szCs w:val="24"/>
          <w:lang w:val="ro-RO"/>
        </w:rPr>
        <w:t>,</w:t>
      </w:r>
      <w:r w:rsidRPr="006B7674">
        <w:rPr>
          <w:rFonts w:ascii="Arial" w:hAnsi="Arial" w:cs="Arial"/>
          <w:sz w:val="24"/>
          <w:szCs w:val="24"/>
          <w:lang w:val="ro-RO"/>
        </w:rPr>
        <w:t xml:space="preserve"> </w:t>
      </w:r>
      <w:r w:rsidR="001E4B69" w:rsidRPr="006B7674">
        <w:rPr>
          <w:rFonts w:ascii="Arial" w:hAnsi="Arial" w:cs="Arial"/>
          <w:sz w:val="24"/>
          <w:szCs w:val="24"/>
          <w:lang w:val="ro-RO"/>
        </w:rPr>
        <w:t xml:space="preserve"> </w:t>
      </w:r>
    </w:p>
    <w:p w:rsidR="00611C16" w:rsidRPr="006B7674" w:rsidRDefault="00611C16" w:rsidP="00621A1C">
      <w:pPr>
        <w:spacing w:after="0" w:line="240" w:lineRule="auto"/>
        <w:jc w:val="both"/>
        <w:rPr>
          <w:rFonts w:ascii="Arial" w:eastAsia="Times New Roman" w:hAnsi="Arial" w:cs="Arial"/>
          <w:b/>
          <w:color w:val="000000"/>
          <w:sz w:val="24"/>
          <w:szCs w:val="24"/>
          <w:lang w:val="ro-RO" w:eastAsia="zu-ZA"/>
        </w:rPr>
      </w:pPr>
      <w:r w:rsidRPr="006B7674">
        <w:rPr>
          <w:rFonts w:ascii="Arial" w:hAnsi="Arial" w:cs="Arial"/>
          <w:b/>
          <w:sz w:val="24"/>
          <w:szCs w:val="24"/>
          <w:lang w:val="ro-RO"/>
        </w:rPr>
        <w:t xml:space="preserve">în baza </w:t>
      </w:r>
      <w:r w:rsidRPr="006B7674">
        <w:rPr>
          <w:rFonts w:ascii="Arial" w:hAnsi="Arial" w:cs="Arial"/>
          <w:b/>
          <w:bCs/>
          <w:sz w:val="24"/>
          <w:szCs w:val="24"/>
          <w:lang w:val="ro-RO"/>
        </w:rPr>
        <w:t xml:space="preserve">Hotărârii Guvernului </w:t>
      </w:r>
      <w:r w:rsidRPr="006B7674">
        <w:rPr>
          <w:rFonts w:ascii="Arial" w:eastAsia="Times New Roman" w:hAnsi="Arial" w:cs="Arial"/>
          <w:b/>
          <w:bCs/>
          <w:color w:val="000000"/>
          <w:sz w:val="24"/>
          <w:szCs w:val="24"/>
          <w:lang w:val="ro-RO" w:eastAsia="zu-ZA"/>
        </w:rPr>
        <w:t xml:space="preserve">nr. </w:t>
      </w:r>
      <w:r w:rsidR="006B7674">
        <w:rPr>
          <w:rFonts w:ascii="Arial" w:eastAsia="Times New Roman" w:hAnsi="Arial" w:cs="Arial"/>
          <w:b/>
          <w:bCs/>
          <w:color w:val="000000"/>
          <w:sz w:val="24"/>
          <w:szCs w:val="24"/>
          <w:lang w:val="ro-RO" w:eastAsia="zu-ZA"/>
        </w:rPr>
        <w:t>19</w:t>
      </w:r>
      <w:r w:rsidR="001E4B69" w:rsidRPr="006B7674">
        <w:rPr>
          <w:rFonts w:ascii="Arial" w:eastAsia="Times New Roman" w:hAnsi="Arial" w:cs="Arial"/>
          <w:b/>
          <w:bCs/>
          <w:color w:val="000000"/>
          <w:sz w:val="24"/>
          <w:szCs w:val="24"/>
          <w:lang w:val="ro-RO" w:eastAsia="zu-ZA"/>
        </w:rPr>
        <w:t>/2017</w:t>
      </w:r>
      <w:r w:rsidRPr="006B7674">
        <w:rPr>
          <w:rFonts w:ascii="Arial" w:eastAsia="Times New Roman" w:hAnsi="Arial" w:cs="Arial"/>
          <w:b/>
          <w:color w:val="000000"/>
          <w:sz w:val="24"/>
          <w:szCs w:val="24"/>
          <w:lang w:val="ro-RO" w:eastAsia="zu-ZA"/>
        </w:rPr>
        <w:t xml:space="preserve"> privind organizarea şi fun</w:t>
      </w:r>
      <w:r w:rsidR="001E4B69" w:rsidRPr="006B7674">
        <w:rPr>
          <w:rFonts w:ascii="Arial" w:eastAsia="Times New Roman" w:hAnsi="Arial" w:cs="Arial"/>
          <w:b/>
          <w:color w:val="000000"/>
          <w:sz w:val="24"/>
          <w:szCs w:val="24"/>
          <w:lang w:val="ro-RO" w:eastAsia="zu-ZA"/>
        </w:rPr>
        <w:t>cţionarea Ministerului Mediului</w:t>
      </w:r>
      <w:r w:rsidRPr="006B7674">
        <w:rPr>
          <w:rFonts w:ascii="Arial" w:hAnsi="Arial" w:cs="Arial"/>
          <w:b/>
          <w:sz w:val="24"/>
          <w:szCs w:val="24"/>
          <w:lang w:val="ro-RO"/>
        </w:rPr>
        <w:t xml:space="preserve">, a </w:t>
      </w:r>
      <w:r w:rsidRPr="006B7674">
        <w:rPr>
          <w:rFonts w:ascii="Arial" w:hAnsi="Arial" w:cs="Arial"/>
          <w:b/>
          <w:bCs/>
          <w:color w:val="000000"/>
          <w:sz w:val="24"/>
          <w:szCs w:val="24"/>
          <w:lang w:val="ro-RO"/>
        </w:rPr>
        <w:t xml:space="preserve">Ordonanţei de urgenţă a Guvernului nr. 195/2005 </w:t>
      </w:r>
      <w:r w:rsidRPr="006B7674">
        <w:rPr>
          <w:rFonts w:ascii="Arial" w:hAnsi="Arial" w:cs="Arial"/>
          <w:b/>
          <w:color w:val="000000"/>
          <w:sz w:val="24"/>
          <w:szCs w:val="24"/>
          <w:lang w:val="ro-RO"/>
        </w:rPr>
        <w:t>privind protecţia mediului</w:t>
      </w:r>
      <w:r w:rsidRPr="006B7674">
        <w:rPr>
          <w:rFonts w:ascii="Arial" w:hAnsi="Arial" w:cs="Arial"/>
          <w:b/>
          <w:sz w:val="24"/>
          <w:szCs w:val="24"/>
          <w:lang w:val="ro-RO"/>
        </w:rPr>
        <w:t xml:space="preserve">, aprobată cu modificări şi completări prin </w:t>
      </w:r>
      <w:r w:rsidRPr="006B7674">
        <w:rPr>
          <w:rFonts w:ascii="Arial" w:hAnsi="Arial" w:cs="Arial"/>
          <w:b/>
          <w:bCs/>
          <w:sz w:val="24"/>
          <w:szCs w:val="24"/>
          <w:lang w:val="ro-RO"/>
        </w:rPr>
        <w:t xml:space="preserve">Legea nr. 265/2006, </w:t>
      </w:r>
      <w:r w:rsidRPr="006B7674">
        <w:rPr>
          <w:rFonts w:ascii="Arial" w:hAnsi="Arial" w:cs="Arial"/>
          <w:b/>
          <w:sz w:val="24"/>
          <w:szCs w:val="24"/>
          <w:lang w:val="ro-RO"/>
        </w:rPr>
        <w:t>cu modificările şi completările ulterioare,</w:t>
      </w:r>
      <w:r w:rsidRPr="006B7674">
        <w:rPr>
          <w:rFonts w:ascii="Arial" w:hAnsi="Arial" w:cs="Arial"/>
          <w:b/>
          <w:bCs/>
          <w:sz w:val="24"/>
          <w:szCs w:val="24"/>
          <w:lang w:val="ro-RO"/>
        </w:rPr>
        <w:t xml:space="preserve"> </w:t>
      </w:r>
      <w:r w:rsidRPr="006B7674">
        <w:rPr>
          <w:rFonts w:ascii="Arial" w:hAnsi="Arial" w:cs="Arial"/>
          <w:b/>
          <w:sz w:val="24"/>
          <w:szCs w:val="24"/>
          <w:lang w:val="ro-RO"/>
        </w:rPr>
        <w:t xml:space="preserve">se emite: </w:t>
      </w:r>
    </w:p>
    <w:p w:rsidR="00EB56D3" w:rsidRPr="006B7674" w:rsidRDefault="00EB56D3" w:rsidP="00621A1C">
      <w:pPr>
        <w:spacing w:after="0" w:line="240" w:lineRule="auto"/>
        <w:ind w:firstLine="720"/>
        <w:jc w:val="both"/>
        <w:rPr>
          <w:rFonts w:ascii="Arial" w:hAnsi="Arial" w:cs="Arial"/>
          <w:b/>
          <w:sz w:val="24"/>
          <w:szCs w:val="24"/>
          <w:lang w:val="ro-RO"/>
        </w:rPr>
      </w:pPr>
    </w:p>
    <w:p w:rsidR="0020427C" w:rsidRPr="006B7674" w:rsidRDefault="0020427C" w:rsidP="00BD16E9">
      <w:pPr>
        <w:pStyle w:val="Titlu1"/>
        <w:rPr>
          <w:rFonts w:cs="Arial"/>
          <w:sz w:val="24"/>
          <w:lang w:val="ro-RO"/>
          <w14:shadow w14:blurRad="50800" w14:dist="38100" w14:dir="2700000" w14:sx="100000" w14:sy="100000" w14:kx="0" w14:ky="0" w14:algn="tl">
            <w14:srgbClr w14:val="000000">
              <w14:alpha w14:val="60000"/>
            </w14:srgbClr>
          </w14:shadow>
        </w:rPr>
      </w:pPr>
      <w:r w:rsidRPr="006B7674">
        <w:rPr>
          <w:rFonts w:cs="Arial"/>
          <w:sz w:val="24"/>
          <w:lang w:val="ro-RO"/>
          <w14:shadow w14:blurRad="50800" w14:dist="38100" w14:dir="2700000" w14:sx="100000" w14:sy="100000" w14:kx="0" w14:ky="0" w14:algn="tl">
            <w14:srgbClr w14:val="000000">
              <w14:alpha w14:val="60000"/>
            </w14:srgbClr>
          </w14:shadow>
        </w:rPr>
        <w:t>AUTORIZAŢIA DE MEDIU</w:t>
      </w:r>
    </w:p>
    <w:p w:rsidR="00730C7D" w:rsidRPr="006B7674" w:rsidRDefault="00730C7D" w:rsidP="00621A1C">
      <w:pPr>
        <w:spacing w:after="0" w:line="240" w:lineRule="auto"/>
        <w:jc w:val="both"/>
        <w:rPr>
          <w:rFonts w:ascii="Arial" w:hAnsi="Arial" w:cs="Arial"/>
          <w:b/>
          <w:sz w:val="24"/>
          <w:szCs w:val="24"/>
          <w:lang w:val="ro-RO"/>
        </w:rPr>
      </w:pPr>
    </w:p>
    <w:p w:rsidR="00136CBE" w:rsidRPr="006B7674" w:rsidRDefault="0020427C" w:rsidP="00621A1C">
      <w:pPr>
        <w:spacing w:after="0" w:line="240" w:lineRule="auto"/>
        <w:jc w:val="both"/>
        <w:rPr>
          <w:rFonts w:ascii="Arial" w:hAnsi="Arial" w:cs="Arial"/>
          <w:bCs/>
          <w:sz w:val="24"/>
          <w:szCs w:val="24"/>
          <w:lang w:val="ro-RO"/>
        </w:rPr>
      </w:pPr>
      <w:r w:rsidRPr="006B7674">
        <w:rPr>
          <w:rFonts w:ascii="Arial" w:hAnsi="Arial" w:cs="Arial"/>
          <w:b/>
          <w:sz w:val="24"/>
          <w:szCs w:val="24"/>
          <w:lang w:val="ro-RO"/>
        </w:rPr>
        <w:t>pentru</w:t>
      </w:r>
      <w:r w:rsidRPr="006B7674">
        <w:rPr>
          <w:rFonts w:ascii="Arial" w:hAnsi="Arial" w:cs="Arial"/>
          <w:b/>
          <w:bCs/>
          <w:sz w:val="24"/>
          <w:szCs w:val="24"/>
          <w:lang w:val="ro-RO"/>
        </w:rPr>
        <w:t>:</w:t>
      </w:r>
      <w:r w:rsidR="00D774BB" w:rsidRPr="006B7674">
        <w:rPr>
          <w:rFonts w:ascii="Arial" w:hAnsi="Arial" w:cs="Arial"/>
          <w:bCs/>
          <w:sz w:val="24"/>
          <w:szCs w:val="24"/>
          <w:lang w:val="ro-RO"/>
        </w:rPr>
        <w:t xml:space="preserve"> </w:t>
      </w:r>
      <w:r w:rsidR="002F015F" w:rsidRPr="006B7674">
        <w:rPr>
          <w:rFonts w:ascii="Arial" w:hAnsi="Arial" w:cs="Arial"/>
          <w:bCs/>
          <w:sz w:val="24"/>
          <w:szCs w:val="24"/>
          <w:lang w:val="ro-RO"/>
        </w:rPr>
        <w:t>Unitate producţie subansamble electromecanice</w:t>
      </w:r>
    </w:p>
    <w:p w:rsidR="0020427C" w:rsidRPr="006B7674" w:rsidRDefault="0032343C" w:rsidP="00621A1C">
      <w:pPr>
        <w:spacing w:after="0" w:line="240" w:lineRule="auto"/>
        <w:jc w:val="both"/>
        <w:rPr>
          <w:rFonts w:ascii="Arial" w:hAnsi="Arial" w:cs="Arial"/>
          <w:bCs/>
          <w:sz w:val="24"/>
          <w:szCs w:val="24"/>
          <w:lang w:val="ro-RO"/>
        </w:rPr>
      </w:pPr>
      <w:r w:rsidRPr="006B7674">
        <w:rPr>
          <w:rFonts w:ascii="Arial" w:hAnsi="Arial" w:cs="Arial"/>
          <w:b/>
          <w:sz w:val="24"/>
          <w:szCs w:val="24"/>
          <w:lang w:val="ro-RO"/>
        </w:rPr>
        <w:t>din</w:t>
      </w:r>
      <w:r w:rsidR="00EA11D9" w:rsidRPr="006B7674">
        <w:rPr>
          <w:rFonts w:ascii="Arial" w:hAnsi="Arial" w:cs="Arial"/>
          <w:b/>
          <w:sz w:val="24"/>
          <w:szCs w:val="24"/>
          <w:lang w:val="ro-RO"/>
        </w:rPr>
        <w:t xml:space="preserve"> </w:t>
      </w:r>
      <w:r w:rsidR="002F015F" w:rsidRPr="006B7674">
        <w:rPr>
          <w:rFonts w:ascii="Arial" w:hAnsi="Arial" w:cs="Arial"/>
          <w:b/>
          <w:sz w:val="24"/>
          <w:szCs w:val="24"/>
          <w:lang w:val="ro-RO"/>
        </w:rPr>
        <w:t xml:space="preserve">judeţul </w:t>
      </w:r>
      <w:r w:rsidR="002F015F" w:rsidRPr="006B7674">
        <w:rPr>
          <w:rFonts w:ascii="Arial" w:hAnsi="Arial" w:cs="Arial"/>
          <w:sz w:val="24"/>
          <w:szCs w:val="24"/>
          <w:lang w:val="ro-RO"/>
        </w:rPr>
        <w:t>Sibiu</w:t>
      </w:r>
      <w:r w:rsidR="002F015F" w:rsidRPr="006B7674">
        <w:rPr>
          <w:rFonts w:ascii="Arial" w:hAnsi="Arial" w:cs="Arial"/>
          <w:b/>
          <w:sz w:val="24"/>
          <w:szCs w:val="24"/>
          <w:lang w:val="ro-RO"/>
        </w:rPr>
        <w:t>, municipiul</w:t>
      </w:r>
      <w:r w:rsidR="00136CBE" w:rsidRPr="006B7674">
        <w:rPr>
          <w:rFonts w:ascii="Arial" w:hAnsi="Arial" w:cs="Arial"/>
          <w:b/>
          <w:sz w:val="24"/>
          <w:szCs w:val="24"/>
          <w:lang w:val="ro-RO"/>
        </w:rPr>
        <w:t xml:space="preserve"> </w:t>
      </w:r>
      <w:r w:rsidR="002F015F" w:rsidRPr="006B7674">
        <w:rPr>
          <w:rFonts w:ascii="Arial" w:hAnsi="Arial" w:cs="Arial"/>
          <w:sz w:val="24"/>
          <w:szCs w:val="24"/>
          <w:lang w:val="ro-RO"/>
        </w:rPr>
        <w:t>Sibiu</w:t>
      </w:r>
      <w:r w:rsidR="00136CBE" w:rsidRPr="006B7674">
        <w:rPr>
          <w:rFonts w:ascii="Arial" w:hAnsi="Arial" w:cs="Arial"/>
          <w:sz w:val="24"/>
          <w:szCs w:val="24"/>
          <w:lang w:val="ro-RO"/>
        </w:rPr>
        <w:t>,</w:t>
      </w:r>
      <w:r w:rsidR="00136CBE" w:rsidRPr="006B7674">
        <w:rPr>
          <w:rFonts w:ascii="Arial" w:hAnsi="Arial" w:cs="Arial"/>
          <w:b/>
          <w:sz w:val="24"/>
          <w:szCs w:val="24"/>
          <w:lang w:val="ro-RO"/>
        </w:rPr>
        <w:t xml:space="preserve"> </w:t>
      </w:r>
      <w:r w:rsidR="002F015F" w:rsidRPr="006B7674">
        <w:rPr>
          <w:rFonts w:ascii="Arial" w:hAnsi="Arial" w:cs="Arial"/>
          <w:b/>
          <w:sz w:val="24"/>
          <w:szCs w:val="24"/>
          <w:lang w:val="ro-RO"/>
        </w:rPr>
        <w:t xml:space="preserve">str. </w:t>
      </w:r>
      <w:r w:rsidR="002F015F" w:rsidRPr="006B7674">
        <w:rPr>
          <w:rFonts w:ascii="Arial" w:hAnsi="Arial" w:cs="Arial"/>
          <w:sz w:val="24"/>
          <w:szCs w:val="24"/>
          <w:lang w:val="ro-RO"/>
        </w:rPr>
        <w:t>Florian Rieger</w:t>
      </w:r>
      <w:r w:rsidR="002F015F" w:rsidRPr="006B7674">
        <w:rPr>
          <w:rFonts w:ascii="Arial" w:hAnsi="Arial" w:cs="Arial"/>
          <w:b/>
          <w:sz w:val="24"/>
          <w:szCs w:val="24"/>
          <w:lang w:val="ro-RO"/>
        </w:rPr>
        <w:t xml:space="preserve">, nr. </w:t>
      </w:r>
      <w:r w:rsidR="002F015F" w:rsidRPr="006B7674">
        <w:rPr>
          <w:rFonts w:ascii="Arial" w:hAnsi="Arial" w:cs="Arial"/>
          <w:sz w:val="24"/>
          <w:szCs w:val="24"/>
          <w:lang w:val="ro-RO"/>
        </w:rPr>
        <w:t>6</w:t>
      </w:r>
      <w:r w:rsidR="000B3B89" w:rsidRPr="006B7674">
        <w:rPr>
          <w:rFonts w:ascii="Arial" w:hAnsi="Arial" w:cs="Arial"/>
          <w:sz w:val="24"/>
          <w:szCs w:val="24"/>
          <w:lang w:val="ro-RO"/>
        </w:rPr>
        <w:t>;</w:t>
      </w:r>
    </w:p>
    <w:p w:rsidR="00602760" w:rsidRPr="006B7674" w:rsidRDefault="0020427C" w:rsidP="00AF3EDC">
      <w:pPr>
        <w:spacing w:after="0" w:line="240" w:lineRule="auto"/>
        <w:jc w:val="both"/>
        <w:rPr>
          <w:rFonts w:ascii="Arial" w:hAnsi="Arial" w:cs="Arial"/>
          <w:sz w:val="24"/>
          <w:szCs w:val="24"/>
          <w:lang w:val="ro-RO" w:eastAsia="ro-RO"/>
        </w:rPr>
      </w:pPr>
      <w:r w:rsidRPr="006B7674">
        <w:rPr>
          <w:rFonts w:ascii="Arial" w:hAnsi="Arial" w:cs="Arial"/>
          <w:b/>
          <w:sz w:val="24"/>
          <w:szCs w:val="24"/>
          <w:lang w:val="ro-RO" w:eastAsia="ro-RO"/>
        </w:rPr>
        <w:t>care prevede:</w:t>
      </w:r>
      <w:r w:rsidR="00395F5B" w:rsidRPr="006B7674">
        <w:rPr>
          <w:rFonts w:ascii="Arial" w:hAnsi="Arial" w:cs="Arial"/>
          <w:b/>
          <w:sz w:val="24"/>
          <w:szCs w:val="24"/>
          <w:lang w:val="ro-RO" w:eastAsia="ro-RO"/>
        </w:rPr>
        <w:t xml:space="preserve"> </w:t>
      </w:r>
      <w:r w:rsidR="002F015F" w:rsidRPr="006B7674">
        <w:rPr>
          <w:rFonts w:ascii="Arial" w:hAnsi="Arial" w:cs="Arial"/>
          <w:sz w:val="24"/>
          <w:szCs w:val="24"/>
          <w:lang w:val="ro-RO" w:eastAsia="ro-RO"/>
        </w:rPr>
        <w:t>construcţie P+M în suprafaţă de 2747,28 mp</w:t>
      </w:r>
      <w:r w:rsidR="00B714BB" w:rsidRPr="006B7674">
        <w:rPr>
          <w:rFonts w:ascii="Arial" w:hAnsi="Arial" w:cs="Arial"/>
          <w:sz w:val="24"/>
          <w:szCs w:val="24"/>
          <w:lang w:val="ro-RO" w:eastAsia="ro-RO"/>
        </w:rPr>
        <w:t>;</w:t>
      </w:r>
    </w:p>
    <w:p w:rsidR="002F015F" w:rsidRPr="006B7674" w:rsidRDefault="002F015F" w:rsidP="00E74591">
      <w:pPr>
        <w:numPr>
          <w:ilvl w:val="0"/>
          <w:numId w:val="16"/>
        </w:numPr>
        <w:spacing w:after="0" w:line="240" w:lineRule="auto"/>
        <w:ind w:left="284" w:hanging="284"/>
        <w:jc w:val="both"/>
        <w:rPr>
          <w:rFonts w:ascii="Arial" w:hAnsi="Arial" w:cs="Arial"/>
          <w:sz w:val="24"/>
          <w:szCs w:val="24"/>
          <w:lang w:val="ro-RO" w:eastAsia="ro-RO"/>
        </w:rPr>
      </w:pPr>
      <w:r w:rsidRPr="006B7674">
        <w:rPr>
          <w:rFonts w:ascii="Arial" w:hAnsi="Arial" w:cs="Arial"/>
          <w:sz w:val="24"/>
          <w:szCs w:val="24"/>
          <w:lang w:val="ro-RO" w:eastAsia="ro-RO"/>
        </w:rPr>
        <w:t>la parter birouri – 68,</w:t>
      </w:r>
      <w:proofErr w:type="spellStart"/>
      <w:r w:rsidRPr="006B7674">
        <w:rPr>
          <w:rFonts w:ascii="Arial" w:hAnsi="Arial" w:cs="Arial"/>
          <w:sz w:val="24"/>
          <w:szCs w:val="24"/>
          <w:lang w:val="ro-RO" w:eastAsia="ro-RO"/>
        </w:rPr>
        <w:t>68</w:t>
      </w:r>
      <w:proofErr w:type="spellEnd"/>
      <w:r w:rsidRPr="006B7674">
        <w:rPr>
          <w:rFonts w:ascii="Arial" w:hAnsi="Arial" w:cs="Arial"/>
          <w:sz w:val="24"/>
          <w:szCs w:val="24"/>
          <w:lang w:val="ro-RO" w:eastAsia="ro-RO"/>
        </w:rPr>
        <w:t xml:space="preserve"> mp, vestiare – 12,61 mp, sală de mese – 67,13 mp, grupuri sanitare – 49,21 mp, laboratoare – 119,58 mp, depozite – 412,7 mp, centrală termică – 5,97mp, </w:t>
      </w:r>
      <w:r w:rsidR="009F4B73" w:rsidRPr="006B7674">
        <w:rPr>
          <w:rFonts w:ascii="Arial" w:hAnsi="Arial" w:cs="Arial"/>
          <w:sz w:val="24"/>
          <w:szCs w:val="24"/>
          <w:lang w:val="ro-RO" w:eastAsia="ro-RO"/>
        </w:rPr>
        <w:t xml:space="preserve">spaţiu </w:t>
      </w:r>
      <w:r w:rsidRPr="006B7674">
        <w:rPr>
          <w:rFonts w:ascii="Arial" w:hAnsi="Arial" w:cs="Arial"/>
          <w:sz w:val="24"/>
          <w:szCs w:val="24"/>
          <w:lang w:val="ro-RO" w:eastAsia="ro-RO"/>
        </w:rPr>
        <w:t>compresoare - 24,15 mp, spațiu primire marfa - 68,85 mp, spațiu expediere marfă – 45,36 mp, atelier întreținere – 18,92 mp, spațiu producție – 1492,35 mp, hol– 30,39 mp</w:t>
      </w:r>
      <w:r w:rsidR="009F4B73" w:rsidRPr="006B7674">
        <w:rPr>
          <w:rFonts w:ascii="Arial" w:hAnsi="Arial" w:cs="Arial"/>
          <w:sz w:val="24"/>
          <w:szCs w:val="24"/>
          <w:lang w:val="ro-RO" w:eastAsia="ro-RO"/>
        </w:rPr>
        <w:t>;</w:t>
      </w:r>
    </w:p>
    <w:p w:rsidR="009F4B73" w:rsidRDefault="009F4B73" w:rsidP="00E74591">
      <w:pPr>
        <w:numPr>
          <w:ilvl w:val="0"/>
          <w:numId w:val="16"/>
        </w:numPr>
        <w:spacing w:after="0" w:line="240" w:lineRule="auto"/>
        <w:ind w:left="284" w:hanging="284"/>
        <w:jc w:val="both"/>
        <w:rPr>
          <w:rFonts w:ascii="Arial" w:hAnsi="Arial" w:cs="Arial"/>
          <w:sz w:val="24"/>
          <w:szCs w:val="24"/>
          <w:lang w:val="ro-RO" w:eastAsia="ro-RO"/>
        </w:rPr>
      </w:pPr>
      <w:r w:rsidRPr="006B7674">
        <w:rPr>
          <w:rFonts w:ascii="Arial" w:hAnsi="Arial" w:cs="Arial"/>
          <w:sz w:val="24"/>
          <w:szCs w:val="24"/>
          <w:lang w:val="ro-RO" w:eastAsia="ro-RO"/>
        </w:rPr>
        <w:t>la etaj:</w:t>
      </w:r>
      <w:r w:rsidRPr="006B7674">
        <w:rPr>
          <w:rFonts w:ascii="Arial" w:hAnsi="Arial" w:cs="Arial"/>
          <w:lang w:val="ro-RO"/>
        </w:rPr>
        <w:t xml:space="preserve"> </w:t>
      </w:r>
      <w:r w:rsidRPr="006B7674">
        <w:rPr>
          <w:rFonts w:ascii="Arial" w:hAnsi="Arial" w:cs="Arial"/>
          <w:sz w:val="24"/>
          <w:szCs w:val="24"/>
          <w:lang w:val="ro-RO" w:eastAsia="ro-RO"/>
        </w:rPr>
        <w:t xml:space="preserve">birouri – 184,25 mp, hol -  </w:t>
      </w:r>
      <w:r w:rsidR="001E4B69" w:rsidRPr="006B7674">
        <w:rPr>
          <w:rFonts w:ascii="Arial" w:hAnsi="Arial" w:cs="Arial"/>
          <w:sz w:val="24"/>
          <w:szCs w:val="24"/>
          <w:lang w:val="ro-RO" w:eastAsia="ro-RO"/>
        </w:rPr>
        <w:t xml:space="preserve">64 </w:t>
      </w:r>
      <w:r w:rsidRPr="006B7674">
        <w:rPr>
          <w:rFonts w:ascii="Arial" w:hAnsi="Arial" w:cs="Arial"/>
          <w:sz w:val="24"/>
          <w:szCs w:val="24"/>
          <w:lang w:val="ro-RO" w:eastAsia="ro-RO"/>
        </w:rPr>
        <w:t>mp, grupuri sanitare - 15,82 mp, sală de ședințe - 78 mp;</w:t>
      </w:r>
    </w:p>
    <w:p w:rsidR="0020427C" w:rsidRPr="006B7674" w:rsidRDefault="00A77103" w:rsidP="00621A1C">
      <w:pPr>
        <w:spacing w:after="0" w:line="240" w:lineRule="auto"/>
        <w:jc w:val="both"/>
        <w:rPr>
          <w:rFonts w:ascii="Arial" w:hAnsi="Arial" w:cs="Arial"/>
          <w:b/>
          <w:sz w:val="24"/>
          <w:szCs w:val="24"/>
          <w:lang w:val="ro-RO"/>
        </w:rPr>
      </w:pPr>
      <w:r>
        <w:rPr>
          <w:rFonts w:ascii="Arial" w:hAnsi="Arial" w:cs="Arial"/>
          <w:i/>
          <w:sz w:val="24"/>
          <w:szCs w:val="24"/>
          <w:lang w:val="ro-RO" w:eastAsia="ro-RO"/>
        </w:rPr>
        <w:t xml:space="preserve"> </w:t>
      </w:r>
      <w:r w:rsidR="00922EF4" w:rsidRPr="006B7674">
        <w:rPr>
          <w:rFonts w:ascii="Arial" w:hAnsi="Arial" w:cs="Arial"/>
          <w:b/>
          <w:sz w:val="24"/>
          <w:szCs w:val="24"/>
          <w:lang w:val="ro-RO"/>
        </w:rPr>
        <w:t>în scopul</w:t>
      </w:r>
      <w:r w:rsidR="0020427C" w:rsidRPr="006B7674">
        <w:rPr>
          <w:rFonts w:ascii="Arial" w:hAnsi="Arial" w:cs="Arial"/>
          <w:sz w:val="24"/>
          <w:szCs w:val="24"/>
          <w:lang w:val="ro-RO"/>
        </w:rPr>
        <w:t xml:space="preserve"> </w:t>
      </w:r>
      <w:r w:rsidR="0020427C" w:rsidRPr="006B7674">
        <w:rPr>
          <w:rFonts w:ascii="Arial" w:hAnsi="Arial" w:cs="Arial"/>
          <w:b/>
          <w:color w:val="000000"/>
          <w:sz w:val="24"/>
          <w:szCs w:val="24"/>
          <w:lang w:val="ro-RO"/>
        </w:rPr>
        <w:t>desfăşurării următoarelor activităţi (conform cod CAEN):</w:t>
      </w:r>
      <w:r w:rsidR="0020427C" w:rsidRPr="006B7674">
        <w:rPr>
          <w:rFonts w:ascii="Arial" w:hAnsi="Arial" w:cs="Arial"/>
          <w:b/>
          <w:sz w:val="24"/>
          <w:szCs w:val="24"/>
          <w:lang w:val="ro-RO"/>
        </w:rPr>
        <w:t xml:space="preserve"> </w:t>
      </w:r>
    </w:p>
    <w:p w:rsidR="00760216" w:rsidRPr="006B7674" w:rsidRDefault="00AF3EDC" w:rsidP="00621A1C">
      <w:pPr>
        <w:spacing w:after="0" w:line="240" w:lineRule="auto"/>
        <w:jc w:val="both"/>
        <w:rPr>
          <w:rFonts w:ascii="Arial" w:hAnsi="Arial" w:cs="Arial"/>
          <w:sz w:val="24"/>
          <w:szCs w:val="24"/>
          <w:lang w:val="ro-RO"/>
        </w:rPr>
      </w:pPr>
      <w:r w:rsidRPr="006B7674">
        <w:rPr>
          <w:rFonts w:ascii="Arial" w:hAnsi="Arial" w:cs="Arial"/>
          <w:sz w:val="24"/>
          <w:szCs w:val="24"/>
          <w:lang w:val="ro-RO"/>
        </w:rPr>
        <w:t>2</w:t>
      </w:r>
      <w:r w:rsidR="009F4B73" w:rsidRPr="006B7674">
        <w:rPr>
          <w:rFonts w:ascii="Arial" w:hAnsi="Arial" w:cs="Arial"/>
          <w:sz w:val="24"/>
          <w:szCs w:val="24"/>
          <w:lang w:val="ro-RO"/>
        </w:rPr>
        <w:t>611</w:t>
      </w:r>
      <w:r w:rsidR="00760216" w:rsidRPr="006B7674">
        <w:rPr>
          <w:rFonts w:ascii="Arial" w:hAnsi="Arial" w:cs="Arial"/>
          <w:sz w:val="24"/>
          <w:szCs w:val="24"/>
          <w:lang w:val="ro-RO"/>
        </w:rPr>
        <w:t xml:space="preserve"> – </w:t>
      </w:r>
      <w:r w:rsidR="009F4B73" w:rsidRPr="006B7674">
        <w:rPr>
          <w:rFonts w:ascii="Arial" w:hAnsi="Arial" w:cs="Arial"/>
          <w:sz w:val="24"/>
          <w:szCs w:val="24"/>
          <w:lang w:val="ro-RO"/>
        </w:rPr>
        <w:t>Fabricarea subansamblurilor electronice (module); cod CAEN 2790 – Fabricarea altor echipamente electrice; cod CAEN 2931 – Fabricarea de echipamente electrice şi electronice pentru autovehicule şi pentru motoare de autovehicule;</w:t>
      </w:r>
    </w:p>
    <w:p w:rsidR="00074E3E" w:rsidRPr="006B7674" w:rsidRDefault="0020427C" w:rsidP="00621A1C">
      <w:pPr>
        <w:spacing w:after="0" w:line="240" w:lineRule="auto"/>
        <w:jc w:val="both"/>
        <w:rPr>
          <w:rFonts w:ascii="Arial" w:hAnsi="Arial" w:cs="Arial"/>
          <w:color w:val="000000"/>
          <w:sz w:val="24"/>
          <w:szCs w:val="24"/>
          <w:lang w:val="ro-RO"/>
        </w:rPr>
      </w:pPr>
      <w:r w:rsidRPr="006B7674">
        <w:rPr>
          <w:rFonts w:ascii="Arial" w:hAnsi="Arial" w:cs="Arial"/>
          <w:b/>
          <w:sz w:val="24"/>
          <w:szCs w:val="24"/>
          <w:lang w:val="ro-RO"/>
        </w:rPr>
        <w:t>Documenta</w:t>
      </w:r>
      <w:r w:rsidR="00025A26" w:rsidRPr="006B7674">
        <w:rPr>
          <w:rFonts w:ascii="Arial" w:hAnsi="Arial" w:cs="Arial"/>
          <w:b/>
          <w:sz w:val="24"/>
          <w:szCs w:val="24"/>
          <w:lang w:val="ro-RO"/>
        </w:rPr>
        <w:t>ţ</w:t>
      </w:r>
      <w:r w:rsidRPr="006B7674">
        <w:rPr>
          <w:rFonts w:ascii="Arial" w:hAnsi="Arial" w:cs="Arial"/>
          <w:b/>
          <w:sz w:val="24"/>
          <w:szCs w:val="24"/>
          <w:lang w:val="ro-RO"/>
        </w:rPr>
        <w:t>ia conţine:</w:t>
      </w:r>
      <w:r w:rsidRPr="006B7674">
        <w:rPr>
          <w:rFonts w:ascii="Arial" w:hAnsi="Arial" w:cs="Arial"/>
          <w:sz w:val="24"/>
          <w:szCs w:val="24"/>
          <w:lang w:val="ro-RO"/>
        </w:rPr>
        <w:t xml:space="preserve"> </w:t>
      </w:r>
      <w:r w:rsidR="0097411D" w:rsidRPr="006B7674">
        <w:rPr>
          <w:rFonts w:ascii="Arial" w:hAnsi="Arial" w:cs="Arial"/>
          <w:sz w:val="24"/>
          <w:szCs w:val="24"/>
          <w:lang w:val="ro-RO"/>
        </w:rPr>
        <w:t>c</w:t>
      </w:r>
      <w:r w:rsidRPr="006B7674">
        <w:rPr>
          <w:rFonts w:ascii="Arial" w:hAnsi="Arial" w:cs="Arial"/>
          <w:sz w:val="24"/>
          <w:szCs w:val="24"/>
          <w:lang w:val="ro-RO"/>
        </w:rPr>
        <w:t>erere;</w:t>
      </w:r>
      <w:r w:rsidR="003B0DAF" w:rsidRPr="006B7674">
        <w:rPr>
          <w:rFonts w:ascii="Arial" w:hAnsi="Arial" w:cs="Arial"/>
          <w:sz w:val="24"/>
          <w:szCs w:val="24"/>
          <w:lang w:val="ro-RO"/>
        </w:rPr>
        <w:t xml:space="preserve"> </w:t>
      </w:r>
      <w:r w:rsidR="009F4B73" w:rsidRPr="006B7674">
        <w:rPr>
          <w:rFonts w:ascii="Arial" w:hAnsi="Arial" w:cs="Arial"/>
          <w:sz w:val="24"/>
          <w:szCs w:val="24"/>
          <w:lang w:val="ro-RO"/>
        </w:rPr>
        <w:t xml:space="preserve">chitanţa APM nr. </w:t>
      </w:r>
      <w:r w:rsidR="008316AB">
        <w:rPr>
          <w:rFonts w:ascii="Arial" w:hAnsi="Arial" w:cs="Arial"/>
          <w:sz w:val="24"/>
          <w:szCs w:val="24"/>
          <w:lang w:val="ro-RO"/>
        </w:rPr>
        <w:t>26764/26.07.2019</w:t>
      </w:r>
      <w:r w:rsidR="009F4B73" w:rsidRPr="006B7674">
        <w:rPr>
          <w:rFonts w:ascii="Arial" w:hAnsi="Arial" w:cs="Arial"/>
          <w:sz w:val="24"/>
          <w:szCs w:val="24"/>
          <w:lang w:val="ro-RO"/>
        </w:rPr>
        <w:t xml:space="preserve"> </w:t>
      </w:r>
      <w:r w:rsidRPr="006B7674">
        <w:rPr>
          <w:rFonts w:ascii="Arial" w:hAnsi="Arial" w:cs="Arial"/>
          <w:sz w:val="24"/>
          <w:szCs w:val="24"/>
          <w:lang w:val="ro-RO"/>
        </w:rPr>
        <w:t>(5</w:t>
      </w:r>
      <w:r w:rsidR="00562CFF" w:rsidRPr="006B7674">
        <w:rPr>
          <w:rFonts w:ascii="Arial" w:hAnsi="Arial" w:cs="Arial"/>
          <w:sz w:val="24"/>
          <w:szCs w:val="24"/>
          <w:lang w:val="ro-RO"/>
        </w:rPr>
        <w:t>0</w:t>
      </w:r>
      <w:r w:rsidRPr="006B7674">
        <w:rPr>
          <w:rFonts w:ascii="Arial" w:hAnsi="Arial" w:cs="Arial"/>
          <w:sz w:val="24"/>
          <w:szCs w:val="24"/>
          <w:lang w:val="ro-RO"/>
        </w:rPr>
        <w:t xml:space="preserve">0 lei); </w:t>
      </w:r>
      <w:r w:rsidR="0097411D" w:rsidRPr="006B7674">
        <w:rPr>
          <w:rFonts w:ascii="Arial" w:hAnsi="Arial" w:cs="Arial"/>
          <w:sz w:val="24"/>
          <w:szCs w:val="24"/>
          <w:lang w:val="ro-RO"/>
        </w:rPr>
        <w:t>p</w:t>
      </w:r>
      <w:r w:rsidRPr="006B7674">
        <w:rPr>
          <w:rFonts w:ascii="Arial" w:hAnsi="Arial" w:cs="Arial"/>
          <w:sz w:val="24"/>
          <w:szCs w:val="24"/>
          <w:lang w:val="ro-RO"/>
        </w:rPr>
        <w:t>roces verbal de verificare a obiectivului;</w:t>
      </w:r>
      <w:r w:rsidR="00BE3593" w:rsidRPr="006B7674">
        <w:rPr>
          <w:rFonts w:ascii="Arial" w:hAnsi="Arial" w:cs="Arial"/>
          <w:sz w:val="24"/>
          <w:szCs w:val="24"/>
          <w:lang w:val="ro-RO"/>
        </w:rPr>
        <w:t xml:space="preserve"> </w:t>
      </w:r>
      <w:r w:rsidR="006C66DA" w:rsidRPr="006B7674">
        <w:rPr>
          <w:rFonts w:ascii="Arial" w:hAnsi="Arial" w:cs="Arial"/>
          <w:color w:val="000000"/>
          <w:sz w:val="24"/>
          <w:szCs w:val="24"/>
          <w:lang w:val="ro-RO"/>
        </w:rPr>
        <w:t>plan de situaţie şi încadrare în zonă</w:t>
      </w:r>
      <w:r w:rsidR="00615BF5" w:rsidRPr="006B7674">
        <w:rPr>
          <w:rFonts w:ascii="Arial" w:hAnsi="Arial" w:cs="Arial"/>
          <w:color w:val="000000"/>
          <w:sz w:val="24"/>
          <w:szCs w:val="24"/>
          <w:lang w:val="ro-RO"/>
        </w:rPr>
        <w:t xml:space="preserve">; </w:t>
      </w:r>
      <w:r w:rsidR="00283F93" w:rsidRPr="006B7674">
        <w:rPr>
          <w:rFonts w:ascii="Arial" w:hAnsi="Arial" w:cs="Arial"/>
          <w:color w:val="000000"/>
          <w:sz w:val="24"/>
          <w:szCs w:val="24"/>
          <w:lang w:val="ro-RO"/>
        </w:rPr>
        <w:t>fişe de securitate;</w:t>
      </w:r>
      <w:r w:rsidR="00E10E76" w:rsidRPr="006B7674">
        <w:rPr>
          <w:rFonts w:ascii="Arial" w:hAnsi="Arial" w:cs="Arial"/>
          <w:color w:val="000000"/>
          <w:sz w:val="24"/>
          <w:szCs w:val="24"/>
          <w:lang w:val="ro-RO"/>
        </w:rPr>
        <w:t xml:space="preserve"> Autorizaţie de Mediu nr. SB </w:t>
      </w:r>
      <w:r w:rsidR="001E4B69" w:rsidRPr="006B7674">
        <w:rPr>
          <w:rFonts w:ascii="Arial" w:hAnsi="Arial" w:cs="Arial"/>
          <w:color w:val="000000"/>
          <w:sz w:val="24"/>
          <w:szCs w:val="24"/>
          <w:lang w:val="ro-RO"/>
        </w:rPr>
        <w:t xml:space="preserve">137 din 25.09.2014 , </w:t>
      </w:r>
      <w:r w:rsidR="00E10E76" w:rsidRPr="006B7674">
        <w:rPr>
          <w:rFonts w:ascii="Arial" w:hAnsi="Arial" w:cs="Arial"/>
          <w:color w:val="000000"/>
          <w:sz w:val="24"/>
          <w:szCs w:val="24"/>
          <w:lang w:val="ro-RO"/>
        </w:rPr>
        <w:t xml:space="preserve">emisă de </w:t>
      </w:r>
      <w:r w:rsidR="00E10E76" w:rsidRPr="006B7674">
        <w:rPr>
          <w:rFonts w:ascii="Arial" w:hAnsi="Arial" w:cs="Arial"/>
          <w:sz w:val="24"/>
          <w:szCs w:val="24"/>
          <w:lang w:val="ro-RO"/>
        </w:rPr>
        <w:t xml:space="preserve">Agenţia pentru Protecţia Mediului Sibiu, </w:t>
      </w:r>
      <w:r w:rsidR="00680366" w:rsidRPr="006B7674">
        <w:rPr>
          <w:rFonts w:ascii="Arial" w:hAnsi="Arial" w:cs="Arial"/>
          <w:sz w:val="24"/>
          <w:szCs w:val="24"/>
          <w:lang w:val="ro-RO"/>
        </w:rPr>
        <w:t>Raportul pentru conformare emisii COV</w:t>
      </w:r>
      <w:r w:rsidR="00C70243" w:rsidRPr="006B7674">
        <w:rPr>
          <w:rFonts w:ascii="Arial" w:hAnsi="Arial" w:cs="Arial"/>
          <w:sz w:val="24"/>
          <w:szCs w:val="24"/>
          <w:lang w:val="ro-RO"/>
        </w:rPr>
        <w:t xml:space="preserve"> pentru anul 201</w:t>
      </w:r>
      <w:r w:rsidR="00A77103">
        <w:rPr>
          <w:rFonts w:ascii="Arial" w:hAnsi="Arial" w:cs="Arial"/>
          <w:sz w:val="24"/>
          <w:szCs w:val="24"/>
          <w:lang w:val="ro-RO"/>
        </w:rPr>
        <w:t>8</w:t>
      </w:r>
      <w:r w:rsidR="00922E58" w:rsidRPr="006B7674">
        <w:rPr>
          <w:rFonts w:ascii="Arial" w:hAnsi="Arial" w:cs="Arial"/>
          <w:sz w:val="24"/>
          <w:szCs w:val="24"/>
          <w:lang w:val="ro-RO"/>
        </w:rPr>
        <w:t>;</w:t>
      </w:r>
    </w:p>
    <w:p w:rsidR="0020427C" w:rsidRPr="006B7674" w:rsidRDefault="0020427C" w:rsidP="00621A1C">
      <w:pPr>
        <w:spacing w:after="0" w:line="240" w:lineRule="auto"/>
        <w:jc w:val="both"/>
        <w:rPr>
          <w:rFonts w:ascii="Arial" w:hAnsi="Arial" w:cs="Arial"/>
          <w:color w:val="000000"/>
          <w:sz w:val="24"/>
          <w:szCs w:val="24"/>
          <w:lang w:val="ro-RO"/>
        </w:rPr>
      </w:pPr>
      <w:r w:rsidRPr="006B7674">
        <w:rPr>
          <w:rFonts w:ascii="Arial" w:hAnsi="Arial" w:cs="Arial"/>
          <w:b/>
          <w:color w:val="000000"/>
          <w:sz w:val="24"/>
          <w:szCs w:val="24"/>
          <w:lang w:val="ro-RO"/>
        </w:rPr>
        <w:t>elaborată de:</w:t>
      </w:r>
      <w:r w:rsidR="008526C5" w:rsidRPr="006B7674">
        <w:rPr>
          <w:rFonts w:ascii="Arial" w:hAnsi="Arial" w:cs="Arial"/>
          <w:sz w:val="24"/>
          <w:szCs w:val="24"/>
          <w:lang w:val="ro-RO"/>
        </w:rPr>
        <w:t xml:space="preserve"> </w:t>
      </w:r>
      <w:r w:rsidR="008526C5" w:rsidRPr="006B7674">
        <w:rPr>
          <w:rFonts w:ascii="Arial" w:hAnsi="Arial" w:cs="Arial"/>
          <w:color w:val="000000"/>
          <w:sz w:val="24"/>
          <w:szCs w:val="24"/>
          <w:lang w:val="ro-RO"/>
        </w:rPr>
        <w:t xml:space="preserve">SC </w:t>
      </w:r>
      <w:r w:rsidR="001E4B69" w:rsidRPr="006B7674">
        <w:rPr>
          <w:rFonts w:ascii="Arial" w:hAnsi="Arial" w:cs="Arial"/>
          <w:sz w:val="24"/>
          <w:szCs w:val="24"/>
          <w:lang w:val="ro-RO"/>
        </w:rPr>
        <w:t>KENDRION AUTOMOTIVE SIBIU</w:t>
      </w:r>
      <w:r w:rsidR="001E4B69" w:rsidRPr="006B7674">
        <w:rPr>
          <w:rFonts w:ascii="Arial" w:hAnsi="Arial" w:cs="Arial"/>
          <w:color w:val="000000"/>
          <w:sz w:val="24"/>
          <w:szCs w:val="24"/>
          <w:lang w:val="ro-RO"/>
        </w:rPr>
        <w:t xml:space="preserve"> </w:t>
      </w:r>
      <w:r w:rsidR="008526C5" w:rsidRPr="006B7674">
        <w:rPr>
          <w:rFonts w:ascii="Arial" w:hAnsi="Arial" w:cs="Arial"/>
          <w:color w:val="000000"/>
          <w:sz w:val="24"/>
          <w:szCs w:val="24"/>
          <w:lang w:val="ro-RO"/>
        </w:rPr>
        <w:t xml:space="preserve"> SRL</w:t>
      </w:r>
      <w:r w:rsidR="00161FFC" w:rsidRPr="006B7674">
        <w:rPr>
          <w:rFonts w:ascii="Arial" w:hAnsi="Arial" w:cs="Arial"/>
          <w:color w:val="000000"/>
          <w:sz w:val="24"/>
          <w:szCs w:val="24"/>
          <w:lang w:val="ro-RO"/>
        </w:rPr>
        <w:t>;</w:t>
      </w:r>
    </w:p>
    <w:p w:rsidR="008526C5" w:rsidRPr="006B7674" w:rsidRDefault="0020427C" w:rsidP="00621A1C">
      <w:pPr>
        <w:spacing w:after="0" w:line="240" w:lineRule="auto"/>
        <w:jc w:val="both"/>
        <w:rPr>
          <w:rFonts w:ascii="Arial" w:hAnsi="Arial" w:cs="Arial"/>
          <w:bCs/>
          <w:sz w:val="24"/>
          <w:szCs w:val="24"/>
          <w:lang w:val="ro-RO"/>
        </w:rPr>
      </w:pPr>
      <w:r w:rsidRPr="006B7674">
        <w:rPr>
          <w:rFonts w:ascii="Arial" w:hAnsi="Arial" w:cs="Arial"/>
          <w:b/>
          <w:color w:val="000000"/>
          <w:sz w:val="24"/>
          <w:szCs w:val="24"/>
          <w:lang w:val="ro-RO"/>
        </w:rPr>
        <w:t>şi următoarele acte de reglementare emise de alte autorităţi:</w:t>
      </w:r>
      <w:r w:rsidR="001204F0" w:rsidRPr="006B7674">
        <w:rPr>
          <w:rFonts w:ascii="Arial" w:hAnsi="Arial" w:cs="Arial"/>
          <w:b/>
          <w:color w:val="000000"/>
          <w:sz w:val="24"/>
          <w:szCs w:val="24"/>
          <w:lang w:val="ro-RO"/>
        </w:rPr>
        <w:t xml:space="preserve"> </w:t>
      </w:r>
      <w:r w:rsidR="004921DC" w:rsidRPr="006B7674">
        <w:rPr>
          <w:rFonts w:ascii="Arial" w:hAnsi="Arial" w:cs="Arial"/>
          <w:bCs/>
          <w:sz w:val="24"/>
          <w:szCs w:val="24"/>
          <w:lang w:val="ro-RO"/>
        </w:rPr>
        <w:t xml:space="preserve">certificat de înregistrare de </w:t>
      </w:r>
      <w:smartTag w:uri="urn:schemas-microsoft-com:office:smarttags" w:element="PersonName">
        <w:smartTagPr>
          <w:attr w:name="ProductID" w:val="la Oficiul Registrului"/>
        </w:smartTagPr>
        <w:smartTag w:uri="urn:schemas-microsoft-com:office:smarttags" w:element="PersonName">
          <w:smartTagPr>
            <w:attr w:name="ProductID" w:val="la Oficiul"/>
          </w:smartTagPr>
          <w:r w:rsidR="004921DC" w:rsidRPr="006B7674">
            <w:rPr>
              <w:rFonts w:ascii="Arial" w:hAnsi="Arial" w:cs="Arial"/>
              <w:bCs/>
              <w:sz w:val="24"/>
              <w:szCs w:val="24"/>
              <w:lang w:val="ro-RO"/>
            </w:rPr>
            <w:t>la Oficiul</w:t>
          </w:r>
        </w:smartTag>
        <w:r w:rsidR="004921DC" w:rsidRPr="006B7674">
          <w:rPr>
            <w:rFonts w:ascii="Arial" w:hAnsi="Arial" w:cs="Arial"/>
            <w:bCs/>
            <w:sz w:val="24"/>
            <w:szCs w:val="24"/>
            <w:lang w:val="ro-RO"/>
          </w:rPr>
          <w:t xml:space="preserve"> Registrului</w:t>
        </w:r>
      </w:smartTag>
      <w:r w:rsidR="004921DC" w:rsidRPr="006B7674">
        <w:rPr>
          <w:rFonts w:ascii="Arial" w:hAnsi="Arial" w:cs="Arial"/>
          <w:bCs/>
          <w:sz w:val="24"/>
          <w:szCs w:val="24"/>
          <w:lang w:val="ro-RO"/>
        </w:rPr>
        <w:t xml:space="preserve"> Comerţului </w:t>
      </w:r>
      <w:r w:rsidR="004921DC" w:rsidRPr="006B7674">
        <w:rPr>
          <w:rFonts w:ascii="Arial" w:hAnsi="Arial" w:cs="Arial"/>
          <w:sz w:val="24"/>
          <w:szCs w:val="24"/>
          <w:lang w:val="ro-RO"/>
        </w:rPr>
        <w:t xml:space="preserve">seria B nr. </w:t>
      </w:r>
      <w:r w:rsidR="008526C5" w:rsidRPr="006B7674">
        <w:rPr>
          <w:rFonts w:ascii="Arial" w:hAnsi="Arial" w:cs="Arial"/>
          <w:sz w:val="24"/>
          <w:szCs w:val="24"/>
          <w:lang w:val="ro-RO"/>
        </w:rPr>
        <w:t>2381650</w:t>
      </w:r>
      <w:r w:rsidR="004921DC" w:rsidRPr="006B7674">
        <w:rPr>
          <w:rFonts w:ascii="Arial" w:hAnsi="Arial" w:cs="Arial"/>
          <w:sz w:val="24"/>
          <w:szCs w:val="24"/>
          <w:lang w:val="ro-RO"/>
        </w:rPr>
        <w:t>, J32/</w:t>
      </w:r>
      <w:r w:rsidR="008526C5" w:rsidRPr="006B7674">
        <w:rPr>
          <w:rFonts w:ascii="Arial" w:hAnsi="Arial" w:cs="Arial"/>
          <w:sz w:val="24"/>
          <w:szCs w:val="24"/>
          <w:lang w:val="ro-RO"/>
        </w:rPr>
        <w:t>513</w:t>
      </w:r>
      <w:r w:rsidR="004921DC" w:rsidRPr="006B7674">
        <w:rPr>
          <w:rFonts w:ascii="Arial" w:hAnsi="Arial" w:cs="Arial"/>
          <w:sz w:val="24"/>
          <w:szCs w:val="24"/>
          <w:lang w:val="ro-RO"/>
        </w:rPr>
        <w:t>/</w:t>
      </w:r>
      <w:r w:rsidR="008526C5" w:rsidRPr="006B7674">
        <w:rPr>
          <w:rFonts w:ascii="Arial" w:hAnsi="Arial" w:cs="Arial"/>
          <w:sz w:val="24"/>
          <w:szCs w:val="24"/>
          <w:lang w:val="ro-RO"/>
        </w:rPr>
        <w:t>10.08</w:t>
      </w:r>
      <w:r w:rsidR="004921DC" w:rsidRPr="006B7674">
        <w:rPr>
          <w:rFonts w:ascii="Arial" w:hAnsi="Arial" w:cs="Arial"/>
          <w:sz w:val="24"/>
          <w:szCs w:val="24"/>
          <w:lang w:val="ro-RO"/>
        </w:rPr>
        <w:t>.</w:t>
      </w:r>
      <w:r w:rsidR="008526C5" w:rsidRPr="006B7674">
        <w:rPr>
          <w:rFonts w:ascii="Arial" w:hAnsi="Arial" w:cs="Arial"/>
          <w:sz w:val="24"/>
          <w:szCs w:val="24"/>
          <w:lang w:val="ro-RO"/>
        </w:rPr>
        <w:t>1998</w:t>
      </w:r>
      <w:r w:rsidR="004921DC" w:rsidRPr="006B7674">
        <w:rPr>
          <w:rFonts w:ascii="Arial" w:hAnsi="Arial" w:cs="Arial"/>
          <w:bCs/>
          <w:sz w:val="24"/>
          <w:szCs w:val="24"/>
          <w:lang w:val="ro-RO"/>
        </w:rPr>
        <w:t xml:space="preserve">, </w:t>
      </w:r>
      <w:r w:rsidR="004921DC" w:rsidRPr="006B7674">
        <w:rPr>
          <w:rFonts w:ascii="Arial" w:hAnsi="Arial" w:cs="Arial"/>
          <w:sz w:val="24"/>
          <w:szCs w:val="24"/>
          <w:lang w:val="ro-RO"/>
        </w:rPr>
        <w:t xml:space="preserve">CUI </w:t>
      </w:r>
      <w:r w:rsidR="008526C5" w:rsidRPr="006B7674">
        <w:rPr>
          <w:rFonts w:ascii="Arial" w:hAnsi="Arial" w:cs="Arial"/>
          <w:sz w:val="24"/>
          <w:szCs w:val="24"/>
          <w:lang w:val="ro-RO"/>
        </w:rPr>
        <w:t>10949666</w:t>
      </w:r>
      <w:r w:rsidR="004921DC" w:rsidRPr="006B7674">
        <w:rPr>
          <w:rFonts w:ascii="Arial" w:hAnsi="Arial" w:cs="Arial"/>
          <w:sz w:val="24"/>
          <w:szCs w:val="24"/>
          <w:lang w:val="ro-RO"/>
        </w:rPr>
        <w:t>/ 0</w:t>
      </w:r>
      <w:r w:rsidR="008526C5" w:rsidRPr="006B7674">
        <w:rPr>
          <w:rFonts w:ascii="Arial" w:hAnsi="Arial" w:cs="Arial"/>
          <w:sz w:val="24"/>
          <w:szCs w:val="24"/>
          <w:lang w:val="ro-RO"/>
        </w:rPr>
        <w:t>7.09.1998</w:t>
      </w:r>
      <w:r w:rsidR="004921DC" w:rsidRPr="006B7674">
        <w:rPr>
          <w:rFonts w:ascii="Arial" w:hAnsi="Arial" w:cs="Arial"/>
          <w:sz w:val="24"/>
          <w:szCs w:val="24"/>
          <w:lang w:val="ro-RO"/>
        </w:rPr>
        <w:t xml:space="preserve">; </w:t>
      </w:r>
      <w:r w:rsidR="004921DC" w:rsidRPr="006B7674">
        <w:rPr>
          <w:rFonts w:ascii="Arial" w:hAnsi="Arial" w:cs="Arial"/>
          <w:bCs/>
          <w:sz w:val="24"/>
          <w:szCs w:val="24"/>
          <w:lang w:val="ro-RO"/>
        </w:rPr>
        <w:t>certificat constatator</w:t>
      </w:r>
      <w:r w:rsidR="008526C5" w:rsidRPr="006B7674">
        <w:rPr>
          <w:rFonts w:ascii="Arial" w:hAnsi="Arial" w:cs="Arial"/>
          <w:bCs/>
          <w:sz w:val="24"/>
          <w:szCs w:val="24"/>
          <w:lang w:val="ro-RO"/>
        </w:rPr>
        <w:t xml:space="preserve"> nr. 30547 din 29.08.2014</w:t>
      </w:r>
      <w:r w:rsidR="004921DC" w:rsidRPr="006B7674">
        <w:rPr>
          <w:rFonts w:ascii="Arial" w:hAnsi="Arial" w:cs="Arial"/>
          <w:bCs/>
          <w:sz w:val="24"/>
          <w:szCs w:val="24"/>
          <w:lang w:val="ro-RO"/>
        </w:rPr>
        <w:t>;</w:t>
      </w:r>
      <w:r w:rsidR="008526C5" w:rsidRPr="006B7674">
        <w:rPr>
          <w:rFonts w:ascii="Arial" w:hAnsi="Arial" w:cs="Arial"/>
          <w:bCs/>
          <w:sz w:val="24"/>
          <w:szCs w:val="24"/>
          <w:lang w:val="ro-RO"/>
        </w:rPr>
        <w:t xml:space="preserve"> Contract închiriere spaţiu din 14.01.2013</w:t>
      </w:r>
      <w:r w:rsidR="00E10E76" w:rsidRPr="006B7674">
        <w:rPr>
          <w:rFonts w:ascii="Arial" w:hAnsi="Arial" w:cs="Arial"/>
          <w:bCs/>
          <w:sz w:val="24"/>
          <w:szCs w:val="24"/>
          <w:lang w:val="ro-RO"/>
        </w:rPr>
        <w:t xml:space="preserve">, încheiat cu WK GROUP SRL; </w:t>
      </w:r>
      <w:r w:rsidR="008526C5" w:rsidRPr="006B7674">
        <w:rPr>
          <w:rFonts w:ascii="Arial" w:hAnsi="Arial" w:cs="Arial"/>
          <w:bCs/>
          <w:sz w:val="24"/>
          <w:szCs w:val="24"/>
          <w:lang w:val="ro-RO"/>
        </w:rPr>
        <w:t xml:space="preserve">Contract nr. 746 din 01.11.2010 încheiat cu SC JIFA SRL privind servicii de colectare, transport, procesare şi/sau eliminare finală a deşeurilor industriale; </w:t>
      </w:r>
      <w:r w:rsidR="000F2020">
        <w:rPr>
          <w:rFonts w:ascii="Arial" w:hAnsi="Arial" w:cs="Arial"/>
          <w:bCs/>
          <w:sz w:val="24"/>
          <w:szCs w:val="24"/>
          <w:lang w:val="ro-RO"/>
        </w:rPr>
        <w:t xml:space="preserve"> Contract de comodat pentru recepție , încheiat cu SC SOMA SRL; </w:t>
      </w:r>
      <w:r w:rsidR="008526C5" w:rsidRPr="006B7674">
        <w:rPr>
          <w:rFonts w:ascii="Arial" w:hAnsi="Arial" w:cs="Arial"/>
          <w:bCs/>
          <w:sz w:val="24"/>
          <w:szCs w:val="24"/>
          <w:lang w:val="ro-RO"/>
        </w:rPr>
        <w:t xml:space="preserve">Contract de vânzare – cumpărare nr. </w:t>
      </w:r>
      <w:r w:rsidR="001E4B69" w:rsidRPr="006B7674">
        <w:rPr>
          <w:rFonts w:ascii="Arial" w:hAnsi="Arial" w:cs="Arial"/>
          <w:bCs/>
          <w:sz w:val="24"/>
          <w:szCs w:val="24"/>
          <w:lang w:val="ro-RO"/>
        </w:rPr>
        <w:t>2/01.01.2015</w:t>
      </w:r>
      <w:r w:rsidR="008526C5" w:rsidRPr="006B7674">
        <w:rPr>
          <w:rFonts w:ascii="Arial" w:hAnsi="Arial" w:cs="Arial"/>
          <w:bCs/>
          <w:sz w:val="24"/>
          <w:szCs w:val="24"/>
          <w:lang w:val="ro-RO"/>
        </w:rPr>
        <w:t xml:space="preserve">, încheiat cu SC GOLDSTAR </w:t>
      </w:r>
      <w:r w:rsidR="008526C5" w:rsidRPr="006B7674">
        <w:rPr>
          <w:rFonts w:ascii="Arial" w:hAnsi="Arial" w:cs="Arial"/>
          <w:bCs/>
          <w:sz w:val="24"/>
          <w:szCs w:val="24"/>
          <w:lang w:val="ro-RO"/>
        </w:rPr>
        <w:lastRenderedPageBreak/>
        <w:t xml:space="preserve">IMPEX SRL; </w:t>
      </w:r>
      <w:r w:rsidR="000F2020">
        <w:rPr>
          <w:rFonts w:ascii="Arial" w:hAnsi="Arial" w:cs="Arial"/>
          <w:bCs/>
          <w:sz w:val="24"/>
          <w:szCs w:val="24"/>
          <w:lang w:val="ro-RO"/>
        </w:rPr>
        <w:t xml:space="preserve">Contract de vânzare –cumpărare nr. 102 din data de 14.12.2016; </w:t>
      </w:r>
      <w:r w:rsidR="00C70243" w:rsidRPr="006B7674">
        <w:rPr>
          <w:rFonts w:ascii="Arial" w:hAnsi="Arial" w:cs="Arial"/>
          <w:bCs/>
          <w:sz w:val="24"/>
          <w:szCs w:val="24"/>
          <w:lang w:val="ro-RO"/>
        </w:rPr>
        <w:t xml:space="preserve">Contract de branşare/racordare şi utilizare a serviciilor publice de alimentare cu apă şi de canalizare nr. </w:t>
      </w:r>
      <w:r w:rsidR="001E4B69" w:rsidRPr="006B7674">
        <w:rPr>
          <w:rFonts w:ascii="Arial" w:hAnsi="Arial" w:cs="Arial"/>
          <w:bCs/>
          <w:sz w:val="24"/>
          <w:szCs w:val="24"/>
          <w:lang w:val="ro-RO"/>
        </w:rPr>
        <w:t>222</w:t>
      </w:r>
      <w:r w:rsidR="00C70243" w:rsidRPr="006B7674">
        <w:rPr>
          <w:rFonts w:ascii="Arial" w:hAnsi="Arial" w:cs="Arial"/>
          <w:bCs/>
          <w:sz w:val="24"/>
          <w:szCs w:val="24"/>
          <w:lang w:val="ro-RO"/>
        </w:rPr>
        <w:t xml:space="preserve"> din </w:t>
      </w:r>
      <w:r w:rsidR="001E4B69" w:rsidRPr="006B7674">
        <w:rPr>
          <w:rFonts w:ascii="Arial" w:hAnsi="Arial" w:cs="Arial"/>
          <w:bCs/>
          <w:sz w:val="24"/>
          <w:szCs w:val="24"/>
          <w:lang w:val="ro-RO"/>
        </w:rPr>
        <w:t>03.02.2015</w:t>
      </w:r>
      <w:r w:rsidR="00C70243" w:rsidRPr="006B7674">
        <w:rPr>
          <w:rFonts w:ascii="Arial" w:hAnsi="Arial" w:cs="Arial"/>
          <w:bCs/>
          <w:sz w:val="24"/>
          <w:szCs w:val="24"/>
          <w:lang w:val="ro-RO"/>
        </w:rPr>
        <w:t>, încheiat cu SC APĂ – CANAL SA;</w:t>
      </w:r>
      <w:r w:rsidR="001E4B69" w:rsidRPr="006B7674">
        <w:rPr>
          <w:rFonts w:ascii="Arial" w:hAnsi="Arial" w:cs="Arial"/>
          <w:bCs/>
          <w:color w:val="92D050"/>
          <w:sz w:val="24"/>
          <w:szCs w:val="24"/>
          <w:lang w:val="ro-RO"/>
        </w:rPr>
        <w:t xml:space="preserve"> </w:t>
      </w:r>
      <w:r w:rsidR="001E4B69" w:rsidRPr="006B7674">
        <w:rPr>
          <w:rFonts w:ascii="Arial" w:hAnsi="Arial" w:cs="Arial"/>
          <w:bCs/>
          <w:sz w:val="24"/>
          <w:szCs w:val="24"/>
          <w:lang w:val="ro-RO"/>
        </w:rPr>
        <w:t xml:space="preserve">Contract de furnizare a energiei electrice nr. 784/28.01.2013, încheiat cu SC </w:t>
      </w:r>
      <w:proofErr w:type="spellStart"/>
      <w:r w:rsidR="001E4B69" w:rsidRPr="006B7674">
        <w:rPr>
          <w:rFonts w:ascii="Arial" w:hAnsi="Arial" w:cs="Arial"/>
          <w:bCs/>
          <w:sz w:val="24"/>
          <w:szCs w:val="24"/>
          <w:lang w:val="ro-RO"/>
        </w:rPr>
        <w:t>Repower</w:t>
      </w:r>
      <w:proofErr w:type="spellEnd"/>
      <w:r w:rsidR="001E4B69" w:rsidRPr="006B7674">
        <w:rPr>
          <w:rFonts w:ascii="Arial" w:hAnsi="Arial" w:cs="Arial"/>
          <w:bCs/>
          <w:sz w:val="24"/>
          <w:szCs w:val="24"/>
          <w:lang w:val="ro-RO"/>
        </w:rPr>
        <w:t xml:space="preserve"> Furnizare România SRL; Contract de furnizare a gazelor naturale, încheiat cu E-ON Energie România SA; </w:t>
      </w:r>
      <w:r w:rsidR="004A0B28" w:rsidRPr="006B7674">
        <w:rPr>
          <w:rFonts w:ascii="Arial" w:hAnsi="Arial" w:cs="Arial"/>
          <w:bCs/>
          <w:sz w:val="24"/>
          <w:szCs w:val="24"/>
          <w:lang w:val="ro-RO"/>
        </w:rPr>
        <w:t>Aviz de securitate la incendiu nr. 1279691 din 03.10.2012, emis de Inspectora</w:t>
      </w:r>
      <w:r w:rsidR="008273BF" w:rsidRPr="006B7674">
        <w:rPr>
          <w:rFonts w:ascii="Arial" w:hAnsi="Arial" w:cs="Arial"/>
          <w:bCs/>
          <w:sz w:val="24"/>
          <w:szCs w:val="24"/>
          <w:lang w:val="ro-RO"/>
        </w:rPr>
        <w:t xml:space="preserve">tul pentru Situații de Urgență </w:t>
      </w:r>
      <w:r w:rsidR="004A0B28" w:rsidRPr="006B7674">
        <w:rPr>
          <w:rFonts w:ascii="Arial" w:hAnsi="Arial" w:cs="Arial"/>
          <w:bCs/>
          <w:sz w:val="24"/>
          <w:szCs w:val="24"/>
          <w:lang w:val="ro-RO"/>
        </w:rPr>
        <w:t>„ Cpt. Dumitru Croitoru” al județului Sibiu; Autorizație de gospod</w:t>
      </w:r>
      <w:r w:rsidR="008273BF" w:rsidRPr="006B7674">
        <w:rPr>
          <w:rFonts w:ascii="Arial" w:hAnsi="Arial" w:cs="Arial"/>
          <w:bCs/>
          <w:sz w:val="24"/>
          <w:szCs w:val="24"/>
          <w:lang w:val="ro-RO"/>
        </w:rPr>
        <w:t xml:space="preserve">ărire a apelor nr. SB </w:t>
      </w:r>
      <w:r w:rsidR="008316AB">
        <w:rPr>
          <w:rFonts w:ascii="Arial" w:hAnsi="Arial" w:cs="Arial"/>
          <w:bCs/>
          <w:sz w:val="24"/>
          <w:szCs w:val="24"/>
          <w:lang w:val="ro-RO"/>
        </w:rPr>
        <w:t>96</w:t>
      </w:r>
      <w:r w:rsidR="008273BF" w:rsidRPr="006B7674">
        <w:rPr>
          <w:rFonts w:ascii="Arial" w:hAnsi="Arial" w:cs="Arial"/>
          <w:bCs/>
          <w:sz w:val="24"/>
          <w:szCs w:val="24"/>
          <w:lang w:val="ro-RO"/>
        </w:rPr>
        <w:t xml:space="preserve"> din </w:t>
      </w:r>
      <w:r w:rsidR="008316AB">
        <w:rPr>
          <w:rFonts w:ascii="Arial" w:hAnsi="Arial" w:cs="Arial"/>
          <w:bCs/>
          <w:sz w:val="24"/>
          <w:szCs w:val="24"/>
          <w:lang w:val="ro-RO"/>
        </w:rPr>
        <w:t>01.07.2019</w:t>
      </w:r>
      <w:r w:rsidR="008273BF" w:rsidRPr="006B7674">
        <w:rPr>
          <w:rFonts w:ascii="Arial" w:hAnsi="Arial" w:cs="Arial"/>
          <w:bCs/>
          <w:sz w:val="24"/>
          <w:szCs w:val="24"/>
          <w:lang w:val="ro-RO"/>
        </w:rPr>
        <w:t>,</w:t>
      </w:r>
      <w:r w:rsidR="00C70243" w:rsidRPr="006B7674">
        <w:rPr>
          <w:rFonts w:ascii="Arial" w:hAnsi="Arial" w:cs="Arial"/>
          <w:bCs/>
          <w:sz w:val="24"/>
          <w:szCs w:val="24"/>
          <w:lang w:val="ro-RO"/>
        </w:rPr>
        <w:t xml:space="preserve"> emis de Administraţia Naţională Apele Române Administraţia Bazinală de Apă Olt Sistemul de Gospodărire a Apelor Sibiu;</w:t>
      </w:r>
      <w:r w:rsidR="008526C5" w:rsidRPr="006B7674">
        <w:rPr>
          <w:rFonts w:ascii="Arial" w:hAnsi="Arial" w:cs="Arial"/>
          <w:bCs/>
          <w:sz w:val="24"/>
          <w:szCs w:val="24"/>
          <w:lang w:val="ro-RO"/>
        </w:rPr>
        <w:t xml:space="preserve"> </w:t>
      </w:r>
      <w:r w:rsidR="004921DC" w:rsidRPr="006B7674">
        <w:rPr>
          <w:rFonts w:ascii="Arial" w:hAnsi="Arial" w:cs="Arial"/>
          <w:bCs/>
          <w:sz w:val="24"/>
          <w:szCs w:val="24"/>
          <w:lang w:val="ro-RO"/>
        </w:rPr>
        <w:t xml:space="preserve"> </w:t>
      </w:r>
    </w:p>
    <w:p w:rsidR="00FE3B18" w:rsidRPr="006B7674" w:rsidRDefault="00FE3B18" w:rsidP="00621A1C">
      <w:pPr>
        <w:spacing w:after="0" w:line="240" w:lineRule="auto"/>
        <w:jc w:val="both"/>
        <w:rPr>
          <w:rFonts w:ascii="Arial" w:hAnsi="Arial" w:cs="Arial"/>
          <w:b/>
          <w:sz w:val="24"/>
          <w:szCs w:val="24"/>
          <w:lang w:val="ro-RO"/>
        </w:rPr>
      </w:pPr>
      <w:r w:rsidRPr="006B7674">
        <w:rPr>
          <w:rFonts w:ascii="Arial" w:hAnsi="Arial" w:cs="Arial"/>
          <w:b/>
          <w:sz w:val="24"/>
          <w:szCs w:val="24"/>
          <w:lang w:val="ro-RO"/>
        </w:rPr>
        <w:t xml:space="preserve">Prezenta autorizaţie se emite cu următoarele condiţii speciale impuse: </w:t>
      </w:r>
    </w:p>
    <w:p w:rsidR="00E35955" w:rsidRPr="006B7674" w:rsidRDefault="00E35955" w:rsidP="00621A1C">
      <w:pPr>
        <w:numPr>
          <w:ilvl w:val="0"/>
          <w:numId w:val="2"/>
        </w:numPr>
        <w:spacing w:after="0" w:line="240" w:lineRule="auto"/>
        <w:jc w:val="both"/>
        <w:rPr>
          <w:rFonts w:ascii="Arial" w:hAnsi="Arial" w:cs="Arial"/>
          <w:sz w:val="24"/>
          <w:szCs w:val="24"/>
          <w:lang w:val="ro-RO"/>
        </w:rPr>
      </w:pPr>
      <w:r w:rsidRPr="006B7674">
        <w:rPr>
          <w:rFonts w:ascii="Arial" w:hAnsi="Arial" w:cs="Arial"/>
          <w:bCs/>
          <w:iCs/>
          <w:sz w:val="24"/>
          <w:szCs w:val="24"/>
          <w:lang w:val="ro-RO"/>
        </w:rPr>
        <w:t>r</w:t>
      </w:r>
      <w:r w:rsidR="00FE3B18" w:rsidRPr="006B7674">
        <w:rPr>
          <w:rFonts w:ascii="Arial" w:hAnsi="Arial" w:cs="Arial"/>
          <w:bCs/>
          <w:iCs/>
          <w:sz w:val="24"/>
          <w:szCs w:val="24"/>
          <w:lang w:val="ro-RO"/>
        </w:rPr>
        <w:t xml:space="preserve">espectarea legislaţiei </w:t>
      </w:r>
      <w:r w:rsidRPr="006B7674">
        <w:rPr>
          <w:rFonts w:ascii="Arial" w:hAnsi="Arial" w:cs="Arial"/>
          <w:bCs/>
          <w:iCs/>
          <w:sz w:val="24"/>
          <w:szCs w:val="24"/>
          <w:lang w:val="ro-RO"/>
        </w:rPr>
        <w:t>de mediu în vigoare în România;</w:t>
      </w:r>
    </w:p>
    <w:p w:rsidR="00E65CEB" w:rsidRPr="006B7674" w:rsidRDefault="00E65CEB" w:rsidP="00E65CEB">
      <w:pPr>
        <w:numPr>
          <w:ilvl w:val="0"/>
          <w:numId w:val="2"/>
        </w:numPr>
        <w:spacing w:after="0" w:line="240" w:lineRule="auto"/>
        <w:ind w:left="714" w:hanging="357"/>
        <w:jc w:val="both"/>
        <w:rPr>
          <w:rFonts w:ascii="Arial" w:hAnsi="Arial" w:cs="Arial"/>
          <w:sz w:val="24"/>
          <w:szCs w:val="24"/>
          <w:lang w:val="ro-RO"/>
        </w:rPr>
      </w:pPr>
      <w:r w:rsidRPr="006B7674">
        <w:rPr>
          <w:rFonts w:ascii="Arial" w:hAnsi="Arial" w:cs="Arial"/>
          <w:sz w:val="24"/>
          <w:szCs w:val="24"/>
          <w:lang w:val="ro-RO"/>
        </w:rPr>
        <w:t xml:space="preserve">respectarea prevederilor </w:t>
      </w:r>
      <w:r w:rsidRPr="006B7674">
        <w:rPr>
          <w:rFonts w:ascii="Arial" w:hAnsi="Arial" w:cs="Arial"/>
          <w:bCs/>
          <w:sz w:val="24"/>
          <w:szCs w:val="24"/>
          <w:lang w:val="ro-RO"/>
        </w:rPr>
        <w:t>O.U.G. nr. 195/2005</w:t>
      </w:r>
      <w:r w:rsidRPr="006B7674">
        <w:rPr>
          <w:rFonts w:ascii="Arial" w:hAnsi="Arial" w:cs="Arial"/>
          <w:sz w:val="24"/>
          <w:szCs w:val="24"/>
          <w:lang w:val="ro-RO"/>
        </w:rPr>
        <w:t xml:space="preserve"> privind protecţia mediului, aprobată cu modificări şi completări prin </w:t>
      </w:r>
      <w:r w:rsidRPr="006B7674">
        <w:rPr>
          <w:rFonts w:ascii="Arial" w:hAnsi="Arial" w:cs="Arial"/>
          <w:bCs/>
          <w:sz w:val="24"/>
          <w:szCs w:val="24"/>
          <w:lang w:val="ro-RO"/>
        </w:rPr>
        <w:t xml:space="preserve">Legea nr. 265/2006, </w:t>
      </w:r>
      <w:r w:rsidRPr="006B7674">
        <w:rPr>
          <w:rFonts w:ascii="Arial" w:hAnsi="Arial" w:cs="Arial"/>
          <w:sz w:val="24"/>
          <w:szCs w:val="24"/>
          <w:lang w:val="ro-RO"/>
        </w:rPr>
        <w:t>cu modificările şi completările ulterioare</w:t>
      </w:r>
      <w:r w:rsidRPr="006B7674">
        <w:rPr>
          <w:rFonts w:ascii="Arial" w:hAnsi="Arial" w:cs="Arial"/>
          <w:bCs/>
          <w:iCs/>
          <w:sz w:val="24"/>
          <w:szCs w:val="24"/>
          <w:lang w:val="ro-RO"/>
        </w:rPr>
        <w:t>;</w:t>
      </w:r>
    </w:p>
    <w:p w:rsidR="00172493" w:rsidRPr="006B7674" w:rsidRDefault="00E35955" w:rsidP="00621A1C">
      <w:pPr>
        <w:numPr>
          <w:ilvl w:val="0"/>
          <w:numId w:val="2"/>
        </w:numPr>
        <w:spacing w:after="0" w:line="240" w:lineRule="auto"/>
        <w:jc w:val="both"/>
        <w:rPr>
          <w:rFonts w:ascii="Arial" w:hAnsi="Arial" w:cs="Arial"/>
          <w:sz w:val="24"/>
          <w:szCs w:val="24"/>
          <w:lang w:val="ro-RO"/>
        </w:rPr>
      </w:pPr>
      <w:r w:rsidRPr="006B7674">
        <w:rPr>
          <w:rFonts w:ascii="Arial" w:hAnsi="Arial" w:cs="Arial"/>
          <w:bCs/>
          <w:iCs/>
          <w:sz w:val="24"/>
          <w:szCs w:val="24"/>
          <w:lang w:val="ro-RO"/>
        </w:rPr>
        <w:t>s</w:t>
      </w:r>
      <w:r w:rsidR="00FE3B18" w:rsidRPr="006B7674">
        <w:rPr>
          <w:rFonts w:ascii="Arial" w:hAnsi="Arial" w:cs="Arial"/>
          <w:bCs/>
          <w:iCs/>
          <w:sz w:val="24"/>
          <w:szCs w:val="24"/>
          <w:lang w:val="ro-RO"/>
        </w:rPr>
        <w:t>e vor respecta prevederile O.U.G. nr. 68/2007 privind răspunderea de mediu cu referire la prevenirea şi repararea prejudiciului asupra mediului, aprobată de Legea nr.</w:t>
      </w:r>
      <w:r w:rsidR="00B256AD" w:rsidRPr="006B7674">
        <w:rPr>
          <w:rFonts w:ascii="Arial" w:hAnsi="Arial" w:cs="Arial"/>
          <w:bCs/>
          <w:iCs/>
          <w:sz w:val="24"/>
          <w:szCs w:val="24"/>
          <w:lang w:val="ro-RO"/>
        </w:rPr>
        <w:t xml:space="preserve"> </w:t>
      </w:r>
      <w:r w:rsidR="00FE3B18" w:rsidRPr="006B7674">
        <w:rPr>
          <w:rFonts w:ascii="Arial" w:hAnsi="Arial" w:cs="Arial"/>
          <w:bCs/>
          <w:iCs/>
          <w:sz w:val="24"/>
          <w:szCs w:val="24"/>
          <w:lang w:val="ro-RO"/>
        </w:rPr>
        <w:t>19/2008 cu modificările</w:t>
      </w:r>
      <w:r w:rsidRPr="006B7674">
        <w:rPr>
          <w:rFonts w:ascii="Arial" w:hAnsi="Arial" w:cs="Arial"/>
          <w:bCs/>
          <w:iCs/>
          <w:sz w:val="24"/>
          <w:szCs w:val="24"/>
          <w:lang w:val="ro-RO"/>
        </w:rPr>
        <w:t xml:space="preserve"> şi completările ulterioare;</w:t>
      </w:r>
    </w:p>
    <w:p w:rsidR="00834134" w:rsidRPr="006B7674" w:rsidRDefault="00E35955" w:rsidP="00621A1C">
      <w:pPr>
        <w:numPr>
          <w:ilvl w:val="0"/>
          <w:numId w:val="2"/>
        </w:numPr>
        <w:spacing w:after="0" w:line="240" w:lineRule="auto"/>
        <w:ind w:left="714" w:hanging="357"/>
        <w:jc w:val="both"/>
        <w:rPr>
          <w:rFonts w:ascii="Arial" w:hAnsi="Arial" w:cs="Arial"/>
          <w:sz w:val="24"/>
          <w:szCs w:val="24"/>
          <w:lang w:val="ro-RO"/>
        </w:rPr>
      </w:pPr>
      <w:r w:rsidRPr="006B7674">
        <w:rPr>
          <w:rFonts w:ascii="Arial" w:hAnsi="Arial" w:cs="Arial"/>
          <w:bCs/>
          <w:iCs/>
          <w:sz w:val="24"/>
          <w:szCs w:val="24"/>
          <w:lang w:val="ro-RO"/>
        </w:rPr>
        <w:t>î</w:t>
      </w:r>
      <w:r w:rsidR="00FE3B18" w:rsidRPr="006B7674">
        <w:rPr>
          <w:rFonts w:ascii="Arial" w:hAnsi="Arial" w:cs="Arial"/>
          <w:bCs/>
          <w:iCs/>
          <w:sz w:val="24"/>
          <w:szCs w:val="24"/>
          <w:lang w:val="ro-RO"/>
        </w:rPr>
        <w:t>n cazul producerii unui prejudiciu, titularul activităţii suportă costul pentru repararea prejudiciului şi înlătură urmările produse de acesta, restabilind condiţiile anterioare producerii prejudiciului, potrivit pri</w:t>
      </w:r>
      <w:r w:rsidRPr="006B7674">
        <w:rPr>
          <w:rFonts w:ascii="Arial" w:hAnsi="Arial" w:cs="Arial"/>
          <w:bCs/>
          <w:iCs/>
          <w:sz w:val="24"/>
          <w:szCs w:val="24"/>
          <w:lang w:val="ro-RO"/>
        </w:rPr>
        <w:t>ncipiului ”poluatorul plăteşte”;</w:t>
      </w:r>
    </w:p>
    <w:p w:rsidR="00FB4A5A" w:rsidRPr="006B7674" w:rsidRDefault="00C95F53" w:rsidP="00621A1C">
      <w:pPr>
        <w:numPr>
          <w:ilvl w:val="0"/>
          <w:numId w:val="2"/>
        </w:num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respectarea prevederilor </w:t>
      </w:r>
      <w:r w:rsidR="00FB4A5A" w:rsidRPr="006B7674">
        <w:rPr>
          <w:rFonts w:ascii="Arial" w:hAnsi="Arial" w:cs="Arial"/>
          <w:sz w:val="24"/>
          <w:szCs w:val="24"/>
          <w:lang w:val="ro-RO"/>
        </w:rPr>
        <w:t>O.U.G. nr. 196/2005 privind Fondul pentru mediu, modificată, completată şi aprobată prin Legea nr. 105/2006, cu modificări</w:t>
      </w:r>
      <w:r w:rsidRPr="006B7674">
        <w:rPr>
          <w:rFonts w:ascii="Arial" w:hAnsi="Arial" w:cs="Arial"/>
          <w:sz w:val="24"/>
          <w:szCs w:val="24"/>
          <w:lang w:val="ro-RO"/>
        </w:rPr>
        <w:t>le şi completările ulterioare</w:t>
      </w:r>
      <w:r w:rsidR="00FB4A5A" w:rsidRPr="006B7674">
        <w:rPr>
          <w:rFonts w:ascii="Arial" w:hAnsi="Arial" w:cs="Arial"/>
          <w:sz w:val="24"/>
          <w:szCs w:val="24"/>
          <w:lang w:val="ro-RO"/>
        </w:rPr>
        <w:t>;</w:t>
      </w:r>
    </w:p>
    <w:p w:rsidR="00E65CEB" w:rsidRPr="006B7674" w:rsidRDefault="00E65CEB" w:rsidP="00E65CEB">
      <w:pPr>
        <w:pStyle w:val="Corptext"/>
        <w:numPr>
          <w:ilvl w:val="0"/>
          <w:numId w:val="2"/>
        </w:numPr>
        <w:rPr>
          <w:rFonts w:cs="Arial"/>
          <w:bCs/>
          <w:iCs/>
          <w:szCs w:val="24"/>
          <w:lang w:val="ro-RO"/>
        </w:rPr>
      </w:pPr>
      <w:r w:rsidRPr="006B7674">
        <w:rPr>
          <w:rFonts w:cs="Arial"/>
          <w:bCs/>
          <w:iCs/>
          <w:szCs w:val="24"/>
          <w:lang w:val="ro-RO"/>
        </w:rPr>
        <w:t>respectarea prevederilor Legii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E65CEB" w:rsidRPr="006B7674" w:rsidRDefault="00E65CEB" w:rsidP="00E65CEB">
      <w:pPr>
        <w:numPr>
          <w:ilvl w:val="0"/>
          <w:numId w:val="2"/>
        </w:numPr>
        <w:spacing w:after="0" w:line="240" w:lineRule="auto"/>
        <w:ind w:left="714" w:hanging="357"/>
        <w:jc w:val="both"/>
        <w:rPr>
          <w:rFonts w:ascii="Arial" w:hAnsi="Arial" w:cs="Arial"/>
          <w:sz w:val="24"/>
          <w:szCs w:val="24"/>
          <w:lang w:val="ro-RO"/>
        </w:rPr>
      </w:pPr>
      <w:r w:rsidRPr="006B7674">
        <w:rPr>
          <w:rFonts w:ascii="Arial" w:hAnsi="Arial" w:cs="Arial"/>
          <w:sz w:val="24"/>
          <w:szCs w:val="24"/>
          <w:lang w:val="ro-RO"/>
        </w:rPr>
        <w:t>respectarea prevederilor H.G. 856/2002 privind evidenţa gestiunii deşeurilor şi pentru aprobarea listei cuprinzând deşeurile, inclusiv deşeurile periculoase;</w:t>
      </w:r>
    </w:p>
    <w:p w:rsidR="00DA426D" w:rsidRPr="006B7674" w:rsidRDefault="00DA426D" w:rsidP="00DA426D">
      <w:pPr>
        <w:pStyle w:val="Corptext"/>
        <w:numPr>
          <w:ilvl w:val="0"/>
          <w:numId w:val="2"/>
        </w:numPr>
        <w:ind w:left="714" w:hanging="357"/>
        <w:rPr>
          <w:rFonts w:cs="Arial"/>
          <w:bCs/>
          <w:iCs/>
          <w:szCs w:val="24"/>
          <w:lang w:val="ro-RO"/>
        </w:rPr>
      </w:pPr>
      <w:r w:rsidRPr="006B7674">
        <w:rPr>
          <w:rFonts w:cs="Arial"/>
          <w:szCs w:val="24"/>
          <w:lang w:val="ro-RO"/>
        </w:rPr>
        <w:t xml:space="preserve">respectarea H.G. nr. </w:t>
      </w:r>
      <w:r w:rsidR="004E2DAA">
        <w:rPr>
          <w:rFonts w:cs="Arial"/>
          <w:szCs w:val="24"/>
          <w:lang w:val="ro-RO"/>
        </w:rPr>
        <w:t>249</w:t>
      </w:r>
      <w:r w:rsidRPr="006B7674">
        <w:rPr>
          <w:rFonts w:cs="Arial"/>
          <w:szCs w:val="24"/>
          <w:lang w:val="ro-RO"/>
        </w:rPr>
        <w:t>/20</w:t>
      </w:r>
      <w:r w:rsidR="004E2DAA">
        <w:rPr>
          <w:rFonts w:cs="Arial"/>
          <w:szCs w:val="24"/>
          <w:lang w:val="ro-RO"/>
        </w:rPr>
        <w:t>15</w:t>
      </w:r>
      <w:r w:rsidRPr="006B7674">
        <w:rPr>
          <w:rFonts w:cs="Arial"/>
          <w:szCs w:val="24"/>
          <w:lang w:val="ro-RO"/>
        </w:rPr>
        <w:t xml:space="preserve"> privind gestionarea ambalajelor şi deşeurilor de ambalaje, cu completările şi modificările ulterioare; </w:t>
      </w:r>
    </w:p>
    <w:p w:rsidR="00E65CEB" w:rsidRPr="006B7674" w:rsidRDefault="00E65CEB" w:rsidP="00FA7D8C">
      <w:pPr>
        <w:numPr>
          <w:ilvl w:val="0"/>
          <w:numId w:val="2"/>
        </w:numPr>
        <w:spacing w:after="0" w:line="240" w:lineRule="auto"/>
        <w:jc w:val="both"/>
        <w:rPr>
          <w:rFonts w:ascii="Arial" w:hAnsi="Arial" w:cs="Arial"/>
          <w:bCs/>
          <w:iCs/>
          <w:sz w:val="24"/>
          <w:szCs w:val="24"/>
          <w:lang w:val="ro-RO"/>
        </w:rPr>
      </w:pPr>
      <w:r w:rsidRPr="006B7674">
        <w:rPr>
          <w:rStyle w:val="ln2talineat"/>
          <w:rFonts w:ascii="Arial" w:hAnsi="Arial" w:cs="Arial"/>
          <w:bCs/>
          <w:iCs/>
          <w:sz w:val="24"/>
          <w:szCs w:val="24"/>
          <w:lang w:val="ro-RO"/>
        </w:rPr>
        <w:t>titularul autorizaţiei este obligat să deţină contracte valabile pentru valorificare/eliminarea deşeurilor pe toată perioada de valabilitate a autorizaţiei de mediu</w:t>
      </w:r>
      <w:r w:rsidRPr="006B7674">
        <w:rPr>
          <w:rFonts w:ascii="Arial" w:hAnsi="Arial" w:cs="Arial"/>
          <w:sz w:val="24"/>
          <w:szCs w:val="24"/>
          <w:lang w:val="ro-RO"/>
        </w:rPr>
        <w:t>.</w:t>
      </w:r>
    </w:p>
    <w:p w:rsidR="00E65CEB" w:rsidRPr="006B7674" w:rsidRDefault="00E65CEB" w:rsidP="00FA7D8C">
      <w:pPr>
        <w:numPr>
          <w:ilvl w:val="0"/>
          <w:numId w:val="2"/>
        </w:numPr>
        <w:spacing w:after="0" w:line="240" w:lineRule="auto"/>
        <w:jc w:val="both"/>
        <w:rPr>
          <w:rFonts w:ascii="Arial" w:hAnsi="Arial" w:cs="Arial"/>
          <w:sz w:val="24"/>
          <w:szCs w:val="24"/>
          <w:lang w:val="ro-RO"/>
        </w:rPr>
      </w:pPr>
      <w:r w:rsidRPr="006B7674">
        <w:rPr>
          <w:rFonts w:ascii="Arial" w:hAnsi="Arial" w:cs="Arial"/>
          <w:sz w:val="24"/>
          <w:szCs w:val="24"/>
          <w:lang w:val="ro-RO"/>
        </w:rPr>
        <w:t>respectarea prevederilor H.G. nr. 235/2007 privind gestionarea uleiurilor uzate;</w:t>
      </w:r>
    </w:p>
    <w:p w:rsidR="00E65CEB" w:rsidRPr="006B7674" w:rsidRDefault="00E65CEB" w:rsidP="00FA7D8C">
      <w:pPr>
        <w:pStyle w:val="Corptext"/>
        <w:numPr>
          <w:ilvl w:val="0"/>
          <w:numId w:val="2"/>
        </w:numPr>
        <w:ind w:left="714" w:hanging="357"/>
        <w:rPr>
          <w:rFonts w:cs="Arial"/>
          <w:bCs/>
          <w:iCs/>
          <w:szCs w:val="24"/>
          <w:lang w:val="ro-RO"/>
        </w:rPr>
      </w:pPr>
      <w:r w:rsidRPr="006B7674">
        <w:rPr>
          <w:rFonts w:cs="Arial"/>
          <w:szCs w:val="24"/>
          <w:lang w:val="ro-RO"/>
        </w:rPr>
        <w:t>respectarea prevederilor H.G. nr. 1061/2008 privind transportul deşeurilor periculoase şi nepericuloase pe teritoriul României;</w:t>
      </w:r>
    </w:p>
    <w:p w:rsidR="00E65CEB" w:rsidRPr="006B7674" w:rsidRDefault="00E65CEB" w:rsidP="00FA7D8C">
      <w:pPr>
        <w:pStyle w:val="Corptext"/>
        <w:numPr>
          <w:ilvl w:val="0"/>
          <w:numId w:val="2"/>
        </w:numPr>
        <w:rPr>
          <w:rFonts w:cs="Arial"/>
          <w:bCs/>
          <w:iCs/>
          <w:szCs w:val="24"/>
          <w:lang w:val="ro-RO"/>
        </w:rPr>
      </w:pPr>
      <w:r w:rsidRPr="006B7674">
        <w:rPr>
          <w:rFonts w:cs="Arial"/>
          <w:bCs/>
          <w:iCs/>
          <w:szCs w:val="24"/>
          <w:lang w:val="ro-RO"/>
        </w:rPr>
        <w:t xml:space="preserve">respectarea prevederilor Regulamentului (CE) nr. 1907/2006 privind înregistrarea, </w:t>
      </w:r>
      <w:r w:rsidRPr="006B7674">
        <w:rPr>
          <w:rFonts w:cs="Arial"/>
          <w:bCs/>
          <w:iCs/>
          <w:szCs w:val="24"/>
          <w:lang w:val="ro-RO"/>
        </w:rPr>
        <w:lastRenderedPageBreak/>
        <w:t>evaluarea, autorizarea şi restricţionarea substanţelor chimice (REACH);</w:t>
      </w:r>
    </w:p>
    <w:p w:rsidR="00E65CEB" w:rsidRDefault="00E65CEB" w:rsidP="00FA7D8C">
      <w:pPr>
        <w:pStyle w:val="Corptext"/>
        <w:numPr>
          <w:ilvl w:val="0"/>
          <w:numId w:val="2"/>
        </w:numPr>
        <w:rPr>
          <w:rFonts w:cs="Arial"/>
          <w:bCs/>
          <w:iCs/>
          <w:szCs w:val="24"/>
          <w:lang w:val="ro-RO"/>
        </w:rPr>
      </w:pPr>
      <w:r w:rsidRPr="006B7674">
        <w:rPr>
          <w:rFonts w:cs="Arial"/>
          <w:bCs/>
          <w:iCs/>
          <w:szCs w:val="24"/>
          <w:lang w:val="ro-RO"/>
        </w:rPr>
        <w:t>respectarea  prevederilor Regulamentului (CE) nr. 1272/2008 (CLP) privind clasificarea, etichetarea şi ambalarea substanţelor şi a amestecurilor, de modificare şi abrogare a Directivelor 67/548/CEE şi 1999/45/CE, precum şi de modificare a Regulamentului CE nr.1907/2006;</w:t>
      </w:r>
    </w:p>
    <w:p w:rsidR="00FA7D8C" w:rsidRPr="00FA7D8C" w:rsidRDefault="00FA7D8C" w:rsidP="00FA7D8C">
      <w:pPr>
        <w:pStyle w:val="Listparagraf"/>
        <w:numPr>
          <w:ilvl w:val="0"/>
          <w:numId w:val="2"/>
        </w:numPr>
        <w:spacing w:after="0" w:line="240" w:lineRule="auto"/>
        <w:rPr>
          <w:rFonts w:ascii="Arial" w:eastAsia="Times New Roman" w:hAnsi="Arial" w:cs="Arial"/>
          <w:bCs/>
          <w:iCs/>
          <w:sz w:val="24"/>
          <w:szCs w:val="24"/>
          <w:lang w:eastAsia="x-none"/>
        </w:rPr>
      </w:pPr>
      <w:r w:rsidRPr="00FA7D8C">
        <w:rPr>
          <w:rFonts w:ascii="Arial" w:eastAsia="Times New Roman" w:hAnsi="Arial" w:cs="Arial"/>
          <w:bCs/>
          <w:iCs/>
          <w:sz w:val="24"/>
          <w:szCs w:val="24"/>
          <w:lang w:eastAsia="x-none"/>
        </w:rPr>
        <w:t>respectarea  prevederilor Legii nr. 360/2003(r1) privind regimul substanţelor şi preparatelor chimice periculoase;</w:t>
      </w:r>
    </w:p>
    <w:p w:rsidR="00E65CEB" w:rsidRPr="006B7674" w:rsidRDefault="00E65CEB" w:rsidP="00FA7D8C">
      <w:pPr>
        <w:numPr>
          <w:ilvl w:val="0"/>
          <w:numId w:val="2"/>
        </w:numPr>
        <w:spacing w:after="0" w:line="240" w:lineRule="auto"/>
        <w:ind w:left="714" w:hanging="357"/>
        <w:jc w:val="both"/>
        <w:rPr>
          <w:rFonts w:ascii="Arial" w:hAnsi="Arial" w:cs="Arial"/>
          <w:sz w:val="24"/>
          <w:szCs w:val="24"/>
          <w:lang w:val="ro-RO"/>
        </w:rPr>
      </w:pPr>
      <w:r w:rsidRPr="006B7674">
        <w:rPr>
          <w:rFonts w:ascii="Arial" w:hAnsi="Arial" w:cs="Arial"/>
          <w:sz w:val="24"/>
          <w:szCs w:val="24"/>
          <w:lang w:val="ro-RO"/>
        </w:rPr>
        <w:t>se vor respecta prevederile Ord. nr. 3299/2012 pentru aprobarea Metodologiei de realizare și raportare a inventarelor privind emisiile de poluanți în atmosferă;</w:t>
      </w:r>
    </w:p>
    <w:p w:rsidR="00E65CEB" w:rsidRPr="006B7674" w:rsidRDefault="00DA426D" w:rsidP="00FA7D8C">
      <w:pPr>
        <w:numPr>
          <w:ilvl w:val="0"/>
          <w:numId w:val="2"/>
        </w:num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respectarea prevederilor </w:t>
      </w:r>
      <w:r w:rsidR="00444D11" w:rsidRPr="006B7674">
        <w:rPr>
          <w:rFonts w:ascii="Arial" w:hAnsi="Arial" w:cs="Arial"/>
          <w:sz w:val="24"/>
          <w:szCs w:val="24"/>
          <w:lang w:val="ro-RO"/>
        </w:rPr>
        <w:t xml:space="preserve">Legii nr. </w:t>
      </w:r>
      <w:r w:rsidR="00C679CF" w:rsidRPr="006B7674">
        <w:rPr>
          <w:rFonts w:ascii="Arial" w:hAnsi="Arial" w:cs="Arial"/>
          <w:sz w:val="24"/>
          <w:szCs w:val="24"/>
          <w:lang w:val="ro-RO"/>
        </w:rPr>
        <w:t>59/2016</w:t>
      </w:r>
      <w:r w:rsidR="00680366" w:rsidRPr="006B7674">
        <w:rPr>
          <w:rFonts w:ascii="Arial" w:hAnsi="Arial" w:cs="Arial"/>
          <w:sz w:val="24"/>
          <w:szCs w:val="24"/>
          <w:lang w:val="ro-RO"/>
        </w:rPr>
        <w:t xml:space="preserve"> </w:t>
      </w:r>
      <w:r w:rsidRPr="006B7674">
        <w:rPr>
          <w:rFonts w:ascii="Arial" w:hAnsi="Arial" w:cs="Arial"/>
          <w:sz w:val="24"/>
          <w:szCs w:val="24"/>
          <w:lang w:val="ro-RO"/>
        </w:rPr>
        <w:t>privind controlul asupra pericolelor de accident major în care sunt implicate substanțe periculoase şi Ord. nr. 1084/2003 privind controlul asupra pericolelor de accident major în care sunt implicate substanțe periculoase</w:t>
      </w:r>
      <w:r w:rsidR="00EF62A7" w:rsidRPr="006B7674">
        <w:rPr>
          <w:rFonts w:ascii="Arial" w:hAnsi="Arial" w:cs="Arial"/>
          <w:sz w:val="24"/>
          <w:szCs w:val="24"/>
          <w:lang w:val="ro-RO"/>
        </w:rPr>
        <w:t>;</w:t>
      </w:r>
    </w:p>
    <w:p w:rsidR="00EF62A7" w:rsidRPr="006B7674" w:rsidRDefault="00EF62A7" w:rsidP="00FA7D8C">
      <w:pPr>
        <w:pStyle w:val="Listparagraf"/>
        <w:numPr>
          <w:ilvl w:val="0"/>
          <w:numId w:val="2"/>
        </w:numPr>
        <w:spacing w:after="0" w:line="240" w:lineRule="auto"/>
        <w:jc w:val="both"/>
        <w:rPr>
          <w:rFonts w:ascii="Arial" w:hAnsi="Arial" w:cs="Arial"/>
          <w:sz w:val="24"/>
          <w:szCs w:val="24"/>
        </w:rPr>
      </w:pPr>
      <w:r w:rsidRPr="006B7674">
        <w:rPr>
          <w:rFonts w:ascii="Arial" w:hAnsi="Arial" w:cs="Arial"/>
          <w:sz w:val="24"/>
          <w:szCs w:val="24"/>
        </w:rPr>
        <w:t>activitatea este listată în Legea nr. 278/2013, anexa nr.7, partea 2,  punctul 5 alte tipuri de curățare a suprafețelor (valoare prag consum solvenţi 2 t/an</w:t>
      </w:r>
      <w:r w:rsidR="00B31BA7" w:rsidRPr="006B7674">
        <w:rPr>
          <w:rFonts w:ascii="Arial" w:hAnsi="Arial" w:cs="Arial"/>
          <w:sz w:val="24"/>
          <w:szCs w:val="24"/>
        </w:rPr>
        <w:t>),</w:t>
      </w:r>
      <w:r w:rsidRPr="006B7674">
        <w:rPr>
          <w:rFonts w:ascii="Arial" w:hAnsi="Arial" w:cs="Arial"/>
          <w:sz w:val="24"/>
          <w:szCs w:val="24"/>
        </w:rPr>
        <w:t>punctul 8</w:t>
      </w:r>
      <w:r w:rsidR="00B31BA7" w:rsidRPr="006B7674">
        <w:rPr>
          <w:rFonts w:ascii="Arial" w:hAnsi="Arial" w:cs="Arial"/>
          <w:sz w:val="24"/>
          <w:szCs w:val="24"/>
        </w:rPr>
        <w:t xml:space="preserve"> </w:t>
      </w:r>
      <w:r w:rsidRPr="006B7674">
        <w:rPr>
          <w:rFonts w:ascii="Arial" w:hAnsi="Arial" w:cs="Arial"/>
          <w:sz w:val="24"/>
          <w:szCs w:val="24"/>
        </w:rPr>
        <w:t>alte tipuri de acoperire (valoarea prag consum solvenţi 5 t/an); consumul de solvenţi organici cu conţinut COV înregistrat în anul 201</w:t>
      </w:r>
      <w:r w:rsidR="00726404" w:rsidRPr="006B7674">
        <w:rPr>
          <w:rFonts w:ascii="Arial" w:hAnsi="Arial" w:cs="Arial"/>
          <w:sz w:val="24"/>
          <w:szCs w:val="24"/>
        </w:rPr>
        <w:t>6</w:t>
      </w:r>
      <w:r w:rsidRPr="006B7674">
        <w:rPr>
          <w:rFonts w:ascii="Arial" w:hAnsi="Arial" w:cs="Arial"/>
          <w:sz w:val="24"/>
          <w:szCs w:val="24"/>
        </w:rPr>
        <w:t xml:space="preserve"> a fost de </w:t>
      </w:r>
      <w:r w:rsidR="00726404" w:rsidRPr="006B7674">
        <w:rPr>
          <w:rFonts w:ascii="Arial" w:hAnsi="Arial" w:cs="Arial"/>
          <w:sz w:val="24"/>
          <w:szCs w:val="24"/>
        </w:rPr>
        <w:t>4,9814</w:t>
      </w:r>
      <w:r w:rsidRPr="006B7674">
        <w:rPr>
          <w:rFonts w:ascii="Arial" w:hAnsi="Arial" w:cs="Arial"/>
          <w:sz w:val="24"/>
          <w:szCs w:val="24"/>
        </w:rPr>
        <w:t xml:space="preserve"> t/an COV în activitatea de la punctul 5 și respectiv </w:t>
      </w:r>
      <w:r w:rsidR="00B23356" w:rsidRPr="006B7674">
        <w:rPr>
          <w:rFonts w:ascii="Arial" w:hAnsi="Arial" w:cs="Arial"/>
          <w:sz w:val="24"/>
          <w:szCs w:val="24"/>
        </w:rPr>
        <w:t>0,</w:t>
      </w:r>
      <w:r w:rsidR="00726404" w:rsidRPr="006B7674">
        <w:rPr>
          <w:rFonts w:ascii="Arial" w:hAnsi="Arial" w:cs="Arial"/>
          <w:sz w:val="24"/>
          <w:szCs w:val="24"/>
        </w:rPr>
        <w:t>0683</w:t>
      </w:r>
      <w:r w:rsidRPr="006B7674">
        <w:rPr>
          <w:rFonts w:ascii="Arial" w:hAnsi="Arial" w:cs="Arial"/>
          <w:sz w:val="24"/>
          <w:szCs w:val="24"/>
        </w:rPr>
        <w:t xml:space="preserve">t/an COV în activitatea de la punctul 8; </w:t>
      </w:r>
    </w:p>
    <w:p w:rsidR="00DA426D" w:rsidRPr="006B7674" w:rsidRDefault="00DA426D" w:rsidP="00DA426D">
      <w:pPr>
        <w:spacing w:after="0" w:line="240" w:lineRule="auto"/>
        <w:jc w:val="both"/>
        <w:rPr>
          <w:rFonts w:ascii="Arial" w:hAnsi="Arial" w:cs="Arial"/>
          <w:b/>
          <w:sz w:val="24"/>
          <w:szCs w:val="24"/>
          <w:u w:val="single"/>
          <w:lang w:val="ro-RO"/>
        </w:rPr>
      </w:pPr>
      <w:r w:rsidRPr="006B7674">
        <w:rPr>
          <w:rFonts w:ascii="Arial" w:hAnsi="Arial" w:cs="Arial"/>
          <w:sz w:val="24"/>
          <w:szCs w:val="24"/>
          <w:lang w:val="ro-RO"/>
        </w:rPr>
        <w:t xml:space="preserve">     </w:t>
      </w:r>
      <w:r w:rsidRPr="006B7674">
        <w:rPr>
          <w:rFonts w:ascii="Arial" w:hAnsi="Arial" w:cs="Arial"/>
          <w:sz w:val="24"/>
          <w:szCs w:val="24"/>
          <w:u w:val="single"/>
          <w:lang w:val="ro-RO"/>
        </w:rPr>
        <w:t>Condiţii aplicabile instalaţiilor şi activităţilor care utilizează solvenţi organici</w:t>
      </w:r>
    </w:p>
    <w:p w:rsidR="00DA426D" w:rsidRPr="006B7674" w:rsidRDefault="00DA426D" w:rsidP="00E74591">
      <w:pPr>
        <w:numPr>
          <w:ilvl w:val="0"/>
          <w:numId w:val="20"/>
        </w:numPr>
        <w:spacing w:after="0" w:line="240" w:lineRule="auto"/>
        <w:ind w:left="709" w:hanging="425"/>
        <w:contextualSpacing/>
        <w:jc w:val="both"/>
        <w:rPr>
          <w:rFonts w:ascii="Arial" w:hAnsi="Arial" w:cs="Arial"/>
          <w:sz w:val="24"/>
          <w:szCs w:val="24"/>
          <w:lang w:val="ro-RO"/>
        </w:rPr>
      </w:pPr>
      <w:r w:rsidRPr="006B7674">
        <w:rPr>
          <w:rFonts w:ascii="Arial" w:hAnsi="Arial" w:cs="Arial"/>
          <w:sz w:val="24"/>
          <w:szCs w:val="24"/>
          <w:lang w:val="ro-RO"/>
        </w:rPr>
        <w:t>se vor respecta dispoziţiile Legii nr. 278/2013 privind emisiile industriale Capitolul I Secţiunea a 2-a Obligaţii şi responsabilităţi şi Capitolul V Dispoziţii speciale aplicabile instalaţiilor şi activităţilor care utilizează solvenţi organici;</w:t>
      </w:r>
    </w:p>
    <w:p w:rsidR="00DA426D" w:rsidRPr="006B7674" w:rsidRDefault="00DA426D" w:rsidP="00E74591">
      <w:pPr>
        <w:numPr>
          <w:ilvl w:val="0"/>
          <w:numId w:val="20"/>
        </w:numPr>
        <w:spacing w:after="0" w:line="240" w:lineRule="auto"/>
        <w:ind w:left="709" w:hanging="425"/>
        <w:contextualSpacing/>
        <w:jc w:val="both"/>
        <w:rPr>
          <w:rFonts w:ascii="Arial" w:hAnsi="Arial" w:cs="Arial"/>
          <w:sz w:val="24"/>
          <w:szCs w:val="24"/>
          <w:lang w:val="ro-RO"/>
        </w:rPr>
      </w:pPr>
      <w:r w:rsidRPr="006B7674">
        <w:rPr>
          <w:rFonts w:ascii="Arial" w:eastAsia="Times New Roman" w:hAnsi="Arial" w:cs="Arial"/>
          <w:color w:val="000000"/>
          <w:sz w:val="24"/>
          <w:szCs w:val="24"/>
          <w:lang w:val="ro-RO" w:eastAsia="ro-RO"/>
        </w:rPr>
        <w:t>este interzisă operarea instalaţiei fără autorizaţie de mediu;</w:t>
      </w:r>
    </w:p>
    <w:p w:rsidR="00DA426D" w:rsidRPr="006B7674" w:rsidRDefault="00DA426D" w:rsidP="00E74591">
      <w:pPr>
        <w:numPr>
          <w:ilvl w:val="0"/>
          <w:numId w:val="20"/>
        </w:numPr>
        <w:spacing w:after="0" w:line="240" w:lineRule="auto"/>
        <w:ind w:left="709" w:hanging="425"/>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xml:space="preserve">în cazul oricărui incident sau accident care afectează mediul în mod semnificativ, fără a aduce atingere prevederilor O.U.G. nr. 68/2007 privind răspunderea de mediu cu referire la prevenirea şi repararea prejudiciului asupra mediului, aprobată prin Legea nr. 19/2008, cu modificările si completările ulterioare, operatorul are următoarele obligaţii: </w:t>
      </w:r>
    </w:p>
    <w:p w:rsidR="00DA426D" w:rsidRPr="006B7674" w:rsidRDefault="00DA426D" w:rsidP="00E74591">
      <w:pPr>
        <w:numPr>
          <w:ilvl w:val="0"/>
          <w:numId w:val="17"/>
        </w:numPr>
        <w:spacing w:after="0" w:line="240" w:lineRule="auto"/>
        <w:ind w:left="709" w:hanging="425"/>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xml:space="preserve">să informeze imediat Agenţia pentru Protecţia Mediului Sibiu şi Garda Naţională de Mediu – Comisariatul Judeţean Sibiu;   </w:t>
      </w:r>
    </w:p>
    <w:p w:rsidR="00DA426D" w:rsidRPr="006B7674" w:rsidRDefault="00DA426D" w:rsidP="00E74591">
      <w:pPr>
        <w:numPr>
          <w:ilvl w:val="0"/>
          <w:numId w:val="17"/>
        </w:numPr>
        <w:spacing w:after="0" w:line="240" w:lineRule="auto"/>
        <w:ind w:left="709" w:hanging="425"/>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xml:space="preserve">să ia imediat măsurile pentru limitarea consecinţelor asupra mediului şi prevenirea altor incidente sau accidente posibile; </w:t>
      </w:r>
    </w:p>
    <w:p w:rsidR="00DA426D" w:rsidRPr="006B7674" w:rsidRDefault="00DA426D" w:rsidP="00E74591">
      <w:pPr>
        <w:numPr>
          <w:ilvl w:val="0"/>
          <w:numId w:val="17"/>
        </w:numPr>
        <w:spacing w:after="0" w:line="240" w:lineRule="auto"/>
        <w:ind w:left="709" w:hanging="425"/>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să ia orice măsuri suplimentare, considerate adecvate şi impuse de autorităţile competente prevăzute la lit. a), pe care acestea le considera necesare, în vederea limitării consecinţelor asupra mediului şi a prevenirii altor incidente sau accidente posibile;</w:t>
      </w:r>
    </w:p>
    <w:p w:rsidR="00DA426D" w:rsidRPr="006B7674" w:rsidRDefault="00DA426D" w:rsidP="00E74591">
      <w:pPr>
        <w:numPr>
          <w:ilvl w:val="0"/>
          <w:numId w:val="21"/>
        </w:numPr>
        <w:spacing w:after="0" w:line="240" w:lineRule="auto"/>
        <w:ind w:left="709" w:hanging="425"/>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operatorul are obligaţia să întrerupă operarea instalaţiei, în cazul în care încălcarea condiţiilor din autorizaţia de mediu reprezintă un pericol imediat pentru sănătatea umană sau riscă să aibă un efect advers semnificativ imediat asupra mediului, până la restabilirea conformării;</w:t>
      </w:r>
    </w:p>
    <w:p w:rsidR="00DA426D" w:rsidRPr="006B7674" w:rsidRDefault="00DA426D" w:rsidP="00E74591">
      <w:pPr>
        <w:numPr>
          <w:ilvl w:val="0"/>
          <w:numId w:val="21"/>
        </w:numPr>
        <w:spacing w:after="0" w:line="240" w:lineRule="auto"/>
        <w:ind w:left="709" w:hanging="425"/>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xml:space="preserve">operatorul are obligaţia sa aplice masurile necesare prin care să se asigure că instalaţia care utilizează solvenţi organici este conformă cu una dintre următoarele condiţii: </w:t>
      </w:r>
    </w:p>
    <w:p w:rsidR="00DA426D" w:rsidRPr="006B7674" w:rsidRDefault="00DA426D" w:rsidP="00E74591">
      <w:pPr>
        <w:numPr>
          <w:ilvl w:val="1"/>
          <w:numId w:val="18"/>
        </w:numPr>
        <w:spacing w:after="0" w:line="240" w:lineRule="auto"/>
        <w:ind w:left="709" w:hanging="283"/>
        <w:contextualSpacing/>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emisiile de compuşi organici volatili din instalaţie să respecte valorile-limita de emisie în gazele reziduale şi valorile limită pentru emisiile fugitive sau valorile-limită pentru emisiile totale, precum şi celelalte cerinţe prevăzute în anexa nr. 7 părţile a 2-a şi a 3-a din Legea nr. 278/2013 privind emisiile industriale; </w:t>
      </w:r>
    </w:p>
    <w:p w:rsidR="00DA426D" w:rsidRPr="006B7674" w:rsidRDefault="00DA426D" w:rsidP="00E74591">
      <w:pPr>
        <w:numPr>
          <w:ilvl w:val="1"/>
          <w:numId w:val="18"/>
        </w:numPr>
        <w:spacing w:after="0" w:line="240" w:lineRule="auto"/>
        <w:ind w:left="709" w:hanging="283"/>
        <w:contextualSpacing/>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lastRenderedPageBreak/>
        <w:t xml:space="preserve">să aplice o schemă de reducere a emisiilor de compuşi organici volatili prevăzută în anexa nr. 7 partea a 5-a din Legea nr. 278/2013 privind emisiile industriale, cu condiţia să atingă o reducere a emisiilor echivalentă cu cea pe care ar realiza-o aplicând valorile-limită de emisie menţionate la lit. a); </w:t>
      </w:r>
    </w:p>
    <w:p w:rsidR="00DA426D" w:rsidRPr="006B7674" w:rsidRDefault="00DA426D" w:rsidP="00E74591">
      <w:pPr>
        <w:numPr>
          <w:ilvl w:val="0"/>
          <w:numId w:val="22"/>
        </w:numPr>
        <w:spacing w:after="0" w:line="240" w:lineRule="auto"/>
        <w:ind w:left="709" w:hanging="425"/>
        <w:contextualSpacing/>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operatorul are obligaţia să ia toate măsurile de prevenire corespunzătoare pentru a reduce la minimum emisiile de compuşi organici volatili, în cursul operaţiunilor de pornire şi oprire;</w:t>
      </w:r>
    </w:p>
    <w:p w:rsidR="00DA426D" w:rsidRPr="006B7674" w:rsidRDefault="00DA426D" w:rsidP="00E74591">
      <w:pPr>
        <w:numPr>
          <w:ilvl w:val="0"/>
          <w:numId w:val="22"/>
        </w:numPr>
        <w:spacing w:after="0" w:line="240" w:lineRule="auto"/>
        <w:ind w:left="709" w:hanging="425"/>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xml:space="preserve">în cazul unei modificări substanţiale a instalaţiei operatorul are obligaţia să demonstreze Agenţiei pentru Protecţia Mediului Sibiu conformarea cu dispoziţiile Legii nr. 278/2013 privind emisiile industriale. O modificare a masei maxime, exprimată în medie pe zi, a intrărilor de solvenţi organici utilizaţi într-o instalaţie existentă, atunci când aceasta funcţionează la capacitatea de producţie proiectată, în alte condiţii decât cele privind operaţiunile de pornire, oprire şi de întreţinere a echipamentelor, este considerată modificare substanţială în cazul în care are ca efect o creştere a emisiilor de compuşi organici volatili de peste: </w:t>
      </w:r>
    </w:p>
    <w:p w:rsidR="00DA426D" w:rsidRPr="006B7674" w:rsidRDefault="00DA426D" w:rsidP="00E74591">
      <w:pPr>
        <w:numPr>
          <w:ilvl w:val="0"/>
          <w:numId w:val="19"/>
        </w:numPr>
        <w:spacing w:after="0" w:line="240" w:lineRule="auto"/>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xml:space="preserve">25%, pentru o instalaţie al cărei consum de solvenţi organici se situează la cele mai mici valori de prag prevăzute la activităţile de la nr. crt. 1, 3, 4, 5, 8, 10, 13, 16 sau 17 din tabelul de la anexa nr. 7 partea a 2-a din Legea nr. 278/2013 privind emisiile industriale sau pentru cele care se încadrează la celelalte puncte din anexa nr. 7 partea a 2-a a Legii nr. 278/2013 şi care au un consum de solvenţi organici mai mic de 10 tone/an; </w:t>
      </w:r>
    </w:p>
    <w:p w:rsidR="00DA426D" w:rsidRPr="006B7674" w:rsidRDefault="00DA426D" w:rsidP="00E74591">
      <w:pPr>
        <w:numPr>
          <w:ilvl w:val="0"/>
          <w:numId w:val="19"/>
        </w:numPr>
        <w:spacing w:after="0" w:line="240" w:lineRule="auto"/>
        <w:contextualSpacing/>
        <w:jc w:val="both"/>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xml:space="preserve">10%, pentru toate celelalte instalaţii. </w:t>
      </w:r>
    </w:p>
    <w:p w:rsidR="00524C02" w:rsidRPr="006B7674" w:rsidRDefault="00524C02" w:rsidP="00621A1C">
      <w:pPr>
        <w:spacing w:after="0" w:line="240" w:lineRule="auto"/>
        <w:jc w:val="both"/>
        <w:rPr>
          <w:rFonts w:ascii="Arial" w:hAnsi="Arial" w:cs="Arial"/>
          <w:b/>
          <w:bCs/>
          <w:iCs/>
          <w:sz w:val="24"/>
          <w:szCs w:val="24"/>
          <w:lang w:val="ro-RO"/>
        </w:rPr>
      </w:pPr>
    </w:p>
    <w:p w:rsidR="00FE3B18" w:rsidRPr="006B7674" w:rsidRDefault="00FE3B18" w:rsidP="00621A1C">
      <w:pPr>
        <w:spacing w:after="0" w:line="240" w:lineRule="auto"/>
        <w:jc w:val="both"/>
        <w:rPr>
          <w:rFonts w:ascii="Arial" w:hAnsi="Arial" w:cs="Arial"/>
          <w:b/>
          <w:bCs/>
          <w:iCs/>
          <w:sz w:val="24"/>
          <w:szCs w:val="24"/>
          <w:lang w:val="ro-RO"/>
        </w:rPr>
      </w:pPr>
      <w:r w:rsidRPr="006B7674">
        <w:rPr>
          <w:rFonts w:ascii="Arial" w:hAnsi="Arial" w:cs="Arial"/>
          <w:b/>
          <w:bCs/>
          <w:iCs/>
          <w:sz w:val="24"/>
          <w:szCs w:val="24"/>
          <w:lang w:val="ro-RO"/>
        </w:rPr>
        <w:t>Titularul autorizaţiei este obligat să respecte legislaţia de mediu în vigoare, cu toate modificările/completările intervenite ulterior emiterii actului de reglementare, până la expirarea valabilităţii acestuia.</w:t>
      </w:r>
    </w:p>
    <w:p w:rsidR="00B91988" w:rsidRPr="006B7674" w:rsidRDefault="00B91988" w:rsidP="00621A1C">
      <w:pPr>
        <w:spacing w:after="0" w:line="240" w:lineRule="auto"/>
        <w:jc w:val="both"/>
        <w:rPr>
          <w:rStyle w:val="articol1"/>
          <w:rFonts w:ascii="Arial" w:hAnsi="Arial" w:cs="Arial"/>
          <w:sz w:val="24"/>
          <w:szCs w:val="24"/>
          <w:lang w:val="ro-RO"/>
        </w:rPr>
      </w:pPr>
    </w:p>
    <w:p w:rsidR="00FA7E37" w:rsidRPr="006B7674" w:rsidRDefault="00FA7E37" w:rsidP="00621A1C">
      <w:pPr>
        <w:spacing w:after="0" w:line="240" w:lineRule="auto"/>
        <w:jc w:val="both"/>
        <w:rPr>
          <w:rStyle w:val="articol1"/>
          <w:rFonts w:ascii="Arial" w:hAnsi="Arial" w:cs="Arial"/>
          <w:b w:val="0"/>
          <w:sz w:val="24"/>
          <w:szCs w:val="24"/>
          <w:lang w:val="ro-RO"/>
        </w:rPr>
      </w:pPr>
      <w:r w:rsidRPr="006B7674">
        <w:rPr>
          <w:rStyle w:val="articol1"/>
          <w:rFonts w:ascii="Arial" w:hAnsi="Arial" w:cs="Arial"/>
          <w:sz w:val="24"/>
          <w:szCs w:val="24"/>
          <w:lang w:val="ro-RO"/>
        </w:rPr>
        <w:t>Conform art. 16, alin</w:t>
      </w:r>
      <w:r w:rsidRPr="006B7674">
        <w:rPr>
          <w:rFonts w:ascii="Arial" w:hAnsi="Arial" w:cs="Arial"/>
          <w:sz w:val="24"/>
          <w:szCs w:val="24"/>
          <w:lang w:val="ro-RO"/>
        </w:rPr>
        <w:t xml:space="preserve"> </w:t>
      </w:r>
      <w:r w:rsidRPr="006B7674">
        <w:rPr>
          <w:rStyle w:val="alineat1"/>
          <w:rFonts w:ascii="Arial" w:hAnsi="Arial" w:cs="Arial"/>
          <w:sz w:val="24"/>
          <w:szCs w:val="24"/>
          <w:lang w:val="ro-RO"/>
        </w:rPr>
        <w:t>(4)</w:t>
      </w:r>
      <w:r w:rsidRPr="006B7674">
        <w:rPr>
          <w:rFonts w:ascii="Arial" w:hAnsi="Arial" w:cs="Arial"/>
          <w:sz w:val="24"/>
          <w:szCs w:val="24"/>
          <w:lang w:val="ro-RO"/>
        </w:rPr>
        <w:t xml:space="preserve"> </w:t>
      </w:r>
      <w:r w:rsidRPr="006B7674">
        <w:rPr>
          <w:rFonts w:ascii="Arial" w:hAnsi="Arial" w:cs="Arial"/>
          <w:b/>
          <w:sz w:val="24"/>
          <w:szCs w:val="24"/>
          <w:lang w:val="ro-RO"/>
        </w:rPr>
        <w:t xml:space="preserve">din </w:t>
      </w:r>
      <w:r w:rsidRPr="006B7674">
        <w:rPr>
          <w:rFonts w:ascii="Arial" w:hAnsi="Arial" w:cs="Arial"/>
          <w:b/>
          <w:bCs/>
          <w:sz w:val="24"/>
          <w:szCs w:val="24"/>
          <w:lang w:val="ro-RO"/>
        </w:rPr>
        <w:t>O</w:t>
      </w:r>
      <w:r w:rsidR="00F92C9B" w:rsidRPr="006B7674">
        <w:rPr>
          <w:rFonts w:ascii="Arial" w:hAnsi="Arial" w:cs="Arial"/>
          <w:b/>
          <w:bCs/>
          <w:sz w:val="24"/>
          <w:szCs w:val="24"/>
          <w:lang w:val="ro-RO"/>
        </w:rPr>
        <w:t>.</w:t>
      </w:r>
      <w:r w:rsidRPr="006B7674">
        <w:rPr>
          <w:rFonts w:ascii="Arial" w:hAnsi="Arial" w:cs="Arial"/>
          <w:b/>
          <w:bCs/>
          <w:sz w:val="24"/>
          <w:szCs w:val="24"/>
          <w:lang w:val="ro-RO"/>
        </w:rPr>
        <w:t>U</w:t>
      </w:r>
      <w:r w:rsidR="00F92C9B" w:rsidRPr="006B7674">
        <w:rPr>
          <w:rFonts w:ascii="Arial" w:hAnsi="Arial" w:cs="Arial"/>
          <w:b/>
          <w:bCs/>
          <w:sz w:val="24"/>
          <w:szCs w:val="24"/>
          <w:lang w:val="ro-RO"/>
        </w:rPr>
        <w:t>.</w:t>
      </w:r>
      <w:r w:rsidRPr="006B7674">
        <w:rPr>
          <w:rFonts w:ascii="Arial" w:hAnsi="Arial" w:cs="Arial"/>
          <w:b/>
          <w:bCs/>
          <w:sz w:val="24"/>
          <w:szCs w:val="24"/>
          <w:lang w:val="ro-RO"/>
        </w:rPr>
        <w:t>G</w:t>
      </w:r>
      <w:r w:rsidR="00F92C9B" w:rsidRPr="006B7674">
        <w:rPr>
          <w:rFonts w:ascii="Arial" w:hAnsi="Arial" w:cs="Arial"/>
          <w:b/>
          <w:bCs/>
          <w:sz w:val="24"/>
          <w:szCs w:val="24"/>
          <w:lang w:val="ro-RO"/>
        </w:rPr>
        <w:t>.</w:t>
      </w:r>
      <w:r w:rsidRPr="006B7674">
        <w:rPr>
          <w:rFonts w:ascii="Arial" w:hAnsi="Arial" w:cs="Arial"/>
          <w:b/>
          <w:bCs/>
          <w:sz w:val="24"/>
          <w:szCs w:val="24"/>
          <w:lang w:val="ro-RO"/>
        </w:rPr>
        <w:t xml:space="preserve"> nr. 195/2005</w:t>
      </w:r>
      <w:r w:rsidRPr="006B7674">
        <w:rPr>
          <w:rFonts w:ascii="Arial" w:hAnsi="Arial" w:cs="Arial"/>
          <w:b/>
          <w:color w:val="000000"/>
          <w:sz w:val="24"/>
          <w:szCs w:val="24"/>
          <w:lang w:val="ro-RO"/>
        </w:rPr>
        <w:t xml:space="preserve"> privind protecţia mediului</w:t>
      </w:r>
      <w:r w:rsidRPr="006B7674">
        <w:rPr>
          <w:rFonts w:ascii="Arial" w:hAnsi="Arial" w:cs="Arial"/>
          <w:b/>
          <w:sz w:val="24"/>
          <w:szCs w:val="24"/>
          <w:lang w:val="ro-RO"/>
        </w:rPr>
        <w:t xml:space="preserve">, aprobată cu modificări şi completări prin </w:t>
      </w:r>
      <w:r w:rsidRPr="006B7674">
        <w:rPr>
          <w:rFonts w:ascii="Arial" w:hAnsi="Arial" w:cs="Arial"/>
          <w:b/>
          <w:bCs/>
          <w:sz w:val="24"/>
          <w:szCs w:val="24"/>
          <w:lang w:val="ro-RO"/>
        </w:rPr>
        <w:t xml:space="preserve">Legea nr. 265/2006, </w:t>
      </w:r>
      <w:r w:rsidRPr="006B7674">
        <w:rPr>
          <w:rFonts w:ascii="Arial" w:hAnsi="Arial" w:cs="Arial"/>
          <w:b/>
          <w:sz w:val="24"/>
          <w:szCs w:val="24"/>
          <w:lang w:val="ro-RO"/>
        </w:rPr>
        <w:t>cu modificările şi completările ulterioare, autorizaţia de mediu se revizuieşte ori de câte ori apar elemente noi cu impact asupra mediului, necunoscute la data emiterii.</w:t>
      </w:r>
      <w:r w:rsidRPr="006B7674">
        <w:rPr>
          <w:rStyle w:val="articol1"/>
          <w:rFonts w:ascii="Arial" w:hAnsi="Arial" w:cs="Arial"/>
          <w:b w:val="0"/>
          <w:sz w:val="24"/>
          <w:szCs w:val="24"/>
          <w:lang w:val="ro-RO"/>
        </w:rPr>
        <w:t xml:space="preserve"> </w:t>
      </w:r>
    </w:p>
    <w:p w:rsidR="00010BB0" w:rsidRDefault="00010BB0" w:rsidP="00621A1C">
      <w:pPr>
        <w:spacing w:after="0" w:line="240" w:lineRule="auto"/>
        <w:jc w:val="both"/>
        <w:rPr>
          <w:rStyle w:val="articol1"/>
          <w:rFonts w:ascii="Arial" w:hAnsi="Arial" w:cs="Arial"/>
          <w:b w:val="0"/>
          <w:sz w:val="24"/>
          <w:szCs w:val="24"/>
          <w:lang w:val="ro-RO"/>
        </w:rPr>
      </w:pPr>
    </w:p>
    <w:p w:rsidR="004E2DAA" w:rsidRDefault="004E2DAA" w:rsidP="00621A1C">
      <w:pPr>
        <w:spacing w:after="0" w:line="240" w:lineRule="auto"/>
        <w:jc w:val="both"/>
        <w:rPr>
          <w:rStyle w:val="articol1"/>
          <w:rFonts w:ascii="Arial" w:hAnsi="Arial" w:cs="Arial"/>
          <w:b w:val="0"/>
          <w:sz w:val="24"/>
          <w:szCs w:val="24"/>
          <w:lang w:val="ro-RO"/>
        </w:rPr>
      </w:pPr>
    </w:p>
    <w:p w:rsidR="004E2DAA" w:rsidRPr="006B7674" w:rsidRDefault="004E2DAA" w:rsidP="00621A1C">
      <w:pPr>
        <w:spacing w:after="0" w:line="240" w:lineRule="auto"/>
        <w:jc w:val="both"/>
        <w:rPr>
          <w:rStyle w:val="articol1"/>
          <w:rFonts w:ascii="Arial" w:hAnsi="Arial" w:cs="Arial"/>
          <w:b w:val="0"/>
          <w:sz w:val="24"/>
          <w:szCs w:val="24"/>
          <w:lang w:val="ro-RO"/>
        </w:rPr>
      </w:pPr>
    </w:p>
    <w:p w:rsidR="00C9232B" w:rsidRPr="006B7674" w:rsidRDefault="00AE7460" w:rsidP="00621A1C">
      <w:pPr>
        <w:spacing w:after="0" w:line="240" w:lineRule="auto"/>
        <w:jc w:val="both"/>
        <w:rPr>
          <w:rStyle w:val="articol1"/>
          <w:rFonts w:ascii="Arial" w:hAnsi="Arial" w:cs="Arial"/>
          <w:b w:val="0"/>
          <w:sz w:val="24"/>
          <w:szCs w:val="24"/>
          <w:lang w:val="ro-RO"/>
        </w:rPr>
      </w:pPr>
      <w:r w:rsidRPr="006B7674">
        <w:rPr>
          <w:rStyle w:val="articol1"/>
          <w:rFonts w:ascii="Arial" w:hAnsi="Arial" w:cs="Arial"/>
          <w:sz w:val="24"/>
          <w:szCs w:val="24"/>
          <w:lang w:val="ro-RO"/>
        </w:rPr>
        <w:t xml:space="preserve">Prezenta autorizaţie este valabilă </w:t>
      </w:r>
      <w:r w:rsidR="00C53C49" w:rsidRPr="006B7674">
        <w:rPr>
          <w:rStyle w:val="articol1"/>
          <w:rFonts w:ascii="Arial" w:hAnsi="Arial" w:cs="Arial"/>
          <w:b w:val="0"/>
          <w:sz w:val="24"/>
          <w:szCs w:val="24"/>
          <w:lang w:val="ro-RO"/>
        </w:rPr>
        <w:t xml:space="preserve"> </w:t>
      </w:r>
      <w:r w:rsidRPr="006B7674">
        <w:rPr>
          <w:rStyle w:val="articol1"/>
          <w:rFonts w:ascii="Arial" w:hAnsi="Arial" w:cs="Arial"/>
          <w:sz w:val="24"/>
          <w:szCs w:val="24"/>
          <w:lang w:val="ro-RO"/>
        </w:rPr>
        <w:t xml:space="preserve"> de la </w:t>
      </w:r>
      <w:r w:rsidR="00A77103">
        <w:rPr>
          <w:rStyle w:val="articol1"/>
          <w:rFonts w:ascii="Arial" w:hAnsi="Arial" w:cs="Arial"/>
          <w:sz w:val="24"/>
          <w:szCs w:val="24"/>
          <w:lang w:val="ro-RO"/>
        </w:rPr>
        <w:t xml:space="preserve">data de </w:t>
      </w:r>
      <w:proofErr w:type="spellStart"/>
      <w:r w:rsidR="008316AB">
        <w:rPr>
          <w:rStyle w:val="articol1"/>
          <w:rFonts w:ascii="Arial" w:hAnsi="Arial" w:cs="Arial"/>
          <w:b w:val="0"/>
          <w:sz w:val="24"/>
          <w:szCs w:val="24"/>
          <w:lang w:val="ro-RO"/>
        </w:rPr>
        <w:t>xxxxxxxx</w:t>
      </w:r>
      <w:proofErr w:type="spellEnd"/>
      <w:r w:rsidR="00C679CF" w:rsidRPr="006B7674">
        <w:rPr>
          <w:rStyle w:val="articol1"/>
          <w:rFonts w:ascii="Arial" w:hAnsi="Arial" w:cs="Arial"/>
          <w:b w:val="0"/>
          <w:sz w:val="24"/>
          <w:szCs w:val="24"/>
          <w:lang w:val="ro-RO"/>
        </w:rPr>
        <w:t xml:space="preserve"> </w:t>
      </w:r>
      <w:r w:rsidRPr="006B7674">
        <w:rPr>
          <w:rStyle w:val="articol1"/>
          <w:rFonts w:ascii="Arial" w:hAnsi="Arial" w:cs="Arial"/>
          <w:sz w:val="24"/>
          <w:szCs w:val="24"/>
          <w:lang w:val="ro-RO"/>
        </w:rPr>
        <w:t xml:space="preserve">, până la </w:t>
      </w:r>
      <w:proofErr w:type="spellStart"/>
      <w:r w:rsidR="008316AB">
        <w:rPr>
          <w:rStyle w:val="articol1"/>
          <w:rFonts w:ascii="Arial" w:hAnsi="Arial" w:cs="Arial"/>
          <w:b w:val="0"/>
          <w:sz w:val="24"/>
          <w:szCs w:val="24"/>
          <w:lang w:val="ro-RO"/>
        </w:rPr>
        <w:t>xxxxxxxx</w:t>
      </w:r>
      <w:proofErr w:type="spellEnd"/>
      <w:r w:rsidRPr="006B7674">
        <w:rPr>
          <w:rStyle w:val="articol1"/>
          <w:rFonts w:ascii="Arial" w:hAnsi="Arial" w:cs="Arial"/>
          <w:b w:val="0"/>
          <w:sz w:val="24"/>
          <w:szCs w:val="24"/>
          <w:lang w:val="ro-RO"/>
        </w:rPr>
        <w:t>.</w:t>
      </w:r>
    </w:p>
    <w:p w:rsidR="00AB45C3" w:rsidRPr="006B7674" w:rsidRDefault="00AB45C3" w:rsidP="00621A1C">
      <w:pPr>
        <w:spacing w:after="0" w:line="240" w:lineRule="auto"/>
        <w:jc w:val="both"/>
        <w:rPr>
          <w:rFonts w:ascii="Arial" w:hAnsi="Arial" w:cs="Arial"/>
          <w:b/>
          <w:sz w:val="24"/>
          <w:szCs w:val="24"/>
          <w:lang w:val="ro-RO"/>
        </w:rPr>
      </w:pPr>
    </w:p>
    <w:p w:rsidR="00AE7460" w:rsidRPr="006B7674" w:rsidRDefault="00AE7460" w:rsidP="00621A1C">
      <w:pPr>
        <w:spacing w:after="0" w:line="240" w:lineRule="auto"/>
        <w:jc w:val="both"/>
        <w:rPr>
          <w:rFonts w:ascii="Arial" w:hAnsi="Arial" w:cs="Arial"/>
          <w:b/>
          <w:sz w:val="24"/>
          <w:szCs w:val="24"/>
          <w:lang w:val="ro-RO"/>
        </w:rPr>
      </w:pPr>
      <w:r w:rsidRPr="006B7674">
        <w:rPr>
          <w:rFonts w:ascii="Arial" w:hAnsi="Arial" w:cs="Arial"/>
          <w:b/>
          <w:sz w:val="24"/>
          <w:szCs w:val="24"/>
          <w:lang w:val="ro-RO"/>
        </w:rPr>
        <w:t>Titularul are obligaţia de a solicita şi obţine o nouă autorizaţie de mediu anterior expirării valabilităţii prezentei autorizaţii.</w:t>
      </w:r>
      <w:r w:rsidR="002E1F50" w:rsidRPr="006B7674">
        <w:rPr>
          <w:rFonts w:ascii="Arial" w:hAnsi="Arial" w:cs="Arial"/>
          <w:b/>
          <w:sz w:val="24"/>
          <w:szCs w:val="24"/>
          <w:lang w:val="ro-RO"/>
        </w:rPr>
        <w:t xml:space="preserve"> </w:t>
      </w:r>
      <w:r w:rsidRPr="006B7674">
        <w:rPr>
          <w:rFonts w:ascii="Arial" w:hAnsi="Arial" w:cs="Arial"/>
          <w:b/>
          <w:sz w:val="24"/>
          <w:szCs w:val="24"/>
          <w:lang w:val="ro-RO"/>
        </w:rPr>
        <w:t xml:space="preserve">Termenul de eliberare a autorizaţiei de mediu este de maximum 90 de zile lucrătoare de la data depunerii documentaţiei complete. </w:t>
      </w:r>
    </w:p>
    <w:p w:rsidR="00360617" w:rsidRPr="006B7674" w:rsidRDefault="00360617" w:rsidP="00621A1C">
      <w:pPr>
        <w:pStyle w:val="Indentcorptext3"/>
        <w:ind w:firstLine="0"/>
        <w:rPr>
          <w:rFonts w:cs="Arial"/>
          <w:b/>
          <w:bCs w:val="0"/>
          <w:iCs/>
          <w:szCs w:val="24"/>
          <w:lang w:val="ro-RO"/>
        </w:rPr>
      </w:pPr>
    </w:p>
    <w:p w:rsidR="00C53C49" w:rsidRPr="006B7674" w:rsidRDefault="00C53C49" w:rsidP="00C53C49">
      <w:pPr>
        <w:spacing w:after="0" w:line="240" w:lineRule="auto"/>
        <w:jc w:val="both"/>
        <w:rPr>
          <w:rFonts w:ascii="Arial" w:hAnsi="Arial" w:cs="Arial"/>
          <w:b/>
          <w:sz w:val="24"/>
          <w:szCs w:val="24"/>
          <w:lang w:val="ro-RO"/>
        </w:rPr>
      </w:pPr>
      <w:r w:rsidRPr="006B7674">
        <w:rPr>
          <w:rFonts w:ascii="Arial" w:hAnsi="Arial" w:cs="Arial"/>
          <w:b/>
          <w:sz w:val="24"/>
          <w:szCs w:val="24"/>
          <w:lang w:val="ro-RO"/>
        </w:rPr>
        <w:t>Nerespectarea prevederilor autorizaţiei se sancționează conform prevederilor legale.</w:t>
      </w:r>
    </w:p>
    <w:p w:rsidR="00136730" w:rsidRPr="006B7674" w:rsidRDefault="00136730" w:rsidP="00621A1C">
      <w:pPr>
        <w:spacing w:after="0" w:line="240" w:lineRule="auto"/>
        <w:jc w:val="both"/>
        <w:rPr>
          <w:rFonts w:ascii="Arial" w:hAnsi="Arial" w:cs="Arial"/>
          <w:b/>
          <w:sz w:val="24"/>
          <w:szCs w:val="24"/>
          <w:lang w:val="ro-RO"/>
        </w:rPr>
      </w:pPr>
    </w:p>
    <w:p w:rsidR="009A45A0" w:rsidRPr="006B7674" w:rsidRDefault="0020427C" w:rsidP="00621A1C">
      <w:pPr>
        <w:spacing w:after="0" w:line="240" w:lineRule="auto"/>
        <w:jc w:val="both"/>
        <w:rPr>
          <w:rFonts w:ascii="Arial" w:hAnsi="Arial" w:cs="Arial"/>
          <w:b/>
          <w:sz w:val="24"/>
          <w:szCs w:val="24"/>
          <w:lang w:val="ro-RO" w:eastAsia="ro-RO"/>
        </w:rPr>
      </w:pPr>
      <w:r w:rsidRPr="006B7674">
        <w:rPr>
          <w:rFonts w:ascii="Arial" w:hAnsi="Arial" w:cs="Arial"/>
          <w:b/>
          <w:bCs/>
          <w:sz w:val="24"/>
          <w:szCs w:val="24"/>
          <w:lang w:val="ro-RO"/>
        </w:rPr>
        <w:t>I.</w:t>
      </w:r>
      <w:r w:rsidR="00F36869" w:rsidRPr="006B7674">
        <w:rPr>
          <w:rFonts w:ascii="Arial" w:hAnsi="Arial" w:cs="Arial"/>
          <w:b/>
          <w:bCs/>
          <w:sz w:val="24"/>
          <w:szCs w:val="24"/>
          <w:lang w:val="ro-RO"/>
        </w:rPr>
        <w:t xml:space="preserve">  </w:t>
      </w:r>
      <w:r w:rsidRPr="006B7674">
        <w:rPr>
          <w:rFonts w:ascii="Arial" w:hAnsi="Arial" w:cs="Arial"/>
          <w:b/>
          <w:bCs/>
          <w:iCs/>
          <w:sz w:val="24"/>
          <w:szCs w:val="24"/>
          <w:lang w:val="ro-RO"/>
        </w:rPr>
        <w:t>Activitatea autorizată</w:t>
      </w:r>
    </w:p>
    <w:p w:rsidR="00A1289C" w:rsidRPr="006B7674" w:rsidRDefault="0020427C" w:rsidP="00621A1C">
      <w:pPr>
        <w:spacing w:after="0" w:line="240" w:lineRule="auto"/>
        <w:jc w:val="both"/>
        <w:rPr>
          <w:rFonts w:ascii="Arial" w:hAnsi="Arial" w:cs="Arial"/>
          <w:b/>
          <w:bCs/>
          <w:sz w:val="24"/>
          <w:szCs w:val="24"/>
          <w:lang w:val="ro-RO"/>
        </w:rPr>
      </w:pPr>
      <w:r w:rsidRPr="006B7674">
        <w:rPr>
          <w:rFonts w:ascii="Arial" w:hAnsi="Arial" w:cs="Arial"/>
          <w:b/>
          <w:bCs/>
          <w:sz w:val="24"/>
          <w:szCs w:val="24"/>
          <w:lang w:val="ro-RO"/>
        </w:rPr>
        <w:t>1. Dotări (instalaţii, utilaje, mijloace de transport utilizate în activitate)</w:t>
      </w:r>
      <w:r w:rsidR="00617064" w:rsidRPr="006B7674">
        <w:rPr>
          <w:rFonts w:ascii="Arial" w:hAnsi="Arial" w:cs="Arial"/>
          <w:b/>
          <w:bCs/>
          <w:sz w:val="24"/>
          <w:szCs w:val="24"/>
          <w:lang w:val="ro-RO"/>
        </w:rPr>
        <w:t>:</w:t>
      </w:r>
    </w:p>
    <w:p w:rsidR="00DF50A0" w:rsidRPr="006B7674" w:rsidRDefault="00DF50A0" w:rsidP="00DF50A0">
      <w:pPr>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a. trei linii SMD de amplasare automată a componentelor </w:t>
      </w:r>
      <w:r w:rsidR="00EF62A7" w:rsidRPr="006B7674">
        <w:rPr>
          <w:rFonts w:ascii="Arial" w:eastAsia="Times New Roman" w:hAnsi="Arial" w:cs="Arial"/>
          <w:sz w:val="24"/>
          <w:szCs w:val="24"/>
          <w:lang w:val="ro-RO" w:eastAsia="ro-RO"/>
        </w:rPr>
        <w:t>alcătuite</w:t>
      </w:r>
      <w:r w:rsidRPr="006B7674">
        <w:rPr>
          <w:rFonts w:ascii="Arial" w:eastAsia="Times New Roman" w:hAnsi="Arial" w:cs="Arial"/>
          <w:sz w:val="24"/>
          <w:szCs w:val="24"/>
          <w:lang w:val="ro-RO" w:eastAsia="ro-RO"/>
        </w:rPr>
        <w:t xml:space="preserve"> din:</w:t>
      </w:r>
    </w:p>
    <w:p w:rsidR="00DF50A0" w:rsidRPr="006B7674" w:rsidRDefault="00DF50A0" w:rsidP="00E74591">
      <w:pPr>
        <w:numPr>
          <w:ilvl w:val="0"/>
          <w:numId w:val="23"/>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2  automate de imprimare a pastei de cositorit pe circuitele electronice, în mediu închis;</w:t>
      </w:r>
    </w:p>
    <w:p w:rsidR="00DF50A0" w:rsidRPr="006B7674" w:rsidRDefault="00DF50A0" w:rsidP="00E74591">
      <w:pPr>
        <w:numPr>
          <w:ilvl w:val="0"/>
          <w:numId w:val="23"/>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lastRenderedPageBreak/>
        <w:t>2 linii automate tip SIPLACE, pentru amplasare piese electronice de suprafaţă, compus din 3 mașini de amplasare pe fiecare linie, prevăzute fiecare cu cate 2 capete de amplasare componente electronice;</w:t>
      </w:r>
    </w:p>
    <w:p w:rsidR="00DF50A0" w:rsidRPr="006B7674" w:rsidRDefault="00DF50A0" w:rsidP="00E74591">
      <w:pPr>
        <w:numPr>
          <w:ilvl w:val="0"/>
          <w:numId w:val="23"/>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1 cuptor tip CX 800  şi 1 cuptor tip CM 800 cu funcționare electrică şi cu aer comprimat care încălzește cositorul past</w:t>
      </w:r>
      <w:r w:rsidR="005C50DE"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la 220</w:t>
      </w:r>
      <w:r w:rsidRPr="006B7674">
        <w:rPr>
          <w:rFonts w:ascii="Arial" w:eastAsia="Times New Roman" w:hAnsi="Arial" w:cs="Arial"/>
          <w:sz w:val="24"/>
          <w:szCs w:val="24"/>
          <w:vertAlign w:val="superscript"/>
          <w:lang w:val="ro-RO" w:eastAsia="ro-RO"/>
        </w:rPr>
        <w:t>0</w:t>
      </w:r>
      <w:r w:rsidRPr="006B7674">
        <w:rPr>
          <w:rFonts w:ascii="Arial" w:eastAsia="Times New Roman" w:hAnsi="Arial" w:cs="Arial"/>
          <w:sz w:val="24"/>
          <w:szCs w:val="24"/>
          <w:lang w:val="ro-RO" w:eastAsia="ro-RO"/>
        </w:rPr>
        <w:t>C/240</w:t>
      </w:r>
      <w:r w:rsidRPr="006B7674">
        <w:rPr>
          <w:rFonts w:ascii="Arial" w:eastAsia="Times New Roman" w:hAnsi="Arial" w:cs="Arial"/>
          <w:sz w:val="24"/>
          <w:szCs w:val="24"/>
          <w:vertAlign w:val="superscript"/>
          <w:lang w:val="ro-RO" w:eastAsia="ro-RO"/>
        </w:rPr>
        <w:t>0</w:t>
      </w:r>
      <w:r w:rsidRPr="006B7674">
        <w:rPr>
          <w:rFonts w:ascii="Arial" w:eastAsia="Times New Roman" w:hAnsi="Arial" w:cs="Arial"/>
          <w:sz w:val="24"/>
          <w:szCs w:val="24"/>
          <w:lang w:val="ro-RO" w:eastAsia="ro-RO"/>
        </w:rPr>
        <w:t>C şi îl întărește;</w:t>
      </w:r>
    </w:p>
    <w:p w:rsidR="00DF50A0" w:rsidRPr="006B7674" w:rsidRDefault="00DF50A0" w:rsidP="00E74591">
      <w:pPr>
        <w:numPr>
          <w:ilvl w:val="0"/>
          <w:numId w:val="23"/>
        </w:numPr>
        <w:spacing w:after="0" w:line="240" w:lineRule="auto"/>
        <w:ind w:left="284" w:hanging="284"/>
        <w:jc w:val="both"/>
        <w:rPr>
          <w:rFonts w:ascii="Arial" w:eastAsia="Times New Roman" w:hAnsi="Arial" w:cs="Arial"/>
          <w:color w:val="E36C0A"/>
          <w:sz w:val="24"/>
          <w:szCs w:val="24"/>
          <w:lang w:val="ro-RO" w:eastAsia="ro-RO"/>
        </w:rPr>
      </w:pPr>
      <w:r w:rsidRPr="006B7674">
        <w:rPr>
          <w:rFonts w:ascii="Arial" w:eastAsia="Times New Roman" w:hAnsi="Arial" w:cs="Arial"/>
          <w:sz w:val="24"/>
          <w:szCs w:val="24"/>
          <w:lang w:val="ro-RO" w:eastAsia="ro-RO"/>
        </w:rPr>
        <w:t>1 cuptor de cositorire, tip OMNIFLOW 7, cu funcționare electrică şi aer comprimat care încălzește cositorul la 220</w:t>
      </w:r>
      <w:r w:rsidRPr="006B7674">
        <w:rPr>
          <w:rFonts w:ascii="Arial" w:eastAsia="Times New Roman" w:hAnsi="Arial" w:cs="Arial"/>
          <w:sz w:val="24"/>
          <w:szCs w:val="24"/>
          <w:vertAlign w:val="superscript"/>
          <w:lang w:val="ro-RO" w:eastAsia="ro-RO"/>
        </w:rPr>
        <w:t>0</w:t>
      </w:r>
      <w:r w:rsidRPr="006B7674">
        <w:rPr>
          <w:rFonts w:ascii="Arial" w:eastAsia="Times New Roman" w:hAnsi="Arial" w:cs="Arial"/>
          <w:sz w:val="24"/>
          <w:szCs w:val="24"/>
          <w:lang w:val="ro-RO" w:eastAsia="ro-RO"/>
        </w:rPr>
        <w:t>C/240</w:t>
      </w:r>
      <w:r w:rsidRPr="006B7674">
        <w:rPr>
          <w:rFonts w:ascii="Arial" w:eastAsia="Times New Roman" w:hAnsi="Arial" w:cs="Arial"/>
          <w:sz w:val="24"/>
          <w:szCs w:val="24"/>
          <w:vertAlign w:val="superscript"/>
          <w:lang w:val="ro-RO" w:eastAsia="ro-RO"/>
        </w:rPr>
        <w:t>0</w:t>
      </w:r>
      <w:r w:rsidRPr="006B7674">
        <w:rPr>
          <w:rFonts w:ascii="Arial" w:eastAsia="Times New Roman" w:hAnsi="Arial" w:cs="Arial"/>
          <w:sz w:val="24"/>
          <w:szCs w:val="24"/>
          <w:lang w:val="ro-RO" w:eastAsia="ro-RO"/>
        </w:rPr>
        <w:t>C</w:t>
      </w:r>
      <w:r w:rsidRPr="006B7674">
        <w:rPr>
          <w:rFonts w:ascii="Arial" w:eastAsia="Times New Roman" w:hAnsi="Arial" w:cs="Arial"/>
          <w:sz w:val="24"/>
          <w:szCs w:val="24"/>
          <w:vertAlign w:val="superscript"/>
          <w:lang w:val="ro-RO" w:eastAsia="ro-RO"/>
        </w:rPr>
        <w:t xml:space="preserve"> </w:t>
      </w:r>
      <w:r w:rsidRPr="006B7674">
        <w:rPr>
          <w:rFonts w:ascii="Arial" w:eastAsia="Times New Roman" w:hAnsi="Arial" w:cs="Arial"/>
          <w:sz w:val="24"/>
          <w:szCs w:val="24"/>
          <w:lang w:val="ro-RO" w:eastAsia="ro-RO"/>
        </w:rPr>
        <w:t xml:space="preserve"> şi îl întărește, prevăzut cu sistem de ventilație şi exhaustare cu un debit de 765m3/h</w:t>
      </w:r>
      <w:r w:rsidR="00E25F2E" w:rsidRPr="006B7674">
        <w:rPr>
          <w:rFonts w:ascii="Arial" w:eastAsia="Times New Roman" w:hAnsi="Arial" w:cs="Arial"/>
          <w:sz w:val="24"/>
          <w:szCs w:val="24"/>
          <w:lang w:val="ro-RO" w:eastAsia="ro-RO"/>
        </w:rPr>
        <w:t>;</w:t>
      </w:r>
      <w:r w:rsidRPr="006B7674">
        <w:rPr>
          <w:rFonts w:ascii="Arial" w:eastAsia="Times New Roman" w:hAnsi="Arial" w:cs="Arial"/>
          <w:sz w:val="24"/>
          <w:szCs w:val="24"/>
          <w:lang w:val="ro-RO" w:eastAsia="ro-RO"/>
        </w:rPr>
        <w:t xml:space="preserve"> </w:t>
      </w:r>
    </w:p>
    <w:p w:rsidR="00DF50A0" w:rsidRPr="006B7674" w:rsidRDefault="00DF50A0" w:rsidP="00E74591">
      <w:pPr>
        <w:numPr>
          <w:ilvl w:val="0"/>
          <w:numId w:val="23"/>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2 mașini de frezat plăcuţe şi un dispozitiv manual de t</w:t>
      </w:r>
      <w:r w:rsidR="005C50DE"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iere a plăcu</w:t>
      </w:r>
      <w:r w:rsidR="005C50DE" w:rsidRPr="006B7674">
        <w:rPr>
          <w:rFonts w:ascii="Arial" w:eastAsia="Times New Roman" w:hAnsi="Arial" w:cs="Arial"/>
          <w:sz w:val="24"/>
          <w:szCs w:val="24"/>
          <w:lang w:val="ro-RO" w:eastAsia="ro-RO"/>
        </w:rPr>
        <w:t>ţ</w:t>
      </w:r>
      <w:r w:rsidRPr="006B7674">
        <w:rPr>
          <w:rFonts w:ascii="Arial" w:eastAsia="Times New Roman" w:hAnsi="Arial" w:cs="Arial"/>
          <w:sz w:val="24"/>
          <w:szCs w:val="24"/>
          <w:lang w:val="ro-RO" w:eastAsia="ro-RO"/>
        </w:rPr>
        <w:t>elor.</w:t>
      </w:r>
    </w:p>
    <w:p w:rsidR="00DF50A0" w:rsidRPr="006B7674" w:rsidRDefault="00DF50A0" w:rsidP="00DF50A0">
      <w:pPr>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b. patru linii de cositorit cu val </w:t>
      </w:r>
      <w:r w:rsidR="005C50DE" w:rsidRPr="006B7674">
        <w:rPr>
          <w:rFonts w:ascii="Arial" w:eastAsia="Times New Roman" w:hAnsi="Arial" w:cs="Arial"/>
          <w:sz w:val="24"/>
          <w:szCs w:val="24"/>
          <w:lang w:val="ro-RO" w:eastAsia="ro-RO"/>
        </w:rPr>
        <w:t>alcătuite</w:t>
      </w:r>
      <w:r w:rsidRPr="006B7674">
        <w:rPr>
          <w:rFonts w:ascii="Arial" w:eastAsia="Times New Roman" w:hAnsi="Arial" w:cs="Arial"/>
          <w:sz w:val="24"/>
          <w:szCs w:val="24"/>
          <w:lang w:val="ro-RO" w:eastAsia="ro-RO"/>
        </w:rPr>
        <w:t xml:space="preserve"> din:</w:t>
      </w:r>
    </w:p>
    <w:p w:rsidR="00DF50A0" w:rsidRPr="006B7674" w:rsidRDefault="00DF50A0" w:rsidP="00E74591">
      <w:pPr>
        <w:numPr>
          <w:ilvl w:val="0"/>
          <w:numId w:val="24"/>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4 prese de nituit socluri la cald (prin </w:t>
      </w:r>
      <w:r w:rsidR="005C50DE" w:rsidRPr="006B7674">
        <w:rPr>
          <w:rFonts w:ascii="Arial" w:eastAsia="Times New Roman" w:hAnsi="Arial" w:cs="Arial"/>
          <w:sz w:val="24"/>
          <w:szCs w:val="24"/>
          <w:lang w:val="ro-RO" w:eastAsia="ro-RO"/>
        </w:rPr>
        <w:t>încălzire</w:t>
      </w:r>
      <w:r w:rsidRPr="006B7674">
        <w:rPr>
          <w:rFonts w:ascii="Arial" w:eastAsia="Times New Roman" w:hAnsi="Arial" w:cs="Arial"/>
          <w:sz w:val="24"/>
          <w:szCs w:val="24"/>
          <w:lang w:val="ro-RO" w:eastAsia="ro-RO"/>
        </w:rPr>
        <w:t xml:space="preserve"> la 180</w:t>
      </w:r>
      <w:r w:rsidRPr="006B7674">
        <w:rPr>
          <w:rFonts w:ascii="Arial" w:eastAsia="Times New Roman" w:hAnsi="Arial" w:cs="Arial"/>
          <w:sz w:val="24"/>
          <w:szCs w:val="24"/>
          <w:vertAlign w:val="superscript"/>
          <w:lang w:val="ro-RO" w:eastAsia="ro-RO"/>
        </w:rPr>
        <w:t>0</w:t>
      </w:r>
      <w:r w:rsidRPr="006B7674">
        <w:rPr>
          <w:rFonts w:ascii="Arial" w:eastAsia="Times New Roman" w:hAnsi="Arial" w:cs="Arial"/>
          <w:sz w:val="24"/>
          <w:szCs w:val="24"/>
          <w:lang w:val="ro-RO" w:eastAsia="ro-RO"/>
        </w:rPr>
        <w:t>C se nituiesc</w:t>
      </w:r>
      <w:r w:rsidR="00E25F2E" w:rsidRPr="006B7674">
        <w:rPr>
          <w:rFonts w:ascii="Arial" w:eastAsia="Times New Roman" w:hAnsi="Arial" w:cs="Arial"/>
          <w:sz w:val="24"/>
          <w:szCs w:val="24"/>
          <w:lang w:val="ro-RO" w:eastAsia="ro-RO"/>
        </w:rPr>
        <w:t xml:space="preserve"> prin presare</w:t>
      </w:r>
      <w:r w:rsidRPr="006B7674">
        <w:rPr>
          <w:rFonts w:ascii="Arial" w:eastAsia="Times New Roman" w:hAnsi="Arial" w:cs="Arial"/>
          <w:sz w:val="24"/>
          <w:szCs w:val="24"/>
          <w:lang w:val="ro-RO" w:eastAsia="ro-RO"/>
        </w:rPr>
        <w:t>)</w:t>
      </w:r>
      <w:r w:rsidR="00922E58" w:rsidRPr="006B7674">
        <w:rPr>
          <w:rFonts w:ascii="Arial" w:eastAsia="Times New Roman" w:hAnsi="Arial" w:cs="Arial"/>
          <w:sz w:val="24"/>
          <w:szCs w:val="24"/>
          <w:lang w:val="ro-RO" w:eastAsia="ro-RO"/>
        </w:rPr>
        <w:t>;</w:t>
      </w:r>
    </w:p>
    <w:p w:rsidR="00DF50A0" w:rsidRPr="006B7674" w:rsidRDefault="00DF50A0" w:rsidP="00E74591">
      <w:pPr>
        <w:numPr>
          <w:ilvl w:val="0"/>
          <w:numId w:val="24"/>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2 posturi de amplasare manual</w:t>
      </w:r>
      <w:r w:rsidR="005C50DE"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componente THT situate de o parte </w:t>
      </w:r>
      <w:r w:rsidR="00922E58" w:rsidRPr="006B7674">
        <w:rPr>
          <w:rFonts w:ascii="Arial" w:eastAsia="Times New Roman" w:hAnsi="Arial" w:cs="Arial"/>
          <w:sz w:val="24"/>
          <w:szCs w:val="24"/>
          <w:lang w:val="ro-RO" w:eastAsia="ro-RO"/>
        </w:rPr>
        <w:t>ş</w:t>
      </w:r>
      <w:r w:rsidRPr="006B7674">
        <w:rPr>
          <w:rFonts w:ascii="Arial" w:eastAsia="Times New Roman" w:hAnsi="Arial" w:cs="Arial"/>
          <w:sz w:val="24"/>
          <w:szCs w:val="24"/>
          <w:lang w:val="ro-RO" w:eastAsia="ro-RO"/>
        </w:rPr>
        <w:t xml:space="preserve">i de alta a </w:t>
      </w:r>
      <w:proofErr w:type="spellStart"/>
      <w:r w:rsidRPr="006B7674">
        <w:rPr>
          <w:rFonts w:ascii="Arial" w:eastAsia="Times New Roman" w:hAnsi="Arial" w:cs="Arial"/>
          <w:sz w:val="24"/>
          <w:szCs w:val="24"/>
          <w:lang w:val="ro-RO" w:eastAsia="ro-RO"/>
        </w:rPr>
        <w:t>conveiorului</w:t>
      </w:r>
      <w:proofErr w:type="spellEnd"/>
      <w:r w:rsidRPr="006B7674">
        <w:rPr>
          <w:rFonts w:ascii="Arial" w:eastAsia="Times New Roman" w:hAnsi="Arial" w:cs="Arial"/>
          <w:sz w:val="24"/>
          <w:szCs w:val="24"/>
          <w:lang w:val="ro-RO" w:eastAsia="ro-RO"/>
        </w:rPr>
        <w:t xml:space="preserve"> de alimentare al cuptorului de lipit cu val de cositor </w:t>
      </w:r>
      <w:r w:rsidR="005C50DE" w:rsidRPr="006B7674">
        <w:rPr>
          <w:rFonts w:ascii="Arial" w:eastAsia="Times New Roman" w:hAnsi="Arial" w:cs="Arial"/>
          <w:sz w:val="24"/>
          <w:szCs w:val="24"/>
          <w:lang w:val="ro-RO" w:eastAsia="ro-RO"/>
        </w:rPr>
        <w:t>alcătuit</w:t>
      </w:r>
      <w:r w:rsidRPr="006B7674">
        <w:rPr>
          <w:rFonts w:ascii="Arial" w:eastAsia="Times New Roman" w:hAnsi="Arial" w:cs="Arial"/>
          <w:sz w:val="24"/>
          <w:szCs w:val="24"/>
          <w:lang w:val="ro-RO" w:eastAsia="ro-RO"/>
        </w:rPr>
        <w:t xml:space="preserve"> fiecare post din 3 mese de lucru</w:t>
      </w:r>
      <w:r w:rsidR="00E25F2E" w:rsidRPr="006B7674">
        <w:rPr>
          <w:rFonts w:ascii="Arial" w:eastAsia="Times New Roman" w:hAnsi="Arial" w:cs="Arial"/>
          <w:sz w:val="24"/>
          <w:szCs w:val="24"/>
          <w:lang w:val="ro-RO" w:eastAsia="ro-RO"/>
        </w:rPr>
        <w:t>;</w:t>
      </w:r>
    </w:p>
    <w:p w:rsidR="00146539" w:rsidRPr="006B7674" w:rsidRDefault="00DF50A0" w:rsidP="00E74591">
      <w:pPr>
        <w:numPr>
          <w:ilvl w:val="0"/>
          <w:numId w:val="24"/>
        </w:numPr>
        <w:spacing w:after="0" w:line="240" w:lineRule="auto"/>
        <w:ind w:left="284" w:hanging="284"/>
        <w:jc w:val="both"/>
        <w:rPr>
          <w:rFonts w:ascii="Arial" w:eastAsia="Times New Roman" w:hAnsi="Arial" w:cs="Arial"/>
          <w:color w:val="FF0000"/>
          <w:sz w:val="24"/>
          <w:szCs w:val="24"/>
          <w:lang w:val="ro-RO" w:eastAsia="ro-RO"/>
        </w:rPr>
      </w:pPr>
      <w:r w:rsidRPr="006B7674">
        <w:rPr>
          <w:rFonts w:ascii="Arial" w:eastAsia="Times New Roman" w:hAnsi="Arial" w:cs="Arial"/>
          <w:sz w:val="24"/>
          <w:szCs w:val="24"/>
          <w:lang w:val="ro-RO" w:eastAsia="ro-RO"/>
        </w:rPr>
        <w:t xml:space="preserve">4 cuptoare de lipire cu val de cositor </w:t>
      </w:r>
      <w:r w:rsidR="005C50DE" w:rsidRPr="006B7674">
        <w:rPr>
          <w:rFonts w:ascii="Arial" w:eastAsia="Times New Roman" w:hAnsi="Arial" w:cs="Arial"/>
          <w:sz w:val="24"/>
          <w:szCs w:val="24"/>
          <w:lang w:val="ro-RO" w:eastAsia="ro-RO"/>
        </w:rPr>
        <w:t>î</w:t>
      </w:r>
      <w:r w:rsidRPr="006B7674">
        <w:rPr>
          <w:rFonts w:ascii="Arial" w:eastAsia="Times New Roman" w:hAnsi="Arial" w:cs="Arial"/>
          <w:sz w:val="24"/>
          <w:szCs w:val="24"/>
          <w:lang w:val="ro-RO" w:eastAsia="ro-RO"/>
        </w:rPr>
        <w:t>n atmosfer</w:t>
      </w:r>
      <w:r w:rsidR="005C50DE"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de azot, tip EPM pentru fixarea c</w:t>
      </w:r>
      <w:r w:rsidR="00E25F2E" w:rsidRPr="006B7674">
        <w:rPr>
          <w:rFonts w:ascii="Arial" w:eastAsia="Times New Roman" w:hAnsi="Arial" w:cs="Arial"/>
          <w:sz w:val="24"/>
          <w:szCs w:val="24"/>
          <w:lang w:val="ro-RO" w:eastAsia="ro-RO"/>
        </w:rPr>
        <w:t xml:space="preserve">omponentelor amplasate manual. </w:t>
      </w:r>
      <w:r w:rsidR="00565B04" w:rsidRPr="006B7674">
        <w:rPr>
          <w:rFonts w:ascii="Arial" w:eastAsia="Times New Roman" w:hAnsi="Arial" w:cs="Arial"/>
          <w:sz w:val="24"/>
          <w:szCs w:val="24"/>
          <w:lang w:val="ro-RO" w:eastAsia="ro-RO"/>
        </w:rPr>
        <w:t>Cuptorul este prevăzut cu două băi de cositor (cositorire cu Pb şi cositorire fără Pb). Funcţionarea cuptorului este electrică şi cu aer comprimat. Temperatura cositorului este de 250</w:t>
      </w:r>
      <w:r w:rsidR="00565B04" w:rsidRPr="006B7674">
        <w:rPr>
          <w:rFonts w:ascii="Arial" w:eastAsia="Times New Roman" w:hAnsi="Arial" w:cs="Arial"/>
          <w:sz w:val="24"/>
          <w:szCs w:val="24"/>
          <w:vertAlign w:val="superscript"/>
          <w:lang w:val="ro-RO" w:eastAsia="ro-RO"/>
        </w:rPr>
        <w:t>0</w:t>
      </w:r>
      <w:r w:rsidR="00565B04" w:rsidRPr="006B7674">
        <w:rPr>
          <w:rFonts w:ascii="Arial" w:eastAsia="Times New Roman" w:hAnsi="Arial" w:cs="Arial"/>
          <w:sz w:val="24"/>
          <w:szCs w:val="24"/>
          <w:lang w:val="ro-RO" w:eastAsia="ro-RO"/>
        </w:rPr>
        <w:t>C pentru cositoriri cu Pb si 265</w:t>
      </w:r>
      <w:r w:rsidR="00565B04" w:rsidRPr="006B7674">
        <w:rPr>
          <w:rFonts w:ascii="Arial" w:eastAsia="Times New Roman" w:hAnsi="Arial" w:cs="Arial"/>
          <w:sz w:val="24"/>
          <w:szCs w:val="24"/>
          <w:vertAlign w:val="superscript"/>
          <w:lang w:val="ro-RO" w:eastAsia="ro-RO"/>
        </w:rPr>
        <w:t>0</w:t>
      </w:r>
      <w:r w:rsidR="00565B04" w:rsidRPr="006B7674">
        <w:rPr>
          <w:rFonts w:ascii="Arial" w:eastAsia="Times New Roman" w:hAnsi="Arial" w:cs="Arial"/>
          <w:sz w:val="24"/>
          <w:szCs w:val="24"/>
          <w:lang w:val="ro-RO" w:eastAsia="ro-RO"/>
        </w:rPr>
        <w:t>C pentru cositoriri fără Pb. Cositoririle se fac în atmosferă de azot cu un consum de 15-20m</w:t>
      </w:r>
      <w:r w:rsidR="00565B04" w:rsidRPr="006B7674">
        <w:rPr>
          <w:rFonts w:ascii="Arial" w:eastAsia="Times New Roman" w:hAnsi="Arial" w:cs="Arial"/>
          <w:sz w:val="24"/>
          <w:szCs w:val="24"/>
          <w:vertAlign w:val="superscript"/>
          <w:lang w:val="ro-RO" w:eastAsia="ro-RO"/>
        </w:rPr>
        <w:t>3</w:t>
      </w:r>
      <w:r w:rsidR="00565B04" w:rsidRPr="006B7674">
        <w:rPr>
          <w:rFonts w:ascii="Arial" w:eastAsia="Times New Roman" w:hAnsi="Arial" w:cs="Arial"/>
          <w:sz w:val="24"/>
          <w:szCs w:val="24"/>
          <w:lang w:val="ro-RO" w:eastAsia="ro-RO"/>
        </w:rPr>
        <w:t>/h. Viteza benzi</w:t>
      </w:r>
      <w:r w:rsidR="005043F7">
        <w:rPr>
          <w:rFonts w:ascii="Arial" w:eastAsia="Times New Roman" w:hAnsi="Arial" w:cs="Arial"/>
          <w:sz w:val="24"/>
          <w:szCs w:val="24"/>
          <w:lang w:val="ro-RO" w:eastAsia="ro-RO"/>
        </w:rPr>
        <w:t>i</w:t>
      </w:r>
      <w:r w:rsidR="00565B04" w:rsidRPr="006B7674">
        <w:rPr>
          <w:rFonts w:ascii="Arial" w:eastAsia="Times New Roman" w:hAnsi="Arial" w:cs="Arial"/>
          <w:sz w:val="24"/>
          <w:szCs w:val="24"/>
          <w:lang w:val="ro-RO" w:eastAsia="ro-RO"/>
        </w:rPr>
        <w:t xml:space="preserve"> transportoare este de  0,5-2,5m/min. Cuptorul de cositorit în val de cositor este dotat cu o cameră de pulverizare a decapantului, iar surplusul de decapant se scurge într-un rezervor pentru recirculare. Totodată automatul are un înveliș care nu permite comunicarea cu exteriorul decât printr-un exhaustor legat la o tubulatură exterioară.  Exhaustorul are un debit de 500 m</w:t>
      </w:r>
      <w:r w:rsidR="00565B04" w:rsidRPr="005043F7">
        <w:rPr>
          <w:rFonts w:ascii="Arial" w:eastAsia="Times New Roman" w:hAnsi="Arial" w:cs="Arial"/>
          <w:sz w:val="24"/>
          <w:szCs w:val="24"/>
          <w:vertAlign w:val="superscript"/>
          <w:lang w:val="ro-RO" w:eastAsia="ro-RO"/>
        </w:rPr>
        <w:t>3</w:t>
      </w:r>
      <w:r w:rsidR="00565B04" w:rsidRPr="006B7674">
        <w:rPr>
          <w:rFonts w:ascii="Arial" w:eastAsia="Times New Roman" w:hAnsi="Arial" w:cs="Arial"/>
          <w:sz w:val="24"/>
          <w:szCs w:val="24"/>
          <w:lang w:val="ro-RO" w:eastAsia="ro-RO"/>
        </w:rPr>
        <w:t xml:space="preserve">/h, înălţimea coşului pe acoperiş este de 0,5 m, </w:t>
      </w:r>
      <w:r w:rsidR="007759E0" w:rsidRPr="006B7674">
        <w:rPr>
          <w:rFonts w:ascii="Arial" w:eastAsia="Times New Roman" w:hAnsi="Arial" w:cs="Arial"/>
          <w:sz w:val="24"/>
          <w:szCs w:val="24"/>
          <w:lang w:val="ro-RO" w:eastAsia="ro-RO"/>
        </w:rPr>
        <w:t>cele 4 tubulaturi</w:t>
      </w:r>
      <w:r w:rsidR="00444D11" w:rsidRPr="006B7674">
        <w:rPr>
          <w:rFonts w:ascii="Arial" w:eastAsia="Times New Roman" w:hAnsi="Arial" w:cs="Arial"/>
          <w:sz w:val="24"/>
          <w:szCs w:val="24"/>
          <w:lang w:val="ro-RO" w:eastAsia="ro-RO"/>
        </w:rPr>
        <w:t xml:space="preserve"> </w:t>
      </w:r>
      <w:r w:rsidR="007759E0" w:rsidRPr="006B7674">
        <w:rPr>
          <w:rFonts w:ascii="Arial" w:eastAsia="Times New Roman" w:hAnsi="Arial" w:cs="Arial"/>
          <w:sz w:val="24"/>
          <w:szCs w:val="24"/>
          <w:lang w:val="ro-RO" w:eastAsia="ro-RO"/>
        </w:rPr>
        <w:t xml:space="preserve">din interiorul halei au o înălțime de 8 m. și sunt conectate ulterior la o tubulatură exterioară izolată termic care face legătura cu unitatea de filtrare cu cărbune activ, amplasat în </w:t>
      </w:r>
      <w:r w:rsidR="00C56DBA" w:rsidRPr="006B7674">
        <w:rPr>
          <w:rFonts w:ascii="Arial" w:eastAsia="Times New Roman" w:hAnsi="Arial" w:cs="Arial"/>
          <w:sz w:val="24"/>
          <w:szCs w:val="24"/>
          <w:lang w:val="ro-RO" w:eastAsia="ro-RO"/>
        </w:rPr>
        <w:t>exteriorul</w:t>
      </w:r>
      <w:r w:rsidR="007759E0" w:rsidRPr="006B7674">
        <w:rPr>
          <w:rFonts w:ascii="Arial" w:eastAsia="Times New Roman" w:hAnsi="Arial" w:cs="Arial"/>
          <w:sz w:val="24"/>
          <w:szCs w:val="24"/>
          <w:lang w:val="ro-RO" w:eastAsia="ro-RO"/>
        </w:rPr>
        <w:t xml:space="preserve"> halei</w:t>
      </w:r>
      <w:r w:rsidR="005043F7">
        <w:rPr>
          <w:rFonts w:ascii="Arial" w:eastAsia="Times New Roman" w:hAnsi="Arial" w:cs="Arial"/>
          <w:sz w:val="24"/>
          <w:szCs w:val="24"/>
          <w:lang w:val="ro-RO" w:eastAsia="ro-RO"/>
        </w:rPr>
        <w:t>,</w:t>
      </w:r>
      <w:r w:rsidR="00444D11" w:rsidRPr="006B7674">
        <w:rPr>
          <w:rFonts w:ascii="Arial" w:eastAsia="Times New Roman" w:hAnsi="Arial" w:cs="Arial"/>
          <w:sz w:val="24"/>
          <w:szCs w:val="24"/>
          <w:lang w:val="ro-RO" w:eastAsia="ro-RO"/>
        </w:rPr>
        <w:t xml:space="preserve"> </w:t>
      </w:r>
      <w:r w:rsidR="007759E0" w:rsidRPr="006B7674">
        <w:rPr>
          <w:rFonts w:ascii="Arial" w:eastAsia="Times New Roman" w:hAnsi="Arial" w:cs="Arial"/>
          <w:sz w:val="24"/>
          <w:szCs w:val="24"/>
          <w:lang w:val="ro-RO" w:eastAsia="ro-RO"/>
        </w:rPr>
        <w:t>pe o fundație în beton armat.</w:t>
      </w:r>
      <w:r w:rsidR="00444D11" w:rsidRPr="006B7674">
        <w:rPr>
          <w:rFonts w:ascii="Arial" w:eastAsia="Times New Roman" w:hAnsi="Arial" w:cs="Arial"/>
          <w:sz w:val="24"/>
          <w:szCs w:val="24"/>
          <w:lang w:val="ro-RO" w:eastAsia="ro-RO"/>
        </w:rPr>
        <w:t xml:space="preserve"> Fiecare lin</w:t>
      </w:r>
      <w:r w:rsidR="007759E0" w:rsidRPr="006B7674">
        <w:rPr>
          <w:rFonts w:ascii="Arial" w:eastAsia="Times New Roman" w:hAnsi="Arial" w:cs="Arial"/>
          <w:sz w:val="24"/>
          <w:szCs w:val="24"/>
          <w:lang w:val="ro-RO" w:eastAsia="ro-RO"/>
        </w:rPr>
        <w:t>ie de cositorire în val este prevăzută în interior cu două zone cu filtrare, prevăzute cu filtru din țesă</w:t>
      </w:r>
      <w:r w:rsidR="00444D11" w:rsidRPr="006B7674">
        <w:rPr>
          <w:rFonts w:ascii="Arial" w:eastAsia="Times New Roman" w:hAnsi="Arial" w:cs="Arial"/>
          <w:sz w:val="24"/>
          <w:szCs w:val="24"/>
          <w:lang w:val="ro-RO" w:eastAsia="ro-RO"/>
        </w:rPr>
        <w:t>t</w:t>
      </w:r>
      <w:r w:rsidR="007759E0" w:rsidRPr="006B7674">
        <w:rPr>
          <w:rFonts w:ascii="Arial" w:eastAsia="Times New Roman" w:hAnsi="Arial" w:cs="Arial"/>
          <w:sz w:val="24"/>
          <w:szCs w:val="24"/>
          <w:lang w:val="ro-RO" w:eastAsia="ro-RO"/>
        </w:rPr>
        <w:t>ură din sârmă de metal</w:t>
      </w:r>
      <w:r w:rsidR="00444D11" w:rsidRPr="006B7674">
        <w:rPr>
          <w:rFonts w:ascii="Arial" w:eastAsia="Times New Roman" w:hAnsi="Arial" w:cs="Arial"/>
          <w:sz w:val="24"/>
          <w:szCs w:val="24"/>
          <w:lang w:val="ro-RO" w:eastAsia="ro-RO"/>
        </w:rPr>
        <w:t>ică</w:t>
      </w:r>
      <w:r w:rsidR="007759E0" w:rsidRPr="006B7674">
        <w:rPr>
          <w:rFonts w:ascii="Arial" w:eastAsia="Times New Roman" w:hAnsi="Arial" w:cs="Arial"/>
          <w:sz w:val="24"/>
          <w:szCs w:val="24"/>
          <w:lang w:val="ro-RO" w:eastAsia="ro-RO"/>
        </w:rPr>
        <w:t xml:space="preserve"> material textil nețesut, pentru reținerea </w:t>
      </w:r>
      <w:r w:rsidR="00444D11" w:rsidRPr="006B7674">
        <w:rPr>
          <w:rFonts w:ascii="Arial" w:eastAsia="Times New Roman" w:hAnsi="Arial" w:cs="Arial"/>
          <w:sz w:val="24"/>
          <w:szCs w:val="24"/>
          <w:lang w:val="ro-RO" w:eastAsia="ro-RO"/>
        </w:rPr>
        <w:t>particulelor</w:t>
      </w:r>
      <w:r w:rsidR="007759E0" w:rsidRPr="006B7674">
        <w:rPr>
          <w:rFonts w:ascii="Arial" w:eastAsia="Times New Roman" w:hAnsi="Arial" w:cs="Arial"/>
          <w:sz w:val="24"/>
          <w:szCs w:val="24"/>
          <w:lang w:val="ro-RO" w:eastAsia="ro-RO"/>
        </w:rPr>
        <w:t xml:space="preserve"> solide; filtru textil este înlocuit zilnic.</w:t>
      </w:r>
    </w:p>
    <w:p w:rsidR="00565B04" w:rsidRPr="006B7674" w:rsidRDefault="00565B04" w:rsidP="00146539">
      <w:pPr>
        <w:spacing w:after="0" w:line="240" w:lineRule="auto"/>
        <w:ind w:left="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Cuptorul este prevăzut cu sistem de ventilație si exhaustare</w:t>
      </w:r>
      <w:r w:rsidR="00146539" w:rsidRPr="006B7674">
        <w:rPr>
          <w:rFonts w:ascii="Arial" w:eastAsia="Times New Roman" w:hAnsi="Arial" w:cs="Arial"/>
          <w:sz w:val="24"/>
          <w:szCs w:val="24"/>
          <w:lang w:val="ro-RO" w:eastAsia="ro-RO"/>
        </w:rPr>
        <w:t xml:space="preserve"> şi cuprinde următoarele zone: </w:t>
      </w:r>
      <w:r w:rsidRPr="006B7674">
        <w:rPr>
          <w:rFonts w:ascii="Arial" w:eastAsia="Times New Roman" w:hAnsi="Arial" w:cs="Arial"/>
          <w:sz w:val="24"/>
          <w:szCs w:val="24"/>
          <w:lang w:val="ro-RO" w:eastAsia="ro-RO"/>
        </w:rPr>
        <w:t>zona de alimentare a cuptorului;</w:t>
      </w:r>
      <w:r w:rsidR="00146539" w:rsidRPr="006B7674">
        <w:rPr>
          <w:rFonts w:ascii="Arial" w:eastAsia="Times New Roman" w:hAnsi="Arial" w:cs="Arial"/>
          <w:sz w:val="24"/>
          <w:szCs w:val="24"/>
          <w:lang w:val="ro-RO" w:eastAsia="ro-RO"/>
        </w:rPr>
        <w:t xml:space="preserve"> decapare;</w:t>
      </w:r>
      <w:r w:rsidRPr="006B7674">
        <w:rPr>
          <w:rFonts w:ascii="Arial" w:eastAsia="Times New Roman" w:hAnsi="Arial" w:cs="Arial"/>
          <w:sz w:val="24"/>
          <w:szCs w:val="24"/>
          <w:lang w:val="ro-RO" w:eastAsia="ro-RO"/>
        </w:rPr>
        <w:t xml:space="preserve"> zona de </w:t>
      </w:r>
      <w:r w:rsidR="00146539" w:rsidRPr="006B7674">
        <w:rPr>
          <w:rFonts w:ascii="Arial" w:eastAsia="Times New Roman" w:hAnsi="Arial" w:cs="Arial"/>
          <w:sz w:val="24"/>
          <w:szCs w:val="24"/>
          <w:lang w:val="ro-RO" w:eastAsia="ro-RO"/>
        </w:rPr>
        <w:t>preîncălzire</w:t>
      </w:r>
      <w:r w:rsidRPr="006B7674">
        <w:rPr>
          <w:rFonts w:ascii="Arial" w:eastAsia="Times New Roman" w:hAnsi="Arial" w:cs="Arial"/>
          <w:sz w:val="24"/>
          <w:szCs w:val="24"/>
          <w:lang w:val="ro-RO" w:eastAsia="ro-RO"/>
        </w:rPr>
        <w:t xml:space="preserve"> a componentelor</w:t>
      </w:r>
      <w:r w:rsidR="00146539" w:rsidRPr="006B7674">
        <w:rPr>
          <w:rFonts w:ascii="Arial" w:eastAsia="Times New Roman" w:hAnsi="Arial" w:cs="Arial"/>
          <w:sz w:val="24"/>
          <w:szCs w:val="24"/>
          <w:lang w:val="ro-RO" w:eastAsia="ro-RO"/>
        </w:rPr>
        <w:t xml:space="preserve">; </w:t>
      </w:r>
      <w:r w:rsidRPr="006B7674">
        <w:rPr>
          <w:rFonts w:ascii="Arial" w:eastAsia="Times New Roman" w:hAnsi="Arial" w:cs="Arial"/>
          <w:sz w:val="24"/>
          <w:szCs w:val="24"/>
          <w:lang w:val="ro-RO" w:eastAsia="ro-RO"/>
        </w:rPr>
        <w:t>zona de c</w:t>
      </w:r>
      <w:r w:rsidR="00146539" w:rsidRPr="006B7674">
        <w:rPr>
          <w:rFonts w:ascii="Arial" w:eastAsia="Times New Roman" w:hAnsi="Arial" w:cs="Arial"/>
          <w:sz w:val="24"/>
          <w:szCs w:val="24"/>
          <w:lang w:val="ro-RO" w:eastAsia="ro-RO"/>
        </w:rPr>
        <w:t>ositorire cu 2 valuri de cositor unde sunt amplasate dou</w:t>
      </w:r>
      <w:r w:rsidR="00922E58" w:rsidRPr="006B7674">
        <w:rPr>
          <w:rFonts w:ascii="Arial" w:eastAsia="Times New Roman" w:hAnsi="Arial" w:cs="Arial"/>
          <w:sz w:val="24"/>
          <w:szCs w:val="24"/>
          <w:lang w:val="ro-RO" w:eastAsia="ro-RO"/>
        </w:rPr>
        <w:t>ă</w:t>
      </w:r>
      <w:r w:rsidR="00146539" w:rsidRPr="006B7674">
        <w:rPr>
          <w:rFonts w:ascii="Arial" w:eastAsia="Times New Roman" w:hAnsi="Arial" w:cs="Arial"/>
          <w:sz w:val="24"/>
          <w:szCs w:val="24"/>
          <w:lang w:val="ro-RO" w:eastAsia="ro-RO"/>
        </w:rPr>
        <w:t xml:space="preserve"> băi</w:t>
      </w:r>
      <w:r w:rsidRPr="006B7674">
        <w:rPr>
          <w:rFonts w:ascii="Arial" w:eastAsia="Times New Roman" w:hAnsi="Arial" w:cs="Arial"/>
          <w:sz w:val="24"/>
          <w:szCs w:val="24"/>
          <w:lang w:val="ro-RO" w:eastAsia="ro-RO"/>
        </w:rPr>
        <w:t xml:space="preserve"> de cositor (cu Pb </w:t>
      </w:r>
      <w:r w:rsidR="00146539" w:rsidRPr="006B7674">
        <w:rPr>
          <w:rFonts w:ascii="Arial" w:eastAsia="Times New Roman" w:hAnsi="Arial" w:cs="Arial"/>
          <w:sz w:val="24"/>
          <w:szCs w:val="24"/>
          <w:lang w:val="ro-RO" w:eastAsia="ro-RO"/>
        </w:rPr>
        <w:t>ş</w:t>
      </w:r>
      <w:r w:rsidRPr="006B7674">
        <w:rPr>
          <w:rFonts w:ascii="Arial" w:eastAsia="Times New Roman" w:hAnsi="Arial" w:cs="Arial"/>
          <w:sz w:val="24"/>
          <w:szCs w:val="24"/>
          <w:lang w:val="ro-RO" w:eastAsia="ro-RO"/>
        </w:rPr>
        <w:t>i f</w:t>
      </w:r>
      <w:r w:rsidR="00146539"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r</w:t>
      </w:r>
      <w:r w:rsidR="00146539"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Pb). Procesul de lipire este automatizat </w:t>
      </w:r>
      <w:r w:rsidR="00922E58" w:rsidRPr="006B7674">
        <w:rPr>
          <w:rFonts w:ascii="Arial" w:eastAsia="Times New Roman" w:hAnsi="Arial" w:cs="Arial"/>
          <w:sz w:val="24"/>
          <w:szCs w:val="24"/>
          <w:lang w:val="ro-RO" w:eastAsia="ro-RO"/>
        </w:rPr>
        <w:t>ş</w:t>
      </w:r>
      <w:r w:rsidRPr="006B7674">
        <w:rPr>
          <w:rFonts w:ascii="Arial" w:eastAsia="Times New Roman" w:hAnsi="Arial" w:cs="Arial"/>
          <w:sz w:val="24"/>
          <w:szCs w:val="24"/>
          <w:lang w:val="ro-RO" w:eastAsia="ro-RO"/>
        </w:rPr>
        <w:t xml:space="preserve">i are loc </w:t>
      </w:r>
      <w:r w:rsidR="00922E58" w:rsidRPr="006B7674">
        <w:rPr>
          <w:rFonts w:ascii="Arial" w:eastAsia="Times New Roman" w:hAnsi="Arial" w:cs="Arial"/>
          <w:sz w:val="24"/>
          <w:szCs w:val="24"/>
          <w:lang w:val="ro-RO" w:eastAsia="ro-RO"/>
        </w:rPr>
        <w:t>î</w:t>
      </w:r>
      <w:r w:rsidRPr="006B7674">
        <w:rPr>
          <w:rFonts w:ascii="Arial" w:eastAsia="Times New Roman" w:hAnsi="Arial" w:cs="Arial"/>
          <w:sz w:val="24"/>
          <w:szCs w:val="24"/>
          <w:lang w:val="ro-RO" w:eastAsia="ro-RO"/>
        </w:rPr>
        <w:t xml:space="preserve">ntr-un cuptor </w:t>
      </w:r>
      <w:r w:rsidR="00146539" w:rsidRPr="006B7674">
        <w:rPr>
          <w:rFonts w:ascii="Arial" w:eastAsia="Times New Roman" w:hAnsi="Arial" w:cs="Arial"/>
          <w:sz w:val="24"/>
          <w:szCs w:val="24"/>
          <w:lang w:val="ro-RO" w:eastAsia="ro-RO"/>
        </w:rPr>
        <w:t>închis</w:t>
      </w:r>
      <w:r w:rsidRPr="006B7674">
        <w:rPr>
          <w:rFonts w:ascii="Arial" w:eastAsia="Times New Roman" w:hAnsi="Arial" w:cs="Arial"/>
          <w:sz w:val="24"/>
          <w:szCs w:val="24"/>
          <w:lang w:val="ro-RO" w:eastAsia="ro-RO"/>
        </w:rPr>
        <w:t xml:space="preserve"> </w:t>
      </w:r>
      <w:r w:rsidR="00146539" w:rsidRPr="006B7674">
        <w:rPr>
          <w:rFonts w:ascii="Arial" w:eastAsia="Times New Roman" w:hAnsi="Arial" w:cs="Arial"/>
          <w:sz w:val="24"/>
          <w:szCs w:val="24"/>
          <w:lang w:val="ro-RO" w:eastAsia="ro-RO"/>
        </w:rPr>
        <w:t>etanș</w:t>
      </w:r>
      <w:r w:rsidRPr="006B7674">
        <w:rPr>
          <w:rFonts w:ascii="Arial" w:eastAsia="Times New Roman" w:hAnsi="Arial" w:cs="Arial"/>
          <w:sz w:val="24"/>
          <w:szCs w:val="24"/>
          <w:lang w:val="ro-RO" w:eastAsia="ro-RO"/>
        </w:rPr>
        <w:t xml:space="preserve">, </w:t>
      </w:r>
      <w:r w:rsidR="00922E58" w:rsidRPr="006B7674">
        <w:rPr>
          <w:rFonts w:ascii="Arial" w:eastAsia="Times New Roman" w:hAnsi="Arial" w:cs="Arial"/>
          <w:sz w:val="24"/>
          <w:szCs w:val="24"/>
          <w:lang w:val="ro-RO" w:eastAsia="ro-RO"/>
        </w:rPr>
        <w:t>î</w:t>
      </w:r>
      <w:r w:rsidRPr="006B7674">
        <w:rPr>
          <w:rFonts w:ascii="Arial" w:eastAsia="Times New Roman" w:hAnsi="Arial" w:cs="Arial"/>
          <w:sz w:val="24"/>
          <w:szCs w:val="24"/>
          <w:lang w:val="ro-RO" w:eastAsia="ro-RO"/>
        </w:rPr>
        <w:t>n atmosfer</w:t>
      </w:r>
      <w:r w:rsidR="00922E58"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de azot</w:t>
      </w:r>
      <w:r w:rsidR="00146539" w:rsidRPr="006B7674">
        <w:rPr>
          <w:rFonts w:ascii="Arial" w:eastAsia="Times New Roman" w:hAnsi="Arial" w:cs="Arial"/>
          <w:sz w:val="24"/>
          <w:szCs w:val="24"/>
          <w:lang w:val="ro-RO" w:eastAsia="ro-RO"/>
        </w:rPr>
        <w:t xml:space="preserve">; </w:t>
      </w:r>
      <w:r w:rsidRPr="006B7674">
        <w:rPr>
          <w:rFonts w:ascii="Arial" w:eastAsia="Times New Roman" w:hAnsi="Arial" w:cs="Arial"/>
          <w:sz w:val="24"/>
          <w:szCs w:val="24"/>
          <w:lang w:val="ro-RO" w:eastAsia="ro-RO"/>
        </w:rPr>
        <w:t xml:space="preserve">zona de </w:t>
      </w:r>
      <w:r w:rsidR="00146539" w:rsidRPr="006B7674">
        <w:rPr>
          <w:rFonts w:ascii="Arial" w:eastAsia="Times New Roman" w:hAnsi="Arial" w:cs="Arial"/>
          <w:sz w:val="24"/>
          <w:szCs w:val="24"/>
          <w:lang w:val="ro-RO" w:eastAsia="ro-RO"/>
        </w:rPr>
        <w:t>răcire</w:t>
      </w:r>
      <w:r w:rsidRPr="006B7674">
        <w:rPr>
          <w:rFonts w:ascii="Arial" w:eastAsia="Times New Roman" w:hAnsi="Arial" w:cs="Arial"/>
          <w:sz w:val="24"/>
          <w:szCs w:val="24"/>
          <w:lang w:val="ro-RO" w:eastAsia="ro-RO"/>
        </w:rPr>
        <w:t xml:space="preserve"> a reperelor;</w:t>
      </w:r>
      <w:r w:rsidR="00146539" w:rsidRPr="006B7674">
        <w:rPr>
          <w:rFonts w:ascii="Arial" w:eastAsia="Times New Roman" w:hAnsi="Arial" w:cs="Arial"/>
          <w:sz w:val="24"/>
          <w:szCs w:val="24"/>
          <w:lang w:val="ro-RO" w:eastAsia="ro-RO"/>
        </w:rPr>
        <w:t xml:space="preserve"> </w:t>
      </w:r>
      <w:r w:rsidRPr="006B7674">
        <w:rPr>
          <w:rFonts w:ascii="Arial" w:eastAsia="Times New Roman" w:hAnsi="Arial" w:cs="Arial"/>
          <w:sz w:val="24"/>
          <w:szCs w:val="24"/>
          <w:lang w:val="ro-RO" w:eastAsia="ro-RO"/>
        </w:rPr>
        <w:t xml:space="preserve">zona de </w:t>
      </w:r>
      <w:r w:rsidR="00146539" w:rsidRPr="006B7674">
        <w:rPr>
          <w:rFonts w:ascii="Arial" w:eastAsia="Times New Roman" w:hAnsi="Arial" w:cs="Arial"/>
          <w:sz w:val="24"/>
          <w:szCs w:val="24"/>
          <w:lang w:val="ro-RO" w:eastAsia="ro-RO"/>
        </w:rPr>
        <w:t xml:space="preserve">descărcare a cuptorului. </w:t>
      </w:r>
      <w:r w:rsidRPr="006B7674">
        <w:rPr>
          <w:rFonts w:ascii="Arial" w:eastAsia="Times New Roman" w:hAnsi="Arial" w:cs="Arial"/>
          <w:sz w:val="24"/>
          <w:szCs w:val="24"/>
          <w:lang w:val="ro-RO" w:eastAsia="ro-RO"/>
        </w:rPr>
        <w:t xml:space="preserve">Azotul este furnizat dintr-un rezervor special sub presiune, aflat in afara halei de </w:t>
      </w:r>
      <w:r w:rsidR="00146539" w:rsidRPr="006B7674">
        <w:rPr>
          <w:rFonts w:ascii="Arial" w:eastAsia="Times New Roman" w:hAnsi="Arial" w:cs="Arial"/>
          <w:sz w:val="24"/>
          <w:szCs w:val="24"/>
          <w:lang w:val="ro-RO" w:eastAsia="ro-RO"/>
        </w:rPr>
        <w:t>producție</w:t>
      </w:r>
      <w:r w:rsidRPr="006B7674">
        <w:rPr>
          <w:rFonts w:ascii="Arial" w:eastAsia="Times New Roman" w:hAnsi="Arial" w:cs="Arial"/>
          <w:sz w:val="24"/>
          <w:szCs w:val="24"/>
          <w:lang w:val="ro-RO" w:eastAsia="ro-RO"/>
        </w:rPr>
        <w:t>.</w:t>
      </w:r>
    </w:p>
    <w:p w:rsidR="00DF50A0" w:rsidRPr="006B7674" w:rsidRDefault="00DF50A0" w:rsidP="00E25F2E">
      <w:pPr>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c</w:t>
      </w:r>
      <w:r w:rsidR="00E25F2E" w:rsidRPr="006B7674">
        <w:rPr>
          <w:rFonts w:ascii="Arial" w:eastAsia="Times New Roman" w:hAnsi="Arial" w:cs="Arial"/>
          <w:sz w:val="24"/>
          <w:szCs w:val="24"/>
          <w:lang w:val="ro-RO" w:eastAsia="ro-RO"/>
        </w:rPr>
        <w:t>.</w:t>
      </w:r>
      <w:r w:rsidRPr="006B7674">
        <w:rPr>
          <w:rFonts w:ascii="Arial" w:eastAsia="Times New Roman" w:hAnsi="Arial" w:cs="Arial"/>
          <w:sz w:val="24"/>
          <w:szCs w:val="24"/>
          <w:lang w:val="ro-RO" w:eastAsia="ro-RO"/>
        </w:rPr>
        <w:t xml:space="preserve"> </w:t>
      </w:r>
      <w:r w:rsidR="00E25F2E" w:rsidRPr="006B7674">
        <w:rPr>
          <w:rFonts w:ascii="Arial" w:eastAsia="Times New Roman" w:hAnsi="Arial" w:cs="Arial"/>
          <w:sz w:val="24"/>
          <w:szCs w:val="24"/>
          <w:lang w:val="ro-RO" w:eastAsia="ro-RO"/>
        </w:rPr>
        <w:t>z</w:t>
      </w:r>
      <w:r w:rsidRPr="006B7674">
        <w:rPr>
          <w:rFonts w:ascii="Arial" w:eastAsia="Times New Roman" w:hAnsi="Arial" w:cs="Arial"/>
          <w:sz w:val="24"/>
          <w:szCs w:val="24"/>
          <w:lang w:val="ro-RO" w:eastAsia="ro-RO"/>
        </w:rPr>
        <w:t>on</w:t>
      </w:r>
      <w:r w:rsidR="00302EFF"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de testare ICT format</w:t>
      </w:r>
      <w:r w:rsidR="005C50DE"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din 9 automate SPEA de verificare alimentate electric si cu aer comprimat.</w:t>
      </w:r>
    </w:p>
    <w:p w:rsidR="00DF50A0" w:rsidRPr="006B7674" w:rsidRDefault="00DF50A0" w:rsidP="00E25F2E">
      <w:pPr>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d</w:t>
      </w:r>
      <w:r w:rsidR="00302EFF" w:rsidRPr="006B7674">
        <w:rPr>
          <w:rFonts w:ascii="Arial" w:eastAsia="Times New Roman" w:hAnsi="Arial" w:cs="Arial"/>
          <w:sz w:val="24"/>
          <w:szCs w:val="24"/>
          <w:lang w:val="ro-RO" w:eastAsia="ro-RO"/>
        </w:rPr>
        <w:t>.</w:t>
      </w:r>
      <w:r w:rsidRPr="006B7674">
        <w:rPr>
          <w:rFonts w:ascii="Arial" w:eastAsia="Times New Roman" w:hAnsi="Arial" w:cs="Arial"/>
          <w:sz w:val="24"/>
          <w:szCs w:val="24"/>
          <w:lang w:val="ro-RO" w:eastAsia="ro-RO"/>
        </w:rPr>
        <w:t xml:space="preserve"> </w:t>
      </w:r>
      <w:r w:rsidR="00302EFF" w:rsidRPr="006B7674">
        <w:rPr>
          <w:rFonts w:ascii="Arial" w:eastAsia="Times New Roman" w:hAnsi="Arial" w:cs="Arial"/>
          <w:sz w:val="24"/>
          <w:szCs w:val="24"/>
          <w:lang w:val="ro-RO" w:eastAsia="ro-RO"/>
        </w:rPr>
        <w:t>z</w:t>
      </w:r>
      <w:r w:rsidRPr="006B7674">
        <w:rPr>
          <w:rFonts w:ascii="Arial" w:eastAsia="Times New Roman" w:hAnsi="Arial" w:cs="Arial"/>
          <w:sz w:val="24"/>
          <w:szCs w:val="24"/>
          <w:lang w:val="ro-RO" w:eastAsia="ro-RO"/>
        </w:rPr>
        <w:t xml:space="preserve">ona de </w:t>
      </w:r>
      <w:r w:rsidR="005C50DE" w:rsidRPr="006B7674">
        <w:rPr>
          <w:rFonts w:ascii="Arial" w:eastAsia="Times New Roman" w:hAnsi="Arial" w:cs="Arial"/>
          <w:sz w:val="24"/>
          <w:szCs w:val="24"/>
          <w:lang w:val="ro-RO" w:eastAsia="ro-RO"/>
        </w:rPr>
        <w:t>închidere</w:t>
      </w:r>
      <w:r w:rsidRPr="006B7674">
        <w:rPr>
          <w:rFonts w:ascii="Arial" w:eastAsia="Times New Roman" w:hAnsi="Arial" w:cs="Arial"/>
          <w:sz w:val="24"/>
          <w:szCs w:val="24"/>
          <w:lang w:val="ro-RO" w:eastAsia="ro-RO"/>
        </w:rPr>
        <w:t xml:space="preserve"> </w:t>
      </w:r>
      <w:r w:rsidR="00922E58" w:rsidRPr="006B7674">
        <w:rPr>
          <w:rFonts w:ascii="Arial" w:eastAsia="Times New Roman" w:hAnsi="Arial" w:cs="Arial"/>
          <w:sz w:val="24"/>
          <w:szCs w:val="24"/>
          <w:lang w:val="ro-RO" w:eastAsia="ro-RO"/>
        </w:rPr>
        <w:t>î</w:t>
      </w:r>
      <w:r w:rsidRPr="006B7674">
        <w:rPr>
          <w:rFonts w:ascii="Arial" w:eastAsia="Times New Roman" w:hAnsi="Arial" w:cs="Arial"/>
          <w:sz w:val="24"/>
          <w:szCs w:val="24"/>
          <w:lang w:val="ro-RO" w:eastAsia="ro-RO"/>
        </w:rPr>
        <w:t>n carcas</w:t>
      </w:r>
      <w:r w:rsidR="00922E58" w:rsidRPr="006B7674">
        <w:rPr>
          <w:rFonts w:ascii="Arial" w:eastAsia="Times New Roman" w:hAnsi="Arial" w:cs="Arial"/>
          <w:sz w:val="24"/>
          <w:szCs w:val="24"/>
          <w:lang w:val="ro-RO" w:eastAsia="ro-RO"/>
        </w:rPr>
        <w:t>ă a</w:t>
      </w:r>
      <w:r w:rsidRPr="006B7674">
        <w:rPr>
          <w:rFonts w:ascii="Arial" w:eastAsia="Times New Roman" w:hAnsi="Arial" w:cs="Arial"/>
          <w:sz w:val="24"/>
          <w:szCs w:val="24"/>
          <w:lang w:val="ro-RO" w:eastAsia="ro-RO"/>
        </w:rPr>
        <w:t xml:space="preserve"> </w:t>
      </w:r>
      <w:r w:rsidR="005C50DE" w:rsidRPr="006B7674">
        <w:rPr>
          <w:rFonts w:ascii="Arial" w:eastAsia="Times New Roman" w:hAnsi="Arial" w:cs="Arial"/>
          <w:sz w:val="24"/>
          <w:szCs w:val="24"/>
          <w:lang w:val="ro-RO" w:eastAsia="ro-RO"/>
        </w:rPr>
        <w:t>plăcilor</w:t>
      </w:r>
      <w:r w:rsidRPr="006B7674">
        <w:rPr>
          <w:rFonts w:ascii="Arial" w:eastAsia="Times New Roman" w:hAnsi="Arial" w:cs="Arial"/>
          <w:sz w:val="24"/>
          <w:szCs w:val="24"/>
          <w:lang w:val="ro-RO" w:eastAsia="ro-RO"/>
        </w:rPr>
        <w:t xml:space="preserve"> electronice;</w:t>
      </w:r>
    </w:p>
    <w:p w:rsidR="00146539" w:rsidRPr="006B7674" w:rsidRDefault="00DF50A0" w:rsidP="00146539">
      <w:pPr>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e</w:t>
      </w:r>
      <w:r w:rsidR="00302EFF" w:rsidRPr="006B7674">
        <w:rPr>
          <w:rFonts w:ascii="Arial" w:eastAsia="Times New Roman" w:hAnsi="Arial" w:cs="Arial"/>
          <w:sz w:val="24"/>
          <w:szCs w:val="24"/>
          <w:lang w:val="ro-RO" w:eastAsia="ro-RO"/>
        </w:rPr>
        <w:t>.</w:t>
      </w:r>
      <w:r w:rsidRPr="006B7674">
        <w:rPr>
          <w:rFonts w:ascii="Arial" w:eastAsia="Times New Roman" w:hAnsi="Arial" w:cs="Arial"/>
          <w:sz w:val="24"/>
          <w:szCs w:val="24"/>
          <w:lang w:val="ro-RO" w:eastAsia="ro-RO"/>
        </w:rPr>
        <w:t xml:space="preserve"> </w:t>
      </w:r>
      <w:r w:rsidR="00302EFF" w:rsidRPr="006B7674">
        <w:rPr>
          <w:rFonts w:ascii="Arial" w:eastAsia="Times New Roman" w:hAnsi="Arial" w:cs="Arial"/>
          <w:sz w:val="24"/>
          <w:szCs w:val="24"/>
          <w:lang w:val="ro-RO" w:eastAsia="ro-RO"/>
        </w:rPr>
        <w:t>z</w:t>
      </w:r>
      <w:r w:rsidRPr="006B7674">
        <w:rPr>
          <w:rFonts w:ascii="Arial" w:eastAsia="Times New Roman" w:hAnsi="Arial" w:cs="Arial"/>
          <w:sz w:val="24"/>
          <w:szCs w:val="24"/>
          <w:lang w:val="ro-RO" w:eastAsia="ro-RO"/>
        </w:rPr>
        <w:t>ona de turnat r</w:t>
      </w:r>
      <w:r w:rsidR="005C50DE" w:rsidRPr="006B7674">
        <w:rPr>
          <w:rFonts w:ascii="Arial" w:eastAsia="Times New Roman" w:hAnsi="Arial" w:cs="Arial"/>
          <w:sz w:val="24"/>
          <w:szCs w:val="24"/>
          <w:lang w:val="ro-RO" w:eastAsia="ro-RO"/>
        </w:rPr>
        <w:t>ăş</w:t>
      </w:r>
      <w:r w:rsidRPr="006B7674">
        <w:rPr>
          <w:rFonts w:ascii="Arial" w:eastAsia="Times New Roman" w:hAnsi="Arial" w:cs="Arial"/>
          <w:sz w:val="24"/>
          <w:szCs w:val="24"/>
          <w:lang w:val="ro-RO" w:eastAsia="ro-RO"/>
        </w:rPr>
        <w:t>in</w:t>
      </w:r>
      <w:r w:rsidR="005C50DE"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formata din 12 </w:t>
      </w:r>
      <w:r w:rsidR="005C50DE" w:rsidRPr="006B7674">
        <w:rPr>
          <w:rFonts w:ascii="Arial" w:eastAsia="Times New Roman" w:hAnsi="Arial" w:cs="Arial"/>
          <w:sz w:val="24"/>
          <w:szCs w:val="24"/>
          <w:lang w:val="ro-RO" w:eastAsia="ro-RO"/>
        </w:rPr>
        <w:t>instalații</w:t>
      </w:r>
      <w:r w:rsidRPr="006B7674">
        <w:rPr>
          <w:rFonts w:ascii="Arial" w:eastAsia="Times New Roman" w:hAnsi="Arial" w:cs="Arial"/>
          <w:sz w:val="24"/>
          <w:szCs w:val="24"/>
          <w:lang w:val="ro-RO" w:eastAsia="ro-RO"/>
        </w:rPr>
        <w:t xml:space="preserve"> de turnare-amestec </w:t>
      </w:r>
      <w:r w:rsidR="005C50DE" w:rsidRPr="006B7674">
        <w:rPr>
          <w:rFonts w:ascii="Arial" w:eastAsia="Times New Roman" w:hAnsi="Arial" w:cs="Arial"/>
          <w:sz w:val="24"/>
          <w:szCs w:val="24"/>
          <w:lang w:val="ro-RO" w:eastAsia="ro-RO"/>
        </w:rPr>
        <w:t>rășină</w:t>
      </w:r>
      <w:r w:rsidR="00146539" w:rsidRPr="006B7674">
        <w:rPr>
          <w:rFonts w:ascii="Arial" w:eastAsia="Times New Roman" w:hAnsi="Arial" w:cs="Arial"/>
          <w:sz w:val="24"/>
          <w:szCs w:val="24"/>
          <w:lang w:val="ro-RO" w:eastAsia="ro-RO"/>
        </w:rPr>
        <w:t xml:space="preserve">. Alimentarea acestora se face din camera pompare răşini din rezervoare de 200 l cu o instalație specifică. Fiecare maşină de turnare-amestec răşini este prevăzută cu sistem de curăţare automată a capetelor de turnare prin spălare cu diluant, alimentat din recipient PVC – 20 l. </w:t>
      </w:r>
    </w:p>
    <w:p w:rsidR="00DF50A0" w:rsidRPr="006B7674" w:rsidRDefault="00302EFF" w:rsidP="00302EFF">
      <w:pPr>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f. z</w:t>
      </w:r>
      <w:r w:rsidR="00DF50A0" w:rsidRPr="006B7674">
        <w:rPr>
          <w:rFonts w:ascii="Arial" w:eastAsia="Times New Roman" w:hAnsi="Arial" w:cs="Arial"/>
          <w:sz w:val="24"/>
          <w:szCs w:val="24"/>
          <w:lang w:val="ro-RO" w:eastAsia="ro-RO"/>
        </w:rPr>
        <w:t>ona de verificare final</w:t>
      </w:r>
      <w:r w:rsidRPr="006B7674">
        <w:rPr>
          <w:rFonts w:ascii="Arial" w:eastAsia="Times New Roman" w:hAnsi="Arial" w:cs="Arial"/>
          <w:sz w:val="24"/>
          <w:szCs w:val="24"/>
          <w:lang w:val="ro-RO" w:eastAsia="ro-RO"/>
        </w:rPr>
        <w:t>ă</w:t>
      </w:r>
      <w:r w:rsidR="00DF50A0" w:rsidRPr="006B7674">
        <w:rPr>
          <w:rFonts w:ascii="Arial" w:eastAsia="Times New Roman" w:hAnsi="Arial" w:cs="Arial"/>
          <w:sz w:val="24"/>
          <w:szCs w:val="24"/>
          <w:lang w:val="ro-RO" w:eastAsia="ro-RO"/>
        </w:rPr>
        <w:t xml:space="preserve"> a produselor format</w:t>
      </w:r>
      <w:r w:rsidRPr="006B7674">
        <w:rPr>
          <w:rFonts w:ascii="Arial" w:eastAsia="Times New Roman" w:hAnsi="Arial" w:cs="Arial"/>
          <w:sz w:val="24"/>
          <w:szCs w:val="24"/>
          <w:lang w:val="ro-RO" w:eastAsia="ro-RO"/>
        </w:rPr>
        <w:t>ă</w:t>
      </w:r>
      <w:r w:rsidR="00DF50A0" w:rsidRPr="006B7674">
        <w:rPr>
          <w:rFonts w:ascii="Arial" w:eastAsia="Times New Roman" w:hAnsi="Arial" w:cs="Arial"/>
          <w:sz w:val="24"/>
          <w:szCs w:val="24"/>
          <w:lang w:val="ro-RO" w:eastAsia="ro-RO"/>
        </w:rPr>
        <w:t xml:space="preserve"> din 16 automate de verificat. </w:t>
      </w:r>
    </w:p>
    <w:p w:rsidR="00302EFF" w:rsidRPr="006B7674" w:rsidRDefault="00DF50A0" w:rsidP="00302EFF">
      <w:pPr>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g</w:t>
      </w:r>
      <w:r w:rsidR="00302EFF" w:rsidRPr="006B7674">
        <w:rPr>
          <w:rFonts w:ascii="Arial" w:eastAsia="Times New Roman" w:hAnsi="Arial" w:cs="Arial"/>
          <w:sz w:val="24"/>
          <w:szCs w:val="24"/>
          <w:lang w:val="ro-RO" w:eastAsia="ro-RO"/>
        </w:rPr>
        <w:t>.</w:t>
      </w:r>
      <w:r w:rsidRPr="006B7674">
        <w:rPr>
          <w:rFonts w:ascii="Arial" w:eastAsia="Times New Roman" w:hAnsi="Arial" w:cs="Arial"/>
          <w:sz w:val="24"/>
          <w:szCs w:val="24"/>
          <w:lang w:val="ro-RO" w:eastAsia="ro-RO"/>
        </w:rPr>
        <w:t xml:space="preserve"> </w:t>
      </w:r>
      <w:r w:rsidR="00302EFF" w:rsidRPr="006B7674">
        <w:rPr>
          <w:rFonts w:ascii="Arial" w:eastAsia="Times New Roman" w:hAnsi="Arial" w:cs="Arial"/>
          <w:sz w:val="24"/>
          <w:szCs w:val="24"/>
          <w:lang w:val="ro-RO" w:eastAsia="ro-RO"/>
        </w:rPr>
        <w:t>z</w:t>
      </w:r>
      <w:r w:rsidRPr="006B7674">
        <w:rPr>
          <w:rFonts w:ascii="Arial" w:eastAsia="Times New Roman" w:hAnsi="Arial" w:cs="Arial"/>
          <w:sz w:val="24"/>
          <w:szCs w:val="24"/>
          <w:lang w:val="ro-RO" w:eastAsia="ro-RO"/>
        </w:rPr>
        <w:t>on</w:t>
      </w:r>
      <w:r w:rsidR="00302EFF" w:rsidRPr="006B7674">
        <w:rPr>
          <w:rFonts w:ascii="Arial" w:eastAsia="Times New Roman" w:hAnsi="Arial" w:cs="Arial"/>
          <w:sz w:val="24"/>
          <w:szCs w:val="24"/>
          <w:lang w:val="ro-RO" w:eastAsia="ro-RO"/>
        </w:rPr>
        <w:t>ă</w:t>
      </w:r>
      <w:r w:rsidRPr="006B7674">
        <w:rPr>
          <w:rFonts w:ascii="Arial" w:eastAsia="Times New Roman" w:hAnsi="Arial" w:cs="Arial"/>
          <w:sz w:val="24"/>
          <w:szCs w:val="24"/>
          <w:lang w:val="ro-RO" w:eastAsia="ro-RO"/>
        </w:rPr>
        <w:t xml:space="preserve"> de ambalare depozitare a produselor</w:t>
      </w:r>
      <w:r w:rsidR="00302EFF" w:rsidRPr="006B7674">
        <w:rPr>
          <w:rFonts w:ascii="Arial" w:eastAsia="Times New Roman" w:hAnsi="Arial" w:cs="Arial"/>
          <w:sz w:val="24"/>
          <w:szCs w:val="24"/>
          <w:lang w:val="ro-RO" w:eastAsia="ro-RO"/>
        </w:rPr>
        <w:t xml:space="preserve"> (</w:t>
      </w:r>
      <w:r w:rsidRPr="006B7674">
        <w:rPr>
          <w:rFonts w:ascii="Arial" w:eastAsia="Times New Roman" w:hAnsi="Arial" w:cs="Arial"/>
          <w:sz w:val="24"/>
          <w:szCs w:val="24"/>
          <w:lang w:val="ro-RO" w:eastAsia="ro-RO"/>
        </w:rPr>
        <w:t>4 mese</w:t>
      </w:r>
      <w:r w:rsidR="00302EFF" w:rsidRPr="006B7674">
        <w:rPr>
          <w:rFonts w:ascii="Arial" w:eastAsia="Times New Roman" w:hAnsi="Arial" w:cs="Arial"/>
          <w:sz w:val="24"/>
          <w:szCs w:val="24"/>
          <w:lang w:val="ro-RO" w:eastAsia="ro-RO"/>
        </w:rPr>
        <w:t>)</w:t>
      </w:r>
      <w:r w:rsidRPr="006B7674">
        <w:rPr>
          <w:rFonts w:ascii="Arial" w:eastAsia="Times New Roman" w:hAnsi="Arial" w:cs="Arial"/>
          <w:sz w:val="24"/>
          <w:szCs w:val="24"/>
          <w:lang w:val="ro-RO" w:eastAsia="ro-RO"/>
        </w:rPr>
        <w:t>.</w:t>
      </w:r>
    </w:p>
    <w:p w:rsidR="00DF50A0" w:rsidRPr="006B7674" w:rsidRDefault="00302EFF" w:rsidP="00302EFF">
      <w:pPr>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h.</w:t>
      </w:r>
      <w:r w:rsidR="00DF50A0" w:rsidRPr="006B7674">
        <w:rPr>
          <w:rFonts w:ascii="Arial" w:eastAsia="Times New Roman" w:hAnsi="Arial" w:cs="Arial"/>
          <w:sz w:val="24"/>
          <w:szCs w:val="24"/>
          <w:lang w:val="ro-RO" w:eastAsia="ro-RO"/>
        </w:rPr>
        <w:t xml:space="preserve"> </w:t>
      </w:r>
      <w:r w:rsidRPr="006B7674">
        <w:rPr>
          <w:rFonts w:ascii="Arial" w:eastAsia="Times New Roman" w:hAnsi="Arial" w:cs="Arial"/>
          <w:sz w:val="24"/>
          <w:szCs w:val="24"/>
          <w:lang w:val="ro-RO" w:eastAsia="ro-RO"/>
        </w:rPr>
        <w:t>i</w:t>
      </w:r>
      <w:r w:rsidR="00DF50A0" w:rsidRPr="006B7674">
        <w:rPr>
          <w:rFonts w:ascii="Arial" w:eastAsia="Times New Roman" w:hAnsi="Arial" w:cs="Arial"/>
          <w:sz w:val="24"/>
          <w:szCs w:val="24"/>
          <w:lang w:val="ro-RO" w:eastAsia="ro-RO"/>
        </w:rPr>
        <w:t>nstala</w:t>
      </w:r>
      <w:r w:rsidRPr="006B7674">
        <w:rPr>
          <w:rFonts w:ascii="Arial" w:eastAsia="Times New Roman" w:hAnsi="Arial" w:cs="Arial"/>
          <w:sz w:val="24"/>
          <w:szCs w:val="24"/>
          <w:lang w:val="ro-RO" w:eastAsia="ro-RO"/>
        </w:rPr>
        <w:t>ţ</w:t>
      </w:r>
      <w:r w:rsidR="00DF50A0" w:rsidRPr="006B7674">
        <w:rPr>
          <w:rFonts w:ascii="Arial" w:eastAsia="Times New Roman" w:hAnsi="Arial" w:cs="Arial"/>
          <w:sz w:val="24"/>
          <w:szCs w:val="24"/>
          <w:lang w:val="ro-RO" w:eastAsia="ro-RO"/>
        </w:rPr>
        <w:t xml:space="preserve">ii auxiliare procesului de </w:t>
      </w:r>
      <w:r w:rsidR="005C50DE" w:rsidRPr="006B7674">
        <w:rPr>
          <w:rFonts w:ascii="Arial" w:eastAsia="Times New Roman" w:hAnsi="Arial" w:cs="Arial"/>
          <w:sz w:val="24"/>
          <w:szCs w:val="24"/>
          <w:lang w:val="ro-RO" w:eastAsia="ro-RO"/>
        </w:rPr>
        <w:t>producție</w:t>
      </w:r>
      <w:r w:rsidR="00DF50A0" w:rsidRPr="006B7674">
        <w:rPr>
          <w:rFonts w:ascii="Arial" w:eastAsia="Times New Roman" w:hAnsi="Arial" w:cs="Arial"/>
          <w:sz w:val="24"/>
          <w:szCs w:val="24"/>
          <w:lang w:val="ro-RO" w:eastAsia="ro-RO"/>
        </w:rPr>
        <w:t>:</w:t>
      </w:r>
    </w:p>
    <w:p w:rsidR="00302EFF" w:rsidRPr="006B7674" w:rsidRDefault="00456635" w:rsidP="00E74591">
      <w:pPr>
        <w:numPr>
          <w:ilvl w:val="0"/>
          <w:numId w:val="25"/>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Mașină de spălat șabloane tip </w:t>
      </w:r>
      <w:proofErr w:type="spellStart"/>
      <w:r w:rsidRPr="006B7674">
        <w:rPr>
          <w:rFonts w:ascii="Arial" w:eastAsia="Times New Roman" w:hAnsi="Arial" w:cs="Arial"/>
          <w:sz w:val="24"/>
          <w:szCs w:val="24"/>
          <w:lang w:val="ro-RO" w:eastAsia="ro-RO"/>
        </w:rPr>
        <w:t>Koenen</w:t>
      </w:r>
      <w:proofErr w:type="spellEnd"/>
      <w:r w:rsidRPr="006B7674">
        <w:rPr>
          <w:rFonts w:ascii="Arial" w:eastAsia="Times New Roman" w:hAnsi="Arial" w:cs="Arial"/>
          <w:sz w:val="24"/>
          <w:szCs w:val="24"/>
          <w:lang w:val="ro-RO" w:eastAsia="ro-RO"/>
        </w:rPr>
        <w:t xml:space="preserve"> cu un singur compartiment;</w:t>
      </w:r>
    </w:p>
    <w:p w:rsidR="00302EFF" w:rsidRPr="006B7674" w:rsidRDefault="005C50DE" w:rsidP="00E74591">
      <w:pPr>
        <w:numPr>
          <w:ilvl w:val="0"/>
          <w:numId w:val="25"/>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lastRenderedPageBreak/>
        <w:t>răcitoarele</w:t>
      </w:r>
      <w:r w:rsidR="00302EFF" w:rsidRPr="006B7674">
        <w:rPr>
          <w:rFonts w:ascii="Arial" w:eastAsia="Times New Roman" w:hAnsi="Arial" w:cs="Arial"/>
          <w:sz w:val="24"/>
          <w:szCs w:val="24"/>
          <w:lang w:val="ro-RO" w:eastAsia="ro-RO"/>
        </w:rPr>
        <w:t xml:space="preserve"> cuptoarelor d</w:t>
      </w:r>
      <w:r w:rsidRPr="006B7674">
        <w:rPr>
          <w:rFonts w:ascii="Arial" w:eastAsia="Times New Roman" w:hAnsi="Arial" w:cs="Arial"/>
          <w:sz w:val="24"/>
          <w:szCs w:val="24"/>
          <w:lang w:val="ro-RO" w:eastAsia="ro-RO"/>
        </w:rPr>
        <w:t xml:space="preserve">e cositorit </w:t>
      </w:r>
      <w:r w:rsidR="00302EFF" w:rsidRPr="006B7674">
        <w:rPr>
          <w:rFonts w:ascii="Arial" w:eastAsia="Times New Roman" w:hAnsi="Arial" w:cs="Arial"/>
          <w:sz w:val="24"/>
          <w:szCs w:val="24"/>
          <w:lang w:val="ro-RO" w:eastAsia="ro-RO"/>
        </w:rPr>
        <w:t xml:space="preserve">unul de tipul </w:t>
      </w:r>
      <w:proofErr w:type="spellStart"/>
      <w:r w:rsidR="00302EFF" w:rsidRPr="006B7674">
        <w:rPr>
          <w:rFonts w:ascii="Arial" w:eastAsia="Times New Roman" w:hAnsi="Arial" w:cs="Arial"/>
          <w:sz w:val="24"/>
          <w:szCs w:val="24"/>
          <w:lang w:val="ro-RO" w:eastAsia="ro-RO"/>
        </w:rPr>
        <w:t>Nalco</w:t>
      </w:r>
      <w:proofErr w:type="spellEnd"/>
      <w:r w:rsidR="00302EFF" w:rsidRPr="006B7674">
        <w:rPr>
          <w:rFonts w:ascii="Arial" w:eastAsia="Times New Roman" w:hAnsi="Arial" w:cs="Arial"/>
          <w:sz w:val="24"/>
          <w:szCs w:val="24"/>
          <w:lang w:val="ro-RO" w:eastAsia="ro-RO"/>
        </w:rPr>
        <w:t xml:space="preserve"> CWK 50-S pentru cuptorul EPM iar celălalt de tipul </w:t>
      </w:r>
      <w:proofErr w:type="spellStart"/>
      <w:r w:rsidR="00302EFF" w:rsidRPr="006B7674">
        <w:rPr>
          <w:rFonts w:ascii="Arial" w:eastAsia="Times New Roman" w:hAnsi="Arial" w:cs="Arial"/>
          <w:sz w:val="24"/>
          <w:szCs w:val="24"/>
          <w:lang w:val="ro-RO" w:eastAsia="ro-RO"/>
        </w:rPr>
        <w:t>Nalco</w:t>
      </w:r>
      <w:proofErr w:type="spellEnd"/>
      <w:r w:rsidR="00302EFF" w:rsidRPr="006B7674">
        <w:rPr>
          <w:rFonts w:ascii="Arial" w:eastAsia="Times New Roman" w:hAnsi="Arial" w:cs="Arial"/>
          <w:sz w:val="24"/>
          <w:szCs w:val="24"/>
          <w:lang w:val="ro-RO" w:eastAsia="ro-RO"/>
        </w:rPr>
        <w:t xml:space="preserve"> VWK 70/1-S pentru cuptorul </w:t>
      </w:r>
      <w:proofErr w:type="spellStart"/>
      <w:r w:rsidR="00302EFF" w:rsidRPr="006B7674">
        <w:rPr>
          <w:rFonts w:ascii="Arial" w:eastAsia="Times New Roman" w:hAnsi="Arial" w:cs="Arial"/>
          <w:sz w:val="24"/>
          <w:szCs w:val="24"/>
          <w:lang w:val="ro-RO" w:eastAsia="ro-RO"/>
        </w:rPr>
        <w:t>Omniflow</w:t>
      </w:r>
      <w:proofErr w:type="spellEnd"/>
      <w:r w:rsidR="00302EFF" w:rsidRPr="006B7674">
        <w:rPr>
          <w:rFonts w:ascii="Arial" w:eastAsia="Times New Roman" w:hAnsi="Arial" w:cs="Arial"/>
          <w:sz w:val="24"/>
          <w:szCs w:val="24"/>
          <w:lang w:val="ro-RO" w:eastAsia="ro-RO"/>
        </w:rPr>
        <w:t xml:space="preserve"> 7;</w:t>
      </w:r>
    </w:p>
    <w:p w:rsidR="00302EFF" w:rsidRPr="006B7674" w:rsidRDefault="00302EFF" w:rsidP="00E74591">
      <w:pPr>
        <w:numPr>
          <w:ilvl w:val="0"/>
          <w:numId w:val="25"/>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doua compresoare de aer de tipul GA 18 SP (cu debit de 50 l/sec) şi </w:t>
      </w:r>
      <w:r w:rsidR="005C50DE" w:rsidRPr="006B7674">
        <w:rPr>
          <w:rFonts w:ascii="Arial" w:eastAsia="Times New Roman" w:hAnsi="Arial" w:cs="Arial"/>
          <w:sz w:val="24"/>
          <w:szCs w:val="24"/>
          <w:lang w:val="ro-RO" w:eastAsia="ro-RO"/>
        </w:rPr>
        <w:t>uscător</w:t>
      </w:r>
      <w:r w:rsidRPr="006B7674">
        <w:rPr>
          <w:rFonts w:ascii="Arial" w:eastAsia="Times New Roman" w:hAnsi="Arial" w:cs="Arial"/>
          <w:sz w:val="24"/>
          <w:szCs w:val="24"/>
          <w:lang w:val="ro-RO" w:eastAsia="ro-RO"/>
        </w:rPr>
        <w:t xml:space="preserve"> de tipul FD60 iar celălalt compresor de tipul GA 22 (cu debit de 51.7l/sec) </w:t>
      </w:r>
      <w:r w:rsidR="005C50DE" w:rsidRPr="006B7674">
        <w:rPr>
          <w:rFonts w:ascii="Arial" w:eastAsia="Times New Roman" w:hAnsi="Arial" w:cs="Arial"/>
          <w:sz w:val="24"/>
          <w:szCs w:val="24"/>
          <w:lang w:val="ro-RO" w:eastAsia="ro-RO"/>
        </w:rPr>
        <w:t>amândouă</w:t>
      </w:r>
      <w:r w:rsidRPr="006B7674">
        <w:rPr>
          <w:rFonts w:ascii="Arial" w:eastAsia="Times New Roman" w:hAnsi="Arial" w:cs="Arial"/>
          <w:sz w:val="24"/>
          <w:szCs w:val="24"/>
          <w:lang w:val="ro-RO" w:eastAsia="ro-RO"/>
        </w:rPr>
        <w:t xml:space="preserve"> legate la un alt </w:t>
      </w:r>
      <w:r w:rsidR="005C50DE" w:rsidRPr="006B7674">
        <w:rPr>
          <w:rFonts w:ascii="Arial" w:eastAsia="Times New Roman" w:hAnsi="Arial" w:cs="Arial"/>
          <w:sz w:val="24"/>
          <w:szCs w:val="24"/>
          <w:lang w:val="ro-RO" w:eastAsia="ro-RO"/>
        </w:rPr>
        <w:t>uscător</w:t>
      </w:r>
      <w:r w:rsidRPr="006B7674">
        <w:rPr>
          <w:rFonts w:ascii="Arial" w:eastAsia="Times New Roman" w:hAnsi="Arial" w:cs="Arial"/>
          <w:sz w:val="24"/>
          <w:szCs w:val="24"/>
          <w:lang w:val="ro-RO" w:eastAsia="ro-RO"/>
        </w:rPr>
        <w:t xml:space="preserve"> de tipul FD 170;</w:t>
      </w:r>
    </w:p>
    <w:p w:rsidR="00302EFF" w:rsidRPr="006B7674" w:rsidRDefault="00302EFF" w:rsidP="00E74591">
      <w:pPr>
        <w:numPr>
          <w:ilvl w:val="0"/>
          <w:numId w:val="25"/>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maşină de spălat rame de cositor tip </w:t>
      </w:r>
      <w:proofErr w:type="spellStart"/>
      <w:r w:rsidRPr="006B7674">
        <w:rPr>
          <w:rFonts w:ascii="Arial" w:eastAsia="Times New Roman" w:hAnsi="Arial" w:cs="Arial"/>
          <w:sz w:val="24"/>
          <w:szCs w:val="24"/>
          <w:lang w:val="ro-RO" w:eastAsia="ro-RO"/>
        </w:rPr>
        <w:t>Kolb</w:t>
      </w:r>
      <w:proofErr w:type="spellEnd"/>
      <w:r w:rsidRPr="006B7674">
        <w:rPr>
          <w:rFonts w:ascii="Arial" w:eastAsia="Times New Roman" w:hAnsi="Arial" w:cs="Arial"/>
          <w:sz w:val="24"/>
          <w:szCs w:val="24"/>
          <w:lang w:val="ro-RO" w:eastAsia="ro-RO"/>
        </w:rPr>
        <w:t xml:space="preserve"> cu două compartimente unul de spă</w:t>
      </w:r>
      <w:r w:rsidR="005C50DE" w:rsidRPr="006B7674">
        <w:rPr>
          <w:rFonts w:ascii="Arial" w:eastAsia="Times New Roman" w:hAnsi="Arial" w:cs="Arial"/>
          <w:sz w:val="24"/>
          <w:szCs w:val="24"/>
          <w:lang w:val="ro-RO" w:eastAsia="ro-RO"/>
        </w:rPr>
        <w:t xml:space="preserve">lare de </w:t>
      </w:r>
      <w:r w:rsidRPr="006B7674">
        <w:rPr>
          <w:rFonts w:ascii="Arial" w:eastAsia="Times New Roman" w:hAnsi="Arial" w:cs="Arial"/>
          <w:sz w:val="24"/>
          <w:szCs w:val="24"/>
          <w:lang w:val="ro-RO" w:eastAsia="ro-RO"/>
        </w:rPr>
        <w:t>0.9m</w:t>
      </w:r>
      <w:r w:rsidRPr="006B7674">
        <w:rPr>
          <w:rFonts w:ascii="Arial" w:eastAsia="Times New Roman" w:hAnsi="Arial" w:cs="Arial"/>
          <w:sz w:val="24"/>
          <w:szCs w:val="24"/>
          <w:vertAlign w:val="superscript"/>
          <w:lang w:val="ro-RO" w:eastAsia="ro-RO"/>
        </w:rPr>
        <w:t>3</w:t>
      </w:r>
      <w:r w:rsidRPr="006B7674">
        <w:rPr>
          <w:rFonts w:ascii="Arial" w:eastAsia="Times New Roman" w:hAnsi="Arial" w:cs="Arial"/>
          <w:sz w:val="24"/>
          <w:szCs w:val="24"/>
          <w:lang w:val="ro-RO" w:eastAsia="ro-RO"/>
        </w:rPr>
        <w:t xml:space="preserve">, iar celălalt de </w:t>
      </w:r>
      <w:r w:rsidR="005C50DE" w:rsidRPr="006B7674">
        <w:rPr>
          <w:rFonts w:ascii="Arial" w:eastAsia="Times New Roman" w:hAnsi="Arial" w:cs="Arial"/>
          <w:sz w:val="24"/>
          <w:szCs w:val="24"/>
          <w:lang w:val="ro-RO" w:eastAsia="ro-RO"/>
        </w:rPr>
        <w:t>clătire</w:t>
      </w:r>
      <w:r w:rsidRPr="006B7674">
        <w:rPr>
          <w:rFonts w:ascii="Arial" w:eastAsia="Times New Roman" w:hAnsi="Arial" w:cs="Arial"/>
          <w:sz w:val="24"/>
          <w:szCs w:val="24"/>
          <w:lang w:val="ro-RO" w:eastAsia="ro-RO"/>
        </w:rPr>
        <w:t xml:space="preserve"> cu apă de 0.3m</w:t>
      </w:r>
      <w:r w:rsidRPr="006B7674">
        <w:rPr>
          <w:rFonts w:ascii="Arial" w:eastAsia="Times New Roman" w:hAnsi="Arial" w:cs="Arial"/>
          <w:sz w:val="24"/>
          <w:szCs w:val="24"/>
          <w:vertAlign w:val="superscript"/>
          <w:lang w:val="ro-RO" w:eastAsia="ro-RO"/>
        </w:rPr>
        <w:t>3</w:t>
      </w:r>
      <w:r w:rsidRPr="006B7674">
        <w:rPr>
          <w:rFonts w:ascii="Arial" w:eastAsia="Times New Roman" w:hAnsi="Arial" w:cs="Arial"/>
          <w:sz w:val="24"/>
          <w:szCs w:val="24"/>
          <w:lang w:val="ro-RO" w:eastAsia="ro-RO"/>
        </w:rPr>
        <w:t>.</w:t>
      </w:r>
    </w:p>
    <w:p w:rsidR="00471EBD" w:rsidRPr="006B7674" w:rsidRDefault="00F36869" w:rsidP="00621A1C">
      <w:pPr>
        <w:spacing w:after="0" w:line="240" w:lineRule="auto"/>
        <w:jc w:val="both"/>
        <w:rPr>
          <w:rFonts w:ascii="Arial" w:hAnsi="Arial" w:cs="Arial"/>
          <w:b/>
          <w:sz w:val="24"/>
          <w:szCs w:val="24"/>
          <w:lang w:val="ro-RO"/>
        </w:rPr>
      </w:pPr>
      <w:r w:rsidRPr="006B7674">
        <w:rPr>
          <w:rFonts w:ascii="Arial" w:hAnsi="Arial" w:cs="Arial"/>
          <w:b/>
          <w:bCs/>
          <w:sz w:val="24"/>
          <w:szCs w:val="24"/>
          <w:lang w:val="ro-RO"/>
        </w:rPr>
        <w:t xml:space="preserve">2. </w:t>
      </w:r>
      <w:r w:rsidR="0020427C" w:rsidRPr="006B7674">
        <w:rPr>
          <w:rFonts w:ascii="Arial" w:hAnsi="Arial" w:cs="Arial"/>
          <w:b/>
          <w:bCs/>
          <w:sz w:val="24"/>
          <w:szCs w:val="24"/>
          <w:lang w:val="ro-RO"/>
        </w:rPr>
        <w:t>Materiile prime, auxiliare, combustibilii şi ambalajele folosite - mod de ambalare, de depozitare, cantităţi</w:t>
      </w:r>
      <w:r w:rsidR="00471EBD" w:rsidRPr="006B7674">
        <w:rPr>
          <w:rFonts w:ascii="Arial" w:hAnsi="Arial" w:cs="Arial"/>
          <w:b/>
          <w:sz w:val="24"/>
          <w:szCs w:val="24"/>
          <w:lang w:val="ro-RO"/>
        </w:rPr>
        <w:t xml:space="preserve">: </w:t>
      </w:r>
    </w:p>
    <w:tbl>
      <w:tblPr>
        <w:tblW w:w="1036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552"/>
        <w:gridCol w:w="1622"/>
        <w:gridCol w:w="1710"/>
        <w:gridCol w:w="2802"/>
      </w:tblGrid>
      <w:tr w:rsidR="005C50DE" w:rsidRPr="006B7674" w:rsidTr="007716AB">
        <w:trPr>
          <w:jc w:val="center"/>
        </w:trPr>
        <w:tc>
          <w:tcPr>
            <w:tcW w:w="682" w:type="dxa"/>
          </w:tcPr>
          <w:p w:rsidR="005C50DE" w:rsidRPr="006B7674" w:rsidRDefault="005C50DE" w:rsidP="008A282C">
            <w:pPr>
              <w:spacing w:after="0" w:line="240" w:lineRule="auto"/>
              <w:jc w:val="center"/>
              <w:rPr>
                <w:rFonts w:ascii="Arial" w:hAnsi="Arial" w:cs="Arial"/>
                <w:sz w:val="24"/>
                <w:szCs w:val="24"/>
                <w:lang w:val="ro-RO"/>
              </w:rPr>
            </w:pPr>
            <w:r w:rsidRPr="006B7674">
              <w:rPr>
                <w:rFonts w:ascii="Arial" w:hAnsi="Arial" w:cs="Arial"/>
                <w:sz w:val="24"/>
                <w:szCs w:val="24"/>
                <w:lang w:val="ro-RO"/>
              </w:rPr>
              <w:t>Nr. Crt.</w:t>
            </w:r>
          </w:p>
        </w:tc>
        <w:tc>
          <w:tcPr>
            <w:tcW w:w="3552" w:type="dxa"/>
          </w:tcPr>
          <w:p w:rsidR="005C50DE" w:rsidRPr="006B7674" w:rsidRDefault="005C50DE" w:rsidP="008A282C">
            <w:pPr>
              <w:spacing w:after="0" w:line="240" w:lineRule="auto"/>
              <w:jc w:val="center"/>
              <w:rPr>
                <w:rFonts w:ascii="Arial" w:hAnsi="Arial" w:cs="Arial"/>
                <w:sz w:val="24"/>
                <w:szCs w:val="24"/>
                <w:lang w:val="ro-RO"/>
              </w:rPr>
            </w:pPr>
          </w:p>
          <w:p w:rsidR="005C50DE" w:rsidRPr="006B7674" w:rsidRDefault="005C50DE" w:rsidP="008A282C">
            <w:pPr>
              <w:spacing w:after="0" w:line="240" w:lineRule="auto"/>
              <w:jc w:val="center"/>
              <w:rPr>
                <w:rFonts w:ascii="Arial" w:hAnsi="Arial" w:cs="Arial"/>
                <w:sz w:val="24"/>
                <w:szCs w:val="24"/>
                <w:lang w:val="ro-RO"/>
              </w:rPr>
            </w:pPr>
            <w:r w:rsidRPr="006B7674">
              <w:rPr>
                <w:rFonts w:ascii="Arial" w:hAnsi="Arial" w:cs="Arial"/>
                <w:sz w:val="24"/>
                <w:szCs w:val="24"/>
                <w:lang w:val="ro-RO"/>
              </w:rPr>
              <w:t>Denumire</w:t>
            </w:r>
          </w:p>
        </w:tc>
        <w:tc>
          <w:tcPr>
            <w:tcW w:w="1622" w:type="dxa"/>
          </w:tcPr>
          <w:p w:rsidR="005C50DE" w:rsidRPr="006B7674" w:rsidRDefault="005C50DE" w:rsidP="008A282C">
            <w:pPr>
              <w:spacing w:after="0" w:line="240" w:lineRule="auto"/>
              <w:jc w:val="center"/>
              <w:rPr>
                <w:rFonts w:ascii="Arial" w:hAnsi="Arial" w:cs="Arial"/>
                <w:sz w:val="24"/>
                <w:szCs w:val="24"/>
                <w:lang w:val="ro-RO"/>
              </w:rPr>
            </w:pPr>
          </w:p>
          <w:p w:rsidR="005C50DE" w:rsidRPr="006B7674" w:rsidRDefault="005C50DE" w:rsidP="008A282C">
            <w:pPr>
              <w:spacing w:after="0" w:line="240" w:lineRule="auto"/>
              <w:jc w:val="center"/>
              <w:rPr>
                <w:rFonts w:ascii="Arial" w:hAnsi="Arial" w:cs="Arial"/>
                <w:sz w:val="24"/>
                <w:szCs w:val="24"/>
                <w:lang w:val="ro-RO"/>
              </w:rPr>
            </w:pPr>
            <w:r w:rsidRPr="006B7674">
              <w:rPr>
                <w:rFonts w:ascii="Arial" w:hAnsi="Arial" w:cs="Arial"/>
                <w:sz w:val="24"/>
                <w:szCs w:val="24"/>
                <w:lang w:val="ro-RO"/>
              </w:rPr>
              <w:t>Unitate de măsură</w:t>
            </w:r>
          </w:p>
        </w:tc>
        <w:tc>
          <w:tcPr>
            <w:tcW w:w="1710" w:type="dxa"/>
          </w:tcPr>
          <w:p w:rsidR="005C50DE" w:rsidRPr="006B7674" w:rsidRDefault="005C50DE" w:rsidP="008A282C">
            <w:pPr>
              <w:spacing w:after="0" w:line="240" w:lineRule="auto"/>
              <w:jc w:val="center"/>
              <w:rPr>
                <w:rFonts w:ascii="Arial" w:hAnsi="Arial" w:cs="Arial"/>
                <w:sz w:val="24"/>
                <w:szCs w:val="24"/>
                <w:lang w:val="ro-RO"/>
              </w:rPr>
            </w:pPr>
          </w:p>
          <w:p w:rsidR="005C50DE" w:rsidRPr="006B7674" w:rsidRDefault="005C50DE" w:rsidP="00456635">
            <w:pPr>
              <w:spacing w:after="0" w:line="240" w:lineRule="auto"/>
              <w:jc w:val="center"/>
              <w:rPr>
                <w:rFonts w:ascii="Arial" w:hAnsi="Arial" w:cs="Arial"/>
                <w:sz w:val="24"/>
                <w:szCs w:val="24"/>
                <w:lang w:val="ro-RO"/>
              </w:rPr>
            </w:pPr>
            <w:r w:rsidRPr="006B7674">
              <w:rPr>
                <w:rFonts w:ascii="Arial" w:hAnsi="Arial" w:cs="Arial"/>
                <w:sz w:val="24"/>
                <w:szCs w:val="24"/>
                <w:lang w:val="ro-RO"/>
              </w:rPr>
              <w:t>Consum/anul 201</w:t>
            </w:r>
            <w:r w:rsidR="00456635" w:rsidRPr="006B7674">
              <w:rPr>
                <w:rFonts w:ascii="Arial" w:hAnsi="Arial" w:cs="Arial"/>
                <w:sz w:val="24"/>
                <w:szCs w:val="24"/>
                <w:lang w:val="ro-RO"/>
              </w:rPr>
              <w:t>5</w:t>
            </w:r>
          </w:p>
        </w:tc>
        <w:tc>
          <w:tcPr>
            <w:tcW w:w="2802" w:type="dxa"/>
          </w:tcPr>
          <w:p w:rsidR="005C50DE" w:rsidRPr="006B7674" w:rsidRDefault="005C50DE" w:rsidP="008A282C">
            <w:pPr>
              <w:spacing w:after="0" w:line="240" w:lineRule="auto"/>
              <w:jc w:val="center"/>
              <w:rPr>
                <w:rFonts w:ascii="Arial" w:hAnsi="Arial" w:cs="Arial"/>
                <w:sz w:val="24"/>
                <w:szCs w:val="24"/>
                <w:lang w:val="ro-RO"/>
              </w:rPr>
            </w:pPr>
          </w:p>
          <w:p w:rsidR="005C50DE" w:rsidRPr="006B7674" w:rsidRDefault="005C50DE" w:rsidP="008A282C">
            <w:pPr>
              <w:spacing w:after="0" w:line="240" w:lineRule="auto"/>
              <w:jc w:val="center"/>
              <w:rPr>
                <w:rFonts w:ascii="Arial" w:hAnsi="Arial" w:cs="Arial"/>
                <w:sz w:val="24"/>
                <w:szCs w:val="24"/>
                <w:lang w:val="ro-RO"/>
              </w:rPr>
            </w:pPr>
            <w:r w:rsidRPr="006B7674">
              <w:rPr>
                <w:rFonts w:ascii="Arial" w:hAnsi="Arial" w:cs="Arial"/>
                <w:sz w:val="24"/>
                <w:szCs w:val="24"/>
                <w:lang w:val="ro-RO"/>
              </w:rPr>
              <w:t>Mod de ambalare</w:t>
            </w:r>
          </w:p>
        </w:tc>
      </w:tr>
      <w:tr w:rsidR="005C50DE" w:rsidRPr="006B7674" w:rsidTr="007716AB">
        <w:trPr>
          <w:jc w:val="center"/>
        </w:trPr>
        <w:tc>
          <w:tcPr>
            <w:tcW w:w="682" w:type="dxa"/>
          </w:tcPr>
          <w:p w:rsidR="005C50DE" w:rsidRPr="006B7674" w:rsidRDefault="005C50DE"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w:t>
            </w:r>
          </w:p>
        </w:tc>
        <w:tc>
          <w:tcPr>
            <w:tcW w:w="3552" w:type="dxa"/>
          </w:tcPr>
          <w:p w:rsidR="005C50DE" w:rsidRPr="006B7674" w:rsidRDefault="005C50DE" w:rsidP="008A282C">
            <w:pPr>
              <w:spacing w:after="0" w:line="240" w:lineRule="auto"/>
              <w:rPr>
                <w:rFonts w:ascii="Arial" w:hAnsi="Arial" w:cs="Arial"/>
                <w:sz w:val="24"/>
                <w:szCs w:val="24"/>
                <w:lang w:val="ro-RO"/>
              </w:rPr>
            </w:pPr>
            <w:r w:rsidRPr="006B7674">
              <w:rPr>
                <w:rFonts w:ascii="Arial" w:hAnsi="Arial" w:cs="Arial"/>
                <w:sz w:val="24"/>
                <w:szCs w:val="24"/>
                <w:lang w:val="ro-RO"/>
              </w:rPr>
              <w:t>Repere din material plastic</w:t>
            </w:r>
          </w:p>
        </w:tc>
        <w:tc>
          <w:tcPr>
            <w:tcW w:w="1622" w:type="dxa"/>
          </w:tcPr>
          <w:p w:rsidR="005C50DE" w:rsidRPr="006B7674" w:rsidRDefault="008A282C" w:rsidP="008A282C">
            <w:pPr>
              <w:spacing w:after="0" w:line="240" w:lineRule="auto"/>
              <w:rPr>
                <w:rFonts w:ascii="Arial" w:hAnsi="Arial" w:cs="Arial"/>
                <w:sz w:val="24"/>
                <w:szCs w:val="24"/>
                <w:lang w:val="ro-RO"/>
              </w:rPr>
            </w:pPr>
            <w:r w:rsidRPr="006B7674">
              <w:rPr>
                <w:rFonts w:ascii="Arial" w:hAnsi="Arial" w:cs="Arial"/>
                <w:sz w:val="24"/>
                <w:szCs w:val="24"/>
                <w:lang w:val="ro-RO"/>
              </w:rPr>
              <w:t>buc.</w:t>
            </w:r>
          </w:p>
        </w:tc>
        <w:tc>
          <w:tcPr>
            <w:tcW w:w="1710" w:type="dxa"/>
          </w:tcPr>
          <w:p w:rsidR="005C50DE" w:rsidRPr="006B7674" w:rsidRDefault="00456635" w:rsidP="005C50DE">
            <w:pPr>
              <w:spacing w:after="0" w:line="240" w:lineRule="auto"/>
              <w:jc w:val="both"/>
              <w:rPr>
                <w:rFonts w:ascii="Arial" w:hAnsi="Arial" w:cs="Arial"/>
                <w:sz w:val="24"/>
                <w:szCs w:val="24"/>
                <w:lang w:val="ro-RO"/>
              </w:rPr>
            </w:pPr>
            <w:r w:rsidRPr="006B7674">
              <w:rPr>
                <w:rFonts w:ascii="Arial" w:hAnsi="Arial" w:cs="Arial"/>
                <w:sz w:val="24"/>
                <w:szCs w:val="24"/>
                <w:lang w:val="ro-RO"/>
              </w:rPr>
              <w:t>4500000</w:t>
            </w:r>
          </w:p>
        </w:tc>
        <w:tc>
          <w:tcPr>
            <w:tcW w:w="2802" w:type="dxa"/>
          </w:tcPr>
          <w:p w:rsidR="005C50DE" w:rsidRPr="006B7674" w:rsidRDefault="005755BF" w:rsidP="008A282C">
            <w:pPr>
              <w:spacing w:after="0" w:line="240" w:lineRule="auto"/>
              <w:rPr>
                <w:rFonts w:ascii="Arial" w:hAnsi="Arial" w:cs="Arial"/>
                <w:sz w:val="24"/>
                <w:szCs w:val="24"/>
                <w:lang w:val="ro-RO"/>
              </w:rPr>
            </w:pPr>
            <w:r w:rsidRPr="006B7674">
              <w:rPr>
                <w:rFonts w:ascii="Arial" w:hAnsi="Arial" w:cs="Arial"/>
                <w:sz w:val="24"/>
                <w:szCs w:val="24"/>
                <w:lang w:val="ro-RO"/>
              </w:rPr>
              <w:t>l</w:t>
            </w:r>
            <w:r w:rsidR="00FF0E8A" w:rsidRPr="006B7674">
              <w:rPr>
                <w:rFonts w:ascii="Arial" w:hAnsi="Arial" w:cs="Arial"/>
                <w:sz w:val="24"/>
                <w:szCs w:val="24"/>
                <w:lang w:val="ro-RO"/>
              </w:rPr>
              <w:t>ăzi</w:t>
            </w:r>
            <w:r w:rsidR="005C50DE" w:rsidRPr="006B7674">
              <w:rPr>
                <w:rFonts w:ascii="Arial" w:hAnsi="Arial" w:cs="Arial"/>
                <w:sz w:val="24"/>
                <w:szCs w:val="24"/>
                <w:lang w:val="ro-RO"/>
              </w:rPr>
              <w:t xml:space="preserve"> de plastic </w:t>
            </w:r>
            <w:r w:rsidR="00FF0E8A" w:rsidRPr="006B7674">
              <w:rPr>
                <w:rFonts w:ascii="Arial" w:hAnsi="Arial" w:cs="Arial"/>
                <w:sz w:val="24"/>
                <w:szCs w:val="24"/>
                <w:lang w:val="ro-RO"/>
              </w:rPr>
              <w:t>sau</w:t>
            </w:r>
            <w:r w:rsidR="005C50DE" w:rsidRPr="006B7674">
              <w:rPr>
                <w:rFonts w:ascii="Arial" w:hAnsi="Arial" w:cs="Arial"/>
                <w:sz w:val="24"/>
                <w:szCs w:val="24"/>
                <w:lang w:val="ro-RO"/>
              </w:rPr>
              <w:t xml:space="preserve"> de lemn, returnabile</w:t>
            </w:r>
          </w:p>
        </w:tc>
      </w:tr>
      <w:tr w:rsidR="005C50DE" w:rsidRPr="006B7674" w:rsidTr="007716AB">
        <w:trPr>
          <w:jc w:val="center"/>
        </w:trPr>
        <w:tc>
          <w:tcPr>
            <w:tcW w:w="682" w:type="dxa"/>
          </w:tcPr>
          <w:p w:rsidR="005C50DE" w:rsidRPr="006B7674" w:rsidRDefault="005C50DE"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2</w:t>
            </w:r>
          </w:p>
        </w:tc>
        <w:tc>
          <w:tcPr>
            <w:tcW w:w="3552" w:type="dxa"/>
          </w:tcPr>
          <w:p w:rsidR="005C50DE" w:rsidRPr="006B7674" w:rsidRDefault="005C50DE" w:rsidP="008A282C">
            <w:pPr>
              <w:spacing w:after="0" w:line="240" w:lineRule="auto"/>
              <w:rPr>
                <w:rFonts w:ascii="Arial" w:hAnsi="Arial" w:cs="Arial"/>
                <w:sz w:val="24"/>
                <w:szCs w:val="24"/>
                <w:lang w:val="ro-RO"/>
              </w:rPr>
            </w:pPr>
            <w:r w:rsidRPr="006B7674">
              <w:rPr>
                <w:rFonts w:ascii="Arial" w:hAnsi="Arial" w:cs="Arial"/>
                <w:sz w:val="24"/>
                <w:szCs w:val="24"/>
                <w:lang w:val="ro-RO"/>
              </w:rPr>
              <w:t>Repere din metale neferoase</w:t>
            </w:r>
          </w:p>
        </w:tc>
        <w:tc>
          <w:tcPr>
            <w:tcW w:w="1622" w:type="dxa"/>
          </w:tcPr>
          <w:p w:rsidR="005C50DE" w:rsidRPr="006B7674" w:rsidRDefault="008A282C" w:rsidP="008A282C">
            <w:pPr>
              <w:spacing w:after="0" w:line="240" w:lineRule="auto"/>
              <w:rPr>
                <w:rFonts w:ascii="Arial" w:hAnsi="Arial" w:cs="Arial"/>
                <w:sz w:val="24"/>
                <w:szCs w:val="24"/>
                <w:lang w:val="ro-RO"/>
              </w:rPr>
            </w:pPr>
            <w:r w:rsidRPr="006B7674">
              <w:rPr>
                <w:rFonts w:ascii="Arial" w:hAnsi="Arial" w:cs="Arial"/>
                <w:sz w:val="24"/>
                <w:szCs w:val="24"/>
                <w:lang w:val="ro-RO"/>
              </w:rPr>
              <w:t>buc.</w:t>
            </w:r>
          </w:p>
        </w:tc>
        <w:tc>
          <w:tcPr>
            <w:tcW w:w="1710" w:type="dxa"/>
          </w:tcPr>
          <w:p w:rsidR="005C50DE" w:rsidRPr="006B7674" w:rsidRDefault="00456635" w:rsidP="005C50DE">
            <w:pPr>
              <w:spacing w:after="0" w:line="240" w:lineRule="auto"/>
              <w:jc w:val="both"/>
              <w:rPr>
                <w:rFonts w:ascii="Arial" w:hAnsi="Arial" w:cs="Arial"/>
                <w:sz w:val="24"/>
                <w:szCs w:val="24"/>
                <w:lang w:val="ro-RO"/>
              </w:rPr>
            </w:pPr>
            <w:r w:rsidRPr="006B7674">
              <w:rPr>
                <w:rFonts w:ascii="Arial" w:hAnsi="Arial" w:cs="Arial"/>
                <w:sz w:val="24"/>
                <w:szCs w:val="24"/>
                <w:lang w:val="ro-RO"/>
              </w:rPr>
              <w:t>9000000</w:t>
            </w:r>
          </w:p>
        </w:tc>
        <w:tc>
          <w:tcPr>
            <w:tcW w:w="2802" w:type="dxa"/>
          </w:tcPr>
          <w:p w:rsidR="005C50DE" w:rsidRPr="006B7674" w:rsidRDefault="005755BF" w:rsidP="008A282C">
            <w:pPr>
              <w:spacing w:after="0" w:line="240" w:lineRule="auto"/>
              <w:rPr>
                <w:rFonts w:ascii="Arial" w:hAnsi="Arial" w:cs="Arial"/>
                <w:sz w:val="24"/>
                <w:szCs w:val="24"/>
                <w:lang w:val="ro-RO"/>
              </w:rPr>
            </w:pPr>
            <w:r w:rsidRPr="006B7674">
              <w:rPr>
                <w:rFonts w:ascii="Arial" w:hAnsi="Arial" w:cs="Arial"/>
                <w:sz w:val="24"/>
                <w:szCs w:val="24"/>
                <w:lang w:val="ro-RO"/>
              </w:rPr>
              <w:t>lăzi</w:t>
            </w:r>
            <w:r w:rsidR="005C50DE" w:rsidRPr="006B7674">
              <w:rPr>
                <w:rFonts w:ascii="Arial" w:hAnsi="Arial" w:cs="Arial"/>
                <w:sz w:val="24"/>
                <w:szCs w:val="24"/>
                <w:lang w:val="ro-RO"/>
              </w:rPr>
              <w:t xml:space="preserve"> de metal </w:t>
            </w:r>
            <w:r w:rsidRPr="006B7674">
              <w:rPr>
                <w:rFonts w:ascii="Arial" w:hAnsi="Arial" w:cs="Arial"/>
                <w:sz w:val="24"/>
                <w:szCs w:val="24"/>
                <w:lang w:val="ro-RO"/>
              </w:rPr>
              <w:t>returnabile</w:t>
            </w:r>
          </w:p>
        </w:tc>
      </w:tr>
      <w:tr w:rsidR="005C50DE" w:rsidRPr="006B7674" w:rsidTr="007716AB">
        <w:trPr>
          <w:trHeight w:val="520"/>
          <w:jc w:val="center"/>
        </w:trPr>
        <w:tc>
          <w:tcPr>
            <w:tcW w:w="682" w:type="dxa"/>
          </w:tcPr>
          <w:p w:rsidR="005C50DE" w:rsidRPr="006B7674" w:rsidRDefault="005C50DE"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3</w:t>
            </w:r>
          </w:p>
        </w:tc>
        <w:tc>
          <w:tcPr>
            <w:tcW w:w="3552" w:type="dxa"/>
          </w:tcPr>
          <w:p w:rsidR="005C50DE" w:rsidRPr="006B7674" w:rsidRDefault="005C50DE" w:rsidP="008A282C">
            <w:pPr>
              <w:spacing w:after="0" w:line="240" w:lineRule="auto"/>
              <w:rPr>
                <w:rFonts w:ascii="Arial" w:hAnsi="Arial" w:cs="Arial"/>
                <w:sz w:val="24"/>
                <w:szCs w:val="24"/>
                <w:lang w:val="ro-RO"/>
              </w:rPr>
            </w:pPr>
            <w:r w:rsidRPr="006B7674">
              <w:rPr>
                <w:rFonts w:ascii="Arial" w:hAnsi="Arial" w:cs="Arial"/>
                <w:sz w:val="24"/>
                <w:szCs w:val="24"/>
                <w:lang w:val="ro-RO"/>
              </w:rPr>
              <w:t>Repere electronice</w:t>
            </w:r>
          </w:p>
        </w:tc>
        <w:tc>
          <w:tcPr>
            <w:tcW w:w="1622" w:type="dxa"/>
          </w:tcPr>
          <w:p w:rsidR="005C50DE" w:rsidRPr="006B7674" w:rsidRDefault="008A282C" w:rsidP="008A282C">
            <w:pPr>
              <w:spacing w:after="0" w:line="240" w:lineRule="auto"/>
              <w:rPr>
                <w:rFonts w:ascii="Arial" w:hAnsi="Arial" w:cs="Arial"/>
                <w:sz w:val="24"/>
                <w:szCs w:val="24"/>
                <w:lang w:val="ro-RO"/>
              </w:rPr>
            </w:pPr>
            <w:r w:rsidRPr="006B7674">
              <w:rPr>
                <w:rFonts w:ascii="Arial" w:hAnsi="Arial" w:cs="Arial"/>
                <w:sz w:val="24"/>
                <w:szCs w:val="24"/>
                <w:lang w:val="ro-RO"/>
              </w:rPr>
              <w:t>buc.</w:t>
            </w:r>
          </w:p>
        </w:tc>
        <w:tc>
          <w:tcPr>
            <w:tcW w:w="1710" w:type="dxa"/>
          </w:tcPr>
          <w:p w:rsidR="005C50DE" w:rsidRPr="006B7674" w:rsidRDefault="00456635" w:rsidP="005C50DE">
            <w:p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 9000000</w:t>
            </w:r>
          </w:p>
        </w:tc>
        <w:tc>
          <w:tcPr>
            <w:tcW w:w="2802" w:type="dxa"/>
          </w:tcPr>
          <w:p w:rsidR="005C50DE" w:rsidRPr="006B7674" w:rsidRDefault="005755BF" w:rsidP="008A282C">
            <w:pPr>
              <w:spacing w:after="0" w:line="240" w:lineRule="auto"/>
              <w:rPr>
                <w:rFonts w:ascii="Arial" w:hAnsi="Arial" w:cs="Arial"/>
                <w:sz w:val="24"/>
                <w:szCs w:val="24"/>
                <w:lang w:val="ro-RO"/>
              </w:rPr>
            </w:pPr>
            <w:r w:rsidRPr="006B7674">
              <w:rPr>
                <w:rFonts w:ascii="Arial" w:hAnsi="Arial" w:cs="Arial"/>
                <w:sz w:val="24"/>
                <w:szCs w:val="24"/>
                <w:lang w:val="ro-RO"/>
              </w:rPr>
              <w:t>î</w:t>
            </w:r>
            <w:r w:rsidR="005C50DE" w:rsidRPr="006B7674">
              <w:rPr>
                <w:rFonts w:ascii="Arial" w:hAnsi="Arial" w:cs="Arial"/>
                <w:sz w:val="24"/>
                <w:szCs w:val="24"/>
                <w:lang w:val="ro-RO"/>
              </w:rPr>
              <w:t xml:space="preserve">n pungi de </w:t>
            </w:r>
            <w:proofErr w:type="spellStart"/>
            <w:r w:rsidR="005C50DE" w:rsidRPr="006B7674">
              <w:rPr>
                <w:rFonts w:ascii="Arial" w:hAnsi="Arial" w:cs="Arial"/>
                <w:sz w:val="24"/>
                <w:szCs w:val="24"/>
                <w:lang w:val="ro-RO"/>
              </w:rPr>
              <w:t>nylon</w:t>
            </w:r>
            <w:proofErr w:type="spellEnd"/>
            <w:r w:rsidR="005C50DE" w:rsidRPr="006B7674">
              <w:rPr>
                <w:rFonts w:ascii="Arial" w:hAnsi="Arial" w:cs="Arial"/>
                <w:sz w:val="24"/>
                <w:szCs w:val="24"/>
                <w:lang w:val="ro-RO"/>
              </w:rPr>
              <w:t xml:space="preserve">, pe role de plastic, </w:t>
            </w:r>
            <w:r w:rsidRPr="006B7674">
              <w:rPr>
                <w:rFonts w:ascii="Arial" w:hAnsi="Arial" w:cs="Arial"/>
                <w:sz w:val="24"/>
                <w:szCs w:val="24"/>
                <w:lang w:val="ro-RO"/>
              </w:rPr>
              <w:t>î</w:t>
            </w:r>
            <w:r w:rsidR="005C50DE" w:rsidRPr="006B7674">
              <w:rPr>
                <w:rFonts w:ascii="Arial" w:hAnsi="Arial" w:cs="Arial"/>
                <w:sz w:val="24"/>
                <w:szCs w:val="24"/>
                <w:lang w:val="ro-RO"/>
              </w:rPr>
              <w:t>n cuti</w:t>
            </w:r>
            <w:r w:rsidRPr="006B7674">
              <w:rPr>
                <w:rFonts w:ascii="Arial" w:hAnsi="Arial" w:cs="Arial"/>
                <w:sz w:val="24"/>
                <w:szCs w:val="24"/>
                <w:lang w:val="ro-RO"/>
              </w:rPr>
              <w:t>i</w:t>
            </w:r>
            <w:r w:rsidR="005C50DE" w:rsidRPr="006B7674">
              <w:rPr>
                <w:rFonts w:ascii="Arial" w:hAnsi="Arial" w:cs="Arial"/>
                <w:sz w:val="24"/>
                <w:szCs w:val="24"/>
                <w:lang w:val="ro-RO"/>
              </w:rPr>
              <w:t xml:space="preserve"> de carton</w:t>
            </w:r>
          </w:p>
        </w:tc>
      </w:tr>
      <w:tr w:rsidR="005C50DE" w:rsidRPr="006B7674" w:rsidTr="007716AB">
        <w:trPr>
          <w:jc w:val="center"/>
        </w:trPr>
        <w:tc>
          <w:tcPr>
            <w:tcW w:w="682" w:type="dxa"/>
          </w:tcPr>
          <w:p w:rsidR="005C50DE" w:rsidRPr="006B7674" w:rsidRDefault="005C50DE"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4</w:t>
            </w:r>
          </w:p>
        </w:tc>
        <w:tc>
          <w:tcPr>
            <w:tcW w:w="3552" w:type="dxa"/>
          </w:tcPr>
          <w:p w:rsidR="005C50DE" w:rsidRPr="006B7674" w:rsidRDefault="005C50DE" w:rsidP="008A282C">
            <w:pPr>
              <w:spacing w:after="0" w:line="240" w:lineRule="auto"/>
              <w:rPr>
                <w:rFonts w:ascii="Arial" w:hAnsi="Arial" w:cs="Arial"/>
                <w:sz w:val="24"/>
                <w:szCs w:val="24"/>
                <w:lang w:val="ro-RO"/>
              </w:rPr>
            </w:pPr>
            <w:r w:rsidRPr="006B7674">
              <w:rPr>
                <w:rFonts w:ascii="Arial" w:hAnsi="Arial" w:cs="Arial"/>
                <w:sz w:val="24"/>
                <w:szCs w:val="24"/>
                <w:lang w:val="ro-RO"/>
              </w:rPr>
              <w:t xml:space="preserve">Ambalaje si etichete din </w:t>
            </w:r>
            <w:r w:rsidR="00FF0E8A" w:rsidRPr="006B7674">
              <w:rPr>
                <w:rFonts w:ascii="Arial" w:hAnsi="Arial" w:cs="Arial"/>
                <w:sz w:val="24"/>
                <w:szCs w:val="24"/>
                <w:lang w:val="ro-RO"/>
              </w:rPr>
              <w:t>hârtie</w:t>
            </w:r>
            <w:r w:rsidRPr="006B7674">
              <w:rPr>
                <w:rFonts w:ascii="Arial" w:hAnsi="Arial" w:cs="Arial"/>
                <w:sz w:val="24"/>
                <w:szCs w:val="24"/>
                <w:lang w:val="ro-RO"/>
              </w:rPr>
              <w:t xml:space="preserve"> carton</w:t>
            </w:r>
          </w:p>
        </w:tc>
        <w:tc>
          <w:tcPr>
            <w:tcW w:w="1622" w:type="dxa"/>
          </w:tcPr>
          <w:p w:rsidR="005C50DE" w:rsidRPr="006B7674" w:rsidRDefault="008A282C" w:rsidP="008A282C">
            <w:pPr>
              <w:spacing w:after="0" w:line="240" w:lineRule="auto"/>
              <w:rPr>
                <w:rFonts w:ascii="Arial" w:hAnsi="Arial" w:cs="Arial"/>
                <w:sz w:val="24"/>
                <w:szCs w:val="24"/>
                <w:lang w:val="ro-RO"/>
              </w:rPr>
            </w:pPr>
            <w:r w:rsidRPr="006B7674">
              <w:rPr>
                <w:rFonts w:ascii="Arial" w:hAnsi="Arial" w:cs="Arial"/>
                <w:sz w:val="24"/>
                <w:szCs w:val="24"/>
                <w:lang w:val="ro-RO"/>
              </w:rPr>
              <w:t>buc.</w:t>
            </w:r>
          </w:p>
        </w:tc>
        <w:tc>
          <w:tcPr>
            <w:tcW w:w="1710" w:type="dxa"/>
          </w:tcPr>
          <w:p w:rsidR="005C50DE" w:rsidRPr="006B7674" w:rsidRDefault="00456635" w:rsidP="005C50DE">
            <w:pPr>
              <w:spacing w:after="0" w:line="240" w:lineRule="auto"/>
              <w:jc w:val="both"/>
              <w:rPr>
                <w:rFonts w:ascii="Arial" w:hAnsi="Arial" w:cs="Arial"/>
                <w:sz w:val="24"/>
                <w:szCs w:val="24"/>
                <w:lang w:val="ro-RO"/>
              </w:rPr>
            </w:pPr>
            <w:r w:rsidRPr="006B7674">
              <w:rPr>
                <w:rFonts w:ascii="Arial" w:hAnsi="Arial" w:cs="Arial"/>
                <w:sz w:val="24"/>
                <w:szCs w:val="24"/>
                <w:lang w:val="ro-RO"/>
              </w:rPr>
              <w:t>100000</w:t>
            </w:r>
          </w:p>
        </w:tc>
        <w:tc>
          <w:tcPr>
            <w:tcW w:w="2802" w:type="dxa"/>
          </w:tcPr>
          <w:p w:rsidR="005C50DE" w:rsidRPr="006B7674" w:rsidRDefault="005755BF" w:rsidP="008A282C">
            <w:pPr>
              <w:spacing w:after="0" w:line="240" w:lineRule="auto"/>
              <w:rPr>
                <w:rFonts w:ascii="Arial" w:hAnsi="Arial" w:cs="Arial"/>
                <w:sz w:val="24"/>
                <w:szCs w:val="24"/>
                <w:lang w:val="ro-RO"/>
              </w:rPr>
            </w:pPr>
            <w:r w:rsidRPr="006B7674">
              <w:rPr>
                <w:rFonts w:ascii="Arial" w:hAnsi="Arial" w:cs="Arial"/>
                <w:sz w:val="24"/>
                <w:szCs w:val="24"/>
                <w:lang w:val="ro-RO"/>
              </w:rPr>
              <w:t>î</w:t>
            </w:r>
            <w:r w:rsidR="00FF0E8A" w:rsidRPr="006B7674">
              <w:rPr>
                <w:rFonts w:ascii="Arial" w:hAnsi="Arial" w:cs="Arial"/>
                <w:sz w:val="24"/>
                <w:szCs w:val="24"/>
                <w:lang w:val="ro-RO"/>
              </w:rPr>
              <w:t xml:space="preserve">n pungi de </w:t>
            </w:r>
            <w:proofErr w:type="spellStart"/>
            <w:r w:rsidR="00FF0E8A" w:rsidRPr="006B7674">
              <w:rPr>
                <w:rFonts w:ascii="Arial" w:hAnsi="Arial" w:cs="Arial"/>
                <w:sz w:val="24"/>
                <w:szCs w:val="24"/>
                <w:lang w:val="ro-RO"/>
              </w:rPr>
              <w:t>nylon</w:t>
            </w:r>
            <w:proofErr w:type="spellEnd"/>
            <w:r w:rsidR="00FF0E8A" w:rsidRPr="006B7674">
              <w:rPr>
                <w:rFonts w:ascii="Arial" w:hAnsi="Arial" w:cs="Arial"/>
                <w:sz w:val="24"/>
                <w:szCs w:val="24"/>
                <w:lang w:val="ro-RO"/>
              </w:rPr>
              <w:t xml:space="preserve">, ambalaje </w:t>
            </w:r>
            <w:proofErr w:type="spellStart"/>
            <w:r w:rsidR="00FF0E8A" w:rsidRPr="006B7674">
              <w:rPr>
                <w:rFonts w:ascii="Arial" w:hAnsi="Arial" w:cs="Arial"/>
                <w:sz w:val="24"/>
                <w:szCs w:val="24"/>
                <w:lang w:val="ro-RO"/>
              </w:rPr>
              <w:t>î</w:t>
            </w:r>
            <w:r w:rsidR="005C50DE" w:rsidRPr="006B7674">
              <w:rPr>
                <w:rFonts w:ascii="Arial" w:hAnsi="Arial" w:cs="Arial"/>
                <w:sz w:val="24"/>
                <w:szCs w:val="24"/>
                <w:lang w:val="ro-RO"/>
              </w:rPr>
              <w:t>nfoliate</w:t>
            </w:r>
            <w:proofErr w:type="spellEnd"/>
          </w:p>
        </w:tc>
      </w:tr>
      <w:tr w:rsidR="005C50DE" w:rsidRPr="006B7674" w:rsidTr="007716AB">
        <w:trPr>
          <w:jc w:val="center"/>
        </w:trPr>
        <w:tc>
          <w:tcPr>
            <w:tcW w:w="682" w:type="dxa"/>
          </w:tcPr>
          <w:p w:rsidR="005C50DE" w:rsidRPr="006B7674" w:rsidRDefault="005C50DE"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6</w:t>
            </w:r>
          </w:p>
        </w:tc>
        <w:tc>
          <w:tcPr>
            <w:tcW w:w="3552" w:type="dxa"/>
          </w:tcPr>
          <w:p w:rsidR="005C50DE"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 xml:space="preserve">Decapant </w:t>
            </w:r>
            <w:proofErr w:type="spellStart"/>
            <w:r w:rsidRPr="006B7674">
              <w:rPr>
                <w:rFonts w:ascii="Arial" w:hAnsi="Arial" w:cs="Arial"/>
                <w:sz w:val="24"/>
                <w:szCs w:val="24"/>
                <w:lang w:val="ro-RO"/>
              </w:rPr>
              <w:t>Lötflussmittel</w:t>
            </w:r>
            <w:proofErr w:type="spellEnd"/>
            <w:r w:rsidRPr="006B7674">
              <w:rPr>
                <w:rFonts w:ascii="Arial" w:hAnsi="Arial" w:cs="Arial"/>
                <w:sz w:val="24"/>
                <w:szCs w:val="24"/>
                <w:lang w:val="ro-RO"/>
              </w:rPr>
              <w:t xml:space="preserve"> </w:t>
            </w:r>
            <w:proofErr w:type="spellStart"/>
            <w:r w:rsidRPr="006B7674">
              <w:rPr>
                <w:rFonts w:ascii="Arial" w:hAnsi="Arial" w:cs="Arial"/>
                <w:sz w:val="24"/>
                <w:szCs w:val="24"/>
                <w:lang w:val="ro-RO"/>
              </w:rPr>
              <w:t>Circures</w:t>
            </w:r>
            <w:proofErr w:type="spellEnd"/>
            <w:r w:rsidRPr="006B7674">
              <w:rPr>
                <w:rFonts w:ascii="Arial" w:hAnsi="Arial" w:cs="Arial"/>
                <w:sz w:val="24"/>
                <w:szCs w:val="24"/>
                <w:lang w:val="ro-RO"/>
              </w:rPr>
              <w:t xml:space="preserve"> Standard C22 HE – degresare</w:t>
            </w:r>
          </w:p>
        </w:tc>
        <w:tc>
          <w:tcPr>
            <w:tcW w:w="1622" w:type="dxa"/>
          </w:tcPr>
          <w:p w:rsidR="005C50DE"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Kg</w:t>
            </w:r>
          </w:p>
        </w:tc>
        <w:tc>
          <w:tcPr>
            <w:tcW w:w="1710" w:type="dxa"/>
          </w:tcPr>
          <w:p w:rsidR="005C50DE" w:rsidRPr="006B7674" w:rsidRDefault="00A77103" w:rsidP="007716AB">
            <w:pPr>
              <w:spacing w:after="0" w:line="240" w:lineRule="auto"/>
              <w:jc w:val="both"/>
              <w:rPr>
                <w:rFonts w:ascii="Arial" w:hAnsi="Arial" w:cs="Arial"/>
                <w:sz w:val="24"/>
                <w:szCs w:val="24"/>
                <w:lang w:val="ro-RO"/>
              </w:rPr>
            </w:pPr>
            <w:r>
              <w:rPr>
                <w:rFonts w:ascii="Arial" w:hAnsi="Arial" w:cs="Arial"/>
                <w:sz w:val="24"/>
                <w:szCs w:val="24"/>
                <w:lang w:val="ro-RO"/>
              </w:rPr>
              <w:t>1100</w:t>
            </w:r>
          </w:p>
        </w:tc>
        <w:tc>
          <w:tcPr>
            <w:tcW w:w="2802" w:type="dxa"/>
          </w:tcPr>
          <w:p w:rsidR="005C50DE"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Bidon plastic 25 kg</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7</w:t>
            </w:r>
          </w:p>
        </w:tc>
        <w:tc>
          <w:tcPr>
            <w:tcW w:w="355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Decapant NITROSOLV D 2205- degresare</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943EB" w:rsidRPr="006B7674" w:rsidRDefault="007943EB" w:rsidP="007716AB">
            <w:p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100 </w:t>
            </w:r>
            <w:r w:rsidR="007716AB" w:rsidRPr="006B7674">
              <w:rPr>
                <w:rFonts w:ascii="Arial" w:hAnsi="Arial" w:cs="Arial"/>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Cutii metalice, 1 litru</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8</w:t>
            </w:r>
          </w:p>
        </w:tc>
        <w:tc>
          <w:tcPr>
            <w:tcW w:w="3552" w:type="dxa"/>
          </w:tcPr>
          <w:p w:rsidR="007943EB" w:rsidRPr="006B7674" w:rsidRDefault="007943EB" w:rsidP="008A282C">
            <w:pPr>
              <w:spacing w:after="0" w:line="240" w:lineRule="auto"/>
              <w:rPr>
                <w:rFonts w:ascii="Arial" w:hAnsi="Arial" w:cs="Arial"/>
                <w:sz w:val="24"/>
                <w:szCs w:val="24"/>
                <w:lang w:val="ro-RO"/>
              </w:rPr>
            </w:pPr>
            <w:proofErr w:type="spellStart"/>
            <w:r w:rsidRPr="006B7674">
              <w:rPr>
                <w:rFonts w:ascii="Arial" w:hAnsi="Arial" w:cs="Arial"/>
                <w:sz w:val="24"/>
                <w:szCs w:val="24"/>
                <w:lang w:val="ro-RO"/>
              </w:rPr>
              <w:t>Rasina</w:t>
            </w:r>
            <w:proofErr w:type="spellEnd"/>
            <w:r w:rsidRPr="006B7674">
              <w:rPr>
                <w:rFonts w:ascii="Arial" w:hAnsi="Arial" w:cs="Arial"/>
                <w:sz w:val="24"/>
                <w:szCs w:val="24"/>
                <w:lang w:val="ro-RO"/>
              </w:rPr>
              <w:t xml:space="preserve"> RAKU-PUR 21-2116 A  - turnare </w:t>
            </w:r>
            <w:proofErr w:type="spellStart"/>
            <w:r w:rsidRPr="006B7674">
              <w:rPr>
                <w:rFonts w:ascii="Arial" w:hAnsi="Arial" w:cs="Arial"/>
                <w:sz w:val="24"/>
                <w:szCs w:val="24"/>
                <w:lang w:val="ro-RO"/>
              </w:rPr>
              <w:t>rasina</w:t>
            </w:r>
            <w:proofErr w:type="spellEnd"/>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943EB" w:rsidRPr="006B7674" w:rsidRDefault="007943EB" w:rsidP="007716AB">
            <w:p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120000 </w:t>
            </w:r>
            <w:r w:rsidR="007716AB" w:rsidRPr="006B7674">
              <w:rPr>
                <w:rFonts w:ascii="Arial" w:hAnsi="Arial" w:cs="Arial"/>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IBC, 1000 litri</w:t>
            </w:r>
          </w:p>
        </w:tc>
      </w:tr>
      <w:tr w:rsidR="005C50DE" w:rsidRPr="006B7674" w:rsidTr="007716AB">
        <w:trPr>
          <w:jc w:val="center"/>
        </w:trPr>
        <w:tc>
          <w:tcPr>
            <w:tcW w:w="682" w:type="dxa"/>
          </w:tcPr>
          <w:p w:rsidR="005C50DE"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9</w:t>
            </w:r>
          </w:p>
        </w:tc>
        <w:tc>
          <w:tcPr>
            <w:tcW w:w="3552" w:type="dxa"/>
          </w:tcPr>
          <w:p w:rsidR="005C50DE" w:rsidRPr="006B7674" w:rsidRDefault="007943EB" w:rsidP="008A282C">
            <w:pPr>
              <w:spacing w:after="0" w:line="240" w:lineRule="auto"/>
              <w:rPr>
                <w:rFonts w:ascii="Arial" w:hAnsi="Arial" w:cs="Arial"/>
                <w:sz w:val="24"/>
                <w:szCs w:val="24"/>
                <w:lang w:val="ro-RO"/>
              </w:rPr>
            </w:pPr>
            <w:proofErr w:type="spellStart"/>
            <w:r w:rsidRPr="006B7674">
              <w:rPr>
                <w:rFonts w:ascii="Arial" w:hAnsi="Arial" w:cs="Arial"/>
                <w:sz w:val="24"/>
                <w:szCs w:val="24"/>
                <w:lang w:val="ro-RO"/>
              </w:rPr>
              <w:t>Rasina</w:t>
            </w:r>
            <w:proofErr w:type="spellEnd"/>
            <w:r w:rsidRPr="006B7674">
              <w:rPr>
                <w:rFonts w:ascii="Arial" w:hAnsi="Arial" w:cs="Arial"/>
                <w:sz w:val="24"/>
                <w:szCs w:val="24"/>
                <w:lang w:val="ro-RO"/>
              </w:rPr>
              <w:t xml:space="preserve"> RAKU-PUR 21-2116 B – turnare </w:t>
            </w:r>
            <w:proofErr w:type="spellStart"/>
            <w:r w:rsidRPr="006B7674">
              <w:rPr>
                <w:rFonts w:ascii="Arial" w:hAnsi="Arial" w:cs="Arial"/>
                <w:sz w:val="24"/>
                <w:szCs w:val="24"/>
                <w:lang w:val="ro-RO"/>
              </w:rPr>
              <w:t>rasina</w:t>
            </w:r>
            <w:proofErr w:type="spellEnd"/>
          </w:p>
        </w:tc>
        <w:tc>
          <w:tcPr>
            <w:tcW w:w="1622" w:type="dxa"/>
          </w:tcPr>
          <w:p w:rsidR="005C50DE"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5C50DE" w:rsidRPr="006B7674" w:rsidRDefault="007943EB" w:rsidP="007716AB">
            <w:p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20000 </w:t>
            </w:r>
            <w:r w:rsidR="007716AB" w:rsidRPr="006B7674">
              <w:rPr>
                <w:rFonts w:ascii="Arial" w:hAnsi="Arial" w:cs="Arial"/>
                <w:sz w:val="24"/>
                <w:szCs w:val="24"/>
                <w:lang w:val="ro-RO"/>
              </w:rPr>
              <w:t xml:space="preserve"> </w:t>
            </w:r>
          </w:p>
        </w:tc>
        <w:tc>
          <w:tcPr>
            <w:tcW w:w="2802" w:type="dxa"/>
          </w:tcPr>
          <w:p w:rsidR="005C50DE"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Butoi, 200l</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10</w:t>
            </w:r>
          </w:p>
        </w:tc>
        <w:tc>
          <w:tcPr>
            <w:tcW w:w="355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 xml:space="preserve">Masa de </w:t>
            </w:r>
            <w:proofErr w:type="spellStart"/>
            <w:r w:rsidRPr="006B7674">
              <w:rPr>
                <w:rFonts w:ascii="Arial" w:hAnsi="Arial" w:cs="Arial"/>
                <w:sz w:val="24"/>
                <w:szCs w:val="24"/>
                <w:lang w:val="ro-RO"/>
              </w:rPr>
              <w:t>reactie</w:t>
            </w:r>
            <w:proofErr w:type="spellEnd"/>
            <w:r w:rsidRPr="006B7674">
              <w:rPr>
                <w:rFonts w:ascii="Arial" w:hAnsi="Arial" w:cs="Arial"/>
                <w:sz w:val="24"/>
                <w:szCs w:val="24"/>
                <w:lang w:val="ro-RO"/>
              </w:rPr>
              <w:t xml:space="preserve"> </w:t>
            </w:r>
            <w:proofErr w:type="spellStart"/>
            <w:r w:rsidRPr="006B7674">
              <w:rPr>
                <w:rFonts w:ascii="Arial" w:hAnsi="Arial" w:cs="Arial"/>
                <w:sz w:val="24"/>
                <w:szCs w:val="24"/>
                <w:lang w:val="ro-RO"/>
              </w:rPr>
              <w:t>substante</w:t>
            </w:r>
            <w:proofErr w:type="spellEnd"/>
            <w:r w:rsidRPr="006B7674">
              <w:rPr>
                <w:rFonts w:ascii="Arial" w:hAnsi="Arial" w:cs="Arial"/>
                <w:sz w:val="24"/>
                <w:szCs w:val="24"/>
                <w:lang w:val="ro-RO"/>
              </w:rPr>
              <w:t xml:space="preserve"> WBC 34 SPEZIALLOSER - degresare</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943EB" w:rsidRPr="006B7674" w:rsidRDefault="00A77103" w:rsidP="007716AB">
            <w:pPr>
              <w:spacing w:after="0" w:line="240" w:lineRule="auto"/>
              <w:jc w:val="both"/>
              <w:rPr>
                <w:rFonts w:ascii="Arial" w:hAnsi="Arial" w:cs="Arial"/>
                <w:sz w:val="24"/>
                <w:szCs w:val="24"/>
                <w:lang w:val="ro-RO"/>
              </w:rPr>
            </w:pPr>
            <w:r>
              <w:rPr>
                <w:rFonts w:ascii="Arial" w:hAnsi="Arial" w:cs="Arial"/>
                <w:sz w:val="24"/>
                <w:szCs w:val="24"/>
                <w:lang w:val="ro-RO"/>
              </w:rPr>
              <w:t>500</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Bidon plastic, 30 litri</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11</w:t>
            </w:r>
          </w:p>
        </w:tc>
        <w:tc>
          <w:tcPr>
            <w:tcW w:w="355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 xml:space="preserve">Bara cositor aliaj staniu-plumb cu posibili aditivi de alte elemente de </w:t>
            </w:r>
            <w:proofErr w:type="spellStart"/>
            <w:r w:rsidRPr="006B7674">
              <w:rPr>
                <w:rFonts w:ascii="Arial" w:hAnsi="Arial" w:cs="Arial"/>
                <w:sz w:val="24"/>
                <w:szCs w:val="24"/>
                <w:lang w:val="ro-RO"/>
              </w:rPr>
              <w:t>aliere-</w:t>
            </w:r>
            <w:proofErr w:type="spellEnd"/>
            <w:r w:rsidRPr="006B7674">
              <w:rPr>
                <w:rFonts w:ascii="Arial" w:hAnsi="Arial" w:cs="Arial"/>
                <w:sz w:val="24"/>
                <w:szCs w:val="24"/>
                <w:lang w:val="ro-RO"/>
              </w:rPr>
              <w:t xml:space="preserve"> </w:t>
            </w:r>
            <w:proofErr w:type="spellStart"/>
            <w:r w:rsidRPr="006B7674">
              <w:rPr>
                <w:rFonts w:ascii="Arial" w:hAnsi="Arial" w:cs="Arial"/>
                <w:sz w:val="24"/>
                <w:szCs w:val="24"/>
                <w:lang w:val="ro-RO"/>
              </w:rPr>
              <w:t>numar</w:t>
            </w:r>
            <w:proofErr w:type="spellEnd"/>
            <w:r w:rsidRPr="006B7674">
              <w:rPr>
                <w:rFonts w:ascii="Arial" w:hAnsi="Arial" w:cs="Arial"/>
                <w:sz w:val="24"/>
                <w:szCs w:val="24"/>
                <w:lang w:val="ro-RO"/>
              </w:rPr>
              <w:t xml:space="preserve"> articol bz035 - cositorire</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Kg</w:t>
            </w:r>
          </w:p>
        </w:tc>
        <w:tc>
          <w:tcPr>
            <w:tcW w:w="1710" w:type="dxa"/>
          </w:tcPr>
          <w:p w:rsidR="007943EB" w:rsidRPr="006B7674" w:rsidRDefault="007943EB" w:rsidP="007716AB">
            <w:p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50 </w:t>
            </w:r>
            <w:r w:rsidR="007716AB" w:rsidRPr="006B7674">
              <w:rPr>
                <w:rFonts w:ascii="Arial" w:hAnsi="Arial" w:cs="Arial"/>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Bara</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12</w:t>
            </w:r>
          </w:p>
        </w:tc>
        <w:tc>
          <w:tcPr>
            <w:tcW w:w="3552" w:type="dxa"/>
          </w:tcPr>
          <w:p w:rsidR="007943EB" w:rsidRPr="006B7674" w:rsidRDefault="007943EB" w:rsidP="008A282C">
            <w:pPr>
              <w:spacing w:after="0" w:line="240" w:lineRule="auto"/>
              <w:rPr>
                <w:rFonts w:ascii="Arial" w:hAnsi="Arial" w:cs="Arial"/>
                <w:sz w:val="24"/>
                <w:szCs w:val="24"/>
                <w:lang w:val="ro-RO"/>
              </w:rPr>
            </w:pPr>
            <w:proofErr w:type="spellStart"/>
            <w:r w:rsidRPr="006B7674">
              <w:rPr>
                <w:rFonts w:ascii="Arial" w:hAnsi="Arial" w:cs="Arial"/>
                <w:sz w:val="24"/>
                <w:szCs w:val="24"/>
                <w:lang w:val="ro-RO"/>
              </w:rPr>
              <w:t>Intaritor</w:t>
            </w:r>
            <w:proofErr w:type="spellEnd"/>
            <w:r w:rsidRPr="006B7674">
              <w:rPr>
                <w:rFonts w:ascii="Arial" w:hAnsi="Arial" w:cs="Arial"/>
                <w:sz w:val="24"/>
                <w:szCs w:val="24"/>
                <w:lang w:val="ro-RO"/>
              </w:rPr>
              <w:t xml:space="preserve"> </w:t>
            </w:r>
            <w:proofErr w:type="spellStart"/>
            <w:r w:rsidRPr="006B7674">
              <w:rPr>
                <w:rFonts w:ascii="Arial" w:hAnsi="Arial" w:cs="Arial"/>
                <w:sz w:val="24"/>
                <w:szCs w:val="24"/>
                <w:lang w:val="ro-RO"/>
              </w:rPr>
              <w:t>rasina</w:t>
            </w:r>
            <w:proofErr w:type="spellEnd"/>
            <w:r w:rsidRPr="006B7674">
              <w:rPr>
                <w:rFonts w:ascii="Arial" w:hAnsi="Arial" w:cs="Arial"/>
                <w:sz w:val="24"/>
                <w:szCs w:val="24"/>
                <w:lang w:val="ro-RO"/>
              </w:rPr>
              <w:t xml:space="preserve"> RAKU- Inhibator 90-1702 – turnare </w:t>
            </w:r>
            <w:proofErr w:type="spellStart"/>
            <w:r w:rsidRPr="006B7674">
              <w:rPr>
                <w:rFonts w:ascii="Arial" w:hAnsi="Arial" w:cs="Arial"/>
                <w:sz w:val="24"/>
                <w:szCs w:val="24"/>
                <w:lang w:val="ro-RO"/>
              </w:rPr>
              <w:t>rasina</w:t>
            </w:r>
            <w:proofErr w:type="spellEnd"/>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Kg</w:t>
            </w:r>
          </w:p>
        </w:tc>
        <w:tc>
          <w:tcPr>
            <w:tcW w:w="1710" w:type="dxa"/>
          </w:tcPr>
          <w:p w:rsidR="007943EB" w:rsidRPr="006B7674" w:rsidRDefault="007943EB" w:rsidP="007716AB">
            <w:p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50 </w:t>
            </w:r>
            <w:r w:rsidR="007716AB" w:rsidRPr="006B7674">
              <w:rPr>
                <w:rFonts w:ascii="Arial" w:hAnsi="Arial" w:cs="Arial"/>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Bidon plastic,5 kg</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13</w:t>
            </w:r>
          </w:p>
        </w:tc>
        <w:tc>
          <w:tcPr>
            <w:tcW w:w="355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cositor ELSOLD  - cositorire</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Kg</w:t>
            </w:r>
          </w:p>
        </w:tc>
        <w:tc>
          <w:tcPr>
            <w:tcW w:w="1710" w:type="dxa"/>
          </w:tcPr>
          <w:p w:rsidR="007943EB" w:rsidRPr="006B7674" w:rsidRDefault="007943EB" w:rsidP="007716AB">
            <w:p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700 </w:t>
            </w:r>
            <w:r w:rsidR="007716AB" w:rsidRPr="006B7674">
              <w:rPr>
                <w:rFonts w:ascii="Arial" w:hAnsi="Arial" w:cs="Arial"/>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Cutii plastic 5 kg</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14</w:t>
            </w:r>
          </w:p>
        </w:tc>
        <w:tc>
          <w:tcPr>
            <w:tcW w:w="355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bCs/>
                <w:sz w:val="24"/>
                <w:szCs w:val="24"/>
                <w:lang w:val="ro-RO"/>
              </w:rPr>
              <w:t xml:space="preserve">Decapant </w:t>
            </w:r>
            <w:proofErr w:type="spellStart"/>
            <w:r w:rsidRPr="006B7674">
              <w:rPr>
                <w:rFonts w:ascii="Arial" w:hAnsi="Arial" w:cs="Arial"/>
                <w:bCs/>
                <w:sz w:val="24"/>
                <w:szCs w:val="24"/>
                <w:lang w:val="ro-RO"/>
              </w:rPr>
              <w:t>Lötflussmittel</w:t>
            </w:r>
            <w:proofErr w:type="spellEnd"/>
            <w:r w:rsidRPr="006B7674">
              <w:rPr>
                <w:rFonts w:ascii="Arial" w:hAnsi="Arial" w:cs="Arial"/>
                <w:bCs/>
                <w:sz w:val="24"/>
                <w:szCs w:val="24"/>
                <w:lang w:val="ro-RO"/>
              </w:rPr>
              <w:t xml:space="preserve"> P981 - degresare</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943EB" w:rsidRPr="006B7674" w:rsidRDefault="007943EB" w:rsidP="007716AB">
            <w:pPr>
              <w:spacing w:after="0" w:line="240" w:lineRule="auto"/>
              <w:jc w:val="both"/>
              <w:rPr>
                <w:rFonts w:ascii="Arial" w:hAnsi="Arial" w:cs="Arial"/>
                <w:sz w:val="24"/>
                <w:szCs w:val="24"/>
                <w:lang w:val="ro-RO"/>
              </w:rPr>
            </w:pPr>
            <w:r w:rsidRPr="006B7674">
              <w:rPr>
                <w:rFonts w:ascii="Arial" w:hAnsi="Arial" w:cs="Arial"/>
                <w:bCs/>
                <w:sz w:val="24"/>
                <w:szCs w:val="24"/>
                <w:lang w:val="ro-RO"/>
              </w:rPr>
              <w:t>60</w:t>
            </w:r>
            <w:r w:rsidR="00A77103">
              <w:rPr>
                <w:rFonts w:ascii="Arial" w:hAnsi="Arial" w:cs="Arial"/>
                <w:bCs/>
                <w:sz w:val="24"/>
                <w:szCs w:val="24"/>
                <w:lang w:val="ro-RO"/>
              </w:rPr>
              <w:t>00</w:t>
            </w:r>
            <w:bookmarkStart w:id="0" w:name="_GoBack"/>
            <w:bookmarkEnd w:id="0"/>
            <w:r w:rsidRPr="006B7674">
              <w:rPr>
                <w:rFonts w:ascii="Arial" w:hAnsi="Arial" w:cs="Arial"/>
                <w:bCs/>
                <w:sz w:val="24"/>
                <w:szCs w:val="24"/>
                <w:lang w:val="ro-RO"/>
              </w:rPr>
              <w:t xml:space="preserve"> </w:t>
            </w:r>
            <w:r w:rsidR="007716AB" w:rsidRPr="006B7674">
              <w:rPr>
                <w:rFonts w:ascii="Arial" w:hAnsi="Arial" w:cs="Arial"/>
                <w:bCs/>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Bidon plastic, 30 litri</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15</w:t>
            </w:r>
          </w:p>
        </w:tc>
        <w:tc>
          <w:tcPr>
            <w:tcW w:w="3552" w:type="dxa"/>
          </w:tcPr>
          <w:p w:rsidR="007943EB" w:rsidRPr="006B7674" w:rsidRDefault="007943EB" w:rsidP="008A282C">
            <w:pPr>
              <w:spacing w:after="0" w:line="240" w:lineRule="auto"/>
              <w:rPr>
                <w:rFonts w:ascii="Arial" w:hAnsi="Arial" w:cs="Arial"/>
                <w:bCs/>
                <w:sz w:val="24"/>
                <w:szCs w:val="24"/>
                <w:lang w:val="ro-RO"/>
              </w:rPr>
            </w:pPr>
            <w:r w:rsidRPr="006B7674">
              <w:rPr>
                <w:rFonts w:ascii="Arial" w:hAnsi="Arial" w:cs="Arial"/>
                <w:sz w:val="24"/>
                <w:szCs w:val="24"/>
                <w:lang w:val="ro-RO"/>
              </w:rPr>
              <w:t>Azot lichefiat</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Mc</w:t>
            </w:r>
          </w:p>
        </w:tc>
        <w:tc>
          <w:tcPr>
            <w:tcW w:w="1710" w:type="dxa"/>
          </w:tcPr>
          <w:p w:rsidR="007943EB" w:rsidRPr="006B7674" w:rsidRDefault="007943EB" w:rsidP="007716AB">
            <w:pPr>
              <w:spacing w:after="0" w:line="240" w:lineRule="auto"/>
              <w:jc w:val="both"/>
              <w:rPr>
                <w:rFonts w:ascii="Arial" w:hAnsi="Arial" w:cs="Arial"/>
                <w:bCs/>
                <w:sz w:val="24"/>
                <w:szCs w:val="24"/>
                <w:lang w:val="ro-RO"/>
              </w:rPr>
            </w:pPr>
            <w:r w:rsidRPr="006B7674">
              <w:rPr>
                <w:rFonts w:ascii="Arial" w:hAnsi="Arial" w:cs="Arial"/>
                <w:bCs/>
                <w:sz w:val="24"/>
                <w:szCs w:val="24"/>
                <w:lang w:val="ro-RO"/>
              </w:rPr>
              <w:t xml:space="preserve">800000 </w:t>
            </w:r>
            <w:r w:rsidR="007716AB" w:rsidRPr="006B7674">
              <w:rPr>
                <w:rFonts w:ascii="Arial" w:hAnsi="Arial" w:cs="Arial"/>
                <w:bCs/>
                <w:sz w:val="24"/>
                <w:szCs w:val="24"/>
                <w:lang w:val="ro-RO"/>
              </w:rPr>
              <w:t xml:space="preserve"> </w:t>
            </w:r>
          </w:p>
        </w:tc>
        <w:tc>
          <w:tcPr>
            <w:tcW w:w="2802" w:type="dxa"/>
          </w:tcPr>
          <w:p w:rsidR="007943EB" w:rsidRPr="006B7674" w:rsidRDefault="007716AB" w:rsidP="007716AB">
            <w:pPr>
              <w:spacing w:after="0" w:line="240" w:lineRule="auto"/>
              <w:rPr>
                <w:rFonts w:ascii="Arial" w:hAnsi="Arial" w:cs="Arial"/>
                <w:sz w:val="24"/>
                <w:szCs w:val="24"/>
                <w:lang w:val="ro-RO"/>
              </w:rPr>
            </w:pPr>
            <w:r w:rsidRPr="006B7674">
              <w:rPr>
                <w:rFonts w:ascii="Arial" w:hAnsi="Arial" w:cs="Arial"/>
                <w:sz w:val="24"/>
                <w:szCs w:val="24"/>
                <w:lang w:val="ro-RO"/>
              </w:rPr>
              <w:t>Staț</w:t>
            </w:r>
            <w:r w:rsidR="007943EB" w:rsidRPr="006B7674">
              <w:rPr>
                <w:rFonts w:ascii="Arial" w:hAnsi="Arial" w:cs="Arial"/>
                <w:sz w:val="24"/>
                <w:szCs w:val="24"/>
                <w:lang w:val="ro-RO"/>
              </w:rPr>
              <w:t>i</w:t>
            </w:r>
            <w:r w:rsidRPr="006B7674">
              <w:rPr>
                <w:rFonts w:ascii="Arial" w:hAnsi="Arial" w:cs="Arial"/>
                <w:sz w:val="24"/>
                <w:szCs w:val="24"/>
                <w:lang w:val="ro-RO"/>
              </w:rPr>
              <w:t>e</w:t>
            </w:r>
            <w:r w:rsidR="007943EB" w:rsidRPr="006B7674">
              <w:rPr>
                <w:rFonts w:ascii="Arial" w:hAnsi="Arial" w:cs="Arial"/>
                <w:sz w:val="24"/>
                <w:szCs w:val="24"/>
                <w:lang w:val="ro-RO"/>
              </w:rPr>
              <w:t xml:space="preserve"> de stocare</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16</w:t>
            </w:r>
          </w:p>
        </w:tc>
        <w:tc>
          <w:tcPr>
            <w:tcW w:w="355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Azot comprimat (varianta de rezerva)</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Mc</w:t>
            </w:r>
          </w:p>
        </w:tc>
        <w:tc>
          <w:tcPr>
            <w:tcW w:w="1710" w:type="dxa"/>
          </w:tcPr>
          <w:p w:rsidR="007943EB" w:rsidRPr="006B7674" w:rsidRDefault="007943EB" w:rsidP="007716AB">
            <w:pPr>
              <w:spacing w:after="0" w:line="240" w:lineRule="auto"/>
              <w:jc w:val="both"/>
              <w:rPr>
                <w:rFonts w:ascii="Arial" w:hAnsi="Arial" w:cs="Arial"/>
                <w:bCs/>
                <w:sz w:val="24"/>
                <w:szCs w:val="24"/>
                <w:lang w:val="ro-RO"/>
              </w:rPr>
            </w:pPr>
            <w:r w:rsidRPr="006B7674">
              <w:rPr>
                <w:rFonts w:ascii="Arial" w:hAnsi="Arial" w:cs="Arial"/>
                <w:sz w:val="24"/>
                <w:szCs w:val="24"/>
                <w:lang w:val="ro-RO"/>
              </w:rPr>
              <w:t xml:space="preserve">4 </w:t>
            </w:r>
            <w:r w:rsidR="007716AB" w:rsidRPr="006B7674">
              <w:rPr>
                <w:rFonts w:ascii="Arial" w:hAnsi="Arial" w:cs="Arial"/>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Butelii</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17</w:t>
            </w:r>
          </w:p>
        </w:tc>
        <w:tc>
          <w:tcPr>
            <w:tcW w:w="355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 xml:space="preserve">pasta de cositorit :PF610-B    LEAD FREE SOLDER BAR </w:t>
            </w:r>
            <w:r w:rsidRPr="006B7674">
              <w:rPr>
                <w:rFonts w:ascii="Arial" w:hAnsi="Arial" w:cs="Arial"/>
                <w:sz w:val="24"/>
                <w:szCs w:val="24"/>
                <w:lang w:val="ro-RO"/>
              </w:rPr>
              <w:lastRenderedPageBreak/>
              <w:t>(Sn-3Ag-0.5Cu-0.06Ni-0.01Ge) - cositorire</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lastRenderedPageBreak/>
              <w:t>Kg</w:t>
            </w:r>
          </w:p>
        </w:tc>
        <w:tc>
          <w:tcPr>
            <w:tcW w:w="1710" w:type="dxa"/>
          </w:tcPr>
          <w:p w:rsidR="007943EB" w:rsidRPr="006B7674" w:rsidRDefault="007943EB" w:rsidP="007716AB">
            <w:pPr>
              <w:spacing w:after="0" w:line="240" w:lineRule="auto"/>
              <w:jc w:val="both"/>
              <w:rPr>
                <w:rFonts w:ascii="Arial" w:hAnsi="Arial" w:cs="Arial"/>
                <w:sz w:val="24"/>
                <w:szCs w:val="24"/>
                <w:lang w:val="ro-RO"/>
              </w:rPr>
            </w:pPr>
            <w:r w:rsidRPr="006B7674">
              <w:rPr>
                <w:rFonts w:ascii="Arial" w:hAnsi="Arial" w:cs="Arial"/>
                <w:sz w:val="24"/>
                <w:szCs w:val="24"/>
                <w:lang w:val="ro-RO"/>
              </w:rPr>
              <w:t>500</w:t>
            </w:r>
            <w:r w:rsidR="007716AB" w:rsidRPr="006B7674">
              <w:rPr>
                <w:rFonts w:ascii="Arial" w:hAnsi="Arial" w:cs="Arial"/>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Cutii plastic 500 g</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lastRenderedPageBreak/>
              <w:t>18</w:t>
            </w:r>
          </w:p>
        </w:tc>
        <w:tc>
          <w:tcPr>
            <w:tcW w:w="355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cositor SN100C, SN100CL, nr. Articol : bz001 - cositorire</w:t>
            </w:r>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Kg</w:t>
            </w:r>
          </w:p>
        </w:tc>
        <w:tc>
          <w:tcPr>
            <w:tcW w:w="1710" w:type="dxa"/>
          </w:tcPr>
          <w:p w:rsidR="007943EB" w:rsidRPr="006B7674" w:rsidRDefault="007943EB" w:rsidP="007716AB">
            <w:p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700 </w:t>
            </w:r>
            <w:r w:rsidR="007716AB" w:rsidRPr="006B7674">
              <w:rPr>
                <w:rFonts w:ascii="Arial" w:hAnsi="Arial" w:cs="Arial"/>
                <w:sz w:val="24"/>
                <w:szCs w:val="24"/>
                <w:lang w:val="ro-RO"/>
              </w:rPr>
              <w:t xml:space="preserve"> </w:t>
            </w:r>
          </w:p>
        </w:tc>
        <w:tc>
          <w:tcPr>
            <w:tcW w:w="2802" w:type="dxa"/>
          </w:tcPr>
          <w:p w:rsidR="007943EB" w:rsidRPr="006B7674" w:rsidRDefault="007943EB" w:rsidP="007716AB">
            <w:pPr>
              <w:spacing w:after="0" w:line="240" w:lineRule="auto"/>
              <w:rPr>
                <w:rFonts w:ascii="Arial" w:hAnsi="Arial" w:cs="Arial"/>
                <w:sz w:val="24"/>
                <w:szCs w:val="24"/>
                <w:lang w:val="ro-RO"/>
              </w:rPr>
            </w:pPr>
            <w:r w:rsidRPr="006B7674">
              <w:rPr>
                <w:rFonts w:ascii="Arial" w:hAnsi="Arial" w:cs="Arial"/>
                <w:sz w:val="24"/>
                <w:szCs w:val="24"/>
                <w:lang w:val="ro-RO"/>
              </w:rPr>
              <w:t>bar</w:t>
            </w:r>
            <w:r w:rsidR="007716AB" w:rsidRPr="006B7674">
              <w:rPr>
                <w:rFonts w:ascii="Arial" w:hAnsi="Arial" w:cs="Arial"/>
                <w:sz w:val="24"/>
                <w:szCs w:val="24"/>
                <w:lang w:val="ro-RO"/>
              </w:rPr>
              <w:t>ă</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19</w:t>
            </w:r>
          </w:p>
        </w:tc>
        <w:tc>
          <w:tcPr>
            <w:tcW w:w="3552" w:type="dxa"/>
          </w:tcPr>
          <w:p w:rsidR="007943EB" w:rsidRPr="006B7674" w:rsidRDefault="007943EB" w:rsidP="008A282C">
            <w:pPr>
              <w:spacing w:after="0" w:line="240" w:lineRule="auto"/>
              <w:rPr>
                <w:rFonts w:ascii="Arial" w:hAnsi="Arial" w:cs="Arial"/>
                <w:sz w:val="24"/>
                <w:szCs w:val="24"/>
                <w:lang w:val="ro-RO"/>
              </w:rPr>
            </w:pPr>
            <w:proofErr w:type="spellStart"/>
            <w:r w:rsidRPr="006B7674">
              <w:rPr>
                <w:rFonts w:ascii="Arial" w:hAnsi="Arial" w:cs="Arial"/>
                <w:sz w:val="24"/>
                <w:szCs w:val="24"/>
                <w:lang w:val="ro-RO"/>
              </w:rPr>
              <w:t>Rasina</w:t>
            </w:r>
            <w:proofErr w:type="spellEnd"/>
            <w:r w:rsidRPr="006B7674">
              <w:rPr>
                <w:rFonts w:ascii="Arial" w:hAnsi="Arial" w:cs="Arial"/>
                <w:sz w:val="24"/>
                <w:szCs w:val="24"/>
                <w:lang w:val="ro-RO"/>
              </w:rPr>
              <w:t xml:space="preserve"> </w:t>
            </w:r>
            <w:proofErr w:type="spellStart"/>
            <w:r w:rsidRPr="006B7674">
              <w:rPr>
                <w:rFonts w:ascii="Arial" w:hAnsi="Arial" w:cs="Arial"/>
                <w:sz w:val="24"/>
                <w:szCs w:val="24"/>
                <w:lang w:val="ro-RO"/>
              </w:rPr>
              <w:t>Raku-Pur</w:t>
            </w:r>
            <w:proofErr w:type="spellEnd"/>
            <w:r w:rsidRPr="006B7674">
              <w:rPr>
                <w:rFonts w:ascii="Arial" w:hAnsi="Arial" w:cs="Arial"/>
                <w:sz w:val="24"/>
                <w:szCs w:val="24"/>
                <w:lang w:val="ro-RO"/>
              </w:rPr>
              <w:t xml:space="preserve"> 21-2058-2 A </w:t>
            </w:r>
            <w:proofErr w:type="spellStart"/>
            <w:r w:rsidRPr="006B7674">
              <w:rPr>
                <w:rFonts w:ascii="Arial" w:hAnsi="Arial" w:cs="Arial"/>
                <w:sz w:val="24"/>
                <w:szCs w:val="24"/>
                <w:lang w:val="ro-RO"/>
              </w:rPr>
              <w:t>neagra-</w:t>
            </w:r>
            <w:proofErr w:type="spellEnd"/>
            <w:r w:rsidRPr="006B7674">
              <w:rPr>
                <w:rFonts w:ascii="Arial" w:hAnsi="Arial" w:cs="Arial"/>
                <w:sz w:val="24"/>
                <w:szCs w:val="24"/>
                <w:lang w:val="ro-RO"/>
              </w:rPr>
              <w:t xml:space="preserve"> turnare </w:t>
            </w:r>
            <w:proofErr w:type="spellStart"/>
            <w:r w:rsidRPr="006B7674">
              <w:rPr>
                <w:rFonts w:ascii="Arial" w:hAnsi="Arial" w:cs="Arial"/>
                <w:sz w:val="24"/>
                <w:szCs w:val="24"/>
                <w:lang w:val="ro-RO"/>
              </w:rPr>
              <w:t>rasina</w:t>
            </w:r>
            <w:proofErr w:type="spellEnd"/>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943EB" w:rsidRPr="006B7674" w:rsidRDefault="007943EB" w:rsidP="007716AB">
            <w:pPr>
              <w:tabs>
                <w:tab w:val="left" w:pos="180"/>
              </w:tabs>
              <w:jc w:val="center"/>
              <w:rPr>
                <w:rFonts w:ascii="Arial" w:hAnsi="Arial" w:cs="Arial"/>
                <w:sz w:val="24"/>
                <w:szCs w:val="24"/>
                <w:lang w:val="ro-RO"/>
              </w:rPr>
            </w:pPr>
            <w:r w:rsidRPr="006B7674">
              <w:rPr>
                <w:rFonts w:ascii="Arial" w:hAnsi="Arial" w:cs="Arial"/>
                <w:sz w:val="24"/>
                <w:szCs w:val="24"/>
                <w:lang w:val="ro-RO"/>
              </w:rPr>
              <w:t>200</w:t>
            </w:r>
            <w:r w:rsidR="007716AB" w:rsidRPr="006B7674">
              <w:rPr>
                <w:rFonts w:ascii="Arial" w:hAnsi="Arial" w:cs="Arial"/>
                <w:sz w:val="24"/>
                <w:szCs w:val="24"/>
                <w:lang w:val="ro-RO"/>
              </w:rPr>
              <w:t xml:space="preserve"> </w:t>
            </w:r>
          </w:p>
        </w:tc>
        <w:tc>
          <w:tcPr>
            <w:tcW w:w="2802" w:type="dxa"/>
          </w:tcPr>
          <w:p w:rsidR="007943EB" w:rsidRPr="006B7674" w:rsidRDefault="007943EB" w:rsidP="008A282C">
            <w:pPr>
              <w:spacing w:after="0" w:line="240" w:lineRule="auto"/>
              <w:rPr>
                <w:rFonts w:ascii="Arial" w:hAnsi="Arial" w:cs="Arial"/>
                <w:sz w:val="24"/>
                <w:szCs w:val="24"/>
                <w:lang w:val="ro-RO"/>
              </w:rPr>
            </w:pPr>
            <w:r w:rsidRPr="006B7674">
              <w:rPr>
                <w:rFonts w:ascii="Arial" w:hAnsi="Arial" w:cs="Arial"/>
                <w:sz w:val="24"/>
                <w:szCs w:val="24"/>
                <w:lang w:val="ro-RO"/>
              </w:rPr>
              <w:t>Butoi metalic, 200l</w:t>
            </w:r>
          </w:p>
        </w:tc>
      </w:tr>
      <w:tr w:rsidR="007943EB" w:rsidRPr="006B7674" w:rsidTr="007716AB">
        <w:trPr>
          <w:jc w:val="center"/>
        </w:trPr>
        <w:tc>
          <w:tcPr>
            <w:tcW w:w="682" w:type="dxa"/>
          </w:tcPr>
          <w:p w:rsidR="007943E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20</w:t>
            </w:r>
          </w:p>
        </w:tc>
        <w:tc>
          <w:tcPr>
            <w:tcW w:w="3552" w:type="dxa"/>
          </w:tcPr>
          <w:p w:rsidR="007943EB" w:rsidRPr="006B7674" w:rsidRDefault="007943EB" w:rsidP="008A282C">
            <w:pPr>
              <w:spacing w:after="0" w:line="240" w:lineRule="auto"/>
              <w:rPr>
                <w:rFonts w:ascii="Arial" w:hAnsi="Arial" w:cs="Arial"/>
                <w:sz w:val="24"/>
                <w:szCs w:val="24"/>
                <w:lang w:val="ro-RO"/>
              </w:rPr>
            </w:pPr>
            <w:proofErr w:type="spellStart"/>
            <w:r w:rsidRPr="006B7674">
              <w:rPr>
                <w:rFonts w:ascii="Arial" w:hAnsi="Arial" w:cs="Arial"/>
                <w:sz w:val="24"/>
                <w:szCs w:val="24"/>
                <w:lang w:val="ro-RO"/>
              </w:rPr>
              <w:t>Rasina</w:t>
            </w:r>
            <w:proofErr w:type="spellEnd"/>
            <w:r w:rsidRPr="006B7674">
              <w:rPr>
                <w:rFonts w:ascii="Arial" w:hAnsi="Arial" w:cs="Arial"/>
                <w:sz w:val="24"/>
                <w:szCs w:val="24"/>
                <w:lang w:val="ro-RO"/>
              </w:rPr>
              <w:t xml:space="preserve"> RAKU-PUR 21-2058-1 A – turnare </w:t>
            </w:r>
            <w:proofErr w:type="spellStart"/>
            <w:r w:rsidRPr="006B7674">
              <w:rPr>
                <w:rFonts w:ascii="Arial" w:hAnsi="Arial" w:cs="Arial"/>
                <w:sz w:val="24"/>
                <w:szCs w:val="24"/>
                <w:lang w:val="ro-RO"/>
              </w:rPr>
              <w:t>rasina</w:t>
            </w:r>
            <w:proofErr w:type="spellEnd"/>
          </w:p>
        </w:tc>
        <w:tc>
          <w:tcPr>
            <w:tcW w:w="162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943EB" w:rsidRPr="006B7674" w:rsidRDefault="007943EB" w:rsidP="007716AB">
            <w:pPr>
              <w:tabs>
                <w:tab w:val="left" w:pos="180"/>
              </w:tabs>
              <w:jc w:val="center"/>
              <w:rPr>
                <w:rFonts w:ascii="Arial" w:hAnsi="Arial" w:cs="Arial"/>
                <w:sz w:val="24"/>
                <w:szCs w:val="24"/>
                <w:lang w:val="ro-RO"/>
              </w:rPr>
            </w:pPr>
            <w:r w:rsidRPr="006B7674">
              <w:rPr>
                <w:rFonts w:ascii="Arial" w:hAnsi="Arial" w:cs="Arial"/>
                <w:sz w:val="24"/>
                <w:szCs w:val="24"/>
                <w:lang w:val="ro-RO"/>
              </w:rPr>
              <w:t xml:space="preserve">50000 </w:t>
            </w:r>
            <w:r w:rsidR="007716AB" w:rsidRPr="006B7674">
              <w:rPr>
                <w:rFonts w:ascii="Arial" w:hAnsi="Arial" w:cs="Arial"/>
                <w:sz w:val="24"/>
                <w:szCs w:val="24"/>
                <w:lang w:val="ro-RO"/>
              </w:rPr>
              <w:t xml:space="preserve"> </w:t>
            </w:r>
          </w:p>
        </w:tc>
        <w:tc>
          <w:tcPr>
            <w:tcW w:w="2802" w:type="dxa"/>
          </w:tcPr>
          <w:p w:rsidR="007943E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Butoi metalic, 200l</w:t>
            </w:r>
          </w:p>
        </w:tc>
      </w:tr>
      <w:tr w:rsidR="007716AB" w:rsidRPr="006B7674" w:rsidTr="007716AB">
        <w:trPr>
          <w:jc w:val="center"/>
        </w:trPr>
        <w:tc>
          <w:tcPr>
            <w:tcW w:w="682" w:type="dxa"/>
          </w:tcPr>
          <w:p w:rsidR="007716A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21</w:t>
            </w:r>
          </w:p>
        </w:tc>
        <w:tc>
          <w:tcPr>
            <w:tcW w:w="355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pasta cositorire Alpha OM-340 771 88-4-M18 Jar SAC305 - cositorire</w:t>
            </w:r>
          </w:p>
        </w:tc>
        <w:tc>
          <w:tcPr>
            <w:tcW w:w="162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Kg</w:t>
            </w:r>
          </w:p>
        </w:tc>
        <w:tc>
          <w:tcPr>
            <w:tcW w:w="1710" w:type="dxa"/>
          </w:tcPr>
          <w:p w:rsidR="007716AB" w:rsidRPr="006B7674" w:rsidRDefault="007716AB" w:rsidP="007716AB">
            <w:pPr>
              <w:tabs>
                <w:tab w:val="left" w:pos="180"/>
              </w:tabs>
              <w:jc w:val="center"/>
              <w:rPr>
                <w:rFonts w:ascii="Arial" w:hAnsi="Arial" w:cs="Arial"/>
                <w:sz w:val="24"/>
                <w:szCs w:val="24"/>
                <w:lang w:val="ro-RO"/>
              </w:rPr>
            </w:pPr>
            <w:r w:rsidRPr="006B7674">
              <w:rPr>
                <w:rFonts w:ascii="Arial" w:hAnsi="Arial" w:cs="Arial"/>
                <w:sz w:val="24"/>
                <w:szCs w:val="24"/>
                <w:lang w:val="ro-RO"/>
              </w:rPr>
              <w:t xml:space="preserve">100  </w:t>
            </w:r>
          </w:p>
        </w:tc>
        <w:tc>
          <w:tcPr>
            <w:tcW w:w="280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Cutii plastic 500 g</w:t>
            </w:r>
          </w:p>
        </w:tc>
      </w:tr>
      <w:tr w:rsidR="007716AB" w:rsidRPr="006B7674" w:rsidTr="007716AB">
        <w:trPr>
          <w:jc w:val="center"/>
        </w:trPr>
        <w:tc>
          <w:tcPr>
            <w:tcW w:w="682" w:type="dxa"/>
          </w:tcPr>
          <w:p w:rsidR="007716A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22</w:t>
            </w:r>
          </w:p>
        </w:tc>
        <w:tc>
          <w:tcPr>
            <w:tcW w:w="355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 xml:space="preserve">Alcool sanitar Vorona - </w:t>
            </w:r>
            <w:proofErr w:type="spellStart"/>
            <w:r w:rsidRPr="006B7674">
              <w:rPr>
                <w:rFonts w:ascii="Arial" w:hAnsi="Arial" w:cs="Arial"/>
                <w:sz w:val="24"/>
                <w:szCs w:val="24"/>
                <w:lang w:val="ro-RO"/>
              </w:rPr>
              <w:t>curastare</w:t>
            </w:r>
            <w:proofErr w:type="spellEnd"/>
          </w:p>
        </w:tc>
        <w:tc>
          <w:tcPr>
            <w:tcW w:w="162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716AB" w:rsidRPr="006B7674" w:rsidRDefault="007716AB" w:rsidP="007716AB">
            <w:pPr>
              <w:tabs>
                <w:tab w:val="left" w:pos="180"/>
              </w:tabs>
              <w:jc w:val="center"/>
              <w:rPr>
                <w:rFonts w:ascii="Arial" w:hAnsi="Arial" w:cs="Arial"/>
                <w:sz w:val="24"/>
                <w:szCs w:val="24"/>
                <w:lang w:val="ro-RO"/>
              </w:rPr>
            </w:pPr>
            <w:r w:rsidRPr="006B7674">
              <w:rPr>
                <w:rFonts w:ascii="Arial" w:hAnsi="Arial" w:cs="Arial"/>
                <w:sz w:val="24"/>
                <w:szCs w:val="24"/>
                <w:lang w:val="ro-RO"/>
              </w:rPr>
              <w:t xml:space="preserve">1500  </w:t>
            </w:r>
          </w:p>
        </w:tc>
        <w:tc>
          <w:tcPr>
            <w:tcW w:w="2802" w:type="dxa"/>
          </w:tcPr>
          <w:p w:rsidR="007716AB" w:rsidRPr="006B7674" w:rsidRDefault="007716AB" w:rsidP="008A282C">
            <w:pPr>
              <w:spacing w:after="0" w:line="240" w:lineRule="auto"/>
              <w:rPr>
                <w:rFonts w:ascii="Arial" w:hAnsi="Arial" w:cs="Arial"/>
                <w:sz w:val="24"/>
                <w:szCs w:val="24"/>
                <w:lang w:val="ro-RO"/>
              </w:rPr>
            </w:pPr>
            <w:proofErr w:type="spellStart"/>
            <w:r w:rsidRPr="006B7674">
              <w:rPr>
                <w:rFonts w:ascii="Arial" w:hAnsi="Arial" w:cs="Arial"/>
                <w:sz w:val="24"/>
                <w:szCs w:val="24"/>
                <w:lang w:val="ro-RO"/>
              </w:rPr>
              <w:t>Pet</w:t>
            </w:r>
            <w:proofErr w:type="spellEnd"/>
            <w:r w:rsidRPr="006B7674">
              <w:rPr>
                <w:rFonts w:ascii="Arial" w:hAnsi="Arial" w:cs="Arial"/>
                <w:sz w:val="24"/>
                <w:szCs w:val="24"/>
                <w:lang w:val="ro-RO"/>
              </w:rPr>
              <w:t xml:space="preserve"> plastic, 0.5 litri</w:t>
            </w:r>
          </w:p>
        </w:tc>
      </w:tr>
      <w:tr w:rsidR="007716AB" w:rsidRPr="006B7674" w:rsidTr="007716AB">
        <w:trPr>
          <w:jc w:val="center"/>
        </w:trPr>
        <w:tc>
          <w:tcPr>
            <w:tcW w:w="682" w:type="dxa"/>
          </w:tcPr>
          <w:p w:rsidR="007716A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23</w:t>
            </w:r>
          </w:p>
        </w:tc>
        <w:tc>
          <w:tcPr>
            <w:tcW w:w="355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Vopsea tampografiere MUF/RM 41097 negru – stampilare produse finite</w:t>
            </w:r>
          </w:p>
        </w:tc>
        <w:tc>
          <w:tcPr>
            <w:tcW w:w="162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716AB" w:rsidRPr="006B7674" w:rsidRDefault="007716AB" w:rsidP="007716AB">
            <w:pPr>
              <w:tabs>
                <w:tab w:val="left" w:pos="180"/>
              </w:tabs>
              <w:jc w:val="center"/>
              <w:rPr>
                <w:rFonts w:ascii="Arial" w:hAnsi="Arial" w:cs="Arial"/>
                <w:sz w:val="24"/>
                <w:szCs w:val="24"/>
                <w:lang w:val="ro-RO"/>
              </w:rPr>
            </w:pPr>
            <w:r w:rsidRPr="006B7674">
              <w:rPr>
                <w:rFonts w:ascii="Arial" w:hAnsi="Arial" w:cs="Arial"/>
                <w:sz w:val="24"/>
                <w:szCs w:val="24"/>
                <w:lang w:val="ro-RO"/>
              </w:rPr>
              <w:t xml:space="preserve">10 </w:t>
            </w:r>
          </w:p>
        </w:tc>
        <w:tc>
          <w:tcPr>
            <w:tcW w:w="280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Cutie metal, 1 kg</w:t>
            </w:r>
          </w:p>
        </w:tc>
      </w:tr>
      <w:tr w:rsidR="007716AB" w:rsidRPr="006B7674" w:rsidTr="007716AB">
        <w:trPr>
          <w:jc w:val="center"/>
        </w:trPr>
        <w:tc>
          <w:tcPr>
            <w:tcW w:w="682" w:type="dxa"/>
          </w:tcPr>
          <w:p w:rsidR="007716AB" w:rsidRPr="006B7674" w:rsidRDefault="007716AB" w:rsidP="00FF0E8A">
            <w:pPr>
              <w:spacing w:after="0" w:line="240" w:lineRule="auto"/>
              <w:jc w:val="center"/>
              <w:rPr>
                <w:rFonts w:ascii="Arial" w:hAnsi="Arial" w:cs="Arial"/>
                <w:sz w:val="24"/>
                <w:szCs w:val="24"/>
                <w:lang w:val="ro-RO"/>
              </w:rPr>
            </w:pPr>
            <w:r w:rsidRPr="006B7674">
              <w:rPr>
                <w:rFonts w:ascii="Arial" w:hAnsi="Arial" w:cs="Arial"/>
                <w:sz w:val="24"/>
                <w:szCs w:val="24"/>
                <w:lang w:val="ro-RO"/>
              </w:rPr>
              <w:t>24</w:t>
            </w:r>
          </w:p>
        </w:tc>
        <w:tc>
          <w:tcPr>
            <w:tcW w:w="355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 xml:space="preserve">Diluant MUF –degresare </w:t>
            </w:r>
            <w:proofErr w:type="spellStart"/>
            <w:r w:rsidRPr="006B7674">
              <w:rPr>
                <w:rFonts w:ascii="Arial" w:hAnsi="Arial" w:cs="Arial"/>
                <w:sz w:val="24"/>
                <w:szCs w:val="24"/>
                <w:lang w:val="ro-RO"/>
              </w:rPr>
              <w:t>inainte</w:t>
            </w:r>
            <w:proofErr w:type="spellEnd"/>
            <w:r w:rsidRPr="006B7674">
              <w:rPr>
                <w:rFonts w:ascii="Arial" w:hAnsi="Arial" w:cs="Arial"/>
                <w:sz w:val="24"/>
                <w:szCs w:val="24"/>
                <w:lang w:val="ro-RO"/>
              </w:rPr>
              <w:t xml:space="preserve"> de stampilare produse finite.</w:t>
            </w:r>
          </w:p>
        </w:tc>
        <w:tc>
          <w:tcPr>
            <w:tcW w:w="162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L</w:t>
            </w:r>
          </w:p>
        </w:tc>
        <w:tc>
          <w:tcPr>
            <w:tcW w:w="1710" w:type="dxa"/>
          </w:tcPr>
          <w:p w:rsidR="007716AB" w:rsidRPr="006B7674" w:rsidRDefault="007716AB" w:rsidP="007716AB">
            <w:pPr>
              <w:tabs>
                <w:tab w:val="left" w:pos="180"/>
              </w:tabs>
              <w:jc w:val="center"/>
              <w:rPr>
                <w:rFonts w:ascii="Arial" w:hAnsi="Arial" w:cs="Arial"/>
                <w:sz w:val="24"/>
                <w:szCs w:val="24"/>
                <w:lang w:val="ro-RO"/>
              </w:rPr>
            </w:pPr>
            <w:r w:rsidRPr="006B7674">
              <w:rPr>
                <w:rFonts w:ascii="Arial" w:hAnsi="Arial" w:cs="Arial"/>
                <w:sz w:val="24"/>
                <w:szCs w:val="24"/>
                <w:lang w:val="ro-RO"/>
              </w:rPr>
              <w:t xml:space="preserve">10  </w:t>
            </w:r>
          </w:p>
        </w:tc>
        <w:tc>
          <w:tcPr>
            <w:tcW w:w="2802" w:type="dxa"/>
          </w:tcPr>
          <w:p w:rsidR="007716AB" w:rsidRPr="006B7674" w:rsidRDefault="007716AB" w:rsidP="008A282C">
            <w:pPr>
              <w:spacing w:after="0" w:line="240" w:lineRule="auto"/>
              <w:rPr>
                <w:rFonts w:ascii="Arial" w:hAnsi="Arial" w:cs="Arial"/>
                <w:sz w:val="24"/>
                <w:szCs w:val="24"/>
                <w:lang w:val="ro-RO"/>
              </w:rPr>
            </w:pPr>
            <w:r w:rsidRPr="006B7674">
              <w:rPr>
                <w:rFonts w:ascii="Arial" w:hAnsi="Arial" w:cs="Arial"/>
                <w:sz w:val="24"/>
                <w:szCs w:val="24"/>
                <w:lang w:val="ro-RO"/>
              </w:rPr>
              <w:t>Cutie metal, 1 kg</w:t>
            </w:r>
          </w:p>
        </w:tc>
      </w:tr>
    </w:tbl>
    <w:p w:rsidR="003D3E2D" w:rsidRPr="006B7674" w:rsidRDefault="003D3E2D" w:rsidP="003D3E2D">
      <w:pPr>
        <w:widowControl w:val="0"/>
        <w:autoSpaceDE w:val="0"/>
        <w:autoSpaceDN w:val="0"/>
        <w:adjustRightInd w:val="0"/>
        <w:spacing w:after="0" w:line="240" w:lineRule="auto"/>
        <w:jc w:val="both"/>
        <w:rPr>
          <w:rFonts w:ascii="Arial" w:eastAsia="Times New Roman" w:hAnsi="Arial" w:cs="Arial"/>
          <w:sz w:val="24"/>
          <w:szCs w:val="24"/>
          <w:lang w:val="ro-RO"/>
        </w:rPr>
      </w:pPr>
      <w:r w:rsidRPr="006B7674">
        <w:rPr>
          <w:rFonts w:ascii="Arial" w:eastAsia="Times New Roman" w:hAnsi="Arial" w:cs="Arial"/>
          <w:sz w:val="24"/>
          <w:szCs w:val="24"/>
          <w:lang w:val="ro-RO"/>
        </w:rPr>
        <w:t>Materiile prime sunt depozitate în magazii special amenajate, ţinând cont de compatibilitățile dintre grupele de materiale.</w:t>
      </w:r>
    </w:p>
    <w:p w:rsidR="00A72FBB" w:rsidRPr="006B7674" w:rsidRDefault="0020427C" w:rsidP="00621A1C">
      <w:pPr>
        <w:pStyle w:val="Corptext2"/>
        <w:numPr>
          <w:ilvl w:val="12"/>
          <w:numId w:val="0"/>
        </w:numPr>
        <w:rPr>
          <w:rFonts w:cs="Arial"/>
          <w:szCs w:val="24"/>
          <w:lang w:val="ro-RO"/>
        </w:rPr>
      </w:pPr>
      <w:r w:rsidRPr="006B7674">
        <w:rPr>
          <w:rFonts w:cs="Arial"/>
          <w:szCs w:val="24"/>
          <w:lang w:val="ro-RO"/>
        </w:rPr>
        <w:t>3. Utilităţi - apa, canalizare, energie (surse, cantităţi, volume):</w:t>
      </w:r>
    </w:p>
    <w:p w:rsidR="008A282C" w:rsidRPr="006B7674" w:rsidRDefault="008A282C" w:rsidP="00621A1C">
      <w:pPr>
        <w:pStyle w:val="Corptext2"/>
        <w:numPr>
          <w:ilvl w:val="12"/>
          <w:numId w:val="0"/>
        </w:numPr>
        <w:rPr>
          <w:rFonts w:cs="Arial"/>
          <w:b w:val="0"/>
          <w:szCs w:val="24"/>
          <w:lang w:val="ro-RO"/>
        </w:rPr>
      </w:pPr>
      <w:r w:rsidRPr="006B7674">
        <w:rPr>
          <w:rFonts w:cs="Arial"/>
          <w:b w:val="0"/>
          <w:szCs w:val="24"/>
          <w:lang w:val="ro-RO"/>
        </w:rPr>
        <w:t>Unitatea este racordată la reţelele de utilităţi ale municipiului Sibiu alimentare cu apă, canal, energie electrică şi gaz metan).</w:t>
      </w:r>
    </w:p>
    <w:p w:rsidR="00C86AA2" w:rsidRPr="006B7674" w:rsidRDefault="0020427C" w:rsidP="00621A1C">
      <w:pPr>
        <w:pStyle w:val="Corptext2"/>
        <w:widowControl/>
        <w:numPr>
          <w:ilvl w:val="12"/>
          <w:numId w:val="0"/>
        </w:numPr>
        <w:autoSpaceDE/>
        <w:autoSpaceDN/>
        <w:adjustRightInd/>
        <w:rPr>
          <w:rFonts w:cs="Arial"/>
          <w:szCs w:val="24"/>
          <w:lang w:val="ro-RO" w:eastAsia="ro-RO"/>
        </w:rPr>
      </w:pPr>
      <w:r w:rsidRPr="006B7674">
        <w:rPr>
          <w:rFonts w:cs="Arial"/>
          <w:szCs w:val="24"/>
          <w:lang w:val="ro-RO" w:eastAsia="ro-RO"/>
        </w:rPr>
        <w:t xml:space="preserve">4. Descrierea principalelor faze ale procesului tehnologic sau ale activităţii: </w:t>
      </w:r>
    </w:p>
    <w:p w:rsidR="008A282C" w:rsidRPr="006B7674" w:rsidRDefault="008A282C" w:rsidP="00621A1C">
      <w:pPr>
        <w:pStyle w:val="Corptext2"/>
        <w:widowControl/>
        <w:numPr>
          <w:ilvl w:val="12"/>
          <w:numId w:val="0"/>
        </w:numPr>
        <w:autoSpaceDE/>
        <w:autoSpaceDN/>
        <w:adjustRightInd/>
        <w:rPr>
          <w:rFonts w:cs="Arial"/>
          <w:b w:val="0"/>
          <w:i/>
          <w:szCs w:val="24"/>
          <w:lang w:val="ro-RO" w:eastAsia="ro-RO"/>
        </w:rPr>
      </w:pPr>
      <w:r w:rsidRPr="006B7674">
        <w:rPr>
          <w:rFonts w:cs="Arial"/>
          <w:b w:val="0"/>
          <w:i/>
          <w:szCs w:val="24"/>
          <w:lang w:val="ro-RO" w:eastAsia="ro-RO"/>
        </w:rPr>
        <w:t>Producerea dispozitivelor de comandă</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imprimare a pastei de cositorit pe plăcuţe;</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amplasarea automata pieselor electronice de suprafață (SMD);</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cositorirea pieselor electronice de suprafață în cuptor de convecție;</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nituire la cald a contactelor pe soclu;</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amplasare manuala a pieselor electronice (THT);</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lipire în cuptor cu val de cositor;</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testare ICT a plăcuţelor;</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închidere carcasă;</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turnarea rășinii în produse;</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curăţare/ajustare;</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verificare si stampilare/etichetare;</w:t>
      </w:r>
    </w:p>
    <w:p w:rsidR="008A282C" w:rsidRPr="006B7674" w:rsidRDefault="008A282C"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ambalare</w:t>
      </w:r>
      <w:r w:rsidR="00E86387" w:rsidRPr="006B7674">
        <w:rPr>
          <w:rFonts w:ascii="Arial" w:eastAsia="Times New Roman" w:hAnsi="Arial" w:cs="Arial"/>
          <w:sz w:val="24"/>
          <w:szCs w:val="24"/>
          <w:lang w:val="ro-RO" w:eastAsia="ro-RO"/>
        </w:rPr>
        <w:t>.</w:t>
      </w:r>
    </w:p>
    <w:p w:rsidR="00E86387" w:rsidRPr="006B7674" w:rsidRDefault="00E86387" w:rsidP="00E86387">
      <w:pPr>
        <w:spacing w:after="0" w:line="240" w:lineRule="auto"/>
        <w:jc w:val="both"/>
        <w:rPr>
          <w:rFonts w:ascii="Arial" w:eastAsia="Times New Roman" w:hAnsi="Arial" w:cs="Arial"/>
          <w:i/>
          <w:sz w:val="24"/>
          <w:szCs w:val="24"/>
          <w:lang w:val="ro-RO" w:eastAsia="ro-RO"/>
        </w:rPr>
      </w:pPr>
      <w:r w:rsidRPr="006B7674">
        <w:rPr>
          <w:rFonts w:ascii="Arial" w:eastAsia="Times New Roman" w:hAnsi="Arial" w:cs="Arial"/>
          <w:i/>
          <w:sz w:val="24"/>
          <w:szCs w:val="24"/>
          <w:lang w:val="ro-RO" w:eastAsia="ro-RO"/>
        </w:rPr>
        <w:t>Producerea releelor de conectare bord:</w:t>
      </w:r>
    </w:p>
    <w:p w:rsidR="004C292E" w:rsidRPr="006B7674" w:rsidRDefault="004C292E"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imprimare a pastei de cositorit pe plăcuţe;</w:t>
      </w:r>
    </w:p>
    <w:p w:rsidR="004C292E" w:rsidRPr="006B7674" w:rsidRDefault="004C292E"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amplasarea automata pieselor electronice de suprafață (SMD);</w:t>
      </w:r>
    </w:p>
    <w:p w:rsidR="004C292E" w:rsidRPr="006B7674" w:rsidRDefault="004C292E"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cositorirea pieselor electronice de suprafață în cuptor de convecție;</w:t>
      </w:r>
    </w:p>
    <w:p w:rsidR="004C292E" w:rsidRPr="006B7674" w:rsidRDefault="004C292E"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cositorire manuală;</w:t>
      </w:r>
    </w:p>
    <w:p w:rsidR="004C292E" w:rsidRPr="006B7674" w:rsidRDefault="004C292E"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turnarea răşinii;</w:t>
      </w:r>
    </w:p>
    <w:p w:rsidR="004C292E" w:rsidRPr="006B7674" w:rsidRDefault="004C292E"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verificarea funcţionării;</w:t>
      </w:r>
    </w:p>
    <w:p w:rsidR="004C292E" w:rsidRPr="006B7674" w:rsidRDefault="004C292E"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ştampilare;</w:t>
      </w:r>
    </w:p>
    <w:p w:rsidR="004C292E" w:rsidRPr="006B7674" w:rsidRDefault="004C292E" w:rsidP="00E74591">
      <w:pPr>
        <w:numPr>
          <w:ilvl w:val="0"/>
          <w:numId w:val="26"/>
        </w:numPr>
        <w:spacing w:after="0" w:line="240" w:lineRule="auto"/>
        <w:ind w:left="284" w:hanging="284"/>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ambalare.</w:t>
      </w:r>
    </w:p>
    <w:p w:rsidR="004C292E" w:rsidRPr="006B7674" w:rsidRDefault="0020427C" w:rsidP="00621A1C">
      <w:pPr>
        <w:numPr>
          <w:ilvl w:val="12"/>
          <w:numId w:val="0"/>
        </w:numPr>
        <w:spacing w:after="0" w:line="240" w:lineRule="auto"/>
        <w:jc w:val="both"/>
        <w:rPr>
          <w:rFonts w:ascii="Arial" w:hAnsi="Arial" w:cs="Arial"/>
          <w:b/>
          <w:bCs/>
          <w:sz w:val="24"/>
          <w:szCs w:val="24"/>
          <w:lang w:val="ro-RO"/>
        </w:rPr>
      </w:pPr>
      <w:r w:rsidRPr="006B7674">
        <w:rPr>
          <w:rFonts w:ascii="Arial" w:hAnsi="Arial" w:cs="Arial"/>
          <w:b/>
          <w:bCs/>
          <w:sz w:val="24"/>
          <w:szCs w:val="24"/>
          <w:lang w:val="ro-RO"/>
        </w:rPr>
        <w:lastRenderedPageBreak/>
        <w:t>5</w:t>
      </w:r>
      <w:r w:rsidRPr="006B7674">
        <w:rPr>
          <w:rFonts w:ascii="Arial" w:hAnsi="Arial" w:cs="Arial"/>
          <w:b/>
          <w:sz w:val="24"/>
          <w:szCs w:val="24"/>
          <w:lang w:val="ro-RO"/>
        </w:rPr>
        <w:t xml:space="preserve">.  </w:t>
      </w:r>
      <w:r w:rsidRPr="006B7674">
        <w:rPr>
          <w:rFonts w:ascii="Arial" w:hAnsi="Arial" w:cs="Arial"/>
          <w:b/>
          <w:bCs/>
          <w:sz w:val="24"/>
          <w:szCs w:val="24"/>
          <w:lang w:val="ro-RO"/>
        </w:rPr>
        <w:t xml:space="preserve">Produsele </w:t>
      </w:r>
      <w:r w:rsidR="009A3507" w:rsidRPr="006B7674">
        <w:rPr>
          <w:rFonts w:ascii="Arial" w:hAnsi="Arial" w:cs="Arial"/>
          <w:b/>
          <w:bCs/>
          <w:sz w:val="24"/>
          <w:szCs w:val="24"/>
          <w:lang w:val="ro-RO"/>
        </w:rPr>
        <w:t>ş</w:t>
      </w:r>
      <w:r w:rsidRPr="006B7674">
        <w:rPr>
          <w:rFonts w:ascii="Arial" w:hAnsi="Arial" w:cs="Arial"/>
          <w:b/>
          <w:bCs/>
          <w:sz w:val="24"/>
          <w:szCs w:val="24"/>
          <w:lang w:val="ro-RO"/>
        </w:rPr>
        <w:t>i subprodusele obţinute - cantităţi, destinaţie:</w:t>
      </w:r>
      <w:r w:rsidR="00C2252A" w:rsidRPr="006B7674">
        <w:rPr>
          <w:rFonts w:ascii="Arial" w:hAnsi="Arial" w:cs="Arial"/>
          <w:b/>
          <w:bCs/>
          <w:sz w:val="24"/>
          <w:szCs w:val="24"/>
          <w:lang w:val="ro-RO"/>
        </w:rPr>
        <w:t xml:space="preserve"> </w:t>
      </w:r>
    </w:p>
    <w:p w:rsidR="002C5AD3" w:rsidRPr="006B7674" w:rsidRDefault="004C292E" w:rsidP="00E74591">
      <w:pPr>
        <w:numPr>
          <w:ilvl w:val="0"/>
          <w:numId w:val="27"/>
        </w:numPr>
        <w:spacing w:after="0" w:line="240" w:lineRule="auto"/>
        <w:ind w:left="284" w:hanging="284"/>
        <w:jc w:val="both"/>
        <w:rPr>
          <w:rFonts w:ascii="Arial" w:hAnsi="Arial" w:cs="Arial"/>
          <w:sz w:val="24"/>
          <w:szCs w:val="24"/>
          <w:lang w:val="ro-RO"/>
        </w:rPr>
      </w:pPr>
      <w:r w:rsidRPr="006B7674">
        <w:rPr>
          <w:rFonts w:ascii="Arial" w:hAnsi="Arial" w:cs="Arial"/>
          <w:bCs/>
          <w:sz w:val="24"/>
          <w:szCs w:val="24"/>
          <w:lang w:val="ro-RO"/>
        </w:rPr>
        <w:t xml:space="preserve">dispozitive de comandă – cca. </w:t>
      </w:r>
      <w:r w:rsidR="00084950" w:rsidRPr="006B7674">
        <w:rPr>
          <w:rFonts w:ascii="Arial" w:hAnsi="Arial" w:cs="Arial"/>
          <w:bCs/>
          <w:sz w:val="24"/>
          <w:szCs w:val="24"/>
          <w:lang w:val="ro-RO"/>
        </w:rPr>
        <w:t>4500000</w:t>
      </w:r>
      <w:r w:rsidRPr="006B7674">
        <w:rPr>
          <w:rFonts w:ascii="Arial" w:hAnsi="Arial" w:cs="Arial"/>
          <w:bCs/>
          <w:sz w:val="24"/>
          <w:szCs w:val="24"/>
          <w:lang w:val="ro-RO"/>
        </w:rPr>
        <w:t xml:space="preserve"> buc/an</w:t>
      </w:r>
      <w:r w:rsidR="00084950" w:rsidRPr="006B7674">
        <w:rPr>
          <w:rFonts w:ascii="Arial" w:hAnsi="Arial" w:cs="Arial"/>
          <w:bCs/>
          <w:sz w:val="24"/>
          <w:szCs w:val="24"/>
          <w:lang w:val="ro-RO"/>
        </w:rPr>
        <w:t>;</w:t>
      </w:r>
    </w:p>
    <w:p w:rsidR="004332F5" w:rsidRPr="006B7674" w:rsidRDefault="0020427C" w:rsidP="00621A1C">
      <w:pPr>
        <w:pStyle w:val="Corptext"/>
        <w:rPr>
          <w:rFonts w:cs="Arial"/>
          <w:b/>
          <w:szCs w:val="24"/>
          <w:lang w:val="ro-RO" w:eastAsia="ro-RO"/>
        </w:rPr>
      </w:pPr>
      <w:r w:rsidRPr="006B7674">
        <w:rPr>
          <w:rFonts w:cs="Arial"/>
          <w:b/>
          <w:szCs w:val="24"/>
          <w:lang w:val="ro-RO" w:eastAsia="ro-RO"/>
        </w:rPr>
        <w:t>6. Datele referitoare la centrala termica proprie - dotare, combustibili utilizaţi (compoziţie, cantităţi), producţie:</w:t>
      </w:r>
      <w:r w:rsidR="005810D1" w:rsidRPr="006B7674">
        <w:rPr>
          <w:rFonts w:cs="Arial"/>
          <w:b/>
          <w:szCs w:val="24"/>
          <w:lang w:val="ro-RO" w:eastAsia="ro-RO"/>
        </w:rPr>
        <w:t xml:space="preserve"> </w:t>
      </w:r>
    </w:p>
    <w:p w:rsidR="00CB4B80" w:rsidRPr="006B7674" w:rsidRDefault="004C292E" w:rsidP="00621A1C">
      <w:pPr>
        <w:pStyle w:val="Corptext"/>
        <w:rPr>
          <w:rFonts w:cs="Arial"/>
          <w:szCs w:val="24"/>
          <w:lang w:val="ro-RO"/>
        </w:rPr>
      </w:pPr>
      <w:r w:rsidRPr="006B7674">
        <w:rPr>
          <w:rFonts w:cs="Arial"/>
          <w:szCs w:val="24"/>
          <w:lang w:val="ro-RO"/>
        </w:rPr>
        <w:t xml:space="preserve">Sursele de </w:t>
      </w:r>
      <w:r w:rsidR="0039760A" w:rsidRPr="006B7674">
        <w:rPr>
          <w:rFonts w:cs="Arial"/>
          <w:szCs w:val="24"/>
          <w:lang w:val="ro-RO"/>
        </w:rPr>
        <w:t>încălzire</w:t>
      </w:r>
      <w:r w:rsidRPr="006B7674">
        <w:rPr>
          <w:rFonts w:cs="Arial"/>
          <w:szCs w:val="24"/>
          <w:lang w:val="ro-RO"/>
        </w:rPr>
        <w:t xml:space="preserve">/climatizare şi preparare a apei calde: </w:t>
      </w:r>
    </w:p>
    <w:p w:rsidR="004C292E" w:rsidRPr="006B7674" w:rsidRDefault="004C292E" w:rsidP="00621A1C">
      <w:pPr>
        <w:pStyle w:val="Corptext"/>
        <w:rPr>
          <w:rFonts w:cs="Arial"/>
          <w:szCs w:val="24"/>
          <w:lang w:val="ro-RO"/>
        </w:rPr>
      </w:pPr>
      <w:r w:rsidRPr="006B7674">
        <w:rPr>
          <w:rFonts w:cs="Arial"/>
          <w:szCs w:val="24"/>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59"/>
      </w:tblGrid>
      <w:tr w:rsidR="004C292E" w:rsidRPr="006B7674" w:rsidTr="00CB4B80">
        <w:trPr>
          <w:trHeight w:val="412"/>
        </w:trPr>
        <w:tc>
          <w:tcPr>
            <w:tcW w:w="4680" w:type="dxa"/>
          </w:tcPr>
          <w:p w:rsidR="004C292E" w:rsidRPr="006B7674" w:rsidRDefault="004C292E" w:rsidP="004C292E">
            <w:pPr>
              <w:tabs>
                <w:tab w:val="center" w:pos="4153"/>
                <w:tab w:val="right" w:pos="8306"/>
              </w:tabs>
              <w:spacing w:after="0" w:line="240" w:lineRule="auto"/>
              <w:jc w:val="center"/>
              <w:rPr>
                <w:rFonts w:ascii="Arial" w:eastAsia="Times New Roman" w:hAnsi="Arial" w:cs="Arial"/>
                <w:b/>
                <w:sz w:val="24"/>
                <w:szCs w:val="24"/>
                <w:lang w:val="ro-RO" w:eastAsia="ro-RO"/>
              </w:rPr>
            </w:pPr>
            <w:r w:rsidRPr="006B7674">
              <w:rPr>
                <w:rFonts w:ascii="Arial" w:eastAsia="Times New Roman" w:hAnsi="Arial" w:cs="Arial"/>
                <w:b/>
                <w:sz w:val="24"/>
                <w:szCs w:val="24"/>
                <w:lang w:val="ro-RO" w:eastAsia="ro-RO"/>
              </w:rPr>
              <w:t>Denumirea si locul de amplasare</w:t>
            </w:r>
          </w:p>
        </w:tc>
        <w:tc>
          <w:tcPr>
            <w:tcW w:w="4959" w:type="dxa"/>
          </w:tcPr>
          <w:p w:rsidR="004C292E" w:rsidRPr="006B7674" w:rsidRDefault="004C292E" w:rsidP="004C292E">
            <w:pPr>
              <w:tabs>
                <w:tab w:val="center" w:pos="4153"/>
                <w:tab w:val="right" w:pos="8306"/>
              </w:tabs>
              <w:spacing w:after="0" w:line="240" w:lineRule="auto"/>
              <w:jc w:val="center"/>
              <w:rPr>
                <w:rFonts w:ascii="Arial" w:eastAsia="Times New Roman" w:hAnsi="Arial" w:cs="Arial"/>
                <w:b/>
                <w:sz w:val="24"/>
                <w:szCs w:val="24"/>
                <w:lang w:val="ro-RO" w:eastAsia="ro-RO"/>
              </w:rPr>
            </w:pPr>
            <w:r w:rsidRPr="006B7674">
              <w:rPr>
                <w:rFonts w:ascii="Arial" w:eastAsia="Times New Roman" w:hAnsi="Arial" w:cs="Arial"/>
                <w:b/>
                <w:sz w:val="24"/>
                <w:szCs w:val="24"/>
                <w:lang w:val="ro-RO" w:eastAsia="ro-RO"/>
              </w:rPr>
              <w:t>Putere</w:t>
            </w:r>
          </w:p>
        </w:tc>
      </w:tr>
      <w:tr w:rsidR="004C292E" w:rsidRPr="006B7674" w:rsidTr="00CB4B80">
        <w:trPr>
          <w:trHeight w:val="1577"/>
        </w:trPr>
        <w:tc>
          <w:tcPr>
            <w:tcW w:w="4680" w:type="dxa"/>
          </w:tcPr>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1. Centrala IMMERGAS VICTRIX 50 -            </w:t>
            </w:r>
          </w:p>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Localizare: Camera centralei termice de lângă vestiar.</w:t>
            </w:r>
          </w:p>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Utilizare: - vestiar</w:t>
            </w:r>
          </w:p>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                - sală de mese</w:t>
            </w:r>
          </w:p>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                - birouri</w:t>
            </w:r>
          </w:p>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p>
        </w:tc>
        <w:tc>
          <w:tcPr>
            <w:tcW w:w="4959" w:type="dxa"/>
          </w:tcPr>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50.8 kW</w:t>
            </w:r>
          </w:p>
        </w:tc>
      </w:tr>
      <w:tr w:rsidR="004C292E" w:rsidRPr="006B7674" w:rsidTr="00CB4B80">
        <w:trPr>
          <w:trHeight w:val="1064"/>
        </w:trPr>
        <w:tc>
          <w:tcPr>
            <w:tcW w:w="4680" w:type="dxa"/>
          </w:tcPr>
          <w:p w:rsidR="004C292E" w:rsidRPr="006B7674" w:rsidRDefault="004C292E" w:rsidP="004C292E">
            <w:pPr>
              <w:tabs>
                <w:tab w:val="center" w:pos="4153"/>
                <w:tab w:val="right" w:pos="8306"/>
              </w:tabs>
              <w:autoSpaceDE w:val="0"/>
              <w:autoSpaceDN w:val="0"/>
              <w:adjustRightInd w:val="0"/>
              <w:spacing w:after="0" w:line="240" w:lineRule="auto"/>
              <w:rPr>
                <w:rFonts w:ascii="Arial" w:eastAsia="Times New Roman" w:hAnsi="Arial" w:cs="Arial"/>
                <w:color w:val="000000"/>
                <w:sz w:val="24"/>
                <w:szCs w:val="24"/>
                <w:lang w:val="ro-RO" w:eastAsia="ro-RO"/>
              </w:rPr>
            </w:pPr>
            <w:r w:rsidRPr="006B7674">
              <w:rPr>
                <w:rFonts w:ascii="Arial" w:eastAsia="Times New Roman" w:hAnsi="Arial" w:cs="Arial"/>
                <w:sz w:val="24"/>
                <w:szCs w:val="24"/>
                <w:lang w:val="ro-RO" w:eastAsia="ro-RO"/>
              </w:rPr>
              <w:t xml:space="preserve">2. </w:t>
            </w:r>
            <w:proofErr w:type="spellStart"/>
            <w:r w:rsidRPr="006B7674">
              <w:rPr>
                <w:rFonts w:ascii="Arial" w:eastAsia="Times New Roman" w:hAnsi="Arial" w:cs="Arial"/>
                <w:color w:val="000000"/>
                <w:sz w:val="24"/>
                <w:szCs w:val="24"/>
                <w:lang w:val="ro-RO" w:eastAsia="ro-RO"/>
              </w:rPr>
              <w:t>Rooftop</w:t>
            </w:r>
            <w:proofErr w:type="spellEnd"/>
            <w:r w:rsidRPr="006B7674">
              <w:rPr>
                <w:rFonts w:ascii="Arial" w:eastAsia="Times New Roman" w:hAnsi="Arial" w:cs="Arial"/>
                <w:color w:val="000000"/>
                <w:sz w:val="24"/>
                <w:szCs w:val="24"/>
                <w:lang w:val="ro-RO" w:eastAsia="ro-RO"/>
              </w:rPr>
              <w:t xml:space="preserve"> Tip G 400 A </w:t>
            </w:r>
          </w:p>
          <w:p w:rsidR="004C292E" w:rsidRPr="006B7674" w:rsidRDefault="004C292E" w:rsidP="004C292E">
            <w:pPr>
              <w:tabs>
                <w:tab w:val="center" w:pos="4153"/>
                <w:tab w:val="right" w:pos="8306"/>
              </w:tabs>
              <w:autoSpaceDE w:val="0"/>
              <w:autoSpaceDN w:val="0"/>
              <w:adjustRightInd w:val="0"/>
              <w:spacing w:after="0" w:line="240" w:lineRule="auto"/>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Localizare: pe hală</w:t>
            </w:r>
          </w:p>
          <w:p w:rsidR="004C292E" w:rsidRPr="006B7674" w:rsidRDefault="004C292E" w:rsidP="004C292E">
            <w:pPr>
              <w:tabs>
                <w:tab w:val="center" w:pos="4153"/>
                <w:tab w:val="right" w:pos="8306"/>
              </w:tabs>
              <w:autoSpaceDE w:val="0"/>
              <w:autoSpaceDN w:val="0"/>
              <w:adjustRightInd w:val="0"/>
              <w:spacing w:after="0" w:line="240" w:lineRule="auto"/>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Utilizare (aer cald, aer rece): secţie, birou producţie, laborator, magazie.</w:t>
            </w:r>
            <w:r w:rsidRPr="006B7674">
              <w:rPr>
                <w:rFonts w:ascii="Arial" w:eastAsia="Times New Roman" w:hAnsi="Arial" w:cs="Arial"/>
                <w:color w:val="000000"/>
                <w:sz w:val="24"/>
                <w:szCs w:val="24"/>
                <w:lang w:val="ro-RO" w:eastAsia="ro-RO"/>
              </w:rPr>
              <w:tab/>
            </w:r>
          </w:p>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p>
        </w:tc>
        <w:tc>
          <w:tcPr>
            <w:tcW w:w="4959" w:type="dxa"/>
          </w:tcPr>
          <w:p w:rsidR="004C292E" w:rsidRPr="006B7674" w:rsidRDefault="004C292E" w:rsidP="004C292E">
            <w:pPr>
              <w:tabs>
                <w:tab w:val="center" w:pos="4153"/>
                <w:tab w:val="right" w:pos="8306"/>
              </w:tabs>
              <w:autoSpaceDE w:val="0"/>
              <w:autoSpaceDN w:val="0"/>
              <w:adjustRightInd w:val="0"/>
              <w:spacing w:after="0" w:line="240" w:lineRule="auto"/>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xml:space="preserve">- putere pentru </w:t>
            </w:r>
            <w:r w:rsidR="00146539" w:rsidRPr="006B7674">
              <w:rPr>
                <w:rFonts w:ascii="Arial" w:eastAsia="Times New Roman" w:hAnsi="Arial" w:cs="Arial"/>
                <w:color w:val="000000"/>
                <w:sz w:val="24"/>
                <w:szCs w:val="24"/>
                <w:lang w:val="ro-RO" w:eastAsia="ro-RO"/>
              </w:rPr>
              <w:t>încălzire</w:t>
            </w:r>
            <w:r w:rsidRPr="006B7674">
              <w:rPr>
                <w:rFonts w:ascii="Arial" w:eastAsia="Times New Roman" w:hAnsi="Arial" w:cs="Arial"/>
                <w:color w:val="000000"/>
                <w:sz w:val="24"/>
                <w:szCs w:val="24"/>
                <w:lang w:val="ro-RO" w:eastAsia="ro-RO"/>
              </w:rPr>
              <w:t xml:space="preserve"> 85 KW</w:t>
            </w:r>
          </w:p>
          <w:p w:rsidR="004C292E" w:rsidRPr="006B7674" w:rsidRDefault="004C292E" w:rsidP="004C292E">
            <w:pPr>
              <w:tabs>
                <w:tab w:val="center" w:pos="4153"/>
                <w:tab w:val="right" w:pos="8306"/>
              </w:tabs>
              <w:autoSpaceDE w:val="0"/>
              <w:autoSpaceDN w:val="0"/>
              <w:adjustRightInd w:val="0"/>
              <w:spacing w:after="0" w:line="240" w:lineRule="auto"/>
              <w:rPr>
                <w:rFonts w:ascii="Arial" w:eastAsia="Times New Roman" w:hAnsi="Arial" w:cs="Arial"/>
                <w:color w:val="000000"/>
                <w:sz w:val="24"/>
                <w:szCs w:val="24"/>
                <w:lang w:val="ro-RO" w:eastAsia="ro-RO"/>
              </w:rPr>
            </w:pPr>
            <w:r w:rsidRPr="006B7674">
              <w:rPr>
                <w:rFonts w:ascii="Arial" w:eastAsia="Times New Roman" w:hAnsi="Arial" w:cs="Arial"/>
                <w:color w:val="000000"/>
                <w:sz w:val="24"/>
                <w:szCs w:val="24"/>
                <w:lang w:val="ro-RO" w:eastAsia="ro-RO"/>
              </w:rPr>
              <w:t>- putere pentru răcire 67 KW</w:t>
            </w:r>
          </w:p>
          <w:p w:rsidR="004C292E" w:rsidRPr="006B7674" w:rsidRDefault="004C292E" w:rsidP="004C292E">
            <w:pPr>
              <w:tabs>
                <w:tab w:val="center" w:pos="4153"/>
                <w:tab w:val="right" w:pos="8306"/>
              </w:tabs>
              <w:spacing w:after="0" w:line="240" w:lineRule="auto"/>
              <w:rPr>
                <w:rFonts w:ascii="Arial" w:eastAsia="Times New Roman" w:hAnsi="Arial" w:cs="Arial"/>
                <w:sz w:val="24"/>
                <w:szCs w:val="24"/>
                <w:lang w:val="ro-RO" w:eastAsia="ro-RO"/>
              </w:rPr>
            </w:pPr>
          </w:p>
        </w:tc>
      </w:tr>
    </w:tbl>
    <w:p w:rsidR="007716AB" w:rsidRPr="006B7674" w:rsidRDefault="007716AB" w:rsidP="00621A1C">
      <w:pPr>
        <w:pStyle w:val="Corptext"/>
        <w:rPr>
          <w:rFonts w:cs="Arial"/>
          <w:b/>
          <w:bCs/>
          <w:szCs w:val="24"/>
          <w:lang w:val="ro-RO"/>
        </w:rPr>
      </w:pPr>
    </w:p>
    <w:p w:rsidR="00606E3F" w:rsidRPr="006B7674" w:rsidRDefault="0020427C" w:rsidP="00621A1C">
      <w:pPr>
        <w:pStyle w:val="Corptext"/>
        <w:rPr>
          <w:rFonts w:cs="Arial"/>
          <w:b/>
          <w:bCs/>
          <w:szCs w:val="24"/>
          <w:lang w:val="ro-RO"/>
        </w:rPr>
      </w:pPr>
      <w:r w:rsidRPr="006B7674">
        <w:rPr>
          <w:rFonts w:cs="Arial"/>
          <w:b/>
          <w:bCs/>
          <w:szCs w:val="24"/>
          <w:lang w:val="ro-RO"/>
        </w:rPr>
        <w:t>7.</w:t>
      </w:r>
      <w:r w:rsidR="00F36869" w:rsidRPr="006B7674">
        <w:rPr>
          <w:rFonts w:cs="Arial"/>
          <w:b/>
          <w:bCs/>
          <w:szCs w:val="24"/>
          <w:lang w:val="ro-RO"/>
        </w:rPr>
        <w:t xml:space="preserve"> </w:t>
      </w:r>
      <w:r w:rsidRPr="006B7674">
        <w:rPr>
          <w:rFonts w:cs="Arial"/>
          <w:b/>
          <w:bCs/>
          <w:szCs w:val="24"/>
          <w:lang w:val="ro-RO"/>
        </w:rPr>
        <w:t>Alte date specifice activităţii: (cod-uri CAEN care se desfăşoară pe amplasament, dar nu intra pe procedura de autorizare):</w:t>
      </w:r>
      <w:r w:rsidR="001F58F9" w:rsidRPr="006B7674">
        <w:rPr>
          <w:rFonts w:cs="Arial"/>
          <w:b/>
          <w:bCs/>
          <w:szCs w:val="24"/>
          <w:lang w:val="ro-RO"/>
        </w:rPr>
        <w:t xml:space="preserve"> </w:t>
      </w:r>
      <w:r w:rsidR="00CB4B80" w:rsidRPr="006B7674">
        <w:rPr>
          <w:rFonts w:cs="Arial"/>
          <w:bCs/>
          <w:szCs w:val="24"/>
          <w:lang w:val="ro-RO"/>
        </w:rPr>
        <w:t>nu este cazul.</w:t>
      </w:r>
    </w:p>
    <w:p w:rsidR="008E0B69" w:rsidRPr="006B7674" w:rsidRDefault="0020427C" w:rsidP="00621A1C">
      <w:pPr>
        <w:pStyle w:val="Corptext"/>
        <w:rPr>
          <w:rFonts w:cs="Arial"/>
          <w:bCs/>
          <w:szCs w:val="24"/>
          <w:lang w:val="ro-RO"/>
        </w:rPr>
      </w:pPr>
      <w:r w:rsidRPr="006B7674">
        <w:rPr>
          <w:rFonts w:cs="Arial"/>
          <w:b/>
          <w:bCs/>
          <w:szCs w:val="24"/>
          <w:lang w:val="ro-RO"/>
        </w:rPr>
        <w:t>8. Program de funcţionare:</w:t>
      </w:r>
      <w:r w:rsidR="008E0B69" w:rsidRPr="006B7674">
        <w:rPr>
          <w:rFonts w:cs="Arial"/>
          <w:bCs/>
          <w:szCs w:val="24"/>
          <w:lang w:val="ro-RO"/>
        </w:rPr>
        <w:t xml:space="preserve"> </w:t>
      </w:r>
      <w:r w:rsidR="00AF3EDC" w:rsidRPr="006B7674">
        <w:rPr>
          <w:rFonts w:cs="Arial"/>
          <w:bCs/>
          <w:szCs w:val="24"/>
          <w:lang w:val="ro-RO"/>
        </w:rPr>
        <w:t>8</w:t>
      </w:r>
      <w:r w:rsidR="008E0B69" w:rsidRPr="006B7674">
        <w:rPr>
          <w:rFonts w:cs="Arial"/>
          <w:bCs/>
          <w:szCs w:val="24"/>
          <w:lang w:val="ro-RO"/>
        </w:rPr>
        <w:t xml:space="preserve"> </w:t>
      </w:r>
      <w:r w:rsidR="008E0B69" w:rsidRPr="006B7674">
        <w:rPr>
          <w:rFonts w:cs="Arial"/>
          <w:b/>
          <w:bCs/>
          <w:szCs w:val="24"/>
          <w:lang w:val="ro-RO"/>
        </w:rPr>
        <w:t>ore/zi</w:t>
      </w:r>
      <w:r w:rsidR="008E0B69" w:rsidRPr="006B7674">
        <w:rPr>
          <w:rFonts w:cs="Arial"/>
          <w:bCs/>
          <w:szCs w:val="24"/>
          <w:lang w:val="ro-RO"/>
        </w:rPr>
        <w:t xml:space="preserve">, </w:t>
      </w:r>
      <w:r w:rsidR="00AF3EDC" w:rsidRPr="006B7674">
        <w:rPr>
          <w:rFonts w:cs="Arial"/>
          <w:bCs/>
          <w:szCs w:val="24"/>
          <w:lang w:val="ro-RO"/>
        </w:rPr>
        <w:t>5</w:t>
      </w:r>
      <w:r w:rsidR="008E0B69" w:rsidRPr="006B7674">
        <w:rPr>
          <w:rFonts w:cs="Arial"/>
          <w:bCs/>
          <w:szCs w:val="24"/>
          <w:lang w:val="ro-RO"/>
        </w:rPr>
        <w:t xml:space="preserve"> </w:t>
      </w:r>
      <w:r w:rsidR="008E0B69" w:rsidRPr="006B7674">
        <w:rPr>
          <w:rFonts w:cs="Arial"/>
          <w:b/>
          <w:bCs/>
          <w:szCs w:val="24"/>
          <w:lang w:val="ro-RO"/>
        </w:rPr>
        <w:t>zile/săptămână</w:t>
      </w:r>
      <w:r w:rsidR="008E0B69" w:rsidRPr="006B7674">
        <w:rPr>
          <w:rFonts w:cs="Arial"/>
          <w:bCs/>
          <w:szCs w:val="24"/>
          <w:lang w:val="ro-RO"/>
        </w:rPr>
        <w:t xml:space="preserve">, </w:t>
      </w:r>
      <w:r w:rsidR="00AF3EDC" w:rsidRPr="006B7674">
        <w:rPr>
          <w:rFonts w:cs="Arial"/>
          <w:bCs/>
          <w:szCs w:val="24"/>
          <w:lang w:val="ro-RO"/>
        </w:rPr>
        <w:t>260</w:t>
      </w:r>
      <w:r w:rsidR="008E0B69" w:rsidRPr="006B7674">
        <w:rPr>
          <w:rFonts w:cs="Arial"/>
          <w:bCs/>
          <w:szCs w:val="24"/>
          <w:lang w:val="ro-RO"/>
        </w:rPr>
        <w:t xml:space="preserve"> </w:t>
      </w:r>
      <w:r w:rsidR="008E0B69" w:rsidRPr="006B7674">
        <w:rPr>
          <w:rFonts w:cs="Arial"/>
          <w:b/>
          <w:bCs/>
          <w:szCs w:val="24"/>
          <w:lang w:val="ro-RO"/>
        </w:rPr>
        <w:t>zile/an</w:t>
      </w:r>
      <w:r w:rsidR="008E0B69" w:rsidRPr="006B7674">
        <w:rPr>
          <w:rFonts w:cs="Arial"/>
          <w:bCs/>
          <w:szCs w:val="24"/>
          <w:lang w:val="ro-RO"/>
        </w:rPr>
        <w:t>.</w:t>
      </w:r>
    </w:p>
    <w:p w:rsidR="00C533CE" w:rsidRPr="006B7674" w:rsidRDefault="003E1729" w:rsidP="00621A1C">
      <w:pPr>
        <w:numPr>
          <w:ilvl w:val="12"/>
          <w:numId w:val="0"/>
        </w:numPr>
        <w:spacing w:after="0" w:line="240" w:lineRule="auto"/>
        <w:jc w:val="both"/>
        <w:rPr>
          <w:rFonts w:ascii="Arial" w:hAnsi="Arial" w:cs="Arial"/>
          <w:bCs/>
          <w:sz w:val="24"/>
          <w:szCs w:val="24"/>
          <w:lang w:val="ro-RO"/>
        </w:rPr>
      </w:pPr>
      <w:r w:rsidRPr="006B7674">
        <w:rPr>
          <w:rFonts w:ascii="Arial" w:hAnsi="Arial" w:cs="Arial"/>
          <w:bCs/>
          <w:sz w:val="24"/>
          <w:szCs w:val="24"/>
          <w:lang w:val="ro-RO"/>
        </w:rPr>
        <w:t>Se va respecta programul de funcţionare stabilit de Primăria</w:t>
      </w:r>
      <w:r w:rsidR="00EB125D" w:rsidRPr="006B7674">
        <w:rPr>
          <w:rFonts w:ascii="Arial" w:hAnsi="Arial" w:cs="Arial"/>
          <w:bCs/>
          <w:sz w:val="24"/>
          <w:szCs w:val="24"/>
          <w:lang w:val="ro-RO"/>
        </w:rPr>
        <w:t xml:space="preserve"> </w:t>
      </w:r>
      <w:r w:rsidR="00CB4B80" w:rsidRPr="006B7674">
        <w:rPr>
          <w:rFonts w:ascii="Arial" w:hAnsi="Arial" w:cs="Arial"/>
          <w:bCs/>
          <w:sz w:val="24"/>
          <w:szCs w:val="24"/>
          <w:lang w:val="ro-RO"/>
        </w:rPr>
        <w:t>Sibiu</w:t>
      </w:r>
      <w:r w:rsidRPr="006B7674">
        <w:rPr>
          <w:rFonts w:ascii="Arial" w:hAnsi="Arial" w:cs="Arial"/>
          <w:bCs/>
          <w:sz w:val="24"/>
          <w:szCs w:val="24"/>
          <w:lang w:val="ro-RO"/>
        </w:rPr>
        <w:t>.</w:t>
      </w:r>
    </w:p>
    <w:p w:rsidR="0020427C" w:rsidRPr="006B7674" w:rsidRDefault="0020427C" w:rsidP="00621A1C">
      <w:pPr>
        <w:numPr>
          <w:ilvl w:val="12"/>
          <w:numId w:val="0"/>
        </w:numPr>
        <w:spacing w:after="0" w:line="240" w:lineRule="auto"/>
        <w:jc w:val="both"/>
        <w:rPr>
          <w:rFonts w:ascii="Arial" w:hAnsi="Arial" w:cs="Arial"/>
          <w:sz w:val="24"/>
          <w:szCs w:val="24"/>
          <w:lang w:val="ro-RO"/>
        </w:rPr>
      </w:pPr>
      <w:r w:rsidRPr="006B7674">
        <w:rPr>
          <w:rFonts w:ascii="Arial" w:hAnsi="Arial" w:cs="Arial"/>
          <w:b/>
          <w:bCs/>
          <w:sz w:val="24"/>
          <w:szCs w:val="24"/>
          <w:lang w:val="ro-RO"/>
        </w:rPr>
        <w:t>II.</w:t>
      </w:r>
      <w:r w:rsidR="00F36869" w:rsidRPr="006B7674">
        <w:rPr>
          <w:rFonts w:ascii="Arial" w:hAnsi="Arial" w:cs="Arial"/>
          <w:b/>
          <w:bCs/>
          <w:sz w:val="24"/>
          <w:szCs w:val="24"/>
          <w:lang w:val="ro-RO"/>
        </w:rPr>
        <w:t xml:space="preserve">  </w:t>
      </w:r>
      <w:r w:rsidRPr="006B7674">
        <w:rPr>
          <w:rFonts w:ascii="Arial" w:hAnsi="Arial" w:cs="Arial"/>
          <w:b/>
          <w:bCs/>
          <w:iCs/>
          <w:sz w:val="24"/>
          <w:szCs w:val="24"/>
          <w:lang w:val="ro-RO"/>
        </w:rPr>
        <w:t>Instalaţiile, măsurile şi condiţiile de protecţie a mediului</w:t>
      </w:r>
      <w:r w:rsidRPr="006B7674">
        <w:rPr>
          <w:rFonts w:ascii="Arial" w:hAnsi="Arial" w:cs="Arial"/>
          <w:sz w:val="24"/>
          <w:szCs w:val="24"/>
          <w:lang w:val="ro-RO"/>
        </w:rPr>
        <w:t xml:space="preserve">        </w:t>
      </w:r>
    </w:p>
    <w:p w:rsidR="007A1B58" w:rsidRPr="006B7674" w:rsidRDefault="0020427C" w:rsidP="00621A1C">
      <w:pPr>
        <w:numPr>
          <w:ilvl w:val="12"/>
          <w:numId w:val="0"/>
        </w:numPr>
        <w:spacing w:after="0" w:line="240" w:lineRule="auto"/>
        <w:jc w:val="both"/>
        <w:rPr>
          <w:rFonts w:ascii="Arial" w:hAnsi="Arial" w:cs="Arial"/>
          <w:b/>
          <w:bCs/>
          <w:sz w:val="24"/>
          <w:szCs w:val="24"/>
          <w:lang w:val="ro-RO"/>
        </w:rPr>
      </w:pPr>
      <w:r w:rsidRPr="006B7674">
        <w:rPr>
          <w:rFonts w:ascii="Arial" w:hAnsi="Arial" w:cs="Arial"/>
          <w:b/>
          <w:bCs/>
          <w:sz w:val="24"/>
          <w:szCs w:val="24"/>
          <w:lang w:val="ro-RO"/>
        </w:rPr>
        <w:t>1.</w:t>
      </w:r>
      <w:r w:rsidR="00F36869" w:rsidRPr="006B7674">
        <w:rPr>
          <w:rFonts w:ascii="Arial" w:hAnsi="Arial" w:cs="Arial"/>
          <w:b/>
          <w:bCs/>
          <w:sz w:val="24"/>
          <w:szCs w:val="24"/>
          <w:lang w:val="ro-RO"/>
        </w:rPr>
        <w:t xml:space="preserve"> </w:t>
      </w:r>
      <w:r w:rsidRPr="006B7674">
        <w:rPr>
          <w:rFonts w:ascii="Arial" w:hAnsi="Arial" w:cs="Arial"/>
          <w:b/>
          <w:bCs/>
          <w:sz w:val="24"/>
          <w:szCs w:val="24"/>
          <w:lang w:val="ro-RO"/>
        </w:rPr>
        <w:t xml:space="preserve">Staţiile </w:t>
      </w:r>
      <w:r w:rsidR="00637EDB" w:rsidRPr="006B7674">
        <w:rPr>
          <w:rFonts w:ascii="Arial" w:hAnsi="Arial" w:cs="Arial"/>
          <w:b/>
          <w:bCs/>
          <w:sz w:val="24"/>
          <w:szCs w:val="24"/>
          <w:lang w:val="ro-RO"/>
        </w:rPr>
        <w:t>ş</w:t>
      </w:r>
      <w:r w:rsidRPr="006B7674">
        <w:rPr>
          <w:rFonts w:ascii="Arial" w:hAnsi="Arial" w:cs="Arial"/>
          <w:b/>
          <w:bCs/>
          <w:sz w:val="24"/>
          <w:szCs w:val="24"/>
          <w:lang w:val="ro-RO"/>
        </w:rPr>
        <w:t xml:space="preserve">i instalaţiile pentru reţinerea, evacuarea şi dispersia poluanţilor </w:t>
      </w:r>
      <w:r w:rsidR="00637EDB" w:rsidRPr="006B7674">
        <w:rPr>
          <w:rFonts w:ascii="Arial" w:hAnsi="Arial" w:cs="Arial"/>
          <w:b/>
          <w:bCs/>
          <w:sz w:val="24"/>
          <w:szCs w:val="24"/>
          <w:lang w:val="ro-RO"/>
        </w:rPr>
        <w:t>î</w:t>
      </w:r>
      <w:r w:rsidRPr="006B7674">
        <w:rPr>
          <w:rFonts w:ascii="Arial" w:hAnsi="Arial" w:cs="Arial"/>
          <w:b/>
          <w:bCs/>
          <w:sz w:val="24"/>
          <w:szCs w:val="24"/>
          <w:lang w:val="ro-RO"/>
        </w:rPr>
        <w:t>n mediu, din dotare (pe factori de mediu):</w:t>
      </w:r>
      <w:r w:rsidR="00F412B7" w:rsidRPr="006B7674">
        <w:rPr>
          <w:rFonts w:ascii="Arial" w:hAnsi="Arial" w:cs="Arial"/>
          <w:b/>
          <w:bCs/>
          <w:sz w:val="24"/>
          <w:szCs w:val="24"/>
          <w:lang w:val="ro-RO"/>
        </w:rPr>
        <w:t xml:space="preserve"> </w:t>
      </w:r>
    </w:p>
    <w:p w:rsidR="00CB4B80" w:rsidRPr="006B7674" w:rsidRDefault="0063650E" w:rsidP="006315DF">
      <w:pPr>
        <w:pStyle w:val="Corptext"/>
        <w:rPr>
          <w:rFonts w:cs="Arial"/>
          <w:szCs w:val="24"/>
          <w:lang w:val="ro-RO"/>
        </w:rPr>
      </w:pPr>
      <w:r w:rsidRPr="006B7674">
        <w:rPr>
          <w:rFonts w:cs="Arial"/>
          <w:szCs w:val="24"/>
          <w:lang w:val="ro-RO"/>
        </w:rPr>
        <w:t>AER:</w:t>
      </w:r>
      <w:r w:rsidR="006315DF" w:rsidRPr="006B7674">
        <w:rPr>
          <w:rFonts w:cs="Arial"/>
          <w:szCs w:val="24"/>
          <w:lang w:val="ro-RO"/>
        </w:rPr>
        <w:t xml:space="preserve"> </w:t>
      </w:r>
    </w:p>
    <w:p w:rsidR="00D21360" w:rsidRPr="006B7674" w:rsidRDefault="00D21360" w:rsidP="00343617">
      <w:pPr>
        <w:pStyle w:val="Corptext"/>
        <w:numPr>
          <w:ilvl w:val="0"/>
          <w:numId w:val="28"/>
        </w:numPr>
        <w:ind w:right="-93"/>
        <w:rPr>
          <w:rFonts w:cs="Arial"/>
          <w:szCs w:val="24"/>
          <w:lang w:val="ro-RO"/>
        </w:rPr>
      </w:pPr>
      <w:r w:rsidRPr="006B7674">
        <w:rPr>
          <w:rFonts w:cs="Arial"/>
          <w:szCs w:val="24"/>
          <w:lang w:val="ro-RO"/>
        </w:rPr>
        <w:t>cele 4 cuptoare de c</w:t>
      </w:r>
      <w:r w:rsidR="009C1B31" w:rsidRPr="006B7674">
        <w:rPr>
          <w:rFonts w:cs="Arial"/>
          <w:szCs w:val="24"/>
          <w:lang w:val="ro-RO"/>
        </w:rPr>
        <w:t>ositorire sunt conectate printr</w:t>
      </w:r>
      <w:r w:rsidR="00A21B85" w:rsidRPr="006B7674">
        <w:rPr>
          <w:rFonts w:cs="Arial"/>
          <w:szCs w:val="24"/>
          <w:lang w:val="ro-RO"/>
        </w:rPr>
        <w:t xml:space="preserve"> – </w:t>
      </w:r>
      <w:r w:rsidR="009C1B31" w:rsidRPr="006B7674">
        <w:rPr>
          <w:rFonts w:cs="Arial"/>
          <w:szCs w:val="24"/>
          <w:lang w:val="ro-RO"/>
        </w:rPr>
        <w:t>o</w:t>
      </w:r>
      <w:r w:rsidR="00A21B85" w:rsidRPr="006B7674">
        <w:rPr>
          <w:rFonts w:cs="Arial"/>
          <w:szCs w:val="24"/>
          <w:lang w:val="ro-RO"/>
        </w:rPr>
        <w:t xml:space="preserve"> </w:t>
      </w:r>
      <w:r w:rsidRPr="006B7674">
        <w:rPr>
          <w:rFonts w:cs="Arial"/>
          <w:szCs w:val="24"/>
          <w:lang w:val="ro-RO"/>
        </w:rPr>
        <w:t>rețea de tubulaturi la un sistem de filtrare de cărbune activ în zona exterioară a halei;</w:t>
      </w:r>
    </w:p>
    <w:p w:rsidR="009C1B31" w:rsidRPr="006B7674" w:rsidRDefault="00A21B85" w:rsidP="00343617">
      <w:pPr>
        <w:pStyle w:val="Corptext"/>
        <w:numPr>
          <w:ilvl w:val="0"/>
          <w:numId w:val="28"/>
        </w:numPr>
        <w:ind w:right="-93"/>
        <w:rPr>
          <w:rFonts w:cs="Arial"/>
          <w:szCs w:val="24"/>
          <w:lang w:val="ro-RO"/>
        </w:rPr>
      </w:pPr>
      <w:r w:rsidRPr="006B7674">
        <w:rPr>
          <w:rFonts w:cs="Arial"/>
          <w:szCs w:val="24"/>
          <w:lang w:val="ro-RO"/>
        </w:rPr>
        <w:t xml:space="preserve">fiecare linie de cositorire este prevăzută în interior cu două zone cu filtrare cu filtru țesătură din metal și material textil nețesut pentru reținerea particulelor solide; </w:t>
      </w:r>
    </w:p>
    <w:p w:rsidR="00D21360" w:rsidRPr="006B7674" w:rsidRDefault="00A21B85" w:rsidP="00343617">
      <w:pPr>
        <w:pStyle w:val="Corptext"/>
        <w:numPr>
          <w:ilvl w:val="0"/>
          <w:numId w:val="28"/>
        </w:numPr>
        <w:ind w:right="-93"/>
        <w:rPr>
          <w:rFonts w:cs="Arial"/>
          <w:szCs w:val="24"/>
          <w:lang w:val="ro-RO"/>
        </w:rPr>
      </w:pPr>
      <w:r w:rsidRPr="006B7674">
        <w:rPr>
          <w:rFonts w:cs="Arial"/>
          <w:szCs w:val="24"/>
          <w:lang w:val="ro-RO"/>
        </w:rPr>
        <w:t xml:space="preserve">gazele </w:t>
      </w:r>
      <w:r w:rsidR="00E45513" w:rsidRPr="006B7674">
        <w:rPr>
          <w:rFonts w:cs="Arial"/>
          <w:szCs w:val="24"/>
          <w:lang w:val="ro-RO"/>
        </w:rPr>
        <w:t>exhaustare</w:t>
      </w:r>
      <w:r w:rsidRPr="006B7674">
        <w:rPr>
          <w:rFonts w:cs="Arial"/>
          <w:szCs w:val="24"/>
          <w:lang w:val="ro-RO"/>
        </w:rPr>
        <w:t xml:space="preserve"> de pe cele 4 linii de cositorire sunt prefiltrate</w:t>
      </w:r>
      <w:r w:rsidR="00343617" w:rsidRPr="006B7674">
        <w:rPr>
          <w:rFonts w:cs="Arial"/>
          <w:szCs w:val="24"/>
          <w:lang w:val="ro-RO"/>
        </w:rPr>
        <w:t xml:space="preserve"> </w:t>
      </w:r>
      <w:r w:rsidRPr="006B7674">
        <w:rPr>
          <w:rFonts w:cs="Arial"/>
          <w:szCs w:val="24"/>
          <w:lang w:val="ro-RO"/>
        </w:rPr>
        <w:t>în prealabil printr –un sistem de filtrare (aferent fiecărei linii de cositorire) de unde prin sistem de ventilație cu tiraj forțat</w:t>
      </w:r>
      <w:r w:rsidR="00343617" w:rsidRPr="006B7674">
        <w:rPr>
          <w:rFonts w:cs="Arial"/>
          <w:szCs w:val="24"/>
          <w:lang w:val="ro-RO"/>
        </w:rPr>
        <w:t xml:space="preserve"> </w:t>
      </w:r>
      <w:r w:rsidRPr="006B7674">
        <w:rPr>
          <w:rFonts w:cs="Arial"/>
          <w:szCs w:val="24"/>
          <w:lang w:val="ro-RO"/>
        </w:rPr>
        <w:t xml:space="preserve">sunt trecute prin unitatea de filtrare exterioară </w:t>
      </w:r>
      <w:r w:rsidR="00343617" w:rsidRPr="006B7674">
        <w:rPr>
          <w:rFonts w:cs="Arial"/>
          <w:szCs w:val="24"/>
          <w:lang w:val="ro-RO"/>
        </w:rPr>
        <w:t xml:space="preserve">(pentru reținerea de solvenți și substanțe chimice sub formă de gaz) compusă din 8 buc. </w:t>
      </w:r>
      <w:r w:rsidR="00E45513" w:rsidRPr="006B7674">
        <w:rPr>
          <w:rFonts w:cs="Arial"/>
          <w:szCs w:val="24"/>
          <w:lang w:val="ro-RO"/>
        </w:rPr>
        <w:t>c</w:t>
      </w:r>
      <w:r w:rsidR="00343617" w:rsidRPr="006B7674">
        <w:rPr>
          <w:rFonts w:cs="Arial"/>
          <w:szCs w:val="24"/>
          <w:lang w:val="ro-RO"/>
        </w:rPr>
        <w:t xml:space="preserve">artușe de filtrare cu cărbune activ și 8 buc. </w:t>
      </w:r>
      <w:r w:rsidR="00E45513" w:rsidRPr="006B7674">
        <w:rPr>
          <w:rFonts w:cs="Arial"/>
          <w:szCs w:val="24"/>
          <w:lang w:val="ro-RO"/>
        </w:rPr>
        <w:t>f</w:t>
      </w:r>
      <w:r w:rsidR="00343617" w:rsidRPr="006B7674">
        <w:rPr>
          <w:rFonts w:cs="Arial"/>
          <w:szCs w:val="24"/>
          <w:lang w:val="ro-RO"/>
        </w:rPr>
        <w:t xml:space="preserve">iltre </w:t>
      </w:r>
      <w:r w:rsidR="00E45513" w:rsidRPr="006B7674">
        <w:rPr>
          <w:rFonts w:cs="Arial"/>
          <w:szCs w:val="24"/>
          <w:lang w:val="ro-RO"/>
        </w:rPr>
        <w:t xml:space="preserve">pe suport metalic </w:t>
      </w:r>
      <w:r w:rsidR="00343617" w:rsidRPr="006B7674">
        <w:rPr>
          <w:rFonts w:cs="Arial"/>
          <w:szCs w:val="24"/>
          <w:lang w:val="ro-RO"/>
        </w:rPr>
        <w:t>(pentru filtrarea eventualelor pulberi în suspensie)</w:t>
      </w:r>
      <w:r w:rsidR="00E45513" w:rsidRPr="006B7674">
        <w:rPr>
          <w:rFonts w:cs="Arial"/>
          <w:szCs w:val="24"/>
          <w:lang w:val="ro-RO"/>
        </w:rPr>
        <w:t>;</w:t>
      </w:r>
    </w:p>
    <w:p w:rsidR="002B784D" w:rsidRPr="006B7674" w:rsidRDefault="002B784D" w:rsidP="00E74591">
      <w:pPr>
        <w:pStyle w:val="Corptext"/>
        <w:numPr>
          <w:ilvl w:val="0"/>
          <w:numId w:val="28"/>
        </w:numPr>
        <w:rPr>
          <w:rFonts w:cs="Arial"/>
          <w:szCs w:val="24"/>
          <w:lang w:val="ro-RO"/>
        </w:rPr>
      </w:pPr>
      <w:r w:rsidRPr="006B7674">
        <w:rPr>
          <w:rFonts w:cs="Arial"/>
          <w:szCs w:val="24"/>
          <w:lang w:val="ro-RO"/>
        </w:rPr>
        <w:t>gaze degajate de la fierberea pieselor din instalaţiile de turnat răşină sunt preluate de o instalaţie de exhaustare cu ventilaţie naturală</w:t>
      </w:r>
      <w:r w:rsidR="0039760A" w:rsidRPr="006B7674">
        <w:rPr>
          <w:rFonts w:cs="Arial"/>
          <w:szCs w:val="24"/>
          <w:lang w:val="ro-RO"/>
        </w:rPr>
        <w:t xml:space="preserve"> </w:t>
      </w:r>
      <w:r w:rsidRPr="006B7674">
        <w:rPr>
          <w:rFonts w:cs="Arial"/>
          <w:szCs w:val="24"/>
          <w:lang w:val="ro-RO"/>
        </w:rPr>
        <w:t xml:space="preserve">cu înălţimea coşului de </w:t>
      </w:r>
      <w:r w:rsidR="00E45513" w:rsidRPr="006B7674">
        <w:rPr>
          <w:rFonts w:cs="Arial"/>
          <w:szCs w:val="24"/>
          <w:lang w:val="ro-RO"/>
        </w:rPr>
        <w:t>12</w:t>
      </w:r>
      <w:r w:rsidRPr="006B7674">
        <w:rPr>
          <w:rFonts w:cs="Arial"/>
          <w:szCs w:val="24"/>
          <w:lang w:val="ro-RO"/>
        </w:rPr>
        <w:t xml:space="preserve"> m de la pardoseală.</w:t>
      </w:r>
    </w:p>
    <w:p w:rsidR="00FE114C" w:rsidRPr="006B7674" w:rsidRDefault="00FE114C" w:rsidP="00E74591">
      <w:pPr>
        <w:pStyle w:val="Corptext"/>
        <w:numPr>
          <w:ilvl w:val="0"/>
          <w:numId w:val="28"/>
        </w:numPr>
        <w:rPr>
          <w:rFonts w:cs="Arial"/>
          <w:szCs w:val="24"/>
          <w:lang w:val="ro-RO"/>
        </w:rPr>
      </w:pPr>
      <w:r w:rsidRPr="006B7674">
        <w:rPr>
          <w:rFonts w:cs="Arial"/>
          <w:szCs w:val="24"/>
          <w:lang w:val="ro-RO"/>
        </w:rPr>
        <w:t xml:space="preserve">hala este prevăzută cu un sistem de climatizare tip </w:t>
      </w:r>
      <w:proofErr w:type="spellStart"/>
      <w:r w:rsidRPr="006B7674">
        <w:rPr>
          <w:rFonts w:cs="Arial"/>
          <w:szCs w:val="24"/>
          <w:lang w:val="ro-RO"/>
        </w:rPr>
        <w:t>Rooftop</w:t>
      </w:r>
      <w:proofErr w:type="spellEnd"/>
      <w:r w:rsidRPr="006B7674">
        <w:rPr>
          <w:rFonts w:cs="Arial"/>
          <w:szCs w:val="24"/>
          <w:lang w:val="ro-RO"/>
        </w:rPr>
        <w:t xml:space="preserve">. </w:t>
      </w:r>
    </w:p>
    <w:p w:rsidR="00170E05" w:rsidRPr="006B7674" w:rsidRDefault="00170E05" w:rsidP="00170E05">
      <w:pPr>
        <w:pStyle w:val="Corptext"/>
        <w:ind w:left="720" w:hanging="720"/>
        <w:rPr>
          <w:rFonts w:cs="Arial"/>
          <w:szCs w:val="24"/>
          <w:lang w:val="ro-RO"/>
        </w:rPr>
      </w:pPr>
      <w:r w:rsidRPr="006B7674">
        <w:rPr>
          <w:rFonts w:cs="Arial"/>
          <w:i/>
          <w:szCs w:val="24"/>
          <w:lang w:val="ro-RO"/>
        </w:rPr>
        <w:t>SOL:</w:t>
      </w:r>
    </w:p>
    <w:p w:rsidR="00170E05" w:rsidRPr="006B7674" w:rsidRDefault="00170E05" w:rsidP="00E74591">
      <w:pPr>
        <w:pStyle w:val="Corptext"/>
        <w:numPr>
          <w:ilvl w:val="0"/>
          <w:numId w:val="29"/>
        </w:numPr>
        <w:rPr>
          <w:rFonts w:cs="Arial"/>
          <w:szCs w:val="24"/>
          <w:lang w:val="ro-RO"/>
        </w:rPr>
      </w:pPr>
      <w:r w:rsidRPr="006B7674">
        <w:rPr>
          <w:rFonts w:cs="Arial"/>
          <w:szCs w:val="24"/>
          <w:lang w:val="ro-RO"/>
        </w:rPr>
        <w:t xml:space="preserve"> toate suprafeţele sunt betonate.</w:t>
      </w:r>
    </w:p>
    <w:p w:rsidR="00232D44" w:rsidRPr="006B7674" w:rsidRDefault="0020427C" w:rsidP="00621A1C">
      <w:pPr>
        <w:spacing w:after="0" w:line="240" w:lineRule="auto"/>
        <w:jc w:val="both"/>
        <w:rPr>
          <w:rFonts w:ascii="Arial" w:hAnsi="Arial" w:cs="Arial"/>
          <w:b/>
          <w:sz w:val="24"/>
          <w:szCs w:val="24"/>
          <w:lang w:val="ro-RO"/>
        </w:rPr>
      </w:pPr>
      <w:r w:rsidRPr="006B7674">
        <w:rPr>
          <w:rFonts w:ascii="Arial" w:hAnsi="Arial" w:cs="Arial"/>
          <w:b/>
          <w:bCs/>
          <w:sz w:val="24"/>
          <w:szCs w:val="24"/>
          <w:lang w:val="ro-RO"/>
        </w:rPr>
        <w:t>2.</w:t>
      </w:r>
      <w:r w:rsidR="00F36869" w:rsidRPr="006B7674">
        <w:rPr>
          <w:rFonts w:ascii="Arial" w:hAnsi="Arial" w:cs="Arial"/>
          <w:b/>
          <w:bCs/>
          <w:sz w:val="24"/>
          <w:szCs w:val="24"/>
          <w:lang w:val="ro-RO"/>
        </w:rPr>
        <w:t xml:space="preserve"> </w:t>
      </w:r>
      <w:r w:rsidRPr="006B7674">
        <w:rPr>
          <w:rFonts w:ascii="Arial" w:hAnsi="Arial" w:cs="Arial"/>
          <w:b/>
          <w:bCs/>
          <w:sz w:val="24"/>
          <w:szCs w:val="24"/>
          <w:lang w:val="ro-RO"/>
        </w:rPr>
        <w:t xml:space="preserve">Alte amenajări speciale, dotări </w:t>
      </w:r>
      <w:r w:rsidRPr="006B7674">
        <w:rPr>
          <w:rFonts w:ascii="Arial" w:hAnsi="Arial" w:cs="Arial"/>
          <w:b/>
          <w:sz w:val="24"/>
          <w:szCs w:val="24"/>
          <w:lang w:val="ro-RO"/>
        </w:rPr>
        <w:t>ş</w:t>
      </w:r>
      <w:r w:rsidRPr="006B7674">
        <w:rPr>
          <w:rFonts w:ascii="Arial" w:hAnsi="Arial" w:cs="Arial"/>
          <w:b/>
          <w:bCs/>
          <w:sz w:val="24"/>
          <w:szCs w:val="24"/>
          <w:lang w:val="ro-RO"/>
        </w:rPr>
        <w:t>i m</w:t>
      </w:r>
      <w:r w:rsidR="009F49AB" w:rsidRPr="006B7674">
        <w:rPr>
          <w:rFonts w:ascii="Arial" w:hAnsi="Arial" w:cs="Arial"/>
          <w:b/>
          <w:bCs/>
          <w:sz w:val="24"/>
          <w:szCs w:val="24"/>
          <w:lang w:val="ro-RO"/>
        </w:rPr>
        <w:t>ă</w:t>
      </w:r>
      <w:r w:rsidRPr="006B7674">
        <w:rPr>
          <w:rFonts w:ascii="Arial" w:hAnsi="Arial" w:cs="Arial"/>
          <w:b/>
          <w:bCs/>
          <w:sz w:val="24"/>
          <w:szCs w:val="24"/>
          <w:lang w:val="ro-RO"/>
        </w:rPr>
        <w:t>suri pentru protecţia mediului</w:t>
      </w:r>
      <w:r w:rsidRPr="006B7674">
        <w:rPr>
          <w:rFonts w:ascii="Arial" w:hAnsi="Arial" w:cs="Arial"/>
          <w:b/>
          <w:sz w:val="24"/>
          <w:szCs w:val="24"/>
          <w:lang w:val="ro-RO"/>
        </w:rPr>
        <w:t>:</w:t>
      </w:r>
    </w:p>
    <w:p w:rsidR="003000F9" w:rsidRPr="006B7674" w:rsidRDefault="003000F9" w:rsidP="00E74591">
      <w:pPr>
        <w:pStyle w:val="Corptext"/>
        <w:numPr>
          <w:ilvl w:val="0"/>
          <w:numId w:val="7"/>
        </w:numPr>
        <w:rPr>
          <w:rFonts w:cs="Arial"/>
          <w:color w:val="000000"/>
          <w:szCs w:val="24"/>
          <w:lang w:val="ro-RO"/>
        </w:rPr>
      </w:pPr>
      <w:r w:rsidRPr="006B7674">
        <w:rPr>
          <w:rFonts w:cs="Arial"/>
          <w:color w:val="000000"/>
          <w:szCs w:val="24"/>
          <w:lang w:val="ro-RO"/>
        </w:rPr>
        <w:t>materialele sunt depozitate în spaţii acoperite şi betonate</w:t>
      </w:r>
      <w:r w:rsidR="001A041F" w:rsidRPr="006B7674">
        <w:rPr>
          <w:rFonts w:cs="Arial"/>
          <w:color w:val="000000"/>
          <w:szCs w:val="24"/>
          <w:lang w:val="ro-RO"/>
        </w:rPr>
        <w:t>.</w:t>
      </w:r>
      <w:r w:rsidRPr="006B7674">
        <w:rPr>
          <w:rFonts w:cs="Arial"/>
          <w:color w:val="000000"/>
          <w:szCs w:val="24"/>
          <w:lang w:val="ro-RO"/>
        </w:rPr>
        <w:t xml:space="preserve"> </w:t>
      </w:r>
    </w:p>
    <w:p w:rsidR="0020427C" w:rsidRPr="006B7674" w:rsidRDefault="0020427C" w:rsidP="00621A1C">
      <w:pPr>
        <w:pStyle w:val="Corptext2"/>
        <w:widowControl/>
        <w:autoSpaceDE/>
        <w:autoSpaceDN/>
        <w:adjustRightInd/>
        <w:rPr>
          <w:rFonts w:cs="Arial"/>
          <w:szCs w:val="24"/>
          <w:lang w:val="ro-RO" w:eastAsia="ro-RO"/>
        </w:rPr>
      </w:pPr>
      <w:r w:rsidRPr="006B7674">
        <w:rPr>
          <w:rFonts w:cs="Arial"/>
          <w:szCs w:val="24"/>
          <w:lang w:val="ro-RO" w:eastAsia="ro-RO"/>
        </w:rPr>
        <w:lastRenderedPageBreak/>
        <w:t>3. Concentraţiile şi debitele masice de poluanţi, nivelul de zgomot, de radiaţii admise la evacuarea în mediul înconjurător, depăşiri permise şi în ce condiţii:</w:t>
      </w:r>
    </w:p>
    <w:p w:rsidR="0054025D" w:rsidRPr="006B7674" w:rsidRDefault="0054025D" w:rsidP="00E74591">
      <w:pPr>
        <w:pStyle w:val="Corptext2"/>
        <w:widowControl/>
        <w:numPr>
          <w:ilvl w:val="0"/>
          <w:numId w:val="30"/>
        </w:numPr>
        <w:autoSpaceDE/>
        <w:autoSpaceDN/>
        <w:adjustRightInd/>
        <w:ind w:left="284" w:hanging="284"/>
        <w:rPr>
          <w:rFonts w:cs="Arial"/>
          <w:b w:val="0"/>
          <w:szCs w:val="24"/>
          <w:lang w:val="ro-RO" w:eastAsia="ro-RO"/>
        </w:rPr>
      </w:pPr>
      <w:r w:rsidRPr="006B7674">
        <w:rPr>
          <w:rFonts w:cs="Arial"/>
          <w:b w:val="0"/>
          <w:szCs w:val="24"/>
          <w:lang w:val="ro-RO"/>
        </w:rPr>
        <w:t>poluanţii la emisia în atmosferă se vor încadra în limitele prevăzute în Ord. 462/1993 pentru focarele alimentate cu gaze naturale şi anume: pulberi – 5 mg/</w:t>
      </w:r>
      <w:proofErr w:type="spellStart"/>
      <w:r w:rsidRPr="006B7674">
        <w:rPr>
          <w:rFonts w:cs="Arial"/>
          <w:b w:val="0"/>
          <w:szCs w:val="24"/>
          <w:lang w:val="ro-RO"/>
        </w:rPr>
        <w:t>mcN</w:t>
      </w:r>
      <w:proofErr w:type="spellEnd"/>
      <w:r w:rsidRPr="006B7674">
        <w:rPr>
          <w:rFonts w:cs="Arial"/>
          <w:b w:val="0"/>
          <w:szCs w:val="24"/>
          <w:lang w:val="ro-RO"/>
        </w:rPr>
        <w:t>, CO - 100 mg/</w:t>
      </w:r>
      <w:proofErr w:type="spellStart"/>
      <w:r w:rsidRPr="006B7674">
        <w:rPr>
          <w:rFonts w:cs="Arial"/>
          <w:b w:val="0"/>
          <w:szCs w:val="24"/>
          <w:lang w:val="ro-RO"/>
        </w:rPr>
        <w:t>mcN</w:t>
      </w:r>
      <w:proofErr w:type="spellEnd"/>
      <w:r w:rsidRPr="006B7674">
        <w:rPr>
          <w:rFonts w:cs="Arial"/>
          <w:b w:val="0"/>
          <w:szCs w:val="24"/>
          <w:lang w:val="ro-RO"/>
        </w:rPr>
        <w:t>, SO2 - 35 mg/</w:t>
      </w:r>
      <w:proofErr w:type="spellStart"/>
      <w:r w:rsidRPr="006B7674">
        <w:rPr>
          <w:rFonts w:cs="Arial"/>
          <w:b w:val="0"/>
          <w:szCs w:val="24"/>
          <w:lang w:val="ro-RO"/>
        </w:rPr>
        <w:t>mcN</w:t>
      </w:r>
      <w:proofErr w:type="spellEnd"/>
      <w:r w:rsidRPr="006B7674">
        <w:rPr>
          <w:rFonts w:cs="Arial"/>
          <w:b w:val="0"/>
          <w:szCs w:val="24"/>
          <w:lang w:val="ro-RO"/>
        </w:rPr>
        <w:t>, NO2 - 350 mg/</w:t>
      </w:r>
      <w:proofErr w:type="spellStart"/>
      <w:r w:rsidRPr="006B7674">
        <w:rPr>
          <w:rFonts w:cs="Arial"/>
          <w:b w:val="0"/>
          <w:szCs w:val="24"/>
          <w:lang w:val="ro-RO"/>
        </w:rPr>
        <w:t>mcN</w:t>
      </w:r>
      <w:proofErr w:type="spellEnd"/>
      <w:r w:rsidRPr="006B7674">
        <w:rPr>
          <w:rFonts w:cs="Arial"/>
          <w:b w:val="0"/>
          <w:szCs w:val="24"/>
          <w:lang w:val="ro-RO"/>
        </w:rPr>
        <w:t xml:space="preserve">. Valorile limită se raportează la un conţinut în oxigen al efluenţilor gazoşi de 3% </w:t>
      </w:r>
      <w:proofErr w:type="spellStart"/>
      <w:r w:rsidRPr="006B7674">
        <w:rPr>
          <w:rFonts w:cs="Arial"/>
          <w:b w:val="0"/>
          <w:szCs w:val="24"/>
          <w:lang w:val="ro-RO"/>
        </w:rPr>
        <w:t>vol</w:t>
      </w:r>
      <w:proofErr w:type="spellEnd"/>
      <w:r w:rsidRPr="006B7674">
        <w:rPr>
          <w:rFonts w:cs="Arial"/>
          <w:b w:val="0"/>
          <w:szCs w:val="24"/>
          <w:lang w:val="ro-RO"/>
        </w:rPr>
        <w:t>;</w:t>
      </w:r>
    </w:p>
    <w:p w:rsidR="007D4D41" w:rsidRPr="006B7674" w:rsidRDefault="002B784D" w:rsidP="002B784D">
      <w:pPr>
        <w:widowControl w:val="0"/>
        <w:numPr>
          <w:ilvl w:val="0"/>
          <w:numId w:val="30"/>
        </w:numPr>
        <w:autoSpaceDE w:val="0"/>
        <w:autoSpaceDN w:val="0"/>
        <w:spacing w:after="0" w:line="240" w:lineRule="auto"/>
        <w:ind w:left="284" w:hanging="284"/>
        <w:jc w:val="both"/>
        <w:rPr>
          <w:rFonts w:ascii="Arial" w:hAnsi="Arial" w:cs="Arial"/>
          <w:bCs/>
          <w:sz w:val="24"/>
          <w:szCs w:val="24"/>
          <w:lang w:val="ro-RO"/>
        </w:rPr>
      </w:pPr>
      <w:r w:rsidRPr="006B7674">
        <w:rPr>
          <w:rFonts w:ascii="Arial" w:hAnsi="Arial" w:cs="Arial"/>
          <w:sz w:val="24"/>
          <w:szCs w:val="24"/>
          <w:lang w:val="ro-RO"/>
        </w:rPr>
        <w:t>emisiile în aer de COV aferente automatului de cositorit în val şi cuptorului de cositorire prin convecţie  se vor încadra în prevederile Legii nr. 278/2013, anexa nr. 7, partea a 2-a, punctul 5</w:t>
      </w:r>
      <w:r w:rsidR="007D4D41" w:rsidRPr="006B7674">
        <w:rPr>
          <w:rFonts w:ascii="Arial" w:hAnsi="Arial" w:cs="Arial"/>
          <w:sz w:val="24"/>
          <w:szCs w:val="24"/>
          <w:lang w:val="ro-RO"/>
        </w:rPr>
        <w:t xml:space="preserve">, pentru un consum al </w:t>
      </w:r>
      <w:r w:rsidR="007D4D41" w:rsidRPr="006B7674">
        <w:rPr>
          <w:rFonts w:ascii="Arial" w:hAnsi="Arial" w:cs="Arial"/>
          <w:color w:val="000000"/>
          <w:sz w:val="24"/>
          <w:szCs w:val="24"/>
          <w:lang w:val="ro-RO"/>
        </w:rPr>
        <w:t>solvenţilor organici între 2-10 tone/an</w:t>
      </w:r>
      <w:r w:rsidRPr="006B7674">
        <w:rPr>
          <w:rFonts w:ascii="Arial" w:hAnsi="Arial" w:cs="Arial"/>
          <w:sz w:val="24"/>
          <w:szCs w:val="24"/>
          <w:lang w:val="ro-RO"/>
        </w:rPr>
        <w:t xml:space="preserve">: </w:t>
      </w:r>
    </w:p>
    <w:p w:rsidR="007D4D41" w:rsidRPr="006B7674" w:rsidRDefault="007D4D41" w:rsidP="007D4D41">
      <w:pPr>
        <w:widowControl w:val="0"/>
        <w:numPr>
          <w:ilvl w:val="0"/>
          <w:numId w:val="30"/>
        </w:numPr>
        <w:autoSpaceDE w:val="0"/>
        <w:autoSpaceDN w:val="0"/>
        <w:spacing w:after="0" w:line="240" w:lineRule="auto"/>
        <w:ind w:left="284" w:firstLine="0"/>
        <w:jc w:val="both"/>
        <w:rPr>
          <w:rFonts w:ascii="Arial" w:hAnsi="Arial" w:cs="Arial"/>
          <w:bCs/>
          <w:sz w:val="24"/>
          <w:szCs w:val="24"/>
          <w:lang w:val="ro-RO"/>
        </w:rPr>
      </w:pPr>
      <w:r w:rsidRPr="006B7674">
        <w:rPr>
          <w:rFonts w:ascii="Arial" w:hAnsi="Arial" w:cs="Arial"/>
          <w:sz w:val="24"/>
          <w:szCs w:val="24"/>
          <w:lang w:val="ro-RO"/>
        </w:rPr>
        <w:t xml:space="preserve">valori limită de emisii în gazele reziduale: </w:t>
      </w:r>
      <w:r w:rsidR="002B784D" w:rsidRPr="006B7674">
        <w:rPr>
          <w:rFonts w:ascii="Arial" w:hAnsi="Arial" w:cs="Arial"/>
          <w:sz w:val="24"/>
          <w:szCs w:val="24"/>
          <w:lang w:val="ro-RO"/>
        </w:rPr>
        <w:t>75</w:t>
      </w:r>
      <w:r w:rsidRPr="006B7674">
        <w:rPr>
          <w:rFonts w:ascii="Arial" w:hAnsi="Arial" w:cs="Arial"/>
          <w:sz w:val="24"/>
          <w:szCs w:val="24"/>
          <w:lang w:val="ro-RO"/>
        </w:rPr>
        <w:t xml:space="preserve"> </w:t>
      </w:r>
      <w:proofErr w:type="spellStart"/>
      <w:r w:rsidRPr="006B7674">
        <w:rPr>
          <w:rFonts w:ascii="Arial" w:hAnsi="Arial" w:cs="Arial"/>
          <w:sz w:val="24"/>
          <w:szCs w:val="24"/>
          <w:lang w:val="ro-RO"/>
        </w:rPr>
        <w:t>mgC</w:t>
      </w:r>
      <w:proofErr w:type="spellEnd"/>
      <w:r w:rsidRPr="006B7674">
        <w:rPr>
          <w:rFonts w:ascii="Arial" w:hAnsi="Arial" w:cs="Arial"/>
          <w:sz w:val="24"/>
          <w:szCs w:val="24"/>
          <w:lang w:val="ro-RO"/>
        </w:rPr>
        <w:t>/</w:t>
      </w:r>
      <w:proofErr w:type="spellStart"/>
      <w:r w:rsidRPr="006B7674">
        <w:rPr>
          <w:rFonts w:ascii="Arial" w:hAnsi="Arial" w:cs="Arial"/>
          <w:sz w:val="24"/>
          <w:szCs w:val="24"/>
          <w:lang w:val="ro-RO"/>
        </w:rPr>
        <w:t>Nmc</w:t>
      </w:r>
      <w:proofErr w:type="spellEnd"/>
      <w:r w:rsidRPr="006B7674">
        <w:rPr>
          <w:rFonts w:ascii="Arial" w:hAnsi="Arial" w:cs="Arial"/>
          <w:sz w:val="24"/>
          <w:szCs w:val="24"/>
          <w:lang w:val="ro-RO"/>
        </w:rPr>
        <w:t xml:space="preserve"> şi</w:t>
      </w:r>
    </w:p>
    <w:p w:rsidR="007D4D41" w:rsidRPr="006B7674" w:rsidRDefault="007D4D41" w:rsidP="007D4D41">
      <w:pPr>
        <w:widowControl w:val="0"/>
        <w:numPr>
          <w:ilvl w:val="0"/>
          <w:numId w:val="30"/>
        </w:numPr>
        <w:autoSpaceDE w:val="0"/>
        <w:autoSpaceDN w:val="0"/>
        <w:spacing w:after="0" w:line="240" w:lineRule="auto"/>
        <w:ind w:left="284" w:firstLine="0"/>
        <w:jc w:val="both"/>
        <w:rPr>
          <w:rFonts w:ascii="Arial" w:hAnsi="Arial" w:cs="Arial"/>
          <w:bCs/>
          <w:sz w:val="24"/>
          <w:szCs w:val="24"/>
          <w:lang w:val="ro-RO"/>
        </w:rPr>
      </w:pPr>
      <w:r w:rsidRPr="006B7674">
        <w:rPr>
          <w:rFonts w:ascii="Arial" w:hAnsi="Arial" w:cs="Arial"/>
          <w:sz w:val="24"/>
          <w:szCs w:val="24"/>
          <w:lang w:val="ro-RO"/>
        </w:rPr>
        <w:t xml:space="preserve">valori limită pentru emisiile fugitive: </w:t>
      </w:r>
      <w:r w:rsidR="002B784D" w:rsidRPr="006B7674">
        <w:rPr>
          <w:rFonts w:ascii="Arial" w:hAnsi="Arial" w:cs="Arial"/>
          <w:sz w:val="24"/>
          <w:szCs w:val="24"/>
          <w:lang w:val="ro-RO"/>
        </w:rPr>
        <w:t xml:space="preserve">20 </w:t>
      </w:r>
      <w:r w:rsidRPr="006B7674">
        <w:rPr>
          <w:rFonts w:ascii="Arial" w:hAnsi="Arial" w:cs="Arial"/>
          <w:sz w:val="24"/>
          <w:szCs w:val="24"/>
          <w:lang w:val="ro-RO"/>
        </w:rPr>
        <w:t>% din cantitatea de solvent utilizată</w:t>
      </w:r>
      <w:r w:rsidR="0039760A" w:rsidRPr="006B7674">
        <w:rPr>
          <w:rFonts w:ascii="Arial" w:hAnsi="Arial" w:cs="Arial"/>
          <w:sz w:val="24"/>
          <w:szCs w:val="24"/>
          <w:lang w:val="ro-RO"/>
        </w:rPr>
        <w:t>.</w:t>
      </w:r>
    </w:p>
    <w:p w:rsidR="002B784D" w:rsidRPr="006B7674" w:rsidRDefault="007D4D41" w:rsidP="007D4D41">
      <w:pPr>
        <w:widowControl w:val="0"/>
        <w:autoSpaceDE w:val="0"/>
        <w:autoSpaceDN w:val="0"/>
        <w:spacing w:after="0" w:line="240" w:lineRule="auto"/>
        <w:ind w:left="284"/>
        <w:jc w:val="both"/>
        <w:rPr>
          <w:rFonts w:ascii="Arial" w:hAnsi="Arial" w:cs="Arial"/>
          <w:bCs/>
          <w:sz w:val="24"/>
          <w:szCs w:val="24"/>
          <w:lang w:val="ro-RO"/>
        </w:rPr>
      </w:pPr>
      <w:r w:rsidRPr="006B7674">
        <w:rPr>
          <w:rFonts w:ascii="Arial" w:hAnsi="Arial" w:cs="Arial"/>
          <w:sz w:val="24"/>
          <w:szCs w:val="24"/>
          <w:lang w:val="ro-RO"/>
        </w:rPr>
        <w:t>V</w:t>
      </w:r>
      <w:r w:rsidR="002B784D" w:rsidRPr="006B7674">
        <w:rPr>
          <w:rFonts w:ascii="Arial" w:hAnsi="Arial" w:cs="Arial"/>
          <w:sz w:val="24"/>
          <w:szCs w:val="24"/>
          <w:lang w:val="ro-RO"/>
        </w:rPr>
        <w:t xml:space="preserve">alorile limită la emisie pentru gazele reziduale se calculează la o temperatură de 273,15 K și o presiune de 101,3 </w:t>
      </w:r>
      <w:proofErr w:type="spellStart"/>
      <w:r w:rsidR="002B784D" w:rsidRPr="006B7674">
        <w:rPr>
          <w:rFonts w:ascii="Arial" w:hAnsi="Arial" w:cs="Arial"/>
          <w:sz w:val="24"/>
          <w:szCs w:val="24"/>
          <w:lang w:val="ro-RO"/>
        </w:rPr>
        <w:t>kPa</w:t>
      </w:r>
      <w:proofErr w:type="spellEnd"/>
      <w:r w:rsidR="002B784D" w:rsidRPr="006B7674">
        <w:rPr>
          <w:rFonts w:ascii="Arial" w:hAnsi="Arial" w:cs="Arial"/>
          <w:sz w:val="24"/>
          <w:szCs w:val="24"/>
          <w:lang w:val="ro-RO"/>
        </w:rPr>
        <w:t>;</w:t>
      </w:r>
    </w:p>
    <w:p w:rsidR="00A868E2" w:rsidRPr="006B7674" w:rsidRDefault="006A54B5" w:rsidP="0054025D">
      <w:pPr>
        <w:numPr>
          <w:ilvl w:val="0"/>
          <w:numId w:val="3"/>
        </w:numPr>
        <w:tabs>
          <w:tab w:val="clear" w:pos="720"/>
          <w:tab w:val="num" w:pos="284"/>
        </w:tabs>
        <w:spacing w:after="0" w:line="240" w:lineRule="auto"/>
        <w:ind w:left="284" w:hanging="284"/>
        <w:jc w:val="both"/>
        <w:rPr>
          <w:rFonts w:ascii="Arial" w:hAnsi="Arial" w:cs="Arial"/>
          <w:bCs/>
          <w:sz w:val="24"/>
          <w:szCs w:val="24"/>
          <w:lang w:val="ro-RO"/>
        </w:rPr>
      </w:pPr>
      <w:r w:rsidRPr="006B7674">
        <w:rPr>
          <w:rFonts w:ascii="Arial" w:hAnsi="Arial" w:cs="Arial"/>
          <w:bCs/>
          <w:sz w:val="24"/>
          <w:szCs w:val="24"/>
          <w:lang w:val="ro-RO"/>
        </w:rPr>
        <w:t xml:space="preserve">conform Ordinului nr. 119/2014, activitățile de pe amplasament trebuie să se desfășoare astfel încât în teritoriile protejate să fie asigurate și respectate valorile-limită ale indicatorilor de zgomot, după cum urmează: </w:t>
      </w:r>
    </w:p>
    <w:p w:rsidR="0040014C" w:rsidRPr="006B7674" w:rsidRDefault="006A54B5" w:rsidP="0040014C">
      <w:pPr>
        <w:numPr>
          <w:ilvl w:val="0"/>
          <w:numId w:val="13"/>
        </w:numPr>
        <w:spacing w:after="0" w:line="240" w:lineRule="auto"/>
        <w:ind w:left="709" w:hanging="425"/>
        <w:jc w:val="both"/>
        <w:rPr>
          <w:rFonts w:ascii="Arial" w:hAnsi="Arial" w:cs="Arial"/>
          <w:bCs/>
          <w:sz w:val="24"/>
          <w:szCs w:val="24"/>
          <w:lang w:val="ro-RO"/>
        </w:rPr>
      </w:pPr>
      <w:r w:rsidRPr="006B7674">
        <w:rPr>
          <w:rFonts w:ascii="Arial" w:hAnsi="Arial" w:cs="Arial"/>
          <w:bCs/>
          <w:sz w:val="24"/>
          <w:szCs w:val="24"/>
          <w:lang w:val="ro-RO"/>
        </w:rPr>
        <w:t>în perioada zilei, nivelul de presiune acustică continuu echivalent ponderat A (</w:t>
      </w:r>
      <w:proofErr w:type="spellStart"/>
      <w:r w:rsidRPr="006B7674">
        <w:rPr>
          <w:rFonts w:ascii="Arial" w:hAnsi="Arial" w:cs="Arial"/>
          <w:bCs/>
          <w:sz w:val="24"/>
          <w:szCs w:val="24"/>
          <w:lang w:val="ro-RO"/>
        </w:rPr>
        <w:t>L</w:t>
      </w:r>
      <w:r w:rsidRPr="006B7674">
        <w:rPr>
          <w:rFonts w:ascii="Arial" w:hAnsi="Arial" w:cs="Arial"/>
          <w:bCs/>
          <w:sz w:val="24"/>
          <w:szCs w:val="24"/>
          <w:vertAlign w:val="subscript"/>
          <w:lang w:val="ro-RO"/>
        </w:rPr>
        <w:t>AeqT</w:t>
      </w:r>
      <w:proofErr w:type="spellEnd"/>
      <w:r w:rsidRPr="006B7674">
        <w:rPr>
          <w:rFonts w:ascii="Arial" w:hAnsi="Arial" w:cs="Arial"/>
          <w:bCs/>
          <w:sz w:val="24"/>
          <w:szCs w:val="24"/>
          <w:lang w:val="ro-RO"/>
        </w:rPr>
        <w:t xml:space="preserve">), măsurat la exteriorul locuinței conform standardului SR ISO 1996/2-08, la 1,5 m înălțime față de sol, să nu depășească 55 dB și curba de zgomot </w:t>
      </w:r>
      <w:proofErr w:type="spellStart"/>
      <w:r w:rsidRPr="006B7674">
        <w:rPr>
          <w:rFonts w:ascii="Arial" w:hAnsi="Arial" w:cs="Arial"/>
          <w:bCs/>
          <w:sz w:val="24"/>
          <w:szCs w:val="24"/>
          <w:lang w:val="ro-RO"/>
        </w:rPr>
        <w:t>Cz</w:t>
      </w:r>
      <w:proofErr w:type="spellEnd"/>
      <w:r w:rsidRPr="006B7674">
        <w:rPr>
          <w:rFonts w:ascii="Arial" w:hAnsi="Arial" w:cs="Arial"/>
          <w:bCs/>
          <w:sz w:val="24"/>
          <w:szCs w:val="24"/>
          <w:lang w:val="ro-RO"/>
        </w:rPr>
        <w:t xml:space="preserve"> 50, </w:t>
      </w:r>
    </w:p>
    <w:p w:rsidR="00C05AA9" w:rsidRPr="006B7674" w:rsidRDefault="006A54B5" w:rsidP="0040014C">
      <w:pPr>
        <w:numPr>
          <w:ilvl w:val="0"/>
          <w:numId w:val="13"/>
        </w:numPr>
        <w:spacing w:after="0" w:line="240" w:lineRule="auto"/>
        <w:ind w:left="709" w:hanging="425"/>
        <w:jc w:val="both"/>
        <w:rPr>
          <w:rFonts w:ascii="Arial" w:hAnsi="Arial" w:cs="Arial"/>
          <w:bCs/>
          <w:sz w:val="24"/>
          <w:szCs w:val="24"/>
          <w:lang w:val="ro-RO"/>
        </w:rPr>
      </w:pPr>
      <w:r w:rsidRPr="006B7674">
        <w:rPr>
          <w:rFonts w:ascii="Arial" w:hAnsi="Arial" w:cs="Arial"/>
          <w:bCs/>
          <w:sz w:val="24"/>
          <w:szCs w:val="24"/>
          <w:lang w:val="ro-RO"/>
        </w:rPr>
        <w:t>în perioada nopții, între orele 23,00-7,00, nivelul de presiune acustică continuu echivalent ponderat A (</w:t>
      </w:r>
      <w:proofErr w:type="spellStart"/>
      <w:r w:rsidRPr="006B7674">
        <w:rPr>
          <w:rFonts w:ascii="Arial" w:hAnsi="Arial" w:cs="Arial"/>
          <w:bCs/>
          <w:sz w:val="24"/>
          <w:szCs w:val="24"/>
          <w:lang w:val="ro-RO"/>
        </w:rPr>
        <w:t>L</w:t>
      </w:r>
      <w:r w:rsidRPr="006B7674">
        <w:rPr>
          <w:rFonts w:ascii="Arial" w:hAnsi="Arial" w:cs="Arial"/>
          <w:bCs/>
          <w:sz w:val="24"/>
          <w:szCs w:val="24"/>
          <w:vertAlign w:val="subscript"/>
          <w:lang w:val="ro-RO"/>
        </w:rPr>
        <w:t>AeqT</w:t>
      </w:r>
      <w:proofErr w:type="spellEnd"/>
      <w:r w:rsidRPr="006B7674">
        <w:rPr>
          <w:rFonts w:ascii="Arial" w:hAnsi="Arial" w:cs="Arial"/>
          <w:bCs/>
          <w:sz w:val="24"/>
          <w:szCs w:val="24"/>
          <w:lang w:val="ro-RO"/>
        </w:rPr>
        <w:t xml:space="preserve">), măsurat la exteriorul locuinței conform standardului SR ISO 1996/2-08, la 1,5 m înălțime față de sol, să nu depășească 45 dB și, respectiv, curba de zgomot </w:t>
      </w:r>
      <w:proofErr w:type="spellStart"/>
      <w:r w:rsidRPr="006B7674">
        <w:rPr>
          <w:rFonts w:ascii="Arial" w:hAnsi="Arial" w:cs="Arial"/>
          <w:bCs/>
          <w:sz w:val="24"/>
          <w:szCs w:val="24"/>
          <w:lang w:val="ro-RO"/>
        </w:rPr>
        <w:t>Cz</w:t>
      </w:r>
      <w:proofErr w:type="spellEnd"/>
      <w:r w:rsidRPr="006B7674">
        <w:rPr>
          <w:rFonts w:ascii="Arial" w:hAnsi="Arial" w:cs="Arial"/>
          <w:bCs/>
          <w:sz w:val="24"/>
          <w:szCs w:val="24"/>
          <w:lang w:val="ro-RO"/>
        </w:rPr>
        <w:t xml:space="preserve"> 40</w:t>
      </w:r>
      <w:r w:rsidR="00C05AA9" w:rsidRPr="006B7674">
        <w:rPr>
          <w:rFonts w:ascii="Arial" w:hAnsi="Arial" w:cs="Arial"/>
          <w:bCs/>
          <w:sz w:val="24"/>
          <w:szCs w:val="24"/>
          <w:lang w:val="ro-RO"/>
        </w:rPr>
        <w:t>;</w:t>
      </w:r>
    </w:p>
    <w:p w:rsidR="0054025D" w:rsidRPr="006B7674" w:rsidRDefault="0054025D" w:rsidP="00E74591">
      <w:pPr>
        <w:numPr>
          <w:ilvl w:val="0"/>
          <w:numId w:val="13"/>
        </w:numPr>
        <w:spacing w:after="0" w:line="240" w:lineRule="auto"/>
        <w:ind w:left="284" w:hanging="284"/>
        <w:jc w:val="both"/>
        <w:rPr>
          <w:rFonts w:ascii="Arial" w:hAnsi="Arial" w:cs="Arial"/>
          <w:bCs/>
          <w:sz w:val="24"/>
          <w:szCs w:val="24"/>
          <w:lang w:val="ro-RO"/>
        </w:rPr>
      </w:pPr>
      <w:r w:rsidRPr="006B7674">
        <w:rPr>
          <w:rFonts w:ascii="Arial" w:hAnsi="Arial" w:cs="Arial"/>
          <w:sz w:val="24"/>
          <w:szCs w:val="24"/>
          <w:lang w:val="ro-RO"/>
        </w:rPr>
        <w:t>indicatorii de calitate ai apelor uzate evacuate se vor încadra în limitele prevăzute de H.G. nr. 352/2005, NTPA 002 pentru modificarea și completarea H.G. 188/2002</w:t>
      </w:r>
      <w:r w:rsidR="00A1363D" w:rsidRPr="006B7674">
        <w:rPr>
          <w:rFonts w:ascii="Arial" w:hAnsi="Arial" w:cs="Arial"/>
          <w:sz w:val="24"/>
          <w:szCs w:val="24"/>
          <w:lang w:val="ro-RO"/>
        </w:rPr>
        <w:t>;</w:t>
      </w:r>
    </w:p>
    <w:p w:rsidR="004F58EC" w:rsidRPr="006B7674" w:rsidRDefault="004F58EC" w:rsidP="00621A1C">
      <w:pPr>
        <w:numPr>
          <w:ilvl w:val="12"/>
          <w:numId w:val="0"/>
        </w:numPr>
        <w:spacing w:after="0" w:line="240" w:lineRule="auto"/>
        <w:jc w:val="both"/>
        <w:rPr>
          <w:rFonts w:ascii="Arial" w:hAnsi="Arial" w:cs="Arial"/>
          <w:b/>
          <w:bCs/>
          <w:sz w:val="24"/>
          <w:szCs w:val="24"/>
          <w:lang w:val="ro-RO"/>
        </w:rPr>
      </w:pPr>
    </w:p>
    <w:p w:rsidR="0020427C" w:rsidRPr="006B7674" w:rsidRDefault="0020427C" w:rsidP="00621A1C">
      <w:pPr>
        <w:numPr>
          <w:ilvl w:val="12"/>
          <w:numId w:val="0"/>
        </w:numPr>
        <w:spacing w:after="0" w:line="240" w:lineRule="auto"/>
        <w:jc w:val="both"/>
        <w:rPr>
          <w:rFonts w:ascii="Arial" w:hAnsi="Arial" w:cs="Arial"/>
          <w:sz w:val="24"/>
          <w:szCs w:val="24"/>
          <w:lang w:val="ro-RO"/>
        </w:rPr>
      </w:pPr>
      <w:r w:rsidRPr="006B7674">
        <w:rPr>
          <w:rFonts w:ascii="Arial" w:hAnsi="Arial" w:cs="Arial"/>
          <w:b/>
          <w:bCs/>
          <w:sz w:val="24"/>
          <w:szCs w:val="24"/>
          <w:lang w:val="ro-RO"/>
        </w:rPr>
        <w:t>III.</w:t>
      </w:r>
      <w:r w:rsidR="000765C0" w:rsidRPr="006B7674">
        <w:rPr>
          <w:rFonts w:ascii="Arial" w:hAnsi="Arial" w:cs="Arial"/>
          <w:b/>
          <w:bCs/>
          <w:sz w:val="24"/>
          <w:szCs w:val="24"/>
          <w:lang w:val="ro-RO"/>
        </w:rPr>
        <w:t xml:space="preserve">  </w:t>
      </w:r>
      <w:r w:rsidRPr="006B7674">
        <w:rPr>
          <w:rFonts w:ascii="Arial" w:hAnsi="Arial" w:cs="Arial"/>
          <w:b/>
          <w:bCs/>
          <w:iCs/>
          <w:sz w:val="24"/>
          <w:szCs w:val="24"/>
          <w:lang w:val="ro-RO"/>
        </w:rPr>
        <w:t>Monitorizarea mediului</w:t>
      </w:r>
    </w:p>
    <w:p w:rsidR="0020427C" w:rsidRPr="006B7674" w:rsidRDefault="0020427C" w:rsidP="00621A1C">
      <w:pPr>
        <w:spacing w:after="0" w:line="240" w:lineRule="auto"/>
        <w:jc w:val="both"/>
        <w:rPr>
          <w:rFonts w:ascii="Arial" w:hAnsi="Arial" w:cs="Arial"/>
          <w:b/>
          <w:bCs/>
          <w:sz w:val="24"/>
          <w:szCs w:val="24"/>
          <w:lang w:val="ro-RO"/>
        </w:rPr>
      </w:pPr>
      <w:r w:rsidRPr="006B7674">
        <w:rPr>
          <w:rFonts w:ascii="Arial" w:hAnsi="Arial" w:cs="Arial"/>
          <w:b/>
          <w:bCs/>
          <w:sz w:val="24"/>
          <w:szCs w:val="24"/>
          <w:lang w:val="ro-RO"/>
        </w:rPr>
        <w:t>1.</w:t>
      </w:r>
      <w:r w:rsidR="000765C0" w:rsidRPr="006B7674">
        <w:rPr>
          <w:rFonts w:ascii="Arial" w:hAnsi="Arial" w:cs="Arial"/>
          <w:b/>
          <w:bCs/>
          <w:sz w:val="24"/>
          <w:szCs w:val="24"/>
          <w:lang w:val="ro-RO"/>
        </w:rPr>
        <w:t xml:space="preserve"> </w:t>
      </w:r>
      <w:r w:rsidRPr="006B7674">
        <w:rPr>
          <w:rFonts w:ascii="Arial" w:hAnsi="Arial" w:cs="Arial"/>
          <w:b/>
          <w:bCs/>
          <w:sz w:val="24"/>
          <w:szCs w:val="24"/>
          <w:lang w:val="ro-RO"/>
        </w:rPr>
        <w:t xml:space="preserve">Indicatori fizico - chimici, bacteriologici şi biologici emişi, </w:t>
      </w:r>
      <w:proofErr w:type="spellStart"/>
      <w:r w:rsidRPr="006B7674">
        <w:rPr>
          <w:rFonts w:ascii="Arial" w:hAnsi="Arial" w:cs="Arial"/>
          <w:b/>
          <w:bCs/>
          <w:sz w:val="24"/>
          <w:szCs w:val="24"/>
          <w:lang w:val="ro-RO"/>
        </w:rPr>
        <w:t>imisiile</w:t>
      </w:r>
      <w:proofErr w:type="spellEnd"/>
      <w:r w:rsidRPr="006B7674">
        <w:rPr>
          <w:rFonts w:ascii="Arial" w:hAnsi="Arial" w:cs="Arial"/>
          <w:b/>
          <w:bCs/>
          <w:sz w:val="24"/>
          <w:szCs w:val="24"/>
          <w:lang w:val="ro-RO"/>
        </w:rPr>
        <w:t xml:space="preserve"> poluanţilor, frecventa, modul de valorificare a rezultatelor: </w:t>
      </w:r>
    </w:p>
    <w:p w:rsidR="002B784D" w:rsidRPr="006B7674" w:rsidRDefault="00F40EDD" w:rsidP="002B784D">
      <w:pPr>
        <w:pStyle w:val="Corptext"/>
        <w:rPr>
          <w:rFonts w:cs="Arial"/>
          <w:szCs w:val="24"/>
          <w:lang w:val="ro-RO"/>
        </w:rPr>
      </w:pPr>
      <w:r w:rsidRPr="006B7674">
        <w:rPr>
          <w:rFonts w:cs="Arial"/>
          <w:szCs w:val="24"/>
          <w:lang w:val="ro-RO"/>
        </w:rPr>
        <w:t>Monitorizarea indicatorilor precizaţi la punctul II. 3. se realizează prin laboratoare abilitate, costurile monitorizării revenind titularului de activitate.</w:t>
      </w:r>
    </w:p>
    <w:p w:rsidR="002B784D" w:rsidRPr="006B7674" w:rsidRDefault="002B784D" w:rsidP="002B784D">
      <w:pPr>
        <w:pStyle w:val="Corptext"/>
        <w:rPr>
          <w:rFonts w:cs="Arial"/>
          <w:szCs w:val="24"/>
          <w:lang w:val="ro-RO"/>
        </w:rPr>
      </w:pPr>
      <w:r w:rsidRPr="006B7674">
        <w:rPr>
          <w:rFonts w:cs="Arial"/>
          <w:szCs w:val="24"/>
          <w:lang w:val="ro-RO"/>
        </w:rPr>
        <w:t>AER:</w:t>
      </w:r>
      <w:r w:rsidR="00F40EDD" w:rsidRPr="006B7674">
        <w:rPr>
          <w:rFonts w:cs="Arial"/>
          <w:szCs w:val="24"/>
          <w:lang w:val="ro-RO"/>
        </w:rPr>
        <w:t xml:space="preserve"> </w:t>
      </w:r>
    </w:p>
    <w:p w:rsidR="002B784D" w:rsidRPr="006B7674" w:rsidRDefault="002B784D" w:rsidP="002B784D">
      <w:pPr>
        <w:numPr>
          <w:ilvl w:val="0"/>
          <w:numId w:val="34"/>
        </w:numPr>
        <w:spacing w:after="0" w:line="240" w:lineRule="auto"/>
        <w:ind w:left="389" w:hangingChars="162" w:hanging="389"/>
        <w:rPr>
          <w:rFonts w:ascii="Arial" w:eastAsia="Times New Roman" w:hAnsi="Arial" w:cs="Arial"/>
          <w:sz w:val="24"/>
          <w:szCs w:val="24"/>
          <w:lang w:val="ro-RO" w:eastAsia="x-none"/>
        </w:rPr>
      </w:pPr>
      <w:r w:rsidRPr="006B7674">
        <w:rPr>
          <w:rFonts w:ascii="Arial" w:eastAsia="Times New Roman" w:hAnsi="Arial" w:cs="Arial"/>
          <w:sz w:val="24"/>
          <w:szCs w:val="24"/>
          <w:lang w:val="ro-RO" w:eastAsia="x-none"/>
        </w:rPr>
        <w:t xml:space="preserve">anual, indicatorii de calitate la emisii în aer, prin </w:t>
      </w:r>
      <w:r w:rsidR="00FE114C" w:rsidRPr="006B7674">
        <w:rPr>
          <w:rFonts w:ascii="Arial" w:eastAsia="Times New Roman" w:hAnsi="Arial" w:cs="Arial"/>
          <w:sz w:val="24"/>
          <w:szCs w:val="24"/>
          <w:lang w:val="ro-RO" w:eastAsia="x-none"/>
        </w:rPr>
        <w:t>metode</w:t>
      </w:r>
      <w:r w:rsidRPr="006B7674">
        <w:rPr>
          <w:rFonts w:ascii="Arial" w:eastAsia="Times New Roman" w:hAnsi="Arial" w:cs="Arial"/>
          <w:sz w:val="24"/>
          <w:szCs w:val="24"/>
          <w:lang w:val="ro-RO" w:eastAsia="x-none"/>
        </w:rPr>
        <w:t xml:space="preserve"> acreditate, pentru toate coșurile de evacuare, conform punctului II.3;</w:t>
      </w:r>
    </w:p>
    <w:p w:rsidR="005D08B0" w:rsidRPr="006B7674" w:rsidRDefault="002B784D" w:rsidP="002B784D">
      <w:pPr>
        <w:pStyle w:val="Corptext"/>
        <w:numPr>
          <w:ilvl w:val="0"/>
          <w:numId w:val="34"/>
        </w:numPr>
        <w:ind w:left="389" w:hangingChars="162" w:hanging="389"/>
        <w:rPr>
          <w:rFonts w:cs="Arial"/>
          <w:szCs w:val="24"/>
          <w:lang w:val="ro-RO"/>
        </w:rPr>
      </w:pPr>
      <w:r w:rsidRPr="006B7674">
        <w:rPr>
          <w:rFonts w:cs="Arial"/>
          <w:color w:val="000000"/>
          <w:szCs w:val="24"/>
          <w:lang w:val="ro-RO" w:eastAsia="ro-RO"/>
        </w:rPr>
        <w:t xml:space="preserve">măsurarea emisiilor de compuşi organici volatili se va desfăşura potrivit prevederilor din </w:t>
      </w:r>
      <w:hyperlink r:id="rId9" w:anchor="monitorizare" w:history="1">
        <w:r w:rsidRPr="006B7674">
          <w:rPr>
            <w:rFonts w:cs="Arial"/>
            <w:szCs w:val="24"/>
            <w:lang w:val="ro-RO" w:eastAsia="ro-RO"/>
          </w:rPr>
          <w:t>Anexa nr. 7 partea a 6-a a Legii nr. 278/2013</w:t>
        </w:r>
      </w:hyperlink>
      <w:r w:rsidRPr="006B7674">
        <w:rPr>
          <w:rFonts w:cs="Arial"/>
          <w:color w:val="000000"/>
          <w:szCs w:val="24"/>
          <w:lang w:val="ro-RO" w:eastAsia="ro-RO"/>
        </w:rPr>
        <w:t xml:space="preserve"> privind emisiile industriale, respectiv: </w:t>
      </w:r>
    </w:p>
    <w:p w:rsidR="005D08B0" w:rsidRPr="006B7674" w:rsidRDefault="005D08B0" w:rsidP="005D08B0">
      <w:pPr>
        <w:numPr>
          <w:ilvl w:val="0"/>
          <w:numId w:val="34"/>
        </w:numPr>
        <w:spacing w:after="0" w:line="240" w:lineRule="auto"/>
        <w:jc w:val="both"/>
        <w:rPr>
          <w:rFonts w:ascii="Arial" w:hAnsi="Arial" w:cs="Arial"/>
          <w:color w:val="000000"/>
          <w:sz w:val="24"/>
          <w:szCs w:val="24"/>
          <w:lang w:val="ro-RO"/>
        </w:rPr>
      </w:pPr>
      <w:r w:rsidRPr="006B7674">
        <w:rPr>
          <w:rFonts w:ascii="Arial" w:hAnsi="Arial" w:cs="Arial"/>
          <w:color w:val="000000"/>
          <w:sz w:val="24"/>
          <w:szCs w:val="24"/>
          <w:lang w:val="ro-RO"/>
        </w:rPr>
        <w:t xml:space="preserve">operatorul are obligaţia de a efectua monitorizarea continuă a emisiilor în cazul canalelor de evacuare la care sunt racordate echipamente de reducere şi care la punctul final de evacuare eliberează în medie o cantitate totală de carbon organic mai mare de 10 kg/h, </w:t>
      </w:r>
    </w:p>
    <w:p w:rsidR="005D08B0" w:rsidRPr="006B7674" w:rsidRDefault="005D08B0" w:rsidP="005D08B0">
      <w:pPr>
        <w:numPr>
          <w:ilvl w:val="0"/>
          <w:numId w:val="34"/>
        </w:numPr>
        <w:spacing w:after="0" w:line="240" w:lineRule="auto"/>
        <w:jc w:val="both"/>
        <w:rPr>
          <w:rFonts w:ascii="Arial" w:hAnsi="Arial" w:cs="Arial"/>
          <w:color w:val="000000"/>
          <w:sz w:val="24"/>
          <w:szCs w:val="24"/>
          <w:lang w:val="ro-RO"/>
        </w:rPr>
      </w:pPr>
      <w:r w:rsidRPr="006B7674">
        <w:rPr>
          <w:rFonts w:ascii="Arial" w:hAnsi="Arial" w:cs="Arial"/>
          <w:color w:val="000000"/>
          <w:sz w:val="24"/>
          <w:szCs w:val="24"/>
          <w:lang w:val="ro-RO"/>
        </w:rPr>
        <w:t xml:space="preserve">în celelalte cazuri, operatorul are obligaţia să efectueze măsurători continue sau periodice. Pentru măsurătorile periodice, sunt necesare minimum 3 valori în timpul fiecărui exerciţiu de măsurare. </w:t>
      </w:r>
    </w:p>
    <w:p w:rsidR="002B784D" w:rsidRPr="006B7674" w:rsidRDefault="002B784D" w:rsidP="00D4778C">
      <w:pPr>
        <w:pStyle w:val="Corptext"/>
        <w:ind w:left="389"/>
        <w:rPr>
          <w:rFonts w:cs="Arial"/>
          <w:color w:val="000000"/>
          <w:szCs w:val="24"/>
          <w:lang w:val="ro-RO"/>
        </w:rPr>
      </w:pPr>
      <w:r w:rsidRPr="006B7674">
        <w:rPr>
          <w:rFonts w:cs="Arial"/>
          <w:szCs w:val="24"/>
          <w:lang w:val="ro-RO"/>
        </w:rPr>
        <w:t xml:space="preserve">Evaluarea </w:t>
      </w:r>
      <w:r w:rsidRPr="006B7674">
        <w:rPr>
          <w:rFonts w:cs="Arial"/>
          <w:color w:val="000000"/>
          <w:szCs w:val="24"/>
          <w:lang w:val="ro-RO"/>
        </w:rPr>
        <w:t xml:space="preserve">respectării valorilor-limită de emisie în gazele reziduale se realizează potrivit prevederilor din </w:t>
      </w:r>
      <w:hyperlink r:id="rId10" w:anchor="evaluare" w:history="1">
        <w:r w:rsidRPr="006B7674">
          <w:rPr>
            <w:rFonts w:cs="Arial"/>
            <w:szCs w:val="24"/>
            <w:lang w:val="ro-RO"/>
          </w:rPr>
          <w:t>Anexa nr. 7 a partea a 8-a Legii nr. 278/2013</w:t>
        </w:r>
      </w:hyperlink>
      <w:r w:rsidRPr="006B7674">
        <w:rPr>
          <w:rFonts w:cs="Arial"/>
          <w:color w:val="000000"/>
          <w:szCs w:val="24"/>
          <w:lang w:val="ro-RO"/>
        </w:rPr>
        <w:t xml:space="preserve"> privind emisiile industriale, respectiv:</w:t>
      </w:r>
    </w:p>
    <w:p w:rsidR="002D0215" w:rsidRPr="006B7674" w:rsidRDefault="002D0215" w:rsidP="0039760A">
      <w:pPr>
        <w:numPr>
          <w:ilvl w:val="0"/>
          <w:numId w:val="34"/>
        </w:numPr>
        <w:spacing w:after="0" w:line="240" w:lineRule="auto"/>
        <w:jc w:val="both"/>
        <w:rPr>
          <w:rFonts w:ascii="Arial" w:hAnsi="Arial" w:cs="Arial"/>
          <w:color w:val="000000"/>
          <w:sz w:val="24"/>
          <w:szCs w:val="24"/>
          <w:lang w:val="ro-RO"/>
        </w:rPr>
      </w:pPr>
      <w:r w:rsidRPr="006B7674">
        <w:rPr>
          <w:rFonts w:ascii="Arial" w:hAnsi="Arial" w:cs="Arial"/>
          <w:color w:val="000000"/>
          <w:sz w:val="24"/>
          <w:szCs w:val="24"/>
          <w:lang w:val="ro-RO"/>
        </w:rPr>
        <w:lastRenderedPageBreak/>
        <w:t>în cazul m</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sur</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torilor continue, se consider</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c</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valorile limit</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de emisie sunt respectate </w:t>
      </w:r>
      <w:r w:rsidR="0039760A" w:rsidRPr="006B7674">
        <w:rPr>
          <w:rFonts w:ascii="Arial" w:hAnsi="Arial" w:cs="Arial"/>
          <w:color w:val="000000"/>
          <w:sz w:val="24"/>
          <w:szCs w:val="24"/>
          <w:lang w:val="ro-RO"/>
        </w:rPr>
        <w:t>î</w:t>
      </w:r>
      <w:r w:rsidRPr="006B7674">
        <w:rPr>
          <w:rFonts w:ascii="Arial" w:hAnsi="Arial" w:cs="Arial"/>
          <w:color w:val="000000"/>
          <w:sz w:val="24"/>
          <w:szCs w:val="24"/>
          <w:lang w:val="ro-RO"/>
        </w:rPr>
        <w:t xml:space="preserve">n </w:t>
      </w:r>
      <w:r w:rsidR="0039760A" w:rsidRPr="006B7674">
        <w:rPr>
          <w:rFonts w:ascii="Arial" w:hAnsi="Arial" w:cs="Arial"/>
          <w:color w:val="000000"/>
          <w:sz w:val="24"/>
          <w:szCs w:val="24"/>
          <w:lang w:val="ro-RO"/>
        </w:rPr>
        <w:t>situația</w:t>
      </w:r>
      <w:r w:rsidRPr="006B7674">
        <w:rPr>
          <w:rFonts w:ascii="Arial" w:hAnsi="Arial" w:cs="Arial"/>
          <w:color w:val="000000"/>
          <w:sz w:val="24"/>
          <w:szCs w:val="24"/>
          <w:lang w:val="ro-RO"/>
        </w:rPr>
        <w:t xml:space="preserve"> </w:t>
      </w:r>
      <w:r w:rsidR="0039760A" w:rsidRPr="006B7674">
        <w:rPr>
          <w:rFonts w:ascii="Arial" w:hAnsi="Arial" w:cs="Arial"/>
          <w:color w:val="000000"/>
          <w:sz w:val="24"/>
          <w:szCs w:val="24"/>
          <w:lang w:val="ro-RO"/>
        </w:rPr>
        <w:t>î</w:t>
      </w:r>
      <w:r w:rsidRPr="006B7674">
        <w:rPr>
          <w:rFonts w:ascii="Arial" w:hAnsi="Arial" w:cs="Arial"/>
          <w:color w:val="000000"/>
          <w:sz w:val="24"/>
          <w:szCs w:val="24"/>
          <w:lang w:val="ro-RO"/>
        </w:rPr>
        <w:t xml:space="preserve">n care: </w:t>
      </w:r>
    </w:p>
    <w:p w:rsidR="002D0215" w:rsidRPr="006B7674" w:rsidRDefault="002D0215" w:rsidP="0039760A">
      <w:pPr>
        <w:numPr>
          <w:ilvl w:val="1"/>
          <w:numId w:val="38"/>
        </w:numPr>
        <w:spacing w:after="0" w:line="240" w:lineRule="auto"/>
        <w:jc w:val="both"/>
        <w:rPr>
          <w:rFonts w:ascii="Arial" w:hAnsi="Arial" w:cs="Arial"/>
          <w:color w:val="000000"/>
          <w:sz w:val="24"/>
          <w:szCs w:val="24"/>
          <w:lang w:val="ro-RO"/>
        </w:rPr>
      </w:pPr>
      <w:r w:rsidRPr="006B7674">
        <w:rPr>
          <w:rFonts w:ascii="Arial" w:hAnsi="Arial" w:cs="Arial"/>
          <w:color w:val="000000"/>
          <w:sz w:val="24"/>
          <w:szCs w:val="24"/>
          <w:lang w:val="ro-RO"/>
        </w:rPr>
        <w:t xml:space="preserve">niciuna dintre mediile aritmetice ale tuturor citirilor validate efectuate </w:t>
      </w:r>
      <w:r w:rsidR="0039760A" w:rsidRPr="006B7674">
        <w:rPr>
          <w:rFonts w:ascii="Arial" w:hAnsi="Arial" w:cs="Arial"/>
          <w:color w:val="000000"/>
          <w:sz w:val="24"/>
          <w:szCs w:val="24"/>
          <w:lang w:val="ro-RO"/>
        </w:rPr>
        <w:t>î</w:t>
      </w:r>
      <w:r w:rsidRPr="006B7674">
        <w:rPr>
          <w:rFonts w:ascii="Arial" w:hAnsi="Arial" w:cs="Arial"/>
          <w:color w:val="000000"/>
          <w:sz w:val="24"/>
          <w:szCs w:val="24"/>
          <w:lang w:val="ro-RO"/>
        </w:rPr>
        <w:t xml:space="preserve">n decursul </w:t>
      </w:r>
      <w:r w:rsidR="0039760A" w:rsidRPr="006B7674">
        <w:rPr>
          <w:rFonts w:ascii="Arial" w:hAnsi="Arial" w:cs="Arial"/>
          <w:color w:val="000000"/>
          <w:sz w:val="24"/>
          <w:szCs w:val="24"/>
          <w:lang w:val="ro-RO"/>
        </w:rPr>
        <w:t>oricărei</w:t>
      </w:r>
      <w:r w:rsidRPr="006B7674">
        <w:rPr>
          <w:rFonts w:ascii="Arial" w:hAnsi="Arial" w:cs="Arial"/>
          <w:color w:val="000000"/>
          <w:sz w:val="24"/>
          <w:szCs w:val="24"/>
          <w:lang w:val="ro-RO"/>
        </w:rPr>
        <w:t xml:space="preserve"> perioade de 24 de ore de </w:t>
      </w:r>
      <w:r w:rsidR="0039760A" w:rsidRPr="006B7674">
        <w:rPr>
          <w:rFonts w:ascii="Arial" w:hAnsi="Arial" w:cs="Arial"/>
          <w:color w:val="000000"/>
          <w:sz w:val="24"/>
          <w:szCs w:val="24"/>
          <w:lang w:val="ro-RO"/>
        </w:rPr>
        <w:t>funcționare</w:t>
      </w:r>
      <w:r w:rsidRPr="006B7674">
        <w:rPr>
          <w:rFonts w:ascii="Arial" w:hAnsi="Arial" w:cs="Arial"/>
          <w:color w:val="000000"/>
          <w:sz w:val="24"/>
          <w:szCs w:val="24"/>
          <w:lang w:val="ro-RO"/>
        </w:rPr>
        <w:t xml:space="preserve"> a unei </w:t>
      </w:r>
      <w:r w:rsidR="0039760A" w:rsidRPr="006B7674">
        <w:rPr>
          <w:rFonts w:ascii="Arial" w:hAnsi="Arial" w:cs="Arial"/>
          <w:color w:val="000000"/>
          <w:sz w:val="24"/>
          <w:szCs w:val="24"/>
          <w:lang w:val="ro-RO"/>
        </w:rPr>
        <w:t>instalații</w:t>
      </w:r>
      <w:r w:rsidRPr="006B7674">
        <w:rPr>
          <w:rFonts w:ascii="Arial" w:hAnsi="Arial" w:cs="Arial"/>
          <w:color w:val="000000"/>
          <w:sz w:val="24"/>
          <w:szCs w:val="24"/>
          <w:lang w:val="ro-RO"/>
        </w:rPr>
        <w:t xml:space="preserve"> sau </w:t>
      </w:r>
      <w:r w:rsidR="0039760A" w:rsidRPr="006B7674">
        <w:rPr>
          <w:rFonts w:ascii="Arial" w:hAnsi="Arial" w:cs="Arial"/>
          <w:color w:val="000000"/>
          <w:sz w:val="24"/>
          <w:szCs w:val="24"/>
          <w:lang w:val="ro-RO"/>
        </w:rPr>
        <w:t>activități</w:t>
      </w:r>
      <w:r w:rsidRPr="006B7674">
        <w:rPr>
          <w:rFonts w:ascii="Arial" w:hAnsi="Arial" w:cs="Arial"/>
          <w:color w:val="000000"/>
          <w:sz w:val="24"/>
          <w:szCs w:val="24"/>
          <w:lang w:val="ro-RO"/>
        </w:rPr>
        <w:t xml:space="preserve">, cu </w:t>
      </w:r>
      <w:r w:rsidR="0039760A" w:rsidRPr="006B7674">
        <w:rPr>
          <w:rFonts w:ascii="Arial" w:hAnsi="Arial" w:cs="Arial"/>
          <w:color w:val="000000"/>
          <w:sz w:val="24"/>
          <w:szCs w:val="24"/>
          <w:lang w:val="ro-RO"/>
        </w:rPr>
        <w:t>excepția</w:t>
      </w:r>
      <w:r w:rsidRPr="006B7674">
        <w:rPr>
          <w:rFonts w:ascii="Arial" w:hAnsi="Arial" w:cs="Arial"/>
          <w:color w:val="000000"/>
          <w:sz w:val="24"/>
          <w:szCs w:val="24"/>
          <w:lang w:val="ro-RO"/>
        </w:rPr>
        <w:t xml:space="preserve"> </w:t>
      </w:r>
      <w:r w:rsidR="0039760A" w:rsidRPr="006B7674">
        <w:rPr>
          <w:rFonts w:ascii="Arial" w:hAnsi="Arial" w:cs="Arial"/>
          <w:color w:val="000000"/>
          <w:sz w:val="24"/>
          <w:szCs w:val="24"/>
          <w:lang w:val="ro-RO"/>
        </w:rPr>
        <w:t>operațiunilor</w:t>
      </w:r>
      <w:r w:rsidRPr="006B7674">
        <w:rPr>
          <w:rFonts w:ascii="Arial" w:hAnsi="Arial" w:cs="Arial"/>
          <w:color w:val="000000"/>
          <w:sz w:val="24"/>
          <w:szCs w:val="24"/>
          <w:lang w:val="ro-RO"/>
        </w:rPr>
        <w:t xml:space="preserve"> de pornire, de oprire </w:t>
      </w:r>
      <w:r w:rsidR="0039760A" w:rsidRPr="006B7674">
        <w:rPr>
          <w:rFonts w:ascii="Arial" w:hAnsi="Arial" w:cs="Arial"/>
          <w:color w:val="000000"/>
          <w:sz w:val="24"/>
          <w:szCs w:val="24"/>
          <w:lang w:val="ro-RO"/>
        </w:rPr>
        <w:t>ş</w:t>
      </w:r>
      <w:r w:rsidRPr="006B7674">
        <w:rPr>
          <w:rFonts w:ascii="Arial" w:hAnsi="Arial" w:cs="Arial"/>
          <w:color w:val="000000"/>
          <w:sz w:val="24"/>
          <w:szCs w:val="24"/>
          <w:lang w:val="ro-RO"/>
        </w:rPr>
        <w:t xml:space="preserve">i de </w:t>
      </w:r>
      <w:r w:rsidR="0039760A" w:rsidRPr="006B7674">
        <w:rPr>
          <w:rFonts w:ascii="Arial" w:hAnsi="Arial" w:cs="Arial"/>
          <w:color w:val="000000"/>
          <w:sz w:val="24"/>
          <w:szCs w:val="24"/>
          <w:lang w:val="ro-RO"/>
        </w:rPr>
        <w:t>întreținere</w:t>
      </w:r>
      <w:r w:rsidRPr="006B7674">
        <w:rPr>
          <w:rFonts w:ascii="Arial" w:hAnsi="Arial" w:cs="Arial"/>
          <w:color w:val="000000"/>
          <w:sz w:val="24"/>
          <w:szCs w:val="24"/>
          <w:lang w:val="ro-RO"/>
        </w:rPr>
        <w:t xml:space="preserve"> a echipamentelor, nu </w:t>
      </w:r>
      <w:r w:rsidR="0039760A" w:rsidRPr="006B7674">
        <w:rPr>
          <w:rFonts w:ascii="Arial" w:hAnsi="Arial" w:cs="Arial"/>
          <w:color w:val="000000"/>
          <w:sz w:val="24"/>
          <w:szCs w:val="24"/>
          <w:lang w:val="ro-RO"/>
        </w:rPr>
        <w:t>depășește</w:t>
      </w:r>
      <w:r w:rsidRPr="006B7674">
        <w:rPr>
          <w:rFonts w:ascii="Arial" w:hAnsi="Arial" w:cs="Arial"/>
          <w:color w:val="000000"/>
          <w:sz w:val="24"/>
          <w:szCs w:val="24"/>
          <w:lang w:val="ro-RO"/>
        </w:rPr>
        <w:t xml:space="preserve"> valoarea-limit</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de emisie; </w:t>
      </w:r>
    </w:p>
    <w:p w:rsidR="002D0215" w:rsidRPr="006B7674" w:rsidRDefault="002D0215" w:rsidP="0039760A">
      <w:pPr>
        <w:numPr>
          <w:ilvl w:val="1"/>
          <w:numId w:val="38"/>
        </w:numPr>
        <w:spacing w:after="0" w:line="240" w:lineRule="auto"/>
        <w:jc w:val="both"/>
        <w:rPr>
          <w:rFonts w:ascii="Arial" w:hAnsi="Arial" w:cs="Arial"/>
          <w:color w:val="000000"/>
          <w:sz w:val="24"/>
          <w:szCs w:val="24"/>
          <w:lang w:val="ro-RO"/>
        </w:rPr>
      </w:pPr>
      <w:r w:rsidRPr="006B7674">
        <w:rPr>
          <w:rFonts w:ascii="Arial" w:hAnsi="Arial" w:cs="Arial"/>
          <w:color w:val="000000"/>
          <w:sz w:val="24"/>
          <w:szCs w:val="24"/>
          <w:lang w:val="ro-RO"/>
        </w:rPr>
        <w:t xml:space="preserve">niciuna dintre valorile medii orare nu </w:t>
      </w:r>
      <w:r w:rsidR="0039760A" w:rsidRPr="006B7674">
        <w:rPr>
          <w:rFonts w:ascii="Arial" w:hAnsi="Arial" w:cs="Arial"/>
          <w:color w:val="000000"/>
          <w:sz w:val="24"/>
          <w:szCs w:val="24"/>
          <w:lang w:val="ro-RO"/>
        </w:rPr>
        <w:t>depășește</w:t>
      </w:r>
      <w:r w:rsidRPr="006B7674">
        <w:rPr>
          <w:rFonts w:ascii="Arial" w:hAnsi="Arial" w:cs="Arial"/>
          <w:color w:val="000000"/>
          <w:sz w:val="24"/>
          <w:szCs w:val="24"/>
          <w:lang w:val="ro-RO"/>
        </w:rPr>
        <w:t xml:space="preserve"> valoarea</w:t>
      </w:r>
      <w:r w:rsidR="0039760A" w:rsidRPr="006B7674">
        <w:rPr>
          <w:rFonts w:ascii="Arial" w:hAnsi="Arial" w:cs="Arial"/>
          <w:color w:val="000000"/>
          <w:sz w:val="24"/>
          <w:szCs w:val="24"/>
          <w:lang w:val="ro-RO"/>
        </w:rPr>
        <w:t xml:space="preserve"> </w:t>
      </w:r>
      <w:r w:rsidRPr="006B7674">
        <w:rPr>
          <w:rFonts w:ascii="Arial" w:hAnsi="Arial" w:cs="Arial"/>
          <w:color w:val="000000"/>
          <w:sz w:val="24"/>
          <w:szCs w:val="24"/>
          <w:lang w:val="ro-RO"/>
        </w:rPr>
        <w:t>limit</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de emisie multiplicat</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cu un factor egal cu 1,5. </w:t>
      </w:r>
    </w:p>
    <w:p w:rsidR="002D0215" w:rsidRPr="006B7674" w:rsidRDefault="002D0215" w:rsidP="0039760A">
      <w:pPr>
        <w:numPr>
          <w:ilvl w:val="0"/>
          <w:numId w:val="34"/>
        </w:numPr>
        <w:spacing w:after="0" w:line="240" w:lineRule="auto"/>
        <w:jc w:val="both"/>
        <w:rPr>
          <w:rFonts w:ascii="Arial" w:hAnsi="Arial" w:cs="Arial"/>
          <w:color w:val="000000"/>
          <w:sz w:val="24"/>
          <w:szCs w:val="24"/>
          <w:lang w:val="ro-RO"/>
        </w:rPr>
      </w:pPr>
      <w:r w:rsidRPr="006B7674">
        <w:rPr>
          <w:rFonts w:ascii="Arial" w:hAnsi="Arial" w:cs="Arial"/>
          <w:color w:val="000000"/>
          <w:sz w:val="24"/>
          <w:szCs w:val="24"/>
          <w:lang w:val="ro-RO"/>
        </w:rPr>
        <w:t xml:space="preserve">în cazul </w:t>
      </w:r>
      <w:proofErr w:type="spellStart"/>
      <w:r w:rsidR="0039760A" w:rsidRPr="006B7674">
        <w:rPr>
          <w:rFonts w:ascii="Arial" w:hAnsi="Arial" w:cs="Arial"/>
          <w:color w:val="000000"/>
          <w:sz w:val="24"/>
          <w:szCs w:val="24"/>
          <w:lang w:val="ro-RO"/>
        </w:rPr>
        <w:t>ma</w:t>
      </w:r>
      <w:r w:rsidR="005043F7">
        <w:rPr>
          <w:rFonts w:ascii="Arial" w:hAnsi="Arial" w:cs="Arial"/>
          <w:color w:val="000000"/>
          <w:sz w:val="24"/>
          <w:szCs w:val="24"/>
          <w:lang w:val="ro-RO"/>
        </w:rPr>
        <w:t>s</w:t>
      </w:r>
      <w:r w:rsidR="0039760A" w:rsidRPr="006B7674">
        <w:rPr>
          <w:rFonts w:ascii="Arial" w:hAnsi="Arial" w:cs="Arial"/>
          <w:color w:val="000000"/>
          <w:sz w:val="24"/>
          <w:szCs w:val="24"/>
          <w:lang w:val="ro-RO"/>
        </w:rPr>
        <w:t>uratorilor</w:t>
      </w:r>
      <w:proofErr w:type="spellEnd"/>
      <w:r w:rsidRPr="006B7674">
        <w:rPr>
          <w:rFonts w:ascii="Arial" w:hAnsi="Arial" w:cs="Arial"/>
          <w:color w:val="000000"/>
          <w:sz w:val="24"/>
          <w:szCs w:val="24"/>
          <w:lang w:val="ro-RO"/>
        </w:rPr>
        <w:t xml:space="preserve"> periodice, se consider</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c</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valorile limit</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de emisie sunt respectate </w:t>
      </w:r>
      <w:r w:rsidR="0039760A" w:rsidRPr="006B7674">
        <w:rPr>
          <w:rFonts w:ascii="Arial" w:hAnsi="Arial" w:cs="Arial"/>
          <w:color w:val="000000"/>
          <w:sz w:val="24"/>
          <w:szCs w:val="24"/>
          <w:lang w:val="ro-RO"/>
        </w:rPr>
        <w:t>î</w:t>
      </w:r>
      <w:r w:rsidRPr="006B7674">
        <w:rPr>
          <w:rFonts w:ascii="Arial" w:hAnsi="Arial" w:cs="Arial"/>
          <w:color w:val="000000"/>
          <w:sz w:val="24"/>
          <w:szCs w:val="24"/>
          <w:lang w:val="ro-RO"/>
        </w:rPr>
        <w:t xml:space="preserve">n </w:t>
      </w:r>
      <w:r w:rsidR="0039760A" w:rsidRPr="006B7674">
        <w:rPr>
          <w:rFonts w:ascii="Arial" w:hAnsi="Arial" w:cs="Arial"/>
          <w:color w:val="000000"/>
          <w:sz w:val="24"/>
          <w:szCs w:val="24"/>
          <w:lang w:val="ro-RO"/>
        </w:rPr>
        <w:t>situația</w:t>
      </w:r>
      <w:r w:rsidRPr="006B7674">
        <w:rPr>
          <w:rFonts w:ascii="Arial" w:hAnsi="Arial" w:cs="Arial"/>
          <w:color w:val="000000"/>
          <w:sz w:val="24"/>
          <w:szCs w:val="24"/>
          <w:lang w:val="ro-RO"/>
        </w:rPr>
        <w:t xml:space="preserve"> </w:t>
      </w:r>
      <w:r w:rsidR="0039760A" w:rsidRPr="006B7674">
        <w:rPr>
          <w:rFonts w:ascii="Arial" w:hAnsi="Arial" w:cs="Arial"/>
          <w:color w:val="000000"/>
          <w:sz w:val="24"/>
          <w:szCs w:val="24"/>
          <w:lang w:val="ro-RO"/>
        </w:rPr>
        <w:t>î</w:t>
      </w:r>
      <w:r w:rsidRPr="006B7674">
        <w:rPr>
          <w:rFonts w:ascii="Arial" w:hAnsi="Arial" w:cs="Arial"/>
          <w:color w:val="000000"/>
          <w:sz w:val="24"/>
          <w:szCs w:val="24"/>
          <w:lang w:val="ro-RO"/>
        </w:rPr>
        <w:t xml:space="preserve">n care, </w:t>
      </w:r>
      <w:r w:rsidR="0039760A" w:rsidRPr="006B7674">
        <w:rPr>
          <w:rFonts w:ascii="Arial" w:hAnsi="Arial" w:cs="Arial"/>
          <w:color w:val="000000"/>
          <w:sz w:val="24"/>
          <w:szCs w:val="24"/>
          <w:lang w:val="ro-RO"/>
        </w:rPr>
        <w:t>î</w:t>
      </w:r>
      <w:r w:rsidRPr="006B7674">
        <w:rPr>
          <w:rFonts w:ascii="Arial" w:hAnsi="Arial" w:cs="Arial"/>
          <w:color w:val="000000"/>
          <w:sz w:val="24"/>
          <w:szCs w:val="24"/>
          <w:lang w:val="ro-RO"/>
        </w:rPr>
        <w:t xml:space="preserve">n cursul unui </w:t>
      </w:r>
      <w:r w:rsidR="0039760A" w:rsidRPr="006B7674">
        <w:rPr>
          <w:rFonts w:ascii="Arial" w:hAnsi="Arial" w:cs="Arial"/>
          <w:color w:val="000000"/>
          <w:sz w:val="24"/>
          <w:szCs w:val="24"/>
          <w:lang w:val="ro-RO"/>
        </w:rPr>
        <w:t>exercițiu</w:t>
      </w:r>
      <w:r w:rsidRPr="006B7674">
        <w:rPr>
          <w:rFonts w:ascii="Arial" w:hAnsi="Arial" w:cs="Arial"/>
          <w:color w:val="000000"/>
          <w:sz w:val="24"/>
          <w:szCs w:val="24"/>
          <w:lang w:val="ro-RO"/>
        </w:rPr>
        <w:t xml:space="preserve"> de monitorizare: </w:t>
      </w:r>
    </w:p>
    <w:p w:rsidR="002D0215" w:rsidRPr="006B7674" w:rsidRDefault="002D0215" w:rsidP="0039760A">
      <w:pPr>
        <w:numPr>
          <w:ilvl w:val="1"/>
          <w:numId w:val="39"/>
        </w:numPr>
        <w:spacing w:after="0" w:line="240" w:lineRule="auto"/>
        <w:jc w:val="both"/>
        <w:rPr>
          <w:rFonts w:ascii="Arial" w:hAnsi="Arial" w:cs="Arial"/>
          <w:color w:val="000000"/>
          <w:sz w:val="24"/>
          <w:szCs w:val="24"/>
          <w:lang w:val="ro-RO"/>
        </w:rPr>
      </w:pPr>
      <w:r w:rsidRPr="006B7674">
        <w:rPr>
          <w:rFonts w:ascii="Arial" w:hAnsi="Arial" w:cs="Arial"/>
          <w:color w:val="000000"/>
          <w:sz w:val="24"/>
          <w:szCs w:val="24"/>
          <w:lang w:val="ro-RO"/>
        </w:rPr>
        <w:t xml:space="preserve">valoarea medie a tuturor valorilor </w:t>
      </w:r>
      <w:r w:rsidR="0039760A" w:rsidRPr="006B7674">
        <w:rPr>
          <w:rFonts w:ascii="Arial" w:hAnsi="Arial" w:cs="Arial"/>
          <w:color w:val="000000"/>
          <w:sz w:val="24"/>
          <w:szCs w:val="24"/>
          <w:lang w:val="ro-RO"/>
        </w:rPr>
        <w:t>măsurate</w:t>
      </w:r>
      <w:r w:rsidRPr="006B7674">
        <w:rPr>
          <w:rFonts w:ascii="Arial" w:hAnsi="Arial" w:cs="Arial"/>
          <w:color w:val="000000"/>
          <w:sz w:val="24"/>
          <w:szCs w:val="24"/>
          <w:lang w:val="ro-RO"/>
        </w:rPr>
        <w:t xml:space="preserve"> nu </w:t>
      </w:r>
      <w:r w:rsidR="0039760A" w:rsidRPr="006B7674">
        <w:rPr>
          <w:rFonts w:ascii="Arial" w:hAnsi="Arial" w:cs="Arial"/>
          <w:color w:val="000000"/>
          <w:sz w:val="24"/>
          <w:szCs w:val="24"/>
          <w:lang w:val="ro-RO"/>
        </w:rPr>
        <w:t>depășește</w:t>
      </w:r>
      <w:r w:rsidRPr="006B7674">
        <w:rPr>
          <w:rFonts w:ascii="Arial" w:hAnsi="Arial" w:cs="Arial"/>
          <w:color w:val="000000"/>
          <w:sz w:val="24"/>
          <w:szCs w:val="24"/>
          <w:lang w:val="ro-RO"/>
        </w:rPr>
        <w:t xml:space="preserve"> valoarea-limit</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de emisie; </w:t>
      </w:r>
    </w:p>
    <w:p w:rsidR="002D0215" w:rsidRPr="006B7674" w:rsidRDefault="002D0215" w:rsidP="0039760A">
      <w:pPr>
        <w:numPr>
          <w:ilvl w:val="1"/>
          <w:numId w:val="39"/>
        </w:numPr>
        <w:spacing w:after="0" w:line="240" w:lineRule="auto"/>
        <w:jc w:val="both"/>
        <w:rPr>
          <w:rFonts w:ascii="Arial" w:hAnsi="Arial" w:cs="Arial"/>
          <w:color w:val="000000"/>
          <w:sz w:val="24"/>
          <w:szCs w:val="24"/>
          <w:lang w:val="ro-RO"/>
        </w:rPr>
      </w:pPr>
      <w:r w:rsidRPr="006B7674">
        <w:rPr>
          <w:rFonts w:ascii="Arial" w:hAnsi="Arial" w:cs="Arial"/>
          <w:color w:val="000000"/>
          <w:sz w:val="24"/>
          <w:szCs w:val="24"/>
          <w:lang w:val="ro-RO"/>
        </w:rPr>
        <w:t xml:space="preserve">niciuna dintre valorile medii orare nu </w:t>
      </w:r>
      <w:r w:rsidR="0039760A" w:rsidRPr="006B7674">
        <w:rPr>
          <w:rFonts w:ascii="Arial" w:hAnsi="Arial" w:cs="Arial"/>
          <w:color w:val="000000"/>
          <w:sz w:val="24"/>
          <w:szCs w:val="24"/>
          <w:lang w:val="ro-RO"/>
        </w:rPr>
        <w:t>depășește</w:t>
      </w:r>
      <w:r w:rsidRPr="006B7674">
        <w:rPr>
          <w:rFonts w:ascii="Arial" w:hAnsi="Arial" w:cs="Arial"/>
          <w:color w:val="000000"/>
          <w:sz w:val="24"/>
          <w:szCs w:val="24"/>
          <w:lang w:val="ro-RO"/>
        </w:rPr>
        <w:t xml:space="preserve"> valoarea</w:t>
      </w:r>
      <w:r w:rsidR="0039760A" w:rsidRPr="006B7674">
        <w:rPr>
          <w:rFonts w:ascii="Arial" w:hAnsi="Arial" w:cs="Arial"/>
          <w:color w:val="000000"/>
          <w:sz w:val="24"/>
          <w:szCs w:val="24"/>
          <w:lang w:val="ro-RO"/>
        </w:rPr>
        <w:t xml:space="preserve"> </w:t>
      </w:r>
      <w:r w:rsidRPr="006B7674">
        <w:rPr>
          <w:rFonts w:ascii="Arial" w:hAnsi="Arial" w:cs="Arial"/>
          <w:color w:val="000000"/>
          <w:sz w:val="24"/>
          <w:szCs w:val="24"/>
          <w:lang w:val="ro-RO"/>
        </w:rPr>
        <w:t>limit</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de emisie, multiplicat</w:t>
      </w:r>
      <w:r w:rsidR="0039760A" w:rsidRPr="006B7674">
        <w:rPr>
          <w:rFonts w:ascii="Arial" w:hAnsi="Arial" w:cs="Arial"/>
          <w:color w:val="000000"/>
          <w:sz w:val="24"/>
          <w:szCs w:val="24"/>
          <w:lang w:val="ro-RO"/>
        </w:rPr>
        <w:t>ă</w:t>
      </w:r>
      <w:r w:rsidRPr="006B7674">
        <w:rPr>
          <w:rFonts w:ascii="Arial" w:hAnsi="Arial" w:cs="Arial"/>
          <w:color w:val="000000"/>
          <w:sz w:val="24"/>
          <w:szCs w:val="24"/>
          <w:lang w:val="ro-RO"/>
        </w:rPr>
        <w:t xml:space="preserve"> cu un factor egal cu 1,5. </w:t>
      </w:r>
    </w:p>
    <w:p w:rsidR="002D0215" w:rsidRDefault="002D0215" w:rsidP="002D0215">
      <w:pPr>
        <w:spacing w:after="0" w:line="240" w:lineRule="auto"/>
        <w:ind w:left="426"/>
        <w:jc w:val="both"/>
        <w:rPr>
          <w:rFonts w:ascii="Arial" w:hAnsi="Arial" w:cs="Arial"/>
          <w:color w:val="000000"/>
          <w:sz w:val="24"/>
          <w:szCs w:val="24"/>
          <w:lang w:val="ro-RO"/>
        </w:rPr>
      </w:pPr>
      <w:r w:rsidRPr="006B7674">
        <w:rPr>
          <w:rFonts w:ascii="Arial" w:hAnsi="Arial" w:cs="Arial"/>
          <w:color w:val="000000"/>
          <w:sz w:val="24"/>
          <w:szCs w:val="24"/>
          <w:lang w:val="ro-RO"/>
        </w:rPr>
        <w:t xml:space="preserve">La determinarea </w:t>
      </w:r>
      <w:r w:rsidR="0039760A" w:rsidRPr="006B7674">
        <w:rPr>
          <w:rFonts w:ascii="Arial" w:hAnsi="Arial" w:cs="Arial"/>
          <w:color w:val="000000"/>
          <w:sz w:val="24"/>
          <w:szCs w:val="24"/>
          <w:lang w:val="ro-RO"/>
        </w:rPr>
        <w:t>concentrațiilor</w:t>
      </w:r>
      <w:r w:rsidRPr="006B7674">
        <w:rPr>
          <w:rFonts w:ascii="Arial" w:hAnsi="Arial" w:cs="Arial"/>
          <w:color w:val="000000"/>
          <w:sz w:val="24"/>
          <w:szCs w:val="24"/>
          <w:lang w:val="ro-RO"/>
        </w:rPr>
        <w:t xml:space="preserve"> masice ale </w:t>
      </w:r>
      <w:r w:rsidR="0039760A" w:rsidRPr="006B7674">
        <w:rPr>
          <w:rFonts w:ascii="Arial" w:hAnsi="Arial" w:cs="Arial"/>
          <w:color w:val="000000"/>
          <w:sz w:val="24"/>
          <w:szCs w:val="24"/>
          <w:lang w:val="ro-RO"/>
        </w:rPr>
        <w:t>poluanților</w:t>
      </w:r>
      <w:r w:rsidRPr="006B7674">
        <w:rPr>
          <w:rFonts w:ascii="Arial" w:hAnsi="Arial" w:cs="Arial"/>
          <w:color w:val="000000"/>
          <w:sz w:val="24"/>
          <w:szCs w:val="24"/>
          <w:lang w:val="ro-RO"/>
        </w:rPr>
        <w:t xml:space="preserve"> din gazele reziduale nu se iau </w:t>
      </w:r>
      <w:r w:rsidR="0039760A" w:rsidRPr="006B7674">
        <w:rPr>
          <w:rFonts w:ascii="Arial" w:hAnsi="Arial" w:cs="Arial"/>
          <w:color w:val="000000"/>
          <w:sz w:val="24"/>
          <w:szCs w:val="24"/>
          <w:lang w:val="ro-RO"/>
        </w:rPr>
        <w:t>î</w:t>
      </w:r>
      <w:r w:rsidRPr="006B7674">
        <w:rPr>
          <w:rFonts w:ascii="Arial" w:hAnsi="Arial" w:cs="Arial"/>
          <w:color w:val="000000"/>
          <w:sz w:val="24"/>
          <w:szCs w:val="24"/>
          <w:lang w:val="ro-RO"/>
        </w:rPr>
        <w:t xml:space="preserve">n considerare volumele de gaze </w:t>
      </w:r>
      <w:r w:rsidR="0039760A" w:rsidRPr="006B7674">
        <w:rPr>
          <w:rFonts w:ascii="Arial" w:hAnsi="Arial" w:cs="Arial"/>
          <w:color w:val="000000"/>
          <w:sz w:val="24"/>
          <w:szCs w:val="24"/>
          <w:lang w:val="ro-RO"/>
        </w:rPr>
        <w:t>adăugate</w:t>
      </w:r>
      <w:r w:rsidRPr="006B7674">
        <w:rPr>
          <w:rFonts w:ascii="Arial" w:hAnsi="Arial" w:cs="Arial"/>
          <w:color w:val="000000"/>
          <w:sz w:val="24"/>
          <w:szCs w:val="24"/>
          <w:lang w:val="ro-RO"/>
        </w:rPr>
        <w:t xml:space="preserve"> la gazele reziduale </w:t>
      </w:r>
      <w:r w:rsidR="0039760A" w:rsidRPr="006B7674">
        <w:rPr>
          <w:rFonts w:ascii="Arial" w:hAnsi="Arial" w:cs="Arial"/>
          <w:color w:val="000000"/>
          <w:sz w:val="24"/>
          <w:szCs w:val="24"/>
          <w:lang w:val="ro-RO"/>
        </w:rPr>
        <w:t>î</w:t>
      </w:r>
      <w:r w:rsidRPr="006B7674">
        <w:rPr>
          <w:rFonts w:ascii="Arial" w:hAnsi="Arial" w:cs="Arial"/>
          <w:color w:val="000000"/>
          <w:sz w:val="24"/>
          <w:szCs w:val="24"/>
          <w:lang w:val="ro-RO"/>
        </w:rPr>
        <w:t xml:space="preserve">n scopul </w:t>
      </w:r>
      <w:r w:rsidR="0039760A" w:rsidRPr="006B7674">
        <w:rPr>
          <w:rFonts w:ascii="Arial" w:hAnsi="Arial" w:cs="Arial"/>
          <w:color w:val="000000"/>
          <w:sz w:val="24"/>
          <w:szCs w:val="24"/>
          <w:lang w:val="ro-RO"/>
        </w:rPr>
        <w:t>răcirii</w:t>
      </w:r>
      <w:r w:rsidRPr="006B7674">
        <w:rPr>
          <w:rFonts w:ascii="Arial" w:hAnsi="Arial" w:cs="Arial"/>
          <w:color w:val="000000"/>
          <w:sz w:val="24"/>
          <w:szCs w:val="24"/>
          <w:lang w:val="ro-RO"/>
        </w:rPr>
        <w:t xml:space="preserve"> sau </w:t>
      </w:r>
      <w:r w:rsidR="0039760A" w:rsidRPr="006B7674">
        <w:rPr>
          <w:rFonts w:ascii="Arial" w:hAnsi="Arial" w:cs="Arial"/>
          <w:color w:val="000000"/>
          <w:sz w:val="24"/>
          <w:szCs w:val="24"/>
          <w:lang w:val="ro-RO"/>
        </w:rPr>
        <w:t>diluării</w:t>
      </w:r>
      <w:r w:rsidRPr="006B7674">
        <w:rPr>
          <w:rFonts w:ascii="Arial" w:hAnsi="Arial" w:cs="Arial"/>
          <w:color w:val="000000"/>
          <w:sz w:val="24"/>
          <w:szCs w:val="24"/>
          <w:lang w:val="ro-RO"/>
        </w:rPr>
        <w:t xml:space="preserve">, acolo unde este tehnic posibil. </w:t>
      </w:r>
    </w:p>
    <w:p w:rsidR="003B6349" w:rsidRPr="006B7674" w:rsidRDefault="003B6349" w:rsidP="002D0215">
      <w:pPr>
        <w:spacing w:after="0" w:line="240" w:lineRule="auto"/>
        <w:ind w:left="426"/>
        <w:jc w:val="both"/>
        <w:rPr>
          <w:rFonts w:ascii="Arial" w:hAnsi="Arial" w:cs="Arial"/>
          <w:color w:val="000000"/>
          <w:sz w:val="24"/>
          <w:szCs w:val="24"/>
          <w:lang w:val="ro-RO"/>
        </w:rPr>
      </w:pPr>
    </w:p>
    <w:p w:rsidR="0020427C" w:rsidRPr="006B7674" w:rsidRDefault="0020427C" w:rsidP="00621A1C">
      <w:pPr>
        <w:spacing w:after="0" w:line="240" w:lineRule="auto"/>
        <w:jc w:val="both"/>
        <w:rPr>
          <w:rFonts w:ascii="Arial" w:hAnsi="Arial" w:cs="Arial"/>
          <w:b/>
          <w:bCs/>
          <w:sz w:val="24"/>
          <w:szCs w:val="24"/>
          <w:lang w:val="ro-RO"/>
        </w:rPr>
      </w:pPr>
      <w:r w:rsidRPr="006B7674">
        <w:rPr>
          <w:rFonts w:ascii="Arial" w:hAnsi="Arial" w:cs="Arial"/>
          <w:b/>
          <w:bCs/>
          <w:sz w:val="24"/>
          <w:szCs w:val="24"/>
          <w:lang w:val="ro-RO"/>
        </w:rPr>
        <w:t>2.</w:t>
      </w:r>
      <w:r w:rsidR="00F36869" w:rsidRPr="006B7674">
        <w:rPr>
          <w:rFonts w:ascii="Arial" w:hAnsi="Arial" w:cs="Arial"/>
          <w:b/>
          <w:bCs/>
          <w:sz w:val="24"/>
          <w:szCs w:val="24"/>
          <w:lang w:val="ro-RO"/>
        </w:rPr>
        <w:t xml:space="preserve"> </w:t>
      </w:r>
      <w:r w:rsidRPr="006B7674">
        <w:rPr>
          <w:rFonts w:ascii="Arial" w:hAnsi="Arial" w:cs="Arial"/>
          <w:b/>
          <w:bCs/>
          <w:sz w:val="24"/>
          <w:szCs w:val="24"/>
          <w:lang w:val="ro-RO"/>
        </w:rPr>
        <w:t>Datele ce vor fi raportate autorităţii teritoriale pentru protecţia mediului şi periodicitate:</w:t>
      </w:r>
    </w:p>
    <w:p w:rsidR="00C176FE" w:rsidRPr="006B7674" w:rsidRDefault="00C176FE" w:rsidP="00621A1C">
      <w:pPr>
        <w:spacing w:after="0" w:line="240" w:lineRule="auto"/>
        <w:jc w:val="both"/>
        <w:rPr>
          <w:rFonts w:ascii="Arial" w:hAnsi="Arial" w:cs="Arial"/>
          <w:b/>
          <w:bCs/>
          <w:sz w:val="24"/>
          <w:szCs w:val="24"/>
          <w:lang w:val="ro-RO"/>
        </w:rPr>
      </w:pPr>
      <w:r w:rsidRPr="006B7674">
        <w:rPr>
          <w:rFonts w:ascii="Arial" w:hAnsi="Arial" w:cs="Arial"/>
          <w:b/>
          <w:bCs/>
          <w:sz w:val="24"/>
          <w:szCs w:val="24"/>
          <w:lang w:val="ro-RO"/>
        </w:rPr>
        <w:t>Raportări SIM</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3"/>
        <w:gridCol w:w="3215"/>
        <w:gridCol w:w="1286"/>
        <w:gridCol w:w="1910"/>
        <w:gridCol w:w="19"/>
        <w:gridCol w:w="2575"/>
      </w:tblGrid>
      <w:tr w:rsidR="0056191A" w:rsidRPr="006B7674" w:rsidTr="005043F7">
        <w:tc>
          <w:tcPr>
            <w:tcW w:w="6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6191A" w:rsidRPr="006B7674" w:rsidRDefault="0056191A">
            <w:pPr>
              <w:spacing w:before="40" w:after="0" w:line="240" w:lineRule="auto"/>
              <w:jc w:val="center"/>
              <w:rPr>
                <w:rFonts w:ascii="Arial" w:eastAsia="Times New Roman" w:hAnsi="Arial" w:cs="Arial"/>
                <w:b/>
                <w:bCs/>
                <w:sz w:val="20"/>
                <w:szCs w:val="24"/>
                <w:lang w:val="ro-RO" w:eastAsia="ro-RO"/>
              </w:rPr>
            </w:pPr>
            <w:r w:rsidRPr="006B7674">
              <w:rPr>
                <w:rFonts w:ascii="Arial" w:eastAsia="Times New Roman" w:hAnsi="Arial" w:cs="Arial"/>
                <w:b/>
                <w:bCs/>
                <w:sz w:val="20"/>
                <w:szCs w:val="24"/>
                <w:lang w:val="ro-RO" w:eastAsia="ro-RO"/>
              </w:rPr>
              <w:t>Nr. Crt.</w:t>
            </w:r>
          </w:p>
        </w:tc>
        <w:tc>
          <w:tcPr>
            <w:tcW w:w="32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6191A" w:rsidRPr="006B7674" w:rsidRDefault="0056191A">
            <w:pPr>
              <w:spacing w:before="40" w:after="0" w:line="240" w:lineRule="auto"/>
              <w:jc w:val="center"/>
              <w:rPr>
                <w:rFonts w:ascii="Arial" w:eastAsia="Times New Roman" w:hAnsi="Arial" w:cs="Arial"/>
                <w:b/>
                <w:bCs/>
                <w:sz w:val="20"/>
                <w:szCs w:val="24"/>
                <w:lang w:val="ro-RO" w:eastAsia="ro-RO"/>
              </w:rPr>
            </w:pPr>
            <w:r w:rsidRPr="006B7674">
              <w:rPr>
                <w:rFonts w:ascii="Arial" w:eastAsia="Times New Roman" w:hAnsi="Arial" w:cs="Arial"/>
                <w:b/>
                <w:bCs/>
                <w:sz w:val="20"/>
                <w:szCs w:val="24"/>
                <w:lang w:val="ro-RO" w:eastAsia="ro-RO"/>
              </w:rPr>
              <w:t>Denumire raport</w:t>
            </w:r>
          </w:p>
        </w:tc>
        <w:tc>
          <w:tcPr>
            <w:tcW w:w="12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6191A" w:rsidRPr="006B7674" w:rsidRDefault="0056191A">
            <w:pPr>
              <w:spacing w:before="40" w:after="0" w:line="240" w:lineRule="auto"/>
              <w:jc w:val="center"/>
              <w:rPr>
                <w:rFonts w:ascii="Arial" w:eastAsia="Times New Roman" w:hAnsi="Arial" w:cs="Arial"/>
                <w:b/>
                <w:bCs/>
                <w:sz w:val="20"/>
                <w:szCs w:val="24"/>
                <w:lang w:val="ro-RO" w:eastAsia="ro-RO"/>
              </w:rPr>
            </w:pPr>
            <w:r w:rsidRPr="006B7674">
              <w:rPr>
                <w:rFonts w:ascii="Arial" w:eastAsia="Times New Roman" w:hAnsi="Arial" w:cs="Arial"/>
                <w:b/>
                <w:bCs/>
                <w:sz w:val="20"/>
                <w:szCs w:val="24"/>
                <w:lang w:val="ro-RO" w:eastAsia="ro-RO"/>
              </w:rPr>
              <w:t>Frecvență de raportare</w:t>
            </w:r>
          </w:p>
        </w:tc>
        <w:tc>
          <w:tcPr>
            <w:tcW w:w="1929"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6191A" w:rsidRPr="006B7674" w:rsidRDefault="0056191A">
            <w:pPr>
              <w:spacing w:before="40" w:after="0" w:line="240" w:lineRule="auto"/>
              <w:jc w:val="center"/>
              <w:rPr>
                <w:rFonts w:ascii="Arial" w:eastAsia="Times New Roman" w:hAnsi="Arial" w:cs="Arial"/>
                <w:b/>
                <w:bCs/>
                <w:sz w:val="20"/>
                <w:szCs w:val="24"/>
                <w:lang w:val="ro-RO" w:eastAsia="ro-RO"/>
              </w:rPr>
            </w:pPr>
            <w:r w:rsidRPr="006B7674">
              <w:rPr>
                <w:rFonts w:ascii="Arial" w:eastAsia="Times New Roman" w:hAnsi="Arial" w:cs="Arial"/>
                <w:b/>
                <w:bCs/>
                <w:sz w:val="20"/>
                <w:szCs w:val="24"/>
                <w:lang w:val="ro-RO" w:eastAsia="ro-RO"/>
              </w:rPr>
              <w:t>Perioada depunerii raportului</w:t>
            </w:r>
          </w:p>
        </w:tc>
        <w:tc>
          <w:tcPr>
            <w:tcW w:w="25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6191A" w:rsidRPr="006B7674" w:rsidRDefault="0056191A">
            <w:pPr>
              <w:spacing w:before="40" w:after="0" w:line="240" w:lineRule="auto"/>
              <w:jc w:val="center"/>
              <w:rPr>
                <w:rFonts w:ascii="Arial" w:eastAsia="Times New Roman" w:hAnsi="Arial" w:cs="Arial"/>
                <w:b/>
                <w:bCs/>
                <w:sz w:val="20"/>
                <w:szCs w:val="24"/>
                <w:lang w:val="ro-RO" w:eastAsia="ro-RO"/>
              </w:rPr>
            </w:pPr>
            <w:r w:rsidRPr="006B7674">
              <w:rPr>
                <w:rFonts w:ascii="Arial" w:eastAsia="Times New Roman" w:hAnsi="Arial" w:cs="Arial"/>
                <w:b/>
                <w:bCs/>
                <w:sz w:val="20"/>
                <w:szCs w:val="24"/>
                <w:lang w:val="ro-RO" w:eastAsia="ro-RO"/>
              </w:rPr>
              <w:t>Acces aplicații SIM</w:t>
            </w:r>
          </w:p>
        </w:tc>
      </w:tr>
      <w:tr w:rsidR="0056191A" w:rsidRPr="005043F7" w:rsidTr="005043F7">
        <w:tc>
          <w:tcPr>
            <w:tcW w:w="643" w:type="dxa"/>
            <w:tcBorders>
              <w:top w:val="single" w:sz="4" w:space="0" w:color="auto"/>
              <w:left w:val="single" w:sz="4" w:space="0" w:color="auto"/>
              <w:bottom w:val="single" w:sz="4" w:space="0" w:color="auto"/>
              <w:right w:val="single" w:sz="4" w:space="0" w:color="auto"/>
            </w:tcBorders>
            <w:hideMark/>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1</w:t>
            </w:r>
          </w:p>
        </w:tc>
        <w:tc>
          <w:tcPr>
            <w:tcW w:w="3215" w:type="dxa"/>
            <w:tcBorders>
              <w:top w:val="single" w:sz="4" w:space="0" w:color="auto"/>
              <w:left w:val="single" w:sz="4" w:space="0" w:color="auto"/>
              <w:bottom w:val="single" w:sz="4" w:space="0" w:color="auto"/>
              <w:right w:val="single" w:sz="4" w:space="0" w:color="auto"/>
            </w:tcBorders>
            <w:hideMark/>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Raportare inventare locale de emisii in conformitate cu Ordinul 3.299/2012.</w:t>
            </w:r>
          </w:p>
        </w:tc>
        <w:tc>
          <w:tcPr>
            <w:tcW w:w="1286" w:type="dxa"/>
            <w:tcBorders>
              <w:top w:val="single" w:sz="4" w:space="0" w:color="auto"/>
              <w:left w:val="single" w:sz="4" w:space="0" w:color="auto"/>
              <w:bottom w:val="single" w:sz="4" w:space="0" w:color="auto"/>
              <w:right w:val="single" w:sz="4" w:space="0" w:color="auto"/>
            </w:tcBorders>
            <w:hideMark/>
          </w:tcPr>
          <w:p w:rsidR="0056191A" w:rsidRPr="005043F7" w:rsidRDefault="005043F7">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A</w:t>
            </w:r>
            <w:r w:rsidR="0056191A" w:rsidRPr="005043F7">
              <w:rPr>
                <w:rFonts w:ascii="Arial" w:eastAsia="Times New Roman" w:hAnsi="Arial" w:cs="Arial"/>
                <w:bCs/>
                <w:sz w:val="20"/>
                <w:szCs w:val="20"/>
                <w:lang w:val="ro-RO" w:eastAsia="ro-RO"/>
              </w:rPr>
              <w:t>nual</w:t>
            </w:r>
          </w:p>
        </w:tc>
        <w:tc>
          <w:tcPr>
            <w:tcW w:w="1929" w:type="dxa"/>
            <w:gridSpan w:val="2"/>
            <w:tcBorders>
              <w:top w:val="single" w:sz="4" w:space="0" w:color="auto"/>
              <w:left w:val="single" w:sz="4" w:space="0" w:color="auto"/>
              <w:bottom w:val="single" w:sz="4" w:space="0" w:color="auto"/>
              <w:right w:val="single" w:sz="4" w:space="0" w:color="auto"/>
            </w:tcBorders>
            <w:hideMark/>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15 ianuarie-15 martie</w:t>
            </w:r>
          </w:p>
        </w:tc>
        <w:tc>
          <w:tcPr>
            <w:tcW w:w="2575" w:type="dxa"/>
            <w:tcBorders>
              <w:top w:val="single" w:sz="4" w:space="0" w:color="auto"/>
              <w:left w:val="single" w:sz="4" w:space="0" w:color="auto"/>
              <w:bottom w:val="single" w:sz="4" w:space="0" w:color="auto"/>
              <w:right w:val="single" w:sz="4" w:space="0" w:color="auto"/>
            </w:tcBorders>
            <w:hideMark/>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Inventare locale de emisii</w:t>
            </w:r>
          </w:p>
        </w:tc>
      </w:tr>
      <w:tr w:rsidR="0056191A" w:rsidRPr="005043F7" w:rsidTr="005043F7">
        <w:tc>
          <w:tcPr>
            <w:tcW w:w="643" w:type="dxa"/>
            <w:tcBorders>
              <w:top w:val="single" w:sz="4" w:space="0" w:color="auto"/>
              <w:left w:val="single" w:sz="4" w:space="0" w:color="auto"/>
              <w:bottom w:val="single" w:sz="4" w:space="0" w:color="auto"/>
              <w:right w:val="single" w:sz="4" w:space="0" w:color="auto"/>
            </w:tcBorders>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2</w:t>
            </w:r>
          </w:p>
        </w:tc>
        <w:tc>
          <w:tcPr>
            <w:tcW w:w="3215" w:type="dxa"/>
            <w:tcBorders>
              <w:top w:val="single" w:sz="4" w:space="0" w:color="auto"/>
              <w:left w:val="single" w:sz="4" w:space="0" w:color="auto"/>
              <w:bottom w:val="single" w:sz="4" w:space="0" w:color="auto"/>
              <w:right w:val="single" w:sz="4" w:space="0" w:color="auto"/>
            </w:tcBorders>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Raport privind conformarea instalației cu prevederile Legii 278/2013 – Registrul COV</w:t>
            </w:r>
          </w:p>
        </w:tc>
        <w:tc>
          <w:tcPr>
            <w:tcW w:w="1286" w:type="dxa"/>
            <w:tcBorders>
              <w:top w:val="single" w:sz="4" w:space="0" w:color="auto"/>
              <w:left w:val="single" w:sz="4" w:space="0" w:color="auto"/>
              <w:bottom w:val="single" w:sz="4" w:space="0" w:color="auto"/>
              <w:right w:val="single" w:sz="4" w:space="0" w:color="auto"/>
            </w:tcBorders>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anual</w:t>
            </w:r>
          </w:p>
        </w:tc>
        <w:tc>
          <w:tcPr>
            <w:tcW w:w="1929" w:type="dxa"/>
            <w:gridSpan w:val="2"/>
            <w:tcBorders>
              <w:top w:val="single" w:sz="4" w:space="0" w:color="auto"/>
              <w:left w:val="single" w:sz="4" w:space="0" w:color="auto"/>
              <w:bottom w:val="single" w:sz="4" w:space="0" w:color="auto"/>
              <w:right w:val="single" w:sz="4" w:space="0" w:color="auto"/>
            </w:tcBorders>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1 aprilie – 30 mai pentru anul de raportare n-1</w:t>
            </w:r>
          </w:p>
        </w:tc>
        <w:tc>
          <w:tcPr>
            <w:tcW w:w="2575" w:type="dxa"/>
            <w:tcBorders>
              <w:top w:val="single" w:sz="4" w:space="0" w:color="auto"/>
              <w:left w:val="single" w:sz="4" w:space="0" w:color="auto"/>
              <w:bottom w:val="single" w:sz="4" w:space="0" w:color="auto"/>
              <w:right w:val="single" w:sz="4" w:space="0" w:color="auto"/>
            </w:tcBorders>
          </w:tcPr>
          <w:p w:rsidR="0056191A" w:rsidRPr="005043F7" w:rsidRDefault="0056191A">
            <w:pPr>
              <w:spacing w:before="40" w:after="0" w:line="240" w:lineRule="auto"/>
              <w:jc w:val="center"/>
              <w:rPr>
                <w:rFonts w:ascii="Arial" w:eastAsia="Times New Roman" w:hAnsi="Arial" w:cs="Arial"/>
                <w:bCs/>
                <w:sz w:val="20"/>
                <w:szCs w:val="20"/>
                <w:lang w:val="ro-RO" w:eastAsia="ro-RO"/>
              </w:rPr>
            </w:pPr>
            <w:r w:rsidRPr="005043F7">
              <w:rPr>
                <w:rFonts w:ascii="Arial" w:eastAsia="Times New Roman" w:hAnsi="Arial" w:cs="Arial"/>
                <w:bCs/>
                <w:sz w:val="20"/>
                <w:szCs w:val="20"/>
                <w:lang w:val="ro-RO" w:eastAsia="ro-RO"/>
              </w:rPr>
              <w:t>Registrul integrat: COV</w:t>
            </w:r>
          </w:p>
        </w:tc>
      </w:tr>
      <w:tr w:rsidR="005043F7" w:rsidRPr="005043F7" w:rsidTr="005043F7">
        <w:tblPrEx>
          <w:tblLook w:val="0000" w:firstRow="0" w:lastRow="0" w:firstColumn="0" w:lastColumn="0" w:noHBand="0" w:noVBand="0"/>
        </w:tblPrEx>
        <w:tc>
          <w:tcPr>
            <w:tcW w:w="643" w:type="dxa"/>
            <w:shd w:val="clear" w:color="auto" w:fill="auto"/>
          </w:tcPr>
          <w:p w:rsidR="005043F7" w:rsidRPr="005043F7" w:rsidRDefault="005043F7" w:rsidP="005E2267">
            <w:pPr>
              <w:spacing w:before="40" w:after="0" w:line="240" w:lineRule="auto"/>
              <w:jc w:val="center"/>
              <w:rPr>
                <w:rFonts w:ascii="Arial" w:eastAsia="Times New Roman" w:hAnsi="Arial" w:cs="Arial"/>
                <w:bCs/>
                <w:sz w:val="20"/>
                <w:szCs w:val="20"/>
                <w:lang w:eastAsia="ro-RO"/>
              </w:rPr>
            </w:pPr>
            <w:r w:rsidRPr="005043F7">
              <w:rPr>
                <w:rFonts w:ascii="Arial" w:eastAsia="Times New Roman" w:hAnsi="Arial" w:cs="Arial"/>
                <w:bCs/>
                <w:sz w:val="20"/>
                <w:szCs w:val="20"/>
                <w:lang w:eastAsia="ro-RO"/>
              </w:rPr>
              <w:t>3</w:t>
            </w:r>
          </w:p>
        </w:tc>
        <w:tc>
          <w:tcPr>
            <w:tcW w:w="3215" w:type="dxa"/>
            <w:shd w:val="clear" w:color="auto" w:fill="auto"/>
          </w:tcPr>
          <w:p w:rsidR="005043F7" w:rsidRPr="005043F7" w:rsidRDefault="005043F7" w:rsidP="005E2267">
            <w:pPr>
              <w:spacing w:before="40" w:after="0" w:line="240" w:lineRule="auto"/>
              <w:jc w:val="center"/>
              <w:rPr>
                <w:rFonts w:ascii="Arial" w:eastAsia="Times New Roman" w:hAnsi="Arial" w:cs="Arial"/>
                <w:bCs/>
                <w:sz w:val="20"/>
                <w:szCs w:val="20"/>
                <w:lang w:eastAsia="ro-RO"/>
              </w:rPr>
            </w:pPr>
            <w:r w:rsidRPr="005043F7">
              <w:rPr>
                <w:rFonts w:ascii="Arial" w:eastAsia="Times New Roman" w:hAnsi="Arial" w:cs="Arial"/>
                <w:bCs/>
                <w:sz w:val="20"/>
                <w:szCs w:val="20"/>
                <w:lang w:eastAsia="ro-RO"/>
              </w:rPr>
              <w:t xml:space="preserve">Statistica deșeurilor: </w:t>
            </w:r>
            <w:proofErr w:type="spellStart"/>
            <w:r w:rsidRPr="005043F7">
              <w:rPr>
                <w:rFonts w:ascii="Arial" w:eastAsia="Times New Roman" w:hAnsi="Arial" w:cs="Arial"/>
                <w:bCs/>
                <w:sz w:val="20"/>
                <w:szCs w:val="20"/>
                <w:lang w:eastAsia="ro-RO"/>
              </w:rPr>
              <w:t>Chestionar</w:t>
            </w:r>
            <w:proofErr w:type="spellEnd"/>
            <w:r w:rsidRPr="005043F7">
              <w:rPr>
                <w:rFonts w:ascii="Arial" w:eastAsia="Times New Roman" w:hAnsi="Arial" w:cs="Arial"/>
                <w:bCs/>
                <w:sz w:val="20"/>
                <w:szCs w:val="20"/>
                <w:lang w:eastAsia="ro-RO"/>
              </w:rPr>
              <w:t xml:space="preserve"> 4: PRODDES – </w:t>
            </w:r>
            <w:proofErr w:type="spellStart"/>
            <w:r w:rsidRPr="005043F7">
              <w:rPr>
                <w:rFonts w:ascii="Arial" w:eastAsia="Times New Roman" w:hAnsi="Arial" w:cs="Arial"/>
                <w:bCs/>
                <w:sz w:val="20"/>
                <w:szCs w:val="20"/>
                <w:lang w:eastAsia="ro-RO"/>
              </w:rPr>
              <w:t>completat</w:t>
            </w:r>
            <w:proofErr w:type="spellEnd"/>
            <w:r w:rsidRPr="005043F7">
              <w:rPr>
                <w:rFonts w:ascii="Arial" w:eastAsia="Times New Roman" w:hAnsi="Arial" w:cs="Arial"/>
                <w:bCs/>
                <w:sz w:val="20"/>
                <w:szCs w:val="20"/>
                <w:lang w:eastAsia="ro-RO"/>
              </w:rPr>
              <w:t xml:space="preserve"> de producătorii de </w:t>
            </w:r>
            <w:proofErr w:type="spellStart"/>
            <w:r w:rsidRPr="005043F7">
              <w:rPr>
                <w:rFonts w:ascii="Arial" w:eastAsia="Times New Roman" w:hAnsi="Arial" w:cs="Arial"/>
                <w:bCs/>
                <w:sz w:val="20"/>
                <w:szCs w:val="20"/>
                <w:lang w:eastAsia="ro-RO"/>
              </w:rPr>
              <w:t>deșeuri</w:t>
            </w:r>
            <w:proofErr w:type="spellEnd"/>
          </w:p>
        </w:tc>
        <w:tc>
          <w:tcPr>
            <w:tcW w:w="1286" w:type="dxa"/>
            <w:shd w:val="clear" w:color="auto" w:fill="auto"/>
          </w:tcPr>
          <w:p w:rsidR="005043F7" w:rsidRPr="005043F7" w:rsidRDefault="005043F7" w:rsidP="005E2267">
            <w:pPr>
              <w:spacing w:before="40" w:after="0" w:line="240" w:lineRule="auto"/>
              <w:jc w:val="center"/>
              <w:rPr>
                <w:rFonts w:ascii="Arial" w:eastAsia="Times New Roman" w:hAnsi="Arial" w:cs="Arial"/>
                <w:bCs/>
                <w:sz w:val="20"/>
                <w:szCs w:val="20"/>
                <w:lang w:eastAsia="ro-RO"/>
              </w:rPr>
            </w:pPr>
            <w:proofErr w:type="spellStart"/>
            <w:r w:rsidRPr="005043F7">
              <w:rPr>
                <w:rFonts w:ascii="Arial" w:eastAsia="Times New Roman" w:hAnsi="Arial" w:cs="Arial"/>
                <w:bCs/>
                <w:sz w:val="20"/>
                <w:szCs w:val="20"/>
                <w:lang w:eastAsia="ro-RO"/>
              </w:rPr>
              <w:t>anual</w:t>
            </w:r>
            <w:proofErr w:type="spellEnd"/>
          </w:p>
        </w:tc>
        <w:tc>
          <w:tcPr>
            <w:tcW w:w="1910" w:type="dxa"/>
            <w:shd w:val="clear" w:color="auto" w:fill="auto"/>
          </w:tcPr>
          <w:p w:rsidR="005043F7" w:rsidRPr="005043F7" w:rsidRDefault="005043F7" w:rsidP="005E2267">
            <w:pPr>
              <w:spacing w:before="40" w:after="0" w:line="240" w:lineRule="auto"/>
              <w:jc w:val="center"/>
              <w:rPr>
                <w:rFonts w:ascii="Arial" w:eastAsia="Times New Roman" w:hAnsi="Arial" w:cs="Arial"/>
                <w:bCs/>
                <w:sz w:val="20"/>
                <w:szCs w:val="20"/>
                <w:lang w:eastAsia="ro-RO"/>
              </w:rPr>
            </w:pPr>
            <w:r w:rsidRPr="005043F7">
              <w:rPr>
                <w:rFonts w:ascii="Arial" w:eastAsia="Times New Roman" w:hAnsi="Arial" w:cs="Arial"/>
                <w:bCs/>
                <w:sz w:val="20"/>
                <w:szCs w:val="20"/>
                <w:lang w:eastAsia="ro-RO"/>
              </w:rPr>
              <w:t xml:space="preserve">1 </w:t>
            </w:r>
            <w:proofErr w:type="spellStart"/>
            <w:r w:rsidRPr="005043F7">
              <w:rPr>
                <w:rFonts w:ascii="Arial" w:eastAsia="Times New Roman" w:hAnsi="Arial" w:cs="Arial"/>
                <w:bCs/>
                <w:sz w:val="20"/>
                <w:szCs w:val="20"/>
                <w:lang w:eastAsia="ro-RO"/>
              </w:rPr>
              <w:t>februarie</w:t>
            </w:r>
            <w:proofErr w:type="spellEnd"/>
            <w:r w:rsidRPr="005043F7">
              <w:rPr>
                <w:rFonts w:ascii="Arial" w:eastAsia="Times New Roman" w:hAnsi="Arial" w:cs="Arial"/>
                <w:bCs/>
                <w:sz w:val="20"/>
                <w:szCs w:val="20"/>
                <w:lang w:eastAsia="ro-RO"/>
              </w:rPr>
              <w:t xml:space="preserve"> - 15 </w:t>
            </w:r>
            <w:proofErr w:type="spellStart"/>
            <w:r w:rsidRPr="005043F7">
              <w:rPr>
                <w:rFonts w:ascii="Arial" w:eastAsia="Times New Roman" w:hAnsi="Arial" w:cs="Arial"/>
                <w:bCs/>
                <w:sz w:val="20"/>
                <w:szCs w:val="20"/>
                <w:lang w:eastAsia="ro-RO"/>
              </w:rPr>
              <w:t>iunie</w:t>
            </w:r>
            <w:proofErr w:type="spellEnd"/>
          </w:p>
        </w:tc>
        <w:tc>
          <w:tcPr>
            <w:tcW w:w="2594" w:type="dxa"/>
            <w:gridSpan w:val="2"/>
            <w:shd w:val="clear" w:color="auto" w:fill="auto"/>
          </w:tcPr>
          <w:p w:rsidR="005043F7" w:rsidRPr="005043F7" w:rsidRDefault="005043F7" w:rsidP="005E2267">
            <w:pPr>
              <w:spacing w:before="40" w:after="0" w:line="240" w:lineRule="auto"/>
              <w:jc w:val="center"/>
              <w:rPr>
                <w:rFonts w:ascii="Arial" w:eastAsia="Times New Roman" w:hAnsi="Arial" w:cs="Arial"/>
                <w:bCs/>
                <w:sz w:val="20"/>
                <w:szCs w:val="20"/>
                <w:lang w:eastAsia="ro-RO"/>
              </w:rPr>
            </w:pPr>
            <w:proofErr w:type="spellStart"/>
            <w:r w:rsidRPr="005043F7">
              <w:rPr>
                <w:rFonts w:ascii="Arial" w:eastAsia="Times New Roman" w:hAnsi="Arial" w:cs="Arial"/>
                <w:bCs/>
                <w:sz w:val="20"/>
                <w:szCs w:val="20"/>
                <w:lang w:eastAsia="ro-RO"/>
              </w:rPr>
              <w:t>Chestionar</w:t>
            </w:r>
            <w:proofErr w:type="spellEnd"/>
            <w:r w:rsidRPr="005043F7">
              <w:rPr>
                <w:rFonts w:ascii="Arial" w:eastAsia="Times New Roman" w:hAnsi="Arial" w:cs="Arial"/>
                <w:bCs/>
                <w:sz w:val="20"/>
                <w:szCs w:val="20"/>
                <w:lang w:eastAsia="ro-RO"/>
              </w:rPr>
              <w:t xml:space="preserve"> 4: PRODDES </w:t>
            </w:r>
            <w:proofErr w:type="spellStart"/>
            <w:r w:rsidRPr="005043F7">
              <w:rPr>
                <w:rFonts w:ascii="Arial" w:eastAsia="Times New Roman" w:hAnsi="Arial" w:cs="Arial"/>
                <w:bCs/>
                <w:sz w:val="20"/>
                <w:szCs w:val="20"/>
                <w:lang w:eastAsia="ro-RO"/>
              </w:rPr>
              <w:t>completat</w:t>
            </w:r>
            <w:proofErr w:type="spellEnd"/>
            <w:r w:rsidRPr="005043F7">
              <w:rPr>
                <w:rFonts w:ascii="Arial" w:eastAsia="Times New Roman" w:hAnsi="Arial" w:cs="Arial"/>
                <w:bCs/>
                <w:sz w:val="20"/>
                <w:szCs w:val="20"/>
                <w:lang w:eastAsia="ro-RO"/>
              </w:rPr>
              <w:t xml:space="preserve"> de producătorii de </w:t>
            </w:r>
            <w:proofErr w:type="spellStart"/>
            <w:r w:rsidRPr="005043F7">
              <w:rPr>
                <w:rFonts w:ascii="Arial" w:eastAsia="Times New Roman" w:hAnsi="Arial" w:cs="Arial"/>
                <w:bCs/>
                <w:sz w:val="20"/>
                <w:szCs w:val="20"/>
                <w:lang w:eastAsia="ro-RO"/>
              </w:rPr>
              <w:t>deșeuri</w:t>
            </w:r>
            <w:proofErr w:type="spellEnd"/>
          </w:p>
        </w:tc>
      </w:tr>
    </w:tbl>
    <w:p w:rsidR="00C176FE" w:rsidRPr="006B7674" w:rsidRDefault="00C176FE" w:rsidP="00621A1C">
      <w:pPr>
        <w:spacing w:after="0" w:line="240" w:lineRule="auto"/>
        <w:jc w:val="both"/>
        <w:rPr>
          <w:rFonts w:ascii="Arial" w:hAnsi="Arial" w:cs="Arial"/>
          <w:b/>
          <w:bCs/>
          <w:sz w:val="24"/>
          <w:szCs w:val="24"/>
          <w:lang w:val="ro-RO"/>
        </w:rPr>
      </w:pPr>
    </w:p>
    <w:p w:rsidR="00C176FE" w:rsidRPr="006B7674" w:rsidRDefault="00C176FE" w:rsidP="00621A1C">
      <w:pPr>
        <w:spacing w:after="0" w:line="240" w:lineRule="auto"/>
        <w:jc w:val="both"/>
        <w:rPr>
          <w:rFonts w:ascii="Arial" w:hAnsi="Arial" w:cs="Arial"/>
          <w:b/>
          <w:bCs/>
          <w:sz w:val="24"/>
          <w:szCs w:val="24"/>
          <w:lang w:val="ro-RO"/>
        </w:rPr>
      </w:pPr>
      <w:r w:rsidRPr="006B7674">
        <w:rPr>
          <w:rFonts w:ascii="Arial" w:hAnsi="Arial" w:cs="Arial"/>
          <w:b/>
          <w:bCs/>
          <w:sz w:val="24"/>
          <w:szCs w:val="24"/>
          <w:lang w:val="ro-RO"/>
        </w:rPr>
        <w:t>Alte raportări:</w:t>
      </w:r>
    </w:p>
    <w:p w:rsidR="00C176FE" w:rsidRPr="006B7674" w:rsidRDefault="00C176FE" w:rsidP="00621A1C">
      <w:pPr>
        <w:spacing w:after="0" w:line="240" w:lineRule="auto"/>
        <w:jc w:val="both"/>
        <w:rPr>
          <w:rFonts w:ascii="Arial" w:hAnsi="Arial" w:cs="Arial"/>
          <w:b/>
          <w:bCs/>
          <w:sz w:val="24"/>
          <w:szCs w:val="24"/>
          <w:lang w:val="ro-RO"/>
        </w:rPr>
      </w:pPr>
    </w:p>
    <w:tbl>
      <w:tblPr>
        <w:tblW w:w="9874"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1701"/>
        <w:gridCol w:w="3119"/>
        <w:gridCol w:w="1559"/>
      </w:tblGrid>
      <w:tr w:rsidR="00C176FE" w:rsidRPr="006B7674" w:rsidTr="00C176FE">
        <w:trPr>
          <w:jc w:val="center"/>
        </w:trPr>
        <w:tc>
          <w:tcPr>
            <w:tcW w:w="3495" w:type="dxa"/>
            <w:shd w:val="clear" w:color="auto" w:fill="BFBFBF" w:themeFill="background1" w:themeFillShade="BF"/>
            <w:tcMar>
              <w:left w:w="57" w:type="dxa"/>
              <w:right w:w="57" w:type="dxa"/>
            </w:tcMar>
            <w:vAlign w:val="center"/>
          </w:tcPr>
          <w:p w:rsidR="00697D84" w:rsidRPr="006B7674" w:rsidRDefault="00697D84" w:rsidP="00E560A2">
            <w:pPr>
              <w:pStyle w:val="Corptext"/>
              <w:tabs>
                <w:tab w:val="left" w:pos="180"/>
                <w:tab w:val="left" w:pos="360"/>
              </w:tabs>
              <w:jc w:val="center"/>
              <w:rPr>
                <w:rFonts w:cs="Arial"/>
                <w:b/>
                <w:sz w:val="20"/>
                <w:szCs w:val="20"/>
                <w:lang w:val="ro-RO" w:eastAsia="en-US"/>
              </w:rPr>
            </w:pPr>
          </w:p>
          <w:p w:rsidR="00697D84" w:rsidRPr="006B7674" w:rsidRDefault="00697D84" w:rsidP="00E560A2">
            <w:pPr>
              <w:pStyle w:val="Corptext"/>
              <w:tabs>
                <w:tab w:val="left" w:pos="180"/>
                <w:tab w:val="left" w:pos="360"/>
              </w:tabs>
              <w:jc w:val="center"/>
              <w:rPr>
                <w:rFonts w:cs="Arial"/>
                <w:b/>
                <w:sz w:val="20"/>
                <w:szCs w:val="20"/>
                <w:lang w:val="ro-RO" w:eastAsia="en-US"/>
              </w:rPr>
            </w:pPr>
            <w:r w:rsidRPr="006B7674">
              <w:rPr>
                <w:rFonts w:cs="Arial"/>
                <w:b/>
                <w:sz w:val="20"/>
                <w:szCs w:val="20"/>
                <w:lang w:val="ro-RO" w:eastAsia="en-US"/>
              </w:rPr>
              <w:t>Raportări</w:t>
            </w:r>
          </w:p>
          <w:p w:rsidR="00697D84" w:rsidRPr="006B7674" w:rsidRDefault="00697D84" w:rsidP="00E560A2">
            <w:pPr>
              <w:pStyle w:val="Corptext"/>
              <w:tabs>
                <w:tab w:val="left" w:pos="180"/>
                <w:tab w:val="left" w:pos="360"/>
              </w:tabs>
              <w:jc w:val="center"/>
              <w:rPr>
                <w:rFonts w:cs="Arial"/>
                <w:b/>
                <w:sz w:val="20"/>
                <w:szCs w:val="20"/>
                <w:lang w:val="ro-RO" w:eastAsia="en-US"/>
              </w:rPr>
            </w:pPr>
          </w:p>
        </w:tc>
        <w:tc>
          <w:tcPr>
            <w:tcW w:w="1701" w:type="dxa"/>
            <w:shd w:val="clear" w:color="auto" w:fill="BFBFBF" w:themeFill="background1" w:themeFillShade="BF"/>
            <w:tcMar>
              <w:left w:w="57" w:type="dxa"/>
              <w:right w:w="57" w:type="dxa"/>
            </w:tcMar>
            <w:vAlign w:val="center"/>
          </w:tcPr>
          <w:p w:rsidR="00697D84" w:rsidRPr="006B7674" w:rsidRDefault="00697D84" w:rsidP="00E560A2">
            <w:pPr>
              <w:pStyle w:val="Corptext"/>
              <w:tabs>
                <w:tab w:val="left" w:pos="180"/>
                <w:tab w:val="left" w:pos="360"/>
              </w:tabs>
              <w:jc w:val="center"/>
              <w:rPr>
                <w:rFonts w:cs="Arial"/>
                <w:b/>
                <w:sz w:val="20"/>
                <w:szCs w:val="20"/>
                <w:lang w:val="ro-RO" w:eastAsia="en-US"/>
              </w:rPr>
            </w:pPr>
            <w:r w:rsidRPr="006B7674">
              <w:rPr>
                <w:rFonts w:cs="Arial"/>
                <w:b/>
                <w:sz w:val="20"/>
                <w:szCs w:val="20"/>
                <w:lang w:val="ro-RO" w:eastAsia="en-US"/>
              </w:rPr>
              <w:t>Frecvenţa</w:t>
            </w:r>
          </w:p>
          <w:p w:rsidR="00697D84" w:rsidRPr="006B7674" w:rsidRDefault="00697D84" w:rsidP="00E560A2">
            <w:pPr>
              <w:pStyle w:val="Corptext"/>
              <w:tabs>
                <w:tab w:val="left" w:pos="180"/>
                <w:tab w:val="left" w:pos="360"/>
              </w:tabs>
              <w:jc w:val="center"/>
              <w:rPr>
                <w:rFonts w:cs="Arial"/>
                <w:b/>
                <w:sz w:val="20"/>
                <w:szCs w:val="20"/>
                <w:lang w:val="ro-RO" w:eastAsia="en-US"/>
              </w:rPr>
            </w:pPr>
            <w:r w:rsidRPr="006B7674">
              <w:rPr>
                <w:rFonts w:cs="Arial"/>
                <w:b/>
                <w:sz w:val="20"/>
                <w:szCs w:val="20"/>
                <w:lang w:val="ro-RO" w:eastAsia="en-US"/>
              </w:rPr>
              <w:t>raportărilor</w:t>
            </w:r>
          </w:p>
        </w:tc>
        <w:tc>
          <w:tcPr>
            <w:tcW w:w="3119" w:type="dxa"/>
            <w:shd w:val="clear" w:color="auto" w:fill="BFBFBF" w:themeFill="background1" w:themeFillShade="BF"/>
            <w:tcMar>
              <w:left w:w="57" w:type="dxa"/>
              <w:right w:w="57" w:type="dxa"/>
            </w:tcMar>
            <w:vAlign w:val="center"/>
          </w:tcPr>
          <w:p w:rsidR="00697D84" w:rsidRPr="006B7674" w:rsidRDefault="00697D84" w:rsidP="00E560A2">
            <w:pPr>
              <w:pStyle w:val="Corptext"/>
              <w:tabs>
                <w:tab w:val="left" w:pos="180"/>
                <w:tab w:val="left" w:pos="360"/>
              </w:tabs>
              <w:jc w:val="center"/>
              <w:rPr>
                <w:rFonts w:cs="Arial"/>
                <w:b/>
                <w:sz w:val="20"/>
                <w:szCs w:val="20"/>
                <w:lang w:val="ro-RO" w:eastAsia="en-US"/>
              </w:rPr>
            </w:pPr>
            <w:r w:rsidRPr="006B7674">
              <w:rPr>
                <w:rFonts w:cs="Arial"/>
                <w:b/>
                <w:sz w:val="20"/>
                <w:szCs w:val="20"/>
                <w:lang w:val="ro-RO" w:eastAsia="en-US"/>
              </w:rPr>
              <w:t>Data limită a</w:t>
            </w:r>
          </w:p>
          <w:p w:rsidR="00697D84" w:rsidRPr="006B7674" w:rsidRDefault="00697D84" w:rsidP="00E560A2">
            <w:pPr>
              <w:pStyle w:val="Corptext"/>
              <w:tabs>
                <w:tab w:val="left" w:pos="180"/>
                <w:tab w:val="left" w:pos="360"/>
              </w:tabs>
              <w:jc w:val="center"/>
              <w:rPr>
                <w:rFonts w:cs="Arial"/>
                <w:b/>
                <w:sz w:val="20"/>
                <w:szCs w:val="20"/>
                <w:lang w:val="ro-RO" w:eastAsia="en-US"/>
              </w:rPr>
            </w:pPr>
            <w:r w:rsidRPr="006B7674">
              <w:rPr>
                <w:rFonts w:cs="Arial"/>
                <w:b/>
                <w:sz w:val="20"/>
                <w:szCs w:val="20"/>
                <w:lang w:val="ro-RO" w:eastAsia="en-US"/>
              </w:rPr>
              <w:t>raportării</w:t>
            </w:r>
          </w:p>
        </w:tc>
        <w:tc>
          <w:tcPr>
            <w:tcW w:w="1559" w:type="dxa"/>
            <w:shd w:val="clear" w:color="auto" w:fill="BFBFBF" w:themeFill="background1" w:themeFillShade="BF"/>
            <w:tcMar>
              <w:left w:w="57" w:type="dxa"/>
              <w:right w:w="57" w:type="dxa"/>
            </w:tcMar>
            <w:vAlign w:val="center"/>
          </w:tcPr>
          <w:p w:rsidR="00697D84" w:rsidRPr="006B7674" w:rsidRDefault="00697D84" w:rsidP="00AB0547">
            <w:pPr>
              <w:pStyle w:val="Corptext"/>
              <w:tabs>
                <w:tab w:val="left" w:pos="180"/>
                <w:tab w:val="left" w:pos="360"/>
              </w:tabs>
              <w:jc w:val="left"/>
              <w:rPr>
                <w:rFonts w:cs="Arial"/>
                <w:b/>
                <w:sz w:val="20"/>
                <w:szCs w:val="20"/>
                <w:lang w:val="ro-RO" w:eastAsia="en-US"/>
              </w:rPr>
            </w:pPr>
            <w:r w:rsidRPr="006B7674">
              <w:rPr>
                <w:rFonts w:cs="Arial"/>
                <w:b/>
                <w:sz w:val="20"/>
                <w:szCs w:val="20"/>
                <w:lang w:val="ro-RO" w:eastAsia="en-US"/>
              </w:rPr>
              <w:t>Autoritatea competentă la care se face raportarea</w:t>
            </w:r>
          </w:p>
        </w:tc>
      </w:tr>
      <w:tr w:rsidR="00697D84" w:rsidRPr="006B7674" w:rsidTr="001D5B3C">
        <w:trPr>
          <w:jc w:val="center"/>
        </w:trPr>
        <w:tc>
          <w:tcPr>
            <w:tcW w:w="3495" w:type="dxa"/>
            <w:tcMar>
              <w:left w:w="57" w:type="dxa"/>
              <w:right w:w="57" w:type="dxa"/>
            </w:tcMar>
          </w:tcPr>
          <w:p w:rsidR="00697D84" w:rsidRPr="006B7674" w:rsidRDefault="00697D84" w:rsidP="00E560A2">
            <w:pPr>
              <w:spacing w:after="0" w:line="240" w:lineRule="auto"/>
              <w:rPr>
                <w:rFonts w:ascii="Arial" w:eastAsia="Times New Roman" w:hAnsi="Arial" w:cs="Arial"/>
                <w:sz w:val="20"/>
                <w:szCs w:val="20"/>
                <w:lang w:val="ro-RO"/>
              </w:rPr>
            </w:pPr>
            <w:r w:rsidRPr="006B7674">
              <w:rPr>
                <w:rFonts w:ascii="Arial" w:hAnsi="Arial" w:cs="Arial"/>
                <w:b/>
                <w:sz w:val="20"/>
                <w:szCs w:val="20"/>
                <w:lang w:val="ro-RO"/>
              </w:rPr>
              <w:t>Orice poluare semnificativă</w:t>
            </w:r>
            <w:r w:rsidRPr="006B7674">
              <w:rPr>
                <w:rFonts w:ascii="Arial" w:hAnsi="Arial" w:cs="Arial"/>
                <w:sz w:val="20"/>
                <w:szCs w:val="20"/>
                <w:lang w:val="ro-RO"/>
              </w:rPr>
              <w:t xml:space="preserve"> se va anunţa telefonic </w:t>
            </w:r>
          </w:p>
        </w:tc>
        <w:tc>
          <w:tcPr>
            <w:tcW w:w="1701" w:type="dxa"/>
            <w:tcMar>
              <w:left w:w="57" w:type="dxa"/>
              <w:right w:w="57" w:type="dxa"/>
            </w:tcMar>
          </w:tcPr>
          <w:p w:rsidR="00697D84" w:rsidRPr="006B7674" w:rsidRDefault="00697D84" w:rsidP="007A446E">
            <w:pPr>
              <w:pStyle w:val="Corptext"/>
              <w:tabs>
                <w:tab w:val="left" w:pos="180"/>
                <w:tab w:val="left" w:pos="360"/>
              </w:tabs>
              <w:jc w:val="center"/>
              <w:rPr>
                <w:rFonts w:cs="Arial"/>
                <w:bCs/>
                <w:sz w:val="20"/>
                <w:szCs w:val="20"/>
                <w:lang w:val="ro-RO" w:eastAsia="en-US"/>
              </w:rPr>
            </w:pPr>
            <w:r w:rsidRPr="006B7674">
              <w:rPr>
                <w:rFonts w:cs="Arial"/>
                <w:sz w:val="20"/>
                <w:szCs w:val="20"/>
                <w:lang w:val="ro-RO" w:eastAsia="en-US"/>
              </w:rPr>
              <w:t>când se produce</w:t>
            </w:r>
          </w:p>
        </w:tc>
        <w:tc>
          <w:tcPr>
            <w:tcW w:w="3119" w:type="dxa"/>
            <w:tcMar>
              <w:left w:w="57" w:type="dxa"/>
              <w:right w:w="57" w:type="dxa"/>
            </w:tcMar>
          </w:tcPr>
          <w:p w:rsidR="00697D84" w:rsidRPr="006B7674" w:rsidRDefault="00697D84" w:rsidP="00E560A2">
            <w:pPr>
              <w:pStyle w:val="Corptext"/>
              <w:tabs>
                <w:tab w:val="left" w:pos="180"/>
                <w:tab w:val="left" w:pos="360"/>
              </w:tabs>
              <w:rPr>
                <w:rFonts w:cs="Arial"/>
                <w:bCs/>
                <w:sz w:val="20"/>
                <w:szCs w:val="20"/>
                <w:lang w:val="ro-RO" w:eastAsia="en-US"/>
              </w:rPr>
            </w:pPr>
            <w:r w:rsidRPr="006B7674">
              <w:rPr>
                <w:rFonts w:cs="Arial"/>
                <w:sz w:val="20"/>
                <w:szCs w:val="20"/>
                <w:lang w:val="ro-RO" w:eastAsia="en-US"/>
              </w:rPr>
              <w:t>în cel mai scurt timp posibil</w:t>
            </w:r>
          </w:p>
        </w:tc>
        <w:tc>
          <w:tcPr>
            <w:tcW w:w="1559" w:type="dxa"/>
            <w:tcMar>
              <w:left w:w="57" w:type="dxa"/>
              <w:right w:w="57" w:type="dxa"/>
            </w:tcMar>
          </w:tcPr>
          <w:p w:rsidR="00697D84" w:rsidRPr="006B7674" w:rsidRDefault="001649E7" w:rsidP="00AB0547">
            <w:pPr>
              <w:pStyle w:val="Corptext"/>
              <w:tabs>
                <w:tab w:val="left" w:pos="180"/>
                <w:tab w:val="left" w:pos="360"/>
              </w:tabs>
              <w:jc w:val="left"/>
              <w:rPr>
                <w:rFonts w:cs="Arial"/>
                <w:bCs/>
                <w:sz w:val="20"/>
                <w:szCs w:val="20"/>
                <w:lang w:val="ro-RO" w:eastAsia="en-US"/>
              </w:rPr>
            </w:pPr>
            <w:r w:rsidRPr="006B7674">
              <w:rPr>
                <w:rFonts w:cs="Arial"/>
                <w:bCs/>
                <w:sz w:val="20"/>
                <w:szCs w:val="20"/>
                <w:lang w:val="ro-RO" w:eastAsia="en-US"/>
              </w:rPr>
              <w:t>A.P.M.</w:t>
            </w:r>
            <w:r w:rsidR="001D5B3C" w:rsidRPr="006B7674">
              <w:rPr>
                <w:rFonts w:cs="Arial"/>
                <w:bCs/>
                <w:sz w:val="20"/>
                <w:szCs w:val="20"/>
                <w:lang w:val="ro-RO" w:eastAsia="en-US"/>
              </w:rPr>
              <w:t xml:space="preserve"> </w:t>
            </w:r>
            <w:r w:rsidR="00C5288B" w:rsidRPr="006B7674">
              <w:rPr>
                <w:rFonts w:cs="Arial"/>
                <w:bCs/>
                <w:sz w:val="20"/>
                <w:szCs w:val="20"/>
                <w:lang w:val="ro-RO" w:eastAsia="en-US"/>
              </w:rPr>
              <w:t xml:space="preserve">Sibiu  şi </w:t>
            </w:r>
            <w:r w:rsidRPr="006B7674">
              <w:rPr>
                <w:rFonts w:cs="Arial"/>
                <w:bCs/>
                <w:sz w:val="20"/>
                <w:szCs w:val="20"/>
                <w:lang w:val="ro-RO" w:eastAsia="en-US"/>
              </w:rPr>
              <w:t>G.N.M.–</w:t>
            </w:r>
            <w:r w:rsidR="00C5288B" w:rsidRPr="006B7674">
              <w:rPr>
                <w:rFonts w:cs="Arial"/>
                <w:bCs/>
                <w:sz w:val="20"/>
                <w:szCs w:val="20"/>
                <w:lang w:val="ro-RO" w:eastAsia="en-US"/>
              </w:rPr>
              <w:t xml:space="preserve"> </w:t>
            </w:r>
            <w:r w:rsidRPr="006B7674">
              <w:rPr>
                <w:rFonts w:cs="Arial"/>
                <w:bCs/>
                <w:sz w:val="20"/>
                <w:szCs w:val="20"/>
                <w:lang w:val="ro-RO" w:eastAsia="en-US"/>
              </w:rPr>
              <w:t>C.J. Sibiu</w:t>
            </w:r>
          </w:p>
        </w:tc>
      </w:tr>
      <w:tr w:rsidR="00697D84" w:rsidRPr="006B7674" w:rsidTr="001D5B3C">
        <w:trPr>
          <w:trHeight w:val="823"/>
          <w:jc w:val="center"/>
        </w:trPr>
        <w:tc>
          <w:tcPr>
            <w:tcW w:w="3495" w:type="dxa"/>
            <w:tcMar>
              <w:left w:w="57" w:type="dxa"/>
              <w:right w:w="57" w:type="dxa"/>
            </w:tcMar>
          </w:tcPr>
          <w:p w:rsidR="00697D84" w:rsidRPr="006B7674" w:rsidRDefault="00697D84" w:rsidP="00E560A2">
            <w:pPr>
              <w:spacing w:after="0" w:line="240" w:lineRule="auto"/>
              <w:rPr>
                <w:rFonts w:ascii="Arial" w:hAnsi="Arial" w:cs="Arial"/>
                <w:sz w:val="20"/>
                <w:szCs w:val="20"/>
                <w:lang w:val="ro-RO"/>
              </w:rPr>
            </w:pPr>
            <w:r w:rsidRPr="006B7674">
              <w:rPr>
                <w:rFonts w:ascii="Arial" w:hAnsi="Arial" w:cs="Arial"/>
                <w:b/>
                <w:sz w:val="20"/>
                <w:szCs w:val="20"/>
                <w:lang w:val="ro-RO"/>
              </w:rPr>
              <w:t>Datele centralizate privind evidenţa gestiunii deşeurilor</w:t>
            </w:r>
            <w:r w:rsidRPr="006B7674">
              <w:rPr>
                <w:rFonts w:ascii="Arial" w:hAnsi="Arial" w:cs="Arial"/>
                <w:sz w:val="20"/>
                <w:szCs w:val="20"/>
                <w:lang w:val="ro-RO"/>
              </w:rPr>
              <w:t xml:space="preserve"> conform prevederilor H.G. nr. 856/2002.</w:t>
            </w:r>
          </w:p>
          <w:p w:rsidR="00697D84" w:rsidRPr="006B7674" w:rsidRDefault="00697D84" w:rsidP="00E560A2">
            <w:pPr>
              <w:spacing w:after="0" w:line="240" w:lineRule="auto"/>
              <w:rPr>
                <w:rFonts w:ascii="Arial" w:eastAsia="Times New Roman" w:hAnsi="Arial" w:cs="Arial"/>
                <w:sz w:val="20"/>
                <w:szCs w:val="20"/>
                <w:lang w:val="ro-RO"/>
              </w:rPr>
            </w:pPr>
            <w:r w:rsidRPr="006B7674">
              <w:rPr>
                <w:rFonts w:ascii="Arial" w:hAnsi="Arial" w:cs="Arial"/>
                <w:sz w:val="20"/>
                <w:szCs w:val="20"/>
                <w:lang w:val="ro-RO"/>
              </w:rPr>
              <w:t>Datele de raportare se transmit în format electronic sau pe suport de hârtie</w:t>
            </w:r>
          </w:p>
        </w:tc>
        <w:tc>
          <w:tcPr>
            <w:tcW w:w="1701" w:type="dxa"/>
            <w:tcMar>
              <w:left w:w="57" w:type="dxa"/>
              <w:right w:w="57" w:type="dxa"/>
            </w:tcMar>
          </w:tcPr>
          <w:p w:rsidR="00697D84" w:rsidRPr="006B7674" w:rsidRDefault="00697D84" w:rsidP="007A446E">
            <w:pPr>
              <w:pStyle w:val="Corptext"/>
              <w:tabs>
                <w:tab w:val="left" w:pos="180"/>
                <w:tab w:val="left" w:pos="360"/>
              </w:tabs>
              <w:jc w:val="center"/>
              <w:rPr>
                <w:rFonts w:cs="Arial"/>
                <w:sz w:val="20"/>
                <w:szCs w:val="20"/>
                <w:lang w:val="ro-RO" w:eastAsia="en-US"/>
              </w:rPr>
            </w:pPr>
            <w:r w:rsidRPr="006B7674">
              <w:rPr>
                <w:rFonts w:cs="Arial"/>
                <w:sz w:val="20"/>
                <w:szCs w:val="20"/>
                <w:lang w:val="ro-RO" w:eastAsia="en-US"/>
              </w:rPr>
              <w:t>anual</w:t>
            </w:r>
          </w:p>
        </w:tc>
        <w:tc>
          <w:tcPr>
            <w:tcW w:w="3119" w:type="dxa"/>
            <w:tcMar>
              <w:left w:w="57" w:type="dxa"/>
              <w:right w:w="57" w:type="dxa"/>
            </w:tcMar>
          </w:tcPr>
          <w:p w:rsidR="00697D84" w:rsidRPr="006B7674" w:rsidRDefault="00697D84" w:rsidP="00E560A2">
            <w:pPr>
              <w:pStyle w:val="Corptext"/>
              <w:tabs>
                <w:tab w:val="left" w:pos="180"/>
                <w:tab w:val="left" w:pos="360"/>
              </w:tabs>
              <w:rPr>
                <w:rFonts w:cs="Arial"/>
                <w:sz w:val="20"/>
                <w:szCs w:val="20"/>
                <w:lang w:val="ro-RO" w:eastAsia="en-US"/>
              </w:rPr>
            </w:pPr>
            <w:r w:rsidRPr="006B7674">
              <w:rPr>
                <w:rFonts w:cs="Arial"/>
                <w:sz w:val="20"/>
                <w:szCs w:val="20"/>
                <w:lang w:val="ro-RO" w:eastAsia="en-US"/>
              </w:rPr>
              <w:t xml:space="preserve">până la data de </w:t>
            </w:r>
          </w:p>
          <w:p w:rsidR="00697D84" w:rsidRPr="006B7674" w:rsidRDefault="00697D84" w:rsidP="00E560A2">
            <w:pPr>
              <w:pStyle w:val="Corptext"/>
              <w:tabs>
                <w:tab w:val="left" w:pos="180"/>
                <w:tab w:val="left" w:pos="360"/>
              </w:tabs>
              <w:rPr>
                <w:rFonts w:cs="Arial"/>
                <w:sz w:val="20"/>
                <w:szCs w:val="20"/>
                <w:lang w:val="ro-RO" w:eastAsia="en-US"/>
              </w:rPr>
            </w:pPr>
            <w:r w:rsidRPr="006B7674">
              <w:rPr>
                <w:rFonts w:cs="Arial"/>
                <w:b/>
                <w:sz w:val="20"/>
                <w:szCs w:val="20"/>
                <w:lang w:val="ro-RO" w:eastAsia="en-US"/>
              </w:rPr>
              <w:t>31 martie</w:t>
            </w:r>
            <w:r w:rsidRPr="006B7674">
              <w:rPr>
                <w:rFonts w:cs="Arial"/>
                <w:sz w:val="20"/>
                <w:szCs w:val="20"/>
                <w:lang w:val="ro-RO" w:eastAsia="en-US"/>
              </w:rPr>
              <w:t xml:space="preserve"> a fiecărui an pentru anul anterior celui pentru care se realizează raportarea</w:t>
            </w:r>
          </w:p>
        </w:tc>
        <w:tc>
          <w:tcPr>
            <w:tcW w:w="1559" w:type="dxa"/>
            <w:tcMar>
              <w:left w:w="57" w:type="dxa"/>
              <w:right w:w="57" w:type="dxa"/>
            </w:tcMar>
          </w:tcPr>
          <w:p w:rsidR="00697D84" w:rsidRPr="006B7674" w:rsidRDefault="00697D84" w:rsidP="00AB0547">
            <w:pPr>
              <w:pStyle w:val="Corptext"/>
              <w:tabs>
                <w:tab w:val="left" w:pos="180"/>
                <w:tab w:val="left" w:pos="360"/>
              </w:tabs>
              <w:jc w:val="left"/>
              <w:rPr>
                <w:rFonts w:cs="Arial"/>
                <w:sz w:val="20"/>
                <w:szCs w:val="20"/>
                <w:lang w:val="ro-RO" w:eastAsia="en-US"/>
              </w:rPr>
            </w:pPr>
            <w:r w:rsidRPr="006B7674">
              <w:rPr>
                <w:rFonts w:cs="Arial"/>
                <w:sz w:val="20"/>
                <w:szCs w:val="20"/>
                <w:lang w:val="ro-RO" w:eastAsia="en-US"/>
              </w:rPr>
              <w:t>A.P.M.</w:t>
            </w:r>
            <w:r w:rsidR="00D72C3B" w:rsidRPr="006B7674">
              <w:rPr>
                <w:rFonts w:cs="Arial"/>
                <w:sz w:val="20"/>
                <w:szCs w:val="20"/>
                <w:lang w:val="ro-RO" w:eastAsia="en-US"/>
              </w:rPr>
              <w:t xml:space="preserve"> </w:t>
            </w:r>
            <w:r w:rsidRPr="006B7674">
              <w:rPr>
                <w:rFonts w:cs="Arial"/>
                <w:sz w:val="20"/>
                <w:szCs w:val="20"/>
                <w:lang w:val="ro-RO" w:eastAsia="en-US"/>
              </w:rPr>
              <w:t>Sibiu</w:t>
            </w:r>
          </w:p>
        </w:tc>
      </w:tr>
      <w:tr w:rsidR="00F85DCA" w:rsidRPr="006B7674" w:rsidTr="001D5B3C">
        <w:trPr>
          <w:trHeight w:val="823"/>
          <w:jc w:val="center"/>
        </w:trPr>
        <w:tc>
          <w:tcPr>
            <w:tcW w:w="3495" w:type="dxa"/>
            <w:tcMar>
              <w:left w:w="57" w:type="dxa"/>
              <w:right w:w="57" w:type="dxa"/>
            </w:tcMar>
          </w:tcPr>
          <w:p w:rsidR="00F85DCA" w:rsidRPr="006B7674" w:rsidRDefault="00F85DCA" w:rsidP="00F85DCA">
            <w:pPr>
              <w:spacing w:after="0" w:line="240" w:lineRule="auto"/>
              <w:rPr>
                <w:rFonts w:ascii="Arial" w:hAnsi="Arial" w:cs="Arial"/>
                <w:sz w:val="20"/>
                <w:szCs w:val="20"/>
                <w:lang w:val="ro-RO"/>
              </w:rPr>
            </w:pPr>
            <w:r w:rsidRPr="006B7674">
              <w:rPr>
                <w:rFonts w:ascii="Arial" w:hAnsi="Arial" w:cs="Arial"/>
                <w:b/>
                <w:sz w:val="20"/>
                <w:szCs w:val="20"/>
                <w:lang w:val="ro-RO"/>
              </w:rPr>
              <w:t>Raportarea datelor referitoare la ambalaje şi deşeuri de ambalaje</w:t>
            </w:r>
            <w:r w:rsidRPr="006B7674">
              <w:rPr>
                <w:rFonts w:ascii="Arial" w:hAnsi="Arial" w:cs="Arial"/>
                <w:sz w:val="20"/>
                <w:szCs w:val="20"/>
                <w:lang w:val="ro-RO"/>
              </w:rPr>
              <w:t xml:space="preserve"> conform prevederilor Ordinului nr. </w:t>
            </w:r>
            <w:r w:rsidRPr="006B7674">
              <w:rPr>
                <w:rFonts w:ascii="Arial" w:hAnsi="Arial" w:cs="Arial"/>
                <w:sz w:val="20"/>
                <w:szCs w:val="20"/>
                <w:lang w:val="ro-RO"/>
              </w:rPr>
              <w:lastRenderedPageBreak/>
              <w:t xml:space="preserve">794/2012. </w:t>
            </w:r>
          </w:p>
          <w:p w:rsidR="00F85DCA" w:rsidRPr="006B7674" w:rsidRDefault="00F85DCA" w:rsidP="00F85DCA">
            <w:pPr>
              <w:spacing w:after="0" w:line="240" w:lineRule="auto"/>
              <w:rPr>
                <w:rFonts w:ascii="Arial" w:hAnsi="Arial" w:cs="Arial"/>
                <w:b/>
                <w:sz w:val="20"/>
                <w:szCs w:val="20"/>
                <w:lang w:val="ro-RO"/>
              </w:rPr>
            </w:pPr>
            <w:r w:rsidRPr="006B7674">
              <w:rPr>
                <w:rFonts w:ascii="Arial" w:hAnsi="Arial" w:cs="Arial"/>
                <w:sz w:val="20"/>
                <w:szCs w:val="20"/>
                <w:lang w:val="ro-RO"/>
              </w:rPr>
              <w:t>Datele de raportare se transmit în format electronic ".</w:t>
            </w:r>
            <w:proofErr w:type="spellStart"/>
            <w:r w:rsidRPr="006B7674">
              <w:rPr>
                <w:rFonts w:ascii="Arial" w:hAnsi="Arial" w:cs="Arial"/>
                <w:sz w:val="20"/>
                <w:szCs w:val="20"/>
                <w:lang w:val="ro-RO"/>
              </w:rPr>
              <w:t>xls</w:t>
            </w:r>
            <w:proofErr w:type="spellEnd"/>
            <w:r w:rsidRPr="006B7674">
              <w:rPr>
                <w:rFonts w:ascii="Arial" w:hAnsi="Arial" w:cs="Arial"/>
                <w:sz w:val="20"/>
                <w:szCs w:val="20"/>
                <w:lang w:val="ro-RO"/>
              </w:rPr>
              <w:t>" protejat împotriva modificării datelor şi pe suport hârtie.</w:t>
            </w:r>
          </w:p>
        </w:tc>
        <w:tc>
          <w:tcPr>
            <w:tcW w:w="1701" w:type="dxa"/>
            <w:tcMar>
              <w:left w:w="57" w:type="dxa"/>
              <w:right w:w="57" w:type="dxa"/>
            </w:tcMar>
          </w:tcPr>
          <w:p w:rsidR="00F85DCA" w:rsidRPr="006B7674" w:rsidRDefault="00F85DCA" w:rsidP="007A446E">
            <w:pPr>
              <w:pStyle w:val="Corptext"/>
              <w:tabs>
                <w:tab w:val="left" w:pos="180"/>
                <w:tab w:val="left" w:pos="360"/>
              </w:tabs>
              <w:jc w:val="center"/>
              <w:rPr>
                <w:rFonts w:cs="Arial"/>
                <w:sz w:val="20"/>
                <w:szCs w:val="20"/>
                <w:lang w:val="ro-RO" w:eastAsia="en-US"/>
              </w:rPr>
            </w:pPr>
            <w:r w:rsidRPr="006B7674">
              <w:rPr>
                <w:rFonts w:cs="Arial"/>
                <w:sz w:val="20"/>
                <w:szCs w:val="20"/>
                <w:lang w:val="ro-RO" w:eastAsia="en-US"/>
              </w:rPr>
              <w:lastRenderedPageBreak/>
              <w:t>anual</w:t>
            </w:r>
          </w:p>
        </w:tc>
        <w:tc>
          <w:tcPr>
            <w:tcW w:w="3119" w:type="dxa"/>
            <w:tcMar>
              <w:left w:w="57" w:type="dxa"/>
              <w:right w:w="57" w:type="dxa"/>
            </w:tcMar>
          </w:tcPr>
          <w:p w:rsidR="00F85DCA" w:rsidRPr="006B7674" w:rsidRDefault="00F85DCA" w:rsidP="00126966">
            <w:pPr>
              <w:pStyle w:val="Corptext"/>
              <w:tabs>
                <w:tab w:val="left" w:pos="180"/>
                <w:tab w:val="left" w:pos="360"/>
              </w:tabs>
              <w:jc w:val="left"/>
              <w:rPr>
                <w:rFonts w:cs="Arial"/>
                <w:sz w:val="20"/>
                <w:szCs w:val="20"/>
                <w:lang w:val="ro-RO" w:eastAsia="en-US"/>
              </w:rPr>
            </w:pPr>
            <w:r w:rsidRPr="006B7674">
              <w:rPr>
                <w:rFonts w:cs="Arial"/>
                <w:sz w:val="20"/>
                <w:szCs w:val="20"/>
                <w:lang w:val="ro-RO" w:eastAsia="en-US"/>
              </w:rPr>
              <w:t xml:space="preserve">până la data de </w:t>
            </w:r>
          </w:p>
          <w:p w:rsidR="00F85DCA" w:rsidRPr="006B7674" w:rsidRDefault="00F85DCA" w:rsidP="00126966">
            <w:pPr>
              <w:pStyle w:val="Corptext"/>
              <w:tabs>
                <w:tab w:val="left" w:pos="180"/>
                <w:tab w:val="left" w:pos="360"/>
              </w:tabs>
              <w:jc w:val="left"/>
              <w:rPr>
                <w:rFonts w:cs="Arial"/>
                <w:sz w:val="20"/>
                <w:szCs w:val="20"/>
                <w:lang w:val="ro-RO" w:eastAsia="en-US"/>
              </w:rPr>
            </w:pPr>
            <w:r w:rsidRPr="006B7674">
              <w:rPr>
                <w:rFonts w:cs="Arial"/>
                <w:b/>
                <w:sz w:val="20"/>
                <w:szCs w:val="20"/>
                <w:lang w:val="ro-RO" w:eastAsia="en-US"/>
              </w:rPr>
              <w:t>25 februarie</w:t>
            </w:r>
            <w:r w:rsidRPr="006B7674">
              <w:rPr>
                <w:rFonts w:cs="Arial"/>
                <w:sz w:val="20"/>
                <w:szCs w:val="20"/>
                <w:lang w:val="ro-RO" w:eastAsia="en-US"/>
              </w:rPr>
              <w:t xml:space="preserve"> a fiecărui an pentru anul anterior celui pentru care se </w:t>
            </w:r>
            <w:r w:rsidRPr="006B7674">
              <w:rPr>
                <w:rFonts w:cs="Arial"/>
                <w:sz w:val="20"/>
                <w:szCs w:val="20"/>
                <w:lang w:val="ro-RO" w:eastAsia="en-US"/>
              </w:rPr>
              <w:lastRenderedPageBreak/>
              <w:t>realizează raportarea</w:t>
            </w:r>
          </w:p>
        </w:tc>
        <w:tc>
          <w:tcPr>
            <w:tcW w:w="1559" w:type="dxa"/>
            <w:tcMar>
              <w:left w:w="57" w:type="dxa"/>
              <w:right w:w="57" w:type="dxa"/>
            </w:tcMar>
          </w:tcPr>
          <w:p w:rsidR="00F85DCA" w:rsidRPr="006B7674" w:rsidRDefault="00F85DCA" w:rsidP="00AB0547">
            <w:pPr>
              <w:pStyle w:val="Corptext"/>
              <w:tabs>
                <w:tab w:val="left" w:pos="180"/>
                <w:tab w:val="left" w:pos="360"/>
              </w:tabs>
              <w:jc w:val="left"/>
              <w:rPr>
                <w:rFonts w:cs="Arial"/>
                <w:sz w:val="20"/>
                <w:szCs w:val="20"/>
                <w:lang w:val="ro-RO" w:eastAsia="en-US"/>
              </w:rPr>
            </w:pPr>
            <w:r w:rsidRPr="006B7674">
              <w:rPr>
                <w:rFonts w:cs="Arial"/>
                <w:sz w:val="20"/>
                <w:szCs w:val="20"/>
                <w:lang w:val="ro-RO" w:eastAsia="en-US"/>
              </w:rPr>
              <w:lastRenderedPageBreak/>
              <w:t>A.P.M. Sibiu</w:t>
            </w:r>
          </w:p>
        </w:tc>
      </w:tr>
      <w:tr w:rsidR="00F85DCA" w:rsidRPr="006B7674" w:rsidTr="001D5B3C">
        <w:trPr>
          <w:trHeight w:val="480"/>
          <w:jc w:val="center"/>
        </w:trPr>
        <w:tc>
          <w:tcPr>
            <w:tcW w:w="3495" w:type="dxa"/>
            <w:tcMar>
              <w:left w:w="57" w:type="dxa"/>
              <w:right w:w="57" w:type="dxa"/>
            </w:tcMar>
          </w:tcPr>
          <w:p w:rsidR="00F85DCA" w:rsidRPr="004A366E" w:rsidRDefault="00F85DCA" w:rsidP="004A366E">
            <w:pPr>
              <w:spacing w:after="0" w:line="240" w:lineRule="auto"/>
              <w:jc w:val="both"/>
              <w:rPr>
                <w:rFonts w:ascii="Arial" w:hAnsi="Arial" w:cs="Arial"/>
                <w:sz w:val="20"/>
                <w:szCs w:val="20"/>
                <w:lang w:val="ro-RO"/>
              </w:rPr>
            </w:pPr>
            <w:r w:rsidRPr="004A366E">
              <w:rPr>
                <w:rFonts w:ascii="Arial" w:hAnsi="Arial" w:cs="Arial"/>
                <w:sz w:val="20"/>
                <w:szCs w:val="20"/>
                <w:lang w:val="ro-RO"/>
              </w:rPr>
              <w:lastRenderedPageBreak/>
              <w:t>Orice date solicitate cu privire la calitatea factorilor de mediu din zonă</w:t>
            </w:r>
            <w:r w:rsidR="004A366E" w:rsidRPr="004A366E">
              <w:rPr>
                <w:rFonts w:ascii="Arial" w:eastAsia="SimSun" w:hAnsi="Arial" w:cs="Arial"/>
                <w:sz w:val="20"/>
                <w:szCs w:val="20"/>
              </w:rPr>
              <w:t xml:space="preserve"> și informații privind </w:t>
            </w:r>
            <w:proofErr w:type="spellStart"/>
            <w:r w:rsidR="004A366E" w:rsidRPr="004A366E">
              <w:rPr>
                <w:rFonts w:ascii="Arial" w:eastAsia="SimSun" w:hAnsi="Arial" w:cs="Arial"/>
                <w:sz w:val="20"/>
                <w:szCs w:val="20"/>
              </w:rPr>
              <w:t>utilizarea</w:t>
            </w:r>
            <w:proofErr w:type="spellEnd"/>
            <w:r w:rsidR="004A366E" w:rsidRPr="004A366E">
              <w:rPr>
                <w:rFonts w:ascii="Arial" w:eastAsia="SimSun" w:hAnsi="Arial" w:cs="Arial"/>
                <w:sz w:val="20"/>
                <w:szCs w:val="20"/>
              </w:rPr>
              <w:t xml:space="preserve"> </w:t>
            </w:r>
            <w:proofErr w:type="spellStart"/>
            <w:r w:rsidR="004A366E" w:rsidRPr="004A366E">
              <w:rPr>
                <w:rFonts w:ascii="Arial" w:eastAsia="SimSun" w:hAnsi="Arial" w:cs="Arial"/>
                <w:sz w:val="20"/>
                <w:szCs w:val="20"/>
              </w:rPr>
              <w:t>substanțelor</w:t>
            </w:r>
            <w:proofErr w:type="spellEnd"/>
            <w:r w:rsidR="004A366E" w:rsidRPr="004A366E">
              <w:rPr>
                <w:rFonts w:ascii="Arial" w:eastAsia="SimSun" w:hAnsi="Arial" w:cs="Arial"/>
                <w:sz w:val="20"/>
                <w:szCs w:val="20"/>
              </w:rPr>
              <w:t xml:space="preserve"> </w:t>
            </w:r>
            <w:proofErr w:type="spellStart"/>
            <w:r w:rsidR="004A366E" w:rsidRPr="004A366E">
              <w:rPr>
                <w:rFonts w:ascii="Arial" w:eastAsia="SimSun" w:hAnsi="Arial" w:cs="Arial"/>
                <w:sz w:val="20"/>
                <w:szCs w:val="20"/>
              </w:rPr>
              <w:t>chimice</w:t>
            </w:r>
            <w:proofErr w:type="spellEnd"/>
          </w:p>
        </w:tc>
        <w:tc>
          <w:tcPr>
            <w:tcW w:w="1701" w:type="dxa"/>
            <w:tcMar>
              <w:left w:w="57" w:type="dxa"/>
              <w:right w:w="57" w:type="dxa"/>
            </w:tcMar>
          </w:tcPr>
          <w:p w:rsidR="00F85DCA" w:rsidRPr="006B7674" w:rsidRDefault="00F85DCA" w:rsidP="007A446E">
            <w:pPr>
              <w:pStyle w:val="Corptext"/>
              <w:tabs>
                <w:tab w:val="left" w:pos="180"/>
                <w:tab w:val="left" w:pos="360"/>
              </w:tabs>
              <w:jc w:val="center"/>
              <w:rPr>
                <w:rFonts w:cs="Arial"/>
                <w:sz w:val="20"/>
                <w:szCs w:val="20"/>
                <w:lang w:val="ro-RO" w:eastAsia="en-US"/>
              </w:rPr>
            </w:pPr>
            <w:r w:rsidRPr="006B7674">
              <w:rPr>
                <w:rFonts w:cs="Arial"/>
                <w:sz w:val="20"/>
                <w:szCs w:val="20"/>
                <w:lang w:val="ro-RO" w:eastAsia="en-US"/>
              </w:rPr>
              <w:t>la solicitarea A.P.M. Sibiu</w:t>
            </w:r>
          </w:p>
        </w:tc>
        <w:tc>
          <w:tcPr>
            <w:tcW w:w="3119" w:type="dxa"/>
            <w:tcMar>
              <w:left w:w="57" w:type="dxa"/>
              <w:right w:w="57" w:type="dxa"/>
            </w:tcMar>
          </w:tcPr>
          <w:p w:rsidR="00F85DCA" w:rsidRPr="006B7674" w:rsidRDefault="00F85DCA" w:rsidP="0087219D">
            <w:pPr>
              <w:pStyle w:val="Corptext"/>
              <w:tabs>
                <w:tab w:val="left" w:pos="180"/>
                <w:tab w:val="left" w:pos="360"/>
              </w:tabs>
              <w:rPr>
                <w:rFonts w:cs="Arial"/>
                <w:sz w:val="20"/>
                <w:szCs w:val="20"/>
                <w:lang w:val="ro-RO" w:eastAsia="en-US"/>
              </w:rPr>
            </w:pPr>
          </w:p>
        </w:tc>
        <w:tc>
          <w:tcPr>
            <w:tcW w:w="1559" w:type="dxa"/>
            <w:tcMar>
              <w:left w:w="57" w:type="dxa"/>
              <w:right w:w="57" w:type="dxa"/>
            </w:tcMar>
          </w:tcPr>
          <w:p w:rsidR="00F85DCA" w:rsidRPr="006B7674" w:rsidRDefault="00F85DCA" w:rsidP="00AB0547">
            <w:pPr>
              <w:pStyle w:val="Corptext"/>
              <w:tabs>
                <w:tab w:val="left" w:pos="180"/>
                <w:tab w:val="left" w:pos="360"/>
              </w:tabs>
              <w:jc w:val="left"/>
              <w:rPr>
                <w:rFonts w:cs="Arial"/>
                <w:sz w:val="20"/>
                <w:szCs w:val="20"/>
                <w:lang w:val="ro-RO" w:eastAsia="en-US"/>
              </w:rPr>
            </w:pPr>
            <w:r w:rsidRPr="006B7674">
              <w:rPr>
                <w:rFonts w:cs="Arial"/>
                <w:sz w:val="20"/>
                <w:szCs w:val="20"/>
                <w:lang w:val="ro-RO" w:eastAsia="en-US"/>
              </w:rPr>
              <w:t>A.P.M. Sibiu</w:t>
            </w:r>
          </w:p>
        </w:tc>
      </w:tr>
      <w:tr w:rsidR="00F85DCA" w:rsidRPr="006B7674" w:rsidTr="00E21459">
        <w:trPr>
          <w:trHeight w:val="480"/>
          <w:jc w:val="center"/>
        </w:trPr>
        <w:tc>
          <w:tcPr>
            <w:tcW w:w="3495" w:type="dxa"/>
            <w:tcBorders>
              <w:top w:val="single" w:sz="4" w:space="0" w:color="auto"/>
              <w:left w:val="single" w:sz="4" w:space="0" w:color="auto"/>
              <w:bottom w:val="single" w:sz="4" w:space="0" w:color="auto"/>
              <w:right w:val="single" w:sz="4" w:space="0" w:color="auto"/>
            </w:tcBorders>
            <w:tcMar>
              <w:left w:w="57" w:type="dxa"/>
              <w:right w:w="57" w:type="dxa"/>
            </w:tcMar>
          </w:tcPr>
          <w:p w:rsidR="00F85DCA" w:rsidRPr="006B7674" w:rsidRDefault="00F85DCA" w:rsidP="00F7667C">
            <w:pPr>
              <w:spacing w:after="0" w:line="240" w:lineRule="auto"/>
              <w:rPr>
                <w:rFonts w:ascii="Arial" w:hAnsi="Arial" w:cs="Arial"/>
                <w:sz w:val="20"/>
                <w:szCs w:val="20"/>
                <w:lang w:val="ro-RO"/>
              </w:rPr>
            </w:pPr>
            <w:r w:rsidRPr="006B7674">
              <w:rPr>
                <w:rFonts w:ascii="Arial" w:hAnsi="Arial" w:cs="Arial"/>
                <w:sz w:val="20"/>
                <w:szCs w:val="20"/>
                <w:lang w:val="ro-RO"/>
              </w:rPr>
              <w:t>Raportarea inventarului emisiilor de poluanți în atmosferă, conform Ordinului M.M.P. nr. 3299/2012</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F85DCA" w:rsidRPr="006B7674" w:rsidRDefault="00F85DCA" w:rsidP="00F7667C">
            <w:pPr>
              <w:pStyle w:val="Corptext"/>
              <w:tabs>
                <w:tab w:val="left" w:pos="180"/>
                <w:tab w:val="left" w:pos="360"/>
              </w:tabs>
              <w:jc w:val="center"/>
              <w:rPr>
                <w:rFonts w:cs="Arial"/>
                <w:sz w:val="20"/>
                <w:szCs w:val="20"/>
                <w:lang w:val="ro-RO" w:eastAsia="en-US"/>
              </w:rPr>
            </w:pPr>
            <w:r w:rsidRPr="006B7674">
              <w:rPr>
                <w:rFonts w:cs="Arial"/>
                <w:sz w:val="20"/>
                <w:szCs w:val="20"/>
                <w:lang w:val="ro-RO" w:eastAsia="en-US"/>
              </w:rPr>
              <w:t>anual</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F85DCA" w:rsidRPr="006B7674" w:rsidRDefault="00F85DCA" w:rsidP="00E21459">
            <w:pPr>
              <w:pStyle w:val="Corptext"/>
              <w:tabs>
                <w:tab w:val="left" w:pos="180"/>
                <w:tab w:val="left" w:pos="360"/>
              </w:tabs>
              <w:rPr>
                <w:rFonts w:cs="Arial"/>
                <w:sz w:val="20"/>
                <w:szCs w:val="20"/>
                <w:lang w:val="ro-RO" w:eastAsia="en-US"/>
              </w:rPr>
            </w:pPr>
            <w:r w:rsidRPr="006B7674">
              <w:rPr>
                <w:rFonts w:cs="Arial"/>
                <w:sz w:val="20"/>
                <w:szCs w:val="20"/>
                <w:lang w:val="ro-RO" w:eastAsia="en-US"/>
              </w:rPr>
              <w:t xml:space="preserve">până la data de </w:t>
            </w:r>
          </w:p>
          <w:p w:rsidR="00F85DCA" w:rsidRPr="006B7674" w:rsidRDefault="00F85DCA" w:rsidP="00E21459">
            <w:pPr>
              <w:pStyle w:val="Corptext"/>
              <w:tabs>
                <w:tab w:val="left" w:pos="180"/>
                <w:tab w:val="left" w:pos="360"/>
              </w:tabs>
              <w:rPr>
                <w:rFonts w:cs="Arial"/>
                <w:sz w:val="20"/>
                <w:szCs w:val="20"/>
                <w:lang w:val="ro-RO" w:eastAsia="en-US"/>
              </w:rPr>
            </w:pPr>
            <w:r w:rsidRPr="006B7674">
              <w:rPr>
                <w:rFonts w:cs="Arial"/>
                <w:b/>
                <w:sz w:val="20"/>
                <w:szCs w:val="20"/>
                <w:lang w:val="ro-RO" w:eastAsia="en-US"/>
              </w:rPr>
              <w:t>15 martie</w:t>
            </w:r>
            <w:r w:rsidRPr="006B7674">
              <w:rPr>
                <w:rFonts w:cs="Arial"/>
                <w:sz w:val="20"/>
                <w:szCs w:val="20"/>
                <w:lang w:val="ro-RO" w:eastAsia="en-US"/>
              </w:rPr>
              <w:t xml:space="preserve"> a fiecărui an pentru anul anterior celui pentru care se realizează raportarea sau conform solicitării A.P.M. Sibiu</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F85DCA" w:rsidRPr="006B7674" w:rsidRDefault="00F85DCA" w:rsidP="00AB0547">
            <w:pPr>
              <w:pStyle w:val="Corptext"/>
              <w:tabs>
                <w:tab w:val="left" w:pos="180"/>
                <w:tab w:val="left" w:pos="360"/>
              </w:tabs>
              <w:jc w:val="left"/>
              <w:rPr>
                <w:rFonts w:cs="Arial"/>
                <w:sz w:val="20"/>
                <w:szCs w:val="20"/>
                <w:lang w:val="ro-RO" w:eastAsia="en-US"/>
              </w:rPr>
            </w:pPr>
            <w:r w:rsidRPr="006B7674">
              <w:rPr>
                <w:rFonts w:cs="Arial"/>
                <w:sz w:val="20"/>
                <w:szCs w:val="20"/>
                <w:lang w:val="ro-RO" w:eastAsia="en-US"/>
              </w:rPr>
              <w:t>A.P.M. Sibiu</w:t>
            </w:r>
          </w:p>
        </w:tc>
      </w:tr>
      <w:tr w:rsidR="00F85DCA" w:rsidRPr="006B7674" w:rsidTr="00E21459">
        <w:trPr>
          <w:trHeight w:val="480"/>
          <w:jc w:val="center"/>
        </w:trPr>
        <w:tc>
          <w:tcPr>
            <w:tcW w:w="3495" w:type="dxa"/>
            <w:tcBorders>
              <w:top w:val="single" w:sz="4" w:space="0" w:color="auto"/>
              <w:left w:val="single" w:sz="4" w:space="0" w:color="auto"/>
              <w:bottom w:val="single" w:sz="4" w:space="0" w:color="auto"/>
              <w:right w:val="single" w:sz="4" w:space="0" w:color="auto"/>
            </w:tcBorders>
            <w:tcMar>
              <w:left w:w="57" w:type="dxa"/>
              <w:right w:w="57" w:type="dxa"/>
            </w:tcMar>
          </w:tcPr>
          <w:p w:rsidR="00F85DCA" w:rsidRPr="006B7674" w:rsidRDefault="00F85DCA" w:rsidP="00126966">
            <w:pPr>
              <w:spacing w:after="0" w:line="240" w:lineRule="auto"/>
              <w:rPr>
                <w:rFonts w:ascii="Arial" w:eastAsia="Times New Roman" w:hAnsi="Arial" w:cs="Arial"/>
                <w:color w:val="000000"/>
                <w:sz w:val="20"/>
                <w:szCs w:val="20"/>
                <w:lang w:val="ro-RO" w:eastAsia="ro-RO"/>
              </w:rPr>
            </w:pPr>
            <w:r w:rsidRPr="006B7674">
              <w:rPr>
                <w:rFonts w:ascii="Arial" w:eastAsia="Times New Roman" w:hAnsi="Arial" w:cs="Arial"/>
                <w:color w:val="000000"/>
                <w:sz w:val="20"/>
                <w:szCs w:val="20"/>
                <w:lang w:val="ro-RO" w:eastAsia="ro-RO"/>
              </w:rPr>
              <w:t xml:space="preserve">Conform Legii nr. 278/2013 privind emisiile industriale </w:t>
            </w:r>
            <w:r w:rsidRPr="006B7674">
              <w:rPr>
                <w:rFonts w:ascii="Arial" w:eastAsia="Times New Roman" w:hAnsi="Arial" w:cs="Arial"/>
                <w:b/>
                <w:color w:val="000000"/>
                <w:sz w:val="20"/>
                <w:szCs w:val="20"/>
                <w:lang w:val="ro-RO" w:eastAsia="ro-RO"/>
              </w:rPr>
              <w:t>pentru instalaţia care utilizează solvenţi organici se vor transmite</w:t>
            </w:r>
            <w:r w:rsidRPr="006B7674">
              <w:rPr>
                <w:rFonts w:ascii="Arial" w:eastAsia="Times New Roman" w:hAnsi="Arial" w:cs="Arial"/>
                <w:color w:val="000000"/>
                <w:sz w:val="20"/>
                <w:szCs w:val="20"/>
                <w:lang w:val="ro-RO" w:eastAsia="ro-RO"/>
              </w:rPr>
              <w:t xml:space="preserve"> </w:t>
            </w:r>
            <w:r w:rsidRPr="006B7674">
              <w:rPr>
                <w:rFonts w:ascii="Arial" w:eastAsia="Times New Roman" w:hAnsi="Arial" w:cs="Arial"/>
                <w:b/>
                <w:color w:val="000000"/>
                <w:sz w:val="20"/>
                <w:szCs w:val="20"/>
                <w:lang w:val="ro-RO" w:eastAsia="ro-RO"/>
              </w:rPr>
              <w:t>date care sa permită verificarea conformării</w:t>
            </w:r>
            <w:r w:rsidRPr="006B7674">
              <w:rPr>
                <w:rFonts w:ascii="Arial" w:eastAsia="Times New Roman" w:hAnsi="Arial" w:cs="Arial"/>
                <w:color w:val="000000"/>
                <w:sz w:val="20"/>
                <w:szCs w:val="20"/>
                <w:lang w:val="ro-RO" w:eastAsia="ro-RO"/>
              </w:rPr>
              <w:t xml:space="preserve"> cu următoarele condiţii, după caz: </w:t>
            </w:r>
          </w:p>
          <w:p w:rsidR="00F85DCA" w:rsidRPr="006B7674" w:rsidRDefault="00F85DCA" w:rsidP="00126966">
            <w:pPr>
              <w:spacing w:after="0" w:line="240" w:lineRule="auto"/>
              <w:rPr>
                <w:rFonts w:ascii="Arial" w:eastAsia="Times New Roman" w:hAnsi="Arial" w:cs="Arial"/>
                <w:color w:val="000000"/>
                <w:sz w:val="20"/>
                <w:szCs w:val="20"/>
                <w:lang w:val="ro-RO" w:eastAsia="ro-RO"/>
              </w:rPr>
            </w:pPr>
            <w:r w:rsidRPr="006B7674">
              <w:rPr>
                <w:rFonts w:ascii="Arial" w:eastAsia="Times New Roman" w:hAnsi="Arial" w:cs="Arial"/>
                <w:b/>
                <w:bCs/>
                <w:color w:val="000000"/>
                <w:sz w:val="20"/>
                <w:szCs w:val="20"/>
                <w:lang w:val="ro-RO" w:eastAsia="ro-RO"/>
              </w:rPr>
              <w:t> </w:t>
            </w:r>
            <w:r w:rsidRPr="006B7674">
              <w:rPr>
                <w:rFonts w:ascii="Arial" w:eastAsia="Times New Roman" w:hAnsi="Arial" w:cs="Arial"/>
                <w:bCs/>
                <w:color w:val="000000"/>
                <w:sz w:val="20"/>
                <w:szCs w:val="20"/>
                <w:lang w:val="ro-RO" w:eastAsia="ro-RO"/>
              </w:rPr>
              <w:t>a)</w:t>
            </w:r>
            <w:r w:rsidRPr="006B7674">
              <w:rPr>
                <w:rFonts w:ascii="Arial" w:eastAsia="Times New Roman" w:hAnsi="Arial" w:cs="Arial"/>
                <w:color w:val="000000"/>
                <w:sz w:val="20"/>
                <w:szCs w:val="20"/>
                <w:lang w:val="ro-RO" w:eastAsia="ro-RO"/>
              </w:rPr>
              <w:t xml:space="preserve"> valorile-limită de emisie în gazele reziduale, valorile-limită pentru emisiile fugitive şi valorile-limită pentru emisiile totale ale compuşilor organici volatili; </w:t>
            </w:r>
          </w:p>
          <w:p w:rsidR="00F85DCA" w:rsidRPr="006B7674" w:rsidRDefault="00F85DCA" w:rsidP="00126966">
            <w:pPr>
              <w:spacing w:after="0" w:line="240" w:lineRule="auto"/>
              <w:rPr>
                <w:rFonts w:ascii="Arial" w:eastAsia="Times New Roman" w:hAnsi="Arial" w:cs="Arial"/>
                <w:color w:val="000000"/>
                <w:sz w:val="20"/>
                <w:szCs w:val="20"/>
                <w:lang w:val="ro-RO" w:eastAsia="ro-RO"/>
              </w:rPr>
            </w:pPr>
            <w:r w:rsidRPr="006B7674">
              <w:rPr>
                <w:rFonts w:ascii="Arial" w:eastAsia="Times New Roman" w:hAnsi="Arial" w:cs="Arial"/>
                <w:bCs/>
                <w:color w:val="000000"/>
                <w:sz w:val="20"/>
                <w:szCs w:val="20"/>
                <w:lang w:val="ro-RO" w:eastAsia="ro-RO"/>
              </w:rPr>
              <w:t> b)</w:t>
            </w:r>
            <w:r w:rsidRPr="006B7674">
              <w:rPr>
                <w:rFonts w:ascii="Arial" w:eastAsia="Times New Roman" w:hAnsi="Arial" w:cs="Arial"/>
                <w:color w:val="000000"/>
                <w:sz w:val="20"/>
                <w:szCs w:val="20"/>
                <w:lang w:val="ro-RO" w:eastAsia="ro-RO"/>
              </w:rPr>
              <w:t xml:space="preserve"> cerinţele specificate în schema de reducere a emisiilor de compuşi organici volatili. </w:t>
            </w:r>
          </w:p>
          <w:p w:rsidR="00F85DCA" w:rsidRPr="006B7674" w:rsidRDefault="00F85DCA" w:rsidP="00126966">
            <w:pPr>
              <w:spacing w:after="0" w:line="240" w:lineRule="auto"/>
              <w:rPr>
                <w:rFonts w:ascii="Arial" w:eastAsia="Times New Roman" w:hAnsi="Arial" w:cs="Arial"/>
                <w:color w:val="000000"/>
                <w:sz w:val="20"/>
                <w:szCs w:val="20"/>
                <w:lang w:val="ro-RO" w:eastAsia="ro-RO"/>
              </w:rPr>
            </w:pPr>
            <w:r w:rsidRPr="006B7674">
              <w:rPr>
                <w:rFonts w:ascii="Arial" w:eastAsia="Times New Roman" w:hAnsi="Arial" w:cs="Arial"/>
                <w:color w:val="000000"/>
                <w:sz w:val="20"/>
                <w:szCs w:val="20"/>
                <w:lang w:val="ro-RO" w:eastAsia="ro-RO"/>
              </w:rPr>
              <w:t xml:space="preserve">Raportul privind conformarea include, după caz, un plan de gestionare a solvenţilor organici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F85DCA" w:rsidRPr="006B7674" w:rsidRDefault="00F85DCA" w:rsidP="00F7667C">
            <w:pPr>
              <w:pStyle w:val="Corptext"/>
              <w:tabs>
                <w:tab w:val="left" w:pos="180"/>
                <w:tab w:val="left" w:pos="360"/>
              </w:tabs>
              <w:jc w:val="center"/>
              <w:rPr>
                <w:rFonts w:cs="Arial"/>
                <w:sz w:val="20"/>
                <w:szCs w:val="20"/>
                <w:lang w:val="ro-RO" w:eastAsia="en-US"/>
              </w:rPr>
            </w:pPr>
            <w:r w:rsidRPr="006B7674">
              <w:rPr>
                <w:rFonts w:cs="Arial"/>
                <w:sz w:val="20"/>
                <w:szCs w:val="20"/>
                <w:lang w:val="ro-RO" w:eastAsia="en-US"/>
              </w:rPr>
              <w:t>anual</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F85DCA" w:rsidRPr="006B7674" w:rsidRDefault="00F85DCA" w:rsidP="00F85DCA">
            <w:pPr>
              <w:pStyle w:val="Corptext"/>
              <w:tabs>
                <w:tab w:val="left" w:pos="180"/>
                <w:tab w:val="left" w:pos="360"/>
              </w:tabs>
              <w:rPr>
                <w:rFonts w:cs="Arial"/>
                <w:sz w:val="20"/>
                <w:szCs w:val="20"/>
                <w:lang w:val="ro-RO" w:eastAsia="en-US"/>
              </w:rPr>
            </w:pPr>
            <w:r w:rsidRPr="006B7674">
              <w:rPr>
                <w:rFonts w:cs="Arial"/>
                <w:sz w:val="20"/>
                <w:szCs w:val="20"/>
                <w:lang w:val="ro-RO" w:eastAsia="en-US"/>
              </w:rPr>
              <w:t xml:space="preserve">până la data de </w:t>
            </w:r>
          </w:p>
          <w:p w:rsidR="00F85DCA" w:rsidRPr="006B7674" w:rsidRDefault="00F85DCA" w:rsidP="00F85DCA">
            <w:pPr>
              <w:pStyle w:val="Corptext"/>
              <w:tabs>
                <w:tab w:val="left" w:pos="180"/>
                <w:tab w:val="left" w:pos="360"/>
              </w:tabs>
              <w:rPr>
                <w:rFonts w:cs="Arial"/>
                <w:sz w:val="20"/>
                <w:szCs w:val="20"/>
                <w:lang w:val="ro-RO" w:eastAsia="en-US"/>
              </w:rPr>
            </w:pPr>
            <w:r w:rsidRPr="006B7674">
              <w:rPr>
                <w:rFonts w:cs="Arial"/>
                <w:b/>
                <w:sz w:val="20"/>
                <w:szCs w:val="20"/>
                <w:lang w:val="ro-RO" w:eastAsia="en-US"/>
              </w:rPr>
              <w:t>15 februarie</w:t>
            </w:r>
            <w:r w:rsidRPr="006B7674">
              <w:rPr>
                <w:rFonts w:cs="Arial"/>
                <w:sz w:val="20"/>
                <w:szCs w:val="20"/>
                <w:lang w:val="ro-RO" w:eastAsia="en-US"/>
              </w:rPr>
              <w:t xml:space="preserve"> a fiecărui an pentru anul anterior celui pentru care se realizează raportarea sau conform solicitării A.P.M. Sibiu</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F85DCA" w:rsidRPr="006B7674" w:rsidRDefault="00F85DCA" w:rsidP="00AB0547">
            <w:pPr>
              <w:pStyle w:val="Corptext"/>
              <w:tabs>
                <w:tab w:val="left" w:pos="180"/>
                <w:tab w:val="left" w:pos="360"/>
              </w:tabs>
              <w:jc w:val="left"/>
              <w:rPr>
                <w:rFonts w:cs="Arial"/>
                <w:sz w:val="20"/>
                <w:szCs w:val="20"/>
                <w:lang w:val="ro-RO" w:eastAsia="en-US"/>
              </w:rPr>
            </w:pPr>
            <w:r w:rsidRPr="006B7674">
              <w:rPr>
                <w:rFonts w:cs="Arial"/>
                <w:sz w:val="20"/>
                <w:szCs w:val="20"/>
                <w:lang w:val="ro-RO" w:eastAsia="en-US"/>
              </w:rPr>
              <w:t>A.P.M. Sibiu</w:t>
            </w:r>
          </w:p>
        </w:tc>
      </w:tr>
    </w:tbl>
    <w:p w:rsidR="002512BF" w:rsidRPr="006B7674" w:rsidRDefault="00697D84" w:rsidP="00AF433E">
      <w:pPr>
        <w:spacing w:after="0" w:line="240" w:lineRule="auto"/>
        <w:rPr>
          <w:rFonts w:ascii="Arial" w:hAnsi="Arial" w:cs="Arial"/>
          <w:sz w:val="24"/>
          <w:szCs w:val="24"/>
          <w:lang w:val="ro-RO"/>
        </w:rPr>
      </w:pPr>
      <w:r w:rsidRPr="006B7674">
        <w:rPr>
          <w:rFonts w:ascii="Arial" w:hAnsi="Arial" w:cs="Arial"/>
          <w:b/>
          <w:sz w:val="24"/>
          <w:szCs w:val="24"/>
          <w:lang w:val="ro-RO"/>
        </w:rPr>
        <w:t>Notă:</w:t>
      </w:r>
      <w:r w:rsidRPr="006B7674">
        <w:rPr>
          <w:rFonts w:ascii="Arial" w:hAnsi="Arial" w:cs="Arial"/>
          <w:sz w:val="24"/>
          <w:szCs w:val="24"/>
          <w:lang w:val="ro-RO"/>
        </w:rPr>
        <w:t xml:space="preserve"> </w:t>
      </w:r>
      <w:r w:rsidR="002E27A7" w:rsidRPr="006B7674">
        <w:rPr>
          <w:rFonts w:ascii="Arial" w:hAnsi="Arial" w:cs="Arial"/>
          <w:sz w:val="24"/>
          <w:szCs w:val="24"/>
          <w:lang w:val="ro-RO"/>
        </w:rPr>
        <w:t xml:space="preserve"> </w:t>
      </w:r>
      <w:r w:rsidR="00AB45C3" w:rsidRPr="006B7674">
        <w:rPr>
          <w:rFonts w:ascii="Arial" w:hAnsi="Arial" w:cs="Arial"/>
          <w:sz w:val="24"/>
          <w:szCs w:val="24"/>
          <w:lang w:val="ro-RO"/>
        </w:rPr>
        <w:t xml:space="preserve"> </w:t>
      </w:r>
    </w:p>
    <w:p w:rsidR="00697D84" w:rsidRPr="006B7674" w:rsidRDefault="00697D84" w:rsidP="002512BF">
      <w:pPr>
        <w:spacing w:after="0" w:line="240" w:lineRule="auto"/>
        <w:ind w:firstLine="720"/>
        <w:rPr>
          <w:rFonts w:ascii="Arial" w:hAnsi="Arial" w:cs="Arial"/>
          <w:sz w:val="24"/>
          <w:szCs w:val="24"/>
          <w:lang w:val="ro-RO"/>
        </w:rPr>
      </w:pPr>
      <w:r w:rsidRPr="006B7674">
        <w:rPr>
          <w:rFonts w:ascii="Arial" w:hAnsi="Arial" w:cs="Arial"/>
          <w:sz w:val="24"/>
          <w:szCs w:val="24"/>
          <w:lang w:val="ro-RO"/>
        </w:rPr>
        <w:t xml:space="preserve">A.P.M. Sibiu </w:t>
      </w:r>
      <w:r w:rsidR="00B418FC" w:rsidRPr="006B7674">
        <w:rPr>
          <w:rFonts w:ascii="Arial" w:hAnsi="Arial" w:cs="Arial"/>
          <w:sz w:val="24"/>
          <w:szCs w:val="24"/>
          <w:lang w:val="ro-RO"/>
        </w:rPr>
        <w:t>-</w:t>
      </w:r>
      <w:r w:rsidRPr="006B7674">
        <w:rPr>
          <w:rFonts w:ascii="Arial" w:hAnsi="Arial" w:cs="Arial"/>
          <w:sz w:val="24"/>
          <w:szCs w:val="24"/>
          <w:lang w:val="ro-RO"/>
        </w:rPr>
        <w:t xml:space="preserve"> Agenţia pentru Protecţia Mediului Sibiu </w:t>
      </w:r>
    </w:p>
    <w:p w:rsidR="00697D84" w:rsidRPr="006B7674" w:rsidRDefault="00C65B8B" w:rsidP="00697D84">
      <w:pPr>
        <w:spacing w:after="0" w:line="240" w:lineRule="auto"/>
        <w:ind w:firstLine="720"/>
        <w:rPr>
          <w:rFonts w:ascii="Arial" w:hAnsi="Arial" w:cs="Arial"/>
          <w:sz w:val="24"/>
          <w:szCs w:val="24"/>
          <w:lang w:val="ro-RO"/>
        </w:rPr>
      </w:pPr>
      <w:r w:rsidRPr="006B7674">
        <w:rPr>
          <w:rFonts w:ascii="Arial" w:hAnsi="Arial" w:cs="Arial"/>
          <w:sz w:val="24"/>
          <w:szCs w:val="24"/>
          <w:lang w:val="ro-RO"/>
        </w:rPr>
        <w:t>G.N.M. – C.J. Sibiu - Garda Naţională de Mediu – Comisariatul Judeţean Sibiu</w:t>
      </w:r>
      <w:r w:rsidR="00697D84" w:rsidRPr="006B7674">
        <w:rPr>
          <w:rFonts w:ascii="Arial" w:hAnsi="Arial" w:cs="Arial"/>
          <w:sz w:val="24"/>
          <w:szCs w:val="24"/>
          <w:lang w:val="ro-RO"/>
        </w:rPr>
        <w:t>.</w:t>
      </w:r>
    </w:p>
    <w:p w:rsidR="00100EB8" w:rsidRPr="006B7674" w:rsidRDefault="00100EB8" w:rsidP="00697D84">
      <w:pPr>
        <w:spacing w:after="0" w:line="240" w:lineRule="auto"/>
        <w:ind w:firstLine="720"/>
        <w:rPr>
          <w:rFonts w:ascii="Arial" w:hAnsi="Arial" w:cs="Arial"/>
          <w:sz w:val="24"/>
          <w:szCs w:val="24"/>
          <w:lang w:val="ro-RO"/>
        </w:rPr>
      </w:pPr>
    </w:p>
    <w:p w:rsidR="0020427C" w:rsidRPr="006B7674" w:rsidRDefault="0020427C" w:rsidP="00D03F97">
      <w:pPr>
        <w:spacing w:after="0" w:line="240" w:lineRule="auto"/>
        <w:rPr>
          <w:rFonts w:ascii="Arial" w:hAnsi="Arial" w:cs="Arial"/>
          <w:color w:val="000000"/>
          <w:sz w:val="24"/>
          <w:szCs w:val="24"/>
          <w:lang w:val="ro-RO"/>
        </w:rPr>
      </w:pPr>
      <w:r w:rsidRPr="006B7674">
        <w:rPr>
          <w:rFonts w:ascii="Arial" w:hAnsi="Arial" w:cs="Arial"/>
          <w:b/>
          <w:color w:val="000000"/>
          <w:sz w:val="24"/>
          <w:szCs w:val="24"/>
          <w:lang w:val="ro-RO"/>
        </w:rPr>
        <w:t>IV.</w:t>
      </w:r>
      <w:r w:rsidR="00F36869" w:rsidRPr="006B7674">
        <w:rPr>
          <w:rFonts w:ascii="Arial" w:hAnsi="Arial" w:cs="Arial"/>
          <w:b/>
          <w:color w:val="000000"/>
          <w:sz w:val="24"/>
          <w:szCs w:val="24"/>
          <w:lang w:val="ro-RO"/>
        </w:rPr>
        <w:t xml:space="preserve">  </w:t>
      </w:r>
      <w:r w:rsidRPr="006B7674">
        <w:rPr>
          <w:rFonts w:ascii="Arial" w:hAnsi="Arial" w:cs="Arial"/>
          <w:b/>
          <w:iCs/>
          <w:color w:val="000000"/>
          <w:sz w:val="24"/>
          <w:szCs w:val="24"/>
          <w:lang w:val="ro-RO"/>
        </w:rPr>
        <w:t>Modul de gospodărire a deşeurilor şi ambalajelor</w:t>
      </w:r>
    </w:p>
    <w:p w:rsidR="0020427C" w:rsidRDefault="0020427C" w:rsidP="00D03F97">
      <w:pPr>
        <w:spacing w:after="0" w:line="240" w:lineRule="auto"/>
        <w:jc w:val="both"/>
        <w:rPr>
          <w:rFonts w:ascii="Arial" w:hAnsi="Arial" w:cs="Arial"/>
          <w:b/>
          <w:sz w:val="24"/>
          <w:szCs w:val="24"/>
          <w:lang w:val="ro-RO"/>
        </w:rPr>
      </w:pPr>
      <w:r w:rsidRPr="006B7674">
        <w:rPr>
          <w:rFonts w:ascii="Arial" w:hAnsi="Arial" w:cs="Arial"/>
          <w:b/>
          <w:sz w:val="24"/>
          <w:szCs w:val="24"/>
          <w:lang w:val="ro-RO"/>
        </w:rPr>
        <w:t xml:space="preserve">1. Deşeurile produse (tipuri, compoziţie, cantităţi):  </w:t>
      </w:r>
    </w:p>
    <w:p w:rsidR="003B6349" w:rsidRPr="006B7674" w:rsidRDefault="003B6349" w:rsidP="00D03F97">
      <w:pPr>
        <w:spacing w:after="0" w:line="240" w:lineRule="auto"/>
        <w:jc w:val="both"/>
        <w:rPr>
          <w:rFonts w:ascii="Arial" w:hAnsi="Arial" w:cs="Arial"/>
          <w:b/>
          <w:sz w:val="24"/>
          <w:szCs w:val="24"/>
          <w:lang w:val="ro-RO"/>
        </w:rPr>
      </w:pPr>
    </w:p>
    <w:tbl>
      <w:tblPr>
        <w:tblStyle w:val="GrilTabel2"/>
        <w:tblW w:w="0" w:type="auto"/>
        <w:tblInd w:w="360" w:type="dxa"/>
        <w:tblLook w:val="04A0" w:firstRow="1" w:lastRow="0" w:firstColumn="1" w:lastColumn="0" w:noHBand="0" w:noVBand="1"/>
      </w:tblPr>
      <w:tblGrid>
        <w:gridCol w:w="3154"/>
        <w:gridCol w:w="3107"/>
        <w:gridCol w:w="3120"/>
      </w:tblGrid>
      <w:tr w:rsidR="00EB092E" w:rsidRPr="006B7674" w:rsidTr="00EB092E">
        <w:tc>
          <w:tcPr>
            <w:tcW w:w="3154" w:type="dxa"/>
          </w:tcPr>
          <w:p w:rsidR="00EB092E" w:rsidRPr="006B7674" w:rsidRDefault="00EB092E" w:rsidP="00EB092E">
            <w:pPr>
              <w:tabs>
                <w:tab w:val="num" w:pos="10800"/>
                <w:tab w:val="num" w:pos="11160"/>
              </w:tabs>
              <w:autoSpaceDN w:val="0"/>
              <w:spacing w:after="0" w:line="240" w:lineRule="auto"/>
              <w:rPr>
                <w:rFonts w:ascii="Arial" w:eastAsia="Times New Roman" w:hAnsi="Arial" w:cs="Arial"/>
                <w:noProof/>
                <w:lang w:val="ro-RO" w:eastAsia="ro-RO"/>
              </w:rPr>
            </w:pPr>
            <w:r w:rsidRPr="006B7674">
              <w:rPr>
                <w:rFonts w:ascii="Arial" w:eastAsia="Times New Roman" w:hAnsi="Arial" w:cs="Arial"/>
                <w:noProof/>
                <w:lang w:val="ro-RO" w:eastAsia="ro-RO"/>
              </w:rPr>
              <w:t>Denumire deșeuri</w:t>
            </w:r>
          </w:p>
        </w:tc>
        <w:tc>
          <w:tcPr>
            <w:tcW w:w="3107"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Cod deșeu</w:t>
            </w:r>
          </w:p>
        </w:tc>
        <w:tc>
          <w:tcPr>
            <w:tcW w:w="3120"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Cantități kg/an</w:t>
            </w:r>
          </w:p>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noProof/>
                <w:lang w:val="ro-RO" w:eastAsia="ro-RO"/>
              </w:rPr>
            </w:pPr>
          </w:p>
        </w:tc>
      </w:tr>
      <w:tr w:rsidR="00EB092E" w:rsidRPr="006B7674" w:rsidTr="00EB092E">
        <w:tc>
          <w:tcPr>
            <w:tcW w:w="3154" w:type="dxa"/>
          </w:tcPr>
          <w:p w:rsidR="00EB092E" w:rsidRPr="006B7674" w:rsidRDefault="00EB092E" w:rsidP="00EB092E">
            <w:pPr>
              <w:tabs>
                <w:tab w:val="num" w:pos="10800"/>
                <w:tab w:val="num" w:pos="11160"/>
              </w:tabs>
              <w:autoSpaceDN w:val="0"/>
              <w:spacing w:after="0" w:line="240" w:lineRule="auto"/>
              <w:rPr>
                <w:rFonts w:ascii="Arial" w:eastAsia="Times New Roman" w:hAnsi="Arial" w:cs="Arial"/>
                <w:noProof/>
                <w:lang w:val="ro-RO" w:eastAsia="ro-RO"/>
              </w:rPr>
            </w:pPr>
            <w:r w:rsidRPr="006B7674">
              <w:rPr>
                <w:rFonts w:ascii="Arial" w:eastAsia="Times New Roman" w:hAnsi="Arial" w:cs="Arial"/>
                <w:bCs/>
                <w:noProof/>
                <w:lang w:val="ro-RO" w:eastAsia="ro-RO"/>
              </w:rPr>
              <w:t>Alți solvenți organici, lichide de spălare și soluții</w:t>
            </w:r>
          </w:p>
        </w:tc>
        <w:tc>
          <w:tcPr>
            <w:tcW w:w="3107"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bCs/>
                <w:noProof/>
                <w:lang w:val="ro-RO" w:eastAsia="ro-RO"/>
              </w:rPr>
              <w:t>070604*</w:t>
            </w:r>
          </w:p>
        </w:tc>
        <w:tc>
          <w:tcPr>
            <w:tcW w:w="3120"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3200</w:t>
            </w:r>
          </w:p>
        </w:tc>
      </w:tr>
      <w:tr w:rsidR="00EB092E" w:rsidRPr="006B7674" w:rsidTr="00EB092E">
        <w:tc>
          <w:tcPr>
            <w:tcW w:w="3154" w:type="dxa"/>
          </w:tcPr>
          <w:p w:rsidR="00EB092E" w:rsidRPr="006B7674" w:rsidRDefault="00EB092E" w:rsidP="00EB092E">
            <w:pPr>
              <w:tabs>
                <w:tab w:val="num" w:pos="10800"/>
                <w:tab w:val="num" w:pos="11160"/>
              </w:tabs>
              <w:autoSpaceDN w:val="0"/>
              <w:spacing w:after="0" w:line="240" w:lineRule="auto"/>
              <w:rPr>
                <w:rFonts w:ascii="Arial" w:eastAsia="Times New Roman" w:hAnsi="Arial" w:cs="Arial"/>
                <w:bCs/>
                <w:noProof/>
                <w:lang w:val="ro-RO" w:eastAsia="ro-RO"/>
              </w:rPr>
            </w:pPr>
            <w:r w:rsidRPr="006B7674">
              <w:rPr>
                <w:rFonts w:ascii="Arial" w:eastAsia="Times New Roman" w:hAnsi="Arial" w:cs="Arial"/>
                <w:bCs/>
                <w:color w:val="000000"/>
                <w:lang w:val="ro-RO" w:eastAsia="ro-RO"/>
              </w:rPr>
              <w:t>Deșeuri de tonăre de imprimante cu conținut de substanțe periculoase</w:t>
            </w:r>
          </w:p>
        </w:tc>
        <w:tc>
          <w:tcPr>
            <w:tcW w:w="3107"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080317*</w:t>
            </w:r>
          </w:p>
        </w:tc>
        <w:tc>
          <w:tcPr>
            <w:tcW w:w="3120"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2</w:t>
            </w:r>
          </w:p>
        </w:tc>
      </w:tr>
      <w:tr w:rsidR="00EB092E" w:rsidRPr="006B7674" w:rsidTr="00EB092E">
        <w:tc>
          <w:tcPr>
            <w:tcW w:w="3154" w:type="dxa"/>
          </w:tcPr>
          <w:p w:rsidR="00EB092E" w:rsidRPr="006B7674" w:rsidRDefault="00EB092E" w:rsidP="00EB092E">
            <w:pPr>
              <w:tabs>
                <w:tab w:val="num" w:pos="10800"/>
                <w:tab w:val="num" w:pos="11160"/>
              </w:tabs>
              <w:autoSpaceDN w:val="0"/>
              <w:spacing w:after="0" w:line="240" w:lineRule="auto"/>
              <w:rPr>
                <w:rFonts w:ascii="Arial" w:eastAsia="Times New Roman" w:hAnsi="Arial" w:cs="Arial"/>
                <w:bCs/>
                <w:color w:val="000000"/>
                <w:lang w:val="ro-RO" w:eastAsia="ro-RO"/>
              </w:rPr>
            </w:pPr>
            <w:r w:rsidRPr="006B7674">
              <w:rPr>
                <w:rFonts w:ascii="Arial" w:eastAsia="Times New Roman" w:hAnsi="Arial" w:cs="Arial"/>
                <w:bCs/>
                <w:color w:val="000000"/>
                <w:lang w:val="ro-RO" w:eastAsia="ro-RO"/>
              </w:rPr>
              <w:t>Deșeuri de adezivi și cleiuri , altele decât cele specificate la 08 04 09</w:t>
            </w:r>
          </w:p>
        </w:tc>
        <w:tc>
          <w:tcPr>
            <w:tcW w:w="3107"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080410</w:t>
            </w:r>
          </w:p>
        </w:tc>
        <w:tc>
          <w:tcPr>
            <w:tcW w:w="3120"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800</w:t>
            </w:r>
          </w:p>
        </w:tc>
      </w:tr>
      <w:tr w:rsidR="00EB092E" w:rsidRPr="006B7674" w:rsidTr="00EB092E">
        <w:tc>
          <w:tcPr>
            <w:tcW w:w="3154" w:type="dxa"/>
          </w:tcPr>
          <w:p w:rsidR="00EB092E" w:rsidRPr="006B7674" w:rsidRDefault="00EB092E" w:rsidP="00EB092E">
            <w:pPr>
              <w:tabs>
                <w:tab w:val="num" w:pos="10800"/>
                <w:tab w:val="num" w:pos="11160"/>
              </w:tabs>
              <w:autoSpaceDN w:val="0"/>
              <w:spacing w:after="0" w:line="240" w:lineRule="auto"/>
              <w:rPr>
                <w:rFonts w:ascii="Arial" w:eastAsia="Times New Roman" w:hAnsi="Arial" w:cs="Arial"/>
                <w:bCs/>
                <w:color w:val="000000"/>
                <w:lang w:val="ro-RO" w:eastAsia="ro-RO"/>
              </w:rPr>
            </w:pPr>
            <w:r w:rsidRPr="006B7674">
              <w:rPr>
                <w:rFonts w:ascii="Arial" w:eastAsia="Times New Roman" w:hAnsi="Arial" w:cs="Arial"/>
                <w:bCs/>
                <w:color w:val="000000"/>
                <w:lang w:val="ro-RO" w:eastAsia="ro-RO"/>
              </w:rPr>
              <w:t>Alți solvenți și amestecuri de solvenți</w:t>
            </w:r>
          </w:p>
        </w:tc>
        <w:tc>
          <w:tcPr>
            <w:tcW w:w="3107"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140603*</w:t>
            </w:r>
          </w:p>
        </w:tc>
        <w:tc>
          <w:tcPr>
            <w:tcW w:w="3120" w:type="dxa"/>
          </w:tcPr>
          <w:p w:rsidR="00EB092E" w:rsidRPr="006B7674" w:rsidRDefault="00EB092E"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900</w:t>
            </w:r>
          </w:p>
        </w:tc>
      </w:tr>
      <w:tr w:rsidR="00EB092E" w:rsidRPr="006B7674" w:rsidTr="00EB092E">
        <w:tc>
          <w:tcPr>
            <w:tcW w:w="3154" w:type="dxa"/>
          </w:tcPr>
          <w:p w:rsidR="00EB092E" w:rsidRPr="006B7674" w:rsidRDefault="00EB092E" w:rsidP="00EB092E">
            <w:pPr>
              <w:tabs>
                <w:tab w:val="left" w:pos="142"/>
              </w:tabs>
              <w:spacing w:after="0" w:line="240" w:lineRule="auto"/>
              <w:rPr>
                <w:rFonts w:ascii="Arial" w:eastAsia="Times New Roman" w:hAnsi="Arial" w:cs="Arial"/>
                <w:bCs/>
                <w:color w:val="000000"/>
                <w:lang w:val="ro-RO" w:eastAsia="ro-RO"/>
              </w:rPr>
            </w:pPr>
            <w:r w:rsidRPr="006B7674">
              <w:rPr>
                <w:rFonts w:ascii="Arial" w:eastAsia="Times New Roman" w:hAnsi="Arial" w:cs="Arial"/>
                <w:bCs/>
                <w:color w:val="000000"/>
                <w:lang w:val="ro-RO" w:eastAsia="ro-RO"/>
              </w:rPr>
              <w:t>Deșeuri hârtie carton</w:t>
            </w:r>
          </w:p>
        </w:tc>
        <w:tc>
          <w:tcPr>
            <w:tcW w:w="3107" w:type="dxa"/>
          </w:tcPr>
          <w:p w:rsidR="00EB092E" w:rsidRPr="006B7674" w:rsidRDefault="00455D72"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15 01 01</w:t>
            </w:r>
          </w:p>
        </w:tc>
        <w:tc>
          <w:tcPr>
            <w:tcW w:w="3120" w:type="dxa"/>
          </w:tcPr>
          <w:p w:rsidR="00EB092E" w:rsidRPr="006B7674" w:rsidRDefault="00455D72"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12000</w:t>
            </w:r>
          </w:p>
        </w:tc>
      </w:tr>
      <w:tr w:rsidR="00455D72" w:rsidRPr="006B7674" w:rsidTr="00EB092E">
        <w:tc>
          <w:tcPr>
            <w:tcW w:w="3154" w:type="dxa"/>
          </w:tcPr>
          <w:p w:rsidR="00455D72" w:rsidRPr="006B7674" w:rsidRDefault="00A912E1" w:rsidP="00EB092E">
            <w:pPr>
              <w:tabs>
                <w:tab w:val="left" w:pos="142"/>
              </w:tabs>
              <w:spacing w:after="0" w:line="240" w:lineRule="auto"/>
              <w:rPr>
                <w:rFonts w:ascii="Arial" w:eastAsia="Times New Roman" w:hAnsi="Arial" w:cs="Arial"/>
                <w:bCs/>
                <w:color w:val="000000"/>
                <w:lang w:val="ro-RO" w:eastAsia="ro-RO"/>
              </w:rPr>
            </w:pPr>
            <w:r w:rsidRPr="006B7674">
              <w:rPr>
                <w:rFonts w:ascii="Arial" w:hAnsi="Arial" w:cs="Arial"/>
                <w:lang w:val="ro-RO"/>
              </w:rPr>
              <w:t>Deșeuri de material plastic</w:t>
            </w:r>
          </w:p>
        </w:tc>
        <w:tc>
          <w:tcPr>
            <w:tcW w:w="3107" w:type="dxa"/>
          </w:tcPr>
          <w:p w:rsidR="00455D72"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15 01 02</w:t>
            </w:r>
          </w:p>
        </w:tc>
        <w:tc>
          <w:tcPr>
            <w:tcW w:w="3120" w:type="dxa"/>
          </w:tcPr>
          <w:p w:rsidR="00455D72"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7500</w:t>
            </w:r>
          </w:p>
        </w:tc>
      </w:tr>
      <w:tr w:rsidR="00EB092E" w:rsidRPr="006B7674" w:rsidTr="00EB092E">
        <w:tc>
          <w:tcPr>
            <w:tcW w:w="3154" w:type="dxa"/>
          </w:tcPr>
          <w:p w:rsidR="00EB092E" w:rsidRPr="006B7674" w:rsidRDefault="00A912E1" w:rsidP="00EB092E">
            <w:pPr>
              <w:tabs>
                <w:tab w:val="num" w:pos="10800"/>
                <w:tab w:val="num" w:pos="11160"/>
              </w:tabs>
              <w:autoSpaceDN w:val="0"/>
              <w:spacing w:after="0" w:line="240" w:lineRule="auto"/>
              <w:rPr>
                <w:rFonts w:ascii="Arial" w:eastAsia="Times New Roman" w:hAnsi="Arial" w:cs="Arial"/>
                <w:bCs/>
                <w:color w:val="000000"/>
                <w:lang w:val="ro-RO" w:eastAsia="ro-RO"/>
              </w:rPr>
            </w:pPr>
            <w:r w:rsidRPr="006B7674">
              <w:rPr>
                <w:rFonts w:ascii="Arial" w:eastAsia="Times New Roman" w:hAnsi="Arial" w:cs="Arial"/>
                <w:bCs/>
                <w:color w:val="000000"/>
                <w:lang w:val="ro-RO" w:eastAsia="ro-RO"/>
              </w:rPr>
              <w:t>Ambalaje metalice</w:t>
            </w:r>
          </w:p>
        </w:tc>
        <w:tc>
          <w:tcPr>
            <w:tcW w:w="3107"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15 01 04</w:t>
            </w:r>
          </w:p>
        </w:tc>
        <w:tc>
          <w:tcPr>
            <w:tcW w:w="3120"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2000</w:t>
            </w:r>
          </w:p>
        </w:tc>
      </w:tr>
      <w:tr w:rsidR="00A912E1" w:rsidRPr="006B7674" w:rsidTr="00EB092E">
        <w:tc>
          <w:tcPr>
            <w:tcW w:w="3154" w:type="dxa"/>
          </w:tcPr>
          <w:p w:rsidR="00A912E1" w:rsidRPr="006B7674" w:rsidRDefault="00A912E1" w:rsidP="00EB092E">
            <w:pPr>
              <w:tabs>
                <w:tab w:val="num" w:pos="10800"/>
                <w:tab w:val="num" w:pos="11160"/>
              </w:tabs>
              <w:autoSpaceDN w:val="0"/>
              <w:spacing w:after="0" w:line="240" w:lineRule="auto"/>
              <w:rPr>
                <w:rFonts w:ascii="Arial" w:eastAsia="Times New Roman" w:hAnsi="Arial" w:cs="Arial"/>
                <w:bCs/>
                <w:color w:val="000000"/>
                <w:lang w:val="ro-RO" w:eastAsia="ro-RO"/>
              </w:rPr>
            </w:pPr>
            <w:r w:rsidRPr="006B7674">
              <w:rPr>
                <w:rFonts w:ascii="Arial" w:eastAsia="Times New Roman" w:hAnsi="Arial" w:cs="Arial"/>
                <w:bCs/>
                <w:color w:val="000000"/>
                <w:lang w:val="ro-RO" w:eastAsia="ro-RO"/>
              </w:rPr>
              <w:t xml:space="preserve">Ambalaje care conțin </w:t>
            </w:r>
            <w:proofErr w:type="spellStart"/>
            <w:r w:rsidRPr="006B7674">
              <w:rPr>
                <w:rFonts w:ascii="Arial" w:eastAsia="Times New Roman" w:hAnsi="Arial" w:cs="Arial"/>
                <w:bCs/>
                <w:color w:val="000000"/>
                <w:lang w:val="ro-RO" w:eastAsia="ro-RO"/>
              </w:rPr>
              <w:t>reziduri</w:t>
            </w:r>
            <w:proofErr w:type="spellEnd"/>
            <w:r w:rsidRPr="006B7674">
              <w:rPr>
                <w:rFonts w:ascii="Arial" w:eastAsia="Times New Roman" w:hAnsi="Arial" w:cs="Arial"/>
                <w:bCs/>
                <w:color w:val="000000"/>
                <w:lang w:val="ro-RO" w:eastAsia="ro-RO"/>
              </w:rPr>
              <w:t xml:space="preserve"> </w:t>
            </w:r>
            <w:r w:rsidRPr="006B7674">
              <w:rPr>
                <w:rFonts w:ascii="Arial" w:eastAsia="Times New Roman" w:hAnsi="Arial" w:cs="Arial"/>
                <w:bCs/>
                <w:color w:val="000000"/>
                <w:lang w:val="ro-RO" w:eastAsia="ro-RO"/>
              </w:rPr>
              <w:lastRenderedPageBreak/>
              <w:t>sau sunt contaminate cu substanțe periculoase</w:t>
            </w:r>
          </w:p>
        </w:tc>
        <w:tc>
          <w:tcPr>
            <w:tcW w:w="3107" w:type="dxa"/>
          </w:tcPr>
          <w:p w:rsidR="00A912E1"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lastRenderedPageBreak/>
              <w:t>15 01 10*</w:t>
            </w:r>
          </w:p>
        </w:tc>
        <w:tc>
          <w:tcPr>
            <w:tcW w:w="3120" w:type="dxa"/>
          </w:tcPr>
          <w:p w:rsidR="00A912E1"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8500</w:t>
            </w:r>
          </w:p>
        </w:tc>
      </w:tr>
      <w:tr w:rsidR="00A912E1" w:rsidRPr="006B7674" w:rsidTr="00EB092E">
        <w:tc>
          <w:tcPr>
            <w:tcW w:w="3154" w:type="dxa"/>
          </w:tcPr>
          <w:p w:rsidR="00A912E1" w:rsidRPr="006B7674" w:rsidRDefault="00A912E1" w:rsidP="00EB092E">
            <w:pPr>
              <w:tabs>
                <w:tab w:val="num" w:pos="10800"/>
                <w:tab w:val="num" w:pos="11160"/>
              </w:tabs>
              <w:autoSpaceDN w:val="0"/>
              <w:spacing w:after="0" w:line="240" w:lineRule="auto"/>
              <w:rPr>
                <w:rFonts w:ascii="Arial" w:eastAsia="Times New Roman" w:hAnsi="Arial" w:cs="Arial"/>
                <w:bCs/>
                <w:color w:val="000000"/>
                <w:lang w:val="ro-RO" w:eastAsia="ro-RO"/>
              </w:rPr>
            </w:pPr>
            <w:r w:rsidRPr="006B7674">
              <w:rPr>
                <w:rFonts w:ascii="Arial" w:eastAsia="Times New Roman" w:hAnsi="Arial" w:cs="Arial"/>
                <w:bCs/>
                <w:color w:val="000000"/>
                <w:lang w:val="ro-RO" w:eastAsia="ro-RO"/>
              </w:rPr>
              <w:lastRenderedPageBreak/>
              <w:t>Absorbanți, materiale filtrante (inclusiv filtre de ulei fără altă specificație) materiale de lustruire, îmbrăcăminte de protecție contaminată cu substanțe periculoase</w:t>
            </w:r>
          </w:p>
        </w:tc>
        <w:tc>
          <w:tcPr>
            <w:tcW w:w="3107" w:type="dxa"/>
          </w:tcPr>
          <w:p w:rsidR="00A912E1"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15 02 02*</w:t>
            </w:r>
          </w:p>
        </w:tc>
        <w:tc>
          <w:tcPr>
            <w:tcW w:w="3120" w:type="dxa"/>
          </w:tcPr>
          <w:p w:rsidR="00A912E1"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900</w:t>
            </w:r>
          </w:p>
        </w:tc>
      </w:tr>
      <w:tr w:rsidR="00EB092E" w:rsidRPr="006B7674" w:rsidTr="00EB092E">
        <w:tc>
          <w:tcPr>
            <w:tcW w:w="3154" w:type="dxa"/>
          </w:tcPr>
          <w:p w:rsidR="00EB092E" w:rsidRPr="006B7674" w:rsidRDefault="00A912E1" w:rsidP="00EB092E">
            <w:pPr>
              <w:tabs>
                <w:tab w:val="num" w:pos="10800"/>
                <w:tab w:val="num" w:pos="11160"/>
              </w:tabs>
              <w:autoSpaceDN w:val="0"/>
              <w:spacing w:after="0" w:line="240" w:lineRule="auto"/>
              <w:rPr>
                <w:rFonts w:ascii="Arial" w:hAnsi="Arial" w:cs="Arial"/>
                <w:bCs/>
                <w:lang w:val="ro-RO" w:eastAsia="ro-RO"/>
              </w:rPr>
            </w:pPr>
            <w:r w:rsidRPr="006B7674">
              <w:rPr>
                <w:rFonts w:ascii="Arial" w:hAnsi="Arial" w:cs="Arial"/>
                <w:bCs/>
                <w:lang w:val="ro-RO" w:eastAsia="ro-RO"/>
              </w:rPr>
              <w:t>Metale feroase</w:t>
            </w:r>
          </w:p>
        </w:tc>
        <w:tc>
          <w:tcPr>
            <w:tcW w:w="3107"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20 01 40</w:t>
            </w:r>
          </w:p>
        </w:tc>
        <w:tc>
          <w:tcPr>
            <w:tcW w:w="3120"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1000</w:t>
            </w:r>
          </w:p>
        </w:tc>
      </w:tr>
      <w:tr w:rsidR="00EB092E" w:rsidRPr="006B7674" w:rsidTr="00EB092E">
        <w:tc>
          <w:tcPr>
            <w:tcW w:w="3154" w:type="dxa"/>
          </w:tcPr>
          <w:p w:rsidR="00EB092E" w:rsidRPr="006B7674" w:rsidRDefault="00A912E1" w:rsidP="00EB092E">
            <w:pPr>
              <w:tabs>
                <w:tab w:val="num" w:pos="10800"/>
                <w:tab w:val="num" w:pos="11160"/>
              </w:tabs>
              <w:autoSpaceDN w:val="0"/>
              <w:spacing w:after="0" w:line="240" w:lineRule="auto"/>
              <w:rPr>
                <w:rFonts w:ascii="Arial" w:hAnsi="Arial" w:cs="Arial"/>
                <w:bCs/>
                <w:lang w:val="ro-RO" w:eastAsia="ro-RO"/>
              </w:rPr>
            </w:pPr>
            <w:r w:rsidRPr="006B7674">
              <w:rPr>
                <w:rFonts w:ascii="Arial" w:hAnsi="Arial" w:cs="Arial"/>
                <w:bCs/>
                <w:lang w:val="ro-RO" w:eastAsia="ro-RO"/>
              </w:rPr>
              <w:t>Materiale plastice</w:t>
            </w:r>
          </w:p>
        </w:tc>
        <w:tc>
          <w:tcPr>
            <w:tcW w:w="3107"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20 01 39</w:t>
            </w:r>
          </w:p>
        </w:tc>
        <w:tc>
          <w:tcPr>
            <w:tcW w:w="3120"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6500</w:t>
            </w:r>
          </w:p>
        </w:tc>
      </w:tr>
      <w:tr w:rsidR="00EB092E" w:rsidRPr="006B7674" w:rsidTr="00EB092E">
        <w:tc>
          <w:tcPr>
            <w:tcW w:w="3154" w:type="dxa"/>
          </w:tcPr>
          <w:p w:rsidR="00EB092E" w:rsidRPr="006B7674" w:rsidRDefault="00A912E1" w:rsidP="00A912E1">
            <w:pPr>
              <w:tabs>
                <w:tab w:val="num" w:pos="10800"/>
                <w:tab w:val="num" w:pos="11160"/>
              </w:tabs>
              <w:autoSpaceDN w:val="0"/>
              <w:spacing w:after="0" w:line="240" w:lineRule="auto"/>
              <w:rPr>
                <w:rFonts w:ascii="Arial" w:hAnsi="Arial" w:cs="Arial"/>
                <w:lang w:val="ro-RO"/>
              </w:rPr>
            </w:pPr>
            <w:r w:rsidRPr="006B7674">
              <w:rPr>
                <w:rFonts w:ascii="Arial" w:hAnsi="Arial" w:cs="Arial"/>
                <w:lang w:val="ro-RO"/>
              </w:rPr>
              <w:t>Componente demontate din echipamente casate, altele decât cele specificate  la     16 02 15</w:t>
            </w:r>
          </w:p>
        </w:tc>
        <w:tc>
          <w:tcPr>
            <w:tcW w:w="3107"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16 02 16</w:t>
            </w:r>
          </w:p>
        </w:tc>
        <w:tc>
          <w:tcPr>
            <w:tcW w:w="3120"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7500</w:t>
            </w:r>
          </w:p>
        </w:tc>
      </w:tr>
      <w:tr w:rsidR="00EB092E" w:rsidRPr="006B7674" w:rsidTr="00EB092E">
        <w:tc>
          <w:tcPr>
            <w:tcW w:w="3154" w:type="dxa"/>
          </w:tcPr>
          <w:p w:rsidR="00EB092E" w:rsidRPr="006B7674" w:rsidRDefault="00A912E1" w:rsidP="00EB092E">
            <w:pPr>
              <w:tabs>
                <w:tab w:val="num" w:pos="10800"/>
                <w:tab w:val="num" w:pos="11160"/>
              </w:tabs>
              <w:autoSpaceDN w:val="0"/>
              <w:spacing w:after="0" w:line="240" w:lineRule="auto"/>
              <w:rPr>
                <w:rFonts w:ascii="Arial" w:hAnsi="Arial" w:cs="Arial"/>
                <w:lang w:val="ro-RO"/>
              </w:rPr>
            </w:pPr>
            <w:r w:rsidRPr="006B7674">
              <w:rPr>
                <w:rFonts w:ascii="Arial" w:hAnsi="Arial" w:cs="Arial"/>
                <w:lang w:val="ro-RO"/>
              </w:rPr>
              <w:t>Tuburi fluorescente și alte deșeuri cu conținut de mercur</w:t>
            </w:r>
          </w:p>
        </w:tc>
        <w:tc>
          <w:tcPr>
            <w:tcW w:w="3107"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20 01 21*</w:t>
            </w:r>
          </w:p>
        </w:tc>
        <w:tc>
          <w:tcPr>
            <w:tcW w:w="3120"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20</w:t>
            </w:r>
          </w:p>
        </w:tc>
      </w:tr>
      <w:tr w:rsidR="00EB092E" w:rsidRPr="006B7674" w:rsidTr="00EB092E">
        <w:tc>
          <w:tcPr>
            <w:tcW w:w="3154" w:type="dxa"/>
          </w:tcPr>
          <w:p w:rsidR="00EB092E" w:rsidRPr="006B7674" w:rsidRDefault="00A912E1" w:rsidP="00EB092E">
            <w:pPr>
              <w:tabs>
                <w:tab w:val="left" w:pos="142"/>
              </w:tabs>
              <w:spacing w:after="0" w:line="240" w:lineRule="auto"/>
              <w:rPr>
                <w:rFonts w:ascii="Arial" w:eastAsia="Times New Roman" w:hAnsi="Arial" w:cs="Arial"/>
                <w:lang w:val="ro-RO"/>
              </w:rPr>
            </w:pPr>
            <w:r w:rsidRPr="006B7674">
              <w:rPr>
                <w:rFonts w:ascii="Arial" w:eastAsia="Times New Roman" w:hAnsi="Arial" w:cs="Arial"/>
                <w:lang w:val="ro-RO"/>
              </w:rPr>
              <w:t>Deșeuri municipale amestecate</w:t>
            </w:r>
          </w:p>
        </w:tc>
        <w:tc>
          <w:tcPr>
            <w:tcW w:w="3107"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20 03 01</w:t>
            </w:r>
          </w:p>
        </w:tc>
        <w:tc>
          <w:tcPr>
            <w:tcW w:w="3120"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70</w:t>
            </w:r>
          </w:p>
        </w:tc>
      </w:tr>
      <w:tr w:rsidR="00EB092E" w:rsidRPr="006B7674" w:rsidTr="00EB092E">
        <w:tc>
          <w:tcPr>
            <w:tcW w:w="3154" w:type="dxa"/>
          </w:tcPr>
          <w:p w:rsidR="00EB092E" w:rsidRPr="006B7674" w:rsidRDefault="00A912E1" w:rsidP="00EB092E">
            <w:pPr>
              <w:tabs>
                <w:tab w:val="left" w:pos="142"/>
              </w:tabs>
              <w:spacing w:after="0" w:line="240" w:lineRule="auto"/>
              <w:rPr>
                <w:rFonts w:ascii="Arial" w:eastAsia="Times New Roman" w:hAnsi="Arial" w:cs="Arial"/>
                <w:lang w:val="ro-RO"/>
              </w:rPr>
            </w:pPr>
            <w:r w:rsidRPr="006B7674">
              <w:rPr>
                <w:rFonts w:ascii="Arial" w:eastAsia="Times New Roman" w:hAnsi="Arial" w:cs="Arial"/>
                <w:lang w:val="ro-RO"/>
              </w:rPr>
              <w:t>Baterii și acumulatori incluși în 16 06 01, 16 06 02 sau 16 06 03 și bateri și acumulatori nesortați conținând aceste baterii</w:t>
            </w:r>
          </w:p>
        </w:tc>
        <w:tc>
          <w:tcPr>
            <w:tcW w:w="3107"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bCs/>
                <w:noProof/>
                <w:lang w:val="ro-RO" w:eastAsia="ro-RO"/>
              </w:rPr>
            </w:pPr>
            <w:r w:rsidRPr="006B7674">
              <w:rPr>
                <w:rFonts w:ascii="Arial" w:eastAsia="Times New Roman" w:hAnsi="Arial" w:cs="Arial"/>
                <w:bCs/>
                <w:noProof/>
                <w:lang w:val="ro-RO" w:eastAsia="ro-RO"/>
              </w:rPr>
              <w:t>20 01 33*</w:t>
            </w:r>
          </w:p>
        </w:tc>
        <w:tc>
          <w:tcPr>
            <w:tcW w:w="3120" w:type="dxa"/>
          </w:tcPr>
          <w:p w:rsidR="00EB092E" w:rsidRPr="006B7674" w:rsidRDefault="00A912E1" w:rsidP="00EB092E">
            <w:pPr>
              <w:tabs>
                <w:tab w:val="num" w:pos="10800"/>
                <w:tab w:val="num" w:pos="11160"/>
              </w:tabs>
              <w:autoSpaceDN w:val="0"/>
              <w:spacing w:after="0" w:line="240" w:lineRule="auto"/>
              <w:jc w:val="center"/>
              <w:rPr>
                <w:rFonts w:ascii="Arial" w:eastAsia="Times New Roman" w:hAnsi="Arial" w:cs="Arial"/>
                <w:noProof/>
                <w:lang w:val="ro-RO" w:eastAsia="ro-RO"/>
              </w:rPr>
            </w:pPr>
            <w:r w:rsidRPr="006B7674">
              <w:rPr>
                <w:rFonts w:ascii="Arial" w:eastAsia="Times New Roman" w:hAnsi="Arial" w:cs="Arial"/>
                <w:noProof/>
                <w:lang w:val="ro-RO" w:eastAsia="ro-RO"/>
              </w:rPr>
              <w:t>3</w:t>
            </w:r>
          </w:p>
        </w:tc>
      </w:tr>
    </w:tbl>
    <w:p w:rsidR="002F3B9D" w:rsidRPr="006B7674" w:rsidRDefault="002F3B9D" w:rsidP="00A912E1">
      <w:pPr>
        <w:spacing w:after="0" w:line="240" w:lineRule="auto"/>
        <w:ind w:left="360"/>
        <w:jc w:val="both"/>
        <w:rPr>
          <w:rFonts w:ascii="Arial" w:hAnsi="Arial" w:cs="Arial"/>
          <w:color w:val="00B050"/>
          <w:sz w:val="24"/>
          <w:szCs w:val="24"/>
          <w:lang w:val="ro-RO"/>
        </w:rPr>
      </w:pPr>
    </w:p>
    <w:p w:rsidR="0020427C" w:rsidRPr="006B7674" w:rsidRDefault="0020427C" w:rsidP="00CB7FE0">
      <w:pPr>
        <w:pStyle w:val="Corptext2"/>
        <w:rPr>
          <w:rFonts w:cs="Arial"/>
          <w:bCs w:val="0"/>
          <w:szCs w:val="24"/>
          <w:lang w:val="ro-RO" w:eastAsia="ro-RO"/>
        </w:rPr>
      </w:pPr>
      <w:r w:rsidRPr="006B7674">
        <w:rPr>
          <w:rFonts w:cs="Arial"/>
          <w:bCs w:val="0"/>
          <w:szCs w:val="24"/>
          <w:lang w:val="ro-RO" w:eastAsia="ro-RO"/>
        </w:rPr>
        <w:t xml:space="preserve">2. Deşeurile colectate (tipuri, compoziţie, </w:t>
      </w:r>
      <w:r w:rsidRPr="006B7674">
        <w:rPr>
          <w:rFonts w:cs="Arial"/>
          <w:bCs w:val="0"/>
          <w:szCs w:val="24"/>
          <w:lang w:val="ro-RO"/>
        </w:rPr>
        <w:t>cantităţi</w:t>
      </w:r>
      <w:r w:rsidRPr="006B7674">
        <w:rPr>
          <w:rFonts w:cs="Arial"/>
          <w:bCs w:val="0"/>
          <w:szCs w:val="24"/>
          <w:lang w:val="ro-RO" w:eastAsia="ro-RO"/>
        </w:rPr>
        <w:t xml:space="preserve">, frecvenţa): </w:t>
      </w:r>
      <w:r w:rsidR="00FE114C" w:rsidRPr="006B7674">
        <w:rPr>
          <w:rFonts w:cs="Arial"/>
          <w:bCs w:val="0"/>
          <w:szCs w:val="24"/>
          <w:lang w:val="ro-RO" w:eastAsia="ro-RO"/>
        </w:rPr>
        <w:t xml:space="preserve"> buc/an</w:t>
      </w:r>
    </w:p>
    <w:p w:rsidR="00AF3999" w:rsidRPr="006B7674" w:rsidRDefault="00AF3999" w:rsidP="00AF3999">
      <w:pPr>
        <w:pStyle w:val="Corptext"/>
        <w:numPr>
          <w:ilvl w:val="0"/>
          <w:numId w:val="4"/>
        </w:numPr>
        <w:rPr>
          <w:rFonts w:cs="Arial"/>
          <w:bCs/>
          <w:szCs w:val="24"/>
          <w:lang w:val="ro-RO"/>
        </w:rPr>
      </w:pPr>
      <w:r w:rsidRPr="006B7674">
        <w:rPr>
          <w:rFonts w:cs="Arial"/>
          <w:bCs/>
          <w:szCs w:val="24"/>
          <w:lang w:val="ro-RO"/>
        </w:rPr>
        <w:t>nu se colectează deşeuri provenite de la alte unităţi.</w:t>
      </w:r>
    </w:p>
    <w:p w:rsidR="00782C8F" w:rsidRPr="006B7674" w:rsidRDefault="0020427C" w:rsidP="00782C8F">
      <w:pPr>
        <w:spacing w:after="0" w:line="240" w:lineRule="auto"/>
        <w:jc w:val="both"/>
        <w:rPr>
          <w:rFonts w:ascii="Arial" w:hAnsi="Arial" w:cs="Arial"/>
          <w:b/>
          <w:sz w:val="24"/>
          <w:szCs w:val="24"/>
          <w:lang w:val="ro-RO"/>
        </w:rPr>
      </w:pPr>
      <w:r w:rsidRPr="006B7674">
        <w:rPr>
          <w:rFonts w:ascii="Arial" w:hAnsi="Arial" w:cs="Arial"/>
          <w:b/>
          <w:sz w:val="24"/>
          <w:szCs w:val="24"/>
          <w:lang w:val="ro-RO"/>
        </w:rPr>
        <w:t>3. Deşeurile stocate temporar (tipuri, compoziţie, cantităţi, mod de stocare):</w:t>
      </w:r>
    </w:p>
    <w:p w:rsidR="008A7748" w:rsidRPr="006B7674" w:rsidRDefault="008A7748" w:rsidP="008A7748">
      <w:pPr>
        <w:widowControl w:val="0"/>
        <w:autoSpaceDE w:val="0"/>
        <w:autoSpaceDN w:val="0"/>
        <w:adjustRightInd w:val="0"/>
        <w:spacing w:after="0" w:line="240" w:lineRule="auto"/>
        <w:jc w:val="both"/>
        <w:rPr>
          <w:rFonts w:ascii="Arial" w:eastAsia="Times New Roman" w:hAnsi="Arial" w:cs="Arial"/>
          <w:sz w:val="24"/>
          <w:szCs w:val="24"/>
          <w:lang w:val="ro-RO" w:eastAsia="ro-RO"/>
        </w:rPr>
      </w:pPr>
      <w:r w:rsidRPr="006B7674">
        <w:rPr>
          <w:rFonts w:ascii="Arial" w:eastAsia="Times New Roman" w:hAnsi="Arial" w:cs="Arial"/>
          <w:sz w:val="24"/>
          <w:szCs w:val="24"/>
          <w:lang w:val="ro-RO" w:eastAsia="ro-RO"/>
        </w:rPr>
        <w:t xml:space="preserve">Deşeurile rezultate pe amplasament vor fi colectate selectiv în locuri special amenajate, inscripţionate ca atare, pe platformă betonată, </w:t>
      </w:r>
      <w:r w:rsidR="00BC0DBC" w:rsidRPr="006B7674">
        <w:rPr>
          <w:rFonts w:ascii="Arial" w:eastAsia="Times New Roman" w:hAnsi="Arial" w:cs="Arial"/>
          <w:sz w:val="24"/>
          <w:szCs w:val="24"/>
          <w:lang w:val="ro-RO" w:eastAsia="ro-RO"/>
        </w:rPr>
        <w:t>vor fi</w:t>
      </w:r>
      <w:r w:rsidRPr="006B7674">
        <w:rPr>
          <w:rFonts w:ascii="Arial" w:eastAsia="Times New Roman" w:hAnsi="Arial" w:cs="Arial"/>
          <w:sz w:val="24"/>
          <w:szCs w:val="24"/>
          <w:lang w:val="ro-RO" w:eastAsia="ro-RO"/>
        </w:rPr>
        <w:t xml:space="preserve"> predate către societăţi autorizate în preluarea şi valorificarea/eliminarea acestora, astfel:</w:t>
      </w:r>
    </w:p>
    <w:p w:rsidR="00BC0DBC" w:rsidRPr="006B7674" w:rsidRDefault="00BC0DBC" w:rsidP="008A7748">
      <w:pPr>
        <w:numPr>
          <w:ilvl w:val="0"/>
          <w:numId w:val="4"/>
        </w:numPr>
        <w:spacing w:after="0" w:line="240" w:lineRule="auto"/>
        <w:jc w:val="both"/>
        <w:rPr>
          <w:rFonts w:ascii="Arial" w:eastAsia="Times New Roman" w:hAnsi="Arial" w:cs="Arial"/>
          <w:sz w:val="24"/>
          <w:szCs w:val="24"/>
          <w:lang w:val="ro-RO" w:eastAsia="ro-RO"/>
        </w:rPr>
      </w:pPr>
      <w:r w:rsidRPr="006B7674">
        <w:rPr>
          <w:rFonts w:ascii="Arial" w:hAnsi="Arial" w:cs="Arial"/>
          <w:bCs/>
          <w:sz w:val="24"/>
          <w:szCs w:val="24"/>
          <w:lang w:val="ro-RO" w:eastAsia="ro-RO"/>
        </w:rPr>
        <w:t xml:space="preserve">deşeurile din material plastic, deşeurile din hârtie– carton </w:t>
      </w:r>
      <w:r w:rsidR="00A912E1" w:rsidRPr="006B7674">
        <w:rPr>
          <w:rFonts w:ascii="Arial" w:hAnsi="Arial" w:cs="Arial"/>
          <w:bCs/>
          <w:sz w:val="24"/>
          <w:szCs w:val="24"/>
          <w:lang w:val="ro-RO" w:eastAsia="ro-RO"/>
        </w:rPr>
        <w:t xml:space="preserve">și deșeurile metalice </w:t>
      </w:r>
      <w:r w:rsidRPr="006B7674">
        <w:rPr>
          <w:rFonts w:ascii="Arial" w:hAnsi="Arial" w:cs="Arial"/>
          <w:bCs/>
          <w:sz w:val="24"/>
          <w:szCs w:val="24"/>
          <w:lang w:val="ro-RO" w:eastAsia="ro-RO"/>
        </w:rPr>
        <w:t xml:space="preserve">vor fi colectate </w:t>
      </w:r>
      <w:r w:rsidR="00922E58" w:rsidRPr="006B7674">
        <w:rPr>
          <w:rFonts w:ascii="Arial" w:hAnsi="Arial" w:cs="Arial"/>
          <w:bCs/>
          <w:sz w:val="24"/>
          <w:szCs w:val="24"/>
          <w:lang w:val="ro-RO" w:eastAsia="ro-RO"/>
        </w:rPr>
        <w:t>s</w:t>
      </w:r>
      <w:r w:rsidRPr="006B7674">
        <w:rPr>
          <w:rFonts w:ascii="Arial" w:hAnsi="Arial" w:cs="Arial"/>
          <w:bCs/>
          <w:sz w:val="24"/>
          <w:szCs w:val="24"/>
          <w:lang w:val="ro-RO" w:eastAsia="ro-RO"/>
        </w:rPr>
        <w:t>electiv, depozitate în spaţii special amenajate;</w:t>
      </w:r>
    </w:p>
    <w:p w:rsidR="00BC0DBC" w:rsidRPr="006B7674" w:rsidRDefault="00BC0DBC" w:rsidP="008A7748">
      <w:pPr>
        <w:numPr>
          <w:ilvl w:val="0"/>
          <w:numId w:val="4"/>
        </w:numPr>
        <w:spacing w:after="0" w:line="240" w:lineRule="auto"/>
        <w:jc w:val="both"/>
        <w:rPr>
          <w:rFonts w:ascii="Arial" w:eastAsia="Times New Roman" w:hAnsi="Arial" w:cs="Arial"/>
          <w:sz w:val="24"/>
          <w:szCs w:val="24"/>
          <w:lang w:val="ro-RO" w:eastAsia="ro-RO"/>
        </w:rPr>
      </w:pPr>
      <w:r w:rsidRPr="006B7674">
        <w:rPr>
          <w:rFonts w:ascii="Arial" w:hAnsi="Arial" w:cs="Arial"/>
          <w:bCs/>
          <w:sz w:val="24"/>
          <w:szCs w:val="24"/>
          <w:lang w:val="ro-RO" w:eastAsia="ro-RO"/>
        </w:rPr>
        <w:t xml:space="preserve">materialele îmbibate cu substanţe chimice vor fi depozitate în saci de </w:t>
      </w:r>
      <w:proofErr w:type="spellStart"/>
      <w:r w:rsidRPr="006B7674">
        <w:rPr>
          <w:rFonts w:ascii="Arial" w:hAnsi="Arial" w:cs="Arial"/>
          <w:bCs/>
          <w:sz w:val="24"/>
          <w:szCs w:val="24"/>
          <w:lang w:val="ro-RO" w:eastAsia="ro-RO"/>
        </w:rPr>
        <w:t>na</w:t>
      </w:r>
      <w:r w:rsidR="0038146E" w:rsidRPr="006B7674">
        <w:rPr>
          <w:rFonts w:ascii="Arial" w:hAnsi="Arial" w:cs="Arial"/>
          <w:bCs/>
          <w:sz w:val="24"/>
          <w:szCs w:val="24"/>
          <w:lang w:val="ro-RO" w:eastAsia="ro-RO"/>
        </w:rPr>
        <w:t>y</w:t>
      </w:r>
      <w:r w:rsidRPr="006B7674">
        <w:rPr>
          <w:rFonts w:ascii="Arial" w:hAnsi="Arial" w:cs="Arial"/>
          <w:bCs/>
          <w:sz w:val="24"/>
          <w:szCs w:val="24"/>
          <w:lang w:val="ro-RO" w:eastAsia="ro-RO"/>
        </w:rPr>
        <w:t>lon</w:t>
      </w:r>
      <w:proofErr w:type="spellEnd"/>
      <w:r w:rsidRPr="006B7674">
        <w:rPr>
          <w:rFonts w:ascii="Arial" w:hAnsi="Arial" w:cs="Arial"/>
          <w:bCs/>
          <w:sz w:val="24"/>
          <w:szCs w:val="24"/>
          <w:lang w:val="ro-RO" w:eastAsia="ro-RO"/>
        </w:rPr>
        <w:t xml:space="preserve"> care la rândul lor vor fi depozitaţi în pubele din PVC cu volumul de 1,</w:t>
      </w:r>
      <w:proofErr w:type="spellStart"/>
      <w:r w:rsidRPr="006B7674">
        <w:rPr>
          <w:rFonts w:ascii="Arial" w:hAnsi="Arial" w:cs="Arial"/>
          <w:bCs/>
          <w:sz w:val="24"/>
          <w:szCs w:val="24"/>
          <w:lang w:val="ro-RO" w:eastAsia="ro-RO"/>
        </w:rPr>
        <w:t>1</w:t>
      </w:r>
      <w:proofErr w:type="spellEnd"/>
      <w:r w:rsidRPr="006B7674">
        <w:rPr>
          <w:rFonts w:ascii="Arial" w:hAnsi="Arial" w:cs="Arial"/>
          <w:bCs/>
          <w:sz w:val="24"/>
          <w:szCs w:val="24"/>
          <w:lang w:val="ro-RO" w:eastAsia="ro-RO"/>
        </w:rPr>
        <w:t xml:space="preserve"> m</w:t>
      </w:r>
      <w:r w:rsidRPr="006B7674">
        <w:rPr>
          <w:rFonts w:ascii="Arial" w:hAnsi="Arial" w:cs="Arial"/>
          <w:bCs/>
          <w:sz w:val="24"/>
          <w:szCs w:val="24"/>
          <w:vertAlign w:val="superscript"/>
          <w:lang w:val="ro-RO" w:eastAsia="ro-RO"/>
        </w:rPr>
        <w:t>3</w:t>
      </w:r>
      <w:r w:rsidRPr="006B7674">
        <w:rPr>
          <w:rFonts w:ascii="Arial" w:hAnsi="Arial" w:cs="Arial"/>
          <w:bCs/>
          <w:sz w:val="24"/>
          <w:szCs w:val="24"/>
          <w:lang w:val="ro-RO" w:eastAsia="ro-RO"/>
        </w:rPr>
        <w:t xml:space="preserve"> acoperite;</w:t>
      </w:r>
    </w:p>
    <w:p w:rsidR="0038146E" w:rsidRPr="006B7674" w:rsidRDefault="00076C3B" w:rsidP="008A7748">
      <w:pPr>
        <w:numPr>
          <w:ilvl w:val="0"/>
          <w:numId w:val="4"/>
        </w:numPr>
        <w:spacing w:after="0" w:line="240" w:lineRule="auto"/>
        <w:jc w:val="both"/>
        <w:rPr>
          <w:rFonts w:ascii="Arial" w:eastAsia="Times New Roman" w:hAnsi="Arial" w:cs="Arial"/>
          <w:sz w:val="24"/>
          <w:szCs w:val="24"/>
          <w:lang w:val="ro-RO" w:eastAsia="ro-RO"/>
        </w:rPr>
      </w:pPr>
      <w:r w:rsidRPr="006B7674">
        <w:rPr>
          <w:rFonts w:ascii="Arial" w:hAnsi="Arial" w:cs="Arial"/>
          <w:bCs/>
          <w:sz w:val="24"/>
          <w:szCs w:val="24"/>
          <w:lang w:val="ro-RO" w:eastAsia="ro-RO"/>
        </w:rPr>
        <w:t>solvenţii uzaț</w:t>
      </w:r>
      <w:r w:rsidR="0038146E" w:rsidRPr="006B7674">
        <w:rPr>
          <w:rFonts w:ascii="Arial" w:hAnsi="Arial" w:cs="Arial"/>
          <w:bCs/>
          <w:sz w:val="24"/>
          <w:szCs w:val="24"/>
          <w:lang w:val="ro-RO" w:eastAsia="ro-RO"/>
        </w:rPr>
        <w:t>i vor fi depozitaţi în recipientele în care au fost achiziţionaţi (</w:t>
      </w:r>
      <w:proofErr w:type="spellStart"/>
      <w:r w:rsidRPr="006B7674">
        <w:rPr>
          <w:rFonts w:ascii="Arial" w:hAnsi="Arial" w:cs="Arial"/>
          <w:bCs/>
          <w:sz w:val="24"/>
          <w:szCs w:val="24"/>
          <w:lang w:val="ro-RO" w:eastAsia="ro-RO"/>
        </w:rPr>
        <w:t>recipienții</w:t>
      </w:r>
      <w:proofErr w:type="spellEnd"/>
      <w:r w:rsidR="0038146E" w:rsidRPr="006B7674">
        <w:rPr>
          <w:rFonts w:ascii="Arial" w:hAnsi="Arial" w:cs="Arial"/>
          <w:bCs/>
          <w:sz w:val="24"/>
          <w:szCs w:val="24"/>
          <w:lang w:val="ro-RO" w:eastAsia="ro-RO"/>
        </w:rPr>
        <w:t xml:space="preserve"> de plastic de 20 l sau 30 de litri din metal);</w:t>
      </w:r>
    </w:p>
    <w:p w:rsidR="0038146E" w:rsidRPr="006B7674" w:rsidRDefault="0038146E" w:rsidP="008A7748">
      <w:pPr>
        <w:numPr>
          <w:ilvl w:val="0"/>
          <w:numId w:val="4"/>
        </w:numPr>
        <w:spacing w:after="0" w:line="240" w:lineRule="auto"/>
        <w:jc w:val="both"/>
        <w:rPr>
          <w:rFonts w:ascii="Arial" w:eastAsia="Times New Roman" w:hAnsi="Arial" w:cs="Arial"/>
          <w:sz w:val="24"/>
          <w:szCs w:val="24"/>
          <w:lang w:val="ro-RO" w:eastAsia="ro-RO"/>
        </w:rPr>
      </w:pPr>
      <w:r w:rsidRPr="006B7674">
        <w:rPr>
          <w:rFonts w:ascii="Arial" w:hAnsi="Arial" w:cs="Arial"/>
          <w:bCs/>
          <w:sz w:val="24"/>
          <w:szCs w:val="24"/>
          <w:lang w:val="ro-RO" w:eastAsia="ro-RO"/>
        </w:rPr>
        <w:t>ambalajele din mase plastic şi din metal (bidoanele) vor fi depozitate în loc special amenajat;</w:t>
      </w:r>
    </w:p>
    <w:p w:rsidR="00577953" w:rsidRPr="006B7674" w:rsidRDefault="0038146E" w:rsidP="008A7748">
      <w:pPr>
        <w:numPr>
          <w:ilvl w:val="0"/>
          <w:numId w:val="4"/>
        </w:numPr>
        <w:spacing w:after="0" w:line="240" w:lineRule="auto"/>
        <w:jc w:val="both"/>
        <w:rPr>
          <w:rFonts w:ascii="Arial" w:eastAsia="Times New Roman" w:hAnsi="Arial" w:cs="Arial"/>
          <w:sz w:val="24"/>
          <w:szCs w:val="24"/>
          <w:lang w:val="ro-RO" w:eastAsia="ro-RO"/>
        </w:rPr>
      </w:pPr>
      <w:r w:rsidRPr="006B7674">
        <w:rPr>
          <w:rFonts w:ascii="Arial" w:hAnsi="Arial" w:cs="Arial"/>
          <w:bCs/>
          <w:sz w:val="24"/>
          <w:szCs w:val="24"/>
          <w:lang w:val="ro-RO" w:eastAsia="ro-RO"/>
        </w:rPr>
        <w:t xml:space="preserve">deşeurile de răşină vor fi depozitate în saci de </w:t>
      </w:r>
      <w:proofErr w:type="spellStart"/>
      <w:r w:rsidRPr="006B7674">
        <w:rPr>
          <w:rFonts w:ascii="Arial" w:hAnsi="Arial" w:cs="Arial"/>
          <w:bCs/>
          <w:sz w:val="24"/>
          <w:szCs w:val="24"/>
          <w:lang w:val="ro-RO" w:eastAsia="ro-RO"/>
        </w:rPr>
        <w:t>naylon</w:t>
      </w:r>
      <w:proofErr w:type="spellEnd"/>
      <w:r w:rsidRPr="006B7674">
        <w:rPr>
          <w:rFonts w:ascii="Arial" w:hAnsi="Arial" w:cs="Arial"/>
          <w:bCs/>
          <w:sz w:val="24"/>
          <w:szCs w:val="24"/>
          <w:lang w:val="ro-RO" w:eastAsia="ro-RO"/>
        </w:rPr>
        <w:t xml:space="preserve"> care la rândul lor vor fi depozitaţi</w:t>
      </w:r>
      <w:r w:rsidR="00577953" w:rsidRPr="006B7674">
        <w:rPr>
          <w:rFonts w:ascii="Arial" w:hAnsi="Arial" w:cs="Arial"/>
          <w:bCs/>
          <w:sz w:val="24"/>
          <w:szCs w:val="24"/>
          <w:lang w:val="ro-RO" w:eastAsia="ro-RO"/>
        </w:rPr>
        <w:t xml:space="preserve"> în pubele cu capac din PVC cu volumul de 1,</w:t>
      </w:r>
      <w:proofErr w:type="spellStart"/>
      <w:r w:rsidR="00577953" w:rsidRPr="006B7674">
        <w:rPr>
          <w:rFonts w:ascii="Arial" w:hAnsi="Arial" w:cs="Arial"/>
          <w:bCs/>
          <w:sz w:val="24"/>
          <w:szCs w:val="24"/>
          <w:lang w:val="ro-RO" w:eastAsia="ro-RO"/>
        </w:rPr>
        <w:t>1</w:t>
      </w:r>
      <w:proofErr w:type="spellEnd"/>
      <w:r w:rsidR="00577953" w:rsidRPr="006B7674">
        <w:rPr>
          <w:rFonts w:ascii="Arial" w:hAnsi="Arial" w:cs="Arial"/>
          <w:bCs/>
          <w:sz w:val="24"/>
          <w:szCs w:val="24"/>
          <w:lang w:val="ro-RO" w:eastAsia="ro-RO"/>
        </w:rPr>
        <w:t xml:space="preserve"> m</w:t>
      </w:r>
      <w:r w:rsidR="00577953" w:rsidRPr="006B7674">
        <w:rPr>
          <w:rFonts w:ascii="Arial" w:hAnsi="Arial" w:cs="Arial"/>
          <w:bCs/>
          <w:sz w:val="24"/>
          <w:szCs w:val="24"/>
          <w:vertAlign w:val="superscript"/>
          <w:lang w:val="ro-RO" w:eastAsia="ro-RO"/>
        </w:rPr>
        <w:t>3</w:t>
      </w:r>
      <w:r w:rsidR="00577953" w:rsidRPr="006B7674">
        <w:rPr>
          <w:rFonts w:ascii="Arial" w:hAnsi="Arial" w:cs="Arial"/>
          <w:bCs/>
          <w:sz w:val="24"/>
          <w:szCs w:val="24"/>
          <w:lang w:val="ro-RO" w:eastAsia="ro-RO"/>
        </w:rPr>
        <w:t xml:space="preserve"> acoperite;</w:t>
      </w:r>
    </w:p>
    <w:p w:rsidR="00577953" w:rsidRPr="006B7674" w:rsidRDefault="00577953" w:rsidP="008A7748">
      <w:pPr>
        <w:numPr>
          <w:ilvl w:val="0"/>
          <w:numId w:val="4"/>
        </w:numPr>
        <w:spacing w:after="0" w:line="240" w:lineRule="auto"/>
        <w:jc w:val="both"/>
        <w:rPr>
          <w:rFonts w:ascii="Arial" w:eastAsia="Times New Roman" w:hAnsi="Arial" w:cs="Arial"/>
          <w:sz w:val="24"/>
          <w:szCs w:val="24"/>
          <w:lang w:val="ro-RO" w:eastAsia="ro-RO"/>
        </w:rPr>
      </w:pPr>
      <w:r w:rsidRPr="006B7674">
        <w:rPr>
          <w:rFonts w:ascii="Arial" w:hAnsi="Arial" w:cs="Arial"/>
          <w:bCs/>
          <w:sz w:val="24"/>
          <w:szCs w:val="24"/>
          <w:lang w:val="ro-RO" w:eastAsia="ro-RO"/>
        </w:rPr>
        <w:t>deşeurile electrice şi electronice vor fi depozitate în spaţiu special amenajat;</w:t>
      </w:r>
    </w:p>
    <w:p w:rsidR="00577953" w:rsidRPr="006B7674" w:rsidRDefault="00577953" w:rsidP="008A7748">
      <w:pPr>
        <w:numPr>
          <w:ilvl w:val="0"/>
          <w:numId w:val="4"/>
        </w:numPr>
        <w:spacing w:after="0" w:line="240" w:lineRule="auto"/>
        <w:jc w:val="both"/>
        <w:rPr>
          <w:rFonts w:ascii="Arial" w:eastAsia="Times New Roman" w:hAnsi="Arial" w:cs="Arial"/>
          <w:sz w:val="24"/>
          <w:szCs w:val="24"/>
          <w:lang w:val="ro-RO" w:eastAsia="ro-RO"/>
        </w:rPr>
      </w:pPr>
      <w:r w:rsidRPr="006B7674">
        <w:rPr>
          <w:rFonts w:ascii="Arial" w:hAnsi="Arial" w:cs="Arial"/>
          <w:bCs/>
          <w:sz w:val="24"/>
          <w:szCs w:val="24"/>
          <w:lang w:val="ro-RO" w:eastAsia="ro-RO"/>
        </w:rPr>
        <w:t>deşeurile periculoase vor fi depozitate într-o magazie situate în spatele halei de producţie, într-o zonă cu acces restricţionat;</w:t>
      </w:r>
    </w:p>
    <w:p w:rsidR="00577953" w:rsidRPr="006B7674" w:rsidRDefault="00577953" w:rsidP="008A7748">
      <w:pPr>
        <w:numPr>
          <w:ilvl w:val="0"/>
          <w:numId w:val="4"/>
        </w:numPr>
        <w:spacing w:after="0" w:line="240" w:lineRule="auto"/>
        <w:jc w:val="both"/>
        <w:rPr>
          <w:rFonts w:ascii="Arial" w:eastAsia="Times New Roman" w:hAnsi="Arial" w:cs="Arial"/>
          <w:sz w:val="24"/>
          <w:szCs w:val="24"/>
          <w:lang w:val="ro-RO" w:eastAsia="ro-RO"/>
        </w:rPr>
      </w:pPr>
      <w:r w:rsidRPr="006B7674">
        <w:rPr>
          <w:rFonts w:ascii="Arial" w:hAnsi="Arial" w:cs="Arial"/>
          <w:bCs/>
          <w:sz w:val="24"/>
          <w:szCs w:val="24"/>
          <w:lang w:val="ro-RO" w:eastAsia="ro-RO"/>
        </w:rPr>
        <w:t>deşeurile menajere vor fi stocate în pubele închise pe platformă betonată.</w:t>
      </w:r>
    </w:p>
    <w:p w:rsidR="00577953" w:rsidRPr="006B7674" w:rsidRDefault="002E7A11" w:rsidP="00366347">
      <w:pPr>
        <w:spacing w:after="0" w:line="240" w:lineRule="auto"/>
        <w:jc w:val="both"/>
        <w:rPr>
          <w:rFonts w:ascii="Arial" w:hAnsi="Arial" w:cs="Arial"/>
          <w:b/>
          <w:sz w:val="24"/>
          <w:szCs w:val="24"/>
          <w:lang w:val="ro-RO"/>
        </w:rPr>
      </w:pPr>
      <w:r w:rsidRPr="006B7674">
        <w:rPr>
          <w:rFonts w:ascii="Arial" w:hAnsi="Arial" w:cs="Arial"/>
          <w:b/>
          <w:sz w:val="24"/>
          <w:szCs w:val="24"/>
          <w:lang w:val="ro-RO"/>
        </w:rPr>
        <w:t xml:space="preserve">4. </w:t>
      </w:r>
      <w:r w:rsidR="0020427C" w:rsidRPr="006B7674">
        <w:rPr>
          <w:rFonts w:ascii="Arial" w:hAnsi="Arial" w:cs="Arial"/>
          <w:b/>
          <w:sz w:val="24"/>
          <w:szCs w:val="24"/>
          <w:lang w:val="ro-RO"/>
        </w:rPr>
        <w:t xml:space="preserve">Deşeurile valorificate (tipuri, compoziţie, cantităţi, destinaţie):  </w:t>
      </w:r>
    </w:p>
    <w:p w:rsidR="00025A81" w:rsidRPr="006B7674" w:rsidRDefault="00577953" w:rsidP="00E74591">
      <w:pPr>
        <w:numPr>
          <w:ilvl w:val="0"/>
          <w:numId w:val="31"/>
        </w:num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deşeurile rezultate pe amplasament, menţionate la punctul IV.1., vor fi predate societăţilor autorizate. </w:t>
      </w:r>
    </w:p>
    <w:p w:rsidR="0020427C" w:rsidRPr="006B7674" w:rsidRDefault="0020427C" w:rsidP="005219D5">
      <w:pPr>
        <w:pStyle w:val="Corptext2"/>
        <w:widowControl/>
        <w:autoSpaceDE/>
        <w:autoSpaceDN/>
        <w:adjustRightInd/>
        <w:rPr>
          <w:rFonts w:cs="Arial"/>
          <w:szCs w:val="24"/>
          <w:lang w:val="ro-RO"/>
        </w:rPr>
      </w:pPr>
      <w:r w:rsidRPr="006B7674">
        <w:rPr>
          <w:rFonts w:cs="Arial"/>
          <w:szCs w:val="24"/>
          <w:lang w:val="ro-RO"/>
        </w:rPr>
        <w:t>5. Modul de transport al deşeurilor şi măsurile pentru protecţia mediului:</w:t>
      </w:r>
    </w:p>
    <w:p w:rsidR="00025B4C" w:rsidRPr="006B7674" w:rsidRDefault="00025B4C" w:rsidP="00E74591">
      <w:pPr>
        <w:widowControl w:val="0"/>
        <w:numPr>
          <w:ilvl w:val="0"/>
          <w:numId w:val="14"/>
        </w:numPr>
        <w:autoSpaceDE w:val="0"/>
        <w:autoSpaceDN w:val="0"/>
        <w:adjustRightInd w:val="0"/>
        <w:spacing w:after="0" w:line="240" w:lineRule="auto"/>
        <w:jc w:val="both"/>
        <w:rPr>
          <w:rFonts w:ascii="Arial" w:eastAsia="Times New Roman" w:hAnsi="Arial" w:cs="Arial"/>
          <w:sz w:val="24"/>
          <w:szCs w:val="24"/>
          <w:lang w:val="ro-RO"/>
        </w:rPr>
      </w:pPr>
      <w:r w:rsidRPr="006B7674">
        <w:rPr>
          <w:rFonts w:ascii="Arial" w:eastAsia="Times New Roman" w:hAnsi="Arial" w:cs="Arial"/>
          <w:sz w:val="24"/>
          <w:szCs w:val="24"/>
          <w:lang w:val="ro-RO"/>
        </w:rPr>
        <w:t>deşeurile menajere vor fi transportate cu mijloacele auto ale firmei de salubritate</w:t>
      </w:r>
      <w:r w:rsidR="00577953" w:rsidRPr="006B7674">
        <w:rPr>
          <w:rFonts w:ascii="Arial" w:eastAsia="Times New Roman" w:hAnsi="Arial" w:cs="Arial"/>
          <w:sz w:val="24"/>
          <w:szCs w:val="24"/>
          <w:lang w:val="ro-RO"/>
        </w:rPr>
        <w:t xml:space="preserve"> </w:t>
      </w:r>
      <w:r w:rsidR="00577953" w:rsidRPr="006B7674">
        <w:rPr>
          <w:rFonts w:ascii="Arial" w:eastAsia="Times New Roman" w:hAnsi="Arial" w:cs="Arial"/>
          <w:sz w:val="24"/>
          <w:szCs w:val="24"/>
          <w:lang w:val="ro-RO"/>
        </w:rPr>
        <w:lastRenderedPageBreak/>
        <w:t>autorizată, celelalte categorii de deşeuri vor fi preluate de către firme autorizate pentru valorificare/eliminare, cu mijloace auto ale acestora</w:t>
      </w:r>
      <w:r w:rsidR="00A35D71" w:rsidRPr="006B7674">
        <w:rPr>
          <w:rFonts w:ascii="Arial" w:eastAsia="Times New Roman" w:hAnsi="Arial" w:cs="Arial"/>
          <w:sz w:val="24"/>
          <w:szCs w:val="24"/>
          <w:lang w:val="ro-RO"/>
        </w:rPr>
        <w:t>.</w:t>
      </w:r>
    </w:p>
    <w:p w:rsidR="00025B4C" w:rsidRPr="006B7674" w:rsidRDefault="00025B4C" w:rsidP="00025B4C">
      <w:pPr>
        <w:widowControl w:val="0"/>
        <w:autoSpaceDE w:val="0"/>
        <w:autoSpaceDN w:val="0"/>
        <w:adjustRightInd w:val="0"/>
        <w:spacing w:after="0" w:line="240" w:lineRule="auto"/>
        <w:jc w:val="both"/>
        <w:rPr>
          <w:rFonts w:ascii="Arial" w:eastAsia="Times New Roman" w:hAnsi="Arial" w:cs="Arial"/>
          <w:sz w:val="24"/>
          <w:szCs w:val="24"/>
          <w:lang w:val="ro-RO"/>
        </w:rPr>
      </w:pPr>
      <w:r w:rsidRPr="006B7674">
        <w:rPr>
          <w:rFonts w:ascii="Arial" w:eastAsia="Times New Roman" w:hAnsi="Arial" w:cs="Arial"/>
          <w:color w:val="000000"/>
          <w:sz w:val="24"/>
          <w:szCs w:val="24"/>
          <w:lang w:val="ro-RO"/>
        </w:rPr>
        <w:t xml:space="preserve">Transportul deşeurilor se va realiza cu respectarea dispoziţiilor </w:t>
      </w:r>
      <w:r w:rsidRPr="006B7674">
        <w:rPr>
          <w:rFonts w:ascii="Arial" w:eastAsia="Times New Roman" w:hAnsi="Arial" w:cs="Arial"/>
          <w:sz w:val="24"/>
          <w:szCs w:val="24"/>
          <w:lang w:val="ro-RO"/>
        </w:rPr>
        <w:t>H.G. nr. 1061/2008 privind transportul deşeurilor periculoase şi nepericuloase pe teritoriul României, pe baza formularelor prevăzute în Anexele 1, 2 şi 3 ale hotărârii de guvern, funcţie de categoria deşeurilor şi destinaţia acestora.</w:t>
      </w:r>
    </w:p>
    <w:p w:rsidR="0020427C" w:rsidRPr="006B7674" w:rsidRDefault="0020427C" w:rsidP="00BD4FE7">
      <w:pPr>
        <w:spacing w:after="0" w:line="240" w:lineRule="auto"/>
        <w:jc w:val="both"/>
        <w:rPr>
          <w:rFonts w:ascii="Arial" w:hAnsi="Arial" w:cs="Arial"/>
          <w:b/>
          <w:sz w:val="24"/>
          <w:szCs w:val="24"/>
          <w:lang w:val="ro-RO"/>
        </w:rPr>
      </w:pPr>
      <w:r w:rsidRPr="006B7674">
        <w:rPr>
          <w:rFonts w:ascii="Arial" w:hAnsi="Arial" w:cs="Arial"/>
          <w:b/>
          <w:sz w:val="24"/>
          <w:szCs w:val="24"/>
          <w:lang w:val="ro-RO"/>
        </w:rPr>
        <w:t xml:space="preserve">6. Mod de eliminare (depozitare definitiva, incinerare): </w:t>
      </w:r>
      <w:r w:rsidRPr="006B7674">
        <w:rPr>
          <w:rFonts w:ascii="Arial" w:hAnsi="Arial" w:cs="Arial"/>
          <w:b/>
          <w:bCs/>
          <w:sz w:val="24"/>
          <w:szCs w:val="24"/>
          <w:lang w:val="ro-RO"/>
        </w:rPr>
        <w:t xml:space="preserve"> </w:t>
      </w:r>
    </w:p>
    <w:p w:rsidR="00025B4C" w:rsidRPr="006B7674" w:rsidRDefault="00025B4C" w:rsidP="00076C3B">
      <w:pPr>
        <w:numPr>
          <w:ilvl w:val="0"/>
          <w:numId w:val="5"/>
        </w:numPr>
        <w:spacing w:after="0" w:line="240" w:lineRule="auto"/>
        <w:ind w:left="714" w:hanging="357"/>
        <w:jc w:val="both"/>
        <w:rPr>
          <w:rFonts w:ascii="Arial" w:eastAsia="Times New Roman" w:hAnsi="Arial" w:cs="Arial"/>
          <w:sz w:val="24"/>
          <w:szCs w:val="24"/>
          <w:lang w:val="ro-RO" w:eastAsia="x-none"/>
        </w:rPr>
      </w:pPr>
      <w:r w:rsidRPr="006B7674">
        <w:rPr>
          <w:rFonts w:ascii="Arial" w:eastAsia="Times New Roman" w:hAnsi="Arial" w:cs="Arial"/>
          <w:sz w:val="24"/>
          <w:szCs w:val="24"/>
          <w:lang w:val="ro-RO" w:eastAsia="x-none"/>
        </w:rPr>
        <w:t>depozitare definitivă la depozit autorizat pentru deşeurile menajere, de către operatorul de salubritate</w:t>
      </w:r>
      <w:r w:rsidR="00577953" w:rsidRPr="006B7674">
        <w:rPr>
          <w:rFonts w:ascii="Arial" w:eastAsia="Times New Roman" w:hAnsi="Arial" w:cs="Arial"/>
          <w:sz w:val="24"/>
          <w:szCs w:val="24"/>
          <w:lang w:val="ro-RO" w:eastAsia="x-none"/>
        </w:rPr>
        <w:t xml:space="preserve"> şi incinerarea deşeurilor periculoase.</w:t>
      </w:r>
    </w:p>
    <w:p w:rsidR="000034B8" w:rsidRPr="006B7674" w:rsidRDefault="0020427C" w:rsidP="00702F2D">
      <w:pPr>
        <w:spacing w:after="0" w:line="240" w:lineRule="auto"/>
        <w:jc w:val="both"/>
        <w:rPr>
          <w:rFonts w:ascii="Arial" w:hAnsi="Arial" w:cs="Arial"/>
          <w:b/>
          <w:sz w:val="24"/>
          <w:szCs w:val="24"/>
          <w:lang w:val="ro-RO"/>
        </w:rPr>
      </w:pPr>
      <w:r w:rsidRPr="006B7674">
        <w:rPr>
          <w:rFonts w:ascii="Arial" w:hAnsi="Arial" w:cs="Arial"/>
          <w:b/>
          <w:sz w:val="24"/>
          <w:szCs w:val="24"/>
          <w:lang w:val="ro-RO"/>
        </w:rPr>
        <w:t>7. Monitorizare</w:t>
      </w:r>
      <w:r w:rsidR="00702F2D" w:rsidRPr="006B7674">
        <w:rPr>
          <w:rFonts w:ascii="Arial" w:hAnsi="Arial" w:cs="Arial"/>
          <w:b/>
          <w:sz w:val="24"/>
          <w:szCs w:val="24"/>
          <w:lang w:val="ro-RO"/>
        </w:rPr>
        <w:t xml:space="preserve">a </w:t>
      </w:r>
      <w:r w:rsidRPr="006B7674">
        <w:rPr>
          <w:rFonts w:ascii="Arial" w:hAnsi="Arial" w:cs="Arial"/>
          <w:b/>
          <w:sz w:val="24"/>
          <w:szCs w:val="24"/>
          <w:lang w:val="ro-RO"/>
        </w:rPr>
        <w:t>gestiunii deşeurilor:</w:t>
      </w:r>
      <w:r w:rsidR="00702F2D" w:rsidRPr="006B7674">
        <w:rPr>
          <w:rFonts w:ascii="Arial" w:hAnsi="Arial" w:cs="Arial"/>
          <w:b/>
          <w:sz w:val="24"/>
          <w:szCs w:val="24"/>
          <w:lang w:val="ro-RO"/>
        </w:rPr>
        <w:t xml:space="preserve"> </w:t>
      </w:r>
    </w:p>
    <w:p w:rsidR="0020427C" w:rsidRPr="006B7674" w:rsidRDefault="00492F01" w:rsidP="00E74591">
      <w:pPr>
        <w:numPr>
          <w:ilvl w:val="0"/>
          <w:numId w:val="6"/>
        </w:numPr>
        <w:spacing w:after="0" w:line="240" w:lineRule="auto"/>
        <w:jc w:val="both"/>
        <w:rPr>
          <w:rFonts w:ascii="Arial" w:hAnsi="Arial" w:cs="Arial"/>
          <w:sz w:val="24"/>
          <w:szCs w:val="24"/>
          <w:lang w:val="ro-RO"/>
        </w:rPr>
      </w:pPr>
      <w:r w:rsidRPr="006B7674">
        <w:rPr>
          <w:rFonts w:ascii="Arial" w:hAnsi="Arial" w:cs="Arial"/>
          <w:sz w:val="24"/>
          <w:szCs w:val="24"/>
          <w:lang w:val="ro-RO"/>
        </w:rPr>
        <w:t>s</w:t>
      </w:r>
      <w:r w:rsidR="000034B8" w:rsidRPr="006B7674">
        <w:rPr>
          <w:rFonts w:ascii="Arial" w:hAnsi="Arial" w:cs="Arial"/>
          <w:sz w:val="24"/>
          <w:szCs w:val="24"/>
          <w:lang w:val="ro-RO"/>
        </w:rPr>
        <w:t>e va ţine evidenţa gestiunii deşeurilor în conformitate cu H</w:t>
      </w:r>
      <w:r w:rsidR="00FA5B3E" w:rsidRPr="006B7674">
        <w:rPr>
          <w:rFonts w:ascii="Arial" w:hAnsi="Arial" w:cs="Arial"/>
          <w:sz w:val="24"/>
          <w:szCs w:val="24"/>
          <w:lang w:val="ro-RO"/>
        </w:rPr>
        <w:t>.</w:t>
      </w:r>
      <w:r w:rsidR="000034B8" w:rsidRPr="006B7674">
        <w:rPr>
          <w:rFonts w:ascii="Arial" w:hAnsi="Arial" w:cs="Arial"/>
          <w:sz w:val="24"/>
          <w:szCs w:val="24"/>
          <w:lang w:val="ro-RO"/>
        </w:rPr>
        <w:t>G</w:t>
      </w:r>
      <w:r w:rsidR="0015661C" w:rsidRPr="006B7674">
        <w:rPr>
          <w:rFonts w:ascii="Arial" w:hAnsi="Arial" w:cs="Arial"/>
          <w:sz w:val="24"/>
          <w:szCs w:val="24"/>
          <w:lang w:val="ro-RO"/>
        </w:rPr>
        <w:t>.</w:t>
      </w:r>
      <w:r w:rsidR="000034B8" w:rsidRPr="006B7674">
        <w:rPr>
          <w:rFonts w:ascii="Arial" w:hAnsi="Arial" w:cs="Arial"/>
          <w:sz w:val="24"/>
          <w:szCs w:val="24"/>
          <w:lang w:val="ro-RO"/>
        </w:rPr>
        <w:t xml:space="preserve"> 856/2002</w:t>
      </w:r>
      <w:r w:rsidR="00CF728B" w:rsidRPr="006B7674">
        <w:rPr>
          <w:rFonts w:ascii="Arial" w:hAnsi="Arial" w:cs="Arial"/>
          <w:sz w:val="24"/>
          <w:szCs w:val="24"/>
          <w:lang w:val="ro-RO"/>
        </w:rPr>
        <w:t xml:space="preserve"> privind evidenţa gestiunii deşeurilor </w:t>
      </w:r>
      <w:r w:rsidR="00410FD9" w:rsidRPr="006B7674">
        <w:rPr>
          <w:rFonts w:ascii="Arial" w:hAnsi="Arial" w:cs="Arial"/>
          <w:sz w:val="24"/>
          <w:szCs w:val="24"/>
          <w:lang w:val="ro-RO"/>
        </w:rPr>
        <w:t>ş</w:t>
      </w:r>
      <w:r w:rsidR="00CF728B" w:rsidRPr="006B7674">
        <w:rPr>
          <w:rFonts w:ascii="Arial" w:hAnsi="Arial" w:cs="Arial"/>
          <w:sz w:val="24"/>
          <w:szCs w:val="24"/>
          <w:lang w:val="ro-RO"/>
        </w:rPr>
        <w:t>i pentru aprobarea listei cuprinzând de</w:t>
      </w:r>
      <w:r w:rsidR="00410FD9" w:rsidRPr="006B7674">
        <w:rPr>
          <w:rFonts w:ascii="Arial" w:hAnsi="Arial" w:cs="Arial"/>
          <w:sz w:val="24"/>
          <w:szCs w:val="24"/>
          <w:lang w:val="ro-RO"/>
        </w:rPr>
        <w:t>ş</w:t>
      </w:r>
      <w:r w:rsidR="00CF728B" w:rsidRPr="006B7674">
        <w:rPr>
          <w:rFonts w:ascii="Arial" w:hAnsi="Arial" w:cs="Arial"/>
          <w:sz w:val="24"/>
          <w:szCs w:val="24"/>
          <w:lang w:val="ro-RO"/>
        </w:rPr>
        <w:t>eurile, inclusiv de</w:t>
      </w:r>
      <w:r w:rsidR="00410FD9" w:rsidRPr="006B7674">
        <w:rPr>
          <w:rFonts w:ascii="Arial" w:hAnsi="Arial" w:cs="Arial"/>
          <w:sz w:val="24"/>
          <w:szCs w:val="24"/>
          <w:lang w:val="ro-RO"/>
        </w:rPr>
        <w:t>ş</w:t>
      </w:r>
      <w:r w:rsidR="00CF728B" w:rsidRPr="006B7674">
        <w:rPr>
          <w:rFonts w:ascii="Arial" w:hAnsi="Arial" w:cs="Arial"/>
          <w:sz w:val="24"/>
          <w:szCs w:val="24"/>
          <w:lang w:val="ro-RO"/>
        </w:rPr>
        <w:t>eurile periculoase</w:t>
      </w:r>
      <w:r w:rsidR="000329AB" w:rsidRPr="006B7674">
        <w:rPr>
          <w:rFonts w:ascii="Arial" w:hAnsi="Arial" w:cs="Arial"/>
          <w:sz w:val="24"/>
          <w:szCs w:val="24"/>
          <w:lang w:val="ro-RO"/>
        </w:rPr>
        <w:t>;</w:t>
      </w:r>
    </w:p>
    <w:p w:rsidR="000329AB" w:rsidRPr="006B7674" w:rsidRDefault="000329AB" w:rsidP="00E74591">
      <w:pPr>
        <w:numPr>
          <w:ilvl w:val="0"/>
          <w:numId w:val="6"/>
        </w:numPr>
        <w:spacing w:after="0" w:line="240" w:lineRule="auto"/>
        <w:jc w:val="both"/>
        <w:rPr>
          <w:rFonts w:ascii="Arial" w:eastAsia="Times New Roman" w:hAnsi="Arial" w:cs="Arial"/>
          <w:color w:val="000000"/>
          <w:sz w:val="24"/>
          <w:szCs w:val="24"/>
          <w:lang w:val="ro-RO"/>
        </w:rPr>
      </w:pPr>
      <w:r w:rsidRPr="006B7674">
        <w:rPr>
          <w:rFonts w:ascii="Arial" w:eastAsia="Times New Roman" w:hAnsi="Arial" w:cs="Arial"/>
          <w:color w:val="000000"/>
          <w:sz w:val="24"/>
          <w:szCs w:val="24"/>
          <w:lang w:val="ro-RO"/>
        </w:rPr>
        <w:t xml:space="preserve">gestionarea deşeurilor trebuie să se realizeze fără a pune în pericol sănătatea umană şi fără a dăuna mediului, în special: </w:t>
      </w:r>
    </w:p>
    <w:p w:rsidR="000329AB" w:rsidRPr="006B7674" w:rsidRDefault="000329AB" w:rsidP="00E75949">
      <w:pPr>
        <w:spacing w:after="0" w:line="240" w:lineRule="auto"/>
        <w:jc w:val="both"/>
        <w:rPr>
          <w:rFonts w:ascii="Arial" w:eastAsia="Times New Roman" w:hAnsi="Arial" w:cs="Arial"/>
          <w:color w:val="000000"/>
          <w:sz w:val="24"/>
          <w:szCs w:val="24"/>
          <w:lang w:val="ro-RO"/>
        </w:rPr>
      </w:pPr>
      <w:r w:rsidRPr="006B7674">
        <w:rPr>
          <w:rFonts w:ascii="Arial" w:eastAsia="Times New Roman" w:hAnsi="Arial" w:cs="Arial"/>
          <w:color w:val="000000"/>
          <w:sz w:val="24"/>
          <w:szCs w:val="24"/>
          <w:lang w:val="ro-RO"/>
        </w:rPr>
        <w:t>   </w:t>
      </w:r>
      <w:r w:rsidR="00F376D9" w:rsidRPr="006B7674">
        <w:rPr>
          <w:rFonts w:ascii="Arial" w:eastAsia="Times New Roman" w:hAnsi="Arial" w:cs="Arial"/>
          <w:color w:val="000000"/>
          <w:sz w:val="24"/>
          <w:szCs w:val="24"/>
          <w:lang w:val="ro-RO"/>
        </w:rPr>
        <w:tab/>
      </w:r>
      <w:r w:rsidRPr="006B7674">
        <w:rPr>
          <w:rFonts w:ascii="Arial" w:eastAsia="Times New Roman" w:hAnsi="Arial" w:cs="Arial"/>
          <w:color w:val="000000"/>
          <w:sz w:val="24"/>
          <w:szCs w:val="24"/>
          <w:lang w:val="ro-RO"/>
        </w:rPr>
        <w:t xml:space="preserve">a) fără a genera riscuri pentru aer, apă, sol, faună sau floră; </w:t>
      </w:r>
    </w:p>
    <w:p w:rsidR="000329AB" w:rsidRPr="006B7674" w:rsidRDefault="000329AB" w:rsidP="00CB1E8A">
      <w:pPr>
        <w:spacing w:after="0" w:line="240" w:lineRule="auto"/>
        <w:jc w:val="both"/>
        <w:rPr>
          <w:rFonts w:ascii="Arial" w:eastAsia="Times New Roman" w:hAnsi="Arial" w:cs="Arial"/>
          <w:color w:val="000000"/>
          <w:sz w:val="24"/>
          <w:szCs w:val="24"/>
          <w:lang w:val="ro-RO"/>
        </w:rPr>
      </w:pPr>
      <w:r w:rsidRPr="006B7674">
        <w:rPr>
          <w:rFonts w:ascii="Arial" w:eastAsia="Times New Roman" w:hAnsi="Arial" w:cs="Arial"/>
          <w:color w:val="000000"/>
          <w:sz w:val="24"/>
          <w:szCs w:val="24"/>
          <w:lang w:val="ro-RO"/>
        </w:rPr>
        <w:t>  </w:t>
      </w:r>
      <w:r w:rsidR="00F376D9" w:rsidRPr="006B7674">
        <w:rPr>
          <w:rFonts w:ascii="Arial" w:eastAsia="Times New Roman" w:hAnsi="Arial" w:cs="Arial"/>
          <w:color w:val="000000"/>
          <w:sz w:val="24"/>
          <w:szCs w:val="24"/>
          <w:lang w:val="ro-RO"/>
        </w:rPr>
        <w:tab/>
      </w:r>
      <w:r w:rsidRPr="006B7674">
        <w:rPr>
          <w:rFonts w:ascii="Arial" w:eastAsia="Times New Roman" w:hAnsi="Arial" w:cs="Arial"/>
          <w:color w:val="000000"/>
          <w:sz w:val="24"/>
          <w:szCs w:val="24"/>
          <w:lang w:val="ro-RO"/>
        </w:rPr>
        <w:t xml:space="preserve">b) fără a crea disconfort din cauza zgomotului sau a mirosurilor; </w:t>
      </w:r>
    </w:p>
    <w:p w:rsidR="000329AB" w:rsidRPr="006B7674" w:rsidRDefault="002F3B9D" w:rsidP="002F3B9D">
      <w:pPr>
        <w:spacing w:after="0" w:line="240" w:lineRule="auto"/>
        <w:ind w:left="360"/>
        <w:jc w:val="both"/>
        <w:rPr>
          <w:rFonts w:ascii="Arial" w:eastAsia="Times New Roman" w:hAnsi="Arial" w:cs="Arial"/>
          <w:color w:val="000000"/>
          <w:sz w:val="24"/>
          <w:szCs w:val="24"/>
          <w:lang w:val="ro-RO"/>
        </w:rPr>
      </w:pPr>
      <w:r w:rsidRPr="006B7674">
        <w:rPr>
          <w:rFonts w:ascii="Arial" w:eastAsia="Times New Roman" w:hAnsi="Arial" w:cs="Arial"/>
          <w:color w:val="000000"/>
          <w:sz w:val="24"/>
          <w:szCs w:val="24"/>
          <w:lang w:val="ro-RO"/>
        </w:rPr>
        <w:t xml:space="preserve">c </w:t>
      </w:r>
      <w:r w:rsidR="000329AB" w:rsidRPr="006B7674">
        <w:rPr>
          <w:rFonts w:ascii="Arial" w:eastAsia="Times New Roman" w:hAnsi="Arial" w:cs="Arial"/>
          <w:color w:val="000000"/>
          <w:sz w:val="24"/>
          <w:szCs w:val="24"/>
          <w:lang w:val="ro-RO"/>
        </w:rPr>
        <w:t xml:space="preserve">fără a afecta negativ peisajul sau zonele de interes special. </w:t>
      </w:r>
    </w:p>
    <w:p w:rsidR="00AF6E6E" w:rsidRPr="006B7674" w:rsidRDefault="0020427C" w:rsidP="00351A38">
      <w:pPr>
        <w:spacing w:after="0" w:line="240" w:lineRule="auto"/>
        <w:jc w:val="both"/>
        <w:rPr>
          <w:rFonts w:ascii="Arial" w:hAnsi="Arial" w:cs="Arial"/>
          <w:b/>
          <w:sz w:val="24"/>
          <w:szCs w:val="24"/>
          <w:lang w:val="ro-RO"/>
        </w:rPr>
      </w:pPr>
      <w:r w:rsidRPr="006B7674">
        <w:rPr>
          <w:rFonts w:ascii="Arial" w:hAnsi="Arial" w:cs="Arial"/>
          <w:b/>
          <w:sz w:val="24"/>
          <w:szCs w:val="24"/>
          <w:lang w:val="ro-RO"/>
        </w:rPr>
        <w:t>8. Ambalajele folosite şi rezultate - tipuri şi cantităţi:</w:t>
      </w:r>
      <w:r w:rsidR="00342D59" w:rsidRPr="006B7674">
        <w:rPr>
          <w:rFonts w:ascii="Arial" w:hAnsi="Arial" w:cs="Arial"/>
          <w:b/>
          <w:sz w:val="24"/>
          <w:szCs w:val="24"/>
          <w:lang w:val="ro-RO"/>
        </w:rPr>
        <w:t xml:space="preserve"> </w:t>
      </w:r>
    </w:p>
    <w:p w:rsidR="00A35D71" w:rsidRPr="006B7674" w:rsidRDefault="00A35D71" w:rsidP="00E74591">
      <w:pPr>
        <w:numPr>
          <w:ilvl w:val="0"/>
          <w:numId w:val="12"/>
        </w:numPr>
        <w:spacing w:after="0" w:line="240" w:lineRule="auto"/>
        <w:jc w:val="both"/>
        <w:rPr>
          <w:rFonts w:ascii="Arial" w:hAnsi="Arial" w:cs="Arial"/>
          <w:bCs/>
          <w:sz w:val="24"/>
          <w:szCs w:val="24"/>
          <w:lang w:val="ro-RO"/>
        </w:rPr>
      </w:pPr>
      <w:r w:rsidRPr="006B7674">
        <w:rPr>
          <w:rFonts w:ascii="Arial" w:hAnsi="Arial" w:cs="Arial"/>
          <w:bCs/>
          <w:sz w:val="24"/>
          <w:szCs w:val="24"/>
          <w:lang w:val="ro-RO"/>
        </w:rPr>
        <w:t>ambalaje de carton pentru ambalarea produselor finite – 4400 kg/an</w:t>
      </w:r>
    </w:p>
    <w:p w:rsidR="00A35D71" w:rsidRPr="006B7674" w:rsidRDefault="00A35D71" w:rsidP="00E74591">
      <w:pPr>
        <w:numPr>
          <w:ilvl w:val="0"/>
          <w:numId w:val="12"/>
        </w:numPr>
        <w:spacing w:after="0" w:line="240" w:lineRule="auto"/>
        <w:jc w:val="both"/>
        <w:rPr>
          <w:rFonts w:ascii="Arial" w:hAnsi="Arial" w:cs="Arial"/>
          <w:bCs/>
          <w:sz w:val="24"/>
          <w:szCs w:val="24"/>
          <w:lang w:val="ro-RO"/>
        </w:rPr>
      </w:pPr>
      <w:r w:rsidRPr="006B7674">
        <w:rPr>
          <w:rFonts w:ascii="Arial" w:hAnsi="Arial" w:cs="Arial"/>
          <w:bCs/>
          <w:sz w:val="24"/>
          <w:szCs w:val="24"/>
          <w:lang w:val="ro-RO"/>
        </w:rPr>
        <w:t>cutii din material plastic pentru transportul interfazic 25000 buc/an</w:t>
      </w:r>
    </w:p>
    <w:p w:rsidR="00F452FD" w:rsidRPr="006B7674" w:rsidRDefault="0020427C" w:rsidP="00025B4C">
      <w:pPr>
        <w:spacing w:after="0" w:line="240" w:lineRule="auto"/>
        <w:jc w:val="both"/>
        <w:rPr>
          <w:rFonts w:ascii="Arial" w:hAnsi="Arial" w:cs="Arial"/>
          <w:sz w:val="24"/>
          <w:szCs w:val="24"/>
          <w:lang w:val="ro-RO"/>
        </w:rPr>
      </w:pPr>
      <w:r w:rsidRPr="006B7674">
        <w:rPr>
          <w:rFonts w:ascii="Arial" w:hAnsi="Arial" w:cs="Arial"/>
          <w:b/>
          <w:sz w:val="24"/>
          <w:szCs w:val="24"/>
          <w:lang w:val="ro-RO"/>
        </w:rPr>
        <w:t>9. Modul de gospodărire a ambalajelor (valorificate):</w:t>
      </w:r>
      <w:r w:rsidR="00DB3DFA" w:rsidRPr="006B7674">
        <w:rPr>
          <w:rFonts w:ascii="Arial" w:hAnsi="Arial" w:cs="Arial"/>
          <w:sz w:val="24"/>
          <w:szCs w:val="24"/>
          <w:lang w:val="ro-RO"/>
        </w:rPr>
        <w:t xml:space="preserve"> </w:t>
      </w:r>
    </w:p>
    <w:p w:rsidR="00A35D71" w:rsidRPr="006B7674" w:rsidRDefault="00A35D71" w:rsidP="00E74591">
      <w:pPr>
        <w:numPr>
          <w:ilvl w:val="0"/>
          <w:numId w:val="32"/>
        </w:numPr>
        <w:spacing w:after="0" w:line="240" w:lineRule="auto"/>
        <w:jc w:val="both"/>
        <w:rPr>
          <w:rFonts w:ascii="Arial" w:hAnsi="Arial" w:cs="Arial"/>
          <w:sz w:val="24"/>
          <w:szCs w:val="24"/>
          <w:lang w:val="ro-RO"/>
        </w:rPr>
      </w:pPr>
      <w:r w:rsidRPr="006B7674">
        <w:rPr>
          <w:rFonts w:ascii="Arial" w:hAnsi="Arial" w:cs="Arial"/>
          <w:sz w:val="24"/>
          <w:szCs w:val="24"/>
          <w:lang w:val="ro-RO"/>
        </w:rPr>
        <w:t>ambalajele care conţin rezidiuri sau sunt contaminate cu substanţe periculoase vor fi colectate selectiv în spațiu amenajat şi vor fi predate firmelor autorizate.</w:t>
      </w:r>
    </w:p>
    <w:p w:rsidR="00AE462D" w:rsidRPr="006B7674" w:rsidRDefault="00AE462D" w:rsidP="00AE462D">
      <w:pPr>
        <w:spacing w:after="0" w:line="240" w:lineRule="auto"/>
        <w:jc w:val="both"/>
        <w:rPr>
          <w:rFonts w:ascii="Arial" w:hAnsi="Arial" w:cs="Arial"/>
          <w:bCs/>
          <w:sz w:val="24"/>
          <w:szCs w:val="24"/>
          <w:lang w:val="ro-RO"/>
        </w:rPr>
      </w:pPr>
      <w:r w:rsidRPr="006B7674">
        <w:rPr>
          <w:rFonts w:ascii="Arial" w:hAnsi="Arial" w:cs="Arial"/>
          <w:bCs/>
          <w:sz w:val="24"/>
          <w:szCs w:val="24"/>
          <w:lang w:val="ro-RO"/>
        </w:rPr>
        <w:t>Se vor respecta prevederile H.G. nr. 621/2005 privind gestionarea ambalajelor şi deşeurilor de ambalaje, cu completările şi modificările ulterioare.</w:t>
      </w:r>
    </w:p>
    <w:p w:rsidR="00621A1C" w:rsidRPr="006B7674" w:rsidRDefault="00621A1C" w:rsidP="00FF7722">
      <w:pPr>
        <w:widowControl w:val="0"/>
        <w:autoSpaceDE w:val="0"/>
        <w:autoSpaceDN w:val="0"/>
        <w:adjustRightInd w:val="0"/>
        <w:spacing w:after="0" w:line="240" w:lineRule="auto"/>
        <w:jc w:val="both"/>
        <w:rPr>
          <w:rFonts w:ascii="Arial" w:hAnsi="Arial" w:cs="Arial"/>
          <w:b/>
          <w:bCs/>
          <w:sz w:val="24"/>
          <w:szCs w:val="24"/>
          <w:lang w:val="ro-RO"/>
        </w:rPr>
      </w:pPr>
    </w:p>
    <w:p w:rsidR="00025B4C" w:rsidRPr="006B7674" w:rsidRDefault="00025B4C" w:rsidP="00025B4C">
      <w:pPr>
        <w:widowControl w:val="0"/>
        <w:autoSpaceDE w:val="0"/>
        <w:autoSpaceDN w:val="0"/>
        <w:adjustRightInd w:val="0"/>
        <w:spacing w:after="0" w:line="240" w:lineRule="auto"/>
        <w:jc w:val="both"/>
        <w:rPr>
          <w:rFonts w:ascii="Arial" w:hAnsi="Arial" w:cs="Arial"/>
          <w:b/>
          <w:bCs/>
          <w:iCs/>
          <w:sz w:val="24"/>
          <w:szCs w:val="24"/>
          <w:lang w:val="ro-RO"/>
        </w:rPr>
      </w:pPr>
      <w:r w:rsidRPr="006B7674">
        <w:rPr>
          <w:rFonts w:ascii="Arial" w:hAnsi="Arial" w:cs="Arial"/>
          <w:b/>
          <w:bCs/>
          <w:sz w:val="24"/>
          <w:szCs w:val="24"/>
          <w:lang w:val="ro-RO"/>
        </w:rPr>
        <w:t xml:space="preserve">V.    </w:t>
      </w:r>
      <w:r w:rsidRPr="006B7674">
        <w:rPr>
          <w:rFonts w:ascii="Arial" w:hAnsi="Arial" w:cs="Arial"/>
          <w:b/>
          <w:bCs/>
          <w:iCs/>
          <w:sz w:val="24"/>
          <w:szCs w:val="24"/>
          <w:lang w:val="ro-RO"/>
        </w:rPr>
        <w:t>Modul de gospodărire a substanţelor şi preparatelor periculoase</w:t>
      </w:r>
    </w:p>
    <w:p w:rsidR="00025B4C" w:rsidRPr="006B7674" w:rsidRDefault="00025B4C" w:rsidP="00025B4C">
      <w:pPr>
        <w:spacing w:after="0" w:line="240" w:lineRule="auto"/>
        <w:jc w:val="both"/>
        <w:rPr>
          <w:rFonts w:ascii="Arial" w:hAnsi="Arial" w:cs="Arial"/>
          <w:b/>
          <w:sz w:val="24"/>
          <w:szCs w:val="24"/>
          <w:lang w:val="ro-RO"/>
        </w:rPr>
      </w:pPr>
      <w:r w:rsidRPr="006B7674">
        <w:rPr>
          <w:rFonts w:ascii="Arial" w:hAnsi="Arial" w:cs="Arial"/>
          <w:b/>
          <w:sz w:val="24"/>
          <w:szCs w:val="24"/>
          <w:lang w:val="ro-RO"/>
        </w:rPr>
        <w:t xml:space="preserve">1. Substanţele şi preparatele periculoase produse sau folosite ori comercializate/transportate (categorii, cantităţi): </w:t>
      </w:r>
    </w:p>
    <w:p w:rsidR="00076C3B" w:rsidRPr="006B7674" w:rsidRDefault="00076C3B" w:rsidP="00025B4C">
      <w:pPr>
        <w:spacing w:after="0" w:line="240" w:lineRule="auto"/>
        <w:jc w:val="both"/>
        <w:rPr>
          <w:rFonts w:ascii="Arial" w:hAnsi="Arial" w:cs="Arial"/>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1144"/>
        <w:gridCol w:w="2126"/>
        <w:gridCol w:w="2410"/>
        <w:gridCol w:w="1574"/>
      </w:tblGrid>
      <w:tr w:rsidR="00076C3B" w:rsidRPr="006B7674" w:rsidTr="00076C3B">
        <w:tc>
          <w:tcPr>
            <w:tcW w:w="2650" w:type="dxa"/>
            <w:shd w:val="clear" w:color="auto" w:fill="A6A6A6" w:themeFill="background1" w:themeFillShade="A6"/>
          </w:tcPr>
          <w:p w:rsidR="00076C3B" w:rsidRPr="006B7674" w:rsidRDefault="00076C3B" w:rsidP="00A35D71">
            <w:pPr>
              <w:spacing w:after="0" w:line="240" w:lineRule="auto"/>
              <w:jc w:val="both"/>
              <w:rPr>
                <w:rFonts w:ascii="Arial" w:hAnsi="Arial" w:cs="Arial"/>
                <w:b/>
                <w:bCs/>
                <w:sz w:val="20"/>
                <w:szCs w:val="20"/>
                <w:lang w:val="ro-RO"/>
              </w:rPr>
            </w:pPr>
            <w:r w:rsidRPr="006B7674">
              <w:rPr>
                <w:rFonts w:ascii="Arial" w:hAnsi="Arial" w:cs="Arial"/>
                <w:b/>
                <w:bCs/>
                <w:sz w:val="20"/>
                <w:szCs w:val="20"/>
                <w:lang w:val="ro-RO"/>
              </w:rPr>
              <w:t>Denumire substanță/amestec/utilizare</w:t>
            </w:r>
          </w:p>
        </w:tc>
        <w:tc>
          <w:tcPr>
            <w:tcW w:w="1144" w:type="dxa"/>
            <w:shd w:val="clear" w:color="auto" w:fill="A6A6A6" w:themeFill="background1" w:themeFillShade="A6"/>
          </w:tcPr>
          <w:p w:rsidR="00076C3B" w:rsidRPr="006B7674" w:rsidRDefault="00076C3B" w:rsidP="00A35D71">
            <w:pPr>
              <w:spacing w:after="0" w:line="240" w:lineRule="auto"/>
              <w:jc w:val="both"/>
              <w:rPr>
                <w:rFonts w:ascii="Arial" w:hAnsi="Arial" w:cs="Arial"/>
                <w:b/>
                <w:bCs/>
                <w:sz w:val="20"/>
                <w:szCs w:val="20"/>
                <w:lang w:val="ro-RO"/>
              </w:rPr>
            </w:pPr>
            <w:r w:rsidRPr="006B7674">
              <w:rPr>
                <w:rFonts w:ascii="Arial" w:hAnsi="Arial" w:cs="Arial"/>
                <w:b/>
                <w:bCs/>
                <w:sz w:val="20"/>
                <w:szCs w:val="20"/>
                <w:lang w:val="ro-RO"/>
              </w:rPr>
              <w:t>Cantitatea utilizată estimată/an</w:t>
            </w:r>
          </w:p>
          <w:p w:rsidR="00076C3B" w:rsidRPr="006B7674" w:rsidRDefault="00076C3B" w:rsidP="00A35D71">
            <w:pPr>
              <w:spacing w:after="0" w:line="240" w:lineRule="auto"/>
              <w:jc w:val="both"/>
              <w:rPr>
                <w:rFonts w:ascii="Arial" w:hAnsi="Arial" w:cs="Arial"/>
                <w:b/>
                <w:bCs/>
                <w:sz w:val="20"/>
                <w:szCs w:val="20"/>
                <w:lang w:val="ro-RO"/>
              </w:rPr>
            </w:pPr>
            <w:r w:rsidRPr="006B7674">
              <w:rPr>
                <w:rFonts w:ascii="Arial" w:hAnsi="Arial" w:cs="Arial"/>
                <w:b/>
                <w:bCs/>
                <w:sz w:val="20"/>
                <w:szCs w:val="20"/>
                <w:lang w:val="ro-RO"/>
              </w:rPr>
              <w:t xml:space="preserve"> </w:t>
            </w:r>
          </w:p>
        </w:tc>
        <w:tc>
          <w:tcPr>
            <w:tcW w:w="2126" w:type="dxa"/>
            <w:shd w:val="clear" w:color="auto" w:fill="A6A6A6" w:themeFill="background1" w:themeFillShade="A6"/>
          </w:tcPr>
          <w:p w:rsidR="00076C3B" w:rsidRPr="006B7674" w:rsidRDefault="00076C3B" w:rsidP="00A35D71">
            <w:pPr>
              <w:spacing w:after="0" w:line="240" w:lineRule="auto"/>
              <w:jc w:val="both"/>
              <w:rPr>
                <w:rFonts w:ascii="Arial" w:hAnsi="Arial" w:cs="Arial"/>
                <w:b/>
                <w:bCs/>
                <w:sz w:val="20"/>
                <w:szCs w:val="20"/>
                <w:lang w:val="ro-RO"/>
              </w:rPr>
            </w:pPr>
            <w:r w:rsidRPr="006B7674">
              <w:rPr>
                <w:rFonts w:ascii="Arial" w:hAnsi="Arial" w:cs="Arial"/>
                <w:b/>
                <w:bCs/>
                <w:sz w:val="20"/>
                <w:szCs w:val="20"/>
                <w:lang w:val="ro-RO"/>
              </w:rPr>
              <w:t xml:space="preserve">Compoziția chimică Clasificare CPL </w:t>
            </w:r>
            <w:proofErr w:type="spellStart"/>
            <w:r w:rsidRPr="006B7674">
              <w:rPr>
                <w:rFonts w:ascii="Arial" w:hAnsi="Arial" w:cs="Arial"/>
                <w:b/>
                <w:bCs/>
                <w:sz w:val="20"/>
                <w:szCs w:val="20"/>
                <w:lang w:val="ro-RO"/>
              </w:rPr>
              <w:t>Reg</w:t>
            </w:r>
            <w:proofErr w:type="spellEnd"/>
            <w:r w:rsidRPr="006B7674">
              <w:rPr>
                <w:rFonts w:ascii="Arial" w:hAnsi="Arial" w:cs="Arial"/>
                <w:b/>
                <w:bCs/>
                <w:sz w:val="20"/>
                <w:szCs w:val="20"/>
                <w:lang w:val="ro-RO"/>
              </w:rPr>
              <w:t xml:space="preserve"> CE 1272/2008</w:t>
            </w:r>
          </w:p>
        </w:tc>
        <w:tc>
          <w:tcPr>
            <w:tcW w:w="2410" w:type="dxa"/>
            <w:shd w:val="clear" w:color="auto" w:fill="A6A6A6" w:themeFill="background1" w:themeFillShade="A6"/>
          </w:tcPr>
          <w:p w:rsidR="00076C3B" w:rsidRPr="006B7674" w:rsidRDefault="00076C3B" w:rsidP="00A35D71">
            <w:pPr>
              <w:spacing w:after="0" w:line="240" w:lineRule="auto"/>
              <w:jc w:val="both"/>
              <w:rPr>
                <w:rFonts w:ascii="Arial" w:hAnsi="Arial" w:cs="Arial"/>
                <w:b/>
                <w:bCs/>
                <w:sz w:val="20"/>
                <w:szCs w:val="20"/>
                <w:lang w:val="ro-RO"/>
              </w:rPr>
            </w:pPr>
            <w:r w:rsidRPr="006B7674">
              <w:rPr>
                <w:rFonts w:ascii="Arial" w:hAnsi="Arial" w:cs="Arial"/>
                <w:b/>
                <w:bCs/>
                <w:sz w:val="20"/>
                <w:szCs w:val="20"/>
                <w:lang w:val="ro-RO"/>
              </w:rPr>
              <w:t>Mod de ambalare</w:t>
            </w:r>
          </w:p>
        </w:tc>
        <w:tc>
          <w:tcPr>
            <w:tcW w:w="1574" w:type="dxa"/>
            <w:shd w:val="clear" w:color="auto" w:fill="A6A6A6" w:themeFill="background1" w:themeFillShade="A6"/>
          </w:tcPr>
          <w:p w:rsidR="00076C3B" w:rsidRPr="006B7674" w:rsidRDefault="00076C3B" w:rsidP="00A35D71">
            <w:pPr>
              <w:spacing w:after="0" w:line="240" w:lineRule="auto"/>
              <w:jc w:val="both"/>
              <w:rPr>
                <w:rFonts w:ascii="Arial" w:hAnsi="Arial" w:cs="Arial"/>
                <w:b/>
                <w:bCs/>
                <w:sz w:val="20"/>
                <w:szCs w:val="20"/>
                <w:lang w:val="ro-RO"/>
              </w:rPr>
            </w:pPr>
            <w:r w:rsidRPr="006B7674">
              <w:rPr>
                <w:rFonts w:ascii="Arial" w:hAnsi="Arial" w:cs="Arial"/>
                <w:b/>
                <w:bCs/>
                <w:sz w:val="20"/>
                <w:szCs w:val="20"/>
                <w:lang w:val="ro-RO"/>
              </w:rPr>
              <w:t>Mod de depozitare</w:t>
            </w:r>
          </w:p>
        </w:tc>
      </w:tr>
      <w:tr w:rsidR="0023390A" w:rsidRPr="006B7674" w:rsidTr="00076C3B">
        <w:tc>
          <w:tcPr>
            <w:tcW w:w="2650" w:type="dxa"/>
          </w:tcPr>
          <w:p w:rsidR="00076C3B" w:rsidRPr="006B7674" w:rsidRDefault="00076C3B" w:rsidP="00076C3B">
            <w:pPr>
              <w:spacing w:after="0" w:line="240" w:lineRule="auto"/>
              <w:jc w:val="center"/>
              <w:rPr>
                <w:rFonts w:ascii="Arial" w:hAnsi="Arial" w:cs="Arial"/>
                <w:bCs/>
                <w:sz w:val="24"/>
                <w:szCs w:val="24"/>
                <w:lang w:val="ro-RO"/>
              </w:rPr>
            </w:pPr>
            <w:proofErr w:type="spellStart"/>
            <w:r w:rsidRPr="006B7674">
              <w:rPr>
                <w:rFonts w:ascii="Arial" w:hAnsi="Arial" w:cs="Arial"/>
                <w:bCs/>
                <w:sz w:val="24"/>
                <w:szCs w:val="24"/>
                <w:lang w:val="ro-RO"/>
              </w:rPr>
              <w:t>Circures</w:t>
            </w:r>
            <w:proofErr w:type="spellEnd"/>
            <w:r w:rsidRPr="006B7674">
              <w:rPr>
                <w:rFonts w:ascii="Arial" w:hAnsi="Arial" w:cs="Arial"/>
                <w:bCs/>
                <w:sz w:val="24"/>
                <w:szCs w:val="24"/>
                <w:lang w:val="ro-RO"/>
              </w:rPr>
              <w:t xml:space="preserve"> Standard C22 HE - degresare</w:t>
            </w:r>
          </w:p>
        </w:tc>
        <w:tc>
          <w:tcPr>
            <w:tcW w:w="1144" w:type="dxa"/>
          </w:tcPr>
          <w:p w:rsidR="00076C3B" w:rsidRPr="006B7674" w:rsidRDefault="00076C3B" w:rsidP="00076C3B">
            <w:pPr>
              <w:spacing w:after="0" w:line="240" w:lineRule="auto"/>
              <w:jc w:val="center"/>
              <w:rPr>
                <w:rFonts w:ascii="Arial" w:hAnsi="Arial" w:cs="Arial"/>
                <w:bCs/>
                <w:sz w:val="24"/>
                <w:szCs w:val="24"/>
                <w:lang w:val="ro-RO"/>
              </w:rPr>
            </w:pPr>
            <w:r w:rsidRPr="006B7674">
              <w:rPr>
                <w:rFonts w:ascii="Arial" w:hAnsi="Arial" w:cs="Arial"/>
                <w:bCs/>
                <w:sz w:val="24"/>
                <w:szCs w:val="24"/>
                <w:lang w:val="ro-RO"/>
              </w:rPr>
              <w:t>100 kg</w:t>
            </w:r>
          </w:p>
        </w:tc>
        <w:tc>
          <w:tcPr>
            <w:tcW w:w="2126" w:type="dxa"/>
          </w:tcPr>
          <w:p w:rsidR="00076C3B" w:rsidRPr="006B7674" w:rsidRDefault="00076C3B" w:rsidP="00076C3B">
            <w:pPr>
              <w:spacing w:after="0" w:line="240" w:lineRule="auto"/>
              <w:jc w:val="center"/>
              <w:rPr>
                <w:rFonts w:ascii="Arial" w:hAnsi="Arial" w:cs="Arial"/>
                <w:bCs/>
                <w:sz w:val="24"/>
                <w:szCs w:val="24"/>
                <w:lang w:val="ro-RO"/>
              </w:rPr>
            </w:pPr>
            <w:r w:rsidRPr="006B7674">
              <w:rPr>
                <w:rFonts w:ascii="Arial" w:hAnsi="Arial" w:cs="Arial"/>
                <w:bCs/>
                <w:sz w:val="24"/>
                <w:szCs w:val="24"/>
                <w:lang w:val="ro-RO"/>
              </w:rPr>
              <w:t>H225, H319,H336</w:t>
            </w:r>
          </w:p>
        </w:tc>
        <w:tc>
          <w:tcPr>
            <w:tcW w:w="2410" w:type="dxa"/>
          </w:tcPr>
          <w:p w:rsidR="00076C3B" w:rsidRPr="006B7674" w:rsidRDefault="00076C3B" w:rsidP="00076C3B">
            <w:pPr>
              <w:spacing w:after="0" w:line="240" w:lineRule="auto"/>
              <w:jc w:val="center"/>
              <w:rPr>
                <w:rFonts w:ascii="Arial" w:hAnsi="Arial" w:cs="Arial"/>
                <w:bCs/>
                <w:sz w:val="24"/>
                <w:szCs w:val="24"/>
                <w:lang w:val="ro-RO"/>
              </w:rPr>
            </w:pPr>
            <w:r w:rsidRPr="006B7674">
              <w:rPr>
                <w:rFonts w:ascii="Arial" w:hAnsi="Arial" w:cs="Arial"/>
                <w:bCs/>
                <w:sz w:val="24"/>
                <w:szCs w:val="24"/>
                <w:lang w:val="ro-RO"/>
              </w:rPr>
              <w:t>Bidon plastic 25kg</w:t>
            </w:r>
          </w:p>
        </w:tc>
        <w:tc>
          <w:tcPr>
            <w:tcW w:w="1574" w:type="dxa"/>
          </w:tcPr>
          <w:p w:rsidR="00076C3B" w:rsidRPr="006B7674" w:rsidRDefault="00076C3B" w:rsidP="00076C3B">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BF737F" w:rsidRPr="006B7674" w:rsidTr="00076C3B">
        <w:tc>
          <w:tcPr>
            <w:tcW w:w="2650" w:type="dxa"/>
          </w:tcPr>
          <w:p w:rsidR="00076C3B" w:rsidRPr="006B7674" w:rsidRDefault="00076C3B"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Decapant NITROSOLV D 2205- degresare</w:t>
            </w:r>
          </w:p>
        </w:tc>
        <w:tc>
          <w:tcPr>
            <w:tcW w:w="1144" w:type="dxa"/>
          </w:tcPr>
          <w:p w:rsidR="00076C3B" w:rsidRPr="006B7674" w:rsidRDefault="00076C3B"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100 kg</w:t>
            </w:r>
          </w:p>
        </w:tc>
        <w:tc>
          <w:tcPr>
            <w:tcW w:w="2126" w:type="dxa"/>
          </w:tcPr>
          <w:p w:rsidR="00076C3B" w:rsidRPr="006B7674" w:rsidRDefault="00076C3B"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H225, H361,H373,H304H318,H336, H315</w:t>
            </w:r>
          </w:p>
        </w:tc>
        <w:tc>
          <w:tcPr>
            <w:tcW w:w="2410"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cutie metal 1L</w:t>
            </w:r>
          </w:p>
        </w:tc>
        <w:tc>
          <w:tcPr>
            <w:tcW w:w="1574"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BF737F" w:rsidRPr="006B7674" w:rsidTr="00076C3B">
        <w:tc>
          <w:tcPr>
            <w:tcW w:w="2650" w:type="dxa"/>
          </w:tcPr>
          <w:p w:rsidR="00076C3B" w:rsidRPr="006B7674" w:rsidRDefault="00076C3B"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Rășină RAKU –PUR 21-2116 A - turnare rășină</w:t>
            </w:r>
          </w:p>
        </w:tc>
        <w:tc>
          <w:tcPr>
            <w:tcW w:w="1144" w:type="dxa"/>
          </w:tcPr>
          <w:p w:rsidR="00076C3B" w:rsidRPr="006B7674" w:rsidRDefault="00076C3B"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120000 l</w:t>
            </w:r>
          </w:p>
        </w:tc>
        <w:tc>
          <w:tcPr>
            <w:tcW w:w="2126" w:type="dxa"/>
          </w:tcPr>
          <w:p w:rsidR="00076C3B" w:rsidRPr="006B7674" w:rsidRDefault="00076C3B"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H302, H290, H315, H319, H335</w:t>
            </w:r>
          </w:p>
        </w:tc>
        <w:tc>
          <w:tcPr>
            <w:tcW w:w="2410"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bidon plastic 1000 L</w:t>
            </w:r>
          </w:p>
        </w:tc>
        <w:tc>
          <w:tcPr>
            <w:tcW w:w="1574"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BF737F" w:rsidRPr="006B7674" w:rsidTr="00076C3B">
        <w:tc>
          <w:tcPr>
            <w:tcW w:w="2650"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Rășină RAKU –PUR 21-2116 B - turnare </w:t>
            </w:r>
            <w:r w:rsidRPr="006B7674">
              <w:rPr>
                <w:rFonts w:ascii="Arial" w:hAnsi="Arial" w:cs="Arial"/>
                <w:bCs/>
                <w:sz w:val="24"/>
                <w:szCs w:val="24"/>
                <w:lang w:val="ro-RO"/>
              </w:rPr>
              <w:lastRenderedPageBreak/>
              <w:t>rășină</w:t>
            </w:r>
          </w:p>
        </w:tc>
        <w:tc>
          <w:tcPr>
            <w:tcW w:w="1144"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lastRenderedPageBreak/>
              <w:t>20000 L</w:t>
            </w:r>
          </w:p>
        </w:tc>
        <w:tc>
          <w:tcPr>
            <w:tcW w:w="2126"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H332, H315, H319, H334, </w:t>
            </w:r>
            <w:r w:rsidRPr="006B7674">
              <w:rPr>
                <w:rFonts w:ascii="Arial" w:hAnsi="Arial" w:cs="Arial"/>
                <w:bCs/>
                <w:sz w:val="24"/>
                <w:szCs w:val="24"/>
                <w:lang w:val="ro-RO"/>
              </w:rPr>
              <w:lastRenderedPageBreak/>
              <w:t>H317, H351, H335, H373</w:t>
            </w:r>
          </w:p>
        </w:tc>
        <w:tc>
          <w:tcPr>
            <w:tcW w:w="2410"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lastRenderedPageBreak/>
              <w:t>bidon plastic 200 L</w:t>
            </w:r>
          </w:p>
        </w:tc>
        <w:tc>
          <w:tcPr>
            <w:tcW w:w="1574" w:type="dxa"/>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Spațiu betonat </w:t>
            </w:r>
            <w:r w:rsidRPr="006B7674">
              <w:rPr>
                <w:rFonts w:ascii="Arial" w:hAnsi="Arial" w:cs="Arial"/>
                <w:bCs/>
                <w:sz w:val="24"/>
                <w:szCs w:val="24"/>
                <w:lang w:val="ro-RO"/>
              </w:rPr>
              <w:lastRenderedPageBreak/>
              <w:t>închis</w:t>
            </w:r>
          </w:p>
        </w:tc>
      </w:tr>
      <w:tr w:rsidR="00BF737F" w:rsidRPr="006B7674" w:rsidTr="00076C3B">
        <w:tc>
          <w:tcPr>
            <w:tcW w:w="2650" w:type="dxa"/>
            <w:tcBorders>
              <w:top w:val="single" w:sz="4" w:space="0" w:color="auto"/>
              <w:left w:val="single" w:sz="4" w:space="0" w:color="auto"/>
              <w:bottom w:val="single" w:sz="4" w:space="0" w:color="auto"/>
              <w:right w:val="single" w:sz="4" w:space="0" w:color="auto"/>
            </w:tcBorders>
          </w:tcPr>
          <w:p w:rsidR="00076C3B" w:rsidRPr="006B7674" w:rsidRDefault="00BF737F"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lastRenderedPageBreak/>
              <w:t xml:space="preserve">Masă de reacție substanțe WBC 34, </w:t>
            </w:r>
            <w:proofErr w:type="spellStart"/>
            <w:r w:rsidR="00B416F4" w:rsidRPr="006B7674">
              <w:rPr>
                <w:rFonts w:ascii="Arial" w:hAnsi="Arial" w:cs="Arial"/>
                <w:bCs/>
                <w:sz w:val="24"/>
                <w:szCs w:val="24"/>
                <w:lang w:val="ro-RO"/>
              </w:rPr>
              <w:t>S</w:t>
            </w:r>
            <w:r w:rsidRPr="006B7674">
              <w:rPr>
                <w:rFonts w:ascii="Arial" w:hAnsi="Arial" w:cs="Arial"/>
                <w:bCs/>
                <w:sz w:val="24"/>
                <w:szCs w:val="24"/>
                <w:lang w:val="ro-RO"/>
              </w:rPr>
              <w:t>pezialloser</w:t>
            </w:r>
            <w:proofErr w:type="spellEnd"/>
            <w:r w:rsidRPr="006B7674">
              <w:rPr>
                <w:rFonts w:ascii="Arial" w:hAnsi="Arial" w:cs="Arial"/>
                <w:bCs/>
                <w:sz w:val="24"/>
                <w:szCs w:val="24"/>
                <w:lang w:val="ro-RO"/>
              </w:rPr>
              <w:t xml:space="preserve"> </w:t>
            </w:r>
            <w:r w:rsidR="00B416F4" w:rsidRPr="006B7674">
              <w:rPr>
                <w:rFonts w:ascii="Arial" w:hAnsi="Arial" w:cs="Arial"/>
                <w:bCs/>
                <w:sz w:val="24"/>
                <w:szCs w:val="24"/>
                <w:lang w:val="ro-RO"/>
              </w:rPr>
              <w:t>–</w:t>
            </w:r>
            <w:r w:rsidRPr="006B7674">
              <w:rPr>
                <w:rFonts w:ascii="Arial" w:hAnsi="Arial" w:cs="Arial"/>
                <w:bCs/>
                <w:sz w:val="24"/>
                <w:szCs w:val="24"/>
                <w:lang w:val="ro-RO"/>
              </w:rPr>
              <w:t xml:space="preserve"> degresare</w:t>
            </w:r>
          </w:p>
        </w:tc>
        <w:tc>
          <w:tcPr>
            <w:tcW w:w="1144"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100 l</w:t>
            </w:r>
          </w:p>
        </w:tc>
        <w:tc>
          <w:tcPr>
            <w:tcW w:w="2126"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neclasificat</w:t>
            </w:r>
          </w:p>
        </w:tc>
        <w:tc>
          <w:tcPr>
            <w:tcW w:w="2410"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bidon plastic 30 L</w:t>
            </w:r>
          </w:p>
        </w:tc>
        <w:tc>
          <w:tcPr>
            <w:tcW w:w="1574"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BF737F" w:rsidRPr="006B7674" w:rsidTr="00076C3B">
        <w:tc>
          <w:tcPr>
            <w:tcW w:w="2650"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Bară cositor aliaj staniu –plumb cu posibili aditivi de alte elemente de aliere – număr articol </w:t>
            </w:r>
            <w:proofErr w:type="spellStart"/>
            <w:r w:rsidRPr="006B7674">
              <w:rPr>
                <w:rFonts w:ascii="Arial" w:hAnsi="Arial" w:cs="Arial"/>
                <w:bCs/>
                <w:sz w:val="24"/>
                <w:szCs w:val="24"/>
                <w:lang w:val="ro-RO"/>
              </w:rPr>
              <w:t>bz</w:t>
            </w:r>
            <w:proofErr w:type="spellEnd"/>
            <w:r w:rsidRPr="006B7674">
              <w:rPr>
                <w:rFonts w:ascii="Arial" w:hAnsi="Arial" w:cs="Arial"/>
                <w:bCs/>
                <w:sz w:val="24"/>
                <w:szCs w:val="24"/>
                <w:lang w:val="ro-RO"/>
              </w:rPr>
              <w:t xml:space="preserve"> 035- cositorire</w:t>
            </w:r>
          </w:p>
        </w:tc>
        <w:tc>
          <w:tcPr>
            <w:tcW w:w="1144"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50 kg</w:t>
            </w:r>
          </w:p>
        </w:tc>
        <w:tc>
          <w:tcPr>
            <w:tcW w:w="2126"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H360, H373, H400, H410, H302, H332</w:t>
            </w:r>
          </w:p>
        </w:tc>
        <w:tc>
          <w:tcPr>
            <w:tcW w:w="2410"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BARĂ</w:t>
            </w:r>
          </w:p>
        </w:tc>
        <w:tc>
          <w:tcPr>
            <w:tcW w:w="1574" w:type="dxa"/>
            <w:tcBorders>
              <w:top w:val="single" w:sz="4" w:space="0" w:color="auto"/>
              <w:left w:val="single" w:sz="4" w:space="0" w:color="auto"/>
              <w:bottom w:val="single" w:sz="4" w:space="0" w:color="auto"/>
              <w:right w:val="single" w:sz="4" w:space="0" w:color="auto"/>
            </w:tcBorders>
          </w:tcPr>
          <w:p w:rsidR="00076C3B"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BF737F" w:rsidRPr="006B7674" w:rsidTr="00076C3B">
        <w:tc>
          <w:tcPr>
            <w:tcW w:w="2650" w:type="dxa"/>
            <w:tcBorders>
              <w:top w:val="single" w:sz="4" w:space="0" w:color="auto"/>
              <w:left w:val="single" w:sz="4" w:space="0" w:color="auto"/>
              <w:bottom w:val="single" w:sz="4" w:space="0" w:color="auto"/>
              <w:right w:val="single" w:sz="4" w:space="0" w:color="auto"/>
            </w:tcBorders>
          </w:tcPr>
          <w:p w:rsidR="00BF737F"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Întăritor</w:t>
            </w:r>
            <w:r w:rsidR="00BF737F" w:rsidRPr="006B7674">
              <w:rPr>
                <w:rFonts w:ascii="Arial" w:hAnsi="Arial" w:cs="Arial"/>
                <w:bCs/>
                <w:sz w:val="24"/>
                <w:szCs w:val="24"/>
                <w:lang w:val="ro-RO"/>
              </w:rPr>
              <w:t xml:space="preserve"> rășină RAKU Inhibitor 90-1702 – turnare rășină</w:t>
            </w:r>
          </w:p>
        </w:tc>
        <w:tc>
          <w:tcPr>
            <w:tcW w:w="1144" w:type="dxa"/>
            <w:tcBorders>
              <w:top w:val="single" w:sz="4" w:space="0" w:color="auto"/>
              <w:left w:val="single" w:sz="4" w:space="0" w:color="auto"/>
              <w:bottom w:val="single" w:sz="4" w:space="0" w:color="auto"/>
              <w:right w:val="single" w:sz="4" w:space="0" w:color="auto"/>
            </w:tcBorders>
          </w:tcPr>
          <w:p w:rsidR="00BF737F"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50 kg</w:t>
            </w:r>
          </w:p>
        </w:tc>
        <w:tc>
          <w:tcPr>
            <w:tcW w:w="2126" w:type="dxa"/>
            <w:tcBorders>
              <w:top w:val="single" w:sz="4" w:space="0" w:color="auto"/>
              <w:left w:val="single" w:sz="4" w:space="0" w:color="auto"/>
              <w:bottom w:val="single" w:sz="4" w:space="0" w:color="auto"/>
              <w:right w:val="single" w:sz="4" w:space="0" w:color="auto"/>
            </w:tcBorders>
          </w:tcPr>
          <w:p w:rsidR="00BF737F" w:rsidRPr="006B7674" w:rsidRDefault="00BF737F"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H302, H290, H315, H319, H335</w:t>
            </w:r>
          </w:p>
        </w:tc>
        <w:tc>
          <w:tcPr>
            <w:tcW w:w="2410" w:type="dxa"/>
            <w:tcBorders>
              <w:top w:val="single" w:sz="4" w:space="0" w:color="auto"/>
              <w:left w:val="single" w:sz="4" w:space="0" w:color="auto"/>
              <w:bottom w:val="single" w:sz="4" w:space="0" w:color="auto"/>
              <w:right w:val="single" w:sz="4" w:space="0" w:color="auto"/>
            </w:tcBorders>
          </w:tcPr>
          <w:p w:rsidR="00BF737F" w:rsidRPr="006B7674" w:rsidRDefault="00B416F4"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bidon plastic 5  Kg</w:t>
            </w:r>
          </w:p>
        </w:tc>
        <w:tc>
          <w:tcPr>
            <w:tcW w:w="1574" w:type="dxa"/>
            <w:tcBorders>
              <w:top w:val="single" w:sz="4" w:space="0" w:color="auto"/>
              <w:left w:val="single" w:sz="4" w:space="0" w:color="auto"/>
              <w:bottom w:val="single" w:sz="4" w:space="0" w:color="auto"/>
              <w:right w:val="single" w:sz="4" w:space="0" w:color="auto"/>
            </w:tcBorders>
          </w:tcPr>
          <w:p w:rsidR="00BF737F"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B416F4" w:rsidRPr="006B7674" w:rsidTr="00076C3B">
        <w:tc>
          <w:tcPr>
            <w:tcW w:w="2650"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Cositor ELSOLD </w:t>
            </w:r>
            <w:r w:rsidR="007716AB" w:rsidRPr="006B7674">
              <w:rPr>
                <w:rFonts w:ascii="Arial" w:hAnsi="Arial" w:cs="Arial"/>
                <w:bCs/>
                <w:sz w:val="24"/>
                <w:szCs w:val="24"/>
                <w:lang w:val="ro-RO"/>
              </w:rPr>
              <w:t>–</w:t>
            </w:r>
            <w:r w:rsidRPr="006B7674">
              <w:rPr>
                <w:rFonts w:ascii="Arial" w:hAnsi="Arial" w:cs="Arial"/>
                <w:bCs/>
                <w:sz w:val="24"/>
                <w:szCs w:val="24"/>
                <w:lang w:val="ro-RO"/>
              </w:rPr>
              <w:t>cositorire</w:t>
            </w:r>
          </w:p>
        </w:tc>
        <w:tc>
          <w:tcPr>
            <w:tcW w:w="1144"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700 kg</w:t>
            </w:r>
          </w:p>
        </w:tc>
        <w:tc>
          <w:tcPr>
            <w:tcW w:w="2126"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H360, H372, H400, H410</w:t>
            </w:r>
          </w:p>
        </w:tc>
        <w:tc>
          <w:tcPr>
            <w:tcW w:w="2410" w:type="dxa"/>
            <w:tcBorders>
              <w:top w:val="single" w:sz="4" w:space="0" w:color="auto"/>
              <w:left w:val="single" w:sz="4" w:space="0" w:color="auto"/>
              <w:bottom w:val="single" w:sz="4" w:space="0" w:color="auto"/>
              <w:right w:val="single" w:sz="4" w:space="0" w:color="auto"/>
            </w:tcBorders>
          </w:tcPr>
          <w:p w:rsidR="00B416F4" w:rsidRPr="006B7674" w:rsidRDefault="00B416F4" w:rsidP="00B416F4">
            <w:pPr>
              <w:spacing w:after="0" w:line="240" w:lineRule="auto"/>
              <w:jc w:val="center"/>
              <w:rPr>
                <w:rFonts w:ascii="Arial" w:hAnsi="Arial" w:cs="Arial"/>
                <w:bCs/>
                <w:sz w:val="24"/>
                <w:szCs w:val="24"/>
                <w:lang w:val="ro-RO"/>
              </w:rPr>
            </w:pPr>
            <w:proofErr w:type="spellStart"/>
            <w:r w:rsidRPr="006B7674">
              <w:rPr>
                <w:rFonts w:ascii="Arial" w:hAnsi="Arial" w:cs="Arial"/>
                <w:bCs/>
                <w:sz w:val="24"/>
                <w:szCs w:val="24"/>
                <w:lang w:val="ro-RO"/>
              </w:rPr>
              <w:t>Cuti</w:t>
            </w:r>
            <w:proofErr w:type="spellEnd"/>
            <w:r w:rsidRPr="006B7674">
              <w:rPr>
                <w:rFonts w:ascii="Arial" w:hAnsi="Arial" w:cs="Arial"/>
                <w:bCs/>
                <w:sz w:val="24"/>
                <w:szCs w:val="24"/>
                <w:lang w:val="ro-RO"/>
              </w:rPr>
              <w:t xml:space="preserve"> </w:t>
            </w:r>
            <w:proofErr w:type="spellStart"/>
            <w:r w:rsidRPr="006B7674">
              <w:rPr>
                <w:rFonts w:ascii="Arial" w:hAnsi="Arial" w:cs="Arial"/>
                <w:bCs/>
                <w:sz w:val="24"/>
                <w:szCs w:val="24"/>
                <w:lang w:val="ro-RO"/>
              </w:rPr>
              <w:t>plastc</w:t>
            </w:r>
            <w:proofErr w:type="spellEnd"/>
            <w:r w:rsidRPr="006B7674">
              <w:rPr>
                <w:rFonts w:ascii="Arial" w:hAnsi="Arial" w:cs="Arial"/>
                <w:bCs/>
                <w:sz w:val="24"/>
                <w:szCs w:val="24"/>
                <w:lang w:val="ro-RO"/>
              </w:rPr>
              <w:t xml:space="preserve"> 5 KG</w:t>
            </w:r>
          </w:p>
        </w:tc>
        <w:tc>
          <w:tcPr>
            <w:tcW w:w="1574"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B416F4" w:rsidRPr="006B7674" w:rsidTr="00076C3B">
        <w:tc>
          <w:tcPr>
            <w:tcW w:w="2650"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Decapant P 981- degresare</w:t>
            </w:r>
          </w:p>
        </w:tc>
        <w:tc>
          <w:tcPr>
            <w:tcW w:w="1144"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600 l</w:t>
            </w:r>
          </w:p>
        </w:tc>
        <w:tc>
          <w:tcPr>
            <w:tcW w:w="2126"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H225, H319, H336</w:t>
            </w:r>
          </w:p>
        </w:tc>
        <w:tc>
          <w:tcPr>
            <w:tcW w:w="2410" w:type="dxa"/>
            <w:tcBorders>
              <w:top w:val="single" w:sz="4" w:space="0" w:color="auto"/>
              <w:left w:val="single" w:sz="4" w:space="0" w:color="auto"/>
              <w:bottom w:val="single" w:sz="4" w:space="0" w:color="auto"/>
              <w:right w:val="single" w:sz="4" w:space="0" w:color="auto"/>
            </w:tcBorders>
          </w:tcPr>
          <w:p w:rsidR="00B416F4" w:rsidRPr="006B7674" w:rsidRDefault="00B416F4"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bidon plastic 30 L</w:t>
            </w:r>
          </w:p>
        </w:tc>
        <w:tc>
          <w:tcPr>
            <w:tcW w:w="1574"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w:t>
            </w:r>
          </w:p>
        </w:tc>
      </w:tr>
      <w:tr w:rsidR="00B416F4" w:rsidRPr="006B7674" w:rsidTr="00076C3B">
        <w:tc>
          <w:tcPr>
            <w:tcW w:w="2650"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Azot lichefiat</w:t>
            </w:r>
          </w:p>
        </w:tc>
        <w:tc>
          <w:tcPr>
            <w:tcW w:w="1144" w:type="dxa"/>
            <w:tcBorders>
              <w:top w:val="single" w:sz="4" w:space="0" w:color="auto"/>
              <w:left w:val="single" w:sz="4" w:space="0" w:color="auto"/>
              <w:bottom w:val="single" w:sz="4" w:space="0" w:color="auto"/>
              <w:right w:val="single" w:sz="4" w:space="0" w:color="auto"/>
            </w:tcBorders>
          </w:tcPr>
          <w:p w:rsidR="00B416F4" w:rsidRPr="006B7674" w:rsidRDefault="00B416F4"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800000 mc</w:t>
            </w:r>
          </w:p>
        </w:tc>
        <w:tc>
          <w:tcPr>
            <w:tcW w:w="2126" w:type="dxa"/>
            <w:tcBorders>
              <w:top w:val="single" w:sz="4" w:space="0" w:color="auto"/>
              <w:left w:val="single" w:sz="4" w:space="0" w:color="auto"/>
              <w:bottom w:val="single" w:sz="4" w:space="0" w:color="auto"/>
              <w:right w:val="single" w:sz="4" w:space="0" w:color="auto"/>
            </w:tcBorders>
          </w:tcPr>
          <w:p w:rsidR="00B416F4"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H261</w:t>
            </w:r>
          </w:p>
        </w:tc>
        <w:tc>
          <w:tcPr>
            <w:tcW w:w="2410" w:type="dxa"/>
            <w:tcBorders>
              <w:top w:val="single" w:sz="4" w:space="0" w:color="auto"/>
              <w:left w:val="single" w:sz="4" w:space="0" w:color="auto"/>
              <w:bottom w:val="single" w:sz="4" w:space="0" w:color="auto"/>
              <w:right w:val="single" w:sz="4" w:space="0" w:color="auto"/>
            </w:tcBorders>
          </w:tcPr>
          <w:p w:rsidR="00B416F4" w:rsidRPr="006B7674" w:rsidRDefault="006B0B6C"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Stație stocare</w:t>
            </w:r>
          </w:p>
        </w:tc>
        <w:tc>
          <w:tcPr>
            <w:tcW w:w="1574" w:type="dxa"/>
            <w:tcBorders>
              <w:top w:val="single" w:sz="4" w:space="0" w:color="auto"/>
              <w:left w:val="single" w:sz="4" w:space="0" w:color="auto"/>
              <w:bottom w:val="single" w:sz="4" w:space="0" w:color="auto"/>
              <w:right w:val="single" w:sz="4" w:space="0" w:color="auto"/>
            </w:tcBorders>
          </w:tcPr>
          <w:p w:rsidR="00B416F4"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Stație de stocare în lateralul halei</w:t>
            </w:r>
          </w:p>
        </w:tc>
      </w:tr>
      <w:tr w:rsidR="006B0B6C" w:rsidRPr="006B7674" w:rsidTr="00076C3B">
        <w:tc>
          <w:tcPr>
            <w:tcW w:w="2650"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Azot comprimat (varianta de rezervă)</w:t>
            </w:r>
          </w:p>
        </w:tc>
        <w:tc>
          <w:tcPr>
            <w:tcW w:w="114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4 mc</w:t>
            </w:r>
          </w:p>
        </w:tc>
        <w:tc>
          <w:tcPr>
            <w:tcW w:w="2126"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H280</w:t>
            </w:r>
          </w:p>
        </w:tc>
        <w:tc>
          <w:tcPr>
            <w:tcW w:w="2410" w:type="dxa"/>
            <w:tcBorders>
              <w:top w:val="single" w:sz="4" w:space="0" w:color="auto"/>
              <w:left w:val="single" w:sz="4" w:space="0" w:color="auto"/>
              <w:bottom w:val="single" w:sz="4" w:space="0" w:color="auto"/>
              <w:right w:val="single" w:sz="4" w:space="0" w:color="auto"/>
            </w:tcBorders>
          </w:tcPr>
          <w:p w:rsidR="006B0B6C" w:rsidRPr="006B7674" w:rsidRDefault="006B0B6C"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Butelii</w:t>
            </w:r>
          </w:p>
        </w:tc>
        <w:tc>
          <w:tcPr>
            <w:tcW w:w="157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w:t>
            </w:r>
          </w:p>
        </w:tc>
      </w:tr>
      <w:tr w:rsidR="006B0B6C" w:rsidRPr="006B7674" w:rsidTr="00076C3B">
        <w:tc>
          <w:tcPr>
            <w:tcW w:w="2650" w:type="dxa"/>
            <w:tcBorders>
              <w:top w:val="single" w:sz="4" w:space="0" w:color="auto"/>
              <w:left w:val="single" w:sz="4" w:space="0" w:color="auto"/>
              <w:bottom w:val="single" w:sz="4" w:space="0" w:color="auto"/>
              <w:right w:val="single" w:sz="4" w:space="0" w:color="auto"/>
            </w:tcBorders>
          </w:tcPr>
          <w:p w:rsidR="006B0B6C" w:rsidRPr="006B7674" w:rsidRDefault="006B0B6C" w:rsidP="006B0B6C">
            <w:pPr>
              <w:spacing w:after="0" w:line="240" w:lineRule="auto"/>
              <w:jc w:val="center"/>
              <w:rPr>
                <w:rFonts w:ascii="Arial" w:hAnsi="Arial" w:cs="Arial"/>
                <w:bCs/>
                <w:sz w:val="24"/>
                <w:szCs w:val="24"/>
                <w:lang w:val="ro-RO"/>
              </w:rPr>
            </w:pPr>
            <w:r w:rsidRPr="006B7674">
              <w:rPr>
                <w:rFonts w:ascii="Arial" w:hAnsi="Arial" w:cs="Arial"/>
                <w:bCs/>
                <w:sz w:val="24"/>
                <w:szCs w:val="24"/>
                <w:lang w:val="ro-RO"/>
              </w:rPr>
              <w:t>Pastă de cositor: PF 610 B - cositorire</w:t>
            </w:r>
          </w:p>
        </w:tc>
        <w:tc>
          <w:tcPr>
            <w:tcW w:w="114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500 kg</w:t>
            </w:r>
          </w:p>
        </w:tc>
        <w:tc>
          <w:tcPr>
            <w:tcW w:w="2126" w:type="dxa"/>
            <w:tcBorders>
              <w:top w:val="single" w:sz="4" w:space="0" w:color="auto"/>
              <w:left w:val="single" w:sz="4" w:space="0" w:color="auto"/>
              <w:bottom w:val="single" w:sz="4" w:space="0" w:color="auto"/>
              <w:right w:val="single" w:sz="4" w:space="0" w:color="auto"/>
            </w:tcBorders>
          </w:tcPr>
          <w:p w:rsidR="006B0B6C" w:rsidRPr="006B7674" w:rsidRDefault="00BD276B" w:rsidP="00BF737F">
            <w:pPr>
              <w:spacing w:after="0" w:line="240" w:lineRule="auto"/>
              <w:jc w:val="center"/>
              <w:rPr>
                <w:rFonts w:ascii="Arial" w:hAnsi="Arial" w:cs="Arial"/>
                <w:bCs/>
                <w:sz w:val="24"/>
                <w:szCs w:val="24"/>
                <w:lang w:val="ro-RO"/>
              </w:rPr>
            </w:pPr>
            <w:r>
              <w:rPr>
                <w:rFonts w:ascii="Arial" w:hAnsi="Arial" w:cs="Arial"/>
                <w:bCs/>
                <w:sz w:val="24"/>
                <w:szCs w:val="24"/>
                <w:lang w:val="ro-RO"/>
              </w:rPr>
              <w:t>H32, H302, H331, H360</w:t>
            </w:r>
            <w:r w:rsidR="00FA7D8C">
              <w:rPr>
                <w:rFonts w:ascii="Arial" w:hAnsi="Arial" w:cs="Arial"/>
                <w:bCs/>
                <w:sz w:val="24"/>
                <w:szCs w:val="24"/>
                <w:lang w:val="ro-RO"/>
              </w:rPr>
              <w:t>Df</w:t>
            </w:r>
          </w:p>
        </w:tc>
        <w:tc>
          <w:tcPr>
            <w:tcW w:w="2410" w:type="dxa"/>
            <w:tcBorders>
              <w:top w:val="single" w:sz="4" w:space="0" w:color="auto"/>
              <w:left w:val="single" w:sz="4" w:space="0" w:color="auto"/>
              <w:bottom w:val="single" w:sz="4" w:space="0" w:color="auto"/>
              <w:right w:val="single" w:sz="4" w:space="0" w:color="auto"/>
            </w:tcBorders>
          </w:tcPr>
          <w:p w:rsidR="006B0B6C" w:rsidRPr="006B7674" w:rsidRDefault="006B0B6C"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Cutii plastic 500g</w:t>
            </w:r>
          </w:p>
        </w:tc>
        <w:tc>
          <w:tcPr>
            <w:tcW w:w="157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Frigider în spațiu închis</w:t>
            </w:r>
          </w:p>
        </w:tc>
      </w:tr>
      <w:tr w:rsidR="006B0B6C" w:rsidRPr="006B7674" w:rsidTr="00076C3B">
        <w:tc>
          <w:tcPr>
            <w:tcW w:w="2650" w:type="dxa"/>
            <w:tcBorders>
              <w:top w:val="single" w:sz="4" w:space="0" w:color="auto"/>
              <w:left w:val="single" w:sz="4" w:space="0" w:color="auto"/>
              <w:bottom w:val="single" w:sz="4" w:space="0" w:color="auto"/>
              <w:right w:val="single" w:sz="4" w:space="0" w:color="auto"/>
            </w:tcBorders>
          </w:tcPr>
          <w:p w:rsidR="006B0B6C" w:rsidRPr="006B7674" w:rsidRDefault="006B0B6C" w:rsidP="006B0B6C">
            <w:pPr>
              <w:spacing w:after="0" w:line="240" w:lineRule="auto"/>
              <w:jc w:val="center"/>
              <w:rPr>
                <w:rFonts w:ascii="Arial" w:hAnsi="Arial" w:cs="Arial"/>
                <w:bCs/>
                <w:sz w:val="24"/>
                <w:szCs w:val="24"/>
                <w:lang w:val="ro-RO"/>
              </w:rPr>
            </w:pPr>
            <w:r w:rsidRPr="006B7674">
              <w:rPr>
                <w:rFonts w:ascii="Arial" w:hAnsi="Arial" w:cs="Arial"/>
                <w:bCs/>
                <w:sz w:val="24"/>
                <w:szCs w:val="24"/>
                <w:lang w:val="ro-RO"/>
              </w:rPr>
              <w:t>Cositor SN 100 CL</w:t>
            </w:r>
          </w:p>
        </w:tc>
        <w:tc>
          <w:tcPr>
            <w:tcW w:w="114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700 KG</w:t>
            </w:r>
          </w:p>
        </w:tc>
        <w:tc>
          <w:tcPr>
            <w:tcW w:w="2126"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NECLASIFICAT</w:t>
            </w:r>
          </w:p>
        </w:tc>
        <w:tc>
          <w:tcPr>
            <w:tcW w:w="2410" w:type="dxa"/>
            <w:tcBorders>
              <w:top w:val="single" w:sz="4" w:space="0" w:color="auto"/>
              <w:left w:val="single" w:sz="4" w:space="0" w:color="auto"/>
              <w:bottom w:val="single" w:sz="4" w:space="0" w:color="auto"/>
              <w:right w:val="single" w:sz="4" w:space="0" w:color="auto"/>
            </w:tcBorders>
          </w:tcPr>
          <w:p w:rsidR="006B0B6C" w:rsidRPr="006B7674" w:rsidRDefault="006B0B6C"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bară</w:t>
            </w:r>
          </w:p>
        </w:tc>
        <w:tc>
          <w:tcPr>
            <w:tcW w:w="157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6B0B6C" w:rsidRPr="006B7674" w:rsidTr="00076C3B">
        <w:tc>
          <w:tcPr>
            <w:tcW w:w="2650" w:type="dxa"/>
            <w:tcBorders>
              <w:top w:val="single" w:sz="4" w:space="0" w:color="auto"/>
              <w:left w:val="single" w:sz="4" w:space="0" w:color="auto"/>
              <w:bottom w:val="single" w:sz="4" w:space="0" w:color="auto"/>
              <w:right w:val="single" w:sz="4" w:space="0" w:color="auto"/>
            </w:tcBorders>
          </w:tcPr>
          <w:p w:rsidR="006B0B6C" w:rsidRPr="006B7674" w:rsidRDefault="006B0B6C" w:rsidP="006B0B6C">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Rășină </w:t>
            </w:r>
            <w:proofErr w:type="spellStart"/>
            <w:r w:rsidRPr="006B7674">
              <w:rPr>
                <w:rFonts w:ascii="Arial" w:hAnsi="Arial" w:cs="Arial"/>
                <w:bCs/>
                <w:sz w:val="24"/>
                <w:szCs w:val="24"/>
                <w:lang w:val="ro-RO"/>
              </w:rPr>
              <w:t>Raku</w:t>
            </w:r>
            <w:proofErr w:type="spellEnd"/>
            <w:r w:rsidRPr="006B7674">
              <w:rPr>
                <w:rFonts w:ascii="Arial" w:hAnsi="Arial" w:cs="Arial"/>
                <w:bCs/>
                <w:sz w:val="24"/>
                <w:szCs w:val="24"/>
                <w:lang w:val="ro-RO"/>
              </w:rPr>
              <w:t xml:space="preserve"> –Pur 21-2058 -2A neagră – turnare rășină</w:t>
            </w:r>
          </w:p>
        </w:tc>
        <w:tc>
          <w:tcPr>
            <w:tcW w:w="114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200 l</w:t>
            </w:r>
          </w:p>
        </w:tc>
        <w:tc>
          <w:tcPr>
            <w:tcW w:w="2126"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Neclasificat</w:t>
            </w:r>
          </w:p>
        </w:tc>
        <w:tc>
          <w:tcPr>
            <w:tcW w:w="2410" w:type="dxa"/>
            <w:tcBorders>
              <w:top w:val="single" w:sz="4" w:space="0" w:color="auto"/>
              <w:left w:val="single" w:sz="4" w:space="0" w:color="auto"/>
              <w:bottom w:val="single" w:sz="4" w:space="0" w:color="auto"/>
              <w:right w:val="single" w:sz="4" w:space="0" w:color="auto"/>
            </w:tcBorders>
          </w:tcPr>
          <w:p w:rsidR="006B0B6C" w:rsidRPr="006B7674" w:rsidRDefault="006B0B6C"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Butoi metalic 200 l</w:t>
            </w:r>
          </w:p>
        </w:tc>
        <w:tc>
          <w:tcPr>
            <w:tcW w:w="157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6B0B6C" w:rsidRPr="006B7674" w:rsidTr="00076C3B">
        <w:tc>
          <w:tcPr>
            <w:tcW w:w="2650" w:type="dxa"/>
            <w:tcBorders>
              <w:top w:val="single" w:sz="4" w:space="0" w:color="auto"/>
              <w:left w:val="single" w:sz="4" w:space="0" w:color="auto"/>
              <w:bottom w:val="single" w:sz="4" w:space="0" w:color="auto"/>
              <w:right w:val="single" w:sz="4" w:space="0" w:color="auto"/>
            </w:tcBorders>
          </w:tcPr>
          <w:p w:rsidR="006B0B6C" w:rsidRPr="006B7674" w:rsidRDefault="006B0B6C" w:rsidP="006B0B6C">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Rășină </w:t>
            </w:r>
            <w:proofErr w:type="spellStart"/>
            <w:r w:rsidRPr="006B7674">
              <w:rPr>
                <w:rFonts w:ascii="Arial" w:hAnsi="Arial" w:cs="Arial"/>
                <w:bCs/>
                <w:sz w:val="24"/>
                <w:szCs w:val="24"/>
                <w:lang w:val="ro-RO"/>
              </w:rPr>
              <w:t>Raku</w:t>
            </w:r>
            <w:proofErr w:type="spellEnd"/>
            <w:r w:rsidRPr="006B7674">
              <w:rPr>
                <w:rFonts w:ascii="Arial" w:hAnsi="Arial" w:cs="Arial"/>
                <w:bCs/>
                <w:sz w:val="24"/>
                <w:szCs w:val="24"/>
                <w:lang w:val="ro-RO"/>
              </w:rPr>
              <w:t xml:space="preserve"> –Pur 21-2058 -1A neagră – turnare rășină</w:t>
            </w:r>
          </w:p>
        </w:tc>
        <w:tc>
          <w:tcPr>
            <w:tcW w:w="114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50000 l</w:t>
            </w:r>
          </w:p>
        </w:tc>
        <w:tc>
          <w:tcPr>
            <w:tcW w:w="2126"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H302</w:t>
            </w:r>
          </w:p>
        </w:tc>
        <w:tc>
          <w:tcPr>
            <w:tcW w:w="2410" w:type="dxa"/>
            <w:tcBorders>
              <w:top w:val="single" w:sz="4" w:space="0" w:color="auto"/>
              <w:left w:val="single" w:sz="4" w:space="0" w:color="auto"/>
              <w:bottom w:val="single" w:sz="4" w:space="0" w:color="auto"/>
              <w:right w:val="single" w:sz="4" w:space="0" w:color="auto"/>
            </w:tcBorders>
          </w:tcPr>
          <w:p w:rsidR="006B0B6C" w:rsidRPr="006B7674" w:rsidRDefault="006B0B6C"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Butoi metalic 200 l</w:t>
            </w:r>
          </w:p>
        </w:tc>
        <w:tc>
          <w:tcPr>
            <w:tcW w:w="157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6B0B6C" w:rsidRPr="006B7674" w:rsidTr="00076C3B">
        <w:tc>
          <w:tcPr>
            <w:tcW w:w="2650" w:type="dxa"/>
            <w:tcBorders>
              <w:top w:val="single" w:sz="4" w:space="0" w:color="auto"/>
              <w:left w:val="single" w:sz="4" w:space="0" w:color="auto"/>
              <w:bottom w:val="single" w:sz="4" w:space="0" w:color="auto"/>
              <w:right w:val="single" w:sz="4" w:space="0" w:color="auto"/>
            </w:tcBorders>
          </w:tcPr>
          <w:p w:rsidR="006B0B6C" w:rsidRPr="006B7674" w:rsidRDefault="006B0B6C" w:rsidP="006B0B6C">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Pastă cositorire Alpha OM -340771 88 -4 –M18 Jar SAC 305 </w:t>
            </w:r>
            <w:r w:rsidR="007716AB" w:rsidRPr="006B7674">
              <w:rPr>
                <w:rFonts w:ascii="Arial" w:hAnsi="Arial" w:cs="Arial"/>
                <w:bCs/>
                <w:sz w:val="24"/>
                <w:szCs w:val="24"/>
                <w:lang w:val="ro-RO"/>
              </w:rPr>
              <w:t>–</w:t>
            </w:r>
            <w:r w:rsidRPr="006B7674">
              <w:rPr>
                <w:rFonts w:ascii="Arial" w:hAnsi="Arial" w:cs="Arial"/>
                <w:bCs/>
                <w:sz w:val="24"/>
                <w:szCs w:val="24"/>
                <w:lang w:val="ro-RO"/>
              </w:rPr>
              <w:t xml:space="preserve"> cositorire</w:t>
            </w:r>
          </w:p>
        </w:tc>
        <w:tc>
          <w:tcPr>
            <w:tcW w:w="114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100 kg</w:t>
            </w:r>
          </w:p>
        </w:tc>
        <w:tc>
          <w:tcPr>
            <w:tcW w:w="2126"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neclasificat</w:t>
            </w:r>
          </w:p>
        </w:tc>
        <w:tc>
          <w:tcPr>
            <w:tcW w:w="2410" w:type="dxa"/>
            <w:tcBorders>
              <w:top w:val="single" w:sz="4" w:space="0" w:color="auto"/>
              <w:left w:val="single" w:sz="4" w:space="0" w:color="auto"/>
              <w:bottom w:val="single" w:sz="4" w:space="0" w:color="auto"/>
              <w:right w:val="single" w:sz="4" w:space="0" w:color="auto"/>
            </w:tcBorders>
          </w:tcPr>
          <w:p w:rsidR="006B0B6C" w:rsidRPr="006B7674" w:rsidRDefault="006B0B6C"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Cutii plastic 500g</w:t>
            </w:r>
          </w:p>
        </w:tc>
        <w:tc>
          <w:tcPr>
            <w:tcW w:w="157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Frigider în spațiu închis</w:t>
            </w:r>
          </w:p>
        </w:tc>
      </w:tr>
      <w:tr w:rsidR="006B0B6C" w:rsidRPr="006B7674" w:rsidTr="00076C3B">
        <w:tc>
          <w:tcPr>
            <w:tcW w:w="2650" w:type="dxa"/>
            <w:tcBorders>
              <w:top w:val="single" w:sz="4" w:space="0" w:color="auto"/>
              <w:left w:val="single" w:sz="4" w:space="0" w:color="auto"/>
              <w:bottom w:val="single" w:sz="4" w:space="0" w:color="auto"/>
              <w:right w:val="single" w:sz="4" w:space="0" w:color="auto"/>
            </w:tcBorders>
          </w:tcPr>
          <w:p w:rsidR="006B0B6C" w:rsidRPr="006B7674" w:rsidRDefault="006B0B6C" w:rsidP="006B0B6C">
            <w:pPr>
              <w:spacing w:after="0" w:line="240" w:lineRule="auto"/>
              <w:jc w:val="center"/>
              <w:rPr>
                <w:rFonts w:ascii="Arial" w:hAnsi="Arial" w:cs="Arial"/>
                <w:bCs/>
                <w:sz w:val="24"/>
                <w:szCs w:val="24"/>
                <w:lang w:val="ro-RO"/>
              </w:rPr>
            </w:pPr>
            <w:r w:rsidRPr="006B7674">
              <w:rPr>
                <w:rFonts w:ascii="Arial" w:hAnsi="Arial" w:cs="Arial"/>
                <w:bCs/>
                <w:sz w:val="24"/>
                <w:szCs w:val="24"/>
                <w:lang w:val="ro-RO"/>
              </w:rPr>
              <w:t xml:space="preserve">Alcool sanitar Vorona </w:t>
            </w:r>
            <w:r w:rsidR="007716AB" w:rsidRPr="006B7674">
              <w:rPr>
                <w:rFonts w:ascii="Arial" w:hAnsi="Arial" w:cs="Arial"/>
                <w:bCs/>
                <w:sz w:val="24"/>
                <w:szCs w:val="24"/>
                <w:lang w:val="ro-RO"/>
              </w:rPr>
              <w:t>–</w:t>
            </w:r>
            <w:r w:rsidRPr="006B7674">
              <w:rPr>
                <w:rFonts w:ascii="Arial" w:hAnsi="Arial" w:cs="Arial"/>
                <w:bCs/>
                <w:sz w:val="24"/>
                <w:szCs w:val="24"/>
                <w:lang w:val="ro-RO"/>
              </w:rPr>
              <w:t>curățare</w:t>
            </w:r>
          </w:p>
        </w:tc>
        <w:tc>
          <w:tcPr>
            <w:tcW w:w="114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1500 l</w:t>
            </w:r>
          </w:p>
        </w:tc>
        <w:tc>
          <w:tcPr>
            <w:tcW w:w="2126"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H225</w:t>
            </w:r>
          </w:p>
        </w:tc>
        <w:tc>
          <w:tcPr>
            <w:tcW w:w="2410" w:type="dxa"/>
            <w:tcBorders>
              <w:top w:val="single" w:sz="4" w:space="0" w:color="auto"/>
              <w:left w:val="single" w:sz="4" w:space="0" w:color="auto"/>
              <w:bottom w:val="single" w:sz="4" w:space="0" w:color="auto"/>
              <w:right w:val="single" w:sz="4" w:space="0" w:color="auto"/>
            </w:tcBorders>
          </w:tcPr>
          <w:p w:rsidR="006B0B6C" w:rsidRPr="006B7674" w:rsidRDefault="006B0B6C" w:rsidP="0023390A">
            <w:pPr>
              <w:spacing w:after="0" w:line="240" w:lineRule="auto"/>
              <w:jc w:val="center"/>
              <w:rPr>
                <w:rFonts w:ascii="Arial" w:hAnsi="Arial" w:cs="Arial"/>
                <w:bCs/>
                <w:sz w:val="24"/>
                <w:szCs w:val="24"/>
                <w:lang w:val="ro-RO"/>
              </w:rPr>
            </w:pPr>
            <w:r w:rsidRPr="006B7674">
              <w:rPr>
                <w:rFonts w:ascii="Arial" w:hAnsi="Arial" w:cs="Arial"/>
                <w:bCs/>
                <w:sz w:val="24"/>
                <w:szCs w:val="24"/>
                <w:lang w:val="ro-RO"/>
              </w:rPr>
              <w:t>P</w:t>
            </w:r>
            <w:r w:rsidR="0023390A" w:rsidRPr="006B7674">
              <w:rPr>
                <w:rFonts w:ascii="Arial" w:hAnsi="Arial" w:cs="Arial"/>
                <w:bCs/>
                <w:sz w:val="24"/>
                <w:szCs w:val="24"/>
                <w:lang w:val="ro-RO"/>
              </w:rPr>
              <w:t>ET</w:t>
            </w:r>
            <w:r w:rsidRPr="006B7674">
              <w:rPr>
                <w:rFonts w:ascii="Arial" w:hAnsi="Arial" w:cs="Arial"/>
                <w:bCs/>
                <w:sz w:val="24"/>
                <w:szCs w:val="24"/>
                <w:lang w:val="ro-RO"/>
              </w:rPr>
              <w:t xml:space="preserve"> plastic 0,5 l</w:t>
            </w:r>
          </w:p>
        </w:tc>
        <w:tc>
          <w:tcPr>
            <w:tcW w:w="1574" w:type="dxa"/>
            <w:tcBorders>
              <w:top w:val="single" w:sz="4" w:space="0" w:color="auto"/>
              <w:left w:val="single" w:sz="4" w:space="0" w:color="auto"/>
              <w:bottom w:val="single" w:sz="4" w:space="0" w:color="auto"/>
              <w:right w:val="single" w:sz="4" w:space="0" w:color="auto"/>
            </w:tcBorders>
          </w:tcPr>
          <w:p w:rsidR="006B0B6C" w:rsidRPr="006B7674" w:rsidRDefault="006B0B6C"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6B0B6C" w:rsidRPr="006B7674" w:rsidTr="00076C3B">
        <w:tc>
          <w:tcPr>
            <w:tcW w:w="2650" w:type="dxa"/>
            <w:tcBorders>
              <w:top w:val="single" w:sz="4" w:space="0" w:color="auto"/>
              <w:left w:val="single" w:sz="4" w:space="0" w:color="auto"/>
              <w:bottom w:val="single" w:sz="4" w:space="0" w:color="auto"/>
              <w:right w:val="single" w:sz="4" w:space="0" w:color="auto"/>
            </w:tcBorders>
          </w:tcPr>
          <w:p w:rsidR="006B0B6C" w:rsidRPr="006B7674" w:rsidRDefault="006B0B6C" w:rsidP="006B0B6C">
            <w:pPr>
              <w:spacing w:after="0" w:line="240" w:lineRule="auto"/>
              <w:jc w:val="center"/>
              <w:rPr>
                <w:rFonts w:ascii="Arial" w:hAnsi="Arial" w:cs="Arial"/>
                <w:bCs/>
                <w:sz w:val="24"/>
                <w:szCs w:val="24"/>
                <w:lang w:val="ro-RO"/>
              </w:rPr>
            </w:pPr>
            <w:r w:rsidRPr="006B7674">
              <w:rPr>
                <w:rFonts w:ascii="Arial" w:hAnsi="Arial" w:cs="Arial"/>
                <w:bCs/>
                <w:sz w:val="24"/>
                <w:szCs w:val="24"/>
                <w:lang w:val="ro-RO"/>
              </w:rPr>
              <w:t>Vopsea tampografiere MUF/RM 41097</w:t>
            </w:r>
            <w:r w:rsidR="0023390A" w:rsidRPr="006B7674">
              <w:rPr>
                <w:rFonts w:ascii="Arial" w:hAnsi="Arial" w:cs="Arial"/>
                <w:bCs/>
                <w:sz w:val="24"/>
                <w:szCs w:val="24"/>
                <w:lang w:val="ro-RO"/>
              </w:rPr>
              <w:t xml:space="preserve"> – ștampilare produse </w:t>
            </w:r>
            <w:r w:rsidR="0023390A" w:rsidRPr="006B7674">
              <w:rPr>
                <w:rFonts w:ascii="Arial" w:hAnsi="Arial" w:cs="Arial"/>
                <w:bCs/>
                <w:sz w:val="24"/>
                <w:szCs w:val="24"/>
                <w:lang w:val="ro-RO"/>
              </w:rPr>
              <w:lastRenderedPageBreak/>
              <w:t>finite</w:t>
            </w:r>
          </w:p>
        </w:tc>
        <w:tc>
          <w:tcPr>
            <w:tcW w:w="1144" w:type="dxa"/>
            <w:tcBorders>
              <w:top w:val="single" w:sz="4" w:space="0" w:color="auto"/>
              <w:left w:val="single" w:sz="4" w:space="0" w:color="auto"/>
              <w:bottom w:val="single" w:sz="4" w:space="0" w:color="auto"/>
              <w:right w:val="single" w:sz="4" w:space="0" w:color="auto"/>
            </w:tcBorders>
          </w:tcPr>
          <w:p w:rsidR="006B0B6C" w:rsidRPr="006B7674" w:rsidRDefault="0023390A"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lastRenderedPageBreak/>
              <w:t>10 l</w:t>
            </w:r>
          </w:p>
        </w:tc>
        <w:tc>
          <w:tcPr>
            <w:tcW w:w="2126" w:type="dxa"/>
            <w:tcBorders>
              <w:top w:val="single" w:sz="4" w:space="0" w:color="auto"/>
              <w:left w:val="single" w:sz="4" w:space="0" w:color="auto"/>
              <w:bottom w:val="single" w:sz="4" w:space="0" w:color="auto"/>
              <w:right w:val="single" w:sz="4" w:space="0" w:color="auto"/>
            </w:tcBorders>
          </w:tcPr>
          <w:p w:rsidR="006B0B6C" w:rsidRPr="006B7674" w:rsidRDefault="0023390A"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neclasificat</w:t>
            </w:r>
          </w:p>
        </w:tc>
        <w:tc>
          <w:tcPr>
            <w:tcW w:w="2410" w:type="dxa"/>
            <w:tcBorders>
              <w:top w:val="single" w:sz="4" w:space="0" w:color="auto"/>
              <w:left w:val="single" w:sz="4" w:space="0" w:color="auto"/>
              <w:bottom w:val="single" w:sz="4" w:space="0" w:color="auto"/>
              <w:right w:val="single" w:sz="4" w:space="0" w:color="auto"/>
            </w:tcBorders>
          </w:tcPr>
          <w:p w:rsidR="006B0B6C" w:rsidRPr="006B7674" w:rsidRDefault="0023390A"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Cutie metal 1 kg</w:t>
            </w:r>
          </w:p>
        </w:tc>
        <w:tc>
          <w:tcPr>
            <w:tcW w:w="1574" w:type="dxa"/>
            <w:tcBorders>
              <w:top w:val="single" w:sz="4" w:space="0" w:color="auto"/>
              <w:left w:val="single" w:sz="4" w:space="0" w:color="auto"/>
              <w:bottom w:val="single" w:sz="4" w:space="0" w:color="auto"/>
              <w:right w:val="single" w:sz="4" w:space="0" w:color="auto"/>
            </w:tcBorders>
          </w:tcPr>
          <w:p w:rsidR="006B0B6C" w:rsidRPr="006B7674" w:rsidRDefault="0023390A"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r w:rsidR="0023390A" w:rsidRPr="006B7674" w:rsidTr="00076C3B">
        <w:tc>
          <w:tcPr>
            <w:tcW w:w="2650" w:type="dxa"/>
            <w:tcBorders>
              <w:top w:val="single" w:sz="4" w:space="0" w:color="auto"/>
              <w:left w:val="single" w:sz="4" w:space="0" w:color="auto"/>
              <w:bottom w:val="single" w:sz="4" w:space="0" w:color="auto"/>
              <w:right w:val="single" w:sz="4" w:space="0" w:color="auto"/>
            </w:tcBorders>
          </w:tcPr>
          <w:p w:rsidR="0023390A" w:rsidRPr="006B7674" w:rsidRDefault="0023390A" w:rsidP="006B0B6C">
            <w:pPr>
              <w:spacing w:after="0" w:line="240" w:lineRule="auto"/>
              <w:jc w:val="center"/>
              <w:rPr>
                <w:rFonts w:ascii="Arial" w:hAnsi="Arial" w:cs="Arial"/>
                <w:bCs/>
                <w:sz w:val="24"/>
                <w:szCs w:val="24"/>
                <w:lang w:val="ro-RO"/>
              </w:rPr>
            </w:pPr>
            <w:r w:rsidRPr="006B7674">
              <w:rPr>
                <w:rFonts w:ascii="Arial" w:hAnsi="Arial" w:cs="Arial"/>
                <w:bCs/>
                <w:sz w:val="24"/>
                <w:szCs w:val="24"/>
                <w:lang w:val="ro-RO"/>
              </w:rPr>
              <w:lastRenderedPageBreak/>
              <w:t>Diluant MUF – degresare înainte de ștampilare produse finite</w:t>
            </w:r>
          </w:p>
        </w:tc>
        <w:tc>
          <w:tcPr>
            <w:tcW w:w="1144" w:type="dxa"/>
            <w:tcBorders>
              <w:top w:val="single" w:sz="4" w:space="0" w:color="auto"/>
              <w:left w:val="single" w:sz="4" w:space="0" w:color="auto"/>
              <w:bottom w:val="single" w:sz="4" w:space="0" w:color="auto"/>
              <w:right w:val="single" w:sz="4" w:space="0" w:color="auto"/>
            </w:tcBorders>
          </w:tcPr>
          <w:p w:rsidR="0023390A" w:rsidRPr="006B7674" w:rsidRDefault="0023390A"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10 l</w:t>
            </w:r>
          </w:p>
        </w:tc>
        <w:tc>
          <w:tcPr>
            <w:tcW w:w="2126" w:type="dxa"/>
            <w:tcBorders>
              <w:top w:val="single" w:sz="4" w:space="0" w:color="auto"/>
              <w:left w:val="single" w:sz="4" w:space="0" w:color="auto"/>
              <w:bottom w:val="single" w:sz="4" w:space="0" w:color="auto"/>
              <w:right w:val="single" w:sz="4" w:space="0" w:color="auto"/>
            </w:tcBorders>
          </w:tcPr>
          <w:p w:rsidR="0023390A" w:rsidRPr="006B7674" w:rsidRDefault="0023390A"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H225, H332, H315, H318, H336, H373</w:t>
            </w:r>
          </w:p>
        </w:tc>
        <w:tc>
          <w:tcPr>
            <w:tcW w:w="2410" w:type="dxa"/>
            <w:tcBorders>
              <w:top w:val="single" w:sz="4" w:space="0" w:color="auto"/>
              <w:left w:val="single" w:sz="4" w:space="0" w:color="auto"/>
              <w:bottom w:val="single" w:sz="4" w:space="0" w:color="auto"/>
              <w:right w:val="single" w:sz="4" w:space="0" w:color="auto"/>
            </w:tcBorders>
          </w:tcPr>
          <w:p w:rsidR="0023390A" w:rsidRPr="006B7674" w:rsidRDefault="0023390A" w:rsidP="00B416F4">
            <w:pPr>
              <w:spacing w:after="0" w:line="240" w:lineRule="auto"/>
              <w:jc w:val="center"/>
              <w:rPr>
                <w:rFonts w:ascii="Arial" w:hAnsi="Arial" w:cs="Arial"/>
                <w:bCs/>
                <w:sz w:val="24"/>
                <w:szCs w:val="24"/>
                <w:lang w:val="ro-RO"/>
              </w:rPr>
            </w:pPr>
            <w:r w:rsidRPr="006B7674">
              <w:rPr>
                <w:rFonts w:ascii="Arial" w:hAnsi="Arial" w:cs="Arial"/>
                <w:bCs/>
                <w:sz w:val="24"/>
                <w:szCs w:val="24"/>
                <w:lang w:val="ro-RO"/>
              </w:rPr>
              <w:t>Cutie metal 1 kg</w:t>
            </w:r>
          </w:p>
        </w:tc>
        <w:tc>
          <w:tcPr>
            <w:tcW w:w="1574" w:type="dxa"/>
            <w:tcBorders>
              <w:top w:val="single" w:sz="4" w:space="0" w:color="auto"/>
              <w:left w:val="single" w:sz="4" w:space="0" w:color="auto"/>
              <w:bottom w:val="single" w:sz="4" w:space="0" w:color="auto"/>
              <w:right w:val="single" w:sz="4" w:space="0" w:color="auto"/>
            </w:tcBorders>
          </w:tcPr>
          <w:p w:rsidR="0023390A" w:rsidRPr="006B7674" w:rsidRDefault="0023390A" w:rsidP="00BF737F">
            <w:pPr>
              <w:spacing w:after="0" w:line="240" w:lineRule="auto"/>
              <w:jc w:val="center"/>
              <w:rPr>
                <w:rFonts w:ascii="Arial" w:hAnsi="Arial" w:cs="Arial"/>
                <w:bCs/>
                <w:sz w:val="24"/>
                <w:szCs w:val="24"/>
                <w:lang w:val="ro-RO"/>
              </w:rPr>
            </w:pPr>
            <w:r w:rsidRPr="006B7674">
              <w:rPr>
                <w:rFonts w:ascii="Arial" w:hAnsi="Arial" w:cs="Arial"/>
                <w:bCs/>
                <w:sz w:val="24"/>
                <w:szCs w:val="24"/>
                <w:lang w:val="ro-RO"/>
              </w:rPr>
              <w:t>Spațiu betonat închis</w:t>
            </w:r>
          </w:p>
        </w:tc>
      </w:tr>
    </w:tbl>
    <w:p w:rsidR="00025B4C" w:rsidRPr="006B7674" w:rsidRDefault="00025B4C" w:rsidP="00025B4C">
      <w:pPr>
        <w:spacing w:after="0" w:line="240" w:lineRule="auto"/>
        <w:jc w:val="both"/>
        <w:rPr>
          <w:rFonts w:ascii="Arial" w:hAnsi="Arial" w:cs="Arial"/>
          <w:b/>
          <w:sz w:val="24"/>
          <w:szCs w:val="24"/>
          <w:lang w:val="ro-RO"/>
        </w:rPr>
      </w:pPr>
      <w:r w:rsidRPr="006B7674">
        <w:rPr>
          <w:rFonts w:ascii="Arial" w:hAnsi="Arial" w:cs="Arial"/>
          <w:b/>
          <w:sz w:val="24"/>
          <w:szCs w:val="24"/>
          <w:lang w:val="ro-RO"/>
        </w:rPr>
        <w:t>2. Modul de gospodărire:</w:t>
      </w:r>
    </w:p>
    <w:p w:rsidR="00025B4C" w:rsidRPr="006B7674" w:rsidRDefault="00025B4C" w:rsidP="00025B4C">
      <w:pPr>
        <w:spacing w:after="0" w:line="240" w:lineRule="auto"/>
        <w:jc w:val="both"/>
        <w:rPr>
          <w:rFonts w:ascii="Arial" w:hAnsi="Arial" w:cs="Arial"/>
          <w:sz w:val="24"/>
          <w:szCs w:val="24"/>
          <w:lang w:val="ro-RO"/>
        </w:rPr>
      </w:pPr>
      <w:r w:rsidRPr="006B7674">
        <w:rPr>
          <w:rFonts w:ascii="Arial" w:hAnsi="Arial" w:cs="Arial"/>
          <w:b/>
          <w:bCs/>
          <w:sz w:val="24"/>
          <w:szCs w:val="24"/>
          <w:lang w:val="ro-RO"/>
        </w:rPr>
        <w:t xml:space="preserve">-  ambalare: </w:t>
      </w:r>
      <w:r w:rsidRPr="006B7674">
        <w:rPr>
          <w:rFonts w:ascii="Arial" w:hAnsi="Arial" w:cs="Arial"/>
          <w:bCs/>
          <w:sz w:val="24"/>
          <w:szCs w:val="24"/>
          <w:lang w:val="ro-RO"/>
        </w:rPr>
        <w:t>în ambalaje originale</w:t>
      </w:r>
      <w:r w:rsidR="00AC1806" w:rsidRPr="006B7674">
        <w:rPr>
          <w:rFonts w:ascii="Arial" w:hAnsi="Arial" w:cs="Arial"/>
          <w:bCs/>
          <w:sz w:val="24"/>
          <w:szCs w:val="24"/>
          <w:lang w:val="ro-RO"/>
        </w:rPr>
        <w:t xml:space="preserve"> care pot fi </w:t>
      </w:r>
      <w:proofErr w:type="spellStart"/>
      <w:r w:rsidR="00AC1806" w:rsidRPr="006B7674">
        <w:rPr>
          <w:rFonts w:ascii="Arial" w:hAnsi="Arial" w:cs="Arial"/>
          <w:bCs/>
          <w:sz w:val="24"/>
          <w:szCs w:val="24"/>
          <w:lang w:val="ro-RO"/>
        </w:rPr>
        <w:t>recipienţi</w:t>
      </w:r>
      <w:proofErr w:type="spellEnd"/>
      <w:r w:rsidR="00AC1806" w:rsidRPr="006B7674">
        <w:rPr>
          <w:rFonts w:ascii="Arial" w:hAnsi="Arial" w:cs="Arial"/>
          <w:bCs/>
          <w:sz w:val="24"/>
          <w:szCs w:val="24"/>
          <w:lang w:val="ro-RO"/>
        </w:rPr>
        <w:t xml:space="preserve"> din material plastic sau metalici</w:t>
      </w:r>
      <w:r w:rsidRPr="006B7674">
        <w:rPr>
          <w:rFonts w:ascii="Arial" w:hAnsi="Arial" w:cs="Arial"/>
          <w:sz w:val="24"/>
          <w:szCs w:val="24"/>
          <w:lang w:val="ro-RO"/>
        </w:rPr>
        <w:t>;</w:t>
      </w:r>
    </w:p>
    <w:p w:rsidR="00025B4C" w:rsidRPr="006B7674" w:rsidRDefault="00025B4C" w:rsidP="00025B4C">
      <w:pPr>
        <w:spacing w:after="0" w:line="240" w:lineRule="auto"/>
        <w:jc w:val="both"/>
        <w:rPr>
          <w:rFonts w:ascii="Arial" w:hAnsi="Arial" w:cs="Arial"/>
          <w:color w:val="000000"/>
          <w:sz w:val="24"/>
          <w:szCs w:val="24"/>
          <w:lang w:val="ro-RO"/>
        </w:rPr>
      </w:pPr>
      <w:r w:rsidRPr="006B7674">
        <w:rPr>
          <w:rFonts w:ascii="Arial" w:hAnsi="Arial" w:cs="Arial"/>
          <w:b/>
          <w:sz w:val="24"/>
          <w:szCs w:val="24"/>
          <w:lang w:val="ro-RO"/>
        </w:rPr>
        <w:t xml:space="preserve">-  </w:t>
      </w:r>
      <w:r w:rsidRPr="006B7674">
        <w:rPr>
          <w:rFonts w:ascii="Arial" w:hAnsi="Arial" w:cs="Arial"/>
          <w:b/>
          <w:bCs/>
          <w:sz w:val="24"/>
          <w:szCs w:val="24"/>
          <w:lang w:val="ro-RO"/>
        </w:rPr>
        <w:t>transport:</w:t>
      </w:r>
      <w:r w:rsidRPr="006B7674">
        <w:rPr>
          <w:rFonts w:ascii="Arial" w:hAnsi="Arial" w:cs="Arial"/>
          <w:b/>
          <w:sz w:val="24"/>
          <w:szCs w:val="24"/>
          <w:lang w:val="ro-RO"/>
        </w:rPr>
        <w:t xml:space="preserve"> </w:t>
      </w:r>
      <w:r w:rsidRPr="006B7674">
        <w:rPr>
          <w:rFonts w:ascii="Arial" w:hAnsi="Arial" w:cs="Arial"/>
          <w:sz w:val="24"/>
          <w:szCs w:val="24"/>
          <w:lang w:val="ro-RO"/>
        </w:rPr>
        <w:t>este asigurat de către furnizori, cu mijloace de transport autorizate;</w:t>
      </w:r>
      <w:r w:rsidRPr="006B7674">
        <w:rPr>
          <w:rFonts w:ascii="Arial" w:hAnsi="Arial" w:cs="Arial"/>
          <w:color w:val="000000"/>
          <w:sz w:val="24"/>
          <w:szCs w:val="24"/>
          <w:lang w:val="ro-RO"/>
        </w:rPr>
        <w:t xml:space="preserve"> </w:t>
      </w:r>
    </w:p>
    <w:p w:rsidR="00025B4C" w:rsidRPr="006B7674" w:rsidRDefault="00025B4C" w:rsidP="00025B4C">
      <w:pPr>
        <w:widowControl w:val="0"/>
        <w:autoSpaceDE w:val="0"/>
        <w:autoSpaceDN w:val="0"/>
        <w:adjustRightInd w:val="0"/>
        <w:spacing w:after="0" w:line="240" w:lineRule="auto"/>
        <w:jc w:val="both"/>
        <w:rPr>
          <w:rFonts w:ascii="Arial" w:eastAsia="Times New Roman" w:hAnsi="Arial" w:cs="Arial"/>
          <w:bCs/>
          <w:color w:val="000000"/>
          <w:sz w:val="24"/>
          <w:szCs w:val="24"/>
          <w:lang w:val="ro-RO"/>
        </w:rPr>
      </w:pPr>
      <w:r w:rsidRPr="006B7674">
        <w:rPr>
          <w:rFonts w:ascii="Arial" w:eastAsia="Times New Roman" w:hAnsi="Arial" w:cs="Arial"/>
          <w:b/>
          <w:bCs/>
          <w:sz w:val="24"/>
          <w:szCs w:val="24"/>
          <w:lang w:val="ro-RO"/>
        </w:rPr>
        <w:t xml:space="preserve">-  </w:t>
      </w:r>
      <w:r w:rsidRPr="006B7674">
        <w:rPr>
          <w:rFonts w:ascii="Arial" w:eastAsia="Times New Roman" w:hAnsi="Arial" w:cs="Arial"/>
          <w:b/>
          <w:bCs/>
          <w:color w:val="000000"/>
          <w:sz w:val="24"/>
          <w:szCs w:val="24"/>
          <w:lang w:val="ro-RO"/>
        </w:rPr>
        <w:t xml:space="preserve">depozitare: </w:t>
      </w:r>
      <w:r w:rsidRPr="006B7674">
        <w:rPr>
          <w:rFonts w:ascii="Arial" w:eastAsia="Times New Roman" w:hAnsi="Arial" w:cs="Arial"/>
          <w:bCs/>
          <w:color w:val="000000"/>
          <w:sz w:val="24"/>
          <w:szCs w:val="24"/>
          <w:lang w:val="ro-RO"/>
        </w:rPr>
        <w:t xml:space="preserve">în </w:t>
      </w:r>
      <w:r w:rsidR="00AC1806" w:rsidRPr="006B7674">
        <w:rPr>
          <w:rFonts w:ascii="Arial" w:eastAsia="Times New Roman" w:hAnsi="Arial" w:cs="Arial"/>
          <w:bCs/>
          <w:color w:val="000000"/>
          <w:sz w:val="24"/>
          <w:szCs w:val="24"/>
          <w:lang w:val="ro-RO"/>
        </w:rPr>
        <w:t>loc special amenajat</w:t>
      </w:r>
      <w:r w:rsidRPr="006B7674">
        <w:rPr>
          <w:rFonts w:ascii="Arial" w:eastAsia="Times New Roman" w:hAnsi="Arial" w:cs="Arial"/>
          <w:sz w:val="24"/>
          <w:szCs w:val="24"/>
          <w:lang w:val="ro-RO"/>
        </w:rPr>
        <w:t>;</w:t>
      </w:r>
    </w:p>
    <w:p w:rsidR="00025B4C" w:rsidRPr="006B7674" w:rsidRDefault="00025B4C" w:rsidP="00025B4C">
      <w:pPr>
        <w:widowControl w:val="0"/>
        <w:autoSpaceDE w:val="0"/>
        <w:autoSpaceDN w:val="0"/>
        <w:adjustRightInd w:val="0"/>
        <w:spacing w:after="0" w:line="240" w:lineRule="auto"/>
        <w:jc w:val="both"/>
        <w:rPr>
          <w:rFonts w:ascii="Arial" w:eastAsia="Times New Roman" w:hAnsi="Arial" w:cs="Arial"/>
          <w:color w:val="000000"/>
          <w:sz w:val="24"/>
          <w:szCs w:val="24"/>
          <w:lang w:val="ro-RO"/>
        </w:rPr>
      </w:pPr>
      <w:r w:rsidRPr="006B7674">
        <w:rPr>
          <w:rFonts w:ascii="Arial" w:eastAsia="Times New Roman" w:hAnsi="Arial" w:cs="Arial"/>
          <w:b/>
          <w:bCs/>
          <w:color w:val="000000"/>
          <w:sz w:val="24"/>
          <w:szCs w:val="24"/>
          <w:lang w:val="ro-RO"/>
        </w:rPr>
        <w:t>-  folosire/comercializare:</w:t>
      </w:r>
      <w:r w:rsidRPr="006B7674">
        <w:rPr>
          <w:rFonts w:ascii="Arial" w:eastAsia="Times New Roman" w:hAnsi="Arial" w:cs="Arial"/>
          <w:color w:val="000000"/>
          <w:sz w:val="24"/>
          <w:szCs w:val="24"/>
          <w:lang w:val="ro-RO"/>
        </w:rPr>
        <w:t xml:space="preserve"> în procesul tehnologic. </w:t>
      </w:r>
    </w:p>
    <w:p w:rsidR="00025B4C" w:rsidRPr="006B7674" w:rsidRDefault="00025B4C" w:rsidP="00025B4C">
      <w:pPr>
        <w:spacing w:after="0" w:line="240" w:lineRule="auto"/>
        <w:jc w:val="both"/>
        <w:rPr>
          <w:rFonts w:ascii="Arial" w:hAnsi="Arial" w:cs="Arial"/>
          <w:b/>
          <w:sz w:val="24"/>
          <w:szCs w:val="24"/>
          <w:lang w:val="ro-RO"/>
        </w:rPr>
      </w:pPr>
      <w:r w:rsidRPr="006B7674">
        <w:rPr>
          <w:rFonts w:ascii="Arial" w:hAnsi="Arial" w:cs="Arial"/>
          <w:b/>
          <w:sz w:val="24"/>
          <w:szCs w:val="24"/>
          <w:lang w:val="ro-RO"/>
        </w:rPr>
        <w:t>3. Modul de gospodărire a ambalajelor folosite sau rezultate de la substanţele şi preparatele periculoase:</w:t>
      </w:r>
    </w:p>
    <w:p w:rsidR="00025B4C" w:rsidRPr="006B7674" w:rsidRDefault="00025B4C" w:rsidP="00E74591">
      <w:pPr>
        <w:widowControl w:val="0"/>
        <w:numPr>
          <w:ilvl w:val="0"/>
          <w:numId w:val="15"/>
        </w:numPr>
        <w:autoSpaceDE w:val="0"/>
        <w:autoSpaceDN w:val="0"/>
        <w:adjustRightInd w:val="0"/>
        <w:spacing w:after="0" w:line="240" w:lineRule="auto"/>
        <w:jc w:val="both"/>
        <w:rPr>
          <w:rFonts w:ascii="Arial" w:eastAsia="Times New Roman" w:hAnsi="Arial" w:cs="Arial"/>
          <w:bCs/>
          <w:color w:val="000000"/>
          <w:sz w:val="24"/>
          <w:szCs w:val="24"/>
          <w:lang w:val="ro-RO"/>
        </w:rPr>
      </w:pPr>
      <w:r w:rsidRPr="006B7674">
        <w:rPr>
          <w:rFonts w:ascii="Arial" w:hAnsi="Arial" w:cs="Arial"/>
          <w:sz w:val="24"/>
          <w:szCs w:val="24"/>
          <w:lang w:val="ro-RO"/>
        </w:rPr>
        <w:t xml:space="preserve">ambalaje care conţin reziduuri sau sunt contaminate cu substanţe periculoase </w:t>
      </w:r>
      <w:r w:rsidRPr="006B7674">
        <w:rPr>
          <w:rFonts w:ascii="Arial" w:hAnsi="Arial" w:cs="Arial"/>
          <w:bCs/>
          <w:sz w:val="24"/>
          <w:szCs w:val="24"/>
          <w:lang w:val="ro-RO" w:eastAsia="ro-RO"/>
        </w:rPr>
        <w:t xml:space="preserve">vor fi </w:t>
      </w:r>
      <w:r w:rsidRPr="006B7674">
        <w:rPr>
          <w:rFonts w:ascii="Arial" w:hAnsi="Arial" w:cs="Arial"/>
          <w:sz w:val="24"/>
          <w:szCs w:val="24"/>
          <w:lang w:val="ro-RO"/>
        </w:rPr>
        <w:t xml:space="preserve">colectate selectiv, </w:t>
      </w:r>
      <w:r w:rsidRPr="006B7674">
        <w:rPr>
          <w:rFonts w:ascii="Arial" w:hAnsi="Arial" w:cs="Arial"/>
          <w:bCs/>
          <w:color w:val="000000"/>
          <w:sz w:val="24"/>
          <w:szCs w:val="24"/>
          <w:lang w:val="ro-RO"/>
        </w:rPr>
        <w:t>în spaţiu special amenajat,</w:t>
      </w:r>
      <w:r w:rsidRPr="006B7674">
        <w:rPr>
          <w:rFonts w:ascii="Arial" w:hAnsi="Arial" w:cs="Arial"/>
          <w:sz w:val="24"/>
          <w:szCs w:val="24"/>
          <w:lang w:val="ro-RO"/>
        </w:rPr>
        <w:t xml:space="preserve"> fiind apoi predate pentru valorificare firmei contractate.</w:t>
      </w:r>
    </w:p>
    <w:p w:rsidR="004C54EE" w:rsidRPr="006B7674" w:rsidRDefault="00FF7722" w:rsidP="009A1F95">
      <w:pPr>
        <w:widowControl w:val="0"/>
        <w:autoSpaceDE w:val="0"/>
        <w:autoSpaceDN w:val="0"/>
        <w:adjustRightInd w:val="0"/>
        <w:spacing w:after="0" w:line="240" w:lineRule="auto"/>
        <w:jc w:val="both"/>
        <w:rPr>
          <w:rFonts w:ascii="Arial" w:hAnsi="Arial" w:cs="Arial"/>
          <w:b/>
          <w:bCs/>
          <w:sz w:val="24"/>
          <w:szCs w:val="24"/>
          <w:lang w:val="ro-RO"/>
        </w:rPr>
      </w:pPr>
      <w:r w:rsidRPr="006B7674">
        <w:rPr>
          <w:rFonts w:ascii="Arial" w:hAnsi="Arial" w:cs="Arial"/>
          <w:b/>
          <w:bCs/>
          <w:sz w:val="24"/>
          <w:szCs w:val="24"/>
          <w:lang w:val="ro-RO"/>
        </w:rPr>
        <w:t xml:space="preserve">4. Instalaţiile, amenajările, dotările şi măsurile pentru protecţia factorilor de mediu şi pentru intervenţie în caz de accident: </w:t>
      </w:r>
    </w:p>
    <w:p w:rsidR="00191ECB" w:rsidRPr="006B7674" w:rsidRDefault="00191ECB" w:rsidP="00E74591">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6B7674">
        <w:rPr>
          <w:rFonts w:ascii="Arial" w:eastAsia="Times New Roman" w:hAnsi="Arial" w:cs="Arial"/>
          <w:sz w:val="24"/>
          <w:szCs w:val="24"/>
          <w:lang w:val="ro-RO"/>
        </w:rPr>
        <w:t>respectarea normelor PSI privind depozitarea şi utilizarea substanţelor periculoase;</w:t>
      </w:r>
    </w:p>
    <w:p w:rsidR="00191ECB" w:rsidRPr="006B7674" w:rsidRDefault="00191ECB" w:rsidP="00E74591">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6B7674">
        <w:rPr>
          <w:rFonts w:ascii="Arial" w:eastAsia="Times New Roman" w:hAnsi="Arial" w:cs="Arial"/>
          <w:sz w:val="24"/>
          <w:szCs w:val="24"/>
          <w:lang w:val="ro-RO"/>
        </w:rPr>
        <w:t>vor exista instrucţiuni scrise de intervenţie în cazul unor deversări accidentale, în conformitate cu fişa tehnică şi standardul produsului;</w:t>
      </w:r>
    </w:p>
    <w:p w:rsidR="00191ECB" w:rsidRPr="006B7674" w:rsidRDefault="00191ECB" w:rsidP="00E74591">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6B7674">
        <w:rPr>
          <w:rFonts w:ascii="Arial" w:eastAsia="Times New Roman" w:hAnsi="Arial" w:cs="Arial"/>
          <w:sz w:val="24"/>
          <w:szCs w:val="24"/>
          <w:lang w:val="ro-RO"/>
        </w:rPr>
        <w:t>scurgerile accidentale vor fi colectate cu materiale absorbante;</w:t>
      </w:r>
    </w:p>
    <w:p w:rsidR="00191ECB" w:rsidRPr="006B7674" w:rsidRDefault="00191ECB" w:rsidP="00E74591">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6B7674">
        <w:rPr>
          <w:rFonts w:ascii="Arial" w:eastAsia="Times New Roman" w:hAnsi="Arial" w:cs="Arial"/>
          <w:sz w:val="24"/>
          <w:szCs w:val="24"/>
          <w:lang w:val="ro-RO"/>
        </w:rPr>
        <w:t>orice evacuări importante în factorii de mediu vor fi aduse la cunoştinţa Agenţiei pentru Protecţia Mediului Sibiu, în cel mai scurt timp posibil.</w:t>
      </w:r>
    </w:p>
    <w:p w:rsidR="004F58EC" w:rsidRPr="006B7674" w:rsidRDefault="004F58EC" w:rsidP="009A1F95">
      <w:pPr>
        <w:widowControl w:val="0"/>
        <w:autoSpaceDE w:val="0"/>
        <w:autoSpaceDN w:val="0"/>
        <w:adjustRightInd w:val="0"/>
        <w:spacing w:after="0" w:line="240" w:lineRule="auto"/>
        <w:jc w:val="both"/>
        <w:rPr>
          <w:rFonts w:ascii="Arial" w:hAnsi="Arial" w:cs="Arial"/>
          <w:b/>
          <w:bCs/>
          <w:sz w:val="24"/>
          <w:szCs w:val="24"/>
          <w:lang w:val="ro-RO"/>
        </w:rPr>
      </w:pPr>
    </w:p>
    <w:p w:rsidR="009A1F95" w:rsidRPr="006B7674" w:rsidRDefault="00FF7722" w:rsidP="009A1F95">
      <w:pPr>
        <w:widowControl w:val="0"/>
        <w:autoSpaceDE w:val="0"/>
        <w:autoSpaceDN w:val="0"/>
        <w:adjustRightInd w:val="0"/>
        <w:spacing w:after="0" w:line="240" w:lineRule="auto"/>
        <w:jc w:val="both"/>
        <w:rPr>
          <w:rFonts w:ascii="Arial" w:hAnsi="Arial" w:cs="Arial"/>
          <w:bCs/>
          <w:sz w:val="24"/>
          <w:szCs w:val="24"/>
          <w:lang w:val="ro-RO"/>
        </w:rPr>
      </w:pPr>
      <w:r w:rsidRPr="006B7674">
        <w:rPr>
          <w:rFonts w:ascii="Arial" w:hAnsi="Arial" w:cs="Arial"/>
          <w:b/>
          <w:bCs/>
          <w:sz w:val="24"/>
          <w:szCs w:val="24"/>
          <w:lang w:val="ro-RO"/>
        </w:rPr>
        <w:t xml:space="preserve">5. Monitorizarea gospodăririi substanţelor şi preparatelor periculoase: </w:t>
      </w:r>
      <w:r w:rsidR="009A1F95" w:rsidRPr="006B7674">
        <w:rPr>
          <w:rFonts w:ascii="Arial" w:hAnsi="Arial" w:cs="Arial"/>
          <w:bCs/>
          <w:sz w:val="24"/>
          <w:szCs w:val="24"/>
          <w:lang w:val="ro-RO"/>
        </w:rPr>
        <w:t>nu este cazul.</w:t>
      </w:r>
    </w:p>
    <w:p w:rsidR="00191ECB" w:rsidRPr="006B7674" w:rsidRDefault="00191ECB" w:rsidP="00E74591">
      <w:pPr>
        <w:numPr>
          <w:ilvl w:val="0"/>
          <w:numId w:val="10"/>
        </w:numPr>
        <w:spacing w:after="0" w:line="240" w:lineRule="auto"/>
        <w:jc w:val="both"/>
        <w:rPr>
          <w:rFonts w:ascii="Arial" w:hAnsi="Arial" w:cs="Arial"/>
          <w:sz w:val="24"/>
          <w:szCs w:val="24"/>
          <w:lang w:val="ro-RO"/>
        </w:rPr>
      </w:pPr>
      <w:r w:rsidRPr="006B7674">
        <w:rPr>
          <w:rFonts w:ascii="Arial" w:hAnsi="Arial" w:cs="Arial"/>
          <w:sz w:val="24"/>
          <w:szCs w:val="24"/>
          <w:lang w:val="ro-RO"/>
        </w:rPr>
        <w:t>se vor respecta prevederile art. 28 din O.U.G. nr. 195/2005 privind protecţia mediului, cu modificările şi completările ulterioare, referitoare la obligaţiile persoanelor fizice şi juridice care gestionează substanţe şi preparate periculoase:</w:t>
      </w:r>
    </w:p>
    <w:p w:rsidR="00191ECB" w:rsidRPr="006B7674" w:rsidRDefault="00191ECB" w:rsidP="00E74591">
      <w:pPr>
        <w:numPr>
          <w:ilvl w:val="0"/>
          <w:numId w:val="9"/>
        </w:numPr>
        <w:spacing w:after="0" w:line="240" w:lineRule="auto"/>
        <w:jc w:val="both"/>
        <w:rPr>
          <w:rFonts w:ascii="Arial" w:hAnsi="Arial" w:cs="Arial"/>
          <w:sz w:val="24"/>
          <w:szCs w:val="24"/>
          <w:lang w:val="ro-RO"/>
        </w:rPr>
      </w:pPr>
      <w:r w:rsidRPr="006B7674">
        <w:rPr>
          <w:rFonts w:ascii="Arial" w:hAnsi="Arial" w:cs="Arial"/>
          <w:sz w:val="24"/>
          <w:szCs w:val="24"/>
          <w:lang w:val="ro-RO"/>
        </w:rPr>
        <w:t>să respecte prevederile art. 24 privind substanţele şi preparatele periculoase</w:t>
      </w:r>
      <w:r w:rsidR="006D7C2B" w:rsidRPr="006B7674">
        <w:rPr>
          <w:rFonts w:ascii="Arial" w:hAnsi="Arial" w:cs="Arial"/>
          <w:sz w:val="24"/>
          <w:szCs w:val="24"/>
          <w:lang w:val="ro-RO"/>
        </w:rPr>
        <w:t xml:space="preserve"> - </w:t>
      </w:r>
      <w:r w:rsidR="0050616D" w:rsidRPr="006B7674">
        <w:rPr>
          <w:rFonts w:ascii="Arial" w:hAnsi="Arial" w:cs="Arial"/>
          <w:sz w:val="24"/>
          <w:szCs w:val="24"/>
          <w:lang w:val="ro-RO"/>
        </w:rPr>
        <w:t>a</w:t>
      </w:r>
      <w:r w:rsidR="006D7C2B" w:rsidRPr="006B7674">
        <w:rPr>
          <w:rFonts w:ascii="Arial" w:hAnsi="Arial" w:cs="Arial"/>
          <w:sz w:val="24"/>
          <w:szCs w:val="24"/>
          <w:lang w:val="ro-RO"/>
        </w:rPr>
        <w:t>ctivit</w:t>
      </w:r>
      <w:r w:rsidR="0050616D" w:rsidRPr="006B7674">
        <w:rPr>
          <w:rFonts w:ascii="Arial" w:hAnsi="Arial" w:cs="Arial"/>
          <w:sz w:val="24"/>
          <w:szCs w:val="24"/>
          <w:lang w:val="ro-RO"/>
        </w:rPr>
        <w:t>ăț</w:t>
      </w:r>
      <w:r w:rsidR="006D7C2B" w:rsidRPr="006B7674">
        <w:rPr>
          <w:rFonts w:ascii="Arial" w:hAnsi="Arial" w:cs="Arial"/>
          <w:sz w:val="24"/>
          <w:szCs w:val="24"/>
          <w:lang w:val="ro-RO"/>
        </w:rPr>
        <w:t>ile privind fabricarea, introducerea pe pia</w:t>
      </w:r>
      <w:r w:rsidR="003B1CC7" w:rsidRPr="006B7674">
        <w:rPr>
          <w:rFonts w:ascii="Arial" w:hAnsi="Arial" w:cs="Arial"/>
          <w:sz w:val="24"/>
          <w:szCs w:val="24"/>
          <w:lang w:val="ro-RO"/>
        </w:rPr>
        <w:t>ță</w:t>
      </w:r>
      <w:r w:rsidR="006D7C2B" w:rsidRPr="006B7674">
        <w:rPr>
          <w:rFonts w:ascii="Arial" w:hAnsi="Arial" w:cs="Arial"/>
          <w:sz w:val="24"/>
          <w:szCs w:val="24"/>
          <w:lang w:val="ro-RO"/>
        </w:rPr>
        <w:t>, utilizarea, depozitarea temporar</w:t>
      </w:r>
      <w:r w:rsidR="003B1CC7" w:rsidRPr="006B7674">
        <w:rPr>
          <w:rFonts w:ascii="Arial" w:hAnsi="Arial" w:cs="Arial"/>
          <w:sz w:val="24"/>
          <w:szCs w:val="24"/>
          <w:lang w:val="ro-RO"/>
        </w:rPr>
        <w:t>ă</w:t>
      </w:r>
      <w:r w:rsidR="006D7C2B" w:rsidRPr="006B7674">
        <w:rPr>
          <w:rFonts w:ascii="Arial" w:hAnsi="Arial" w:cs="Arial"/>
          <w:sz w:val="24"/>
          <w:szCs w:val="24"/>
          <w:lang w:val="ro-RO"/>
        </w:rPr>
        <w:t xml:space="preserve"> sau definitiv</w:t>
      </w:r>
      <w:r w:rsidR="003B1CC7" w:rsidRPr="006B7674">
        <w:rPr>
          <w:rFonts w:ascii="Arial" w:hAnsi="Arial" w:cs="Arial"/>
          <w:sz w:val="24"/>
          <w:szCs w:val="24"/>
          <w:lang w:val="ro-RO"/>
        </w:rPr>
        <w:t>ă</w:t>
      </w:r>
      <w:r w:rsidR="006D7C2B" w:rsidRPr="006B7674">
        <w:rPr>
          <w:rFonts w:ascii="Arial" w:hAnsi="Arial" w:cs="Arial"/>
          <w:sz w:val="24"/>
          <w:szCs w:val="24"/>
          <w:lang w:val="ro-RO"/>
        </w:rPr>
        <w:t xml:space="preserve">, transportul intern, manipularea, eliminarea, precum </w:t>
      </w:r>
      <w:r w:rsidR="003B1CC7" w:rsidRPr="006B7674">
        <w:rPr>
          <w:rFonts w:ascii="Arial" w:hAnsi="Arial" w:cs="Arial"/>
          <w:sz w:val="24"/>
          <w:szCs w:val="24"/>
          <w:lang w:val="ro-RO"/>
        </w:rPr>
        <w:t>ș</w:t>
      </w:r>
      <w:r w:rsidR="006D7C2B" w:rsidRPr="006B7674">
        <w:rPr>
          <w:rFonts w:ascii="Arial" w:hAnsi="Arial" w:cs="Arial"/>
          <w:sz w:val="24"/>
          <w:szCs w:val="24"/>
          <w:lang w:val="ro-RO"/>
        </w:rPr>
        <w:t xml:space="preserve">i introducerea </w:t>
      </w:r>
      <w:r w:rsidR="003B1CC7" w:rsidRPr="006B7674">
        <w:rPr>
          <w:rFonts w:ascii="Arial" w:hAnsi="Arial" w:cs="Arial"/>
          <w:sz w:val="24"/>
          <w:szCs w:val="24"/>
          <w:lang w:val="ro-RO"/>
        </w:rPr>
        <w:t>ș</w:t>
      </w:r>
      <w:r w:rsidR="006D7C2B" w:rsidRPr="006B7674">
        <w:rPr>
          <w:rFonts w:ascii="Arial" w:hAnsi="Arial" w:cs="Arial"/>
          <w:sz w:val="24"/>
          <w:szCs w:val="24"/>
          <w:lang w:val="ro-RO"/>
        </w:rPr>
        <w:t xml:space="preserve">i scoaterea din </w:t>
      </w:r>
      <w:r w:rsidR="003B1CC7" w:rsidRPr="006B7674">
        <w:rPr>
          <w:rFonts w:ascii="Arial" w:hAnsi="Arial" w:cs="Arial"/>
          <w:sz w:val="24"/>
          <w:szCs w:val="24"/>
          <w:lang w:val="ro-RO"/>
        </w:rPr>
        <w:t>ț</w:t>
      </w:r>
      <w:r w:rsidR="006D7C2B" w:rsidRPr="006B7674">
        <w:rPr>
          <w:rFonts w:ascii="Arial" w:hAnsi="Arial" w:cs="Arial"/>
          <w:sz w:val="24"/>
          <w:szCs w:val="24"/>
          <w:lang w:val="ro-RO"/>
        </w:rPr>
        <w:t>ar</w:t>
      </w:r>
      <w:r w:rsidR="003B1CC7" w:rsidRPr="006B7674">
        <w:rPr>
          <w:rFonts w:ascii="Arial" w:hAnsi="Arial" w:cs="Arial"/>
          <w:sz w:val="24"/>
          <w:szCs w:val="24"/>
          <w:lang w:val="ro-RO"/>
        </w:rPr>
        <w:t>ă</w:t>
      </w:r>
      <w:r w:rsidR="006D7C2B" w:rsidRPr="006B7674">
        <w:rPr>
          <w:rFonts w:ascii="Arial" w:hAnsi="Arial" w:cs="Arial"/>
          <w:sz w:val="24"/>
          <w:szCs w:val="24"/>
          <w:lang w:val="ro-RO"/>
        </w:rPr>
        <w:t xml:space="preserve"> a substan</w:t>
      </w:r>
      <w:r w:rsidR="003B1CC7" w:rsidRPr="006B7674">
        <w:rPr>
          <w:rFonts w:ascii="Arial" w:hAnsi="Arial" w:cs="Arial"/>
          <w:sz w:val="24"/>
          <w:szCs w:val="24"/>
          <w:lang w:val="ro-RO"/>
        </w:rPr>
        <w:t>ț</w:t>
      </w:r>
      <w:r w:rsidR="006D7C2B" w:rsidRPr="006B7674">
        <w:rPr>
          <w:rFonts w:ascii="Arial" w:hAnsi="Arial" w:cs="Arial"/>
          <w:sz w:val="24"/>
          <w:szCs w:val="24"/>
          <w:lang w:val="ro-RO"/>
        </w:rPr>
        <w:t xml:space="preserve">elor </w:t>
      </w:r>
      <w:r w:rsidR="003B1CC7" w:rsidRPr="006B7674">
        <w:rPr>
          <w:rFonts w:ascii="Arial" w:hAnsi="Arial" w:cs="Arial"/>
          <w:sz w:val="24"/>
          <w:szCs w:val="24"/>
          <w:lang w:val="ro-RO"/>
        </w:rPr>
        <w:t>ș</w:t>
      </w:r>
      <w:r w:rsidR="006D7C2B" w:rsidRPr="006B7674">
        <w:rPr>
          <w:rFonts w:ascii="Arial" w:hAnsi="Arial" w:cs="Arial"/>
          <w:sz w:val="24"/>
          <w:szCs w:val="24"/>
          <w:lang w:val="ro-RO"/>
        </w:rPr>
        <w:t xml:space="preserve">i preparatelor periculoase sunt supuse unui regim special de reglementare </w:t>
      </w:r>
      <w:r w:rsidR="003B1CC7" w:rsidRPr="006B7674">
        <w:rPr>
          <w:rFonts w:ascii="Arial" w:hAnsi="Arial" w:cs="Arial"/>
          <w:sz w:val="24"/>
          <w:szCs w:val="24"/>
          <w:lang w:val="ro-RO"/>
        </w:rPr>
        <w:t>ș</w:t>
      </w:r>
      <w:r w:rsidR="006D7C2B" w:rsidRPr="006B7674">
        <w:rPr>
          <w:rFonts w:ascii="Arial" w:hAnsi="Arial" w:cs="Arial"/>
          <w:sz w:val="24"/>
          <w:szCs w:val="24"/>
          <w:lang w:val="ro-RO"/>
        </w:rPr>
        <w:t>i gestionare</w:t>
      </w:r>
      <w:r w:rsidRPr="006B7674">
        <w:rPr>
          <w:rFonts w:ascii="Arial" w:hAnsi="Arial" w:cs="Arial"/>
          <w:sz w:val="24"/>
          <w:szCs w:val="24"/>
          <w:lang w:val="ro-RO"/>
        </w:rPr>
        <w:t xml:space="preserve">; </w:t>
      </w:r>
    </w:p>
    <w:p w:rsidR="00191ECB" w:rsidRPr="006B7674" w:rsidRDefault="00191ECB" w:rsidP="00E74591">
      <w:pPr>
        <w:numPr>
          <w:ilvl w:val="0"/>
          <w:numId w:val="9"/>
        </w:num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191ECB" w:rsidRPr="006B7674" w:rsidRDefault="00191ECB" w:rsidP="00E74591">
      <w:pPr>
        <w:numPr>
          <w:ilvl w:val="0"/>
          <w:numId w:val="9"/>
        </w:numPr>
        <w:spacing w:after="0" w:line="240" w:lineRule="auto"/>
        <w:jc w:val="both"/>
        <w:rPr>
          <w:rFonts w:ascii="Arial" w:hAnsi="Arial" w:cs="Arial"/>
          <w:sz w:val="24"/>
          <w:szCs w:val="24"/>
          <w:lang w:val="ro-RO"/>
        </w:rPr>
      </w:pPr>
      <w:r w:rsidRPr="006B7674">
        <w:rPr>
          <w:rFonts w:ascii="Arial" w:hAnsi="Arial" w:cs="Arial"/>
          <w:sz w:val="24"/>
          <w:szCs w:val="24"/>
          <w:lang w:val="ro-RO"/>
        </w:rPr>
        <w:t>să elimine, în condiţii de siguranţă pentru sănătatea populaţiei şi pentru mediu, substanţele şi preparatele periculoase care au devenit deşeuri şi sunt reglementate în conformitate cu legislaţia specifică;</w:t>
      </w:r>
    </w:p>
    <w:p w:rsidR="00191ECB" w:rsidRPr="006B7674" w:rsidRDefault="00191ECB" w:rsidP="00E74591">
      <w:pPr>
        <w:numPr>
          <w:ilvl w:val="0"/>
          <w:numId w:val="9"/>
        </w:numPr>
        <w:spacing w:after="0" w:line="240" w:lineRule="auto"/>
        <w:jc w:val="both"/>
        <w:rPr>
          <w:rFonts w:ascii="Arial" w:hAnsi="Arial" w:cs="Arial"/>
          <w:sz w:val="24"/>
          <w:szCs w:val="24"/>
          <w:lang w:val="ro-RO"/>
        </w:rPr>
      </w:pPr>
      <w:r w:rsidRPr="006B7674">
        <w:rPr>
          <w:rFonts w:ascii="Arial" w:hAnsi="Arial" w:cs="Arial"/>
          <w:sz w:val="24"/>
          <w:szCs w:val="24"/>
          <w:lang w:val="ro-RO"/>
        </w:rPr>
        <w:t xml:space="preserve">să identifice şi să prevină riscurile pe care substanţele şi preparatele periculoase le pot reprezenta pentru sănătatea populaţiei şi să anunţe iminenţa unor descărcări neprevăzute sau accidente autorităţilor pentru protecţia mediului şi de apărare civilă. </w:t>
      </w:r>
    </w:p>
    <w:p w:rsidR="0023390A" w:rsidRPr="006B7674" w:rsidRDefault="0023390A" w:rsidP="00AA4A16">
      <w:pPr>
        <w:widowControl w:val="0"/>
        <w:autoSpaceDE w:val="0"/>
        <w:autoSpaceDN w:val="0"/>
        <w:adjustRightInd w:val="0"/>
        <w:spacing w:after="0" w:line="240" w:lineRule="auto"/>
        <w:jc w:val="both"/>
        <w:rPr>
          <w:rFonts w:ascii="Arial" w:hAnsi="Arial" w:cs="Arial"/>
          <w:b/>
          <w:bCs/>
          <w:sz w:val="24"/>
          <w:szCs w:val="24"/>
          <w:lang w:val="ro-RO"/>
        </w:rPr>
      </w:pPr>
    </w:p>
    <w:p w:rsidR="00AA4A16" w:rsidRPr="006B7674" w:rsidRDefault="00AA4A16" w:rsidP="00AA4A16">
      <w:pPr>
        <w:widowControl w:val="0"/>
        <w:autoSpaceDE w:val="0"/>
        <w:autoSpaceDN w:val="0"/>
        <w:adjustRightInd w:val="0"/>
        <w:spacing w:after="0" w:line="240" w:lineRule="auto"/>
        <w:jc w:val="both"/>
        <w:rPr>
          <w:rFonts w:ascii="Arial" w:hAnsi="Arial" w:cs="Arial"/>
          <w:b/>
          <w:bCs/>
          <w:iCs/>
          <w:sz w:val="24"/>
          <w:szCs w:val="24"/>
          <w:lang w:val="ro-RO"/>
        </w:rPr>
      </w:pPr>
      <w:r w:rsidRPr="006B7674">
        <w:rPr>
          <w:rFonts w:ascii="Arial" w:hAnsi="Arial" w:cs="Arial"/>
          <w:b/>
          <w:bCs/>
          <w:sz w:val="24"/>
          <w:szCs w:val="24"/>
          <w:lang w:val="ro-RO"/>
        </w:rPr>
        <w:t>VI.</w:t>
      </w:r>
      <w:r w:rsidR="005C6A13" w:rsidRPr="006B7674">
        <w:rPr>
          <w:rFonts w:ascii="Arial" w:hAnsi="Arial" w:cs="Arial"/>
          <w:b/>
          <w:bCs/>
          <w:sz w:val="24"/>
          <w:szCs w:val="24"/>
          <w:lang w:val="ro-RO"/>
        </w:rPr>
        <w:t xml:space="preserve">  </w:t>
      </w:r>
      <w:r w:rsidRPr="006B7674">
        <w:rPr>
          <w:rFonts w:ascii="Arial" w:hAnsi="Arial" w:cs="Arial"/>
          <w:b/>
          <w:bCs/>
          <w:iCs/>
          <w:sz w:val="24"/>
          <w:szCs w:val="24"/>
          <w:lang w:val="ro-RO"/>
        </w:rPr>
        <w:t xml:space="preserve">Programul de conformare </w:t>
      </w:r>
      <w:r w:rsidRPr="006B7674">
        <w:rPr>
          <w:rFonts w:ascii="Arial" w:hAnsi="Arial" w:cs="Arial"/>
          <w:sz w:val="24"/>
          <w:szCs w:val="24"/>
          <w:lang w:val="ro-RO"/>
        </w:rPr>
        <w:t>-</w:t>
      </w:r>
      <w:r w:rsidRPr="006B7674">
        <w:rPr>
          <w:rFonts w:ascii="Arial" w:hAnsi="Arial" w:cs="Arial"/>
          <w:b/>
          <w:bCs/>
          <w:iCs/>
          <w:sz w:val="24"/>
          <w:szCs w:val="24"/>
          <w:lang w:val="ro-RO"/>
        </w:rPr>
        <w:t xml:space="preserve"> Măsuri pentru reducerea efectelor prezente şi viitoare ale  activităţilor</w:t>
      </w:r>
    </w:p>
    <w:p w:rsidR="00AA4A16" w:rsidRPr="006B7674" w:rsidRDefault="00AA4A16" w:rsidP="00AA4A16">
      <w:pPr>
        <w:widowControl w:val="0"/>
        <w:numPr>
          <w:ilvl w:val="0"/>
          <w:numId w:val="1"/>
        </w:numPr>
        <w:autoSpaceDE w:val="0"/>
        <w:autoSpaceDN w:val="0"/>
        <w:adjustRightInd w:val="0"/>
        <w:spacing w:after="0" w:line="240" w:lineRule="auto"/>
        <w:jc w:val="both"/>
        <w:rPr>
          <w:rFonts w:ascii="Arial" w:hAnsi="Arial" w:cs="Arial"/>
          <w:bCs/>
          <w:sz w:val="24"/>
          <w:szCs w:val="24"/>
          <w:lang w:val="ro-RO"/>
        </w:rPr>
      </w:pPr>
      <w:r w:rsidRPr="006B7674">
        <w:rPr>
          <w:rFonts w:ascii="Arial" w:hAnsi="Arial" w:cs="Arial"/>
          <w:b/>
          <w:bCs/>
          <w:sz w:val="24"/>
          <w:szCs w:val="24"/>
          <w:lang w:val="ro-RO"/>
        </w:rPr>
        <w:t xml:space="preserve">Domeniul: denumirea măsurii, performanţa/obiective de remediere, termen de </w:t>
      </w:r>
      <w:r w:rsidRPr="006B7674">
        <w:rPr>
          <w:rFonts w:ascii="Arial" w:hAnsi="Arial" w:cs="Arial"/>
          <w:b/>
          <w:bCs/>
          <w:sz w:val="24"/>
          <w:szCs w:val="24"/>
          <w:lang w:val="ro-RO"/>
        </w:rPr>
        <w:lastRenderedPageBreak/>
        <w:t>finalizare:</w:t>
      </w:r>
      <w:r w:rsidRPr="006B7674">
        <w:rPr>
          <w:rFonts w:ascii="Arial" w:hAnsi="Arial" w:cs="Arial"/>
          <w:bCs/>
          <w:sz w:val="24"/>
          <w:szCs w:val="24"/>
          <w:lang w:val="ro-RO"/>
        </w:rPr>
        <w:t xml:space="preserve"> </w:t>
      </w:r>
      <w:r w:rsidRPr="006B7674">
        <w:rPr>
          <w:rFonts w:ascii="Arial" w:hAnsi="Arial" w:cs="Arial"/>
          <w:sz w:val="24"/>
          <w:szCs w:val="24"/>
          <w:lang w:val="ro-RO"/>
        </w:rPr>
        <w:t>nu este cazul.</w:t>
      </w:r>
    </w:p>
    <w:p w:rsidR="00AA4A16" w:rsidRPr="006B7674" w:rsidRDefault="00AA4A16" w:rsidP="00AA4A16">
      <w:pPr>
        <w:widowControl w:val="0"/>
        <w:numPr>
          <w:ilvl w:val="0"/>
          <w:numId w:val="1"/>
        </w:numPr>
        <w:autoSpaceDE w:val="0"/>
        <w:autoSpaceDN w:val="0"/>
        <w:adjustRightInd w:val="0"/>
        <w:spacing w:after="0" w:line="240" w:lineRule="auto"/>
        <w:jc w:val="both"/>
        <w:rPr>
          <w:rFonts w:ascii="Arial" w:hAnsi="Arial" w:cs="Arial"/>
          <w:bCs/>
          <w:sz w:val="24"/>
          <w:szCs w:val="24"/>
          <w:lang w:val="ro-RO"/>
        </w:rPr>
      </w:pPr>
      <w:r w:rsidRPr="006B7674">
        <w:rPr>
          <w:rFonts w:ascii="Arial" w:hAnsi="Arial" w:cs="Arial"/>
          <w:b/>
          <w:sz w:val="24"/>
          <w:szCs w:val="24"/>
          <w:lang w:val="ro-RO"/>
        </w:rPr>
        <w:t xml:space="preserve">Sursa de finanţare, evidenţe, rapoarte:  </w:t>
      </w:r>
      <w:r w:rsidRPr="006B7674">
        <w:rPr>
          <w:rFonts w:ascii="Arial" w:hAnsi="Arial" w:cs="Arial"/>
          <w:sz w:val="24"/>
          <w:szCs w:val="24"/>
          <w:lang w:val="ro-RO"/>
        </w:rPr>
        <w:t>nu este cazul.</w:t>
      </w:r>
    </w:p>
    <w:p w:rsidR="00393A59" w:rsidRPr="006B7674" w:rsidRDefault="00393A59" w:rsidP="00740FB5">
      <w:pPr>
        <w:widowControl w:val="0"/>
        <w:autoSpaceDE w:val="0"/>
        <w:autoSpaceDN w:val="0"/>
        <w:adjustRightInd w:val="0"/>
        <w:spacing w:after="0" w:line="240" w:lineRule="auto"/>
        <w:ind w:firstLine="360"/>
        <w:jc w:val="both"/>
        <w:rPr>
          <w:rFonts w:ascii="Arial" w:hAnsi="Arial" w:cs="Arial"/>
          <w:b/>
          <w:sz w:val="24"/>
          <w:szCs w:val="24"/>
          <w:lang w:val="ro-RO"/>
        </w:rPr>
      </w:pPr>
    </w:p>
    <w:p w:rsidR="00AA4A16" w:rsidRPr="006B7674" w:rsidRDefault="00AA4A16" w:rsidP="00740FB5">
      <w:pPr>
        <w:widowControl w:val="0"/>
        <w:autoSpaceDE w:val="0"/>
        <w:autoSpaceDN w:val="0"/>
        <w:adjustRightInd w:val="0"/>
        <w:spacing w:after="0" w:line="240" w:lineRule="auto"/>
        <w:ind w:firstLine="360"/>
        <w:jc w:val="both"/>
        <w:rPr>
          <w:rFonts w:ascii="Arial" w:hAnsi="Arial" w:cs="Arial"/>
          <w:b/>
          <w:sz w:val="24"/>
          <w:szCs w:val="24"/>
          <w:lang w:val="ro-RO"/>
        </w:rPr>
      </w:pPr>
      <w:r w:rsidRPr="006B7674">
        <w:rPr>
          <w:rFonts w:ascii="Arial" w:hAnsi="Arial" w:cs="Arial"/>
          <w:b/>
          <w:sz w:val="24"/>
          <w:szCs w:val="24"/>
          <w:lang w:val="ro-RO"/>
        </w:rPr>
        <w:t>Verificarea conformării cu prevederile prezentului act se face de către Garda Naţională de Mediu – Comisariatul</w:t>
      </w:r>
      <w:r w:rsidR="00DC536B" w:rsidRPr="006B7674">
        <w:rPr>
          <w:rFonts w:ascii="Arial" w:hAnsi="Arial" w:cs="Arial"/>
          <w:b/>
          <w:sz w:val="24"/>
          <w:szCs w:val="24"/>
          <w:lang w:val="ro-RO"/>
        </w:rPr>
        <w:t xml:space="preserve"> Judeţean</w:t>
      </w:r>
      <w:r w:rsidRPr="006B7674">
        <w:rPr>
          <w:rFonts w:ascii="Arial" w:hAnsi="Arial" w:cs="Arial"/>
          <w:b/>
          <w:sz w:val="24"/>
          <w:szCs w:val="24"/>
          <w:lang w:val="ro-RO"/>
        </w:rPr>
        <w:t xml:space="preserve"> Sibiu şi Agenţia pentru Protecţia Mediului Sibiu.</w:t>
      </w:r>
    </w:p>
    <w:p w:rsidR="00DB3DFA" w:rsidRPr="006B7674" w:rsidRDefault="0020427C" w:rsidP="00740FB5">
      <w:pPr>
        <w:pStyle w:val="Corptext"/>
        <w:ind w:firstLine="360"/>
        <w:rPr>
          <w:rFonts w:cs="Arial"/>
          <w:b/>
          <w:iCs/>
          <w:szCs w:val="24"/>
          <w:lang w:val="ro-RO"/>
        </w:rPr>
      </w:pPr>
      <w:r w:rsidRPr="006B7674">
        <w:rPr>
          <w:rFonts w:cs="Arial"/>
          <w:b/>
          <w:iCs/>
          <w:szCs w:val="24"/>
          <w:lang w:val="ro-RO"/>
        </w:rPr>
        <w:t xml:space="preserve">Prezenta autorizaţie a fost emisă în 3 (trei) exemplare, fiecare exemplar având un număr de </w:t>
      </w:r>
      <w:r w:rsidR="00A1363D" w:rsidRPr="006B7674">
        <w:rPr>
          <w:rFonts w:cs="Arial"/>
          <w:b/>
          <w:iCs/>
          <w:szCs w:val="24"/>
          <w:lang w:val="ro-RO"/>
        </w:rPr>
        <w:t>1</w:t>
      </w:r>
      <w:r w:rsidR="008316AB">
        <w:rPr>
          <w:rFonts w:cs="Arial"/>
          <w:b/>
          <w:iCs/>
          <w:szCs w:val="24"/>
          <w:lang w:val="ro-RO"/>
        </w:rPr>
        <w:t>6</w:t>
      </w:r>
      <w:r w:rsidRPr="006B7674">
        <w:rPr>
          <w:rFonts w:cs="Arial"/>
          <w:b/>
          <w:iCs/>
          <w:szCs w:val="24"/>
          <w:lang w:val="ro-RO"/>
        </w:rPr>
        <w:t xml:space="preserve"> (</w:t>
      </w:r>
      <w:r w:rsidR="008316AB">
        <w:rPr>
          <w:rFonts w:cs="Arial"/>
          <w:b/>
          <w:iCs/>
          <w:szCs w:val="24"/>
          <w:lang w:val="ro-RO"/>
        </w:rPr>
        <w:t>şaisprezece</w:t>
      </w:r>
      <w:r w:rsidRPr="006B7674">
        <w:rPr>
          <w:rFonts w:cs="Arial"/>
          <w:b/>
          <w:iCs/>
          <w:szCs w:val="24"/>
          <w:lang w:val="ro-RO"/>
        </w:rPr>
        <w:t>) pagini, semnate şi ştampilate.</w:t>
      </w:r>
    </w:p>
    <w:p w:rsidR="004153F6" w:rsidRPr="006B7674" w:rsidRDefault="004153F6" w:rsidP="00875497">
      <w:pPr>
        <w:spacing w:after="0" w:line="240" w:lineRule="auto"/>
        <w:ind w:left="5760" w:hanging="5640"/>
        <w:rPr>
          <w:rFonts w:ascii="Arial" w:hAnsi="Arial" w:cs="Arial"/>
          <w:b/>
          <w:sz w:val="24"/>
          <w:szCs w:val="24"/>
          <w:lang w:val="ro-RO"/>
        </w:rPr>
      </w:pPr>
    </w:p>
    <w:p w:rsidR="0023390A" w:rsidRPr="006B7674" w:rsidRDefault="0023390A" w:rsidP="0023390A">
      <w:pPr>
        <w:rPr>
          <w:lang w:val="ro-RO" w:eastAsia="x-none"/>
        </w:rPr>
      </w:pPr>
    </w:p>
    <w:p w:rsidR="0023390A" w:rsidRPr="006B7674" w:rsidRDefault="0023390A" w:rsidP="0023390A">
      <w:pPr>
        <w:rPr>
          <w:lang w:val="ro-RO" w:eastAsia="x-none"/>
        </w:rPr>
      </w:pPr>
    </w:p>
    <w:p w:rsidR="0023390A" w:rsidRPr="006B7674" w:rsidRDefault="0023390A" w:rsidP="0023390A">
      <w:pPr>
        <w:rPr>
          <w:lang w:val="ro-RO" w:eastAsia="x-none"/>
        </w:rPr>
      </w:pPr>
      <w:r w:rsidRPr="006B7674">
        <w:rPr>
          <w:lang w:val="ro-RO" w:eastAsia="x-none"/>
        </w:rPr>
        <w:t xml:space="preserve">                                                                                                                              </w:t>
      </w:r>
    </w:p>
    <w:sectPr w:rsidR="0023390A" w:rsidRPr="006B7674" w:rsidSect="002546F5">
      <w:footerReference w:type="default" r:id="rId11"/>
      <w:headerReference w:type="first" r:id="rId12"/>
      <w:footerReference w:type="first" r:id="rId13"/>
      <w:pgSz w:w="12240" w:h="15840" w:code="1"/>
      <w:pgMar w:top="794" w:right="1134" w:bottom="431" w:left="1418" w:header="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99" w:rsidRDefault="00C92F99" w:rsidP="0010560A">
      <w:pPr>
        <w:spacing w:after="0" w:line="240" w:lineRule="auto"/>
      </w:pPr>
      <w:r>
        <w:separator/>
      </w:r>
    </w:p>
  </w:endnote>
  <w:endnote w:type="continuationSeparator" w:id="0">
    <w:p w:rsidR="00C92F99" w:rsidRDefault="00C92F9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74" w:rsidRPr="00DF6180" w:rsidRDefault="006B7674" w:rsidP="00D43759">
    <w:pPr>
      <w:tabs>
        <w:tab w:val="right" w:pos="9360"/>
      </w:tabs>
      <w:spacing w:after="0" w:line="240" w:lineRule="auto"/>
      <w:jc w:val="center"/>
      <w:rPr>
        <w:rFonts w:ascii="Times New Roman" w:hAnsi="Times New Roman"/>
        <w:b/>
        <w:color w:val="00214E"/>
        <w:sz w:val="24"/>
        <w:szCs w:val="24"/>
        <w:lang w:val="ro-RO"/>
      </w:rPr>
    </w:pPr>
    <w:r>
      <w:rPr>
        <w:rFonts w:ascii="Times New Roman" w:hAnsi="Times New Roman"/>
        <w:noProof/>
        <w:lang w:val="ro-RO" w:eastAsia="ro-RO"/>
      </w:rPr>
      <mc:AlternateContent>
        <mc:Choice Requires="wps">
          <w:drawing>
            <wp:anchor distT="0" distB="0" distL="114300" distR="114300" simplePos="0" relativeHeight="251658240" behindDoc="0" locked="0" layoutInCell="1" allowOverlap="1" wp14:anchorId="401B10E8" wp14:editId="69646E1E">
              <wp:simplePos x="0" y="0"/>
              <wp:positionH relativeFrom="column">
                <wp:posOffset>-142875</wp:posOffset>
              </wp:positionH>
              <wp:positionV relativeFrom="paragraph">
                <wp:posOffset>10160</wp:posOffset>
              </wp:positionV>
              <wp:extent cx="6248400" cy="635"/>
              <wp:effectExtent l="0" t="0" r="1905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8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" strokecolor="#00214e" strokeweight="1.5pt"/>
          </w:pict>
        </mc:Fallback>
      </mc:AlternateContent>
    </w:r>
    <w:r w:rsidR="00C92F99">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73" DrawAspect="Content" ObjectID="_1632228961" r:id="rId2"/>
      </w:pict>
    </w:r>
    <w:r w:rsidRPr="00DF6180">
      <w:rPr>
        <w:rFonts w:ascii="Times New Roman" w:hAnsi="Times New Roman"/>
        <w:b/>
        <w:color w:val="00214E"/>
        <w:sz w:val="24"/>
        <w:szCs w:val="24"/>
        <w:lang w:val="pt-BR"/>
      </w:rPr>
      <w:t>AGEN</w:t>
    </w:r>
    <w:r w:rsidRPr="00DF6180">
      <w:rPr>
        <w:rFonts w:ascii="Times New Roman" w:hAnsi="Times New Roman"/>
        <w:b/>
        <w:color w:val="00214E"/>
        <w:sz w:val="24"/>
        <w:szCs w:val="24"/>
        <w:lang w:val="ro-RO"/>
      </w:rPr>
      <w:t>ŢIA PENTRU PROTECŢIA MEDIULUI SIBIU</w:t>
    </w:r>
  </w:p>
  <w:p w:rsidR="006B7674" w:rsidRPr="00DF6180" w:rsidRDefault="006B7674" w:rsidP="00D43759">
    <w:pPr>
      <w:tabs>
        <w:tab w:val="right" w:pos="9360"/>
      </w:tabs>
      <w:spacing w:after="0" w:line="240" w:lineRule="auto"/>
      <w:ind w:right="-1074"/>
      <w:rPr>
        <w:rFonts w:ascii="Times New Roman" w:hAnsi="Times New Roman"/>
        <w:color w:val="00214E"/>
        <w:sz w:val="24"/>
        <w:szCs w:val="24"/>
        <w:lang w:val="ro-RO"/>
      </w:rPr>
    </w:pPr>
    <w:r w:rsidRPr="00DF6180">
      <w:rPr>
        <w:rFonts w:ascii="Times New Roman" w:hAnsi="Times New Roman"/>
        <w:color w:val="00214E"/>
        <w:sz w:val="24"/>
        <w:szCs w:val="24"/>
        <w:lang w:val="ro-RO"/>
      </w:rPr>
      <w:t>Str. Hipodromului nr. 2A. Tel: 0269.256.545; 0269.422.653; Serviciul Autorizări 0269.256.547</w:t>
    </w:r>
  </w:p>
  <w:p w:rsidR="006B7674" w:rsidRDefault="006B7674" w:rsidP="00AB0547">
    <w:pPr>
      <w:tabs>
        <w:tab w:val="right" w:pos="9360"/>
      </w:tabs>
      <w:spacing w:after="0" w:line="240" w:lineRule="auto"/>
      <w:ind w:right="-1074"/>
      <w:rPr>
        <w:rFonts w:ascii="Times New Roman" w:hAnsi="Times New Roman"/>
        <w:sz w:val="24"/>
        <w:szCs w:val="24"/>
        <w:lang w:val="ro-RO"/>
      </w:rPr>
    </w:pPr>
    <w:r w:rsidRPr="00DF6180">
      <w:rPr>
        <w:rFonts w:ascii="Times New Roman" w:hAnsi="Times New Roman"/>
        <w:color w:val="00214E"/>
        <w:sz w:val="24"/>
        <w:szCs w:val="24"/>
        <w:lang w:val="ro-RO"/>
      </w:rPr>
      <w:t xml:space="preserve">                    Fax: 0269.444.145; </w:t>
    </w:r>
    <w:r w:rsidRPr="00DF6180">
      <w:rPr>
        <w:rFonts w:ascii="Times New Roman" w:hAnsi="Times New Roman"/>
        <w:lang w:val="ro-RO"/>
      </w:rPr>
      <w:t xml:space="preserve">e-mail: </w:t>
    </w:r>
    <w:hyperlink r:id="rId3" w:history="1">
      <w:r w:rsidRPr="00DF6180">
        <w:rPr>
          <w:rFonts w:ascii="Times New Roman" w:hAnsi="Times New Roman"/>
          <w:color w:val="0000FF"/>
          <w:sz w:val="24"/>
          <w:szCs w:val="24"/>
          <w:u w:val="single"/>
          <w:lang w:val="ro-RO"/>
        </w:rPr>
        <w:t>office@apmsb.anpm.ro</w:t>
      </w:r>
    </w:hyperlink>
    <w:r w:rsidRPr="00DF6180">
      <w:rPr>
        <w:rFonts w:ascii="Times New Roman" w:hAnsi="Times New Roman"/>
        <w:lang w:val="ro-RO"/>
      </w:rPr>
      <w:t xml:space="preserve">; </w:t>
    </w:r>
    <w:hyperlink r:id="rId4" w:history="1">
      <w:r w:rsidRPr="00DF6180">
        <w:rPr>
          <w:rFonts w:ascii="Times New Roman" w:hAnsi="Times New Roman"/>
          <w:color w:val="0000FF"/>
          <w:sz w:val="24"/>
          <w:szCs w:val="24"/>
          <w:u w:val="single"/>
          <w:lang w:val="ro-RO"/>
        </w:rPr>
        <w:t>http://apmsb.anpm.ro</w:t>
      </w:r>
    </w:hyperlink>
    <w:r w:rsidRPr="00235DFD">
      <w:rPr>
        <w:rFonts w:ascii="Times New Roman" w:hAnsi="Times New Roman"/>
        <w:sz w:val="24"/>
        <w:szCs w:val="24"/>
        <w:lang w:val="ro-RO"/>
      </w:rPr>
      <w:t xml:space="preserve">  </w:t>
    </w:r>
  </w:p>
  <w:p w:rsidR="006B7674" w:rsidRDefault="006B7674" w:rsidP="00AB0547">
    <w:pPr>
      <w:tabs>
        <w:tab w:val="right" w:pos="9360"/>
      </w:tabs>
      <w:spacing w:after="0" w:line="240" w:lineRule="auto"/>
      <w:ind w:right="-1074"/>
      <w:rPr>
        <w:rFonts w:ascii="Times New Roman" w:hAnsi="Times New Roman"/>
        <w:sz w:val="24"/>
        <w:szCs w:val="24"/>
        <w:lang w:val="ro-RO"/>
      </w:rPr>
    </w:pPr>
  </w:p>
  <w:p w:rsidR="006B7674" w:rsidRDefault="006B7674" w:rsidP="00AB0547">
    <w:pPr>
      <w:tabs>
        <w:tab w:val="right" w:pos="9360"/>
      </w:tabs>
      <w:spacing w:after="0" w:line="240" w:lineRule="auto"/>
      <w:ind w:right="-1074"/>
    </w:pPr>
    <w:r w:rsidRPr="00611C16">
      <w:rPr>
        <w:rFonts w:ascii="Garamond" w:hAnsi="Garamond"/>
        <w:lang w:val="fr-FR"/>
      </w:rPr>
      <w:tab/>
    </w:r>
    <w:r w:rsidRPr="00F178C2">
      <w:rPr>
        <w:rFonts w:ascii="Garamond" w:hAnsi="Garamond"/>
      </w:rPr>
      <w:fldChar w:fldCharType="begin"/>
    </w:r>
    <w:r w:rsidRPr="00F178C2">
      <w:rPr>
        <w:rFonts w:ascii="Garamond" w:hAnsi="Garamond"/>
      </w:rPr>
      <w:instrText xml:space="preserve"> PAGE   \* MERGEFORMAT </w:instrText>
    </w:r>
    <w:r w:rsidRPr="00F178C2">
      <w:rPr>
        <w:rFonts w:ascii="Garamond" w:hAnsi="Garamond"/>
      </w:rPr>
      <w:fldChar w:fldCharType="separate"/>
    </w:r>
    <w:r w:rsidR="00A77103">
      <w:rPr>
        <w:rFonts w:ascii="Garamond" w:hAnsi="Garamond"/>
        <w:noProof/>
      </w:rPr>
      <w:t>16</w:t>
    </w:r>
    <w:r w:rsidRPr="00F178C2">
      <w:rPr>
        <w:rFonts w:ascii="Garamond" w:hAnsi="Garamond"/>
      </w:rPr>
      <w:fldChar w:fldCharType="end"/>
    </w:r>
    <w:r w:rsidRPr="00F178C2">
      <w:rPr>
        <w:rFonts w:ascii="Garamond" w:hAnsi="Garamon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74" w:rsidRPr="00DF6180" w:rsidRDefault="00C92F99" w:rsidP="00D43759">
    <w:pPr>
      <w:tabs>
        <w:tab w:val="right" w:pos="9360"/>
      </w:tabs>
      <w:spacing w:after="0" w:line="240" w:lineRule="auto"/>
      <w:jc w:val="center"/>
      <w:rPr>
        <w:rFonts w:ascii="Times New Roman" w:hAnsi="Times New Roman"/>
        <w:b/>
        <w:color w:val="00214E"/>
        <w:sz w:val="24"/>
        <w:szCs w:val="24"/>
        <w:lang w:val="ro-RO"/>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59.55pt;margin-top:-19.1pt;width:41.9pt;height:34.45pt;z-index:-251657216">
          <v:imagedata r:id="rId1" o:title=""/>
        </v:shape>
        <o:OLEObject Type="Embed" ProgID="CorelDRAW.Graphic.13" ShapeID="_x0000_s2075" DrawAspect="Content" ObjectID="_1632228963" r:id="rId2"/>
      </w:pict>
    </w:r>
    <w:r w:rsidR="006B7674">
      <w:rPr>
        <w:rFonts w:ascii="Times New Roman" w:hAnsi="Times New Roman"/>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006B7674" w:rsidRPr="00DF6180">
      <w:rPr>
        <w:rFonts w:ascii="Times New Roman" w:hAnsi="Times New Roman"/>
        <w:b/>
        <w:color w:val="00214E"/>
        <w:sz w:val="24"/>
        <w:szCs w:val="24"/>
        <w:lang w:val="pt-BR"/>
      </w:rPr>
      <w:t>AGEN</w:t>
    </w:r>
    <w:r w:rsidR="006B7674" w:rsidRPr="00DF6180">
      <w:rPr>
        <w:rFonts w:ascii="Times New Roman" w:hAnsi="Times New Roman"/>
        <w:b/>
        <w:color w:val="00214E"/>
        <w:sz w:val="24"/>
        <w:szCs w:val="24"/>
        <w:lang w:val="ro-RO"/>
      </w:rPr>
      <w:t>ŢIA PENTRU PROTECŢIA MEDIULUI SIBIU</w:t>
    </w:r>
  </w:p>
  <w:p w:rsidR="006B7674" w:rsidRPr="00DF6180" w:rsidRDefault="006B7674" w:rsidP="00D43759">
    <w:pPr>
      <w:tabs>
        <w:tab w:val="right" w:pos="9360"/>
      </w:tabs>
      <w:spacing w:after="0" w:line="240" w:lineRule="auto"/>
      <w:ind w:right="-1074"/>
      <w:rPr>
        <w:rFonts w:ascii="Times New Roman" w:hAnsi="Times New Roman"/>
        <w:color w:val="00214E"/>
        <w:sz w:val="24"/>
        <w:szCs w:val="24"/>
        <w:lang w:val="ro-RO"/>
      </w:rPr>
    </w:pPr>
    <w:r w:rsidRPr="00DF6180">
      <w:rPr>
        <w:rFonts w:ascii="Times New Roman" w:hAnsi="Times New Roman"/>
        <w:color w:val="00214E"/>
        <w:sz w:val="24"/>
        <w:szCs w:val="24"/>
        <w:lang w:val="ro-RO"/>
      </w:rPr>
      <w:t>Str. Hipodromului nr. 2A. Tel: 0269.256.545; 0269.422.653; Serviciul Autorizări 0269.256.547</w:t>
    </w:r>
  </w:p>
  <w:p w:rsidR="006B7674" w:rsidRPr="00724F10" w:rsidRDefault="006B7674" w:rsidP="00D43759">
    <w:pPr>
      <w:tabs>
        <w:tab w:val="right" w:pos="9360"/>
      </w:tabs>
      <w:spacing w:after="0" w:line="240" w:lineRule="auto"/>
      <w:ind w:right="-1074"/>
      <w:rPr>
        <w:rFonts w:ascii="Times New Roman" w:hAnsi="Times New Roman"/>
        <w:sz w:val="24"/>
        <w:szCs w:val="24"/>
        <w:lang w:val="ro-RO"/>
      </w:rPr>
    </w:pPr>
    <w:r w:rsidRPr="00DF6180">
      <w:rPr>
        <w:rFonts w:ascii="Times New Roman" w:hAnsi="Times New Roman"/>
        <w:color w:val="00214E"/>
        <w:sz w:val="24"/>
        <w:szCs w:val="24"/>
        <w:lang w:val="ro-RO"/>
      </w:rPr>
      <w:t xml:space="preserve">                    Fax: 0269.444.145; </w:t>
    </w:r>
    <w:r w:rsidRPr="00DF6180">
      <w:rPr>
        <w:rFonts w:ascii="Times New Roman" w:hAnsi="Times New Roman"/>
        <w:lang w:val="ro-RO"/>
      </w:rPr>
      <w:t xml:space="preserve">e-mail: </w:t>
    </w:r>
    <w:hyperlink r:id="rId3" w:history="1">
      <w:r w:rsidRPr="00DF6180">
        <w:rPr>
          <w:rFonts w:ascii="Times New Roman" w:hAnsi="Times New Roman"/>
          <w:color w:val="0000FF"/>
          <w:sz w:val="24"/>
          <w:szCs w:val="24"/>
          <w:u w:val="single"/>
          <w:lang w:val="ro-RO"/>
        </w:rPr>
        <w:t>office@apmsb.anpm.ro</w:t>
      </w:r>
    </w:hyperlink>
    <w:r w:rsidRPr="00DF6180">
      <w:rPr>
        <w:rFonts w:ascii="Times New Roman" w:hAnsi="Times New Roman"/>
        <w:lang w:val="ro-RO"/>
      </w:rPr>
      <w:t xml:space="preserve">; </w:t>
    </w:r>
    <w:hyperlink r:id="rId4" w:history="1">
      <w:r w:rsidRPr="00DF6180">
        <w:rPr>
          <w:rFonts w:ascii="Times New Roman" w:hAnsi="Times New Roman"/>
          <w:color w:val="0000FF"/>
          <w:sz w:val="24"/>
          <w:szCs w:val="24"/>
          <w:u w:val="single"/>
          <w:lang w:val="ro-RO"/>
        </w:rPr>
        <w:t>http://apmsb.anpm.ro</w:t>
      </w:r>
    </w:hyperlink>
  </w:p>
  <w:p w:rsidR="006B7674" w:rsidRDefault="006B7674">
    <w:pPr>
      <w:pStyle w:val="Subsol"/>
      <w:rPr>
        <w:sz w:val="24"/>
        <w:szCs w:val="24"/>
        <w:lang w:val="fr-FR"/>
      </w:rPr>
    </w:pPr>
  </w:p>
  <w:p w:rsidR="006B7674" w:rsidRPr="00235DFD" w:rsidRDefault="006B7674">
    <w:pPr>
      <w:pStyle w:val="Subsol"/>
      <w:rPr>
        <w:sz w:val="24"/>
        <w:szCs w:val="2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99" w:rsidRDefault="00C92F99" w:rsidP="0010560A">
      <w:pPr>
        <w:spacing w:after="0" w:line="240" w:lineRule="auto"/>
      </w:pPr>
      <w:r>
        <w:separator/>
      </w:r>
    </w:p>
  </w:footnote>
  <w:footnote w:type="continuationSeparator" w:id="0">
    <w:p w:rsidR="00C92F99" w:rsidRDefault="00C92F99"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74" w:rsidRDefault="006B7674" w:rsidP="003644DD">
    <w:pPr>
      <w:pStyle w:val="Antet"/>
      <w:tabs>
        <w:tab w:val="clear" w:pos="4680"/>
      </w:tabs>
      <w:jc w:val="center"/>
      <w:rPr>
        <w:rFonts w:cs="Calibri"/>
        <w:lang w:eastAsia="ar-SA"/>
      </w:rPr>
    </w:pPr>
    <w:r>
      <w:rPr>
        <w:rFonts w:cs="Calibri"/>
        <w:noProof/>
        <w:lang w:val="ro-RO" w:eastAsia="ro-RO"/>
      </w:rPr>
      <w:drawing>
        <wp:anchor distT="0" distB="0" distL="114300" distR="114300" simplePos="0" relativeHeight="251655168"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2F99">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2.5pt;margin-top:11.75pt;width:47.9pt;height:39.4pt;z-index:-251660288;mso-position-horizontal-relative:text;mso-position-vertical-relative:text">
          <v:imagedata r:id="rId2" o:title=""/>
        </v:shape>
        <o:OLEObject Type="Embed" ProgID="CorelDRAW.Graphic.13" ShapeID="_x0000_s2070" DrawAspect="Content" ObjectID="_1632228962" r:id="rId3"/>
      </w:pict>
    </w:r>
  </w:p>
  <w:p w:rsidR="006B7674" w:rsidRPr="007A446E" w:rsidRDefault="006B7674" w:rsidP="003644DD">
    <w:pPr>
      <w:pStyle w:val="Antet"/>
      <w:tabs>
        <w:tab w:val="clear" w:pos="4680"/>
        <w:tab w:val="clear" w:pos="9360"/>
        <w:tab w:val="left" w:pos="9000"/>
      </w:tabs>
      <w:jc w:val="center"/>
      <w:rPr>
        <w:rFonts w:ascii="Times New Roman" w:hAnsi="Times New Roman"/>
        <w:color w:val="00214E"/>
        <w:sz w:val="32"/>
        <w:szCs w:val="32"/>
        <w:lang w:val="ro-RO"/>
      </w:rPr>
    </w:pPr>
    <w:r w:rsidRPr="007A446E">
      <w:rPr>
        <w:rFonts w:ascii="Times New Roman" w:hAnsi="Times New Roman"/>
        <w:b/>
        <w:color w:val="00214E"/>
        <w:sz w:val="32"/>
        <w:szCs w:val="32"/>
        <w:lang w:val="ro-RO"/>
      </w:rPr>
      <w:t xml:space="preserve">Ministerul Mediului </w:t>
    </w:r>
  </w:p>
  <w:p w:rsidR="006B7674" w:rsidRPr="007A446E" w:rsidRDefault="006B7674" w:rsidP="003644DD">
    <w:pPr>
      <w:pStyle w:val="Antet"/>
      <w:tabs>
        <w:tab w:val="clear" w:pos="4680"/>
      </w:tabs>
      <w:jc w:val="center"/>
      <w:rPr>
        <w:rFonts w:ascii="Times New Roman" w:hAnsi="Times New Roman"/>
        <w:b/>
        <w:sz w:val="36"/>
        <w:szCs w:val="36"/>
        <w:lang w:val="ro-RO" w:eastAsia="ar-SA"/>
      </w:rPr>
    </w:pPr>
    <w:r w:rsidRPr="007A446E">
      <w:rPr>
        <w:rFonts w:ascii="Times New Roman" w:hAnsi="Times New Roman"/>
        <w:b/>
        <w:color w:val="00214E"/>
        <w:sz w:val="36"/>
        <w:szCs w:val="36"/>
        <w:lang w:val="ro-RO"/>
      </w:rPr>
      <w:t>Agenţia Naţională pentru Protecţia Mediului</w:t>
    </w:r>
  </w:p>
  <w:p w:rsidR="006B7674" w:rsidRPr="007A446E" w:rsidRDefault="006B7674" w:rsidP="003644DD">
    <w:pPr>
      <w:pStyle w:val="Antet"/>
      <w:tabs>
        <w:tab w:val="clear" w:pos="4680"/>
      </w:tabs>
      <w:rPr>
        <w:rFonts w:ascii="Times New Roman" w:hAnsi="Times New Roman"/>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6B7674" w:rsidRPr="007A446E">
      <w:tc>
        <w:tcPr>
          <w:tcW w:w="9833" w:type="dxa"/>
          <w:tcBorders>
            <w:top w:val="single" w:sz="8" w:space="0" w:color="000000"/>
            <w:bottom w:val="single" w:sz="8" w:space="0" w:color="000000"/>
          </w:tcBorders>
          <w:shd w:val="clear" w:color="auto" w:fill="DBE5F1"/>
        </w:tcPr>
        <w:p w:rsidR="006B7674" w:rsidRPr="007A446E" w:rsidRDefault="006B7674" w:rsidP="005728C1">
          <w:pPr>
            <w:pStyle w:val="Antet"/>
            <w:tabs>
              <w:tab w:val="clear" w:pos="4680"/>
              <w:tab w:val="clear" w:pos="9360"/>
            </w:tabs>
            <w:spacing w:before="120"/>
            <w:jc w:val="center"/>
            <w:rPr>
              <w:rFonts w:ascii="Times New Roman" w:hAnsi="Times New Roman"/>
              <w:b/>
              <w:bCs/>
              <w:color w:val="00214E"/>
              <w:sz w:val="36"/>
              <w:szCs w:val="36"/>
              <w:lang w:val="ro-RO"/>
            </w:rPr>
          </w:pPr>
          <w:r w:rsidRPr="007A446E">
            <w:rPr>
              <w:rFonts w:ascii="Times New Roman" w:hAnsi="Times New Roman"/>
              <w:b/>
              <w:bCs/>
              <w:color w:val="00214E"/>
              <w:sz w:val="36"/>
              <w:szCs w:val="36"/>
              <w:lang w:val="ro-RO"/>
            </w:rPr>
            <w:t>Agenţia pentru Protecţia Mediului Sibiu</w:t>
          </w:r>
        </w:p>
      </w:tc>
    </w:tr>
  </w:tbl>
  <w:p w:rsidR="006B7674" w:rsidRDefault="006B7674" w:rsidP="00AB0547">
    <w:pPr>
      <w:pStyle w:val="Antet"/>
      <w:tabs>
        <w:tab w:val="clear" w:pos="4680"/>
        <w:tab w:val="clear" w:pos="9360"/>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1AC"/>
    <w:multiLevelType w:val="hybridMultilevel"/>
    <w:tmpl w:val="11F41A18"/>
    <w:lvl w:ilvl="0" w:tplc="BF000DBA">
      <w:numFmt w:val="bullet"/>
      <w:lvlText w:val="-"/>
      <w:lvlJc w:val="left"/>
      <w:pPr>
        <w:tabs>
          <w:tab w:val="num" w:pos="720"/>
        </w:tabs>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205"/>
    <w:multiLevelType w:val="hybridMultilevel"/>
    <w:tmpl w:val="E02A4020"/>
    <w:lvl w:ilvl="0" w:tplc="ACC46822">
      <w:start w:val="1"/>
      <w:numFmt w:val="bullet"/>
      <w:lvlText w:val="-"/>
      <w:lvlJc w:val="left"/>
      <w:pPr>
        <w:ind w:left="1146" w:hanging="360"/>
      </w:pPr>
      <w:rPr>
        <w:rFonts w:ascii="Sylfaen" w:hAnsi="Sylfaen" w:hint="default"/>
        <w:b/>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A5636BB"/>
    <w:multiLevelType w:val="hybridMultilevel"/>
    <w:tmpl w:val="DCB6C74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672AB0"/>
    <w:multiLevelType w:val="hybridMultilevel"/>
    <w:tmpl w:val="DD7A4E7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6C2624"/>
    <w:multiLevelType w:val="hybridMultilevel"/>
    <w:tmpl w:val="F63E2FF4"/>
    <w:lvl w:ilvl="0" w:tplc="ACC46822">
      <w:start w:val="1"/>
      <w:numFmt w:val="bullet"/>
      <w:lvlText w:val="-"/>
      <w:lvlJc w:val="left"/>
      <w:pPr>
        <w:ind w:left="720" w:hanging="360"/>
      </w:pPr>
      <w:rPr>
        <w:rFonts w:ascii="Sylfaen" w:hAnsi="Sylfaen"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8B87309"/>
    <w:multiLevelType w:val="hybridMultilevel"/>
    <w:tmpl w:val="F8A8C5D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06C35"/>
    <w:multiLevelType w:val="hybridMultilevel"/>
    <w:tmpl w:val="1C2C3BC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D1A3755"/>
    <w:multiLevelType w:val="hybridMultilevel"/>
    <w:tmpl w:val="C8FAB45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6857E2C"/>
    <w:multiLevelType w:val="hybridMultilevel"/>
    <w:tmpl w:val="7EAAA8B0"/>
    <w:lvl w:ilvl="0" w:tplc="BF000DBA">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nsid w:val="29624D13"/>
    <w:multiLevelType w:val="hybridMultilevel"/>
    <w:tmpl w:val="437E8EC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9FE2F08"/>
    <w:multiLevelType w:val="hybridMultilevel"/>
    <w:tmpl w:val="1336638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AE5C8E"/>
    <w:multiLevelType w:val="hybridMultilevel"/>
    <w:tmpl w:val="14B47C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9258B4"/>
    <w:multiLevelType w:val="hybridMultilevel"/>
    <w:tmpl w:val="3430844C"/>
    <w:lvl w:ilvl="0" w:tplc="C79AD4AE">
      <w:numFmt w:val="bullet"/>
      <w:lvlText w:val="-"/>
      <w:lvlJc w:val="left"/>
      <w:pPr>
        <w:ind w:left="720" w:hanging="360"/>
      </w:pPr>
      <w:rPr>
        <w:rFonts w:ascii="Garamond" w:eastAsia="Calibri"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0FC61E1"/>
    <w:multiLevelType w:val="hybridMultilevel"/>
    <w:tmpl w:val="338E2488"/>
    <w:lvl w:ilvl="0" w:tplc="04180017">
      <w:start w:val="1"/>
      <w:numFmt w:val="lowerLetter"/>
      <w:lvlText w:val="%1)"/>
      <w:lvlJc w:val="left"/>
      <w:pPr>
        <w:ind w:left="720" w:hanging="360"/>
      </w:pPr>
    </w:lvl>
    <w:lvl w:ilvl="1" w:tplc="F3047452">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315797A"/>
    <w:multiLevelType w:val="hybridMultilevel"/>
    <w:tmpl w:val="33DA9280"/>
    <w:lvl w:ilvl="0" w:tplc="BF000DBA">
      <w:numFmt w:val="bullet"/>
      <w:lvlText w:val="-"/>
      <w:lvlJc w:val="left"/>
      <w:pPr>
        <w:ind w:left="720" w:hanging="360"/>
      </w:pPr>
      <w:rPr>
        <w:rFonts w:ascii="Garamond" w:eastAsia="Calibri" w:hAnsi="Garamond"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8803F79"/>
    <w:multiLevelType w:val="hybridMultilevel"/>
    <w:tmpl w:val="A532157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A481226"/>
    <w:multiLevelType w:val="hybridMultilevel"/>
    <w:tmpl w:val="C3D8D8E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0D317D2"/>
    <w:multiLevelType w:val="hybridMultilevel"/>
    <w:tmpl w:val="1A86D39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2EA484D"/>
    <w:multiLevelType w:val="hybridMultilevel"/>
    <w:tmpl w:val="00B8DA72"/>
    <w:lvl w:ilvl="0" w:tplc="ACC46822">
      <w:start w:val="1"/>
      <w:numFmt w:val="bullet"/>
      <w:lvlText w:val="-"/>
      <w:lvlJc w:val="left"/>
      <w:pPr>
        <w:ind w:left="1429" w:hanging="360"/>
      </w:pPr>
      <w:rPr>
        <w:rFonts w:ascii="Sylfaen" w:hAnsi="Sylfaen" w:hint="default"/>
        <w:b/>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4639480C"/>
    <w:multiLevelType w:val="hybridMultilevel"/>
    <w:tmpl w:val="7E168532"/>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8779CB"/>
    <w:multiLevelType w:val="hybridMultilevel"/>
    <w:tmpl w:val="7E0C1E1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D6B57B9"/>
    <w:multiLevelType w:val="hybridMultilevel"/>
    <w:tmpl w:val="39F6E6E8"/>
    <w:lvl w:ilvl="0" w:tplc="F2DC63F4">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52606670"/>
    <w:multiLevelType w:val="hybridMultilevel"/>
    <w:tmpl w:val="60B21CA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3B32EEA"/>
    <w:multiLevelType w:val="hybridMultilevel"/>
    <w:tmpl w:val="375048D8"/>
    <w:lvl w:ilvl="0" w:tplc="07E07A5A">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CCA08ED"/>
    <w:multiLevelType w:val="hybridMultilevel"/>
    <w:tmpl w:val="4C9A252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C00C2E"/>
    <w:multiLevelType w:val="hybridMultilevel"/>
    <w:tmpl w:val="F2A2D344"/>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6B460CE"/>
    <w:multiLevelType w:val="hybridMultilevel"/>
    <w:tmpl w:val="10EED7D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7E62504"/>
    <w:multiLevelType w:val="hybridMultilevel"/>
    <w:tmpl w:val="790E8818"/>
    <w:lvl w:ilvl="0" w:tplc="04180017">
      <w:start w:val="1"/>
      <w:numFmt w:val="lowerLetter"/>
      <w:lvlText w:val="%1)"/>
      <w:lvlJc w:val="left"/>
      <w:pPr>
        <w:ind w:left="1440" w:hanging="360"/>
      </w:pPr>
    </w:lvl>
    <w:lvl w:ilvl="1" w:tplc="04180017">
      <w:start w:val="1"/>
      <w:numFmt w:val="lowerLetter"/>
      <w:lvlText w:val="%2)"/>
      <w:lvlJc w:val="left"/>
      <w:pPr>
        <w:ind w:left="786"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682B0B58"/>
    <w:multiLevelType w:val="hybridMultilevel"/>
    <w:tmpl w:val="F462F236"/>
    <w:lvl w:ilvl="0" w:tplc="C6C283C0">
      <w:numFmt w:val="bullet"/>
      <w:lvlText w:val="-"/>
      <w:lvlJc w:val="left"/>
      <w:pPr>
        <w:ind w:left="720" w:hanging="360"/>
      </w:pPr>
      <w:rPr>
        <w:rFonts w:ascii="Garamond" w:eastAsia="Calibri" w:hAnsi="Garamond" w:cs="Aria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86B2880"/>
    <w:multiLevelType w:val="hybridMultilevel"/>
    <w:tmpl w:val="D2C2E38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C4F713E"/>
    <w:multiLevelType w:val="hybridMultilevel"/>
    <w:tmpl w:val="420C1B3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DA35090"/>
    <w:multiLevelType w:val="hybridMultilevel"/>
    <w:tmpl w:val="E984F82A"/>
    <w:lvl w:ilvl="0" w:tplc="ACC46822">
      <w:start w:val="1"/>
      <w:numFmt w:val="bullet"/>
      <w:lvlText w:val="-"/>
      <w:lvlJc w:val="left"/>
      <w:pPr>
        <w:ind w:left="720" w:hanging="360"/>
      </w:pPr>
      <w:rPr>
        <w:rFonts w:ascii="Sylfaen" w:hAnsi="Sylfaen" w:hint="default"/>
        <w:b/>
      </w:rPr>
    </w:lvl>
    <w:lvl w:ilvl="1" w:tplc="04180017">
      <w:start w:val="1"/>
      <w:numFmt w:val="lowerLetter"/>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nsid w:val="72E3364D"/>
    <w:multiLevelType w:val="hybridMultilevel"/>
    <w:tmpl w:val="D65C155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81879AF"/>
    <w:multiLevelType w:val="hybridMultilevel"/>
    <w:tmpl w:val="6FF6ABC2"/>
    <w:lvl w:ilvl="0" w:tplc="BF000DBA">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A76125"/>
    <w:multiLevelType w:val="hybridMultilevel"/>
    <w:tmpl w:val="41A6DA5A"/>
    <w:lvl w:ilvl="0" w:tplc="45F096B4">
      <w:start w:val="1"/>
      <w:numFmt w:val="bullet"/>
      <w:lvlText w:val="-"/>
      <w:lvlJc w:val="left"/>
      <w:pPr>
        <w:ind w:left="720" w:hanging="360"/>
      </w:pPr>
      <w:rPr>
        <w:rFonts w:ascii="Garamond" w:eastAsia="Calibri" w:hAnsi="Garamond"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CD96AD5"/>
    <w:multiLevelType w:val="hybridMultilevel"/>
    <w:tmpl w:val="75606C6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DEC2534"/>
    <w:multiLevelType w:val="hybridMultilevel"/>
    <w:tmpl w:val="F808E9D8"/>
    <w:lvl w:ilvl="0" w:tplc="ACC46822">
      <w:start w:val="1"/>
      <w:numFmt w:val="bullet"/>
      <w:lvlText w:val="-"/>
      <w:lvlJc w:val="left"/>
      <w:pPr>
        <w:ind w:left="1080" w:hanging="360"/>
      </w:pPr>
      <w:rPr>
        <w:rFonts w:ascii="Sylfaen" w:hAnsi="Sylfae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nsid w:val="7EA8420A"/>
    <w:multiLevelType w:val="hybridMultilevel"/>
    <w:tmpl w:val="6C8487CE"/>
    <w:lvl w:ilvl="0" w:tplc="ACC46822">
      <w:start w:val="1"/>
      <w:numFmt w:val="bullet"/>
      <w:lvlText w:val="-"/>
      <w:lvlJc w:val="left"/>
      <w:pPr>
        <w:ind w:left="1429" w:hanging="360"/>
      </w:pPr>
      <w:rPr>
        <w:rFonts w:ascii="Sylfaen" w:hAnsi="Sylfaen" w:hint="default"/>
        <w:b/>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nsid w:val="7F012A2D"/>
    <w:multiLevelType w:val="hybridMultilevel"/>
    <w:tmpl w:val="78247D6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0"/>
  </w:num>
  <w:num w:numId="4">
    <w:abstractNumId w:val="5"/>
  </w:num>
  <w:num w:numId="5">
    <w:abstractNumId w:val="9"/>
  </w:num>
  <w:num w:numId="6">
    <w:abstractNumId w:val="20"/>
  </w:num>
  <w:num w:numId="7">
    <w:abstractNumId w:val="35"/>
  </w:num>
  <w:num w:numId="8">
    <w:abstractNumId w:val="25"/>
  </w:num>
  <w:num w:numId="9">
    <w:abstractNumId w:val="11"/>
  </w:num>
  <w:num w:numId="10">
    <w:abstractNumId w:val="6"/>
  </w:num>
  <w:num w:numId="11">
    <w:abstractNumId w:val="7"/>
  </w:num>
  <w:num w:numId="12">
    <w:abstractNumId w:val="26"/>
  </w:num>
  <w:num w:numId="13">
    <w:abstractNumId w:val="36"/>
  </w:num>
  <w:num w:numId="14">
    <w:abstractNumId w:val="29"/>
  </w:num>
  <w:num w:numId="15">
    <w:abstractNumId w:val="15"/>
  </w:num>
  <w:num w:numId="16">
    <w:abstractNumId w:val="23"/>
  </w:num>
  <w:num w:numId="17">
    <w:abstractNumId w:val="13"/>
  </w:num>
  <w:num w:numId="18">
    <w:abstractNumId w:val="27"/>
  </w:num>
  <w:num w:numId="19">
    <w:abstractNumId w:val="24"/>
  </w:num>
  <w:num w:numId="20">
    <w:abstractNumId w:val="37"/>
  </w:num>
  <w:num w:numId="21">
    <w:abstractNumId w:val="1"/>
  </w:num>
  <w:num w:numId="22">
    <w:abstractNumId w:val="18"/>
  </w:num>
  <w:num w:numId="23">
    <w:abstractNumId w:val="28"/>
  </w:num>
  <w:num w:numId="24">
    <w:abstractNumId w:val="12"/>
  </w:num>
  <w:num w:numId="25">
    <w:abstractNumId w:val="30"/>
  </w:num>
  <w:num w:numId="26">
    <w:abstractNumId w:val="19"/>
  </w:num>
  <w:num w:numId="27">
    <w:abstractNumId w:val="16"/>
  </w:num>
  <w:num w:numId="28">
    <w:abstractNumId w:val="17"/>
  </w:num>
  <w:num w:numId="29">
    <w:abstractNumId w:val="8"/>
  </w:num>
  <w:num w:numId="30">
    <w:abstractNumId w:val="3"/>
  </w:num>
  <w:num w:numId="31">
    <w:abstractNumId w:val="32"/>
  </w:num>
  <w:num w:numId="32">
    <w:abstractNumId w:val="38"/>
  </w:num>
  <w:num w:numId="33">
    <w:abstractNumId w:val="22"/>
  </w:num>
  <w:num w:numId="34">
    <w:abstractNumId w:val="4"/>
  </w:num>
  <w:num w:numId="35">
    <w:abstractNumId w:val="31"/>
  </w:num>
  <w:num w:numId="36">
    <w:abstractNumId w:val="34"/>
  </w:num>
  <w:num w:numId="37">
    <w:abstractNumId w:val="14"/>
  </w:num>
  <w:num w:numId="38">
    <w:abstractNumId w:val="2"/>
  </w:num>
  <w:num w:numId="3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CC"/>
    <w:rsid w:val="00001F0E"/>
    <w:rsid w:val="0000256E"/>
    <w:rsid w:val="000025E9"/>
    <w:rsid w:val="000026EE"/>
    <w:rsid w:val="00002BCE"/>
    <w:rsid w:val="00002DEC"/>
    <w:rsid w:val="0000301B"/>
    <w:rsid w:val="000034B8"/>
    <w:rsid w:val="00004CA7"/>
    <w:rsid w:val="00004D3C"/>
    <w:rsid w:val="000050F3"/>
    <w:rsid w:val="00005915"/>
    <w:rsid w:val="00006B7E"/>
    <w:rsid w:val="00010BB0"/>
    <w:rsid w:val="00010DA7"/>
    <w:rsid w:val="0001201A"/>
    <w:rsid w:val="00013704"/>
    <w:rsid w:val="00013BC2"/>
    <w:rsid w:val="000140C7"/>
    <w:rsid w:val="00014DD6"/>
    <w:rsid w:val="00014DFB"/>
    <w:rsid w:val="00014F6B"/>
    <w:rsid w:val="00016530"/>
    <w:rsid w:val="00016D0B"/>
    <w:rsid w:val="00020201"/>
    <w:rsid w:val="000204B2"/>
    <w:rsid w:val="00020571"/>
    <w:rsid w:val="000209F2"/>
    <w:rsid w:val="00020AB3"/>
    <w:rsid w:val="00020C0E"/>
    <w:rsid w:val="00020DA6"/>
    <w:rsid w:val="00021684"/>
    <w:rsid w:val="000223A3"/>
    <w:rsid w:val="00022DE9"/>
    <w:rsid w:val="00023AB5"/>
    <w:rsid w:val="00023F21"/>
    <w:rsid w:val="0002457A"/>
    <w:rsid w:val="000247AA"/>
    <w:rsid w:val="00024C85"/>
    <w:rsid w:val="0002511E"/>
    <w:rsid w:val="00025A26"/>
    <w:rsid w:val="00025A81"/>
    <w:rsid w:val="00025B4C"/>
    <w:rsid w:val="000261E8"/>
    <w:rsid w:val="0003014F"/>
    <w:rsid w:val="000306CD"/>
    <w:rsid w:val="000306F6"/>
    <w:rsid w:val="00030970"/>
    <w:rsid w:val="00031650"/>
    <w:rsid w:val="000318E3"/>
    <w:rsid w:val="00031BE0"/>
    <w:rsid w:val="0003202A"/>
    <w:rsid w:val="000321B0"/>
    <w:rsid w:val="000329AB"/>
    <w:rsid w:val="00032E6B"/>
    <w:rsid w:val="000343FC"/>
    <w:rsid w:val="0003473A"/>
    <w:rsid w:val="0003487A"/>
    <w:rsid w:val="00035174"/>
    <w:rsid w:val="00035C72"/>
    <w:rsid w:val="00036190"/>
    <w:rsid w:val="000364F9"/>
    <w:rsid w:val="000365FA"/>
    <w:rsid w:val="00036A61"/>
    <w:rsid w:val="0003733B"/>
    <w:rsid w:val="0003768C"/>
    <w:rsid w:val="00040150"/>
    <w:rsid w:val="0004086C"/>
    <w:rsid w:val="00040EAF"/>
    <w:rsid w:val="00041554"/>
    <w:rsid w:val="00041F41"/>
    <w:rsid w:val="000424AD"/>
    <w:rsid w:val="00042749"/>
    <w:rsid w:val="00042A10"/>
    <w:rsid w:val="00042A52"/>
    <w:rsid w:val="0004350B"/>
    <w:rsid w:val="000440DE"/>
    <w:rsid w:val="0004446E"/>
    <w:rsid w:val="0004517F"/>
    <w:rsid w:val="0004647A"/>
    <w:rsid w:val="00046615"/>
    <w:rsid w:val="00046B97"/>
    <w:rsid w:val="00046FD7"/>
    <w:rsid w:val="00047570"/>
    <w:rsid w:val="00047B58"/>
    <w:rsid w:val="00050040"/>
    <w:rsid w:val="000514E9"/>
    <w:rsid w:val="00051723"/>
    <w:rsid w:val="0005257E"/>
    <w:rsid w:val="00052961"/>
    <w:rsid w:val="000529FE"/>
    <w:rsid w:val="00053BC8"/>
    <w:rsid w:val="00054432"/>
    <w:rsid w:val="00054D39"/>
    <w:rsid w:val="000550E2"/>
    <w:rsid w:val="00055239"/>
    <w:rsid w:val="00056175"/>
    <w:rsid w:val="000562FC"/>
    <w:rsid w:val="00057537"/>
    <w:rsid w:val="0005767B"/>
    <w:rsid w:val="00060199"/>
    <w:rsid w:val="00060384"/>
    <w:rsid w:val="000606A2"/>
    <w:rsid w:val="000609C7"/>
    <w:rsid w:val="00060BCA"/>
    <w:rsid w:val="00060CFF"/>
    <w:rsid w:val="000611A8"/>
    <w:rsid w:val="00061485"/>
    <w:rsid w:val="00061CB5"/>
    <w:rsid w:val="00063501"/>
    <w:rsid w:val="00063B6B"/>
    <w:rsid w:val="00063DE4"/>
    <w:rsid w:val="00063DF2"/>
    <w:rsid w:val="00064246"/>
    <w:rsid w:val="000648C6"/>
    <w:rsid w:val="00064D4D"/>
    <w:rsid w:val="00065CF9"/>
    <w:rsid w:val="0006612C"/>
    <w:rsid w:val="00066146"/>
    <w:rsid w:val="000701F2"/>
    <w:rsid w:val="000702C5"/>
    <w:rsid w:val="00071352"/>
    <w:rsid w:val="000714A9"/>
    <w:rsid w:val="0007153F"/>
    <w:rsid w:val="000718B1"/>
    <w:rsid w:val="000725E8"/>
    <w:rsid w:val="000739A8"/>
    <w:rsid w:val="00073BD5"/>
    <w:rsid w:val="000741DD"/>
    <w:rsid w:val="000742BF"/>
    <w:rsid w:val="00074493"/>
    <w:rsid w:val="000745E0"/>
    <w:rsid w:val="00074E3E"/>
    <w:rsid w:val="000754FC"/>
    <w:rsid w:val="000759BF"/>
    <w:rsid w:val="000765C0"/>
    <w:rsid w:val="00076C3B"/>
    <w:rsid w:val="0007737E"/>
    <w:rsid w:val="00080ABB"/>
    <w:rsid w:val="00080B78"/>
    <w:rsid w:val="00081F7D"/>
    <w:rsid w:val="0008255F"/>
    <w:rsid w:val="00082AE0"/>
    <w:rsid w:val="000830F7"/>
    <w:rsid w:val="00084094"/>
    <w:rsid w:val="00084517"/>
    <w:rsid w:val="00084950"/>
    <w:rsid w:val="000849D9"/>
    <w:rsid w:val="00084AB2"/>
    <w:rsid w:val="0008549B"/>
    <w:rsid w:val="000854B8"/>
    <w:rsid w:val="0008586E"/>
    <w:rsid w:val="00085A72"/>
    <w:rsid w:val="00086781"/>
    <w:rsid w:val="000876A0"/>
    <w:rsid w:val="0008770F"/>
    <w:rsid w:val="00087F2D"/>
    <w:rsid w:val="00091BDE"/>
    <w:rsid w:val="00091EB5"/>
    <w:rsid w:val="000920E7"/>
    <w:rsid w:val="000929E3"/>
    <w:rsid w:val="00093D0E"/>
    <w:rsid w:val="00094404"/>
    <w:rsid w:val="00095324"/>
    <w:rsid w:val="000955CB"/>
    <w:rsid w:val="00095763"/>
    <w:rsid w:val="000959B3"/>
    <w:rsid w:val="00095A03"/>
    <w:rsid w:val="000964F9"/>
    <w:rsid w:val="00096564"/>
    <w:rsid w:val="00096740"/>
    <w:rsid w:val="00096C8F"/>
    <w:rsid w:val="000971CB"/>
    <w:rsid w:val="000978FC"/>
    <w:rsid w:val="00097CAD"/>
    <w:rsid w:val="000A014F"/>
    <w:rsid w:val="000A05AF"/>
    <w:rsid w:val="000A06F7"/>
    <w:rsid w:val="000A10A9"/>
    <w:rsid w:val="000A140D"/>
    <w:rsid w:val="000A1AFA"/>
    <w:rsid w:val="000A1CD1"/>
    <w:rsid w:val="000A23C1"/>
    <w:rsid w:val="000A2A2A"/>
    <w:rsid w:val="000A2A69"/>
    <w:rsid w:val="000A2B42"/>
    <w:rsid w:val="000A34C7"/>
    <w:rsid w:val="000A41E7"/>
    <w:rsid w:val="000A48A3"/>
    <w:rsid w:val="000A52E5"/>
    <w:rsid w:val="000A54E5"/>
    <w:rsid w:val="000A57B8"/>
    <w:rsid w:val="000A645A"/>
    <w:rsid w:val="000A7546"/>
    <w:rsid w:val="000A7A47"/>
    <w:rsid w:val="000B04A0"/>
    <w:rsid w:val="000B08B0"/>
    <w:rsid w:val="000B0CED"/>
    <w:rsid w:val="000B0D9F"/>
    <w:rsid w:val="000B108F"/>
    <w:rsid w:val="000B1CD9"/>
    <w:rsid w:val="000B1CF1"/>
    <w:rsid w:val="000B1ECE"/>
    <w:rsid w:val="000B205C"/>
    <w:rsid w:val="000B21D9"/>
    <w:rsid w:val="000B2FB2"/>
    <w:rsid w:val="000B3717"/>
    <w:rsid w:val="000B3850"/>
    <w:rsid w:val="000B3B89"/>
    <w:rsid w:val="000B4471"/>
    <w:rsid w:val="000B52AB"/>
    <w:rsid w:val="000B537B"/>
    <w:rsid w:val="000B55F8"/>
    <w:rsid w:val="000B568B"/>
    <w:rsid w:val="000B5741"/>
    <w:rsid w:val="000B5CDA"/>
    <w:rsid w:val="000B5EC9"/>
    <w:rsid w:val="000B633A"/>
    <w:rsid w:val="000B654A"/>
    <w:rsid w:val="000B7C57"/>
    <w:rsid w:val="000B7F57"/>
    <w:rsid w:val="000C0928"/>
    <w:rsid w:val="000C0FDB"/>
    <w:rsid w:val="000C22DF"/>
    <w:rsid w:val="000C3E87"/>
    <w:rsid w:val="000C47B8"/>
    <w:rsid w:val="000C4CF1"/>
    <w:rsid w:val="000C61DD"/>
    <w:rsid w:val="000C724D"/>
    <w:rsid w:val="000C7874"/>
    <w:rsid w:val="000C7FCB"/>
    <w:rsid w:val="000D0531"/>
    <w:rsid w:val="000D09CA"/>
    <w:rsid w:val="000D0FD4"/>
    <w:rsid w:val="000D1432"/>
    <w:rsid w:val="000D149C"/>
    <w:rsid w:val="000D4435"/>
    <w:rsid w:val="000D4B20"/>
    <w:rsid w:val="000D50A1"/>
    <w:rsid w:val="000D6050"/>
    <w:rsid w:val="000D6058"/>
    <w:rsid w:val="000D660C"/>
    <w:rsid w:val="000D7CF1"/>
    <w:rsid w:val="000E05B8"/>
    <w:rsid w:val="000E06FE"/>
    <w:rsid w:val="000E0DB8"/>
    <w:rsid w:val="000E1E90"/>
    <w:rsid w:val="000E2CE8"/>
    <w:rsid w:val="000E3616"/>
    <w:rsid w:val="000E3DA3"/>
    <w:rsid w:val="000E3DB6"/>
    <w:rsid w:val="000E47B8"/>
    <w:rsid w:val="000E5264"/>
    <w:rsid w:val="000E562A"/>
    <w:rsid w:val="000E6B34"/>
    <w:rsid w:val="000E71DF"/>
    <w:rsid w:val="000E782F"/>
    <w:rsid w:val="000F0328"/>
    <w:rsid w:val="000F040C"/>
    <w:rsid w:val="000F161C"/>
    <w:rsid w:val="000F180A"/>
    <w:rsid w:val="000F1CFC"/>
    <w:rsid w:val="000F2020"/>
    <w:rsid w:val="000F328A"/>
    <w:rsid w:val="000F37E4"/>
    <w:rsid w:val="000F3910"/>
    <w:rsid w:val="000F4678"/>
    <w:rsid w:val="000F4697"/>
    <w:rsid w:val="000F46E5"/>
    <w:rsid w:val="000F49DD"/>
    <w:rsid w:val="000F4AD7"/>
    <w:rsid w:val="000F576B"/>
    <w:rsid w:val="000F5C09"/>
    <w:rsid w:val="000F5D15"/>
    <w:rsid w:val="000F6483"/>
    <w:rsid w:val="000F6713"/>
    <w:rsid w:val="000F6826"/>
    <w:rsid w:val="000F6A1A"/>
    <w:rsid w:val="000F77D6"/>
    <w:rsid w:val="001002B3"/>
    <w:rsid w:val="001008F3"/>
    <w:rsid w:val="00100EB8"/>
    <w:rsid w:val="00100F96"/>
    <w:rsid w:val="001013F1"/>
    <w:rsid w:val="0010178A"/>
    <w:rsid w:val="00101C78"/>
    <w:rsid w:val="0010273E"/>
    <w:rsid w:val="00102862"/>
    <w:rsid w:val="00102C69"/>
    <w:rsid w:val="0010381F"/>
    <w:rsid w:val="00103FBC"/>
    <w:rsid w:val="0010409A"/>
    <w:rsid w:val="00104A1E"/>
    <w:rsid w:val="0010560A"/>
    <w:rsid w:val="001057B8"/>
    <w:rsid w:val="00105B97"/>
    <w:rsid w:val="001061D2"/>
    <w:rsid w:val="00106553"/>
    <w:rsid w:val="00106785"/>
    <w:rsid w:val="00106855"/>
    <w:rsid w:val="00106AB7"/>
    <w:rsid w:val="00106E96"/>
    <w:rsid w:val="00107290"/>
    <w:rsid w:val="00107F1E"/>
    <w:rsid w:val="0011001E"/>
    <w:rsid w:val="00110EFB"/>
    <w:rsid w:val="001110C2"/>
    <w:rsid w:val="00111E62"/>
    <w:rsid w:val="001120A5"/>
    <w:rsid w:val="0011222A"/>
    <w:rsid w:val="00112876"/>
    <w:rsid w:val="001133E7"/>
    <w:rsid w:val="00113D3A"/>
    <w:rsid w:val="00114037"/>
    <w:rsid w:val="001144D2"/>
    <w:rsid w:val="0011497D"/>
    <w:rsid w:val="00114D57"/>
    <w:rsid w:val="00114F27"/>
    <w:rsid w:val="001155D8"/>
    <w:rsid w:val="00117664"/>
    <w:rsid w:val="00117CBE"/>
    <w:rsid w:val="00117E4D"/>
    <w:rsid w:val="001204F0"/>
    <w:rsid w:val="00121327"/>
    <w:rsid w:val="001214F1"/>
    <w:rsid w:val="00121B63"/>
    <w:rsid w:val="00121E9D"/>
    <w:rsid w:val="0012273C"/>
    <w:rsid w:val="0012432B"/>
    <w:rsid w:val="00124AE1"/>
    <w:rsid w:val="00124C39"/>
    <w:rsid w:val="00125580"/>
    <w:rsid w:val="00125C32"/>
    <w:rsid w:val="00126330"/>
    <w:rsid w:val="00126767"/>
    <w:rsid w:val="00126966"/>
    <w:rsid w:val="00126C18"/>
    <w:rsid w:val="00126CA9"/>
    <w:rsid w:val="00127474"/>
    <w:rsid w:val="00130357"/>
    <w:rsid w:val="00130452"/>
    <w:rsid w:val="00130C0C"/>
    <w:rsid w:val="00131730"/>
    <w:rsid w:val="001327B5"/>
    <w:rsid w:val="00132C0D"/>
    <w:rsid w:val="001337CD"/>
    <w:rsid w:val="001337E5"/>
    <w:rsid w:val="00133809"/>
    <w:rsid w:val="00134218"/>
    <w:rsid w:val="00134650"/>
    <w:rsid w:val="001348DF"/>
    <w:rsid w:val="001348E8"/>
    <w:rsid w:val="00134AA0"/>
    <w:rsid w:val="001358DC"/>
    <w:rsid w:val="0013653F"/>
    <w:rsid w:val="00136730"/>
    <w:rsid w:val="00136842"/>
    <w:rsid w:val="00136CBE"/>
    <w:rsid w:val="00136F65"/>
    <w:rsid w:val="00137B0A"/>
    <w:rsid w:val="00140B5F"/>
    <w:rsid w:val="00141074"/>
    <w:rsid w:val="00141186"/>
    <w:rsid w:val="001413B7"/>
    <w:rsid w:val="00141D87"/>
    <w:rsid w:val="0014247B"/>
    <w:rsid w:val="00142A94"/>
    <w:rsid w:val="00142CB8"/>
    <w:rsid w:val="0014383C"/>
    <w:rsid w:val="0014389D"/>
    <w:rsid w:val="00143AFD"/>
    <w:rsid w:val="0014479B"/>
    <w:rsid w:val="00144879"/>
    <w:rsid w:val="00144A8B"/>
    <w:rsid w:val="00145AA8"/>
    <w:rsid w:val="0014645C"/>
    <w:rsid w:val="00146539"/>
    <w:rsid w:val="00146BF1"/>
    <w:rsid w:val="0014742A"/>
    <w:rsid w:val="00147435"/>
    <w:rsid w:val="0014755E"/>
    <w:rsid w:val="00147F13"/>
    <w:rsid w:val="001501FA"/>
    <w:rsid w:val="001502D5"/>
    <w:rsid w:val="0015076C"/>
    <w:rsid w:val="00150B3D"/>
    <w:rsid w:val="0015109C"/>
    <w:rsid w:val="0015162D"/>
    <w:rsid w:val="00153054"/>
    <w:rsid w:val="001532BA"/>
    <w:rsid w:val="00153CD2"/>
    <w:rsid w:val="00154DB8"/>
    <w:rsid w:val="0015661C"/>
    <w:rsid w:val="00156D42"/>
    <w:rsid w:val="00156F74"/>
    <w:rsid w:val="001574B5"/>
    <w:rsid w:val="00157FF9"/>
    <w:rsid w:val="001612E5"/>
    <w:rsid w:val="0016198F"/>
    <w:rsid w:val="00161A26"/>
    <w:rsid w:val="00161A7E"/>
    <w:rsid w:val="00161FFC"/>
    <w:rsid w:val="00162C5C"/>
    <w:rsid w:val="00162FEE"/>
    <w:rsid w:val="001632BF"/>
    <w:rsid w:val="001641EB"/>
    <w:rsid w:val="001649E7"/>
    <w:rsid w:val="001652A9"/>
    <w:rsid w:val="00165744"/>
    <w:rsid w:val="00166A7B"/>
    <w:rsid w:val="00166D01"/>
    <w:rsid w:val="0016757D"/>
    <w:rsid w:val="00170E05"/>
    <w:rsid w:val="00171629"/>
    <w:rsid w:val="00171F4D"/>
    <w:rsid w:val="00172340"/>
    <w:rsid w:val="00172493"/>
    <w:rsid w:val="00172EE0"/>
    <w:rsid w:val="00173576"/>
    <w:rsid w:val="0017386C"/>
    <w:rsid w:val="001738E4"/>
    <w:rsid w:val="00175349"/>
    <w:rsid w:val="00175A9B"/>
    <w:rsid w:val="00175AF4"/>
    <w:rsid w:val="00176187"/>
    <w:rsid w:val="0017673A"/>
    <w:rsid w:val="00176DF1"/>
    <w:rsid w:val="00177311"/>
    <w:rsid w:val="001806EC"/>
    <w:rsid w:val="00181360"/>
    <w:rsid w:val="0018169E"/>
    <w:rsid w:val="00182769"/>
    <w:rsid w:val="00182D25"/>
    <w:rsid w:val="0018311E"/>
    <w:rsid w:val="00183A77"/>
    <w:rsid w:val="001841DD"/>
    <w:rsid w:val="00184B59"/>
    <w:rsid w:val="00185B01"/>
    <w:rsid w:val="00185B44"/>
    <w:rsid w:val="00185EE6"/>
    <w:rsid w:val="001875A7"/>
    <w:rsid w:val="00187B5B"/>
    <w:rsid w:val="00187C8A"/>
    <w:rsid w:val="00187EE7"/>
    <w:rsid w:val="00190B47"/>
    <w:rsid w:val="00191ECB"/>
    <w:rsid w:val="00191FEA"/>
    <w:rsid w:val="00192FAD"/>
    <w:rsid w:val="0019399F"/>
    <w:rsid w:val="001944EF"/>
    <w:rsid w:val="00194997"/>
    <w:rsid w:val="0019517F"/>
    <w:rsid w:val="00195545"/>
    <w:rsid w:val="00195F6A"/>
    <w:rsid w:val="00196069"/>
    <w:rsid w:val="001961DA"/>
    <w:rsid w:val="00196EDE"/>
    <w:rsid w:val="001971C5"/>
    <w:rsid w:val="0019721E"/>
    <w:rsid w:val="0019738F"/>
    <w:rsid w:val="00197F37"/>
    <w:rsid w:val="001A01C9"/>
    <w:rsid w:val="001A041F"/>
    <w:rsid w:val="001A16A8"/>
    <w:rsid w:val="001A1E9C"/>
    <w:rsid w:val="001A254B"/>
    <w:rsid w:val="001A3694"/>
    <w:rsid w:val="001A3C6D"/>
    <w:rsid w:val="001A47AD"/>
    <w:rsid w:val="001A490C"/>
    <w:rsid w:val="001A574A"/>
    <w:rsid w:val="001A6A4A"/>
    <w:rsid w:val="001A6C18"/>
    <w:rsid w:val="001A6CF2"/>
    <w:rsid w:val="001A6FC3"/>
    <w:rsid w:val="001A7481"/>
    <w:rsid w:val="001A74D5"/>
    <w:rsid w:val="001A7E5A"/>
    <w:rsid w:val="001B0C1E"/>
    <w:rsid w:val="001B1A0C"/>
    <w:rsid w:val="001B1E10"/>
    <w:rsid w:val="001B3C77"/>
    <w:rsid w:val="001B46BA"/>
    <w:rsid w:val="001B5FC3"/>
    <w:rsid w:val="001B60D0"/>
    <w:rsid w:val="001B6375"/>
    <w:rsid w:val="001B7B1D"/>
    <w:rsid w:val="001B7E94"/>
    <w:rsid w:val="001C0300"/>
    <w:rsid w:val="001C0C41"/>
    <w:rsid w:val="001C184C"/>
    <w:rsid w:val="001C203C"/>
    <w:rsid w:val="001C20C8"/>
    <w:rsid w:val="001C2E8D"/>
    <w:rsid w:val="001C3223"/>
    <w:rsid w:val="001C32A2"/>
    <w:rsid w:val="001C351E"/>
    <w:rsid w:val="001C395A"/>
    <w:rsid w:val="001C4663"/>
    <w:rsid w:val="001C4C4A"/>
    <w:rsid w:val="001C4F8A"/>
    <w:rsid w:val="001C52CF"/>
    <w:rsid w:val="001C57EC"/>
    <w:rsid w:val="001C59FA"/>
    <w:rsid w:val="001C6797"/>
    <w:rsid w:val="001C69F3"/>
    <w:rsid w:val="001C6A00"/>
    <w:rsid w:val="001C7207"/>
    <w:rsid w:val="001C7CCE"/>
    <w:rsid w:val="001D00F9"/>
    <w:rsid w:val="001D0159"/>
    <w:rsid w:val="001D0DD7"/>
    <w:rsid w:val="001D1075"/>
    <w:rsid w:val="001D1734"/>
    <w:rsid w:val="001D196A"/>
    <w:rsid w:val="001D256A"/>
    <w:rsid w:val="001D26E0"/>
    <w:rsid w:val="001D2CD3"/>
    <w:rsid w:val="001D2F00"/>
    <w:rsid w:val="001D314D"/>
    <w:rsid w:val="001D39E5"/>
    <w:rsid w:val="001D3F3E"/>
    <w:rsid w:val="001D52C3"/>
    <w:rsid w:val="001D5516"/>
    <w:rsid w:val="001D5B3C"/>
    <w:rsid w:val="001D5DC2"/>
    <w:rsid w:val="001D5E3C"/>
    <w:rsid w:val="001D6183"/>
    <w:rsid w:val="001D6BBD"/>
    <w:rsid w:val="001D6EF6"/>
    <w:rsid w:val="001D7640"/>
    <w:rsid w:val="001D7C96"/>
    <w:rsid w:val="001E0546"/>
    <w:rsid w:val="001E0B19"/>
    <w:rsid w:val="001E127B"/>
    <w:rsid w:val="001E1BEE"/>
    <w:rsid w:val="001E222C"/>
    <w:rsid w:val="001E23EA"/>
    <w:rsid w:val="001E4765"/>
    <w:rsid w:val="001E4B69"/>
    <w:rsid w:val="001E5079"/>
    <w:rsid w:val="001E6434"/>
    <w:rsid w:val="001E6436"/>
    <w:rsid w:val="001E66E2"/>
    <w:rsid w:val="001E6B5B"/>
    <w:rsid w:val="001E6BF4"/>
    <w:rsid w:val="001E6EBD"/>
    <w:rsid w:val="001E79FF"/>
    <w:rsid w:val="001E7FE9"/>
    <w:rsid w:val="001F0108"/>
    <w:rsid w:val="001F0B47"/>
    <w:rsid w:val="001F120E"/>
    <w:rsid w:val="001F2449"/>
    <w:rsid w:val="001F282C"/>
    <w:rsid w:val="001F30AA"/>
    <w:rsid w:val="001F374D"/>
    <w:rsid w:val="001F38EF"/>
    <w:rsid w:val="001F398A"/>
    <w:rsid w:val="001F3B51"/>
    <w:rsid w:val="001F4456"/>
    <w:rsid w:val="001F5164"/>
    <w:rsid w:val="001F5882"/>
    <w:rsid w:val="001F58F9"/>
    <w:rsid w:val="001F5997"/>
    <w:rsid w:val="001F5F7E"/>
    <w:rsid w:val="001F64ED"/>
    <w:rsid w:val="001F6CFE"/>
    <w:rsid w:val="001F742C"/>
    <w:rsid w:val="001F7630"/>
    <w:rsid w:val="001F7EA1"/>
    <w:rsid w:val="0020087F"/>
    <w:rsid w:val="00200B14"/>
    <w:rsid w:val="00200E03"/>
    <w:rsid w:val="0020109F"/>
    <w:rsid w:val="002016FF"/>
    <w:rsid w:val="00201891"/>
    <w:rsid w:val="0020263F"/>
    <w:rsid w:val="00202A19"/>
    <w:rsid w:val="002032E3"/>
    <w:rsid w:val="002036C6"/>
    <w:rsid w:val="00204059"/>
    <w:rsid w:val="0020427C"/>
    <w:rsid w:val="00204449"/>
    <w:rsid w:val="0020551F"/>
    <w:rsid w:val="0020582E"/>
    <w:rsid w:val="00206015"/>
    <w:rsid w:val="0020662F"/>
    <w:rsid w:val="00206DC2"/>
    <w:rsid w:val="002070B6"/>
    <w:rsid w:val="00207F85"/>
    <w:rsid w:val="002105DF"/>
    <w:rsid w:val="00210A6E"/>
    <w:rsid w:val="00210E71"/>
    <w:rsid w:val="00211309"/>
    <w:rsid w:val="00211649"/>
    <w:rsid w:val="0021175F"/>
    <w:rsid w:val="00212FE9"/>
    <w:rsid w:val="0021334C"/>
    <w:rsid w:val="00214922"/>
    <w:rsid w:val="002154CF"/>
    <w:rsid w:val="002155D1"/>
    <w:rsid w:val="00215786"/>
    <w:rsid w:val="0021659E"/>
    <w:rsid w:val="002167F2"/>
    <w:rsid w:val="00216B4A"/>
    <w:rsid w:val="00216C21"/>
    <w:rsid w:val="002171F3"/>
    <w:rsid w:val="00220390"/>
    <w:rsid w:val="00220E38"/>
    <w:rsid w:val="00220E85"/>
    <w:rsid w:val="002212D1"/>
    <w:rsid w:val="00221742"/>
    <w:rsid w:val="002217F2"/>
    <w:rsid w:val="00221AEF"/>
    <w:rsid w:val="002224E9"/>
    <w:rsid w:val="00222AD2"/>
    <w:rsid w:val="00222B0A"/>
    <w:rsid w:val="00222B11"/>
    <w:rsid w:val="002236DC"/>
    <w:rsid w:val="00223879"/>
    <w:rsid w:val="00223B2F"/>
    <w:rsid w:val="00223CC3"/>
    <w:rsid w:val="00224602"/>
    <w:rsid w:val="00224A62"/>
    <w:rsid w:val="0022570E"/>
    <w:rsid w:val="0022637D"/>
    <w:rsid w:val="002263C0"/>
    <w:rsid w:val="0022695B"/>
    <w:rsid w:val="00227EE2"/>
    <w:rsid w:val="00230659"/>
    <w:rsid w:val="0023092F"/>
    <w:rsid w:val="00230993"/>
    <w:rsid w:val="00230E5E"/>
    <w:rsid w:val="00231CEC"/>
    <w:rsid w:val="00232D44"/>
    <w:rsid w:val="00233708"/>
    <w:rsid w:val="0023390A"/>
    <w:rsid w:val="00233EF7"/>
    <w:rsid w:val="002341F1"/>
    <w:rsid w:val="0023434A"/>
    <w:rsid w:val="00235318"/>
    <w:rsid w:val="0023552A"/>
    <w:rsid w:val="0023570E"/>
    <w:rsid w:val="00235DFD"/>
    <w:rsid w:val="00235FEA"/>
    <w:rsid w:val="00236D63"/>
    <w:rsid w:val="00237D36"/>
    <w:rsid w:val="00240F4E"/>
    <w:rsid w:val="0024117E"/>
    <w:rsid w:val="002416E5"/>
    <w:rsid w:val="00241B1A"/>
    <w:rsid w:val="00241C53"/>
    <w:rsid w:val="00241D34"/>
    <w:rsid w:val="00242918"/>
    <w:rsid w:val="00242AC5"/>
    <w:rsid w:val="00242CA5"/>
    <w:rsid w:val="00242D14"/>
    <w:rsid w:val="00243CF0"/>
    <w:rsid w:val="00243E4A"/>
    <w:rsid w:val="00244588"/>
    <w:rsid w:val="00244FB2"/>
    <w:rsid w:val="002453EF"/>
    <w:rsid w:val="002453F7"/>
    <w:rsid w:val="00245F80"/>
    <w:rsid w:val="00246443"/>
    <w:rsid w:val="0024695A"/>
    <w:rsid w:val="00250468"/>
    <w:rsid w:val="002510DA"/>
    <w:rsid w:val="002512BF"/>
    <w:rsid w:val="00251841"/>
    <w:rsid w:val="00251905"/>
    <w:rsid w:val="002522B9"/>
    <w:rsid w:val="00252567"/>
    <w:rsid w:val="002526A4"/>
    <w:rsid w:val="002545B9"/>
    <w:rsid w:val="002546F5"/>
    <w:rsid w:val="00255C43"/>
    <w:rsid w:val="002562C2"/>
    <w:rsid w:val="002564C6"/>
    <w:rsid w:val="00256A5D"/>
    <w:rsid w:val="00256E7A"/>
    <w:rsid w:val="002570AC"/>
    <w:rsid w:val="002578AB"/>
    <w:rsid w:val="00260EC8"/>
    <w:rsid w:val="00260FD7"/>
    <w:rsid w:val="0026163B"/>
    <w:rsid w:val="002618B0"/>
    <w:rsid w:val="0026222A"/>
    <w:rsid w:val="00262C06"/>
    <w:rsid w:val="00263743"/>
    <w:rsid w:val="0026416D"/>
    <w:rsid w:val="00264242"/>
    <w:rsid w:val="00265512"/>
    <w:rsid w:val="00266178"/>
    <w:rsid w:val="00266AF3"/>
    <w:rsid w:val="002673F8"/>
    <w:rsid w:val="002677E4"/>
    <w:rsid w:val="00267D87"/>
    <w:rsid w:val="0027046A"/>
    <w:rsid w:val="0027173B"/>
    <w:rsid w:val="00272CDE"/>
    <w:rsid w:val="00272DE5"/>
    <w:rsid w:val="00273884"/>
    <w:rsid w:val="002739BE"/>
    <w:rsid w:val="00273A8E"/>
    <w:rsid w:val="00274653"/>
    <w:rsid w:val="00274805"/>
    <w:rsid w:val="00274A41"/>
    <w:rsid w:val="00275B2F"/>
    <w:rsid w:val="002768D2"/>
    <w:rsid w:val="00277158"/>
    <w:rsid w:val="002805E5"/>
    <w:rsid w:val="002806EC"/>
    <w:rsid w:val="00280A26"/>
    <w:rsid w:val="00281659"/>
    <w:rsid w:val="00281D31"/>
    <w:rsid w:val="002828EA"/>
    <w:rsid w:val="00282C33"/>
    <w:rsid w:val="002830DA"/>
    <w:rsid w:val="00283454"/>
    <w:rsid w:val="00283BC6"/>
    <w:rsid w:val="00283F93"/>
    <w:rsid w:val="00284875"/>
    <w:rsid w:val="00284C46"/>
    <w:rsid w:val="00285893"/>
    <w:rsid w:val="00285AD5"/>
    <w:rsid w:val="002865B2"/>
    <w:rsid w:val="00286A7F"/>
    <w:rsid w:val="00287068"/>
    <w:rsid w:val="002870B8"/>
    <w:rsid w:val="002877A8"/>
    <w:rsid w:val="00291B71"/>
    <w:rsid w:val="00291B9C"/>
    <w:rsid w:val="00291F16"/>
    <w:rsid w:val="00292888"/>
    <w:rsid w:val="002936F8"/>
    <w:rsid w:val="00294914"/>
    <w:rsid w:val="002949D5"/>
    <w:rsid w:val="0029566D"/>
    <w:rsid w:val="00295D54"/>
    <w:rsid w:val="002968E4"/>
    <w:rsid w:val="0029691F"/>
    <w:rsid w:val="00296E0C"/>
    <w:rsid w:val="00296E3C"/>
    <w:rsid w:val="00296FC3"/>
    <w:rsid w:val="0029741C"/>
    <w:rsid w:val="00297606"/>
    <w:rsid w:val="00297C2D"/>
    <w:rsid w:val="002A0D00"/>
    <w:rsid w:val="002A1356"/>
    <w:rsid w:val="002A18C9"/>
    <w:rsid w:val="002A2936"/>
    <w:rsid w:val="002A2FA0"/>
    <w:rsid w:val="002A3392"/>
    <w:rsid w:val="002A33CB"/>
    <w:rsid w:val="002A3867"/>
    <w:rsid w:val="002A3906"/>
    <w:rsid w:val="002A3B50"/>
    <w:rsid w:val="002A4CD1"/>
    <w:rsid w:val="002A4FA1"/>
    <w:rsid w:val="002A57C8"/>
    <w:rsid w:val="002A658E"/>
    <w:rsid w:val="002A68BB"/>
    <w:rsid w:val="002A788D"/>
    <w:rsid w:val="002A7942"/>
    <w:rsid w:val="002A7C62"/>
    <w:rsid w:val="002A7C71"/>
    <w:rsid w:val="002B0949"/>
    <w:rsid w:val="002B142B"/>
    <w:rsid w:val="002B179E"/>
    <w:rsid w:val="002B1C8A"/>
    <w:rsid w:val="002B1F26"/>
    <w:rsid w:val="002B222D"/>
    <w:rsid w:val="002B251E"/>
    <w:rsid w:val="002B2ED9"/>
    <w:rsid w:val="002B3068"/>
    <w:rsid w:val="002B318E"/>
    <w:rsid w:val="002B38ED"/>
    <w:rsid w:val="002B4894"/>
    <w:rsid w:val="002B495D"/>
    <w:rsid w:val="002B52D0"/>
    <w:rsid w:val="002B5908"/>
    <w:rsid w:val="002B5F08"/>
    <w:rsid w:val="002B7128"/>
    <w:rsid w:val="002B784D"/>
    <w:rsid w:val="002C0477"/>
    <w:rsid w:val="002C04CA"/>
    <w:rsid w:val="002C0C53"/>
    <w:rsid w:val="002C127A"/>
    <w:rsid w:val="002C1B9B"/>
    <w:rsid w:val="002C2431"/>
    <w:rsid w:val="002C2A4F"/>
    <w:rsid w:val="002C2E20"/>
    <w:rsid w:val="002C3114"/>
    <w:rsid w:val="002C37A4"/>
    <w:rsid w:val="002C459A"/>
    <w:rsid w:val="002C4FAD"/>
    <w:rsid w:val="002C54F5"/>
    <w:rsid w:val="002C5960"/>
    <w:rsid w:val="002C5AD3"/>
    <w:rsid w:val="002C5C30"/>
    <w:rsid w:val="002C630F"/>
    <w:rsid w:val="002C6332"/>
    <w:rsid w:val="002C6B3A"/>
    <w:rsid w:val="002C6BF9"/>
    <w:rsid w:val="002C6CD4"/>
    <w:rsid w:val="002C6FD7"/>
    <w:rsid w:val="002C761F"/>
    <w:rsid w:val="002C77BC"/>
    <w:rsid w:val="002C7C4A"/>
    <w:rsid w:val="002D0215"/>
    <w:rsid w:val="002D0809"/>
    <w:rsid w:val="002D0F9A"/>
    <w:rsid w:val="002D129B"/>
    <w:rsid w:val="002D178B"/>
    <w:rsid w:val="002D1BA9"/>
    <w:rsid w:val="002D1DC0"/>
    <w:rsid w:val="002D21D6"/>
    <w:rsid w:val="002D2873"/>
    <w:rsid w:val="002D2EFD"/>
    <w:rsid w:val="002D368F"/>
    <w:rsid w:val="002D3B6D"/>
    <w:rsid w:val="002D46A5"/>
    <w:rsid w:val="002D5102"/>
    <w:rsid w:val="002D6112"/>
    <w:rsid w:val="002D627D"/>
    <w:rsid w:val="002D64EF"/>
    <w:rsid w:val="002D6931"/>
    <w:rsid w:val="002E0065"/>
    <w:rsid w:val="002E07A8"/>
    <w:rsid w:val="002E0837"/>
    <w:rsid w:val="002E0CA5"/>
    <w:rsid w:val="002E0D00"/>
    <w:rsid w:val="002E14D3"/>
    <w:rsid w:val="002E1F41"/>
    <w:rsid w:val="002E1F50"/>
    <w:rsid w:val="002E1FD3"/>
    <w:rsid w:val="002E22CD"/>
    <w:rsid w:val="002E27A7"/>
    <w:rsid w:val="002E2817"/>
    <w:rsid w:val="002E3A45"/>
    <w:rsid w:val="002E3D19"/>
    <w:rsid w:val="002E3E92"/>
    <w:rsid w:val="002E3FE1"/>
    <w:rsid w:val="002E48DA"/>
    <w:rsid w:val="002E4AF0"/>
    <w:rsid w:val="002E5392"/>
    <w:rsid w:val="002E53DA"/>
    <w:rsid w:val="002E53DF"/>
    <w:rsid w:val="002E6196"/>
    <w:rsid w:val="002E7A11"/>
    <w:rsid w:val="002E7ED1"/>
    <w:rsid w:val="002F00DE"/>
    <w:rsid w:val="002F015F"/>
    <w:rsid w:val="002F0B16"/>
    <w:rsid w:val="002F0E57"/>
    <w:rsid w:val="002F16B4"/>
    <w:rsid w:val="002F1EFC"/>
    <w:rsid w:val="002F1FC5"/>
    <w:rsid w:val="002F3095"/>
    <w:rsid w:val="002F3B9D"/>
    <w:rsid w:val="002F4142"/>
    <w:rsid w:val="002F4301"/>
    <w:rsid w:val="002F4A84"/>
    <w:rsid w:val="002F4AA6"/>
    <w:rsid w:val="002F4E71"/>
    <w:rsid w:val="002F6621"/>
    <w:rsid w:val="002F6674"/>
    <w:rsid w:val="002F708D"/>
    <w:rsid w:val="002F7BEF"/>
    <w:rsid w:val="0030003D"/>
    <w:rsid w:val="003000F9"/>
    <w:rsid w:val="003012EF"/>
    <w:rsid w:val="00301383"/>
    <w:rsid w:val="0030155A"/>
    <w:rsid w:val="0030171D"/>
    <w:rsid w:val="00301977"/>
    <w:rsid w:val="003027C7"/>
    <w:rsid w:val="00302980"/>
    <w:rsid w:val="00302AF1"/>
    <w:rsid w:val="00302EA7"/>
    <w:rsid w:val="00302EFF"/>
    <w:rsid w:val="003038F5"/>
    <w:rsid w:val="003039B0"/>
    <w:rsid w:val="00303D4A"/>
    <w:rsid w:val="00304402"/>
    <w:rsid w:val="00304EF9"/>
    <w:rsid w:val="003055BF"/>
    <w:rsid w:val="00307379"/>
    <w:rsid w:val="00307C4F"/>
    <w:rsid w:val="00310B7C"/>
    <w:rsid w:val="00310C61"/>
    <w:rsid w:val="00310CCC"/>
    <w:rsid w:val="00311030"/>
    <w:rsid w:val="0031106F"/>
    <w:rsid w:val="003114E7"/>
    <w:rsid w:val="00311545"/>
    <w:rsid w:val="00311B55"/>
    <w:rsid w:val="00312392"/>
    <w:rsid w:val="003128CB"/>
    <w:rsid w:val="00312AE0"/>
    <w:rsid w:val="00312C45"/>
    <w:rsid w:val="00312DC9"/>
    <w:rsid w:val="00313183"/>
    <w:rsid w:val="00313D4F"/>
    <w:rsid w:val="003140E6"/>
    <w:rsid w:val="003146AB"/>
    <w:rsid w:val="00314E65"/>
    <w:rsid w:val="00314F49"/>
    <w:rsid w:val="0031529A"/>
    <w:rsid w:val="003152E2"/>
    <w:rsid w:val="003159D0"/>
    <w:rsid w:val="003160C6"/>
    <w:rsid w:val="00316127"/>
    <w:rsid w:val="0031616E"/>
    <w:rsid w:val="00316A0A"/>
    <w:rsid w:val="00316C71"/>
    <w:rsid w:val="00316F4F"/>
    <w:rsid w:val="0031718B"/>
    <w:rsid w:val="003174E6"/>
    <w:rsid w:val="0032000D"/>
    <w:rsid w:val="00320668"/>
    <w:rsid w:val="00320DF4"/>
    <w:rsid w:val="00321CB8"/>
    <w:rsid w:val="003228B3"/>
    <w:rsid w:val="00322F6F"/>
    <w:rsid w:val="0032343C"/>
    <w:rsid w:val="0032396E"/>
    <w:rsid w:val="00323FAD"/>
    <w:rsid w:val="003241E2"/>
    <w:rsid w:val="00324F6B"/>
    <w:rsid w:val="003255D0"/>
    <w:rsid w:val="00325678"/>
    <w:rsid w:val="00325906"/>
    <w:rsid w:val="00325CDD"/>
    <w:rsid w:val="00325F0F"/>
    <w:rsid w:val="00326BDC"/>
    <w:rsid w:val="00326D89"/>
    <w:rsid w:val="0033062C"/>
    <w:rsid w:val="0033068F"/>
    <w:rsid w:val="00330A3D"/>
    <w:rsid w:val="00330E96"/>
    <w:rsid w:val="003316C3"/>
    <w:rsid w:val="0033177B"/>
    <w:rsid w:val="00331A1A"/>
    <w:rsid w:val="00331F8F"/>
    <w:rsid w:val="00332547"/>
    <w:rsid w:val="00333097"/>
    <w:rsid w:val="003330A6"/>
    <w:rsid w:val="00333497"/>
    <w:rsid w:val="00333794"/>
    <w:rsid w:val="00334C3C"/>
    <w:rsid w:val="00335187"/>
    <w:rsid w:val="00336F85"/>
    <w:rsid w:val="00336FF8"/>
    <w:rsid w:val="003374F9"/>
    <w:rsid w:val="0033783E"/>
    <w:rsid w:val="0034023A"/>
    <w:rsid w:val="003402E2"/>
    <w:rsid w:val="0034071D"/>
    <w:rsid w:val="00340A3C"/>
    <w:rsid w:val="00340EBF"/>
    <w:rsid w:val="003428F2"/>
    <w:rsid w:val="00342D59"/>
    <w:rsid w:val="00343617"/>
    <w:rsid w:val="00343E33"/>
    <w:rsid w:val="00343EA2"/>
    <w:rsid w:val="003443C1"/>
    <w:rsid w:val="003446AB"/>
    <w:rsid w:val="003446CA"/>
    <w:rsid w:val="00344C73"/>
    <w:rsid w:val="00344CC0"/>
    <w:rsid w:val="00344E92"/>
    <w:rsid w:val="0034610E"/>
    <w:rsid w:val="003467A9"/>
    <w:rsid w:val="00347102"/>
    <w:rsid w:val="003474A0"/>
    <w:rsid w:val="00347E5C"/>
    <w:rsid w:val="00350370"/>
    <w:rsid w:val="00350AAE"/>
    <w:rsid w:val="0035103D"/>
    <w:rsid w:val="00351A38"/>
    <w:rsid w:val="00351B04"/>
    <w:rsid w:val="00352798"/>
    <w:rsid w:val="00352CDA"/>
    <w:rsid w:val="00352D89"/>
    <w:rsid w:val="00353786"/>
    <w:rsid w:val="00353A29"/>
    <w:rsid w:val="003540CD"/>
    <w:rsid w:val="0035516C"/>
    <w:rsid w:val="00355EF5"/>
    <w:rsid w:val="00355F5C"/>
    <w:rsid w:val="003562A1"/>
    <w:rsid w:val="00356370"/>
    <w:rsid w:val="0035728F"/>
    <w:rsid w:val="003574CD"/>
    <w:rsid w:val="00357919"/>
    <w:rsid w:val="0035798B"/>
    <w:rsid w:val="00357DD0"/>
    <w:rsid w:val="0036037E"/>
    <w:rsid w:val="0036054F"/>
    <w:rsid w:val="00360617"/>
    <w:rsid w:val="00361593"/>
    <w:rsid w:val="003621CE"/>
    <w:rsid w:val="0036328F"/>
    <w:rsid w:val="003644DD"/>
    <w:rsid w:val="003648C8"/>
    <w:rsid w:val="00366347"/>
    <w:rsid w:val="003666D6"/>
    <w:rsid w:val="0036725B"/>
    <w:rsid w:val="00367538"/>
    <w:rsid w:val="00367933"/>
    <w:rsid w:val="00367ED8"/>
    <w:rsid w:val="003700DB"/>
    <w:rsid w:val="00370EEF"/>
    <w:rsid w:val="003710E3"/>
    <w:rsid w:val="0037173A"/>
    <w:rsid w:val="003719E8"/>
    <w:rsid w:val="00372446"/>
    <w:rsid w:val="00372A87"/>
    <w:rsid w:val="00372C70"/>
    <w:rsid w:val="003744DF"/>
    <w:rsid w:val="00375338"/>
    <w:rsid w:val="00375DEE"/>
    <w:rsid w:val="003763A2"/>
    <w:rsid w:val="0037645E"/>
    <w:rsid w:val="00376B05"/>
    <w:rsid w:val="00376C5B"/>
    <w:rsid w:val="00377964"/>
    <w:rsid w:val="0038025A"/>
    <w:rsid w:val="00380943"/>
    <w:rsid w:val="00380D12"/>
    <w:rsid w:val="0038146E"/>
    <w:rsid w:val="00381516"/>
    <w:rsid w:val="003823E5"/>
    <w:rsid w:val="00384277"/>
    <w:rsid w:val="00384C1A"/>
    <w:rsid w:val="003866AD"/>
    <w:rsid w:val="00387ACA"/>
    <w:rsid w:val="00387CDE"/>
    <w:rsid w:val="00387D37"/>
    <w:rsid w:val="00387F15"/>
    <w:rsid w:val="003901DE"/>
    <w:rsid w:val="003902AB"/>
    <w:rsid w:val="003903D4"/>
    <w:rsid w:val="00390686"/>
    <w:rsid w:val="0039114C"/>
    <w:rsid w:val="0039182C"/>
    <w:rsid w:val="00392280"/>
    <w:rsid w:val="00393A59"/>
    <w:rsid w:val="003951D6"/>
    <w:rsid w:val="00395F5B"/>
    <w:rsid w:val="00396F8D"/>
    <w:rsid w:val="0039760A"/>
    <w:rsid w:val="00397A8D"/>
    <w:rsid w:val="003A004E"/>
    <w:rsid w:val="003A1539"/>
    <w:rsid w:val="003A198D"/>
    <w:rsid w:val="003A2468"/>
    <w:rsid w:val="003A2792"/>
    <w:rsid w:val="003A3B66"/>
    <w:rsid w:val="003A457C"/>
    <w:rsid w:val="003A4A64"/>
    <w:rsid w:val="003A4B9E"/>
    <w:rsid w:val="003A5B97"/>
    <w:rsid w:val="003A5FAA"/>
    <w:rsid w:val="003A611B"/>
    <w:rsid w:val="003A65B4"/>
    <w:rsid w:val="003B06CF"/>
    <w:rsid w:val="003B0C87"/>
    <w:rsid w:val="003B0DAF"/>
    <w:rsid w:val="003B1316"/>
    <w:rsid w:val="003B1A80"/>
    <w:rsid w:val="003B1CC7"/>
    <w:rsid w:val="003B2453"/>
    <w:rsid w:val="003B2570"/>
    <w:rsid w:val="003B26FD"/>
    <w:rsid w:val="003B2A49"/>
    <w:rsid w:val="003B2FAE"/>
    <w:rsid w:val="003B372E"/>
    <w:rsid w:val="003B3839"/>
    <w:rsid w:val="003B3ABE"/>
    <w:rsid w:val="003B3F11"/>
    <w:rsid w:val="003B40DE"/>
    <w:rsid w:val="003B43F1"/>
    <w:rsid w:val="003B48ED"/>
    <w:rsid w:val="003B5A2B"/>
    <w:rsid w:val="003B5D24"/>
    <w:rsid w:val="003B6349"/>
    <w:rsid w:val="003B75C0"/>
    <w:rsid w:val="003B779E"/>
    <w:rsid w:val="003B7949"/>
    <w:rsid w:val="003B7975"/>
    <w:rsid w:val="003B7A0F"/>
    <w:rsid w:val="003B7BE1"/>
    <w:rsid w:val="003B7E6A"/>
    <w:rsid w:val="003C00DD"/>
    <w:rsid w:val="003C066D"/>
    <w:rsid w:val="003C0BC0"/>
    <w:rsid w:val="003C13D1"/>
    <w:rsid w:val="003C1769"/>
    <w:rsid w:val="003C1B9A"/>
    <w:rsid w:val="003C20A2"/>
    <w:rsid w:val="003C2676"/>
    <w:rsid w:val="003C2891"/>
    <w:rsid w:val="003C2D45"/>
    <w:rsid w:val="003C40B3"/>
    <w:rsid w:val="003C458E"/>
    <w:rsid w:val="003C504C"/>
    <w:rsid w:val="003C6024"/>
    <w:rsid w:val="003C6029"/>
    <w:rsid w:val="003C6986"/>
    <w:rsid w:val="003C6B8F"/>
    <w:rsid w:val="003C7A35"/>
    <w:rsid w:val="003C7EB6"/>
    <w:rsid w:val="003D031B"/>
    <w:rsid w:val="003D03BD"/>
    <w:rsid w:val="003D044E"/>
    <w:rsid w:val="003D11DD"/>
    <w:rsid w:val="003D1684"/>
    <w:rsid w:val="003D1BA8"/>
    <w:rsid w:val="003D1F29"/>
    <w:rsid w:val="003D2C67"/>
    <w:rsid w:val="003D320C"/>
    <w:rsid w:val="003D348D"/>
    <w:rsid w:val="003D3942"/>
    <w:rsid w:val="003D3E28"/>
    <w:rsid w:val="003D3E2D"/>
    <w:rsid w:val="003D4355"/>
    <w:rsid w:val="003D4A13"/>
    <w:rsid w:val="003D58FE"/>
    <w:rsid w:val="003D61BC"/>
    <w:rsid w:val="003D6297"/>
    <w:rsid w:val="003D65F7"/>
    <w:rsid w:val="003D7697"/>
    <w:rsid w:val="003E0037"/>
    <w:rsid w:val="003E00A5"/>
    <w:rsid w:val="003E15B8"/>
    <w:rsid w:val="003E1729"/>
    <w:rsid w:val="003E1A22"/>
    <w:rsid w:val="003E1E05"/>
    <w:rsid w:val="003E2895"/>
    <w:rsid w:val="003E2E5B"/>
    <w:rsid w:val="003E3AF4"/>
    <w:rsid w:val="003E3CF9"/>
    <w:rsid w:val="003E4BBC"/>
    <w:rsid w:val="003E5209"/>
    <w:rsid w:val="003E5277"/>
    <w:rsid w:val="003E5F71"/>
    <w:rsid w:val="003E605A"/>
    <w:rsid w:val="003E6396"/>
    <w:rsid w:val="003E63AB"/>
    <w:rsid w:val="003E64EA"/>
    <w:rsid w:val="003E6689"/>
    <w:rsid w:val="003E6890"/>
    <w:rsid w:val="003E69E4"/>
    <w:rsid w:val="003E769A"/>
    <w:rsid w:val="003F035F"/>
    <w:rsid w:val="003F03BF"/>
    <w:rsid w:val="003F0524"/>
    <w:rsid w:val="003F060E"/>
    <w:rsid w:val="003F09E9"/>
    <w:rsid w:val="003F1777"/>
    <w:rsid w:val="003F1B83"/>
    <w:rsid w:val="003F1E77"/>
    <w:rsid w:val="003F2851"/>
    <w:rsid w:val="003F2A5E"/>
    <w:rsid w:val="003F2B89"/>
    <w:rsid w:val="003F2D98"/>
    <w:rsid w:val="003F2FBA"/>
    <w:rsid w:val="003F3324"/>
    <w:rsid w:val="003F33FB"/>
    <w:rsid w:val="003F449C"/>
    <w:rsid w:val="003F45A8"/>
    <w:rsid w:val="003F4F38"/>
    <w:rsid w:val="003F5895"/>
    <w:rsid w:val="003F59A2"/>
    <w:rsid w:val="003F5F18"/>
    <w:rsid w:val="003F617D"/>
    <w:rsid w:val="003F62CB"/>
    <w:rsid w:val="003F6EBF"/>
    <w:rsid w:val="003F73B7"/>
    <w:rsid w:val="0040014C"/>
    <w:rsid w:val="0040140B"/>
    <w:rsid w:val="00401AB6"/>
    <w:rsid w:val="0040256E"/>
    <w:rsid w:val="00402703"/>
    <w:rsid w:val="0040327C"/>
    <w:rsid w:val="00403371"/>
    <w:rsid w:val="0040547F"/>
    <w:rsid w:val="004056A9"/>
    <w:rsid w:val="00405815"/>
    <w:rsid w:val="00405B76"/>
    <w:rsid w:val="00405ECE"/>
    <w:rsid w:val="00406F90"/>
    <w:rsid w:val="004079D2"/>
    <w:rsid w:val="00410138"/>
    <w:rsid w:val="00410FD9"/>
    <w:rsid w:val="00411134"/>
    <w:rsid w:val="00411249"/>
    <w:rsid w:val="0041134F"/>
    <w:rsid w:val="00411C7D"/>
    <w:rsid w:val="00412195"/>
    <w:rsid w:val="004127FA"/>
    <w:rsid w:val="00412CFE"/>
    <w:rsid w:val="00412D94"/>
    <w:rsid w:val="0041314C"/>
    <w:rsid w:val="00413ADA"/>
    <w:rsid w:val="00413D38"/>
    <w:rsid w:val="00414221"/>
    <w:rsid w:val="0041462C"/>
    <w:rsid w:val="00414998"/>
    <w:rsid w:val="004151F1"/>
    <w:rsid w:val="004153F6"/>
    <w:rsid w:val="0041555C"/>
    <w:rsid w:val="004155AB"/>
    <w:rsid w:val="00415C0B"/>
    <w:rsid w:val="00415CCD"/>
    <w:rsid w:val="00416799"/>
    <w:rsid w:val="0041687F"/>
    <w:rsid w:val="00416EF5"/>
    <w:rsid w:val="0041772A"/>
    <w:rsid w:val="00417EC3"/>
    <w:rsid w:val="004200D0"/>
    <w:rsid w:val="004204D3"/>
    <w:rsid w:val="00420DC9"/>
    <w:rsid w:val="00421D00"/>
    <w:rsid w:val="004223E2"/>
    <w:rsid w:val="004225BA"/>
    <w:rsid w:val="00423DF5"/>
    <w:rsid w:val="004242DB"/>
    <w:rsid w:val="004248EB"/>
    <w:rsid w:val="00424BB0"/>
    <w:rsid w:val="00424BBF"/>
    <w:rsid w:val="00424D09"/>
    <w:rsid w:val="00424E90"/>
    <w:rsid w:val="00425C52"/>
    <w:rsid w:val="00425FDC"/>
    <w:rsid w:val="0042623D"/>
    <w:rsid w:val="00427216"/>
    <w:rsid w:val="00427704"/>
    <w:rsid w:val="004277C5"/>
    <w:rsid w:val="00427842"/>
    <w:rsid w:val="0043070A"/>
    <w:rsid w:val="00430DDF"/>
    <w:rsid w:val="00431315"/>
    <w:rsid w:val="00431536"/>
    <w:rsid w:val="004318AC"/>
    <w:rsid w:val="00431B91"/>
    <w:rsid w:val="00432661"/>
    <w:rsid w:val="00432697"/>
    <w:rsid w:val="004332F5"/>
    <w:rsid w:val="0043357D"/>
    <w:rsid w:val="00434435"/>
    <w:rsid w:val="004358CB"/>
    <w:rsid w:val="00435C4B"/>
    <w:rsid w:val="00435E2C"/>
    <w:rsid w:val="00435F05"/>
    <w:rsid w:val="0043630A"/>
    <w:rsid w:val="0043663A"/>
    <w:rsid w:val="00437AFD"/>
    <w:rsid w:val="00437E2C"/>
    <w:rsid w:val="004414A2"/>
    <w:rsid w:val="004415E4"/>
    <w:rsid w:val="0044230C"/>
    <w:rsid w:val="004423CF"/>
    <w:rsid w:val="00442A69"/>
    <w:rsid w:val="00442B5B"/>
    <w:rsid w:val="00442E08"/>
    <w:rsid w:val="004433B8"/>
    <w:rsid w:val="004434DE"/>
    <w:rsid w:val="00444D11"/>
    <w:rsid w:val="00445ACC"/>
    <w:rsid w:val="00446368"/>
    <w:rsid w:val="0044764E"/>
    <w:rsid w:val="00447C05"/>
    <w:rsid w:val="00450752"/>
    <w:rsid w:val="00450778"/>
    <w:rsid w:val="00450BF4"/>
    <w:rsid w:val="00450BF7"/>
    <w:rsid w:val="00450C4A"/>
    <w:rsid w:val="00450CC0"/>
    <w:rsid w:val="00450E53"/>
    <w:rsid w:val="004513F1"/>
    <w:rsid w:val="00451B7C"/>
    <w:rsid w:val="004527FD"/>
    <w:rsid w:val="00452B23"/>
    <w:rsid w:val="00453824"/>
    <w:rsid w:val="004554B2"/>
    <w:rsid w:val="00455D72"/>
    <w:rsid w:val="00456635"/>
    <w:rsid w:val="00456F38"/>
    <w:rsid w:val="00457275"/>
    <w:rsid w:val="00457F6D"/>
    <w:rsid w:val="00460410"/>
    <w:rsid w:val="0046061A"/>
    <w:rsid w:val="0046064D"/>
    <w:rsid w:val="004606AD"/>
    <w:rsid w:val="00460717"/>
    <w:rsid w:val="00460E6F"/>
    <w:rsid w:val="0046177E"/>
    <w:rsid w:val="00461ADD"/>
    <w:rsid w:val="004622B6"/>
    <w:rsid w:val="00463225"/>
    <w:rsid w:val="0046330E"/>
    <w:rsid w:val="0046373E"/>
    <w:rsid w:val="00463AA0"/>
    <w:rsid w:val="0046430F"/>
    <w:rsid w:val="004643B8"/>
    <w:rsid w:val="00465D59"/>
    <w:rsid w:val="00466119"/>
    <w:rsid w:val="0046658C"/>
    <w:rsid w:val="004667A3"/>
    <w:rsid w:val="00466908"/>
    <w:rsid w:val="00467852"/>
    <w:rsid w:val="00467BE1"/>
    <w:rsid w:val="00470AF7"/>
    <w:rsid w:val="00471453"/>
    <w:rsid w:val="004714B5"/>
    <w:rsid w:val="00471DD4"/>
    <w:rsid w:val="00471EBD"/>
    <w:rsid w:val="004722E0"/>
    <w:rsid w:val="00474263"/>
    <w:rsid w:val="00474ED5"/>
    <w:rsid w:val="00475088"/>
    <w:rsid w:val="0047598E"/>
    <w:rsid w:val="0047615A"/>
    <w:rsid w:val="0048008E"/>
    <w:rsid w:val="00480802"/>
    <w:rsid w:val="00480A1D"/>
    <w:rsid w:val="00480E40"/>
    <w:rsid w:val="004811C2"/>
    <w:rsid w:val="0048139E"/>
    <w:rsid w:val="00481420"/>
    <w:rsid w:val="00481D9C"/>
    <w:rsid w:val="0048220D"/>
    <w:rsid w:val="00482428"/>
    <w:rsid w:val="004828DF"/>
    <w:rsid w:val="00482C81"/>
    <w:rsid w:val="00482E52"/>
    <w:rsid w:val="0048315D"/>
    <w:rsid w:val="00483758"/>
    <w:rsid w:val="00483765"/>
    <w:rsid w:val="00484517"/>
    <w:rsid w:val="004847A3"/>
    <w:rsid w:val="00485164"/>
    <w:rsid w:val="004874B8"/>
    <w:rsid w:val="00487CA8"/>
    <w:rsid w:val="004905FD"/>
    <w:rsid w:val="00490742"/>
    <w:rsid w:val="004910D3"/>
    <w:rsid w:val="004911FF"/>
    <w:rsid w:val="00491351"/>
    <w:rsid w:val="00491610"/>
    <w:rsid w:val="00491775"/>
    <w:rsid w:val="00491FE1"/>
    <w:rsid w:val="004921DC"/>
    <w:rsid w:val="0049280E"/>
    <w:rsid w:val="00492A6B"/>
    <w:rsid w:val="00492B47"/>
    <w:rsid w:val="00492E20"/>
    <w:rsid w:val="00492F01"/>
    <w:rsid w:val="00492F96"/>
    <w:rsid w:val="00492FA7"/>
    <w:rsid w:val="00493337"/>
    <w:rsid w:val="004934CC"/>
    <w:rsid w:val="00493793"/>
    <w:rsid w:val="00494617"/>
    <w:rsid w:val="00494E75"/>
    <w:rsid w:val="00495490"/>
    <w:rsid w:val="004957EF"/>
    <w:rsid w:val="0049647B"/>
    <w:rsid w:val="00497003"/>
    <w:rsid w:val="004972EE"/>
    <w:rsid w:val="004A06CE"/>
    <w:rsid w:val="004A0A51"/>
    <w:rsid w:val="004A0B28"/>
    <w:rsid w:val="004A150B"/>
    <w:rsid w:val="004A366E"/>
    <w:rsid w:val="004A375F"/>
    <w:rsid w:val="004A4095"/>
    <w:rsid w:val="004A4208"/>
    <w:rsid w:val="004A49CB"/>
    <w:rsid w:val="004A4A42"/>
    <w:rsid w:val="004A4EF3"/>
    <w:rsid w:val="004A60D6"/>
    <w:rsid w:val="004A7C55"/>
    <w:rsid w:val="004B076F"/>
    <w:rsid w:val="004B07AB"/>
    <w:rsid w:val="004B1185"/>
    <w:rsid w:val="004B17F4"/>
    <w:rsid w:val="004B2522"/>
    <w:rsid w:val="004B2F63"/>
    <w:rsid w:val="004B358F"/>
    <w:rsid w:val="004B3C1C"/>
    <w:rsid w:val="004B428F"/>
    <w:rsid w:val="004B45F7"/>
    <w:rsid w:val="004B468A"/>
    <w:rsid w:val="004B4C77"/>
    <w:rsid w:val="004B534E"/>
    <w:rsid w:val="004B5BD7"/>
    <w:rsid w:val="004B6816"/>
    <w:rsid w:val="004B687B"/>
    <w:rsid w:val="004B6E60"/>
    <w:rsid w:val="004C09AD"/>
    <w:rsid w:val="004C1164"/>
    <w:rsid w:val="004C14A9"/>
    <w:rsid w:val="004C1965"/>
    <w:rsid w:val="004C1BC9"/>
    <w:rsid w:val="004C25CA"/>
    <w:rsid w:val="004C292E"/>
    <w:rsid w:val="004C2B49"/>
    <w:rsid w:val="004C3304"/>
    <w:rsid w:val="004C38C5"/>
    <w:rsid w:val="004C3BFD"/>
    <w:rsid w:val="004C4441"/>
    <w:rsid w:val="004C54EE"/>
    <w:rsid w:val="004C5D3B"/>
    <w:rsid w:val="004C6593"/>
    <w:rsid w:val="004C6615"/>
    <w:rsid w:val="004C69A9"/>
    <w:rsid w:val="004C7461"/>
    <w:rsid w:val="004C777E"/>
    <w:rsid w:val="004C790F"/>
    <w:rsid w:val="004C7980"/>
    <w:rsid w:val="004C7C81"/>
    <w:rsid w:val="004C7CEE"/>
    <w:rsid w:val="004D0877"/>
    <w:rsid w:val="004D0ADC"/>
    <w:rsid w:val="004D0B94"/>
    <w:rsid w:val="004D22B2"/>
    <w:rsid w:val="004D27B3"/>
    <w:rsid w:val="004D2C99"/>
    <w:rsid w:val="004D33CC"/>
    <w:rsid w:val="004D36C4"/>
    <w:rsid w:val="004D3920"/>
    <w:rsid w:val="004D42CD"/>
    <w:rsid w:val="004D44EE"/>
    <w:rsid w:val="004D456E"/>
    <w:rsid w:val="004D4798"/>
    <w:rsid w:val="004D479F"/>
    <w:rsid w:val="004D52AE"/>
    <w:rsid w:val="004D7FC5"/>
    <w:rsid w:val="004E09E0"/>
    <w:rsid w:val="004E0ADF"/>
    <w:rsid w:val="004E1ABF"/>
    <w:rsid w:val="004E1AE6"/>
    <w:rsid w:val="004E1EE0"/>
    <w:rsid w:val="004E1EF6"/>
    <w:rsid w:val="004E1FE7"/>
    <w:rsid w:val="004E25D2"/>
    <w:rsid w:val="004E2DAA"/>
    <w:rsid w:val="004E3703"/>
    <w:rsid w:val="004E4569"/>
    <w:rsid w:val="004E6164"/>
    <w:rsid w:val="004E63CF"/>
    <w:rsid w:val="004E6618"/>
    <w:rsid w:val="004E678A"/>
    <w:rsid w:val="004E6AAC"/>
    <w:rsid w:val="004E7331"/>
    <w:rsid w:val="004E7772"/>
    <w:rsid w:val="004E77A2"/>
    <w:rsid w:val="004F12E9"/>
    <w:rsid w:val="004F1599"/>
    <w:rsid w:val="004F187D"/>
    <w:rsid w:val="004F240F"/>
    <w:rsid w:val="004F273D"/>
    <w:rsid w:val="004F38A6"/>
    <w:rsid w:val="004F48BE"/>
    <w:rsid w:val="004F4CD6"/>
    <w:rsid w:val="004F52CD"/>
    <w:rsid w:val="004F5642"/>
    <w:rsid w:val="004F58EC"/>
    <w:rsid w:val="004F5F36"/>
    <w:rsid w:val="004F613D"/>
    <w:rsid w:val="004F66AB"/>
    <w:rsid w:val="004F6C5E"/>
    <w:rsid w:val="004F7E8C"/>
    <w:rsid w:val="0050045B"/>
    <w:rsid w:val="00500E3F"/>
    <w:rsid w:val="005012DA"/>
    <w:rsid w:val="00501FA4"/>
    <w:rsid w:val="0050216B"/>
    <w:rsid w:val="005022EE"/>
    <w:rsid w:val="00503C6F"/>
    <w:rsid w:val="0050406D"/>
    <w:rsid w:val="005043F7"/>
    <w:rsid w:val="00504466"/>
    <w:rsid w:val="005046CD"/>
    <w:rsid w:val="00504C3C"/>
    <w:rsid w:val="00505246"/>
    <w:rsid w:val="005055EF"/>
    <w:rsid w:val="0050572F"/>
    <w:rsid w:val="0050616D"/>
    <w:rsid w:val="00506283"/>
    <w:rsid w:val="00506F49"/>
    <w:rsid w:val="005079CF"/>
    <w:rsid w:val="00507F9C"/>
    <w:rsid w:val="005100F5"/>
    <w:rsid w:val="00510912"/>
    <w:rsid w:val="00510CC2"/>
    <w:rsid w:val="00512FBF"/>
    <w:rsid w:val="00513B0F"/>
    <w:rsid w:val="00513C3E"/>
    <w:rsid w:val="00514748"/>
    <w:rsid w:val="005148BB"/>
    <w:rsid w:val="00514D1E"/>
    <w:rsid w:val="00514D72"/>
    <w:rsid w:val="00515CAF"/>
    <w:rsid w:val="00516D8F"/>
    <w:rsid w:val="00517896"/>
    <w:rsid w:val="00521965"/>
    <w:rsid w:val="005219D5"/>
    <w:rsid w:val="00521FF1"/>
    <w:rsid w:val="00522614"/>
    <w:rsid w:val="005226AC"/>
    <w:rsid w:val="00522C3B"/>
    <w:rsid w:val="00522FF0"/>
    <w:rsid w:val="0052372C"/>
    <w:rsid w:val="00523EA3"/>
    <w:rsid w:val="0052452A"/>
    <w:rsid w:val="005245A1"/>
    <w:rsid w:val="00524C02"/>
    <w:rsid w:val="00524FB9"/>
    <w:rsid w:val="00525363"/>
    <w:rsid w:val="00525C05"/>
    <w:rsid w:val="005262D8"/>
    <w:rsid w:val="00526CBE"/>
    <w:rsid w:val="005277D2"/>
    <w:rsid w:val="00527C51"/>
    <w:rsid w:val="00530197"/>
    <w:rsid w:val="0053025D"/>
    <w:rsid w:val="00530619"/>
    <w:rsid w:val="00530D18"/>
    <w:rsid w:val="00531196"/>
    <w:rsid w:val="0053120E"/>
    <w:rsid w:val="005315FE"/>
    <w:rsid w:val="005318AF"/>
    <w:rsid w:val="00532B6E"/>
    <w:rsid w:val="0053399B"/>
    <w:rsid w:val="00533B6B"/>
    <w:rsid w:val="00534A49"/>
    <w:rsid w:val="00535077"/>
    <w:rsid w:val="005352AF"/>
    <w:rsid w:val="00537246"/>
    <w:rsid w:val="005372B5"/>
    <w:rsid w:val="005372FF"/>
    <w:rsid w:val="005379B8"/>
    <w:rsid w:val="00537AAD"/>
    <w:rsid w:val="00537B7B"/>
    <w:rsid w:val="0054025D"/>
    <w:rsid w:val="0054037F"/>
    <w:rsid w:val="0054064B"/>
    <w:rsid w:val="00541BD0"/>
    <w:rsid w:val="005421E9"/>
    <w:rsid w:val="005424DF"/>
    <w:rsid w:val="00542A22"/>
    <w:rsid w:val="00542DA9"/>
    <w:rsid w:val="00543C7F"/>
    <w:rsid w:val="00544384"/>
    <w:rsid w:val="0054439C"/>
    <w:rsid w:val="00545621"/>
    <w:rsid w:val="005457CD"/>
    <w:rsid w:val="0054592A"/>
    <w:rsid w:val="00545D77"/>
    <w:rsid w:val="00546605"/>
    <w:rsid w:val="00546896"/>
    <w:rsid w:val="0054709D"/>
    <w:rsid w:val="00547223"/>
    <w:rsid w:val="00547552"/>
    <w:rsid w:val="005477F9"/>
    <w:rsid w:val="005505DB"/>
    <w:rsid w:val="00551576"/>
    <w:rsid w:val="00551A04"/>
    <w:rsid w:val="005529FE"/>
    <w:rsid w:val="00553E8D"/>
    <w:rsid w:val="00553EAD"/>
    <w:rsid w:val="00554228"/>
    <w:rsid w:val="00555166"/>
    <w:rsid w:val="00555B18"/>
    <w:rsid w:val="00556420"/>
    <w:rsid w:val="005567AF"/>
    <w:rsid w:val="00556E9F"/>
    <w:rsid w:val="005579EC"/>
    <w:rsid w:val="00557B71"/>
    <w:rsid w:val="00560120"/>
    <w:rsid w:val="00560584"/>
    <w:rsid w:val="005608D2"/>
    <w:rsid w:val="00560DC3"/>
    <w:rsid w:val="00560E38"/>
    <w:rsid w:val="00560FEE"/>
    <w:rsid w:val="0056191A"/>
    <w:rsid w:val="0056204C"/>
    <w:rsid w:val="00562CFF"/>
    <w:rsid w:val="005635C0"/>
    <w:rsid w:val="00563771"/>
    <w:rsid w:val="005644CF"/>
    <w:rsid w:val="00565B04"/>
    <w:rsid w:val="0056622D"/>
    <w:rsid w:val="00566F42"/>
    <w:rsid w:val="00567220"/>
    <w:rsid w:val="0057049F"/>
    <w:rsid w:val="0057060A"/>
    <w:rsid w:val="00571253"/>
    <w:rsid w:val="0057184B"/>
    <w:rsid w:val="005726C9"/>
    <w:rsid w:val="005728C1"/>
    <w:rsid w:val="0057352F"/>
    <w:rsid w:val="00573AEA"/>
    <w:rsid w:val="00573BA1"/>
    <w:rsid w:val="0057437C"/>
    <w:rsid w:val="00575325"/>
    <w:rsid w:val="005753B8"/>
    <w:rsid w:val="005755BF"/>
    <w:rsid w:val="00575864"/>
    <w:rsid w:val="00576474"/>
    <w:rsid w:val="005765DD"/>
    <w:rsid w:val="005766E6"/>
    <w:rsid w:val="00576979"/>
    <w:rsid w:val="005773EF"/>
    <w:rsid w:val="00577545"/>
    <w:rsid w:val="00577796"/>
    <w:rsid w:val="00577953"/>
    <w:rsid w:val="00577A91"/>
    <w:rsid w:val="00577F0D"/>
    <w:rsid w:val="0058079E"/>
    <w:rsid w:val="005810D1"/>
    <w:rsid w:val="005816F8"/>
    <w:rsid w:val="00581F7C"/>
    <w:rsid w:val="00582023"/>
    <w:rsid w:val="00582A07"/>
    <w:rsid w:val="005839F7"/>
    <w:rsid w:val="0058491B"/>
    <w:rsid w:val="00585231"/>
    <w:rsid w:val="0058523C"/>
    <w:rsid w:val="005853C6"/>
    <w:rsid w:val="0058573A"/>
    <w:rsid w:val="0058584A"/>
    <w:rsid w:val="00585A95"/>
    <w:rsid w:val="00586039"/>
    <w:rsid w:val="00586CD4"/>
    <w:rsid w:val="00586D72"/>
    <w:rsid w:val="00586FB7"/>
    <w:rsid w:val="0058795F"/>
    <w:rsid w:val="00590BBD"/>
    <w:rsid w:val="00591693"/>
    <w:rsid w:val="005917A7"/>
    <w:rsid w:val="00591B43"/>
    <w:rsid w:val="00591BCE"/>
    <w:rsid w:val="00591C91"/>
    <w:rsid w:val="00591F81"/>
    <w:rsid w:val="005921C4"/>
    <w:rsid w:val="0059286F"/>
    <w:rsid w:val="00592BD9"/>
    <w:rsid w:val="00592FF6"/>
    <w:rsid w:val="005939C7"/>
    <w:rsid w:val="00593CBD"/>
    <w:rsid w:val="00594005"/>
    <w:rsid w:val="0059453D"/>
    <w:rsid w:val="00594CC1"/>
    <w:rsid w:val="0059539D"/>
    <w:rsid w:val="0059646A"/>
    <w:rsid w:val="0059669A"/>
    <w:rsid w:val="00596AEB"/>
    <w:rsid w:val="005970F0"/>
    <w:rsid w:val="005A051C"/>
    <w:rsid w:val="005A1323"/>
    <w:rsid w:val="005A1603"/>
    <w:rsid w:val="005A1FDA"/>
    <w:rsid w:val="005A23A5"/>
    <w:rsid w:val="005A244F"/>
    <w:rsid w:val="005A2D03"/>
    <w:rsid w:val="005A2E9F"/>
    <w:rsid w:val="005A4272"/>
    <w:rsid w:val="005A46E2"/>
    <w:rsid w:val="005A487E"/>
    <w:rsid w:val="005A4ADF"/>
    <w:rsid w:val="005A5315"/>
    <w:rsid w:val="005A5FC3"/>
    <w:rsid w:val="005A67C8"/>
    <w:rsid w:val="005A6CD6"/>
    <w:rsid w:val="005A7B04"/>
    <w:rsid w:val="005A7DDD"/>
    <w:rsid w:val="005B017E"/>
    <w:rsid w:val="005B04D3"/>
    <w:rsid w:val="005B0C93"/>
    <w:rsid w:val="005B114B"/>
    <w:rsid w:val="005B12DF"/>
    <w:rsid w:val="005B1E14"/>
    <w:rsid w:val="005B2590"/>
    <w:rsid w:val="005B25CF"/>
    <w:rsid w:val="005B2B6F"/>
    <w:rsid w:val="005B2C36"/>
    <w:rsid w:val="005B3627"/>
    <w:rsid w:val="005B36C3"/>
    <w:rsid w:val="005B370F"/>
    <w:rsid w:val="005B4928"/>
    <w:rsid w:val="005B5E60"/>
    <w:rsid w:val="005B64B4"/>
    <w:rsid w:val="005B6A95"/>
    <w:rsid w:val="005B6E03"/>
    <w:rsid w:val="005B7001"/>
    <w:rsid w:val="005B752D"/>
    <w:rsid w:val="005B7A0E"/>
    <w:rsid w:val="005B7E16"/>
    <w:rsid w:val="005C17CA"/>
    <w:rsid w:val="005C1F7F"/>
    <w:rsid w:val="005C237F"/>
    <w:rsid w:val="005C2E77"/>
    <w:rsid w:val="005C34CF"/>
    <w:rsid w:val="005C36F5"/>
    <w:rsid w:val="005C41CB"/>
    <w:rsid w:val="005C4408"/>
    <w:rsid w:val="005C4F86"/>
    <w:rsid w:val="005C50DE"/>
    <w:rsid w:val="005C5366"/>
    <w:rsid w:val="005C5E87"/>
    <w:rsid w:val="005C66ED"/>
    <w:rsid w:val="005C674B"/>
    <w:rsid w:val="005C681F"/>
    <w:rsid w:val="005C6A13"/>
    <w:rsid w:val="005C72AC"/>
    <w:rsid w:val="005C7831"/>
    <w:rsid w:val="005C78B1"/>
    <w:rsid w:val="005D08B0"/>
    <w:rsid w:val="005D08E0"/>
    <w:rsid w:val="005D1E6A"/>
    <w:rsid w:val="005D27B8"/>
    <w:rsid w:val="005D2D40"/>
    <w:rsid w:val="005D2DEB"/>
    <w:rsid w:val="005D302D"/>
    <w:rsid w:val="005D352E"/>
    <w:rsid w:val="005D3957"/>
    <w:rsid w:val="005D47B5"/>
    <w:rsid w:val="005D4B1B"/>
    <w:rsid w:val="005D4E65"/>
    <w:rsid w:val="005D6357"/>
    <w:rsid w:val="005D6BC4"/>
    <w:rsid w:val="005D7086"/>
    <w:rsid w:val="005D7090"/>
    <w:rsid w:val="005E084E"/>
    <w:rsid w:val="005E0E9F"/>
    <w:rsid w:val="005E0FEE"/>
    <w:rsid w:val="005E11AF"/>
    <w:rsid w:val="005E1BAF"/>
    <w:rsid w:val="005E1DBC"/>
    <w:rsid w:val="005E1FF2"/>
    <w:rsid w:val="005E2E7D"/>
    <w:rsid w:val="005E2EF5"/>
    <w:rsid w:val="005E3556"/>
    <w:rsid w:val="005E3E56"/>
    <w:rsid w:val="005E4450"/>
    <w:rsid w:val="005E512D"/>
    <w:rsid w:val="005E5350"/>
    <w:rsid w:val="005E547A"/>
    <w:rsid w:val="005E55AF"/>
    <w:rsid w:val="005E565C"/>
    <w:rsid w:val="005E68BB"/>
    <w:rsid w:val="005E6E41"/>
    <w:rsid w:val="005E7337"/>
    <w:rsid w:val="005E7B5A"/>
    <w:rsid w:val="005F0158"/>
    <w:rsid w:val="005F0E32"/>
    <w:rsid w:val="005F0F52"/>
    <w:rsid w:val="005F11F5"/>
    <w:rsid w:val="005F164A"/>
    <w:rsid w:val="005F17A7"/>
    <w:rsid w:val="005F1EB3"/>
    <w:rsid w:val="005F2999"/>
    <w:rsid w:val="005F2E52"/>
    <w:rsid w:val="005F2F09"/>
    <w:rsid w:val="005F350C"/>
    <w:rsid w:val="005F57C7"/>
    <w:rsid w:val="005F71F0"/>
    <w:rsid w:val="005F7574"/>
    <w:rsid w:val="005F777F"/>
    <w:rsid w:val="006002DD"/>
    <w:rsid w:val="00600402"/>
    <w:rsid w:val="0060060D"/>
    <w:rsid w:val="0060207E"/>
    <w:rsid w:val="006021BE"/>
    <w:rsid w:val="00602760"/>
    <w:rsid w:val="00602A57"/>
    <w:rsid w:val="00602DA0"/>
    <w:rsid w:val="00602E5F"/>
    <w:rsid w:val="00602EB7"/>
    <w:rsid w:val="00603EAB"/>
    <w:rsid w:val="00603F1D"/>
    <w:rsid w:val="006044C7"/>
    <w:rsid w:val="00604D42"/>
    <w:rsid w:val="0060526C"/>
    <w:rsid w:val="0060603D"/>
    <w:rsid w:val="00606E3F"/>
    <w:rsid w:val="00607015"/>
    <w:rsid w:val="006071A0"/>
    <w:rsid w:val="00607277"/>
    <w:rsid w:val="00607580"/>
    <w:rsid w:val="00610019"/>
    <w:rsid w:val="006109F4"/>
    <w:rsid w:val="00611090"/>
    <w:rsid w:val="006110EB"/>
    <w:rsid w:val="00611310"/>
    <w:rsid w:val="0061151F"/>
    <w:rsid w:val="006116D1"/>
    <w:rsid w:val="00611BC6"/>
    <w:rsid w:val="00611C16"/>
    <w:rsid w:val="006120F3"/>
    <w:rsid w:val="006121A3"/>
    <w:rsid w:val="006122E6"/>
    <w:rsid w:val="0061262E"/>
    <w:rsid w:val="00612D7D"/>
    <w:rsid w:val="0061305F"/>
    <w:rsid w:val="006132E4"/>
    <w:rsid w:val="006135AD"/>
    <w:rsid w:val="006135EA"/>
    <w:rsid w:val="006137A8"/>
    <w:rsid w:val="00614854"/>
    <w:rsid w:val="00614E53"/>
    <w:rsid w:val="0061527B"/>
    <w:rsid w:val="0061533A"/>
    <w:rsid w:val="00615BF5"/>
    <w:rsid w:val="00616732"/>
    <w:rsid w:val="00616B40"/>
    <w:rsid w:val="00617064"/>
    <w:rsid w:val="00617485"/>
    <w:rsid w:val="00617B41"/>
    <w:rsid w:val="00620F6F"/>
    <w:rsid w:val="00621211"/>
    <w:rsid w:val="006218A1"/>
    <w:rsid w:val="00621A1C"/>
    <w:rsid w:val="00621D39"/>
    <w:rsid w:val="00622F03"/>
    <w:rsid w:val="006239FB"/>
    <w:rsid w:val="00623B02"/>
    <w:rsid w:val="0062407E"/>
    <w:rsid w:val="006240F6"/>
    <w:rsid w:val="00624210"/>
    <w:rsid w:val="006244BE"/>
    <w:rsid w:val="00624511"/>
    <w:rsid w:val="00624919"/>
    <w:rsid w:val="006258BC"/>
    <w:rsid w:val="0062594D"/>
    <w:rsid w:val="00626522"/>
    <w:rsid w:val="006302A1"/>
    <w:rsid w:val="006305AE"/>
    <w:rsid w:val="006310C6"/>
    <w:rsid w:val="006315DF"/>
    <w:rsid w:val="00631C30"/>
    <w:rsid w:val="00631F12"/>
    <w:rsid w:val="00633BEE"/>
    <w:rsid w:val="00634DE9"/>
    <w:rsid w:val="006351F5"/>
    <w:rsid w:val="0063650E"/>
    <w:rsid w:val="00636A2B"/>
    <w:rsid w:val="00636C80"/>
    <w:rsid w:val="006378FF"/>
    <w:rsid w:val="006379B4"/>
    <w:rsid w:val="00637EDB"/>
    <w:rsid w:val="00637FBB"/>
    <w:rsid w:val="006405E3"/>
    <w:rsid w:val="00641E28"/>
    <w:rsid w:val="00641ED2"/>
    <w:rsid w:val="00642382"/>
    <w:rsid w:val="00642D76"/>
    <w:rsid w:val="0064321B"/>
    <w:rsid w:val="00643261"/>
    <w:rsid w:val="00643889"/>
    <w:rsid w:val="00643ABD"/>
    <w:rsid w:val="00643EC2"/>
    <w:rsid w:val="006445D5"/>
    <w:rsid w:val="0064599E"/>
    <w:rsid w:val="00645A50"/>
    <w:rsid w:val="00646467"/>
    <w:rsid w:val="00646A0D"/>
    <w:rsid w:val="0065043E"/>
    <w:rsid w:val="006507BF"/>
    <w:rsid w:val="00650D44"/>
    <w:rsid w:val="00650E3C"/>
    <w:rsid w:val="0065147F"/>
    <w:rsid w:val="0065226C"/>
    <w:rsid w:val="00652BD0"/>
    <w:rsid w:val="0065356D"/>
    <w:rsid w:val="00653A61"/>
    <w:rsid w:val="00654846"/>
    <w:rsid w:val="00654A3E"/>
    <w:rsid w:val="006550FE"/>
    <w:rsid w:val="00655FB1"/>
    <w:rsid w:val="0065744E"/>
    <w:rsid w:val="00660A1D"/>
    <w:rsid w:val="00660B9F"/>
    <w:rsid w:val="0066154D"/>
    <w:rsid w:val="00662013"/>
    <w:rsid w:val="006621BF"/>
    <w:rsid w:val="006627CA"/>
    <w:rsid w:val="006627E4"/>
    <w:rsid w:val="00662987"/>
    <w:rsid w:val="00662C69"/>
    <w:rsid w:val="00662EA5"/>
    <w:rsid w:val="00662FD2"/>
    <w:rsid w:val="0066358F"/>
    <w:rsid w:val="006635C6"/>
    <w:rsid w:val="00663619"/>
    <w:rsid w:val="00663657"/>
    <w:rsid w:val="00663B36"/>
    <w:rsid w:val="00663BA8"/>
    <w:rsid w:val="0066497B"/>
    <w:rsid w:val="006652E5"/>
    <w:rsid w:val="006652F7"/>
    <w:rsid w:val="00665971"/>
    <w:rsid w:val="00666518"/>
    <w:rsid w:val="00666AE7"/>
    <w:rsid w:val="00666ECC"/>
    <w:rsid w:val="006672B6"/>
    <w:rsid w:val="00670AE4"/>
    <w:rsid w:val="00671358"/>
    <w:rsid w:val="006727DC"/>
    <w:rsid w:val="00672BAC"/>
    <w:rsid w:val="0067311C"/>
    <w:rsid w:val="00674D80"/>
    <w:rsid w:val="00674DB3"/>
    <w:rsid w:val="00676260"/>
    <w:rsid w:val="0067675A"/>
    <w:rsid w:val="00676DA0"/>
    <w:rsid w:val="00676F6B"/>
    <w:rsid w:val="00677CFE"/>
    <w:rsid w:val="00680366"/>
    <w:rsid w:val="00680642"/>
    <w:rsid w:val="006808CA"/>
    <w:rsid w:val="006809B7"/>
    <w:rsid w:val="00681630"/>
    <w:rsid w:val="00682032"/>
    <w:rsid w:val="0068228F"/>
    <w:rsid w:val="00682A24"/>
    <w:rsid w:val="00683EE9"/>
    <w:rsid w:val="006853A9"/>
    <w:rsid w:val="0068545E"/>
    <w:rsid w:val="00685AD8"/>
    <w:rsid w:val="00686162"/>
    <w:rsid w:val="006872F8"/>
    <w:rsid w:val="00687A80"/>
    <w:rsid w:val="00687B25"/>
    <w:rsid w:val="0069021C"/>
    <w:rsid w:val="00690452"/>
    <w:rsid w:val="00690573"/>
    <w:rsid w:val="006906E1"/>
    <w:rsid w:val="00690E73"/>
    <w:rsid w:val="0069154F"/>
    <w:rsid w:val="006917E0"/>
    <w:rsid w:val="00691B14"/>
    <w:rsid w:val="006921AB"/>
    <w:rsid w:val="00692B09"/>
    <w:rsid w:val="0069347E"/>
    <w:rsid w:val="006938B0"/>
    <w:rsid w:val="006944D4"/>
    <w:rsid w:val="006945FE"/>
    <w:rsid w:val="006946A0"/>
    <w:rsid w:val="00694A4B"/>
    <w:rsid w:val="00695BF9"/>
    <w:rsid w:val="00696F91"/>
    <w:rsid w:val="00697041"/>
    <w:rsid w:val="00697393"/>
    <w:rsid w:val="00697A5B"/>
    <w:rsid w:val="00697D84"/>
    <w:rsid w:val="006A01B3"/>
    <w:rsid w:val="006A0971"/>
    <w:rsid w:val="006A18F2"/>
    <w:rsid w:val="006A1A2D"/>
    <w:rsid w:val="006A1D3F"/>
    <w:rsid w:val="006A2548"/>
    <w:rsid w:val="006A2FDC"/>
    <w:rsid w:val="006A3702"/>
    <w:rsid w:val="006A3C7E"/>
    <w:rsid w:val="006A4583"/>
    <w:rsid w:val="006A484E"/>
    <w:rsid w:val="006A4EC8"/>
    <w:rsid w:val="006A54B5"/>
    <w:rsid w:val="006A5664"/>
    <w:rsid w:val="006A5EAB"/>
    <w:rsid w:val="006A5EC2"/>
    <w:rsid w:val="006A68BA"/>
    <w:rsid w:val="006A6934"/>
    <w:rsid w:val="006A6D3A"/>
    <w:rsid w:val="006A6F57"/>
    <w:rsid w:val="006A7214"/>
    <w:rsid w:val="006B00D7"/>
    <w:rsid w:val="006B021B"/>
    <w:rsid w:val="006B0B6C"/>
    <w:rsid w:val="006B1122"/>
    <w:rsid w:val="006B1153"/>
    <w:rsid w:val="006B1960"/>
    <w:rsid w:val="006B24E0"/>
    <w:rsid w:val="006B2A2C"/>
    <w:rsid w:val="006B41F9"/>
    <w:rsid w:val="006B45A2"/>
    <w:rsid w:val="006B49BC"/>
    <w:rsid w:val="006B51A0"/>
    <w:rsid w:val="006B5B47"/>
    <w:rsid w:val="006B751F"/>
    <w:rsid w:val="006B7674"/>
    <w:rsid w:val="006C0011"/>
    <w:rsid w:val="006C07D9"/>
    <w:rsid w:val="006C090C"/>
    <w:rsid w:val="006C12EF"/>
    <w:rsid w:val="006C1A12"/>
    <w:rsid w:val="006C1A54"/>
    <w:rsid w:val="006C1B7D"/>
    <w:rsid w:val="006C28E6"/>
    <w:rsid w:val="006C2C5E"/>
    <w:rsid w:val="006C4B3A"/>
    <w:rsid w:val="006C533E"/>
    <w:rsid w:val="006C56AF"/>
    <w:rsid w:val="006C579B"/>
    <w:rsid w:val="006C63DA"/>
    <w:rsid w:val="006C65EB"/>
    <w:rsid w:val="006C66DA"/>
    <w:rsid w:val="006C6F31"/>
    <w:rsid w:val="006C73A5"/>
    <w:rsid w:val="006D03DB"/>
    <w:rsid w:val="006D15AF"/>
    <w:rsid w:val="006D1964"/>
    <w:rsid w:val="006D1C8C"/>
    <w:rsid w:val="006D1D13"/>
    <w:rsid w:val="006D1F2F"/>
    <w:rsid w:val="006D2B17"/>
    <w:rsid w:val="006D333E"/>
    <w:rsid w:val="006D4EF3"/>
    <w:rsid w:val="006D61BE"/>
    <w:rsid w:val="006D7353"/>
    <w:rsid w:val="006D778B"/>
    <w:rsid w:val="006D784E"/>
    <w:rsid w:val="006D7AC9"/>
    <w:rsid w:val="006D7C2B"/>
    <w:rsid w:val="006D7D17"/>
    <w:rsid w:val="006D7E8D"/>
    <w:rsid w:val="006E032F"/>
    <w:rsid w:val="006E081E"/>
    <w:rsid w:val="006E1493"/>
    <w:rsid w:val="006E1539"/>
    <w:rsid w:val="006E156C"/>
    <w:rsid w:val="006E161E"/>
    <w:rsid w:val="006E164B"/>
    <w:rsid w:val="006E17AC"/>
    <w:rsid w:val="006E1D28"/>
    <w:rsid w:val="006E1E71"/>
    <w:rsid w:val="006E2124"/>
    <w:rsid w:val="006E2163"/>
    <w:rsid w:val="006E216A"/>
    <w:rsid w:val="006E32B3"/>
    <w:rsid w:val="006E3984"/>
    <w:rsid w:val="006E48D5"/>
    <w:rsid w:val="006E4B6B"/>
    <w:rsid w:val="006E4D4E"/>
    <w:rsid w:val="006E529A"/>
    <w:rsid w:val="006E5546"/>
    <w:rsid w:val="006E5A5A"/>
    <w:rsid w:val="006E60C8"/>
    <w:rsid w:val="006E630C"/>
    <w:rsid w:val="006E6C4F"/>
    <w:rsid w:val="006E7989"/>
    <w:rsid w:val="006F0745"/>
    <w:rsid w:val="006F07ED"/>
    <w:rsid w:val="006F1760"/>
    <w:rsid w:val="006F230F"/>
    <w:rsid w:val="006F2415"/>
    <w:rsid w:val="006F24EB"/>
    <w:rsid w:val="006F2A73"/>
    <w:rsid w:val="006F427F"/>
    <w:rsid w:val="006F443F"/>
    <w:rsid w:val="006F46B2"/>
    <w:rsid w:val="006F490C"/>
    <w:rsid w:val="006F4D11"/>
    <w:rsid w:val="006F57A2"/>
    <w:rsid w:val="006F5A45"/>
    <w:rsid w:val="006F5DE7"/>
    <w:rsid w:val="006F60D1"/>
    <w:rsid w:val="006F61E1"/>
    <w:rsid w:val="006F64CD"/>
    <w:rsid w:val="006F759C"/>
    <w:rsid w:val="006F7A67"/>
    <w:rsid w:val="006F7E26"/>
    <w:rsid w:val="00700018"/>
    <w:rsid w:val="0070099C"/>
    <w:rsid w:val="007025C9"/>
    <w:rsid w:val="00702F2D"/>
    <w:rsid w:val="0070358A"/>
    <w:rsid w:val="00703726"/>
    <w:rsid w:val="00703D1E"/>
    <w:rsid w:val="00703D9B"/>
    <w:rsid w:val="0070409A"/>
    <w:rsid w:val="007041E7"/>
    <w:rsid w:val="00704FBD"/>
    <w:rsid w:val="007054D2"/>
    <w:rsid w:val="00705C07"/>
    <w:rsid w:val="00706A32"/>
    <w:rsid w:val="00706DF1"/>
    <w:rsid w:val="00707125"/>
    <w:rsid w:val="00707F2A"/>
    <w:rsid w:val="00707F9C"/>
    <w:rsid w:val="00711570"/>
    <w:rsid w:val="00711E18"/>
    <w:rsid w:val="0071239D"/>
    <w:rsid w:val="007128CA"/>
    <w:rsid w:val="007131A7"/>
    <w:rsid w:val="007134B0"/>
    <w:rsid w:val="0071384D"/>
    <w:rsid w:val="0071394C"/>
    <w:rsid w:val="00713D61"/>
    <w:rsid w:val="0071484E"/>
    <w:rsid w:val="007153B4"/>
    <w:rsid w:val="0071540B"/>
    <w:rsid w:val="0071665E"/>
    <w:rsid w:val="00717F9F"/>
    <w:rsid w:val="00720303"/>
    <w:rsid w:val="00720309"/>
    <w:rsid w:val="00720D34"/>
    <w:rsid w:val="00720E07"/>
    <w:rsid w:val="00720F9D"/>
    <w:rsid w:val="00721A46"/>
    <w:rsid w:val="00721D8A"/>
    <w:rsid w:val="0072276E"/>
    <w:rsid w:val="00723EFC"/>
    <w:rsid w:val="00724B1A"/>
    <w:rsid w:val="00724B9D"/>
    <w:rsid w:val="00724F6B"/>
    <w:rsid w:val="00725105"/>
    <w:rsid w:val="00725D92"/>
    <w:rsid w:val="0072610A"/>
    <w:rsid w:val="00726404"/>
    <w:rsid w:val="0072721B"/>
    <w:rsid w:val="00727D94"/>
    <w:rsid w:val="00730188"/>
    <w:rsid w:val="007304C3"/>
    <w:rsid w:val="00730599"/>
    <w:rsid w:val="007308D7"/>
    <w:rsid w:val="00730938"/>
    <w:rsid w:val="00730B79"/>
    <w:rsid w:val="00730BDF"/>
    <w:rsid w:val="00730C7D"/>
    <w:rsid w:val="00730D57"/>
    <w:rsid w:val="00732690"/>
    <w:rsid w:val="007327B7"/>
    <w:rsid w:val="007329A8"/>
    <w:rsid w:val="00732A5F"/>
    <w:rsid w:val="00732BA3"/>
    <w:rsid w:val="00732C2E"/>
    <w:rsid w:val="007337CD"/>
    <w:rsid w:val="0073384D"/>
    <w:rsid w:val="00733E71"/>
    <w:rsid w:val="0073436B"/>
    <w:rsid w:val="0073437A"/>
    <w:rsid w:val="00734BF5"/>
    <w:rsid w:val="00734DA1"/>
    <w:rsid w:val="00734E5F"/>
    <w:rsid w:val="00735112"/>
    <w:rsid w:val="00735B7E"/>
    <w:rsid w:val="00736812"/>
    <w:rsid w:val="007379B7"/>
    <w:rsid w:val="00737B56"/>
    <w:rsid w:val="00740075"/>
    <w:rsid w:val="007401DF"/>
    <w:rsid w:val="00740554"/>
    <w:rsid w:val="0074085D"/>
    <w:rsid w:val="00740D53"/>
    <w:rsid w:val="00740FB5"/>
    <w:rsid w:val="00741017"/>
    <w:rsid w:val="00741BA5"/>
    <w:rsid w:val="0074274D"/>
    <w:rsid w:val="007439DE"/>
    <w:rsid w:val="007441BF"/>
    <w:rsid w:val="00744EA8"/>
    <w:rsid w:val="00744FB0"/>
    <w:rsid w:val="0074512B"/>
    <w:rsid w:val="00745445"/>
    <w:rsid w:val="0074645B"/>
    <w:rsid w:val="0074691F"/>
    <w:rsid w:val="00746ED8"/>
    <w:rsid w:val="00747C65"/>
    <w:rsid w:val="00747CDC"/>
    <w:rsid w:val="00747D78"/>
    <w:rsid w:val="00747EEE"/>
    <w:rsid w:val="00751CC5"/>
    <w:rsid w:val="007529C9"/>
    <w:rsid w:val="00752F4B"/>
    <w:rsid w:val="00752F66"/>
    <w:rsid w:val="007549AB"/>
    <w:rsid w:val="00754F4D"/>
    <w:rsid w:val="007554A7"/>
    <w:rsid w:val="00755502"/>
    <w:rsid w:val="007560BE"/>
    <w:rsid w:val="00756641"/>
    <w:rsid w:val="00757171"/>
    <w:rsid w:val="00757710"/>
    <w:rsid w:val="00760068"/>
    <w:rsid w:val="00760216"/>
    <w:rsid w:val="00760429"/>
    <w:rsid w:val="0076093D"/>
    <w:rsid w:val="00761713"/>
    <w:rsid w:val="0076182F"/>
    <w:rsid w:val="00761C99"/>
    <w:rsid w:val="007624FA"/>
    <w:rsid w:val="0076493A"/>
    <w:rsid w:val="00764B72"/>
    <w:rsid w:val="00765173"/>
    <w:rsid w:val="00765336"/>
    <w:rsid w:val="0076667F"/>
    <w:rsid w:val="00766B46"/>
    <w:rsid w:val="00767E79"/>
    <w:rsid w:val="007705C9"/>
    <w:rsid w:val="0077064A"/>
    <w:rsid w:val="007709BC"/>
    <w:rsid w:val="00770FB1"/>
    <w:rsid w:val="007716AB"/>
    <w:rsid w:val="00771A99"/>
    <w:rsid w:val="00771F65"/>
    <w:rsid w:val="00772AE4"/>
    <w:rsid w:val="007731BB"/>
    <w:rsid w:val="007739EB"/>
    <w:rsid w:val="007745A2"/>
    <w:rsid w:val="007747DD"/>
    <w:rsid w:val="00774C2C"/>
    <w:rsid w:val="00774C90"/>
    <w:rsid w:val="0077526D"/>
    <w:rsid w:val="007752E2"/>
    <w:rsid w:val="007752E4"/>
    <w:rsid w:val="007759E0"/>
    <w:rsid w:val="00775BBE"/>
    <w:rsid w:val="007760E3"/>
    <w:rsid w:val="00776724"/>
    <w:rsid w:val="00776BED"/>
    <w:rsid w:val="00776C78"/>
    <w:rsid w:val="00780FB4"/>
    <w:rsid w:val="00781D75"/>
    <w:rsid w:val="00781E97"/>
    <w:rsid w:val="0078202A"/>
    <w:rsid w:val="00782294"/>
    <w:rsid w:val="007826A2"/>
    <w:rsid w:val="00782C8F"/>
    <w:rsid w:val="00783039"/>
    <w:rsid w:val="00783356"/>
    <w:rsid w:val="007834B5"/>
    <w:rsid w:val="00783C4E"/>
    <w:rsid w:val="00783C9D"/>
    <w:rsid w:val="007844D9"/>
    <w:rsid w:val="00784F88"/>
    <w:rsid w:val="0078550B"/>
    <w:rsid w:val="007855AE"/>
    <w:rsid w:val="00786392"/>
    <w:rsid w:val="00786424"/>
    <w:rsid w:val="00786521"/>
    <w:rsid w:val="00786BF7"/>
    <w:rsid w:val="00787517"/>
    <w:rsid w:val="0078763B"/>
    <w:rsid w:val="007877CE"/>
    <w:rsid w:val="007879EE"/>
    <w:rsid w:val="00787D2D"/>
    <w:rsid w:val="00787F84"/>
    <w:rsid w:val="007912AE"/>
    <w:rsid w:val="00791DAE"/>
    <w:rsid w:val="00792B27"/>
    <w:rsid w:val="007936B6"/>
    <w:rsid w:val="0079385A"/>
    <w:rsid w:val="00793EAE"/>
    <w:rsid w:val="00794051"/>
    <w:rsid w:val="007943EB"/>
    <w:rsid w:val="00794D71"/>
    <w:rsid w:val="007950C5"/>
    <w:rsid w:val="00796C49"/>
    <w:rsid w:val="00796D4B"/>
    <w:rsid w:val="00797370"/>
    <w:rsid w:val="00797FD3"/>
    <w:rsid w:val="007A0045"/>
    <w:rsid w:val="007A16A3"/>
    <w:rsid w:val="007A1B58"/>
    <w:rsid w:val="007A20BA"/>
    <w:rsid w:val="007A223E"/>
    <w:rsid w:val="007A2329"/>
    <w:rsid w:val="007A2344"/>
    <w:rsid w:val="007A446E"/>
    <w:rsid w:val="007A4CBC"/>
    <w:rsid w:val="007A5321"/>
    <w:rsid w:val="007A5AE0"/>
    <w:rsid w:val="007A5BB9"/>
    <w:rsid w:val="007A7075"/>
    <w:rsid w:val="007A7224"/>
    <w:rsid w:val="007B021E"/>
    <w:rsid w:val="007B0472"/>
    <w:rsid w:val="007B0F76"/>
    <w:rsid w:val="007B1CF9"/>
    <w:rsid w:val="007B36B3"/>
    <w:rsid w:val="007B4549"/>
    <w:rsid w:val="007B4EE2"/>
    <w:rsid w:val="007B52C2"/>
    <w:rsid w:val="007B57B0"/>
    <w:rsid w:val="007B5991"/>
    <w:rsid w:val="007B5C98"/>
    <w:rsid w:val="007B636E"/>
    <w:rsid w:val="007B69B5"/>
    <w:rsid w:val="007B79F8"/>
    <w:rsid w:val="007C0D8A"/>
    <w:rsid w:val="007C0E72"/>
    <w:rsid w:val="007C13BE"/>
    <w:rsid w:val="007C20A6"/>
    <w:rsid w:val="007C2267"/>
    <w:rsid w:val="007C2867"/>
    <w:rsid w:val="007C32B2"/>
    <w:rsid w:val="007C350D"/>
    <w:rsid w:val="007C357B"/>
    <w:rsid w:val="007C3A12"/>
    <w:rsid w:val="007C3B28"/>
    <w:rsid w:val="007C4177"/>
    <w:rsid w:val="007C463B"/>
    <w:rsid w:val="007C4850"/>
    <w:rsid w:val="007C56D4"/>
    <w:rsid w:val="007C603F"/>
    <w:rsid w:val="007C6219"/>
    <w:rsid w:val="007C62F1"/>
    <w:rsid w:val="007C6FB6"/>
    <w:rsid w:val="007C7183"/>
    <w:rsid w:val="007C72A4"/>
    <w:rsid w:val="007C7830"/>
    <w:rsid w:val="007C7F39"/>
    <w:rsid w:val="007D0424"/>
    <w:rsid w:val="007D05EE"/>
    <w:rsid w:val="007D072E"/>
    <w:rsid w:val="007D088B"/>
    <w:rsid w:val="007D0A28"/>
    <w:rsid w:val="007D0F9C"/>
    <w:rsid w:val="007D114F"/>
    <w:rsid w:val="007D14B2"/>
    <w:rsid w:val="007D1541"/>
    <w:rsid w:val="007D2349"/>
    <w:rsid w:val="007D3BB7"/>
    <w:rsid w:val="007D3E97"/>
    <w:rsid w:val="007D459B"/>
    <w:rsid w:val="007D4730"/>
    <w:rsid w:val="007D4D41"/>
    <w:rsid w:val="007D515A"/>
    <w:rsid w:val="007D5440"/>
    <w:rsid w:val="007D5627"/>
    <w:rsid w:val="007D6DDB"/>
    <w:rsid w:val="007D73C2"/>
    <w:rsid w:val="007E0053"/>
    <w:rsid w:val="007E00E4"/>
    <w:rsid w:val="007E082B"/>
    <w:rsid w:val="007E091F"/>
    <w:rsid w:val="007E0958"/>
    <w:rsid w:val="007E09AC"/>
    <w:rsid w:val="007E0B76"/>
    <w:rsid w:val="007E0FA6"/>
    <w:rsid w:val="007E14D4"/>
    <w:rsid w:val="007E1F32"/>
    <w:rsid w:val="007E239C"/>
    <w:rsid w:val="007E2DC5"/>
    <w:rsid w:val="007E2FEB"/>
    <w:rsid w:val="007E3378"/>
    <w:rsid w:val="007E3E83"/>
    <w:rsid w:val="007E4AD8"/>
    <w:rsid w:val="007E4BA4"/>
    <w:rsid w:val="007E4E7C"/>
    <w:rsid w:val="007E546F"/>
    <w:rsid w:val="007E5C4D"/>
    <w:rsid w:val="007E5D0C"/>
    <w:rsid w:val="007E728B"/>
    <w:rsid w:val="007E76AC"/>
    <w:rsid w:val="007E7770"/>
    <w:rsid w:val="007E7C98"/>
    <w:rsid w:val="007F00C2"/>
    <w:rsid w:val="007F0A47"/>
    <w:rsid w:val="007F10B0"/>
    <w:rsid w:val="007F134D"/>
    <w:rsid w:val="007F14AC"/>
    <w:rsid w:val="007F15BA"/>
    <w:rsid w:val="007F1AC4"/>
    <w:rsid w:val="007F258D"/>
    <w:rsid w:val="007F262A"/>
    <w:rsid w:val="007F2753"/>
    <w:rsid w:val="007F3327"/>
    <w:rsid w:val="007F332E"/>
    <w:rsid w:val="007F3DD2"/>
    <w:rsid w:val="007F3F5D"/>
    <w:rsid w:val="007F42C4"/>
    <w:rsid w:val="007F5060"/>
    <w:rsid w:val="007F50AB"/>
    <w:rsid w:val="007F57C3"/>
    <w:rsid w:val="007F6384"/>
    <w:rsid w:val="007F6962"/>
    <w:rsid w:val="007F697C"/>
    <w:rsid w:val="007F6982"/>
    <w:rsid w:val="007F69AE"/>
    <w:rsid w:val="007F6CC1"/>
    <w:rsid w:val="007F78FC"/>
    <w:rsid w:val="007F7B8A"/>
    <w:rsid w:val="008000FB"/>
    <w:rsid w:val="00800112"/>
    <w:rsid w:val="00800BE2"/>
    <w:rsid w:val="00800C7F"/>
    <w:rsid w:val="00800E64"/>
    <w:rsid w:val="00801692"/>
    <w:rsid w:val="00801D17"/>
    <w:rsid w:val="00802071"/>
    <w:rsid w:val="00802289"/>
    <w:rsid w:val="008025D1"/>
    <w:rsid w:val="008028E0"/>
    <w:rsid w:val="00803143"/>
    <w:rsid w:val="008031BF"/>
    <w:rsid w:val="008038F3"/>
    <w:rsid w:val="00804C20"/>
    <w:rsid w:val="00804FE8"/>
    <w:rsid w:val="0080511B"/>
    <w:rsid w:val="00805975"/>
    <w:rsid w:val="008060E7"/>
    <w:rsid w:val="0080656B"/>
    <w:rsid w:val="0080669F"/>
    <w:rsid w:val="00806729"/>
    <w:rsid w:val="00806BB1"/>
    <w:rsid w:val="00807056"/>
    <w:rsid w:val="00807958"/>
    <w:rsid w:val="008108C9"/>
    <w:rsid w:val="00810A8F"/>
    <w:rsid w:val="008116BC"/>
    <w:rsid w:val="00811AC3"/>
    <w:rsid w:val="008121B0"/>
    <w:rsid w:val="008134C7"/>
    <w:rsid w:val="0081362B"/>
    <w:rsid w:val="00813C99"/>
    <w:rsid w:val="008148DE"/>
    <w:rsid w:val="00815093"/>
    <w:rsid w:val="00815DD2"/>
    <w:rsid w:val="0081618F"/>
    <w:rsid w:val="0081660E"/>
    <w:rsid w:val="00816612"/>
    <w:rsid w:val="00816D98"/>
    <w:rsid w:val="00816F2B"/>
    <w:rsid w:val="00816FD6"/>
    <w:rsid w:val="008206F8"/>
    <w:rsid w:val="00820D9A"/>
    <w:rsid w:val="008216C8"/>
    <w:rsid w:val="0082188F"/>
    <w:rsid w:val="00822E61"/>
    <w:rsid w:val="0082306B"/>
    <w:rsid w:val="00823155"/>
    <w:rsid w:val="00823C58"/>
    <w:rsid w:val="00823F78"/>
    <w:rsid w:val="00825205"/>
    <w:rsid w:val="008255FC"/>
    <w:rsid w:val="00825E66"/>
    <w:rsid w:val="008261CA"/>
    <w:rsid w:val="008265E4"/>
    <w:rsid w:val="008273BF"/>
    <w:rsid w:val="0082748C"/>
    <w:rsid w:val="00830DC0"/>
    <w:rsid w:val="00830FC4"/>
    <w:rsid w:val="008316AB"/>
    <w:rsid w:val="00831802"/>
    <w:rsid w:val="0083235D"/>
    <w:rsid w:val="00832F6B"/>
    <w:rsid w:val="00832F84"/>
    <w:rsid w:val="00832FD5"/>
    <w:rsid w:val="008338B0"/>
    <w:rsid w:val="00834134"/>
    <w:rsid w:val="00834515"/>
    <w:rsid w:val="008347C1"/>
    <w:rsid w:val="00834CA1"/>
    <w:rsid w:val="00835291"/>
    <w:rsid w:val="00835710"/>
    <w:rsid w:val="00837954"/>
    <w:rsid w:val="00837A28"/>
    <w:rsid w:val="00837C68"/>
    <w:rsid w:val="008403DC"/>
    <w:rsid w:val="0084062A"/>
    <w:rsid w:val="00840DE9"/>
    <w:rsid w:val="00840E4B"/>
    <w:rsid w:val="00841607"/>
    <w:rsid w:val="00841EBA"/>
    <w:rsid w:val="008421E9"/>
    <w:rsid w:val="00842D7E"/>
    <w:rsid w:val="00842DC8"/>
    <w:rsid w:val="00842E83"/>
    <w:rsid w:val="00842FC8"/>
    <w:rsid w:val="0084307E"/>
    <w:rsid w:val="008437B7"/>
    <w:rsid w:val="00844193"/>
    <w:rsid w:val="0084519B"/>
    <w:rsid w:val="00845947"/>
    <w:rsid w:val="008465E3"/>
    <w:rsid w:val="008466C8"/>
    <w:rsid w:val="00846E54"/>
    <w:rsid w:val="00847611"/>
    <w:rsid w:val="008476A2"/>
    <w:rsid w:val="00850EF5"/>
    <w:rsid w:val="008510F1"/>
    <w:rsid w:val="00851170"/>
    <w:rsid w:val="0085139F"/>
    <w:rsid w:val="008520FA"/>
    <w:rsid w:val="00852443"/>
    <w:rsid w:val="008526C5"/>
    <w:rsid w:val="0085289E"/>
    <w:rsid w:val="00852D89"/>
    <w:rsid w:val="00853546"/>
    <w:rsid w:val="0085428D"/>
    <w:rsid w:val="00854D10"/>
    <w:rsid w:val="0085572E"/>
    <w:rsid w:val="008559ED"/>
    <w:rsid w:val="00855D2A"/>
    <w:rsid w:val="00855EA1"/>
    <w:rsid w:val="00856CA7"/>
    <w:rsid w:val="0085713F"/>
    <w:rsid w:val="008574B0"/>
    <w:rsid w:val="00857DC8"/>
    <w:rsid w:val="0086138B"/>
    <w:rsid w:val="0086167D"/>
    <w:rsid w:val="008617D7"/>
    <w:rsid w:val="00861E73"/>
    <w:rsid w:val="008620E9"/>
    <w:rsid w:val="00862484"/>
    <w:rsid w:val="00864F4C"/>
    <w:rsid w:val="00865605"/>
    <w:rsid w:val="008665CA"/>
    <w:rsid w:val="00866CDE"/>
    <w:rsid w:val="00866E60"/>
    <w:rsid w:val="008677F2"/>
    <w:rsid w:val="00867D43"/>
    <w:rsid w:val="00870820"/>
    <w:rsid w:val="00870D3D"/>
    <w:rsid w:val="0087219D"/>
    <w:rsid w:val="00873B99"/>
    <w:rsid w:val="008744D5"/>
    <w:rsid w:val="00874EDB"/>
    <w:rsid w:val="00875497"/>
    <w:rsid w:val="00875544"/>
    <w:rsid w:val="00875CD6"/>
    <w:rsid w:val="00876126"/>
    <w:rsid w:val="008776B6"/>
    <w:rsid w:val="00880127"/>
    <w:rsid w:val="00880DAC"/>
    <w:rsid w:val="00882496"/>
    <w:rsid w:val="00882676"/>
    <w:rsid w:val="008828D7"/>
    <w:rsid w:val="00882E7E"/>
    <w:rsid w:val="008830DC"/>
    <w:rsid w:val="008832D3"/>
    <w:rsid w:val="00883E56"/>
    <w:rsid w:val="008849F4"/>
    <w:rsid w:val="00885C45"/>
    <w:rsid w:val="00885E9A"/>
    <w:rsid w:val="008860EA"/>
    <w:rsid w:val="008868B7"/>
    <w:rsid w:val="00887225"/>
    <w:rsid w:val="00887226"/>
    <w:rsid w:val="00887408"/>
    <w:rsid w:val="00887848"/>
    <w:rsid w:val="008878A7"/>
    <w:rsid w:val="00887D8C"/>
    <w:rsid w:val="00887F15"/>
    <w:rsid w:val="00891295"/>
    <w:rsid w:val="0089233B"/>
    <w:rsid w:val="00893DC9"/>
    <w:rsid w:val="00893EA0"/>
    <w:rsid w:val="00894284"/>
    <w:rsid w:val="00894798"/>
    <w:rsid w:val="00894AA7"/>
    <w:rsid w:val="00894DC5"/>
    <w:rsid w:val="00895291"/>
    <w:rsid w:val="00895557"/>
    <w:rsid w:val="008956DB"/>
    <w:rsid w:val="008956F1"/>
    <w:rsid w:val="00895D4A"/>
    <w:rsid w:val="00895F1A"/>
    <w:rsid w:val="008967E9"/>
    <w:rsid w:val="008972C5"/>
    <w:rsid w:val="008A132D"/>
    <w:rsid w:val="008A1CAB"/>
    <w:rsid w:val="008A1D52"/>
    <w:rsid w:val="008A2117"/>
    <w:rsid w:val="008A2284"/>
    <w:rsid w:val="008A282C"/>
    <w:rsid w:val="008A3802"/>
    <w:rsid w:val="008A4971"/>
    <w:rsid w:val="008A4C6D"/>
    <w:rsid w:val="008A5CA6"/>
    <w:rsid w:val="008A7748"/>
    <w:rsid w:val="008A7BC8"/>
    <w:rsid w:val="008B0332"/>
    <w:rsid w:val="008B107C"/>
    <w:rsid w:val="008B1548"/>
    <w:rsid w:val="008B192B"/>
    <w:rsid w:val="008B1F77"/>
    <w:rsid w:val="008B22DB"/>
    <w:rsid w:val="008B231C"/>
    <w:rsid w:val="008B24D5"/>
    <w:rsid w:val="008B3979"/>
    <w:rsid w:val="008B3FC7"/>
    <w:rsid w:val="008B47D4"/>
    <w:rsid w:val="008B56A5"/>
    <w:rsid w:val="008B657F"/>
    <w:rsid w:val="008B6B10"/>
    <w:rsid w:val="008B6E87"/>
    <w:rsid w:val="008B6FE4"/>
    <w:rsid w:val="008B70A3"/>
    <w:rsid w:val="008B7BA0"/>
    <w:rsid w:val="008C01A7"/>
    <w:rsid w:val="008C01AE"/>
    <w:rsid w:val="008C0C01"/>
    <w:rsid w:val="008C0D1A"/>
    <w:rsid w:val="008C1DD6"/>
    <w:rsid w:val="008C2106"/>
    <w:rsid w:val="008C35D0"/>
    <w:rsid w:val="008C3AD9"/>
    <w:rsid w:val="008C409B"/>
    <w:rsid w:val="008C41C3"/>
    <w:rsid w:val="008C41E2"/>
    <w:rsid w:val="008C5065"/>
    <w:rsid w:val="008C5192"/>
    <w:rsid w:val="008C56C0"/>
    <w:rsid w:val="008C56E3"/>
    <w:rsid w:val="008C58EC"/>
    <w:rsid w:val="008C592C"/>
    <w:rsid w:val="008C75B3"/>
    <w:rsid w:val="008C7CA0"/>
    <w:rsid w:val="008D00E6"/>
    <w:rsid w:val="008D01D1"/>
    <w:rsid w:val="008D020D"/>
    <w:rsid w:val="008D038E"/>
    <w:rsid w:val="008D073F"/>
    <w:rsid w:val="008D0747"/>
    <w:rsid w:val="008D2953"/>
    <w:rsid w:val="008D4137"/>
    <w:rsid w:val="008D448A"/>
    <w:rsid w:val="008D4632"/>
    <w:rsid w:val="008D4B09"/>
    <w:rsid w:val="008D700F"/>
    <w:rsid w:val="008D7292"/>
    <w:rsid w:val="008D72A3"/>
    <w:rsid w:val="008D73FB"/>
    <w:rsid w:val="008D74A4"/>
    <w:rsid w:val="008D7A23"/>
    <w:rsid w:val="008D7B54"/>
    <w:rsid w:val="008D7BEF"/>
    <w:rsid w:val="008E0B69"/>
    <w:rsid w:val="008E13DB"/>
    <w:rsid w:val="008E2EE4"/>
    <w:rsid w:val="008E311C"/>
    <w:rsid w:val="008E3671"/>
    <w:rsid w:val="008E3CCF"/>
    <w:rsid w:val="008E400F"/>
    <w:rsid w:val="008E4A2B"/>
    <w:rsid w:val="008E4A5B"/>
    <w:rsid w:val="008E4E61"/>
    <w:rsid w:val="008E51BB"/>
    <w:rsid w:val="008E5876"/>
    <w:rsid w:val="008E7570"/>
    <w:rsid w:val="008E782A"/>
    <w:rsid w:val="008E7975"/>
    <w:rsid w:val="008F03B4"/>
    <w:rsid w:val="008F0F3E"/>
    <w:rsid w:val="008F1979"/>
    <w:rsid w:val="008F1CEC"/>
    <w:rsid w:val="008F1DB3"/>
    <w:rsid w:val="008F23DB"/>
    <w:rsid w:val="008F38C1"/>
    <w:rsid w:val="008F3E06"/>
    <w:rsid w:val="008F400E"/>
    <w:rsid w:val="008F4205"/>
    <w:rsid w:val="008F48D8"/>
    <w:rsid w:val="008F4B91"/>
    <w:rsid w:val="008F682E"/>
    <w:rsid w:val="008F689B"/>
    <w:rsid w:val="008F68D3"/>
    <w:rsid w:val="008F6C54"/>
    <w:rsid w:val="008F7ACA"/>
    <w:rsid w:val="0090023B"/>
    <w:rsid w:val="009017E1"/>
    <w:rsid w:val="00902547"/>
    <w:rsid w:val="009030D7"/>
    <w:rsid w:val="00903371"/>
    <w:rsid w:val="00903990"/>
    <w:rsid w:val="00903FD8"/>
    <w:rsid w:val="0090425B"/>
    <w:rsid w:val="009049DF"/>
    <w:rsid w:val="0090559A"/>
    <w:rsid w:val="00905C6E"/>
    <w:rsid w:val="00905E46"/>
    <w:rsid w:val="00905F20"/>
    <w:rsid w:val="00906D07"/>
    <w:rsid w:val="0090765D"/>
    <w:rsid w:val="00907866"/>
    <w:rsid w:val="00907ABB"/>
    <w:rsid w:val="00910649"/>
    <w:rsid w:val="0091119F"/>
    <w:rsid w:val="00911A0C"/>
    <w:rsid w:val="00911BB6"/>
    <w:rsid w:val="00911D11"/>
    <w:rsid w:val="009122A9"/>
    <w:rsid w:val="00912E3C"/>
    <w:rsid w:val="00913940"/>
    <w:rsid w:val="00913B4D"/>
    <w:rsid w:val="00913DB1"/>
    <w:rsid w:val="00914F94"/>
    <w:rsid w:val="00916A5A"/>
    <w:rsid w:val="00916BB3"/>
    <w:rsid w:val="00916FFB"/>
    <w:rsid w:val="00917687"/>
    <w:rsid w:val="009176F6"/>
    <w:rsid w:val="00917D6A"/>
    <w:rsid w:val="00920411"/>
    <w:rsid w:val="0092084D"/>
    <w:rsid w:val="00920931"/>
    <w:rsid w:val="00920B6B"/>
    <w:rsid w:val="00920F4E"/>
    <w:rsid w:val="0092120E"/>
    <w:rsid w:val="0092160B"/>
    <w:rsid w:val="00921C27"/>
    <w:rsid w:val="0092223F"/>
    <w:rsid w:val="00922549"/>
    <w:rsid w:val="00922ACA"/>
    <w:rsid w:val="00922D80"/>
    <w:rsid w:val="00922E58"/>
    <w:rsid w:val="00922EF4"/>
    <w:rsid w:val="0092383F"/>
    <w:rsid w:val="009242A9"/>
    <w:rsid w:val="00925B9B"/>
    <w:rsid w:val="00925EC3"/>
    <w:rsid w:val="00926153"/>
    <w:rsid w:val="00926767"/>
    <w:rsid w:val="00927BE9"/>
    <w:rsid w:val="00927E53"/>
    <w:rsid w:val="00930DE1"/>
    <w:rsid w:val="009317CB"/>
    <w:rsid w:val="00931877"/>
    <w:rsid w:val="00931F4C"/>
    <w:rsid w:val="0093245D"/>
    <w:rsid w:val="009324AD"/>
    <w:rsid w:val="0093266A"/>
    <w:rsid w:val="009331D8"/>
    <w:rsid w:val="00933232"/>
    <w:rsid w:val="00933306"/>
    <w:rsid w:val="00933C00"/>
    <w:rsid w:val="00933EEA"/>
    <w:rsid w:val="0093454C"/>
    <w:rsid w:val="00934627"/>
    <w:rsid w:val="00934756"/>
    <w:rsid w:val="00935D72"/>
    <w:rsid w:val="00935EFE"/>
    <w:rsid w:val="00935F18"/>
    <w:rsid w:val="009362DE"/>
    <w:rsid w:val="009362F1"/>
    <w:rsid w:val="00940090"/>
    <w:rsid w:val="00940900"/>
    <w:rsid w:val="00940F8B"/>
    <w:rsid w:val="00941496"/>
    <w:rsid w:val="00941AF7"/>
    <w:rsid w:val="00941B31"/>
    <w:rsid w:val="009425CB"/>
    <w:rsid w:val="00943806"/>
    <w:rsid w:val="009441B1"/>
    <w:rsid w:val="009446FB"/>
    <w:rsid w:val="00944C98"/>
    <w:rsid w:val="00944DDF"/>
    <w:rsid w:val="009455AC"/>
    <w:rsid w:val="00945EA0"/>
    <w:rsid w:val="0095067E"/>
    <w:rsid w:val="00950946"/>
    <w:rsid w:val="0095095F"/>
    <w:rsid w:val="00950A85"/>
    <w:rsid w:val="00951571"/>
    <w:rsid w:val="0095213F"/>
    <w:rsid w:val="009521CB"/>
    <w:rsid w:val="009525A8"/>
    <w:rsid w:val="009527D1"/>
    <w:rsid w:val="009536EA"/>
    <w:rsid w:val="009538AD"/>
    <w:rsid w:val="00954196"/>
    <w:rsid w:val="00954F62"/>
    <w:rsid w:val="009555EB"/>
    <w:rsid w:val="00955B55"/>
    <w:rsid w:val="0095641B"/>
    <w:rsid w:val="00956792"/>
    <w:rsid w:val="00956B11"/>
    <w:rsid w:val="00956EC0"/>
    <w:rsid w:val="0095720D"/>
    <w:rsid w:val="009574AE"/>
    <w:rsid w:val="00960374"/>
    <w:rsid w:val="00960790"/>
    <w:rsid w:val="00960CD4"/>
    <w:rsid w:val="0096145D"/>
    <w:rsid w:val="0096154E"/>
    <w:rsid w:val="009624EE"/>
    <w:rsid w:val="00962AA4"/>
    <w:rsid w:val="009631C5"/>
    <w:rsid w:val="009637D2"/>
    <w:rsid w:val="00965D49"/>
    <w:rsid w:val="0096733E"/>
    <w:rsid w:val="00967E61"/>
    <w:rsid w:val="009701F7"/>
    <w:rsid w:val="0097083D"/>
    <w:rsid w:val="00971C3C"/>
    <w:rsid w:val="00971D53"/>
    <w:rsid w:val="009724E9"/>
    <w:rsid w:val="009726EE"/>
    <w:rsid w:val="00972C9F"/>
    <w:rsid w:val="00972DF3"/>
    <w:rsid w:val="0097340B"/>
    <w:rsid w:val="00973BF6"/>
    <w:rsid w:val="00973D23"/>
    <w:rsid w:val="0097411D"/>
    <w:rsid w:val="0097447D"/>
    <w:rsid w:val="00974849"/>
    <w:rsid w:val="00975521"/>
    <w:rsid w:val="009765D7"/>
    <w:rsid w:val="00980370"/>
    <w:rsid w:val="00980AF1"/>
    <w:rsid w:val="00980DAA"/>
    <w:rsid w:val="009814FF"/>
    <w:rsid w:val="009823F1"/>
    <w:rsid w:val="00982CA3"/>
    <w:rsid w:val="00984C7C"/>
    <w:rsid w:val="009850F6"/>
    <w:rsid w:val="009851E2"/>
    <w:rsid w:val="009854A0"/>
    <w:rsid w:val="00985510"/>
    <w:rsid w:val="00985E45"/>
    <w:rsid w:val="00986072"/>
    <w:rsid w:val="009866A0"/>
    <w:rsid w:val="0098682C"/>
    <w:rsid w:val="00986D38"/>
    <w:rsid w:val="009876C6"/>
    <w:rsid w:val="00987DDE"/>
    <w:rsid w:val="009909C7"/>
    <w:rsid w:val="00990F22"/>
    <w:rsid w:val="009913B9"/>
    <w:rsid w:val="00991C83"/>
    <w:rsid w:val="00991DB3"/>
    <w:rsid w:val="00992294"/>
    <w:rsid w:val="009924BC"/>
    <w:rsid w:val="0099372E"/>
    <w:rsid w:val="0099455B"/>
    <w:rsid w:val="0099518F"/>
    <w:rsid w:val="00995415"/>
    <w:rsid w:val="00995822"/>
    <w:rsid w:val="00995E61"/>
    <w:rsid w:val="00996130"/>
    <w:rsid w:val="00996233"/>
    <w:rsid w:val="00996373"/>
    <w:rsid w:val="00996626"/>
    <w:rsid w:val="00996AC8"/>
    <w:rsid w:val="009A0B7C"/>
    <w:rsid w:val="009A1F95"/>
    <w:rsid w:val="009A233D"/>
    <w:rsid w:val="009A251A"/>
    <w:rsid w:val="009A2801"/>
    <w:rsid w:val="009A3507"/>
    <w:rsid w:val="009A44AC"/>
    <w:rsid w:val="009A45A0"/>
    <w:rsid w:val="009A502C"/>
    <w:rsid w:val="009A5042"/>
    <w:rsid w:val="009A514B"/>
    <w:rsid w:val="009A5D9C"/>
    <w:rsid w:val="009A5FF8"/>
    <w:rsid w:val="009A60C8"/>
    <w:rsid w:val="009A6A23"/>
    <w:rsid w:val="009A6BC4"/>
    <w:rsid w:val="009A6DB7"/>
    <w:rsid w:val="009A7485"/>
    <w:rsid w:val="009A7646"/>
    <w:rsid w:val="009A77D9"/>
    <w:rsid w:val="009A7D23"/>
    <w:rsid w:val="009B05A6"/>
    <w:rsid w:val="009B06A9"/>
    <w:rsid w:val="009B0DAD"/>
    <w:rsid w:val="009B13F6"/>
    <w:rsid w:val="009B1627"/>
    <w:rsid w:val="009B2A9A"/>
    <w:rsid w:val="009B2AA1"/>
    <w:rsid w:val="009B410E"/>
    <w:rsid w:val="009B459C"/>
    <w:rsid w:val="009B48CA"/>
    <w:rsid w:val="009B49AF"/>
    <w:rsid w:val="009B4D12"/>
    <w:rsid w:val="009B534C"/>
    <w:rsid w:val="009B64BF"/>
    <w:rsid w:val="009B65D2"/>
    <w:rsid w:val="009B67CC"/>
    <w:rsid w:val="009B6EB7"/>
    <w:rsid w:val="009C00A9"/>
    <w:rsid w:val="009C0198"/>
    <w:rsid w:val="009C03EF"/>
    <w:rsid w:val="009C084C"/>
    <w:rsid w:val="009C0B3F"/>
    <w:rsid w:val="009C0BDA"/>
    <w:rsid w:val="009C0DD0"/>
    <w:rsid w:val="009C0E89"/>
    <w:rsid w:val="009C1056"/>
    <w:rsid w:val="009C119C"/>
    <w:rsid w:val="009C1B31"/>
    <w:rsid w:val="009C26A4"/>
    <w:rsid w:val="009C2F53"/>
    <w:rsid w:val="009C3070"/>
    <w:rsid w:val="009C3088"/>
    <w:rsid w:val="009C4392"/>
    <w:rsid w:val="009C52DA"/>
    <w:rsid w:val="009C55F6"/>
    <w:rsid w:val="009C5FE9"/>
    <w:rsid w:val="009C619A"/>
    <w:rsid w:val="009C7448"/>
    <w:rsid w:val="009C7B07"/>
    <w:rsid w:val="009C7B80"/>
    <w:rsid w:val="009D04F4"/>
    <w:rsid w:val="009D0A91"/>
    <w:rsid w:val="009D0B16"/>
    <w:rsid w:val="009D1222"/>
    <w:rsid w:val="009D1986"/>
    <w:rsid w:val="009D1BE9"/>
    <w:rsid w:val="009D3178"/>
    <w:rsid w:val="009D3373"/>
    <w:rsid w:val="009D44AD"/>
    <w:rsid w:val="009D458F"/>
    <w:rsid w:val="009D47C9"/>
    <w:rsid w:val="009D5564"/>
    <w:rsid w:val="009D6C16"/>
    <w:rsid w:val="009D6D18"/>
    <w:rsid w:val="009D6E92"/>
    <w:rsid w:val="009D6EAC"/>
    <w:rsid w:val="009E017E"/>
    <w:rsid w:val="009E1E78"/>
    <w:rsid w:val="009E2369"/>
    <w:rsid w:val="009E274D"/>
    <w:rsid w:val="009E2872"/>
    <w:rsid w:val="009E28AA"/>
    <w:rsid w:val="009E2AD5"/>
    <w:rsid w:val="009E2CEB"/>
    <w:rsid w:val="009E2E2D"/>
    <w:rsid w:val="009E30B5"/>
    <w:rsid w:val="009E344B"/>
    <w:rsid w:val="009E3CEE"/>
    <w:rsid w:val="009E3E4D"/>
    <w:rsid w:val="009E4985"/>
    <w:rsid w:val="009E4CA8"/>
    <w:rsid w:val="009E4E7B"/>
    <w:rsid w:val="009E5338"/>
    <w:rsid w:val="009E5475"/>
    <w:rsid w:val="009E60C7"/>
    <w:rsid w:val="009E692E"/>
    <w:rsid w:val="009E6A4E"/>
    <w:rsid w:val="009E6B0E"/>
    <w:rsid w:val="009E6DDB"/>
    <w:rsid w:val="009E7740"/>
    <w:rsid w:val="009F0567"/>
    <w:rsid w:val="009F1891"/>
    <w:rsid w:val="009F21FB"/>
    <w:rsid w:val="009F247A"/>
    <w:rsid w:val="009F2891"/>
    <w:rsid w:val="009F2B8C"/>
    <w:rsid w:val="009F3658"/>
    <w:rsid w:val="009F39B7"/>
    <w:rsid w:val="009F39E8"/>
    <w:rsid w:val="009F3AD0"/>
    <w:rsid w:val="009F3D2B"/>
    <w:rsid w:val="009F4478"/>
    <w:rsid w:val="009F49AB"/>
    <w:rsid w:val="009F4B73"/>
    <w:rsid w:val="009F4DD5"/>
    <w:rsid w:val="009F5027"/>
    <w:rsid w:val="009F670B"/>
    <w:rsid w:val="009F6E29"/>
    <w:rsid w:val="009F6FD0"/>
    <w:rsid w:val="009F7803"/>
    <w:rsid w:val="009F7E08"/>
    <w:rsid w:val="00A001D6"/>
    <w:rsid w:val="00A002BC"/>
    <w:rsid w:val="00A00C7D"/>
    <w:rsid w:val="00A014D3"/>
    <w:rsid w:val="00A01B08"/>
    <w:rsid w:val="00A0348B"/>
    <w:rsid w:val="00A05370"/>
    <w:rsid w:val="00A0641F"/>
    <w:rsid w:val="00A06AFF"/>
    <w:rsid w:val="00A06CC4"/>
    <w:rsid w:val="00A07187"/>
    <w:rsid w:val="00A073BA"/>
    <w:rsid w:val="00A07902"/>
    <w:rsid w:val="00A07BFA"/>
    <w:rsid w:val="00A07CDB"/>
    <w:rsid w:val="00A07F31"/>
    <w:rsid w:val="00A10DBE"/>
    <w:rsid w:val="00A10F0F"/>
    <w:rsid w:val="00A118AD"/>
    <w:rsid w:val="00A1289C"/>
    <w:rsid w:val="00A12B57"/>
    <w:rsid w:val="00A12FF5"/>
    <w:rsid w:val="00A130CA"/>
    <w:rsid w:val="00A1363D"/>
    <w:rsid w:val="00A14AF2"/>
    <w:rsid w:val="00A14C6E"/>
    <w:rsid w:val="00A14D5A"/>
    <w:rsid w:val="00A15282"/>
    <w:rsid w:val="00A15581"/>
    <w:rsid w:val="00A15B51"/>
    <w:rsid w:val="00A15D20"/>
    <w:rsid w:val="00A16C05"/>
    <w:rsid w:val="00A16D54"/>
    <w:rsid w:val="00A179BB"/>
    <w:rsid w:val="00A17D37"/>
    <w:rsid w:val="00A204DA"/>
    <w:rsid w:val="00A209B0"/>
    <w:rsid w:val="00A21AD5"/>
    <w:rsid w:val="00A21B85"/>
    <w:rsid w:val="00A21CE7"/>
    <w:rsid w:val="00A21FA5"/>
    <w:rsid w:val="00A2324D"/>
    <w:rsid w:val="00A2367E"/>
    <w:rsid w:val="00A23823"/>
    <w:rsid w:val="00A23AFA"/>
    <w:rsid w:val="00A23CB3"/>
    <w:rsid w:val="00A243AE"/>
    <w:rsid w:val="00A2455D"/>
    <w:rsid w:val="00A25298"/>
    <w:rsid w:val="00A2548D"/>
    <w:rsid w:val="00A261DC"/>
    <w:rsid w:val="00A262DF"/>
    <w:rsid w:val="00A26721"/>
    <w:rsid w:val="00A272DF"/>
    <w:rsid w:val="00A27390"/>
    <w:rsid w:val="00A277D3"/>
    <w:rsid w:val="00A3016C"/>
    <w:rsid w:val="00A30470"/>
    <w:rsid w:val="00A3092E"/>
    <w:rsid w:val="00A3094F"/>
    <w:rsid w:val="00A30E2F"/>
    <w:rsid w:val="00A3101F"/>
    <w:rsid w:val="00A31543"/>
    <w:rsid w:val="00A31884"/>
    <w:rsid w:val="00A320C2"/>
    <w:rsid w:val="00A32770"/>
    <w:rsid w:val="00A328F3"/>
    <w:rsid w:val="00A33017"/>
    <w:rsid w:val="00A34093"/>
    <w:rsid w:val="00A343A5"/>
    <w:rsid w:val="00A34BCE"/>
    <w:rsid w:val="00A354C4"/>
    <w:rsid w:val="00A35D71"/>
    <w:rsid w:val="00A35DE8"/>
    <w:rsid w:val="00A3604A"/>
    <w:rsid w:val="00A3632E"/>
    <w:rsid w:val="00A3711A"/>
    <w:rsid w:val="00A37402"/>
    <w:rsid w:val="00A37D4F"/>
    <w:rsid w:val="00A400ED"/>
    <w:rsid w:val="00A40F6F"/>
    <w:rsid w:val="00A41344"/>
    <w:rsid w:val="00A41EBB"/>
    <w:rsid w:val="00A42258"/>
    <w:rsid w:val="00A43429"/>
    <w:rsid w:val="00A438D7"/>
    <w:rsid w:val="00A43B45"/>
    <w:rsid w:val="00A441F5"/>
    <w:rsid w:val="00A442B0"/>
    <w:rsid w:val="00A44C68"/>
    <w:rsid w:val="00A45828"/>
    <w:rsid w:val="00A459F3"/>
    <w:rsid w:val="00A45C90"/>
    <w:rsid w:val="00A50199"/>
    <w:rsid w:val="00A52B57"/>
    <w:rsid w:val="00A53150"/>
    <w:rsid w:val="00A53187"/>
    <w:rsid w:val="00A5357B"/>
    <w:rsid w:val="00A53BC4"/>
    <w:rsid w:val="00A53BEC"/>
    <w:rsid w:val="00A54BF5"/>
    <w:rsid w:val="00A54DD5"/>
    <w:rsid w:val="00A56178"/>
    <w:rsid w:val="00A56197"/>
    <w:rsid w:val="00A562F2"/>
    <w:rsid w:val="00A56402"/>
    <w:rsid w:val="00A57518"/>
    <w:rsid w:val="00A609A5"/>
    <w:rsid w:val="00A61DBE"/>
    <w:rsid w:val="00A62A11"/>
    <w:rsid w:val="00A62F48"/>
    <w:rsid w:val="00A6301C"/>
    <w:rsid w:val="00A6371A"/>
    <w:rsid w:val="00A645AC"/>
    <w:rsid w:val="00A64967"/>
    <w:rsid w:val="00A65C2B"/>
    <w:rsid w:val="00A6628B"/>
    <w:rsid w:val="00A66442"/>
    <w:rsid w:val="00A66492"/>
    <w:rsid w:val="00A66769"/>
    <w:rsid w:val="00A66E97"/>
    <w:rsid w:val="00A676B0"/>
    <w:rsid w:val="00A67942"/>
    <w:rsid w:val="00A67B7C"/>
    <w:rsid w:val="00A67C43"/>
    <w:rsid w:val="00A67D6D"/>
    <w:rsid w:val="00A700E5"/>
    <w:rsid w:val="00A711AF"/>
    <w:rsid w:val="00A71908"/>
    <w:rsid w:val="00A72250"/>
    <w:rsid w:val="00A723D8"/>
    <w:rsid w:val="00A72FBB"/>
    <w:rsid w:val="00A73253"/>
    <w:rsid w:val="00A73F44"/>
    <w:rsid w:val="00A744FB"/>
    <w:rsid w:val="00A75118"/>
    <w:rsid w:val="00A77103"/>
    <w:rsid w:val="00A80D2F"/>
    <w:rsid w:val="00A80D57"/>
    <w:rsid w:val="00A81073"/>
    <w:rsid w:val="00A817D8"/>
    <w:rsid w:val="00A82269"/>
    <w:rsid w:val="00A825C0"/>
    <w:rsid w:val="00A83B30"/>
    <w:rsid w:val="00A840B2"/>
    <w:rsid w:val="00A8583B"/>
    <w:rsid w:val="00A85DA8"/>
    <w:rsid w:val="00A86336"/>
    <w:rsid w:val="00A865F5"/>
    <w:rsid w:val="00A86750"/>
    <w:rsid w:val="00A8683E"/>
    <w:rsid w:val="00A86867"/>
    <w:rsid w:val="00A868E2"/>
    <w:rsid w:val="00A86D0D"/>
    <w:rsid w:val="00A877D5"/>
    <w:rsid w:val="00A87ACA"/>
    <w:rsid w:val="00A902E4"/>
    <w:rsid w:val="00A90511"/>
    <w:rsid w:val="00A90826"/>
    <w:rsid w:val="00A90B2F"/>
    <w:rsid w:val="00A90E8F"/>
    <w:rsid w:val="00A912E1"/>
    <w:rsid w:val="00A9146B"/>
    <w:rsid w:val="00A92416"/>
    <w:rsid w:val="00A93250"/>
    <w:rsid w:val="00A93CF0"/>
    <w:rsid w:val="00A93E46"/>
    <w:rsid w:val="00A944D3"/>
    <w:rsid w:val="00A94A60"/>
    <w:rsid w:val="00A954CE"/>
    <w:rsid w:val="00A9615A"/>
    <w:rsid w:val="00A962F4"/>
    <w:rsid w:val="00A9674F"/>
    <w:rsid w:val="00A971A6"/>
    <w:rsid w:val="00A97386"/>
    <w:rsid w:val="00AA11F2"/>
    <w:rsid w:val="00AA1741"/>
    <w:rsid w:val="00AA182F"/>
    <w:rsid w:val="00AA1890"/>
    <w:rsid w:val="00AA1925"/>
    <w:rsid w:val="00AA1F73"/>
    <w:rsid w:val="00AA206D"/>
    <w:rsid w:val="00AA239C"/>
    <w:rsid w:val="00AA2522"/>
    <w:rsid w:val="00AA33A1"/>
    <w:rsid w:val="00AA34BB"/>
    <w:rsid w:val="00AA362D"/>
    <w:rsid w:val="00AA368A"/>
    <w:rsid w:val="00AA4076"/>
    <w:rsid w:val="00AA4A16"/>
    <w:rsid w:val="00AA590E"/>
    <w:rsid w:val="00AA5F2B"/>
    <w:rsid w:val="00AA5F58"/>
    <w:rsid w:val="00AA65FF"/>
    <w:rsid w:val="00AA729D"/>
    <w:rsid w:val="00AA732B"/>
    <w:rsid w:val="00AA751F"/>
    <w:rsid w:val="00AA78FA"/>
    <w:rsid w:val="00AA79B3"/>
    <w:rsid w:val="00AB00D5"/>
    <w:rsid w:val="00AB0547"/>
    <w:rsid w:val="00AB0E0C"/>
    <w:rsid w:val="00AB0F9A"/>
    <w:rsid w:val="00AB19F7"/>
    <w:rsid w:val="00AB1A06"/>
    <w:rsid w:val="00AB215D"/>
    <w:rsid w:val="00AB21EF"/>
    <w:rsid w:val="00AB280C"/>
    <w:rsid w:val="00AB29C5"/>
    <w:rsid w:val="00AB2A7B"/>
    <w:rsid w:val="00AB41AC"/>
    <w:rsid w:val="00AB45C3"/>
    <w:rsid w:val="00AB47F7"/>
    <w:rsid w:val="00AB51BA"/>
    <w:rsid w:val="00AB53C3"/>
    <w:rsid w:val="00AB5620"/>
    <w:rsid w:val="00AB6DE2"/>
    <w:rsid w:val="00AB7506"/>
    <w:rsid w:val="00AB76B4"/>
    <w:rsid w:val="00AB7F64"/>
    <w:rsid w:val="00AC03B3"/>
    <w:rsid w:val="00AC0898"/>
    <w:rsid w:val="00AC1806"/>
    <w:rsid w:val="00AC1923"/>
    <w:rsid w:val="00AC22C5"/>
    <w:rsid w:val="00AC2F0E"/>
    <w:rsid w:val="00AC3508"/>
    <w:rsid w:val="00AC36B0"/>
    <w:rsid w:val="00AC413F"/>
    <w:rsid w:val="00AC45F9"/>
    <w:rsid w:val="00AC4A24"/>
    <w:rsid w:val="00AC4D07"/>
    <w:rsid w:val="00AC535E"/>
    <w:rsid w:val="00AC5E62"/>
    <w:rsid w:val="00AC60F2"/>
    <w:rsid w:val="00AC6737"/>
    <w:rsid w:val="00AC696E"/>
    <w:rsid w:val="00AC6978"/>
    <w:rsid w:val="00AC6C7C"/>
    <w:rsid w:val="00AC7A48"/>
    <w:rsid w:val="00AC7F63"/>
    <w:rsid w:val="00AD1058"/>
    <w:rsid w:val="00AD1CAA"/>
    <w:rsid w:val="00AD22E5"/>
    <w:rsid w:val="00AD36BC"/>
    <w:rsid w:val="00AD384D"/>
    <w:rsid w:val="00AD39BF"/>
    <w:rsid w:val="00AD3DEB"/>
    <w:rsid w:val="00AD43FE"/>
    <w:rsid w:val="00AD4A5A"/>
    <w:rsid w:val="00AD5294"/>
    <w:rsid w:val="00AD5533"/>
    <w:rsid w:val="00AD5BB2"/>
    <w:rsid w:val="00AD6294"/>
    <w:rsid w:val="00AD647A"/>
    <w:rsid w:val="00AE03ED"/>
    <w:rsid w:val="00AE075E"/>
    <w:rsid w:val="00AE090B"/>
    <w:rsid w:val="00AE0BD4"/>
    <w:rsid w:val="00AE1394"/>
    <w:rsid w:val="00AE160D"/>
    <w:rsid w:val="00AE289D"/>
    <w:rsid w:val="00AE2D35"/>
    <w:rsid w:val="00AE2D9C"/>
    <w:rsid w:val="00AE2EAB"/>
    <w:rsid w:val="00AE4174"/>
    <w:rsid w:val="00AE462D"/>
    <w:rsid w:val="00AE5FC8"/>
    <w:rsid w:val="00AE5FFC"/>
    <w:rsid w:val="00AE6160"/>
    <w:rsid w:val="00AE6747"/>
    <w:rsid w:val="00AE7460"/>
    <w:rsid w:val="00AF010B"/>
    <w:rsid w:val="00AF0234"/>
    <w:rsid w:val="00AF0A08"/>
    <w:rsid w:val="00AF1326"/>
    <w:rsid w:val="00AF19A7"/>
    <w:rsid w:val="00AF1E78"/>
    <w:rsid w:val="00AF205B"/>
    <w:rsid w:val="00AF29D1"/>
    <w:rsid w:val="00AF3848"/>
    <w:rsid w:val="00AF3999"/>
    <w:rsid w:val="00AF3EDC"/>
    <w:rsid w:val="00AF42CA"/>
    <w:rsid w:val="00AF42D2"/>
    <w:rsid w:val="00AF433E"/>
    <w:rsid w:val="00AF46C4"/>
    <w:rsid w:val="00AF5A0F"/>
    <w:rsid w:val="00AF5FD8"/>
    <w:rsid w:val="00AF63F5"/>
    <w:rsid w:val="00AF6492"/>
    <w:rsid w:val="00AF6727"/>
    <w:rsid w:val="00AF6E6E"/>
    <w:rsid w:val="00AF6F0A"/>
    <w:rsid w:val="00AF71B1"/>
    <w:rsid w:val="00AF7BBB"/>
    <w:rsid w:val="00B009ED"/>
    <w:rsid w:val="00B00E9A"/>
    <w:rsid w:val="00B0101D"/>
    <w:rsid w:val="00B01980"/>
    <w:rsid w:val="00B01A83"/>
    <w:rsid w:val="00B043BD"/>
    <w:rsid w:val="00B0476C"/>
    <w:rsid w:val="00B04A49"/>
    <w:rsid w:val="00B05216"/>
    <w:rsid w:val="00B05620"/>
    <w:rsid w:val="00B057C9"/>
    <w:rsid w:val="00B05B9D"/>
    <w:rsid w:val="00B10875"/>
    <w:rsid w:val="00B110B6"/>
    <w:rsid w:val="00B11234"/>
    <w:rsid w:val="00B1190E"/>
    <w:rsid w:val="00B12EAA"/>
    <w:rsid w:val="00B135C1"/>
    <w:rsid w:val="00B141DF"/>
    <w:rsid w:val="00B14294"/>
    <w:rsid w:val="00B14607"/>
    <w:rsid w:val="00B14756"/>
    <w:rsid w:val="00B148CA"/>
    <w:rsid w:val="00B14AEF"/>
    <w:rsid w:val="00B14D4E"/>
    <w:rsid w:val="00B14E5B"/>
    <w:rsid w:val="00B14FCD"/>
    <w:rsid w:val="00B15801"/>
    <w:rsid w:val="00B16733"/>
    <w:rsid w:val="00B168D6"/>
    <w:rsid w:val="00B16F75"/>
    <w:rsid w:val="00B170F2"/>
    <w:rsid w:val="00B2096F"/>
    <w:rsid w:val="00B21384"/>
    <w:rsid w:val="00B214AC"/>
    <w:rsid w:val="00B21593"/>
    <w:rsid w:val="00B21E73"/>
    <w:rsid w:val="00B21E9E"/>
    <w:rsid w:val="00B22785"/>
    <w:rsid w:val="00B22A54"/>
    <w:rsid w:val="00B23356"/>
    <w:rsid w:val="00B2464F"/>
    <w:rsid w:val="00B24B4E"/>
    <w:rsid w:val="00B250AD"/>
    <w:rsid w:val="00B256AD"/>
    <w:rsid w:val="00B269B9"/>
    <w:rsid w:val="00B269F1"/>
    <w:rsid w:val="00B26CDC"/>
    <w:rsid w:val="00B26E42"/>
    <w:rsid w:val="00B275EA"/>
    <w:rsid w:val="00B27FB9"/>
    <w:rsid w:val="00B3034E"/>
    <w:rsid w:val="00B31BA7"/>
    <w:rsid w:val="00B3200E"/>
    <w:rsid w:val="00B3318B"/>
    <w:rsid w:val="00B3348F"/>
    <w:rsid w:val="00B334F4"/>
    <w:rsid w:val="00B33946"/>
    <w:rsid w:val="00B3425C"/>
    <w:rsid w:val="00B34761"/>
    <w:rsid w:val="00B347BE"/>
    <w:rsid w:val="00B34F8E"/>
    <w:rsid w:val="00B35172"/>
    <w:rsid w:val="00B35EB3"/>
    <w:rsid w:val="00B37163"/>
    <w:rsid w:val="00B3731B"/>
    <w:rsid w:val="00B40510"/>
    <w:rsid w:val="00B40783"/>
    <w:rsid w:val="00B408F3"/>
    <w:rsid w:val="00B40A4D"/>
    <w:rsid w:val="00B416F4"/>
    <w:rsid w:val="00B418FC"/>
    <w:rsid w:val="00B43602"/>
    <w:rsid w:val="00B44006"/>
    <w:rsid w:val="00B440BE"/>
    <w:rsid w:val="00B44975"/>
    <w:rsid w:val="00B44C58"/>
    <w:rsid w:val="00B44E0B"/>
    <w:rsid w:val="00B452B3"/>
    <w:rsid w:val="00B458F3"/>
    <w:rsid w:val="00B4679B"/>
    <w:rsid w:val="00B469D1"/>
    <w:rsid w:val="00B46B6B"/>
    <w:rsid w:val="00B46E06"/>
    <w:rsid w:val="00B46F87"/>
    <w:rsid w:val="00B474EF"/>
    <w:rsid w:val="00B47B66"/>
    <w:rsid w:val="00B5034E"/>
    <w:rsid w:val="00B5119B"/>
    <w:rsid w:val="00B511DE"/>
    <w:rsid w:val="00B519AE"/>
    <w:rsid w:val="00B51C6E"/>
    <w:rsid w:val="00B51E16"/>
    <w:rsid w:val="00B51EB3"/>
    <w:rsid w:val="00B51FA2"/>
    <w:rsid w:val="00B52633"/>
    <w:rsid w:val="00B52D35"/>
    <w:rsid w:val="00B52E06"/>
    <w:rsid w:val="00B538C1"/>
    <w:rsid w:val="00B53A2B"/>
    <w:rsid w:val="00B53AD9"/>
    <w:rsid w:val="00B5446A"/>
    <w:rsid w:val="00B56075"/>
    <w:rsid w:val="00B570B0"/>
    <w:rsid w:val="00B577A1"/>
    <w:rsid w:val="00B57815"/>
    <w:rsid w:val="00B61EC9"/>
    <w:rsid w:val="00B61F2A"/>
    <w:rsid w:val="00B621F1"/>
    <w:rsid w:val="00B62DAF"/>
    <w:rsid w:val="00B63A1D"/>
    <w:rsid w:val="00B640CC"/>
    <w:rsid w:val="00B64216"/>
    <w:rsid w:val="00B645AF"/>
    <w:rsid w:val="00B65530"/>
    <w:rsid w:val="00B658E4"/>
    <w:rsid w:val="00B66093"/>
    <w:rsid w:val="00B66967"/>
    <w:rsid w:val="00B67AD5"/>
    <w:rsid w:val="00B67B89"/>
    <w:rsid w:val="00B713FB"/>
    <w:rsid w:val="00B714BB"/>
    <w:rsid w:val="00B71D1D"/>
    <w:rsid w:val="00B7259F"/>
    <w:rsid w:val="00B72797"/>
    <w:rsid w:val="00B729EC"/>
    <w:rsid w:val="00B738FC"/>
    <w:rsid w:val="00B73D8D"/>
    <w:rsid w:val="00B747E9"/>
    <w:rsid w:val="00B74A23"/>
    <w:rsid w:val="00B7572D"/>
    <w:rsid w:val="00B759E7"/>
    <w:rsid w:val="00B75E21"/>
    <w:rsid w:val="00B7705D"/>
    <w:rsid w:val="00B7727B"/>
    <w:rsid w:val="00B77688"/>
    <w:rsid w:val="00B77931"/>
    <w:rsid w:val="00B77E09"/>
    <w:rsid w:val="00B8027F"/>
    <w:rsid w:val="00B80284"/>
    <w:rsid w:val="00B80354"/>
    <w:rsid w:val="00B812A0"/>
    <w:rsid w:val="00B81C06"/>
    <w:rsid w:val="00B81F44"/>
    <w:rsid w:val="00B8270B"/>
    <w:rsid w:val="00B8324F"/>
    <w:rsid w:val="00B8333F"/>
    <w:rsid w:val="00B84606"/>
    <w:rsid w:val="00B84802"/>
    <w:rsid w:val="00B85068"/>
    <w:rsid w:val="00B8703B"/>
    <w:rsid w:val="00B87C89"/>
    <w:rsid w:val="00B87DD4"/>
    <w:rsid w:val="00B90C1B"/>
    <w:rsid w:val="00B91988"/>
    <w:rsid w:val="00B92A74"/>
    <w:rsid w:val="00B92F88"/>
    <w:rsid w:val="00B932EB"/>
    <w:rsid w:val="00B9407D"/>
    <w:rsid w:val="00B95929"/>
    <w:rsid w:val="00B95B8A"/>
    <w:rsid w:val="00B9611D"/>
    <w:rsid w:val="00B96D3F"/>
    <w:rsid w:val="00B9701A"/>
    <w:rsid w:val="00BA0724"/>
    <w:rsid w:val="00BA0EC8"/>
    <w:rsid w:val="00BA1876"/>
    <w:rsid w:val="00BA2CD3"/>
    <w:rsid w:val="00BA453B"/>
    <w:rsid w:val="00BA4D99"/>
    <w:rsid w:val="00BA5160"/>
    <w:rsid w:val="00BA56DC"/>
    <w:rsid w:val="00BA6665"/>
    <w:rsid w:val="00BA74F9"/>
    <w:rsid w:val="00BA76C3"/>
    <w:rsid w:val="00BA7996"/>
    <w:rsid w:val="00BB03CC"/>
    <w:rsid w:val="00BB05F8"/>
    <w:rsid w:val="00BB083A"/>
    <w:rsid w:val="00BB0BAD"/>
    <w:rsid w:val="00BB2EA5"/>
    <w:rsid w:val="00BB3330"/>
    <w:rsid w:val="00BB36D7"/>
    <w:rsid w:val="00BB3C2E"/>
    <w:rsid w:val="00BB3F5D"/>
    <w:rsid w:val="00BB4511"/>
    <w:rsid w:val="00BB481F"/>
    <w:rsid w:val="00BB4877"/>
    <w:rsid w:val="00BB4DA7"/>
    <w:rsid w:val="00BB5440"/>
    <w:rsid w:val="00BB609C"/>
    <w:rsid w:val="00BB7A76"/>
    <w:rsid w:val="00BB7EE6"/>
    <w:rsid w:val="00BC0859"/>
    <w:rsid w:val="00BC0DBC"/>
    <w:rsid w:val="00BC128E"/>
    <w:rsid w:val="00BC133F"/>
    <w:rsid w:val="00BC1DC7"/>
    <w:rsid w:val="00BC31C4"/>
    <w:rsid w:val="00BC3542"/>
    <w:rsid w:val="00BC4CF3"/>
    <w:rsid w:val="00BC5049"/>
    <w:rsid w:val="00BC514E"/>
    <w:rsid w:val="00BC597E"/>
    <w:rsid w:val="00BC5AA4"/>
    <w:rsid w:val="00BC5E28"/>
    <w:rsid w:val="00BC5E65"/>
    <w:rsid w:val="00BC605F"/>
    <w:rsid w:val="00BC645D"/>
    <w:rsid w:val="00BC6647"/>
    <w:rsid w:val="00BD0E60"/>
    <w:rsid w:val="00BD1230"/>
    <w:rsid w:val="00BD16E9"/>
    <w:rsid w:val="00BD276B"/>
    <w:rsid w:val="00BD375A"/>
    <w:rsid w:val="00BD3955"/>
    <w:rsid w:val="00BD4FE7"/>
    <w:rsid w:val="00BD54B1"/>
    <w:rsid w:val="00BD5E02"/>
    <w:rsid w:val="00BD662B"/>
    <w:rsid w:val="00BD6B60"/>
    <w:rsid w:val="00BD7ADE"/>
    <w:rsid w:val="00BD7D73"/>
    <w:rsid w:val="00BD7FBE"/>
    <w:rsid w:val="00BE0740"/>
    <w:rsid w:val="00BE0975"/>
    <w:rsid w:val="00BE0E00"/>
    <w:rsid w:val="00BE16BB"/>
    <w:rsid w:val="00BE19E9"/>
    <w:rsid w:val="00BE25C1"/>
    <w:rsid w:val="00BE2878"/>
    <w:rsid w:val="00BE2922"/>
    <w:rsid w:val="00BE2D02"/>
    <w:rsid w:val="00BE3593"/>
    <w:rsid w:val="00BE35BF"/>
    <w:rsid w:val="00BE3E6B"/>
    <w:rsid w:val="00BE4E79"/>
    <w:rsid w:val="00BE4F8E"/>
    <w:rsid w:val="00BE5001"/>
    <w:rsid w:val="00BE5DC2"/>
    <w:rsid w:val="00BE5E4A"/>
    <w:rsid w:val="00BE5E75"/>
    <w:rsid w:val="00BE62C3"/>
    <w:rsid w:val="00BE63EA"/>
    <w:rsid w:val="00BE6C06"/>
    <w:rsid w:val="00BE6D80"/>
    <w:rsid w:val="00BE7784"/>
    <w:rsid w:val="00BF004A"/>
    <w:rsid w:val="00BF06B8"/>
    <w:rsid w:val="00BF0E89"/>
    <w:rsid w:val="00BF0F6D"/>
    <w:rsid w:val="00BF1DA3"/>
    <w:rsid w:val="00BF201E"/>
    <w:rsid w:val="00BF2503"/>
    <w:rsid w:val="00BF29BA"/>
    <w:rsid w:val="00BF2CFA"/>
    <w:rsid w:val="00BF38C9"/>
    <w:rsid w:val="00BF42DE"/>
    <w:rsid w:val="00BF455F"/>
    <w:rsid w:val="00BF737F"/>
    <w:rsid w:val="00BF74AE"/>
    <w:rsid w:val="00C00051"/>
    <w:rsid w:val="00C00EAB"/>
    <w:rsid w:val="00C035EE"/>
    <w:rsid w:val="00C036A7"/>
    <w:rsid w:val="00C04621"/>
    <w:rsid w:val="00C0475D"/>
    <w:rsid w:val="00C04AD3"/>
    <w:rsid w:val="00C052FD"/>
    <w:rsid w:val="00C05AA9"/>
    <w:rsid w:val="00C05D04"/>
    <w:rsid w:val="00C05E9A"/>
    <w:rsid w:val="00C05F86"/>
    <w:rsid w:val="00C0649C"/>
    <w:rsid w:val="00C064E7"/>
    <w:rsid w:val="00C06770"/>
    <w:rsid w:val="00C06FFB"/>
    <w:rsid w:val="00C074D0"/>
    <w:rsid w:val="00C07527"/>
    <w:rsid w:val="00C104AF"/>
    <w:rsid w:val="00C10EA2"/>
    <w:rsid w:val="00C11160"/>
    <w:rsid w:val="00C1143D"/>
    <w:rsid w:val="00C114C1"/>
    <w:rsid w:val="00C11A53"/>
    <w:rsid w:val="00C11F7B"/>
    <w:rsid w:val="00C122B6"/>
    <w:rsid w:val="00C12314"/>
    <w:rsid w:val="00C13455"/>
    <w:rsid w:val="00C14535"/>
    <w:rsid w:val="00C14F31"/>
    <w:rsid w:val="00C15BD8"/>
    <w:rsid w:val="00C15D36"/>
    <w:rsid w:val="00C16018"/>
    <w:rsid w:val="00C16A16"/>
    <w:rsid w:val="00C16B2F"/>
    <w:rsid w:val="00C16E6D"/>
    <w:rsid w:val="00C1713E"/>
    <w:rsid w:val="00C176FE"/>
    <w:rsid w:val="00C17FB4"/>
    <w:rsid w:val="00C2080D"/>
    <w:rsid w:val="00C20C1E"/>
    <w:rsid w:val="00C22379"/>
    <w:rsid w:val="00C2252A"/>
    <w:rsid w:val="00C2276A"/>
    <w:rsid w:val="00C22AF0"/>
    <w:rsid w:val="00C2345F"/>
    <w:rsid w:val="00C235E8"/>
    <w:rsid w:val="00C25681"/>
    <w:rsid w:val="00C264E8"/>
    <w:rsid w:val="00C26BF1"/>
    <w:rsid w:val="00C26E80"/>
    <w:rsid w:val="00C27C45"/>
    <w:rsid w:val="00C300CB"/>
    <w:rsid w:val="00C3130A"/>
    <w:rsid w:val="00C3244D"/>
    <w:rsid w:val="00C32A24"/>
    <w:rsid w:val="00C32CD2"/>
    <w:rsid w:val="00C33D72"/>
    <w:rsid w:val="00C33F3F"/>
    <w:rsid w:val="00C3476B"/>
    <w:rsid w:val="00C34783"/>
    <w:rsid w:val="00C34F0A"/>
    <w:rsid w:val="00C35B59"/>
    <w:rsid w:val="00C35C38"/>
    <w:rsid w:val="00C36443"/>
    <w:rsid w:val="00C36959"/>
    <w:rsid w:val="00C36B13"/>
    <w:rsid w:val="00C379DE"/>
    <w:rsid w:val="00C37B4E"/>
    <w:rsid w:val="00C37E53"/>
    <w:rsid w:val="00C37E79"/>
    <w:rsid w:val="00C4053A"/>
    <w:rsid w:val="00C41032"/>
    <w:rsid w:val="00C4174B"/>
    <w:rsid w:val="00C42C8E"/>
    <w:rsid w:val="00C435F6"/>
    <w:rsid w:val="00C43627"/>
    <w:rsid w:val="00C43C4A"/>
    <w:rsid w:val="00C441F6"/>
    <w:rsid w:val="00C45272"/>
    <w:rsid w:val="00C45592"/>
    <w:rsid w:val="00C4676F"/>
    <w:rsid w:val="00C4691B"/>
    <w:rsid w:val="00C472B6"/>
    <w:rsid w:val="00C4790B"/>
    <w:rsid w:val="00C508D1"/>
    <w:rsid w:val="00C50ABB"/>
    <w:rsid w:val="00C50B34"/>
    <w:rsid w:val="00C51133"/>
    <w:rsid w:val="00C51628"/>
    <w:rsid w:val="00C51EC7"/>
    <w:rsid w:val="00C5288B"/>
    <w:rsid w:val="00C52AD0"/>
    <w:rsid w:val="00C533CE"/>
    <w:rsid w:val="00C53593"/>
    <w:rsid w:val="00C53663"/>
    <w:rsid w:val="00C53AB0"/>
    <w:rsid w:val="00C53AFB"/>
    <w:rsid w:val="00C53B6D"/>
    <w:rsid w:val="00C53C49"/>
    <w:rsid w:val="00C54EC0"/>
    <w:rsid w:val="00C55E4C"/>
    <w:rsid w:val="00C5668B"/>
    <w:rsid w:val="00C568C4"/>
    <w:rsid w:val="00C56DBA"/>
    <w:rsid w:val="00C56E29"/>
    <w:rsid w:val="00C5758D"/>
    <w:rsid w:val="00C57739"/>
    <w:rsid w:val="00C57F88"/>
    <w:rsid w:val="00C6010D"/>
    <w:rsid w:val="00C60259"/>
    <w:rsid w:val="00C605E7"/>
    <w:rsid w:val="00C60DBB"/>
    <w:rsid w:val="00C6100A"/>
    <w:rsid w:val="00C6110C"/>
    <w:rsid w:val="00C61277"/>
    <w:rsid w:val="00C613D9"/>
    <w:rsid w:val="00C61C86"/>
    <w:rsid w:val="00C61ECF"/>
    <w:rsid w:val="00C620D7"/>
    <w:rsid w:val="00C628D6"/>
    <w:rsid w:val="00C63F6A"/>
    <w:rsid w:val="00C6402E"/>
    <w:rsid w:val="00C6462A"/>
    <w:rsid w:val="00C6479B"/>
    <w:rsid w:val="00C65B8B"/>
    <w:rsid w:val="00C6711B"/>
    <w:rsid w:val="00C6748B"/>
    <w:rsid w:val="00C67576"/>
    <w:rsid w:val="00C679CF"/>
    <w:rsid w:val="00C70243"/>
    <w:rsid w:val="00C70496"/>
    <w:rsid w:val="00C70858"/>
    <w:rsid w:val="00C709E8"/>
    <w:rsid w:val="00C70A15"/>
    <w:rsid w:val="00C70C26"/>
    <w:rsid w:val="00C71348"/>
    <w:rsid w:val="00C717D1"/>
    <w:rsid w:val="00C73CAF"/>
    <w:rsid w:val="00C7449C"/>
    <w:rsid w:val="00C75F99"/>
    <w:rsid w:val="00C76D85"/>
    <w:rsid w:val="00C77014"/>
    <w:rsid w:val="00C771D7"/>
    <w:rsid w:val="00C774F2"/>
    <w:rsid w:val="00C775F9"/>
    <w:rsid w:val="00C77BC2"/>
    <w:rsid w:val="00C80B6D"/>
    <w:rsid w:val="00C80BC6"/>
    <w:rsid w:val="00C8155A"/>
    <w:rsid w:val="00C8156E"/>
    <w:rsid w:val="00C81625"/>
    <w:rsid w:val="00C816C6"/>
    <w:rsid w:val="00C81DA4"/>
    <w:rsid w:val="00C822C2"/>
    <w:rsid w:val="00C82344"/>
    <w:rsid w:val="00C82BD4"/>
    <w:rsid w:val="00C82BF2"/>
    <w:rsid w:val="00C82E3C"/>
    <w:rsid w:val="00C82EB3"/>
    <w:rsid w:val="00C836FB"/>
    <w:rsid w:val="00C83975"/>
    <w:rsid w:val="00C843B6"/>
    <w:rsid w:val="00C85C64"/>
    <w:rsid w:val="00C85FCF"/>
    <w:rsid w:val="00C869A1"/>
    <w:rsid w:val="00C86AA2"/>
    <w:rsid w:val="00C86F99"/>
    <w:rsid w:val="00C87D37"/>
    <w:rsid w:val="00C87F91"/>
    <w:rsid w:val="00C9158B"/>
    <w:rsid w:val="00C91A75"/>
    <w:rsid w:val="00C91E15"/>
    <w:rsid w:val="00C91E8E"/>
    <w:rsid w:val="00C9232B"/>
    <w:rsid w:val="00C92F99"/>
    <w:rsid w:val="00C930B3"/>
    <w:rsid w:val="00C93252"/>
    <w:rsid w:val="00C9376E"/>
    <w:rsid w:val="00C93C80"/>
    <w:rsid w:val="00C94258"/>
    <w:rsid w:val="00C9446B"/>
    <w:rsid w:val="00C94EA0"/>
    <w:rsid w:val="00C95586"/>
    <w:rsid w:val="00C95F53"/>
    <w:rsid w:val="00C963CC"/>
    <w:rsid w:val="00C96745"/>
    <w:rsid w:val="00C968F8"/>
    <w:rsid w:val="00C96B7F"/>
    <w:rsid w:val="00C9792C"/>
    <w:rsid w:val="00C97F2D"/>
    <w:rsid w:val="00C97F4A"/>
    <w:rsid w:val="00CA0ABE"/>
    <w:rsid w:val="00CA144C"/>
    <w:rsid w:val="00CA1B5A"/>
    <w:rsid w:val="00CA20CC"/>
    <w:rsid w:val="00CA2652"/>
    <w:rsid w:val="00CA2FAA"/>
    <w:rsid w:val="00CA3E48"/>
    <w:rsid w:val="00CA42DA"/>
    <w:rsid w:val="00CA4544"/>
    <w:rsid w:val="00CA494E"/>
    <w:rsid w:val="00CA51A0"/>
    <w:rsid w:val="00CA57F6"/>
    <w:rsid w:val="00CA5891"/>
    <w:rsid w:val="00CA606A"/>
    <w:rsid w:val="00CA752E"/>
    <w:rsid w:val="00CA7A1E"/>
    <w:rsid w:val="00CB0510"/>
    <w:rsid w:val="00CB0C1D"/>
    <w:rsid w:val="00CB12D4"/>
    <w:rsid w:val="00CB13E6"/>
    <w:rsid w:val="00CB1A15"/>
    <w:rsid w:val="00CB1C28"/>
    <w:rsid w:val="00CB1E8A"/>
    <w:rsid w:val="00CB2677"/>
    <w:rsid w:val="00CB27A4"/>
    <w:rsid w:val="00CB295D"/>
    <w:rsid w:val="00CB2EAF"/>
    <w:rsid w:val="00CB3151"/>
    <w:rsid w:val="00CB3D88"/>
    <w:rsid w:val="00CB4B80"/>
    <w:rsid w:val="00CB57D0"/>
    <w:rsid w:val="00CB5BC0"/>
    <w:rsid w:val="00CB5E2A"/>
    <w:rsid w:val="00CB6BB1"/>
    <w:rsid w:val="00CB6D2E"/>
    <w:rsid w:val="00CB6DBB"/>
    <w:rsid w:val="00CB70B0"/>
    <w:rsid w:val="00CB7FE0"/>
    <w:rsid w:val="00CC0751"/>
    <w:rsid w:val="00CC07E1"/>
    <w:rsid w:val="00CC12E4"/>
    <w:rsid w:val="00CC1966"/>
    <w:rsid w:val="00CC24D0"/>
    <w:rsid w:val="00CC420C"/>
    <w:rsid w:val="00CC43A8"/>
    <w:rsid w:val="00CC4692"/>
    <w:rsid w:val="00CC4737"/>
    <w:rsid w:val="00CC4FDE"/>
    <w:rsid w:val="00CC502D"/>
    <w:rsid w:val="00CC5774"/>
    <w:rsid w:val="00CC5946"/>
    <w:rsid w:val="00CC5E80"/>
    <w:rsid w:val="00CC6653"/>
    <w:rsid w:val="00CC67C4"/>
    <w:rsid w:val="00CC69B1"/>
    <w:rsid w:val="00CC70F6"/>
    <w:rsid w:val="00CC7A8F"/>
    <w:rsid w:val="00CC7F31"/>
    <w:rsid w:val="00CD0A6A"/>
    <w:rsid w:val="00CD0BA1"/>
    <w:rsid w:val="00CD1253"/>
    <w:rsid w:val="00CD1418"/>
    <w:rsid w:val="00CD160C"/>
    <w:rsid w:val="00CD34A5"/>
    <w:rsid w:val="00CD3DB2"/>
    <w:rsid w:val="00CD4F99"/>
    <w:rsid w:val="00CD5CA6"/>
    <w:rsid w:val="00CD5CCB"/>
    <w:rsid w:val="00CD5D8F"/>
    <w:rsid w:val="00CD5F8B"/>
    <w:rsid w:val="00CD6551"/>
    <w:rsid w:val="00CD675C"/>
    <w:rsid w:val="00CD678E"/>
    <w:rsid w:val="00CD6E52"/>
    <w:rsid w:val="00CE04F6"/>
    <w:rsid w:val="00CE0500"/>
    <w:rsid w:val="00CE0B9E"/>
    <w:rsid w:val="00CE0D9F"/>
    <w:rsid w:val="00CE0E60"/>
    <w:rsid w:val="00CE17A7"/>
    <w:rsid w:val="00CE2B93"/>
    <w:rsid w:val="00CE2F66"/>
    <w:rsid w:val="00CE32E7"/>
    <w:rsid w:val="00CE33F8"/>
    <w:rsid w:val="00CE37F2"/>
    <w:rsid w:val="00CE3827"/>
    <w:rsid w:val="00CE39C6"/>
    <w:rsid w:val="00CE46AB"/>
    <w:rsid w:val="00CE48E9"/>
    <w:rsid w:val="00CE4D44"/>
    <w:rsid w:val="00CE5622"/>
    <w:rsid w:val="00CE5713"/>
    <w:rsid w:val="00CE596B"/>
    <w:rsid w:val="00CE5DCF"/>
    <w:rsid w:val="00CE6487"/>
    <w:rsid w:val="00CE7112"/>
    <w:rsid w:val="00CE7390"/>
    <w:rsid w:val="00CE7A54"/>
    <w:rsid w:val="00CE7E31"/>
    <w:rsid w:val="00CF1019"/>
    <w:rsid w:val="00CF158D"/>
    <w:rsid w:val="00CF1C91"/>
    <w:rsid w:val="00CF2779"/>
    <w:rsid w:val="00CF27DE"/>
    <w:rsid w:val="00CF364D"/>
    <w:rsid w:val="00CF3FB3"/>
    <w:rsid w:val="00CF415C"/>
    <w:rsid w:val="00CF41C2"/>
    <w:rsid w:val="00CF4F2D"/>
    <w:rsid w:val="00CF4FF8"/>
    <w:rsid w:val="00CF6CDF"/>
    <w:rsid w:val="00CF6F0C"/>
    <w:rsid w:val="00CF728B"/>
    <w:rsid w:val="00CF7C8A"/>
    <w:rsid w:val="00CF7D3C"/>
    <w:rsid w:val="00D00BDF"/>
    <w:rsid w:val="00D01734"/>
    <w:rsid w:val="00D01B92"/>
    <w:rsid w:val="00D01C07"/>
    <w:rsid w:val="00D026CA"/>
    <w:rsid w:val="00D0298F"/>
    <w:rsid w:val="00D036FE"/>
    <w:rsid w:val="00D03A86"/>
    <w:rsid w:val="00D03F97"/>
    <w:rsid w:val="00D048C2"/>
    <w:rsid w:val="00D05A10"/>
    <w:rsid w:val="00D06A24"/>
    <w:rsid w:val="00D06B06"/>
    <w:rsid w:val="00D07B8E"/>
    <w:rsid w:val="00D10E84"/>
    <w:rsid w:val="00D114F9"/>
    <w:rsid w:val="00D11B46"/>
    <w:rsid w:val="00D11FB7"/>
    <w:rsid w:val="00D12289"/>
    <w:rsid w:val="00D12579"/>
    <w:rsid w:val="00D12DDD"/>
    <w:rsid w:val="00D13166"/>
    <w:rsid w:val="00D131BF"/>
    <w:rsid w:val="00D132D3"/>
    <w:rsid w:val="00D13A21"/>
    <w:rsid w:val="00D13CD7"/>
    <w:rsid w:val="00D13E32"/>
    <w:rsid w:val="00D13F24"/>
    <w:rsid w:val="00D141DE"/>
    <w:rsid w:val="00D14AF3"/>
    <w:rsid w:val="00D14D3F"/>
    <w:rsid w:val="00D1616C"/>
    <w:rsid w:val="00D162D9"/>
    <w:rsid w:val="00D16664"/>
    <w:rsid w:val="00D16822"/>
    <w:rsid w:val="00D16CE3"/>
    <w:rsid w:val="00D176F3"/>
    <w:rsid w:val="00D17B2E"/>
    <w:rsid w:val="00D20BDD"/>
    <w:rsid w:val="00D20CDC"/>
    <w:rsid w:val="00D210F5"/>
    <w:rsid w:val="00D21360"/>
    <w:rsid w:val="00D21B27"/>
    <w:rsid w:val="00D234F4"/>
    <w:rsid w:val="00D23668"/>
    <w:rsid w:val="00D24BA3"/>
    <w:rsid w:val="00D24F1B"/>
    <w:rsid w:val="00D25937"/>
    <w:rsid w:val="00D25C81"/>
    <w:rsid w:val="00D262E7"/>
    <w:rsid w:val="00D26720"/>
    <w:rsid w:val="00D30374"/>
    <w:rsid w:val="00D30EC2"/>
    <w:rsid w:val="00D3192A"/>
    <w:rsid w:val="00D31DB4"/>
    <w:rsid w:val="00D31F55"/>
    <w:rsid w:val="00D31F5B"/>
    <w:rsid w:val="00D3238E"/>
    <w:rsid w:val="00D325C4"/>
    <w:rsid w:val="00D32646"/>
    <w:rsid w:val="00D329EC"/>
    <w:rsid w:val="00D3357F"/>
    <w:rsid w:val="00D335DF"/>
    <w:rsid w:val="00D33952"/>
    <w:rsid w:val="00D344A2"/>
    <w:rsid w:val="00D3452C"/>
    <w:rsid w:val="00D34A4F"/>
    <w:rsid w:val="00D34DB3"/>
    <w:rsid w:val="00D35DB5"/>
    <w:rsid w:val="00D3747C"/>
    <w:rsid w:val="00D3760B"/>
    <w:rsid w:val="00D37A03"/>
    <w:rsid w:val="00D40B4E"/>
    <w:rsid w:val="00D41D26"/>
    <w:rsid w:val="00D41F33"/>
    <w:rsid w:val="00D4288B"/>
    <w:rsid w:val="00D432BE"/>
    <w:rsid w:val="00D43759"/>
    <w:rsid w:val="00D43C38"/>
    <w:rsid w:val="00D43F1E"/>
    <w:rsid w:val="00D443F7"/>
    <w:rsid w:val="00D45051"/>
    <w:rsid w:val="00D45B18"/>
    <w:rsid w:val="00D465A4"/>
    <w:rsid w:val="00D46ADC"/>
    <w:rsid w:val="00D46BC5"/>
    <w:rsid w:val="00D46F91"/>
    <w:rsid w:val="00D47036"/>
    <w:rsid w:val="00D470AE"/>
    <w:rsid w:val="00D4778C"/>
    <w:rsid w:val="00D47A56"/>
    <w:rsid w:val="00D47B35"/>
    <w:rsid w:val="00D50266"/>
    <w:rsid w:val="00D51289"/>
    <w:rsid w:val="00D52B5A"/>
    <w:rsid w:val="00D5319B"/>
    <w:rsid w:val="00D537F5"/>
    <w:rsid w:val="00D538C2"/>
    <w:rsid w:val="00D53C64"/>
    <w:rsid w:val="00D541EE"/>
    <w:rsid w:val="00D54D7A"/>
    <w:rsid w:val="00D55B2A"/>
    <w:rsid w:val="00D55B67"/>
    <w:rsid w:val="00D56E8C"/>
    <w:rsid w:val="00D56F9B"/>
    <w:rsid w:val="00D61307"/>
    <w:rsid w:val="00D61C33"/>
    <w:rsid w:val="00D62831"/>
    <w:rsid w:val="00D62B9F"/>
    <w:rsid w:val="00D63540"/>
    <w:rsid w:val="00D63E76"/>
    <w:rsid w:val="00D64626"/>
    <w:rsid w:val="00D65078"/>
    <w:rsid w:val="00D652B5"/>
    <w:rsid w:val="00D6568E"/>
    <w:rsid w:val="00D662EA"/>
    <w:rsid w:val="00D664E2"/>
    <w:rsid w:val="00D66924"/>
    <w:rsid w:val="00D66EFC"/>
    <w:rsid w:val="00D67AC3"/>
    <w:rsid w:val="00D67F85"/>
    <w:rsid w:val="00D70594"/>
    <w:rsid w:val="00D709EB"/>
    <w:rsid w:val="00D70C4F"/>
    <w:rsid w:val="00D71D57"/>
    <w:rsid w:val="00D71F07"/>
    <w:rsid w:val="00D72796"/>
    <w:rsid w:val="00D72A9F"/>
    <w:rsid w:val="00D72C3B"/>
    <w:rsid w:val="00D72CBA"/>
    <w:rsid w:val="00D733B7"/>
    <w:rsid w:val="00D73D0C"/>
    <w:rsid w:val="00D7461C"/>
    <w:rsid w:val="00D75301"/>
    <w:rsid w:val="00D759F6"/>
    <w:rsid w:val="00D75D76"/>
    <w:rsid w:val="00D760E4"/>
    <w:rsid w:val="00D763EE"/>
    <w:rsid w:val="00D7652A"/>
    <w:rsid w:val="00D76BD9"/>
    <w:rsid w:val="00D76FF5"/>
    <w:rsid w:val="00D7729F"/>
    <w:rsid w:val="00D774BB"/>
    <w:rsid w:val="00D804F1"/>
    <w:rsid w:val="00D805DD"/>
    <w:rsid w:val="00D8095F"/>
    <w:rsid w:val="00D80A48"/>
    <w:rsid w:val="00D80B2E"/>
    <w:rsid w:val="00D80C5C"/>
    <w:rsid w:val="00D810C4"/>
    <w:rsid w:val="00D81292"/>
    <w:rsid w:val="00D81F77"/>
    <w:rsid w:val="00D827CF"/>
    <w:rsid w:val="00D82C45"/>
    <w:rsid w:val="00D82F6A"/>
    <w:rsid w:val="00D83771"/>
    <w:rsid w:val="00D837CF"/>
    <w:rsid w:val="00D842F6"/>
    <w:rsid w:val="00D843E3"/>
    <w:rsid w:val="00D84441"/>
    <w:rsid w:val="00D845C7"/>
    <w:rsid w:val="00D84858"/>
    <w:rsid w:val="00D84CE9"/>
    <w:rsid w:val="00D85097"/>
    <w:rsid w:val="00D85201"/>
    <w:rsid w:val="00D85415"/>
    <w:rsid w:val="00D869B8"/>
    <w:rsid w:val="00D86A83"/>
    <w:rsid w:val="00D86FB7"/>
    <w:rsid w:val="00D87DBC"/>
    <w:rsid w:val="00D9051F"/>
    <w:rsid w:val="00D90674"/>
    <w:rsid w:val="00D90E60"/>
    <w:rsid w:val="00D911A9"/>
    <w:rsid w:val="00D918B5"/>
    <w:rsid w:val="00D91D4B"/>
    <w:rsid w:val="00D91D6C"/>
    <w:rsid w:val="00D923B2"/>
    <w:rsid w:val="00D92BA4"/>
    <w:rsid w:val="00D92D3D"/>
    <w:rsid w:val="00D93081"/>
    <w:rsid w:val="00D93DF0"/>
    <w:rsid w:val="00D94476"/>
    <w:rsid w:val="00D94C27"/>
    <w:rsid w:val="00D94C9B"/>
    <w:rsid w:val="00D95660"/>
    <w:rsid w:val="00D9599B"/>
    <w:rsid w:val="00D95FEA"/>
    <w:rsid w:val="00D960E8"/>
    <w:rsid w:val="00D96EF4"/>
    <w:rsid w:val="00D97155"/>
    <w:rsid w:val="00D97358"/>
    <w:rsid w:val="00D97A4C"/>
    <w:rsid w:val="00D97C12"/>
    <w:rsid w:val="00DA05CB"/>
    <w:rsid w:val="00DA1D08"/>
    <w:rsid w:val="00DA1E29"/>
    <w:rsid w:val="00DA203F"/>
    <w:rsid w:val="00DA36A0"/>
    <w:rsid w:val="00DA3A0B"/>
    <w:rsid w:val="00DA426D"/>
    <w:rsid w:val="00DA48A9"/>
    <w:rsid w:val="00DA4A05"/>
    <w:rsid w:val="00DA4B51"/>
    <w:rsid w:val="00DA4CC1"/>
    <w:rsid w:val="00DA5660"/>
    <w:rsid w:val="00DA5EDD"/>
    <w:rsid w:val="00DA6001"/>
    <w:rsid w:val="00DA681C"/>
    <w:rsid w:val="00DA71B4"/>
    <w:rsid w:val="00DA7316"/>
    <w:rsid w:val="00DA76DC"/>
    <w:rsid w:val="00DB0122"/>
    <w:rsid w:val="00DB03BA"/>
    <w:rsid w:val="00DB0867"/>
    <w:rsid w:val="00DB0993"/>
    <w:rsid w:val="00DB0E22"/>
    <w:rsid w:val="00DB102F"/>
    <w:rsid w:val="00DB1278"/>
    <w:rsid w:val="00DB153F"/>
    <w:rsid w:val="00DB1E38"/>
    <w:rsid w:val="00DB2870"/>
    <w:rsid w:val="00DB2C5B"/>
    <w:rsid w:val="00DB351C"/>
    <w:rsid w:val="00DB35D9"/>
    <w:rsid w:val="00DB3B7F"/>
    <w:rsid w:val="00DB3DD3"/>
    <w:rsid w:val="00DB3DFA"/>
    <w:rsid w:val="00DB45CE"/>
    <w:rsid w:val="00DB461C"/>
    <w:rsid w:val="00DB5A47"/>
    <w:rsid w:val="00DB62B6"/>
    <w:rsid w:val="00DB7298"/>
    <w:rsid w:val="00DB729C"/>
    <w:rsid w:val="00DB741A"/>
    <w:rsid w:val="00DB7CE3"/>
    <w:rsid w:val="00DB7DB3"/>
    <w:rsid w:val="00DC0815"/>
    <w:rsid w:val="00DC0879"/>
    <w:rsid w:val="00DC08F3"/>
    <w:rsid w:val="00DC0CD2"/>
    <w:rsid w:val="00DC1468"/>
    <w:rsid w:val="00DC2466"/>
    <w:rsid w:val="00DC2605"/>
    <w:rsid w:val="00DC2788"/>
    <w:rsid w:val="00DC2DF8"/>
    <w:rsid w:val="00DC2EA9"/>
    <w:rsid w:val="00DC32BC"/>
    <w:rsid w:val="00DC42A6"/>
    <w:rsid w:val="00DC5025"/>
    <w:rsid w:val="00DC536B"/>
    <w:rsid w:val="00DC5A36"/>
    <w:rsid w:val="00DC6147"/>
    <w:rsid w:val="00DC650C"/>
    <w:rsid w:val="00DC67CE"/>
    <w:rsid w:val="00DC7371"/>
    <w:rsid w:val="00DC7DB4"/>
    <w:rsid w:val="00DD0135"/>
    <w:rsid w:val="00DD03AB"/>
    <w:rsid w:val="00DD0912"/>
    <w:rsid w:val="00DD145C"/>
    <w:rsid w:val="00DD2B7F"/>
    <w:rsid w:val="00DD2BC2"/>
    <w:rsid w:val="00DD2EAF"/>
    <w:rsid w:val="00DD3238"/>
    <w:rsid w:val="00DD32D0"/>
    <w:rsid w:val="00DD333B"/>
    <w:rsid w:val="00DD352B"/>
    <w:rsid w:val="00DD3689"/>
    <w:rsid w:val="00DD3CCC"/>
    <w:rsid w:val="00DD3D5B"/>
    <w:rsid w:val="00DD416F"/>
    <w:rsid w:val="00DD49E1"/>
    <w:rsid w:val="00DD4B63"/>
    <w:rsid w:val="00DD507A"/>
    <w:rsid w:val="00DD56FD"/>
    <w:rsid w:val="00DD6E01"/>
    <w:rsid w:val="00DD7083"/>
    <w:rsid w:val="00DD735E"/>
    <w:rsid w:val="00DD75B2"/>
    <w:rsid w:val="00DE0214"/>
    <w:rsid w:val="00DE0B68"/>
    <w:rsid w:val="00DE0D8A"/>
    <w:rsid w:val="00DE1DD5"/>
    <w:rsid w:val="00DE21F2"/>
    <w:rsid w:val="00DE2B2A"/>
    <w:rsid w:val="00DE33B5"/>
    <w:rsid w:val="00DE4BAC"/>
    <w:rsid w:val="00DE54D9"/>
    <w:rsid w:val="00DE683C"/>
    <w:rsid w:val="00DE68B0"/>
    <w:rsid w:val="00DE6D39"/>
    <w:rsid w:val="00DE7131"/>
    <w:rsid w:val="00DE7468"/>
    <w:rsid w:val="00DE754E"/>
    <w:rsid w:val="00DE7907"/>
    <w:rsid w:val="00DE7E9E"/>
    <w:rsid w:val="00DF0190"/>
    <w:rsid w:val="00DF0DBF"/>
    <w:rsid w:val="00DF13BD"/>
    <w:rsid w:val="00DF271A"/>
    <w:rsid w:val="00DF3A19"/>
    <w:rsid w:val="00DF3A1C"/>
    <w:rsid w:val="00DF456B"/>
    <w:rsid w:val="00DF46FF"/>
    <w:rsid w:val="00DF4AC1"/>
    <w:rsid w:val="00DF50A0"/>
    <w:rsid w:val="00DF5267"/>
    <w:rsid w:val="00DF55BB"/>
    <w:rsid w:val="00DF57D9"/>
    <w:rsid w:val="00DF5B0E"/>
    <w:rsid w:val="00DF683E"/>
    <w:rsid w:val="00DF6C86"/>
    <w:rsid w:val="00DF6E30"/>
    <w:rsid w:val="00DF714D"/>
    <w:rsid w:val="00DF730F"/>
    <w:rsid w:val="00E006CD"/>
    <w:rsid w:val="00E01196"/>
    <w:rsid w:val="00E01E61"/>
    <w:rsid w:val="00E034D7"/>
    <w:rsid w:val="00E0419A"/>
    <w:rsid w:val="00E044DE"/>
    <w:rsid w:val="00E056D5"/>
    <w:rsid w:val="00E05C65"/>
    <w:rsid w:val="00E05F70"/>
    <w:rsid w:val="00E0607A"/>
    <w:rsid w:val="00E06CD2"/>
    <w:rsid w:val="00E0725D"/>
    <w:rsid w:val="00E10E76"/>
    <w:rsid w:val="00E1251D"/>
    <w:rsid w:val="00E1347C"/>
    <w:rsid w:val="00E135FB"/>
    <w:rsid w:val="00E13769"/>
    <w:rsid w:val="00E13DCD"/>
    <w:rsid w:val="00E143F7"/>
    <w:rsid w:val="00E1467A"/>
    <w:rsid w:val="00E15719"/>
    <w:rsid w:val="00E1599E"/>
    <w:rsid w:val="00E15DA3"/>
    <w:rsid w:val="00E16896"/>
    <w:rsid w:val="00E173D1"/>
    <w:rsid w:val="00E1780B"/>
    <w:rsid w:val="00E17E3E"/>
    <w:rsid w:val="00E208D1"/>
    <w:rsid w:val="00E20B8E"/>
    <w:rsid w:val="00E20BA3"/>
    <w:rsid w:val="00E21459"/>
    <w:rsid w:val="00E215FB"/>
    <w:rsid w:val="00E2261F"/>
    <w:rsid w:val="00E22E61"/>
    <w:rsid w:val="00E244B6"/>
    <w:rsid w:val="00E24A37"/>
    <w:rsid w:val="00E25E1F"/>
    <w:rsid w:val="00E25F2E"/>
    <w:rsid w:val="00E268D9"/>
    <w:rsid w:val="00E30153"/>
    <w:rsid w:val="00E30171"/>
    <w:rsid w:val="00E30420"/>
    <w:rsid w:val="00E30B2E"/>
    <w:rsid w:val="00E312C3"/>
    <w:rsid w:val="00E31776"/>
    <w:rsid w:val="00E31E1A"/>
    <w:rsid w:val="00E31EAA"/>
    <w:rsid w:val="00E32400"/>
    <w:rsid w:val="00E32963"/>
    <w:rsid w:val="00E32B23"/>
    <w:rsid w:val="00E347C0"/>
    <w:rsid w:val="00E347C8"/>
    <w:rsid w:val="00E34A53"/>
    <w:rsid w:val="00E34DA7"/>
    <w:rsid w:val="00E3513F"/>
    <w:rsid w:val="00E3554B"/>
    <w:rsid w:val="00E356D1"/>
    <w:rsid w:val="00E3571E"/>
    <w:rsid w:val="00E35955"/>
    <w:rsid w:val="00E35A28"/>
    <w:rsid w:val="00E35BD0"/>
    <w:rsid w:val="00E36F6E"/>
    <w:rsid w:val="00E3718E"/>
    <w:rsid w:val="00E37314"/>
    <w:rsid w:val="00E37E0B"/>
    <w:rsid w:val="00E40041"/>
    <w:rsid w:val="00E4016E"/>
    <w:rsid w:val="00E40FC4"/>
    <w:rsid w:val="00E416B8"/>
    <w:rsid w:val="00E42738"/>
    <w:rsid w:val="00E43683"/>
    <w:rsid w:val="00E45513"/>
    <w:rsid w:val="00E45521"/>
    <w:rsid w:val="00E4552D"/>
    <w:rsid w:val="00E4560A"/>
    <w:rsid w:val="00E45913"/>
    <w:rsid w:val="00E45B75"/>
    <w:rsid w:val="00E46708"/>
    <w:rsid w:val="00E4756F"/>
    <w:rsid w:val="00E5026D"/>
    <w:rsid w:val="00E516FC"/>
    <w:rsid w:val="00E51E91"/>
    <w:rsid w:val="00E52204"/>
    <w:rsid w:val="00E52720"/>
    <w:rsid w:val="00E549E1"/>
    <w:rsid w:val="00E54CFE"/>
    <w:rsid w:val="00E5501F"/>
    <w:rsid w:val="00E5548C"/>
    <w:rsid w:val="00E557CF"/>
    <w:rsid w:val="00E55B0E"/>
    <w:rsid w:val="00E560A2"/>
    <w:rsid w:val="00E5631F"/>
    <w:rsid w:val="00E56725"/>
    <w:rsid w:val="00E5691E"/>
    <w:rsid w:val="00E57306"/>
    <w:rsid w:val="00E6011A"/>
    <w:rsid w:val="00E60794"/>
    <w:rsid w:val="00E6080A"/>
    <w:rsid w:val="00E60D0C"/>
    <w:rsid w:val="00E61F4F"/>
    <w:rsid w:val="00E629AD"/>
    <w:rsid w:val="00E62BE9"/>
    <w:rsid w:val="00E62C70"/>
    <w:rsid w:val="00E63343"/>
    <w:rsid w:val="00E634EC"/>
    <w:rsid w:val="00E63AD1"/>
    <w:rsid w:val="00E65660"/>
    <w:rsid w:val="00E6579B"/>
    <w:rsid w:val="00E6583A"/>
    <w:rsid w:val="00E65CEB"/>
    <w:rsid w:val="00E65E80"/>
    <w:rsid w:val="00E65EA1"/>
    <w:rsid w:val="00E66ABA"/>
    <w:rsid w:val="00E66D51"/>
    <w:rsid w:val="00E700D8"/>
    <w:rsid w:val="00E700DD"/>
    <w:rsid w:val="00E7037A"/>
    <w:rsid w:val="00E705B2"/>
    <w:rsid w:val="00E70896"/>
    <w:rsid w:val="00E70D71"/>
    <w:rsid w:val="00E70DBB"/>
    <w:rsid w:val="00E737E0"/>
    <w:rsid w:val="00E7400C"/>
    <w:rsid w:val="00E7403F"/>
    <w:rsid w:val="00E74591"/>
    <w:rsid w:val="00E74AD6"/>
    <w:rsid w:val="00E75141"/>
    <w:rsid w:val="00E7547E"/>
    <w:rsid w:val="00E75949"/>
    <w:rsid w:val="00E7614F"/>
    <w:rsid w:val="00E7637F"/>
    <w:rsid w:val="00E80490"/>
    <w:rsid w:val="00E8061C"/>
    <w:rsid w:val="00E81A33"/>
    <w:rsid w:val="00E828CE"/>
    <w:rsid w:val="00E82BEF"/>
    <w:rsid w:val="00E833D2"/>
    <w:rsid w:val="00E83C9F"/>
    <w:rsid w:val="00E84F44"/>
    <w:rsid w:val="00E854AB"/>
    <w:rsid w:val="00E85BA8"/>
    <w:rsid w:val="00E85DB6"/>
    <w:rsid w:val="00E86221"/>
    <w:rsid w:val="00E862B9"/>
    <w:rsid w:val="00E86387"/>
    <w:rsid w:val="00E865AE"/>
    <w:rsid w:val="00E86B71"/>
    <w:rsid w:val="00E86BFF"/>
    <w:rsid w:val="00E86CB5"/>
    <w:rsid w:val="00E86ED8"/>
    <w:rsid w:val="00E8703A"/>
    <w:rsid w:val="00E8705B"/>
    <w:rsid w:val="00E87779"/>
    <w:rsid w:val="00E901DB"/>
    <w:rsid w:val="00E9085B"/>
    <w:rsid w:val="00E909AA"/>
    <w:rsid w:val="00E90CD9"/>
    <w:rsid w:val="00E922FA"/>
    <w:rsid w:val="00E92BD2"/>
    <w:rsid w:val="00E932AF"/>
    <w:rsid w:val="00E932BF"/>
    <w:rsid w:val="00E933C3"/>
    <w:rsid w:val="00E9347D"/>
    <w:rsid w:val="00E93799"/>
    <w:rsid w:val="00E938DC"/>
    <w:rsid w:val="00E9432F"/>
    <w:rsid w:val="00E946E5"/>
    <w:rsid w:val="00E94867"/>
    <w:rsid w:val="00E94884"/>
    <w:rsid w:val="00E94F97"/>
    <w:rsid w:val="00E95245"/>
    <w:rsid w:val="00E9544C"/>
    <w:rsid w:val="00E9579A"/>
    <w:rsid w:val="00E957CF"/>
    <w:rsid w:val="00E95A9A"/>
    <w:rsid w:val="00E95D1A"/>
    <w:rsid w:val="00E960E1"/>
    <w:rsid w:val="00E96242"/>
    <w:rsid w:val="00E966E3"/>
    <w:rsid w:val="00E96A9C"/>
    <w:rsid w:val="00E978C1"/>
    <w:rsid w:val="00E97B8E"/>
    <w:rsid w:val="00E97D0B"/>
    <w:rsid w:val="00EA0297"/>
    <w:rsid w:val="00EA11D9"/>
    <w:rsid w:val="00EA1496"/>
    <w:rsid w:val="00EA1ABE"/>
    <w:rsid w:val="00EA1F41"/>
    <w:rsid w:val="00EA1F4E"/>
    <w:rsid w:val="00EA2897"/>
    <w:rsid w:val="00EA3D90"/>
    <w:rsid w:val="00EA52CB"/>
    <w:rsid w:val="00EA53A7"/>
    <w:rsid w:val="00EA5C7C"/>
    <w:rsid w:val="00EA68BA"/>
    <w:rsid w:val="00EA7182"/>
    <w:rsid w:val="00EA7861"/>
    <w:rsid w:val="00EB092E"/>
    <w:rsid w:val="00EB125D"/>
    <w:rsid w:val="00EB153D"/>
    <w:rsid w:val="00EB1650"/>
    <w:rsid w:val="00EB1D23"/>
    <w:rsid w:val="00EB1D3F"/>
    <w:rsid w:val="00EB25E7"/>
    <w:rsid w:val="00EB2D05"/>
    <w:rsid w:val="00EB36DD"/>
    <w:rsid w:val="00EB3728"/>
    <w:rsid w:val="00EB37A2"/>
    <w:rsid w:val="00EB3947"/>
    <w:rsid w:val="00EB3A2B"/>
    <w:rsid w:val="00EB3C5D"/>
    <w:rsid w:val="00EB4DFA"/>
    <w:rsid w:val="00EB4F5D"/>
    <w:rsid w:val="00EB56D3"/>
    <w:rsid w:val="00EB5C6A"/>
    <w:rsid w:val="00EB635D"/>
    <w:rsid w:val="00EB67B0"/>
    <w:rsid w:val="00EB6A88"/>
    <w:rsid w:val="00EB6B2A"/>
    <w:rsid w:val="00EB75DA"/>
    <w:rsid w:val="00EB7DB4"/>
    <w:rsid w:val="00EC0B78"/>
    <w:rsid w:val="00EC0C0A"/>
    <w:rsid w:val="00EC1BCC"/>
    <w:rsid w:val="00EC26F7"/>
    <w:rsid w:val="00EC32FB"/>
    <w:rsid w:val="00EC33F8"/>
    <w:rsid w:val="00EC36F6"/>
    <w:rsid w:val="00EC6934"/>
    <w:rsid w:val="00ED0F10"/>
    <w:rsid w:val="00ED243A"/>
    <w:rsid w:val="00ED29B5"/>
    <w:rsid w:val="00ED3BD9"/>
    <w:rsid w:val="00ED3F20"/>
    <w:rsid w:val="00ED3F5F"/>
    <w:rsid w:val="00ED3FCE"/>
    <w:rsid w:val="00ED53A5"/>
    <w:rsid w:val="00ED57D9"/>
    <w:rsid w:val="00ED5B9D"/>
    <w:rsid w:val="00ED5E7F"/>
    <w:rsid w:val="00ED619F"/>
    <w:rsid w:val="00ED61F0"/>
    <w:rsid w:val="00ED65CA"/>
    <w:rsid w:val="00ED67A5"/>
    <w:rsid w:val="00ED7398"/>
    <w:rsid w:val="00ED75E3"/>
    <w:rsid w:val="00ED7697"/>
    <w:rsid w:val="00ED7B04"/>
    <w:rsid w:val="00ED7D25"/>
    <w:rsid w:val="00ED7D8E"/>
    <w:rsid w:val="00EE0C69"/>
    <w:rsid w:val="00EE0CE0"/>
    <w:rsid w:val="00EE0E34"/>
    <w:rsid w:val="00EE1337"/>
    <w:rsid w:val="00EE1378"/>
    <w:rsid w:val="00EE17C8"/>
    <w:rsid w:val="00EE2734"/>
    <w:rsid w:val="00EE2F73"/>
    <w:rsid w:val="00EE37A1"/>
    <w:rsid w:val="00EE4AF2"/>
    <w:rsid w:val="00EE543E"/>
    <w:rsid w:val="00EE724A"/>
    <w:rsid w:val="00EE769F"/>
    <w:rsid w:val="00EE7D1C"/>
    <w:rsid w:val="00EE7D1D"/>
    <w:rsid w:val="00EF035B"/>
    <w:rsid w:val="00EF0B12"/>
    <w:rsid w:val="00EF1464"/>
    <w:rsid w:val="00EF2F7E"/>
    <w:rsid w:val="00EF3153"/>
    <w:rsid w:val="00EF3D7D"/>
    <w:rsid w:val="00EF3D8D"/>
    <w:rsid w:val="00EF5834"/>
    <w:rsid w:val="00EF5B70"/>
    <w:rsid w:val="00EF6018"/>
    <w:rsid w:val="00EF62A7"/>
    <w:rsid w:val="00EF64FF"/>
    <w:rsid w:val="00EF6B3D"/>
    <w:rsid w:val="00EF725D"/>
    <w:rsid w:val="00EF7815"/>
    <w:rsid w:val="00EF7E87"/>
    <w:rsid w:val="00F00B5F"/>
    <w:rsid w:val="00F02D19"/>
    <w:rsid w:val="00F03451"/>
    <w:rsid w:val="00F03517"/>
    <w:rsid w:val="00F035C0"/>
    <w:rsid w:val="00F03A73"/>
    <w:rsid w:val="00F03CAE"/>
    <w:rsid w:val="00F04188"/>
    <w:rsid w:val="00F044A6"/>
    <w:rsid w:val="00F0516D"/>
    <w:rsid w:val="00F05433"/>
    <w:rsid w:val="00F05B5D"/>
    <w:rsid w:val="00F05EDE"/>
    <w:rsid w:val="00F0693E"/>
    <w:rsid w:val="00F06AA2"/>
    <w:rsid w:val="00F07551"/>
    <w:rsid w:val="00F07711"/>
    <w:rsid w:val="00F07790"/>
    <w:rsid w:val="00F07AEF"/>
    <w:rsid w:val="00F1020B"/>
    <w:rsid w:val="00F1095B"/>
    <w:rsid w:val="00F10990"/>
    <w:rsid w:val="00F11ABB"/>
    <w:rsid w:val="00F126B6"/>
    <w:rsid w:val="00F12B96"/>
    <w:rsid w:val="00F12CE0"/>
    <w:rsid w:val="00F12CE3"/>
    <w:rsid w:val="00F135A5"/>
    <w:rsid w:val="00F13CB0"/>
    <w:rsid w:val="00F13F96"/>
    <w:rsid w:val="00F13FCA"/>
    <w:rsid w:val="00F14076"/>
    <w:rsid w:val="00F141B9"/>
    <w:rsid w:val="00F14340"/>
    <w:rsid w:val="00F143F0"/>
    <w:rsid w:val="00F1463F"/>
    <w:rsid w:val="00F14EE8"/>
    <w:rsid w:val="00F15217"/>
    <w:rsid w:val="00F1544A"/>
    <w:rsid w:val="00F15ADC"/>
    <w:rsid w:val="00F15C78"/>
    <w:rsid w:val="00F161BA"/>
    <w:rsid w:val="00F16D5D"/>
    <w:rsid w:val="00F17024"/>
    <w:rsid w:val="00F174B6"/>
    <w:rsid w:val="00F178C2"/>
    <w:rsid w:val="00F20348"/>
    <w:rsid w:val="00F2087E"/>
    <w:rsid w:val="00F20DA7"/>
    <w:rsid w:val="00F213AB"/>
    <w:rsid w:val="00F2196A"/>
    <w:rsid w:val="00F22329"/>
    <w:rsid w:val="00F228A3"/>
    <w:rsid w:val="00F22B60"/>
    <w:rsid w:val="00F22BA3"/>
    <w:rsid w:val="00F2330A"/>
    <w:rsid w:val="00F2408F"/>
    <w:rsid w:val="00F24B5B"/>
    <w:rsid w:val="00F25591"/>
    <w:rsid w:val="00F25732"/>
    <w:rsid w:val="00F26491"/>
    <w:rsid w:val="00F27481"/>
    <w:rsid w:val="00F3026F"/>
    <w:rsid w:val="00F30458"/>
    <w:rsid w:val="00F3134D"/>
    <w:rsid w:val="00F31E83"/>
    <w:rsid w:val="00F32692"/>
    <w:rsid w:val="00F32977"/>
    <w:rsid w:val="00F32AD5"/>
    <w:rsid w:val="00F339D4"/>
    <w:rsid w:val="00F3452B"/>
    <w:rsid w:val="00F347FB"/>
    <w:rsid w:val="00F35167"/>
    <w:rsid w:val="00F35855"/>
    <w:rsid w:val="00F359D2"/>
    <w:rsid w:val="00F35DBF"/>
    <w:rsid w:val="00F36064"/>
    <w:rsid w:val="00F36869"/>
    <w:rsid w:val="00F3751A"/>
    <w:rsid w:val="00F376D9"/>
    <w:rsid w:val="00F37CD1"/>
    <w:rsid w:val="00F37FCB"/>
    <w:rsid w:val="00F40EDD"/>
    <w:rsid w:val="00F40FD9"/>
    <w:rsid w:val="00F41023"/>
    <w:rsid w:val="00F412B7"/>
    <w:rsid w:val="00F413CC"/>
    <w:rsid w:val="00F4140B"/>
    <w:rsid w:val="00F41A7B"/>
    <w:rsid w:val="00F41D0F"/>
    <w:rsid w:val="00F42303"/>
    <w:rsid w:val="00F4255C"/>
    <w:rsid w:val="00F4309E"/>
    <w:rsid w:val="00F4331F"/>
    <w:rsid w:val="00F43F0B"/>
    <w:rsid w:val="00F44412"/>
    <w:rsid w:val="00F4476C"/>
    <w:rsid w:val="00F44847"/>
    <w:rsid w:val="00F452FD"/>
    <w:rsid w:val="00F454EB"/>
    <w:rsid w:val="00F45804"/>
    <w:rsid w:val="00F45AE8"/>
    <w:rsid w:val="00F45BE0"/>
    <w:rsid w:val="00F45C2D"/>
    <w:rsid w:val="00F45D0D"/>
    <w:rsid w:val="00F46583"/>
    <w:rsid w:val="00F46674"/>
    <w:rsid w:val="00F46D91"/>
    <w:rsid w:val="00F47E27"/>
    <w:rsid w:val="00F5067E"/>
    <w:rsid w:val="00F510F9"/>
    <w:rsid w:val="00F51844"/>
    <w:rsid w:val="00F52E73"/>
    <w:rsid w:val="00F54070"/>
    <w:rsid w:val="00F54079"/>
    <w:rsid w:val="00F54CEA"/>
    <w:rsid w:val="00F5601B"/>
    <w:rsid w:val="00F5615E"/>
    <w:rsid w:val="00F56335"/>
    <w:rsid w:val="00F569BA"/>
    <w:rsid w:val="00F56D82"/>
    <w:rsid w:val="00F57ED6"/>
    <w:rsid w:val="00F60662"/>
    <w:rsid w:val="00F60F30"/>
    <w:rsid w:val="00F61223"/>
    <w:rsid w:val="00F61534"/>
    <w:rsid w:val="00F616B9"/>
    <w:rsid w:val="00F61E06"/>
    <w:rsid w:val="00F61FB9"/>
    <w:rsid w:val="00F6211B"/>
    <w:rsid w:val="00F625AD"/>
    <w:rsid w:val="00F62CE0"/>
    <w:rsid w:val="00F62EA3"/>
    <w:rsid w:val="00F63124"/>
    <w:rsid w:val="00F636F5"/>
    <w:rsid w:val="00F639DD"/>
    <w:rsid w:val="00F64C50"/>
    <w:rsid w:val="00F654C4"/>
    <w:rsid w:val="00F6626D"/>
    <w:rsid w:val="00F70474"/>
    <w:rsid w:val="00F70F69"/>
    <w:rsid w:val="00F7135F"/>
    <w:rsid w:val="00F71D7A"/>
    <w:rsid w:val="00F72260"/>
    <w:rsid w:val="00F726EB"/>
    <w:rsid w:val="00F729C6"/>
    <w:rsid w:val="00F72E2D"/>
    <w:rsid w:val="00F72EAD"/>
    <w:rsid w:val="00F74B3E"/>
    <w:rsid w:val="00F75854"/>
    <w:rsid w:val="00F75E95"/>
    <w:rsid w:val="00F76046"/>
    <w:rsid w:val="00F7667C"/>
    <w:rsid w:val="00F767BA"/>
    <w:rsid w:val="00F77685"/>
    <w:rsid w:val="00F779D7"/>
    <w:rsid w:val="00F77A6C"/>
    <w:rsid w:val="00F77A86"/>
    <w:rsid w:val="00F77B82"/>
    <w:rsid w:val="00F77FC2"/>
    <w:rsid w:val="00F80142"/>
    <w:rsid w:val="00F80DC5"/>
    <w:rsid w:val="00F81145"/>
    <w:rsid w:val="00F813FC"/>
    <w:rsid w:val="00F816E1"/>
    <w:rsid w:val="00F81B11"/>
    <w:rsid w:val="00F81D85"/>
    <w:rsid w:val="00F823E7"/>
    <w:rsid w:val="00F82D74"/>
    <w:rsid w:val="00F83D62"/>
    <w:rsid w:val="00F842C0"/>
    <w:rsid w:val="00F84942"/>
    <w:rsid w:val="00F856DE"/>
    <w:rsid w:val="00F85BF0"/>
    <w:rsid w:val="00F85DCA"/>
    <w:rsid w:val="00F86733"/>
    <w:rsid w:val="00F867D2"/>
    <w:rsid w:val="00F868F1"/>
    <w:rsid w:val="00F86F8E"/>
    <w:rsid w:val="00F870BD"/>
    <w:rsid w:val="00F87B6A"/>
    <w:rsid w:val="00F87B81"/>
    <w:rsid w:val="00F87EAF"/>
    <w:rsid w:val="00F90393"/>
    <w:rsid w:val="00F90571"/>
    <w:rsid w:val="00F90B1B"/>
    <w:rsid w:val="00F9167B"/>
    <w:rsid w:val="00F91DE5"/>
    <w:rsid w:val="00F92116"/>
    <w:rsid w:val="00F9281B"/>
    <w:rsid w:val="00F92C9B"/>
    <w:rsid w:val="00F9406D"/>
    <w:rsid w:val="00F94942"/>
    <w:rsid w:val="00F95CAE"/>
    <w:rsid w:val="00F95FC9"/>
    <w:rsid w:val="00F96078"/>
    <w:rsid w:val="00F96E45"/>
    <w:rsid w:val="00F97E12"/>
    <w:rsid w:val="00FA1C2C"/>
    <w:rsid w:val="00FA1C75"/>
    <w:rsid w:val="00FA2AC4"/>
    <w:rsid w:val="00FA2C54"/>
    <w:rsid w:val="00FA344E"/>
    <w:rsid w:val="00FA42E9"/>
    <w:rsid w:val="00FA4750"/>
    <w:rsid w:val="00FA483B"/>
    <w:rsid w:val="00FA5B3E"/>
    <w:rsid w:val="00FA631A"/>
    <w:rsid w:val="00FA637A"/>
    <w:rsid w:val="00FA63E4"/>
    <w:rsid w:val="00FA64DC"/>
    <w:rsid w:val="00FA6747"/>
    <w:rsid w:val="00FA685F"/>
    <w:rsid w:val="00FA6B17"/>
    <w:rsid w:val="00FA7719"/>
    <w:rsid w:val="00FA79F5"/>
    <w:rsid w:val="00FA7D8C"/>
    <w:rsid w:val="00FA7E37"/>
    <w:rsid w:val="00FB01C6"/>
    <w:rsid w:val="00FB1D2D"/>
    <w:rsid w:val="00FB1F6E"/>
    <w:rsid w:val="00FB25A6"/>
    <w:rsid w:val="00FB26C8"/>
    <w:rsid w:val="00FB29F5"/>
    <w:rsid w:val="00FB3807"/>
    <w:rsid w:val="00FB389C"/>
    <w:rsid w:val="00FB3CE3"/>
    <w:rsid w:val="00FB3D74"/>
    <w:rsid w:val="00FB4A5A"/>
    <w:rsid w:val="00FB4DFF"/>
    <w:rsid w:val="00FB51FD"/>
    <w:rsid w:val="00FB576F"/>
    <w:rsid w:val="00FB5C82"/>
    <w:rsid w:val="00FB5DDD"/>
    <w:rsid w:val="00FB65EB"/>
    <w:rsid w:val="00FB6D17"/>
    <w:rsid w:val="00FB7508"/>
    <w:rsid w:val="00FB77D2"/>
    <w:rsid w:val="00FB7E74"/>
    <w:rsid w:val="00FC111C"/>
    <w:rsid w:val="00FC16FB"/>
    <w:rsid w:val="00FC1C2F"/>
    <w:rsid w:val="00FC1CD3"/>
    <w:rsid w:val="00FC2589"/>
    <w:rsid w:val="00FC2D51"/>
    <w:rsid w:val="00FC2E6A"/>
    <w:rsid w:val="00FC3533"/>
    <w:rsid w:val="00FC3D17"/>
    <w:rsid w:val="00FC3D3E"/>
    <w:rsid w:val="00FC4C7D"/>
    <w:rsid w:val="00FC4D75"/>
    <w:rsid w:val="00FC5354"/>
    <w:rsid w:val="00FC5AED"/>
    <w:rsid w:val="00FC6E01"/>
    <w:rsid w:val="00FC758A"/>
    <w:rsid w:val="00FC7757"/>
    <w:rsid w:val="00FC776F"/>
    <w:rsid w:val="00FC792F"/>
    <w:rsid w:val="00FC7F52"/>
    <w:rsid w:val="00FD04E5"/>
    <w:rsid w:val="00FD1C9D"/>
    <w:rsid w:val="00FD1F4F"/>
    <w:rsid w:val="00FD203A"/>
    <w:rsid w:val="00FD2709"/>
    <w:rsid w:val="00FD2833"/>
    <w:rsid w:val="00FD3083"/>
    <w:rsid w:val="00FD3E26"/>
    <w:rsid w:val="00FD40B6"/>
    <w:rsid w:val="00FD42ED"/>
    <w:rsid w:val="00FD4BE1"/>
    <w:rsid w:val="00FD4CAD"/>
    <w:rsid w:val="00FD4E11"/>
    <w:rsid w:val="00FD4FC7"/>
    <w:rsid w:val="00FD59CC"/>
    <w:rsid w:val="00FD5EAA"/>
    <w:rsid w:val="00FD61BC"/>
    <w:rsid w:val="00FD6261"/>
    <w:rsid w:val="00FD632E"/>
    <w:rsid w:val="00FD7CBA"/>
    <w:rsid w:val="00FD7F43"/>
    <w:rsid w:val="00FD7FB3"/>
    <w:rsid w:val="00FE0158"/>
    <w:rsid w:val="00FE01B3"/>
    <w:rsid w:val="00FE0B20"/>
    <w:rsid w:val="00FE114C"/>
    <w:rsid w:val="00FE16C6"/>
    <w:rsid w:val="00FE1D37"/>
    <w:rsid w:val="00FE25DE"/>
    <w:rsid w:val="00FE2E1E"/>
    <w:rsid w:val="00FE3153"/>
    <w:rsid w:val="00FE3B18"/>
    <w:rsid w:val="00FE3B29"/>
    <w:rsid w:val="00FE3CDC"/>
    <w:rsid w:val="00FE40A7"/>
    <w:rsid w:val="00FE47B0"/>
    <w:rsid w:val="00FE4B75"/>
    <w:rsid w:val="00FE60A2"/>
    <w:rsid w:val="00FE6872"/>
    <w:rsid w:val="00FE6EC7"/>
    <w:rsid w:val="00FE7943"/>
    <w:rsid w:val="00FE7DC1"/>
    <w:rsid w:val="00FF0E8A"/>
    <w:rsid w:val="00FF12CF"/>
    <w:rsid w:val="00FF14A0"/>
    <w:rsid w:val="00FF15C6"/>
    <w:rsid w:val="00FF184C"/>
    <w:rsid w:val="00FF1C64"/>
    <w:rsid w:val="00FF2314"/>
    <w:rsid w:val="00FF24FA"/>
    <w:rsid w:val="00FF2A5C"/>
    <w:rsid w:val="00FF2F52"/>
    <w:rsid w:val="00FF32F4"/>
    <w:rsid w:val="00FF4CC0"/>
    <w:rsid w:val="00FF4F2C"/>
    <w:rsid w:val="00FF4FEF"/>
    <w:rsid w:val="00FF5017"/>
    <w:rsid w:val="00FF52B1"/>
    <w:rsid w:val="00FF5492"/>
    <w:rsid w:val="00FF5711"/>
    <w:rsid w:val="00FF58AA"/>
    <w:rsid w:val="00FF6DEC"/>
    <w:rsid w:val="00FF703B"/>
    <w:rsid w:val="00FF7292"/>
    <w:rsid w:val="00FF72A6"/>
    <w:rsid w:val="00FF75E3"/>
    <w:rsid w:val="00FF7722"/>
    <w:rsid w:val="00FF792E"/>
    <w:rsid w:val="00FF7F48"/>
    <w:rsid w:val="00FF7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98"/>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b/>
      <w:bCs/>
      <w:sz w:val="28"/>
      <w:szCs w:val="24"/>
      <w:lang w:val="x-none" w:eastAsia="x-none"/>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b/>
      <w:bCs/>
      <w:sz w:val="32"/>
      <w:szCs w:val="4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b/>
      <w:bCs/>
      <w:sz w:val="24"/>
      <w:lang w:val="fr-FR" w:eastAsia="x-none"/>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sz w:val="24"/>
      <w:lang w:val="fr-FR" w:eastAsia="x-none"/>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bCs/>
      <w:sz w:val="24"/>
      <w:lang w:val="en-GB" w:eastAsia="x-none"/>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ln2talineat">
    <w:name w:val="ln2talineat"/>
    <w:basedOn w:val="Fontdeparagrafimplicit"/>
    <w:rsid w:val="00E35955"/>
  </w:style>
  <w:style w:type="table" w:styleId="GrilTabel">
    <w:name w:val="Table Grid"/>
    <w:basedOn w:val="TabelNormal"/>
    <w:rsid w:val="001612E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aracterCaracter">
    <w:name w:val="Char Char3 Caracter Caracter"/>
    <w:basedOn w:val="Normal"/>
    <w:rsid w:val="00CD675C"/>
    <w:pPr>
      <w:spacing w:after="0" w:line="240" w:lineRule="auto"/>
    </w:pPr>
    <w:rPr>
      <w:rFonts w:ascii="Times New Roman" w:eastAsia="Times New Roman" w:hAnsi="Times New Roman"/>
      <w:sz w:val="24"/>
      <w:szCs w:val="24"/>
      <w:lang w:val="pl-PL" w:eastAsia="pl-PL"/>
    </w:rPr>
  </w:style>
  <w:style w:type="character" w:customStyle="1" w:styleId="linie1">
    <w:name w:val="linie1"/>
    <w:rsid w:val="00063DF2"/>
    <w:rPr>
      <w:b/>
      <w:bCs/>
      <w:color w:val="000000"/>
    </w:rPr>
  </w:style>
  <w:style w:type="character" w:customStyle="1" w:styleId="BodyText2Char1">
    <w:name w:val="Body Text 2 Char1"/>
    <w:rsid w:val="00415CCD"/>
    <w:rPr>
      <w:rFonts w:ascii="Arial" w:eastAsia="Times New Roman" w:hAnsi="Arial" w:cs="Arial"/>
      <w:b/>
      <w:bCs/>
      <w:sz w:val="24"/>
      <w:szCs w:val="22"/>
      <w:lang w:val="fr-FR"/>
    </w:rPr>
  </w:style>
  <w:style w:type="table" w:customStyle="1" w:styleId="GrilTabel1">
    <w:name w:val="Grilă Tabel1"/>
    <w:basedOn w:val="TabelNormal"/>
    <w:next w:val="GrilTabel"/>
    <w:rsid w:val="005372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153F6"/>
    <w:pPr>
      <w:ind w:left="720"/>
      <w:contextualSpacing/>
    </w:pPr>
    <w:rPr>
      <w:lang w:val="ro-RO"/>
    </w:rPr>
  </w:style>
  <w:style w:type="character" w:customStyle="1" w:styleId="litera1">
    <w:name w:val="litera1"/>
    <w:rsid w:val="002D0215"/>
    <w:rPr>
      <w:b/>
      <w:bCs/>
      <w:color w:val="000000"/>
    </w:rPr>
  </w:style>
  <w:style w:type="table" w:customStyle="1" w:styleId="GrilTabel2">
    <w:name w:val="Grilă Tabel2"/>
    <w:basedOn w:val="TabelNormal"/>
    <w:next w:val="GrilTabel"/>
    <w:uiPriority w:val="59"/>
    <w:rsid w:val="00EB09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98"/>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b/>
      <w:bCs/>
      <w:sz w:val="28"/>
      <w:szCs w:val="24"/>
      <w:lang w:val="x-none" w:eastAsia="x-none"/>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b/>
      <w:bCs/>
      <w:sz w:val="32"/>
      <w:szCs w:val="4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b/>
      <w:bCs/>
      <w:sz w:val="24"/>
      <w:lang w:val="fr-FR" w:eastAsia="x-none"/>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sz w:val="24"/>
      <w:lang w:val="fr-FR" w:eastAsia="x-none"/>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bCs/>
      <w:sz w:val="24"/>
      <w:lang w:val="en-GB" w:eastAsia="x-none"/>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ln2talineat">
    <w:name w:val="ln2talineat"/>
    <w:basedOn w:val="Fontdeparagrafimplicit"/>
    <w:rsid w:val="00E35955"/>
  </w:style>
  <w:style w:type="table" w:styleId="GrilTabel">
    <w:name w:val="Table Grid"/>
    <w:basedOn w:val="TabelNormal"/>
    <w:rsid w:val="001612E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aracterCaracter">
    <w:name w:val="Char Char3 Caracter Caracter"/>
    <w:basedOn w:val="Normal"/>
    <w:rsid w:val="00CD675C"/>
    <w:pPr>
      <w:spacing w:after="0" w:line="240" w:lineRule="auto"/>
    </w:pPr>
    <w:rPr>
      <w:rFonts w:ascii="Times New Roman" w:eastAsia="Times New Roman" w:hAnsi="Times New Roman"/>
      <w:sz w:val="24"/>
      <w:szCs w:val="24"/>
      <w:lang w:val="pl-PL" w:eastAsia="pl-PL"/>
    </w:rPr>
  </w:style>
  <w:style w:type="character" w:customStyle="1" w:styleId="linie1">
    <w:name w:val="linie1"/>
    <w:rsid w:val="00063DF2"/>
    <w:rPr>
      <w:b/>
      <w:bCs/>
      <w:color w:val="000000"/>
    </w:rPr>
  </w:style>
  <w:style w:type="character" w:customStyle="1" w:styleId="BodyText2Char1">
    <w:name w:val="Body Text 2 Char1"/>
    <w:rsid w:val="00415CCD"/>
    <w:rPr>
      <w:rFonts w:ascii="Arial" w:eastAsia="Times New Roman" w:hAnsi="Arial" w:cs="Arial"/>
      <w:b/>
      <w:bCs/>
      <w:sz w:val="24"/>
      <w:szCs w:val="22"/>
      <w:lang w:val="fr-FR"/>
    </w:rPr>
  </w:style>
  <w:style w:type="table" w:customStyle="1" w:styleId="GrilTabel1">
    <w:name w:val="Grilă Tabel1"/>
    <w:basedOn w:val="TabelNormal"/>
    <w:next w:val="GrilTabel"/>
    <w:rsid w:val="005372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153F6"/>
    <w:pPr>
      <w:ind w:left="720"/>
      <w:contextualSpacing/>
    </w:pPr>
    <w:rPr>
      <w:lang w:val="ro-RO"/>
    </w:rPr>
  </w:style>
  <w:style w:type="character" w:customStyle="1" w:styleId="litera1">
    <w:name w:val="litera1"/>
    <w:rsid w:val="002D0215"/>
    <w:rPr>
      <w:b/>
      <w:bCs/>
      <w:color w:val="000000"/>
    </w:rPr>
  </w:style>
  <w:style w:type="table" w:customStyle="1" w:styleId="GrilTabel2">
    <w:name w:val="Grilă Tabel2"/>
    <w:basedOn w:val="TabelNormal"/>
    <w:next w:val="GrilTabel"/>
    <w:uiPriority w:val="59"/>
    <w:rsid w:val="00EB09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28641919">
      <w:bodyDiv w:val="1"/>
      <w:marLeft w:val="0"/>
      <w:marRight w:val="0"/>
      <w:marTop w:val="0"/>
      <w:marBottom w:val="0"/>
      <w:divBdr>
        <w:top w:val="none" w:sz="0" w:space="0" w:color="auto"/>
        <w:left w:val="none" w:sz="0" w:space="0" w:color="auto"/>
        <w:bottom w:val="none" w:sz="0" w:space="0" w:color="auto"/>
        <w:right w:val="none" w:sz="0" w:space="0" w:color="auto"/>
      </w:divBdr>
    </w:div>
    <w:div w:id="11086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AUTORIZATII%20DE%20MEDIU\Instalatii%20COV%20Legea%20278.docx" TargetMode="External"/><Relationship Id="rId4" Type="http://schemas.microsoft.com/office/2007/relationships/stylesWithEffects" Target="stylesWithEffects.xml"/><Relationship Id="rId9" Type="http://schemas.openxmlformats.org/officeDocument/2006/relationships/hyperlink" Target="file:///D:\AUTORIZATII%20DE%20MEDIU\Instalatii%20COV%20Legea%20278.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53F6-76B9-4DC1-9CB1-BEA22DCD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5913</Words>
  <Characters>34299</Characters>
  <Application>Microsoft Office Word</Application>
  <DocSecurity>0</DocSecurity>
  <Lines>285</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40132</CharactersWithSpaces>
  <SharedDoc>false</SharedDoc>
  <HLinks>
    <vt:vector size="36" baseType="variant">
      <vt:variant>
        <vt:i4>2687027</vt:i4>
      </vt:variant>
      <vt:variant>
        <vt:i4>3</vt:i4>
      </vt:variant>
      <vt:variant>
        <vt:i4>0</vt:i4>
      </vt:variant>
      <vt:variant>
        <vt:i4>5</vt:i4>
      </vt:variant>
      <vt:variant>
        <vt:lpwstr>D:\AUTORIZATII DE MEDIU\Instalatii COV Legea 278.docx</vt:lpwstr>
      </vt:variant>
      <vt:variant>
        <vt:lpwstr>evaluare</vt:lpwstr>
      </vt:variant>
      <vt:variant>
        <vt:i4>3342397</vt:i4>
      </vt:variant>
      <vt:variant>
        <vt:i4>0</vt:i4>
      </vt:variant>
      <vt:variant>
        <vt:i4>0</vt:i4>
      </vt:variant>
      <vt:variant>
        <vt:i4>5</vt:i4>
      </vt:variant>
      <vt:variant>
        <vt:lpwstr>D:\AUTORIZATII DE MEDIU\Instalatii COV Legea 278.docx</vt:lpwstr>
      </vt:variant>
      <vt:variant>
        <vt:lpwstr>monitorizare</vt:lpwstr>
      </vt: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3</cp:revision>
  <cp:lastPrinted>2017-07-04T10:11:00Z</cp:lastPrinted>
  <dcterms:created xsi:type="dcterms:W3CDTF">2019-10-10T12:56:00Z</dcterms:created>
  <dcterms:modified xsi:type="dcterms:W3CDTF">2019-10-10T13:10:00Z</dcterms:modified>
</cp:coreProperties>
</file>