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F4" w:rsidRPr="00EA2AD9" w:rsidRDefault="00A41AF4" w:rsidP="001E2AA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41AF4" w:rsidRDefault="00A41AF4" w:rsidP="001E2AA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DBC6D2BF67EC45D4B7252C145892425F"/>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7587B017EBB4A39B853FF7F8348BDE2"/>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EEC57C7A6C5A454CB3CF505C0D6BF45E"/>
        </w:placeholder>
      </w:sdtPr>
      <w:sdtContent>
        <w:p w:rsidR="00A41AF4" w:rsidRPr="00AC0360" w:rsidRDefault="00A41AF4" w:rsidP="001E2AAD">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E81EBFB4D8A642599982006373812669"/>
        </w:placeholder>
      </w:sdtPr>
      <w:sdtContent>
        <w:p w:rsidR="00A41AF4" w:rsidRPr="00074A9F" w:rsidRDefault="00A41AF4" w:rsidP="001E2AAD">
          <w:pPr>
            <w:spacing w:after="120" w:line="240" w:lineRule="auto"/>
            <w:jc w:val="center"/>
            <w:rPr>
              <w:lang w:val="ro-RO"/>
            </w:rPr>
          </w:pPr>
          <w:r>
            <w:rPr>
              <w:lang w:val="ro-RO"/>
            </w:rPr>
            <w:t xml:space="preserve"> </w:t>
          </w:r>
        </w:p>
      </w:sdtContent>
    </w:sdt>
    <w:p w:rsidR="00A41AF4" w:rsidRDefault="00A41AF4" w:rsidP="001E2AAD">
      <w:pPr>
        <w:autoSpaceDE w:val="0"/>
        <w:spacing w:after="0" w:line="240" w:lineRule="auto"/>
        <w:jc w:val="both"/>
        <w:rPr>
          <w:rFonts w:ascii="Arial" w:hAnsi="Arial" w:cs="Arial"/>
          <w:sz w:val="24"/>
          <w:szCs w:val="24"/>
          <w:lang w:val="ro-RO"/>
        </w:rPr>
      </w:pPr>
    </w:p>
    <w:p w:rsidR="00A41AF4" w:rsidRDefault="00A41AF4" w:rsidP="001E2AAD">
      <w:pPr>
        <w:autoSpaceDE w:val="0"/>
        <w:spacing w:after="0" w:line="240" w:lineRule="auto"/>
        <w:jc w:val="both"/>
        <w:rPr>
          <w:rFonts w:ascii="Arial" w:hAnsi="Arial" w:cs="Arial"/>
          <w:sz w:val="24"/>
          <w:szCs w:val="24"/>
          <w:lang w:val="ro-RO"/>
        </w:rPr>
      </w:pPr>
    </w:p>
    <w:p w:rsidR="00A41AF4" w:rsidRDefault="00A41AF4" w:rsidP="001E2AA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A40047B62F8481AB5BBFE1E72696AF6"/>
          </w:placeholder>
          <w:text/>
        </w:sdtPr>
        <w:sdtContent>
          <w:r>
            <w:rPr>
              <w:rFonts w:ascii="Arial" w:hAnsi="Arial" w:cs="Arial"/>
              <w:b/>
              <w:sz w:val="24"/>
              <w:szCs w:val="24"/>
              <w:lang w:val="ro-RO"/>
            </w:rPr>
            <w:t>SC MARICUT COM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B4DDB00BE7874B60BC1A3345FEAC21B3"/>
          </w:placeholder>
          <w:text/>
        </w:sdtPr>
        <w:sdtContent>
          <w:r>
            <w:rPr>
              <w:rFonts w:ascii="Arial" w:hAnsi="Arial" w:cs="Arial"/>
              <w:sz w:val="24"/>
              <w:szCs w:val="24"/>
              <w:lang w:val="ro-RO"/>
            </w:rPr>
            <w:t>Str. FN, Nr. 8, Fundu Moldovei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2E04274C2D140A7B26041A98C29F4A7"/>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63551680A8E49158AAFEE720B41CB9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A0ECF053486B474094F19E4229CE37B7"/>
          </w:placeholder>
          <w:text/>
        </w:sdtPr>
        <w:sdtContent>
          <w:r>
            <w:rPr>
              <w:rFonts w:ascii="Arial" w:hAnsi="Arial" w:cs="Arial"/>
              <w:sz w:val="24"/>
              <w:szCs w:val="24"/>
              <w:lang w:val="ro-RO"/>
            </w:rPr>
            <w:t>2259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427AA6360ABD41E49D2E60F4B6AB447F"/>
          </w:placeholder>
          <w:date w:fullDate="2017-03-07T00:00:00Z">
            <w:dateFormat w:val="dd.MM.yyyy"/>
            <w:lid w:val="ro-RO"/>
            <w:storeMappedDataAs w:val="dateTime"/>
            <w:calendar w:val="gregorian"/>
          </w:date>
        </w:sdtPr>
        <w:sdtContent>
          <w:r>
            <w:rPr>
              <w:rFonts w:ascii="Arial" w:hAnsi="Arial" w:cs="Arial"/>
              <w:spacing w:val="-6"/>
              <w:sz w:val="24"/>
              <w:szCs w:val="24"/>
              <w:lang w:val="ro-RO"/>
            </w:rPr>
            <w:t>07.03.2017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76913E79BEAE439A97B1E99C0E547C42"/>
        </w:placeholder>
      </w:sdtPr>
      <w:sdtEndPr>
        <w:rPr>
          <w:rFonts w:ascii="Arial" w:hAnsi="Arial" w:cs="Arial"/>
          <w:sz w:val="24"/>
          <w:szCs w:val="24"/>
        </w:rPr>
      </w:sdtEndPr>
      <w:sdtContent>
        <w:p w:rsidR="00A41AF4" w:rsidRPr="00313E08" w:rsidRDefault="00A41AF4" w:rsidP="00A41AF4">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41AF4" w:rsidRPr="001B6404" w:rsidRDefault="00A41AF4" w:rsidP="00A41AF4">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A41AF4" w:rsidRPr="0001311F" w:rsidRDefault="00A41AF4" w:rsidP="001E2AA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9538A30AAEE407BB045D3C4846B2D6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B05714A91AA04DC2B08763D6A76B2C96"/>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17.03.2017</w:t>
          </w:r>
          <w:r w:rsidRPr="0001311F">
            <w:rPr>
              <w:rFonts w:ascii="Arial" w:hAnsi="Arial" w:cs="Arial"/>
              <w:sz w:val="24"/>
              <w:szCs w:val="24"/>
              <w:lang w:val="ro-RO"/>
            </w:rPr>
            <w:t xml:space="preserve">, că proiectul </w:t>
          </w:r>
          <w:r>
            <w:rPr>
              <w:rFonts w:ascii="Arial" w:hAnsi="Arial" w:cs="Arial"/>
              <w:sz w:val="24"/>
              <w:szCs w:val="24"/>
              <w:lang w:val="ro-RO"/>
            </w:rPr>
            <w:t xml:space="preserve">„Înfiinţare pensiune agro-turistică” </w:t>
          </w:r>
          <w:r w:rsidRPr="0001311F">
            <w:rPr>
              <w:rFonts w:ascii="Arial" w:hAnsi="Arial" w:cs="Arial"/>
              <w:sz w:val="24"/>
              <w:szCs w:val="24"/>
              <w:lang w:val="ro-RO"/>
            </w:rPr>
            <w:t xml:space="preserve">propus a fi amplasat în </w:t>
          </w:r>
          <w:r>
            <w:rPr>
              <w:rFonts w:ascii="Arial" w:hAnsi="Arial" w:cs="Arial"/>
              <w:sz w:val="24"/>
              <w:szCs w:val="24"/>
              <w:lang w:val="ro-RO"/>
            </w:rPr>
            <w:t>Comuna Fundu Moldovei, sat Colacu, judeţul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A41AF4" w:rsidRPr="00447422" w:rsidRDefault="00A41AF4" w:rsidP="001E2AA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0E32ED8FC0084B3493B9B87A22DC81F6"/>
        </w:placeholder>
      </w:sdtPr>
      <w:sdtContent>
        <w:p w:rsidR="00A41AF4" w:rsidRDefault="00A41AF4" w:rsidP="001E2AA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eastAsia="Times New Roman" w:hAnsi="Arial" w:cs="Arial"/>
              <w:sz w:val="24"/>
              <w:szCs w:val="24"/>
            </w:rPr>
            <w:alias w:val="Câmp editabil text"/>
            <w:tag w:val="CampEditabil"/>
            <w:id w:val="6226235"/>
            <w:placeholder>
              <w:docPart w:val="1465C1A76DA844CE915EAEF5C0D706F6"/>
            </w:placeholder>
          </w:sdtPr>
          <w:sdtEndPr>
            <w:rPr>
              <w:rFonts w:ascii="Calibri" w:eastAsia="Calibri" w:hAnsi="Calibri"/>
              <w:sz w:val="22"/>
              <w:szCs w:val="22"/>
            </w:rPr>
          </w:sdtEndPr>
          <w:sdtContent>
            <w:p w:rsidR="00A41AF4" w:rsidRDefault="00A41AF4" w:rsidP="001E2A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A41AF4" w:rsidRDefault="00A41AF4" w:rsidP="001E2A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A41AF4" w:rsidRDefault="00A41AF4" w:rsidP="001E2A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A41AF4" w:rsidRDefault="00A41AF4" w:rsidP="001E2AAD">
              <w:pPr>
                <w:autoSpaceDE w:val="0"/>
                <w:autoSpaceDN w:val="0"/>
                <w:adjustRightInd w:val="0"/>
                <w:spacing w:after="0" w:line="240" w:lineRule="auto"/>
                <w:jc w:val="both"/>
                <w:rPr>
                  <w:rFonts w:ascii="Arial" w:hAnsi="Arial" w:cs="Arial"/>
                  <w:sz w:val="24"/>
                  <w:szCs w:val="24"/>
                </w:rPr>
              </w:pPr>
            </w:p>
            <w:p w:rsidR="00A41AF4" w:rsidRDefault="00A41AF4" w:rsidP="00A41AF4">
              <w:pPr>
                <w:pStyle w:val="CharCharChar1Char"/>
                <w:numPr>
                  <w:ilvl w:val="1"/>
                  <w:numId w:val="2"/>
                </w:numPr>
                <w:jc w:val="both"/>
                <w:rPr>
                  <w:rStyle w:val="tpa1"/>
                  <w:b/>
                </w:rPr>
              </w:pPr>
              <w:r>
                <w:rPr>
                  <w:rStyle w:val="tpa1"/>
                  <w:rFonts w:ascii="Arial" w:hAnsi="Arial" w:cs="Arial"/>
                  <w:b/>
                </w:rPr>
                <w:t>Caracteristicile proiectului:</w:t>
              </w:r>
            </w:p>
            <w:p w:rsidR="00A41AF4" w:rsidRDefault="00A41AF4" w:rsidP="001E2AAD">
              <w:pPr>
                <w:pStyle w:val="CharCharChar1Char"/>
                <w:ind w:left="1440"/>
                <w:jc w:val="both"/>
                <w:rPr>
                  <w:rStyle w:val="tpa1"/>
                  <w:rFonts w:ascii="Arial" w:hAnsi="Arial" w:cs="Arial"/>
                </w:rPr>
              </w:pPr>
            </w:p>
            <w:p w:rsidR="00A41AF4" w:rsidRDefault="00A41AF4" w:rsidP="001E2AAD">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Colacu</w:t>
              </w:r>
              <w:proofErr w:type="spellEnd"/>
              <w:r>
                <w:rPr>
                  <w:rFonts w:ascii="Arial" w:hAnsi="Arial" w:cs="Arial"/>
                  <w:sz w:val="24"/>
                  <w:szCs w:val="24"/>
                </w:rPr>
                <w:t xml:space="preserve"> din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Fundu</w:t>
              </w:r>
              <w:proofErr w:type="spellEnd"/>
              <w:r>
                <w:rPr>
                  <w:rFonts w:ascii="Arial" w:hAnsi="Arial" w:cs="Arial"/>
                  <w:sz w:val="24"/>
                  <w:szCs w:val="24"/>
                </w:rPr>
                <w:t xml:space="preserve"> </w:t>
              </w:r>
              <w:proofErr w:type="spellStart"/>
              <w:r>
                <w:rPr>
                  <w:rFonts w:ascii="Arial" w:hAnsi="Arial" w:cs="Arial"/>
                  <w:sz w:val="24"/>
                  <w:szCs w:val="24"/>
                </w:rPr>
                <w:t>Moldovei</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w:t>
              </w:r>
              <w:proofErr w:type="gramEnd"/>
              <w:r>
                <w:rPr>
                  <w:rFonts w:ascii="Arial" w:hAnsi="Arial" w:cs="Arial"/>
                  <w:sz w:val="24"/>
                  <w:szCs w:val="24"/>
                </w:rPr>
                <w:t xml:space="preserve"> </w:t>
              </w:r>
            </w:p>
            <w:p w:rsidR="00A41AF4" w:rsidRDefault="00A41AF4" w:rsidP="001E2AAD">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A41AF4" w:rsidRDefault="00A41AF4" w:rsidP="001E2AAD">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pensiune agro-turistică</w:t>
              </w:r>
            </w:p>
            <w:p w:rsidR="00A41AF4" w:rsidRDefault="00A41AF4" w:rsidP="001E2AAD">
              <w:pPr>
                <w:spacing w:after="0" w:line="240" w:lineRule="auto"/>
                <w:rPr>
                  <w:rFonts w:ascii="Arial" w:hAnsi="Arial" w:cs="Arial"/>
                  <w:sz w:val="24"/>
                  <w:szCs w:val="24"/>
                  <w:lang w:val="fr-FR"/>
                </w:rPr>
              </w:pPr>
              <w:r>
                <w:rPr>
                  <w:rFonts w:ascii="Arial" w:hAnsi="Arial" w:cs="Arial"/>
                  <w:sz w:val="24"/>
                  <w:szCs w:val="24"/>
                  <w:lang w:val="pt-BR"/>
                </w:rPr>
                <w:t xml:space="preserve">Regimul de înălţime : </w:t>
              </w:r>
              <w:r>
                <w:rPr>
                  <w:rFonts w:ascii="Arial" w:hAnsi="Arial" w:cs="Arial"/>
                  <w:sz w:val="24"/>
                  <w:szCs w:val="24"/>
                  <w:lang w:val="pt-BR"/>
                </w:rPr>
                <w:tab/>
                <w:t xml:space="preserve">                 </w:t>
              </w:r>
              <w:r>
                <w:rPr>
                  <w:rFonts w:ascii="Arial" w:hAnsi="Arial" w:cs="Arial"/>
                  <w:sz w:val="24"/>
                  <w:szCs w:val="24"/>
                  <w:lang w:val="fr-FR"/>
                </w:rPr>
                <w:t>P+M</w:t>
              </w:r>
            </w:p>
            <w:p w:rsidR="00A41AF4" w:rsidRDefault="00A41AF4" w:rsidP="001E2AAD">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8473 </w:t>
              </w:r>
              <w:proofErr w:type="spellStart"/>
              <w:r>
                <w:rPr>
                  <w:rFonts w:ascii="Arial" w:hAnsi="Arial" w:cs="Arial"/>
                  <w:sz w:val="24"/>
                  <w:szCs w:val="24"/>
                  <w:lang w:val="fr-FR"/>
                </w:rPr>
                <w:t>mp</w:t>
              </w:r>
              <w:proofErr w:type="spellEnd"/>
            </w:p>
            <w:p w:rsidR="00A41AF4" w:rsidRDefault="00A41AF4" w:rsidP="001E2AAD">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construita</w:t>
              </w:r>
              <w:proofErr w:type="spellEnd"/>
              <w:r>
                <w:rPr>
                  <w:rFonts w:ascii="Arial" w:hAnsi="Arial" w:cs="Arial"/>
                  <w:sz w:val="24"/>
                  <w:szCs w:val="24"/>
                  <w:lang w:val="fr-FR"/>
                </w:rPr>
                <w:t xml:space="preserve">:                           311,62 </w:t>
              </w:r>
              <w:proofErr w:type="spellStart"/>
              <w:r>
                <w:rPr>
                  <w:rFonts w:ascii="Arial" w:hAnsi="Arial" w:cs="Arial"/>
                  <w:sz w:val="24"/>
                  <w:szCs w:val="24"/>
                  <w:lang w:val="fr-FR"/>
                </w:rPr>
                <w:t>mp</w:t>
              </w:r>
              <w:proofErr w:type="spellEnd"/>
            </w:p>
            <w:p w:rsidR="00A41AF4" w:rsidRDefault="00A41AF4" w:rsidP="001E2AAD">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desfăşurată</w:t>
              </w:r>
              <w:proofErr w:type="spellEnd"/>
              <w:r>
                <w:rPr>
                  <w:rFonts w:ascii="Arial" w:hAnsi="Arial" w:cs="Arial"/>
                  <w:sz w:val="24"/>
                  <w:szCs w:val="24"/>
                  <w:lang w:val="pt-BR"/>
                </w:rPr>
                <w:t xml:space="preserve">: </w:t>
              </w:r>
              <w:r>
                <w:rPr>
                  <w:rFonts w:ascii="Arial" w:hAnsi="Arial" w:cs="Arial"/>
                  <w:sz w:val="24"/>
                  <w:szCs w:val="24"/>
                  <w:lang w:val="pt-BR"/>
                </w:rPr>
                <w:tab/>
                <w:t xml:space="preserve">                 673,11 mp </w:t>
              </w:r>
            </w:p>
            <w:p w:rsidR="00A41AF4" w:rsidRDefault="00A41AF4" w:rsidP="001E2AAD">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utilă</w:t>
              </w:r>
              <w:proofErr w:type="spellEnd"/>
              <w:r>
                <w:rPr>
                  <w:rFonts w:ascii="Arial" w:hAnsi="Arial" w:cs="Arial"/>
                  <w:sz w:val="24"/>
                  <w:szCs w:val="24"/>
                  <w:lang w:val="fr-FR"/>
                </w:rPr>
                <w:t xml:space="preserve"> </w:t>
              </w:r>
              <w:proofErr w:type="spellStart"/>
              <w:r>
                <w:rPr>
                  <w:rFonts w:ascii="Arial" w:hAnsi="Arial" w:cs="Arial"/>
                  <w:sz w:val="24"/>
                  <w:szCs w:val="24"/>
                  <w:lang w:val="fr-FR"/>
                </w:rPr>
                <w:t>totală</w:t>
              </w:r>
              <w:proofErr w:type="spellEnd"/>
              <w:r>
                <w:rPr>
                  <w:rFonts w:ascii="Arial" w:hAnsi="Arial" w:cs="Arial"/>
                  <w:sz w:val="24"/>
                  <w:szCs w:val="24"/>
                  <w:lang w:val="fr-FR"/>
                </w:rPr>
                <w:t xml:space="preserve">:                          593,74  </w:t>
              </w:r>
              <w:proofErr w:type="spellStart"/>
              <w:r>
                <w:rPr>
                  <w:rFonts w:ascii="Arial" w:hAnsi="Arial" w:cs="Arial"/>
                  <w:sz w:val="24"/>
                  <w:szCs w:val="24"/>
                  <w:lang w:val="fr-FR"/>
                </w:rPr>
                <w:t>mp</w:t>
              </w:r>
              <w:proofErr w:type="spellEnd"/>
            </w:p>
            <w:p w:rsidR="00A41AF4" w:rsidRDefault="00A41AF4" w:rsidP="001E2AAD">
              <w:pPr>
                <w:spacing w:after="0" w:line="240" w:lineRule="auto"/>
                <w:rPr>
                  <w:rFonts w:ascii="Arial" w:hAnsi="Arial" w:cs="Arial"/>
                  <w:sz w:val="24"/>
                  <w:szCs w:val="24"/>
                  <w:lang w:val="fr-FR"/>
                </w:rPr>
              </w:pPr>
            </w:p>
            <w:p w:rsidR="00A41AF4" w:rsidRDefault="00A41AF4" w:rsidP="001E2AAD">
              <w:pPr>
                <w:pStyle w:val="BodyText2"/>
                <w:spacing w:after="0" w:line="240" w:lineRule="auto"/>
                <w:jc w:val="both"/>
                <w:rPr>
                  <w:rStyle w:val="tpa1"/>
                  <w:lang w:val="pl-PL"/>
                </w:rPr>
              </w:pPr>
              <w:r>
                <w:rPr>
                  <w:rStyle w:val="tpa1"/>
                  <w:rFonts w:ascii="Arial" w:hAnsi="Arial" w:cs="Arial"/>
                  <w:sz w:val="24"/>
                  <w:szCs w:val="24"/>
                  <w:lang w:val="pl-PL"/>
                </w:rPr>
                <w:t xml:space="preserve">Capacitatea de cazare este de 12 locuri în 6 camere duble cu baie proprie şi balcoane. </w:t>
              </w:r>
            </w:p>
            <w:p w:rsidR="00A41AF4" w:rsidRDefault="00A41AF4" w:rsidP="001E2AAD">
              <w:pPr>
                <w:pStyle w:val="BodyText2"/>
                <w:spacing w:after="0" w:line="240" w:lineRule="auto"/>
                <w:jc w:val="both"/>
              </w:pPr>
              <w:r>
                <w:rPr>
                  <w:rStyle w:val="tpa1"/>
                  <w:rFonts w:ascii="Arial" w:hAnsi="Arial" w:cs="Arial"/>
                  <w:sz w:val="24"/>
                  <w:szCs w:val="24"/>
                  <w:lang w:val="pl-PL"/>
                </w:rPr>
                <w:t>b)</w:t>
              </w:r>
              <w:r>
                <w:rPr>
                  <w:rStyle w:val="tpa1"/>
                  <w:rFonts w:ascii="Arial" w:hAnsi="Arial" w:cs="Arial"/>
                  <w:i/>
                  <w:sz w:val="24"/>
                  <w:szCs w:val="24"/>
                  <w:lang w:val="pl-PL"/>
                </w:rPr>
                <w:t xml:space="preserve"> cumularea cu alte proiecte </w:t>
              </w:r>
              <w:r>
                <w:rPr>
                  <w:rStyle w:val="tpa1"/>
                  <w:rFonts w:ascii="Arial" w:hAnsi="Arial" w:cs="Arial"/>
                  <w:sz w:val="24"/>
                  <w:szCs w:val="24"/>
                  <w:lang w:val="pl-PL"/>
                </w:rPr>
                <w:t>– nu este cazul</w:t>
              </w:r>
              <w:r>
                <w:rPr>
                  <w:rFonts w:ascii="Arial" w:hAnsi="Arial" w:cs="Arial"/>
                  <w:sz w:val="24"/>
                  <w:szCs w:val="24"/>
                  <w:lang w:val="pl-PL"/>
                </w:rPr>
                <w:t xml:space="preserve">; </w:t>
              </w:r>
            </w:p>
            <w:p w:rsidR="00A41AF4" w:rsidRDefault="00A41AF4" w:rsidP="001E2AAD">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c)</w:t>
              </w:r>
              <w:r>
                <w:rPr>
                  <w:rStyle w:val="tpa1"/>
                  <w:rFonts w:ascii="Arial" w:hAnsi="Arial" w:cs="Arial"/>
                  <w:i/>
                  <w:sz w:val="24"/>
                  <w:szCs w:val="24"/>
                  <w:lang w:val="pl-PL"/>
                </w:rPr>
                <w:t xml:space="preserve"> utilizarea resurselor naturale</w:t>
              </w:r>
              <w:r>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Pr>
                  <w:rFonts w:ascii="Arial" w:hAnsi="Arial" w:cs="Arial"/>
                  <w:color w:val="000000"/>
                  <w:sz w:val="24"/>
                  <w:szCs w:val="24"/>
                  <w:lang w:val="ro-RO"/>
                </w:rPr>
                <w:t>;</w:t>
              </w:r>
            </w:p>
            <w:p w:rsidR="00A41AF4" w:rsidRDefault="00A41AF4" w:rsidP="001E2AAD">
              <w:pPr>
                <w:spacing w:after="0" w:line="240" w:lineRule="auto"/>
                <w:jc w:val="both"/>
                <w:rPr>
                  <w:rFonts w:ascii="Arial" w:hAnsi="Arial" w:cs="Arial"/>
                  <w:sz w:val="24"/>
                  <w:szCs w:val="24"/>
                  <w:lang w:val="ro-RO"/>
                </w:rPr>
              </w:pPr>
            </w:p>
            <w:p w:rsidR="00A41AF4" w:rsidRDefault="00A41AF4" w:rsidP="001E2AAD">
              <w:pPr>
                <w:spacing w:after="0" w:line="240" w:lineRule="auto"/>
                <w:jc w:val="both"/>
                <w:rPr>
                  <w:rFonts w:ascii="Arial" w:hAnsi="Arial" w:cs="Arial"/>
                  <w:sz w:val="24"/>
                  <w:szCs w:val="24"/>
                  <w:lang w:val="ro-RO"/>
                </w:rPr>
              </w:pPr>
              <w:r>
                <w:rPr>
                  <w:rFonts w:ascii="Arial" w:hAnsi="Arial" w:cs="Arial"/>
                  <w:sz w:val="24"/>
                  <w:szCs w:val="24"/>
                  <w:lang w:val="ro-RO"/>
                </w:rPr>
                <w:t>Mod de asigurare a utilităţilor:</w:t>
              </w:r>
            </w:p>
            <w:p w:rsidR="00A41AF4" w:rsidRDefault="00A41AF4" w:rsidP="001E2AAD">
              <w:pPr>
                <w:spacing w:after="0" w:line="240" w:lineRule="auto"/>
                <w:jc w:val="both"/>
                <w:rPr>
                  <w:rFonts w:ascii="Arial" w:hAnsi="Arial" w:cs="Arial"/>
                  <w:sz w:val="24"/>
                  <w:szCs w:val="24"/>
                  <w:lang w:val="ro-RO"/>
                </w:rPr>
              </w:pPr>
            </w:p>
            <w:p w:rsidR="00A41AF4" w:rsidRPr="00FD4EB9" w:rsidRDefault="00A41AF4" w:rsidP="00A41AF4">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sidRPr="00FD4EB9">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va</w:t>
              </w:r>
              <w:proofErr w:type="spellEnd"/>
              <w:r>
                <w:rPr>
                  <w:rFonts w:ascii="Arial" w:hAnsi="Arial" w:cs="Arial"/>
                  <w:sz w:val="24"/>
                  <w:szCs w:val="24"/>
                </w:rPr>
                <w:t xml:space="preserve"> face </w:t>
              </w:r>
              <w:proofErr w:type="spellStart"/>
              <w:r>
                <w:rPr>
                  <w:rFonts w:ascii="Arial" w:hAnsi="Arial" w:cs="Arial"/>
                  <w:sz w:val="24"/>
                  <w:szCs w:val="24"/>
                </w:rPr>
                <w:t>dintr</w:t>
              </w:r>
              <w:proofErr w:type="spellEnd"/>
              <w:r>
                <w:rPr>
                  <w:rFonts w:ascii="Arial" w:hAnsi="Arial" w:cs="Arial"/>
                  <w:sz w:val="24"/>
                  <w:szCs w:val="24"/>
                </w:rPr>
                <w:t xml:space="preserve">-un </w:t>
              </w:r>
              <w:proofErr w:type="spellStart"/>
              <w:r>
                <w:rPr>
                  <w:rFonts w:ascii="Arial" w:hAnsi="Arial" w:cs="Arial"/>
                  <w:sz w:val="24"/>
                  <w:szCs w:val="24"/>
                </w:rPr>
                <w:t>puţ</w:t>
              </w:r>
              <w:proofErr w:type="spellEnd"/>
              <w:r>
                <w:rPr>
                  <w:rFonts w:ascii="Arial" w:hAnsi="Arial" w:cs="Arial"/>
                  <w:sz w:val="24"/>
                  <w:szCs w:val="24"/>
                </w:rPr>
                <w:t xml:space="preserve"> </w:t>
              </w:r>
              <w:proofErr w:type="spellStart"/>
              <w:r>
                <w:rPr>
                  <w:rFonts w:ascii="Arial" w:hAnsi="Arial" w:cs="Arial"/>
                  <w:sz w:val="24"/>
                  <w:szCs w:val="24"/>
                </w:rPr>
                <w:t>forat</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pompată</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intermediul</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Pr>
                  <w:rFonts w:ascii="Arial" w:hAnsi="Arial" w:cs="Arial"/>
                  <w:sz w:val="24"/>
                  <w:szCs w:val="24"/>
                </w:rPr>
                <w:t>hidrofor</w:t>
              </w:r>
              <w:proofErr w:type="spellEnd"/>
              <w:r w:rsidRPr="00FD4EB9">
                <w:rPr>
                  <w:rFonts w:ascii="Arial" w:hAnsi="Arial" w:cs="Arial"/>
                  <w:sz w:val="24"/>
                  <w:szCs w:val="24"/>
                </w:rPr>
                <w:t>;</w:t>
              </w:r>
            </w:p>
            <w:p w:rsidR="00A41AF4" w:rsidRDefault="00A41AF4" w:rsidP="00A41AF4">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proofErr w:type="gram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proofErr w:type="gram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colectate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intermediul</w:t>
              </w:r>
              <w:proofErr w:type="spellEnd"/>
              <w:r>
                <w:rPr>
                  <w:rFonts w:ascii="Arial" w:hAnsi="Arial" w:cs="Arial"/>
                  <w:sz w:val="24"/>
                  <w:szCs w:val="24"/>
                </w:rPr>
                <w:t xml:space="preserve"> </w:t>
              </w:r>
              <w:proofErr w:type="spellStart"/>
              <w:r>
                <w:rPr>
                  <w:rFonts w:ascii="Arial" w:hAnsi="Arial" w:cs="Arial"/>
                  <w:sz w:val="24"/>
                  <w:szCs w:val="24"/>
                </w:rPr>
                <w:t>căminelor</w:t>
              </w:r>
              <w:proofErr w:type="spellEnd"/>
              <w:r>
                <w:rPr>
                  <w:rFonts w:ascii="Arial" w:hAnsi="Arial" w:cs="Arial"/>
                  <w:sz w:val="24"/>
                  <w:szCs w:val="24"/>
                </w:rPr>
                <w:t xml:space="preserve"> de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menajeră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Pr>
                  <w:rFonts w:ascii="Arial" w:hAnsi="Arial" w:cs="Arial"/>
                  <w:sz w:val="24"/>
                  <w:szCs w:val="24"/>
                </w:rPr>
                <w:t>reţele</w:t>
              </w:r>
              <w:proofErr w:type="spellEnd"/>
              <w:r>
                <w:rPr>
                  <w:rFonts w:ascii="Arial" w:hAnsi="Arial" w:cs="Arial"/>
                  <w:sz w:val="24"/>
                  <w:szCs w:val="24"/>
                </w:rPr>
                <w:t xml:space="preserve"> </w:t>
              </w:r>
              <w:proofErr w:type="spellStart"/>
              <w:r>
                <w:rPr>
                  <w:rFonts w:ascii="Arial" w:hAnsi="Arial" w:cs="Arial"/>
                  <w:sz w:val="24"/>
                  <w:szCs w:val="24"/>
                </w:rPr>
                <w:t>exterioare</w:t>
              </w:r>
              <w:proofErr w:type="spellEnd"/>
              <w:r>
                <w:rPr>
                  <w:rFonts w:ascii="Arial" w:hAnsi="Arial" w:cs="Arial"/>
                  <w:sz w:val="24"/>
                  <w:szCs w:val="24"/>
                </w:rPr>
                <w:t xml:space="preserve"> de </w:t>
              </w:r>
              <w:proofErr w:type="spellStart"/>
              <w:r>
                <w:rPr>
                  <w:rFonts w:ascii="Arial" w:hAnsi="Arial" w:cs="Arial"/>
                  <w:sz w:val="24"/>
                  <w:szCs w:val="24"/>
                </w:rPr>
                <w:t>canali</w:t>
              </w:r>
              <w:proofErr w:type="spellEnd"/>
              <w:r>
                <w:rPr>
                  <w:rFonts w:ascii="Arial" w:hAnsi="Arial" w:cs="Arial"/>
                  <w:sz w:val="24"/>
                  <w:szCs w:val="24"/>
                  <w:lang w:val="ro-RO"/>
                </w:rPr>
                <w:t>zare. Aceste ape vor fi colectate într-un bazin vidanjabil;</w:t>
              </w:r>
              <w:r>
                <w:rPr>
                  <w:rFonts w:ascii="Arial" w:hAnsi="Arial" w:cs="Arial"/>
                  <w:sz w:val="24"/>
                  <w:szCs w:val="24"/>
                </w:rPr>
                <w:t xml:space="preserve"> </w:t>
              </w:r>
            </w:p>
            <w:p w:rsidR="00A41AF4" w:rsidRDefault="00A41AF4" w:rsidP="00A41AF4">
              <w:pPr>
                <w:pStyle w:val="BodyTextIndent"/>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printr</w:t>
              </w:r>
              <w:proofErr w:type="spellEnd"/>
              <w:r>
                <w:rPr>
                  <w:rFonts w:ascii="Arial" w:hAnsi="Arial" w:cs="Arial"/>
                  <w:sz w:val="24"/>
                  <w:szCs w:val="24"/>
                </w:rPr>
                <w:t xml:space="preserve">-un </w:t>
              </w:r>
              <w:proofErr w:type="spellStart"/>
              <w:r>
                <w:rPr>
                  <w:rFonts w:ascii="Arial" w:hAnsi="Arial" w:cs="Arial"/>
                  <w:sz w:val="24"/>
                  <w:szCs w:val="24"/>
                </w:rPr>
                <w:t>branșament</w:t>
              </w:r>
              <w:proofErr w:type="spellEnd"/>
              <w:r>
                <w:rPr>
                  <w:rFonts w:ascii="Arial" w:hAnsi="Arial" w:cs="Arial"/>
                  <w:sz w:val="24"/>
                  <w:szCs w:val="24"/>
                </w:rPr>
                <w:t xml:space="preserve"> </w:t>
              </w:r>
              <w:proofErr w:type="spellStart"/>
              <w:r>
                <w:rPr>
                  <w:rFonts w:ascii="Arial" w:hAnsi="Arial" w:cs="Arial"/>
                  <w:sz w:val="24"/>
                  <w:szCs w:val="24"/>
                </w:rPr>
                <w:t>trifazat</w:t>
              </w:r>
              <w:proofErr w:type="spellEnd"/>
              <w:r>
                <w:rPr>
                  <w:rFonts w:ascii="Arial" w:hAnsi="Arial" w:cs="Arial"/>
                  <w:sz w:val="24"/>
                  <w:szCs w:val="24"/>
                </w:rPr>
                <w:t xml:space="preserve"> de la </w:t>
              </w:r>
              <w:proofErr w:type="spellStart"/>
              <w:r>
                <w:rPr>
                  <w:rFonts w:ascii="Arial" w:hAnsi="Arial" w:cs="Arial"/>
                  <w:sz w:val="24"/>
                  <w:szCs w:val="24"/>
                </w:rPr>
                <w:t>rețeaua</w:t>
              </w:r>
              <w:proofErr w:type="spellEnd"/>
              <w:r>
                <w:rPr>
                  <w:rFonts w:ascii="Arial" w:hAnsi="Arial" w:cs="Arial"/>
                  <w:sz w:val="24"/>
                  <w:szCs w:val="24"/>
                </w:rPr>
                <w:t xml:space="preserve"> electric din </w:t>
              </w:r>
              <w:proofErr w:type="spellStart"/>
              <w:r>
                <w:rPr>
                  <w:rFonts w:ascii="Arial" w:hAnsi="Arial" w:cs="Arial"/>
                  <w:sz w:val="24"/>
                  <w:szCs w:val="24"/>
                </w:rPr>
                <w:t>zonă</w:t>
              </w:r>
              <w:proofErr w:type="spellEnd"/>
              <w:r>
                <w:rPr>
                  <w:rFonts w:ascii="Arial" w:hAnsi="Arial" w:cs="Arial"/>
                  <w:sz w:val="24"/>
                  <w:szCs w:val="24"/>
                </w:rPr>
                <w:t>;</w:t>
              </w:r>
            </w:p>
            <w:p w:rsidR="00A41AF4" w:rsidRDefault="00A41AF4" w:rsidP="00A41AF4">
              <w:pPr>
                <w:pStyle w:val="BodyTextIndent"/>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energia</w:t>
              </w:r>
              <w:proofErr w:type="spellEnd"/>
              <w:r>
                <w:rPr>
                  <w:rFonts w:ascii="Arial" w:hAnsi="Arial" w:cs="Arial"/>
                  <w:sz w:val="24"/>
                  <w:szCs w:val="24"/>
                </w:rPr>
                <w:t xml:space="preserve"> </w:t>
              </w:r>
              <w:proofErr w:type="spellStart"/>
              <w:r>
                <w:rPr>
                  <w:rFonts w:ascii="Arial" w:hAnsi="Arial" w:cs="Arial"/>
                  <w:sz w:val="24"/>
                  <w:szCs w:val="24"/>
                </w:rPr>
                <w:t>termică</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asigura</w:t>
              </w:r>
              <w:proofErr w:type="spellEnd"/>
              <w:r>
                <w:rPr>
                  <w:rFonts w:ascii="Arial" w:hAnsi="Arial" w:cs="Arial"/>
                  <w:sz w:val="24"/>
                  <w:szCs w:val="24"/>
                </w:rPr>
                <w:t xml:space="preserve"> de la o </w:t>
              </w:r>
              <w:proofErr w:type="spellStart"/>
              <w:r>
                <w:rPr>
                  <w:rFonts w:ascii="Arial" w:hAnsi="Arial" w:cs="Arial"/>
                  <w:sz w:val="24"/>
                  <w:szCs w:val="24"/>
                </w:rPr>
                <w:t>centrală</w:t>
              </w:r>
              <w:proofErr w:type="spellEnd"/>
              <w:r>
                <w:rPr>
                  <w:rFonts w:ascii="Arial" w:hAnsi="Arial" w:cs="Arial"/>
                  <w:sz w:val="24"/>
                  <w:szCs w:val="24"/>
                </w:rPr>
                <w:t xml:space="preserve"> </w:t>
              </w:r>
              <w:proofErr w:type="spellStart"/>
              <w:r>
                <w:rPr>
                  <w:rFonts w:ascii="Arial" w:hAnsi="Arial" w:cs="Arial"/>
                  <w:sz w:val="24"/>
                  <w:szCs w:val="24"/>
                </w:rPr>
                <w:t>termică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combustibil</w:t>
              </w:r>
              <w:proofErr w:type="spellEnd"/>
              <w:r>
                <w:rPr>
                  <w:rFonts w:ascii="Arial" w:hAnsi="Arial" w:cs="Arial"/>
                  <w:sz w:val="24"/>
                  <w:szCs w:val="24"/>
                </w:rPr>
                <w:t xml:space="preserve"> solid (</w:t>
              </w:r>
              <w:proofErr w:type="spellStart"/>
              <w:r>
                <w:rPr>
                  <w:rFonts w:ascii="Arial" w:hAnsi="Arial" w:cs="Arial"/>
                  <w:sz w:val="24"/>
                  <w:szCs w:val="24"/>
                </w:rPr>
                <w:t>lemn</w:t>
              </w:r>
              <w:proofErr w:type="spellEnd"/>
              <w:r>
                <w:rPr>
                  <w:rFonts w:ascii="Arial" w:hAnsi="Arial" w:cs="Arial"/>
                  <w:sz w:val="24"/>
                  <w:szCs w:val="24"/>
                </w:rPr>
                <w:t>)</w:t>
              </w:r>
              <w:r>
                <w:rPr>
                  <w:rFonts w:ascii="Arial" w:hAnsi="Arial" w:cs="Arial"/>
                  <w:color w:val="000000" w:themeColor="text1"/>
                  <w:sz w:val="24"/>
                  <w:szCs w:val="24"/>
                </w:rPr>
                <w:t>.</w:t>
              </w:r>
            </w:p>
            <w:p w:rsidR="00A41AF4" w:rsidRDefault="00A41AF4" w:rsidP="001E2AAD">
              <w:pPr>
                <w:pStyle w:val="BodyTextIndent"/>
                <w:spacing w:after="0" w:line="240" w:lineRule="auto"/>
                <w:ind w:left="726"/>
                <w:jc w:val="both"/>
                <w:rPr>
                  <w:rFonts w:ascii="Arial" w:hAnsi="Arial" w:cs="Arial"/>
                  <w:sz w:val="24"/>
                  <w:szCs w:val="24"/>
                </w:rPr>
              </w:pPr>
            </w:p>
            <w:p w:rsidR="00A41AF4" w:rsidRDefault="00A41AF4" w:rsidP="001E2AAD">
              <w:pPr>
                <w:spacing w:after="0" w:line="240" w:lineRule="auto"/>
                <w:jc w:val="both"/>
                <w:rPr>
                  <w:rFonts w:ascii="Arial" w:hAnsi="Arial" w:cs="Arial"/>
                  <w:color w:val="000000"/>
                  <w:sz w:val="24"/>
                  <w:szCs w:val="24"/>
                  <w:lang w:val="ro-RO"/>
                </w:rPr>
              </w:pPr>
              <w:r>
                <w:rPr>
                  <w:rStyle w:val="tpa1"/>
                  <w:rFonts w:ascii="Arial" w:hAnsi="Arial" w:cs="Arial"/>
                  <w:sz w:val="24"/>
                  <w:szCs w:val="24"/>
                  <w:lang w:val="ro-RO"/>
                </w:rPr>
                <w:t xml:space="preserve">d) </w:t>
              </w:r>
              <w:r>
                <w:rPr>
                  <w:rStyle w:val="tpa1"/>
                  <w:rFonts w:ascii="Arial" w:hAnsi="Arial" w:cs="Arial"/>
                  <w:i/>
                  <w:sz w:val="24"/>
                  <w:szCs w:val="24"/>
                  <w:lang w:val="ro-RO"/>
                </w:rPr>
                <w:t>producţia de deşeuri:</w:t>
              </w:r>
              <w:r>
                <w:rPr>
                  <w:rFonts w:ascii="Arial" w:hAnsi="Arial" w:cs="Arial"/>
                  <w:color w:val="FF0000"/>
                  <w:sz w:val="24"/>
                  <w:szCs w:val="24"/>
                  <w:lang w:val="ro-RO"/>
                </w:rPr>
                <w:t xml:space="preserve"> </w:t>
              </w:r>
              <w:r>
                <w:rPr>
                  <w:rFonts w:ascii="Arial" w:hAnsi="Arial" w:cs="Arial"/>
                  <w:color w:val="000000"/>
                  <w:sz w:val="24"/>
                  <w:szCs w:val="24"/>
                  <w:lang w:val="pl-PL"/>
                </w:rPr>
                <w:t xml:space="preserve">deşeuri menajere şi reciclabile, deşeuri din construcţii (metalice, balast, nisip, betoane, etc.,) </w:t>
              </w:r>
              <w:r>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A41AF4" w:rsidRDefault="00A41AF4" w:rsidP="001E2AAD">
              <w:pPr>
                <w:pStyle w:val="CharCharChar1Char"/>
                <w:jc w:val="both"/>
                <w:rPr>
                  <w:rStyle w:val="tpa1"/>
                  <w:rFonts w:eastAsia="Calibri"/>
                </w:rPr>
              </w:pPr>
              <w:r>
                <w:rPr>
                  <w:rStyle w:val="tpa1"/>
                  <w:rFonts w:ascii="Arial" w:hAnsi="Arial" w:cs="Arial"/>
                </w:rPr>
                <w:t>e)</w:t>
              </w:r>
              <w:r>
                <w:rPr>
                  <w:rStyle w:val="tpa1"/>
                  <w:rFonts w:ascii="Arial" w:hAnsi="Arial" w:cs="Arial"/>
                  <w:i/>
                </w:rPr>
                <w:t xml:space="preserve"> emisiile poluante, inclusiv zgomotul şi alte surse de disconfort</w:t>
              </w:r>
              <w:r>
                <w:rPr>
                  <w:rStyle w:val="tpa1"/>
                  <w:rFonts w:ascii="Arial" w:hAnsi="Arial" w:cs="Arial"/>
                </w:rPr>
                <w:t xml:space="preserve">: în perioada lucrărilor de  construire, zgomotul va fi generat de </w:t>
              </w:r>
              <w:r>
                <w:rPr>
                  <w:rStyle w:val="tpa1"/>
                  <w:rFonts w:ascii="Arial" w:eastAsia="Calibri" w:hAnsi="Arial" w:cs="Arial"/>
                </w:rPr>
                <w:t>utilajele şi mijloacele de transport</w:t>
              </w:r>
              <w:r>
                <w:rPr>
                  <w:rStyle w:val="tpa1"/>
                  <w:rFonts w:ascii="Arial" w:eastAsia="Calibri" w:hAnsi="Arial" w:cs="Arial"/>
                  <w:color w:val="000000"/>
                </w:rPr>
                <w:t xml:space="preserve">, nefiind afectate zonele locuite; </w:t>
              </w:r>
            </w:p>
            <w:p w:rsidR="00A41AF4" w:rsidRDefault="00A41AF4" w:rsidP="001E2AAD">
              <w:pPr>
                <w:pStyle w:val="BodyText2"/>
                <w:spacing w:after="0" w:line="240" w:lineRule="auto"/>
                <w:jc w:val="both"/>
                <w:rPr>
                  <w:sz w:val="24"/>
                  <w:szCs w:val="24"/>
                  <w:lang w:val="pl-PL"/>
                </w:rPr>
              </w:pPr>
              <w:r>
                <w:rPr>
                  <w:rStyle w:val="tpa1"/>
                  <w:rFonts w:ascii="Arial" w:hAnsi="Arial" w:cs="Arial"/>
                  <w:sz w:val="24"/>
                  <w:szCs w:val="24"/>
                  <w:lang w:val="pl-PL"/>
                </w:rPr>
                <w:t xml:space="preserve">f) </w:t>
              </w:r>
              <w:r>
                <w:rPr>
                  <w:rStyle w:val="tpa1"/>
                  <w:rFonts w:ascii="Arial" w:hAnsi="Arial" w:cs="Arial"/>
                  <w:i/>
                  <w:sz w:val="24"/>
                  <w:szCs w:val="24"/>
                  <w:lang w:val="pl-PL"/>
                </w:rPr>
                <w:t xml:space="preserve"> riscul de accident</w:t>
              </w:r>
              <w:r>
                <w:rPr>
                  <w:rStyle w:val="tpa1"/>
                  <w:rFonts w:ascii="Arial" w:hAnsi="Arial" w:cs="Arial"/>
                  <w:sz w:val="24"/>
                  <w:szCs w:val="24"/>
                  <w:lang w:val="pl-PL"/>
                </w:rPr>
                <w:t xml:space="preserve">: </w:t>
              </w:r>
              <w:r>
                <w:rPr>
                  <w:rFonts w:ascii="Arial" w:hAnsi="Arial" w:cs="Arial"/>
                  <w:sz w:val="24"/>
                  <w:szCs w:val="24"/>
                  <w:lang w:val="pl-PL"/>
                </w:rPr>
                <w:t xml:space="preserve">pe perioada execuţiei </w:t>
              </w:r>
              <w:r>
                <w:rPr>
                  <w:rFonts w:ascii="Arial" w:hAnsi="Arial" w:cs="Arial"/>
                  <w:color w:val="000000"/>
                  <w:sz w:val="24"/>
                  <w:szCs w:val="24"/>
                  <w:lang w:val="pl-PL"/>
                </w:rPr>
                <w:t>şi funcţionării</w:t>
              </w:r>
              <w:r>
                <w:rPr>
                  <w:rFonts w:ascii="Arial" w:hAnsi="Arial" w:cs="Arial"/>
                  <w:color w:val="FF0000"/>
                  <w:sz w:val="24"/>
                  <w:szCs w:val="24"/>
                  <w:lang w:val="pl-PL"/>
                </w:rPr>
                <w:t xml:space="preserve"> </w:t>
              </w:r>
              <w:r>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A41AF4" w:rsidRDefault="00A41AF4" w:rsidP="001E2AAD">
              <w:pPr>
                <w:pStyle w:val="BodyText"/>
                <w:tabs>
                  <w:tab w:val="left" w:pos="-720"/>
                  <w:tab w:val="left" w:pos="2010"/>
                </w:tabs>
                <w:suppressAutoHyphens/>
                <w:jc w:val="both"/>
                <w:rPr>
                  <w:rStyle w:val="tpa1"/>
                  <w:b/>
                  <w:lang w:val="ro-RO"/>
                </w:rPr>
              </w:pPr>
            </w:p>
            <w:p w:rsidR="00A41AF4" w:rsidRDefault="00A41AF4" w:rsidP="001E2AAD">
              <w:pPr>
                <w:pStyle w:val="BodyText"/>
                <w:tabs>
                  <w:tab w:val="left" w:pos="-720"/>
                  <w:tab w:val="left" w:pos="2010"/>
                </w:tabs>
                <w:suppressAutoHyphens/>
                <w:jc w:val="both"/>
                <w:rPr>
                  <w:rStyle w:val="tpa1"/>
                  <w:rFonts w:cs="Arial"/>
                  <w:b/>
                  <w:lang w:val="ro-RO"/>
                </w:rPr>
              </w:pPr>
              <w:r>
                <w:rPr>
                  <w:rStyle w:val="tpa1"/>
                  <w:rFonts w:cs="Arial"/>
                  <w:b/>
                  <w:lang w:val="ro-RO"/>
                </w:rPr>
                <w:t xml:space="preserve">2. Localizarea proiectului </w:t>
              </w:r>
            </w:p>
            <w:p w:rsidR="00A41AF4" w:rsidRDefault="00A41AF4" w:rsidP="001E2AAD">
              <w:pPr>
                <w:pStyle w:val="Default"/>
              </w:pPr>
            </w:p>
            <w:p w:rsidR="00A41AF4" w:rsidRDefault="00A41AF4" w:rsidP="001E2AAD">
              <w:pPr>
                <w:pStyle w:val="BodyText"/>
                <w:tabs>
                  <w:tab w:val="left" w:pos="-720"/>
                  <w:tab w:val="left" w:pos="2010"/>
                </w:tabs>
                <w:suppressAutoHyphens/>
                <w:jc w:val="both"/>
                <w:rPr>
                  <w:rFonts w:cs="Arial"/>
                </w:rPr>
              </w:pPr>
              <w:r>
                <w:rPr>
                  <w:rStyle w:val="tpa1"/>
                  <w:rFonts w:cs="Arial"/>
                </w:rPr>
                <w:t xml:space="preserve">2.1 </w:t>
              </w:r>
              <w:proofErr w:type="spellStart"/>
              <w:r>
                <w:rPr>
                  <w:rStyle w:val="tpa1"/>
                  <w:rFonts w:cs="Arial"/>
                  <w:i/>
                </w:rPr>
                <w:t>utilizarea</w:t>
              </w:r>
              <w:proofErr w:type="spellEnd"/>
              <w:r>
                <w:rPr>
                  <w:rStyle w:val="tpa1"/>
                  <w:rFonts w:cs="Arial"/>
                  <w:i/>
                </w:rPr>
                <w:t xml:space="preserve"> </w:t>
              </w:r>
              <w:proofErr w:type="spellStart"/>
              <w:r>
                <w:rPr>
                  <w:rStyle w:val="tpa1"/>
                  <w:rFonts w:cs="Arial"/>
                  <w:i/>
                </w:rPr>
                <w:t>existentă</w:t>
              </w:r>
              <w:proofErr w:type="spellEnd"/>
              <w:r>
                <w:rPr>
                  <w:rStyle w:val="tpa1"/>
                  <w:rFonts w:cs="Arial"/>
                  <w:i/>
                </w:rPr>
                <w:t xml:space="preserve"> a </w:t>
              </w:r>
              <w:proofErr w:type="spellStart"/>
              <w:r>
                <w:rPr>
                  <w:rStyle w:val="tpa1"/>
                  <w:rFonts w:cs="Arial"/>
                  <w:i/>
                </w:rPr>
                <w:t>terenului</w:t>
              </w:r>
              <w:proofErr w:type="spellEnd"/>
              <w:r>
                <w:rPr>
                  <w:rStyle w:val="tpa1"/>
                  <w:rFonts w:cs="Arial"/>
                </w:rPr>
                <w:t xml:space="preserve">: </w:t>
              </w:r>
              <w:proofErr w:type="gramStart"/>
              <w:r>
                <w:rPr>
                  <w:rStyle w:val="tpa1"/>
                  <w:rFonts w:cs="Arial"/>
                </w:rPr>
                <w:t>conform</w:t>
              </w:r>
              <w:proofErr w:type="gramEnd"/>
              <w:r>
                <w:rPr>
                  <w:rStyle w:val="tpa1"/>
                  <w:rFonts w:cs="Arial"/>
                </w:rPr>
                <w:t xml:space="preserve"> </w:t>
              </w:r>
              <w:proofErr w:type="spellStart"/>
              <w:r>
                <w:rPr>
                  <w:rStyle w:val="tpa1"/>
                  <w:rFonts w:cs="Arial"/>
                </w:rPr>
                <w:t>certificatului</w:t>
              </w:r>
              <w:proofErr w:type="spellEnd"/>
              <w:r>
                <w:rPr>
                  <w:rStyle w:val="tpa1"/>
                  <w:rFonts w:cs="Arial"/>
                </w:rPr>
                <w:t xml:space="preserve"> de urbanism nr. 48/2</w:t>
              </w:r>
              <w:r w:rsidRPr="00A937CF">
                <w:rPr>
                  <w:rStyle w:val="tpa1"/>
                  <w:rFonts w:cs="Arial"/>
                </w:rPr>
                <w:t>6.0</w:t>
              </w:r>
              <w:r>
                <w:rPr>
                  <w:rStyle w:val="tpa1"/>
                  <w:rFonts w:cs="Arial"/>
                </w:rPr>
                <w:t>7</w:t>
              </w:r>
              <w:r w:rsidRPr="00A937CF">
                <w:rPr>
                  <w:rStyle w:val="tpa1"/>
                  <w:rFonts w:cs="Arial"/>
                </w:rPr>
                <w:t>.2016</w:t>
              </w:r>
              <w:r>
                <w:rPr>
                  <w:rStyle w:val="tpa1"/>
                  <w:rFonts w:cs="Arial"/>
                </w:rPr>
                <w:t xml:space="preserve">, </w:t>
              </w:r>
              <w:proofErr w:type="spellStart"/>
              <w:r>
                <w:rPr>
                  <w:rStyle w:val="tpa1"/>
                  <w:rFonts w:cs="Arial"/>
                </w:rPr>
                <w:t>terenul</w:t>
              </w:r>
              <w:proofErr w:type="spellEnd"/>
              <w:r>
                <w:rPr>
                  <w:rStyle w:val="tpa1"/>
                  <w:rFonts w:cs="Arial"/>
                </w:rPr>
                <w:t xml:space="preserve"> </w:t>
              </w:r>
              <w:proofErr w:type="spellStart"/>
              <w:proofErr w:type="gramStart"/>
              <w:r>
                <w:rPr>
                  <w:rStyle w:val="tpa1"/>
                  <w:rFonts w:cs="Arial"/>
                </w:rPr>
                <w:t>este</w:t>
              </w:r>
              <w:proofErr w:type="spellEnd"/>
              <w:proofErr w:type="gramEnd"/>
              <w:r>
                <w:rPr>
                  <w:rStyle w:val="tpa1"/>
                  <w:rFonts w:cs="Arial"/>
                </w:rPr>
                <w:t xml:space="preserve"> </w:t>
              </w:r>
              <w:proofErr w:type="spellStart"/>
              <w:r>
                <w:rPr>
                  <w:rStyle w:val="tpa1"/>
                  <w:rFonts w:cs="Arial"/>
                </w:rPr>
                <w:t>situat</w:t>
              </w:r>
              <w:proofErr w:type="spellEnd"/>
              <w:r>
                <w:rPr>
                  <w:rStyle w:val="tpa1"/>
                  <w:rFonts w:cs="Arial"/>
                </w:rPr>
                <w:t xml:space="preserve"> </w:t>
              </w:r>
              <w:proofErr w:type="spellStart"/>
              <w:r>
                <w:rPr>
                  <w:rStyle w:val="tpa1"/>
                  <w:rFonts w:cs="Arial"/>
                </w:rPr>
                <w:t>în</w:t>
              </w:r>
              <w:proofErr w:type="spellEnd"/>
              <w:r>
                <w:rPr>
                  <w:rStyle w:val="tpa1"/>
                  <w:rFonts w:cs="Arial"/>
                </w:rPr>
                <w:t xml:space="preserve"> </w:t>
              </w:r>
              <w:proofErr w:type="spellStart"/>
              <w:r>
                <w:rPr>
                  <w:rStyle w:val="tpa1"/>
                  <w:rFonts w:cs="Arial"/>
                </w:rPr>
                <w:t>intravilanul</w:t>
              </w:r>
              <w:proofErr w:type="spellEnd"/>
              <w:r>
                <w:rPr>
                  <w:rStyle w:val="tpa1"/>
                  <w:rFonts w:cs="Arial"/>
                </w:rPr>
                <w:t xml:space="preserve"> </w:t>
              </w:r>
              <w:r>
                <w:rPr>
                  <w:rFonts w:cs="Arial"/>
                  <w:lang w:val="ro-RO"/>
                </w:rPr>
                <w:t>satului Colacu din comuna Fundu Moldovei</w:t>
              </w:r>
              <w:r>
                <w:rPr>
                  <w:rStyle w:val="tpa1"/>
                  <w:rFonts w:cs="Arial"/>
                </w:rPr>
                <w:t xml:space="preserve">, </w:t>
              </w:r>
              <w:proofErr w:type="spellStart"/>
              <w:r>
                <w:rPr>
                  <w:rStyle w:val="tpa1"/>
                  <w:rFonts w:cs="Arial"/>
                </w:rPr>
                <w:t>jud</w:t>
              </w:r>
              <w:proofErr w:type="spellEnd"/>
              <w:r>
                <w:rPr>
                  <w:rStyle w:val="tpa1"/>
                  <w:rFonts w:cs="Arial"/>
                </w:rPr>
                <w:t xml:space="preserve">. </w:t>
              </w:r>
              <w:proofErr w:type="spellStart"/>
              <w:proofErr w:type="gramStart"/>
              <w:r>
                <w:rPr>
                  <w:rStyle w:val="tpa1"/>
                  <w:rFonts w:cs="Arial"/>
                </w:rPr>
                <w:t>Suceava</w:t>
              </w:r>
              <w:proofErr w:type="spellEnd"/>
              <w:r>
                <w:rPr>
                  <w:rStyle w:val="tpa1"/>
                  <w:rFonts w:cs="Arial"/>
                </w:rPr>
                <w:t>.</w:t>
              </w:r>
              <w:proofErr w:type="gramEnd"/>
              <w:r>
                <w:rPr>
                  <w:rStyle w:val="tpa1"/>
                  <w:rFonts w:cs="Arial"/>
                </w:rPr>
                <w:t xml:space="preserve"> </w:t>
              </w:r>
              <w:proofErr w:type="spellStart"/>
              <w:r>
                <w:rPr>
                  <w:rStyle w:val="tpa1"/>
                  <w:rFonts w:cs="Arial"/>
                </w:rPr>
                <w:t>Folosinţa</w:t>
              </w:r>
              <w:proofErr w:type="spellEnd"/>
              <w:r>
                <w:rPr>
                  <w:rStyle w:val="tpa1"/>
                  <w:rFonts w:cs="Arial"/>
                </w:rPr>
                <w:t xml:space="preserve"> </w:t>
              </w:r>
              <w:proofErr w:type="spellStart"/>
              <w:r>
                <w:rPr>
                  <w:rStyle w:val="tpa1"/>
                  <w:rFonts w:cs="Arial"/>
                </w:rPr>
                <w:t>actuală</w:t>
              </w:r>
              <w:proofErr w:type="spellEnd"/>
              <w:r>
                <w:rPr>
                  <w:rStyle w:val="tpa1"/>
                  <w:rFonts w:cs="Arial"/>
                </w:rPr>
                <w:t xml:space="preserve">: </w:t>
              </w:r>
              <w:proofErr w:type="spellStart"/>
              <w:r>
                <w:rPr>
                  <w:rStyle w:val="tpa1"/>
                  <w:rFonts w:cs="Arial"/>
                </w:rPr>
                <w:t>pășune</w:t>
              </w:r>
              <w:proofErr w:type="spellEnd"/>
              <w:r>
                <w:rPr>
                  <w:rStyle w:val="tpa1"/>
                  <w:rFonts w:cs="Arial"/>
                </w:rPr>
                <w:t>.</w:t>
              </w:r>
            </w:p>
            <w:p w:rsidR="00A41AF4" w:rsidRDefault="00A41AF4" w:rsidP="001E2AAD">
              <w:pPr>
                <w:pStyle w:val="CharCharChar1Char"/>
                <w:tabs>
                  <w:tab w:val="left" w:pos="2115"/>
                </w:tabs>
                <w:jc w:val="both"/>
                <w:rPr>
                  <w:rStyle w:val="tpa1"/>
                  <w:rFonts w:ascii="Arial" w:hAnsi="Arial"/>
                </w:rPr>
              </w:pPr>
              <w:r>
                <w:rPr>
                  <w:rStyle w:val="tpa1"/>
                  <w:rFonts w:ascii="Arial" w:hAnsi="Arial" w:cs="Arial"/>
                </w:rPr>
                <w:t xml:space="preserve">2.2 </w:t>
              </w:r>
              <w:r>
                <w:rPr>
                  <w:rStyle w:val="tpa1"/>
                  <w:rFonts w:ascii="Arial" w:hAnsi="Arial" w:cs="Arial"/>
                  <w:i/>
                </w:rPr>
                <w:t>relativa abundenţă a resurselor naturale din zonă, calitatea şi capacitatea regenerativă a acestora:</w:t>
              </w:r>
              <w:r>
                <w:rPr>
                  <w:rStyle w:val="tpa1"/>
                  <w:rFonts w:ascii="Arial" w:hAnsi="Arial" w:cs="Arial"/>
                </w:rPr>
                <w:t xml:space="preserve"> nu este cazul.</w:t>
              </w:r>
            </w:p>
            <w:p w:rsidR="00A41AF4" w:rsidRDefault="00A41AF4" w:rsidP="001E2AAD">
              <w:pPr>
                <w:pStyle w:val="CharCharChar1Char"/>
                <w:jc w:val="both"/>
                <w:rPr>
                  <w:rStyle w:val="tpa1"/>
                  <w:rFonts w:ascii="Arial" w:hAnsi="Arial" w:cs="Arial"/>
                </w:rPr>
              </w:pPr>
              <w:r>
                <w:rPr>
                  <w:rStyle w:val="tpa1"/>
                  <w:rFonts w:ascii="Arial" w:hAnsi="Arial" w:cs="Arial"/>
                  <w:i/>
                </w:rPr>
                <w:t>2.3 capacitatea de absorbţie a mediului, cu atenţie deosebită pentru:</w:t>
              </w:r>
            </w:p>
            <w:p w:rsidR="00A41AF4" w:rsidRDefault="00A41AF4" w:rsidP="001E2AAD">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a)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umede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color w:val="000000"/>
                  <w:sz w:val="24"/>
                  <w:szCs w:val="24"/>
                </w:rPr>
                <w:t>;</w:t>
              </w:r>
            </w:p>
            <w:p w:rsidR="00A41AF4" w:rsidRDefault="00A41AF4" w:rsidP="001E2AAD">
              <w:pPr>
                <w:pStyle w:val="CharCharChar1Char"/>
                <w:jc w:val="both"/>
                <w:rPr>
                  <w:rStyle w:val="tpa1"/>
                  <w:rFonts w:ascii="Arial" w:hAnsi="Arial" w:cs="Arial"/>
                </w:rPr>
              </w:pPr>
              <w:r>
                <w:rPr>
                  <w:rStyle w:val="tpa1"/>
                  <w:rFonts w:ascii="Arial" w:hAnsi="Arial" w:cs="Arial"/>
                </w:rPr>
                <w:t>b) zonele costiere – nu este cazul;</w:t>
              </w:r>
            </w:p>
            <w:p w:rsidR="00A41AF4" w:rsidRDefault="00A41AF4" w:rsidP="001E2AAD">
              <w:pPr>
                <w:pStyle w:val="CharCharChar1Char"/>
                <w:jc w:val="both"/>
                <w:rPr>
                  <w:rStyle w:val="tpa1"/>
                  <w:rFonts w:ascii="Arial" w:hAnsi="Arial" w:cs="Arial"/>
                </w:rPr>
              </w:pPr>
              <w:r>
                <w:rPr>
                  <w:rStyle w:val="tpa1"/>
                  <w:rFonts w:ascii="Arial" w:hAnsi="Arial" w:cs="Arial"/>
                </w:rPr>
                <w:t>c) zonele montane şi cele împădurite – nu este cazul;</w:t>
              </w:r>
            </w:p>
            <w:p w:rsidR="00A41AF4" w:rsidRDefault="00A41AF4" w:rsidP="001E2AAD">
              <w:pPr>
                <w:pStyle w:val="CharCharChar1Char"/>
                <w:jc w:val="both"/>
                <w:rPr>
                  <w:rStyle w:val="tpa1"/>
                  <w:rFonts w:ascii="Arial" w:hAnsi="Arial" w:cs="Arial"/>
                </w:rPr>
              </w:pPr>
              <w:r>
                <w:rPr>
                  <w:rStyle w:val="tpa1"/>
                  <w:rFonts w:ascii="Arial" w:hAnsi="Arial" w:cs="Arial"/>
                </w:rPr>
                <w:t>d) parcurile şi rezervaţiile naturale – nu este cazul;</w:t>
              </w:r>
            </w:p>
            <w:p w:rsidR="00A41AF4" w:rsidRDefault="00A41AF4" w:rsidP="001E2AAD">
              <w:pPr>
                <w:pStyle w:val="CharCharChar1Char"/>
                <w:jc w:val="both"/>
                <w:rPr>
                  <w:rStyle w:val="tpa1"/>
                  <w:rFonts w:ascii="Arial" w:hAnsi="Arial" w:cs="Arial"/>
                </w:rPr>
              </w:pPr>
              <w:r>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A41AF4" w:rsidRDefault="00A41AF4" w:rsidP="001E2AAD">
              <w:pPr>
                <w:pStyle w:val="CharCharChar1Char"/>
                <w:jc w:val="both"/>
                <w:rPr>
                  <w:rStyle w:val="tpa1"/>
                  <w:rFonts w:ascii="Arial" w:hAnsi="Arial" w:cs="Arial"/>
                </w:rPr>
              </w:pPr>
              <w:r>
                <w:rPr>
                  <w:rStyle w:val="tpa1"/>
                  <w:rFonts w:ascii="Arial" w:hAnsi="Arial" w:cs="Arial"/>
                </w:rPr>
                <w:t>f) zonele de protecţie speciale – nu este cazul;</w:t>
              </w:r>
            </w:p>
            <w:p w:rsidR="00A41AF4" w:rsidRDefault="00A41AF4" w:rsidP="001E2AAD">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g) </w:t>
              </w:r>
              <w:proofErr w:type="spellStart"/>
              <w:proofErr w:type="gramStart"/>
              <w:r>
                <w:rPr>
                  <w:rStyle w:val="tpa1"/>
                  <w:rFonts w:ascii="Arial" w:hAnsi="Arial" w:cs="Arial"/>
                  <w:sz w:val="24"/>
                  <w:szCs w:val="24"/>
                </w:rPr>
                <w:t>ariile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care </w:t>
              </w:r>
              <w:proofErr w:type="spellStart"/>
              <w:r>
                <w:rPr>
                  <w:rStyle w:val="tpa1"/>
                  <w:rFonts w:ascii="Arial" w:hAnsi="Arial" w:cs="Arial"/>
                  <w:sz w:val="24"/>
                  <w:szCs w:val="24"/>
                </w:rPr>
                <w:t>standardele</w:t>
              </w:r>
              <w:proofErr w:type="spellEnd"/>
              <w:r>
                <w:rPr>
                  <w:rStyle w:val="tpa1"/>
                  <w:rFonts w:ascii="Arial" w:hAnsi="Arial" w:cs="Arial"/>
                  <w:sz w:val="24"/>
                  <w:szCs w:val="24"/>
                </w:rPr>
                <w:t xml:space="preserve"> de </w:t>
              </w:r>
              <w:proofErr w:type="spellStart"/>
              <w:r>
                <w:rPr>
                  <w:rStyle w:val="tpa1"/>
                  <w:rFonts w:ascii="Arial" w:hAnsi="Arial" w:cs="Arial"/>
                  <w:sz w:val="24"/>
                  <w:szCs w:val="24"/>
                </w:rPr>
                <w:t>calitate</w:t>
              </w:r>
              <w:proofErr w:type="spellEnd"/>
              <w:r>
                <w:rPr>
                  <w:rStyle w:val="tpa1"/>
                  <w:rFonts w:ascii="Arial" w:hAnsi="Arial" w:cs="Arial"/>
                  <w:sz w:val="24"/>
                  <w:szCs w:val="24"/>
                </w:rPr>
                <w:t xml:space="preserve"> a </w:t>
              </w:r>
              <w:proofErr w:type="spellStart"/>
              <w:r>
                <w:rPr>
                  <w:rStyle w:val="tpa1"/>
                  <w:rFonts w:ascii="Arial" w:hAnsi="Arial" w:cs="Arial"/>
                  <w:sz w:val="24"/>
                  <w:szCs w:val="24"/>
                </w:rPr>
                <w:t>mediului</w:t>
              </w:r>
              <w:proofErr w:type="spellEnd"/>
              <w:r>
                <w:rPr>
                  <w:rStyle w:val="tpa1"/>
                  <w:rFonts w:ascii="Arial" w:hAnsi="Arial" w:cs="Arial"/>
                  <w:sz w:val="24"/>
                  <w:szCs w:val="24"/>
                </w:rPr>
                <w:t xml:space="preserve"> </w:t>
              </w:r>
              <w:proofErr w:type="spellStart"/>
              <w:r>
                <w:rPr>
                  <w:rStyle w:val="tpa1"/>
                  <w:rFonts w:ascii="Arial" w:hAnsi="Arial" w:cs="Arial"/>
                  <w:sz w:val="24"/>
                  <w:szCs w:val="24"/>
                </w:rPr>
                <w:t>stabilite</w:t>
              </w:r>
              <w:proofErr w:type="spellEnd"/>
              <w:r>
                <w:rPr>
                  <w:rStyle w:val="tpa1"/>
                  <w:rFonts w:ascii="Arial" w:hAnsi="Arial" w:cs="Arial"/>
                  <w:sz w:val="24"/>
                  <w:szCs w:val="24"/>
                </w:rPr>
                <w:t xml:space="preserve"> de </w:t>
              </w:r>
              <w:proofErr w:type="spellStart"/>
              <w:r>
                <w:rPr>
                  <w:rStyle w:val="tpa1"/>
                  <w:rFonts w:ascii="Arial" w:hAnsi="Arial" w:cs="Arial"/>
                  <w:sz w:val="24"/>
                  <w:szCs w:val="24"/>
                </w:rPr>
                <w:t>legislaţia</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vigoare</w:t>
              </w:r>
              <w:proofErr w:type="spellEnd"/>
              <w:r>
                <w:rPr>
                  <w:rStyle w:val="tpa1"/>
                  <w:rFonts w:ascii="Arial" w:hAnsi="Arial" w:cs="Arial"/>
                  <w:sz w:val="24"/>
                  <w:szCs w:val="24"/>
                </w:rPr>
                <w:t xml:space="preserve"> au </w:t>
              </w:r>
              <w:proofErr w:type="spellStart"/>
              <w:r>
                <w:rPr>
                  <w:rStyle w:val="tpa1"/>
                  <w:rFonts w:ascii="Arial" w:hAnsi="Arial" w:cs="Arial"/>
                  <w:sz w:val="24"/>
                  <w:szCs w:val="24"/>
                </w:rPr>
                <w:t>fost</w:t>
              </w:r>
              <w:proofErr w:type="spellEnd"/>
              <w:r>
                <w:rPr>
                  <w:rStyle w:val="tpa1"/>
                  <w:rFonts w:ascii="Arial" w:hAnsi="Arial" w:cs="Arial"/>
                  <w:sz w:val="24"/>
                  <w:szCs w:val="24"/>
                </w:rPr>
                <w:t xml:space="preserve"> </w:t>
              </w:r>
              <w:proofErr w:type="spellStart"/>
              <w:r>
                <w:rPr>
                  <w:rStyle w:val="tpa1"/>
                  <w:rFonts w:ascii="Arial" w:hAnsi="Arial" w:cs="Arial"/>
                  <w:sz w:val="24"/>
                  <w:szCs w:val="24"/>
                </w:rPr>
                <w:t>deja</w:t>
              </w:r>
              <w:proofErr w:type="spellEnd"/>
              <w:r>
                <w:rPr>
                  <w:rStyle w:val="tpa1"/>
                  <w:rFonts w:ascii="Arial" w:hAnsi="Arial" w:cs="Arial"/>
                  <w:sz w:val="24"/>
                  <w:szCs w:val="24"/>
                </w:rPr>
                <w:t xml:space="preserve"> </w:t>
              </w:r>
              <w:proofErr w:type="spellStart"/>
              <w:r>
                <w:rPr>
                  <w:rStyle w:val="tpa1"/>
                  <w:rFonts w:ascii="Arial" w:hAnsi="Arial" w:cs="Arial"/>
                  <w:sz w:val="24"/>
                  <w:szCs w:val="24"/>
                </w:rPr>
                <w:t>depăşite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A41AF4" w:rsidRDefault="00A41AF4" w:rsidP="001E2AAD">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h) </w:t>
              </w:r>
              <w:proofErr w:type="spellStart"/>
              <w:proofErr w:type="gramStart"/>
              <w:r>
                <w:rPr>
                  <w:rStyle w:val="tpa1"/>
                  <w:rFonts w:ascii="Arial" w:hAnsi="Arial" w:cs="Arial"/>
                  <w:sz w:val="24"/>
                  <w:szCs w:val="24"/>
                </w:rPr>
                <w:t>peisajele</w:t>
              </w:r>
              <w:proofErr w:type="spellEnd"/>
              <w:proofErr w:type="gramEnd"/>
              <w:r>
                <w:rPr>
                  <w:rStyle w:val="tpa1"/>
                  <w:rFonts w:ascii="Arial" w:hAnsi="Arial" w:cs="Arial"/>
                  <w:sz w:val="24"/>
                  <w:szCs w:val="24"/>
                </w:rPr>
                <w:t xml:space="preserve"> cu </w:t>
              </w:r>
              <w:proofErr w:type="spellStart"/>
              <w:r>
                <w:rPr>
                  <w:rStyle w:val="tpa1"/>
                  <w:rFonts w:ascii="Arial" w:hAnsi="Arial" w:cs="Arial"/>
                  <w:sz w:val="24"/>
                  <w:szCs w:val="24"/>
                </w:rPr>
                <w:t>semnificaţie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istorică</w:t>
              </w:r>
              <w:proofErr w:type="spellEnd"/>
              <w:r>
                <w:rPr>
                  <w:rStyle w:val="tpa1"/>
                  <w:rFonts w:ascii="Arial" w:hAnsi="Arial" w:cs="Arial"/>
                  <w:sz w:val="24"/>
                  <w:szCs w:val="24"/>
                </w:rPr>
                <w:t xml:space="preserve">, </w:t>
              </w:r>
              <w:proofErr w:type="spellStart"/>
              <w:r>
                <w:rPr>
                  <w:rStyle w:val="tpa1"/>
                  <w:rFonts w:ascii="Arial" w:hAnsi="Arial" w:cs="Arial"/>
                  <w:sz w:val="24"/>
                  <w:szCs w:val="24"/>
                </w:rPr>
                <w:t>culturală</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arheologică</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A41AF4" w:rsidRDefault="00A41AF4" w:rsidP="001E2AAD">
              <w:pPr>
                <w:pStyle w:val="CharCharChar1Char"/>
                <w:jc w:val="both"/>
                <w:rPr>
                  <w:rStyle w:val="tpa1"/>
                  <w:rFonts w:ascii="Arial" w:hAnsi="Arial" w:cs="Arial"/>
                  <w:b/>
                </w:rPr>
              </w:pPr>
              <w:r>
                <w:rPr>
                  <w:rStyle w:val="tpa1"/>
                  <w:rFonts w:ascii="Arial" w:hAnsi="Arial" w:cs="Arial"/>
                </w:rPr>
                <w:t>i) ariile dens populate – lucrările propuse se află în intravilanul orașului Gura Humorului.</w:t>
              </w:r>
            </w:p>
            <w:p w:rsidR="00A41AF4" w:rsidRDefault="00A41AF4" w:rsidP="001E2AAD">
              <w:pPr>
                <w:pStyle w:val="CharCharChar1Char"/>
                <w:jc w:val="both"/>
                <w:rPr>
                  <w:rStyle w:val="tpa1"/>
                  <w:rFonts w:ascii="Arial" w:hAnsi="Arial" w:cs="Arial"/>
                  <w:b/>
                </w:rPr>
              </w:pPr>
              <w:r>
                <w:rPr>
                  <w:rStyle w:val="tpa1"/>
                  <w:rFonts w:ascii="Arial" w:hAnsi="Arial" w:cs="Arial"/>
                  <w:b/>
                </w:rPr>
                <w:t>3. Caracteristicile impactului potenţial</w:t>
              </w:r>
            </w:p>
            <w:p w:rsidR="00A41AF4" w:rsidRDefault="00A41AF4" w:rsidP="001E2AAD">
              <w:pPr>
                <w:pStyle w:val="CharCharChar1Char"/>
                <w:jc w:val="both"/>
                <w:rPr>
                  <w:rStyle w:val="tpa1"/>
                  <w:rFonts w:ascii="Arial" w:hAnsi="Arial" w:cs="Arial"/>
                  <w:b/>
                </w:rPr>
              </w:pPr>
            </w:p>
            <w:p w:rsidR="00A41AF4" w:rsidRDefault="00A41AF4" w:rsidP="001E2AAD">
              <w:pPr>
                <w:pStyle w:val="CharCharChar1Char"/>
                <w:jc w:val="both"/>
                <w:rPr>
                  <w:rStyle w:val="tpa1"/>
                  <w:rFonts w:ascii="Arial" w:hAnsi="Arial" w:cs="Arial"/>
                </w:rPr>
              </w:pPr>
              <w:r>
                <w:rPr>
                  <w:rStyle w:val="tpa1"/>
                  <w:rFonts w:ascii="Arial" w:hAnsi="Arial" w:cs="Arial"/>
                  <w:i/>
                </w:rPr>
                <w:lastRenderedPageBreak/>
                <w:t xml:space="preserve">a). Extinderea impactului, aria geografică şi numărul de persoane afectate </w:t>
              </w:r>
              <w:r>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A41AF4" w:rsidRDefault="00A41AF4" w:rsidP="001E2AAD">
              <w:pPr>
                <w:pStyle w:val="CharCharChar1Char"/>
                <w:jc w:val="both"/>
                <w:rPr>
                  <w:rStyle w:val="tpa1"/>
                  <w:rFonts w:ascii="Arial" w:hAnsi="Arial" w:cs="Arial"/>
                </w:rPr>
              </w:pPr>
              <w:r>
                <w:rPr>
                  <w:rStyle w:val="tpa1"/>
                  <w:rFonts w:ascii="Arial" w:hAnsi="Arial" w:cs="Arial"/>
                  <w:i/>
                </w:rPr>
                <w:t>b). Natura transfrontieră a impactului</w:t>
              </w:r>
              <w:r>
                <w:rPr>
                  <w:rStyle w:val="tpa1"/>
                  <w:rFonts w:ascii="Arial" w:hAnsi="Arial" w:cs="Arial"/>
                </w:rPr>
                <w:t xml:space="preserve"> – lucrările propuse nu au efecte transfrontiere;</w:t>
              </w:r>
            </w:p>
            <w:p w:rsidR="00A41AF4" w:rsidRDefault="00A41AF4" w:rsidP="001E2AAD">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c). Mărimea şi complexitatea impactului</w:t>
              </w:r>
              <w:r>
                <w:rPr>
                  <w:rFonts w:ascii="Arial" w:hAnsi="Arial" w:cs="Arial"/>
                  <w:sz w:val="24"/>
                  <w:szCs w:val="24"/>
                  <w:lang w:val="ro-RO"/>
                </w:rPr>
                <w:t xml:space="preserve"> - </w:t>
              </w:r>
              <w:proofErr w:type="spellStart"/>
              <w:r>
                <w:rPr>
                  <w:rStyle w:val="tpa1"/>
                  <w:rFonts w:ascii="Arial" w:hAnsi="Arial" w:cs="Arial"/>
                  <w:sz w:val="24"/>
                  <w:szCs w:val="24"/>
                </w:rPr>
                <w:t>impactul</w:t>
              </w:r>
              <w:proofErr w:type="spellEnd"/>
              <w:r>
                <w:rPr>
                  <w:rStyle w:val="tpa1"/>
                  <w:rFonts w:ascii="Arial" w:hAnsi="Arial" w:cs="Arial"/>
                  <w:sz w:val="24"/>
                  <w:szCs w:val="24"/>
                </w:rPr>
                <w:t xml:space="preserve"> </w:t>
              </w:r>
              <w:proofErr w:type="spellStart"/>
              <w:r>
                <w:rPr>
                  <w:rStyle w:val="tpa1"/>
                  <w:rFonts w:ascii="Arial" w:hAnsi="Arial" w:cs="Arial"/>
                  <w:sz w:val="24"/>
                  <w:szCs w:val="24"/>
                </w:rPr>
                <w:t>va</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redus</w:t>
              </w:r>
              <w:proofErr w:type="spellEnd"/>
              <w:r>
                <w:rPr>
                  <w:rStyle w:val="tpa1"/>
                  <w:rFonts w:ascii="Arial" w:hAnsi="Arial" w:cs="Arial"/>
                  <w:sz w:val="24"/>
                  <w:szCs w:val="24"/>
                </w:rPr>
                <w:t xml:space="preserve">, </w:t>
              </w:r>
              <w:proofErr w:type="spellStart"/>
              <w:r>
                <w:rPr>
                  <w:rStyle w:val="tpa1"/>
                  <w:rFonts w:ascii="Arial" w:hAnsi="Arial" w:cs="Arial"/>
                  <w:sz w:val="24"/>
                  <w:szCs w:val="24"/>
                </w:rPr>
                <w:t>atât</w:t>
              </w:r>
              <w:proofErr w:type="spellEnd"/>
              <w:r>
                <w:rPr>
                  <w:rStyle w:val="tpa1"/>
                  <w:rFonts w:ascii="Arial" w:hAnsi="Arial" w:cs="Arial"/>
                  <w:sz w:val="24"/>
                  <w:szCs w:val="24"/>
                </w:rPr>
                <w:t xml:space="preserve"> </w:t>
              </w:r>
              <w:proofErr w:type="spellStart"/>
              <w:r>
                <w:rPr>
                  <w:rStyle w:val="tpa1"/>
                  <w:rFonts w:ascii="Arial" w:hAnsi="Arial" w:cs="Arial"/>
                  <w:sz w:val="24"/>
                  <w:szCs w:val="24"/>
                </w:rPr>
                <w:t>pe</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w:t>
              </w:r>
              <w:proofErr w:type="spellStart"/>
              <w:r>
                <w:rPr>
                  <w:rStyle w:val="tpa1"/>
                  <w:rFonts w:ascii="Arial" w:hAnsi="Arial" w:cs="Arial"/>
                  <w:sz w:val="24"/>
                  <w:szCs w:val="24"/>
                </w:rPr>
                <w:t>execuţiei</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cât</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de </w:t>
              </w:r>
              <w:proofErr w:type="spellStart"/>
              <w:r>
                <w:rPr>
                  <w:rStyle w:val="tpa1"/>
                  <w:rFonts w:ascii="Arial" w:hAnsi="Arial" w:cs="Arial"/>
                  <w:sz w:val="24"/>
                  <w:szCs w:val="24"/>
                </w:rPr>
                <w:t>funcţionare</w:t>
              </w:r>
              <w:proofErr w:type="spellEnd"/>
              <w:r>
                <w:rPr>
                  <w:rStyle w:val="tpa1"/>
                  <w:rFonts w:ascii="Arial" w:hAnsi="Arial" w:cs="Arial"/>
                  <w:sz w:val="24"/>
                  <w:szCs w:val="24"/>
                </w:rPr>
                <w:t>.</w:t>
              </w:r>
            </w:p>
            <w:p w:rsidR="00A41AF4" w:rsidRDefault="00A41AF4" w:rsidP="001E2AAD">
              <w:pPr>
                <w:pStyle w:val="CharCharChar1Char"/>
                <w:jc w:val="both"/>
                <w:rPr>
                  <w:lang w:eastAsia="ro-RO"/>
                </w:rPr>
              </w:pPr>
              <w:r>
                <w:rPr>
                  <w:rStyle w:val="tpa1"/>
                  <w:rFonts w:ascii="Arial" w:hAnsi="Arial" w:cs="Arial"/>
                  <w:i/>
                </w:rPr>
                <w:t>d). Probabilitatea impactului</w:t>
              </w:r>
              <w:r>
                <w:rPr>
                  <w:rStyle w:val="tpa1"/>
                  <w:rFonts w:ascii="Arial" w:hAnsi="Arial" w:cs="Arial"/>
                </w:rPr>
                <w:t xml:space="preserve"> – impact redus, pe perioada de execuţie</w:t>
              </w:r>
              <w:r>
                <w:rPr>
                  <w:rFonts w:ascii="Arial" w:hAnsi="Arial" w:cs="Arial"/>
                  <w:lang w:val="ro-RO" w:eastAsia="ro-RO"/>
                </w:rPr>
                <w:t xml:space="preserve"> şi în perioada de funcţionare a obiectivului;</w:t>
              </w:r>
            </w:p>
            <w:p w:rsidR="00A41AF4" w:rsidRDefault="00A41AF4" w:rsidP="001E2AAD">
              <w:pPr>
                <w:pStyle w:val="CharCharChar1Char"/>
                <w:jc w:val="both"/>
                <w:rPr>
                  <w:rStyle w:val="tpa1"/>
                </w:rPr>
              </w:pPr>
              <w:r>
                <w:rPr>
                  <w:rStyle w:val="tpa1"/>
                  <w:rFonts w:ascii="Arial" w:hAnsi="Arial" w:cs="Arial"/>
                  <w:i/>
                </w:rPr>
                <w:t xml:space="preserve">e). Durata, frecvenţa şi reversibilitatea impactului </w:t>
              </w:r>
              <w:r>
                <w:rPr>
                  <w:rStyle w:val="tpa1"/>
                  <w:rFonts w:ascii="Arial" w:hAnsi="Arial" w:cs="Arial"/>
                </w:rPr>
                <w:t xml:space="preserve">– impact redus, pe perioada de execuţie </w:t>
              </w:r>
              <w:r>
                <w:rPr>
                  <w:rStyle w:val="tpa1"/>
                  <w:rFonts w:ascii="Arial" w:hAnsi="Arial" w:cs="Arial"/>
                  <w:lang w:val="ro-RO"/>
                </w:rPr>
                <w:t>ş</w:t>
              </w:r>
              <w:r>
                <w:rPr>
                  <w:rFonts w:ascii="Arial" w:hAnsi="Arial" w:cs="Arial"/>
                  <w:lang w:val="ro-RO" w:eastAsia="ro-RO"/>
                </w:rPr>
                <w:t>i în perioada de funcţionare a obiectivului.</w:t>
              </w:r>
            </w:p>
            <w:p w:rsidR="00A41AF4" w:rsidRDefault="00A41AF4" w:rsidP="001E2AAD">
              <w:pPr>
                <w:autoSpaceDE w:val="0"/>
                <w:autoSpaceDN w:val="0"/>
                <w:adjustRightInd w:val="0"/>
                <w:spacing w:after="0" w:line="240" w:lineRule="auto"/>
                <w:jc w:val="both"/>
                <w:rPr>
                  <w:sz w:val="24"/>
                  <w:szCs w:val="24"/>
                </w:rPr>
              </w:pPr>
            </w:p>
            <w:p w:rsidR="00A41AF4" w:rsidRDefault="00A41AF4" w:rsidP="001E2A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A41AF4" w:rsidRDefault="00A41AF4" w:rsidP="001E2AAD">
              <w:pPr>
                <w:autoSpaceDE w:val="0"/>
                <w:autoSpaceDN w:val="0"/>
                <w:adjustRightInd w:val="0"/>
                <w:spacing w:after="0" w:line="240" w:lineRule="auto"/>
                <w:jc w:val="both"/>
                <w:rPr>
                  <w:rFonts w:ascii="Arial" w:hAnsi="Arial" w:cs="Arial"/>
                  <w:sz w:val="24"/>
                  <w:szCs w:val="24"/>
                </w:rPr>
              </w:pPr>
            </w:p>
            <w:p w:rsidR="00A41AF4" w:rsidRDefault="00A41AF4" w:rsidP="001E2AAD">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Condiţiile</w:t>
              </w:r>
              <w:proofErr w:type="spellEnd"/>
              <w:r>
                <w:rPr>
                  <w:rFonts w:ascii="Arial" w:hAnsi="Arial" w:cs="Arial"/>
                  <w:b/>
                  <w:sz w:val="24"/>
                  <w:szCs w:val="24"/>
                </w:rPr>
                <w:t xml:space="preserve"> de </w:t>
              </w:r>
              <w:proofErr w:type="spellStart"/>
              <w:r>
                <w:rPr>
                  <w:rFonts w:ascii="Arial" w:hAnsi="Arial" w:cs="Arial"/>
                  <w:b/>
                  <w:sz w:val="24"/>
                  <w:szCs w:val="24"/>
                </w:rPr>
                <w:t>realizare</w:t>
              </w:r>
              <w:proofErr w:type="spellEnd"/>
              <w:r>
                <w:rPr>
                  <w:rFonts w:ascii="Arial" w:hAnsi="Arial" w:cs="Arial"/>
                  <w:b/>
                  <w:sz w:val="24"/>
                  <w:szCs w:val="24"/>
                </w:rPr>
                <w:t xml:space="preserve"> a </w:t>
              </w:r>
              <w:proofErr w:type="spellStart"/>
              <w:r>
                <w:rPr>
                  <w:rFonts w:ascii="Arial" w:hAnsi="Arial" w:cs="Arial"/>
                  <w:b/>
                  <w:sz w:val="24"/>
                  <w:szCs w:val="24"/>
                </w:rPr>
                <w:t>proiectului</w:t>
              </w:r>
              <w:proofErr w:type="spellEnd"/>
              <w:r>
                <w:rPr>
                  <w:rFonts w:ascii="Arial" w:hAnsi="Arial" w:cs="Arial"/>
                  <w:b/>
                  <w:sz w:val="24"/>
                  <w:szCs w:val="24"/>
                </w:rPr>
                <w:t>:</w:t>
              </w:r>
            </w:p>
            <w:p w:rsidR="00A41AF4" w:rsidRDefault="00A41AF4" w:rsidP="001E2AAD">
              <w:pPr>
                <w:pStyle w:val="NoSpacing"/>
              </w:pPr>
            </w:p>
            <w:p w:rsidR="00A41AF4" w:rsidRPr="00D06B7E" w:rsidRDefault="00A41AF4" w:rsidP="001E2AAD">
              <w:pPr>
                <w:pStyle w:val="NoSpacing"/>
                <w:rPr>
                  <w:rFonts w:ascii="Arial" w:hAnsi="Arial" w:cs="Arial"/>
                  <w:sz w:val="24"/>
                  <w:szCs w:val="24"/>
                </w:rPr>
              </w:pPr>
              <w:r w:rsidRPr="00D06B7E">
                <w:rPr>
                  <w:rFonts w:ascii="Arial" w:hAnsi="Arial" w:cs="Arial"/>
                  <w:sz w:val="24"/>
                  <w:szCs w:val="24"/>
                </w:rPr>
                <w:t xml:space="preserve">- </w:t>
              </w:r>
              <w:proofErr w:type="spellStart"/>
              <w:proofErr w:type="gramStart"/>
              <w:r w:rsidRPr="00D06B7E">
                <w:rPr>
                  <w:rFonts w:ascii="Arial" w:hAnsi="Arial" w:cs="Arial"/>
                  <w:sz w:val="24"/>
                  <w:szCs w:val="24"/>
                </w:rPr>
                <w:t>investiţia</w:t>
              </w:r>
              <w:proofErr w:type="spellEnd"/>
              <w:proofErr w:type="gramEnd"/>
              <w:r w:rsidRPr="00D06B7E">
                <w:rPr>
                  <w:rFonts w:ascii="Arial" w:hAnsi="Arial" w:cs="Arial"/>
                  <w:sz w:val="24"/>
                  <w:szCs w:val="24"/>
                </w:rPr>
                <w:t xml:space="preserve"> se </w:t>
              </w:r>
              <w:proofErr w:type="spellStart"/>
              <w:r w:rsidRPr="00D06B7E">
                <w:rPr>
                  <w:rFonts w:ascii="Arial" w:hAnsi="Arial" w:cs="Arial"/>
                  <w:sz w:val="24"/>
                  <w:szCs w:val="24"/>
                </w:rPr>
                <w:t>va</w:t>
              </w:r>
              <w:proofErr w:type="spellEnd"/>
              <w:r w:rsidRPr="00D06B7E">
                <w:rPr>
                  <w:rFonts w:ascii="Arial" w:hAnsi="Arial" w:cs="Arial"/>
                  <w:sz w:val="24"/>
                  <w:szCs w:val="24"/>
                </w:rPr>
                <w:t xml:space="preserve"> </w:t>
              </w:r>
              <w:proofErr w:type="spellStart"/>
              <w:r w:rsidRPr="00D06B7E">
                <w:rPr>
                  <w:rFonts w:ascii="Arial" w:hAnsi="Arial" w:cs="Arial"/>
                  <w:sz w:val="24"/>
                  <w:szCs w:val="24"/>
                </w:rPr>
                <w:t>realiza</w:t>
              </w:r>
              <w:proofErr w:type="spellEnd"/>
              <w:r w:rsidRPr="00D06B7E">
                <w:rPr>
                  <w:rFonts w:ascii="Arial" w:hAnsi="Arial" w:cs="Arial"/>
                  <w:sz w:val="24"/>
                  <w:szCs w:val="24"/>
                </w:rPr>
                <w:t xml:space="preserve"> cu </w:t>
              </w:r>
              <w:proofErr w:type="spellStart"/>
              <w:r w:rsidRPr="00D06B7E">
                <w:rPr>
                  <w:rFonts w:ascii="Arial" w:hAnsi="Arial" w:cs="Arial"/>
                  <w:sz w:val="24"/>
                  <w:szCs w:val="24"/>
                </w:rPr>
                <w:t>respectarea</w:t>
              </w:r>
              <w:proofErr w:type="spellEnd"/>
              <w:r w:rsidRPr="00D06B7E">
                <w:rPr>
                  <w:rFonts w:ascii="Arial" w:hAnsi="Arial" w:cs="Arial"/>
                  <w:sz w:val="24"/>
                  <w:szCs w:val="24"/>
                </w:rPr>
                <w:t xml:space="preserve"> </w:t>
              </w:r>
              <w:proofErr w:type="spellStart"/>
              <w:r w:rsidRPr="00D06B7E">
                <w:rPr>
                  <w:rFonts w:ascii="Arial" w:hAnsi="Arial" w:cs="Arial"/>
                  <w:sz w:val="24"/>
                  <w:szCs w:val="24"/>
                </w:rPr>
                <w:t>documentaţiei</w:t>
              </w:r>
              <w:proofErr w:type="spellEnd"/>
              <w:r w:rsidRPr="00D06B7E">
                <w:rPr>
                  <w:rFonts w:ascii="Arial" w:hAnsi="Arial" w:cs="Arial"/>
                  <w:sz w:val="24"/>
                  <w:szCs w:val="24"/>
                </w:rPr>
                <w:t xml:space="preserve"> </w:t>
              </w:r>
              <w:proofErr w:type="spellStart"/>
              <w:r w:rsidRPr="00D06B7E">
                <w:rPr>
                  <w:rFonts w:ascii="Arial" w:hAnsi="Arial" w:cs="Arial"/>
                  <w:sz w:val="24"/>
                  <w:szCs w:val="24"/>
                </w:rPr>
                <w:t>tehnice</w:t>
              </w:r>
              <w:proofErr w:type="spellEnd"/>
              <w:r w:rsidRPr="00D06B7E">
                <w:rPr>
                  <w:rFonts w:ascii="Arial" w:hAnsi="Arial" w:cs="Arial"/>
                  <w:sz w:val="24"/>
                  <w:szCs w:val="24"/>
                </w:rPr>
                <w:t xml:space="preserve"> </w:t>
              </w:r>
              <w:proofErr w:type="spellStart"/>
              <w:r w:rsidRPr="00D06B7E">
                <w:rPr>
                  <w:rFonts w:ascii="Arial" w:hAnsi="Arial" w:cs="Arial"/>
                  <w:sz w:val="24"/>
                  <w:szCs w:val="24"/>
                </w:rPr>
                <w:t>depuse</w:t>
              </w:r>
              <w:proofErr w:type="spellEnd"/>
              <w:r w:rsidRPr="00D06B7E">
                <w:rPr>
                  <w:rFonts w:ascii="Arial" w:hAnsi="Arial" w:cs="Arial"/>
                  <w:sz w:val="24"/>
                  <w:szCs w:val="24"/>
                </w:rPr>
                <w:t xml:space="preserve"> </w:t>
              </w:r>
              <w:proofErr w:type="spellStart"/>
              <w:r w:rsidRPr="00D06B7E">
                <w:rPr>
                  <w:rFonts w:ascii="Arial" w:hAnsi="Arial" w:cs="Arial"/>
                  <w:sz w:val="24"/>
                  <w:szCs w:val="24"/>
                </w:rPr>
                <w:t>precum</w:t>
              </w:r>
              <w:proofErr w:type="spellEnd"/>
              <w:r w:rsidRPr="00D06B7E">
                <w:rPr>
                  <w:rFonts w:ascii="Arial" w:hAnsi="Arial" w:cs="Arial"/>
                  <w:sz w:val="24"/>
                  <w:szCs w:val="24"/>
                </w:rPr>
                <w:t xml:space="preserve"> </w:t>
              </w:r>
              <w:proofErr w:type="spellStart"/>
              <w:r w:rsidRPr="00D06B7E">
                <w:rPr>
                  <w:rFonts w:ascii="Arial" w:hAnsi="Arial" w:cs="Arial"/>
                  <w:sz w:val="24"/>
                  <w:szCs w:val="24"/>
                </w:rPr>
                <w:t>şi</w:t>
              </w:r>
              <w:proofErr w:type="spellEnd"/>
              <w:r w:rsidRPr="00D06B7E">
                <w:rPr>
                  <w:rFonts w:ascii="Arial" w:hAnsi="Arial" w:cs="Arial"/>
                  <w:sz w:val="24"/>
                  <w:szCs w:val="24"/>
                </w:rPr>
                <w:t xml:space="preserve"> a </w:t>
              </w:r>
              <w:proofErr w:type="spellStart"/>
              <w:r w:rsidRPr="00D06B7E">
                <w:rPr>
                  <w:rFonts w:ascii="Arial" w:hAnsi="Arial" w:cs="Arial"/>
                  <w:sz w:val="24"/>
                  <w:szCs w:val="24"/>
                </w:rPr>
                <w:t>normativelor</w:t>
              </w:r>
              <w:proofErr w:type="spellEnd"/>
              <w:r w:rsidRPr="00D06B7E">
                <w:rPr>
                  <w:rFonts w:ascii="Arial" w:hAnsi="Arial" w:cs="Arial"/>
                  <w:sz w:val="24"/>
                  <w:szCs w:val="24"/>
                </w:rPr>
                <w:t xml:space="preserve"> </w:t>
              </w:r>
              <w:proofErr w:type="spellStart"/>
              <w:r w:rsidRPr="00D06B7E">
                <w:rPr>
                  <w:rFonts w:ascii="Arial" w:hAnsi="Arial" w:cs="Arial"/>
                  <w:sz w:val="24"/>
                  <w:szCs w:val="24"/>
                </w:rPr>
                <w:t>şi</w:t>
              </w:r>
              <w:proofErr w:type="spellEnd"/>
              <w:r w:rsidRPr="00D06B7E">
                <w:rPr>
                  <w:rFonts w:ascii="Arial" w:hAnsi="Arial" w:cs="Arial"/>
                  <w:sz w:val="24"/>
                  <w:szCs w:val="24"/>
                </w:rPr>
                <w:t xml:space="preserve"> </w:t>
              </w:r>
              <w:proofErr w:type="spellStart"/>
              <w:r w:rsidRPr="00D06B7E">
                <w:rPr>
                  <w:rFonts w:ascii="Arial" w:hAnsi="Arial" w:cs="Arial"/>
                  <w:sz w:val="24"/>
                  <w:szCs w:val="24"/>
                </w:rPr>
                <w:t>prescripţiilor</w:t>
              </w:r>
              <w:proofErr w:type="spellEnd"/>
              <w:r w:rsidRPr="00D06B7E">
                <w:rPr>
                  <w:rFonts w:ascii="Arial" w:hAnsi="Arial" w:cs="Arial"/>
                  <w:sz w:val="24"/>
                  <w:szCs w:val="24"/>
                </w:rPr>
                <w:t xml:space="preserve"> </w:t>
              </w:r>
              <w:proofErr w:type="spellStart"/>
              <w:r w:rsidRPr="00D06B7E">
                <w:rPr>
                  <w:rFonts w:ascii="Arial" w:hAnsi="Arial" w:cs="Arial"/>
                  <w:sz w:val="24"/>
                  <w:szCs w:val="24"/>
                </w:rPr>
                <w:t>tehnice</w:t>
              </w:r>
              <w:proofErr w:type="spellEnd"/>
              <w:r w:rsidRPr="00D06B7E">
                <w:rPr>
                  <w:rFonts w:ascii="Arial" w:hAnsi="Arial" w:cs="Arial"/>
                  <w:sz w:val="24"/>
                  <w:szCs w:val="24"/>
                </w:rPr>
                <w:t xml:space="preserve"> </w:t>
              </w:r>
              <w:proofErr w:type="spellStart"/>
              <w:r w:rsidRPr="00D06B7E">
                <w:rPr>
                  <w:rFonts w:ascii="Arial" w:hAnsi="Arial" w:cs="Arial"/>
                  <w:sz w:val="24"/>
                  <w:szCs w:val="24"/>
                </w:rPr>
                <w:t>specifice</w:t>
              </w:r>
              <w:proofErr w:type="spellEnd"/>
              <w:r w:rsidRPr="00D06B7E">
                <w:rPr>
                  <w:rFonts w:ascii="Arial" w:hAnsi="Arial" w:cs="Arial"/>
                  <w:sz w:val="24"/>
                  <w:szCs w:val="24"/>
                </w:rPr>
                <w:t xml:space="preserve"> </w:t>
              </w:r>
              <w:proofErr w:type="spellStart"/>
              <w:r w:rsidRPr="00D06B7E">
                <w:rPr>
                  <w:rFonts w:ascii="Arial" w:hAnsi="Arial" w:cs="Arial"/>
                  <w:sz w:val="24"/>
                  <w:szCs w:val="24"/>
                </w:rPr>
                <w:t>realizării</w:t>
              </w:r>
              <w:proofErr w:type="spellEnd"/>
              <w:r w:rsidRPr="00D06B7E">
                <w:rPr>
                  <w:rFonts w:ascii="Arial" w:hAnsi="Arial" w:cs="Arial"/>
                  <w:sz w:val="24"/>
                  <w:szCs w:val="24"/>
                </w:rPr>
                <w:t xml:space="preserve"> </w:t>
              </w:r>
              <w:proofErr w:type="spellStart"/>
              <w:r w:rsidRPr="00D06B7E">
                <w:rPr>
                  <w:rFonts w:ascii="Arial" w:hAnsi="Arial" w:cs="Arial"/>
                  <w:sz w:val="24"/>
                  <w:szCs w:val="24"/>
                </w:rPr>
                <w:t>proiectului</w:t>
              </w:r>
              <w:proofErr w:type="spellEnd"/>
              <w:r w:rsidRPr="00D06B7E">
                <w:rPr>
                  <w:rFonts w:ascii="Arial" w:hAnsi="Arial" w:cs="Arial"/>
                  <w:sz w:val="24"/>
                  <w:szCs w:val="24"/>
                </w:rPr>
                <w:t xml:space="preserve">, a </w:t>
              </w:r>
              <w:proofErr w:type="spellStart"/>
              <w:r w:rsidRPr="00D06B7E">
                <w:rPr>
                  <w:rFonts w:ascii="Arial" w:hAnsi="Arial" w:cs="Arial"/>
                  <w:sz w:val="24"/>
                  <w:szCs w:val="24"/>
                </w:rPr>
                <w:t>legislaţiei</w:t>
              </w:r>
              <w:proofErr w:type="spellEnd"/>
              <w:r w:rsidRPr="00D06B7E">
                <w:rPr>
                  <w:rFonts w:ascii="Arial" w:hAnsi="Arial" w:cs="Arial"/>
                  <w:sz w:val="24"/>
                  <w:szCs w:val="24"/>
                </w:rPr>
                <w:t xml:space="preserve"> de </w:t>
              </w:r>
              <w:proofErr w:type="spellStart"/>
              <w:r w:rsidRPr="00D06B7E">
                <w:rPr>
                  <w:rFonts w:ascii="Arial" w:hAnsi="Arial" w:cs="Arial"/>
                  <w:sz w:val="24"/>
                  <w:szCs w:val="24"/>
                </w:rPr>
                <w:t>mediu</w:t>
              </w:r>
              <w:proofErr w:type="spellEnd"/>
              <w:r w:rsidRPr="00D06B7E">
                <w:rPr>
                  <w:rFonts w:ascii="Arial" w:hAnsi="Arial" w:cs="Arial"/>
                  <w:sz w:val="24"/>
                  <w:szCs w:val="24"/>
                </w:rPr>
                <w:t xml:space="preserve"> </w:t>
              </w:r>
              <w:proofErr w:type="spellStart"/>
              <w:r w:rsidRPr="00D06B7E">
                <w:rPr>
                  <w:rFonts w:ascii="Arial" w:hAnsi="Arial" w:cs="Arial"/>
                  <w:sz w:val="24"/>
                  <w:szCs w:val="24"/>
                </w:rPr>
                <w:t>în</w:t>
              </w:r>
              <w:proofErr w:type="spellEnd"/>
              <w:r w:rsidRPr="00D06B7E">
                <w:rPr>
                  <w:rFonts w:ascii="Arial" w:hAnsi="Arial" w:cs="Arial"/>
                  <w:sz w:val="24"/>
                  <w:szCs w:val="24"/>
                </w:rPr>
                <w:t xml:space="preserve"> </w:t>
              </w:r>
              <w:proofErr w:type="spellStart"/>
              <w:r w:rsidRPr="00D06B7E">
                <w:rPr>
                  <w:rFonts w:ascii="Arial" w:hAnsi="Arial" w:cs="Arial"/>
                  <w:sz w:val="24"/>
                  <w:szCs w:val="24"/>
                </w:rPr>
                <w:t>vigoare</w:t>
              </w:r>
              <w:proofErr w:type="spellEnd"/>
              <w:r w:rsidRPr="00D06B7E">
                <w:rPr>
                  <w:rFonts w:ascii="Arial" w:hAnsi="Arial" w:cs="Arial"/>
                  <w:sz w:val="24"/>
                  <w:szCs w:val="24"/>
                </w:rPr>
                <w:t xml:space="preserve"> </w:t>
              </w:r>
              <w:proofErr w:type="spellStart"/>
              <w:r w:rsidRPr="00D06B7E">
                <w:rPr>
                  <w:rFonts w:ascii="Arial" w:hAnsi="Arial" w:cs="Arial"/>
                  <w:sz w:val="24"/>
                  <w:szCs w:val="24"/>
                </w:rPr>
                <w:t>şi</w:t>
              </w:r>
              <w:proofErr w:type="spellEnd"/>
              <w:r w:rsidRPr="00D06B7E">
                <w:rPr>
                  <w:rFonts w:ascii="Arial" w:hAnsi="Arial" w:cs="Arial"/>
                  <w:sz w:val="24"/>
                  <w:szCs w:val="24"/>
                </w:rPr>
                <w:t xml:space="preserve"> a </w:t>
              </w:r>
              <w:proofErr w:type="spellStart"/>
              <w:r w:rsidRPr="00D06B7E">
                <w:rPr>
                  <w:rFonts w:ascii="Arial" w:hAnsi="Arial" w:cs="Arial"/>
                  <w:sz w:val="24"/>
                  <w:szCs w:val="24"/>
                </w:rPr>
                <w:t>avizelor</w:t>
              </w:r>
              <w:proofErr w:type="spellEnd"/>
              <w:r w:rsidRPr="00D06B7E">
                <w:rPr>
                  <w:rFonts w:ascii="Arial" w:hAnsi="Arial" w:cs="Arial"/>
                  <w:sz w:val="24"/>
                  <w:szCs w:val="24"/>
                </w:rPr>
                <w:t xml:space="preserve"> </w:t>
              </w:r>
              <w:proofErr w:type="spellStart"/>
              <w:r w:rsidRPr="00D06B7E">
                <w:rPr>
                  <w:rFonts w:ascii="Arial" w:hAnsi="Arial" w:cs="Arial"/>
                  <w:sz w:val="24"/>
                  <w:szCs w:val="24"/>
                </w:rPr>
                <w:t>menţionate</w:t>
              </w:r>
              <w:proofErr w:type="spellEnd"/>
              <w:r w:rsidRPr="00D06B7E">
                <w:rPr>
                  <w:rFonts w:ascii="Arial" w:hAnsi="Arial" w:cs="Arial"/>
                  <w:sz w:val="24"/>
                  <w:szCs w:val="24"/>
                </w:rPr>
                <w:t xml:space="preserve"> </w:t>
              </w:r>
              <w:proofErr w:type="spellStart"/>
              <w:r w:rsidRPr="00D06B7E">
                <w:rPr>
                  <w:rFonts w:ascii="Arial" w:hAnsi="Arial" w:cs="Arial"/>
                  <w:sz w:val="24"/>
                  <w:szCs w:val="24"/>
                </w:rPr>
                <w:t>în</w:t>
              </w:r>
              <w:proofErr w:type="spellEnd"/>
              <w:r w:rsidRPr="00D06B7E">
                <w:rPr>
                  <w:rFonts w:ascii="Arial" w:hAnsi="Arial" w:cs="Arial"/>
                  <w:sz w:val="24"/>
                  <w:szCs w:val="24"/>
                </w:rPr>
                <w:t xml:space="preserve"> </w:t>
              </w:r>
              <w:proofErr w:type="spellStart"/>
              <w:r w:rsidRPr="00D06B7E">
                <w:rPr>
                  <w:rFonts w:ascii="Arial" w:hAnsi="Arial" w:cs="Arial"/>
                  <w:sz w:val="24"/>
                  <w:szCs w:val="24"/>
                </w:rPr>
                <w:t>Certificatul</w:t>
              </w:r>
              <w:proofErr w:type="spellEnd"/>
              <w:r w:rsidRPr="00D06B7E">
                <w:rPr>
                  <w:rFonts w:ascii="Arial" w:hAnsi="Arial" w:cs="Arial"/>
                  <w:sz w:val="24"/>
                  <w:szCs w:val="24"/>
                </w:rPr>
                <w:t xml:space="preserve"> de urbanism nr. </w:t>
              </w:r>
              <w:proofErr w:type="gramStart"/>
              <w:r w:rsidRPr="00D06B7E">
                <w:rPr>
                  <w:rFonts w:ascii="Arial" w:hAnsi="Arial" w:cs="Arial"/>
                  <w:sz w:val="24"/>
                  <w:szCs w:val="24"/>
                </w:rPr>
                <w:t>48</w:t>
              </w:r>
              <w:r w:rsidRPr="00D06B7E">
                <w:rPr>
                  <w:rStyle w:val="tpa1"/>
                  <w:rFonts w:ascii="Arial" w:hAnsi="Arial" w:cs="Arial"/>
                  <w:sz w:val="24"/>
                  <w:szCs w:val="24"/>
                </w:rPr>
                <w:t xml:space="preserve">/26.07.2016 </w:t>
              </w:r>
              <w:proofErr w:type="spellStart"/>
              <w:r w:rsidRPr="00D06B7E">
                <w:rPr>
                  <w:rFonts w:ascii="Arial" w:hAnsi="Arial" w:cs="Arial"/>
                  <w:sz w:val="24"/>
                  <w:szCs w:val="24"/>
                </w:rPr>
                <w:t>emis</w:t>
              </w:r>
              <w:proofErr w:type="spellEnd"/>
              <w:r w:rsidRPr="00D06B7E">
                <w:rPr>
                  <w:rFonts w:ascii="Arial" w:hAnsi="Arial" w:cs="Arial"/>
                  <w:sz w:val="24"/>
                  <w:szCs w:val="24"/>
                </w:rPr>
                <w:t xml:space="preserve"> de </w:t>
              </w:r>
              <w:proofErr w:type="spellStart"/>
              <w:r w:rsidRPr="00D06B7E">
                <w:rPr>
                  <w:rFonts w:ascii="Arial" w:hAnsi="Arial" w:cs="Arial"/>
                  <w:sz w:val="24"/>
                  <w:szCs w:val="24"/>
                </w:rPr>
                <w:t>Primaria</w:t>
              </w:r>
              <w:proofErr w:type="spellEnd"/>
              <w:r w:rsidRPr="00D06B7E">
                <w:rPr>
                  <w:rFonts w:ascii="Arial" w:hAnsi="Arial" w:cs="Arial"/>
                  <w:sz w:val="24"/>
                  <w:szCs w:val="24"/>
                </w:rPr>
                <w:t xml:space="preserve"> </w:t>
              </w:r>
              <w:proofErr w:type="spellStart"/>
              <w:r w:rsidRPr="00D06B7E">
                <w:rPr>
                  <w:rFonts w:ascii="Arial" w:hAnsi="Arial" w:cs="Arial"/>
                  <w:sz w:val="24"/>
                  <w:szCs w:val="24"/>
                </w:rPr>
                <w:t>Fundu</w:t>
              </w:r>
              <w:proofErr w:type="spellEnd"/>
              <w:r w:rsidRPr="00D06B7E">
                <w:rPr>
                  <w:rFonts w:ascii="Arial" w:hAnsi="Arial" w:cs="Arial"/>
                  <w:sz w:val="24"/>
                  <w:szCs w:val="24"/>
                </w:rPr>
                <w:t xml:space="preserve"> </w:t>
              </w:r>
              <w:proofErr w:type="spellStart"/>
              <w:r w:rsidRPr="00D06B7E">
                <w:rPr>
                  <w:rFonts w:ascii="Arial" w:hAnsi="Arial" w:cs="Arial"/>
                  <w:sz w:val="24"/>
                  <w:szCs w:val="24"/>
                </w:rPr>
                <w:t>Moldovei</w:t>
              </w:r>
              <w:proofErr w:type="spellEnd"/>
              <w:r w:rsidRPr="00D06B7E">
                <w:rPr>
                  <w:rFonts w:ascii="Arial" w:hAnsi="Arial" w:cs="Arial"/>
                  <w:sz w:val="24"/>
                  <w:szCs w:val="24"/>
                </w:rPr>
                <w:t>.</w:t>
              </w:r>
              <w:proofErr w:type="gramEnd"/>
            </w:p>
            <w:p w:rsidR="00A41AF4" w:rsidRPr="00D06B7E" w:rsidRDefault="00A41AF4" w:rsidP="001E2AAD">
              <w:pPr>
                <w:pStyle w:val="NoSpacing"/>
                <w:rPr>
                  <w:rFonts w:ascii="Arial" w:hAnsi="Arial" w:cs="Arial"/>
                  <w:sz w:val="24"/>
                  <w:szCs w:val="24"/>
                  <w:lang w:val="it-IT"/>
                </w:rPr>
              </w:pPr>
              <w:r w:rsidRPr="00D06B7E">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A41AF4" w:rsidRPr="00D06B7E" w:rsidRDefault="00A41AF4" w:rsidP="001E2AAD">
              <w:pPr>
                <w:pStyle w:val="NoSpacing"/>
                <w:rPr>
                  <w:rFonts w:ascii="Arial" w:hAnsi="Arial" w:cs="Arial"/>
                  <w:sz w:val="24"/>
                  <w:szCs w:val="24"/>
                  <w:lang w:val="it-IT"/>
                </w:rPr>
              </w:pPr>
              <w:r w:rsidRPr="00D06B7E">
                <w:rPr>
                  <w:rFonts w:ascii="Arial" w:hAnsi="Arial" w:cs="Arial"/>
                  <w:sz w:val="24"/>
                  <w:szCs w:val="24"/>
                  <w:lang w:val="it-IT"/>
                </w:rPr>
                <w:t>- se vor respecta cu stricteţe limitele şi suprafeţele de lucru, modul de depozitare a materialelor  şi a rutelor alese pentru transport.</w:t>
              </w:r>
            </w:p>
            <w:p w:rsidR="00A41AF4" w:rsidRPr="00D06B7E" w:rsidRDefault="00A41AF4" w:rsidP="001E2AAD">
              <w:pPr>
                <w:pStyle w:val="NoSpacing"/>
                <w:rPr>
                  <w:rStyle w:val="sttlitera"/>
                  <w:rFonts w:ascii="Arial" w:hAnsi="Arial" w:cs="Arial"/>
                  <w:sz w:val="24"/>
                  <w:szCs w:val="24"/>
                  <w:lang w:val="pt-BR"/>
                </w:rPr>
              </w:pPr>
              <w:r w:rsidRPr="00D06B7E">
                <w:rPr>
                  <w:rStyle w:val="sttlitera"/>
                  <w:rFonts w:ascii="Arial" w:hAnsi="Arial" w:cs="Arial"/>
                  <w:sz w:val="24"/>
                  <w:szCs w:val="24"/>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A41AF4" w:rsidRPr="00D06B7E" w:rsidRDefault="00A41AF4" w:rsidP="001E2AAD">
              <w:pPr>
                <w:pStyle w:val="NoSpacing"/>
                <w:rPr>
                  <w:rStyle w:val="sttlitera"/>
                  <w:rFonts w:ascii="Arial" w:hAnsi="Arial" w:cs="Arial"/>
                  <w:sz w:val="24"/>
                  <w:szCs w:val="24"/>
                  <w:lang w:val="pt-BR"/>
                </w:rPr>
              </w:pPr>
              <w:r w:rsidRPr="00D06B7E">
                <w:rPr>
                  <w:rStyle w:val="sttlitera"/>
                  <w:rFonts w:ascii="Arial" w:hAnsi="Arial" w:cs="Arial"/>
                  <w:sz w:val="24"/>
                  <w:szCs w:val="24"/>
                  <w:lang w:val="pt-BR"/>
                </w:rPr>
                <w:t>- nivelul de zgomot generat de desfăşurarea lucrărilor se va încadra în prevederile STAS 10009/1988 - acustica urbană;</w:t>
              </w:r>
            </w:p>
            <w:p w:rsidR="00A41AF4" w:rsidRPr="00D06B7E" w:rsidRDefault="00A41AF4" w:rsidP="001E2AAD">
              <w:pPr>
                <w:pStyle w:val="NoSpacing"/>
                <w:rPr>
                  <w:rStyle w:val="sttlitera"/>
                  <w:rFonts w:ascii="Arial" w:hAnsi="Arial" w:cs="Arial"/>
                  <w:sz w:val="24"/>
                  <w:szCs w:val="24"/>
                  <w:lang w:val="pt-BR"/>
                </w:rPr>
              </w:pPr>
              <w:r w:rsidRPr="00D06B7E">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A41AF4" w:rsidRPr="00D06B7E" w:rsidRDefault="00A41AF4" w:rsidP="001E2AAD">
              <w:pPr>
                <w:pStyle w:val="NoSpacing"/>
                <w:rPr>
                  <w:rStyle w:val="sttlitera"/>
                  <w:rFonts w:ascii="Arial" w:hAnsi="Arial" w:cs="Arial"/>
                  <w:sz w:val="24"/>
                  <w:szCs w:val="24"/>
                  <w:lang w:val="pt-BR"/>
                </w:rPr>
              </w:pPr>
              <w:r w:rsidRPr="00D06B7E">
                <w:rPr>
                  <w:rStyle w:val="sttlitera"/>
                  <w:rFonts w:ascii="Arial" w:hAnsi="Arial" w:cs="Arial"/>
                  <w:sz w:val="24"/>
                  <w:szCs w:val="24"/>
                  <w:lang w:val="pt-BR"/>
                </w:rPr>
                <w:t xml:space="preserve">- se vor obţine toate avizele prevăzute în certificatul de urbanism, inclusiv avizul de gospodărirea apelor. </w:t>
              </w:r>
            </w:p>
            <w:p w:rsidR="00A41AF4" w:rsidRPr="00D06B7E" w:rsidRDefault="00A41AF4" w:rsidP="001E2AAD">
              <w:pPr>
                <w:pStyle w:val="NoSpacing"/>
                <w:rPr>
                  <w:rStyle w:val="sttlitera"/>
                  <w:rFonts w:ascii="Arial" w:hAnsi="Arial" w:cs="Arial"/>
                  <w:sz w:val="24"/>
                  <w:szCs w:val="24"/>
                  <w:lang w:val="pt-BR"/>
                </w:rPr>
              </w:pPr>
              <w:r w:rsidRPr="00D06B7E">
                <w:rPr>
                  <w:rStyle w:val="sttlitera"/>
                  <w:rFonts w:ascii="Arial" w:hAnsi="Arial" w:cs="Arial"/>
                  <w:sz w:val="24"/>
                  <w:szCs w:val="24"/>
                  <w:lang w:val="pt-BR"/>
                </w:rPr>
                <w:t xml:space="preserve">-- la finalizarea lucrărilor, titularul are obligația de a obține </w:t>
              </w:r>
              <w:r w:rsidRPr="00D06B7E">
                <w:rPr>
                  <w:rStyle w:val="sttlitera"/>
                  <w:rFonts w:ascii="Arial" w:hAnsi="Arial" w:cs="Arial"/>
                  <w:b/>
                  <w:sz w:val="24"/>
                  <w:szCs w:val="24"/>
                  <w:lang w:val="pt-BR"/>
                </w:rPr>
                <w:t>autorizația de mediu</w:t>
              </w:r>
              <w:r w:rsidRPr="00D06B7E">
                <w:rPr>
                  <w:rStyle w:val="sttlitera"/>
                  <w:rFonts w:ascii="Arial" w:hAnsi="Arial" w:cs="Arial"/>
                  <w:sz w:val="24"/>
                  <w:szCs w:val="24"/>
                  <w:lang w:val="pt-BR"/>
                </w:rPr>
                <w:t>.</w:t>
              </w:r>
            </w:p>
            <w:p w:rsidR="00A41AF4" w:rsidRDefault="00A41AF4" w:rsidP="001E2AAD">
              <w:pPr>
                <w:spacing w:line="240" w:lineRule="auto"/>
                <w:jc w:val="both"/>
                <w:textAlignment w:val="baseline"/>
                <w:rPr>
                  <w:rFonts w:ascii="Arial" w:hAnsi="Arial" w:cs="Arial"/>
                  <w:sz w:val="24"/>
                  <w:szCs w:val="24"/>
                </w:rPr>
              </w:pPr>
            </w:p>
            <w:p w:rsidR="00A41AF4" w:rsidRDefault="00A41AF4" w:rsidP="001E2AAD">
              <w:pPr>
                <w:spacing w:after="0" w:line="240" w:lineRule="auto"/>
                <w:jc w:val="both"/>
                <w:rPr>
                  <w:rStyle w:val="tpa1"/>
                  <w:lang w:val="ro-RO"/>
                </w:rPr>
              </w:pPr>
              <w:r>
                <w:rPr>
                  <w:rStyle w:val="tpa1"/>
                  <w:rFonts w:ascii="Arial" w:hAnsi="Arial" w:cs="Arial"/>
                  <w:b/>
                  <w:sz w:val="24"/>
                  <w:szCs w:val="24"/>
                  <w:lang w:val="ro-RO"/>
                </w:rPr>
                <w:t>Condiţii impuse pentru organizarea de şantier</w:t>
              </w:r>
              <w:r>
                <w:rPr>
                  <w:rStyle w:val="tpa1"/>
                  <w:rFonts w:ascii="Arial" w:hAnsi="Arial" w:cs="Arial"/>
                  <w:sz w:val="24"/>
                  <w:szCs w:val="24"/>
                  <w:lang w:val="ro-RO"/>
                </w:rPr>
                <w:t>:</w:t>
              </w:r>
            </w:p>
            <w:p w:rsidR="00A41AF4" w:rsidRDefault="00A41AF4" w:rsidP="001E2AAD">
              <w:pPr>
                <w:spacing w:after="0" w:line="240" w:lineRule="auto"/>
                <w:jc w:val="both"/>
                <w:rPr>
                  <w:rStyle w:val="tpa1"/>
                  <w:rFonts w:ascii="Arial" w:hAnsi="Arial" w:cs="Arial"/>
                  <w:sz w:val="24"/>
                  <w:szCs w:val="24"/>
                  <w:lang w:val="ro-RO"/>
                </w:rPr>
              </w:pPr>
            </w:p>
            <w:p w:rsidR="00A41AF4" w:rsidRDefault="00A41AF4" w:rsidP="001E2AAD">
              <w:pPr>
                <w:tabs>
                  <w:tab w:val="left" w:pos="0"/>
                </w:tabs>
                <w:spacing w:after="0" w:line="240" w:lineRule="auto"/>
                <w:jc w:val="both"/>
                <w:textAlignment w:val="baseline"/>
                <w:rPr>
                  <w:rStyle w:val="tpa1"/>
                  <w:rFonts w:ascii="Arial" w:hAnsi="Arial" w:cs="Arial"/>
                  <w:color w:val="000000"/>
                  <w:sz w:val="24"/>
                  <w:szCs w:val="24"/>
                  <w:lang w:val="pl-PL"/>
                </w:rPr>
              </w:pPr>
              <w:r>
                <w:rPr>
                  <w:rFonts w:ascii="Arial" w:hAnsi="Arial" w:cs="Arial"/>
                  <w:sz w:val="24"/>
                  <w:szCs w:val="24"/>
                  <w:lang w:val="pl-PL"/>
                </w:rPr>
                <w:t xml:space="preserve">- se va avea în vedere </w:t>
              </w:r>
              <w:proofErr w:type="spellStart"/>
              <w:r>
                <w:rPr>
                  <w:rFonts w:ascii="Arial" w:hAnsi="Arial" w:cs="Arial"/>
                  <w:sz w:val="24"/>
                  <w:szCs w:val="24"/>
                </w:rPr>
                <w:t>execuţia</w:t>
              </w:r>
              <w:proofErr w:type="spellEnd"/>
              <w:r>
                <w:rPr>
                  <w:rFonts w:ascii="Arial" w:hAnsi="Arial" w:cs="Arial"/>
                  <w:sz w:val="24"/>
                  <w:szCs w:val="24"/>
                </w:rPr>
                <w:t xml:space="preserve"> </w:t>
              </w:r>
              <w:proofErr w:type="spellStart"/>
              <w:r>
                <w:rPr>
                  <w:rFonts w:ascii="Arial" w:hAnsi="Arial" w:cs="Arial"/>
                  <w:sz w:val="24"/>
                  <w:szCs w:val="24"/>
                </w:rPr>
                <w:t>rapidă</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încadrarea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termenul</w:t>
              </w:r>
              <w:proofErr w:type="spellEnd"/>
              <w:r>
                <w:rPr>
                  <w:rFonts w:ascii="Arial" w:hAnsi="Arial" w:cs="Arial"/>
                  <w:sz w:val="24"/>
                  <w:szCs w:val="24"/>
                </w:rPr>
                <w:t xml:space="preserve"> de </w:t>
              </w:r>
              <w:proofErr w:type="spellStart"/>
              <w:r>
                <w:rPr>
                  <w:rFonts w:ascii="Arial" w:hAnsi="Arial" w:cs="Arial"/>
                  <w:sz w:val="24"/>
                  <w:szCs w:val="24"/>
                </w:rPr>
                <w:t>realizare</w:t>
              </w:r>
              <w:proofErr w:type="spellEnd"/>
              <w:r>
                <w:rPr>
                  <w:rFonts w:ascii="Arial" w:hAnsi="Arial" w:cs="Arial"/>
                  <w:sz w:val="24"/>
                  <w:szCs w:val="24"/>
                </w:rPr>
                <w:t xml:space="preserve"> a </w:t>
              </w:r>
              <w:proofErr w:type="spellStart"/>
              <w:r>
                <w:rPr>
                  <w:rFonts w:ascii="Arial" w:hAnsi="Arial" w:cs="Arial"/>
                  <w:sz w:val="24"/>
                  <w:szCs w:val="24"/>
                </w:rPr>
                <w:t>investiţiei</w:t>
              </w:r>
              <w:proofErr w:type="spellEnd"/>
              <w:r>
                <w:rPr>
                  <w:rFonts w:ascii="Arial" w:hAnsi="Arial" w:cs="Arial"/>
                  <w:sz w:val="24"/>
                  <w:szCs w:val="24"/>
                </w:rPr>
                <w:t xml:space="preserve">, </w:t>
              </w:r>
            </w:p>
            <w:p w:rsidR="00A41AF4" w:rsidRDefault="00A41AF4" w:rsidP="001E2AAD">
              <w:pPr>
                <w:spacing w:after="0" w:line="240" w:lineRule="auto"/>
                <w:jc w:val="both"/>
                <w:rPr>
                  <w:rStyle w:val="tpa1"/>
                  <w:rFonts w:ascii="Arial" w:hAnsi="Arial" w:cs="Arial"/>
                  <w:color w:val="000000"/>
                  <w:sz w:val="24"/>
                  <w:szCs w:val="24"/>
                  <w:lang w:val="pl-PL"/>
                </w:rPr>
              </w:pPr>
              <w:r>
                <w:rPr>
                  <w:rStyle w:val="tpa1"/>
                  <w:rFonts w:ascii="Arial" w:hAnsi="Arial" w:cs="Arial"/>
                  <w:color w:val="000000"/>
                  <w:sz w:val="24"/>
                  <w:szCs w:val="24"/>
                  <w:lang w:val="pl-PL"/>
                </w:rPr>
                <w:lastRenderedPageBreak/>
                <w:t>- utilajele de construcţii se vor alimenta cu carburanţi numai de la staţii de distribuţie carburanţi autorizate;</w:t>
              </w:r>
            </w:p>
            <w:p w:rsidR="00A41AF4" w:rsidRDefault="00A41AF4" w:rsidP="001E2AAD">
              <w:pPr>
                <w:pStyle w:val="BodyText"/>
                <w:tabs>
                  <w:tab w:val="left" w:pos="-720"/>
                </w:tabs>
                <w:suppressAutoHyphens/>
                <w:jc w:val="both"/>
                <w:rPr>
                  <w:lang w:val="ro-RO"/>
                </w:rPr>
              </w:pPr>
              <w:r>
                <w:rPr>
                  <w:rFonts w:cs="Arial"/>
                  <w:lang w:val="ro-RO"/>
                </w:rPr>
                <w:t>- mijloacele de transport vor fi asigurate astfel încât să nu existe pierderi de material sau deşeuri în timpul transportului;</w:t>
              </w:r>
            </w:p>
            <w:p w:rsidR="00A41AF4" w:rsidRDefault="00A41AF4" w:rsidP="001E2AAD">
              <w:pPr>
                <w:tabs>
                  <w:tab w:val="num" w:pos="0"/>
                </w:tabs>
                <w:spacing w:after="0" w:line="240" w:lineRule="auto"/>
                <w:jc w:val="both"/>
                <w:rPr>
                  <w:rFonts w:ascii="Arial" w:hAnsi="Arial" w:cs="Arial"/>
                  <w:sz w:val="24"/>
                  <w:szCs w:val="24"/>
                  <w:lang w:val="ro-RO"/>
                </w:rPr>
              </w:pPr>
              <w:r>
                <w:rPr>
                  <w:rFonts w:ascii="Arial" w:hAnsi="Arial" w:cs="Arial"/>
                  <w:sz w:val="24"/>
                  <w:szCs w:val="24"/>
                  <w:lang w:val="ro-RO"/>
                </w:rPr>
                <w:t>- întreţinerea utilajelor/mijloacelor de transport (spălarea lor, efectuarea de reparaţii, schimburile de ulei) se vor face numai la service-uri autorizate;</w:t>
              </w:r>
            </w:p>
            <w:p w:rsidR="00A41AF4" w:rsidRDefault="00A41AF4" w:rsidP="001E2AAD">
              <w:pPr>
                <w:pStyle w:val="BodyText"/>
                <w:tabs>
                  <w:tab w:val="left" w:pos="-720"/>
                </w:tabs>
                <w:suppressAutoHyphens/>
                <w:jc w:val="both"/>
                <w:rPr>
                  <w:rFonts w:cs="Arial"/>
                  <w:lang w:val="ro-RO"/>
                </w:rPr>
              </w:pPr>
              <w:r>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A41AF4" w:rsidRDefault="00A41AF4" w:rsidP="001E2AAD">
              <w:pPr>
                <w:pStyle w:val="Default"/>
                <w:rPr>
                  <w:lang w:val="ro-RO"/>
                </w:rPr>
              </w:pPr>
            </w:p>
            <w:p w:rsidR="00A41AF4" w:rsidRDefault="00A41AF4" w:rsidP="001E2AAD">
              <w:pPr>
                <w:spacing w:after="0" w:line="240" w:lineRule="auto"/>
                <w:ind w:firstLine="708"/>
                <w:jc w:val="both"/>
                <w:rPr>
                  <w:rFonts w:ascii="Arial" w:hAnsi="Arial" w:cs="Arial"/>
                  <w:sz w:val="24"/>
                  <w:szCs w:val="24"/>
                  <w:lang w:val="ro-RO"/>
                </w:rPr>
              </w:pPr>
              <w:r>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A41AF4" w:rsidRDefault="00A41AF4" w:rsidP="001E2AAD">
              <w:pPr>
                <w:pStyle w:val="CharCharCharCharCharChar1CharCharCharCharCharCharCharCharCharChar"/>
                <w:jc w:val="both"/>
                <w:rPr>
                  <w:rFonts w:ascii="Arial" w:hAnsi="Arial" w:cs="Arial"/>
                </w:rPr>
              </w:pPr>
              <w:r>
                <w:rPr>
                  <w:rFonts w:ascii="Arial" w:hAnsi="Arial" w:cs="Arial"/>
                </w:rPr>
                <w:t xml:space="preserve">           Prezenta decizie se poate revizui, în cazul în care se constată apariţia unor elemente noi, necunoscute la data emiterii .</w:t>
              </w:r>
            </w:p>
            <w:p w:rsidR="00A41AF4" w:rsidRDefault="00A41AF4" w:rsidP="001E2AAD">
              <w:pPr>
                <w:pStyle w:val="BodyText"/>
                <w:tabs>
                  <w:tab w:val="left" w:pos="-720"/>
                </w:tabs>
                <w:suppressAutoHyphens/>
                <w:jc w:val="both"/>
                <w:rPr>
                  <w:rFonts w:cs="Arial"/>
                  <w:color w:val="000000"/>
                  <w:lang w:val="pl-PL"/>
                </w:rPr>
              </w:pPr>
              <w:r>
                <w:rPr>
                  <w:rFonts w:cs="Arial"/>
                  <w:color w:val="000000"/>
                  <w:lang w:val="pl-PL"/>
                </w:rPr>
                <w:t xml:space="preserve">           Prezenta decizie este valabilă pe toată perioada de aplicare a proiectului.</w:t>
              </w:r>
            </w:p>
            <w:p w:rsidR="00A41AF4" w:rsidRPr="00522DB9" w:rsidRDefault="00A41AF4" w:rsidP="001E2AAD">
              <w:pPr>
                <w:autoSpaceDE w:val="0"/>
                <w:autoSpaceDN w:val="0"/>
                <w:adjustRightInd w:val="0"/>
                <w:spacing w:after="0" w:line="240" w:lineRule="auto"/>
                <w:jc w:val="both"/>
                <w:rPr>
                  <w:rFonts w:ascii="Arial" w:hAnsi="Arial" w:cs="Arial"/>
                  <w:sz w:val="24"/>
                  <w:szCs w:val="24"/>
                </w:rPr>
              </w:pPr>
              <w:r>
                <w:rPr>
                  <w:rFonts w:cs="Arial"/>
                  <w:lang w:val="pl-PL"/>
                </w:rPr>
                <w:t xml:space="preserve">               </w:t>
              </w:r>
              <w:r w:rsidRPr="00FD4EB9">
                <w:rPr>
                  <w:rFonts w:ascii="Arial" w:hAnsi="Arial" w:cs="Arial"/>
                  <w:sz w:val="24"/>
                  <w:szCs w:val="24"/>
                  <w:lang w:val="pl-PL"/>
                </w:rPr>
                <w:t xml:space="preserve">Se va anunţa </w:t>
              </w:r>
              <w:r w:rsidRPr="00FD4EB9">
                <w:rPr>
                  <w:rFonts w:ascii="Arial" w:hAnsi="Arial" w:cs="Arial"/>
                  <w:sz w:val="24"/>
                  <w:szCs w:val="24"/>
                  <w:lang w:val="ro-RO"/>
                </w:rPr>
                <w:t xml:space="preserve">Agenţia pentru Protecţia Mediului Suceava </w:t>
              </w:r>
              <w:r w:rsidRPr="00FD4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A41AF4" w:rsidRPr="00522DB9" w:rsidRDefault="00A41AF4" w:rsidP="001E2AAD">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A41AF4" w:rsidRPr="00447422" w:rsidRDefault="00A41AF4" w:rsidP="001E2AA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41AF4" w:rsidRDefault="00A41AF4" w:rsidP="001E2AA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081075AE574C49158E61F65427E984C1"/>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063109" w:rsidRDefault="00063109"/>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67475"/>
    <w:multiLevelType w:val="multilevel"/>
    <w:tmpl w:val="F9304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1AF4"/>
    <w:rsid w:val="00020D3E"/>
    <w:rsid w:val="00042323"/>
    <w:rsid w:val="00043535"/>
    <w:rsid w:val="00054F50"/>
    <w:rsid w:val="00056628"/>
    <w:rsid w:val="00063109"/>
    <w:rsid w:val="000A69C0"/>
    <w:rsid w:val="001002A0"/>
    <w:rsid w:val="00153C5E"/>
    <w:rsid w:val="001A61F6"/>
    <w:rsid w:val="001C2F9A"/>
    <w:rsid w:val="001D4596"/>
    <w:rsid w:val="001D5919"/>
    <w:rsid w:val="001F0142"/>
    <w:rsid w:val="002715A3"/>
    <w:rsid w:val="00272F2F"/>
    <w:rsid w:val="002A066C"/>
    <w:rsid w:val="002F1B0E"/>
    <w:rsid w:val="0030640E"/>
    <w:rsid w:val="003251C7"/>
    <w:rsid w:val="003B5A8A"/>
    <w:rsid w:val="003E40BA"/>
    <w:rsid w:val="00412143"/>
    <w:rsid w:val="00420981"/>
    <w:rsid w:val="00441CA2"/>
    <w:rsid w:val="00456E6D"/>
    <w:rsid w:val="00461444"/>
    <w:rsid w:val="0047503B"/>
    <w:rsid w:val="004D6A7B"/>
    <w:rsid w:val="004F1D71"/>
    <w:rsid w:val="00531ACD"/>
    <w:rsid w:val="00534E04"/>
    <w:rsid w:val="00561066"/>
    <w:rsid w:val="0058004A"/>
    <w:rsid w:val="005870B7"/>
    <w:rsid w:val="005D543E"/>
    <w:rsid w:val="005F4041"/>
    <w:rsid w:val="00623DD7"/>
    <w:rsid w:val="00630613"/>
    <w:rsid w:val="00637488"/>
    <w:rsid w:val="006534B0"/>
    <w:rsid w:val="0069634B"/>
    <w:rsid w:val="006D033A"/>
    <w:rsid w:val="006F4A5E"/>
    <w:rsid w:val="00791A41"/>
    <w:rsid w:val="007F0C6C"/>
    <w:rsid w:val="008A4DD6"/>
    <w:rsid w:val="008B45F8"/>
    <w:rsid w:val="008C51E0"/>
    <w:rsid w:val="008E5A75"/>
    <w:rsid w:val="00905E43"/>
    <w:rsid w:val="00917800"/>
    <w:rsid w:val="00922384"/>
    <w:rsid w:val="00923E87"/>
    <w:rsid w:val="009F2FBE"/>
    <w:rsid w:val="00A011D3"/>
    <w:rsid w:val="00A41AF4"/>
    <w:rsid w:val="00A807A3"/>
    <w:rsid w:val="00AB0DFF"/>
    <w:rsid w:val="00AC53C4"/>
    <w:rsid w:val="00AD748D"/>
    <w:rsid w:val="00AE791B"/>
    <w:rsid w:val="00B261B6"/>
    <w:rsid w:val="00B45016"/>
    <w:rsid w:val="00B9278D"/>
    <w:rsid w:val="00BB0773"/>
    <w:rsid w:val="00BD455F"/>
    <w:rsid w:val="00C27589"/>
    <w:rsid w:val="00CA3726"/>
    <w:rsid w:val="00D62E1C"/>
    <w:rsid w:val="00D9028B"/>
    <w:rsid w:val="00D9541E"/>
    <w:rsid w:val="00DD7249"/>
    <w:rsid w:val="00E00E3E"/>
    <w:rsid w:val="00E079DB"/>
    <w:rsid w:val="00E234E6"/>
    <w:rsid w:val="00E3079B"/>
    <w:rsid w:val="00EE0674"/>
    <w:rsid w:val="00EE3E30"/>
    <w:rsid w:val="00EE56EF"/>
    <w:rsid w:val="00F61B63"/>
    <w:rsid w:val="00FC505A"/>
    <w:rsid w:val="00FE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F4"/>
    <w:rPr>
      <w:rFonts w:ascii="Calibri" w:eastAsia="Calibri" w:hAnsi="Calibri"/>
      <w:smallCaps w:val="0"/>
      <w:sz w:val="22"/>
      <w:szCs w:val="22"/>
    </w:rPr>
  </w:style>
  <w:style w:type="paragraph" w:styleId="Heading1">
    <w:name w:val="heading 1"/>
    <w:basedOn w:val="Normal"/>
    <w:next w:val="Normal"/>
    <w:link w:val="Heading1Char"/>
    <w:qFormat/>
    <w:rsid w:val="00A41A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41A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AF4"/>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41AF4"/>
    <w:rPr>
      <w:rFonts w:ascii="Cambria" w:eastAsia="SimSun" w:hAnsi="Cambria"/>
      <w:b/>
      <w:bCs/>
      <w:i/>
      <w:iCs/>
      <w:smallCaps w:val="0"/>
      <w:sz w:val="28"/>
      <w:szCs w:val="28"/>
    </w:rPr>
  </w:style>
  <w:style w:type="paragraph" w:customStyle="1" w:styleId="Default">
    <w:name w:val="Default"/>
    <w:rsid w:val="00A41AF4"/>
    <w:pPr>
      <w:autoSpaceDE w:val="0"/>
      <w:autoSpaceDN w:val="0"/>
      <w:adjustRightInd w:val="0"/>
      <w:spacing w:after="0" w:line="240" w:lineRule="auto"/>
    </w:pPr>
    <w:rPr>
      <w:rFonts w:ascii="Arial" w:eastAsia="Times New Roman" w:hAnsi="Arial" w:cs="Arial"/>
      <w:smallCaps w:val="0"/>
      <w:color w:val="000000"/>
    </w:rPr>
  </w:style>
  <w:style w:type="paragraph" w:styleId="BodyText">
    <w:name w:val="Body Text"/>
    <w:basedOn w:val="Default"/>
    <w:next w:val="Default"/>
    <w:link w:val="BodyTextChar"/>
    <w:rsid w:val="00A41AF4"/>
    <w:rPr>
      <w:rFonts w:cs="Times New Roman"/>
      <w:color w:val="auto"/>
    </w:rPr>
  </w:style>
  <w:style w:type="character" w:customStyle="1" w:styleId="BodyTextChar">
    <w:name w:val="Body Text Char"/>
    <w:basedOn w:val="DefaultParagraphFont"/>
    <w:link w:val="BodyText"/>
    <w:rsid w:val="00A41AF4"/>
    <w:rPr>
      <w:rFonts w:ascii="Arial" w:eastAsia="Times New Roman" w:hAnsi="Arial"/>
      <w:smallCaps w:val="0"/>
    </w:rPr>
  </w:style>
  <w:style w:type="character" w:customStyle="1" w:styleId="tpa1">
    <w:name w:val="tpa1"/>
    <w:basedOn w:val="DefaultParagraphFont"/>
    <w:rsid w:val="00A41AF4"/>
  </w:style>
  <w:style w:type="paragraph" w:styleId="BodyText2">
    <w:name w:val="Body Text 2"/>
    <w:basedOn w:val="Normal"/>
    <w:link w:val="BodyText2Char"/>
    <w:rsid w:val="00A41AF4"/>
    <w:pPr>
      <w:spacing w:after="120" w:line="480" w:lineRule="auto"/>
    </w:pPr>
  </w:style>
  <w:style w:type="character" w:customStyle="1" w:styleId="BodyText2Char">
    <w:name w:val="Body Text 2 Char"/>
    <w:basedOn w:val="DefaultParagraphFont"/>
    <w:link w:val="BodyText2"/>
    <w:rsid w:val="00A41AF4"/>
    <w:rPr>
      <w:rFonts w:ascii="Calibri" w:eastAsia="Calibri" w:hAnsi="Calibri"/>
      <w:smallCaps w:val="0"/>
      <w:sz w:val="22"/>
      <w:szCs w:val="22"/>
    </w:rPr>
  </w:style>
  <w:style w:type="paragraph" w:styleId="BodyTextIndent">
    <w:name w:val="Body Text Indent"/>
    <w:basedOn w:val="Normal"/>
    <w:link w:val="BodyTextIndentChar"/>
    <w:unhideWhenUsed/>
    <w:rsid w:val="00A41AF4"/>
    <w:pPr>
      <w:spacing w:after="120"/>
      <w:ind w:left="360"/>
    </w:pPr>
  </w:style>
  <w:style w:type="character" w:customStyle="1" w:styleId="BodyTextIndentChar">
    <w:name w:val="Body Text Indent Char"/>
    <w:basedOn w:val="DefaultParagraphFont"/>
    <w:link w:val="BodyTextIndent"/>
    <w:rsid w:val="00A41AF4"/>
    <w:rPr>
      <w:rFonts w:ascii="Calibri" w:eastAsia="Calibri" w:hAnsi="Calibri"/>
      <w:smallCaps w:val="0"/>
      <w:sz w:val="22"/>
      <w:szCs w:val="22"/>
    </w:rPr>
  </w:style>
  <w:style w:type="paragraph" w:styleId="ListParagraph">
    <w:name w:val="List Paragraph"/>
    <w:basedOn w:val="Normal"/>
    <w:uiPriority w:val="34"/>
    <w:qFormat/>
    <w:rsid w:val="00A41AF4"/>
    <w:pPr>
      <w:ind w:left="720"/>
    </w:pPr>
  </w:style>
  <w:style w:type="character" w:customStyle="1" w:styleId="sttlitera">
    <w:name w:val="st_tlitera"/>
    <w:rsid w:val="00A41AF4"/>
  </w:style>
  <w:style w:type="character" w:styleId="PlaceholderText">
    <w:name w:val="Placeholder Text"/>
    <w:basedOn w:val="DefaultParagraphFont"/>
    <w:uiPriority w:val="99"/>
    <w:semiHidden/>
    <w:rsid w:val="00A41AF4"/>
    <w:rPr>
      <w:color w:val="808080"/>
    </w:rPr>
  </w:style>
  <w:style w:type="paragraph" w:customStyle="1" w:styleId="CharCharChar1Char">
    <w:name w:val="Char Char Char1 Char"/>
    <w:basedOn w:val="Normal"/>
    <w:rsid w:val="00A41AF4"/>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A41AF4"/>
    <w:pPr>
      <w:spacing w:after="0" w:line="240" w:lineRule="auto"/>
    </w:pPr>
    <w:rPr>
      <w:rFonts w:ascii="Times New Roman" w:eastAsia="Times New Roman" w:hAnsi="Times New Roman"/>
      <w:sz w:val="24"/>
      <w:szCs w:val="24"/>
      <w:lang w:val="pl-PL" w:eastAsia="pl-PL"/>
    </w:rPr>
  </w:style>
  <w:style w:type="paragraph" w:styleId="NoSpacing">
    <w:name w:val="No Spacing"/>
    <w:uiPriority w:val="1"/>
    <w:qFormat/>
    <w:rsid w:val="00A41AF4"/>
    <w:pPr>
      <w:spacing w:after="0" w:line="240" w:lineRule="auto"/>
    </w:pPr>
    <w:rPr>
      <w:rFonts w:ascii="Calibri" w:eastAsia="Calibri" w:hAnsi="Calibri"/>
      <w:smallCaps w:val="0"/>
      <w:sz w:val="22"/>
      <w:szCs w:val="22"/>
    </w:rPr>
  </w:style>
  <w:style w:type="paragraph" w:styleId="BalloonText">
    <w:name w:val="Balloon Text"/>
    <w:basedOn w:val="Normal"/>
    <w:link w:val="BalloonTextChar"/>
    <w:uiPriority w:val="99"/>
    <w:semiHidden/>
    <w:unhideWhenUsed/>
    <w:rsid w:val="00A4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F4"/>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C6D2BF67EC45D4B7252C145892425F"/>
        <w:category>
          <w:name w:val="General"/>
          <w:gallery w:val="placeholder"/>
        </w:category>
        <w:types>
          <w:type w:val="bbPlcHdr"/>
        </w:types>
        <w:behaviors>
          <w:behavior w:val="content"/>
        </w:behaviors>
        <w:guid w:val="{89C802F7-5508-4074-9121-47A19F1F7F58}"/>
      </w:docPartPr>
      <w:docPartBody>
        <w:p w:rsidR="00000000" w:rsidRDefault="00841B5E" w:rsidP="00841B5E">
          <w:pPr>
            <w:pStyle w:val="DBC6D2BF67EC45D4B7252C145892425F"/>
          </w:pPr>
          <w:r w:rsidRPr="002374F1">
            <w:rPr>
              <w:rStyle w:val="PlaceholderText"/>
            </w:rPr>
            <w:t>număr</w:t>
          </w:r>
        </w:p>
      </w:docPartBody>
    </w:docPart>
    <w:docPart>
      <w:docPartPr>
        <w:name w:val="87587B017EBB4A39B853FF7F8348BDE2"/>
        <w:category>
          <w:name w:val="General"/>
          <w:gallery w:val="placeholder"/>
        </w:category>
        <w:types>
          <w:type w:val="bbPlcHdr"/>
        </w:types>
        <w:behaviors>
          <w:behavior w:val="content"/>
        </w:behaviors>
        <w:guid w:val="{0E423971-4EEB-4ADA-8E56-76123F833B61}"/>
      </w:docPartPr>
      <w:docPartBody>
        <w:p w:rsidR="00000000" w:rsidRDefault="00841B5E" w:rsidP="00841B5E">
          <w:pPr>
            <w:pStyle w:val="87587B017EBB4A39B853FF7F8348BDE2"/>
          </w:pPr>
          <w:r w:rsidRPr="000732BD">
            <w:rPr>
              <w:rStyle w:val="PlaceholderText"/>
            </w:rPr>
            <w:t>zz.ll.aaaa</w:t>
          </w:r>
        </w:p>
      </w:docPartBody>
    </w:docPart>
    <w:docPart>
      <w:docPartPr>
        <w:name w:val="EEC57C7A6C5A454CB3CF505C0D6BF45E"/>
        <w:category>
          <w:name w:val="General"/>
          <w:gallery w:val="placeholder"/>
        </w:category>
        <w:types>
          <w:type w:val="bbPlcHdr"/>
        </w:types>
        <w:behaviors>
          <w:behavior w:val="content"/>
        </w:behaviors>
        <w:guid w:val="{63D753FA-A3F7-4A8C-A853-3DB052AE8C50}"/>
      </w:docPartPr>
      <w:docPartBody>
        <w:p w:rsidR="00000000" w:rsidRDefault="00841B5E" w:rsidP="00841B5E">
          <w:pPr>
            <w:pStyle w:val="EEC57C7A6C5A454CB3CF505C0D6BF45E"/>
          </w:pPr>
          <w:r w:rsidRPr="003F6502">
            <w:rPr>
              <w:rStyle w:val="PlaceholderText"/>
            </w:rPr>
            <w:t>....</w:t>
          </w:r>
        </w:p>
      </w:docPartBody>
    </w:docPart>
    <w:docPart>
      <w:docPartPr>
        <w:name w:val="E81EBFB4D8A642599982006373812669"/>
        <w:category>
          <w:name w:val="General"/>
          <w:gallery w:val="placeholder"/>
        </w:category>
        <w:types>
          <w:type w:val="bbPlcHdr"/>
        </w:types>
        <w:behaviors>
          <w:behavior w:val="content"/>
        </w:behaviors>
        <w:guid w:val="{ED115EE2-B6EF-4584-8F80-82DBBFA1FF57}"/>
      </w:docPartPr>
      <w:docPartBody>
        <w:p w:rsidR="00000000" w:rsidRDefault="00841B5E" w:rsidP="00841B5E">
          <w:pPr>
            <w:pStyle w:val="E81EBFB4D8A642599982006373812669"/>
          </w:pPr>
          <w:r w:rsidRPr="0041381C">
            <w:rPr>
              <w:rStyle w:val="PlaceholderText"/>
            </w:rPr>
            <w:t>Click here to enter text.</w:t>
          </w:r>
        </w:p>
      </w:docPartBody>
    </w:docPart>
    <w:docPart>
      <w:docPartPr>
        <w:name w:val="8A40047B62F8481AB5BBFE1E72696AF6"/>
        <w:category>
          <w:name w:val="General"/>
          <w:gallery w:val="placeholder"/>
        </w:category>
        <w:types>
          <w:type w:val="bbPlcHdr"/>
        </w:types>
        <w:behaviors>
          <w:behavior w:val="content"/>
        </w:behaviors>
        <w:guid w:val="{F487A040-E36F-4A54-BCDA-EC289DE96898}"/>
      </w:docPartPr>
      <w:docPartBody>
        <w:p w:rsidR="00000000" w:rsidRDefault="00841B5E" w:rsidP="00841B5E">
          <w:pPr>
            <w:pStyle w:val="8A40047B62F8481AB5BBFE1E72696AF6"/>
          </w:pPr>
          <w:r w:rsidRPr="000732BD">
            <w:rPr>
              <w:rStyle w:val="PlaceholderText"/>
            </w:rPr>
            <w:t>OperatorEconomic</w:t>
          </w:r>
        </w:p>
      </w:docPartBody>
    </w:docPart>
    <w:docPart>
      <w:docPartPr>
        <w:name w:val="B4DDB00BE7874B60BC1A3345FEAC21B3"/>
        <w:category>
          <w:name w:val="General"/>
          <w:gallery w:val="placeholder"/>
        </w:category>
        <w:types>
          <w:type w:val="bbPlcHdr"/>
        </w:types>
        <w:behaviors>
          <w:behavior w:val="content"/>
        </w:behaviors>
        <w:guid w:val="{7432FCE6-D8BA-496C-8410-738CB6A04E42}"/>
      </w:docPartPr>
      <w:docPartBody>
        <w:p w:rsidR="00000000" w:rsidRDefault="00841B5E" w:rsidP="00841B5E">
          <w:pPr>
            <w:pStyle w:val="B4DDB00BE7874B60BC1A3345FEAC21B3"/>
          </w:pPr>
          <w:r w:rsidRPr="002374F1">
            <w:rPr>
              <w:rStyle w:val="PlaceholderText"/>
            </w:rPr>
            <w:t>AdresăSediuSocial</w:t>
          </w:r>
        </w:p>
      </w:docPartBody>
    </w:docPart>
    <w:docPart>
      <w:docPartPr>
        <w:name w:val="22E04274C2D140A7B26041A98C29F4A7"/>
        <w:category>
          <w:name w:val="General"/>
          <w:gallery w:val="placeholder"/>
        </w:category>
        <w:types>
          <w:type w:val="bbPlcHdr"/>
        </w:types>
        <w:behaviors>
          <w:behavior w:val="content"/>
        </w:behaviors>
        <w:guid w:val="{27411ABF-4270-4F9B-BC88-CDA92A60497C}"/>
      </w:docPartPr>
      <w:docPartBody>
        <w:p w:rsidR="00000000" w:rsidRDefault="00841B5E" w:rsidP="00841B5E">
          <w:pPr>
            <w:pStyle w:val="22E04274C2D140A7B26041A98C29F4A7"/>
          </w:pPr>
          <w:r w:rsidRPr="0041381C">
            <w:rPr>
              <w:rStyle w:val="PlaceholderText"/>
            </w:rPr>
            <w:t>....</w:t>
          </w:r>
        </w:p>
      </w:docPartBody>
    </w:docPart>
    <w:docPart>
      <w:docPartPr>
        <w:name w:val="E63551680A8E49158AAFEE720B41CB94"/>
        <w:category>
          <w:name w:val="General"/>
          <w:gallery w:val="placeholder"/>
        </w:category>
        <w:types>
          <w:type w:val="bbPlcHdr"/>
        </w:types>
        <w:behaviors>
          <w:behavior w:val="content"/>
        </w:behaviors>
        <w:guid w:val="{9DFCA1FB-EF21-49B9-ACBE-5DA484A4102B}"/>
      </w:docPartPr>
      <w:docPartBody>
        <w:p w:rsidR="00000000" w:rsidRDefault="00841B5E" w:rsidP="00841B5E">
          <w:pPr>
            <w:pStyle w:val="E63551680A8E49158AAFEE720B41CB94"/>
          </w:pPr>
          <w:r w:rsidRPr="00591698">
            <w:rPr>
              <w:rStyle w:val="PlaceholderText"/>
            </w:rPr>
            <w:t>ANPM/APM</w:t>
          </w:r>
        </w:p>
      </w:docPartBody>
    </w:docPart>
    <w:docPart>
      <w:docPartPr>
        <w:name w:val="A0ECF053486B474094F19E4229CE37B7"/>
        <w:category>
          <w:name w:val="General"/>
          <w:gallery w:val="placeholder"/>
        </w:category>
        <w:types>
          <w:type w:val="bbPlcHdr"/>
        </w:types>
        <w:behaviors>
          <w:behavior w:val="content"/>
        </w:behaviors>
        <w:guid w:val="{28A2B982-3655-4986-BCE2-5DB2269D0D8B}"/>
      </w:docPartPr>
      <w:docPartBody>
        <w:p w:rsidR="00000000" w:rsidRDefault="00841B5E" w:rsidP="00841B5E">
          <w:pPr>
            <w:pStyle w:val="A0ECF053486B474094F19E4229CE37B7"/>
          </w:pPr>
          <w:r w:rsidRPr="00302E0D">
            <w:rPr>
              <w:rStyle w:val="PlaceholderText"/>
            </w:rPr>
            <w:t>număr</w:t>
          </w:r>
        </w:p>
      </w:docPartBody>
    </w:docPart>
    <w:docPart>
      <w:docPartPr>
        <w:name w:val="427AA6360ABD41E49D2E60F4B6AB447F"/>
        <w:category>
          <w:name w:val="General"/>
          <w:gallery w:val="placeholder"/>
        </w:category>
        <w:types>
          <w:type w:val="bbPlcHdr"/>
        </w:types>
        <w:behaviors>
          <w:behavior w:val="content"/>
        </w:behaviors>
        <w:guid w:val="{8CEF29EC-7CB5-4186-9AE2-0AE54EBDB2C9}"/>
      </w:docPartPr>
      <w:docPartBody>
        <w:p w:rsidR="00000000" w:rsidRDefault="00841B5E" w:rsidP="00841B5E">
          <w:pPr>
            <w:pStyle w:val="427AA6360ABD41E49D2E60F4B6AB447F"/>
          </w:pPr>
          <w:r w:rsidRPr="00302E0D">
            <w:rPr>
              <w:rStyle w:val="PlaceholderText"/>
            </w:rPr>
            <w:t>zz.ll.aaaa</w:t>
          </w:r>
        </w:p>
      </w:docPartBody>
    </w:docPart>
    <w:docPart>
      <w:docPartPr>
        <w:name w:val="76913E79BEAE439A97B1E99C0E547C42"/>
        <w:category>
          <w:name w:val="General"/>
          <w:gallery w:val="placeholder"/>
        </w:category>
        <w:types>
          <w:type w:val="bbPlcHdr"/>
        </w:types>
        <w:behaviors>
          <w:behavior w:val="content"/>
        </w:behaviors>
        <w:guid w:val="{0A8F4C6D-08DF-45AB-981F-21D4AE14E094}"/>
      </w:docPartPr>
      <w:docPartBody>
        <w:p w:rsidR="00000000" w:rsidRDefault="00841B5E" w:rsidP="00841B5E">
          <w:pPr>
            <w:pStyle w:val="76913E79BEAE439A97B1E99C0E547C42"/>
          </w:pPr>
          <w:r w:rsidRPr="00C9089A">
            <w:rPr>
              <w:rStyle w:val="PlaceholderText"/>
            </w:rPr>
            <w:t>....</w:t>
          </w:r>
        </w:p>
      </w:docPartBody>
    </w:docPart>
    <w:docPart>
      <w:docPartPr>
        <w:name w:val="69538A30AAEE407BB045D3C4846B2D61"/>
        <w:category>
          <w:name w:val="General"/>
          <w:gallery w:val="placeholder"/>
        </w:category>
        <w:types>
          <w:type w:val="bbPlcHdr"/>
        </w:types>
        <w:behaviors>
          <w:behavior w:val="content"/>
        </w:behaviors>
        <w:guid w:val="{45F3DCA6-1CE9-4636-AC5B-2C6189D929A1}"/>
      </w:docPartPr>
      <w:docPartBody>
        <w:p w:rsidR="00000000" w:rsidRDefault="00841B5E" w:rsidP="00841B5E">
          <w:pPr>
            <w:pStyle w:val="69538A30AAEE407BB045D3C4846B2D61"/>
          </w:pPr>
          <w:r w:rsidRPr="0041381C">
            <w:rPr>
              <w:rStyle w:val="PlaceholderText"/>
            </w:rPr>
            <w:t>ANPM/APM</w:t>
          </w:r>
        </w:p>
      </w:docPartBody>
    </w:docPart>
    <w:docPart>
      <w:docPartPr>
        <w:name w:val="B05714A91AA04DC2B08763D6A76B2C96"/>
        <w:category>
          <w:name w:val="General"/>
          <w:gallery w:val="placeholder"/>
        </w:category>
        <w:types>
          <w:type w:val="bbPlcHdr"/>
        </w:types>
        <w:behaviors>
          <w:behavior w:val="content"/>
        </w:behaviors>
        <w:guid w:val="{50DF00D8-4C84-4A4A-B5EC-8AA85A60730C}"/>
      </w:docPartPr>
      <w:docPartBody>
        <w:p w:rsidR="00000000" w:rsidRDefault="00841B5E" w:rsidP="00841B5E">
          <w:pPr>
            <w:pStyle w:val="B05714A91AA04DC2B08763D6A76B2C96"/>
          </w:pPr>
          <w:r w:rsidRPr="00185C77">
            <w:rPr>
              <w:rStyle w:val="PlaceholderText"/>
            </w:rPr>
            <w:t>....</w:t>
          </w:r>
        </w:p>
      </w:docPartBody>
    </w:docPart>
    <w:docPart>
      <w:docPartPr>
        <w:name w:val="0E32ED8FC0084B3493B9B87A22DC81F6"/>
        <w:category>
          <w:name w:val="General"/>
          <w:gallery w:val="placeholder"/>
        </w:category>
        <w:types>
          <w:type w:val="bbPlcHdr"/>
        </w:types>
        <w:behaviors>
          <w:behavior w:val="content"/>
        </w:behaviors>
        <w:guid w:val="{D304427F-DC3D-4D3C-906B-62E7B895666C}"/>
      </w:docPartPr>
      <w:docPartBody>
        <w:p w:rsidR="00000000" w:rsidRDefault="00841B5E" w:rsidP="00841B5E">
          <w:pPr>
            <w:pStyle w:val="0E32ED8FC0084B3493B9B87A22DC81F6"/>
          </w:pPr>
          <w:r w:rsidRPr="00185C77">
            <w:rPr>
              <w:rStyle w:val="PlaceholderText"/>
            </w:rPr>
            <w:t>....</w:t>
          </w:r>
        </w:p>
      </w:docPartBody>
    </w:docPart>
    <w:docPart>
      <w:docPartPr>
        <w:name w:val="1465C1A76DA844CE915EAEF5C0D706F6"/>
        <w:category>
          <w:name w:val="General"/>
          <w:gallery w:val="placeholder"/>
        </w:category>
        <w:types>
          <w:type w:val="bbPlcHdr"/>
        </w:types>
        <w:behaviors>
          <w:behavior w:val="content"/>
        </w:behaviors>
        <w:guid w:val="{05BC5CE8-CEDE-465B-BF2F-D841ECC85B5A}"/>
      </w:docPartPr>
      <w:docPartBody>
        <w:p w:rsidR="00000000" w:rsidRDefault="00841B5E" w:rsidP="00841B5E">
          <w:pPr>
            <w:pStyle w:val="1465C1A76DA844CE915EAEF5C0D706F6"/>
          </w:pPr>
          <w:r w:rsidRPr="00185C77">
            <w:rPr>
              <w:rStyle w:val="PlaceholderText"/>
            </w:rPr>
            <w:t>....</w:t>
          </w:r>
        </w:p>
      </w:docPartBody>
    </w:docPart>
    <w:docPart>
      <w:docPartPr>
        <w:name w:val="081075AE574C49158E61F65427E984C1"/>
        <w:category>
          <w:name w:val="General"/>
          <w:gallery w:val="placeholder"/>
        </w:category>
        <w:types>
          <w:type w:val="bbPlcHdr"/>
        </w:types>
        <w:behaviors>
          <w:behavior w:val="content"/>
        </w:behaviors>
        <w:guid w:val="{6AEC26FE-A53A-4C89-91CE-7BDF4C18390F}"/>
      </w:docPartPr>
      <w:docPartBody>
        <w:p w:rsidR="00000000" w:rsidRDefault="00841B5E" w:rsidP="00841B5E">
          <w:pPr>
            <w:pStyle w:val="081075AE574C49158E61F65427E984C1"/>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1B5E"/>
    <w:rsid w:val="00841B5E"/>
    <w:rsid w:val="00B0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B5E"/>
    <w:rPr>
      <w:color w:val="808080"/>
    </w:rPr>
  </w:style>
  <w:style w:type="paragraph" w:customStyle="1" w:styleId="DBC6D2BF67EC45D4B7252C145892425F">
    <w:name w:val="DBC6D2BF67EC45D4B7252C145892425F"/>
    <w:rsid w:val="00841B5E"/>
  </w:style>
  <w:style w:type="paragraph" w:customStyle="1" w:styleId="87587B017EBB4A39B853FF7F8348BDE2">
    <w:name w:val="87587B017EBB4A39B853FF7F8348BDE2"/>
    <w:rsid w:val="00841B5E"/>
  </w:style>
  <w:style w:type="paragraph" w:customStyle="1" w:styleId="EEC57C7A6C5A454CB3CF505C0D6BF45E">
    <w:name w:val="EEC57C7A6C5A454CB3CF505C0D6BF45E"/>
    <w:rsid w:val="00841B5E"/>
  </w:style>
  <w:style w:type="paragraph" w:customStyle="1" w:styleId="E81EBFB4D8A642599982006373812669">
    <w:name w:val="E81EBFB4D8A642599982006373812669"/>
    <w:rsid w:val="00841B5E"/>
  </w:style>
  <w:style w:type="paragraph" w:customStyle="1" w:styleId="8A40047B62F8481AB5BBFE1E72696AF6">
    <w:name w:val="8A40047B62F8481AB5BBFE1E72696AF6"/>
    <w:rsid w:val="00841B5E"/>
  </w:style>
  <w:style w:type="paragraph" w:customStyle="1" w:styleId="B4DDB00BE7874B60BC1A3345FEAC21B3">
    <w:name w:val="B4DDB00BE7874B60BC1A3345FEAC21B3"/>
    <w:rsid w:val="00841B5E"/>
  </w:style>
  <w:style w:type="paragraph" w:customStyle="1" w:styleId="22E04274C2D140A7B26041A98C29F4A7">
    <w:name w:val="22E04274C2D140A7B26041A98C29F4A7"/>
    <w:rsid w:val="00841B5E"/>
  </w:style>
  <w:style w:type="paragraph" w:customStyle="1" w:styleId="E63551680A8E49158AAFEE720B41CB94">
    <w:name w:val="E63551680A8E49158AAFEE720B41CB94"/>
    <w:rsid w:val="00841B5E"/>
  </w:style>
  <w:style w:type="paragraph" w:customStyle="1" w:styleId="A0ECF053486B474094F19E4229CE37B7">
    <w:name w:val="A0ECF053486B474094F19E4229CE37B7"/>
    <w:rsid w:val="00841B5E"/>
  </w:style>
  <w:style w:type="paragraph" w:customStyle="1" w:styleId="427AA6360ABD41E49D2E60F4B6AB447F">
    <w:name w:val="427AA6360ABD41E49D2E60F4B6AB447F"/>
    <w:rsid w:val="00841B5E"/>
  </w:style>
  <w:style w:type="paragraph" w:customStyle="1" w:styleId="76913E79BEAE439A97B1E99C0E547C42">
    <w:name w:val="76913E79BEAE439A97B1E99C0E547C42"/>
    <w:rsid w:val="00841B5E"/>
  </w:style>
  <w:style w:type="paragraph" w:customStyle="1" w:styleId="69538A30AAEE407BB045D3C4846B2D61">
    <w:name w:val="69538A30AAEE407BB045D3C4846B2D61"/>
    <w:rsid w:val="00841B5E"/>
  </w:style>
  <w:style w:type="paragraph" w:customStyle="1" w:styleId="B05714A91AA04DC2B08763D6A76B2C96">
    <w:name w:val="B05714A91AA04DC2B08763D6A76B2C96"/>
    <w:rsid w:val="00841B5E"/>
  </w:style>
  <w:style w:type="paragraph" w:customStyle="1" w:styleId="0E32ED8FC0084B3493B9B87A22DC81F6">
    <w:name w:val="0E32ED8FC0084B3493B9B87A22DC81F6"/>
    <w:rsid w:val="00841B5E"/>
  </w:style>
  <w:style w:type="paragraph" w:customStyle="1" w:styleId="1465C1A76DA844CE915EAEF5C0D706F6">
    <w:name w:val="1465C1A76DA844CE915EAEF5C0D706F6"/>
    <w:rsid w:val="00841B5E"/>
  </w:style>
  <w:style w:type="paragraph" w:customStyle="1" w:styleId="081075AE574C49158E61F65427E984C1">
    <w:name w:val="081075AE574C49158E61F65427E984C1"/>
    <w:rsid w:val="00841B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2017-03-15T08:25:00Z</dcterms:created>
  <dcterms:modified xsi:type="dcterms:W3CDTF">2017-03-15T08:26:00Z</dcterms:modified>
</cp:coreProperties>
</file>