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8B" w:rsidRPr="00064581" w:rsidRDefault="00F75C5D" w:rsidP="00296459">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ab/>
      </w:r>
      <w:r w:rsidR="00B85F8B" w:rsidRPr="00064581">
        <w:rPr>
          <w:rFonts w:ascii="Times New Roman" w:hAnsi="Times New Roman"/>
          <w:b/>
          <w:bCs/>
          <w:sz w:val="28"/>
          <w:szCs w:val="28"/>
          <w:lang w:val="ro-RO"/>
        </w:rPr>
        <w:t xml:space="preserve">                        </w:t>
      </w:r>
    </w:p>
    <w:p w:rsidR="003E0034" w:rsidRDefault="003E0034" w:rsidP="00296459">
      <w:pPr>
        <w:pStyle w:val="Heading1"/>
        <w:spacing w:after="120"/>
        <w:jc w:val="center"/>
        <w:rPr>
          <w:rFonts w:ascii="Arial" w:hAnsi="Arial" w:cs="Arial"/>
          <w:b/>
        </w:rPr>
      </w:pPr>
    </w:p>
    <w:p w:rsidR="00B85F8B" w:rsidRPr="00EA2AD9" w:rsidRDefault="00B85F8B" w:rsidP="0029645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B85F8B" w:rsidRDefault="00B85F8B" w:rsidP="0029645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823E88">
        <w:rPr>
          <w:rFonts w:ascii="Arial" w:hAnsi="Arial" w:cs="Arial"/>
          <w:i w:val="0"/>
          <w:lang w:val="ro-RO"/>
        </w:rPr>
        <w:t xml:space="preserve"> </w:t>
      </w:r>
      <w:r w:rsidR="003E0034">
        <w:rPr>
          <w:rFonts w:ascii="Arial" w:hAnsi="Arial" w:cs="Arial"/>
          <w:i w:val="0"/>
          <w:lang w:val="ro-RO"/>
        </w:rPr>
        <w:t xml:space="preserve"> </w:t>
      </w:r>
      <w:r w:rsidR="00B202BF">
        <w:rPr>
          <w:rFonts w:ascii="Arial" w:hAnsi="Arial" w:cs="Arial"/>
          <w:i w:val="0"/>
          <w:lang w:val="ro-RO"/>
        </w:rPr>
        <w:t xml:space="preserve"> </w:t>
      </w:r>
      <w:r>
        <w:rPr>
          <w:rFonts w:ascii="Arial" w:hAnsi="Arial" w:cs="Arial"/>
          <w:i w:val="0"/>
          <w:lang w:val="ro-RO"/>
        </w:rPr>
        <w:t xml:space="preserve"> din </w:t>
      </w:r>
      <w:r w:rsidR="008A1F81">
        <w:rPr>
          <w:rFonts w:ascii="Arial" w:hAnsi="Arial" w:cs="Arial"/>
          <w:i w:val="0"/>
          <w:lang w:val="ro-RO"/>
        </w:rPr>
        <w:t xml:space="preserve"> </w:t>
      </w:r>
    </w:p>
    <w:p w:rsidR="00B85F8B" w:rsidRPr="00AC0360" w:rsidRDefault="00B85F8B" w:rsidP="00296459">
      <w:pPr>
        <w:spacing w:after="0"/>
        <w:jc w:val="center"/>
        <w:rPr>
          <w:lang w:val="ro-RO"/>
        </w:rPr>
      </w:pPr>
      <w:r>
        <w:rPr>
          <w:color w:val="808080"/>
          <w:lang w:val="ro-RO"/>
        </w:rPr>
        <w:t xml:space="preserve"> </w:t>
      </w:r>
    </w:p>
    <w:p w:rsidR="00B85F8B" w:rsidRDefault="00B85F8B" w:rsidP="00296459">
      <w:pPr>
        <w:autoSpaceDE w:val="0"/>
        <w:spacing w:after="0" w:line="240" w:lineRule="auto"/>
        <w:jc w:val="both"/>
        <w:rPr>
          <w:rFonts w:ascii="Arial" w:hAnsi="Arial" w:cs="Arial"/>
          <w:sz w:val="24"/>
          <w:szCs w:val="24"/>
          <w:lang w:val="ro-RO"/>
        </w:rPr>
      </w:pPr>
    </w:p>
    <w:p w:rsidR="00B85F8B" w:rsidRDefault="00B85F8B" w:rsidP="003E0034">
      <w:pPr>
        <w:autoSpaceDE w:val="0"/>
        <w:spacing w:after="0" w:line="240" w:lineRule="auto"/>
        <w:jc w:val="both"/>
        <w:rPr>
          <w:rFonts w:ascii="Arial" w:hAnsi="Arial" w:cs="Arial"/>
          <w:sz w:val="24"/>
          <w:szCs w:val="24"/>
          <w:lang w:val="ro-RO"/>
        </w:rPr>
      </w:pPr>
      <w:r w:rsidRPr="008E3848">
        <w:rPr>
          <w:rFonts w:ascii="Arial" w:hAnsi="Arial" w:cs="Arial"/>
          <w:sz w:val="24"/>
          <w:szCs w:val="24"/>
          <w:lang w:val="ro-RO"/>
        </w:rPr>
        <w:t>Ca urmare a solicitării de emitere a acordului de mediu adresate de</w:t>
      </w:r>
      <w:r w:rsidRPr="008E3848">
        <w:rPr>
          <w:rFonts w:ascii="Arial" w:hAnsi="Arial" w:cs="Arial"/>
          <w:b/>
          <w:sz w:val="24"/>
          <w:szCs w:val="24"/>
          <w:lang w:val="ro-RO"/>
        </w:rPr>
        <w:t xml:space="preserve"> </w:t>
      </w:r>
      <w:r w:rsidR="00823E88" w:rsidRPr="008E3848">
        <w:rPr>
          <w:rStyle w:val="sttpar"/>
          <w:rFonts w:ascii="Arial" w:hAnsi="Arial" w:cs="Arial"/>
          <w:b/>
          <w:sz w:val="24"/>
          <w:szCs w:val="24"/>
        </w:rPr>
        <w:t xml:space="preserve">COMUNA </w:t>
      </w:r>
      <w:r w:rsidR="004244CA" w:rsidRPr="008E3848">
        <w:rPr>
          <w:rStyle w:val="sttpar"/>
          <w:rFonts w:ascii="Arial" w:hAnsi="Arial" w:cs="Arial"/>
          <w:b/>
          <w:sz w:val="24"/>
          <w:szCs w:val="24"/>
        </w:rPr>
        <w:t>SADOVA</w:t>
      </w:r>
      <w:r w:rsidRPr="008E3848">
        <w:rPr>
          <w:rFonts w:ascii="Arial" w:hAnsi="Arial" w:cs="Arial"/>
          <w:sz w:val="24"/>
          <w:szCs w:val="24"/>
          <w:lang w:val="ro-RO"/>
        </w:rPr>
        <w:t xml:space="preserve">, cu sediul în </w:t>
      </w:r>
      <w:r w:rsidR="004244CA" w:rsidRPr="008E3848">
        <w:rPr>
          <w:rStyle w:val="sttpar"/>
          <w:rFonts w:ascii="Arial" w:hAnsi="Arial" w:cs="Arial"/>
          <w:color w:val="000000"/>
          <w:sz w:val="24"/>
          <w:szCs w:val="24"/>
        </w:rPr>
        <w:t xml:space="preserve">comuna Sadova, sat Sadova, str. </w:t>
      </w:r>
      <w:proofErr w:type="gramStart"/>
      <w:r w:rsidR="004244CA" w:rsidRPr="008E3848">
        <w:rPr>
          <w:rStyle w:val="sttpar"/>
          <w:rFonts w:ascii="Arial" w:hAnsi="Arial" w:cs="Arial"/>
          <w:color w:val="000000"/>
          <w:sz w:val="24"/>
          <w:szCs w:val="24"/>
        </w:rPr>
        <w:t>Principală, nr.</w:t>
      </w:r>
      <w:proofErr w:type="gramEnd"/>
      <w:r w:rsidR="004244CA" w:rsidRPr="008E3848">
        <w:rPr>
          <w:rStyle w:val="sttpar"/>
          <w:rFonts w:ascii="Arial" w:hAnsi="Arial" w:cs="Arial"/>
          <w:color w:val="000000"/>
          <w:sz w:val="24"/>
          <w:szCs w:val="24"/>
        </w:rPr>
        <w:t xml:space="preserve"> </w:t>
      </w:r>
      <w:proofErr w:type="gramStart"/>
      <w:r w:rsidR="004244CA" w:rsidRPr="008E3848">
        <w:rPr>
          <w:rStyle w:val="sttpar"/>
          <w:rFonts w:ascii="Arial" w:hAnsi="Arial" w:cs="Arial"/>
          <w:color w:val="000000"/>
          <w:sz w:val="24"/>
          <w:szCs w:val="24"/>
        </w:rPr>
        <w:t>718</w:t>
      </w:r>
      <w:r w:rsidRPr="008E3848">
        <w:rPr>
          <w:rFonts w:ascii="Arial" w:hAnsi="Arial" w:cs="Arial"/>
          <w:sz w:val="24"/>
          <w:szCs w:val="24"/>
          <w:lang w:val="ro-RO"/>
        </w:rPr>
        <w:t>, Judetul Suceava</w:t>
      </w:r>
      <w:r w:rsidR="00823E88" w:rsidRPr="008E3848">
        <w:rPr>
          <w:rFonts w:ascii="Arial" w:hAnsi="Arial" w:cs="Arial"/>
          <w:sz w:val="24"/>
          <w:szCs w:val="24"/>
          <w:lang w:val="ro-RO"/>
        </w:rPr>
        <w:t>,</w:t>
      </w:r>
      <w:r w:rsidRPr="008E3848">
        <w:rPr>
          <w:rFonts w:ascii="Arial" w:hAnsi="Arial" w:cs="Arial"/>
          <w:sz w:val="24"/>
          <w:szCs w:val="24"/>
          <w:lang w:val="ro-RO"/>
        </w:rPr>
        <w:t xml:space="preserve"> înregistrată la APM Suceava cu nr.</w:t>
      </w:r>
      <w:proofErr w:type="gramEnd"/>
      <w:r w:rsidRPr="008E3848">
        <w:rPr>
          <w:rFonts w:ascii="Arial" w:hAnsi="Arial" w:cs="Arial"/>
          <w:sz w:val="24"/>
          <w:szCs w:val="24"/>
          <w:lang w:val="ro-RO"/>
        </w:rPr>
        <w:t xml:space="preserve"> </w:t>
      </w:r>
      <w:r w:rsidR="004244CA" w:rsidRPr="008E3848">
        <w:rPr>
          <w:rStyle w:val="sttpar"/>
          <w:rFonts w:ascii="Arial" w:hAnsi="Arial" w:cs="Arial"/>
          <w:sz w:val="24"/>
          <w:szCs w:val="24"/>
        </w:rPr>
        <w:t>10470/28.09.2017</w:t>
      </w:r>
      <w:r w:rsidRPr="008E3848">
        <w:rPr>
          <w:rFonts w:ascii="Arial" w:hAnsi="Arial" w:cs="Arial"/>
          <w:spacing w:val="-6"/>
          <w:sz w:val="24"/>
          <w:szCs w:val="24"/>
          <w:lang w:val="ro-RO"/>
        </w:rPr>
        <w:t>,</w:t>
      </w:r>
      <w:r w:rsidR="00D236CD" w:rsidRPr="008E3848">
        <w:rPr>
          <w:rFonts w:ascii="Arial" w:hAnsi="Arial" w:cs="Arial"/>
          <w:sz w:val="24"/>
          <w:szCs w:val="24"/>
          <w:lang w:val="ro-RO"/>
        </w:rPr>
        <w:t xml:space="preserve"> </w:t>
      </w:r>
      <w:r w:rsidRPr="008E3848">
        <w:rPr>
          <w:rFonts w:ascii="Arial" w:hAnsi="Arial" w:cs="Arial"/>
          <w:sz w:val="24"/>
          <w:szCs w:val="24"/>
          <w:lang w:val="ro-RO"/>
        </w:rPr>
        <w:t>în baza:</w:t>
      </w:r>
    </w:p>
    <w:p w:rsidR="003A1F86" w:rsidRPr="008E3848" w:rsidRDefault="003A1F86" w:rsidP="003E0034">
      <w:pPr>
        <w:autoSpaceDE w:val="0"/>
        <w:spacing w:after="0" w:line="240" w:lineRule="auto"/>
        <w:jc w:val="both"/>
        <w:rPr>
          <w:rFonts w:ascii="Arial" w:hAnsi="Arial" w:cs="Arial"/>
          <w:sz w:val="24"/>
          <w:szCs w:val="24"/>
          <w:lang w:val="ro-RO"/>
        </w:rPr>
      </w:pPr>
    </w:p>
    <w:p w:rsidR="00B85F8B" w:rsidRPr="008E3848" w:rsidRDefault="00B85F8B" w:rsidP="003E0034">
      <w:pPr>
        <w:pStyle w:val="ListParagraph"/>
        <w:numPr>
          <w:ilvl w:val="0"/>
          <w:numId w:val="1"/>
        </w:numPr>
        <w:autoSpaceDE w:val="0"/>
        <w:spacing w:after="0" w:line="240" w:lineRule="auto"/>
        <w:jc w:val="both"/>
        <w:rPr>
          <w:rFonts w:ascii="Arial" w:hAnsi="Arial" w:cs="Arial"/>
          <w:sz w:val="24"/>
          <w:szCs w:val="24"/>
          <w:lang w:val="ro-RO" w:eastAsia="ro-RO"/>
        </w:rPr>
      </w:pPr>
      <w:r w:rsidRPr="008E3848">
        <w:rPr>
          <w:rFonts w:ascii="Arial" w:hAnsi="Arial" w:cs="Arial"/>
          <w:b/>
          <w:sz w:val="24"/>
          <w:szCs w:val="24"/>
          <w:lang w:val="ro-RO" w:eastAsia="ro-RO"/>
        </w:rPr>
        <w:t>Hotărârii Guvernului nr. 445/2009</w:t>
      </w:r>
      <w:r w:rsidRPr="008E3848">
        <w:rPr>
          <w:rFonts w:ascii="Arial" w:hAnsi="Arial" w:cs="Arial"/>
          <w:sz w:val="24"/>
          <w:szCs w:val="24"/>
          <w:lang w:val="ro-RO" w:eastAsia="ro-RO"/>
        </w:rPr>
        <w:t xml:space="preserve"> privind evaluarea impactului anumitor proiecte publice şi private asupra mediului, cu modificările şi completările şi ulterioare;</w:t>
      </w:r>
    </w:p>
    <w:p w:rsidR="00B85F8B" w:rsidRPr="008E3848" w:rsidRDefault="00B85F8B" w:rsidP="003E0034">
      <w:pPr>
        <w:numPr>
          <w:ilvl w:val="0"/>
          <w:numId w:val="1"/>
        </w:numPr>
        <w:autoSpaceDE w:val="0"/>
        <w:spacing w:after="0" w:line="240" w:lineRule="auto"/>
        <w:jc w:val="both"/>
        <w:rPr>
          <w:rFonts w:ascii="Arial" w:hAnsi="Arial" w:cs="Arial"/>
          <w:sz w:val="24"/>
          <w:szCs w:val="24"/>
          <w:lang w:val="ro-RO" w:eastAsia="ro-RO"/>
        </w:rPr>
      </w:pPr>
      <w:r w:rsidRPr="008E3848">
        <w:rPr>
          <w:rFonts w:ascii="Arial" w:hAnsi="Arial" w:cs="Arial"/>
          <w:b/>
          <w:sz w:val="24"/>
          <w:szCs w:val="24"/>
          <w:lang w:val="ro-RO"/>
        </w:rPr>
        <w:t>Ordonanţei de Urgenţă a Guvernului nr. 57/2007</w:t>
      </w:r>
      <w:r w:rsidRPr="008E384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E3848">
        <w:rPr>
          <w:rFonts w:ascii="Arial" w:hAnsi="Arial" w:cs="Arial"/>
          <w:b/>
          <w:sz w:val="24"/>
          <w:szCs w:val="24"/>
          <w:lang w:val="ro-RO"/>
        </w:rPr>
        <w:t>Legea nr. 49/2011</w:t>
      </w:r>
      <w:r w:rsidRPr="008E3848">
        <w:rPr>
          <w:rFonts w:ascii="Arial" w:hAnsi="Arial" w:cs="Arial"/>
          <w:sz w:val="24"/>
          <w:szCs w:val="24"/>
          <w:lang w:val="ro-RO"/>
        </w:rPr>
        <w:t>,</w:t>
      </w:r>
    </w:p>
    <w:p w:rsidR="00D236CD" w:rsidRPr="008E3848" w:rsidRDefault="00D236CD" w:rsidP="003E0034">
      <w:pPr>
        <w:autoSpaceDE w:val="0"/>
        <w:autoSpaceDN w:val="0"/>
        <w:adjustRightInd w:val="0"/>
        <w:spacing w:after="0" w:line="240" w:lineRule="auto"/>
        <w:jc w:val="both"/>
        <w:rPr>
          <w:rFonts w:ascii="Arial" w:hAnsi="Arial" w:cs="Arial"/>
          <w:sz w:val="24"/>
          <w:szCs w:val="24"/>
          <w:lang w:val="ro-RO"/>
        </w:rPr>
      </w:pPr>
    </w:p>
    <w:p w:rsidR="00B85F8B" w:rsidRPr="008E3848" w:rsidRDefault="00B85F8B" w:rsidP="003E0034">
      <w:pPr>
        <w:autoSpaceDE w:val="0"/>
        <w:autoSpaceDN w:val="0"/>
        <w:adjustRightInd w:val="0"/>
        <w:spacing w:after="0" w:line="240" w:lineRule="auto"/>
        <w:jc w:val="both"/>
        <w:rPr>
          <w:rFonts w:ascii="Arial" w:hAnsi="Arial" w:cs="Arial"/>
          <w:sz w:val="24"/>
          <w:szCs w:val="24"/>
          <w:lang w:val="ro-RO"/>
        </w:rPr>
      </w:pPr>
      <w:r w:rsidRPr="008E3848">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sidR="004244CA" w:rsidRPr="008E3848">
        <w:rPr>
          <w:rFonts w:ascii="Arial" w:hAnsi="Arial" w:cs="Arial"/>
          <w:sz w:val="24"/>
          <w:szCs w:val="24"/>
          <w:lang w:val="ro-RO"/>
        </w:rPr>
        <w:t>24</w:t>
      </w:r>
      <w:r w:rsidRPr="008E3848">
        <w:rPr>
          <w:rFonts w:ascii="Arial" w:hAnsi="Arial" w:cs="Arial"/>
          <w:sz w:val="24"/>
          <w:szCs w:val="24"/>
          <w:lang w:val="ro-RO"/>
        </w:rPr>
        <w:t>.</w:t>
      </w:r>
      <w:r w:rsidR="004244CA" w:rsidRPr="008E3848">
        <w:rPr>
          <w:rFonts w:ascii="Arial" w:hAnsi="Arial" w:cs="Arial"/>
          <w:sz w:val="24"/>
          <w:szCs w:val="24"/>
          <w:lang w:val="ro-RO"/>
        </w:rPr>
        <w:t>1</w:t>
      </w:r>
      <w:r w:rsidRPr="008E3848">
        <w:rPr>
          <w:rFonts w:ascii="Arial" w:hAnsi="Arial" w:cs="Arial"/>
          <w:sz w:val="24"/>
          <w:szCs w:val="24"/>
          <w:lang w:val="ro-RO"/>
        </w:rPr>
        <w:t>0.201</w:t>
      </w:r>
      <w:r w:rsidR="00D0630D" w:rsidRPr="008E3848">
        <w:rPr>
          <w:rFonts w:ascii="Arial" w:hAnsi="Arial" w:cs="Arial"/>
          <w:sz w:val="24"/>
          <w:szCs w:val="24"/>
          <w:lang w:val="ro-RO"/>
        </w:rPr>
        <w:t>7</w:t>
      </w:r>
      <w:r w:rsidRPr="008E3848">
        <w:rPr>
          <w:rFonts w:ascii="Arial" w:hAnsi="Arial" w:cs="Arial"/>
          <w:sz w:val="24"/>
          <w:szCs w:val="24"/>
          <w:lang w:val="ro-RO"/>
        </w:rPr>
        <w:t xml:space="preserve">, că proiectul </w:t>
      </w:r>
      <w:r w:rsidR="00823E88" w:rsidRPr="008E3848">
        <w:rPr>
          <w:rFonts w:ascii="Arial" w:hAnsi="Arial" w:cs="Arial"/>
          <w:b/>
          <w:color w:val="000000"/>
          <w:sz w:val="24"/>
          <w:szCs w:val="24"/>
        </w:rPr>
        <w:t>“</w:t>
      </w:r>
      <w:r w:rsidR="004244CA" w:rsidRPr="008E3848">
        <w:rPr>
          <w:rFonts w:ascii="Arial" w:hAnsi="Arial" w:cs="Arial"/>
          <w:b/>
          <w:color w:val="000000"/>
          <w:sz w:val="24"/>
          <w:szCs w:val="24"/>
        </w:rPr>
        <w:t xml:space="preserve">Alimentare cu apă în comuna Sadova, județul Suceava </w:t>
      </w:r>
      <w:r w:rsidR="00823E88" w:rsidRPr="008E3848">
        <w:rPr>
          <w:rFonts w:ascii="Arial" w:hAnsi="Arial" w:cs="Arial"/>
          <w:b/>
          <w:color w:val="000000"/>
          <w:sz w:val="24"/>
          <w:szCs w:val="24"/>
        </w:rPr>
        <w:t>“</w:t>
      </w:r>
      <w:r w:rsidRPr="008E3848">
        <w:rPr>
          <w:rFonts w:ascii="Arial" w:hAnsi="Arial" w:cs="Arial"/>
          <w:sz w:val="24"/>
          <w:szCs w:val="24"/>
          <w:lang w:val="ro-RO"/>
        </w:rPr>
        <w:t xml:space="preserve"> propus a fi amplasat în </w:t>
      </w:r>
      <w:r w:rsidR="004244CA" w:rsidRPr="008E3848">
        <w:rPr>
          <w:rStyle w:val="sttpar"/>
          <w:rFonts w:ascii="Arial" w:hAnsi="Arial" w:cs="Arial"/>
          <w:color w:val="000000"/>
          <w:sz w:val="24"/>
          <w:szCs w:val="24"/>
        </w:rPr>
        <w:t>comuna Sadova, sat Sadova</w:t>
      </w:r>
      <w:r w:rsidRPr="008E3848">
        <w:rPr>
          <w:rFonts w:ascii="Arial" w:hAnsi="Arial" w:cs="Arial"/>
          <w:sz w:val="24"/>
          <w:szCs w:val="24"/>
          <w:lang w:val="ro-RO"/>
        </w:rPr>
        <w:t xml:space="preserve">, judetul Suceava, nu se supune evaluării impactului asupra mediului şi nu se supune evaluării adecvate.  </w:t>
      </w:r>
    </w:p>
    <w:p w:rsidR="00D236CD" w:rsidRPr="008E3848" w:rsidRDefault="00B85F8B" w:rsidP="003E0034">
      <w:pPr>
        <w:autoSpaceDE w:val="0"/>
        <w:autoSpaceDN w:val="0"/>
        <w:adjustRightInd w:val="0"/>
        <w:spacing w:after="0" w:line="240" w:lineRule="auto"/>
        <w:jc w:val="both"/>
        <w:rPr>
          <w:rFonts w:ascii="Arial" w:hAnsi="Arial" w:cs="Arial"/>
          <w:sz w:val="24"/>
          <w:szCs w:val="24"/>
          <w:lang w:val="ro-RO"/>
        </w:rPr>
      </w:pPr>
      <w:r w:rsidRPr="008E3848">
        <w:rPr>
          <w:rFonts w:ascii="Arial" w:hAnsi="Arial" w:cs="Arial"/>
          <w:sz w:val="24"/>
          <w:szCs w:val="24"/>
          <w:lang w:val="ro-RO"/>
        </w:rPr>
        <w:t xml:space="preserve">    </w:t>
      </w:r>
    </w:p>
    <w:p w:rsidR="00B85F8B" w:rsidRDefault="00B85F8B" w:rsidP="003E0034">
      <w:pPr>
        <w:autoSpaceDE w:val="0"/>
        <w:autoSpaceDN w:val="0"/>
        <w:adjustRightInd w:val="0"/>
        <w:spacing w:after="0" w:line="240" w:lineRule="auto"/>
        <w:jc w:val="both"/>
        <w:rPr>
          <w:rFonts w:ascii="Arial" w:hAnsi="Arial" w:cs="Arial"/>
          <w:sz w:val="24"/>
          <w:szCs w:val="24"/>
        </w:rPr>
      </w:pPr>
      <w:r w:rsidRPr="008E3848">
        <w:rPr>
          <w:rFonts w:ascii="Arial" w:hAnsi="Arial" w:cs="Arial"/>
          <w:sz w:val="24"/>
          <w:szCs w:val="24"/>
        </w:rPr>
        <w:t>Justificarea prezentei decizii:</w:t>
      </w:r>
    </w:p>
    <w:p w:rsidR="003E0034" w:rsidRPr="008E3848" w:rsidRDefault="003E0034" w:rsidP="003E0034">
      <w:pPr>
        <w:autoSpaceDE w:val="0"/>
        <w:autoSpaceDN w:val="0"/>
        <w:adjustRightInd w:val="0"/>
        <w:spacing w:after="0" w:line="240" w:lineRule="auto"/>
        <w:jc w:val="both"/>
        <w:rPr>
          <w:rFonts w:ascii="Arial" w:hAnsi="Arial" w:cs="Arial"/>
          <w:sz w:val="24"/>
          <w:szCs w:val="24"/>
        </w:rPr>
      </w:pPr>
    </w:p>
    <w:p w:rsidR="00B85F8B" w:rsidRPr="008E3848" w:rsidRDefault="00B85F8B" w:rsidP="003E0034">
      <w:pPr>
        <w:pStyle w:val="ListParagraph"/>
        <w:numPr>
          <w:ilvl w:val="0"/>
          <w:numId w:val="5"/>
        </w:numPr>
        <w:autoSpaceDE w:val="0"/>
        <w:autoSpaceDN w:val="0"/>
        <w:adjustRightInd w:val="0"/>
        <w:spacing w:after="0" w:line="240" w:lineRule="auto"/>
        <w:ind w:left="0" w:firstLine="180"/>
        <w:jc w:val="both"/>
        <w:rPr>
          <w:rFonts w:ascii="Arial" w:hAnsi="Arial" w:cs="Arial"/>
          <w:sz w:val="24"/>
          <w:szCs w:val="24"/>
        </w:rPr>
      </w:pPr>
      <w:r w:rsidRPr="008E3848">
        <w:rPr>
          <w:rFonts w:ascii="Arial" w:hAnsi="Arial" w:cs="Arial"/>
          <w:sz w:val="24"/>
          <w:szCs w:val="24"/>
          <w:u w:val="single"/>
        </w:rPr>
        <w:t>Motivele care au stat la baza luării deciziei etapei de încadrare în procedura de evaluare a impactului asupra mediului sunt următoarele</w:t>
      </w:r>
      <w:r w:rsidRPr="008E3848">
        <w:rPr>
          <w:rFonts w:ascii="Arial" w:hAnsi="Arial" w:cs="Arial"/>
          <w:sz w:val="24"/>
          <w:szCs w:val="24"/>
        </w:rPr>
        <w:t>:</w:t>
      </w:r>
    </w:p>
    <w:p w:rsidR="003E0034" w:rsidRDefault="003E0034" w:rsidP="003E0034">
      <w:pPr>
        <w:spacing w:after="0" w:line="240" w:lineRule="auto"/>
        <w:jc w:val="both"/>
        <w:textAlignment w:val="baseline"/>
        <w:rPr>
          <w:rFonts w:ascii="Arial" w:hAnsi="Arial" w:cs="Arial"/>
          <w:sz w:val="24"/>
          <w:szCs w:val="24"/>
        </w:rPr>
      </w:pPr>
    </w:p>
    <w:p w:rsidR="00B85F8B" w:rsidRPr="008E3848" w:rsidRDefault="003A1F86" w:rsidP="003E0034">
      <w:pPr>
        <w:spacing w:after="0" w:line="240" w:lineRule="auto"/>
        <w:jc w:val="both"/>
        <w:textAlignment w:val="baseline"/>
        <w:rPr>
          <w:rFonts w:ascii="Arial" w:hAnsi="Arial" w:cs="Arial"/>
          <w:sz w:val="24"/>
          <w:szCs w:val="24"/>
          <w:lang w:val="ro-RO"/>
        </w:rPr>
      </w:pPr>
      <w:r>
        <w:rPr>
          <w:rFonts w:ascii="Arial" w:hAnsi="Arial" w:cs="Arial"/>
          <w:sz w:val="24"/>
          <w:szCs w:val="24"/>
        </w:rPr>
        <w:t>a) P</w:t>
      </w:r>
      <w:r w:rsidR="00B85F8B" w:rsidRPr="008E3848">
        <w:rPr>
          <w:rFonts w:ascii="Arial" w:hAnsi="Arial" w:cs="Arial"/>
          <w:sz w:val="24"/>
          <w:szCs w:val="24"/>
        </w:rPr>
        <w:t xml:space="preserve">roiectul se încadrează în prevederile Hotărârii Guvernului nr. </w:t>
      </w:r>
      <w:proofErr w:type="gramStart"/>
      <w:r w:rsidR="00B85F8B" w:rsidRPr="008E3848">
        <w:rPr>
          <w:rFonts w:ascii="Arial" w:hAnsi="Arial" w:cs="Arial"/>
          <w:sz w:val="24"/>
          <w:szCs w:val="24"/>
        </w:rPr>
        <w:t>445/2009, anexa nr.</w:t>
      </w:r>
      <w:proofErr w:type="gramEnd"/>
      <w:r w:rsidR="00B85F8B" w:rsidRPr="008E3848">
        <w:rPr>
          <w:rFonts w:ascii="Arial" w:hAnsi="Arial" w:cs="Arial"/>
          <w:sz w:val="24"/>
          <w:szCs w:val="24"/>
        </w:rPr>
        <w:t xml:space="preserve"> </w:t>
      </w:r>
      <w:proofErr w:type="gramStart"/>
      <w:r w:rsidR="00B85F8B" w:rsidRPr="008E3848">
        <w:rPr>
          <w:rFonts w:ascii="Arial" w:hAnsi="Arial" w:cs="Arial"/>
          <w:sz w:val="24"/>
          <w:szCs w:val="24"/>
        </w:rPr>
        <w:t xml:space="preserve">2, </w:t>
      </w:r>
      <w:r w:rsidR="00823E88" w:rsidRPr="008E3848">
        <w:rPr>
          <w:rStyle w:val="sttpar"/>
          <w:rFonts w:ascii="Arial" w:hAnsi="Arial" w:cs="Arial"/>
          <w:sz w:val="24"/>
          <w:szCs w:val="24"/>
        </w:rPr>
        <w:t>pct. 10 b).</w:t>
      </w:r>
      <w:proofErr w:type="gramEnd"/>
      <w:r w:rsidR="00823E88" w:rsidRPr="008E3848">
        <w:rPr>
          <w:rStyle w:val="sttpar"/>
          <w:rFonts w:ascii="Arial" w:hAnsi="Arial" w:cs="Arial"/>
          <w:sz w:val="24"/>
          <w:szCs w:val="24"/>
        </w:rPr>
        <w:t xml:space="preserve"> </w:t>
      </w:r>
      <w:proofErr w:type="gramStart"/>
      <w:r w:rsidR="00823E88" w:rsidRPr="008E3848">
        <w:rPr>
          <w:rStyle w:val="sttpar"/>
          <w:rFonts w:ascii="Arial" w:hAnsi="Arial" w:cs="Arial"/>
          <w:sz w:val="24"/>
          <w:szCs w:val="24"/>
        </w:rPr>
        <w:t>proiecte</w:t>
      </w:r>
      <w:proofErr w:type="gramEnd"/>
      <w:r w:rsidR="00823E88" w:rsidRPr="008E3848">
        <w:rPr>
          <w:rStyle w:val="sttpar"/>
          <w:rFonts w:ascii="Arial" w:hAnsi="Arial" w:cs="Arial"/>
          <w:sz w:val="24"/>
          <w:szCs w:val="24"/>
        </w:rPr>
        <w:t xml:space="preserve"> de dezvoltare urbană</w:t>
      </w:r>
      <w:r w:rsidR="00B85F8B" w:rsidRPr="008E3848">
        <w:rPr>
          <w:rStyle w:val="sttpar"/>
          <w:rFonts w:ascii="Arial" w:hAnsi="Arial" w:cs="Arial"/>
          <w:sz w:val="24"/>
          <w:szCs w:val="24"/>
          <w:lang w:val="it-IT"/>
        </w:rPr>
        <w:t>;</w:t>
      </w:r>
      <w:r w:rsidR="00B85F8B" w:rsidRPr="008E3848">
        <w:rPr>
          <w:rFonts w:ascii="Arial" w:hAnsi="Arial" w:cs="Arial"/>
          <w:sz w:val="24"/>
          <w:szCs w:val="24"/>
        </w:rPr>
        <w:t xml:space="preserve"> </w:t>
      </w:r>
    </w:p>
    <w:p w:rsidR="007F751C" w:rsidRPr="008E3848" w:rsidRDefault="007F751C" w:rsidP="003E0034">
      <w:pPr>
        <w:pStyle w:val="ListParagraph"/>
        <w:numPr>
          <w:ilvl w:val="0"/>
          <w:numId w:val="8"/>
        </w:numPr>
        <w:spacing w:after="0" w:line="240" w:lineRule="auto"/>
        <w:jc w:val="both"/>
        <w:textAlignment w:val="baseline"/>
        <w:rPr>
          <w:rStyle w:val="tpa1"/>
          <w:rFonts w:ascii="Arial" w:hAnsi="Arial" w:cs="Arial"/>
          <w:sz w:val="24"/>
          <w:szCs w:val="24"/>
        </w:rPr>
      </w:pPr>
      <w:proofErr w:type="gramStart"/>
      <w:r w:rsidRPr="008E3848">
        <w:rPr>
          <w:rStyle w:val="tpa1"/>
          <w:rFonts w:ascii="Arial" w:hAnsi="Arial" w:cs="Arial"/>
          <w:sz w:val="24"/>
          <w:szCs w:val="24"/>
        </w:rPr>
        <w:t>Conform</w:t>
      </w:r>
      <w:proofErr w:type="gramEnd"/>
      <w:r w:rsidRPr="008E3848">
        <w:rPr>
          <w:rStyle w:val="tpa1"/>
          <w:rFonts w:ascii="Arial" w:hAnsi="Arial" w:cs="Arial"/>
          <w:sz w:val="24"/>
          <w:szCs w:val="24"/>
        </w:rPr>
        <w:t xml:space="preserve"> criteriilor de selecţie din Anexa nr. 3 a H.G. nr. 445/2009:</w:t>
      </w:r>
    </w:p>
    <w:p w:rsidR="007F751C" w:rsidRPr="008E3848" w:rsidRDefault="007F751C" w:rsidP="003E0034">
      <w:pPr>
        <w:pStyle w:val="CharCharChar1Char"/>
        <w:ind w:left="420"/>
        <w:jc w:val="both"/>
        <w:rPr>
          <w:rStyle w:val="tpa1"/>
          <w:rFonts w:ascii="Arial" w:hAnsi="Arial" w:cs="Arial"/>
          <w:b/>
        </w:rPr>
      </w:pPr>
    </w:p>
    <w:p w:rsidR="007F751C" w:rsidRDefault="003E0034" w:rsidP="003E0034">
      <w:pPr>
        <w:pStyle w:val="CharCharChar1Char"/>
        <w:jc w:val="both"/>
        <w:rPr>
          <w:rStyle w:val="tpa1"/>
          <w:rFonts w:ascii="Arial" w:hAnsi="Arial" w:cs="Arial"/>
          <w:b/>
        </w:rPr>
      </w:pPr>
      <w:r>
        <w:rPr>
          <w:rStyle w:val="tpa1"/>
          <w:rFonts w:ascii="Arial" w:hAnsi="Arial" w:cs="Arial"/>
          <w:b/>
        </w:rPr>
        <w:t xml:space="preserve">1. </w:t>
      </w:r>
      <w:r w:rsidR="007F751C" w:rsidRPr="008E3848">
        <w:rPr>
          <w:rStyle w:val="tpa1"/>
          <w:rFonts w:ascii="Arial" w:hAnsi="Arial" w:cs="Arial"/>
          <w:b/>
        </w:rPr>
        <w:t>Caracteristicile proiectului:</w:t>
      </w:r>
    </w:p>
    <w:p w:rsidR="003A1F86" w:rsidRPr="008E3848" w:rsidRDefault="003A1F86" w:rsidP="003E0034">
      <w:pPr>
        <w:pStyle w:val="CharCharChar1Char"/>
        <w:jc w:val="both"/>
        <w:rPr>
          <w:rStyle w:val="tpa1"/>
          <w:rFonts w:ascii="Arial" w:hAnsi="Arial" w:cs="Arial"/>
          <w:b/>
        </w:rPr>
      </w:pPr>
    </w:p>
    <w:p w:rsidR="007F751C" w:rsidRPr="008E3848" w:rsidRDefault="007F751C" w:rsidP="003E0034">
      <w:pPr>
        <w:pStyle w:val="CharCharChar1Char"/>
        <w:jc w:val="both"/>
        <w:rPr>
          <w:rFonts w:ascii="Arial" w:hAnsi="Arial" w:cs="Arial"/>
          <w:b/>
        </w:rPr>
      </w:pPr>
      <w:r w:rsidRPr="003E0034">
        <w:rPr>
          <w:rStyle w:val="tpa1"/>
          <w:rFonts w:ascii="Arial" w:hAnsi="Arial" w:cs="Arial"/>
        </w:rPr>
        <w:t>a)</w:t>
      </w:r>
      <w:r w:rsidRPr="008E3848">
        <w:rPr>
          <w:rStyle w:val="tpa1"/>
          <w:rFonts w:ascii="Arial" w:hAnsi="Arial" w:cs="Arial"/>
          <w:b/>
        </w:rPr>
        <w:t xml:space="preserve"> </w:t>
      </w:r>
      <w:r w:rsidRPr="008E3848">
        <w:rPr>
          <w:rStyle w:val="tpa1"/>
          <w:rFonts w:ascii="Arial" w:hAnsi="Arial" w:cs="Arial"/>
          <w:i/>
        </w:rPr>
        <w:t>mărimea proiectului</w:t>
      </w:r>
      <w:r w:rsidRPr="008E3848">
        <w:rPr>
          <w:rFonts w:ascii="Arial" w:hAnsi="Arial" w:cs="Arial"/>
          <w:lang w:val="ro-RO"/>
        </w:rPr>
        <w:t>:</w:t>
      </w:r>
    </w:p>
    <w:p w:rsidR="00B85F8B" w:rsidRPr="005A47F3" w:rsidRDefault="00B85F8B" w:rsidP="003E0034">
      <w:pPr>
        <w:autoSpaceDE w:val="0"/>
        <w:autoSpaceDN w:val="0"/>
        <w:adjustRightInd w:val="0"/>
        <w:spacing w:after="0" w:line="240" w:lineRule="auto"/>
        <w:jc w:val="both"/>
        <w:rPr>
          <w:rStyle w:val="tpa1"/>
          <w:rFonts w:ascii="Arial" w:hAnsi="Arial" w:cs="Arial"/>
          <w:i/>
          <w:sz w:val="24"/>
          <w:szCs w:val="24"/>
          <w:lang w:val="pl-PL"/>
        </w:rPr>
      </w:pPr>
      <w:r w:rsidRPr="005A47F3">
        <w:rPr>
          <w:rStyle w:val="tpa1"/>
          <w:rFonts w:ascii="Arial" w:hAnsi="Arial" w:cs="Arial"/>
          <w:i/>
          <w:sz w:val="24"/>
          <w:szCs w:val="24"/>
          <w:lang w:val="pl-PL"/>
        </w:rPr>
        <w:t xml:space="preserve">Situatia existenta: </w:t>
      </w:r>
    </w:p>
    <w:p w:rsidR="005A47F3" w:rsidRPr="005A47F3" w:rsidRDefault="005A47F3" w:rsidP="003E0034">
      <w:pPr>
        <w:autoSpaceDE w:val="0"/>
        <w:autoSpaceDN w:val="0"/>
        <w:adjustRightInd w:val="0"/>
        <w:spacing w:after="0" w:line="240" w:lineRule="auto"/>
        <w:jc w:val="both"/>
        <w:rPr>
          <w:rStyle w:val="tpa1"/>
          <w:rFonts w:ascii="Arial" w:hAnsi="Arial" w:cs="Arial"/>
          <w:sz w:val="24"/>
          <w:szCs w:val="24"/>
          <w:lang w:val="pl-PL"/>
        </w:rPr>
      </w:pPr>
      <w:r w:rsidRPr="005A47F3">
        <w:rPr>
          <w:rStyle w:val="tpa1"/>
          <w:rFonts w:ascii="Arial" w:hAnsi="Arial" w:cs="Arial"/>
          <w:sz w:val="24"/>
          <w:szCs w:val="24"/>
          <w:lang w:val="pl-PL"/>
        </w:rPr>
        <w:t>În comuna Sadova, în prezent există în fun</w:t>
      </w:r>
      <w:r>
        <w:rPr>
          <w:rStyle w:val="tpa1"/>
          <w:rFonts w:ascii="Arial" w:hAnsi="Arial" w:cs="Arial"/>
          <w:sz w:val="24"/>
          <w:szCs w:val="24"/>
          <w:lang w:val="pl-PL"/>
        </w:rPr>
        <w:t>c</w:t>
      </w:r>
      <w:r w:rsidRPr="005A47F3">
        <w:rPr>
          <w:rStyle w:val="tpa1"/>
          <w:rFonts w:ascii="Arial" w:hAnsi="Arial" w:cs="Arial"/>
          <w:sz w:val="24"/>
          <w:szCs w:val="24"/>
          <w:lang w:val="pl-PL"/>
        </w:rPr>
        <w:t>țiune un cămin</w:t>
      </w:r>
      <w:r>
        <w:rPr>
          <w:rStyle w:val="tpa1"/>
          <w:rFonts w:ascii="Arial" w:hAnsi="Arial" w:cs="Arial"/>
          <w:sz w:val="24"/>
          <w:szCs w:val="24"/>
          <w:lang w:val="pl-PL"/>
        </w:rPr>
        <w:t xml:space="preserve"> </w:t>
      </w:r>
      <w:r w:rsidRPr="005A47F3">
        <w:rPr>
          <w:rStyle w:val="tpa1"/>
          <w:rFonts w:ascii="Arial" w:hAnsi="Arial" w:cs="Arial"/>
          <w:sz w:val="24"/>
          <w:szCs w:val="24"/>
          <w:lang w:val="pl-PL"/>
        </w:rPr>
        <w:t xml:space="preserve">apometru cu instalație de contorizare și o conductă de alimentare cu </w:t>
      </w:r>
      <w:r>
        <w:rPr>
          <w:rStyle w:val="tpa1"/>
          <w:rFonts w:ascii="Arial" w:hAnsi="Arial" w:cs="Arial"/>
          <w:sz w:val="24"/>
          <w:szCs w:val="24"/>
          <w:lang w:val="pl-PL"/>
        </w:rPr>
        <w:t>a</w:t>
      </w:r>
      <w:r w:rsidRPr="005A47F3">
        <w:rPr>
          <w:rStyle w:val="tpa1"/>
          <w:rFonts w:ascii="Arial" w:hAnsi="Arial" w:cs="Arial"/>
          <w:sz w:val="24"/>
          <w:szCs w:val="24"/>
          <w:lang w:val="pl-PL"/>
        </w:rPr>
        <w:t>pă din OL Zn Dn 65 mm cu lungimea de 220 ml (zona supratraversare pod DN 17A).</w:t>
      </w:r>
    </w:p>
    <w:p w:rsidR="00B85F8B" w:rsidRPr="005A47F3" w:rsidRDefault="005A47F3" w:rsidP="003E0034">
      <w:pPr>
        <w:autoSpaceDE w:val="0"/>
        <w:autoSpaceDN w:val="0"/>
        <w:adjustRightInd w:val="0"/>
        <w:spacing w:after="0" w:line="240" w:lineRule="auto"/>
        <w:jc w:val="both"/>
        <w:rPr>
          <w:rStyle w:val="tpa1"/>
          <w:rFonts w:ascii="Arial" w:hAnsi="Arial" w:cs="Arial"/>
          <w:sz w:val="24"/>
          <w:szCs w:val="24"/>
          <w:lang w:val="pl-PL"/>
        </w:rPr>
      </w:pPr>
      <w:r w:rsidRPr="005A47F3">
        <w:rPr>
          <w:rStyle w:val="tpa1"/>
          <w:rFonts w:ascii="Arial" w:hAnsi="Arial" w:cs="Arial"/>
          <w:sz w:val="24"/>
          <w:szCs w:val="24"/>
          <w:lang w:val="pl-PL"/>
        </w:rPr>
        <w:t>Comuna nu dispune de rețea</w:t>
      </w:r>
      <w:r w:rsidR="00D0630D" w:rsidRPr="005A47F3">
        <w:rPr>
          <w:rStyle w:val="tpa1"/>
          <w:rFonts w:ascii="Arial" w:hAnsi="Arial" w:cs="Arial"/>
          <w:sz w:val="24"/>
          <w:szCs w:val="24"/>
          <w:lang w:val="pl-PL"/>
        </w:rPr>
        <w:t xml:space="preserve"> de canalizare menaje</w:t>
      </w:r>
      <w:r w:rsidRPr="005A47F3">
        <w:rPr>
          <w:rStyle w:val="tpa1"/>
          <w:rFonts w:ascii="Arial" w:hAnsi="Arial" w:cs="Arial"/>
          <w:sz w:val="24"/>
          <w:szCs w:val="24"/>
          <w:lang w:val="pl-PL"/>
        </w:rPr>
        <w:t>ră (inclusiv stație de epurare).</w:t>
      </w:r>
    </w:p>
    <w:p w:rsidR="00B85F8B" w:rsidRPr="005A47F3" w:rsidRDefault="00B85F8B" w:rsidP="003E0034">
      <w:pPr>
        <w:widowControl w:val="0"/>
        <w:tabs>
          <w:tab w:val="left" w:pos="426"/>
          <w:tab w:val="left" w:pos="4680"/>
        </w:tabs>
        <w:suppressAutoHyphens/>
        <w:spacing w:after="0" w:line="240" w:lineRule="auto"/>
        <w:jc w:val="both"/>
        <w:rPr>
          <w:rFonts w:ascii="Arial" w:hAnsi="Arial" w:cs="Arial"/>
          <w:i/>
          <w:sz w:val="24"/>
          <w:szCs w:val="24"/>
        </w:rPr>
      </w:pPr>
      <w:r w:rsidRPr="005A47F3">
        <w:rPr>
          <w:rFonts w:ascii="Arial" w:hAnsi="Arial" w:cs="Arial"/>
          <w:i/>
          <w:sz w:val="24"/>
          <w:szCs w:val="24"/>
        </w:rPr>
        <w:t>Lucrari proiectate:</w:t>
      </w:r>
    </w:p>
    <w:p w:rsidR="00864E09" w:rsidRDefault="00EA47B1" w:rsidP="003E0034">
      <w:pPr>
        <w:autoSpaceDE w:val="0"/>
        <w:autoSpaceDN w:val="0"/>
        <w:adjustRightInd w:val="0"/>
        <w:spacing w:after="0" w:line="240" w:lineRule="auto"/>
        <w:jc w:val="both"/>
        <w:rPr>
          <w:rFonts w:ascii="Arial" w:eastAsiaTheme="minorHAnsi" w:hAnsi="Arial" w:cs="Arial"/>
          <w:sz w:val="24"/>
          <w:szCs w:val="24"/>
          <w:lang w:val="ro-RO"/>
        </w:rPr>
      </w:pPr>
      <w:r w:rsidRPr="005A47F3">
        <w:rPr>
          <w:rFonts w:ascii="Arial" w:eastAsiaTheme="minorHAnsi" w:hAnsi="Arial" w:cs="Arial"/>
          <w:sz w:val="24"/>
          <w:szCs w:val="24"/>
          <w:lang w:val="ro-RO"/>
        </w:rPr>
        <w:t xml:space="preserve">- </w:t>
      </w:r>
      <w:r w:rsidR="005A47F3" w:rsidRPr="005A47F3">
        <w:rPr>
          <w:rFonts w:ascii="Arial" w:eastAsiaTheme="minorHAnsi" w:hAnsi="Arial" w:cs="Arial"/>
          <w:sz w:val="24"/>
          <w:szCs w:val="24"/>
          <w:lang w:val="ro-RO"/>
        </w:rPr>
        <w:t>conductă de alimentare cu apă potabilă, care se varacorda la rețeaua de alimentare cu apă a mun. Câmpulung Moldovenesc, Operator SC ACET SA Suceava (Agenția Câmpulung Moldovenesc) – conform Acordului de principiu nr. 543/SV/19.10.2017</w:t>
      </w:r>
    </w:p>
    <w:p w:rsidR="005A47F3" w:rsidRDefault="005A47F3"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lastRenderedPageBreak/>
        <w:t>- sistemul de alimentare cu apă va avea două zone de presiune:</w:t>
      </w:r>
    </w:p>
    <w:p w:rsidR="005A47F3" w:rsidRDefault="005A47F3"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b/>
        <w:t>- zona I – în care presiunea este asigurată de presiunea din punctul de racord</w:t>
      </w:r>
    </w:p>
    <w:p w:rsidR="005A47F3" w:rsidRDefault="00891C5A"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b/>
        <w:t>- zona II</w:t>
      </w:r>
      <w:r w:rsidR="005A47F3">
        <w:rPr>
          <w:rFonts w:ascii="Arial" w:eastAsiaTheme="minorHAnsi" w:hAnsi="Arial" w:cs="Arial"/>
          <w:sz w:val="24"/>
          <w:szCs w:val="24"/>
          <w:lang w:val="ro-RO"/>
        </w:rPr>
        <w:t xml:space="preserve"> – în care presiunea este asigurată de un grup de pompare</w:t>
      </w:r>
    </w:p>
    <w:p w:rsidR="005A47F3" w:rsidRDefault="005A47F3"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 sistemul de alimentare cu apă</w:t>
      </w:r>
      <w:r w:rsidR="0071779D">
        <w:rPr>
          <w:rFonts w:ascii="Arial" w:eastAsiaTheme="minorHAnsi" w:hAnsi="Arial" w:cs="Arial"/>
          <w:sz w:val="24"/>
          <w:szCs w:val="24"/>
          <w:lang w:val="ro-RO"/>
        </w:rPr>
        <w:t xml:space="preserve"> este compus din:</w:t>
      </w:r>
    </w:p>
    <w:p w:rsidR="0071779D" w:rsidRPr="0071779D" w:rsidRDefault="0071779D"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b/>
        <w:t>- racord și instalație de contorizare: înlocuire cu țeavă PEHD, SDR 17, Pn 10 bar, D</w:t>
      </w:r>
      <w:r>
        <w:rPr>
          <w:rFonts w:ascii="Arial" w:eastAsiaTheme="minorHAnsi" w:hAnsi="Arial" w:cs="Arial"/>
          <w:sz w:val="24"/>
          <w:szCs w:val="24"/>
        </w:rPr>
        <w:t>=</w:t>
      </w:r>
      <w:r>
        <w:rPr>
          <w:rFonts w:ascii="Arial" w:eastAsiaTheme="minorHAnsi" w:hAnsi="Arial" w:cs="Arial"/>
          <w:sz w:val="24"/>
          <w:szCs w:val="24"/>
          <w:lang w:val="ro-RO"/>
        </w:rPr>
        <w:t>110 mm</w:t>
      </w:r>
    </w:p>
    <w:p w:rsidR="0071779D" w:rsidRDefault="0071779D"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b/>
        <w:t>-  conductă de distribuție: conductă principală 1171 ml, D 110 mm; rețele secundare 3687 ml, D 110 mm; rețele secundare 3062 ml, D 90 mm</w:t>
      </w:r>
    </w:p>
    <w:p w:rsidR="0071779D" w:rsidRDefault="0071779D"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b/>
        <w:t>-  grup de pompare</w:t>
      </w:r>
    </w:p>
    <w:p w:rsidR="0071779D" w:rsidRDefault="0071779D"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b/>
        <w:t>-  cămine: 27 buc.</w:t>
      </w:r>
    </w:p>
    <w:p w:rsidR="0071779D" w:rsidRDefault="0071779D"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b/>
        <w:t>- hidranți de incendiu: 11 buc. Hudranți subterani</w:t>
      </w:r>
    </w:p>
    <w:p w:rsidR="0071779D" w:rsidRPr="005A47F3" w:rsidRDefault="0071779D" w:rsidP="003E003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b/>
        <w:t>- cișmele: 6 buc.</w:t>
      </w:r>
    </w:p>
    <w:p w:rsidR="00864E09" w:rsidRPr="0071779D" w:rsidRDefault="0071779D" w:rsidP="003E0034">
      <w:pPr>
        <w:widowControl w:val="0"/>
        <w:tabs>
          <w:tab w:val="left" w:pos="426"/>
          <w:tab w:val="left" w:pos="4680"/>
        </w:tabs>
        <w:suppressAutoHyphens/>
        <w:spacing w:after="0" w:line="240" w:lineRule="auto"/>
        <w:jc w:val="both"/>
        <w:rPr>
          <w:rFonts w:ascii="Arial" w:hAnsi="Arial" w:cs="Arial"/>
          <w:sz w:val="24"/>
          <w:szCs w:val="24"/>
        </w:rPr>
      </w:pPr>
      <w:r>
        <w:rPr>
          <w:rFonts w:ascii="Arial" w:eastAsiaTheme="minorHAnsi" w:hAnsi="Arial" w:cs="Arial"/>
          <w:i/>
          <w:color w:val="FF0000"/>
          <w:sz w:val="24"/>
          <w:szCs w:val="24"/>
          <w:lang w:val="ro-RO"/>
        </w:rPr>
        <w:tab/>
        <w:t xml:space="preserve">    </w:t>
      </w:r>
      <w:r w:rsidR="00864E09" w:rsidRPr="0071779D">
        <w:rPr>
          <w:rFonts w:ascii="Arial" w:eastAsiaTheme="minorHAnsi" w:hAnsi="Arial" w:cs="Arial"/>
          <w:sz w:val="24"/>
          <w:szCs w:val="24"/>
          <w:lang w:val="ro-RO"/>
        </w:rPr>
        <w:t>- prevederea unor bransamente de apa la consumatorii de apa din comuna</w:t>
      </w:r>
      <w:r w:rsidR="00C84D9E" w:rsidRPr="0071779D">
        <w:rPr>
          <w:rFonts w:ascii="Arial" w:eastAsiaTheme="minorHAnsi" w:hAnsi="Arial" w:cs="Arial"/>
          <w:sz w:val="24"/>
          <w:szCs w:val="24"/>
          <w:lang w:val="ro-RO"/>
        </w:rPr>
        <w:t>.</w:t>
      </w:r>
    </w:p>
    <w:p w:rsidR="00B85F8B" w:rsidRPr="008E3848" w:rsidRDefault="007F751C" w:rsidP="003E0034">
      <w:pPr>
        <w:autoSpaceDE w:val="0"/>
        <w:autoSpaceDN w:val="0"/>
        <w:adjustRightInd w:val="0"/>
        <w:spacing w:after="0" w:line="240" w:lineRule="auto"/>
        <w:jc w:val="both"/>
        <w:rPr>
          <w:rFonts w:ascii="Arial" w:hAnsi="Arial" w:cs="Arial"/>
          <w:sz w:val="24"/>
          <w:szCs w:val="24"/>
          <w:lang w:val="pl-PL"/>
        </w:rPr>
      </w:pPr>
      <w:r w:rsidRPr="008E3848">
        <w:rPr>
          <w:rStyle w:val="tpa1"/>
          <w:rFonts w:ascii="Arial" w:hAnsi="Arial" w:cs="Arial"/>
          <w:sz w:val="24"/>
          <w:szCs w:val="24"/>
          <w:lang w:val="pl-PL"/>
        </w:rPr>
        <w:t>b</w:t>
      </w:r>
      <w:r w:rsidR="00B85F8B" w:rsidRPr="008E3848">
        <w:rPr>
          <w:rStyle w:val="tpa1"/>
          <w:rFonts w:ascii="Arial" w:hAnsi="Arial" w:cs="Arial"/>
          <w:sz w:val="24"/>
          <w:szCs w:val="24"/>
          <w:lang w:val="pl-PL"/>
        </w:rPr>
        <w:t>)</w:t>
      </w:r>
      <w:r w:rsidR="00B85F8B" w:rsidRPr="008E3848">
        <w:rPr>
          <w:rStyle w:val="tpa1"/>
          <w:rFonts w:ascii="Arial" w:hAnsi="Arial" w:cs="Arial"/>
          <w:i/>
          <w:sz w:val="24"/>
          <w:szCs w:val="24"/>
          <w:lang w:val="pl-PL"/>
        </w:rPr>
        <w:t xml:space="preserve"> cumularea cu alte proiecte</w:t>
      </w:r>
      <w:r w:rsidR="00D236CD" w:rsidRPr="008E3848">
        <w:rPr>
          <w:rStyle w:val="tpa1"/>
          <w:rFonts w:ascii="Arial" w:hAnsi="Arial" w:cs="Arial"/>
          <w:i/>
          <w:sz w:val="24"/>
          <w:szCs w:val="24"/>
          <w:lang w:val="pl-PL"/>
        </w:rPr>
        <w:t>:</w:t>
      </w:r>
      <w:r w:rsidR="00B85F8B" w:rsidRPr="008E3848">
        <w:rPr>
          <w:rStyle w:val="tpa1"/>
          <w:rFonts w:ascii="Arial" w:hAnsi="Arial" w:cs="Arial"/>
          <w:sz w:val="24"/>
          <w:szCs w:val="24"/>
          <w:lang w:val="pl-PL"/>
        </w:rPr>
        <w:t xml:space="preserve"> nu este cazul</w:t>
      </w:r>
      <w:r w:rsidR="00B85F8B" w:rsidRPr="008E3848">
        <w:rPr>
          <w:rFonts w:ascii="Arial" w:hAnsi="Arial" w:cs="Arial"/>
          <w:sz w:val="24"/>
          <w:szCs w:val="24"/>
          <w:lang w:val="pl-PL"/>
        </w:rPr>
        <w:t xml:space="preserve">; </w:t>
      </w:r>
    </w:p>
    <w:p w:rsidR="00B85F8B" w:rsidRPr="008E3848" w:rsidRDefault="007F751C" w:rsidP="003E0034">
      <w:pPr>
        <w:pStyle w:val="BodyText2"/>
        <w:spacing w:after="0" w:line="240" w:lineRule="auto"/>
        <w:jc w:val="both"/>
        <w:rPr>
          <w:rFonts w:ascii="Arial" w:hAnsi="Arial" w:cs="Arial"/>
          <w:color w:val="000000"/>
          <w:sz w:val="24"/>
          <w:szCs w:val="24"/>
          <w:lang w:val="ro-RO"/>
        </w:rPr>
      </w:pPr>
      <w:r w:rsidRPr="008E3848">
        <w:rPr>
          <w:rStyle w:val="tpa1"/>
          <w:rFonts w:ascii="Arial" w:hAnsi="Arial" w:cs="Arial"/>
          <w:sz w:val="24"/>
          <w:szCs w:val="24"/>
          <w:lang w:val="pl-PL"/>
        </w:rPr>
        <w:t>c</w:t>
      </w:r>
      <w:r w:rsidR="00B85F8B" w:rsidRPr="008E3848">
        <w:rPr>
          <w:rStyle w:val="tpa1"/>
          <w:rFonts w:ascii="Arial" w:hAnsi="Arial" w:cs="Arial"/>
          <w:sz w:val="24"/>
          <w:szCs w:val="24"/>
          <w:lang w:val="pl-PL"/>
        </w:rPr>
        <w:t>)</w:t>
      </w:r>
      <w:r w:rsidR="00B85F8B" w:rsidRPr="008E3848">
        <w:rPr>
          <w:rStyle w:val="tpa1"/>
          <w:rFonts w:ascii="Arial" w:hAnsi="Arial" w:cs="Arial"/>
          <w:i/>
          <w:sz w:val="24"/>
          <w:szCs w:val="24"/>
          <w:lang w:val="pl-PL"/>
        </w:rPr>
        <w:t xml:space="preserve"> utilizarea resurselor naturale</w:t>
      </w:r>
      <w:r w:rsidR="00B85F8B" w:rsidRPr="008E3848">
        <w:rPr>
          <w:rStyle w:val="tpa1"/>
          <w:rFonts w:ascii="Arial" w:hAnsi="Arial" w:cs="Arial"/>
          <w:sz w:val="24"/>
          <w:szCs w:val="24"/>
          <w:lang w:val="pl-PL"/>
        </w:rPr>
        <w:t>: nu este cazul</w:t>
      </w:r>
      <w:r w:rsidR="00B85F8B" w:rsidRPr="008E3848">
        <w:rPr>
          <w:rFonts w:ascii="Arial" w:hAnsi="Arial" w:cs="Arial"/>
          <w:color w:val="000000"/>
          <w:sz w:val="24"/>
          <w:szCs w:val="24"/>
          <w:lang w:val="ro-RO"/>
        </w:rPr>
        <w:t>;</w:t>
      </w:r>
    </w:p>
    <w:p w:rsidR="00B85F8B" w:rsidRPr="008E3848" w:rsidRDefault="00B85F8B" w:rsidP="003E0034">
      <w:pPr>
        <w:shd w:val="clear" w:color="auto" w:fill="FFFFFF"/>
        <w:spacing w:after="0" w:line="240" w:lineRule="auto"/>
        <w:rPr>
          <w:rFonts w:ascii="Arial" w:hAnsi="Arial" w:cs="Arial"/>
          <w:i/>
          <w:sz w:val="24"/>
          <w:szCs w:val="24"/>
          <w:lang w:val="it-IT"/>
        </w:rPr>
      </w:pPr>
      <w:r w:rsidRPr="008E3848">
        <w:rPr>
          <w:rFonts w:ascii="Arial" w:hAnsi="Arial" w:cs="Arial"/>
          <w:i/>
          <w:sz w:val="24"/>
          <w:szCs w:val="24"/>
          <w:lang w:val="it-IT"/>
        </w:rPr>
        <w:t>Utilităţile necesare pentru organizarea de şantier:</w:t>
      </w:r>
    </w:p>
    <w:p w:rsidR="00B85F8B" w:rsidRPr="008E3848" w:rsidRDefault="00B85F8B" w:rsidP="003E0034">
      <w:pPr>
        <w:pStyle w:val="ListParagraph"/>
        <w:numPr>
          <w:ilvl w:val="0"/>
          <w:numId w:val="4"/>
        </w:numPr>
        <w:shd w:val="clear" w:color="auto" w:fill="FFFFFF"/>
        <w:spacing w:after="0" w:line="240" w:lineRule="auto"/>
        <w:jc w:val="both"/>
        <w:rPr>
          <w:rFonts w:ascii="Arial" w:hAnsi="Arial" w:cs="Arial"/>
          <w:sz w:val="24"/>
          <w:szCs w:val="24"/>
        </w:rPr>
      </w:pPr>
      <w:proofErr w:type="gramStart"/>
      <w:r w:rsidRPr="008E3848">
        <w:rPr>
          <w:rFonts w:ascii="Arial" w:hAnsi="Arial" w:cs="Arial"/>
          <w:sz w:val="24"/>
          <w:szCs w:val="24"/>
        </w:rPr>
        <w:t>Apa</w:t>
      </w:r>
      <w:proofErr w:type="gramEnd"/>
      <w:r w:rsidRPr="008E3848">
        <w:rPr>
          <w:rFonts w:ascii="Arial" w:hAnsi="Arial" w:cs="Arial"/>
          <w:sz w:val="24"/>
          <w:szCs w:val="24"/>
        </w:rPr>
        <w:t xml:space="preserve"> potabila din sursa proprie</w:t>
      </w:r>
      <w:r w:rsidR="009668D9" w:rsidRPr="008E3848">
        <w:rPr>
          <w:rFonts w:ascii="Arial" w:hAnsi="Arial" w:cs="Arial"/>
          <w:sz w:val="24"/>
          <w:szCs w:val="24"/>
        </w:rPr>
        <w:t>.</w:t>
      </w:r>
    </w:p>
    <w:p w:rsidR="00B85F8B" w:rsidRPr="008E3848" w:rsidRDefault="00B85F8B" w:rsidP="003E0034">
      <w:pPr>
        <w:pStyle w:val="ListParagraph"/>
        <w:numPr>
          <w:ilvl w:val="0"/>
          <w:numId w:val="4"/>
        </w:numPr>
        <w:shd w:val="clear" w:color="auto" w:fill="FFFFFF"/>
        <w:spacing w:after="0" w:line="240" w:lineRule="auto"/>
        <w:jc w:val="both"/>
        <w:rPr>
          <w:rStyle w:val="tpa1"/>
          <w:rFonts w:ascii="Arial" w:hAnsi="Arial" w:cs="Arial"/>
          <w:sz w:val="24"/>
          <w:szCs w:val="24"/>
          <w:lang w:val="it-IT"/>
        </w:rPr>
      </w:pPr>
      <w:r w:rsidRPr="008E3848">
        <w:rPr>
          <w:rFonts w:ascii="Arial" w:hAnsi="Arial" w:cs="Arial"/>
          <w:sz w:val="24"/>
          <w:szCs w:val="24"/>
          <w:lang w:val="it-IT"/>
        </w:rPr>
        <w:t>Energie electrica – va fi asigurata de reteaua electrica din localitate</w:t>
      </w:r>
      <w:r w:rsidRPr="008E3848">
        <w:rPr>
          <w:rStyle w:val="tpa1"/>
          <w:rFonts w:ascii="Arial" w:hAnsi="Arial" w:cs="Arial"/>
          <w:sz w:val="24"/>
          <w:szCs w:val="24"/>
          <w:lang w:val="ro-RO"/>
        </w:rPr>
        <w:t xml:space="preserve"> </w:t>
      </w:r>
    </w:p>
    <w:p w:rsidR="00B85F8B" w:rsidRPr="008E3848" w:rsidRDefault="007F751C" w:rsidP="003E0034">
      <w:pPr>
        <w:shd w:val="clear" w:color="auto" w:fill="FFFFFF"/>
        <w:spacing w:after="0" w:line="240" w:lineRule="auto"/>
        <w:jc w:val="both"/>
        <w:rPr>
          <w:rFonts w:ascii="Arial" w:hAnsi="Arial" w:cs="Arial"/>
          <w:sz w:val="24"/>
          <w:szCs w:val="24"/>
          <w:lang w:val="it-IT"/>
        </w:rPr>
      </w:pPr>
      <w:r w:rsidRPr="008E3848">
        <w:rPr>
          <w:rStyle w:val="tpa1"/>
          <w:rFonts w:ascii="Arial" w:hAnsi="Arial" w:cs="Arial"/>
          <w:sz w:val="24"/>
          <w:szCs w:val="24"/>
          <w:lang w:val="ro-RO"/>
        </w:rPr>
        <w:t xml:space="preserve">d) </w:t>
      </w:r>
      <w:r w:rsidRPr="008E3848">
        <w:rPr>
          <w:rStyle w:val="tpa1"/>
          <w:rFonts w:ascii="Arial" w:hAnsi="Arial" w:cs="Arial"/>
          <w:i/>
          <w:sz w:val="24"/>
          <w:szCs w:val="24"/>
          <w:lang w:val="ro-RO"/>
        </w:rPr>
        <w:t>producţia de deşeuri</w:t>
      </w:r>
      <w:r w:rsidR="00B85F8B" w:rsidRPr="008E3848">
        <w:rPr>
          <w:rStyle w:val="tpa1"/>
          <w:rFonts w:ascii="Arial" w:hAnsi="Arial" w:cs="Arial"/>
          <w:sz w:val="24"/>
          <w:szCs w:val="24"/>
          <w:lang w:val="ro-RO"/>
        </w:rPr>
        <w:t>:</w:t>
      </w:r>
      <w:r w:rsidR="00B85F8B" w:rsidRPr="008E3848">
        <w:rPr>
          <w:rFonts w:ascii="Arial" w:hAnsi="Arial" w:cs="Arial"/>
          <w:color w:val="FF0000"/>
          <w:sz w:val="24"/>
          <w:szCs w:val="24"/>
          <w:lang w:val="ro-RO"/>
        </w:rPr>
        <w:t xml:space="preserve"> </w:t>
      </w:r>
      <w:r w:rsidR="00B85F8B" w:rsidRPr="008E3848">
        <w:rPr>
          <w:rFonts w:ascii="Arial" w:hAnsi="Arial" w:cs="Arial"/>
          <w:sz w:val="24"/>
          <w:szCs w:val="24"/>
          <w:lang w:val="it-IT"/>
        </w:rPr>
        <w:t>Principalele categorii de deşeuri care vor rezulta din activitatea de execuţie a proiectului sunt:</w:t>
      </w:r>
    </w:p>
    <w:p w:rsidR="00B85F8B" w:rsidRPr="008E3848" w:rsidRDefault="00B85F8B" w:rsidP="003E0034">
      <w:pPr>
        <w:pStyle w:val="ListParagraph"/>
        <w:numPr>
          <w:ilvl w:val="0"/>
          <w:numId w:val="6"/>
        </w:numPr>
        <w:spacing w:after="0" w:line="240" w:lineRule="auto"/>
        <w:jc w:val="both"/>
        <w:rPr>
          <w:rFonts w:ascii="Arial" w:hAnsi="Arial" w:cs="Arial"/>
          <w:sz w:val="24"/>
          <w:szCs w:val="24"/>
          <w:lang w:val="it-IT"/>
        </w:rPr>
      </w:pPr>
      <w:r w:rsidRPr="008E3848">
        <w:rPr>
          <w:rFonts w:ascii="Arial" w:hAnsi="Arial" w:cs="Arial"/>
          <w:sz w:val="24"/>
          <w:szCs w:val="24"/>
          <w:lang w:val="it-IT"/>
        </w:rPr>
        <w:t>pulberi ciment de la operaţiile de construcţii şi finisaje;</w:t>
      </w:r>
    </w:p>
    <w:p w:rsidR="00B85F8B" w:rsidRPr="008E3848" w:rsidRDefault="00B85F8B" w:rsidP="003E0034">
      <w:pPr>
        <w:pStyle w:val="ListParagraph"/>
        <w:numPr>
          <w:ilvl w:val="0"/>
          <w:numId w:val="6"/>
        </w:numPr>
        <w:spacing w:after="0" w:line="240" w:lineRule="auto"/>
        <w:jc w:val="both"/>
        <w:rPr>
          <w:rFonts w:ascii="Arial" w:hAnsi="Arial" w:cs="Arial"/>
          <w:sz w:val="24"/>
          <w:szCs w:val="24"/>
          <w:lang w:val="it-IT"/>
        </w:rPr>
      </w:pPr>
      <w:r w:rsidRPr="008E3848">
        <w:rPr>
          <w:rFonts w:ascii="Arial" w:hAnsi="Arial" w:cs="Arial"/>
          <w:sz w:val="24"/>
          <w:szCs w:val="24"/>
          <w:lang w:val="it-IT"/>
        </w:rPr>
        <w:t xml:space="preserve">pământul în exces de la operaţiile de săpături </w:t>
      </w:r>
    </w:p>
    <w:p w:rsidR="00B85F8B" w:rsidRPr="008E3848" w:rsidRDefault="00B85F8B" w:rsidP="003E0034">
      <w:pPr>
        <w:spacing w:after="0" w:line="240" w:lineRule="auto"/>
        <w:jc w:val="both"/>
        <w:rPr>
          <w:rFonts w:ascii="Arial" w:hAnsi="Arial" w:cs="Arial"/>
          <w:sz w:val="24"/>
          <w:szCs w:val="24"/>
          <w:lang w:val="it-IT"/>
        </w:rPr>
      </w:pPr>
      <w:r w:rsidRPr="008E3848">
        <w:rPr>
          <w:rFonts w:ascii="Arial" w:hAnsi="Arial" w:cs="Arial"/>
          <w:sz w:val="24"/>
          <w:szCs w:val="24"/>
          <w:lang w:val="it-IT"/>
        </w:rPr>
        <w:t>Pe toată durata execuţiei, aceste deşeuri rezultate vor fi transportate de pe teren şi duse la un depozit autorizat de deşeuri prin grija constructorului.</w:t>
      </w:r>
    </w:p>
    <w:p w:rsidR="00B85F8B" w:rsidRPr="008E3848" w:rsidRDefault="007F751C" w:rsidP="003E0034">
      <w:pPr>
        <w:pStyle w:val="CharCharChar1Char"/>
        <w:jc w:val="both"/>
        <w:rPr>
          <w:rStyle w:val="tpa1"/>
          <w:rFonts w:ascii="Arial" w:hAnsi="Arial" w:cs="Arial"/>
        </w:rPr>
      </w:pPr>
      <w:r w:rsidRPr="008E3848">
        <w:rPr>
          <w:rStyle w:val="tpa1"/>
          <w:rFonts w:ascii="Arial" w:hAnsi="Arial" w:cs="Arial"/>
          <w:i/>
        </w:rPr>
        <w:t>e</w:t>
      </w:r>
      <w:r w:rsidR="00B85F8B" w:rsidRPr="008E3848">
        <w:rPr>
          <w:rStyle w:val="tpa1"/>
          <w:rFonts w:ascii="Arial" w:hAnsi="Arial" w:cs="Arial"/>
          <w:i/>
        </w:rPr>
        <w:t>) emisiile poluante, inclusiv zgomotul şi alte surse de disconfort</w:t>
      </w:r>
      <w:r w:rsidR="00B85F8B" w:rsidRPr="008E3848">
        <w:rPr>
          <w:rStyle w:val="tpa1"/>
          <w:rFonts w:ascii="Arial" w:hAnsi="Arial" w:cs="Arial"/>
        </w:rPr>
        <w:t xml:space="preserve">: </w:t>
      </w:r>
    </w:p>
    <w:p w:rsidR="00B85F8B" w:rsidRPr="008E3848" w:rsidRDefault="00B85F8B" w:rsidP="003E0034">
      <w:pPr>
        <w:pStyle w:val="CharCharChar1Char"/>
        <w:jc w:val="both"/>
        <w:rPr>
          <w:rStyle w:val="tpa1"/>
          <w:rFonts w:ascii="Arial" w:hAnsi="Arial" w:cs="Arial"/>
        </w:rPr>
      </w:pPr>
      <w:r w:rsidRPr="008E3848">
        <w:rPr>
          <w:rStyle w:val="tpa1"/>
          <w:rFonts w:ascii="Arial" w:hAnsi="Arial" w:cs="Arial"/>
        </w:rPr>
        <w:t>- pe perioada derularii lucrarilor de executie pot aparea emisii:</w:t>
      </w:r>
    </w:p>
    <w:p w:rsidR="00B85F8B" w:rsidRPr="008E3848" w:rsidRDefault="00B85F8B" w:rsidP="003E0034">
      <w:pPr>
        <w:spacing w:after="0" w:line="240" w:lineRule="auto"/>
        <w:ind w:left="360" w:firstLine="360"/>
        <w:jc w:val="both"/>
        <w:rPr>
          <w:rFonts w:ascii="Arial" w:hAnsi="Arial" w:cs="Arial"/>
          <w:sz w:val="24"/>
          <w:szCs w:val="24"/>
          <w:lang w:val="it-IT"/>
        </w:rPr>
      </w:pPr>
      <w:r w:rsidRPr="008E3848">
        <w:rPr>
          <w:rFonts w:ascii="Arial" w:hAnsi="Arial" w:cs="Arial"/>
          <w:sz w:val="24"/>
          <w:szCs w:val="24"/>
          <w:lang w:val="it-IT"/>
        </w:rPr>
        <w:t>- pulberi ciment de la operaţiile de construcţii şi finisaje;</w:t>
      </w:r>
    </w:p>
    <w:p w:rsidR="00B85F8B" w:rsidRPr="008E3848" w:rsidRDefault="00B85F8B" w:rsidP="003E0034">
      <w:pPr>
        <w:spacing w:after="0" w:line="240" w:lineRule="auto"/>
        <w:ind w:left="720"/>
        <w:jc w:val="both"/>
        <w:rPr>
          <w:rFonts w:ascii="Arial" w:hAnsi="Arial" w:cs="Arial"/>
          <w:sz w:val="24"/>
          <w:szCs w:val="24"/>
          <w:lang w:val="it-IT"/>
        </w:rPr>
      </w:pPr>
      <w:r w:rsidRPr="008E3848">
        <w:rPr>
          <w:rFonts w:ascii="Arial" w:hAnsi="Arial" w:cs="Arial"/>
          <w:sz w:val="24"/>
          <w:szCs w:val="24"/>
          <w:lang w:val="it-IT"/>
        </w:rPr>
        <w:t>- noxe de la mijloacele de transport a materialelor;</w:t>
      </w:r>
    </w:p>
    <w:p w:rsidR="00B85F8B" w:rsidRPr="008E3848" w:rsidRDefault="00B85F8B" w:rsidP="003E0034">
      <w:pPr>
        <w:spacing w:after="0" w:line="240" w:lineRule="auto"/>
        <w:ind w:left="720"/>
        <w:jc w:val="both"/>
        <w:rPr>
          <w:rFonts w:ascii="Arial" w:hAnsi="Arial" w:cs="Arial"/>
          <w:sz w:val="24"/>
          <w:szCs w:val="24"/>
          <w:lang w:val="it-IT"/>
        </w:rPr>
      </w:pPr>
      <w:r w:rsidRPr="008E3848">
        <w:rPr>
          <w:rFonts w:ascii="Arial" w:hAnsi="Arial" w:cs="Arial"/>
          <w:sz w:val="24"/>
          <w:szCs w:val="24"/>
          <w:lang w:val="it-IT"/>
        </w:rPr>
        <w:t>- pulberi pământ de la operaţiile de săpături</w:t>
      </w:r>
      <w:r w:rsidRPr="008E3848">
        <w:rPr>
          <w:rFonts w:ascii="Arial" w:hAnsi="Arial" w:cs="Arial"/>
          <w:sz w:val="24"/>
          <w:szCs w:val="24"/>
          <w:lang w:val="en-GB"/>
        </w:rPr>
        <w:t>;</w:t>
      </w:r>
    </w:p>
    <w:p w:rsidR="00B85F8B" w:rsidRPr="008E3848" w:rsidRDefault="00B85F8B" w:rsidP="003E0034">
      <w:pPr>
        <w:spacing w:after="0" w:line="240" w:lineRule="auto"/>
        <w:jc w:val="both"/>
        <w:rPr>
          <w:rFonts w:ascii="Arial" w:hAnsi="Arial" w:cs="Arial"/>
          <w:sz w:val="24"/>
          <w:szCs w:val="24"/>
          <w:lang w:val="it-IT"/>
        </w:rPr>
      </w:pPr>
      <w:r w:rsidRPr="008E3848">
        <w:rPr>
          <w:rFonts w:ascii="Arial" w:hAnsi="Arial" w:cs="Arial"/>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B85F8B" w:rsidRDefault="00B85F8B" w:rsidP="003E0034">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B85F8B" w:rsidRDefault="007F751C" w:rsidP="003E0034">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i/>
          <w:sz w:val="24"/>
          <w:szCs w:val="24"/>
          <w:lang w:val="pl-PL"/>
        </w:rPr>
        <w:t>f</w:t>
      </w:r>
      <w:r w:rsidR="00B85F8B" w:rsidRPr="00395D2D">
        <w:rPr>
          <w:rStyle w:val="tpa1"/>
          <w:rFonts w:ascii="Arial" w:hAnsi="Arial" w:cs="Arial"/>
          <w:i/>
          <w:sz w:val="24"/>
          <w:szCs w:val="24"/>
          <w:lang w:val="pl-PL"/>
        </w:rPr>
        <w:t>)</w:t>
      </w:r>
      <w:r w:rsidR="00B85F8B">
        <w:rPr>
          <w:rStyle w:val="tpa1"/>
          <w:rFonts w:ascii="Arial" w:hAnsi="Arial" w:cs="Arial"/>
          <w:i/>
          <w:sz w:val="24"/>
          <w:szCs w:val="24"/>
          <w:lang w:val="pl-PL"/>
        </w:rPr>
        <w:t xml:space="preserve"> </w:t>
      </w:r>
      <w:r w:rsidR="00B85F8B" w:rsidRPr="00E85C9A">
        <w:rPr>
          <w:rStyle w:val="tpa1"/>
          <w:rFonts w:ascii="Arial" w:hAnsi="Arial" w:cs="Arial"/>
          <w:i/>
          <w:sz w:val="24"/>
          <w:szCs w:val="24"/>
          <w:lang w:val="pl-PL"/>
        </w:rPr>
        <w:t>riscul de accident</w:t>
      </w:r>
      <w:r w:rsidR="00B85F8B" w:rsidRPr="00E85C9A">
        <w:rPr>
          <w:rStyle w:val="tpa1"/>
          <w:rFonts w:ascii="Arial" w:hAnsi="Arial" w:cs="Arial"/>
          <w:sz w:val="24"/>
          <w:szCs w:val="24"/>
          <w:lang w:val="pl-PL"/>
        </w:rPr>
        <w:t xml:space="preserve">: </w:t>
      </w:r>
      <w:r w:rsidR="00B85F8B" w:rsidRPr="00E85C9A">
        <w:rPr>
          <w:rFonts w:ascii="Arial" w:hAnsi="Arial" w:cs="Arial"/>
          <w:sz w:val="24"/>
          <w:szCs w:val="24"/>
          <w:lang w:val="pl-PL"/>
        </w:rPr>
        <w:t xml:space="preserve">pe perioada execuţiei </w:t>
      </w:r>
      <w:r w:rsidR="00B85F8B" w:rsidRPr="00E85C9A">
        <w:rPr>
          <w:rFonts w:ascii="Arial" w:hAnsi="Arial" w:cs="Arial"/>
          <w:color w:val="000000"/>
          <w:sz w:val="24"/>
          <w:szCs w:val="24"/>
          <w:lang w:val="pl-PL"/>
        </w:rPr>
        <w:t>şi funcţionării</w:t>
      </w:r>
      <w:r w:rsidR="00B85F8B" w:rsidRPr="00E85C9A">
        <w:rPr>
          <w:rFonts w:ascii="Arial" w:hAnsi="Arial" w:cs="Arial"/>
          <w:color w:val="FF0000"/>
          <w:sz w:val="24"/>
          <w:szCs w:val="24"/>
          <w:lang w:val="pl-PL"/>
        </w:rPr>
        <w:t xml:space="preserve"> </w:t>
      </w:r>
      <w:r w:rsidR="00B85F8B"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3E0034" w:rsidRDefault="003E0034" w:rsidP="003E0034">
      <w:pPr>
        <w:autoSpaceDE w:val="0"/>
        <w:autoSpaceDN w:val="0"/>
        <w:adjustRightInd w:val="0"/>
        <w:spacing w:after="0" w:line="240" w:lineRule="auto"/>
        <w:jc w:val="both"/>
        <w:rPr>
          <w:rFonts w:ascii="Arial" w:hAnsi="Arial" w:cs="Arial"/>
          <w:sz w:val="24"/>
          <w:szCs w:val="24"/>
          <w:lang w:val="pl-PL"/>
        </w:rPr>
      </w:pPr>
    </w:p>
    <w:p w:rsidR="00B85F8B" w:rsidRDefault="00B85F8B" w:rsidP="003E0034">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3A1F86" w:rsidRPr="003A1F86" w:rsidRDefault="003A1F86" w:rsidP="003A1F86">
      <w:pPr>
        <w:rPr>
          <w:lang w:val="ro-RO"/>
        </w:rPr>
      </w:pPr>
    </w:p>
    <w:p w:rsidR="00B85F8B" w:rsidRPr="003E0034" w:rsidRDefault="00B85F8B" w:rsidP="003E0034">
      <w:pPr>
        <w:pStyle w:val="BodyText"/>
        <w:tabs>
          <w:tab w:val="left" w:pos="-720"/>
          <w:tab w:val="left" w:pos="2010"/>
        </w:tabs>
        <w:suppressAutoHyphens/>
        <w:jc w:val="both"/>
        <w:rPr>
          <w:rFonts w:cs="Arial"/>
        </w:rPr>
      </w:pPr>
      <w:r w:rsidRPr="00E85C9A">
        <w:rPr>
          <w:rStyle w:val="tpa1"/>
          <w:rFonts w:cs="Arial"/>
        </w:rPr>
        <w:t xml:space="preserve">2.1 </w:t>
      </w:r>
      <w:r w:rsidRPr="00E85C9A">
        <w:rPr>
          <w:rStyle w:val="tpa1"/>
          <w:rFonts w:cs="Arial"/>
          <w:i/>
        </w:rPr>
        <w:t>utilizarea existentă a terenului</w:t>
      </w:r>
      <w:r w:rsidRPr="00E85C9A">
        <w:rPr>
          <w:rStyle w:val="tpa1"/>
          <w:rFonts w:cs="Arial"/>
        </w:rPr>
        <w:t xml:space="preserve">: </w:t>
      </w:r>
      <w:proofErr w:type="gramStart"/>
      <w:r w:rsidRPr="00E85C9A">
        <w:rPr>
          <w:rStyle w:val="tpa1"/>
          <w:rFonts w:cs="Arial"/>
        </w:rPr>
        <w:t>conform</w:t>
      </w:r>
      <w:proofErr w:type="gramEnd"/>
      <w:r w:rsidRPr="00E85C9A">
        <w:rPr>
          <w:rStyle w:val="tpa1"/>
          <w:rFonts w:cs="Arial"/>
        </w:rPr>
        <w:t xml:space="preserve"> certificatului de urbanism nr.</w:t>
      </w:r>
      <w:r w:rsidR="00823E88" w:rsidRPr="00823E88">
        <w:rPr>
          <w:rStyle w:val="tpa1"/>
          <w:rFonts w:cs="Arial"/>
        </w:rPr>
        <w:t xml:space="preserve"> </w:t>
      </w:r>
      <w:r w:rsidR="009668D9">
        <w:rPr>
          <w:rStyle w:val="tpa1"/>
          <w:rFonts w:cs="Arial"/>
        </w:rPr>
        <w:t>39</w:t>
      </w:r>
      <w:r w:rsidR="00823E88" w:rsidRPr="00D540A6">
        <w:rPr>
          <w:rStyle w:val="tpa1"/>
          <w:rFonts w:cs="Arial"/>
        </w:rPr>
        <w:t>/</w:t>
      </w:r>
      <w:r w:rsidR="00823E88">
        <w:rPr>
          <w:rStyle w:val="tpa1"/>
          <w:rFonts w:cs="Arial"/>
        </w:rPr>
        <w:t>0</w:t>
      </w:r>
      <w:r w:rsidR="009668D9">
        <w:rPr>
          <w:rStyle w:val="tpa1"/>
          <w:rFonts w:cs="Arial"/>
        </w:rPr>
        <w:t>6</w:t>
      </w:r>
      <w:r w:rsidR="00823E88" w:rsidRPr="00D540A6">
        <w:rPr>
          <w:rStyle w:val="tpa1"/>
          <w:rFonts w:cs="Arial"/>
        </w:rPr>
        <w:t>.0</w:t>
      </w:r>
      <w:r w:rsidR="009668D9">
        <w:rPr>
          <w:rStyle w:val="tpa1"/>
          <w:rFonts w:cs="Arial"/>
        </w:rPr>
        <w:t>9</w:t>
      </w:r>
      <w:r w:rsidR="00823E88" w:rsidRPr="00D540A6">
        <w:rPr>
          <w:rStyle w:val="tpa1"/>
          <w:rFonts w:cs="Arial"/>
        </w:rPr>
        <w:t>.201</w:t>
      </w:r>
      <w:r w:rsidR="00823E88">
        <w:rPr>
          <w:rStyle w:val="tpa1"/>
          <w:rFonts w:cs="Arial"/>
        </w:rPr>
        <w:t>7</w:t>
      </w:r>
      <w:r>
        <w:rPr>
          <w:rStyle w:val="tpa1"/>
          <w:rFonts w:cs="Arial"/>
        </w:rPr>
        <w:t>,</w:t>
      </w:r>
      <w:r w:rsidRPr="00E85C9A">
        <w:rPr>
          <w:rStyle w:val="tpa1"/>
          <w:rFonts w:cs="Arial"/>
        </w:rPr>
        <w:t xml:space="preserve"> </w:t>
      </w:r>
      <w:r w:rsidR="009668D9">
        <w:rPr>
          <w:rStyle w:val="tpa1"/>
          <w:rFonts w:cs="Arial"/>
        </w:rPr>
        <w:t>imobilul</w:t>
      </w:r>
      <w:r w:rsidRPr="00EF1F54">
        <w:rPr>
          <w:rFonts w:cs="Arial"/>
        </w:rPr>
        <w:t xml:space="preserve"> destinat constructiei </w:t>
      </w:r>
      <w:proofErr w:type="gramStart"/>
      <w:r w:rsidRPr="00EF1F54">
        <w:rPr>
          <w:rFonts w:cs="Arial"/>
        </w:rPr>
        <w:t>ce</w:t>
      </w:r>
      <w:proofErr w:type="gramEnd"/>
      <w:r w:rsidRPr="00EF1F54">
        <w:rPr>
          <w:rFonts w:cs="Arial"/>
        </w:rPr>
        <w:t xml:space="preserve"> face obiectul prezentei documentatii tehnice este </w:t>
      </w:r>
      <w:r w:rsidR="009668D9" w:rsidRPr="003E0034">
        <w:rPr>
          <w:rFonts w:cs="Arial"/>
        </w:rPr>
        <w:t>reprezentat de drumuri comunale, domeniu public de interes local aflat în administrarea Consiliului Local Sadova</w:t>
      </w:r>
      <w:r w:rsidRPr="003E0034">
        <w:rPr>
          <w:rFonts w:cs="Arial"/>
        </w:rPr>
        <w:t>.</w:t>
      </w:r>
    </w:p>
    <w:p w:rsidR="00B85F8B" w:rsidRPr="003E0034" w:rsidRDefault="00B85F8B" w:rsidP="003E0034">
      <w:pPr>
        <w:pStyle w:val="BodyText"/>
        <w:tabs>
          <w:tab w:val="left" w:pos="-720"/>
          <w:tab w:val="left" w:pos="2010"/>
        </w:tabs>
        <w:suppressAutoHyphens/>
        <w:jc w:val="both"/>
        <w:rPr>
          <w:rStyle w:val="tpa1"/>
          <w:rFonts w:cs="Arial"/>
        </w:rPr>
      </w:pPr>
      <w:r w:rsidRPr="003E0034">
        <w:rPr>
          <w:rStyle w:val="tpa1"/>
          <w:rFonts w:cs="Arial"/>
        </w:rPr>
        <w:t xml:space="preserve">2.2 </w:t>
      </w:r>
      <w:r w:rsidRPr="003E0034">
        <w:rPr>
          <w:rStyle w:val="tpa1"/>
          <w:rFonts w:cs="Arial"/>
          <w:i/>
        </w:rPr>
        <w:t>relativa abundenţă a resurselor naturale din zonă, calitatea şi capacitatea regenerativă a acestora:</w:t>
      </w:r>
      <w:r w:rsidRPr="003E0034">
        <w:rPr>
          <w:rStyle w:val="tpa1"/>
          <w:rFonts w:cs="Arial"/>
        </w:rPr>
        <w:t xml:space="preserve"> nu </w:t>
      </w:r>
      <w:proofErr w:type="gramStart"/>
      <w:r w:rsidRPr="003E0034">
        <w:rPr>
          <w:rStyle w:val="tpa1"/>
          <w:rFonts w:cs="Arial"/>
        </w:rPr>
        <w:t>este</w:t>
      </w:r>
      <w:proofErr w:type="gramEnd"/>
      <w:r w:rsidRPr="003E0034">
        <w:rPr>
          <w:rStyle w:val="tpa1"/>
          <w:rFonts w:cs="Arial"/>
        </w:rPr>
        <w:t xml:space="preserve"> cazul.</w:t>
      </w:r>
    </w:p>
    <w:p w:rsidR="00B85F8B" w:rsidRPr="003E0034" w:rsidRDefault="00B85F8B" w:rsidP="003E0034">
      <w:pPr>
        <w:pStyle w:val="CharCharChar1Char"/>
        <w:jc w:val="both"/>
        <w:rPr>
          <w:rStyle w:val="tpa1"/>
          <w:rFonts w:ascii="Arial" w:hAnsi="Arial" w:cs="Arial"/>
        </w:rPr>
      </w:pPr>
      <w:r w:rsidRPr="003E0034">
        <w:rPr>
          <w:rStyle w:val="tpa1"/>
          <w:rFonts w:ascii="Arial" w:hAnsi="Arial" w:cs="Arial"/>
          <w:i/>
        </w:rPr>
        <w:t>2.3 capacitatea de absorbţie a mediului, cu atenţie deosebită pentru:</w:t>
      </w:r>
    </w:p>
    <w:p w:rsidR="00B85F8B" w:rsidRPr="003E0034" w:rsidRDefault="00B85F8B" w:rsidP="003E0034">
      <w:pPr>
        <w:widowControl w:val="0"/>
        <w:adjustRightInd w:val="0"/>
        <w:spacing w:after="0" w:line="240" w:lineRule="auto"/>
        <w:jc w:val="both"/>
        <w:textAlignment w:val="baseline"/>
        <w:rPr>
          <w:rStyle w:val="tpa1"/>
          <w:rFonts w:ascii="Arial" w:hAnsi="Arial" w:cs="Arial"/>
          <w:sz w:val="24"/>
          <w:szCs w:val="24"/>
        </w:rPr>
      </w:pPr>
      <w:r w:rsidRPr="003E0034">
        <w:rPr>
          <w:rStyle w:val="tpa1"/>
          <w:rFonts w:ascii="Arial" w:hAnsi="Arial" w:cs="Arial"/>
          <w:sz w:val="24"/>
          <w:szCs w:val="24"/>
        </w:rPr>
        <w:t xml:space="preserve">a) </w:t>
      </w:r>
      <w:proofErr w:type="gramStart"/>
      <w:r w:rsidRPr="003E0034">
        <w:rPr>
          <w:rStyle w:val="tpa1"/>
          <w:rFonts w:ascii="Arial" w:hAnsi="Arial" w:cs="Arial"/>
          <w:sz w:val="24"/>
          <w:szCs w:val="24"/>
        </w:rPr>
        <w:t>zonele</w:t>
      </w:r>
      <w:proofErr w:type="gramEnd"/>
      <w:r w:rsidRPr="003E0034">
        <w:rPr>
          <w:rStyle w:val="tpa1"/>
          <w:rFonts w:ascii="Arial" w:hAnsi="Arial" w:cs="Arial"/>
          <w:sz w:val="24"/>
          <w:szCs w:val="24"/>
        </w:rPr>
        <w:t xml:space="preserve"> umede – </w:t>
      </w:r>
      <w:r w:rsidR="007F751C" w:rsidRPr="003E0034">
        <w:rPr>
          <w:rStyle w:val="tpa1"/>
          <w:rFonts w:ascii="Arial" w:hAnsi="Arial" w:cs="Arial"/>
          <w:color w:val="000000"/>
          <w:sz w:val="24"/>
          <w:szCs w:val="24"/>
        </w:rPr>
        <w:t xml:space="preserve">lucrările propuse sunt </w:t>
      </w:r>
      <w:r w:rsidR="007F751C" w:rsidRPr="003E0034">
        <w:rPr>
          <w:rFonts w:ascii="Arial" w:hAnsi="Arial" w:cs="Arial"/>
          <w:sz w:val="24"/>
          <w:szCs w:val="24"/>
        </w:rPr>
        <w:t>în bazinul hidrografic Moldova</w:t>
      </w:r>
      <w:r w:rsidRPr="003E0034">
        <w:rPr>
          <w:rStyle w:val="tpa1"/>
          <w:rFonts w:ascii="Arial" w:hAnsi="Arial" w:cs="Arial"/>
          <w:color w:val="000000"/>
          <w:sz w:val="24"/>
          <w:szCs w:val="24"/>
        </w:rPr>
        <w:t>;</w:t>
      </w:r>
    </w:p>
    <w:p w:rsidR="00B85F8B" w:rsidRPr="003E0034" w:rsidRDefault="00B85F8B" w:rsidP="003E0034">
      <w:pPr>
        <w:pStyle w:val="CharCharChar1Char"/>
        <w:jc w:val="both"/>
        <w:rPr>
          <w:rStyle w:val="tpa1"/>
          <w:rFonts w:ascii="Arial" w:hAnsi="Arial" w:cs="Arial"/>
        </w:rPr>
      </w:pPr>
      <w:r w:rsidRPr="003E0034">
        <w:rPr>
          <w:rStyle w:val="tpa1"/>
          <w:rFonts w:ascii="Arial" w:hAnsi="Arial" w:cs="Arial"/>
        </w:rPr>
        <w:t>b) zonele costiere – nu este cazul;</w:t>
      </w:r>
    </w:p>
    <w:p w:rsidR="00B85F8B" w:rsidRPr="003E0034" w:rsidRDefault="00B85F8B" w:rsidP="003E0034">
      <w:pPr>
        <w:pStyle w:val="CharCharChar1Char"/>
        <w:jc w:val="both"/>
        <w:rPr>
          <w:rStyle w:val="tpa1"/>
          <w:rFonts w:ascii="Arial" w:hAnsi="Arial" w:cs="Arial"/>
        </w:rPr>
      </w:pPr>
      <w:r w:rsidRPr="003E0034">
        <w:rPr>
          <w:rStyle w:val="tpa1"/>
          <w:rFonts w:ascii="Arial" w:hAnsi="Arial" w:cs="Arial"/>
        </w:rPr>
        <w:t xml:space="preserve">c) zonele montane şi cele împădurite – </w:t>
      </w:r>
      <w:r w:rsidR="003E0034">
        <w:rPr>
          <w:rStyle w:val="tpa1"/>
          <w:rFonts w:ascii="Arial" w:hAnsi="Arial" w:cs="Arial"/>
        </w:rPr>
        <w:t>nu este cazul</w:t>
      </w:r>
      <w:r w:rsidRPr="003E0034">
        <w:rPr>
          <w:rStyle w:val="tpa1"/>
          <w:rFonts w:ascii="Arial" w:hAnsi="Arial" w:cs="Arial"/>
        </w:rPr>
        <w:t>;</w:t>
      </w:r>
    </w:p>
    <w:p w:rsidR="00B85F8B" w:rsidRPr="003E0034" w:rsidRDefault="00B85F8B" w:rsidP="003E0034">
      <w:pPr>
        <w:pStyle w:val="CharCharChar1Char"/>
        <w:jc w:val="both"/>
        <w:rPr>
          <w:rStyle w:val="tpa1"/>
          <w:rFonts w:ascii="Arial" w:hAnsi="Arial" w:cs="Arial"/>
        </w:rPr>
      </w:pPr>
      <w:r w:rsidRPr="003E0034">
        <w:rPr>
          <w:rStyle w:val="tpa1"/>
          <w:rFonts w:ascii="Arial" w:hAnsi="Arial" w:cs="Arial"/>
        </w:rPr>
        <w:lastRenderedPageBreak/>
        <w:t>d) parcurile şi rezervaţiile naturale – nu este cazul;</w:t>
      </w:r>
    </w:p>
    <w:p w:rsidR="007F751C" w:rsidRPr="008E3848" w:rsidRDefault="00B85F8B" w:rsidP="003E0034">
      <w:pPr>
        <w:spacing w:after="0" w:line="240" w:lineRule="auto"/>
        <w:jc w:val="both"/>
        <w:textAlignment w:val="baseline"/>
        <w:rPr>
          <w:rStyle w:val="tpa1"/>
          <w:rFonts w:ascii="Arial" w:hAnsi="Arial" w:cs="Arial"/>
          <w:color w:val="FF0000"/>
          <w:sz w:val="24"/>
          <w:szCs w:val="24"/>
        </w:rPr>
      </w:pPr>
      <w:r w:rsidRPr="008E3848">
        <w:rPr>
          <w:rStyle w:val="tpa1"/>
          <w:rFonts w:ascii="Arial" w:hAnsi="Arial" w:cs="Arial"/>
          <w:sz w:val="24"/>
          <w:szCs w:val="24"/>
        </w:rPr>
        <w:t xml:space="preserve">e) </w:t>
      </w:r>
      <w:proofErr w:type="gramStart"/>
      <w:r w:rsidRPr="008E3848">
        <w:rPr>
          <w:rStyle w:val="tpa1"/>
          <w:rFonts w:ascii="Arial" w:hAnsi="Arial" w:cs="Arial"/>
          <w:sz w:val="24"/>
          <w:szCs w:val="24"/>
        </w:rPr>
        <w:t>ariile</w:t>
      </w:r>
      <w:proofErr w:type="gramEnd"/>
      <w:r w:rsidRPr="008E3848">
        <w:rPr>
          <w:rStyle w:val="tpa1"/>
          <w:rFonts w:ascii="Arial" w:hAnsi="Arial" w:cs="Arial"/>
          <w:sz w:val="24"/>
          <w:szCs w:val="24"/>
        </w:rPr>
        <w:t xml:space="preserve"> clasificate sau zonele protejate prin legislaţia în vigoare, cum sunt: zone de protecţie a faunei piscicole, bazine piscicole naturale şi bazine piscicole amenajate – </w:t>
      </w:r>
      <w:r w:rsidR="007F751C" w:rsidRPr="008E3848">
        <w:rPr>
          <w:rStyle w:val="tpa1"/>
          <w:rFonts w:ascii="Arial" w:hAnsi="Arial" w:cs="Arial"/>
          <w:sz w:val="24"/>
          <w:szCs w:val="24"/>
        </w:rPr>
        <w:t xml:space="preserve">Proiectul propus este amplasat în </w:t>
      </w:r>
      <w:r w:rsidR="007F751C" w:rsidRPr="008E3848">
        <w:rPr>
          <w:rFonts w:ascii="Arial" w:hAnsi="Arial" w:cs="Arial"/>
          <w:b/>
          <w:sz w:val="24"/>
          <w:szCs w:val="24"/>
          <w:lang w:val="ro-RO"/>
        </w:rPr>
        <w:t xml:space="preserve">sit Natura 2000 </w:t>
      </w:r>
      <w:r w:rsidR="007F751C" w:rsidRPr="008E3848">
        <w:rPr>
          <w:rFonts w:ascii="Arial" w:hAnsi="Arial" w:cs="Arial"/>
          <w:b/>
          <w:sz w:val="24"/>
          <w:szCs w:val="24"/>
          <w:lang w:val="fr-FR"/>
        </w:rPr>
        <w:t>ROSCI0321 Moldova Superioară</w:t>
      </w:r>
      <w:r w:rsidR="007F751C" w:rsidRPr="008E3848">
        <w:rPr>
          <w:rFonts w:ascii="Arial" w:hAnsi="Arial" w:cs="Arial"/>
          <w:sz w:val="24"/>
          <w:szCs w:val="24"/>
          <w:lang w:val="ro-RO"/>
        </w:rPr>
        <w:t xml:space="preserve">. Situl Natura 2000 </w:t>
      </w:r>
      <w:r w:rsidR="007F751C" w:rsidRPr="008E3848">
        <w:rPr>
          <w:rFonts w:ascii="Arial" w:hAnsi="Arial" w:cs="Arial"/>
          <w:sz w:val="24"/>
          <w:szCs w:val="24"/>
          <w:lang w:val="fr-FR"/>
        </w:rPr>
        <w:t>ROSCI0321 Moldova Superioară</w:t>
      </w:r>
      <w:r w:rsidR="007F751C" w:rsidRPr="008E3848">
        <w:rPr>
          <w:rFonts w:ascii="Arial" w:hAnsi="Arial" w:cs="Arial"/>
          <w:b/>
          <w:color w:val="FF0000"/>
          <w:sz w:val="24"/>
          <w:szCs w:val="24"/>
          <w:lang w:val="fr-FR"/>
        </w:rPr>
        <w:t xml:space="preserve"> </w:t>
      </w:r>
      <w:r w:rsidR="007F751C" w:rsidRPr="008E3848">
        <w:rPr>
          <w:rFonts w:ascii="Arial" w:hAnsi="Arial" w:cs="Arial"/>
          <w:sz w:val="24"/>
          <w:szCs w:val="24"/>
          <w:lang w:val="ro-RO"/>
        </w:rPr>
        <w:t>a fost aprobat prin Ord. MMP nr. 2387/29.09.2011 pentru modificarea Ord. MMDD nr. 1964/2007 privind instituirea de arie naturală protejată a siturilor de importanţă comunitară, ca parte integrantă a reţelei ecologice europene Natura 2000.</w:t>
      </w:r>
    </w:p>
    <w:p w:rsidR="00B85F8B" w:rsidRPr="008E3848" w:rsidRDefault="00B85F8B" w:rsidP="003E0034">
      <w:pPr>
        <w:pStyle w:val="CharCharChar1Char"/>
        <w:jc w:val="both"/>
        <w:rPr>
          <w:rStyle w:val="tpa1"/>
          <w:rFonts w:ascii="Arial" w:hAnsi="Arial" w:cs="Arial"/>
        </w:rPr>
      </w:pPr>
      <w:r w:rsidRPr="008E3848">
        <w:rPr>
          <w:rStyle w:val="tpa1"/>
          <w:rFonts w:ascii="Arial" w:hAnsi="Arial" w:cs="Arial"/>
        </w:rPr>
        <w:t>f) zonele de protecţie speciale – nu este cazul;</w:t>
      </w:r>
    </w:p>
    <w:p w:rsidR="00B85F8B" w:rsidRPr="00E85C9A" w:rsidRDefault="00B85F8B" w:rsidP="003E0034">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gramStart"/>
      <w:r w:rsidRPr="00E85C9A">
        <w:rPr>
          <w:rStyle w:val="tpa1"/>
          <w:rFonts w:ascii="Arial" w:hAnsi="Arial" w:cs="Arial"/>
          <w:sz w:val="24"/>
          <w:szCs w:val="24"/>
        </w:rPr>
        <w:t>ariile</w:t>
      </w:r>
      <w:proofErr w:type="gramEnd"/>
      <w:r w:rsidRPr="00E85C9A">
        <w:rPr>
          <w:rStyle w:val="tpa1"/>
          <w:rFonts w:ascii="Arial" w:hAnsi="Arial" w:cs="Arial"/>
          <w:sz w:val="24"/>
          <w:szCs w:val="24"/>
        </w:rPr>
        <w:t xml:space="preserve"> în care standardele de calitate a mediului stabilite de legislaţia în vigoare au fost deja depăşite – nu este cazul;</w:t>
      </w:r>
    </w:p>
    <w:p w:rsidR="00B85F8B" w:rsidRPr="00E85C9A" w:rsidRDefault="00B85F8B" w:rsidP="003E0034">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gramStart"/>
      <w:r w:rsidRPr="00E85C9A">
        <w:rPr>
          <w:rStyle w:val="tpa1"/>
          <w:rFonts w:ascii="Arial" w:hAnsi="Arial" w:cs="Arial"/>
          <w:sz w:val="24"/>
          <w:szCs w:val="24"/>
        </w:rPr>
        <w:t>peisajele</w:t>
      </w:r>
      <w:proofErr w:type="gramEnd"/>
      <w:r w:rsidRPr="00E85C9A">
        <w:rPr>
          <w:rStyle w:val="tpa1"/>
          <w:rFonts w:ascii="Arial" w:hAnsi="Arial" w:cs="Arial"/>
          <w:sz w:val="24"/>
          <w:szCs w:val="24"/>
        </w:rPr>
        <w:t xml:space="preserve"> cu semnificaţie istorică, culturală şi arheologică – nu este cazul;</w:t>
      </w:r>
    </w:p>
    <w:p w:rsidR="00B85F8B" w:rsidRDefault="00B85F8B" w:rsidP="003E0034">
      <w:pPr>
        <w:pStyle w:val="CharCharChar1Char"/>
        <w:jc w:val="both"/>
        <w:rPr>
          <w:rFonts w:ascii="Arial" w:hAnsi="Arial" w:cs="Arial"/>
        </w:rPr>
      </w:pPr>
      <w:r w:rsidRPr="00E85C9A">
        <w:rPr>
          <w:rStyle w:val="tpa1"/>
          <w:rFonts w:ascii="Arial" w:hAnsi="Arial" w:cs="Arial"/>
        </w:rPr>
        <w:t xml:space="preserve">i) ariile dens populate – lucrările propuse se află </w:t>
      </w:r>
      <w:r>
        <w:rPr>
          <w:rFonts w:ascii="Arial" w:hAnsi="Arial" w:cs="Arial"/>
        </w:rPr>
        <w:t xml:space="preserve">in </w:t>
      </w:r>
      <w:r w:rsidR="00D236CD">
        <w:rPr>
          <w:rFonts w:ascii="Arial" w:hAnsi="Arial" w:cs="Arial"/>
        </w:rPr>
        <w:t>comuna</w:t>
      </w:r>
      <w:r w:rsidR="00823E88">
        <w:rPr>
          <w:rFonts w:ascii="Arial" w:hAnsi="Arial" w:cs="Arial"/>
        </w:rPr>
        <w:t xml:space="preserve"> </w:t>
      </w:r>
      <w:r w:rsidR="009668D9">
        <w:rPr>
          <w:rFonts w:ascii="Arial" w:hAnsi="Arial" w:cs="Arial"/>
        </w:rPr>
        <w:t>Sadova</w:t>
      </w:r>
      <w:r>
        <w:rPr>
          <w:rFonts w:ascii="Arial" w:hAnsi="Arial" w:cs="Arial"/>
        </w:rPr>
        <w:t>.</w:t>
      </w:r>
    </w:p>
    <w:p w:rsidR="008E3848" w:rsidRPr="00395D2D" w:rsidRDefault="008E3848" w:rsidP="003E0034">
      <w:pPr>
        <w:pStyle w:val="CharCharChar1Char"/>
        <w:jc w:val="both"/>
        <w:rPr>
          <w:rStyle w:val="tpa1"/>
          <w:rFonts w:ascii="Arial" w:hAnsi="Arial" w:cs="Arial"/>
          <w:b/>
          <w:lang w:val="ro-RO"/>
        </w:rPr>
      </w:pPr>
    </w:p>
    <w:p w:rsidR="00B85F8B" w:rsidRDefault="00B85F8B" w:rsidP="003A1F86">
      <w:pPr>
        <w:pStyle w:val="CharCharChar1Char"/>
        <w:numPr>
          <w:ilvl w:val="0"/>
          <w:numId w:val="4"/>
        </w:numPr>
        <w:jc w:val="both"/>
        <w:rPr>
          <w:rStyle w:val="tpa1"/>
          <w:rFonts w:ascii="Arial" w:hAnsi="Arial" w:cs="Arial"/>
          <w:b/>
        </w:rPr>
      </w:pPr>
      <w:r w:rsidRPr="00E85C9A">
        <w:rPr>
          <w:rStyle w:val="tpa1"/>
          <w:rFonts w:ascii="Arial" w:hAnsi="Arial" w:cs="Arial"/>
          <w:b/>
        </w:rPr>
        <w:t>Caracteristicile impactului potenţial</w:t>
      </w:r>
    </w:p>
    <w:p w:rsidR="003A1F86" w:rsidRDefault="003A1F86" w:rsidP="003A1F86">
      <w:pPr>
        <w:pStyle w:val="CharCharChar1Char"/>
        <w:ind w:left="720"/>
        <w:jc w:val="both"/>
        <w:rPr>
          <w:rStyle w:val="tpa1"/>
          <w:rFonts w:ascii="Arial" w:hAnsi="Arial" w:cs="Arial"/>
          <w:b/>
        </w:rPr>
      </w:pPr>
    </w:p>
    <w:p w:rsidR="00B85F8B" w:rsidRPr="00E85C9A" w:rsidRDefault="00B85F8B" w:rsidP="003E0034">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B85F8B" w:rsidRPr="00E85C9A" w:rsidRDefault="00B85F8B" w:rsidP="003E0034">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B85F8B" w:rsidRPr="00E85C9A" w:rsidRDefault="00B85F8B" w:rsidP="003E0034">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r w:rsidRPr="00E85C9A">
        <w:rPr>
          <w:rStyle w:val="tpa1"/>
          <w:rFonts w:ascii="Arial" w:hAnsi="Arial" w:cs="Arial"/>
          <w:sz w:val="24"/>
          <w:szCs w:val="24"/>
        </w:rPr>
        <w:t>impactul va fi redus, atât pe perioada execuţiei proiectului, cât şi în perioada de funcţionare.</w:t>
      </w:r>
    </w:p>
    <w:p w:rsidR="00B85F8B" w:rsidRPr="00E85C9A" w:rsidRDefault="00B85F8B" w:rsidP="003E0034">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B85F8B" w:rsidRPr="00E85C9A" w:rsidRDefault="00B85F8B" w:rsidP="003E0034">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B85F8B" w:rsidRDefault="00B85F8B" w:rsidP="003E0034">
      <w:pPr>
        <w:autoSpaceDE w:val="0"/>
        <w:autoSpaceDN w:val="0"/>
        <w:adjustRightInd w:val="0"/>
        <w:spacing w:after="0" w:line="240" w:lineRule="auto"/>
        <w:jc w:val="both"/>
        <w:rPr>
          <w:rFonts w:ascii="Arial" w:hAnsi="Arial" w:cs="Arial"/>
          <w:sz w:val="24"/>
          <w:szCs w:val="24"/>
        </w:rPr>
      </w:pPr>
    </w:p>
    <w:p w:rsidR="005E1AFE" w:rsidRPr="008E3848" w:rsidRDefault="00B85F8B" w:rsidP="003E0034">
      <w:pPr>
        <w:pStyle w:val="ListParagraph"/>
        <w:numPr>
          <w:ilvl w:val="0"/>
          <w:numId w:val="5"/>
        </w:numPr>
        <w:autoSpaceDE w:val="0"/>
        <w:autoSpaceDN w:val="0"/>
        <w:adjustRightInd w:val="0"/>
        <w:spacing w:after="0" w:line="240" w:lineRule="auto"/>
        <w:ind w:left="0" w:firstLine="180"/>
        <w:jc w:val="both"/>
        <w:rPr>
          <w:rFonts w:ascii="Arial" w:hAnsi="Arial" w:cs="Arial"/>
          <w:sz w:val="24"/>
          <w:szCs w:val="24"/>
        </w:rPr>
      </w:pPr>
      <w:r w:rsidRPr="008E3848">
        <w:rPr>
          <w:rFonts w:ascii="Arial" w:hAnsi="Arial" w:cs="Arial"/>
          <w:sz w:val="24"/>
          <w:szCs w:val="24"/>
          <w:u w:val="single"/>
        </w:rPr>
        <w:t>Motivele care au stat la baza luării deciziei etapei de încadrare în procedura de evaluare adecvată</w:t>
      </w:r>
      <w:r w:rsidRPr="008E3848">
        <w:rPr>
          <w:rFonts w:ascii="Arial" w:hAnsi="Arial" w:cs="Arial"/>
          <w:sz w:val="24"/>
          <w:szCs w:val="24"/>
        </w:rPr>
        <w:t xml:space="preserve"> sunt următoarele: </w:t>
      </w:r>
    </w:p>
    <w:p w:rsidR="008E3848" w:rsidRPr="008E3848" w:rsidRDefault="008E3848" w:rsidP="003E0034">
      <w:pPr>
        <w:autoSpaceDE w:val="0"/>
        <w:autoSpaceDN w:val="0"/>
        <w:adjustRightInd w:val="0"/>
        <w:spacing w:after="0" w:line="240" w:lineRule="auto"/>
        <w:ind w:left="180"/>
        <w:jc w:val="both"/>
        <w:rPr>
          <w:rFonts w:ascii="Arial" w:hAnsi="Arial" w:cs="Arial"/>
          <w:sz w:val="24"/>
          <w:szCs w:val="24"/>
        </w:rPr>
      </w:pPr>
    </w:p>
    <w:p w:rsidR="007F751C" w:rsidRPr="008E3848" w:rsidRDefault="007F751C" w:rsidP="003E0034">
      <w:pPr>
        <w:tabs>
          <w:tab w:val="left" w:pos="0"/>
        </w:tabs>
        <w:spacing w:after="0" w:line="240" w:lineRule="auto"/>
        <w:jc w:val="both"/>
        <w:textAlignment w:val="baseline"/>
        <w:rPr>
          <w:rFonts w:ascii="Arial" w:hAnsi="Arial" w:cs="Arial"/>
          <w:b/>
          <w:sz w:val="24"/>
          <w:szCs w:val="24"/>
        </w:rPr>
      </w:pPr>
      <w:r w:rsidRPr="008E3848">
        <w:rPr>
          <w:rStyle w:val="stlitera"/>
          <w:rFonts w:ascii="Arial" w:hAnsi="Arial" w:cs="Arial"/>
          <w:sz w:val="24"/>
          <w:szCs w:val="24"/>
          <w:lang w:val="ro-RO"/>
        </w:rPr>
        <w:t xml:space="preserve">a). </w:t>
      </w:r>
      <w:r w:rsidRPr="008E3848">
        <w:rPr>
          <w:rStyle w:val="sttpar"/>
          <w:rFonts w:ascii="Arial" w:hAnsi="Arial" w:cs="Arial"/>
          <w:sz w:val="24"/>
          <w:szCs w:val="24"/>
        </w:rPr>
        <w:t xml:space="preserve">Proiectul propus intră intra sub incidenţa art. 28 din Ordonanţa de urgenţă a Guvernului </w:t>
      </w:r>
      <w:hyperlink r:id="rId8" w:history="1">
        <w:r w:rsidRPr="008E3848">
          <w:rPr>
            <w:rStyle w:val="Hyperlink"/>
            <w:rFonts w:ascii="Arial" w:hAnsi="Arial" w:cs="Arial"/>
            <w:color w:val="auto"/>
            <w:sz w:val="24"/>
            <w:szCs w:val="24"/>
          </w:rPr>
          <w:t xml:space="preserve">nr. </w:t>
        </w:r>
        <w:proofErr w:type="gramStart"/>
        <w:r w:rsidRPr="008E3848">
          <w:rPr>
            <w:rStyle w:val="Hyperlink"/>
            <w:rFonts w:ascii="Arial" w:hAnsi="Arial" w:cs="Arial"/>
            <w:color w:val="auto"/>
            <w:sz w:val="24"/>
            <w:szCs w:val="24"/>
          </w:rPr>
          <w:t>57/2007</w:t>
        </w:r>
      </w:hyperlink>
      <w:r w:rsidRPr="008E3848">
        <w:rPr>
          <w:rStyle w:val="sttpar"/>
          <w:rFonts w:ascii="Arial" w:hAnsi="Arial" w:cs="Arial"/>
          <w:sz w:val="24"/>
          <w:szCs w:val="24"/>
        </w:rPr>
        <w:t xml:space="preserve"> privind regimul ariilor naturale protejate, conservarea habitatelor naturale, a florei şi faunei sălbatice, cu modificările şi completările ulterioare, amplasamentul acestuia fiind situat în </w:t>
      </w:r>
      <w:r w:rsidRPr="008E3848">
        <w:rPr>
          <w:rFonts w:ascii="Arial" w:hAnsi="Arial" w:cs="Arial"/>
          <w:b/>
          <w:sz w:val="24"/>
          <w:szCs w:val="24"/>
        </w:rPr>
        <w:t xml:space="preserve">situl </w:t>
      </w:r>
      <w:r w:rsidRPr="008E3848">
        <w:rPr>
          <w:rFonts w:ascii="Arial" w:hAnsi="Arial" w:cs="Arial"/>
          <w:b/>
          <w:sz w:val="24"/>
          <w:szCs w:val="24"/>
          <w:lang w:val="ro-RO"/>
        </w:rPr>
        <w:t xml:space="preserve">Natura 2000 </w:t>
      </w:r>
      <w:r w:rsidRPr="008E3848">
        <w:rPr>
          <w:rFonts w:ascii="Arial" w:hAnsi="Arial" w:cs="Arial"/>
          <w:b/>
          <w:sz w:val="24"/>
          <w:szCs w:val="24"/>
          <w:lang w:val="fr-FR"/>
        </w:rPr>
        <w:t>ROSCI0321 Moldova Superioară</w:t>
      </w:r>
      <w:r w:rsidRPr="008E3848">
        <w:rPr>
          <w:rStyle w:val="sttpar"/>
          <w:rFonts w:ascii="Arial" w:hAnsi="Arial" w:cs="Arial"/>
          <w:b/>
          <w:sz w:val="24"/>
          <w:szCs w:val="24"/>
        </w:rPr>
        <w:t>.</w:t>
      </w:r>
      <w:proofErr w:type="gramEnd"/>
      <w:r w:rsidRPr="008E3848">
        <w:rPr>
          <w:rFonts w:ascii="Arial" w:hAnsi="Arial" w:cs="Arial"/>
          <w:b/>
          <w:sz w:val="24"/>
          <w:szCs w:val="24"/>
        </w:rPr>
        <w:t xml:space="preserve"> </w:t>
      </w:r>
    </w:p>
    <w:p w:rsidR="007F751C" w:rsidRPr="008E3848" w:rsidRDefault="007F751C" w:rsidP="003E0034">
      <w:pPr>
        <w:tabs>
          <w:tab w:val="left" w:pos="720"/>
        </w:tabs>
        <w:autoSpaceDE w:val="0"/>
        <w:autoSpaceDN w:val="0"/>
        <w:adjustRightInd w:val="0"/>
        <w:spacing w:after="0" w:line="240" w:lineRule="auto"/>
        <w:jc w:val="both"/>
        <w:rPr>
          <w:rFonts w:ascii="Arial" w:hAnsi="Arial" w:cs="Arial"/>
          <w:sz w:val="24"/>
          <w:szCs w:val="24"/>
          <w:lang w:val="fr-FR"/>
        </w:rPr>
      </w:pPr>
      <w:r w:rsidRPr="008E3848">
        <w:rPr>
          <w:rFonts w:ascii="Arial" w:hAnsi="Arial" w:cs="Arial"/>
          <w:sz w:val="24"/>
          <w:szCs w:val="24"/>
          <w:lang w:val="fr-FR"/>
        </w:rPr>
        <w:t xml:space="preserve">b). terenul este </w:t>
      </w:r>
      <w:r w:rsidRPr="008E3848">
        <w:rPr>
          <w:rStyle w:val="tpa1"/>
          <w:rFonts w:ascii="Arial" w:hAnsi="Arial" w:cs="Arial"/>
          <w:sz w:val="24"/>
          <w:szCs w:val="24"/>
        </w:rPr>
        <w:t xml:space="preserve">în intravilanul </w:t>
      </w:r>
      <w:r w:rsidRPr="008E3848">
        <w:rPr>
          <w:rStyle w:val="sttpar"/>
          <w:rFonts w:ascii="Arial" w:hAnsi="Arial" w:cs="Arial"/>
          <w:sz w:val="24"/>
          <w:szCs w:val="24"/>
        </w:rPr>
        <w:t>com. Sadova, sat Sadova, jud. Suceava</w:t>
      </w:r>
      <w:r w:rsidRPr="008E3848">
        <w:rPr>
          <w:rStyle w:val="sttpar"/>
          <w:rFonts w:ascii="Arial" w:hAnsi="Arial" w:cs="Arial"/>
          <w:sz w:val="24"/>
          <w:szCs w:val="24"/>
          <w:lang w:val="ro-RO"/>
        </w:rPr>
        <w:t xml:space="preserve"> </w:t>
      </w:r>
      <w:r w:rsidRPr="008E3848">
        <w:rPr>
          <w:rFonts w:ascii="Arial" w:hAnsi="Arial" w:cs="Arial"/>
          <w:sz w:val="24"/>
          <w:szCs w:val="24"/>
          <w:lang w:val="fr-FR"/>
        </w:rPr>
        <w:t xml:space="preserve">şi </w:t>
      </w:r>
      <w:proofErr w:type="gramStart"/>
      <w:r w:rsidRPr="008E3848">
        <w:rPr>
          <w:rFonts w:ascii="Arial" w:hAnsi="Arial" w:cs="Arial"/>
          <w:sz w:val="24"/>
          <w:szCs w:val="24"/>
          <w:lang w:val="fr-FR"/>
        </w:rPr>
        <w:t>este</w:t>
      </w:r>
      <w:proofErr w:type="gramEnd"/>
      <w:r w:rsidRPr="008E3848">
        <w:rPr>
          <w:rFonts w:ascii="Arial" w:hAnsi="Arial" w:cs="Arial"/>
          <w:sz w:val="24"/>
          <w:szCs w:val="24"/>
          <w:lang w:val="fr-FR"/>
        </w:rPr>
        <w:t xml:space="preserve"> teren ocupat în prezent de </w:t>
      </w:r>
      <w:r w:rsidRPr="008E3848">
        <w:rPr>
          <w:rFonts w:ascii="Arial" w:hAnsi="Arial" w:cs="Arial"/>
          <w:sz w:val="24"/>
          <w:szCs w:val="24"/>
        </w:rPr>
        <w:t>drumuri comunale</w:t>
      </w:r>
      <w:r w:rsidRPr="008E3848">
        <w:rPr>
          <w:rFonts w:ascii="Arial" w:hAnsi="Arial" w:cs="Arial"/>
          <w:sz w:val="24"/>
          <w:szCs w:val="24"/>
          <w:lang w:val="fr-FR"/>
        </w:rPr>
        <w:t>.</w:t>
      </w:r>
    </w:p>
    <w:p w:rsidR="007F751C" w:rsidRPr="008E3848" w:rsidRDefault="007F751C" w:rsidP="003E0034">
      <w:pPr>
        <w:spacing w:after="0" w:line="240" w:lineRule="auto"/>
        <w:jc w:val="both"/>
        <w:textAlignment w:val="baseline"/>
        <w:rPr>
          <w:rStyle w:val="sttpar"/>
          <w:rFonts w:ascii="Arial" w:hAnsi="Arial" w:cs="Arial"/>
          <w:b/>
          <w:sz w:val="24"/>
          <w:szCs w:val="24"/>
        </w:rPr>
      </w:pPr>
      <w:r w:rsidRPr="008E3848">
        <w:rPr>
          <w:rStyle w:val="tpa1"/>
          <w:rFonts w:ascii="Arial" w:hAnsi="Arial" w:cs="Arial"/>
          <w:sz w:val="24"/>
          <w:szCs w:val="24"/>
          <w:lang w:val="ro-RO"/>
        </w:rPr>
        <w:t xml:space="preserve">b). Proiectul include </w:t>
      </w:r>
      <w:r w:rsidR="008E3848">
        <w:rPr>
          <w:rStyle w:val="tpa1"/>
          <w:rFonts w:ascii="Arial" w:hAnsi="Arial" w:cs="Arial"/>
          <w:sz w:val="24"/>
          <w:szCs w:val="24"/>
          <w:lang w:val="ro-RO"/>
        </w:rPr>
        <w:t>lucrări de alimentare cu apă a localității Sadova</w:t>
      </w:r>
      <w:r w:rsidRPr="008E3848">
        <w:rPr>
          <w:rStyle w:val="tpa1"/>
          <w:rFonts w:ascii="Arial" w:hAnsi="Arial" w:cs="Arial"/>
          <w:sz w:val="24"/>
          <w:szCs w:val="24"/>
          <w:lang w:val="ro-RO"/>
        </w:rPr>
        <w:t xml:space="preserve"> care nu aduc modificări ariei naturale protejate.</w:t>
      </w:r>
      <w:r w:rsidR="003E0034">
        <w:rPr>
          <w:rStyle w:val="tpa1"/>
          <w:rFonts w:ascii="Arial" w:hAnsi="Arial" w:cs="Arial"/>
          <w:sz w:val="24"/>
          <w:szCs w:val="24"/>
          <w:lang w:val="ro-RO"/>
        </w:rPr>
        <w:t xml:space="preserve"> Conducta de alimentare va fi amplasata suprateran (zona supratraversare pod DN 17A).</w:t>
      </w:r>
    </w:p>
    <w:p w:rsidR="007F751C" w:rsidRPr="008E3848" w:rsidRDefault="007F751C" w:rsidP="003E0034">
      <w:pPr>
        <w:spacing w:after="0" w:line="240" w:lineRule="auto"/>
        <w:jc w:val="both"/>
        <w:textAlignment w:val="baseline"/>
        <w:rPr>
          <w:rStyle w:val="sttpar"/>
          <w:rFonts w:ascii="Arial" w:hAnsi="Arial" w:cs="Arial"/>
          <w:sz w:val="24"/>
          <w:szCs w:val="24"/>
        </w:rPr>
      </w:pPr>
      <w:r w:rsidRPr="008E3848">
        <w:rPr>
          <w:rStyle w:val="stlitera"/>
          <w:rFonts w:ascii="Arial" w:hAnsi="Arial" w:cs="Arial"/>
          <w:sz w:val="24"/>
          <w:szCs w:val="24"/>
          <w:lang w:val="it-IT"/>
        </w:rPr>
        <w:t>c)</w:t>
      </w:r>
      <w:r w:rsidRPr="008E3848">
        <w:rPr>
          <w:rStyle w:val="sttpar"/>
          <w:rFonts w:ascii="Arial" w:hAnsi="Arial" w:cs="Arial"/>
          <w:sz w:val="24"/>
          <w:szCs w:val="24"/>
        </w:rPr>
        <w:t xml:space="preserve">. Proiectul nu provoacă o deteriorare semnificativă şi nici o pierdere a habitatelor naturale din zona în care se </w:t>
      </w:r>
      <w:proofErr w:type="gramStart"/>
      <w:r w:rsidRPr="008E3848">
        <w:rPr>
          <w:rStyle w:val="sttpar"/>
          <w:rFonts w:ascii="Arial" w:hAnsi="Arial" w:cs="Arial"/>
          <w:sz w:val="24"/>
          <w:szCs w:val="24"/>
        </w:rPr>
        <w:t>va</w:t>
      </w:r>
      <w:proofErr w:type="gramEnd"/>
      <w:r w:rsidRPr="008E3848">
        <w:rPr>
          <w:rStyle w:val="sttpar"/>
          <w:rFonts w:ascii="Arial" w:hAnsi="Arial" w:cs="Arial"/>
          <w:sz w:val="24"/>
          <w:szCs w:val="24"/>
        </w:rPr>
        <w:t xml:space="preserve"> implementa.</w:t>
      </w:r>
    </w:p>
    <w:p w:rsidR="007F751C" w:rsidRPr="008E3848" w:rsidRDefault="007F751C" w:rsidP="003E0034">
      <w:pPr>
        <w:spacing w:after="0" w:line="240" w:lineRule="auto"/>
        <w:jc w:val="both"/>
        <w:textAlignment w:val="baseline"/>
        <w:rPr>
          <w:rStyle w:val="sttpar"/>
          <w:rFonts w:ascii="Arial" w:hAnsi="Arial" w:cs="Arial"/>
          <w:sz w:val="24"/>
          <w:szCs w:val="24"/>
        </w:rPr>
      </w:pPr>
      <w:r w:rsidRPr="008E3848">
        <w:rPr>
          <w:rStyle w:val="sttpar"/>
          <w:rFonts w:ascii="Arial" w:hAnsi="Arial" w:cs="Arial"/>
          <w:sz w:val="24"/>
          <w:szCs w:val="24"/>
        </w:rPr>
        <w:t xml:space="preserve">d). Proiectul nu </w:t>
      </w:r>
      <w:proofErr w:type="gramStart"/>
      <w:r w:rsidRPr="008E3848">
        <w:rPr>
          <w:rStyle w:val="sttpar"/>
          <w:rFonts w:ascii="Arial" w:hAnsi="Arial" w:cs="Arial"/>
          <w:sz w:val="24"/>
          <w:szCs w:val="24"/>
        </w:rPr>
        <w:t>va</w:t>
      </w:r>
      <w:proofErr w:type="gramEnd"/>
      <w:r w:rsidRPr="008E3848">
        <w:rPr>
          <w:rStyle w:val="sttpar"/>
          <w:rFonts w:ascii="Arial" w:hAnsi="Arial" w:cs="Arial"/>
          <w:sz w:val="24"/>
          <w:szCs w:val="24"/>
        </w:rPr>
        <w:t xml:space="preserve"> genera o izolare reproductivă a speciilor de interes comunitar din acea zonă.</w:t>
      </w:r>
    </w:p>
    <w:p w:rsidR="007F751C" w:rsidRPr="008E3848" w:rsidRDefault="007F751C" w:rsidP="003E0034">
      <w:pPr>
        <w:spacing w:after="0" w:line="240" w:lineRule="auto"/>
        <w:jc w:val="both"/>
        <w:textAlignment w:val="baseline"/>
        <w:rPr>
          <w:rStyle w:val="sttpar"/>
          <w:rFonts w:ascii="Arial" w:hAnsi="Arial" w:cs="Arial"/>
          <w:sz w:val="24"/>
          <w:szCs w:val="24"/>
        </w:rPr>
      </w:pPr>
      <w:r w:rsidRPr="008E3848">
        <w:rPr>
          <w:rStyle w:val="sttpar"/>
          <w:rFonts w:ascii="Arial" w:hAnsi="Arial" w:cs="Arial"/>
          <w:sz w:val="24"/>
          <w:szCs w:val="24"/>
        </w:rPr>
        <w:t xml:space="preserve">e). Proiectul nu implică utilizarea unor resurse care </w:t>
      </w:r>
      <w:proofErr w:type="gramStart"/>
      <w:r w:rsidRPr="008E3848">
        <w:rPr>
          <w:rStyle w:val="sttpar"/>
          <w:rFonts w:ascii="Arial" w:hAnsi="Arial" w:cs="Arial"/>
          <w:sz w:val="24"/>
          <w:szCs w:val="24"/>
        </w:rPr>
        <w:t>să</w:t>
      </w:r>
      <w:proofErr w:type="gramEnd"/>
      <w:r w:rsidRPr="008E3848">
        <w:rPr>
          <w:rStyle w:val="sttpar"/>
          <w:rFonts w:ascii="Arial" w:hAnsi="Arial" w:cs="Arial"/>
          <w:sz w:val="24"/>
          <w:szCs w:val="24"/>
        </w:rPr>
        <w:t xml:space="preserve"> influenţeze diversitatea biologică.</w:t>
      </w:r>
    </w:p>
    <w:p w:rsidR="007F751C" w:rsidRPr="008E3848" w:rsidRDefault="007F751C" w:rsidP="003E0034">
      <w:pPr>
        <w:spacing w:after="0" w:line="240" w:lineRule="auto"/>
        <w:jc w:val="both"/>
        <w:textAlignment w:val="baseline"/>
        <w:rPr>
          <w:rStyle w:val="sttpar"/>
          <w:rFonts w:ascii="Arial" w:hAnsi="Arial" w:cs="Arial"/>
          <w:sz w:val="24"/>
          <w:szCs w:val="24"/>
        </w:rPr>
      </w:pPr>
      <w:r w:rsidRPr="008E3848">
        <w:rPr>
          <w:rStyle w:val="sttpar"/>
          <w:rFonts w:ascii="Arial" w:hAnsi="Arial" w:cs="Arial"/>
          <w:sz w:val="24"/>
          <w:szCs w:val="24"/>
        </w:rPr>
        <w:t>f). Proiectul propune lucrări de construire care nu aduc modificări ariei naturale protejate.</w:t>
      </w:r>
    </w:p>
    <w:p w:rsidR="007F751C" w:rsidRPr="008E3848" w:rsidRDefault="007F751C" w:rsidP="003E0034">
      <w:pPr>
        <w:spacing w:after="0" w:line="240" w:lineRule="auto"/>
        <w:jc w:val="both"/>
        <w:textAlignment w:val="baseline"/>
        <w:rPr>
          <w:rStyle w:val="sttpar"/>
          <w:rFonts w:ascii="Arial" w:hAnsi="Arial" w:cs="Arial"/>
          <w:sz w:val="24"/>
          <w:szCs w:val="24"/>
        </w:rPr>
      </w:pPr>
      <w:r w:rsidRPr="008E3848">
        <w:rPr>
          <w:rStyle w:val="sttpar"/>
          <w:rFonts w:ascii="Arial" w:hAnsi="Arial" w:cs="Arial"/>
          <w:sz w:val="24"/>
          <w:szCs w:val="24"/>
        </w:rPr>
        <w:t xml:space="preserve">g). Nu vor fi evacuate în mediu emisii poluante care </w:t>
      </w:r>
      <w:proofErr w:type="gramStart"/>
      <w:r w:rsidRPr="008E3848">
        <w:rPr>
          <w:rStyle w:val="sttpar"/>
          <w:rFonts w:ascii="Arial" w:hAnsi="Arial" w:cs="Arial"/>
          <w:sz w:val="24"/>
          <w:szCs w:val="24"/>
        </w:rPr>
        <w:t>să</w:t>
      </w:r>
      <w:proofErr w:type="gramEnd"/>
      <w:r w:rsidRPr="008E3848">
        <w:rPr>
          <w:rStyle w:val="sttpar"/>
          <w:rFonts w:ascii="Arial" w:hAnsi="Arial" w:cs="Arial"/>
          <w:sz w:val="24"/>
          <w:szCs w:val="24"/>
        </w:rPr>
        <w:t xml:space="preserve"> afecteze speciile şi habitatele de interes comunitar.</w:t>
      </w:r>
    </w:p>
    <w:p w:rsidR="007F751C" w:rsidRPr="008E3848" w:rsidRDefault="007F751C" w:rsidP="003E0034">
      <w:pPr>
        <w:spacing w:after="0" w:line="240" w:lineRule="auto"/>
        <w:jc w:val="both"/>
        <w:textAlignment w:val="baseline"/>
        <w:rPr>
          <w:rFonts w:ascii="Arial" w:hAnsi="Arial" w:cs="Arial"/>
          <w:sz w:val="24"/>
          <w:szCs w:val="24"/>
        </w:rPr>
      </w:pPr>
      <w:r w:rsidRPr="008E3848">
        <w:rPr>
          <w:rFonts w:ascii="Arial" w:hAnsi="Arial" w:cs="Arial"/>
          <w:bCs/>
          <w:sz w:val="24"/>
          <w:szCs w:val="24"/>
        </w:rPr>
        <w:t xml:space="preserve">h). Realizarea  proiectului nu implică tehnologii de execuţie ce ar putea avea efecte negative majore asupra biodiversităţii, a </w:t>
      </w:r>
      <w:r w:rsidRPr="008E3848">
        <w:rPr>
          <w:rFonts w:ascii="Arial" w:hAnsi="Arial" w:cs="Arial"/>
          <w:sz w:val="24"/>
          <w:szCs w:val="24"/>
        </w:rPr>
        <w:t>habitatelor naturale şi a habitatelor speciilor, precum şi a perturbării speciilor ce ar putea fi întâlnite, pe amplasamentul lucrărilor.</w:t>
      </w:r>
    </w:p>
    <w:p w:rsidR="00B85F8B" w:rsidRPr="007835FA" w:rsidRDefault="00B85F8B" w:rsidP="003E0034">
      <w:pPr>
        <w:autoSpaceDE w:val="0"/>
        <w:autoSpaceDN w:val="0"/>
        <w:adjustRightInd w:val="0"/>
        <w:spacing w:after="0" w:line="240" w:lineRule="auto"/>
        <w:jc w:val="both"/>
        <w:rPr>
          <w:rFonts w:ascii="Arial" w:hAnsi="Arial" w:cs="Arial"/>
          <w:sz w:val="24"/>
          <w:szCs w:val="24"/>
        </w:rPr>
      </w:pPr>
    </w:p>
    <w:p w:rsidR="00B85F8B" w:rsidRDefault="00B85F8B" w:rsidP="003E0034">
      <w:pPr>
        <w:autoSpaceDE w:val="0"/>
        <w:autoSpaceDN w:val="0"/>
        <w:adjustRightInd w:val="0"/>
        <w:spacing w:after="0" w:line="240" w:lineRule="auto"/>
        <w:jc w:val="both"/>
        <w:rPr>
          <w:rFonts w:ascii="Arial" w:hAnsi="Arial" w:cs="Arial"/>
          <w:b/>
          <w:sz w:val="24"/>
          <w:szCs w:val="24"/>
        </w:rPr>
      </w:pPr>
      <w:r w:rsidRPr="00ED6FF0">
        <w:rPr>
          <w:rFonts w:ascii="Arial" w:hAnsi="Arial" w:cs="Arial"/>
          <w:b/>
          <w:sz w:val="24"/>
          <w:szCs w:val="24"/>
        </w:rPr>
        <w:lastRenderedPageBreak/>
        <w:t>Condiţiile de realizare a proiectului:</w:t>
      </w:r>
    </w:p>
    <w:p w:rsidR="007F751C" w:rsidRDefault="007F751C" w:rsidP="003E0034">
      <w:pPr>
        <w:autoSpaceDE w:val="0"/>
        <w:autoSpaceDN w:val="0"/>
        <w:adjustRightInd w:val="0"/>
        <w:spacing w:after="0" w:line="240" w:lineRule="auto"/>
        <w:jc w:val="both"/>
        <w:rPr>
          <w:rFonts w:ascii="Arial" w:hAnsi="Arial" w:cs="Arial"/>
          <w:b/>
          <w:sz w:val="24"/>
          <w:szCs w:val="24"/>
        </w:rPr>
      </w:pPr>
    </w:p>
    <w:p w:rsidR="0071779D" w:rsidRPr="003E0034" w:rsidRDefault="0071779D" w:rsidP="003E0034">
      <w:pPr>
        <w:spacing w:after="0" w:line="240" w:lineRule="auto"/>
        <w:jc w:val="both"/>
        <w:textAlignment w:val="baseline"/>
        <w:rPr>
          <w:rFonts w:ascii="Arial" w:hAnsi="Arial" w:cs="Arial"/>
          <w:b/>
          <w:sz w:val="24"/>
          <w:szCs w:val="24"/>
        </w:rPr>
      </w:pPr>
      <w:r w:rsidRPr="003E0034">
        <w:rPr>
          <w:rFonts w:ascii="Arial" w:hAnsi="Arial" w:cs="Arial"/>
          <w:b/>
          <w:sz w:val="24"/>
          <w:szCs w:val="24"/>
        </w:rPr>
        <w:t xml:space="preserve">- </w:t>
      </w:r>
      <w:r w:rsidR="003E0034">
        <w:rPr>
          <w:rFonts w:ascii="Arial" w:hAnsi="Arial" w:cs="Arial"/>
          <w:b/>
          <w:sz w:val="24"/>
          <w:szCs w:val="24"/>
        </w:rPr>
        <w:t>Obiectivul</w:t>
      </w:r>
      <w:r w:rsidRPr="003E0034">
        <w:rPr>
          <w:rFonts w:ascii="Arial" w:hAnsi="Arial" w:cs="Arial"/>
          <w:b/>
          <w:sz w:val="24"/>
          <w:szCs w:val="24"/>
        </w:rPr>
        <w:t xml:space="preserve"> “Alimentare cu apă în comuna Sadova, județul Suceava” </w:t>
      </w:r>
      <w:proofErr w:type="gramStart"/>
      <w:r w:rsidRPr="003E0034">
        <w:rPr>
          <w:rFonts w:ascii="Arial" w:hAnsi="Arial" w:cs="Arial"/>
          <w:b/>
          <w:sz w:val="24"/>
          <w:szCs w:val="24"/>
        </w:rPr>
        <w:t>va</w:t>
      </w:r>
      <w:proofErr w:type="gramEnd"/>
      <w:r w:rsidRPr="003E0034">
        <w:rPr>
          <w:rFonts w:ascii="Arial" w:hAnsi="Arial" w:cs="Arial"/>
          <w:b/>
          <w:sz w:val="24"/>
          <w:szCs w:val="24"/>
        </w:rPr>
        <w:t xml:space="preserve"> fi pus în funcțiune doar după executarea rețelei de canalizare</w:t>
      </w:r>
      <w:r w:rsidR="003E0034" w:rsidRPr="003E0034">
        <w:rPr>
          <w:rFonts w:ascii="Arial" w:hAnsi="Arial" w:cs="Arial"/>
          <w:b/>
          <w:sz w:val="24"/>
          <w:szCs w:val="24"/>
        </w:rPr>
        <w:t xml:space="preserve"> și a unei stații de epurare sau racordarea la rețeaua de canalizare a municipiului Câmpulung Moldovenesc.</w:t>
      </w:r>
      <w:r w:rsidRPr="003E0034">
        <w:rPr>
          <w:rFonts w:ascii="Arial" w:hAnsi="Arial" w:cs="Arial"/>
          <w:b/>
          <w:sz w:val="24"/>
          <w:szCs w:val="24"/>
        </w:rPr>
        <w:t xml:space="preserve"> </w:t>
      </w:r>
    </w:p>
    <w:p w:rsidR="006624C0" w:rsidRPr="008E3848" w:rsidRDefault="006624C0" w:rsidP="003E0034">
      <w:pPr>
        <w:spacing w:after="0" w:line="240" w:lineRule="auto"/>
        <w:jc w:val="both"/>
        <w:textAlignment w:val="baseline"/>
        <w:rPr>
          <w:rFonts w:ascii="Arial" w:hAnsi="Arial" w:cs="Arial"/>
          <w:sz w:val="24"/>
          <w:szCs w:val="24"/>
          <w:lang w:val="ro-RO"/>
        </w:rPr>
      </w:pPr>
      <w:r w:rsidRPr="008E3848">
        <w:rPr>
          <w:rFonts w:ascii="Arial" w:hAnsi="Arial" w:cs="Arial"/>
          <w:sz w:val="24"/>
          <w:szCs w:val="24"/>
          <w:lang w:val="fr-FR"/>
        </w:rPr>
        <w:t xml:space="preserve">- </w:t>
      </w:r>
      <w:r w:rsidR="007F751C" w:rsidRPr="008E3848">
        <w:rPr>
          <w:rFonts w:ascii="Arial" w:hAnsi="Arial" w:cs="Arial"/>
          <w:sz w:val="24"/>
          <w:szCs w:val="24"/>
        </w:rPr>
        <w:t>Proiectul va fi implementat astfel încât să nu fie afectate direct sau indirect speciile şi habitatele ariei naturale protejate, prin pierderea acestora sau izolarea reproductivă  speciilor.</w:t>
      </w:r>
      <w:r w:rsidR="007F751C" w:rsidRPr="008E3848">
        <w:rPr>
          <w:rFonts w:ascii="Arial" w:hAnsi="Arial" w:cs="Arial"/>
          <w:sz w:val="24"/>
          <w:szCs w:val="24"/>
          <w:lang w:val="ro-RO"/>
        </w:rPr>
        <w:t xml:space="preserve"> </w:t>
      </w:r>
    </w:p>
    <w:p w:rsidR="007F751C" w:rsidRPr="008E3848" w:rsidRDefault="006624C0" w:rsidP="003E0034">
      <w:pPr>
        <w:spacing w:after="0" w:line="240" w:lineRule="auto"/>
        <w:jc w:val="both"/>
        <w:textAlignment w:val="baseline"/>
        <w:rPr>
          <w:rFonts w:ascii="Arial" w:hAnsi="Arial" w:cs="Arial"/>
          <w:sz w:val="24"/>
          <w:szCs w:val="24"/>
          <w:lang w:val="ro-RO"/>
        </w:rPr>
      </w:pPr>
      <w:r w:rsidRPr="008E3848">
        <w:rPr>
          <w:rFonts w:ascii="Arial" w:hAnsi="Arial" w:cs="Arial"/>
          <w:sz w:val="24"/>
          <w:szCs w:val="24"/>
          <w:lang w:val="ro-RO"/>
        </w:rPr>
        <w:t xml:space="preserve">- </w:t>
      </w:r>
      <w:r w:rsidRPr="008E3848">
        <w:rPr>
          <w:rFonts w:ascii="Arial" w:hAnsi="Arial" w:cs="Arial"/>
          <w:sz w:val="24"/>
          <w:szCs w:val="24"/>
          <w:lang w:val="fr-FR"/>
        </w:rPr>
        <w:t>R</w:t>
      </w:r>
      <w:r w:rsidR="007F751C" w:rsidRPr="008E3848">
        <w:rPr>
          <w:rFonts w:ascii="Arial" w:hAnsi="Arial" w:cs="Arial"/>
          <w:sz w:val="24"/>
          <w:szCs w:val="24"/>
          <w:lang w:val="fr-FR"/>
        </w:rPr>
        <w:t xml:space="preserve">espectarea prevererilor a </w:t>
      </w:r>
      <w:r w:rsidR="007F751C" w:rsidRPr="008E3848">
        <w:rPr>
          <w:rFonts w:ascii="Arial" w:hAnsi="Arial" w:cs="Arial"/>
          <w:sz w:val="24"/>
          <w:szCs w:val="24"/>
          <w:lang w:val="it-IT"/>
        </w:rPr>
        <w:t xml:space="preserve">măsurilor de protecţie şi de conservare ce stabilite prin Planul de Management al sitului </w:t>
      </w:r>
      <w:r w:rsidR="007F751C" w:rsidRPr="008E3848">
        <w:rPr>
          <w:rFonts w:ascii="Arial" w:hAnsi="Arial" w:cs="Arial"/>
          <w:sz w:val="24"/>
          <w:szCs w:val="24"/>
        </w:rPr>
        <w:t xml:space="preserve">NATURA 2000 </w:t>
      </w:r>
      <w:r w:rsidR="007F751C" w:rsidRPr="008E3848">
        <w:rPr>
          <w:rFonts w:ascii="Arial" w:hAnsi="Arial" w:cs="Arial"/>
          <w:b/>
          <w:sz w:val="24"/>
          <w:szCs w:val="24"/>
          <w:lang w:val="fr-FR"/>
        </w:rPr>
        <w:t>ROSCI0321 Moldova Superioară</w:t>
      </w:r>
      <w:r w:rsidR="007F751C" w:rsidRPr="008E3848">
        <w:rPr>
          <w:rFonts w:ascii="Arial" w:hAnsi="Arial" w:cs="Arial"/>
          <w:sz w:val="24"/>
          <w:szCs w:val="24"/>
          <w:lang w:val="it-IT"/>
        </w:rPr>
        <w:t>.</w:t>
      </w:r>
    </w:p>
    <w:p w:rsidR="007F751C" w:rsidRPr="008E3848" w:rsidRDefault="006624C0" w:rsidP="003E0034">
      <w:pPr>
        <w:spacing w:after="0" w:line="240" w:lineRule="auto"/>
        <w:jc w:val="both"/>
        <w:textAlignment w:val="baseline"/>
        <w:rPr>
          <w:rFonts w:ascii="Arial" w:hAnsi="Arial" w:cs="Arial"/>
          <w:sz w:val="24"/>
          <w:szCs w:val="24"/>
        </w:rPr>
      </w:pPr>
      <w:r w:rsidRPr="008E3848">
        <w:rPr>
          <w:rFonts w:ascii="Arial" w:hAnsi="Arial" w:cs="Arial"/>
          <w:sz w:val="24"/>
          <w:szCs w:val="24"/>
        </w:rPr>
        <w:t>- R</w:t>
      </w:r>
      <w:r w:rsidR="007F751C" w:rsidRPr="008E3848">
        <w:rPr>
          <w:rFonts w:ascii="Arial" w:hAnsi="Arial" w:cs="Arial"/>
          <w:sz w:val="24"/>
          <w:szCs w:val="24"/>
        </w:rPr>
        <w:t xml:space="preserve">espectarea prevederilor Avizului </w:t>
      </w:r>
      <w:r w:rsidRPr="008E3848">
        <w:rPr>
          <w:rFonts w:ascii="Arial" w:hAnsi="Arial" w:cs="Arial"/>
          <w:sz w:val="24"/>
          <w:szCs w:val="24"/>
        </w:rPr>
        <w:t>custodelui nr. 36/17.10.2017</w:t>
      </w:r>
      <w:r w:rsidR="007F751C" w:rsidRPr="008E3848">
        <w:rPr>
          <w:rFonts w:ascii="Arial" w:hAnsi="Arial" w:cs="Arial"/>
          <w:sz w:val="24"/>
          <w:szCs w:val="24"/>
        </w:rPr>
        <w:t xml:space="preserve">, emis de către </w:t>
      </w:r>
      <w:r w:rsidRPr="008E3848">
        <w:rPr>
          <w:rFonts w:ascii="Arial" w:hAnsi="Arial" w:cs="Arial"/>
          <w:sz w:val="24"/>
          <w:szCs w:val="24"/>
        </w:rPr>
        <w:t>Societatea ecologică pentru Studierea Florei și faunei Sălbatice AQUATERRA București</w:t>
      </w:r>
      <w:r w:rsidR="007F751C" w:rsidRPr="008E3848">
        <w:rPr>
          <w:rFonts w:ascii="Arial" w:hAnsi="Arial" w:cs="Arial"/>
          <w:sz w:val="24"/>
          <w:szCs w:val="24"/>
        </w:rPr>
        <w:t>.</w:t>
      </w:r>
    </w:p>
    <w:p w:rsidR="00B85F8B" w:rsidRPr="00973029" w:rsidRDefault="00B85F8B" w:rsidP="003E0034">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gramStart"/>
      <w:r w:rsidRPr="00973029">
        <w:rPr>
          <w:rFonts w:ascii="Arial" w:hAnsi="Arial" w:cs="Arial"/>
          <w:sz w:val="24"/>
          <w:szCs w:val="24"/>
        </w:rPr>
        <w:t>investiţia</w:t>
      </w:r>
      <w:proofErr w:type="gramEnd"/>
      <w:r w:rsidRPr="00973029">
        <w:rPr>
          <w:rFonts w:ascii="Arial" w:hAnsi="Arial" w:cs="Arial"/>
          <w:sz w:val="24"/>
          <w:szCs w:val="24"/>
        </w:rPr>
        <w:t xml:space="preserve"> se va realiza cu respectarea documentaţiei tehnice depuse precum</w:t>
      </w:r>
      <w:r>
        <w:rPr>
          <w:rFonts w:ascii="Arial" w:hAnsi="Arial" w:cs="Arial"/>
          <w:sz w:val="24"/>
          <w:szCs w:val="24"/>
        </w:rPr>
        <w:t>,</w:t>
      </w:r>
      <w:r w:rsidRPr="00973029">
        <w:rPr>
          <w:rFonts w:ascii="Arial" w:hAnsi="Arial" w:cs="Arial"/>
          <w:sz w:val="24"/>
          <w:szCs w:val="24"/>
        </w:rPr>
        <w:t xml:space="preserve"> a legislaţiei de mediu în vigoare şi a avizelor menţionate în Certificatul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proofErr w:type="gramStart"/>
      <w:r w:rsidR="009668D9">
        <w:rPr>
          <w:rStyle w:val="tpa1"/>
          <w:rFonts w:ascii="Arial" w:hAnsi="Arial" w:cs="Arial"/>
          <w:sz w:val="24"/>
          <w:szCs w:val="24"/>
        </w:rPr>
        <w:t>39</w:t>
      </w:r>
      <w:r w:rsidRPr="00D540A6">
        <w:rPr>
          <w:rStyle w:val="tpa1"/>
          <w:rFonts w:ascii="Arial" w:hAnsi="Arial" w:cs="Arial"/>
          <w:sz w:val="24"/>
          <w:szCs w:val="24"/>
        </w:rPr>
        <w:t>/</w:t>
      </w:r>
      <w:r w:rsidR="00823E88">
        <w:rPr>
          <w:rStyle w:val="tpa1"/>
          <w:rFonts w:ascii="Arial" w:hAnsi="Arial" w:cs="Arial"/>
          <w:sz w:val="24"/>
          <w:szCs w:val="24"/>
        </w:rPr>
        <w:t>0</w:t>
      </w:r>
      <w:r w:rsidR="009668D9">
        <w:rPr>
          <w:rStyle w:val="tpa1"/>
          <w:rFonts w:ascii="Arial" w:hAnsi="Arial" w:cs="Arial"/>
          <w:sz w:val="24"/>
          <w:szCs w:val="24"/>
        </w:rPr>
        <w:t>6</w:t>
      </w:r>
      <w:r w:rsidRPr="00D540A6">
        <w:rPr>
          <w:rStyle w:val="tpa1"/>
          <w:rFonts w:ascii="Arial" w:hAnsi="Arial" w:cs="Arial"/>
          <w:sz w:val="24"/>
          <w:szCs w:val="24"/>
        </w:rPr>
        <w:t>.0</w:t>
      </w:r>
      <w:r w:rsidR="009668D9">
        <w:rPr>
          <w:rStyle w:val="tpa1"/>
          <w:rFonts w:ascii="Arial" w:hAnsi="Arial" w:cs="Arial"/>
          <w:sz w:val="24"/>
          <w:szCs w:val="24"/>
        </w:rPr>
        <w:t>9</w:t>
      </w:r>
      <w:r w:rsidRPr="00D540A6">
        <w:rPr>
          <w:rStyle w:val="tpa1"/>
          <w:rFonts w:ascii="Arial" w:hAnsi="Arial" w:cs="Arial"/>
          <w:sz w:val="24"/>
          <w:szCs w:val="24"/>
        </w:rPr>
        <w:t>.201</w:t>
      </w:r>
      <w:r w:rsidR="00823E88">
        <w:rPr>
          <w:rStyle w:val="tpa1"/>
          <w:rFonts w:ascii="Arial" w:hAnsi="Arial" w:cs="Arial"/>
          <w:sz w:val="24"/>
          <w:szCs w:val="24"/>
        </w:rPr>
        <w:t>7</w:t>
      </w:r>
      <w:r>
        <w:rPr>
          <w:rStyle w:val="tpa1"/>
          <w:rFonts w:cs="Arial"/>
        </w:rPr>
        <w:t xml:space="preserve">, </w:t>
      </w:r>
      <w:r w:rsidRPr="00973029">
        <w:rPr>
          <w:rFonts w:ascii="Arial" w:hAnsi="Arial" w:cs="Arial"/>
          <w:sz w:val="24"/>
          <w:szCs w:val="24"/>
        </w:rPr>
        <w:t xml:space="preserve">emis de Primaria </w:t>
      </w:r>
      <w:r w:rsidR="00823E88">
        <w:rPr>
          <w:rFonts w:ascii="Arial" w:hAnsi="Arial" w:cs="Arial"/>
          <w:sz w:val="24"/>
          <w:szCs w:val="24"/>
        </w:rPr>
        <w:t xml:space="preserve">Comunei </w:t>
      </w:r>
      <w:r w:rsidR="009668D9">
        <w:rPr>
          <w:rFonts w:ascii="Arial" w:hAnsi="Arial" w:cs="Arial"/>
          <w:sz w:val="24"/>
          <w:szCs w:val="24"/>
        </w:rPr>
        <w:t>Sadova</w:t>
      </w:r>
      <w:r>
        <w:rPr>
          <w:rFonts w:ascii="Arial" w:hAnsi="Arial" w:cs="Arial"/>
          <w:sz w:val="24"/>
          <w:szCs w:val="24"/>
        </w:rPr>
        <w:t>.</w:t>
      </w:r>
      <w:proofErr w:type="gramEnd"/>
    </w:p>
    <w:p w:rsidR="00B85F8B" w:rsidRPr="003A1F86" w:rsidRDefault="00B85F8B" w:rsidP="003E0034">
      <w:pPr>
        <w:spacing w:after="0" w:line="240" w:lineRule="auto"/>
        <w:contextualSpacing/>
        <w:jc w:val="both"/>
        <w:textAlignment w:val="baseline"/>
        <w:rPr>
          <w:rFonts w:ascii="Arial" w:hAnsi="Arial" w:cs="Arial"/>
          <w:sz w:val="24"/>
          <w:szCs w:val="24"/>
          <w:lang w:val="it-IT"/>
        </w:rPr>
      </w:pPr>
      <w:r w:rsidRPr="003A1F86">
        <w:rPr>
          <w:rFonts w:ascii="Arial" w:hAnsi="Arial" w:cs="Arial"/>
          <w:sz w:val="24"/>
          <w:szCs w:val="24"/>
          <w:lang w:val="it-IT"/>
        </w:rPr>
        <w:t>- conform art. 22, alin 1 din HG nr. 445/2009, în situaţia în care, după emiterea acordului de mediu şi înaintea obţinerii aprobării de dezvoltare</w:t>
      </w:r>
      <w:r w:rsidR="009D260D" w:rsidRPr="003A1F86">
        <w:rPr>
          <w:rFonts w:ascii="Arial" w:hAnsi="Arial" w:cs="Arial"/>
          <w:sz w:val="24"/>
          <w:szCs w:val="24"/>
          <w:lang w:val="it-IT"/>
        </w:rPr>
        <w:t xml:space="preserve"> (autorizația de construire)</w:t>
      </w:r>
      <w:r w:rsidRPr="003A1F86">
        <w:rPr>
          <w:rFonts w:ascii="Arial" w:hAnsi="Arial" w:cs="Arial"/>
          <w:sz w:val="24"/>
          <w:szCs w:val="24"/>
          <w:lang w:val="it-IT"/>
        </w:rPr>
        <w:t xml:space="preserve">, proiectul a suferit modificări, titularul proiectului este obligat să notifice în scris autoritatea pentru protecţia mediului emitentă asupra acestor modificări; </w:t>
      </w:r>
    </w:p>
    <w:p w:rsidR="00B85F8B" w:rsidRPr="00973029" w:rsidRDefault="00B85F8B" w:rsidP="003E0034">
      <w:pPr>
        <w:spacing w:after="0"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B85F8B" w:rsidRDefault="00B85F8B" w:rsidP="003E0034">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B85F8B" w:rsidRPr="00973029" w:rsidRDefault="00B85F8B" w:rsidP="003E0034">
      <w:pPr>
        <w:spacing w:after="0"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sidR="001F6129">
        <w:rPr>
          <w:rStyle w:val="sttlitera"/>
          <w:rFonts w:ascii="Arial" w:hAnsi="Arial" w:cs="Arial"/>
          <w:sz w:val="24"/>
          <w:szCs w:val="24"/>
          <w:lang w:val="pt-BR"/>
        </w:rPr>
        <w:t>2017</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B85F8B" w:rsidRDefault="00B85F8B" w:rsidP="003E0034">
      <w:pPr>
        <w:spacing w:after="0"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B85F8B" w:rsidRPr="003D607B" w:rsidRDefault="00B85F8B" w:rsidP="003E0034">
      <w:pPr>
        <w:spacing w:after="0"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B85F8B" w:rsidRDefault="00B85F8B" w:rsidP="003E0034">
      <w:pPr>
        <w:spacing w:after="0"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6624C0" w:rsidRPr="009D260D" w:rsidRDefault="006624C0" w:rsidP="003E0034">
      <w:pPr>
        <w:spacing w:after="0" w:line="240" w:lineRule="auto"/>
        <w:jc w:val="both"/>
        <w:rPr>
          <w:rFonts w:ascii="Arial" w:hAnsi="Arial" w:cs="Arial"/>
          <w:sz w:val="24"/>
          <w:szCs w:val="24"/>
        </w:rPr>
      </w:pPr>
      <w:r w:rsidRPr="009D260D">
        <w:rPr>
          <w:rStyle w:val="sttlitera"/>
          <w:rFonts w:ascii="Arial" w:hAnsi="Arial" w:cs="Arial"/>
          <w:sz w:val="24"/>
          <w:szCs w:val="24"/>
          <w:lang w:val="pt-BR"/>
        </w:rPr>
        <w:t>- l</w:t>
      </w:r>
      <w:r w:rsidRPr="009D260D">
        <w:rPr>
          <w:rFonts w:ascii="Arial" w:hAnsi="Arial" w:cs="Arial"/>
          <w:sz w:val="24"/>
          <w:szCs w:val="24"/>
        </w:rPr>
        <w:t xml:space="preserve">a punerea în funcţiune a obiectivului aferent proiectului aveţi obligaţia de a solicita şi de a obţine autorizaţie de mediu, conform prevederilor Ordin M.M.D.D. nr. </w:t>
      </w:r>
      <w:proofErr w:type="gramStart"/>
      <w:r w:rsidRPr="009D260D">
        <w:rPr>
          <w:rFonts w:ascii="Arial" w:hAnsi="Arial" w:cs="Arial"/>
          <w:sz w:val="24"/>
          <w:szCs w:val="24"/>
        </w:rPr>
        <w:t>1798/2007</w:t>
      </w:r>
      <w:r w:rsidR="009D260D">
        <w:rPr>
          <w:rFonts w:ascii="Arial" w:hAnsi="Arial" w:cs="Arial"/>
          <w:sz w:val="24"/>
          <w:szCs w:val="24"/>
        </w:rPr>
        <w:t>, cu modificările și completările ulterioare</w:t>
      </w:r>
      <w:r w:rsidRPr="009D260D">
        <w:rPr>
          <w:rFonts w:ascii="Arial" w:hAnsi="Arial" w:cs="Arial"/>
          <w:sz w:val="24"/>
          <w:szCs w:val="24"/>
        </w:rPr>
        <w:t>.</w:t>
      </w:r>
      <w:proofErr w:type="gramEnd"/>
    </w:p>
    <w:p w:rsidR="00B85F8B" w:rsidRPr="003D607B" w:rsidRDefault="00B85F8B" w:rsidP="003E0034">
      <w:pPr>
        <w:spacing w:after="0" w:line="240" w:lineRule="auto"/>
        <w:ind w:hanging="720"/>
        <w:jc w:val="both"/>
        <w:textAlignment w:val="baseline"/>
        <w:rPr>
          <w:rFonts w:ascii="Arial" w:hAnsi="Arial" w:cs="Arial"/>
          <w:sz w:val="24"/>
          <w:szCs w:val="24"/>
          <w:lang w:val="ro-RO"/>
        </w:rPr>
      </w:pPr>
    </w:p>
    <w:p w:rsidR="00B85F8B" w:rsidRDefault="00B85F8B" w:rsidP="003E0034">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B85F8B" w:rsidRPr="00ED6FF0" w:rsidRDefault="00B85F8B" w:rsidP="003E0034">
      <w:pPr>
        <w:tabs>
          <w:tab w:val="num" w:pos="284"/>
        </w:tabs>
        <w:spacing w:after="0" w:line="240" w:lineRule="auto"/>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r w:rsidRPr="00ED6FF0">
        <w:rPr>
          <w:rFonts w:ascii="Arial" w:hAnsi="Arial" w:cs="Arial"/>
          <w:sz w:val="24"/>
          <w:szCs w:val="24"/>
        </w:rPr>
        <w:t xml:space="preserve">execuţia rapidă a lucrărilor şi încadrarea în termenul de realizare a investiţiei, </w:t>
      </w:r>
    </w:p>
    <w:p w:rsidR="00B85F8B" w:rsidRPr="00ED6FF0" w:rsidRDefault="00B85F8B" w:rsidP="003E0034">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B85F8B" w:rsidRPr="00ED6FF0" w:rsidRDefault="00B85F8B" w:rsidP="003E0034">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B85F8B" w:rsidRDefault="00B85F8B" w:rsidP="003E0034">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3A1F86" w:rsidRPr="003A1F86" w:rsidRDefault="003A1F86" w:rsidP="003A1F86">
      <w:pPr>
        <w:rPr>
          <w:lang w:val="ro-RO"/>
        </w:rPr>
      </w:pPr>
    </w:p>
    <w:p w:rsidR="00B85F8B" w:rsidRPr="009D260D" w:rsidRDefault="00B85F8B" w:rsidP="003E0034">
      <w:pPr>
        <w:pStyle w:val="BodyText2"/>
        <w:spacing w:after="0" w:line="240" w:lineRule="auto"/>
        <w:jc w:val="both"/>
        <w:rPr>
          <w:rStyle w:val="tpa1"/>
          <w:rFonts w:ascii="Arial" w:hAnsi="Arial" w:cs="Arial"/>
          <w:b/>
          <w:sz w:val="24"/>
          <w:szCs w:val="24"/>
          <w:lang w:val="ro-RO"/>
        </w:rPr>
      </w:pPr>
    </w:p>
    <w:p w:rsidR="006624C0" w:rsidRPr="009D260D" w:rsidRDefault="006624C0" w:rsidP="003E0034">
      <w:pPr>
        <w:spacing w:after="0" w:line="240" w:lineRule="auto"/>
        <w:jc w:val="both"/>
        <w:rPr>
          <w:rStyle w:val="tpa1"/>
          <w:rFonts w:ascii="Arial" w:hAnsi="Arial" w:cs="Arial"/>
          <w:b/>
          <w:sz w:val="24"/>
          <w:szCs w:val="24"/>
          <w:u w:val="single"/>
          <w:lang w:val="ro-RO"/>
        </w:rPr>
      </w:pPr>
      <w:r w:rsidRPr="009D260D">
        <w:rPr>
          <w:rStyle w:val="tpa1"/>
          <w:rFonts w:ascii="Arial" w:hAnsi="Arial" w:cs="Arial"/>
          <w:b/>
          <w:sz w:val="24"/>
          <w:szCs w:val="24"/>
          <w:u w:val="single"/>
          <w:lang w:val="ro-RO"/>
        </w:rPr>
        <w:t>Protecţia factorilor de mediu</w:t>
      </w:r>
    </w:p>
    <w:p w:rsidR="009D260D" w:rsidRPr="009D260D" w:rsidRDefault="009D260D" w:rsidP="003E0034">
      <w:pPr>
        <w:spacing w:after="0" w:line="240" w:lineRule="auto"/>
        <w:jc w:val="both"/>
        <w:rPr>
          <w:rStyle w:val="tpa1"/>
          <w:rFonts w:ascii="Arial" w:hAnsi="Arial" w:cs="Arial"/>
          <w:b/>
          <w:sz w:val="24"/>
          <w:szCs w:val="24"/>
          <w:lang w:val="ro-RO"/>
        </w:rPr>
      </w:pPr>
      <w:r w:rsidRPr="009D260D">
        <w:rPr>
          <w:rStyle w:val="tpa1"/>
          <w:rFonts w:ascii="Arial" w:hAnsi="Arial" w:cs="Arial"/>
          <w:b/>
          <w:sz w:val="24"/>
          <w:szCs w:val="24"/>
          <w:lang w:val="ro-RO"/>
        </w:rPr>
        <w:t>Protecția apei</w:t>
      </w:r>
    </w:p>
    <w:p w:rsidR="006624C0" w:rsidRPr="009D260D" w:rsidRDefault="006624C0" w:rsidP="003E0034">
      <w:pPr>
        <w:pStyle w:val="ListParagraph"/>
        <w:numPr>
          <w:ilvl w:val="0"/>
          <w:numId w:val="15"/>
        </w:numPr>
        <w:spacing w:after="0" w:line="240" w:lineRule="auto"/>
        <w:jc w:val="both"/>
        <w:rPr>
          <w:rFonts w:ascii="Arial" w:hAnsi="Arial" w:cs="Arial"/>
          <w:b/>
          <w:sz w:val="24"/>
          <w:szCs w:val="24"/>
        </w:rPr>
      </w:pPr>
      <w:r w:rsidRPr="009D260D">
        <w:rPr>
          <w:rFonts w:ascii="Arial" w:hAnsi="Arial" w:cs="Arial"/>
          <w:bCs/>
          <w:sz w:val="24"/>
          <w:szCs w:val="24"/>
          <w:lang w:val="ro-RO"/>
        </w:rPr>
        <w:t xml:space="preserve">Protecţia calităţii apelor </w:t>
      </w:r>
      <w:r w:rsidR="009D260D" w:rsidRPr="009D260D">
        <w:rPr>
          <w:rFonts w:ascii="Arial" w:hAnsi="Arial" w:cs="Arial"/>
          <w:bCs/>
          <w:sz w:val="24"/>
          <w:szCs w:val="24"/>
          <w:lang w:val="ro-RO"/>
        </w:rPr>
        <w:t xml:space="preserve">se va realiza </w:t>
      </w:r>
      <w:r w:rsidRPr="009D260D">
        <w:rPr>
          <w:rFonts w:ascii="Arial" w:hAnsi="Arial" w:cs="Arial"/>
          <w:bCs/>
          <w:sz w:val="24"/>
          <w:szCs w:val="24"/>
          <w:lang w:val="ro-RO"/>
        </w:rPr>
        <w:t xml:space="preserve">conform </w:t>
      </w:r>
      <w:r w:rsidRPr="009D260D">
        <w:rPr>
          <w:rFonts w:ascii="Arial" w:hAnsi="Arial" w:cs="Arial"/>
          <w:b/>
          <w:sz w:val="24"/>
          <w:szCs w:val="24"/>
        </w:rPr>
        <w:t xml:space="preserve">Avizului de Gospodărire a Apelor </w:t>
      </w:r>
      <w:r w:rsidR="009D260D" w:rsidRPr="009D260D">
        <w:rPr>
          <w:rFonts w:ascii="Arial" w:hAnsi="Arial" w:cs="Arial"/>
          <w:b/>
          <w:sz w:val="24"/>
          <w:szCs w:val="24"/>
        </w:rPr>
        <w:t xml:space="preserve">care va fi obținut. În cazul în care în acest aviz apar modificări față de proiectul înaintat și analizat la APM Suceava se </w:t>
      </w:r>
      <w:proofErr w:type="gramStart"/>
      <w:r w:rsidR="009D260D" w:rsidRPr="009D260D">
        <w:rPr>
          <w:rFonts w:ascii="Arial" w:hAnsi="Arial" w:cs="Arial"/>
          <w:b/>
          <w:sz w:val="24"/>
          <w:szCs w:val="24"/>
        </w:rPr>
        <w:t>va</w:t>
      </w:r>
      <w:proofErr w:type="gramEnd"/>
      <w:r w:rsidR="009D260D" w:rsidRPr="009D260D">
        <w:rPr>
          <w:rFonts w:ascii="Arial" w:hAnsi="Arial" w:cs="Arial"/>
          <w:b/>
          <w:sz w:val="24"/>
          <w:szCs w:val="24"/>
        </w:rPr>
        <w:t xml:space="preserve"> solicita și obține revizuirea prezentei decizii de încadrare.</w:t>
      </w:r>
    </w:p>
    <w:p w:rsidR="006624C0" w:rsidRPr="009D260D" w:rsidRDefault="006624C0" w:rsidP="003E0034">
      <w:pPr>
        <w:numPr>
          <w:ilvl w:val="0"/>
          <w:numId w:val="15"/>
        </w:numPr>
        <w:spacing w:after="0" w:line="240" w:lineRule="auto"/>
        <w:ind w:left="357" w:hanging="357"/>
        <w:jc w:val="both"/>
        <w:rPr>
          <w:rFonts w:ascii="Arial" w:hAnsi="Arial" w:cs="Arial"/>
          <w:sz w:val="24"/>
          <w:szCs w:val="24"/>
          <w:lang w:val="ro-RO"/>
        </w:rPr>
      </w:pPr>
      <w:r w:rsidRPr="009D260D">
        <w:rPr>
          <w:rFonts w:ascii="Arial" w:hAnsi="Arial" w:cs="Arial"/>
          <w:sz w:val="24"/>
          <w:szCs w:val="24"/>
          <w:lang w:val="ro-RO"/>
        </w:rPr>
        <w:t>în perioada de execuţie a lucrărilor se vor lua toate măsurile care se impun pentru evitarea poluării apelor, pentru protecţia factorilor de mediu, a zonelor apropiate şi se va respecta întocmai tehnologia de execuţie prezentată în documentaţie, luându-se măsuri de prevenire şi combatere a poluărilor accidentale, în special cu produse petroliere ca urmare a exploatării utilajelor tehnologice;</w:t>
      </w:r>
    </w:p>
    <w:p w:rsidR="006624C0" w:rsidRPr="009D260D" w:rsidRDefault="006624C0" w:rsidP="003E0034">
      <w:pPr>
        <w:numPr>
          <w:ilvl w:val="0"/>
          <w:numId w:val="15"/>
        </w:numPr>
        <w:spacing w:after="0" w:line="240" w:lineRule="auto"/>
        <w:jc w:val="both"/>
        <w:rPr>
          <w:rFonts w:ascii="Arial" w:hAnsi="Arial" w:cs="Arial"/>
          <w:sz w:val="24"/>
          <w:szCs w:val="24"/>
          <w:lang w:val="ro-RO"/>
        </w:rPr>
      </w:pPr>
      <w:r w:rsidRPr="009D260D">
        <w:rPr>
          <w:rFonts w:ascii="Arial" w:hAnsi="Arial" w:cs="Arial"/>
          <w:sz w:val="24"/>
          <w:szCs w:val="24"/>
          <w:lang w:val="ro-RO"/>
        </w:rPr>
        <w:t xml:space="preserve">se interzice depozitarea deşeurilor, a materialelor şi </w:t>
      </w:r>
      <w:r w:rsidR="009D260D" w:rsidRPr="009D260D">
        <w:rPr>
          <w:rFonts w:ascii="Arial" w:hAnsi="Arial" w:cs="Arial"/>
          <w:sz w:val="24"/>
          <w:szCs w:val="24"/>
          <w:lang w:val="ro-RO"/>
        </w:rPr>
        <w:t>staţionarea utilajelor pe malurile râului</w:t>
      </w:r>
      <w:r w:rsidRPr="009D260D">
        <w:rPr>
          <w:rFonts w:ascii="Arial" w:hAnsi="Arial" w:cs="Arial"/>
          <w:sz w:val="24"/>
          <w:szCs w:val="24"/>
          <w:lang w:val="ro-RO"/>
        </w:rPr>
        <w:t xml:space="preserve">; </w:t>
      </w:r>
    </w:p>
    <w:p w:rsidR="006624C0" w:rsidRPr="009D260D" w:rsidRDefault="006624C0" w:rsidP="003E0034">
      <w:pPr>
        <w:numPr>
          <w:ilvl w:val="0"/>
          <w:numId w:val="15"/>
        </w:numPr>
        <w:spacing w:after="0" w:line="240" w:lineRule="auto"/>
        <w:ind w:left="357" w:hanging="357"/>
        <w:jc w:val="both"/>
        <w:rPr>
          <w:rFonts w:ascii="Arial" w:hAnsi="Arial" w:cs="Arial"/>
          <w:sz w:val="24"/>
          <w:szCs w:val="24"/>
          <w:lang w:val="ro-RO"/>
        </w:rPr>
      </w:pPr>
      <w:r w:rsidRPr="009D260D">
        <w:rPr>
          <w:rFonts w:ascii="Arial" w:hAnsi="Arial" w:cs="Arial"/>
          <w:sz w:val="24"/>
          <w:szCs w:val="24"/>
          <w:lang w:val="ro-RO"/>
        </w:rPr>
        <w:t>beneficiarul are obligaţia să asigure scurgerea normală a apelor, pe perioada execuţiei lucrărilor;</w:t>
      </w:r>
    </w:p>
    <w:p w:rsidR="006624C0" w:rsidRPr="009D260D" w:rsidRDefault="006624C0" w:rsidP="003E0034">
      <w:pPr>
        <w:pStyle w:val="BodyText"/>
        <w:tabs>
          <w:tab w:val="left" w:pos="-720"/>
        </w:tabs>
        <w:suppressAutoHyphens/>
        <w:jc w:val="both"/>
        <w:rPr>
          <w:rFonts w:cs="Arial"/>
          <w:b/>
          <w:bCs/>
          <w:lang w:val="ro-RO"/>
        </w:rPr>
      </w:pPr>
      <w:r w:rsidRPr="009D260D">
        <w:rPr>
          <w:rFonts w:cs="Arial"/>
          <w:b/>
          <w:bCs/>
          <w:lang w:val="ro-RO"/>
        </w:rPr>
        <w:t>Protecţia aerului</w:t>
      </w:r>
    </w:p>
    <w:p w:rsidR="006624C0" w:rsidRPr="009D260D" w:rsidRDefault="006624C0" w:rsidP="003E0034">
      <w:pPr>
        <w:numPr>
          <w:ilvl w:val="0"/>
          <w:numId w:val="14"/>
        </w:numPr>
        <w:tabs>
          <w:tab w:val="clear" w:pos="1440"/>
          <w:tab w:val="num" w:pos="360"/>
        </w:tabs>
        <w:spacing w:after="0" w:line="240" w:lineRule="auto"/>
        <w:ind w:left="357" w:hanging="357"/>
        <w:jc w:val="both"/>
        <w:rPr>
          <w:rFonts w:ascii="Arial" w:hAnsi="Arial" w:cs="Arial"/>
          <w:sz w:val="24"/>
          <w:szCs w:val="24"/>
          <w:lang w:val="ro-RO"/>
        </w:rPr>
      </w:pPr>
      <w:r w:rsidRPr="009D260D">
        <w:rPr>
          <w:rFonts w:ascii="Arial" w:hAnsi="Arial" w:cs="Arial"/>
          <w:sz w:val="24"/>
          <w:szCs w:val="24"/>
          <w:lang w:val="ro-RO"/>
        </w:rPr>
        <w:t>se vor utiliza numai maşini şi utilaje omologate, care să corespundă din punct de vedere tehnic cu reglementările în vigoare;</w:t>
      </w:r>
    </w:p>
    <w:p w:rsidR="006624C0" w:rsidRPr="009D260D" w:rsidRDefault="006624C0" w:rsidP="003E0034">
      <w:pPr>
        <w:pStyle w:val="CharCharChar1CharCharCharCharCharCharChar"/>
        <w:numPr>
          <w:ilvl w:val="1"/>
          <w:numId w:val="10"/>
        </w:numPr>
        <w:tabs>
          <w:tab w:val="clear" w:pos="1440"/>
          <w:tab w:val="num" w:pos="360"/>
        </w:tabs>
        <w:ind w:left="360"/>
        <w:jc w:val="both"/>
        <w:rPr>
          <w:rFonts w:ascii="Arial" w:eastAsia="Calibri" w:hAnsi="Arial" w:cs="Arial"/>
        </w:rPr>
      </w:pPr>
      <w:r w:rsidRPr="009D260D">
        <w:rPr>
          <w:rFonts w:ascii="Arial" w:hAnsi="Arial" w:cs="Arial"/>
        </w:rPr>
        <w:t>mijloacele de transport vor fi asigurate astfel încât să nu existe pierderi de material sau deşeuri în timpul transportului; autovehiculele folosite la construcţii vor avea inspecţia tehnică efectuată prin Staţii de Inspecţie Tehnică autorizate, în vederea reglementării din punct de vedere al emisiilor gazoase în atmosferă;</w:t>
      </w:r>
      <w:r w:rsidRPr="009D260D">
        <w:rPr>
          <w:rFonts w:ascii="Arial" w:hAnsi="Arial" w:cs="Arial"/>
          <w:color w:val="000000"/>
          <w:spacing w:val="-3"/>
        </w:rPr>
        <w:t xml:space="preserve"> </w:t>
      </w:r>
    </w:p>
    <w:p w:rsidR="006624C0" w:rsidRPr="009D260D" w:rsidRDefault="006624C0" w:rsidP="003E0034">
      <w:pPr>
        <w:tabs>
          <w:tab w:val="left" w:pos="-720"/>
        </w:tabs>
        <w:suppressAutoHyphens/>
        <w:spacing w:after="0" w:line="240" w:lineRule="auto"/>
        <w:jc w:val="both"/>
        <w:rPr>
          <w:rFonts w:ascii="Arial" w:hAnsi="Arial" w:cs="Arial"/>
          <w:b/>
          <w:sz w:val="24"/>
          <w:szCs w:val="24"/>
          <w:lang w:val="ro-RO"/>
        </w:rPr>
      </w:pPr>
      <w:r w:rsidRPr="009D260D">
        <w:rPr>
          <w:rFonts w:ascii="Arial" w:hAnsi="Arial" w:cs="Arial"/>
          <w:b/>
          <w:sz w:val="24"/>
          <w:szCs w:val="24"/>
          <w:lang w:val="ro-RO"/>
        </w:rPr>
        <w:t>Protecţia împotriva zgomotului</w:t>
      </w:r>
    </w:p>
    <w:p w:rsidR="006624C0" w:rsidRPr="009D260D" w:rsidRDefault="006624C0" w:rsidP="003E0034">
      <w:pPr>
        <w:pStyle w:val="CharCharChar1CharCharCharCharCharCharChar"/>
        <w:numPr>
          <w:ilvl w:val="0"/>
          <w:numId w:val="12"/>
        </w:numPr>
        <w:tabs>
          <w:tab w:val="clear" w:pos="-360"/>
          <w:tab w:val="num" w:pos="360"/>
        </w:tabs>
        <w:ind w:left="357" w:hanging="357"/>
        <w:jc w:val="both"/>
        <w:rPr>
          <w:rFonts w:ascii="Arial" w:hAnsi="Arial" w:cs="Arial"/>
          <w:spacing w:val="-3"/>
        </w:rPr>
      </w:pPr>
      <w:r w:rsidRPr="009D260D">
        <w:rPr>
          <w:rFonts w:ascii="Arial" w:hAnsi="Arial" w:cs="Arial"/>
          <w:spacing w:val="-3"/>
        </w:rPr>
        <w:t>se va asigura funcţionarea la parametrii optimi a utilajelor de construcţie şi a mijloacelor de transport, se vor impune măsuri pentru reducerea zgomotului şi vibraţiilor prin reducerea vitezei, utilizarea unor autovehicule de gabarit redus;</w:t>
      </w:r>
      <w:r w:rsidRPr="009D260D">
        <w:rPr>
          <w:rFonts w:ascii="Arial" w:hAnsi="Arial" w:cs="Arial"/>
          <w:color w:val="FF0000"/>
          <w:spacing w:val="-3"/>
        </w:rPr>
        <w:t xml:space="preserve"> </w:t>
      </w:r>
    </w:p>
    <w:p w:rsidR="006624C0" w:rsidRPr="009D260D" w:rsidRDefault="006624C0" w:rsidP="003E0034">
      <w:pPr>
        <w:numPr>
          <w:ilvl w:val="0"/>
          <w:numId w:val="12"/>
        </w:numPr>
        <w:tabs>
          <w:tab w:val="clear" w:pos="-360"/>
          <w:tab w:val="num" w:pos="360"/>
        </w:tabs>
        <w:spacing w:after="0" w:line="240" w:lineRule="auto"/>
        <w:ind w:left="357" w:hanging="357"/>
        <w:jc w:val="both"/>
        <w:rPr>
          <w:rFonts w:ascii="Arial" w:hAnsi="Arial" w:cs="Arial"/>
          <w:sz w:val="24"/>
          <w:szCs w:val="24"/>
          <w:lang w:val="ro-RO"/>
        </w:rPr>
      </w:pPr>
      <w:r w:rsidRPr="009D260D">
        <w:rPr>
          <w:rFonts w:ascii="Arial" w:hAnsi="Arial" w:cs="Arial"/>
          <w:sz w:val="24"/>
          <w:szCs w:val="24"/>
          <w:lang w:val="ro-RO"/>
        </w:rPr>
        <w:t>echipamentele mecanice trebuie să respecte standardele referitoare la emisiile de  zgomot în mediu conform H.G. nr. 1756/2006 privind emisiile de zgomot în mediu produse de echipamentele destinate utilizării în exteriorul clădirilor;</w:t>
      </w:r>
    </w:p>
    <w:p w:rsidR="006624C0" w:rsidRPr="009D260D" w:rsidRDefault="006624C0" w:rsidP="003E0034">
      <w:pPr>
        <w:pStyle w:val="CharCharCharCharCharChar1CharCharCharCharCharCharCharCharCharChar"/>
        <w:tabs>
          <w:tab w:val="num" w:pos="900"/>
        </w:tabs>
        <w:ind w:left="360" w:hanging="360"/>
        <w:jc w:val="both"/>
        <w:rPr>
          <w:rFonts w:ascii="Arial" w:hAnsi="Arial" w:cs="Arial"/>
          <w:color w:val="000000"/>
          <w:spacing w:val="-3"/>
        </w:rPr>
      </w:pPr>
      <w:r w:rsidRPr="009D260D">
        <w:rPr>
          <w:rFonts w:ascii="Arial" w:hAnsi="Arial" w:cs="Arial"/>
        </w:rPr>
        <w:t xml:space="preserve">-  </w:t>
      </w:r>
      <w:r w:rsidR="003A1F86">
        <w:rPr>
          <w:rFonts w:ascii="Arial" w:hAnsi="Arial" w:cs="Arial"/>
        </w:rPr>
        <w:t xml:space="preserve"> </w:t>
      </w:r>
      <w:r w:rsidRPr="009D260D">
        <w:rPr>
          <w:rFonts w:ascii="Arial" w:hAnsi="Arial" w:cs="Arial"/>
        </w:rPr>
        <w:t>nivelul de zgomot echivalent la limita incintei se va încadra în limitele prevăzute de STAS 10009/</w:t>
      </w:r>
      <w:r w:rsidR="009D260D" w:rsidRPr="009D260D">
        <w:rPr>
          <w:rFonts w:ascii="Arial" w:hAnsi="Arial" w:cs="Arial"/>
        </w:rPr>
        <w:t>2017</w:t>
      </w:r>
      <w:r w:rsidRPr="009D260D">
        <w:rPr>
          <w:rFonts w:ascii="Arial" w:hAnsi="Arial" w:cs="Arial"/>
          <w:color w:val="FF0000"/>
        </w:rPr>
        <w:t xml:space="preserve"> </w:t>
      </w:r>
      <w:r w:rsidR="009D260D" w:rsidRPr="009D260D">
        <w:rPr>
          <w:rFonts w:ascii="Arial" w:hAnsi="Arial" w:cs="Arial"/>
          <w:spacing w:val="-3"/>
        </w:rPr>
        <w:t>privind Acustica urbană</w:t>
      </w:r>
      <w:r w:rsidRPr="009D260D">
        <w:rPr>
          <w:rFonts w:ascii="Arial" w:hAnsi="Arial" w:cs="Arial"/>
          <w:spacing w:val="-3"/>
        </w:rPr>
        <w:t>;</w:t>
      </w:r>
    </w:p>
    <w:p w:rsidR="006624C0" w:rsidRPr="009D260D" w:rsidRDefault="006624C0" w:rsidP="003E0034">
      <w:pPr>
        <w:spacing w:after="0" w:line="240" w:lineRule="auto"/>
        <w:jc w:val="both"/>
        <w:rPr>
          <w:rFonts w:ascii="Arial" w:hAnsi="Arial" w:cs="Arial"/>
          <w:b/>
          <w:sz w:val="24"/>
          <w:szCs w:val="24"/>
          <w:lang w:val="ro-RO"/>
        </w:rPr>
      </w:pPr>
      <w:r w:rsidRPr="009D260D">
        <w:rPr>
          <w:rFonts w:ascii="Arial" w:hAnsi="Arial" w:cs="Arial"/>
          <w:b/>
          <w:sz w:val="24"/>
          <w:szCs w:val="24"/>
          <w:lang w:val="ro-RO"/>
        </w:rPr>
        <w:t>Protecţia solului</w:t>
      </w:r>
      <w:r w:rsidRPr="009D260D">
        <w:rPr>
          <w:rFonts w:ascii="Arial" w:hAnsi="Arial" w:cs="Arial"/>
          <w:b/>
          <w:bCs/>
          <w:sz w:val="24"/>
          <w:szCs w:val="24"/>
          <w:lang w:val="ro-RO"/>
        </w:rPr>
        <w:t xml:space="preserve"> şi subsolului</w:t>
      </w:r>
    </w:p>
    <w:p w:rsidR="006624C0" w:rsidRPr="009D260D" w:rsidRDefault="006624C0" w:rsidP="003E0034">
      <w:pPr>
        <w:pStyle w:val="BodyText"/>
        <w:numPr>
          <w:ilvl w:val="0"/>
          <w:numId w:val="11"/>
        </w:numPr>
        <w:tabs>
          <w:tab w:val="clear" w:pos="720"/>
          <w:tab w:val="left" w:pos="-720"/>
          <w:tab w:val="num" w:pos="360"/>
        </w:tabs>
        <w:suppressAutoHyphens/>
        <w:autoSpaceDE/>
        <w:autoSpaceDN/>
        <w:adjustRightInd/>
        <w:ind w:left="357" w:hanging="357"/>
        <w:jc w:val="both"/>
        <w:rPr>
          <w:rFonts w:cs="Arial"/>
          <w:lang w:val="ro-RO"/>
        </w:rPr>
      </w:pPr>
      <w:r w:rsidRPr="009D260D">
        <w:rPr>
          <w:rFonts w:cs="Arial"/>
          <w:lang w:val="ro-RO"/>
        </w:rPr>
        <w:t xml:space="preserve">se va asigura controlul strict al transportului materialelor cu autovehicule, pentru prevenirea deversărilor accidentale pe traseu; </w:t>
      </w:r>
    </w:p>
    <w:p w:rsidR="006624C0" w:rsidRPr="009D260D" w:rsidRDefault="006624C0" w:rsidP="003E0034">
      <w:pPr>
        <w:pStyle w:val="BodyText"/>
        <w:numPr>
          <w:ilvl w:val="0"/>
          <w:numId w:val="11"/>
        </w:numPr>
        <w:tabs>
          <w:tab w:val="clear" w:pos="720"/>
          <w:tab w:val="left" w:pos="-720"/>
          <w:tab w:val="num" w:pos="360"/>
        </w:tabs>
        <w:suppressAutoHyphens/>
        <w:autoSpaceDE/>
        <w:autoSpaceDN/>
        <w:adjustRightInd/>
        <w:ind w:left="357" w:hanging="357"/>
        <w:jc w:val="both"/>
        <w:rPr>
          <w:rFonts w:cs="Arial"/>
          <w:lang w:val="ro-RO"/>
        </w:rPr>
      </w:pPr>
      <w:r w:rsidRPr="009D260D">
        <w:rPr>
          <w:rFonts w:cs="Arial"/>
          <w:lang w:val="ro-RO"/>
        </w:rPr>
        <w:t>se vor amenaja spaţii corepunzătoare pentru depozitarea materialelor de construcţie şi pentru depozitarea temporară a deşeurilor generate;</w:t>
      </w:r>
    </w:p>
    <w:p w:rsidR="006624C0" w:rsidRPr="009D260D" w:rsidRDefault="006624C0" w:rsidP="003E0034">
      <w:pPr>
        <w:numPr>
          <w:ilvl w:val="0"/>
          <w:numId w:val="11"/>
        </w:numPr>
        <w:tabs>
          <w:tab w:val="clear" w:pos="720"/>
          <w:tab w:val="num" w:pos="360"/>
        </w:tabs>
        <w:spacing w:after="0" w:line="240" w:lineRule="auto"/>
        <w:ind w:left="357" w:hanging="357"/>
        <w:jc w:val="both"/>
        <w:rPr>
          <w:rFonts w:ascii="Arial" w:hAnsi="Arial" w:cs="Arial"/>
          <w:sz w:val="24"/>
          <w:szCs w:val="24"/>
          <w:lang w:val="ro-RO"/>
        </w:rPr>
      </w:pPr>
      <w:r w:rsidRPr="009D260D">
        <w:rPr>
          <w:rFonts w:ascii="Arial" w:hAnsi="Arial" w:cs="Arial"/>
          <w:sz w:val="24"/>
          <w:szCs w:val="24"/>
          <w:lang w:val="ro-RO"/>
        </w:rPr>
        <w:t>alimentarea cu carburanţi a mijloacelor de transport se va face de la staţii de distribuţie carburanţi autorizate, iar pentru utilaje alimentarea se va face numai cu respectarea tuturor normelor de protecţia  mediului;</w:t>
      </w:r>
    </w:p>
    <w:p w:rsidR="006624C0" w:rsidRPr="009D260D" w:rsidRDefault="006624C0" w:rsidP="003E0034">
      <w:pPr>
        <w:pStyle w:val="BodyText"/>
        <w:numPr>
          <w:ilvl w:val="0"/>
          <w:numId w:val="11"/>
        </w:numPr>
        <w:tabs>
          <w:tab w:val="clear" w:pos="720"/>
          <w:tab w:val="left" w:pos="-720"/>
          <w:tab w:val="num" w:pos="360"/>
        </w:tabs>
        <w:suppressAutoHyphens/>
        <w:autoSpaceDE/>
        <w:autoSpaceDN/>
        <w:adjustRightInd/>
        <w:ind w:left="357" w:hanging="357"/>
        <w:jc w:val="both"/>
        <w:rPr>
          <w:rFonts w:cs="Arial"/>
          <w:lang w:val="ro-RO"/>
        </w:rPr>
      </w:pPr>
      <w:r w:rsidRPr="009D260D">
        <w:rPr>
          <w:rFonts w:cs="Arial"/>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6624C0" w:rsidRPr="009D260D" w:rsidRDefault="006624C0" w:rsidP="003E0034">
      <w:pPr>
        <w:pStyle w:val="BodyText"/>
        <w:numPr>
          <w:ilvl w:val="0"/>
          <w:numId w:val="11"/>
        </w:numPr>
        <w:tabs>
          <w:tab w:val="clear" w:pos="720"/>
          <w:tab w:val="left" w:pos="-720"/>
          <w:tab w:val="num" w:pos="360"/>
        </w:tabs>
        <w:suppressAutoHyphens/>
        <w:autoSpaceDE/>
        <w:autoSpaceDN/>
        <w:adjustRightInd/>
        <w:ind w:left="357" w:hanging="357"/>
        <w:jc w:val="both"/>
        <w:rPr>
          <w:rFonts w:cs="Arial"/>
          <w:u w:val="single"/>
          <w:lang w:val="ro-RO"/>
        </w:rPr>
      </w:pPr>
      <w:r w:rsidRPr="009D260D">
        <w:rPr>
          <w:rFonts w:cs="Arial"/>
          <w:lang w:val="ro-RO"/>
        </w:rPr>
        <w:t>se va asigura colectarea selectivă a deşeurilor rezultate în urma lucrărilor, depozitarea şi eliminarea acestora, în funcţie de natura lor, se va face prin firme specializate, conform prevederilor în vigoare;</w:t>
      </w:r>
    </w:p>
    <w:p w:rsidR="006624C0" w:rsidRPr="009D260D" w:rsidRDefault="006624C0" w:rsidP="003E0034">
      <w:pPr>
        <w:pStyle w:val="BodyText"/>
        <w:tabs>
          <w:tab w:val="left" w:pos="-720"/>
        </w:tabs>
        <w:suppressAutoHyphens/>
        <w:ind w:left="357"/>
        <w:jc w:val="both"/>
        <w:rPr>
          <w:rFonts w:cs="Arial"/>
          <w:u w:val="single"/>
          <w:lang w:val="ro-RO"/>
        </w:rPr>
      </w:pPr>
    </w:p>
    <w:p w:rsidR="006624C0" w:rsidRPr="009D260D" w:rsidRDefault="006624C0" w:rsidP="003E0034">
      <w:pPr>
        <w:pStyle w:val="BodyText"/>
        <w:tabs>
          <w:tab w:val="left" w:pos="-720"/>
        </w:tabs>
        <w:suppressAutoHyphens/>
        <w:jc w:val="both"/>
        <w:rPr>
          <w:rFonts w:cs="Arial"/>
          <w:b/>
          <w:u w:val="single"/>
          <w:lang w:val="ro-RO"/>
        </w:rPr>
      </w:pPr>
      <w:r w:rsidRPr="009D260D">
        <w:rPr>
          <w:rFonts w:cs="Arial"/>
          <w:b/>
          <w:u w:val="single"/>
          <w:lang w:val="ro-RO"/>
        </w:rPr>
        <w:t>Modul de gospodărire a deşeurilor</w:t>
      </w:r>
    </w:p>
    <w:p w:rsidR="006624C0" w:rsidRPr="009D260D" w:rsidRDefault="009D260D" w:rsidP="003E0034">
      <w:pPr>
        <w:autoSpaceDE w:val="0"/>
        <w:autoSpaceDN w:val="0"/>
        <w:adjustRightInd w:val="0"/>
        <w:spacing w:after="0" w:line="240" w:lineRule="auto"/>
        <w:jc w:val="both"/>
        <w:rPr>
          <w:rFonts w:ascii="Arial" w:hAnsi="Arial" w:cs="Arial"/>
          <w:sz w:val="24"/>
          <w:szCs w:val="24"/>
          <w:lang w:val="pt-BR"/>
        </w:rPr>
      </w:pPr>
      <w:r w:rsidRPr="009D260D">
        <w:rPr>
          <w:rStyle w:val="sttlitera"/>
          <w:rFonts w:ascii="Arial" w:hAnsi="Arial" w:cs="Arial"/>
          <w:sz w:val="24"/>
          <w:szCs w:val="24"/>
          <w:lang w:val="pt-BR"/>
        </w:rPr>
        <w:t xml:space="preserve">-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w:t>
      </w:r>
      <w:r w:rsidRPr="009D260D">
        <w:rPr>
          <w:rStyle w:val="sttlitera"/>
          <w:rFonts w:ascii="Arial" w:hAnsi="Arial" w:cs="Arial"/>
          <w:sz w:val="24"/>
          <w:szCs w:val="24"/>
          <w:lang w:val="pt-BR"/>
        </w:rPr>
        <w:lastRenderedPageBreak/>
        <w:t>firme specializate în colectare/reciclare. Deşeurile menajere se vor colecta şi preda la operatorii locali de salubritate autorizaţi.</w:t>
      </w:r>
    </w:p>
    <w:p w:rsidR="006624C0" w:rsidRPr="009D260D" w:rsidRDefault="006624C0" w:rsidP="003E0034">
      <w:pPr>
        <w:spacing w:after="0" w:line="240" w:lineRule="auto"/>
        <w:jc w:val="both"/>
        <w:rPr>
          <w:rFonts w:ascii="Arial" w:hAnsi="Arial" w:cs="Arial"/>
          <w:color w:val="FF0000"/>
          <w:sz w:val="24"/>
          <w:szCs w:val="24"/>
          <w:lang w:val="ro-RO"/>
        </w:rPr>
      </w:pPr>
      <w:r w:rsidRPr="009D260D">
        <w:rPr>
          <w:rFonts w:ascii="Arial" w:hAnsi="Arial" w:cs="Arial"/>
          <w:sz w:val="24"/>
          <w:szCs w:val="24"/>
          <w:lang w:val="ro-RO"/>
        </w:rPr>
        <w:t>- conform H.G. nr. 856/2002 constructorul are obligaţia să ţină evidenţa strictă a cantităţilor şi tipurilor de deşeuri produse, valorificate sau comercializate şi circuitul acestora;</w:t>
      </w:r>
    </w:p>
    <w:p w:rsidR="006624C0" w:rsidRPr="009D260D" w:rsidRDefault="006624C0" w:rsidP="003E0034">
      <w:pPr>
        <w:spacing w:after="0" w:line="240" w:lineRule="auto"/>
        <w:jc w:val="both"/>
        <w:rPr>
          <w:rFonts w:ascii="Arial" w:hAnsi="Arial" w:cs="Arial"/>
          <w:b/>
          <w:sz w:val="24"/>
          <w:szCs w:val="24"/>
          <w:u w:val="single"/>
          <w:lang w:val="ro-RO"/>
        </w:rPr>
      </w:pPr>
    </w:p>
    <w:p w:rsidR="006624C0" w:rsidRPr="009D260D" w:rsidRDefault="006624C0" w:rsidP="003E0034">
      <w:pPr>
        <w:spacing w:after="0" w:line="240" w:lineRule="auto"/>
        <w:jc w:val="both"/>
        <w:rPr>
          <w:rFonts w:ascii="Arial" w:hAnsi="Arial" w:cs="Arial"/>
          <w:b/>
          <w:sz w:val="24"/>
          <w:szCs w:val="24"/>
          <w:u w:val="single"/>
          <w:lang w:val="ro-RO"/>
        </w:rPr>
      </w:pPr>
      <w:r w:rsidRPr="009D260D">
        <w:rPr>
          <w:rFonts w:ascii="Arial" w:hAnsi="Arial" w:cs="Arial"/>
          <w:b/>
          <w:sz w:val="24"/>
          <w:szCs w:val="24"/>
          <w:u w:val="single"/>
          <w:lang w:val="ro-RO"/>
        </w:rPr>
        <w:t>Lucrări de refacere a amplasamentului</w:t>
      </w:r>
    </w:p>
    <w:p w:rsidR="006624C0" w:rsidRPr="009D260D" w:rsidRDefault="006624C0" w:rsidP="003E0034">
      <w:pPr>
        <w:spacing w:after="0" w:line="240" w:lineRule="auto"/>
        <w:jc w:val="both"/>
        <w:rPr>
          <w:rFonts w:ascii="Arial" w:hAnsi="Arial" w:cs="Arial"/>
          <w:bCs/>
          <w:sz w:val="24"/>
          <w:szCs w:val="24"/>
          <w:lang w:val="ro-RO"/>
        </w:rPr>
      </w:pPr>
      <w:r w:rsidRPr="009D260D">
        <w:rPr>
          <w:rFonts w:ascii="Arial" w:hAnsi="Arial" w:cs="Arial"/>
          <w:bCs/>
          <w:sz w:val="24"/>
          <w:szCs w:val="24"/>
          <w:lang w:val="ro-RO"/>
        </w:rPr>
        <w:t>-  în cazul unor poluări accidentale se va reface zona afectată;</w:t>
      </w:r>
    </w:p>
    <w:p w:rsidR="006624C0" w:rsidRPr="009D260D" w:rsidRDefault="006624C0" w:rsidP="003E0034">
      <w:pPr>
        <w:pStyle w:val="BodyText"/>
        <w:ind w:left="360" w:hanging="360"/>
        <w:jc w:val="both"/>
        <w:rPr>
          <w:rStyle w:val="tpa1"/>
          <w:rFonts w:cs="Arial"/>
          <w:lang w:val="ro-RO"/>
        </w:rPr>
      </w:pPr>
      <w:r w:rsidRPr="009D260D">
        <w:rPr>
          <w:rStyle w:val="tpa1"/>
          <w:rFonts w:cs="Arial"/>
          <w:lang w:val="ro-RO"/>
        </w:rPr>
        <w:t>-  dezafectarea organizărilor de şantier;</w:t>
      </w:r>
    </w:p>
    <w:p w:rsidR="006624C0" w:rsidRPr="009D260D" w:rsidRDefault="006624C0" w:rsidP="003E0034">
      <w:pPr>
        <w:pStyle w:val="BodyText"/>
        <w:ind w:left="360" w:hanging="360"/>
        <w:jc w:val="both"/>
        <w:rPr>
          <w:rFonts w:cs="Arial"/>
          <w:lang w:val="ro-RO"/>
        </w:rPr>
      </w:pPr>
      <w:r w:rsidRPr="009D260D">
        <w:rPr>
          <w:rStyle w:val="tpa1"/>
          <w:rFonts w:cs="Arial"/>
          <w:lang w:val="ro-RO"/>
        </w:rPr>
        <w:t>-  aducerea la starea iniţială a organizărilor de şantier;</w:t>
      </w:r>
    </w:p>
    <w:p w:rsidR="006624C0" w:rsidRPr="009D260D" w:rsidRDefault="006624C0" w:rsidP="003E0034">
      <w:pPr>
        <w:pStyle w:val="BodyText"/>
        <w:jc w:val="both"/>
        <w:rPr>
          <w:rFonts w:cs="Arial"/>
          <w:lang w:val="ro-RO"/>
        </w:rPr>
      </w:pPr>
      <w:r w:rsidRPr="009D260D">
        <w:rPr>
          <w:rStyle w:val="tpa1"/>
          <w:rFonts w:cs="Arial"/>
          <w:lang w:val="ro-RO"/>
        </w:rPr>
        <w:t xml:space="preserve">- </w:t>
      </w:r>
      <w:r w:rsidRPr="009D260D">
        <w:rPr>
          <w:rFonts w:cs="Arial"/>
          <w:lang w:val="ro-RO"/>
        </w:rPr>
        <w:t>se vor lua toate măsurile pentru evitarea poluărilor accidentale, iar în cazul unor astfel de incidente, se va acţiona imediat  pentru a controla, izola, elimina poluarea, anunţându-se GNM-CJ Suceava;</w:t>
      </w:r>
    </w:p>
    <w:p w:rsidR="006624C0" w:rsidRPr="009D260D" w:rsidRDefault="006624C0" w:rsidP="003E0034">
      <w:pPr>
        <w:pStyle w:val="BodyText"/>
        <w:jc w:val="both"/>
        <w:rPr>
          <w:rFonts w:cs="Arial"/>
          <w:lang w:val="ro-RO"/>
        </w:rPr>
      </w:pPr>
    </w:p>
    <w:p w:rsidR="006624C0" w:rsidRPr="009D260D" w:rsidRDefault="006624C0" w:rsidP="003E0034">
      <w:pPr>
        <w:spacing w:after="0" w:line="240" w:lineRule="auto"/>
        <w:jc w:val="both"/>
        <w:rPr>
          <w:rFonts w:ascii="Arial" w:hAnsi="Arial" w:cs="Arial"/>
          <w:b/>
          <w:bCs/>
          <w:sz w:val="24"/>
          <w:szCs w:val="24"/>
          <w:u w:val="single"/>
          <w:lang w:val="ro-RO"/>
        </w:rPr>
      </w:pPr>
      <w:r w:rsidRPr="009D260D">
        <w:rPr>
          <w:rFonts w:ascii="Arial" w:hAnsi="Arial" w:cs="Arial"/>
          <w:b/>
          <w:bCs/>
          <w:sz w:val="24"/>
          <w:szCs w:val="24"/>
          <w:u w:val="single"/>
          <w:lang w:val="ro-RO"/>
        </w:rPr>
        <w:t>Monitorizarea</w:t>
      </w:r>
    </w:p>
    <w:p w:rsidR="006624C0" w:rsidRPr="009D260D" w:rsidRDefault="006624C0" w:rsidP="003E0034">
      <w:pPr>
        <w:spacing w:after="0" w:line="240" w:lineRule="auto"/>
        <w:jc w:val="both"/>
        <w:rPr>
          <w:rFonts w:ascii="Arial" w:hAnsi="Arial" w:cs="Arial"/>
          <w:bCs/>
          <w:sz w:val="24"/>
          <w:szCs w:val="24"/>
          <w:lang w:val="ro-RO"/>
        </w:rPr>
      </w:pPr>
      <w:r w:rsidRPr="009D260D">
        <w:rPr>
          <w:rFonts w:ascii="Arial" w:hAnsi="Arial" w:cs="Arial"/>
          <w:b/>
          <w:bCs/>
          <w:sz w:val="24"/>
          <w:szCs w:val="24"/>
          <w:lang w:val="ro-RO"/>
        </w:rPr>
        <w:t>În timpul implementării proiectului:</w:t>
      </w:r>
      <w:r w:rsidRPr="009D260D">
        <w:rPr>
          <w:rFonts w:ascii="Arial" w:hAnsi="Arial" w:cs="Arial"/>
          <w:bCs/>
          <w:sz w:val="24"/>
          <w:szCs w:val="24"/>
          <w:lang w:val="ro-RO"/>
        </w:rPr>
        <w:t xml:space="preserve"> în scopul eliminării eventualelor disfuncţionalităţi, pe întreaga durată a şantierului vor fi supravegheate:</w:t>
      </w:r>
    </w:p>
    <w:p w:rsidR="006624C0" w:rsidRPr="009D260D" w:rsidRDefault="006624C0" w:rsidP="003E0034">
      <w:pPr>
        <w:numPr>
          <w:ilvl w:val="0"/>
          <w:numId w:val="13"/>
        </w:numPr>
        <w:tabs>
          <w:tab w:val="clear" w:pos="720"/>
          <w:tab w:val="num" w:pos="360"/>
        </w:tabs>
        <w:spacing w:after="0" w:line="240" w:lineRule="auto"/>
        <w:ind w:left="357" w:hanging="357"/>
        <w:jc w:val="both"/>
        <w:rPr>
          <w:rFonts w:ascii="Arial" w:hAnsi="Arial" w:cs="Arial"/>
          <w:bCs/>
          <w:sz w:val="24"/>
          <w:szCs w:val="24"/>
          <w:lang w:val="ro-RO"/>
        </w:rPr>
      </w:pPr>
      <w:r w:rsidRPr="009D260D">
        <w:rPr>
          <w:rFonts w:ascii="Arial" w:hAnsi="Arial" w:cs="Arial"/>
          <w:bCs/>
          <w:sz w:val="24"/>
          <w:szCs w:val="24"/>
          <w:lang w:val="ro-RO"/>
        </w:rPr>
        <w:t>buna funcţionare a utilajelor;</w:t>
      </w:r>
    </w:p>
    <w:p w:rsidR="006624C0" w:rsidRPr="009D260D" w:rsidRDefault="006624C0" w:rsidP="003E0034">
      <w:pPr>
        <w:numPr>
          <w:ilvl w:val="0"/>
          <w:numId w:val="13"/>
        </w:numPr>
        <w:tabs>
          <w:tab w:val="clear" w:pos="720"/>
          <w:tab w:val="num" w:pos="360"/>
        </w:tabs>
        <w:spacing w:after="0" w:line="240" w:lineRule="auto"/>
        <w:ind w:left="357" w:hanging="357"/>
        <w:jc w:val="both"/>
        <w:rPr>
          <w:rFonts w:ascii="Arial" w:hAnsi="Arial" w:cs="Arial"/>
          <w:bCs/>
          <w:sz w:val="24"/>
          <w:szCs w:val="24"/>
          <w:lang w:val="ro-RO"/>
        </w:rPr>
      </w:pPr>
      <w:r w:rsidRPr="009D260D">
        <w:rPr>
          <w:rFonts w:ascii="Arial" w:hAnsi="Arial" w:cs="Arial"/>
          <w:bCs/>
          <w:sz w:val="24"/>
          <w:szCs w:val="24"/>
          <w:lang w:val="ro-RO"/>
        </w:rPr>
        <w:t>modul de depozitare a materialelor de construcţie;</w:t>
      </w:r>
    </w:p>
    <w:p w:rsidR="006624C0" w:rsidRPr="009D260D" w:rsidRDefault="006624C0" w:rsidP="003E0034">
      <w:pPr>
        <w:numPr>
          <w:ilvl w:val="0"/>
          <w:numId w:val="13"/>
        </w:numPr>
        <w:tabs>
          <w:tab w:val="clear" w:pos="720"/>
          <w:tab w:val="num" w:pos="360"/>
        </w:tabs>
        <w:spacing w:after="0" w:line="240" w:lineRule="auto"/>
        <w:ind w:left="357" w:hanging="357"/>
        <w:jc w:val="both"/>
        <w:rPr>
          <w:rFonts w:ascii="Arial" w:hAnsi="Arial" w:cs="Arial"/>
          <w:bCs/>
          <w:sz w:val="24"/>
          <w:szCs w:val="24"/>
          <w:lang w:val="ro-RO"/>
        </w:rPr>
      </w:pPr>
      <w:r w:rsidRPr="009D260D">
        <w:rPr>
          <w:rFonts w:ascii="Arial" w:hAnsi="Arial" w:cs="Arial"/>
          <w:bCs/>
          <w:sz w:val="24"/>
          <w:szCs w:val="24"/>
          <w:lang w:val="ro-RO"/>
        </w:rPr>
        <w:t>modul de depozitare al deşeurilor/valorificare şi monitorizarea cantităţilor de deşeuri generate;</w:t>
      </w:r>
    </w:p>
    <w:p w:rsidR="006624C0" w:rsidRPr="009D260D" w:rsidRDefault="006624C0" w:rsidP="003E0034">
      <w:pPr>
        <w:numPr>
          <w:ilvl w:val="0"/>
          <w:numId w:val="13"/>
        </w:numPr>
        <w:tabs>
          <w:tab w:val="clear" w:pos="720"/>
          <w:tab w:val="num" w:pos="360"/>
        </w:tabs>
        <w:spacing w:after="0" w:line="240" w:lineRule="auto"/>
        <w:ind w:left="357" w:hanging="357"/>
        <w:jc w:val="both"/>
        <w:rPr>
          <w:rFonts w:ascii="Arial" w:hAnsi="Arial" w:cs="Arial"/>
          <w:bCs/>
          <w:sz w:val="24"/>
          <w:szCs w:val="24"/>
          <w:lang w:val="ro-RO"/>
        </w:rPr>
      </w:pPr>
      <w:r w:rsidRPr="009D260D">
        <w:rPr>
          <w:rFonts w:ascii="Arial" w:hAnsi="Arial" w:cs="Arial"/>
          <w:bCs/>
          <w:sz w:val="24"/>
          <w:szCs w:val="24"/>
          <w:lang w:val="ro-RO"/>
        </w:rPr>
        <w:t>respectarea rutelor alese pentru transportul materialelor de construcţie;</w:t>
      </w:r>
    </w:p>
    <w:p w:rsidR="006624C0" w:rsidRPr="009D260D" w:rsidRDefault="006624C0" w:rsidP="003E0034">
      <w:pPr>
        <w:numPr>
          <w:ilvl w:val="0"/>
          <w:numId w:val="13"/>
        </w:numPr>
        <w:tabs>
          <w:tab w:val="clear" w:pos="720"/>
          <w:tab w:val="num" w:pos="360"/>
        </w:tabs>
        <w:spacing w:after="0" w:line="240" w:lineRule="auto"/>
        <w:ind w:left="357" w:hanging="357"/>
        <w:jc w:val="both"/>
        <w:rPr>
          <w:rFonts w:ascii="Arial" w:hAnsi="Arial" w:cs="Arial"/>
          <w:bCs/>
          <w:sz w:val="24"/>
          <w:szCs w:val="24"/>
          <w:lang w:val="ro-RO"/>
        </w:rPr>
      </w:pPr>
      <w:r w:rsidRPr="009D260D">
        <w:rPr>
          <w:rFonts w:ascii="Arial" w:hAnsi="Arial" w:cs="Arial"/>
          <w:bCs/>
          <w:sz w:val="24"/>
          <w:szCs w:val="24"/>
          <w:lang w:val="ro-RO"/>
        </w:rPr>
        <w:t>respectarea normelor de securitate, respectiv a normelor de securitate a muncii;</w:t>
      </w:r>
    </w:p>
    <w:p w:rsidR="006624C0" w:rsidRPr="009D260D" w:rsidRDefault="006624C0" w:rsidP="003E0034">
      <w:pPr>
        <w:numPr>
          <w:ilvl w:val="0"/>
          <w:numId w:val="13"/>
        </w:numPr>
        <w:tabs>
          <w:tab w:val="clear" w:pos="720"/>
          <w:tab w:val="num" w:pos="360"/>
        </w:tabs>
        <w:spacing w:after="0" w:line="240" w:lineRule="auto"/>
        <w:ind w:left="357" w:hanging="357"/>
        <w:jc w:val="both"/>
        <w:rPr>
          <w:rFonts w:ascii="Arial" w:hAnsi="Arial" w:cs="Arial"/>
          <w:bCs/>
          <w:sz w:val="24"/>
          <w:szCs w:val="24"/>
          <w:lang w:val="ro-RO"/>
        </w:rPr>
      </w:pPr>
      <w:r w:rsidRPr="009D260D">
        <w:rPr>
          <w:rFonts w:ascii="Arial" w:hAnsi="Arial" w:cs="Arial"/>
          <w:bCs/>
          <w:sz w:val="24"/>
          <w:szCs w:val="24"/>
          <w:lang w:val="ro-RO"/>
        </w:rPr>
        <w:t>respectarea măsurilor de reducere a poluării;</w:t>
      </w:r>
    </w:p>
    <w:p w:rsidR="006624C0" w:rsidRPr="009D260D" w:rsidRDefault="006624C0" w:rsidP="003E0034">
      <w:pPr>
        <w:numPr>
          <w:ilvl w:val="0"/>
          <w:numId w:val="13"/>
        </w:numPr>
        <w:tabs>
          <w:tab w:val="clear" w:pos="720"/>
          <w:tab w:val="num" w:pos="360"/>
        </w:tabs>
        <w:spacing w:after="0" w:line="240" w:lineRule="auto"/>
        <w:ind w:left="360"/>
        <w:jc w:val="both"/>
        <w:rPr>
          <w:rFonts w:ascii="Arial" w:hAnsi="Arial" w:cs="Arial"/>
          <w:bCs/>
          <w:sz w:val="24"/>
          <w:szCs w:val="24"/>
          <w:lang w:val="ro-RO"/>
        </w:rPr>
      </w:pPr>
      <w:r w:rsidRPr="009D260D">
        <w:rPr>
          <w:rFonts w:ascii="Arial" w:hAnsi="Arial" w:cs="Arial"/>
          <w:bCs/>
          <w:sz w:val="24"/>
          <w:szCs w:val="24"/>
          <w:lang w:val="ro-RO"/>
        </w:rPr>
        <w:t>refacerea la sfârşitul lucrărilor a zonelor afectate de lucrările de construcţie;</w:t>
      </w:r>
    </w:p>
    <w:p w:rsidR="006624C0" w:rsidRPr="009D260D" w:rsidRDefault="006624C0" w:rsidP="003E0034">
      <w:pPr>
        <w:pStyle w:val="CharCharChar1CharCharCharChar"/>
        <w:ind w:firstLine="360"/>
        <w:rPr>
          <w:rFonts w:ascii="Arial" w:hAnsi="Arial" w:cs="Arial"/>
        </w:rPr>
      </w:pPr>
    </w:p>
    <w:p w:rsidR="006624C0" w:rsidRPr="009D260D" w:rsidRDefault="006624C0" w:rsidP="003E0034">
      <w:pPr>
        <w:spacing w:after="0" w:line="240" w:lineRule="auto"/>
        <w:ind w:firstLine="720"/>
        <w:jc w:val="both"/>
        <w:textAlignment w:val="baseline"/>
        <w:rPr>
          <w:rStyle w:val="sttpar"/>
          <w:rFonts w:ascii="Arial" w:hAnsi="Arial" w:cs="Arial"/>
          <w:b/>
          <w:sz w:val="24"/>
          <w:szCs w:val="24"/>
        </w:rPr>
      </w:pPr>
      <w:r w:rsidRPr="009D260D">
        <w:rPr>
          <w:rStyle w:val="sttpar"/>
          <w:rFonts w:ascii="Arial" w:hAnsi="Arial" w:cs="Arial"/>
          <w:b/>
          <w:sz w:val="24"/>
          <w:szCs w:val="24"/>
        </w:rPr>
        <w:t xml:space="preserve">Amplasamentul proiectului </w:t>
      </w:r>
      <w:proofErr w:type="gramStart"/>
      <w:r w:rsidRPr="009D260D">
        <w:rPr>
          <w:rStyle w:val="sttpar"/>
          <w:rFonts w:ascii="Arial" w:hAnsi="Arial" w:cs="Arial"/>
          <w:b/>
          <w:sz w:val="24"/>
          <w:szCs w:val="24"/>
        </w:rPr>
        <w:t>este</w:t>
      </w:r>
      <w:proofErr w:type="gramEnd"/>
      <w:r w:rsidRPr="009D260D">
        <w:rPr>
          <w:rStyle w:val="sttpar"/>
          <w:rFonts w:ascii="Arial" w:hAnsi="Arial" w:cs="Arial"/>
          <w:b/>
          <w:sz w:val="24"/>
          <w:szCs w:val="24"/>
        </w:rPr>
        <w:t xml:space="preserve"> situat in interiorul </w:t>
      </w:r>
      <w:r w:rsidRPr="009D260D">
        <w:rPr>
          <w:rStyle w:val="stpar"/>
          <w:rFonts w:ascii="Arial" w:hAnsi="Arial" w:cs="Arial"/>
          <w:b/>
          <w:sz w:val="24"/>
          <w:szCs w:val="24"/>
        </w:rPr>
        <w:t xml:space="preserve">sitului </w:t>
      </w:r>
      <w:r w:rsidRPr="009D260D">
        <w:rPr>
          <w:rStyle w:val="sttpar"/>
          <w:rFonts w:ascii="Arial" w:hAnsi="Arial" w:cs="Arial"/>
          <w:b/>
          <w:sz w:val="24"/>
          <w:szCs w:val="24"/>
        </w:rPr>
        <w:t xml:space="preserve">NATURA 2000 </w:t>
      </w:r>
      <w:r w:rsidR="009D260D" w:rsidRPr="009D260D">
        <w:rPr>
          <w:rFonts w:ascii="Arial" w:hAnsi="Arial" w:cs="Arial"/>
          <w:b/>
          <w:sz w:val="24"/>
          <w:szCs w:val="24"/>
          <w:lang w:val="fr-FR"/>
        </w:rPr>
        <w:t>ROSCI0321 Moldova Superioară</w:t>
      </w:r>
      <w:r w:rsidRPr="009D260D">
        <w:rPr>
          <w:rStyle w:val="sttpar"/>
          <w:rFonts w:ascii="Arial" w:hAnsi="Arial" w:cs="Arial"/>
          <w:b/>
          <w:sz w:val="24"/>
          <w:szCs w:val="24"/>
        </w:rPr>
        <w:t>:</w:t>
      </w:r>
    </w:p>
    <w:p w:rsidR="006624C0" w:rsidRPr="001A575D" w:rsidRDefault="006624C0" w:rsidP="003E0034">
      <w:pPr>
        <w:autoSpaceDE w:val="0"/>
        <w:autoSpaceDN w:val="0"/>
        <w:adjustRightInd w:val="0"/>
        <w:spacing w:after="0" w:line="240" w:lineRule="auto"/>
        <w:jc w:val="both"/>
        <w:rPr>
          <w:rFonts w:ascii="Times New Roman" w:hAnsi="Times New Roman"/>
          <w:b/>
          <w:sz w:val="24"/>
          <w:szCs w:val="24"/>
        </w:rPr>
      </w:pPr>
    </w:p>
    <w:p w:rsidR="006624C0" w:rsidRPr="009D260D" w:rsidRDefault="006624C0" w:rsidP="003E0034">
      <w:pPr>
        <w:autoSpaceDE w:val="0"/>
        <w:autoSpaceDN w:val="0"/>
        <w:adjustRightInd w:val="0"/>
        <w:spacing w:after="0" w:line="240" w:lineRule="auto"/>
        <w:jc w:val="both"/>
        <w:rPr>
          <w:rFonts w:ascii="Arial" w:hAnsi="Arial" w:cs="Arial"/>
          <w:sz w:val="24"/>
          <w:szCs w:val="24"/>
        </w:rPr>
      </w:pPr>
      <w:r w:rsidRPr="009D260D">
        <w:rPr>
          <w:rFonts w:ascii="Arial" w:hAnsi="Arial" w:cs="Arial"/>
          <w:b/>
          <w:sz w:val="24"/>
          <w:szCs w:val="24"/>
        </w:rPr>
        <w:t xml:space="preserve">1. Măsuri de diminuare </w:t>
      </w:r>
      <w:proofErr w:type="gramStart"/>
      <w:r w:rsidRPr="009D260D">
        <w:rPr>
          <w:rFonts w:ascii="Arial" w:hAnsi="Arial" w:cs="Arial"/>
          <w:b/>
          <w:sz w:val="24"/>
          <w:szCs w:val="24"/>
        </w:rPr>
        <w:t>a</w:t>
      </w:r>
      <w:proofErr w:type="gramEnd"/>
      <w:r w:rsidRPr="009D260D">
        <w:rPr>
          <w:rFonts w:ascii="Arial" w:hAnsi="Arial" w:cs="Arial"/>
          <w:b/>
          <w:sz w:val="24"/>
          <w:szCs w:val="24"/>
        </w:rPr>
        <w:t xml:space="preserve"> impactului asupra impactului asupra speciilor/habiatelor pe timpul execuţiei lucrărilor de construire şi a funcţionării</w:t>
      </w:r>
      <w:r w:rsidRPr="009D260D">
        <w:rPr>
          <w:rFonts w:ascii="Arial" w:hAnsi="Arial" w:cs="Arial"/>
          <w:sz w:val="24"/>
          <w:szCs w:val="24"/>
        </w:rPr>
        <w:t xml:space="preserve">: </w:t>
      </w:r>
    </w:p>
    <w:p w:rsidR="006624C0" w:rsidRPr="009D260D" w:rsidRDefault="006624C0" w:rsidP="003E0034">
      <w:pPr>
        <w:autoSpaceDE w:val="0"/>
        <w:autoSpaceDN w:val="0"/>
        <w:adjustRightInd w:val="0"/>
        <w:spacing w:after="0" w:line="240" w:lineRule="auto"/>
        <w:jc w:val="both"/>
        <w:rPr>
          <w:rFonts w:ascii="Arial" w:hAnsi="Arial" w:cs="Arial"/>
          <w:sz w:val="24"/>
          <w:szCs w:val="24"/>
        </w:rPr>
      </w:pPr>
    </w:p>
    <w:p w:rsidR="006624C0" w:rsidRPr="009D260D" w:rsidRDefault="006624C0" w:rsidP="003E0034">
      <w:pPr>
        <w:pStyle w:val="ListParagraph"/>
        <w:numPr>
          <w:ilvl w:val="0"/>
          <w:numId w:val="18"/>
        </w:numPr>
        <w:autoSpaceDE w:val="0"/>
        <w:autoSpaceDN w:val="0"/>
        <w:adjustRightInd w:val="0"/>
        <w:spacing w:after="0" w:line="240" w:lineRule="auto"/>
        <w:ind w:left="360"/>
        <w:contextualSpacing/>
        <w:jc w:val="both"/>
        <w:rPr>
          <w:rFonts w:ascii="Arial" w:hAnsi="Arial" w:cs="Arial"/>
          <w:sz w:val="24"/>
          <w:szCs w:val="24"/>
        </w:rPr>
      </w:pPr>
      <w:proofErr w:type="gramStart"/>
      <w:r w:rsidRPr="009D260D">
        <w:rPr>
          <w:rFonts w:ascii="Arial" w:hAnsi="Arial" w:cs="Arial"/>
          <w:sz w:val="24"/>
          <w:szCs w:val="24"/>
        </w:rPr>
        <w:t>lucrările</w:t>
      </w:r>
      <w:proofErr w:type="gramEnd"/>
      <w:r w:rsidRPr="009D260D">
        <w:rPr>
          <w:rFonts w:ascii="Arial" w:hAnsi="Arial" w:cs="Arial"/>
          <w:sz w:val="24"/>
          <w:szCs w:val="24"/>
        </w:rPr>
        <w:t xml:space="preserve"> se vor realiza în conformitate cu documentaţia tehnică avizată şi cu respectarea condiţiilor impuse prin actele de reglementare emise de instituţiile nominalizate în Certificatul de urbanism nr. </w:t>
      </w:r>
      <w:r w:rsidR="009D260D" w:rsidRPr="009D260D">
        <w:rPr>
          <w:rStyle w:val="tpa1"/>
          <w:rFonts w:ascii="Arial" w:hAnsi="Arial" w:cs="Arial"/>
          <w:sz w:val="24"/>
          <w:szCs w:val="24"/>
        </w:rPr>
        <w:t>39/06.09.2017</w:t>
      </w:r>
      <w:r w:rsidRPr="009D260D">
        <w:rPr>
          <w:rFonts w:ascii="Arial" w:hAnsi="Arial" w:cs="Arial"/>
          <w:sz w:val="24"/>
          <w:szCs w:val="24"/>
        </w:rPr>
        <w:t xml:space="preserve">; </w:t>
      </w:r>
    </w:p>
    <w:p w:rsidR="006624C0" w:rsidRPr="009D260D" w:rsidRDefault="006624C0" w:rsidP="003E0034">
      <w:pPr>
        <w:pStyle w:val="ListParagraph"/>
        <w:numPr>
          <w:ilvl w:val="0"/>
          <w:numId w:val="18"/>
        </w:numPr>
        <w:autoSpaceDE w:val="0"/>
        <w:autoSpaceDN w:val="0"/>
        <w:adjustRightInd w:val="0"/>
        <w:spacing w:after="0" w:line="240" w:lineRule="auto"/>
        <w:ind w:left="360"/>
        <w:contextualSpacing/>
        <w:jc w:val="both"/>
        <w:rPr>
          <w:rFonts w:ascii="Arial" w:hAnsi="Arial" w:cs="Arial"/>
          <w:sz w:val="24"/>
          <w:szCs w:val="24"/>
        </w:rPr>
      </w:pPr>
      <w:r w:rsidRPr="009D260D">
        <w:rPr>
          <w:rFonts w:ascii="Arial" w:hAnsi="Arial" w:cs="Arial"/>
          <w:sz w:val="24"/>
          <w:szCs w:val="24"/>
        </w:rPr>
        <w:t xml:space="preserve">se vor lua măsuri de protejare a </w:t>
      </w:r>
      <w:r w:rsidRPr="009D260D">
        <w:rPr>
          <w:rFonts w:ascii="Arial" w:hAnsi="Arial" w:cs="Arial"/>
          <w:b/>
          <w:sz w:val="24"/>
          <w:szCs w:val="24"/>
        </w:rPr>
        <w:t>speciilor</w:t>
      </w:r>
      <w:r w:rsidRPr="009D260D">
        <w:rPr>
          <w:rFonts w:ascii="Arial" w:hAnsi="Arial" w:cs="Arial"/>
          <w:sz w:val="24"/>
          <w:szCs w:val="24"/>
        </w:rPr>
        <w:t xml:space="preserve"> (</w:t>
      </w:r>
      <w:r w:rsidRPr="009D260D">
        <w:rPr>
          <w:rFonts w:ascii="Arial" w:hAnsi="Arial" w:cs="Arial"/>
          <w:i/>
          <w:sz w:val="24"/>
          <w:szCs w:val="24"/>
        </w:rPr>
        <w:t xml:space="preserve">mamifere </w:t>
      </w:r>
      <w:r w:rsidRPr="009D260D">
        <w:rPr>
          <w:rFonts w:ascii="Arial" w:hAnsi="Arial" w:cs="Arial"/>
          <w:sz w:val="24"/>
          <w:szCs w:val="24"/>
        </w:rPr>
        <w:t>–</w:t>
      </w:r>
      <w:r w:rsidR="008E1654">
        <w:rPr>
          <w:rFonts w:ascii="Arial" w:hAnsi="Arial" w:cs="Arial"/>
          <w:sz w:val="24"/>
          <w:szCs w:val="24"/>
        </w:rPr>
        <w:t xml:space="preserve"> Canis lupu (Lup),</w:t>
      </w:r>
      <w:r w:rsidRPr="009D260D">
        <w:rPr>
          <w:rFonts w:ascii="Arial" w:hAnsi="Arial" w:cs="Arial"/>
          <w:sz w:val="24"/>
          <w:szCs w:val="24"/>
        </w:rPr>
        <w:t xml:space="preserve"> Lutra lutra (Vidră, Lutră</w:t>
      </w:r>
      <w:r w:rsidR="008E1654">
        <w:rPr>
          <w:rFonts w:ascii="Arial" w:hAnsi="Arial" w:cs="Arial"/>
          <w:sz w:val="24"/>
          <w:szCs w:val="24"/>
        </w:rPr>
        <w:t>), Lynx lynx</w:t>
      </w:r>
      <w:r w:rsidRPr="009D260D">
        <w:rPr>
          <w:rFonts w:ascii="Arial" w:hAnsi="Arial" w:cs="Arial"/>
          <w:sz w:val="24"/>
          <w:szCs w:val="24"/>
        </w:rPr>
        <w:t xml:space="preserve"> (</w:t>
      </w:r>
      <w:r w:rsidR="008E1654">
        <w:rPr>
          <w:rFonts w:ascii="Arial" w:hAnsi="Arial" w:cs="Arial"/>
          <w:sz w:val="24"/>
          <w:szCs w:val="24"/>
        </w:rPr>
        <w:t>Râs</w:t>
      </w:r>
      <w:r w:rsidRPr="009D260D">
        <w:rPr>
          <w:rFonts w:ascii="Arial" w:hAnsi="Arial" w:cs="Arial"/>
          <w:sz w:val="24"/>
          <w:szCs w:val="24"/>
        </w:rPr>
        <w:t xml:space="preserve">), </w:t>
      </w:r>
      <w:r w:rsidR="008E1654">
        <w:rPr>
          <w:rFonts w:ascii="Arial" w:hAnsi="Arial" w:cs="Arial"/>
          <w:sz w:val="24"/>
          <w:szCs w:val="24"/>
        </w:rPr>
        <w:t>Ursus arctos</w:t>
      </w:r>
      <w:r w:rsidRPr="009D260D">
        <w:rPr>
          <w:rFonts w:ascii="Arial" w:hAnsi="Arial" w:cs="Arial"/>
          <w:sz w:val="24"/>
          <w:szCs w:val="24"/>
        </w:rPr>
        <w:t xml:space="preserve"> (</w:t>
      </w:r>
      <w:r w:rsidR="008E1654">
        <w:rPr>
          <w:rFonts w:ascii="Arial" w:hAnsi="Arial" w:cs="Arial"/>
          <w:sz w:val="24"/>
          <w:szCs w:val="24"/>
        </w:rPr>
        <w:t>Urs brun</w:t>
      </w:r>
      <w:r w:rsidRPr="009D260D">
        <w:rPr>
          <w:rFonts w:ascii="Arial" w:hAnsi="Arial" w:cs="Arial"/>
          <w:sz w:val="24"/>
          <w:szCs w:val="24"/>
        </w:rPr>
        <w:t xml:space="preserve">), </w:t>
      </w:r>
      <w:r w:rsidRPr="009D260D">
        <w:rPr>
          <w:rFonts w:ascii="Arial" w:hAnsi="Arial" w:cs="Arial"/>
          <w:i/>
          <w:sz w:val="24"/>
          <w:szCs w:val="24"/>
        </w:rPr>
        <w:t>peşti</w:t>
      </w:r>
      <w:r w:rsidRPr="009D260D">
        <w:rPr>
          <w:rFonts w:ascii="Arial" w:hAnsi="Arial" w:cs="Arial"/>
          <w:sz w:val="24"/>
          <w:szCs w:val="24"/>
        </w:rPr>
        <w:t xml:space="preserve"> – </w:t>
      </w:r>
      <w:r w:rsidR="008E1654">
        <w:rPr>
          <w:rFonts w:ascii="Arial" w:hAnsi="Arial" w:cs="Arial"/>
          <w:sz w:val="24"/>
          <w:szCs w:val="24"/>
        </w:rPr>
        <w:t>Eudontomyzon mariae</w:t>
      </w:r>
      <w:r w:rsidRPr="009D260D">
        <w:rPr>
          <w:rFonts w:ascii="Arial" w:hAnsi="Arial" w:cs="Arial"/>
          <w:sz w:val="24"/>
          <w:szCs w:val="24"/>
        </w:rPr>
        <w:t xml:space="preserve"> (</w:t>
      </w:r>
      <w:r w:rsidR="008E1654">
        <w:rPr>
          <w:rFonts w:ascii="Arial" w:hAnsi="Arial" w:cs="Arial"/>
          <w:sz w:val="24"/>
          <w:szCs w:val="24"/>
        </w:rPr>
        <w:t>Cicar</w:t>
      </w:r>
      <w:r w:rsidRPr="009D260D">
        <w:rPr>
          <w:rFonts w:ascii="Arial" w:hAnsi="Arial" w:cs="Arial"/>
          <w:sz w:val="24"/>
          <w:szCs w:val="24"/>
        </w:rPr>
        <w:t>)</w:t>
      </w:r>
      <w:r w:rsidR="008E1654">
        <w:rPr>
          <w:rFonts w:ascii="Arial" w:hAnsi="Arial" w:cs="Arial"/>
          <w:sz w:val="24"/>
          <w:szCs w:val="24"/>
        </w:rPr>
        <w:t>)</w:t>
      </w:r>
      <w:r w:rsidRPr="009D260D">
        <w:rPr>
          <w:rFonts w:ascii="Arial" w:hAnsi="Arial" w:cs="Arial"/>
          <w:sz w:val="24"/>
          <w:szCs w:val="24"/>
        </w:rPr>
        <w:t xml:space="preserve">, </w:t>
      </w:r>
      <w:r w:rsidR="008E1654">
        <w:rPr>
          <w:rFonts w:ascii="Arial" w:hAnsi="Arial" w:cs="Arial"/>
          <w:sz w:val="24"/>
          <w:szCs w:val="24"/>
        </w:rPr>
        <w:t xml:space="preserve">și </w:t>
      </w:r>
      <w:r w:rsidR="008E1654" w:rsidRPr="008E1654">
        <w:rPr>
          <w:rFonts w:ascii="Arial" w:hAnsi="Arial" w:cs="Arial"/>
          <w:b/>
          <w:sz w:val="24"/>
          <w:szCs w:val="24"/>
        </w:rPr>
        <w:t>habitatelor</w:t>
      </w:r>
      <w:r w:rsidR="008E1654">
        <w:rPr>
          <w:rFonts w:ascii="Arial" w:hAnsi="Arial" w:cs="Arial"/>
          <w:sz w:val="24"/>
          <w:szCs w:val="24"/>
        </w:rPr>
        <w:t xml:space="preserve"> ( 91V0 – Păduri dacice de fag (Symphyto-Fagion) </w:t>
      </w:r>
      <w:r w:rsidRPr="009D260D">
        <w:rPr>
          <w:rFonts w:ascii="Arial" w:hAnsi="Arial" w:cs="Arial"/>
          <w:sz w:val="24"/>
          <w:szCs w:val="24"/>
        </w:rPr>
        <w:t xml:space="preserve">aflate în situl Natura 2000 </w:t>
      </w:r>
      <w:r w:rsidR="009D260D" w:rsidRPr="009D260D">
        <w:rPr>
          <w:rFonts w:ascii="Arial" w:hAnsi="Arial" w:cs="Arial"/>
          <w:b/>
          <w:sz w:val="24"/>
          <w:szCs w:val="24"/>
          <w:lang w:val="fr-FR"/>
        </w:rPr>
        <w:t>ROSCI0321 Moldova Superioară</w:t>
      </w:r>
      <w:r w:rsidRPr="009D260D">
        <w:rPr>
          <w:rFonts w:ascii="Arial" w:hAnsi="Arial" w:cs="Arial"/>
          <w:sz w:val="24"/>
          <w:szCs w:val="24"/>
        </w:rPr>
        <w:t>, prevăzute în anexa nr. 3 la Ord. nr. 2387/2011 pentru modificarea Ord. MMDD nr. 1924/2007 privind instituirea regimului de arie naturală protejată a siturilor de importanţă comunitară, ca parte integrantă a reţelei ecologice europene Natura 2000 în România;</w:t>
      </w:r>
    </w:p>
    <w:p w:rsidR="006624C0" w:rsidRPr="009D260D" w:rsidRDefault="006624C0" w:rsidP="003E0034">
      <w:pPr>
        <w:pStyle w:val="ListParagraph"/>
        <w:numPr>
          <w:ilvl w:val="0"/>
          <w:numId w:val="18"/>
        </w:numPr>
        <w:spacing w:after="0" w:line="240" w:lineRule="auto"/>
        <w:ind w:left="360"/>
        <w:contextualSpacing/>
        <w:jc w:val="both"/>
        <w:rPr>
          <w:rFonts w:ascii="Arial" w:hAnsi="Arial" w:cs="Arial"/>
          <w:sz w:val="24"/>
          <w:szCs w:val="24"/>
        </w:rPr>
      </w:pPr>
      <w:r w:rsidRPr="009D260D">
        <w:rPr>
          <w:rFonts w:ascii="Arial" w:hAnsi="Arial" w:cs="Arial"/>
          <w:sz w:val="24"/>
          <w:szCs w:val="24"/>
        </w:rPr>
        <w:t>se interzice utilizarea utilajelor şi mijloacelor de transport auto cu un grad de uzură ce prezintă pierderi de carburanţi şi/sau lubrifianţi;</w:t>
      </w:r>
    </w:p>
    <w:p w:rsidR="006624C0" w:rsidRPr="009D260D" w:rsidRDefault="006624C0" w:rsidP="003E0034">
      <w:pPr>
        <w:pStyle w:val="ListParagraph"/>
        <w:numPr>
          <w:ilvl w:val="0"/>
          <w:numId w:val="18"/>
        </w:numPr>
        <w:spacing w:after="0" w:line="240" w:lineRule="auto"/>
        <w:ind w:left="360"/>
        <w:contextualSpacing/>
        <w:jc w:val="both"/>
        <w:rPr>
          <w:rFonts w:ascii="Arial" w:hAnsi="Arial" w:cs="Arial"/>
          <w:sz w:val="24"/>
          <w:szCs w:val="24"/>
        </w:rPr>
      </w:pPr>
      <w:r w:rsidRPr="009D260D">
        <w:rPr>
          <w:rFonts w:ascii="Arial" w:hAnsi="Arial" w:cs="Arial"/>
          <w:sz w:val="24"/>
          <w:szCs w:val="24"/>
        </w:rPr>
        <w:t>se interzice alimentarea cu carburanţi şi/sau lubrifianţi în spaţii neprotejate contra infiltrării în sol a eventualelor pierderi;</w:t>
      </w:r>
    </w:p>
    <w:p w:rsidR="006624C0" w:rsidRPr="009D260D" w:rsidRDefault="006624C0" w:rsidP="003E0034">
      <w:pPr>
        <w:pStyle w:val="ListParagraph"/>
        <w:numPr>
          <w:ilvl w:val="0"/>
          <w:numId w:val="18"/>
        </w:numPr>
        <w:spacing w:after="0" w:line="240" w:lineRule="auto"/>
        <w:ind w:left="360"/>
        <w:contextualSpacing/>
        <w:jc w:val="both"/>
        <w:rPr>
          <w:rFonts w:ascii="Arial" w:hAnsi="Arial" w:cs="Arial"/>
          <w:sz w:val="24"/>
          <w:szCs w:val="24"/>
        </w:rPr>
      </w:pPr>
      <w:r w:rsidRPr="009D260D">
        <w:rPr>
          <w:rFonts w:ascii="Arial" w:hAnsi="Arial" w:cs="Arial"/>
          <w:sz w:val="24"/>
          <w:szCs w:val="24"/>
          <w:lang w:val="fr-FR"/>
        </w:rPr>
        <w:t>se va asigura o stare tehnică corespunzătoare a utilajelor de exploatare şi mijloacelor de transport pentru a nu exista scurgeri de uleiuri sau combustibili care să polueze solul sau apa; întreţinerea şi reparaţia respectivelor utilaje şi mijloace de transport se va face in unităţi specializate;</w:t>
      </w:r>
      <w:r w:rsidRPr="009D260D">
        <w:rPr>
          <w:rFonts w:ascii="Arial" w:hAnsi="Arial" w:cs="Arial"/>
          <w:sz w:val="24"/>
          <w:szCs w:val="24"/>
        </w:rPr>
        <w:t xml:space="preserve"> </w:t>
      </w:r>
    </w:p>
    <w:p w:rsidR="006624C0" w:rsidRPr="009D260D" w:rsidRDefault="006624C0" w:rsidP="003E0034">
      <w:pPr>
        <w:pStyle w:val="ListParagraph"/>
        <w:numPr>
          <w:ilvl w:val="0"/>
          <w:numId w:val="18"/>
        </w:numPr>
        <w:spacing w:after="0" w:line="240" w:lineRule="auto"/>
        <w:ind w:left="360"/>
        <w:contextualSpacing/>
        <w:jc w:val="both"/>
        <w:rPr>
          <w:rFonts w:ascii="Arial" w:hAnsi="Arial" w:cs="Arial"/>
          <w:sz w:val="24"/>
          <w:szCs w:val="24"/>
        </w:rPr>
      </w:pPr>
      <w:r w:rsidRPr="009D260D">
        <w:rPr>
          <w:rFonts w:ascii="Arial" w:hAnsi="Arial" w:cs="Arial"/>
          <w:sz w:val="24"/>
          <w:szCs w:val="24"/>
        </w:rPr>
        <w:t>lucrările se vor executa doar în timpul zilei şi într-un timp tehnic posibil cat mai scurt pentru a fi evitat stresul prelungit cauzat de zgomot;</w:t>
      </w:r>
    </w:p>
    <w:p w:rsidR="006624C0" w:rsidRPr="009D260D" w:rsidRDefault="006624C0" w:rsidP="003E0034">
      <w:pPr>
        <w:pStyle w:val="ListParagraph"/>
        <w:numPr>
          <w:ilvl w:val="0"/>
          <w:numId w:val="18"/>
        </w:numPr>
        <w:spacing w:after="0" w:line="240" w:lineRule="auto"/>
        <w:ind w:left="360"/>
        <w:contextualSpacing/>
        <w:jc w:val="both"/>
        <w:rPr>
          <w:rFonts w:ascii="Arial" w:hAnsi="Arial" w:cs="Arial"/>
          <w:sz w:val="24"/>
          <w:szCs w:val="24"/>
        </w:rPr>
      </w:pPr>
      <w:r w:rsidRPr="009D260D">
        <w:rPr>
          <w:rFonts w:ascii="Arial" w:hAnsi="Arial" w:cs="Arial"/>
          <w:sz w:val="24"/>
          <w:szCs w:val="24"/>
        </w:rPr>
        <w:lastRenderedPageBreak/>
        <w:t xml:space="preserve">stratul de vegetaţie ierboasă va fi decopertat, dacă este cazul, strict numai pentru </w:t>
      </w:r>
      <w:r w:rsidR="003A1F86">
        <w:rPr>
          <w:rFonts w:ascii="Arial" w:hAnsi="Arial" w:cs="Arial"/>
          <w:sz w:val="24"/>
          <w:szCs w:val="24"/>
        </w:rPr>
        <w:t>amplsarea conductelor</w:t>
      </w:r>
      <w:r w:rsidRPr="009D260D">
        <w:rPr>
          <w:rFonts w:ascii="Arial" w:hAnsi="Arial" w:cs="Arial"/>
          <w:sz w:val="24"/>
          <w:szCs w:val="24"/>
        </w:rPr>
        <w:t>;</w:t>
      </w:r>
    </w:p>
    <w:p w:rsidR="006624C0" w:rsidRPr="009D260D" w:rsidRDefault="006624C0" w:rsidP="003E0034">
      <w:pPr>
        <w:pStyle w:val="ListParagraph"/>
        <w:numPr>
          <w:ilvl w:val="0"/>
          <w:numId w:val="18"/>
        </w:numPr>
        <w:spacing w:after="0" w:line="240" w:lineRule="auto"/>
        <w:ind w:left="360"/>
        <w:contextualSpacing/>
        <w:jc w:val="both"/>
        <w:rPr>
          <w:rFonts w:ascii="Arial" w:hAnsi="Arial" w:cs="Arial"/>
          <w:sz w:val="24"/>
          <w:szCs w:val="24"/>
        </w:rPr>
      </w:pPr>
      <w:r w:rsidRPr="009D260D">
        <w:rPr>
          <w:rFonts w:ascii="Arial" w:hAnsi="Arial" w:cs="Arial"/>
          <w:sz w:val="24"/>
          <w:szCs w:val="24"/>
        </w:rPr>
        <w:t>se va proceda la refacerea vegetaţiei cu scopul de a pastra caract</w:t>
      </w:r>
      <w:r w:rsidR="003A1F86">
        <w:rPr>
          <w:rFonts w:ascii="Arial" w:hAnsi="Arial" w:cs="Arial"/>
          <w:sz w:val="24"/>
          <w:szCs w:val="24"/>
        </w:rPr>
        <w:t xml:space="preserve">eristicile tipului de sol si de </w:t>
      </w:r>
      <w:r w:rsidRPr="009D260D">
        <w:rPr>
          <w:rFonts w:ascii="Arial" w:hAnsi="Arial" w:cs="Arial"/>
          <w:sz w:val="24"/>
          <w:szCs w:val="24"/>
        </w:rPr>
        <w:t xml:space="preserve">a favoriza reinstalarea speciilor tipice acestei zone; </w:t>
      </w:r>
    </w:p>
    <w:p w:rsidR="006624C0" w:rsidRPr="009D260D" w:rsidRDefault="006624C0" w:rsidP="003E0034">
      <w:pPr>
        <w:pStyle w:val="ListParagraph"/>
        <w:numPr>
          <w:ilvl w:val="0"/>
          <w:numId w:val="18"/>
        </w:numPr>
        <w:spacing w:after="0" w:line="240" w:lineRule="auto"/>
        <w:ind w:left="360"/>
        <w:contextualSpacing/>
        <w:jc w:val="both"/>
        <w:rPr>
          <w:rFonts w:ascii="Arial" w:hAnsi="Arial" w:cs="Arial"/>
          <w:sz w:val="24"/>
          <w:szCs w:val="24"/>
        </w:rPr>
      </w:pPr>
      <w:r w:rsidRPr="009D260D">
        <w:rPr>
          <w:rFonts w:ascii="Arial" w:hAnsi="Arial" w:cs="Arial"/>
          <w:sz w:val="24"/>
          <w:szCs w:val="24"/>
        </w:rPr>
        <w:t>transportul, manipularea şi utilizarea materialelor nu vor afecta speciile şi habitatele de interes comunitar pentru care a fost desemnată aria naturală protejată;</w:t>
      </w:r>
    </w:p>
    <w:p w:rsidR="006624C0" w:rsidRPr="009D260D" w:rsidRDefault="006624C0" w:rsidP="003E0034">
      <w:pPr>
        <w:pStyle w:val="ListParagraph"/>
        <w:numPr>
          <w:ilvl w:val="0"/>
          <w:numId w:val="18"/>
        </w:numPr>
        <w:spacing w:after="0" w:line="240" w:lineRule="auto"/>
        <w:ind w:left="360"/>
        <w:contextualSpacing/>
        <w:jc w:val="both"/>
        <w:rPr>
          <w:rFonts w:ascii="Arial" w:hAnsi="Arial" w:cs="Arial"/>
          <w:sz w:val="24"/>
          <w:szCs w:val="24"/>
        </w:rPr>
      </w:pPr>
      <w:r w:rsidRPr="009D260D">
        <w:rPr>
          <w:rFonts w:ascii="Arial" w:hAnsi="Arial" w:cs="Arial"/>
          <w:sz w:val="24"/>
          <w:szCs w:val="24"/>
        </w:rPr>
        <w:t>transportul materialelor excavate se va efectua cu mijloace de transport acoperite, pentru a se evita creşterea emisiilor de pulberi (praf) în aer;</w:t>
      </w:r>
    </w:p>
    <w:p w:rsidR="006624C0" w:rsidRDefault="006624C0" w:rsidP="003E0034">
      <w:pPr>
        <w:pStyle w:val="ListParagraph"/>
        <w:numPr>
          <w:ilvl w:val="0"/>
          <w:numId w:val="18"/>
        </w:numPr>
        <w:spacing w:after="0" w:line="240" w:lineRule="auto"/>
        <w:ind w:left="360"/>
        <w:contextualSpacing/>
        <w:jc w:val="both"/>
        <w:rPr>
          <w:rFonts w:ascii="Arial" w:hAnsi="Arial" w:cs="Arial"/>
          <w:sz w:val="24"/>
          <w:szCs w:val="24"/>
        </w:rPr>
      </w:pPr>
      <w:proofErr w:type="gramStart"/>
      <w:r w:rsidRPr="009D260D">
        <w:rPr>
          <w:rFonts w:ascii="Arial" w:hAnsi="Arial" w:cs="Arial"/>
          <w:sz w:val="24"/>
          <w:szCs w:val="24"/>
        </w:rPr>
        <w:t>deşeurile</w:t>
      </w:r>
      <w:proofErr w:type="gramEnd"/>
      <w:r w:rsidRPr="009D260D">
        <w:rPr>
          <w:rFonts w:ascii="Arial" w:hAnsi="Arial" w:cs="Arial"/>
          <w:sz w:val="24"/>
          <w:szCs w:val="24"/>
        </w:rPr>
        <w:t xml:space="preserve"> rezultate vor fi depozitate în zone special amenajate fiind preluate periodic de unităţi autorizate şi se vor gestiona în conformitate cu Legea nr. 211/2011 privind regimul </w:t>
      </w:r>
      <w:r w:rsidR="003A1F86">
        <w:rPr>
          <w:rFonts w:ascii="Arial" w:hAnsi="Arial" w:cs="Arial"/>
          <w:sz w:val="24"/>
          <w:szCs w:val="24"/>
        </w:rPr>
        <w:t>deşeurilor şi H.G. nr. 856/2002</w:t>
      </w:r>
      <w:r w:rsidRPr="009D260D">
        <w:rPr>
          <w:rFonts w:ascii="Arial" w:hAnsi="Arial" w:cs="Arial"/>
          <w:sz w:val="24"/>
          <w:szCs w:val="24"/>
        </w:rPr>
        <w:t>, privind evidenta gestiunii deşeurilor şi pentru aprobarea listei cuprinzând deşeurile, inclusiv deşeurile periculoase,cu completările ulterioare;</w:t>
      </w:r>
    </w:p>
    <w:p w:rsidR="003A1F86" w:rsidRPr="009D260D" w:rsidRDefault="003A1F86" w:rsidP="003A1F86">
      <w:pPr>
        <w:pStyle w:val="ListParagraph"/>
        <w:spacing w:after="0" w:line="240" w:lineRule="auto"/>
        <w:ind w:left="360"/>
        <w:contextualSpacing/>
        <w:jc w:val="both"/>
        <w:rPr>
          <w:rFonts w:ascii="Arial" w:hAnsi="Arial" w:cs="Arial"/>
          <w:sz w:val="24"/>
          <w:szCs w:val="24"/>
        </w:rPr>
      </w:pPr>
    </w:p>
    <w:p w:rsidR="006624C0" w:rsidRPr="009D260D" w:rsidRDefault="006624C0" w:rsidP="003E0034">
      <w:pPr>
        <w:spacing w:after="0" w:line="240" w:lineRule="auto"/>
        <w:jc w:val="both"/>
        <w:rPr>
          <w:rFonts w:ascii="Arial" w:hAnsi="Arial" w:cs="Arial"/>
          <w:b/>
          <w:sz w:val="24"/>
          <w:szCs w:val="24"/>
        </w:rPr>
      </w:pPr>
      <w:r w:rsidRPr="009D260D">
        <w:rPr>
          <w:rFonts w:ascii="Arial" w:hAnsi="Arial" w:cs="Arial"/>
          <w:b/>
          <w:sz w:val="24"/>
          <w:szCs w:val="24"/>
        </w:rPr>
        <w:t xml:space="preserve">2. În perioada de funcţionare </w:t>
      </w:r>
      <w:proofErr w:type="gramStart"/>
      <w:r w:rsidRPr="009D260D">
        <w:rPr>
          <w:rFonts w:ascii="Arial" w:hAnsi="Arial" w:cs="Arial"/>
          <w:b/>
          <w:sz w:val="24"/>
          <w:szCs w:val="24"/>
        </w:rPr>
        <w:t>a</w:t>
      </w:r>
      <w:proofErr w:type="gramEnd"/>
      <w:r w:rsidRPr="009D260D">
        <w:rPr>
          <w:rFonts w:ascii="Arial" w:hAnsi="Arial" w:cs="Arial"/>
          <w:b/>
          <w:sz w:val="24"/>
          <w:szCs w:val="24"/>
        </w:rPr>
        <w:t xml:space="preserve"> obiectivului se interzic:</w:t>
      </w:r>
    </w:p>
    <w:p w:rsidR="006624C0" w:rsidRPr="009D260D" w:rsidRDefault="006624C0" w:rsidP="003E0034">
      <w:pPr>
        <w:pStyle w:val="ListParagraph"/>
        <w:numPr>
          <w:ilvl w:val="0"/>
          <w:numId w:val="16"/>
        </w:numPr>
        <w:spacing w:after="0" w:line="240" w:lineRule="auto"/>
        <w:contextualSpacing/>
        <w:jc w:val="both"/>
        <w:rPr>
          <w:rFonts w:ascii="Arial" w:hAnsi="Arial" w:cs="Arial"/>
          <w:sz w:val="24"/>
          <w:szCs w:val="24"/>
        </w:rPr>
      </w:pPr>
      <w:r w:rsidRPr="009D260D">
        <w:rPr>
          <w:rFonts w:ascii="Arial" w:hAnsi="Arial" w:cs="Arial"/>
          <w:sz w:val="24"/>
          <w:szCs w:val="24"/>
        </w:rPr>
        <w:t>folosirea tratamentelor chimice în zonele învecinate;</w:t>
      </w:r>
    </w:p>
    <w:p w:rsidR="006624C0" w:rsidRPr="009D260D" w:rsidRDefault="006624C0" w:rsidP="003E0034">
      <w:pPr>
        <w:pStyle w:val="ListParagraph"/>
        <w:numPr>
          <w:ilvl w:val="0"/>
          <w:numId w:val="16"/>
        </w:numPr>
        <w:spacing w:after="0" w:line="240" w:lineRule="auto"/>
        <w:contextualSpacing/>
        <w:jc w:val="both"/>
        <w:rPr>
          <w:rFonts w:ascii="Arial" w:hAnsi="Arial" w:cs="Arial"/>
          <w:sz w:val="24"/>
          <w:szCs w:val="24"/>
        </w:rPr>
      </w:pPr>
      <w:r w:rsidRPr="009D260D">
        <w:rPr>
          <w:rFonts w:ascii="Arial" w:hAnsi="Arial" w:cs="Arial"/>
          <w:sz w:val="24"/>
          <w:szCs w:val="24"/>
        </w:rPr>
        <w:t>folosirea de ierbicide şi îngrăşăminte chimice în habitatele de interes comunitar;</w:t>
      </w:r>
    </w:p>
    <w:p w:rsidR="006624C0" w:rsidRPr="009D260D" w:rsidRDefault="006624C0" w:rsidP="003E0034">
      <w:pPr>
        <w:pStyle w:val="ListParagraph"/>
        <w:numPr>
          <w:ilvl w:val="0"/>
          <w:numId w:val="16"/>
        </w:numPr>
        <w:spacing w:after="0" w:line="240" w:lineRule="auto"/>
        <w:contextualSpacing/>
        <w:jc w:val="both"/>
        <w:rPr>
          <w:rFonts w:ascii="Arial" w:hAnsi="Arial" w:cs="Arial"/>
          <w:sz w:val="24"/>
          <w:szCs w:val="24"/>
        </w:rPr>
      </w:pPr>
      <w:r w:rsidRPr="009D260D">
        <w:rPr>
          <w:rFonts w:ascii="Arial" w:hAnsi="Arial" w:cs="Arial"/>
          <w:sz w:val="24"/>
          <w:szCs w:val="24"/>
        </w:rPr>
        <w:t>arderea vegetaţiei şi distrugerea tufişurilor şi arbuştilor din vecinătatea exploatării;</w:t>
      </w:r>
    </w:p>
    <w:p w:rsidR="006624C0" w:rsidRPr="009D260D" w:rsidRDefault="006624C0" w:rsidP="003E0034">
      <w:pPr>
        <w:pStyle w:val="ListParagraph"/>
        <w:numPr>
          <w:ilvl w:val="0"/>
          <w:numId w:val="16"/>
        </w:numPr>
        <w:spacing w:after="0" w:line="240" w:lineRule="auto"/>
        <w:contextualSpacing/>
        <w:jc w:val="both"/>
        <w:rPr>
          <w:rFonts w:ascii="Arial" w:hAnsi="Arial" w:cs="Arial"/>
          <w:sz w:val="24"/>
          <w:szCs w:val="24"/>
        </w:rPr>
      </w:pPr>
      <w:r w:rsidRPr="009D260D">
        <w:rPr>
          <w:rFonts w:ascii="Arial" w:hAnsi="Arial" w:cs="Arial"/>
          <w:sz w:val="24"/>
          <w:szCs w:val="24"/>
        </w:rPr>
        <w:t>depozitarea materialelor de construcţie şi a deşeurilor în perimetrul destinat exploatării;</w:t>
      </w:r>
    </w:p>
    <w:p w:rsidR="006624C0" w:rsidRDefault="006624C0" w:rsidP="003E0034">
      <w:pPr>
        <w:pStyle w:val="ListParagraph"/>
        <w:numPr>
          <w:ilvl w:val="0"/>
          <w:numId w:val="16"/>
        </w:numPr>
        <w:spacing w:after="0" w:line="240" w:lineRule="auto"/>
        <w:contextualSpacing/>
        <w:jc w:val="both"/>
        <w:rPr>
          <w:rFonts w:ascii="Arial" w:hAnsi="Arial" w:cs="Arial"/>
          <w:sz w:val="24"/>
          <w:szCs w:val="24"/>
        </w:rPr>
      </w:pPr>
      <w:r w:rsidRPr="009D260D">
        <w:rPr>
          <w:rFonts w:ascii="Arial" w:hAnsi="Arial" w:cs="Arial"/>
          <w:sz w:val="24"/>
          <w:szCs w:val="24"/>
        </w:rPr>
        <w:t>reducerea suprafeţei habitatelor care constituie sursa de hrană pentru speciile de interes comunitar;</w:t>
      </w:r>
    </w:p>
    <w:p w:rsidR="003A1F86" w:rsidRPr="009D260D" w:rsidRDefault="003A1F86" w:rsidP="003A1F86">
      <w:pPr>
        <w:pStyle w:val="ListParagraph"/>
        <w:spacing w:after="0" w:line="240" w:lineRule="auto"/>
        <w:contextualSpacing/>
        <w:jc w:val="both"/>
        <w:rPr>
          <w:rFonts w:ascii="Arial" w:hAnsi="Arial" w:cs="Arial"/>
          <w:sz w:val="24"/>
          <w:szCs w:val="24"/>
        </w:rPr>
      </w:pPr>
    </w:p>
    <w:p w:rsidR="006624C0" w:rsidRPr="009D260D" w:rsidRDefault="006624C0" w:rsidP="003E0034">
      <w:pPr>
        <w:spacing w:after="0" w:line="240" w:lineRule="auto"/>
        <w:jc w:val="both"/>
        <w:rPr>
          <w:rFonts w:ascii="Arial" w:hAnsi="Arial" w:cs="Arial"/>
          <w:b/>
          <w:sz w:val="24"/>
          <w:szCs w:val="24"/>
        </w:rPr>
      </w:pPr>
      <w:r w:rsidRPr="009D260D">
        <w:rPr>
          <w:rFonts w:ascii="Arial" w:hAnsi="Arial" w:cs="Arial"/>
          <w:b/>
          <w:sz w:val="24"/>
          <w:szCs w:val="24"/>
        </w:rPr>
        <w:t>3. Pentru speciile protejate de plante şi animale sălbatice terestre, acvatice şi subterane care trăiesc atât în ariile naturale protejate, cât şi în afara lor sunt interzise:</w:t>
      </w:r>
    </w:p>
    <w:p w:rsidR="006624C0" w:rsidRPr="009D260D" w:rsidRDefault="006624C0" w:rsidP="003E0034">
      <w:pPr>
        <w:pStyle w:val="ListParagraph"/>
        <w:numPr>
          <w:ilvl w:val="0"/>
          <w:numId w:val="17"/>
        </w:numPr>
        <w:spacing w:after="0" w:line="240" w:lineRule="auto"/>
        <w:contextualSpacing/>
        <w:jc w:val="both"/>
        <w:rPr>
          <w:rFonts w:ascii="Arial" w:hAnsi="Arial" w:cs="Arial"/>
          <w:sz w:val="24"/>
          <w:szCs w:val="24"/>
        </w:rPr>
      </w:pPr>
      <w:r w:rsidRPr="009D260D">
        <w:rPr>
          <w:rFonts w:ascii="Arial" w:hAnsi="Arial" w:cs="Arial"/>
          <w:sz w:val="24"/>
          <w:szCs w:val="24"/>
        </w:rPr>
        <w:t>orice formă de recoltare, capturare, ucidere, distrugere sau vătămare a exemplarelor aflate în mediul lor natural, în oricare dintre stadiile cicului lor biologic;</w:t>
      </w:r>
    </w:p>
    <w:p w:rsidR="006624C0" w:rsidRPr="009D260D" w:rsidRDefault="006624C0" w:rsidP="003E0034">
      <w:pPr>
        <w:pStyle w:val="ListParagraph"/>
        <w:numPr>
          <w:ilvl w:val="0"/>
          <w:numId w:val="17"/>
        </w:numPr>
        <w:spacing w:after="0" w:line="240" w:lineRule="auto"/>
        <w:contextualSpacing/>
        <w:jc w:val="both"/>
        <w:rPr>
          <w:rFonts w:ascii="Arial" w:hAnsi="Arial" w:cs="Arial"/>
          <w:sz w:val="24"/>
          <w:szCs w:val="24"/>
        </w:rPr>
      </w:pPr>
      <w:r w:rsidRPr="009D260D">
        <w:rPr>
          <w:rFonts w:ascii="Arial" w:hAnsi="Arial" w:cs="Arial"/>
          <w:sz w:val="24"/>
          <w:szCs w:val="24"/>
        </w:rPr>
        <w:t>perturbarea intenţionată în cursul perioadei de reproducere, de creştere, de hibernare şi de migraţie;</w:t>
      </w:r>
    </w:p>
    <w:p w:rsidR="006624C0" w:rsidRPr="009D260D" w:rsidRDefault="006624C0" w:rsidP="003E0034">
      <w:pPr>
        <w:pStyle w:val="ListParagraph"/>
        <w:numPr>
          <w:ilvl w:val="0"/>
          <w:numId w:val="17"/>
        </w:numPr>
        <w:spacing w:after="0" w:line="240" w:lineRule="auto"/>
        <w:contextualSpacing/>
        <w:jc w:val="both"/>
        <w:rPr>
          <w:rFonts w:ascii="Arial" w:hAnsi="Arial" w:cs="Arial"/>
          <w:sz w:val="24"/>
          <w:szCs w:val="24"/>
        </w:rPr>
      </w:pPr>
      <w:r w:rsidRPr="009D260D">
        <w:rPr>
          <w:rFonts w:ascii="Arial" w:hAnsi="Arial" w:cs="Arial"/>
          <w:sz w:val="24"/>
          <w:szCs w:val="24"/>
        </w:rPr>
        <w:t>deterioararea, distrugerea şi /sau culegerea intenţionată a cuiburilor şi/sau ouălor din natură;</w:t>
      </w:r>
    </w:p>
    <w:p w:rsidR="006624C0" w:rsidRPr="009D260D" w:rsidRDefault="006624C0" w:rsidP="003E0034">
      <w:pPr>
        <w:pStyle w:val="ListParagraph"/>
        <w:numPr>
          <w:ilvl w:val="0"/>
          <w:numId w:val="17"/>
        </w:numPr>
        <w:spacing w:after="0" w:line="240" w:lineRule="auto"/>
        <w:contextualSpacing/>
        <w:jc w:val="both"/>
        <w:rPr>
          <w:rFonts w:ascii="Arial" w:hAnsi="Arial" w:cs="Arial"/>
          <w:sz w:val="24"/>
          <w:szCs w:val="24"/>
        </w:rPr>
      </w:pPr>
      <w:r w:rsidRPr="009D260D">
        <w:rPr>
          <w:rFonts w:ascii="Arial" w:hAnsi="Arial" w:cs="Arial"/>
          <w:sz w:val="24"/>
          <w:szCs w:val="24"/>
        </w:rPr>
        <w:t>deterioararea şi /sau distrugerea locurilor de reproducere ori de odihnă;</w:t>
      </w:r>
    </w:p>
    <w:p w:rsidR="006624C0" w:rsidRPr="009D260D" w:rsidRDefault="006624C0" w:rsidP="003E0034">
      <w:pPr>
        <w:pStyle w:val="ListParagraph"/>
        <w:numPr>
          <w:ilvl w:val="0"/>
          <w:numId w:val="17"/>
        </w:numPr>
        <w:spacing w:after="0" w:line="240" w:lineRule="auto"/>
        <w:contextualSpacing/>
        <w:jc w:val="both"/>
        <w:rPr>
          <w:rFonts w:ascii="Arial" w:hAnsi="Arial" w:cs="Arial"/>
          <w:sz w:val="24"/>
          <w:szCs w:val="24"/>
        </w:rPr>
      </w:pPr>
      <w:r w:rsidRPr="009D260D">
        <w:rPr>
          <w:rFonts w:ascii="Arial" w:hAnsi="Arial" w:cs="Arial"/>
          <w:sz w:val="24"/>
          <w:szCs w:val="24"/>
        </w:rPr>
        <w:t>recoltarea florilor şi a fructelor, culegerea, tăierea, dezrădăcinarea sau distrugerea cu intenţie a acestor plante în habitatele lor naturale, în oricare dintre stadiile cicului lor biologic;</w:t>
      </w:r>
    </w:p>
    <w:p w:rsidR="006624C0" w:rsidRPr="009D260D" w:rsidRDefault="006624C0" w:rsidP="003E0034">
      <w:pPr>
        <w:pStyle w:val="ListParagraph"/>
        <w:numPr>
          <w:ilvl w:val="0"/>
          <w:numId w:val="17"/>
        </w:numPr>
        <w:spacing w:after="0" w:line="240" w:lineRule="auto"/>
        <w:contextualSpacing/>
        <w:jc w:val="both"/>
        <w:rPr>
          <w:rFonts w:ascii="Arial" w:hAnsi="Arial" w:cs="Arial"/>
          <w:sz w:val="24"/>
          <w:szCs w:val="24"/>
        </w:rPr>
      </w:pPr>
      <w:r w:rsidRPr="009D260D">
        <w:rPr>
          <w:rFonts w:ascii="Arial" w:hAnsi="Arial" w:cs="Arial"/>
          <w:sz w:val="24"/>
          <w:szCs w:val="24"/>
        </w:rPr>
        <w:t>deţinerea, transportul, vânzarea su  schimburile în orice scop, precum şi oferirea spre schimb sau vânzare a exemplarelor luate din natură, în oricare dintre stadiile cicului lor biologic;</w:t>
      </w:r>
    </w:p>
    <w:p w:rsidR="006624C0" w:rsidRPr="009D260D" w:rsidRDefault="006624C0" w:rsidP="003E0034">
      <w:pPr>
        <w:numPr>
          <w:ilvl w:val="0"/>
          <w:numId w:val="17"/>
        </w:numPr>
        <w:spacing w:after="0" w:line="240" w:lineRule="auto"/>
        <w:jc w:val="both"/>
        <w:rPr>
          <w:rFonts w:ascii="Arial" w:hAnsi="Arial" w:cs="Arial"/>
          <w:sz w:val="24"/>
          <w:szCs w:val="24"/>
        </w:rPr>
      </w:pPr>
      <w:r w:rsidRPr="009D260D">
        <w:rPr>
          <w:rFonts w:ascii="Arial" w:hAnsi="Arial" w:cs="Arial"/>
          <w:sz w:val="24"/>
          <w:szCs w:val="24"/>
        </w:rPr>
        <w:t>referitor la ihtiofauna (fauna piscicolă), perioada de exploatare a agregatelor de pe acest amplasament va fi ulterioară perioadei de migraţie în scopul reproducerii şi a perioadei de depunere a pontelor (aprilie – mai - iunie);</w:t>
      </w:r>
    </w:p>
    <w:p w:rsidR="006624C0" w:rsidRPr="009D260D" w:rsidRDefault="006624C0" w:rsidP="003E0034">
      <w:pPr>
        <w:spacing w:after="0" w:line="240" w:lineRule="auto"/>
        <w:ind w:left="360"/>
        <w:jc w:val="both"/>
        <w:rPr>
          <w:rFonts w:ascii="Arial" w:hAnsi="Arial" w:cs="Arial"/>
          <w:sz w:val="24"/>
          <w:szCs w:val="24"/>
        </w:rPr>
      </w:pPr>
      <w:r w:rsidRPr="009D260D">
        <w:rPr>
          <w:rFonts w:ascii="Arial" w:hAnsi="Arial" w:cs="Arial"/>
          <w:b/>
          <w:sz w:val="24"/>
          <w:szCs w:val="24"/>
        </w:rPr>
        <w:t>În vederea protejării tuturor speciilor de păsări,</w:t>
      </w:r>
      <w:r w:rsidRPr="009D260D">
        <w:rPr>
          <w:rFonts w:ascii="Arial" w:hAnsi="Arial" w:cs="Arial"/>
          <w:sz w:val="24"/>
          <w:szCs w:val="24"/>
        </w:rPr>
        <w:t xml:space="preserve"> inclusiv a celor migratoare sunt interzise:</w:t>
      </w:r>
    </w:p>
    <w:p w:rsidR="006624C0" w:rsidRPr="009D260D" w:rsidRDefault="006624C0" w:rsidP="003E0034">
      <w:pPr>
        <w:pStyle w:val="ListParagraph"/>
        <w:numPr>
          <w:ilvl w:val="0"/>
          <w:numId w:val="19"/>
        </w:numPr>
        <w:spacing w:after="0" w:line="240" w:lineRule="auto"/>
        <w:contextualSpacing/>
        <w:jc w:val="both"/>
        <w:rPr>
          <w:rFonts w:ascii="Arial" w:hAnsi="Arial" w:cs="Arial"/>
          <w:sz w:val="24"/>
          <w:szCs w:val="24"/>
        </w:rPr>
      </w:pPr>
      <w:r w:rsidRPr="009D260D">
        <w:rPr>
          <w:rFonts w:ascii="Arial" w:hAnsi="Arial" w:cs="Arial"/>
          <w:sz w:val="24"/>
          <w:szCs w:val="24"/>
        </w:rPr>
        <w:t>uciderea sau capturarea intenţionată, indiferent de metoda utilizată;</w:t>
      </w:r>
    </w:p>
    <w:p w:rsidR="006624C0" w:rsidRPr="009D260D" w:rsidRDefault="006624C0" w:rsidP="003E0034">
      <w:pPr>
        <w:pStyle w:val="ListParagraph"/>
        <w:numPr>
          <w:ilvl w:val="0"/>
          <w:numId w:val="19"/>
        </w:numPr>
        <w:spacing w:after="0" w:line="240" w:lineRule="auto"/>
        <w:contextualSpacing/>
        <w:jc w:val="both"/>
        <w:rPr>
          <w:rFonts w:ascii="Arial" w:hAnsi="Arial" w:cs="Arial"/>
          <w:sz w:val="24"/>
          <w:szCs w:val="24"/>
        </w:rPr>
      </w:pPr>
      <w:r w:rsidRPr="009D260D">
        <w:rPr>
          <w:rFonts w:ascii="Arial" w:hAnsi="Arial" w:cs="Arial"/>
          <w:sz w:val="24"/>
          <w:szCs w:val="24"/>
        </w:rPr>
        <w:t>deteriorarea, distrugerea şi/sau culegerea intenţionată a cuiburilor şi/sau ouălor din natură;</w:t>
      </w:r>
    </w:p>
    <w:p w:rsidR="006624C0" w:rsidRPr="009D260D" w:rsidRDefault="006624C0" w:rsidP="003E0034">
      <w:pPr>
        <w:pStyle w:val="ListParagraph"/>
        <w:numPr>
          <w:ilvl w:val="0"/>
          <w:numId w:val="19"/>
        </w:numPr>
        <w:spacing w:after="0" w:line="240" w:lineRule="auto"/>
        <w:contextualSpacing/>
        <w:jc w:val="both"/>
        <w:rPr>
          <w:rFonts w:ascii="Arial" w:hAnsi="Arial" w:cs="Arial"/>
          <w:sz w:val="24"/>
          <w:szCs w:val="24"/>
        </w:rPr>
      </w:pPr>
      <w:r w:rsidRPr="009D260D">
        <w:rPr>
          <w:rFonts w:ascii="Arial" w:hAnsi="Arial" w:cs="Arial"/>
          <w:sz w:val="24"/>
          <w:szCs w:val="24"/>
        </w:rPr>
        <w:t>culegerea ouălor din natură şi păstrarea acestora, chiar dacă sunt goale;</w:t>
      </w:r>
    </w:p>
    <w:p w:rsidR="006624C0" w:rsidRPr="009D260D" w:rsidRDefault="006624C0" w:rsidP="003E0034">
      <w:pPr>
        <w:pStyle w:val="ListParagraph"/>
        <w:numPr>
          <w:ilvl w:val="0"/>
          <w:numId w:val="19"/>
        </w:numPr>
        <w:spacing w:after="0" w:line="240" w:lineRule="auto"/>
        <w:contextualSpacing/>
        <w:jc w:val="both"/>
        <w:rPr>
          <w:rFonts w:ascii="Arial" w:hAnsi="Arial" w:cs="Arial"/>
          <w:sz w:val="24"/>
          <w:szCs w:val="24"/>
        </w:rPr>
      </w:pPr>
      <w:proofErr w:type="gramStart"/>
      <w:r w:rsidRPr="009D260D">
        <w:rPr>
          <w:rFonts w:ascii="Arial" w:hAnsi="Arial" w:cs="Arial"/>
          <w:sz w:val="24"/>
          <w:szCs w:val="24"/>
        </w:rPr>
        <w:t>perturbarea</w:t>
      </w:r>
      <w:proofErr w:type="gramEnd"/>
      <w:r w:rsidRPr="009D260D">
        <w:rPr>
          <w:rFonts w:ascii="Arial" w:hAnsi="Arial" w:cs="Arial"/>
          <w:sz w:val="24"/>
          <w:szCs w:val="24"/>
        </w:rPr>
        <w:t xml:space="preserve"> intenţionată, în special în perioada de reproducere sau maturizare, dacă o astfel de perturbare este relevant în contextul obiectivelor OUG nr. </w:t>
      </w:r>
      <w:r w:rsidRPr="009D260D">
        <w:rPr>
          <w:rFonts w:ascii="Arial" w:hAnsi="Arial" w:cs="Arial"/>
          <w:sz w:val="24"/>
          <w:szCs w:val="24"/>
        </w:rPr>
        <w:lastRenderedPageBreak/>
        <w:t>57/2007 privind regimul ariilor naturale protejate, conservarea habitatelor naturale, a florei şi faunei sălbatice, cu modificările şi completările ulterioare;</w:t>
      </w:r>
    </w:p>
    <w:p w:rsidR="006624C0" w:rsidRPr="009D260D" w:rsidRDefault="006624C0" w:rsidP="003E0034">
      <w:pPr>
        <w:pStyle w:val="ListParagraph"/>
        <w:numPr>
          <w:ilvl w:val="0"/>
          <w:numId w:val="19"/>
        </w:numPr>
        <w:spacing w:after="0" w:line="240" w:lineRule="auto"/>
        <w:contextualSpacing/>
        <w:jc w:val="both"/>
        <w:rPr>
          <w:rFonts w:ascii="Arial" w:hAnsi="Arial" w:cs="Arial"/>
          <w:sz w:val="24"/>
          <w:szCs w:val="24"/>
        </w:rPr>
      </w:pPr>
      <w:r w:rsidRPr="009D260D">
        <w:rPr>
          <w:rFonts w:ascii="Arial" w:hAnsi="Arial" w:cs="Arial"/>
          <w:sz w:val="24"/>
          <w:szCs w:val="24"/>
        </w:rPr>
        <w:t>deţinerea exemplarelor din speciile pentru care sunt interzise vânarea şi capturarea;</w:t>
      </w:r>
    </w:p>
    <w:p w:rsidR="006624C0" w:rsidRPr="009D260D" w:rsidRDefault="006624C0" w:rsidP="003E0034">
      <w:pPr>
        <w:pStyle w:val="ListParagraph"/>
        <w:numPr>
          <w:ilvl w:val="0"/>
          <w:numId w:val="19"/>
        </w:numPr>
        <w:spacing w:after="0" w:line="240" w:lineRule="auto"/>
        <w:contextualSpacing/>
        <w:jc w:val="both"/>
        <w:rPr>
          <w:rFonts w:ascii="Arial" w:hAnsi="Arial" w:cs="Arial"/>
          <w:sz w:val="24"/>
          <w:szCs w:val="24"/>
        </w:rPr>
      </w:pPr>
      <w:proofErr w:type="gramStart"/>
      <w:r w:rsidRPr="009D260D">
        <w:rPr>
          <w:rFonts w:ascii="Arial" w:hAnsi="Arial" w:cs="Arial"/>
          <w:sz w:val="24"/>
          <w:szCs w:val="24"/>
        </w:rPr>
        <w:t>vânzarea</w:t>
      </w:r>
      <w:proofErr w:type="gramEnd"/>
      <w:r w:rsidRPr="009D260D">
        <w:rPr>
          <w:rFonts w:ascii="Arial" w:hAnsi="Arial" w:cs="Arial"/>
          <w:sz w:val="24"/>
          <w:szCs w:val="24"/>
        </w:rPr>
        <w:t>, deţinerea şi/sau transportul în scopul vânzării  şi oferirii spre vânzare a acestora în stare vie ori moartăsau a oricăror părţi ori produse provenite de la acestea, uşor de identificat.</w:t>
      </w:r>
    </w:p>
    <w:p w:rsidR="006624C0" w:rsidRPr="009D260D" w:rsidRDefault="006624C0" w:rsidP="003E0034">
      <w:pPr>
        <w:pStyle w:val="ListParagraph"/>
        <w:numPr>
          <w:ilvl w:val="0"/>
          <w:numId w:val="19"/>
        </w:numPr>
        <w:spacing w:after="0" w:line="240" w:lineRule="auto"/>
        <w:contextualSpacing/>
        <w:jc w:val="both"/>
        <w:rPr>
          <w:rFonts w:ascii="Arial" w:hAnsi="Arial" w:cs="Arial"/>
          <w:sz w:val="24"/>
          <w:szCs w:val="24"/>
        </w:rPr>
      </w:pPr>
      <w:r w:rsidRPr="009D260D">
        <w:rPr>
          <w:rFonts w:ascii="Arial" w:hAnsi="Arial" w:cs="Arial"/>
          <w:sz w:val="24"/>
          <w:szCs w:val="24"/>
          <w:lang w:val="fr-FR"/>
        </w:rPr>
        <w:t>Se va executa, dacă este cazul, lucrările de refacere a mediului în perimetrul afectat de activităţile de exploatare;</w:t>
      </w:r>
    </w:p>
    <w:p w:rsidR="006624C0" w:rsidRDefault="006624C0" w:rsidP="003E0034">
      <w:pPr>
        <w:pStyle w:val="BodyText2"/>
        <w:spacing w:after="0" w:line="240" w:lineRule="auto"/>
        <w:jc w:val="both"/>
        <w:rPr>
          <w:rStyle w:val="tpa1"/>
          <w:rFonts w:ascii="Times New Roman" w:hAnsi="Times New Roman"/>
          <w:b/>
          <w:lang w:val="ro-RO"/>
        </w:rPr>
      </w:pPr>
    </w:p>
    <w:p w:rsidR="006624C0" w:rsidRPr="008E1654" w:rsidRDefault="006624C0" w:rsidP="003E0034">
      <w:pPr>
        <w:pStyle w:val="BodyText2"/>
        <w:spacing w:after="0" w:line="240" w:lineRule="auto"/>
        <w:jc w:val="both"/>
        <w:rPr>
          <w:rStyle w:val="tpa1"/>
          <w:rFonts w:ascii="Arial" w:hAnsi="Arial" w:cs="Arial"/>
          <w:b/>
          <w:sz w:val="24"/>
          <w:szCs w:val="24"/>
          <w:lang w:val="ro-RO"/>
        </w:rPr>
      </w:pPr>
      <w:r w:rsidRPr="008E1654">
        <w:rPr>
          <w:rStyle w:val="tpa1"/>
          <w:rFonts w:ascii="Arial" w:hAnsi="Arial" w:cs="Arial"/>
          <w:b/>
          <w:sz w:val="24"/>
          <w:szCs w:val="24"/>
          <w:lang w:val="ro-RO"/>
        </w:rPr>
        <w:t>Dispoziţii finale:</w:t>
      </w:r>
    </w:p>
    <w:p w:rsidR="006624C0" w:rsidRPr="008E1654" w:rsidRDefault="006624C0" w:rsidP="003E0034">
      <w:pPr>
        <w:pStyle w:val="BodyText2"/>
        <w:spacing w:after="0" w:line="240" w:lineRule="auto"/>
        <w:jc w:val="both"/>
        <w:rPr>
          <w:rStyle w:val="tpa1"/>
          <w:rFonts w:ascii="Arial" w:hAnsi="Arial" w:cs="Arial"/>
          <w:b/>
          <w:sz w:val="24"/>
          <w:szCs w:val="24"/>
          <w:lang w:val="ro-RO"/>
        </w:rPr>
      </w:pPr>
    </w:p>
    <w:p w:rsidR="00B85F8B" w:rsidRPr="008E1654" w:rsidRDefault="00B85F8B" w:rsidP="003E0034">
      <w:pPr>
        <w:spacing w:after="0" w:line="240" w:lineRule="auto"/>
        <w:ind w:firstLine="708"/>
        <w:jc w:val="both"/>
        <w:rPr>
          <w:rFonts w:ascii="Arial" w:hAnsi="Arial" w:cs="Arial"/>
          <w:sz w:val="24"/>
          <w:szCs w:val="24"/>
          <w:lang w:val="ro-RO"/>
        </w:rPr>
      </w:pPr>
      <w:r w:rsidRPr="008E1654">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B85F8B" w:rsidRPr="008E1654" w:rsidRDefault="00B85F8B" w:rsidP="003E0034">
      <w:pPr>
        <w:pStyle w:val="CharCharCharCharCharChar1CharCharCharCharCharCharCharCharCharChar"/>
        <w:jc w:val="both"/>
        <w:rPr>
          <w:rFonts w:ascii="Arial" w:hAnsi="Arial" w:cs="Arial"/>
        </w:rPr>
      </w:pPr>
      <w:r w:rsidRPr="008E1654">
        <w:rPr>
          <w:rFonts w:ascii="Arial" w:hAnsi="Arial" w:cs="Arial"/>
        </w:rPr>
        <w:t>Prezenta decizie se poate revizui, în cazul în care se constată apariţia unor elemente noi, necunoscute la data emiterii .</w:t>
      </w:r>
    </w:p>
    <w:p w:rsidR="00B85F8B" w:rsidRPr="008E1654" w:rsidRDefault="005E1AFE" w:rsidP="003E0034">
      <w:pPr>
        <w:pStyle w:val="BodyText"/>
        <w:tabs>
          <w:tab w:val="left" w:pos="-720"/>
        </w:tabs>
        <w:suppressAutoHyphens/>
        <w:jc w:val="both"/>
        <w:rPr>
          <w:rFonts w:cs="Arial"/>
          <w:color w:val="000000"/>
          <w:lang w:val="pl-PL"/>
        </w:rPr>
      </w:pPr>
      <w:r w:rsidRPr="008E1654">
        <w:rPr>
          <w:rFonts w:cs="Arial"/>
          <w:color w:val="000000"/>
          <w:lang w:val="pl-PL"/>
        </w:rPr>
        <w:tab/>
      </w:r>
      <w:r w:rsidR="00B85F8B" w:rsidRPr="008E1654">
        <w:rPr>
          <w:rFonts w:cs="Arial"/>
          <w:color w:val="000000"/>
          <w:lang w:val="pl-PL"/>
        </w:rPr>
        <w:t>Prezenta decizie este valabilă pe toată perioada de aplicare a proiectului.</w:t>
      </w:r>
    </w:p>
    <w:p w:rsidR="00B85F8B" w:rsidRPr="008E1654" w:rsidRDefault="00B85F8B" w:rsidP="003E0034">
      <w:pPr>
        <w:autoSpaceDE w:val="0"/>
        <w:autoSpaceDN w:val="0"/>
        <w:adjustRightInd w:val="0"/>
        <w:spacing w:after="0" w:line="240" w:lineRule="auto"/>
        <w:ind w:firstLine="708"/>
        <w:jc w:val="both"/>
        <w:rPr>
          <w:rFonts w:ascii="Arial" w:hAnsi="Arial" w:cs="Arial"/>
          <w:sz w:val="24"/>
          <w:szCs w:val="24"/>
          <w:lang w:val="pl-PL"/>
        </w:rPr>
      </w:pPr>
      <w:r w:rsidRPr="008E1654">
        <w:rPr>
          <w:rFonts w:ascii="Arial" w:hAnsi="Arial" w:cs="Arial"/>
          <w:sz w:val="24"/>
          <w:szCs w:val="24"/>
          <w:lang w:val="pl-PL"/>
        </w:rPr>
        <w:t xml:space="preserve">Se va anunţa </w:t>
      </w:r>
      <w:r w:rsidRPr="008E1654">
        <w:rPr>
          <w:rFonts w:ascii="Arial" w:hAnsi="Arial" w:cs="Arial"/>
          <w:sz w:val="24"/>
          <w:szCs w:val="24"/>
          <w:lang w:val="ro-RO"/>
        </w:rPr>
        <w:t xml:space="preserve">Agenţia pentru Protecţia Mediului Suceava </w:t>
      </w:r>
      <w:r w:rsidRPr="008E1654">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6624C0" w:rsidRPr="008E1654" w:rsidRDefault="006624C0" w:rsidP="003E0034">
      <w:pPr>
        <w:spacing w:after="0" w:line="240" w:lineRule="auto"/>
        <w:rPr>
          <w:rFonts w:ascii="Arial" w:hAnsi="Arial" w:cs="Arial"/>
          <w:b/>
          <w:sz w:val="24"/>
          <w:szCs w:val="24"/>
          <w:lang w:val="ro-RO"/>
        </w:rPr>
      </w:pPr>
    </w:p>
    <w:p w:rsidR="006624C0" w:rsidRPr="008E1654" w:rsidRDefault="006624C0" w:rsidP="003A1F86">
      <w:pPr>
        <w:spacing w:after="0" w:line="240" w:lineRule="auto"/>
        <w:ind w:firstLine="708"/>
        <w:jc w:val="both"/>
        <w:rPr>
          <w:rFonts w:ascii="Arial" w:hAnsi="Arial" w:cs="Arial"/>
          <w:sz w:val="24"/>
          <w:szCs w:val="24"/>
          <w:lang w:val="ro-RO"/>
        </w:rPr>
      </w:pPr>
      <w:r w:rsidRPr="008E1654">
        <w:rPr>
          <w:rFonts w:ascii="Arial" w:hAnsi="Arial" w:cs="Arial"/>
          <w:b/>
          <w:sz w:val="24"/>
          <w:szCs w:val="24"/>
          <w:lang w:val="ro-RO"/>
        </w:rPr>
        <w:t>Proiectul propus nu necesită parcurgerea celorlalte etape ale procedurii de evaluare adecvată</w:t>
      </w:r>
      <w:r w:rsidRPr="008E1654">
        <w:rPr>
          <w:rStyle w:val="tpa1"/>
          <w:rFonts w:ascii="Arial" w:hAnsi="Arial" w:cs="Arial"/>
          <w:sz w:val="24"/>
          <w:szCs w:val="24"/>
          <w:lang w:val="ro-RO"/>
        </w:rPr>
        <w:t>.</w:t>
      </w:r>
    </w:p>
    <w:p w:rsidR="00B85F8B" w:rsidRPr="00447422" w:rsidRDefault="00B85F8B" w:rsidP="003E0034">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85F8B" w:rsidRDefault="00B85F8B" w:rsidP="003E0034">
      <w:pPr>
        <w:autoSpaceDE w:val="0"/>
        <w:autoSpaceDN w:val="0"/>
        <w:adjustRightInd w:val="0"/>
        <w:spacing w:after="0" w:line="240" w:lineRule="auto"/>
        <w:ind w:firstLine="708"/>
        <w:jc w:val="both"/>
        <w:rPr>
          <w:rFonts w:ascii="Arial" w:hAnsi="Arial" w:cs="Arial"/>
          <w:sz w:val="24"/>
          <w:szCs w:val="24"/>
        </w:rPr>
      </w:pP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B85F8B" w:rsidRDefault="00B85F8B" w:rsidP="00296459">
      <w:pPr>
        <w:autoSpaceDE w:val="0"/>
        <w:autoSpaceDN w:val="0"/>
        <w:adjustRightInd w:val="0"/>
        <w:spacing w:after="0" w:line="240" w:lineRule="auto"/>
        <w:jc w:val="both"/>
        <w:rPr>
          <w:rFonts w:ascii="Arial" w:hAnsi="Arial" w:cs="Arial"/>
          <w:sz w:val="24"/>
          <w:szCs w:val="24"/>
        </w:rPr>
      </w:pPr>
    </w:p>
    <w:p w:rsidR="003A1F86" w:rsidRDefault="003A1F86" w:rsidP="00823E88">
      <w:pPr>
        <w:spacing w:after="0" w:line="240" w:lineRule="auto"/>
        <w:jc w:val="center"/>
        <w:textAlignment w:val="baseline"/>
        <w:rPr>
          <w:rStyle w:val="sttpar"/>
          <w:rFonts w:ascii="Arial" w:hAnsi="Arial" w:cs="Arial"/>
          <w:b/>
          <w:caps/>
          <w:sz w:val="24"/>
          <w:szCs w:val="24"/>
        </w:rPr>
      </w:pPr>
    </w:p>
    <w:p w:rsidR="00823E88" w:rsidRPr="00EA47B1" w:rsidRDefault="00823E88" w:rsidP="00823E88">
      <w:pPr>
        <w:spacing w:after="0" w:line="240" w:lineRule="auto"/>
        <w:jc w:val="center"/>
        <w:textAlignment w:val="baseline"/>
        <w:rPr>
          <w:rStyle w:val="sttpar"/>
          <w:rFonts w:ascii="Arial" w:hAnsi="Arial" w:cs="Arial"/>
          <w:b/>
          <w:caps/>
          <w:sz w:val="24"/>
          <w:szCs w:val="24"/>
        </w:rPr>
      </w:pPr>
      <w:r w:rsidRPr="00EA47B1">
        <w:rPr>
          <w:rStyle w:val="sttpar"/>
          <w:rFonts w:ascii="Arial" w:hAnsi="Arial" w:cs="Arial"/>
          <w:b/>
          <w:caps/>
          <w:sz w:val="24"/>
          <w:szCs w:val="24"/>
        </w:rPr>
        <w:t>DIRECTOR EXECUTIV</w:t>
      </w:r>
      <w:r w:rsidRPr="00EA47B1">
        <w:rPr>
          <w:rFonts w:ascii="Arial" w:hAnsi="Arial" w:cs="Arial"/>
          <w:b/>
          <w:caps/>
          <w:sz w:val="24"/>
          <w:szCs w:val="24"/>
        </w:rPr>
        <w:br/>
      </w:r>
      <w:r w:rsidR="008A1F81">
        <w:rPr>
          <w:rFonts w:ascii="Arial" w:hAnsi="Arial" w:cs="Arial"/>
          <w:b/>
          <w:caps/>
          <w:sz w:val="24"/>
          <w:szCs w:val="24"/>
        </w:rPr>
        <w:t xml:space="preserve"> </w:t>
      </w:r>
    </w:p>
    <w:p w:rsidR="00823E88" w:rsidRDefault="00823E88" w:rsidP="00823E88">
      <w:pPr>
        <w:spacing w:line="300" w:lineRule="atLeast"/>
        <w:textAlignment w:val="baseline"/>
        <w:rPr>
          <w:rFonts w:ascii="Arial" w:hAnsi="Arial" w:cs="Arial"/>
          <w:sz w:val="24"/>
          <w:szCs w:val="24"/>
        </w:rPr>
      </w:pPr>
    </w:p>
    <w:p w:rsidR="00823E88" w:rsidRPr="00EA47B1" w:rsidRDefault="00823E88" w:rsidP="00823E88">
      <w:pPr>
        <w:spacing w:after="0" w:line="240" w:lineRule="auto"/>
        <w:jc w:val="both"/>
        <w:textAlignment w:val="baseline"/>
        <w:rPr>
          <w:rStyle w:val="sttpar"/>
          <w:rFonts w:ascii="Arial" w:hAnsi="Arial" w:cs="Arial"/>
        </w:rPr>
      </w:pPr>
      <w:r w:rsidRPr="00EA47B1">
        <w:rPr>
          <w:rStyle w:val="sttpar"/>
          <w:rFonts w:ascii="Arial" w:hAnsi="Arial" w:cs="Arial"/>
          <w:sz w:val="24"/>
          <w:szCs w:val="24"/>
        </w:rPr>
        <w:t>Şef Serviciu Avize, Acorduri, Autorizaţii</w:t>
      </w:r>
    </w:p>
    <w:p w:rsidR="00823E88" w:rsidRPr="00EA47B1" w:rsidRDefault="008A1F81" w:rsidP="00823E88">
      <w:pPr>
        <w:spacing w:after="0" w:line="240" w:lineRule="auto"/>
        <w:jc w:val="both"/>
        <w:textAlignment w:val="baseline"/>
        <w:rPr>
          <w:rFonts w:ascii="Arial" w:hAnsi="Arial" w:cs="Arial"/>
        </w:rPr>
      </w:pPr>
      <w:r>
        <w:rPr>
          <w:rStyle w:val="stpar"/>
          <w:rFonts w:ascii="Arial" w:hAnsi="Arial" w:cs="Arial"/>
          <w:sz w:val="24"/>
          <w:szCs w:val="24"/>
        </w:rPr>
        <w:t xml:space="preserve"> </w:t>
      </w:r>
      <w:r w:rsidR="00823E88" w:rsidRPr="00EA47B1">
        <w:rPr>
          <w:rFonts w:ascii="Arial" w:hAnsi="Arial" w:cs="Arial"/>
          <w:sz w:val="24"/>
          <w:szCs w:val="24"/>
        </w:rPr>
        <w:t xml:space="preserve">                      </w:t>
      </w:r>
      <w:r w:rsidR="00823E88" w:rsidRPr="00EA47B1">
        <w:rPr>
          <w:rFonts w:ascii="Arial" w:hAnsi="Arial" w:cs="Arial"/>
          <w:sz w:val="24"/>
          <w:szCs w:val="24"/>
        </w:rPr>
        <w:tab/>
      </w:r>
      <w:r w:rsidR="00823E88" w:rsidRPr="00EA47B1">
        <w:rPr>
          <w:rFonts w:ascii="Arial" w:hAnsi="Arial" w:cs="Arial"/>
          <w:sz w:val="24"/>
          <w:szCs w:val="24"/>
        </w:rPr>
        <w:tab/>
      </w:r>
      <w:r w:rsidR="00823E88" w:rsidRPr="00EA47B1">
        <w:rPr>
          <w:rFonts w:ascii="Arial" w:hAnsi="Arial" w:cs="Arial"/>
          <w:sz w:val="24"/>
          <w:szCs w:val="24"/>
        </w:rPr>
        <w:tab/>
        <w:t xml:space="preserve">       </w:t>
      </w:r>
    </w:p>
    <w:p w:rsidR="00823E88" w:rsidRDefault="00823E88" w:rsidP="00823E88">
      <w:pPr>
        <w:spacing w:after="0" w:line="240" w:lineRule="auto"/>
        <w:ind w:left="6480"/>
        <w:jc w:val="both"/>
        <w:textAlignment w:val="baseline"/>
        <w:rPr>
          <w:rFonts w:ascii="Times New Roman" w:hAnsi="Times New Roman"/>
          <w:b/>
          <w:sz w:val="24"/>
          <w:szCs w:val="24"/>
        </w:rPr>
      </w:pPr>
      <w:r w:rsidRPr="00EA47B1">
        <w:rPr>
          <w:rFonts w:ascii="Arial" w:hAnsi="Arial" w:cs="Arial"/>
          <w:sz w:val="24"/>
          <w:szCs w:val="24"/>
        </w:rPr>
        <w:t xml:space="preserve">            </w:t>
      </w:r>
      <w:r w:rsidRPr="00EA47B1">
        <w:rPr>
          <w:rStyle w:val="sttpar"/>
          <w:rFonts w:ascii="Arial" w:hAnsi="Arial" w:cs="Arial"/>
          <w:sz w:val="24"/>
          <w:szCs w:val="24"/>
        </w:rPr>
        <w:t>Intocmit</w:t>
      </w:r>
      <w:r w:rsidRPr="00EA47B1">
        <w:rPr>
          <w:rFonts w:ascii="Arial" w:hAnsi="Arial" w:cs="Arial"/>
          <w:sz w:val="24"/>
          <w:szCs w:val="24"/>
        </w:rPr>
        <w:t xml:space="preserve">                                                                                         </w:t>
      </w:r>
      <w:r w:rsidR="008A1F81">
        <w:rPr>
          <w:rFonts w:ascii="Arial" w:hAnsi="Arial" w:cs="Arial"/>
          <w:sz w:val="24"/>
          <w:szCs w:val="24"/>
        </w:rPr>
        <w:t xml:space="preserve"> </w:t>
      </w:r>
      <w:r>
        <w:rPr>
          <w:rFonts w:ascii="Times New Roman" w:hAnsi="Times New Roman"/>
          <w:sz w:val="24"/>
          <w:szCs w:val="24"/>
        </w:rPr>
        <w:t xml:space="preserve">           </w:t>
      </w:r>
    </w:p>
    <w:p w:rsidR="003F46C9" w:rsidRDefault="003F46C9"/>
    <w:sectPr w:rsidR="003F46C9" w:rsidSect="003E0034">
      <w:footerReference w:type="even" r:id="rId9"/>
      <w:footerReference w:type="default" r:id="rId10"/>
      <w:headerReference w:type="first" r:id="rId11"/>
      <w:footerReference w:type="first" r:id="rId12"/>
      <w:pgSz w:w="11907" w:h="16840" w:code="9"/>
      <w:pgMar w:top="1021" w:right="1247" w:bottom="907" w:left="1247" w:header="403"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34" w:rsidRDefault="003E0034" w:rsidP="00257823">
      <w:pPr>
        <w:spacing w:after="0" w:line="240" w:lineRule="auto"/>
      </w:pPr>
      <w:r>
        <w:separator/>
      </w:r>
    </w:p>
  </w:endnote>
  <w:endnote w:type="continuationSeparator" w:id="0">
    <w:p w:rsidR="003E0034" w:rsidRDefault="003E0034"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34" w:rsidRDefault="000358C8" w:rsidP="00296459">
    <w:pPr>
      <w:pStyle w:val="Footer"/>
      <w:framePr w:wrap="around" w:vAnchor="text" w:hAnchor="margin" w:xAlign="right" w:y="1"/>
      <w:rPr>
        <w:rStyle w:val="PageNumber"/>
      </w:rPr>
    </w:pPr>
    <w:r>
      <w:rPr>
        <w:rStyle w:val="PageNumber"/>
      </w:rPr>
      <w:fldChar w:fldCharType="begin"/>
    </w:r>
    <w:r w:rsidR="003E0034">
      <w:rPr>
        <w:rStyle w:val="PageNumber"/>
      </w:rPr>
      <w:instrText xml:space="preserve">PAGE  </w:instrText>
    </w:r>
    <w:r>
      <w:rPr>
        <w:rStyle w:val="PageNumber"/>
      </w:rPr>
      <w:fldChar w:fldCharType="separate"/>
    </w:r>
    <w:r w:rsidR="003E0034">
      <w:rPr>
        <w:rStyle w:val="PageNumber"/>
        <w:noProof/>
      </w:rPr>
      <w:t>2</w:t>
    </w:r>
    <w:r>
      <w:rPr>
        <w:rStyle w:val="PageNumber"/>
      </w:rPr>
      <w:fldChar w:fldCharType="end"/>
    </w:r>
  </w:p>
  <w:p w:rsidR="003E0034" w:rsidRDefault="003E0034"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3E0034" w:rsidRDefault="003E0034"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3E0034" w:rsidRPr="00ED7D75" w:rsidRDefault="003E0034"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3E0034" w:rsidRDefault="003E0034"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3E0034" w:rsidRPr="00C44321" w:rsidRDefault="003E0034" w:rsidP="00296459">
        <w:pPr>
          <w:pStyle w:val="Footer"/>
          <w:pBdr>
            <w:top w:val="single" w:sz="4" w:space="1" w:color="auto"/>
          </w:pBdr>
          <w:jc w:val="center"/>
        </w:pPr>
        <w:r>
          <w:t xml:space="preserve"> </w:t>
        </w:r>
        <w:fldSimple w:instr=" PAGE   \* MERGEFORMAT ">
          <w:r w:rsidR="008A1F81">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3E0034" w:rsidRDefault="003E0034"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3E0034" w:rsidRPr="00ED7D75" w:rsidRDefault="003E0034"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3E0034" w:rsidRDefault="003E0034"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3E0034" w:rsidRPr="00D82B82" w:rsidRDefault="003E0034"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34" w:rsidRDefault="003E0034" w:rsidP="00257823">
      <w:pPr>
        <w:spacing w:after="0" w:line="240" w:lineRule="auto"/>
      </w:pPr>
      <w:r>
        <w:separator/>
      </w:r>
    </w:p>
  </w:footnote>
  <w:footnote w:type="continuationSeparator" w:id="0">
    <w:p w:rsidR="003E0034" w:rsidRDefault="003E0034"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34" w:rsidRPr="00535A6C" w:rsidRDefault="000358C8" w:rsidP="00296459">
    <w:pPr>
      <w:pStyle w:val="Header"/>
      <w:tabs>
        <w:tab w:val="clear" w:pos="4680"/>
        <w:tab w:val="clear" w:pos="9360"/>
        <w:tab w:val="left" w:pos="9000"/>
      </w:tabs>
      <w:jc w:val="center"/>
      <w:rPr>
        <w:rFonts w:ascii="Arial" w:hAnsi="Arial" w:cs="Arial"/>
        <w:color w:val="00214E"/>
        <w:sz w:val="32"/>
        <w:szCs w:val="32"/>
        <w:lang w:val="ro-RO"/>
      </w:rPr>
    </w:pPr>
    <w:r w:rsidRPr="000358C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70359485" r:id="rId2"/>
      </w:pict>
    </w:r>
    <w:r w:rsidR="003E003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E0034" w:rsidRPr="00A75327">
      <w:rPr>
        <w:lang w:val="ro-RO"/>
      </w:rPr>
      <w:tab/>
      <w:t xml:space="preserve">   </w:t>
    </w:r>
    <w:sdt>
      <w:sdtPr>
        <w:rPr>
          <w:lang w:val="ro-RO"/>
        </w:rPr>
        <w:alias w:val="Câmp editabil text"/>
        <w:tag w:val="CampEditabil"/>
        <w:id w:val="698361725"/>
      </w:sdtPr>
      <w:sdtContent>
        <w:r w:rsidR="003E0034">
          <w:rPr>
            <w:rFonts w:ascii="Arial" w:hAnsi="Arial" w:cs="Arial"/>
            <w:b/>
            <w:color w:val="00214E"/>
            <w:sz w:val="32"/>
            <w:szCs w:val="32"/>
            <w:lang w:val="ro-RO"/>
          </w:rPr>
          <w:t>Ministerul Mediului</w:t>
        </w:r>
      </w:sdtContent>
    </w:sdt>
  </w:p>
  <w:p w:rsidR="003E0034" w:rsidRPr="00535A6C" w:rsidRDefault="000358C8" w:rsidP="0029645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E0034" w:rsidRPr="00535A6C">
          <w:rPr>
            <w:rFonts w:ascii="Arial" w:hAnsi="Arial" w:cs="Arial"/>
            <w:b/>
            <w:color w:val="00214E"/>
            <w:sz w:val="36"/>
            <w:szCs w:val="36"/>
            <w:lang w:val="ro-RO"/>
          </w:rPr>
          <w:t>Agenţia Naţională pentru Protecţia</w:t>
        </w:r>
        <w:r w:rsidR="003E0034">
          <w:rPr>
            <w:rFonts w:ascii="Arial" w:hAnsi="Arial" w:cs="Arial"/>
            <w:b/>
            <w:color w:val="00214E"/>
            <w:sz w:val="36"/>
            <w:szCs w:val="36"/>
            <w:lang w:val="ro-RO"/>
          </w:rPr>
          <w:t xml:space="preserve"> Mediului</w:t>
        </w:r>
      </w:sdtContent>
    </w:sdt>
  </w:p>
  <w:p w:rsidR="003E0034" w:rsidRPr="003167DA" w:rsidRDefault="003E0034" w:rsidP="00296459">
    <w:pPr>
      <w:keepNext/>
      <w:spacing w:after="0" w:line="240" w:lineRule="auto"/>
      <w:jc w:val="center"/>
      <w:outlineLvl w:val="0"/>
      <w:rPr>
        <w:rFonts w:ascii="Times New Roman" w:eastAsia="Times New Roman" w:hAnsi="Times New Roman"/>
        <w:b/>
        <w:bCs/>
        <w:sz w:val="20"/>
        <w:szCs w:val="20"/>
        <w:lang w:val="ro-RO" w:eastAsia="ro-RO"/>
      </w:rPr>
    </w:pPr>
  </w:p>
  <w:p w:rsidR="003E0034" w:rsidRPr="00992A14" w:rsidRDefault="003E0034" w:rsidP="00296459">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E0034" w:rsidRPr="00992A14" w:rsidTr="00296459">
      <w:trPr>
        <w:trHeight w:val="692"/>
        <w:jc w:val="center"/>
      </w:trPr>
      <w:tc>
        <w:tcPr>
          <w:tcW w:w="9747" w:type="dxa"/>
          <w:shd w:val="clear" w:color="auto" w:fill="auto"/>
          <w:vAlign w:val="center"/>
        </w:tcPr>
        <w:p w:rsidR="003E0034" w:rsidRPr="00992A14" w:rsidRDefault="000358C8" w:rsidP="0029645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E0034" w:rsidRPr="00535A6C">
                <w:rPr>
                  <w:rFonts w:ascii="Arial" w:hAnsi="Arial" w:cs="Arial"/>
                  <w:b/>
                  <w:bCs/>
                  <w:color w:val="000000" w:themeColor="text1"/>
                  <w:sz w:val="28"/>
                  <w:szCs w:val="28"/>
                  <w:lang w:val="ro-RO"/>
                </w:rPr>
                <w:t xml:space="preserve">AGENŢIA PENTRU PROTECŢIA MEDIULUI </w:t>
              </w:r>
              <w:r w:rsidR="003E0034">
                <w:rPr>
                  <w:rFonts w:ascii="Arial" w:hAnsi="Arial" w:cs="Arial"/>
                  <w:b/>
                  <w:bCs/>
                  <w:color w:val="000000" w:themeColor="text1"/>
                  <w:sz w:val="28"/>
                  <w:szCs w:val="28"/>
                  <w:lang w:val="ro-RO"/>
                </w:rPr>
                <w:t>SUCEAVA</w:t>
              </w:r>
            </w:sdtContent>
          </w:sdt>
        </w:p>
      </w:tc>
    </w:tr>
  </w:tbl>
  <w:p w:rsidR="003E0034" w:rsidRPr="0090788F" w:rsidRDefault="003E0034" w:rsidP="0029645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1DA"/>
    <w:multiLevelType w:val="hybridMultilevel"/>
    <w:tmpl w:val="88942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7DC7"/>
    <w:multiLevelType w:val="hybridMultilevel"/>
    <w:tmpl w:val="FAC28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0C00D1"/>
    <w:multiLevelType w:val="hybridMultilevel"/>
    <w:tmpl w:val="04D4AFDC"/>
    <w:lvl w:ilvl="0" w:tplc="D556D486">
      <w:numFmt w:val="bullet"/>
      <w:lvlText w:val="-"/>
      <w:lvlJc w:val="left"/>
      <w:pPr>
        <w:tabs>
          <w:tab w:val="num" w:pos="-360"/>
        </w:tabs>
        <w:ind w:left="-360" w:hanging="360"/>
      </w:pPr>
      <w:rPr>
        <w:rFonts w:ascii="Garamond" w:eastAsia="Times New Roman" w:hAnsi="Garamond" w:cs="Times New Roman" w:hint="default"/>
        <w:color w:val="000000"/>
        <w:lang w:val="fr-FR"/>
      </w:rPr>
    </w:lvl>
    <w:lvl w:ilvl="1" w:tplc="A31281E8">
      <w:numFmt w:val="bullet"/>
      <w:lvlText w:val="-"/>
      <w:lvlJc w:val="left"/>
      <w:pPr>
        <w:tabs>
          <w:tab w:val="num" w:pos="-360"/>
        </w:tabs>
        <w:ind w:left="-360" w:hanging="360"/>
      </w:pPr>
      <w:rPr>
        <w:rFonts w:ascii="Garamond" w:eastAsia="Times New Roman" w:hAnsi="Garamond" w:cs="Arial" w:hint="default"/>
        <w:color w:val="000000"/>
        <w:lang w:val="fr-FR"/>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1D33716A"/>
    <w:multiLevelType w:val="hybridMultilevel"/>
    <w:tmpl w:val="77044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9622FD4"/>
    <w:multiLevelType w:val="hybridMultilevel"/>
    <w:tmpl w:val="C3E82F2C"/>
    <w:lvl w:ilvl="0" w:tplc="82740436">
      <w:start w:val="3"/>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3D6500E5"/>
    <w:multiLevelType w:val="hybridMultilevel"/>
    <w:tmpl w:val="8FBA731C"/>
    <w:lvl w:ilvl="0" w:tplc="D7F204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AE7AF2"/>
    <w:multiLevelType w:val="hybridMultilevel"/>
    <w:tmpl w:val="7F185808"/>
    <w:lvl w:ilvl="0" w:tplc="C79C538A">
      <w:numFmt w:val="bullet"/>
      <w:lvlText w:val="-"/>
      <w:lvlJc w:val="left"/>
      <w:pPr>
        <w:tabs>
          <w:tab w:val="num" w:pos="720"/>
        </w:tabs>
        <w:ind w:left="720" w:hanging="360"/>
      </w:pPr>
      <w:rPr>
        <w:rFonts w:ascii="Garamond" w:eastAsia="Times New Roman" w:hAnsi="Garamond" w:cs="Times New Roman" w:hint="default"/>
        <w:color w:val="000000"/>
        <w:lang w:val="fr-FR"/>
      </w:rPr>
    </w:lvl>
    <w:lvl w:ilvl="1" w:tplc="73448848">
      <w:start w:val="1"/>
      <w:numFmt w:val="lowerLetter"/>
      <w:lvlText w:val="%2)"/>
      <w:lvlJc w:val="left"/>
      <w:pPr>
        <w:tabs>
          <w:tab w:val="num" w:pos="360"/>
        </w:tabs>
        <w:ind w:left="360" w:hanging="360"/>
      </w:pPr>
      <w:rPr>
        <w:rFonts w:hint="default"/>
      </w:rPr>
    </w:lvl>
    <w:lvl w:ilvl="2" w:tplc="A31281E8">
      <w:numFmt w:val="bullet"/>
      <w:lvlText w:val="-"/>
      <w:lvlJc w:val="left"/>
      <w:pPr>
        <w:tabs>
          <w:tab w:val="num" w:pos="2340"/>
        </w:tabs>
        <w:ind w:left="2340" w:hanging="360"/>
      </w:pPr>
      <w:rPr>
        <w:rFonts w:ascii="Garamond" w:eastAsia="Times New Roman" w:hAnsi="Garamond" w:cs="Arial"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5D7158"/>
    <w:multiLevelType w:val="hybridMultilevel"/>
    <w:tmpl w:val="D884D67C"/>
    <w:lvl w:ilvl="0" w:tplc="81727460">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0">
    <w:nsid w:val="4C923386"/>
    <w:multiLevelType w:val="hybridMultilevel"/>
    <w:tmpl w:val="BCCE9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E08E3"/>
    <w:multiLevelType w:val="hybridMultilevel"/>
    <w:tmpl w:val="A40E5FF6"/>
    <w:lvl w:ilvl="0" w:tplc="4282CFF0">
      <w:start w:val="1"/>
      <w:numFmt w:val="bullet"/>
      <w:lvlText w:val="-"/>
      <w:lvlJc w:val="left"/>
      <w:pPr>
        <w:tabs>
          <w:tab w:val="num" w:pos="360"/>
        </w:tabs>
        <w:ind w:left="360" w:hanging="360"/>
      </w:pPr>
      <w:rPr>
        <w:rFonts w:ascii="Garamond" w:hAnsi="Garamond" w:hint="default"/>
        <w:color w:val="000000"/>
      </w:rPr>
    </w:lvl>
    <w:lvl w:ilvl="1" w:tplc="77F0C0CA">
      <w:start w:val="10"/>
      <w:numFmt w:val="bullet"/>
      <w:lvlText w:val="-"/>
      <w:lvlJc w:val="left"/>
      <w:pPr>
        <w:tabs>
          <w:tab w:val="num" w:pos="360"/>
        </w:tabs>
        <w:ind w:left="360" w:hanging="360"/>
      </w:pPr>
      <w:rPr>
        <w:rFonts w:ascii="Times New Roman" w:hAnsi="Times New Roman"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50D122EC"/>
    <w:multiLevelType w:val="hybridMultilevel"/>
    <w:tmpl w:val="EF8670D6"/>
    <w:lvl w:ilvl="0" w:tplc="04090017">
      <w:start w:val="1"/>
      <w:numFmt w:val="lowerLetter"/>
      <w:lvlText w:val="%1)"/>
      <w:lvlJc w:val="left"/>
      <w:pPr>
        <w:tabs>
          <w:tab w:val="num" w:pos="720"/>
        </w:tabs>
        <w:ind w:left="720" w:hanging="360"/>
      </w:pPr>
      <w:rPr>
        <w:rFonts w:hint="default"/>
      </w:rPr>
    </w:lvl>
    <w:lvl w:ilvl="1" w:tplc="D556D486">
      <w:numFmt w:val="bullet"/>
      <w:lvlText w:val="-"/>
      <w:lvlJc w:val="left"/>
      <w:pPr>
        <w:tabs>
          <w:tab w:val="num" w:pos="1440"/>
        </w:tabs>
        <w:ind w:left="1440" w:hanging="360"/>
      </w:pPr>
      <w:rPr>
        <w:rFonts w:ascii="Garamond" w:eastAsia="Times New Roman" w:hAnsi="Garamond" w:cs="Times New Roman" w:hint="default"/>
        <w:color w:val="000000"/>
        <w:lang w:val="fr-FR"/>
      </w:rPr>
    </w:lvl>
    <w:lvl w:ilvl="2" w:tplc="64E62FF8">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39795A"/>
    <w:multiLevelType w:val="hybridMultilevel"/>
    <w:tmpl w:val="014AE840"/>
    <w:lvl w:ilvl="0" w:tplc="038098BC">
      <w:start w:val="2"/>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9"/>
  </w:num>
  <w:num w:numId="8">
    <w:abstractNumId w:val="17"/>
  </w:num>
  <w:num w:numId="9">
    <w:abstractNumId w:val="7"/>
  </w:num>
  <w:num w:numId="10">
    <w:abstractNumId w:val="12"/>
  </w:num>
  <w:num w:numId="11">
    <w:abstractNumId w:val="8"/>
  </w:num>
  <w:num w:numId="12">
    <w:abstractNumId w:val="3"/>
  </w:num>
  <w:num w:numId="13">
    <w:abstractNumId w:val="14"/>
  </w:num>
  <w:num w:numId="14">
    <w:abstractNumId w:val="2"/>
  </w:num>
  <w:num w:numId="15">
    <w:abstractNumId w:val="11"/>
  </w:num>
  <w:num w:numId="16">
    <w:abstractNumId w:val="10"/>
  </w:num>
  <w:num w:numId="17">
    <w:abstractNumId w:val="0"/>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F60"/>
    <w:rsid w:val="00030953"/>
    <w:rsid w:val="00030A86"/>
    <w:rsid w:val="00031FE9"/>
    <w:rsid w:val="000320B4"/>
    <w:rsid w:val="000335AB"/>
    <w:rsid w:val="0003384F"/>
    <w:rsid w:val="00034D37"/>
    <w:rsid w:val="00035064"/>
    <w:rsid w:val="000358C8"/>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D8E"/>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688F"/>
    <w:rsid w:val="00160CE3"/>
    <w:rsid w:val="00160E6E"/>
    <w:rsid w:val="00161A55"/>
    <w:rsid w:val="00161D20"/>
    <w:rsid w:val="00164A44"/>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AFE"/>
    <w:rsid w:val="001A2D78"/>
    <w:rsid w:val="001A4B28"/>
    <w:rsid w:val="001A536D"/>
    <w:rsid w:val="001A5733"/>
    <w:rsid w:val="001A59B9"/>
    <w:rsid w:val="001A5E05"/>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A75"/>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39B9"/>
    <w:rsid w:val="002B47A9"/>
    <w:rsid w:val="002B4C7F"/>
    <w:rsid w:val="002B4EEC"/>
    <w:rsid w:val="002B5F7B"/>
    <w:rsid w:val="002B6227"/>
    <w:rsid w:val="002B668E"/>
    <w:rsid w:val="002B7B20"/>
    <w:rsid w:val="002C0DE9"/>
    <w:rsid w:val="002C2054"/>
    <w:rsid w:val="002C21AA"/>
    <w:rsid w:val="002C2BFA"/>
    <w:rsid w:val="002C310C"/>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49CB"/>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DB1"/>
    <w:rsid w:val="00394F8B"/>
    <w:rsid w:val="003953F1"/>
    <w:rsid w:val="00395C1F"/>
    <w:rsid w:val="003A089F"/>
    <w:rsid w:val="003A1701"/>
    <w:rsid w:val="003A1AE8"/>
    <w:rsid w:val="003A1D6C"/>
    <w:rsid w:val="003A1F86"/>
    <w:rsid w:val="003A27BE"/>
    <w:rsid w:val="003A291F"/>
    <w:rsid w:val="003A2D9B"/>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D61"/>
    <w:rsid w:val="003D6CF5"/>
    <w:rsid w:val="003D7ADA"/>
    <w:rsid w:val="003E0034"/>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CF5"/>
    <w:rsid w:val="003F1157"/>
    <w:rsid w:val="003F1E0B"/>
    <w:rsid w:val="003F30DA"/>
    <w:rsid w:val="003F42B9"/>
    <w:rsid w:val="003F46C9"/>
    <w:rsid w:val="003F4F6E"/>
    <w:rsid w:val="003F5067"/>
    <w:rsid w:val="003F5162"/>
    <w:rsid w:val="003F5B09"/>
    <w:rsid w:val="003F5F2A"/>
    <w:rsid w:val="003F6014"/>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A3B"/>
    <w:rsid w:val="004119B7"/>
    <w:rsid w:val="00412948"/>
    <w:rsid w:val="0041308A"/>
    <w:rsid w:val="004132AA"/>
    <w:rsid w:val="00413CD9"/>
    <w:rsid w:val="0041512D"/>
    <w:rsid w:val="0041588A"/>
    <w:rsid w:val="0041688C"/>
    <w:rsid w:val="00416F99"/>
    <w:rsid w:val="00417348"/>
    <w:rsid w:val="00420197"/>
    <w:rsid w:val="0042103D"/>
    <w:rsid w:val="00421A52"/>
    <w:rsid w:val="00421BE3"/>
    <w:rsid w:val="004221DE"/>
    <w:rsid w:val="0042280B"/>
    <w:rsid w:val="00423FDE"/>
    <w:rsid w:val="004244CA"/>
    <w:rsid w:val="00424AED"/>
    <w:rsid w:val="0042531B"/>
    <w:rsid w:val="004253EB"/>
    <w:rsid w:val="0042591E"/>
    <w:rsid w:val="00425E79"/>
    <w:rsid w:val="00425F8B"/>
    <w:rsid w:val="00425FEB"/>
    <w:rsid w:val="00426391"/>
    <w:rsid w:val="00426916"/>
    <w:rsid w:val="004274EC"/>
    <w:rsid w:val="00430C6D"/>
    <w:rsid w:val="00431268"/>
    <w:rsid w:val="00433539"/>
    <w:rsid w:val="00433B04"/>
    <w:rsid w:val="0043430D"/>
    <w:rsid w:val="004346DF"/>
    <w:rsid w:val="004364B2"/>
    <w:rsid w:val="004375C0"/>
    <w:rsid w:val="0044045D"/>
    <w:rsid w:val="00441022"/>
    <w:rsid w:val="00441144"/>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1469"/>
    <w:rsid w:val="00452E1A"/>
    <w:rsid w:val="00454AE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A7A"/>
    <w:rsid w:val="00486D36"/>
    <w:rsid w:val="004876F5"/>
    <w:rsid w:val="00490CF1"/>
    <w:rsid w:val="00491338"/>
    <w:rsid w:val="0049166B"/>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5359"/>
    <w:rsid w:val="004B5B86"/>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4164"/>
    <w:rsid w:val="004E4690"/>
    <w:rsid w:val="004E4CE5"/>
    <w:rsid w:val="004E60B5"/>
    <w:rsid w:val="004E6E91"/>
    <w:rsid w:val="004E6FD3"/>
    <w:rsid w:val="004E7047"/>
    <w:rsid w:val="004E7341"/>
    <w:rsid w:val="004E7D77"/>
    <w:rsid w:val="004F038B"/>
    <w:rsid w:val="004F0DB9"/>
    <w:rsid w:val="004F23B6"/>
    <w:rsid w:val="004F2657"/>
    <w:rsid w:val="004F28F2"/>
    <w:rsid w:val="004F3DD5"/>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D73"/>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19F8"/>
    <w:rsid w:val="00533F53"/>
    <w:rsid w:val="00534037"/>
    <w:rsid w:val="0053533F"/>
    <w:rsid w:val="00537EFF"/>
    <w:rsid w:val="005406C8"/>
    <w:rsid w:val="00541076"/>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6A51"/>
    <w:rsid w:val="005770FE"/>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7F3"/>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F7F"/>
    <w:rsid w:val="00612173"/>
    <w:rsid w:val="006123F6"/>
    <w:rsid w:val="006124A6"/>
    <w:rsid w:val="00612C50"/>
    <w:rsid w:val="00612DA6"/>
    <w:rsid w:val="0061368E"/>
    <w:rsid w:val="0061389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6EC"/>
    <w:rsid w:val="006338F0"/>
    <w:rsid w:val="00633B84"/>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4C0"/>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49B"/>
    <w:rsid w:val="00694A3A"/>
    <w:rsid w:val="00694B44"/>
    <w:rsid w:val="00695056"/>
    <w:rsid w:val="00695E6D"/>
    <w:rsid w:val="0069641C"/>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79D"/>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D079B"/>
    <w:rsid w:val="007D086A"/>
    <w:rsid w:val="007D0DC0"/>
    <w:rsid w:val="007D1156"/>
    <w:rsid w:val="007D14ED"/>
    <w:rsid w:val="007D15BA"/>
    <w:rsid w:val="007D1F92"/>
    <w:rsid w:val="007D2EFF"/>
    <w:rsid w:val="007D42A0"/>
    <w:rsid w:val="007D6972"/>
    <w:rsid w:val="007D79AB"/>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6C13"/>
    <w:rsid w:val="007F714C"/>
    <w:rsid w:val="007F725D"/>
    <w:rsid w:val="007F73D5"/>
    <w:rsid w:val="007F73E3"/>
    <w:rsid w:val="007F751C"/>
    <w:rsid w:val="0080105A"/>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5A"/>
    <w:rsid w:val="00891CFE"/>
    <w:rsid w:val="00894118"/>
    <w:rsid w:val="00894660"/>
    <w:rsid w:val="008949CF"/>
    <w:rsid w:val="00896946"/>
    <w:rsid w:val="00897230"/>
    <w:rsid w:val="0089798F"/>
    <w:rsid w:val="008A052E"/>
    <w:rsid w:val="008A0573"/>
    <w:rsid w:val="008A0ECE"/>
    <w:rsid w:val="008A1F81"/>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1654"/>
    <w:rsid w:val="008E3101"/>
    <w:rsid w:val="008E31EE"/>
    <w:rsid w:val="008E36CB"/>
    <w:rsid w:val="008E3848"/>
    <w:rsid w:val="008E3C7D"/>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4974"/>
    <w:rsid w:val="00964DE1"/>
    <w:rsid w:val="00964EE7"/>
    <w:rsid w:val="009650BB"/>
    <w:rsid w:val="00965578"/>
    <w:rsid w:val="009668D9"/>
    <w:rsid w:val="00967611"/>
    <w:rsid w:val="00970640"/>
    <w:rsid w:val="0097174A"/>
    <w:rsid w:val="0097185F"/>
    <w:rsid w:val="00971C78"/>
    <w:rsid w:val="00971F36"/>
    <w:rsid w:val="00972FE3"/>
    <w:rsid w:val="00973224"/>
    <w:rsid w:val="009755C9"/>
    <w:rsid w:val="00975633"/>
    <w:rsid w:val="009760F8"/>
    <w:rsid w:val="00976BC6"/>
    <w:rsid w:val="009778EE"/>
    <w:rsid w:val="00977F02"/>
    <w:rsid w:val="00980623"/>
    <w:rsid w:val="0098171B"/>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2FC1"/>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60D"/>
    <w:rsid w:val="009D2D82"/>
    <w:rsid w:val="009D2E21"/>
    <w:rsid w:val="009D4AB2"/>
    <w:rsid w:val="009D4DAA"/>
    <w:rsid w:val="009D5284"/>
    <w:rsid w:val="009D635F"/>
    <w:rsid w:val="009D6E40"/>
    <w:rsid w:val="009D7115"/>
    <w:rsid w:val="009D719C"/>
    <w:rsid w:val="009E1B4A"/>
    <w:rsid w:val="009E2C9E"/>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DE3"/>
    <w:rsid w:val="00A8101B"/>
    <w:rsid w:val="00A825B0"/>
    <w:rsid w:val="00A83578"/>
    <w:rsid w:val="00A8471B"/>
    <w:rsid w:val="00A85EB7"/>
    <w:rsid w:val="00A86085"/>
    <w:rsid w:val="00A862AF"/>
    <w:rsid w:val="00A86BB2"/>
    <w:rsid w:val="00A86EBE"/>
    <w:rsid w:val="00A87884"/>
    <w:rsid w:val="00A90FD2"/>
    <w:rsid w:val="00A91A8E"/>
    <w:rsid w:val="00A91DD5"/>
    <w:rsid w:val="00A91EFE"/>
    <w:rsid w:val="00A9279F"/>
    <w:rsid w:val="00A94767"/>
    <w:rsid w:val="00A95888"/>
    <w:rsid w:val="00A96DD7"/>
    <w:rsid w:val="00A974A4"/>
    <w:rsid w:val="00A97BF3"/>
    <w:rsid w:val="00AA224D"/>
    <w:rsid w:val="00AA2822"/>
    <w:rsid w:val="00AA284A"/>
    <w:rsid w:val="00AA3DD9"/>
    <w:rsid w:val="00AA4865"/>
    <w:rsid w:val="00AA571D"/>
    <w:rsid w:val="00AA60FD"/>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7DA"/>
    <w:rsid w:val="00AF395D"/>
    <w:rsid w:val="00AF474B"/>
    <w:rsid w:val="00AF4C6E"/>
    <w:rsid w:val="00AF5E00"/>
    <w:rsid w:val="00AF60C6"/>
    <w:rsid w:val="00AF6778"/>
    <w:rsid w:val="00AF7458"/>
    <w:rsid w:val="00AF75C2"/>
    <w:rsid w:val="00AF76C6"/>
    <w:rsid w:val="00B00B98"/>
    <w:rsid w:val="00B00C9B"/>
    <w:rsid w:val="00B03160"/>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142"/>
    <w:rsid w:val="00B1726E"/>
    <w:rsid w:val="00B202BF"/>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7251"/>
    <w:rsid w:val="00B81476"/>
    <w:rsid w:val="00B819F8"/>
    <w:rsid w:val="00B82D8A"/>
    <w:rsid w:val="00B82FFB"/>
    <w:rsid w:val="00B8381D"/>
    <w:rsid w:val="00B83989"/>
    <w:rsid w:val="00B83E22"/>
    <w:rsid w:val="00B85D5F"/>
    <w:rsid w:val="00B85F8B"/>
    <w:rsid w:val="00B86802"/>
    <w:rsid w:val="00B868B4"/>
    <w:rsid w:val="00B8731F"/>
    <w:rsid w:val="00B87F9A"/>
    <w:rsid w:val="00B905C7"/>
    <w:rsid w:val="00B9073F"/>
    <w:rsid w:val="00B911D6"/>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EF0"/>
    <w:rsid w:val="00C00F25"/>
    <w:rsid w:val="00C01022"/>
    <w:rsid w:val="00C014E1"/>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B7A"/>
    <w:rsid w:val="00C54DEF"/>
    <w:rsid w:val="00C5658E"/>
    <w:rsid w:val="00C57009"/>
    <w:rsid w:val="00C57149"/>
    <w:rsid w:val="00C5744B"/>
    <w:rsid w:val="00C57849"/>
    <w:rsid w:val="00C6059D"/>
    <w:rsid w:val="00C608C6"/>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4CC9"/>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4692"/>
    <w:rsid w:val="00DF59AD"/>
    <w:rsid w:val="00DF5D20"/>
    <w:rsid w:val="00DF5F20"/>
    <w:rsid w:val="00DF6CCD"/>
    <w:rsid w:val="00DF7AA1"/>
    <w:rsid w:val="00DF7D3A"/>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578A"/>
    <w:rsid w:val="00E261BE"/>
    <w:rsid w:val="00E264C8"/>
    <w:rsid w:val="00E26670"/>
    <w:rsid w:val="00E273A9"/>
    <w:rsid w:val="00E30112"/>
    <w:rsid w:val="00E3079D"/>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7649"/>
    <w:rsid w:val="00E9770E"/>
    <w:rsid w:val="00E97C4E"/>
    <w:rsid w:val="00EA06EB"/>
    <w:rsid w:val="00EA153A"/>
    <w:rsid w:val="00EA26BC"/>
    <w:rsid w:val="00EA4022"/>
    <w:rsid w:val="00EA47B1"/>
    <w:rsid w:val="00EA4BF9"/>
    <w:rsid w:val="00EA6410"/>
    <w:rsid w:val="00EA67DB"/>
    <w:rsid w:val="00EA6B93"/>
    <w:rsid w:val="00EA7527"/>
    <w:rsid w:val="00EA7C70"/>
    <w:rsid w:val="00EB053C"/>
    <w:rsid w:val="00EB08BD"/>
    <w:rsid w:val="00EB0A87"/>
    <w:rsid w:val="00EB0B83"/>
    <w:rsid w:val="00EB0BFD"/>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637"/>
    <w:rsid w:val="00F3590D"/>
    <w:rsid w:val="00F35BBA"/>
    <w:rsid w:val="00F35E74"/>
    <w:rsid w:val="00F35EC4"/>
    <w:rsid w:val="00F3611A"/>
    <w:rsid w:val="00F36ABB"/>
    <w:rsid w:val="00F36B88"/>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83"/>
    <w:rsid w:val="00F82BCE"/>
    <w:rsid w:val="00F82C83"/>
    <w:rsid w:val="00F8349A"/>
    <w:rsid w:val="00F83E6F"/>
    <w:rsid w:val="00F84053"/>
    <w:rsid w:val="00F84802"/>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uiPriority w:val="99"/>
    <w:rsid w:val="00B85F8B"/>
    <w:pPr>
      <w:spacing w:after="120" w:line="480" w:lineRule="auto"/>
    </w:pPr>
  </w:style>
  <w:style w:type="character" w:customStyle="1" w:styleId="BodyText2Char">
    <w:name w:val="Body Text 2 Char"/>
    <w:basedOn w:val="DefaultParagraphFont"/>
    <w:link w:val="BodyText2"/>
    <w:uiPriority w:val="99"/>
    <w:rsid w:val="00B85F8B"/>
    <w:rPr>
      <w:rFonts w:ascii="Calibri" w:eastAsia="Calibri" w:hAnsi="Calibri" w:cs="Times New Roman"/>
      <w:lang w:val="en-US"/>
    </w:rPr>
  </w:style>
  <w:style w:type="paragraph" w:styleId="ListParagraph">
    <w:name w:val="List Paragraph"/>
    <w:basedOn w:val="Normal"/>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litera">
    <w:name w:val="st_litera"/>
    <w:basedOn w:val="DefaultParagraphFont"/>
    <w:rsid w:val="007F751C"/>
  </w:style>
  <w:style w:type="paragraph" w:customStyle="1" w:styleId="CharCharChar1CharCharCharCharCharCharChar">
    <w:name w:val="Char Char Char1 Char Char Char Char Char Char Char"/>
    <w:basedOn w:val="Normal"/>
    <w:rsid w:val="006624C0"/>
    <w:pPr>
      <w:spacing w:after="0" w:line="240" w:lineRule="auto"/>
    </w:pPr>
    <w:rPr>
      <w:rFonts w:ascii="Times New Roman" w:eastAsia="Times New Roman" w:hAnsi="Times New Roman"/>
      <w:sz w:val="24"/>
      <w:szCs w:val="24"/>
      <w:lang w:val="pl-PL" w:eastAsia="pl-PL"/>
    </w:rPr>
  </w:style>
  <w:style w:type="paragraph" w:customStyle="1" w:styleId="CharCharChar1CharCharCharChar">
    <w:name w:val="Char Char Char1 Char Char Char Char"/>
    <w:basedOn w:val="Normal"/>
    <w:rsid w:val="006624C0"/>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45F8B-B00C-4A3F-BF74-19351E72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3458</Words>
  <Characters>20060</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simona.vascovici</cp:lastModifiedBy>
  <cp:revision>26</cp:revision>
  <cp:lastPrinted>2017-09-20T07:05:00Z</cp:lastPrinted>
  <dcterms:created xsi:type="dcterms:W3CDTF">2017-09-13T10:22:00Z</dcterms:created>
  <dcterms:modified xsi:type="dcterms:W3CDTF">2017-10-24T11:11:00Z</dcterms:modified>
</cp:coreProperties>
</file>