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13960" w:rsidP="002A0D13">
      <w:pPr>
        <w:spacing w:after="0" w:line="240" w:lineRule="auto"/>
        <w:jc w:val="both"/>
        <w:rPr>
          <w:rFonts w:ascii="Times New Roman" w:hAnsi="Times New Roman"/>
          <w:b/>
          <w:bCs/>
          <w:sz w:val="28"/>
          <w:szCs w:val="28"/>
          <w:lang w:val="ro-RO"/>
        </w:rPr>
      </w:pPr>
    </w:p>
    <w:p w:rsidR="00240AAF" w:rsidRPr="00064581" w:rsidRDefault="00107D1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07D1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07D1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F06E07"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07D18" w:rsidP="00074A9F">
          <w:pPr>
            <w:spacing w:after="120" w:line="240" w:lineRule="auto"/>
            <w:jc w:val="center"/>
            <w:rPr>
              <w:lang w:val="ro-RO"/>
            </w:rPr>
          </w:pPr>
          <w:r>
            <w:rPr>
              <w:lang w:val="ro-RO"/>
            </w:rPr>
            <w:t xml:space="preserve"> </w:t>
          </w:r>
        </w:p>
      </w:sdtContent>
    </w:sdt>
    <w:p w:rsidR="00AC0360" w:rsidRDefault="00513960" w:rsidP="00F6328D">
      <w:pPr>
        <w:autoSpaceDE w:val="0"/>
        <w:spacing w:after="0" w:line="240" w:lineRule="auto"/>
        <w:jc w:val="both"/>
        <w:rPr>
          <w:rFonts w:ascii="Arial" w:hAnsi="Arial" w:cs="Arial"/>
          <w:sz w:val="24"/>
          <w:szCs w:val="24"/>
          <w:lang w:val="ro-RO"/>
        </w:rPr>
      </w:pPr>
    </w:p>
    <w:p w:rsidR="00AC0360" w:rsidRDefault="00513960" w:rsidP="00F6328D">
      <w:pPr>
        <w:autoSpaceDE w:val="0"/>
        <w:spacing w:after="0" w:line="240" w:lineRule="auto"/>
        <w:jc w:val="both"/>
        <w:rPr>
          <w:rFonts w:ascii="Arial" w:hAnsi="Arial" w:cs="Arial"/>
          <w:sz w:val="24"/>
          <w:szCs w:val="24"/>
          <w:lang w:val="ro-RO"/>
        </w:rPr>
      </w:pPr>
    </w:p>
    <w:p w:rsidR="00595382" w:rsidRDefault="00107D1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13960">
            <w:rPr>
              <w:rFonts w:ascii="Arial" w:hAnsi="Arial" w:cs="Arial"/>
              <w:b/>
              <w:sz w:val="24"/>
              <w:szCs w:val="24"/>
              <w:lang w:val="ro-RO"/>
            </w:rPr>
            <w:t>PRIMARIA CAPU CÂMPULUI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13960">
            <w:rPr>
              <w:rFonts w:ascii="Arial" w:hAnsi="Arial" w:cs="Arial"/>
              <w:sz w:val="24"/>
              <w:szCs w:val="24"/>
              <w:lang w:val="ro-RO"/>
            </w:rPr>
            <w:t>Str. FN, Nr. FN, Capu Câmpului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214ADD">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13960">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13960">
            <w:rPr>
              <w:rFonts w:ascii="Arial" w:hAnsi="Arial" w:cs="Arial"/>
              <w:sz w:val="24"/>
              <w:szCs w:val="24"/>
              <w:lang w:val="ro-RO"/>
            </w:rPr>
            <w:t>10145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18T00:00:00Z">
            <w:dateFormat w:val="dd.MM.yyyy"/>
            <w:lid w:val="ro-RO"/>
            <w:storeMappedDataAs w:val="dateTime"/>
            <w:calendar w:val="gregorian"/>
          </w:date>
        </w:sdtPr>
        <w:sdtContent>
          <w:r w:rsidR="00513960">
            <w:rPr>
              <w:rFonts w:ascii="Arial" w:hAnsi="Arial" w:cs="Arial"/>
              <w:spacing w:val="-6"/>
              <w:sz w:val="24"/>
              <w:szCs w:val="24"/>
              <w:lang w:val="ro-RO"/>
            </w:rPr>
            <w:t>18.10.2016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07D18" w:rsidP="00313E08">
          <w:pPr>
            <w:pStyle w:val="ListParagraph"/>
            <w:numPr>
              <w:ilvl w:val="0"/>
              <w:numId w:val="7"/>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FA3D8B" w:rsidRDefault="00107D18" w:rsidP="00595382">
          <w:pPr>
            <w:numPr>
              <w:ilvl w:val="0"/>
              <w:numId w:val="7"/>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107D1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BC56A7">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214ADD">
            <w:rPr>
              <w:rFonts w:ascii="Arial" w:hAnsi="Arial" w:cs="Arial"/>
              <w:sz w:val="24"/>
              <w:szCs w:val="24"/>
              <w:lang w:val="ro-RO"/>
            </w:rPr>
            <w:t>16.06.2017</w:t>
          </w:r>
          <w:r w:rsidRPr="0001311F">
            <w:rPr>
              <w:rFonts w:ascii="Arial" w:hAnsi="Arial" w:cs="Arial"/>
              <w:sz w:val="24"/>
              <w:szCs w:val="24"/>
              <w:lang w:val="ro-RO"/>
            </w:rPr>
            <w:t xml:space="preserve">, că proiectul </w:t>
          </w:r>
          <w:r w:rsidR="00BC56A7">
            <w:rPr>
              <w:rFonts w:ascii="Arial" w:hAnsi="Arial" w:cs="Arial"/>
              <w:sz w:val="24"/>
              <w:szCs w:val="24"/>
              <w:lang w:val="ro-RO"/>
            </w:rPr>
            <w:t>EXTINDERE RETELE DE CANALIZARE SI ALIMENTARE CU APA CAPU CAMPULUI</w:t>
          </w:r>
          <w:r w:rsidRPr="0001311F">
            <w:rPr>
              <w:rFonts w:ascii="Arial" w:hAnsi="Arial" w:cs="Arial"/>
              <w:sz w:val="24"/>
              <w:szCs w:val="24"/>
              <w:lang w:val="ro-RO"/>
            </w:rPr>
            <w:t xml:space="preserve"> propus a fi amplasat în </w:t>
          </w:r>
          <w:r w:rsidR="00BC56A7">
            <w:rPr>
              <w:rFonts w:ascii="Arial" w:hAnsi="Arial" w:cs="Arial"/>
              <w:sz w:val="24"/>
              <w:szCs w:val="24"/>
              <w:lang w:val="ro-RO"/>
            </w:rPr>
            <w:t>comuna Capu Campului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07D1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731694" w:rsidRDefault="00731694" w:rsidP="00731694">
          <w:pPr>
            <w:autoSpaceDE w:val="0"/>
            <w:autoSpaceDN w:val="0"/>
            <w:adjustRightInd w:val="0"/>
            <w:spacing w:after="0" w:line="240" w:lineRule="auto"/>
            <w:jc w:val="both"/>
            <w:rPr>
              <w:rFonts w:ascii="Arial" w:hAnsi="Arial" w:cs="Arial"/>
              <w:sz w:val="24"/>
              <w:szCs w:val="24"/>
            </w:rPr>
          </w:pPr>
          <w:r>
            <w:t>I.</w:t>
          </w:r>
          <w:r w:rsidR="00107D18" w:rsidRPr="00731694">
            <w:rPr>
              <w:rFonts w:ascii="Arial" w:hAnsi="Arial" w:cs="Arial"/>
              <w:sz w:val="24"/>
              <w:szCs w:val="24"/>
            </w:rPr>
            <w:t>Motivele care au stat la baza luării deciziei etapei de încadrare în procedura de evaluare a impactului asupra mediului sunt următoarele:</w:t>
          </w:r>
        </w:p>
        <w:p w:rsidR="00731694" w:rsidRDefault="00731694" w:rsidP="00731694">
          <w:pPr>
            <w:autoSpaceDE w:val="0"/>
            <w:autoSpaceDN w:val="0"/>
            <w:adjustRightInd w:val="0"/>
            <w:spacing w:after="0" w:line="240" w:lineRule="auto"/>
            <w:ind w:firstLine="708"/>
            <w:jc w:val="both"/>
            <w:rPr>
              <w:rFonts w:ascii="Arial" w:hAnsi="Arial" w:cs="Arial"/>
              <w:sz w:val="24"/>
              <w:szCs w:val="24"/>
            </w:rPr>
          </w:pPr>
          <w:r w:rsidRPr="00731694">
            <w:rPr>
              <w:rFonts w:ascii="Arial" w:hAnsi="Arial" w:cs="Arial"/>
              <w:sz w:val="24"/>
              <w:szCs w:val="24"/>
            </w:rPr>
            <w:t xml:space="preserve"> a) proiectul se încadrează în prevederile Hotărârii Guvernului nr. 445/2009, anexa nr. </w:t>
          </w:r>
          <w:r>
            <w:rPr>
              <w:rFonts w:ascii="Arial" w:hAnsi="Arial" w:cs="Arial"/>
              <w:sz w:val="24"/>
              <w:szCs w:val="24"/>
            </w:rPr>
            <w:t>anexa nr. 2, pct. 10, lit. b</w:t>
          </w:r>
        </w:p>
        <w:p w:rsidR="00731694" w:rsidRPr="00731694" w:rsidRDefault="00731694" w:rsidP="00731694">
          <w:pPr>
            <w:autoSpaceDE w:val="0"/>
            <w:autoSpaceDN w:val="0"/>
            <w:adjustRightInd w:val="0"/>
            <w:spacing w:after="0" w:line="240" w:lineRule="auto"/>
            <w:ind w:firstLine="708"/>
            <w:jc w:val="both"/>
            <w:rPr>
              <w:rFonts w:ascii="Arial" w:hAnsi="Arial" w:cs="Arial"/>
              <w:sz w:val="24"/>
              <w:szCs w:val="24"/>
            </w:rPr>
          </w:pPr>
          <w:r w:rsidRPr="00731694">
            <w:rPr>
              <w:rFonts w:ascii="Arial" w:hAnsi="Arial" w:cs="Arial"/>
              <w:sz w:val="24"/>
              <w:szCs w:val="24"/>
            </w:rPr>
            <w:t>b) Conform criteriilor de selecţie din Anexa 3 la HG nr. 445/2009:</w:t>
          </w:r>
        </w:p>
        <w:p w:rsidR="00731694" w:rsidRPr="00731694" w:rsidRDefault="00731694" w:rsidP="00731694">
          <w:pPr>
            <w:pStyle w:val="ListParagraph"/>
            <w:spacing w:after="0" w:line="240" w:lineRule="auto"/>
            <w:ind w:left="900"/>
            <w:jc w:val="both"/>
            <w:rPr>
              <w:rFonts w:ascii="Arial" w:hAnsi="Arial" w:cs="Arial"/>
              <w:b/>
              <w:sz w:val="24"/>
              <w:szCs w:val="24"/>
            </w:rPr>
          </w:pPr>
          <w:r w:rsidRPr="00731694">
            <w:rPr>
              <w:rFonts w:ascii="Arial" w:hAnsi="Arial" w:cs="Arial"/>
              <w:b/>
              <w:sz w:val="24"/>
              <w:szCs w:val="24"/>
            </w:rPr>
            <w:t>1.Caracteristicile proiectului</w:t>
          </w:r>
        </w:p>
        <w:p w:rsidR="00731694" w:rsidRDefault="00731694" w:rsidP="00731694">
          <w:pPr>
            <w:pStyle w:val="ListParagraph"/>
            <w:spacing w:after="0" w:line="240" w:lineRule="auto"/>
            <w:ind w:left="900"/>
            <w:jc w:val="both"/>
            <w:rPr>
              <w:rFonts w:ascii="Arial" w:hAnsi="Arial" w:cs="Arial"/>
              <w:sz w:val="24"/>
              <w:szCs w:val="24"/>
            </w:rPr>
          </w:pPr>
          <w:r w:rsidRPr="00731694">
            <w:rPr>
              <w:rFonts w:ascii="Arial" w:hAnsi="Arial" w:cs="Arial"/>
              <w:sz w:val="24"/>
              <w:szCs w:val="24"/>
            </w:rPr>
            <w:t>a) mărimea proiectului</w:t>
          </w:r>
        </w:p>
        <w:p w:rsidR="00290A55" w:rsidRPr="00290A55" w:rsidRDefault="00290A55" w:rsidP="00290A55">
          <w:pPr>
            <w:autoSpaceDE w:val="0"/>
            <w:autoSpaceDN w:val="0"/>
            <w:adjustRightInd w:val="0"/>
            <w:spacing w:line="240" w:lineRule="auto"/>
            <w:ind w:firstLine="720"/>
            <w:contextualSpacing/>
            <w:jc w:val="both"/>
            <w:rPr>
              <w:rFonts w:ascii="Arial" w:hAnsi="Arial" w:cs="Arial"/>
              <w:color w:val="000000"/>
              <w:sz w:val="24"/>
              <w:szCs w:val="24"/>
              <w:lang w:val="ro-RO"/>
            </w:rPr>
          </w:pPr>
          <w:r w:rsidRPr="00103385">
            <w:rPr>
              <w:rFonts w:ascii="Arial" w:hAnsi="Arial" w:cs="Arial"/>
              <w:color w:val="000000"/>
              <w:sz w:val="24"/>
              <w:szCs w:val="24"/>
            </w:rPr>
            <w:t xml:space="preserve">Construcţiile proiectate constau în </w:t>
          </w:r>
          <w:r w:rsidRPr="00103385">
            <w:rPr>
              <w:rFonts w:ascii="Arial" w:hAnsi="Arial" w:cs="Arial"/>
              <w:color w:val="000000"/>
              <w:sz w:val="24"/>
              <w:szCs w:val="24"/>
              <w:lang w:val="ro-RO"/>
            </w:rPr>
            <w:t xml:space="preserve">extinderea </w:t>
          </w:r>
          <w:r w:rsidRPr="00103385">
            <w:rPr>
              <w:rFonts w:ascii="Arial" w:hAnsi="Arial" w:cs="Arial"/>
              <w:color w:val="000000"/>
              <w:sz w:val="24"/>
              <w:szCs w:val="24"/>
            </w:rPr>
            <w:t xml:space="preserve"> infrastructurii de apa </w:t>
          </w:r>
          <w:r w:rsidRPr="00103385">
            <w:rPr>
              <w:rFonts w:ascii="Arial" w:hAnsi="Arial" w:cs="Arial"/>
              <w:color w:val="000000"/>
              <w:sz w:val="24"/>
              <w:szCs w:val="24"/>
              <w:lang w:val="ro-RO"/>
            </w:rPr>
            <w:t xml:space="preserve">potabila si apa </w:t>
          </w:r>
          <w:r w:rsidRPr="00103385">
            <w:rPr>
              <w:rFonts w:ascii="Arial" w:hAnsi="Arial" w:cs="Arial"/>
              <w:color w:val="000000"/>
              <w:sz w:val="24"/>
              <w:szCs w:val="24"/>
            </w:rPr>
            <w:t>uzată</w:t>
          </w:r>
          <w:r w:rsidRPr="00103385">
            <w:rPr>
              <w:rFonts w:ascii="Arial" w:hAnsi="Arial" w:cs="Arial"/>
              <w:color w:val="000000"/>
              <w:sz w:val="24"/>
              <w:szCs w:val="24"/>
              <w:lang w:val="ro-RO"/>
            </w:rPr>
            <w:t xml:space="preserve"> </w:t>
          </w:r>
          <w:r w:rsidRPr="00103385">
            <w:rPr>
              <w:rFonts w:ascii="Arial" w:hAnsi="Arial" w:cs="Arial"/>
              <w:color w:val="000000"/>
              <w:sz w:val="24"/>
              <w:szCs w:val="24"/>
            </w:rPr>
            <w:t>de-a lungul drumului judetean DJ</w:t>
          </w:r>
          <w:r w:rsidRPr="00103385">
            <w:rPr>
              <w:rFonts w:ascii="Arial" w:hAnsi="Arial" w:cs="Arial"/>
              <w:color w:val="000000"/>
              <w:sz w:val="24"/>
              <w:szCs w:val="24"/>
              <w:lang w:val="ro-RO"/>
            </w:rPr>
            <w:t>177C</w:t>
          </w:r>
          <w:r w:rsidRPr="00103385">
            <w:rPr>
              <w:rFonts w:ascii="Arial" w:hAnsi="Arial" w:cs="Arial"/>
              <w:color w:val="000000"/>
              <w:sz w:val="24"/>
              <w:szCs w:val="24"/>
            </w:rPr>
            <w:t xml:space="preserve"> si ale </w:t>
          </w:r>
          <w:r>
            <w:rPr>
              <w:rFonts w:ascii="Arial" w:hAnsi="Arial" w:cs="Arial"/>
              <w:color w:val="000000"/>
              <w:sz w:val="24"/>
              <w:szCs w:val="24"/>
              <w:lang w:val="ro-RO"/>
            </w:rPr>
            <w:t>drumurilor</w:t>
          </w:r>
          <w:r w:rsidRPr="00103385">
            <w:rPr>
              <w:rFonts w:ascii="Arial" w:hAnsi="Arial" w:cs="Arial"/>
              <w:color w:val="000000"/>
              <w:sz w:val="24"/>
              <w:szCs w:val="24"/>
            </w:rPr>
            <w:t xml:space="preserve"> comunale, ce fac parte din domeniul public, prin </w:t>
          </w:r>
          <w:r w:rsidRPr="00103385">
            <w:rPr>
              <w:rFonts w:ascii="Arial" w:hAnsi="Arial" w:cs="Arial"/>
              <w:color w:val="000000"/>
              <w:sz w:val="24"/>
              <w:szCs w:val="24"/>
              <w:lang w:val="ro-RO"/>
            </w:rPr>
            <w:t>extinderea</w:t>
          </w:r>
          <w:r w:rsidRPr="00103385">
            <w:rPr>
              <w:rFonts w:ascii="Arial" w:hAnsi="Arial" w:cs="Arial"/>
              <w:color w:val="000000"/>
              <w:sz w:val="24"/>
              <w:szCs w:val="24"/>
            </w:rPr>
            <w:t xml:space="preserve"> </w:t>
          </w:r>
          <w:r w:rsidRPr="00103385">
            <w:rPr>
              <w:rFonts w:ascii="Arial" w:hAnsi="Arial" w:cs="Arial"/>
              <w:sz w:val="24"/>
              <w:szCs w:val="24"/>
            </w:rPr>
            <w:t xml:space="preserve">rețelei  de distribuție a apei potabile si si a </w:t>
          </w:r>
          <w:r w:rsidRPr="00103385">
            <w:rPr>
              <w:rFonts w:ascii="Arial" w:hAnsi="Arial" w:cs="Arial"/>
              <w:color w:val="000000"/>
              <w:sz w:val="24"/>
              <w:szCs w:val="24"/>
            </w:rPr>
            <w:t xml:space="preserve">reţelei colectoare ce </w:t>
          </w:r>
          <w:r w:rsidRPr="00103385">
            <w:rPr>
              <w:rFonts w:ascii="Arial" w:hAnsi="Arial" w:cs="Arial"/>
              <w:color w:val="000000"/>
              <w:sz w:val="24"/>
              <w:szCs w:val="24"/>
              <w:lang w:val="ro-RO"/>
            </w:rPr>
            <w:t>va</w:t>
          </w:r>
          <w:r w:rsidRPr="00103385">
            <w:rPr>
              <w:rFonts w:ascii="Arial" w:hAnsi="Arial" w:cs="Arial"/>
              <w:color w:val="000000"/>
              <w:sz w:val="24"/>
              <w:szCs w:val="24"/>
            </w:rPr>
            <w:t xml:space="preserve"> deservi localit</w:t>
          </w:r>
          <w:r w:rsidRPr="00103385">
            <w:rPr>
              <w:rFonts w:ascii="Arial" w:hAnsi="Arial" w:cs="Arial"/>
              <w:color w:val="000000"/>
              <w:sz w:val="24"/>
              <w:szCs w:val="24"/>
              <w:lang w:val="ro-RO"/>
            </w:rPr>
            <w:t xml:space="preserve">atea </w:t>
          </w:r>
          <w:r w:rsidRPr="00103385">
            <w:rPr>
              <w:rFonts w:ascii="Arial" w:hAnsi="Arial" w:cs="Arial"/>
              <w:sz w:val="24"/>
              <w:szCs w:val="24"/>
              <w:lang w:val="it-IT"/>
            </w:rPr>
            <w:t xml:space="preserve">Capu Câmpului, </w:t>
          </w:r>
          <w:r w:rsidRPr="00103385">
            <w:rPr>
              <w:rFonts w:ascii="Arial" w:hAnsi="Arial" w:cs="Arial"/>
              <w:color w:val="000000"/>
              <w:sz w:val="24"/>
              <w:szCs w:val="24"/>
            </w:rPr>
            <w:t xml:space="preserve"> judeţ</w:t>
          </w:r>
          <w:r>
            <w:rPr>
              <w:rFonts w:ascii="Arial" w:hAnsi="Arial" w:cs="Arial"/>
              <w:color w:val="000000"/>
              <w:sz w:val="24"/>
              <w:szCs w:val="24"/>
              <w:lang w:val="ro-RO"/>
            </w:rPr>
            <w:t>ul</w:t>
          </w:r>
          <w:r w:rsidRPr="00103385">
            <w:rPr>
              <w:rFonts w:ascii="Arial" w:hAnsi="Arial" w:cs="Arial"/>
              <w:color w:val="000000"/>
              <w:sz w:val="24"/>
              <w:szCs w:val="24"/>
            </w:rPr>
            <w:t xml:space="preserve"> Suceava.</w:t>
          </w:r>
        </w:p>
        <w:p w:rsidR="00290A55" w:rsidRPr="00103385" w:rsidRDefault="00290A55" w:rsidP="00290A55">
          <w:pPr>
            <w:autoSpaceDE w:val="0"/>
            <w:autoSpaceDN w:val="0"/>
            <w:adjustRightInd w:val="0"/>
            <w:spacing w:line="240" w:lineRule="auto"/>
            <w:ind w:firstLine="720"/>
            <w:contextualSpacing/>
            <w:jc w:val="both"/>
            <w:rPr>
              <w:rFonts w:ascii="Arial" w:hAnsi="Arial" w:cs="Arial"/>
              <w:sz w:val="24"/>
              <w:szCs w:val="24"/>
            </w:rPr>
          </w:pPr>
          <w:r w:rsidRPr="00FA3D8B">
            <w:rPr>
              <w:rFonts w:ascii="Arial" w:hAnsi="Arial" w:cs="Arial"/>
              <w:bCs/>
              <w:sz w:val="24"/>
              <w:szCs w:val="24"/>
              <w:u w:val="single"/>
            </w:rPr>
            <w:t>In pre</w:t>
          </w:r>
          <w:r w:rsidR="001017BA" w:rsidRPr="00FA3D8B">
            <w:rPr>
              <w:rFonts w:ascii="Arial" w:hAnsi="Arial" w:cs="Arial"/>
              <w:bCs/>
              <w:sz w:val="24"/>
              <w:szCs w:val="24"/>
              <w:u w:val="single"/>
            </w:rPr>
            <w:t>z</w:t>
          </w:r>
          <w:r w:rsidRPr="00FA3D8B">
            <w:rPr>
              <w:rFonts w:ascii="Arial" w:hAnsi="Arial" w:cs="Arial"/>
              <w:bCs/>
              <w:sz w:val="24"/>
              <w:szCs w:val="24"/>
              <w:u w:val="single"/>
            </w:rPr>
            <w:t>ent</w:t>
          </w:r>
          <w:r w:rsidRPr="00290A55">
            <w:rPr>
              <w:rFonts w:ascii="Arial" w:hAnsi="Arial" w:cs="Arial"/>
              <w:bCs/>
              <w:sz w:val="24"/>
              <w:szCs w:val="24"/>
            </w:rPr>
            <w:t xml:space="preserve"> </w:t>
          </w:r>
          <w:r w:rsidRPr="003811EA">
            <w:rPr>
              <w:rFonts w:ascii="Arial" w:hAnsi="Arial" w:cs="Arial"/>
              <w:bCs/>
              <w:i/>
              <w:sz w:val="24"/>
              <w:szCs w:val="24"/>
            </w:rPr>
            <w:t>alimentarea cu apa potabila</w:t>
          </w:r>
          <w:r>
            <w:rPr>
              <w:rFonts w:ascii="Arial" w:hAnsi="Arial" w:cs="Arial"/>
              <w:bCs/>
              <w:sz w:val="24"/>
              <w:szCs w:val="24"/>
            </w:rPr>
            <w:t xml:space="preserve"> a comunei se face printr-un f</w:t>
          </w:r>
          <w:r w:rsidRPr="00103385">
            <w:rPr>
              <w:rFonts w:ascii="Arial" w:hAnsi="Arial" w:cs="Arial"/>
              <w:sz w:val="24"/>
              <w:szCs w:val="24"/>
            </w:rPr>
            <w:t>ront de captare cu dren.</w:t>
          </w:r>
          <w:r w:rsidRPr="00103385">
            <w:rPr>
              <w:rFonts w:ascii="Arial" w:hAnsi="Arial" w:cs="Arial"/>
              <w:sz w:val="24"/>
              <w:szCs w:val="24"/>
            </w:rPr>
            <w:tab/>
            <w:t>Puţul colector: diametru de 3m şi o adâncime de 10,5m + 1</w:t>
          </w:r>
          <w:r>
            <w:rPr>
              <w:rFonts w:ascii="Arial" w:hAnsi="Arial" w:cs="Arial"/>
              <w:sz w:val="24"/>
              <w:szCs w:val="24"/>
            </w:rPr>
            <w:t xml:space="preserve">,5 m deasupra terenului, drenul, </w:t>
          </w:r>
          <w:r w:rsidRPr="00103385">
            <w:rPr>
              <w:rFonts w:ascii="Arial" w:hAnsi="Arial" w:cs="Arial"/>
              <w:sz w:val="24"/>
              <w:szCs w:val="24"/>
            </w:rPr>
            <w:t xml:space="preserve"> lungimea de 40 m compus din 2 ramuri a cate 20 m fiecare (6 m dren orb şi 16 m dren activ), cu diametrul de 300 mm, situat la 8 m adâncime sub cota terenului natural, cu panta de scurgere spre putul colector.</w:t>
          </w:r>
        </w:p>
        <w:p w:rsidR="00290A55" w:rsidRPr="00103385" w:rsidRDefault="00290A55" w:rsidP="00290A55">
          <w:pPr>
            <w:autoSpaceDE w:val="0"/>
            <w:autoSpaceDN w:val="0"/>
            <w:adjustRightInd w:val="0"/>
            <w:spacing w:line="240" w:lineRule="auto"/>
            <w:ind w:firstLine="720"/>
            <w:contextualSpacing/>
            <w:jc w:val="both"/>
            <w:rPr>
              <w:rFonts w:ascii="Arial" w:hAnsi="Arial" w:cs="Arial"/>
              <w:i/>
              <w:sz w:val="24"/>
              <w:szCs w:val="24"/>
            </w:rPr>
          </w:pPr>
          <w:r w:rsidRPr="00103385">
            <w:rPr>
              <w:rFonts w:ascii="Arial" w:hAnsi="Arial" w:cs="Arial"/>
              <w:i/>
              <w:sz w:val="24"/>
              <w:szCs w:val="24"/>
            </w:rPr>
            <w:t>Zona de protectie sanitara pentru frontul de captare: zona de protectie sanitara cu regim sever este asigurata de o suprafata de 30.000 mp (3 ha), imprejmuita cu gard din sarma ghimpata in lungime totala de 800 m.</w:t>
          </w:r>
        </w:p>
        <w:p w:rsidR="00290A55" w:rsidRDefault="00290A55" w:rsidP="00290A55">
          <w:pPr>
            <w:shd w:val="clear" w:color="auto" w:fill="FFFFFF"/>
            <w:autoSpaceDE w:val="0"/>
            <w:autoSpaceDN w:val="0"/>
            <w:adjustRightInd w:val="0"/>
            <w:spacing w:after="120" w:line="240" w:lineRule="auto"/>
            <w:ind w:firstLine="720"/>
            <w:contextualSpacing/>
            <w:jc w:val="both"/>
            <w:rPr>
              <w:rFonts w:ascii="Arial" w:hAnsi="Arial" w:cs="Arial"/>
              <w:sz w:val="24"/>
              <w:szCs w:val="24"/>
              <w:lang w:val="ro-RO"/>
            </w:rPr>
          </w:pPr>
          <w:r w:rsidRPr="00103385">
            <w:rPr>
              <w:rFonts w:ascii="Arial" w:hAnsi="Arial" w:cs="Arial"/>
              <w:sz w:val="24"/>
              <w:szCs w:val="24"/>
            </w:rPr>
            <w:t>Transportul apei de la puţul colector la rezervorul de înmagazinare de 200 mc se face sub presiune prin conductă de polietilenă de înaltă densitate De 140 mm PN 16 în lungime totală de 2732m. Conducta s-a dimensionat pentru debitul de 8,6</w:t>
          </w:r>
          <w:r w:rsidRPr="00103385">
            <w:rPr>
              <w:rFonts w:ascii="Arial" w:hAnsi="Arial" w:cs="Arial"/>
              <w:i/>
              <w:sz w:val="24"/>
              <w:szCs w:val="24"/>
            </w:rPr>
            <w:t xml:space="preserve"> </w:t>
          </w:r>
          <w:r w:rsidRPr="00103385">
            <w:rPr>
              <w:rFonts w:ascii="Arial" w:hAnsi="Arial" w:cs="Arial"/>
              <w:sz w:val="24"/>
              <w:szCs w:val="24"/>
            </w:rPr>
            <w:t>l/s</w:t>
          </w:r>
        </w:p>
        <w:p w:rsidR="00290A55" w:rsidRDefault="00290A55" w:rsidP="00290A55">
          <w:pPr>
            <w:shd w:val="clear" w:color="auto" w:fill="FFFFFF"/>
            <w:autoSpaceDE w:val="0"/>
            <w:autoSpaceDN w:val="0"/>
            <w:adjustRightInd w:val="0"/>
            <w:spacing w:after="120" w:line="240" w:lineRule="auto"/>
            <w:ind w:firstLine="720"/>
            <w:contextualSpacing/>
            <w:jc w:val="both"/>
            <w:rPr>
              <w:rFonts w:ascii="Arial" w:hAnsi="Arial" w:cs="Arial"/>
              <w:sz w:val="24"/>
              <w:szCs w:val="24"/>
            </w:rPr>
          </w:pPr>
          <w:r w:rsidRPr="00103385">
            <w:rPr>
              <w:rFonts w:ascii="Arial" w:hAnsi="Arial" w:cs="Arial"/>
              <w:sz w:val="24"/>
              <w:szCs w:val="24"/>
            </w:rPr>
            <w:lastRenderedPageBreak/>
            <w:t>Staţia de pompare se află în lunca Raului Moldova</w:t>
          </w:r>
          <w:r>
            <w:rPr>
              <w:rFonts w:ascii="Arial" w:hAnsi="Arial" w:cs="Arial"/>
              <w:sz w:val="24"/>
              <w:szCs w:val="24"/>
            </w:rPr>
            <w:t>,</w:t>
          </w:r>
          <w:r w:rsidRPr="00103385">
            <w:rPr>
              <w:rFonts w:ascii="Arial" w:hAnsi="Arial" w:cs="Arial"/>
              <w:sz w:val="24"/>
              <w:szCs w:val="24"/>
            </w:rPr>
            <w:t xml:space="preserve"> în incinta captării apei si foloseste puţul colector ca aspiratie</w:t>
          </w:r>
          <w:r>
            <w:rPr>
              <w:rFonts w:ascii="Arial" w:hAnsi="Arial" w:cs="Arial"/>
              <w:sz w:val="24"/>
              <w:szCs w:val="24"/>
            </w:rPr>
            <w:t>.</w:t>
          </w:r>
          <w:r w:rsidRPr="00290A55">
            <w:rPr>
              <w:rFonts w:ascii="Arial" w:hAnsi="Arial" w:cs="Arial"/>
              <w:sz w:val="24"/>
              <w:szCs w:val="24"/>
            </w:rPr>
            <w:t xml:space="preserve"> </w:t>
          </w:r>
          <w:r w:rsidRPr="00103385">
            <w:rPr>
              <w:rFonts w:ascii="Arial" w:hAnsi="Arial" w:cs="Arial"/>
              <w:sz w:val="24"/>
              <w:szCs w:val="24"/>
            </w:rPr>
            <w:t>S</w:t>
          </w:r>
          <w:r>
            <w:rPr>
              <w:rFonts w:ascii="Arial" w:hAnsi="Arial" w:cs="Arial"/>
              <w:sz w:val="24"/>
              <w:szCs w:val="24"/>
            </w:rPr>
            <w:t>unt</w:t>
          </w:r>
          <w:r w:rsidRPr="00103385">
            <w:rPr>
              <w:rFonts w:ascii="Arial" w:hAnsi="Arial" w:cs="Arial"/>
              <w:sz w:val="24"/>
              <w:szCs w:val="24"/>
            </w:rPr>
            <w:t xml:space="preserve"> 2 pompe submersibile (1A+1R). Caracteristicile pompelor sunt: Q=8,6 l/sec; H=125m; P=16,5KW/pompă</w:t>
          </w:r>
          <w:r w:rsidR="001017BA">
            <w:rPr>
              <w:rFonts w:ascii="Arial" w:hAnsi="Arial" w:cs="Arial"/>
              <w:sz w:val="24"/>
              <w:szCs w:val="24"/>
            </w:rPr>
            <w:t>.</w:t>
          </w:r>
        </w:p>
        <w:p w:rsidR="001017BA" w:rsidRDefault="001017BA" w:rsidP="00290A55">
          <w:pPr>
            <w:shd w:val="clear" w:color="auto" w:fill="FFFFFF"/>
            <w:autoSpaceDE w:val="0"/>
            <w:autoSpaceDN w:val="0"/>
            <w:adjustRightInd w:val="0"/>
            <w:spacing w:after="120" w:line="240" w:lineRule="auto"/>
            <w:ind w:firstLine="720"/>
            <w:contextualSpacing/>
            <w:jc w:val="both"/>
            <w:rPr>
              <w:rFonts w:ascii="Arial" w:hAnsi="Arial" w:cs="Arial"/>
              <w:sz w:val="24"/>
              <w:szCs w:val="24"/>
            </w:rPr>
          </w:pPr>
          <w:r w:rsidRPr="00103385">
            <w:rPr>
              <w:rFonts w:ascii="Arial" w:hAnsi="Arial" w:cs="Arial"/>
              <w:sz w:val="24"/>
              <w:szCs w:val="24"/>
            </w:rPr>
            <w:t xml:space="preserve">Înmagazinarea apei se face intr-un rezervor </w:t>
          </w:r>
          <w:r>
            <w:rPr>
              <w:rFonts w:ascii="Arial" w:hAnsi="Arial" w:cs="Arial"/>
              <w:sz w:val="24"/>
              <w:szCs w:val="24"/>
            </w:rPr>
            <w:t xml:space="preserve">din otel </w:t>
          </w:r>
          <w:r w:rsidRPr="00103385">
            <w:rPr>
              <w:rFonts w:ascii="Arial" w:hAnsi="Arial" w:cs="Arial"/>
              <w:sz w:val="24"/>
              <w:szCs w:val="24"/>
            </w:rPr>
            <w:t>cu un volum de 200mc avand diametrul de 7,64m si înălţimea de 5,72m</w:t>
          </w:r>
          <w:r>
            <w:rPr>
              <w:rFonts w:ascii="Arial" w:hAnsi="Arial" w:cs="Arial"/>
              <w:sz w:val="24"/>
              <w:szCs w:val="24"/>
            </w:rPr>
            <w:t>.</w:t>
          </w:r>
        </w:p>
        <w:p w:rsidR="001017BA" w:rsidRDefault="001017BA" w:rsidP="001017BA">
          <w:pPr>
            <w:autoSpaceDE w:val="0"/>
            <w:autoSpaceDN w:val="0"/>
            <w:adjustRightInd w:val="0"/>
            <w:spacing w:line="240" w:lineRule="auto"/>
            <w:ind w:firstLine="720"/>
            <w:contextualSpacing/>
            <w:jc w:val="both"/>
            <w:rPr>
              <w:rFonts w:ascii="Arial" w:hAnsi="Arial" w:cs="Arial"/>
              <w:sz w:val="24"/>
              <w:szCs w:val="24"/>
            </w:rPr>
          </w:pPr>
          <w:r>
            <w:rPr>
              <w:rFonts w:ascii="Arial" w:hAnsi="Arial" w:cs="Arial"/>
              <w:sz w:val="24"/>
              <w:szCs w:val="24"/>
            </w:rPr>
            <w:t>S</w:t>
          </w:r>
          <w:r w:rsidRPr="00103385">
            <w:rPr>
              <w:rFonts w:ascii="Arial" w:hAnsi="Arial" w:cs="Arial"/>
              <w:sz w:val="24"/>
              <w:szCs w:val="24"/>
            </w:rPr>
            <w:t>tati</w:t>
          </w:r>
          <w:r>
            <w:rPr>
              <w:rFonts w:ascii="Arial" w:hAnsi="Arial" w:cs="Arial"/>
              <w:sz w:val="24"/>
              <w:szCs w:val="24"/>
            </w:rPr>
            <w:t>a</w:t>
          </w:r>
          <w:r w:rsidRPr="00103385">
            <w:rPr>
              <w:rFonts w:ascii="Arial" w:hAnsi="Arial" w:cs="Arial"/>
              <w:sz w:val="24"/>
              <w:szCs w:val="24"/>
            </w:rPr>
            <w:t xml:space="preserve"> de clorinare cu clor gazos, amplasata in incinta gospodariei de apa, langa rezervorul de inmagazinare</w:t>
          </w:r>
          <w:r>
            <w:rPr>
              <w:rFonts w:ascii="Arial" w:hAnsi="Arial" w:cs="Arial"/>
              <w:sz w:val="24"/>
              <w:szCs w:val="24"/>
            </w:rPr>
            <w:t>.</w:t>
          </w:r>
          <w:r w:rsidRPr="001017BA">
            <w:rPr>
              <w:rFonts w:ascii="Arial" w:hAnsi="Arial" w:cs="Arial"/>
              <w:sz w:val="24"/>
              <w:szCs w:val="24"/>
            </w:rPr>
            <w:t xml:space="preserve"> </w:t>
          </w:r>
          <w:r w:rsidRPr="00103385">
            <w:rPr>
              <w:rFonts w:ascii="Arial" w:hAnsi="Arial" w:cs="Arial"/>
              <w:sz w:val="24"/>
              <w:szCs w:val="24"/>
            </w:rPr>
            <w:t>In container este instalatia de clor cu aparatul de dozare si debitmetru pe conducta de aductiune ce transporta apa in rezervorul de inmagazinare.Amestecul clorului cu apa si timpul de contact se realizeaza in conducta de aductiune de la statia de clorinare la rezervorul de 200 mc, cat si in acesta din urma.Staţia de tratare este dimensionată la 6,41 l/sec.</w:t>
          </w:r>
        </w:p>
        <w:p w:rsidR="001017BA" w:rsidRPr="00103385" w:rsidRDefault="001017BA" w:rsidP="001017BA">
          <w:pPr>
            <w:autoSpaceDE w:val="0"/>
            <w:autoSpaceDN w:val="0"/>
            <w:adjustRightInd w:val="0"/>
            <w:spacing w:line="240" w:lineRule="auto"/>
            <w:ind w:firstLine="720"/>
            <w:contextualSpacing/>
            <w:jc w:val="both"/>
            <w:rPr>
              <w:rFonts w:ascii="Arial" w:hAnsi="Arial" w:cs="Arial"/>
              <w:sz w:val="24"/>
              <w:szCs w:val="24"/>
            </w:rPr>
          </w:pPr>
          <w:r w:rsidRPr="00103385">
            <w:rPr>
              <w:rFonts w:ascii="Arial" w:hAnsi="Arial" w:cs="Arial"/>
              <w:sz w:val="24"/>
              <w:szCs w:val="24"/>
            </w:rPr>
            <w:t xml:space="preserve">Reţeaua </w:t>
          </w:r>
          <w:r>
            <w:rPr>
              <w:rFonts w:ascii="Arial" w:hAnsi="Arial" w:cs="Arial"/>
              <w:sz w:val="24"/>
              <w:szCs w:val="24"/>
            </w:rPr>
            <w:t>existent</w:t>
          </w:r>
          <w:r w:rsidR="00FA3D8B">
            <w:rPr>
              <w:rFonts w:ascii="Arial" w:hAnsi="Arial" w:cs="Arial"/>
              <w:sz w:val="24"/>
              <w:szCs w:val="24"/>
            </w:rPr>
            <w:t>a</w:t>
          </w:r>
          <w:r>
            <w:rPr>
              <w:rFonts w:ascii="Arial" w:hAnsi="Arial" w:cs="Arial"/>
              <w:sz w:val="24"/>
              <w:szCs w:val="24"/>
            </w:rPr>
            <w:t xml:space="preserve"> </w:t>
          </w:r>
          <w:r w:rsidRPr="00103385">
            <w:rPr>
              <w:rFonts w:ascii="Arial" w:hAnsi="Arial" w:cs="Arial"/>
              <w:sz w:val="24"/>
              <w:szCs w:val="24"/>
            </w:rPr>
            <w:t xml:space="preserve">de distribuţie a apei în comuna Capu Campului are o lungime de </w:t>
          </w:r>
          <w:r w:rsidRPr="00FA3D8B">
            <w:rPr>
              <w:rFonts w:ascii="Arial" w:hAnsi="Arial" w:cs="Arial"/>
              <w:b/>
              <w:sz w:val="24"/>
              <w:szCs w:val="24"/>
            </w:rPr>
            <w:t>3997 m</w:t>
          </w:r>
          <w:r w:rsidRPr="00103385">
            <w:rPr>
              <w:rFonts w:ascii="Arial" w:hAnsi="Arial" w:cs="Arial"/>
              <w:sz w:val="24"/>
              <w:szCs w:val="24"/>
            </w:rPr>
            <w:t>, realizata din conducte PEHD  140, 110, 90 mm.</w:t>
          </w:r>
        </w:p>
        <w:p w:rsidR="001017BA" w:rsidRPr="001017BA" w:rsidRDefault="001017BA" w:rsidP="001017BA">
          <w:pPr>
            <w:autoSpaceDE w:val="0"/>
            <w:autoSpaceDN w:val="0"/>
            <w:adjustRightInd w:val="0"/>
            <w:spacing w:line="240" w:lineRule="auto"/>
            <w:ind w:firstLine="720"/>
            <w:contextualSpacing/>
            <w:jc w:val="both"/>
            <w:rPr>
              <w:rFonts w:ascii="Arial" w:hAnsi="Arial" w:cs="Arial"/>
              <w:sz w:val="24"/>
              <w:szCs w:val="24"/>
            </w:rPr>
          </w:pPr>
          <w:r w:rsidRPr="003811EA">
            <w:rPr>
              <w:rFonts w:ascii="Arial" w:hAnsi="Arial" w:cs="Arial"/>
              <w:i/>
              <w:sz w:val="24"/>
              <w:szCs w:val="24"/>
            </w:rPr>
            <w:t>Apele uzate</w:t>
          </w:r>
          <w:r w:rsidRPr="00103385">
            <w:rPr>
              <w:rFonts w:ascii="Arial" w:hAnsi="Arial" w:cs="Arial"/>
              <w:sz w:val="24"/>
              <w:szCs w:val="24"/>
            </w:rPr>
            <w:t xml:space="preserve"> din localitatea Capu Câmpului sunt colectate printr-o reţea de canalizare din tuburi corugate din polipropilena, cu diametrul Dn 250 - 355 mm, pe o lungime de </w:t>
          </w:r>
          <w:r w:rsidRPr="00FA3D8B">
            <w:rPr>
              <w:rFonts w:ascii="Arial" w:hAnsi="Arial" w:cs="Arial"/>
              <w:b/>
              <w:sz w:val="24"/>
              <w:szCs w:val="24"/>
            </w:rPr>
            <w:t>3.681</w:t>
          </w:r>
          <w:r w:rsidRPr="001017BA">
            <w:rPr>
              <w:rFonts w:ascii="Arial" w:hAnsi="Arial" w:cs="Arial"/>
              <w:sz w:val="24"/>
              <w:szCs w:val="24"/>
            </w:rPr>
            <w:t xml:space="preserve"> ml. </w:t>
          </w:r>
          <w:r>
            <w:rPr>
              <w:rFonts w:ascii="Arial" w:hAnsi="Arial" w:cs="Arial"/>
              <w:sz w:val="24"/>
              <w:szCs w:val="24"/>
              <w:lang w:val="ro-RO"/>
            </w:rPr>
            <w:t>P</w:t>
          </w:r>
          <w:r w:rsidRPr="00103385">
            <w:rPr>
              <w:rFonts w:ascii="Arial" w:hAnsi="Arial" w:cs="Arial"/>
              <w:sz w:val="24"/>
              <w:szCs w:val="24"/>
            </w:rPr>
            <w:t>entru dirijarea apelor uzate menajere de pe teritoriul localitatii Capu Câmpului catre statia de epurare, s-a executat o statie de pompare ape uzate (Staţia de pompare CV1 – SPAU1). Aceasta preia efluentul uzat din zona joasa si il pompeaza prin intermediul conductei de refulare PEHD De90 mm, L=30m, in tronsoane situate la o cota superioara.</w:t>
          </w:r>
          <w:r w:rsidRPr="001017BA">
            <w:rPr>
              <w:rFonts w:ascii="Arial" w:hAnsi="Arial" w:cs="Arial"/>
              <w:sz w:val="24"/>
              <w:szCs w:val="24"/>
            </w:rPr>
            <w:t xml:space="preserve"> </w:t>
          </w:r>
          <w:r>
            <w:rPr>
              <w:rFonts w:ascii="Arial" w:hAnsi="Arial" w:cs="Arial"/>
              <w:sz w:val="24"/>
              <w:szCs w:val="24"/>
            </w:rPr>
            <w:t>P</w:t>
          </w:r>
          <w:r w:rsidRPr="00103385">
            <w:rPr>
              <w:rFonts w:ascii="Arial" w:hAnsi="Arial" w:cs="Arial"/>
              <w:sz w:val="24"/>
              <w:szCs w:val="24"/>
            </w:rPr>
            <w:t>e reţeaua de canalizare a localităţii Capu Câmpului, s-au prevazut un număr de 99 cămine de vizitare, în aliniamente la distanţa de maxim 50 m</w:t>
          </w:r>
          <w:r>
            <w:rPr>
              <w:rFonts w:ascii="Arial" w:hAnsi="Arial" w:cs="Arial"/>
              <w:sz w:val="24"/>
              <w:szCs w:val="24"/>
            </w:rPr>
            <w:t>.</w:t>
          </w:r>
        </w:p>
        <w:p w:rsidR="001017BA" w:rsidRDefault="001017BA" w:rsidP="001017BA">
          <w:pPr>
            <w:autoSpaceDE w:val="0"/>
            <w:autoSpaceDN w:val="0"/>
            <w:adjustRightInd w:val="0"/>
            <w:spacing w:line="240" w:lineRule="auto"/>
            <w:ind w:firstLine="720"/>
            <w:contextualSpacing/>
            <w:jc w:val="both"/>
            <w:rPr>
              <w:rFonts w:ascii="Arial" w:hAnsi="Arial" w:cs="Arial"/>
              <w:sz w:val="24"/>
              <w:szCs w:val="24"/>
            </w:rPr>
          </w:pPr>
          <w:r w:rsidRPr="00103385">
            <w:rPr>
              <w:rFonts w:ascii="Arial" w:hAnsi="Arial" w:cs="Arial"/>
              <w:sz w:val="24"/>
              <w:szCs w:val="24"/>
            </w:rPr>
            <w:t xml:space="preserve">Staţia de epurare este containerizată, modulată, monobloc cu debitul  </w:t>
          </w:r>
          <w:r w:rsidRPr="00103385">
            <w:rPr>
              <w:rFonts w:ascii="Arial" w:hAnsi="Arial" w:cs="Arial"/>
              <w:b/>
              <w:sz w:val="24"/>
              <w:szCs w:val="24"/>
            </w:rPr>
            <w:t>Q</w:t>
          </w:r>
          <w:r w:rsidRPr="00103385">
            <w:rPr>
              <w:rFonts w:ascii="Arial" w:hAnsi="Arial" w:cs="Arial"/>
              <w:b/>
              <w:sz w:val="24"/>
              <w:szCs w:val="24"/>
              <w:vertAlign w:val="subscript"/>
            </w:rPr>
            <w:t xml:space="preserve">uz zi max  </w:t>
          </w:r>
          <w:r w:rsidRPr="00103385">
            <w:rPr>
              <w:rFonts w:ascii="Arial" w:hAnsi="Arial" w:cs="Arial"/>
              <w:b/>
              <w:sz w:val="24"/>
              <w:szCs w:val="24"/>
            </w:rPr>
            <w:t>= 160 mc/zi</w:t>
          </w:r>
          <w:r w:rsidRPr="00103385">
            <w:rPr>
              <w:rFonts w:ascii="Arial" w:hAnsi="Arial" w:cs="Arial"/>
              <w:sz w:val="24"/>
              <w:szCs w:val="24"/>
            </w:rPr>
            <w:t>.</w:t>
          </w:r>
          <w:r>
            <w:rPr>
              <w:rFonts w:ascii="Arial" w:hAnsi="Arial" w:cs="Arial"/>
              <w:sz w:val="24"/>
              <w:szCs w:val="24"/>
            </w:rPr>
            <w:t xml:space="preserve"> </w:t>
          </w:r>
          <w:r w:rsidRPr="00103385">
            <w:rPr>
              <w:rFonts w:ascii="Arial" w:hAnsi="Arial" w:cs="Arial"/>
              <w:sz w:val="24"/>
              <w:szCs w:val="24"/>
            </w:rPr>
            <w:t xml:space="preserve">Staţia de epurare </w:t>
          </w:r>
          <w:r>
            <w:rPr>
              <w:rFonts w:ascii="Arial" w:hAnsi="Arial" w:cs="Arial"/>
              <w:sz w:val="24"/>
              <w:szCs w:val="24"/>
              <w:lang w:val="ro-RO"/>
            </w:rPr>
            <w:t>este</w:t>
          </w:r>
          <w:r w:rsidRPr="00103385">
            <w:rPr>
              <w:rFonts w:ascii="Arial" w:hAnsi="Arial" w:cs="Arial"/>
              <w:sz w:val="24"/>
              <w:szCs w:val="24"/>
            </w:rPr>
            <w:t xml:space="preserve"> împrejmuit</w:t>
          </w:r>
          <w:r>
            <w:rPr>
              <w:rFonts w:ascii="Arial" w:hAnsi="Arial" w:cs="Arial"/>
              <w:sz w:val="24"/>
              <w:szCs w:val="24"/>
              <w:lang w:val="ro-RO"/>
            </w:rPr>
            <w:t>a</w:t>
          </w:r>
          <w:r w:rsidRPr="00103385">
            <w:rPr>
              <w:rFonts w:ascii="Arial" w:hAnsi="Arial" w:cs="Arial"/>
              <w:sz w:val="24"/>
              <w:szCs w:val="24"/>
            </w:rPr>
            <w:t xml:space="preserve"> </w:t>
          </w:r>
          <w:r>
            <w:rPr>
              <w:rFonts w:ascii="Arial" w:hAnsi="Arial" w:cs="Arial"/>
              <w:sz w:val="24"/>
              <w:szCs w:val="24"/>
            </w:rPr>
            <w:t>cu panouri plasa sudată</w:t>
          </w:r>
          <w:r>
            <w:rPr>
              <w:rFonts w:ascii="Arial" w:hAnsi="Arial" w:cs="Arial"/>
              <w:sz w:val="24"/>
              <w:szCs w:val="24"/>
              <w:lang w:val="ro-RO"/>
            </w:rPr>
            <w:t>.</w:t>
          </w:r>
        </w:p>
        <w:p w:rsidR="00BD1ED3" w:rsidRPr="00103385" w:rsidRDefault="001017BA" w:rsidP="00BD1ED3">
          <w:pPr>
            <w:autoSpaceDE w:val="0"/>
            <w:autoSpaceDN w:val="0"/>
            <w:adjustRightInd w:val="0"/>
            <w:spacing w:line="240" w:lineRule="auto"/>
            <w:ind w:firstLine="720"/>
            <w:contextualSpacing/>
            <w:jc w:val="both"/>
            <w:rPr>
              <w:rFonts w:ascii="Arial" w:hAnsi="Arial" w:cs="Arial"/>
              <w:i/>
              <w:sz w:val="24"/>
              <w:szCs w:val="24"/>
            </w:rPr>
          </w:pPr>
          <w:r w:rsidRPr="00103385">
            <w:rPr>
              <w:rFonts w:ascii="Arial" w:hAnsi="Arial" w:cs="Arial"/>
              <w:bCs/>
              <w:sz w:val="24"/>
              <w:szCs w:val="24"/>
              <w:lang w:val="ro-RO"/>
            </w:rPr>
            <w:t>Conducta de evacuare are o lungime de 230 ml si este din PEHD cu D=315 mm</w:t>
          </w:r>
          <w:r w:rsidR="00BD1ED3">
            <w:rPr>
              <w:rFonts w:ascii="Arial" w:hAnsi="Arial" w:cs="Arial"/>
              <w:bCs/>
              <w:sz w:val="24"/>
              <w:szCs w:val="24"/>
              <w:lang w:val="ro-RO"/>
            </w:rPr>
            <w:t xml:space="preserve"> iar g</w:t>
          </w:r>
          <w:r w:rsidR="00BD1ED3" w:rsidRPr="00BD1ED3">
            <w:rPr>
              <w:rFonts w:ascii="Arial" w:hAnsi="Arial" w:cs="Arial"/>
              <w:sz w:val="24"/>
              <w:szCs w:val="24"/>
            </w:rPr>
            <w:t>ura de varsare</w:t>
          </w:r>
          <w:r w:rsidR="00BD1ED3">
            <w:rPr>
              <w:rFonts w:ascii="Arial" w:hAnsi="Arial" w:cs="Arial"/>
              <w:i/>
              <w:sz w:val="24"/>
              <w:szCs w:val="24"/>
            </w:rPr>
            <w:t xml:space="preserve"> </w:t>
          </w:r>
          <w:r w:rsidR="00BD1ED3" w:rsidRPr="00BD1ED3">
            <w:rPr>
              <w:rFonts w:ascii="Arial" w:hAnsi="Arial" w:cs="Arial"/>
              <w:sz w:val="24"/>
              <w:szCs w:val="24"/>
            </w:rPr>
            <w:t xml:space="preserve">este </w:t>
          </w:r>
          <w:r w:rsidR="00BD1ED3" w:rsidRPr="00103385">
            <w:rPr>
              <w:rFonts w:ascii="Arial" w:hAnsi="Arial" w:cs="Arial"/>
              <w:sz w:val="24"/>
              <w:szCs w:val="24"/>
            </w:rPr>
            <w:t xml:space="preserve"> realizată din beton armat cu plase sudate şi permite descărcarea apelor epurate în emisar fiind incastrata in apararea de mal realizata din gabioane in lungime de 50 ml.</w:t>
          </w:r>
        </w:p>
        <w:p w:rsidR="00731694" w:rsidRPr="00332B2B" w:rsidRDefault="00332B2B" w:rsidP="00332B2B">
          <w:pPr>
            <w:tabs>
              <w:tab w:val="left" w:pos="1440"/>
              <w:tab w:val="left" w:pos="3660"/>
            </w:tabs>
            <w:spacing w:after="120" w:line="240" w:lineRule="auto"/>
            <w:contextualSpacing/>
            <w:jc w:val="both"/>
            <w:rPr>
              <w:rFonts w:ascii="Arial" w:hAnsi="Arial" w:cs="Arial"/>
              <w:sz w:val="24"/>
              <w:szCs w:val="24"/>
            </w:rPr>
          </w:pPr>
          <w:r>
            <w:rPr>
              <w:rFonts w:ascii="Arial" w:hAnsi="Arial" w:cs="Arial"/>
              <w:b/>
              <w:sz w:val="24"/>
              <w:szCs w:val="24"/>
            </w:rPr>
            <w:tab/>
          </w:r>
          <w:r w:rsidR="003811EA" w:rsidRPr="003811EA">
            <w:rPr>
              <w:rFonts w:ascii="Arial" w:hAnsi="Arial" w:cs="Arial"/>
              <w:b/>
              <w:sz w:val="24"/>
              <w:szCs w:val="24"/>
            </w:rPr>
            <w:t>Lu</w:t>
          </w:r>
          <w:r w:rsidR="00731694" w:rsidRPr="003811EA">
            <w:rPr>
              <w:rFonts w:ascii="Arial" w:hAnsi="Arial" w:cs="Arial"/>
              <w:b/>
              <w:sz w:val="24"/>
              <w:szCs w:val="24"/>
            </w:rPr>
            <w:t>crările proiectate</w:t>
          </w:r>
          <w:r w:rsidR="00731694" w:rsidRPr="003811EA">
            <w:rPr>
              <w:rFonts w:ascii="Arial" w:hAnsi="Arial" w:cs="Arial"/>
              <w:sz w:val="24"/>
              <w:szCs w:val="24"/>
            </w:rPr>
            <w:t xml:space="preserve"> </w:t>
          </w:r>
          <w:r w:rsidR="003811EA">
            <w:rPr>
              <w:rFonts w:ascii="Arial" w:hAnsi="Arial" w:cs="Arial"/>
              <w:sz w:val="24"/>
              <w:szCs w:val="24"/>
            </w:rPr>
            <w:t xml:space="preserve">de extindere retele de canalizare si alimentare </w:t>
          </w:r>
          <w:r>
            <w:rPr>
              <w:rFonts w:ascii="Arial" w:hAnsi="Arial" w:cs="Arial"/>
              <w:sz w:val="24"/>
              <w:szCs w:val="24"/>
            </w:rPr>
            <w:t>se vor executa pe teren apartinand domeniului public de interes local, in administrarea consiliului Local al comunei Capu Campului si domeniului public de interes judetean, in administrarea Directiei Judetene de Drumuri si Poduri Suceava.</w:t>
          </w:r>
          <w:r w:rsidRPr="00332B2B">
            <w:rPr>
              <w:rFonts w:ascii="Arial" w:hAnsi="Arial" w:cs="Arial"/>
              <w:sz w:val="24"/>
              <w:szCs w:val="24"/>
            </w:rPr>
            <w:t xml:space="preserve"> Suprafața de teren in intravilan, ocupată definitiv de către camine + SPAU-uri este de 818 mp, iar suprafata de teren ocupata provizoriu este de 35.300 mp( 3.53 ha). </w:t>
          </w:r>
        </w:p>
        <w:p w:rsidR="003811EA" w:rsidRPr="00103385" w:rsidRDefault="003811EA" w:rsidP="003811EA">
          <w:pPr>
            <w:tabs>
              <w:tab w:val="left" w:pos="3660"/>
              <w:tab w:val="left" w:pos="3780"/>
            </w:tabs>
            <w:spacing w:after="120" w:line="240" w:lineRule="auto"/>
            <w:ind w:firstLine="709"/>
            <w:contextualSpacing/>
            <w:jc w:val="both"/>
            <w:rPr>
              <w:rFonts w:ascii="Arial" w:hAnsi="Arial" w:cs="Arial"/>
              <w:sz w:val="24"/>
              <w:szCs w:val="24"/>
            </w:rPr>
          </w:pPr>
          <w:r w:rsidRPr="003811EA">
            <w:rPr>
              <w:rFonts w:ascii="Arial" w:hAnsi="Arial" w:cs="Arial"/>
              <w:i/>
              <w:sz w:val="24"/>
              <w:szCs w:val="24"/>
            </w:rPr>
            <w:t xml:space="preserve">EXTINDERE INFRASTRUCTURĂ DE APĂ </w:t>
          </w:r>
          <w:r>
            <w:rPr>
              <w:rFonts w:ascii="Arial" w:hAnsi="Arial" w:cs="Arial"/>
              <w:i/>
              <w:sz w:val="24"/>
              <w:szCs w:val="24"/>
            </w:rPr>
            <w:t>:</w:t>
          </w:r>
          <w:r w:rsidRPr="003811EA">
            <w:rPr>
              <w:rFonts w:ascii="Arial" w:hAnsi="Arial" w:cs="Arial"/>
              <w:sz w:val="24"/>
              <w:szCs w:val="24"/>
            </w:rPr>
            <w:t xml:space="preserve"> </w:t>
          </w:r>
          <w:r w:rsidRPr="00103385">
            <w:rPr>
              <w:rFonts w:ascii="Arial" w:hAnsi="Arial" w:cs="Arial"/>
              <w:sz w:val="24"/>
              <w:szCs w:val="24"/>
            </w:rPr>
            <w:t>Reţeaua de alimentare apă include rețeaua de distribuție realizată din conducte PEHD PE100, PN 10, cu diferite diametre în lungime totală de 9.165 m, împărțită pe tronsoane, ce vor fi amplasate de-a lungul drumului judetean DJ177C si a mai multor drumuri comunale.</w:t>
          </w:r>
        </w:p>
        <w:p w:rsidR="003811EA" w:rsidRPr="00103385" w:rsidRDefault="003811EA" w:rsidP="003811EA">
          <w:pPr>
            <w:tabs>
              <w:tab w:val="left" w:pos="3660"/>
              <w:tab w:val="left" w:pos="3780"/>
            </w:tabs>
            <w:spacing w:after="120" w:line="240" w:lineRule="auto"/>
            <w:ind w:firstLine="709"/>
            <w:contextualSpacing/>
            <w:jc w:val="both"/>
            <w:rPr>
              <w:rFonts w:ascii="Arial" w:hAnsi="Arial" w:cs="Arial"/>
              <w:sz w:val="24"/>
              <w:szCs w:val="24"/>
            </w:rPr>
          </w:pPr>
          <w:r w:rsidRPr="00103385">
            <w:rPr>
              <w:rFonts w:ascii="Arial" w:hAnsi="Arial" w:cs="Arial"/>
              <w:sz w:val="24"/>
              <w:szCs w:val="24"/>
            </w:rPr>
            <w:t>Extinderea retelei de alimentare apa se va realiza din reteaua existenta in mai multe puncte, reteaua functionand gravitational, presiunea fiind asigurata de cota rezervorului de inmagazinare existent V = 200 mc (CTN = +531.50 m), cat si sub presiune cu ajutorul statiei proiectate de repompare apa, in partea de nord-vest a localitatii, de-a lungul drumului comunal DC28B.</w:t>
          </w:r>
        </w:p>
        <w:p w:rsidR="00332B2B" w:rsidRPr="00332B2B" w:rsidRDefault="00332B2B" w:rsidP="00332B2B">
          <w:pPr>
            <w:jc w:val="both"/>
            <w:rPr>
              <w:rFonts w:ascii="Arial" w:hAnsi="Arial" w:cs="Arial"/>
              <w:sz w:val="24"/>
              <w:szCs w:val="24"/>
            </w:rPr>
          </w:pPr>
          <w:r w:rsidRPr="00332B2B">
            <w:rPr>
              <w:rFonts w:ascii="Arial" w:hAnsi="Arial" w:cs="Arial"/>
              <w:sz w:val="24"/>
              <w:szCs w:val="24"/>
            </w:rPr>
            <w:t>Caracteristici tehnice retea apa:</w:t>
          </w:r>
        </w:p>
        <w:tbl>
          <w:tblPr>
            <w:tblW w:w="424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5813"/>
          </w:tblGrid>
          <w:tr w:rsidR="00332B2B" w:rsidTr="00332B2B">
            <w:trPr>
              <w:trHeight w:val="342"/>
            </w:trPr>
            <w:tc>
              <w:tcPr>
                <w:tcW w:w="1639" w:type="pct"/>
                <w:tcBorders>
                  <w:top w:val="doub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Lungime reţea distributie:</w:t>
                </w:r>
              </w:p>
            </w:tc>
            <w:tc>
              <w:tcPr>
                <w:tcW w:w="3361" w:type="pct"/>
                <w:tcBorders>
                  <w:top w:val="doub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bCs/>
                  </w:rPr>
                  <w:t>9.165 ml</w:t>
                </w:r>
              </w:p>
            </w:tc>
          </w:tr>
          <w:tr w:rsidR="00332B2B" w:rsidTr="00332B2B">
            <w:trPr>
              <w:trHeight w:val="257"/>
            </w:trPr>
            <w:tc>
              <w:tcPr>
                <w:tcW w:w="1639"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Dimensiuni:</w:t>
                </w:r>
              </w:p>
            </w:tc>
            <w:tc>
              <w:tcPr>
                <w:tcW w:w="3361"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D</w:t>
                </w:r>
                <w:r>
                  <w:rPr>
                    <w:rFonts w:ascii="Arial" w:hAnsi="Arial" w:cs="Arial"/>
                    <w:vertAlign w:val="subscript"/>
                  </w:rPr>
                  <w:t>ext</w:t>
                </w:r>
                <w:r>
                  <w:rPr>
                    <w:rFonts w:ascii="Arial" w:hAnsi="Arial" w:cs="Arial"/>
                  </w:rPr>
                  <w:t xml:space="preserve"> 125, 110, 90 mm</w:t>
                </w:r>
              </w:p>
            </w:tc>
          </w:tr>
          <w:tr w:rsidR="00332B2B" w:rsidTr="00332B2B">
            <w:trPr>
              <w:trHeight w:val="321"/>
            </w:trPr>
            <w:tc>
              <w:tcPr>
                <w:tcW w:w="1639"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Tip tuburi:</w:t>
                </w:r>
              </w:p>
            </w:tc>
            <w:tc>
              <w:tcPr>
                <w:tcW w:w="3361"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PEHD PE100, PN10</w:t>
                </w:r>
              </w:p>
            </w:tc>
          </w:tr>
          <w:tr w:rsidR="00332B2B" w:rsidTr="00332B2B">
            <w:trPr>
              <w:trHeight w:val="399"/>
            </w:trPr>
            <w:tc>
              <w:tcPr>
                <w:tcW w:w="1639"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Adâncime de pozare:</w:t>
                </w:r>
              </w:p>
            </w:tc>
            <w:tc>
              <w:tcPr>
                <w:tcW w:w="3361" w:type="pct"/>
                <w:tcBorders>
                  <w:top w:val="single" w:sz="4" w:space="0" w:color="auto"/>
                  <w:left w:val="double" w:sz="4" w:space="0" w:color="auto"/>
                  <w:bottom w:val="sing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minim 1,20 m între CTN şi generatoarea superioară;</w:t>
                </w:r>
              </w:p>
            </w:tc>
          </w:tr>
          <w:tr w:rsidR="00332B2B" w:rsidTr="00332B2B">
            <w:trPr>
              <w:trHeight w:val="243"/>
            </w:trPr>
            <w:tc>
              <w:tcPr>
                <w:tcW w:w="1639" w:type="pct"/>
                <w:tcBorders>
                  <w:top w:val="single" w:sz="4" w:space="0" w:color="auto"/>
                  <w:left w:val="double" w:sz="4" w:space="0" w:color="auto"/>
                  <w:bottom w:val="doub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lastRenderedPageBreak/>
                  <w:t>Pat de pozare:</w:t>
                </w:r>
              </w:p>
            </w:tc>
            <w:tc>
              <w:tcPr>
                <w:tcW w:w="3361" w:type="pct"/>
                <w:tcBorders>
                  <w:top w:val="single" w:sz="4" w:space="0" w:color="auto"/>
                  <w:left w:val="double" w:sz="4" w:space="0" w:color="auto"/>
                  <w:bottom w:val="double" w:sz="4" w:space="0" w:color="auto"/>
                  <w:right w:val="double" w:sz="4" w:space="0" w:color="auto"/>
                </w:tcBorders>
                <w:vAlign w:val="center"/>
                <w:hideMark/>
              </w:tcPr>
              <w:p w:rsidR="00332B2B" w:rsidRDefault="00332B2B">
                <w:pPr>
                  <w:jc w:val="both"/>
                  <w:rPr>
                    <w:rFonts w:ascii="Arial" w:hAnsi="Arial" w:cs="Arial"/>
                    <w:sz w:val="24"/>
                    <w:szCs w:val="24"/>
                  </w:rPr>
                </w:pPr>
                <w:r>
                  <w:rPr>
                    <w:rFonts w:ascii="Arial" w:hAnsi="Arial" w:cs="Arial"/>
                  </w:rPr>
                  <w:t>nisip cu grosimea de 10 cm</w:t>
                </w:r>
              </w:p>
            </w:tc>
          </w:tr>
        </w:tbl>
        <w:p w:rsidR="00332B2B" w:rsidRDefault="00332B2B" w:rsidP="00332B2B">
          <w:pPr>
            <w:pStyle w:val="Caption"/>
            <w:spacing w:line="240" w:lineRule="auto"/>
            <w:ind w:firstLine="0"/>
            <w:rPr>
              <w:b w:val="0"/>
              <w:bCs w:val="0"/>
              <w:i w:val="0"/>
              <w:iCs w:val="0"/>
              <w:color w:val="auto"/>
              <w:lang w:val="en-US" w:eastAsia="en-US"/>
            </w:rPr>
          </w:pPr>
          <w:r>
            <w:rPr>
              <w:b w:val="0"/>
              <w:bCs w:val="0"/>
              <w:i w:val="0"/>
              <w:iCs w:val="0"/>
              <w:color w:val="auto"/>
              <w:lang w:val="en-US" w:eastAsia="en-US"/>
            </w:rPr>
            <w:t>Construcţii auxiliare ale reţelei de alimentare:</w:t>
          </w:r>
        </w:p>
        <w:tbl>
          <w:tblPr>
            <w:tblW w:w="424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1"/>
            <w:gridCol w:w="3876"/>
          </w:tblGrid>
          <w:tr w:rsidR="00332B2B" w:rsidTr="00332B2B">
            <w:trPr>
              <w:trHeight w:val="157"/>
            </w:trPr>
            <w:tc>
              <w:tcPr>
                <w:tcW w:w="2759" w:type="pct"/>
                <w:tcBorders>
                  <w:top w:val="double" w:sz="4" w:space="0" w:color="auto"/>
                  <w:left w:val="double" w:sz="4" w:space="0" w:color="auto"/>
                  <w:bottom w:val="doub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Hidranţi de incendiu</w:t>
                </w:r>
              </w:p>
            </w:tc>
            <w:tc>
              <w:tcPr>
                <w:tcW w:w="2241" w:type="pct"/>
                <w:tcBorders>
                  <w:top w:val="double" w:sz="4" w:space="0" w:color="auto"/>
                  <w:left w:val="double" w:sz="4" w:space="0" w:color="auto"/>
                  <w:bottom w:val="sing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 xml:space="preserve">77 buc </w:t>
                </w:r>
              </w:p>
            </w:tc>
          </w:tr>
          <w:tr w:rsidR="00332B2B" w:rsidTr="00332B2B">
            <w:trPr>
              <w:trHeight w:val="157"/>
            </w:trPr>
            <w:tc>
              <w:tcPr>
                <w:tcW w:w="2759" w:type="pct"/>
                <w:tcBorders>
                  <w:top w:val="double" w:sz="4" w:space="0" w:color="auto"/>
                  <w:left w:val="double" w:sz="4" w:space="0" w:color="auto"/>
                  <w:bottom w:val="doub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Cămine de vane, aerisire, golire</w:t>
                </w:r>
              </w:p>
            </w:tc>
            <w:tc>
              <w:tcPr>
                <w:tcW w:w="2241" w:type="pct"/>
                <w:tcBorders>
                  <w:top w:val="single" w:sz="4" w:space="0" w:color="auto"/>
                  <w:left w:val="double" w:sz="4" w:space="0" w:color="auto"/>
                  <w:bottom w:val="sing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25 buc ; beton armat, monolit</w:t>
                </w:r>
              </w:p>
            </w:tc>
          </w:tr>
          <w:tr w:rsidR="00332B2B" w:rsidTr="00332B2B">
            <w:trPr>
              <w:trHeight w:val="157"/>
            </w:trPr>
            <w:tc>
              <w:tcPr>
                <w:tcW w:w="2759" w:type="pct"/>
                <w:tcBorders>
                  <w:top w:val="double" w:sz="4" w:space="0" w:color="auto"/>
                  <w:left w:val="double" w:sz="4" w:space="0" w:color="auto"/>
                  <w:bottom w:val="doub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Camine de bransament</w:t>
                </w:r>
              </w:p>
            </w:tc>
            <w:tc>
              <w:tcPr>
                <w:tcW w:w="2241" w:type="pct"/>
                <w:tcBorders>
                  <w:top w:val="single" w:sz="4" w:space="0" w:color="auto"/>
                  <w:left w:val="double" w:sz="4" w:space="0" w:color="auto"/>
                  <w:bottom w:val="single" w:sz="4" w:space="0" w:color="auto"/>
                  <w:right w:val="double" w:sz="4" w:space="0" w:color="auto"/>
                </w:tcBorders>
                <w:vAlign w:val="center"/>
                <w:hideMark/>
              </w:tcPr>
              <w:p w:rsidR="00332B2B" w:rsidRDefault="00332B2B">
                <w:pPr>
                  <w:spacing w:after="120"/>
                  <w:contextualSpacing/>
                  <w:jc w:val="both"/>
                  <w:rPr>
                    <w:rFonts w:ascii="Arial" w:hAnsi="Arial" w:cs="Arial"/>
                    <w:sz w:val="24"/>
                    <w:szCs w:val="24"/>
                  </w:rPr>
                </w:pPr>
                <w:r>
                  <w:rPr>
                    <w:rFonts w:ascii="Arial" w:hAnsi="Arial" w:cs="Arial"/>
                  </w:rPr>
                  <w:t>290 buc</w:t>
                </w:r>
              </w:p>
            </w:tc>
          </w:tr>
        </w:tbl>
        <w:p w:rsidR="00940579" w:rsidRPr="00B771C7" w:rsidRDefault="00940579" w:rsidP="00940579">
          <w:pPr>
            <w:tabs>
              <w:tab w:val="left" w:pos="3660"/>
              <w:tab w:val="left" w:pos="3780"/>
            </w:tabs>
            <w:spacing w:after="120"/>
            <w:ind w:firstLine="709"/>
            <w:contextualSpacing/>
            <w:jc w:val="both"/>
            <w:rPr>
              <w:rFonts w:ascii="Arial" w:hAnsi="Arial" w:cs="Arial"/>
              <w:sz w:val="24"/>
              <w:szCs w:val="24"/>
            </w:rPr>
          </w:pPr>
          <w:r w:rsidRPr="00B771C7">
            <w:rPr>
              <w:rFonts w:ascii="Arial" w:hAnsi="Arial" w:cs="Arial"/>
              <w:sz w:val="24"/>
              <w:szCs w:val="24"/>
            </w:rPr>
            <w:t>Pentru asigurarea debitului si a presiunii necesare in partea de nord-vest a localitatii, de-a lungul drumului comunal DC28B ce se afla la o cota ridicata fata de restul localitatii, se prevede o statie de ridicare a presiunii ce va fi montata intr-un camin de beton pe conducta de distributie.</w:t>
          </w:r>
        </w:p>
        <w:p w:rsidR="00940579" w:rsidRPr="00B771C7" w:rsidRDefault="00940579" w:rsidP="00940579">
          <w:pPr>
            <w:spacing w:after="120"/>
            <w:ind w:firstLine="709"/>
            <w:contextualSpacing/>
            <w:jc w:val="both"/>
            <w:rPr>
              <w:rFonts w:ascii="Arial" w:hAnsi="Arial" w:cs="Arial"/>
              <w:sz w:val="24"/>
              <w:szCs w:val="24"/>
            </w:rPr>
          </w:pPr>
          <w:r w:rsidRPr="00B771C7">
            <w:rPr>
              <w:rFonts w:ascii="Arial" w:hAnsi="Arial" w:cs="Arial"/>
              <w:sz w:val="24"/>
              <w:szCs w:val="24"/>
            </w:rPr>
            <w:t>Aceasta va cuprinde un grup de pompare format din doua pompe (1A+1R), cu convertizor in panou .</w:t>
          </w:r>
        </w:p>
        <w:p w:rsidR="00940579" w:rsidRPr="00B771C7" w:rsidRDefault="00940579" w:rsidP="00940579">
          <w:pPr>
            <w:suppressAutoHyphens/>
            <w:overflowPunct w:val="0"/>
            <w:autoSpaceDE w:val="0"/>
            <w:spacing w:line="240" w:lineRule="auto"/>
            <w:contextualSpacing/>
            <w:jc w:val="both"/>
            <w:textAlignment w:val="baseline"/>
            <w:rPr>
              <w:rFonts w:ascii="Arial" w:hAnsi="Arial" w:cs="Arial"/>
              <w:bCs/>
              <w:i/>
              <w:sz w:val="24"/>
              <w:szCs w:val="24"/>
              <w:lang w:val="pt-BR" w:eastAsia="ar-SA"/>
            </w:rPr>
          </w:pPr>
          <w:r w:rsidRPr="00B771C7">
            <w:rPr>
              <w:rFonts w:ascii="Arial" w:hAnsi="Arial" w:cs="Arial"/>
              <w:bCs/>
              <w:i/>
              <w:sz w:val="24"/>
              <w:szCs w:val="24"/>
              <w:lang w:val="pt-BR" w:eastAsia="ar-SA"/>
            </w:rPr>
            <w:t xml:space="preserve">             EXTINDEREA INFRASTRUCTURII DE APĂ UZATĂ</w:t>
          </w:r>
        </w:p>
        <w:p w:rsidR="005907C8" w:rsidRDefault="00940579" w:rsidP="000E43AE">
          <w:pPr>
            <w:tabs>
              <w:tab w:val="left" w:pos="709"/>
            </w:tabs>
            <w:suppressAutoHyphens/>
            <w:overflowPunct w:val="0"/>
            <w:autoSpaceDE w:val="0"/>
            <w:spacing w:line="240" w:lineRule="auto"/>
            <w:contextualSpacing/>
            <w:jc w:val="both"/>
            <w:textAlignment w:val="baseline"/>
            <w:rPr>
              <w:rFonts w:ascii="Arial" w:hAnsi="Arial" w:cs="Arial"/>
              <w:i/>
              <w:sz w:val="24"/>
              <w:szCs w:val="24"/>
              <w:lang w:eastAsia="ar-SA"/>
            </w:rPr>
          </w:pPr>
          <w:r w:rsidRPr="00B771C7">
            <w:rPr>
              <w:rFonts w:ascii="Arial" w:hAnsi="Arial" w:cs="Arial"/>
              <w:sz w:val="24"/>
              <w:szCs w:val="24"/>
              <w:lang w:eastAsia="ar-SA"/>
            </w:rPr>
            <w:t>Rețeaua de apă uzată include colectori, cămine de vizitare, staţii de pompare ape uzate, subtraversări de drumuri comunale pietruite si asfaltate, subtraversări Drum Judetean DJ177C.</w:t>
          </w:r>
          <w:r w:rsidRPr="00B771C7">
            <w:rPr>
              <w:rFonts w:ascii="Arial" w:hAnsi="Arial" w:cs="Arial"/>
              <w:i/>
              <w:sz w:val="24"/>
              <w:szCs w:val="24"/>
              <w:lang w:eastAsia="ar-SA"/>
            </w:rPr>
            <w:t xml:space="preserve"> </w:t>
          </w:r>
        </w:p>
        <w:p w:rsidR="000E43AE" w:rsidRPr="00B771C7" w:rsidRDefault="005907C8" w:rsidP="000E43AE">
          <w:pPr>
            <w:tabs>
              <w:tab w:val="left" w:pos="709"/>
            </w:tabs>
            <w:suppressAutoHyphens/>
            <w:overflowPunct w:val="0"/>
            <w:autoSpaceDE w:val="0"/>
            <w:spacing w:line="240" w:lineRule="auto"/>
            <w:contextualSpacing/>
            <w:jc w:val="both"/>
            <w:textAlignment w:val="baseline"/>
            <w:rPr>
              <w:rFonts w:ascii="Arial" w:hAnsi="Arial" w:cs="Arial"/>
              <w:b/>
              <w:bCs/>
              <w:i/>
              <w:iCs/>
              <w:sz w:val="24"/>
              <w:szCs w:val="24"/>
              <w:lang w:val="ro-RO"/>
            </w:rPr>
          </w:pPr>
          <w:r>
            <w:rPr>
              <w:rFonts w:ascii="Arial" w:hAnsi="Arial" w:cs="Arial"/>
              <w:i/>
              <w:sz w:val="24"/>
              <w:szCs w:val="24"/>
              <w:lang w:eastAsia="ar-SA"/>
            </w:rPr>
            <w:tab/>
          </w:r>
          <w:r w:rsidR="00940579" w:rsidRPr="00B771C7">
            <w:rPr>
              <w:rFonts w:ascii="Arial" w:hAnsi="Arial" w:cs="Arial"/>
              <w:i/>
              <w:sz w:val="24"/>
              <w:szCs w:val="24"/>
              <w:lang w:eastAsia="ar-SA"/>
            </w:rPr>
            <w:t>Colectoarele de apă uzată menajeră</w:t>
          </w:r>
          <w:r w:rsidR="00940579" w:rsidRPr="00B771C7">
            <w:rPr>
              <w:rFonts w:ascii="Arial" w:hAnsi="Arial" w:cs="Arial"/>
              <w:b/>
              <w:i/>
              <w:sz w:val="24"/>
              <w:szCs w:val="24"/>
              <w:lang w:eastAsia="ar-SA"/>
            </w:rPr>
            <w:t xml:space="preserve"> </w:t>
          </w:r>
          <w:r w:rsidR="00940579" w:rsidRPr="00B771C7">
            <w:rPr>
              <w:rFonts w:ascii="Arial" w:hAnsi="Arial" w:cs="Arial"/>
              <w:sz w:val="24"/>
              <w:szCs w:val="24"/>
              <w:lang w:eastAsia="ar-SA"/>
            </w:rPr>
            <w:t xml:space="preserve">vor fi realizate din conducte PP corugată SN8 De250mm. Lungimea totală a rețelei de canalizare menajeră este de </w:t>
          </w:r>
          <w:r w:rsidR="00940579" w:rsidRPr="00B771C7">
            <w:rPr>
              <w:rFonts w:ascii="Arial" w:hAnsi="Arial" w:cs="Arial"/>
              <w:b/>
              <w:sz w:val="24"/>
              <w:szCs w:val="24"/>
              <w:lang w:eastAsia="ar-SA"/>
            </w:rPr>
            <w:t>10.060 m</w:t>
          </w:r>
          <w:r w:rsidR="00940579" w:rsidRPr="00B771C7">
            <w:rPr>
              <w:rFonts w:ascii="Arial" w:hAnsi="Arial" w:cs="Arial"/>
              <w:sz w:val="24"/>
              <w:szCs w:val="24"/>
              <w:lang w:eastAsia="ar-SA"/>
            </w:rPr>
            <w:t xml:space="preserve"> din care </w:t>
          </w:r>
          <w:r w:rsidR="00940579" w:rsidRPr="00B771C7">
            <w:rPr>
              <w:rFonts w:ascii="Arial" w:hAnsi="Arial" w:cs="Arial"/>
              <w:b/>
              <w:sz w:val="24"/>
              <w:szCs w:val="24"/>
              <w:lang w:eastAsia="ar-SA"/>
            </w:rPr>
            <w:t>1.220 m</w:t>
          </w:r>
          <w:r w:rsidR="00940579" w:rsidRPr="00B771C7">
            <w:rPr>
              <w:rFonts w:ascii="Arial" w:hAnsi="Arial" w:cs="Arial"/>
              <w:sz w:val="24"/>
              <w:szCs w:val="24"/>
              <w:lang w:eastAsia="ar-SA"/>
            </w:rPr>
            <w:t xml:space="preserve"> – rețea canalizare sub presiune iar diferenta de </w:t>
          </w:r>
          <w:r w:rsidR="00940579" w:rsidRPr="00B771C7">
            <w:rPr>
              <w:rFonts w:ascii="Arial" w:hAnsi="Arial" w:cs="Arial"/>
              <w:b/>
              <w:sz w:val="24"/>
              <w:szCs w:val="24"/>
              <w:lang w:eastAsia="ar-SA"/>
            </w:rPr>
            <w:t>8.840 m</w:t>
          </w:r>
          <w:r w:rsidR="00940579" w:rsidRPr="00B771C7">
            <w:rPr>
              <w:rFonts w:ascii="Arial" w:hAnsi="Arial" w:cs="Arial"/>
              <w:sz w:val="24"/>
              <w:szCs w:val="24"/>
              <w:lang w:eastAsia="ar-SA"/>
            </w:rPr>
            <w:t xml:space="preserve"> retea canalizare gravitationala.</w:t>
          </w:r>
          <w:r w:rsidR="000E43AE" w:rsidRPr="00B771C7">
            <w:rPr>
              <w:rFonts w:ascii="Arial" w:hAnsi="Arial" w:cs="Arial"/>
              <w:sz w:val="24"/>
              <w:szCs w:val="24"/>
            </w:rPr>
            <w:t xml:space="preserve"> Conductele colectorilor din polipropilenă corugată PP SN8 se montează în tranşee cu lăţimea la bază de 1,0 m şi adâncimea medie de 2.50 m.</w:t>
          </w:r>
          <w:r w:rsidR="000E43AE" w:rsidRPr="00B771C7">
            <w:rPr>
              <w:rFonts w:ascii="Arial" w:hAnsi="Arial" w:cs="Arial"/>
              <w:b/>
              <w:bCs/>
              <w:i/>
              <w:iCs/>
              <w:sz w:val="24"/>
              <w:szCs w:val="24"/>
              <w:lang w:val="ro-RO"/>
            </w:rPr>
            <w:t xml:space="preserve"> </w:t>
          </w:r>
        </w:p>
        <w:p w:rsidR="00B771C7" w:rsidRDefault="000E43AE" w:rsidP="00B771C7">
          <w:pPr>
            <w:tabs>
              <w:tab w:val="left" w:pos="709"/>
            </w:tabs>
            <w:suppressAutoHyphens/>
            <w:overflowPunct w:val="0"/>
            <w:autoSpaceDE w:val="0"/>
            <w:spacing w:line="240" w:lineRule="auto"/>
            <w:contextualSpacing/>
            <w:jc w:val="both"/>
            <w:textAlignment w:val="baseline"/>
            <w:rPr>
              <w:rFonts w:ascii="Arial" w:hAnsi="Arial" w:cs="Arial"/>
              <w:sz w:val="24"/>
              <w:szCs w:val="24"/>
              <w:lang w:val="ro-RO"/>
            </w:rPr>
          </w:pPr>
          <w:r w:rsidRPr="00B771C7">
            <w:rPr>
              <w:rFonts w:ascii="Arial" w:hAnsi="Arial" w:cs="Arial"/>
              <w:b/>
              <w:bCs/>
              <w:i/>
              <w:iCs/>
              <w:sz w:val="24"/>
              <w:szCs w:val="24"/>
              <w:lang w:val="ro-RO"/>
            </w:rPr>
            <w:tab/>
          </w:r>
          <w:r w:rsidRPr="005907C8">
            <w:rPr>
              <w:rFonts w:ascii="Arial" w:hAnsi="Arial" w:cs="Arial"/>
              <w:bCs/>
              <w:i/>
              <w:iCs/>
              <w:sz w:val="24"/>
              <w:szCs w:val="24"/>
              <w:lang w:val="ro-RO"/>
            </w:rPr>
            <w:t>Căminele de vizitare</w:t>
          </w:r>
          <w:r w:rsidRPr="00B771C7">
            <w:rPr>
              <w:rFonts w:ascii="Arial" w:hAnsi="Arial" w:cs="Arial"/>
              <w:bCs/>
              <w:i/>
              <w:iCs/>
              <w:sz w:val="24"/>
              <w:szCs w:val="24"/>
              <w:lang w:val="ro-RO"/>
            </w:rPr>
            <w:t xml:space="preserve"> pentru canalizare</w:t>
          </w:r>
          <w:r w:rsidRPr="00B771C7">
            <w:rPr>
              <w:rFonts w:ascii="Arial" w:hAnsi="Arial" w:cs="Arial"/>
              <w:sz w:val="24"/>
              <w:szCs w:val="24"/>
              <w:lang w:val="ro-RO"/>
            </w:rPr>
            <w:t xml:space="preserve"> sunt în număr de </w:t>
          </w:r>
          <w:r w:rsidRPr="00B771C7">
            <w:rPr>
              <w:rFonts w:ascii="Arial" w:hAnsi="Arial" w:cs="Arial"/>
              <w:b/>
              <w:sz w:val="24"/>
              <w:szCs w:val="24"/>
              <w:lang w:val="ro-RO"/>
            </w:rPr>
            <w:t>263 bucăţi</w:t>
          </w:r>
          <w:r w:rsidRPr="00B771C7">
            <w:rPr>
              <w:rFonts w:ascii="Arial" w:hAnsi="Arial" w:cs="Arial"/>
              <w:sz w:val="24"/>
              <w:szCs w:val="24"/>
              <w:lang w:val="ro-RO"/>
            </w:rPr>
            <w:t xml:space="preserve"> în aliniamente la distanţa de maxim 50 m sau la orice schimbare de direcţie, care permit accesul la canale în scopul controlării şi întreţinerii stării acestora</w:t>
          </w:r>
          <w:r w:rsidR="00B771C7">
            <w:rPr>
              <w:rFonts w:ascii="Arial" w:hAnsi="Arial" w:cs="Arial"/>
              <w:sz w:val="24"/>
              <w:szCs w:val="24"/>
              <w:lang w:val="ro-RO"/>
            </w:rPr>
            <w:t>.</w:t>
          </w:r>
        </w:p>
        <w:p w:rsidR="00B771C7" w:rsidRPr="00B771C7" w:rsidRDefault="00B771C7" w:rsidP="00B771C7">
          <w:pPr>
            <w:tabs>
              <w:tab w:val="left" w:pos="709"/>
            </w:tabs>
            <w:suppressAutoHyphens/>
            <w:overflowPunct w:val="0"/>
            <w:autoSpaceDE w:val="0"/>
            <w:spacing w:line="240" w:lineRule="auto"/>
            <w:contextualSpacing/>
            <w:jc w:val="both"/>
            <w:textAlignment w:val="baseline"/>
            <w:rPr>
              <w:rFonts w:ascii="Arial" w:hAnsi="Arial" w:cs="Arial"/>
              <w:sz w:val="24"/>
              <w:szCs w:val="24"/>
            </w:rPr>
          </w:pPr>
          <w:r>
            <w:rPr>
              <w:rFonts w:ascii="Arial" w:hAnsi="Arial" w:cs="Arial"/>
              <w:sz w:val="24"/>
              <w:szCs w:val="24"/>
              <w:lang w:val="ro-RO"/>
            </w:rPr>
            <w:tab/>
          </w:r>
          <w:r w:rsidRPr="00B771C7">
            <w:rPr>
              <w:rFonts w:ascii="Arial" w:hAnsi="Arial" w:cs="Arial"/>
              <w:bCs/>
              <w:iCs/>
              <w:sz w:val="24"/>
              <w:szCs w:val="24"/>
            </w:rPr>
            <w:t xml:space="preserve">Pentru asigurarea functionalitatii sistemului de canalizare, se prevad </w:t>
          </w:r>
          <w:r w:rsidRPr="00B771C7">
            <w:rPr>
              <w:rFonts w:ascii="Arial" w:hAnsi="Arial" w:cs="Arial"/>
              <w:b/>
              <w:bCs/>
              <w:iCs/>
              <w:sz w:val="24"/>
              <w:szCs w:val="24"/>
            </w:rPr>
            <w:t>290 camine de racord</w:t>
          </w:r>
          <w:r w:rsidRPr="00B771C7">
            <w:rPr>
              <w:rFonts w:ascii="Arial" w:hAnsi="Arial" w:cs="Arial"/>
              <w:bCs/>
              <w:iCs/>
              <w:sz w:val="24"/>
              <w:szCs w:val="24"/>
            </w:rPr>
            <w:t xml:space="preserve">, </w:t>
          </w:r>
          <w:r w:rsidRPr="00B771C7">
            <w:rPr>
              <w:rFonts w:ascii="Arial" w:hAnsi="Arial" w:cs="Arial"/>
              <w:sz w:val="24"/>
              <w:szCs w:val="24"/>
            </w:rPr>
            <w:t>cămine prefabricate din PP corugat DN400mm</w:t>
          </w:r>
          <w:r w:rsidRPr="00B771C7">
            <w:rPr>
              <w:rFonts w:ascii="Arial" w:hAnsi="Arial" w:cs="Arial"/>
              <w:bCs/>
              <w:iCs/>
              <w:sz w:val="24"/>
              <w:szCs w:val="24"/>
            </w:rPr>
            <w:t xml:space="preserve">,  capac fonta pentru acces </w:t>
          </w:r>
          <w:r w:rsidRPr="00B771C7">
            <w:rPr>
              <w:rFonts w:ascii="Arial" w:hAnsi="Arial" w:cs="Arial"/>
              <w:sz w:val="24"/>
              <w:szCs w:val="24"/>
            </w:rPr>
            <w:t xml:space="preserve">înglobate într-o placă de beton armat </w:t>
          </w:r>
          <w:r w:rsidRPr="00B771C7">
            <w:rPr>
              <w:rFonts w:ascii="Arial" w:hAnsi="Arial" w:cs="Arial"/>
              <w:bCs/>
              <w:iCs/>
              <w:sz w:val="24"/>
              <w:szCs w:val="24"/>
            </w:rPr>
            <w:t>amplasate la limita de proprietate pe teren apartinand domeniului public al comunei.</w:t>
          </w:r>
        </w:p>
        <w:p w:rsidR="00023889" w:rsidRPr="00023889" w:rsidRDefault="00B771C7" w:rsidP="00023889">
          <w:pPr>
            <w:spacing w:line="240" w:lineRule="auto"/>
            <w:ind w:firstLine="708"/>
            <w:contextualSpacing/>
            <w:rPr>
              <w:rFonts w:ascii="Arial" w:hAnsi="Arial" w:cs="Arial"/>
              <w:sz w:val="24"/>
              <w:szCs w:val="24"/>
              <w:lang w:eastAsia="ar-SA"/>
            </w:rPr>
          </w:pPr>
          <w:r w:rsidRPr="00023889">
            <w:rPr>
              <w:rFonts w:ascii="Arial" w:hAnsi="Arial" w:cs="Arial"/>
              <w:bCs/>
              <w:sz w:val="24"/>
              <w:szCs w:val="24"/>
            </w:rPr>
            <w:t xml:space="preserve"> </w:t>
          </w:r>
          <w:r w:rsidR="00E14FDA" w:rsidRPr="00023889">
            <w:rPr>
              <w:rFonts w:ascii="Arial" w:hAnsi="Arial" w:cs="Arial"/>
              <w:sz w:val="24"/>
              <w:szCs w:val="24"/>
              <w:lang w:eastAsia="ar-SA"/>
            </w:rPr>
            <w:t>Pentru asigurarea colectarii și transportului apelor uzate menajere către canalizarea gravitațională și mai apoi spre stația de epurare, din cauza declivităţii terenului natural, sunt necesare executarea a trei staţii de pompare:</w:t>
          </w:r>
        </w:p>
        <w:p w:rsidR="00023889" w:rsidRPr="00023889" w:rsidRDefault="00E14FDA" w:rsidP="00023889">
          <w:pPr>
            <w:suppressAutoHyphens/>
            <w:overflowPunct w:val="0"/>
            <w:autoSpaceDE w:val="0"/>
            <w:spacing w:line="240" w:lineRule="auto"/>
            <w:ind w:firstLine="706"/>
            <w:contextualSpacing/>
            <w:jc w:val="both"/>
            <w:textAlignment w:val="baseline"/>
            <w:rPr>
              <w:rFonts w:ascii="Arial" w:hAnsi="Arial" w:cs="Arial"/>
              <w:sz w:val="24"/>
              <w:szCs w:val="24"/>
              <w:lang w:val="pt-BR" w:eastAsia="ar-SA"/>
            </w:rPr>
          </w:pPr>
          <w:r w:rsidRPr="00023889">
            <w:rPr>
              <w:rFonts w:ascii="Arial" w:hAnsi="Arial" w:cs="Arial"/>
              <w:sz w:val="24"/>
              <w:szCs w:val="24"/>
              <w:lang w:eastAsia="ar-SA"/>
            </w:rPr>
            <w:t xml:space="preserve"> </w:t>
          </w:r>
          <w:r w:rsidR="00023889" w:rsidRPr="00023889">
            <w:rPr>
              <w:rFonts w:ascii="Arial" w:hAnsi="Arial" w:cs="Arial"/>
              <w:i/>
              <w:iCs/>
              <w:sz w:val="24"/>
              <w:szCs w:val="24"/>
              <w:u w:val="single"/>
              <w:lang w:val="ro-RO" w:eastAsia="ar-SA"/>
            </w:rPr>
            <w:t>Statia de pompare SPAU 1</w:t>
          </w:r>
          <w:r w:rsidR="00023889" w:rsidRPr="00023889">
            <w:rPr>
              <w:rFonts w:ascii="Arial" w:hAnsi="Arial" w:cs="Arial"/>
              <w:sz w:val="24"/>
              <w:szCs w:val="24"/>
              <w:lang w:val="ro-RO" w:eastAsia="ar-SA"/>
            </w:rPr>
            <w:t xml:space="preserve"> v</w:t>
          </w:r>
          <w:r w:rsidR="00023889" w:rsidRPr="00023889">
            <w:rPr>
              <w:rFonts w:ascii="Arial" w:hAnsi="Arial" w:cs="Arial"/>
              <w:sz w:val="24"/>
              <w:szCs w:val="24"/>
              <w:lang w:val="pt-BR" w:eastAsia="ar-SA"/>
            </w:rPr>
            <w:t>a prelua debitul de apa uzata provenita partial din localitatea Capu Câmpului. Aceasta este o construcţie subterană realizată tip prefabricat din polietilena cu secţiune circulară în plan având D = 2.0 m şi H = 5 m, cu corpul chesonului din polietilenă de înaltă densitate echipate cu 2 electropompe submersibile (1A+1R) care vor pompa prin conducta Dext 110 mm, L=635 ml, in canalul colector (CM117).</w:t>
          </w:r>
        </w:p>
        <w:p w:rsidR="00023889" w:rsidRPr="00023889" w:rsidRDefault="00023889" w:rsidP="00023889">
          <w:pPr>
            <w:suppressAutoHyphens/>
            <w:overflowPunct w:val="0"/>
            <w:autoSpaceDE w:val="0"/>
            <w:spacing w:line="240" w:lineRule="auto"/>
            <w:ind w:firstLine="706"/>
            <w:contextualSpacing/>
            <w:jc w:val="both"/>
            <w:textAlignment w:val="baseline"/>
            <w:rPr>
              <w:rFonts w:ascii="Arial" w:hAnsi="Arial" w:cs="Arial"/>
              <w:sz w:val="24"/>
              <w:szCs w:val="24"/>
              <w:lang w:val="pt-BR" w:eastAsia="ar-SA"/>
            </w:rPr>
          </w:pPr>
          <w:r w:rsidRPr="00023889">
            <w:rPr>
              <w:rFonts w:ascii="Arial" w:hAnsi="Arial" w:cs="Arial"/>
              <w:i/>
              <w:iCs/>
              <w:sz w:val="24"/>
              <w:szCs w:val="24"/>
              <w:u w:val="single"/>
              <w:lang w:val="ro-RO" w:eastAsia="ar-SA"/>
            </w:rPr>
            <w:t xml:space="preserve"> Statia de pompare SPAU 2</w:t>
          </w:r>
          <w:r w:rsidRPr="00023889">
            <w:rPr>
              <w:rFonts w:ascii="Arial" w:hAnsi="Arial" w:cs="Arial"/>
              <w:sz w:val="24"/>
              <w:szCs w:val="24"/>
              <w:lang w:val="ro-RO" w:eastAsia="ar-SA"/>
            </w:rPr>
            <w:t xml:space="preserve"> v</w:t>
          </w:r>
          <w:r w:rsidRPr="00023889">
            <w:rPr>
              <w:rFonts w:ascii="Arial" w:hAnsi="Arial" w:cs="Arial"/>
              <w:sz w:val="24"/>
              <w:szCs w:val="24"/>
              <w:lang w:val="pt-BR" w:eastAsia="ar-SA"/>
            </w:rPr>
            <w:t>a prelua debitul de apa uzata provenita de pe tronsonul CM105 – SPAU2 Aceasta este o construcţie subterană realizată tip prefabricat din polietilena cu secţiune circulară în plan având D = 1.5 m şi H = 5 m, cu corpul chesonului din polietilenă de înaltă densitate echipate cu 2 electropompe submersibile (1A+1R) care vor pompa prin conducta Dext 63 mm, L=105 ml, in canalul colector (CM115).</w:t>
          </w:r>
        </w:p>
        <w:p w:rsidR="00023889" w:rsidRPr="00023889" w:rsidRDefault="00023889" w:rsidP="00023889">
          <w:pPr>
            <w:suppressAutoHyphens/>
            <w:overflowPunct w:val="0"/>
            <w:autoSpaceDE w:val="0"/>
            <w:spacing w:line="240" w:lineRule="auto"/>
            <w:ind w:firstLine="706"/>
            <w:contextualSpacing/>
            <w:jc w:val="both"/>
            <w:textAlignment w:val="baseline"/>
            <w:rPr>
              <w:rFonts w:ascii="Arial" w:hAnsi="Arial" w:cs="Arial"/>
              <w:sz w:val="24"/>
              <w:szCs w:val="24"/>
              <w:lang w:val="ro-RO" w:eastAsia="ar-SA"/>
            </w:rPr>
          </w:pPr>
          <w:r w:rsidRPr="00023889">
            <w:rPr>
              <w:rFonts w:ascii="Arial" w:hAnsi="Arial" w:cs="Arial"/>
              <w:i/>
              <w:iCs/>
              <w:sz w:val="24"/>
              <w:szCs w:val="24"/>
              <w:u w:val="single"/>
              <w:lang w:val="ro-RO" w:eastAsia="ar-SA"/>
            </w:rPr>
            <w:t xml:space="preserve"> Statia de pompare SPAU 3</w:t>
          </w:r>
          <w:r w:rsidRPr="00023889">
            <w:rPr>
              <w:rFonts w:ascii="Arial" w:hAnsi="Arial" w:cs="Arial"/>
              <w:sz w:val="24"/>
              <w:szCs w:val="24"/>
              <w:lang w:val="ro-RO" w:eastAsia="ar-SA"/>
            </w:rPr>
            <w:t xml:space="preserve"> v</w:t>
          </w:r>
          <w:r w:rsidRPr="00023889">
            <w:rPr>
              <w:rFonts w:ascii="Arial" w:hAnsi="Arial" w:cs="Arial"/>
              <w:sz w:val="24"/>
              <w:szCs w:val="24"/>
              <w:lang w:val="pt-BR" w:eastAsia="ar-SA"/>
            </w:rPr>
            <w:t>a prelua debitul de apa uzata provenita de pe tronsonul CM224 – SPAU3, de-a lungul DJ177C – iesirea din localitate spre Valea Moldovei. Aceasta este o construcţie subterană realizată tip prefabricat tip din polietilena cu secţiune circulară în plan având D = 1.5 m şi H = 5 m, cu corpul chesonului din polietilenă de înaltă densitate echipate cu 2 electropompe submersibile (1A+1R) care vor pompa prin conducta Dext 63 mm, L=480 ml, in canalul colector (CM223).</w:t>
          </w:r>
          <w:r w:rsidRPr="00023889">
            <w:rPr>
              <w:rFonts w:ascii="Arial" w:hAnsi="Arial" w:cs="Arial"/>
              <w:sz w:val="24"/>
              <w:szCs w:val="24"/>
              <w:lang w:eastAsia="ar-SA"/>
            </w:rPr>
            <w:t xml:space="preserve"> </w:t>
          </w:r>
        </w:p>
        <w:p w:rsidR="00023889" w:rsidRDefault="00023889" w:rsidP="00023889">
          <w:pPr>
            <w:suppressAutoHyphens/>
            <w:overflowPunct w:val="0"/>
            <w:autoSpaceDE w:val="0"/>
            <w:spacing w:line="240" w:lineRule="auto"/>
            <w:ind w:firstLine="706"/>
            <w:contextualSpacing/>
            <w:jc w:val="both"/>
            <w:textAlignment w:val="baseline"/>
            <w:rPr>
              <w:rFonts w:ascii="Arial" w:hAnsi="Arial" w:cs="Arial"/>
              <w:sz w:val="24"/>
              <w:szCs w:val="24"/>
              <w:lang w:val="ro-RO" w:eastAsia="ar-SA"/>
            </w:rPr>
          </w:pPr>
          <w:r w:rsidRPr="00023889">
            <w:rPr>
              <w:rFonts w:ascii="Arial" w:hAnsi="Arial" w:cs="Arial"/>
              <w:sz w:val="24"/>
              <w:szCs w:val="24"/>
              <w:lang w:eastAsia="ar-SA"/>
            </w:rPr>
            <w:t>Staţiile de pompare se vor împrejmui pe o lungime totala de 30 ml (10m / buc) cu panouri plasa sudată</w:t>
          </w:r>
          <w:r w:rsidRPr="00023889">
            <w:rPr>
              <w:rFonts w:ascii="Arial" w:hAnsi="Arial" w:cs="Arial"/>
              <w:sz w:val="24"/>
              <w:szCs w:val="24"/>
              <w:lang w:val="ro-RO" w:eastAsia="ar-SA"/>
            </w:rPr>
            <w:t>.</w:t>
          </w:r>
        </w:p>
        <w:p w:rsidR="00023889" w:rsidRPr="00023889" w:rsidRDefault="00023889" w:rsidP="00023889">
          <w:pPr>
            <w:suppressAutoHyphens/>
            <w:overflowPunct w:val="0"/>
            <w:autoSpaceDE w:val="0"/>
            <w:spacing w:line="240" w:lineRule="auto"/>
            <w:ind w:firstLine="706"/>
            <w:contextualSpacing/>
            <w:jc w:val="both"/>
            <w:textAlignment w:val="baseline"/>
            <w:rPr>
              <w:rFonts w:ascii="Arial" w:hAnsi="Arial" w:cs="Arial"/>
              <w:sz w:val="24"/>
              <w:szCs w:val="24"/>
              <w:lang w:val="pt-BR" w:eastAsia="ar-SA"/>
            </w:rPr>
          </w:pPr>
        </w:p>
        <w:p w:rsidR="00023889" w:rsidRPr="00023889" w:rsidRDefault="00023889" w:rsidP="00023889">
          <w:pPr>
            <w:suppressAutoHyphens/>
            <w:overflowPunct w:val="0"/>
            <w:autoSpaceDE w:val="0"/>
            <w:spacing w:after="0" w:line="240" w:lineRule="auto"/>
            <w:ind w:firstLine="706"/>
            <w:jc w:val="both"/>
            <w:textAlignment w:val="baseline"/>
            <w:rPr>
              <w:rFonts w:ascii="Arial" w:hAnsi="Arial" w:cs="Arial"/>
              <w:sz w:val="24"/>
              <w:szCs w:val="24"/>
              <w:lang w:val="pt-BR" w:eastAsia="ar-SA"/>
            </w:rPr>
          </w:pPr>
          <w:r w:rsidRPr="00023889">
            <w:rPr>
              <w:rFonts w:ascii="Arial" w:hAnsi="Arial" w:cs="Arial"/>
              <w:sz w:val="24"/>
              <w:szCs w:val="24"/>
              <w:lang w:eastAsia="ar-SA"/>
            </w:rPr>
            <w:t>STATIA DE EPURARE – suplimentare capacitate</w:t>
          </w:r>
        </w:p>
        <w:p w:rsidR="00023889" w:rsidRPr="00023889" w:rsidRDefault="00023889" w:rsidP="00023889">
          <w:pPr>
            <w:suppressAutoHyphens/>
            <w:overflowPunct w:val="0"/>
            <w:autoSpaceDE w:val="0"/>
            <w:spacing w:line="240" w:lineRule="auto"/>
            <w:ind w:firstLine="708"/>
            <w:contextualSpacing/>
            <w:jc w:val="both"/>
            <w:textAlignment w:val="baseline"/>
            <w:rPr>
              <w:rFonts w:ascii="Arial" w:hAnsi="Arial" w:cs="Arial"/>
              <w:sz w:val="24"/>
              <w:szCs w:val="24"/>
              <w:lang w:eastAsia="ar-SA"/>
            </w:rPr>
          </w:pPr>
          <w:r>
            <w:rPr>
              <w:rFonts w:ascii="Arial" w:hAnsi="Arial" w:cs="Arial"/>
              <w:sz w:val="24"/>
              <w:szCs w:val="24"/>
              <w:lang w:eastAsia="ar-SA"/>
            </w:rPr>
            <w:t>C</w:t>
          </w:r>
          <w:r w:rsidRPr="00023889">
            <w:rPr>
              <w:rFonts w:ascii="Arial" w:hAnsi="Arial" w:cs="Arial"/>
              <w:sz w:val="24"/>
              <w:szCs w:val="24"/>
              <w:lang w:eastAsia="ar-SA"/>
            </w:rPr>
            <w:t xml:space="preserve">apacitatea necesara statiei de epurare va fi de Q </w:t>
          </w:r>
          <w:r w:rsidRPr="00023889">
            <w:rPr>
              <w:rFonts w:ascii="Arial" w:hAnsi="Arial" w:cs="Arial"/>
              <w:sz w:val="24"/>
              <w:szCs w:val="24"/>
              <w:vertAlign w:val="subscript"/>
              <w:lang w:eastAsia="ar-SA"/>
            </w:rPr>
            <w:t>zi max</w:t>
          </w:r>
          <w:r w:rsidRPr="00023889">
            <w:rPr>
              <w:rFonts w:ascii="Arial" w:hAnsi="Arial" w:cs="Arial"/>
              <w:sz w:val="24"/>
              <w:szCs w:val="24"/>
              <w:lang w:eastAsia="ar-SA"/>
            </w:rPr>
            <w:t xml:space="preserve"> = 320 mc/zi, drept pentru care trebuie suplimentat cu inca un modul biologic de 160 mc/zi, astfel rezultand:</w:t>
          </w:r>
        </w:p>
        <w:p w:rsidR="00023889" w:rsidRPr="00023889" w:rsidRDefault="00023889" w:rsidP="00023889">
          <w:pPr>
            <w:suppressAutoHyphens/>
            <w:overflowPunct w:val="0"/>
            <w:autoSpaceDE w:val="0"/>
            <w:spacing w:line="240" w:lineRule="auto"/>
            <w:ind w:left="720" w:firstLine="720"/>
            <w:contextualSpacing/>
            <w:jc w:val="both"/>
            <w:textAlignment w:val="baseline"/>
            <w:rPr>
              <w:rFonts w:ascii="Arial" w:hAnsi="Arial" w:cs="Arial"/>
              <w:sz w:val="24"/>
              <w:szCs w:val="24"/>
              <w:lang w:eastAsia="ar-SA"/>
            </w:rPr>
          </w:pPr>
          <w:r w:rsidRPr="00023889">
            <w:rPr>
              <w:rFonts w:ascii="Arial" w:hAnsi="Arial" w:cs="Arial"/>
              <w:sz w:val="24"/>
              <w:szCs w:val="24"/>
              <w:lang w:eastAsia="ar-SA"/>
            </w:rPr>
            <w:t xml:space="preserve">Q </w:t>
          </w:r>
          <w:r w:rsidRPr="00023889">
            <w:rPr>
              <w:rFonts w:ascii="Arial" w:hAnsi="Arial" w:cs="Arial"/>
              <w:sz w:val="24"/>
              <w:szCs w:val="24"/>
              <w:vertAlign w:val="subscript"/>
              <w:lang w:eastAsia="ar-SA"/>
            </w:rPr>
            <w:t>zi max</w:t>
          </w:r>
          <w:r w:rsidRPr="00023889">
            <w:rPr>
              <w:rFonts w:ascii="Arial" w:hAnsi="Arial" w:cs="Arial"/>
              <w:sz w:val="24"/>
              <w:szCs w:val="24"/>
              <w:lang w:eastAsia="ar-SA"/>
            </w:rPr>
            <w:t xml:space="preserve"> = 2 x 160 mc/zi</w:t>
          </w:r>
        </w:p>
        <w:p w:rsidR="00023889" w:rsidRPr="00023889" w:rsidRDefault="00023889" w:rsidP="00023889">
          <w:pPr>
            <w:suppressAutoHyphens/>
            <w:overflowPunct w:val="0"/>
            <w:autoSpaceDE w:val="0"/>
            <w:spacing w:line="240" w:lineRule="auto"/>
            <w:contextualSpacing/>
            <w:jc w:val="both"/>
            <w:textAlignment w:val="baseline"/>
            <w:rPr>
              <w:rFonts w:ascii="Arial" w:hAnsi="Arial" w:cs="Arial"/>
              <w:sz w:val="24"/>
              <w:szCs w:val="24"/>
              <w:lang w:eastAsia="ar-SA"/>
            </w:rPr>
          </w:pPr>
          <w:r w:rsidRPr="00023889">
            <w:rPr>
              <w:rFonts w:ascii="Arial" w:hAnsi="Arial" w:cs="Arial"/>
              <w:sz w:val="24"/>
              <w:szCs w:val="24"/>
              <w:lang w:eastAsia="ar-SA"/>
            </w:rPr>
            <w:tab/>
          </w:r>
          <w:r w:rsidRPr="00023889">
            <w:rPr>
              <w:rFonts w:ascii="Arial" w:hAnsi="Arial" w:cs="Arial"/>
              <w:sz w:val="24"/>
              <w:szCs w:val="24"/>
              <w:lang w:eastAsia="ar-SA"/>
            </w:rPr>
            <w:tab/>
            <w:t xml:space="preserve">Q </w:t>
          </w:r>
          <w:r w:rsidRPr="00023889">
            <w:rPr>
              <w:rFonts w:ascii="Arial" w:hAnsi="Arial" w:cs="Arial"/>
              <w:sz w:val="24"/>
              <w:szCs w:val="24"/>
              <w:vertAlign w:val="subscript"/>
              <w:lang w:eastAsia="ar-SA"/>
            </w:rPr>
            <w:t>zi max total statie</w:t>
          </w:r>
          <w:r w:rsidRPr="00023889">
            <w:rPr>
              <w:rFonts w:ascii="Arial" w:hAnsi="Arial" w:cs="Arial"/>
              <w:sz w:val="24"/>
              <w:szCs w:val="24"/>
              <w:lang w:eastAsia="ar-SA"/>
            </w:rPr>
            <w:t xml:space="preserve"> = 320 mc/zi</w:t>
          </w:r>
        </w:p>
        <w:p w:rsidR="005907C8" w:rsidRDefault="00023889" w:rsidP="005907C8">
          <w:pPr>
            <w:suppressAutoHyphens/>
            <w:overflowPunct w:val="0"/>
            <w:autoSpaceDE w:val="0"/>
            <w:spacing w:line="240" w:lineRule="auto"/>
            <w:ind w:firstLine="708"/>
            <w:contextualSpacing/>
            <w:jc w:val="both"/>
            <w:textAlignment w:val="baseline"/>
            <w:rPr>
              <w:rFonts w:ascii="Arial" w:hAnsi="Arial" w:cs="Arial"/>
              <w:lang w:eastAsia="ar-SA"/>
            </w:rPr>
          </w:pPr>
          <w:r w:rsidRPr="00023889">
            <w:rPr>
              <w:rFonts w:ascii="Arial" w:hAnsi="Arial" w:cs="Arial"/>
              <w:sz w:val="24"/>
              <w:szCs w:val="24"/>
              <w:lang w:eastAsia="ar-SA"/>
            </w:rPr>
            <w:t>Modulul biologic va fi pozitionat langa modulul existent, ele comunicand intre ele, fiind amplasat pe o fundatie din beton armat</w:t>
          </w:r>
          <w:r w:rsidRPr="00023889">
            <w:rPr>
              <w:rFonts w:ascii="Arial" w:hAnsi="Arial" w:cs="Arial"/>
              <w:lang w:eastAsia="ar-SA"/>
            </w:rPr>
            <w:t>.</w:t>
          </w:r>
        </w:p>
        <w:p w:rsidR="00023889" w:rsidRPr="005907C8" w:rsidRDefault="00023889" w:rsidP="005907C8">
          <w:pPr>
            <w:suppressAutoHyphens/>
            <w:overflowPunct w:val="0"/>
            <w:autoSpaceDE w:val="0"/>
            <w:spacing w:line="240" w:lineRule="auto"/>
            <w:ind w:firstLine="708"/>
            <w:contextualSpacing/>
            <w:jc w:val="both"/>
            <w:textAlignment w:val="baseline"/>
            <w:rPr>
              <w:rFonts w:ascii="Arial" w:hAnsi="Arial" w:cs="Arial"/>
              <w:b/>
              <w:bCs/>
              <w:sz w:val="24"/>
              <w:szCs w:val="24"/>
              <w:lang w:eastAsia="ar-SA"/>
            </w:rPr>
          </w:pPr>
          <w:r w:rsidRPr="005907C8">
            <w:rPr>
              <w:rFonts w:ascii="Arial" w:hAnsi="Arial" w:cs="Arial"/>
              <w:sz w:val="24"/>
              <w:szCs w:val="24"/>
              <w:lang w:eastAsia="ar-SA"/>
            </w:rPr>
            <w:t>Conducta de evacuare are o lungime de 230 ml si este din PEHD cu D=315 mm.</w:t>
          </w:r>
        </w:p>
        <w:p w:rsidR="005907C8" w:rsidRDefault="00023889" w:rsidP="005907C8">
          <w:pPr>
            <w:ind w:firstLine="708"/>
            <w:contextualSpacing/>
            <w:jc w:val="both"/>
            <w:rPr>
              <w:rFonts w:ascii="Arial" w:hAnsi="Arial" w:cs="Arial"/>
              <w:sz w:val="24"/>
              <w:szCs w:val="24"/>
              <w:lang w:eastAsia="ar-SA"/>
            </w:rPr>
          </w:pPr>
          <w:r w:rsidRPr="005907C8">
            <w:rPr>
              <w:rFonts w:ascii="Arial" w:hAnsi="Arial" w:cs="Arial"/>
              <w:sz w:val="24"/>
              <w:szCs w:val="24"/>
              <w:lang w:eastAsia="ar-SA"/>
            </w:rPr>
            <w:t xml:space="preserve">Gura de varsare: </w:t>
          </w:r>
          <w:r w:rsidRPr="00394F45">
            <w:rPr>
              <w:rFonts w:ascii="Arial" w:hAnsi="Arial" w:cs="Arial"/>
              <w:sz w:val="24"/>
              <w:szCs w:val="24"/>
              <w:lang w:eastAsia="ar-SA"/>
            </w:rPr>
            <w:t xml:space="preserve">Este realizată din beton armat cu plase sudate şi permite </w:t>
          </w:r>
          <w:r w:rsidR="005907C8">
            <w:rPr>
              <w:rFonts w:ascii="Arial" w:hAnsi="Arial" w:cs="Arial"/>
              <w:sz w:val="24"/>
              <w:szCs w:val="24"/>
              <w:lang w:eastAsia="ar-SA"/>
            </w:rPr>
            <w:t>d</w:t>
          </w:r>
          <w:r w:rsidRPr="00394F45">
            <w:rPr>
              <w:rFonts w:ascii="Arial" w:hAnsi="Arial" w:cs="Arial"/>
              <w:sz w:val="24"/>
              <w:szCs w:val="24"/>
              <w:lang w:eastAsia="ar-SA"/>
            </w:rPr>
            <w:t>escărcarea apelor epurate în emisar fiind incastrata in apararea de mal realizata din gabioane in lungime de 50 ml.</w:t>
          </w:r>
        </w:p>
        <w:p w:rsidR="00394F45" w:rsidRDefault="00394F45" w:rsidP="005907C8">
          <w:pPr>
            <w:ind w:firstLine="708"/>
            <w:contextualSpacing/>
            <w:jc w:val="both"/>
            <w:rPr>
              <w:rFonts w:ascii="Arial" w:hAnsi="Arial" w:cs="Arial"/>
              <w:sz w:val="24"/>
              <w:szCs w:val="24"/>
              <w:lang w:val="ro-RO"/>
            </w:rPr>
          </w:pPr>
          <w:r w:rsidRPr="00394F45">
            <w:rPr>
              <w:rFonts w:ascii="Arial" w:hAnsi="Arial" w:cs="Arial"/>
              <w:sz w:val="24"/>
              <w:szCs w:val="24"/>
              <w:lang w:val="ro-RO"/>
            </w:rPr>
            <w:t xml:space="preserve">Indicatorii de calitate ai apelor uzate evacuate </w:t>
          </w:r>
          <w:r w:rsidRPr="00394F45">
            <w:rPr>
              <w:rFonts w:ascii="Arial" w:hAnsi="Arial" w:cs="Arial"/>
              <w:b/>
              <w:sz w:val="24"/>
              <w:szCs w:val="24"/>
              <w:lang w:val="ro-RO"/>
            </w:rPr>
            <w:t xml:space="preserve">in emisar </w:t>
          </w:r>
          <w:r w:rsidRPr="00394F45">
            <w:rPr>
              <w:rFonts w:ascii="Arial" w:hAnsi="Arial" w:cs="Arial"/>
              <w:sz w:val="24"/>
              <w:szCs w:val="24"/>
              <w:lang w:val="ro-RO"/>
            </w:rPr>
            <w:t>se vor incadra in prevederile HG 352/2005 (NTPA 001)</w:t>
          </w:r>
          <w:r w:rsidR="005907C8">
            <w:rPr>
              <w:rFonts w:ascii="Arial" w:hAnsi="Arial" w:cs="Arial"/>
              <w:sz w:val="24"/>
              <w:szCs w:val="24"/>
              <w:lang w:val="ro-RO"/>
            </w:rPr>
            <w:t>.</w:t>
          </w:r>
        </w:p>
        <w:p w:rsidR="005907C8" w:rsidRDefault="005907C8" w:rsidP="005907C8">
          <w:pPr>
            <w:spacing w:line="240" w:lineRule="auto"/>
            <w:ind w:firstLine="720"/>
            <w:contextualSpacing/>
            <w:jc w:val="both"/>
            <w:rPr>
              <w:rFonts w:ascii="Arial" w:hAnsi="Arial" w:cs="Arial"/>
              <w:i/>
              <w:lang w:val="ro-RO"/>
            </w:rPr>
          </w:pPr>
          <w:r>
            <w:rPr>
              <w:rFonts w:ascii="Arial" w:hAnsi="Arial" w:cs="Arial"/>
              <w:sz w:val="24"/>
              <w:szCs w:val="24"/>
              <w:lang w:val="ro-RO"/>
            </w:rPr>
            <w:t>Lucrari de amenajare teren:</w:t>
          </w:r>
          <w:r w:rsidRPr="005907C8">
            <w:rPr>
              <w:rFonts w:ascii="Arial" w:hAnsi="Arial" w:cs="Arial"/>
              <w:i/>
              <w:lang w:val="ro-RO"/>
            </w:rPr>
            <w:t xml:space="preserve"> </w:t>
          </w:r>
        </w:p>
        <w:p w:rsidR="005907C8" w:rsidRPr="00103385" w:rsidRDefault="005907C8" w:rsidP="005907C8">
          <w:pPr>
            <w:spacing w:line="240" w:lineRule="auto"/>
            <w:ind w:firstLine="720"/>
            <w:contextualSpacing/>
            <w:jc w:val="both"/>
            <w:rPr>
              <w:rFonts w:ascii="Arial" w:hAnsi="Arial" w:cs="Arial"/>
              <w:lang w:val="ro-RO"/>
            </w:rPr>
          </w:pPr>
          <w:r w:rsidRPr="00103385">
            <w:rPr>
              <w:rFonts w:ascii="Arial" w:hAnsi="Arial" w:cs="Arial"/>
              <w:i/>
              <w:lang w:val="ro-RO"/>
            </w:rPr>
            <w:t>Terasamente</w:t>
          </w:r>
          <w:r>
            <w:rPr>
              <w:rFonts w:ascii="Arial" w:hAnsi="Arial" w:cs="Arial"/>
              <w:i/>
              <w:lang w:val="ro-RO"/>
            </w:rPr>
            <w:t>:</w:t>
          </w:r>
          <w:r w:rsidRPr="00103385">
            <w:rPr>
              <w:rFonts w:ascii="Arial" w:hAnsi="Arial" w:cs="Arial"/>
              <w:lang w:val="ro-RO"/>
            </w:rPr>
            <w:t xml:space="preserve">Terasamentele de pământ se execută mecanizat cu excavatorul în proporţie de cca. 80% şi manual pentru finisări şanţuri şi taluze în proporţie de cca. 20 %. </w:t>
          </w:r>
        </w:p>
        <w:p w:rsidR="005907C8" w:rsidRPr="00103385" w:rsidRDefault="005907C8" w:rsidP="005907C8">
          <w:pPr>
            <w:spacing w:line="240" w:lineRule="auto"/>
            <w:ind w:firstLine="720"/>
            <w:contextualSpacing/>
            <w:jc w:val="both"/>
            <w:rPr>
              <w:rFonts w:ascii="Arial" w:hAnsi="Arial" w:cs="Arial"/>
              <w:lang w:val="ro-RO"/>
            </w:rPr>
          </w:pPr>
          <w:r w:rsidRPr="00103385">
            <w:rPr>
              <w:rFonts w:ascii="Arial" w:hAnsi="Arial" w:cs="Arial"/>
              <w:lang w:val="ro-RO"/>
            </w:rPr>
            <w:t>Săpăturile se execută cu excavatorul, realizându-se totodată şi încărcarea pământului în mijloacele auto. Excedentul de pământ săpat, care necesită transport la distanţe peste 50 m va fi încărcat cu încărcătorul frontal în remorca tractorului. Compactarea terasamentelor se realizează manual peste primul strat de deasupra conductelor şi mecanizat, cu cilindrul compresor până la finalizarea umpluturii în tranşei.</w:t>
          </w:r>
        </w:p>
        <w:p w:rsidR="005907C8" w:rsidRPr="00103385" w:rsidRDefault="005907C8" w:rsidP="005907C8">
          <w:pPr>
            <w:spacing w:line="240" w:lineRule="auto"/>
            <w:contextualSpacing/>
            <w:jc w:val="both"/>
            <w:rPr>
              <w:rFonts w:ascii="Arial" w:hAnsi="Arial" w:cs="Arial"/>
              <w:i/>
              <w:lang w:val="ro-RO"/>
            </w:rPr>
          </w:pPr>
          <w:r w:rsidRPr="00103385">
            <w:rPr>
              <w:rFonts w:ascii="Arial" w:hAnsi="Arial" w:cs="Arial"/>
              <w:lang w:val="ro-RO"/>
            </w:rPr>
            <w:tab/>
          </w:r>
          <w:r w:rsidRPr="00103385">
            <w:rPr>
              <w:rFonts w:ascii="Arial" w:hAnsi="Arial" w:cs="Arial"/>
              <w:i/>
              <w:lang w:val="ro-RO"/>
            </w:rPr>
            <w:t>Lucrări de apărare – consolidare</w:t>
          </w:r>
        </w:p>
        <w:p w:rsidR="005907C8" w:rsidRPr="00103385" w:rsidRDefault="005907C8" w:rsidP="005907C8">
          <w:pPr>
            <w:spacing w:line="240" w:lineRule="auto"/>
            <w:ind w:firstLine="720"/>
            <w:contextualSpacing/>
            <w:jc w:val="both"/>
            <w:rPr>
              <w:rFonts w:ascii="Arial" w:hAnsi="Arial" w:cs="Arial"/>
              <w:lang w:val="ro-RO"/>
            </w:rPr>
          </w:pPr>
          <w:r w:rsidRPr="00103385">
            <w:rPr>
              <w:rFonts w:ascii="Arial" w:hAnsi="Arial" w:cs="Arial"/>
              <w:lang w:val="ro-RO"/>
            </w:rPr>
            <w:t>Pe traseul extinderii infrastructurii de apă potabilă si apă uzată nu sunt necesare lucrări de apărare – consolidare.</w:t>
          </w:r>
        </w:p>
        <w:p w:rsidR="005907C8" w:rsidRDefault="005907C8" w:rsidP="005907C8">
          <w:pPr>
            <w:pStyle w:val="BodyText"/>
            <w:tabs>
              <w:tab w:val="left" w:pos="-720"/>
              <w:tab w:val="left" w:pos="2010"/>
            </w:tabs>
            <w:suppressAutoHyphens/>
            <w:rPr>
              <w:rStyle w:val="tpa1"/>
              <w:b/>
              <w:lang w:val="ro-RO"/>
            </w:rPr>
          </w:pPr>
          <w:r>
            <w:rPr>
              <w:rStyle w:val="tpa1"/>
              <w:b/>
              <w:lang w:val="ro-RO"/>
            </w:rPr>
            <w:t xml:space="preserve">      2. Localizarea proiectului </w:t>
          </w:r>
        </w:p>
        <w:p w:rsidR="005907C8" w:rsidRDefault="005907C8" w:rsidP="005907C8">
          <w:pPr>
            <w:pStyle w:val="BodyText"/>
            <w:tabs>
              <w:tab w:val="left" w:pos="-720"/>
              <w:tab w:val="left" w:pos="2010"/>
            </w:tabs>
            <w:suppressAutoHyphens/>
            <w:rPr>
              <w:rStyle w:val="tpa1"/>
              <w:lang w:val="ro-RO"/>
            </w:rPr>
          </w:pPr>
          <w:r>
            <w:rPr>
              <w:rStyle w:val="tpa1"/>
            </w:rPr>
            <w:t xml:space="preserve">2.1 </w:t>
          </w:r>
          <w:r>
            <w:rPr>
              <w:rStyle w:val="tpa1"/>
              <w:i/>
            </w:rPr>
            <w:t>utilizarea existentă a terenului</w:t>
          </w:r>
          <w:r>
            <w:rPr>
              <w:rStyle w:val="tpa1"/>
            </w:rPr>
            <w:t>: conform certificatului de urbanism nr. 13/13.10.2016</w:t>
          </w:r>
          <w:r>
            <w:rPr>
              <w:rStyle w:val="tpa1"/>
              <w:lang w:val="ro-RO"/>
            </w:rPr>
            <w:t xml:space="preserve"> eliberat de Primăria comunei Capu Campului</w:t>
          </w:r>
          <w:r>
            <w:rPr>
              <w:rStyle w:val="tpa1"/>
            </w:rPr>
            <w:t>, terenul aferent investitiei</w:t>
          </w:r>
          <w:r w:rsidR="00CE7A14">
            <w:rPr>
              <w:rStyle w:val="tpa1"/>
            </w:rPr>
            <w:t xml:space="preserve"> </w:t>
          </w:r>
          <w:r>
            <w:rPr>
              <w:rFonts w:cs="Arial"/>
            </w:rPr>
            <w:t>apartin</w:t>
          </w:r>
          <w:r w:rsidR="00CE7A14">
            <w:rPr>
              <w:rFonts w:cs="Arial"/>
            </w:rPr>
            <w:t>e</w:t>
          </w:r>
          <w:r>
            <w:rPr>
              <w:rFonts w:cs="Arial"/>
            </w:rPr>
            <w:t xml:space="preserve"> domeniului public de interes local, in administrarea consiliului Local al comunei Capu Campului si domeniului public de interes judetean, in administrarea Directiei Judetene de Drumuri si Poduri Suceava</w:t>
          </w:r>
          <w:r>
            <w:t>.</w:t>
          </w:r>
          <w:r>
            <w:rPr>
              <w:rStyle w:val="tpa1"/>
            </w:rPr>
            <w:t xml:space="preserve"> </w:t>
          </w:r>
        </w:p>
        <w:p w:rsidR="005907C8" w:rsidRDefault="005907C8" w:rsidP="005907C8">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r w:rsidRPr="00C53691">
            <w:rPr>
              <w:rStyle w:val="tpa1"/>
              <w:rFonts w:ascii="Arial" w:hAnsi="Arial" w:cs="Arial"/>
              <w:i/>
              <w:sz w:val="24"/>
              <w:szCs w:val="24"/>
            </w:rPr>
            <w:t>relativa abundenţă a resurselor naturale din zonă, calitatea şi capacitatea regenerativă a acestora:</w:t>
          </w:r>
          <w:r>
            <w:rPr>
              <w:rStyle w:val="tpa1"/>
              <w:rFonts w:ascii="Arial" w:hAnsi="Arial" w:cs="Arial"/>
              <w:sz w:val="24"/>
              <w:szCs w:val="24"/>
            </w:rPr>
            <w:t xml:space="preserve"> agregate minerale de râu.</w:t>
          </w:r>
        </w:p>
        <w:p w:rsidR="005907C8" w:rsidRPr="00C53691" w:rsidRDefault="005907C8" w:rsidP="005907C8">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2.3 capacitatea de absorbţie a mediului, cu atenţie deosebită pentru:</w:t>
          </w:r>
        </w:p>
        <w:p w:rsidR="005907C8" w:rsidRDefault="005907C8" w:rsidP="005907C8">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zonele umede – </w:t>
          </w:r>
          <w:r>
            <w:rPr>
              <w:rStyle w:val="tpa1"/>
              <w:rFonts w:ascii="Arial" w:hAnsi="Arial" w:cs="Arial"/>
              <w:sz w:val="24"/>
              <w:szCs w:val="24"/>
            </w:rPr>
            <w:t>nu este cazul</w:t>
          </w:r>
          <w:r>
            <w:rPr>
              <w:rStyle w:val="tpa1"/>
            </w:rPr>
            <w:t>;</w:t>
          </w:r>
        </w:p>
        <w:p w:rsidR="005907C8" w:rsidRPr="00C53691" w:rsidRDefault="005907C8" w:rsidP="005907C8">
          <w:pPr>
            <w:pStyle w:val="CharCharChar1Char"/>
            <w:jc w:val="both"/>
            <w:rPr>
              <w:rStyle w:val="tpa1"/>
              <w:rFonts w:ascii="Arial" w:hAnsi="Arial" w:cs="Arial"/>
            </w:rPr>
          </w:pPr>
          <w:r w:rsidRPr="00C53691">
            <w:rPr>
              <w:rStyle w:val="tpa1"/>
              <w:rFonts w:ascii="Arial" w:hAnsi="Arial" w:cs="Arial"/>
            </w:rPr>
            <w:t>b) zonele costiere – nu este cazul;</w:t>
          </w:r>
        </w:p>
        <w:p w:rsidR="005907C8" w:rsidRPr="00C53691" w:rsidRDefault="005907C8" w:rsidP="005907C8">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5907C8" w:rsidRPr="00C53691" w:rsidRDefault="005907C8" w:rsidP="005907C8">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5907C8" w:rsidRPr="00C53691" w:rsidRDefault="005907C8" w:rsidP="005907C8">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nu este cazul.</w:t>
          </w:r>
        </w:p>
        <w:p w:rsidR="005907C8" w:rsidRPr="00C53691" w:rsidRDefault="005907C8" w:rsidP="005907C8">
          <w:pPr>
            <w:pStyle w:val="CharCharChar1Char"/>
            <w:jc w:val="both"/>
            <w:rPr>
              <w:rStyle w:val="tpa1"/>
              <w:rFonts w:ascii="Arial" w:hAnsi="Arial" w:cs="Arial"/>
            </w:rPr>
          </w:pPr>
          <w:r w:rsidRPr="00C53691">
            <w:rPr>
              <w:rStyle w:val="tpa1"/>
              <w:rFonts w:ascii="Arial" w:hAnsi="Arial" w:cs="Arial"/>
            </w:rPr>
            <w:t>f) zonele de protecţie speciale – nu este cazul;</w:t>
          </w:r>
        </w:p>
        <w:p w:rsidR="005907C8" w:rsidRPr="00C53691" w:rsidRDefault="005907C8" w:rsidP="005907C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g) ariile în care standardele de calitate a mediului stabilite de legislaţia în vigoare au fost deja depăşite – nu este cazul;</w:t>
          </w:r>
        </w:p>
        <w:p w:rsidR="005907C8" w:rsidRPr="00C53691" w:rsidRDefault="005907C8" w:rsidP="005907C8">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h) peisajele cu semnificaţie istorică, culturală şi arheologică –</w:t>
          </w:r>
          <w:r>
            <w:rPr>
              <w:rStyle w:val="tpa1"/>
              <w:rFonts w:ascii="Arial" w:hAnsi="Arial" w:cs="Arial"/>
              <w:sz w:val="24"/>
              <w:szCs w:val="24"/>
            </w:rPr>
            <w:t xml:space="preserve">nu este cazul. </w:t>
          </w:r>
        </w:p>
        <w:p w:rsidR="005907C8" w:rsidRPr="000157B3" w:rsidRDefault="005907C8" w:rsidP="005907C8">
          <w:pPr>
            <w:autoSpaceDE w:val="0"/>
            <w:autoSpaceDN w:val="0"/>
            <w:adjustRightInd w:val="0"/>
            <w:spacing w:after="0" w:line="240" w:lineRule="auto"/>
            <w:jc w:val="both"/>
            <w:rPr>
              <w:rFonts w:ascii="Arial" w:hAnsi="Arial" w:cs="Arial"/>
              <w:sz w:val="24"/>
              <w:szCs w:val="24"/>
            </w:rPr>
          </w:pPr>
          <w:r w:rsidRPr="00C53691">
            <w:rPr>
              <w:rStyle w:val="tpa1"/>
              <w:rFonts w:ascii="Arial" w:hAnsi="Arial" w:cs="Arial"/>
            </w:rPr>
            <w:t xml:space="preserve">i) </w:t>
          </w:r>
          <w:r w:rsidRPr="000157B3">
            <w:rPr>
              <w:rStyle w:val="tpa1"/>
              <w:rFonts w:ascii="Arial" w:hAnsi="Arial" w:cs="Arial"/>
              <w:sz w:val="24"/>
              <w:szCs w:val="24"/>
            </w:rPr>
            <w:t>ariile dens populate –</w:t>
          </w:r>
          <w:r>
            <w:rPr>
              <w:rStyle w:val="tpa1"/>
              <w:rFonts w:ascii="Arial" w:hAnsi="Arial" w:cs="Arial"/>
              <w:sz w:val="24"/>
              <w:szCs w:val="24"/>
            </w:rPr>
            <w:t xml:space="preserve"> nu este cazul.</w:t>
          </w:r>
        </w:p>
        <w:p w:rsidR="00CE7A14" w:rsidRPr="00C53691" w:rsidRDefault="00CE7A14" w:rsidP="00CE7A14">
          <w:pPr>
            <w:pStyle w:val="CharCharChar1Char"/>
            <w:jc w:val="both"/>
            <w:rPr>
              <w:rStyle w:val="tpa1"/>
              <w:rFonts w:ascii="Arial" w:hAnsi="Arial" w:cs="Arial"/>
              <w:b/>
            </w:rPr>
          </w:pPr>
          <w:r w:rsidRPr="00C53691">
            <w:rPr>
              <w:rStyle w:val="tpa1"/>
              <w:rFonts w:ascii="Arial" w:hAnsi="Arial" w:cs="Arial"/>
              <w:b/>
            </w:rPr>
            <w:t>3. Caracteristicile impactului potenţial</w:t>
          </w:r>
        </w:p>
        <w:p w:rsidR="00CE7A14" w:rsidRPr="00C53691" w:rsidRDefault="00CE7A14" w:rsidP="00CE7A14">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CE7A14" w:rsidRPr="00C53691" w:rsidRDefault="00CE7A14" w:rsidP="00CE7A14">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CE7A14" w:rsidRPr="00C53691" w:rsidRDefault="00CE7A14" w:rsidP="00CE7A14">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lastRenderedPageBreak/>
            <w:t>c). Mărimea şi complexitatea impactului</w:t>
          </w:r>
          <w:r w:rsidRPr="00C53691">
            <w:rPr>
              <w:rFonts w:ascii="Arial" w:hAnsi="Arial" w:cs="Arial"/>
              <w:sz w:val="24"/>
              <w:szCs w:val="24"/>
              <w:lang w:val="ro-RO"/>
            </w:rPr>
            <w:t xml:space="preserve"> - </w:t>
          </w:r>
          <w:r w:rsidRPr="00C53691">
            <w:rPr>
              <w:rStyle w:val="tpa1"/>
              <w:rFonts w:ascii="Arial" w:hAnsi="Arial" w:cs="Arial"/>
              <w:sz w:val="24"/>
              <w:szCs w:val="24"/>
            </w:rPr>
            <w:t>impactul va fi redus, atât pe perioada execuţiei proiectului, cât şi în perioada de funcţionare.</w:t>
          </w:r>
        </w:p>
        <w:p w:rsidR="00CE7A14" w:rsidRPr="00C53691" w:rsidRDefault="00CE7A14" w:rsidP="00CE7A14">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CE7A14" w:rsidRPr="00C53691" w:rsidRDefault="00CE7A14" w:rsidP="00CE7A14">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0474C4" w:rsidRDefault="00D527CC" w:rsidP="00D527CC">
          <w:pPr>
            <w:autoSpaceDE w:val="0"/>
            <w:autoSpaceDN w:val="0"/>
            <w:adjustRightInd w:val="0"/>
            <w:spacing w:after="0" w:line="240" w:lineRule="auto"/>
            <w:jc w:val="both"/>
            <w:rPr>
              <w:rFonts w:ascii="Arial" w:hAnsi="Arial" w:cs="Arial"/>
              <w:b/>
              <w:sz w:val="24"/>
              <w:szCs w:val="24"/>
            </w:rPr>
          </w:pPr>
          <w:r w:rsidRPr="00DF0611">
            <w:rPr>
              <w:rFonts w:ascii="Arial" w:hAnsi="Arial" w:cs="Arial"/>
              <w:b/>
              <w:sz w:val="24"/>
              <w:szCs w:val="24"/>
            </w:rPr>
            <w:t xml:space="preserve">      </w:t>
          </w:r>
        </w:p>
        <w:p w:rsidR="00D527CC" w:rsidRDefault="00D527CC" w:rsidP="00D527CC">
          <w:pPr>
            <w:autoSpaceDE w:val="0"/>
            <w:autoSpaceDN w:val="0"/>
            <w:adjustRightInd w:val="0"/>
            <w:spacing w:after="0" w:line="240" w:lineRule="auto"/>
            <w:jc w:val="both"/>
            <w:rPr>
              <w:rFonts w:ascii="Arial" w:hAnsi="Arial" w:cs="Arial"/>
              <w:sz w:val="24"/>
              <w:szCs w:val="24"/>
            </w:rPr>
          </w:pPr>
          <w:r w:rsidRPr="00DF0611">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r>
            <w:rPr>
              <w:rFonts w:ascii="Arial" w:hAnsi="Arial" w:cs="Arial"/>
              <w:sz w:val="24"/>
              <w:szCs w:val="24"/>
            </w:rPr>
            <w:t xml:space="preserve"> nu este cazul.</w:t>
          </w:r>
        </w:p>
        <w:p w:rsidR="000474C4" w:rsidRDefault="000474C4" w:rsidP="00D527CC">
          <w:pPr>
            <w:autoSpaceDE w:val="0"/>
            <w:autoSpaceDN w:val="0"/>
            <w:adjustRightInd w:val="0"/>
            <w:spacing w:after="0" w:line="240" w:lineRule="auto"/>
            <w:jc w:val="both"/>
            <w:rPr>
              <w:rFonts w:ascii="Arial" w:hAnsi="Arial" w:cs="Arial"/>
              <w:sz w:val="24"/>
              <w:szCs w:val="24"/>
            </w:rPr>
          </w:pPr>
        </w:p>
        <w:p w:rsidR="00D527CC" w:rsidRPr="00522DB9" w:rsidRDefault="00D527CC" w:rsidP="00D527C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D527CC" w:rsidRPr="001A309A" w:rsidRDefault="00D527CC" w:rsidP="00D527CC">
          <w:pPr>
            <w:pStyle w:val="ListParagraph"/>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1A309A">
            <w:rPr>
              <w:rFonts w:ascii="Arial" w:hAnsi="Arial" w:cs="Arial"/>
              <w:sz w:val="24"/>
              <w:szCs w:val="24"/>
            </w:rPr>
            <w:t>itularul are obligaţia de a respecta prevederile Avizului de amplasament şi Avizului de gospodărire a apelor, eliberat de Administraţia Bazinală de Apă- SIRET- Bacău;</w:t>
          </w:r>
        </w:p>
        <w:p w:rsidR="00D527CC" w:rsidRDefault="00D527CC" w:rsidP="00D527CC">
          <w:pPr>
            <w:pStyle w:val="ListParagraph"/>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Autoritatile administratiei publice locale au obligatia exclusiv a asigurarii gospodăririi eficiente a apei distribuite in localitati, precum si colectarea, canalizarea si epurarea apelor uzate aferente. Deasemenea, obligatia asigurarii racordarii la sistemul de canalizare centralizat a tuturor imobilelor care detin instalatii interioare de alimentare cu apa, revine autoritatii publice locale.</w:t>
          </w:r>
        </w:p>
        <w:p w:rsidR="00D527CC" w:rsidRDefault="00D527CC" w:rsidP="00D527CC">
          <w:pPr>
            <w:pStyle w:val="ListParagraph"/>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Termenul limita pentru conformare privind colectarea si epurarea apelor uzate prevazut de Directiva 91/271/CEE si HG nr. 188/2002, pentru aglomerarile mai mici de 10000 l.e, este de 31.12.2018. Autoritatile publice locale au obligatia sa actioneze cu celeritate in vederea conformarii cu legislatia in vigoare.</w:t>
          </w:r>
        </w:p>
        <w:p w:rsidR="00D527CC" w:rsidRPr="00D527CC" w:rsidRDefault="00D527CC" w:rsidP="00D527CC">
          <w:pPr>
            <w:pStyle w:val="ListParagraph"/>
            <w:numPr>
              <w:ilvl w:val="0"/>
              <w:numId w:val="10"/>
            </w:numPr>
            <w:spacing w:line="240" w:lineRule="auto"/>
            <w:contextualSpacing/>
            <w:jc w:val="both"/>
            <w:textAlignment w:val="baseline"/>
            <w:rPr>
              <w:rFonts w:ascii="Arial" w:hAnsi="Arial" w:cs="Arial"/>
              <w:kern w:val="16"/>
              <w:sz w:val="24"/>
              <w:szCs w:val="24"/>
              <w:lang w:val="it-IT"/>
            </w:rPr>
          </w:pPr>
          <w:r w:rsidRPr="00D527CC">
            <w:rPr>
              <w:rFonts w:ascii="Arial" w:hAnsi="Arial" w:cs="Arial"/>
              <w:kern w:val="16"/>
              <w:sz w:val="24"/>
              <w:szCs w:val="24"/>
              <w:lang w:val="it-IT"/>
            </w:rPr>
            <w:t>se vor respecta cu stricteţe limitele şi suprafeţele destinate organizării de şantier, a modului de depozitare a materialelor de construcţie şi a rutelor alese pentru transport;</w:t>
          </w:r>
        </w:p>
        <w:p w:rsidR="00D527CC" w:rsidRDefault="00D527CC" w:rsidP="00D527CC">
          <w:pPr>
            <w:pStyle w:val="ListParagraph"/>
            <w:numPr>
              <w:ilvl w:val="0"/>
              <w:numId w:val="10"/>
            </w:numPr>
            <w:spacing w:line="240" w:lineRule="auto"/>
            <w:contextualSpacing/>
            <w:jc w:val="both"/>
            <w:textAlignment w:val="baseline"/>
            <w:rPr>
              <w:rFonts w:ascii="Arial" w:hAnsi="Arial" w:cs="Arial"/>
              <w:kern w:val="16"/>
              <w:sz w:val="24"/>
              <w:szCs w:val="24"/>
              <w:lang w:val="pt-BR"/>
            </w:rPr>
          </w:pPr>
          <w:r w:rsidRPr="00D527CC">
            <w:rPr>
              <w:rStyle w:val="sttlitera"/>
              <w:rFonts w:ascii="Arial" w:hAnsi="Arial" w:cs="Arial"/>
              <w:kern w:val="16"/>
              <w:sz w:val="24"/>
              <w:szCs w:val="24"/>
              <w:lang w:val="pt-BR"/>
            </w:rPr>
            <w:t>se vor lua toate măsurile tehnice şi organizatorice pe toată perioada desfăşurării lucrărilor pentru a nu afecta factorii de mediu, sănătatea şi confortul populaţiei din zona respectivă;</w:t>
          </w:r>
          <w:r w:rsidRPr="00D527CC">
            <w:rPr>
              <w:rFonts w:ascii="Arial" w:hAnsi="Arial" w:cs="Arial"/>
              <w:kern w:val="16"/>
              <w:sz w:val="24"/>
              <w:szCs w:val="24"/>
              <w:lang w:val="pt-BR"/>
            </w:rPr>
            <w:t xml:space="preserve"> </w:t>
          </w:r>
        </w:p>
        <w:p w:rsidR="00D527CC" w:rsidRPr="00D527CC" w:rsidRDefault="00D527CC" w:rsidP="00D527CC">
          <w:pPr>
            <w:pStyle w:val="ListParagraph"/>
            <w:numPr>
              <w:ilvl w:val="0"/>
              <w:numId w:val="10"/>
            </w:numPr>
            <w:spacing w:line="240" w:lineRule="auto"/>
            <w:contextualSpacing/>
            <w:jc w:val="both"/>
            <w:textAlignment w:val="baseline"/>
            <w:rPr>
              <w:rStyle w:val="sttlitera"/>
              <w:rFonts w:ascii="Arial" w:hAnsi="Arial" w:cs="Arial"/>
              <w:kern w:val="16"/>
              <w:sz w:val="24"/>
              <w:szCs w:val="24"/>
              <w:lang w:val="pt-BR"/>
            </w:rPr>
          </w:pPr>
          <w:r w:rsidRPr="00D527CC">
            <w:rPr>
              <w:rStyle w:val="sttlitera"/>
              <w:rFonts w:ascii="Arial" w:hAnsi="Arial" w:cs="Arial"/>
              <w:kern w:val="16"/>
              <w:sz w:val="24"/>
              <w:szCs w:val="24"/>
              <w:lang w:val="pt-BR"/>
            </w:rPr>
            <w:t>se vor amenaja locuri de stocare în condiţii de siguranţă pentru mediu şi sănătatea umană a deşeurilor ce vor rezulta din executarea lucrărilor de construcţii-montaj şi se va asigura gestionarea corespunzătoare a acestora</w:t>
          </w:r>
          <w:r>
            <w:rPr>
              <w:rStyle w:val="sttlitera"/>
              <w:rFonts w:ascii="Arial" w:hAnsi="Arial" w:cs="Arial"/>
              <w:kern w:val="16"/>
              <w:sz w:val="24"/>
              <w:szCs w:val="24"/>
              <w:lang w:val="pt-BR"/>
            </w:rPr>
            <w:t xml:space="preserve">. </w:t>
          </w:r>
          <w:r w:rsidRPr="00D527CC">
            <w:rPr>
              <w:rStyle w:val="sttlitera"/>
              <w:rFonts w:ascii="Arial" w:hAnsi="Arial" w:cs="Arial"/>
              <w:kern w:val="16"/>
              <w:sz w:val="24"/>
              <w:szCs w:val="24"/>
              <w:lang w:val="pt-BR"/>
            </w:rPr>
            <w:t>Deşeurile reciclabile, colectate pe categorii, conform prevederilor legale, se vor valorifica către firme specializate în colectare/reciclare. Deşeurile menajere se vor colecta şi preda la operatorii locali de salubritate autorizaţi;</w:t>
          </w:r>
        </w:p>
        <w:p w:rsidR="00D527CC" w:rsidRPr="00D527CC" w:rsidRDefault="00D527CC" w:rsidP="00D527CC">
          <w:pPr>
            <w:pStyle w:val="ListParagraph"/>
            <w:numPr>
              <w:ilvl w:val="0"/>
              <w:numId w:val="10"/>
            </w:numPr>
            <w:spacing w:line="240" w:lineRule="auto"/>
            <w:contextualSpacing/>
            <w:jc w:val="both"/>
            <w:textAlignment w:val="baseline"/>
            <w:rPr>
              <w:rStyle w:val="sttlitera"/>
              <w:rFonts w:ascii="Arial" w:hAnsi="Arial" w:cs="Arial"/>
              <w:kern w:val="16"/>
              <w:sz w:val="24"/>
              <w:szCs w:val="24"/>
              <w:lang w:val="pt-BR"/>
            </w:rPr>
          </w:pPr>
          <w:r w:rsidRPr="00D527CC">
            <w:rPr>
              <w:rStyle w:val="sttlitera"/>
              <w:rFonts w:ascii="Arial" w:hAnsi="Arial" w:cs="Arial"/>
              <w:kern w:val="16"/>
              <w:sz w:val="24"/>
              <w:szCs w:val="24"/>
              <w:lang w:val="pt-BR"/>
            </w:rPr>
            <w:t>nivelul de zgomot generat de desfăşurarea lucrărilor se va încadra în prevederile STAS 10009/1988-acustica urbană;</w:t>
          </w:r>
        </w:p>
        <w:p w:rsidR="00D527CC" w:rsidRPr="00D527CC" w:rsidRDefault="00D527CC" w:rsidP="00D527CC">
          <w:pPr>
            <w:pStyle w:val="ListParagraph"/>
            <w:numPr>
              <w:ilvl w:val="0"/>
              <w:numId w:val="10"/>
            </w:numPr>
            <w:spacing w:line="240" w:lineRule="auto"/>
            <w:contextualSpacing/>
            <w:jc w:val="both"/>
            <w:textAlignment w:val="baseline"/>
            <w:rPr>
              <w:rStyle w:val="sttlitera"/>
              <w:rFonts w:ascii="Arial" w:hAnsi="Arial" w:cs="Arial"/>
              <w:kern w:val="16"/>
              <w:sz w:val="24"/>
              <w:szCs w:val="24"/>
              <w:lang w:val="pt-BR"/>
            </w:rPr>
          </w:pPr>
          <w:r w:rsidRPr="00D527CC">
            <w:rPr>
              <w:rStyle w:val="sttlitera"/>
              <w:rFonts w:ascii="Arial" w:hAnsi="Arial" w:cs="Arial"/>
              <w:kern w:val="16"/>
              <w:sz w:val="24"/>
              <w:szCs w:val="24"/>
              <w:lang w:val="pt-BR"/>
            </w:rPr>
            <w:t>la finalizarea lucrărilor se vor îndepărta resturile de materiale de construcţie şi se va reface cadrul natural afectat de execuţia lucrărilor; toate suprafeţele de teren afectate vor fi refăcute şi redate la folosinţa iniţială;</w:t>
          </w:r>
        </w:p>
        <w:p w:rsidR="000474C4" w:rsidRPr="000474C4" w:rsidRDefault="000474C4" w:rsidP="000474C4">
          <w:pPr>
            <w:pStyle w:val="ListParagraph"/>
            <w:numPr>
              <w:ilvl w:val="0"/>
              <w:numId w:val="10"/>
            </w:numPr>
            <w:spacing w:line="240" w:lineRule="auto"/>
            <w:contextualSpacing/>
            <w:jc w:val="both"/>
            <w:textAlignment w:val="baseline"/>
            <w:rPr>
              <w:rFonts w:ascii="Arial" w:hAnsi="Arial" w:cs="Arial"/>
              <w:kern w:val="16"/>
              <w:sz w:val="24"/>
              <w:szCs w:val="24"/>
              <w:lang w:val="pt-BR"/>
            </w:rPr>
          </w:pPr>
          <w:r w:rsidRPr="007D1997">
            <w:rPr>
              <w:rStyle w:val="sttlitera"/>
              <w:rFonts w:ascii="Arial" w:hAnsi="Arial" w:cs="Arial"/>
              <w:b/>
              <w:kern w:val="16"/>
              <w:sz w:val="24"/>
              <w:szCs w:val="24"/>
              <w:lang w:val="pt-BR"/>
            </w:rPr>
            <w:t xml:space="preserve">La finalizarea investiţiei titularul are obligaţia de a solicita </w:t>
          </w:r>
          <w:r>
            <w:rPr>
              <w:rStyle w:val="sttlitera"/>
              <w:rFonts w:ascii="Arial" w:hAnsi="Arial" w:cs="Arial"/>
              <w:b/>
              <w:kern w:val="16"/>
              <w:sz w:val="24"/>
              <w:szCs w:val="24"/>
              <w:lang w:val="pt-BR"/>
            </w:rPr>
            <w:t xml:space="preserve">revizuirea </w:t>
          </w:r>
          <w:r w:rsidRPr="007D1997">
            <w:rPr>
              <w:rStyle w:val="sttlitera"/>
              <w:rFonts w:ascii="Arial" w:hAnsi="Arial" w:cs="Arial"/>
              <w:b/>
              <w:kern w:val="16"/>
              <w:sz w:val="24"/>
              <w:szCs w:val="24"/>
              <w:lang w:val="pt-BR"/>
            </w:rPr>
            <w:t>autorizaţiei de mediu.</w:t>
          </w:r>
          <w:r w:rsidR="00107D18" w:rsidRPr="000474C4">
            <w:rPr>
              <w:rFonts w:ascii="Arial" w:hAnsi="Arial" w:cs="Arial"/>
              <w:sz w:val="24"/>
              <w:szCs w:val="24"/>
            </w:rPr>
            <w:t xml:space="preserve"> </w:t>
          </w:r>
        </w:p>
        <w:p w:rsidR="00522DB9" w:rsidRPr="00522DB9" w:rsidRDefault="00513960" w:rsidP="00522DB9">
          <w:pPr>
            <w:autoSpaceDE w:val="0"/>
            <w:autoSpaceDN w:val="0"/>
            <w:adjustRightInd w:val="0"/>
            <w:spacing w:after="0" w:line="240" w:lineRule="auto"/>
            <w:jc w:val="both"/>
            <w:rPr>
              <w:rFonts w:ascii="Arial" w:hAnsi="Arial" w:cs="Arial"/>
              <w:sz w:val="24"/>
              <w:szCs w:val="24"/>
            </w:rPr>
          </w:pPr>
        </w:p>
        <w:p w:rsidR="00753675" w:rsidRPr="00522DB9" w:rsidRDefault="00107D18"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107D1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07D1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1396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07D1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513960" w:rsidP="00D83E21">
          <w:pPr>
            <w:spacing w:after="0" w:line="360" w:lineRule="auto"/>
            <w:ind w:left="2880" w:firstLine="720"/>
            <w:rPr>
              <w:rFonts w:ascii="Arial" w:hAnsi="Arial" w:cs="Arial"/>
              <w:b/>
              <w:bCs/>
              <w:sz w:val="24"/>
              <w:szCs w:val="24"/>
              <w:lang w:val="ro-RO"/>
            </w:rPr>
          </w:pPr>
        </w:p>
        <w:p w:rsidR="008A753B" w:rsidRDefault="00107D18" w:rsidP="008A753B">
          <w:pPr>
            <w:spacing w:after="0" w:line="240" w:lineRule="auto"/>
            <w:ind w:left="2880" w:firstLine="720"/>
            <w:contextualSpacing/>
            <w:rPr>
              <w:rFonts w:ascii="Arial" w:hAnsi="Arial" w:cs="Arial"/>
              <w:bCs/>
              <w:sz w:val="24"/>
              <w:szCs w:val="24"/>
              <w:lang w:val="ro-RO"/>
            </w:rPr>
          </w:pPr>
          <w:r w:rsidRPr="008A753B">
            <w:rPr>
              <w:rFonts w:ascii="Arial" w:hAnsi="Arial" w:cs="Arial"/>
              <w:bCs/>
              <w:sz w:val="24"/>
              <w:szCs w:val="24"/>
              <w:lang w:val="ro-RO"/>
            </w:rPr>
            <w:t>DIRECTOR EXECUTIV</w:t>
          </w:r>
          <w:r w:rsidR="003C1BE5" w:rsidRPr="008A753B">
            <w:rPr>
              <w:rFonts w:ascii="Arial" w:hAnsi="Arial" w:cs="Arial"/>
              <w:bCs/>
              <w:sz w:val="24"/>
              <w:szCs w:val="24"/>
              <w:lang w:val="ro-RO"/>
            </w:rPr>
            <w:t>,</w:t>
          </w:r>
        </w:p>
        <w:p w:rsidR="00806542" w:rsidRPr="008A753B" w:rsidRDefault="003C1BE5" w:rsidP="008A753B">
          <w:pPr>
            <w:spacing w:after="0" w:line="240" w:lineRule="auto"/>
            <w:ind w:left="2880" w:firstLine="720"/>
            <w:contextualSpacing/>
            <w:rPr>
              <w:rFonts w:ascii="Arial" w:hAnsi="Arial" w:cs="Arial"/>
              <w:bCs/>
              <w:sz w:val="24"/>
              <w:szCs w:val="24"/>
              <w:lang w:val="ro-RO"/>
            </w:rPr>
          </w:pPr>
          <w:r w:rsidRPr="008A753B">
            <w:rPr>
              <w:rFonts w:ascii="Arial" w:hAnsi="Arial" w:cs="Arial"/>
              <w:bCs/>
              <w:sz w:val="24"/>
              <w:szCs w:val="24"/>
              <w:lang w:val="ro-RO"/>
            </w:rPr>
            <w:t xml:space="preserve"> </w:t>
          </w:r>
        </w:p>
        <w:p w:rsidR="003C1BE5" w:rsidRPr="008A753B" w:rsidRDefault="008A753B" w:rsidP="008A753B">
          <w:pPr>
            <w:spacing w:after="0" w:line="240" w:lineRule="auto"/>
            <w:ind w:left="2880" w:firstLine="720"/>
            <w:contextualSpacing/>
            <w:rPr>
              <w:rFonts w:ascii="Arial" w:hAnsi="Arial" w:cs="Arial"/>
              <w:bCs/>
              <w:sz w:val="24"/>
              <w:szCs w:val="24"/>
              <w:lang w:val="ro-RO"/>
            </w:rPr>
          </w:pPr>
          <w:r>
            <w:rPr>
              <w:rFonts w:ascii="Arial" w:hAnsi="Arial" w:cs="Arial"/>
              <w:bCs/>
              <w:sz w:val="24"/>
              <w:szCs w:val="24"/>
              <w:lang w:val="ro-RO"/>
            </w:rPr>
            <w:t xml:space="preserve">     </w:t>
          </w:r>
          <w:r w:rsidR="003C1BE5" w:rsidRPr="008A753B">
            <w:rPr>
              <w:rFonts w:ascii="Arial" w:hAnsi="Arial" w:cs="Arial"/>
              <w:bCs/>
              <w:sz w:val="24"/>
              <w:szCs w:val="24"/>
              <w:lang w:val="ro-RO"/>
            </w:rPr>
            <w:t xml:space="preserve">  Ing. Vasile Osean</w:t>
          </w:r>
        </w:p>
        <w:p w:rsidR="00EE38CA" w:rsidRPr="00CA4590" w:rsidRDefault="00107D18" w:rsidP="008A753B">
          <w:pPr>
            <w:spacing w:after="0" w:line="240" w:lineRule="auto"/>
            <w:contextualSpacing/>
            <w:jc w:val="both"/>
            <w:rPr>
              <w:rFonts w:ascii="Arial" w:hAnsi="Arial" w:cs="Arial"/>
              <w:b/>
              <w:bCs/>
              <w:sz w:val="24"/>
              <w:szCs w:val="24"/>
              <w:lang w:val="ro-RO"/>
            </w:rPr>
          </w:pPr>
          <w:r w:rsidRPr="00CA4590">
            <w:rPr>
              <w:rFonts w:ascii="Arial" w:hAnsi="Arial" w:cs="Arial"/>
              <w:b/>
              <w:bCs/>
              <w:sz w:val="24"/>
              <w:szCs w:val="24"/>
              <w:lang w:val="ro-RO"/>
            </w:rPr>
            <w:t xml:space="preserve">         </w:t>
          </w:r>
        </w:p>
        <w:p w:rsidR="008A753B" w:rsidRDefault="00107D18" w:rsidP="008A753B">
          <w:pPr>
            <w:spacing w:after="0" w:line="240" w:lineRule="auto"/>
            <w:contextualSpacing/>
            <w:jc w:val="both"/>
            <w:outlineLvl w:val="0"/>
            <w:rPr>
              <w:rFonts w:ascii="Arial" w:hAnsi="Arial" w:cs="Arial"/>
              <w:b/>
              <w:bCs/>
              <w:sz w:val="24"/>
              <w:szCs w:val="24"/>
              <w:lang w:val="ro-RO"/>
            </w:rPr>
          </w:pPr>
          <w:r>
            <w:rPr>
              <w:rFonts w:ascii="Arial" w:hAnsi="Arial" w:cs="Arial"/>
              <w:b/>
              <w:bCs/>
              <w:sz w:val="24"/>
              <w:szCs w:val="24"/>
              <w:lang w:val="ro-RO"/>
            </w:rPr>
            <w:t xml:space="preserve">     </w:t>
          </w:r>
        </w:p>
        <w:p w:rsidR="008A753B" w:rsidRDefault="00107D18" w:rsidP="008A753B">
          <w:pPr>
            <w:spacing w:after="0" w:line="240" w:lineRule="auto"/>
            <w:jc w:val="both"/>
            <w:outlineLvl w:val="0"/>
            <w:rPr>
              <w:rFonts w:ascii="Arial" w:hAnsi="Arial" w:cs="Arial"/>
              <w:bCs/>
              <w:sz w:val="24"/>
              <w:szCs w:val="24"/>
              <w:lang w:val="ro-RO"/>
            </w:rPr>
          </w:pPr>
          <w:r>
            <w:rPr>
              <w:rFonts w:ascii="Arial" w:hAnsi="Arial" w:cs="Arial"/>
              <w:b/>
              <w:bCs/>
              <w:sz w:val="24"/>
              <w:szCs w:val="24"/>
              <w:lang w:val="ro-RO"/>
            </w:rPr>
            <w:t xml:space="preserve">  </w:t>
          </w:r>
          <w:r w:rsidR="008A753B" w:rsidRPr="0004404D">
            <w:rPr>
              <w:rFonts w:ascii="Arial" w:hAnsi="Arial" w:cs="Arial"/>
              <w:bCs/>
              <w:sz w:val="24"/>
              <w:szCs w:val="24"/>
              <w:lang w:val="ro-RO"/>
            </w:rPr>
            <w:t>Şef serviciu Avize, Acorduri, Autorizatii</w:t>
          </w:r>
        </w:p>
        <w:p w:rsidR="008A753B" w:rsidRDefault="008A753B" w:rsidP="008A753B">
          <w:pPr>
            <w:spacing w:after="0" w:line="240" w:lineRule="auto"/>
            <w:jc w:val="both"/>
            <w:outlineLvl w:val="0"/>
            <w:rPr>
              <w:rFonts w:ascii="Arial" w:hAnsi="Arial" w:cs="Arial"/>
              <w:bCs/>
              <w:sz w:val="24"/>
              <w:szCs w:val="24"/>
              <w:lang w:val="ro-RO"/>
            </w:rPr>
          </w:pPr>
        </w:p>
        <w:p w:rsidR="008A753B" w:rsidRPr="0004404D" w:rsidRDefault="008A753B" w:rsidP="008A753B">
          <w:pPr>
            <w:spacing w:after="0" w:line="240" w:lineRule="auto"/>
            <w:jc w:val="both"/>
            <w:outlineLvl w:val="0"/>
            <w:rPr>
              <w:rFonts w:ascii="Arial" w:hAnsi="Arial" w:cs="Arial"/>
              <w:bCs/>
              <w:sz w:val="24"/>
              <w:szCs w:val="24"/>
              <w:lang w:val="ro-RO"/>
            </w:rPr>
          </w:pPr>
          <w:r>
            <w:rPr>
              <w:rFonts w:ascii="Arial" w:hAnsi="Arial" w:cs="Arial"/>
              <w:bCs/>
              <w:sz w:val="24"/>
              <w:szCs w:val="24"/>
              <w:lang w:val="ro-RO"/>
            </w:rPr>
            <w:tab/>
            <w:t>Ing. Constantin Burciu</w:t>
          </w:r>
        </w:p>
        <w:p w:rsidR="008A753B" w:rsidRPr="00C033AF" w:rsidRDefault="008A753B" w:rsidP="008A753B">
          <w:pPr>
            <w:spacing w:after="0" w:line="240" w:lineRule="auto"/>
            <w:contextualSpacing/>
            <w:jc w:val="both"/>
            <w:outlineLvl w:val="0"/>
            <w:rPr>
              <w:rFonts w:ascii="Arial" w:hAnsi="Arial" w:cs="Arial"/>
              <w:b/>
              <w:bCs/>
              <w:sz w:val="24"/>
              <w:szCs w:val="24"/>
              <w:lang w:val="ro-RO"/>
            </w:rPr>
          </w:pPr>
        </w:p>
        <w:p w:rsidR="008A753B" w:rsidRDefault="008A753B" w:rsidP="008A753B">
          <w:pPr>
            <w:spacing w:after="0" w:line="240" w:lineRule="auto"/>
            <w:contextualSpacing/>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Î</w:t>
          </w:r>
          <w:r w:rsidRPr="00C033AF">
            <w:rPr>
              <w:rFonts w:ascii="Arial" w:hAnsi="Arial" w:cs="Arial"/>
              <w:bCs/>
              <w:sz w:val="24"/>
              <w:szCs w:val="24"/>
              <w:lang w:val="ro-RO"/>
            </w:rPr>
            <w:t xml:space="preserve">ntocmit, </w:t>
          </w:r>
        </w:p>
        <w:p w:rsidR="008A753B" w:rsidRDefault="008A753B" w:rsidP="008A753B">
          <w:pPr>
            <w:spacing w:after="0" w:line="240" w:lineRule="auto"/>
            <w:contextualSpacing/>
            <w:jc w:val="both"/>
            <w:rPr>
              <w:rFonts w:ascii="Arial" w:hAnsi="Arial" w:cs="Arial"/>
              <w:bCs/>
              <w:sz w:val="24"/>
              <w:szCs w:val="24"/>
              <w:lang w:val="ro-RO"/>
            </w:rPr>
          </w:pPr>
        </w:p>
        <w:p w:rsidR="00C64AF9" w:rsidRPr="00CA4590" w:rsidRDefault="008A753B" w:rsidP="008A753B">
          <w:pPr>
            <w:spacing w:after="0" w:line="240" w:lineRule="auto"/>
            <w:contextualSpacing/>
            <w:jc w:val="both"/>
            <w:rPr>
              <w:rFonts w:ascii="Arial" w:hAnsi="Arial" w:cs="Arial"/>
              <w:b/>
              <w:bCs/>
              <w:sz w:val="24"/>
              <w:szCs w:val="24"/>
              <w:lang w:val="ro-RO"/>
            </w:rPr>
          </w:pP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Ing. Angela Ignatescu</w:t>
          </w:r>
        </w:p>
        <w:p w:rsidR="00547DA5" w:rsidRDefault="00513960" w:rsidP="00D83E21">
          <w:pPr>
            <w:spacing w:after="0" w:line="240" w:lineRule="auto"/>
            <w:jc w:val="both"/>
            <w:outlineLvl w:val="0"/>
            <w:rPr>
              <w:rFonts w:ascii="Arial" w:hAnsi="Arial" w:cs="Arial"/>
              <w:b/>
              <w:bCs/>
              <w:sz w:val="24"/>
              <w:szCs w:val="24"/>
              <w:lang w:val="ro-RO"/>
            </w:rPr>
          </w:pPr>
        </w:p>
        <w:p w:rsidR="00547DA5" w:rsidRDefault="00513960" w:rsidP="00D83E21">
          <w:pPr>
            <w:spacing w:after="0" w:line="240" w:lineRule="auto"/>
            <w:jc w:val="both"/>
            <w:outlineLvl w:val="0"/>
            <w:rPr>
              <w:rFonts w:ascii="Arial" w:hAnsi="Arial" w:cs="Arial"/>
              <w:b/>
              <w:bCs/>
              <w:sz w:val="24"/>
              <w:szCs w:val="24"/>
              <w:lang w:val="ro-RO"/>
            </w:rPr>
          </w:pPr>
        </w:p>
        <w:p w:rsidR="0071693D" w:rsidRDefault="00107D18"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513960" w:rsidP="007B1968">
      <w:pPr>
        <w:spacing w:after="0" w:line="360" w:lineRule="auto"/>
        <w:jc w:val="both"/>
        <w:rPr>
          <w:rFonts w:ascii="Arial" w:hAnsi="Arial" w:cs="Arial"/>
          <w:bCs/>
          <w:sz w:val="24"/>
          <w:szCs w:val="24"/>
          <w:lang w:val="ro-RO"/>
        </w:rPr>
      </w:pPr>
    </w:p>
    <w:p w:rsidR="00522DB9" w:rsidRPr="00447422" w:rsidRDefault="00513960" w:rsidP="00522DB9">
      <w:pPr>
        <w:autoSpaceDE w:val="0"/>
        <w:autoSpaceDN w:val="0"/>
        <w:adjustRightInd w:val="0"/>
        <w:spacing w:after="0" w:line="240" w:lineRule="auto"/>
        <w:jc w:val="both"/>
        <w:rPr>
          <w:rFonts w:ascii="Arial" w:hAnsi="Arial" w:cs="Arial"/>
          <w:sz w:val="24"/>
          <w:szCs w:val="24"/>
        </w:rPr>
      </w:pPr>
    </w:p>
    <w:p w:rsidR="00522DB9" w:rsidRPr="00447422" w:rsidRDefault="00513960" w:rsidP="007B1968">
      <w:pPr>
        <w:spacing w:after="0" w:line="360" w:lineRule="auto"/>
        <w:jc w:val="both"/>
        <w:rPr>
          <w:rFonts w:ascii="Arial" w:hAnsi="Arial" w:cs="Arial"/>
          <w:bCs/>
          <w:sz w:val="24"/>
          <w:szCs w:val="24"/>
          <w:lang w:val="ro-RO"/>
        </w:rPr>
      </w:pPr>
    </w:p>
    <w:p w:rsidR="00522DB9" w:rsidRPr="00447422" w:rsidRDefault="00513960" w:rsidP="007B1968">
      <w:pPr>
        <w:spacing w:after="0" w:line="360" w:lineRule="auto"/>
        <w:jc w:val="both"/>
        <w:rPr>
          <w:rFonts w:ascii="Arial" w:hAnsi="Arial" w:cs="Arial"/>
          <w:bCs/>
          <w:sz w:val="24"/>
          <w:szCs w:val="24"/>
          <w:lang w:val="ro-RO"/>
        </w:rPr>
      </w:pPr>
    </w:p>
    <w:p w:rsidR="00522DB9" w:rsidRPr="00447422" w:rsidRDefault="00513960" w:rsidP="00522DB9">
      <w:pPr>
        <w:autoSpaceDE w:val="0"/>
        <w:autoSpaceDN w:val="0"/>
        <w:adjustRightInd w:val="0"/>
        <w:spacing w:after="0" w:line="240" w:lineRule="auto"/>
        <w:jc w:val="both"/>
        <w:rPr>
          <w:rFonts w:ascii="Arial" w:hAnsi="Arial" w:cs="Arial"/>
          <w:sz w:val="24"/>
          <w:szCs w:val="24"/>
        </w:rPr>
      </w:pPr>
    </w:p>
    <w:p w:rsidR="00522DB9" w:rsidRPr="00447422" w:rsidRDefault="00513960" w:rsidP="007B1968">
      <w:pPr>
        <w:spacing w:after="0" w:line="360" w:lineRule="auto"/>
        <w:jc w:val="both"/>
        <w:rPr>
          <w:rFonts w:ascii="Arial" w:hAnsi="Arial" w:cs="Arial"/>
          <w:bCs/>
          <w:sz w:val="24"/>
          <w:szCs w:val="24"/>
          <w:lang w:val="ro-RO"/>
        </w:rPr>
      </w:pPr>
    </w:p>
    <w:p w:rsidR="00522DB9" w:rsidRPr="00447422" w:rsidRDefault="00513960"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09" w:rsidRDefault="000C5009" w:rsidP="000C5009">
      <w:pPr>
        <w:spacing w:after="0" w:line="240" w:lineRule="auto"/>
      </w:pPr>
      <w:r>
        <w:separator/>
      </w:r>
    </w:p>
  </w:endnote>
  <w:endnote w:type="continuationSeparator" w:id="0">
    <w:p w:rsidR="000C5009" w:rsidRDefault="000C5009" w:rsidP="000C5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61C62" w:rsidP="00BA7094">
    <w:pPr>
      <w:pStyle w:val="Footer"/>
      <w:framePr w:wrap="around" w:vAnchor="text" w:hAnchor="margin" w:xAlign="right" w:y="1"/>
      <w:rPr>
        <w:rStyle w:val="PageNumber"/>
      </w:rPr>
    </w:pPr>
    <w:r>
      <w:rPr>
        <w:rStyle w:val="PageNumber"/>
      </w:rPr>
      <w:fldChar w:fldCharType="begin"/>
    </w:r>
    <w:r w:rsidR="00107D18">
      <w:rPr>
        <w:rStyle w:val="PageNumber"/>
      </w:rPr>
      <w:instrText xml:space="preserve">PAGE  </w:instrText>
    </w:r>
    <w:r>
      <w:rPr>
        <w:rStyle w:val="PageNumber"/>
      </w:rPr>
      <w:fldChar w:fldCharType="separate"/>
    </w:r>
    <w:r w:rsidR="00107D18">
      <w:rPr>
        <w:rStyle w:val="PageNumber"/>
        <w:noProof/>
      </w:rPr>
      <w:t>2</w:t>
    </w:r>
    <w:r>
      <w:rPr>
        <w:rStyle w:val="PageNumber"/>
      </w:rPr>
      <w:fldChar w:fldCharType="end"/>
    </w:r>
  </w:p>
  <w:p w:rsidR="00B72680" w:rsidRDefault="0051396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C56A7" w:rsidRPr="007A4C64" w:rsidRDefault="00BC56A7" w:rsidP="00BC56A7">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BC56A7" w:rsidRDefault="00BC56A7" w:rsidP="00BC56A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C56A7" w:rsidRDefault="00BC56A7" w:rsidP="00BC56A7">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p w:rsidR="00992A14" w:rsidRPr="007A4C64" w:rsidRDefault="00561C62" w:rsidP="00C44321">
            <w:pPr>
              <w:pStyle w:val="Header"/>
              <w:tabs>
                <w:tab w:val="clear" w:pos="4680"/>
              </w:tabs>
              <w:jc w:val="center"/>
              <w:rPr>
                <w:rFonts w:ascii="Arial" w:hAnsi="Arial" w:cs="Arial"/>
                <w:color w:val="00214E"/>
                <w:sz w:val="20"/>
                <w:szCs w:val="20"/>
                <w:lang w:val="ro-RO"/>
              </w:rPr>
            </w:pPr>
          </w:p>
        </w:sdtContent>
      </w:sdt>
      <w:p w:rsidR="00B72680" w:rsidRPr="00C44321" w:rsidRDefault="00107D18" w:rsidP="00C44321">
        <w:pPr>
          <w:pStyle w:val="Footer"/>
          <w:jc w:val="center"/>
        </w:pPr>
        <w:r>
          <w:t xml:space="preserve"> </w:t>
        </w:r>
        <w:r w:rsidR="00561C62">
          <w:fldChar w:fldCharType="begin"/>
        </w:r>
        <w:r>
          <w:instrText xml:space="preserve"> PAGE   \* MERGEFORMAT </w:instrText>
        </w:r>
        <w:r w:rsidR="00561C62">
          <w:fldChar w:fldCharType="separate"/>
        </w:r>
        <w:r w:rsidR="00513960">
          <w:rPr>
            <w:noProof/>
          </w:rPr>
          <w:t>2</w:t>
        </w:r>
        <w:r w:rsidR="00561C62">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107D1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BC56A7">
          <w:rPr>
            <w:rFonts w:ascii="Arial" w:hAnsi="Arial" w:cs="Arial"/>
            <w:b/>
            <w:sz w:val="20"/>
            <w:szCs w:val="20"/>
          </w:rPr>
          <w:t xml:space="preserve"> SUCEAVA</w:t>
        </w:r>
      </w:p>
      <w:p w:rsidR="00992A14" w:rsidRPr="007A4C64" w:rsidRDefault="00107D1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BC56A7">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BC56A7">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BC56A7">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BC56A7">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107D1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BC56A7">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BC56A7">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BC56A7">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09" w:rsidRDefault="000C5009" w:rsidP="000C5009">
      <w:pPr>
        <w:spacing w:after="0" w:line="240" w:lineRule="auto"/>
      </w:pPr>
      <w:r>
        <w:separator/>
      </w:r>
    </w:p>
  </w:footnote>
  <w:footnote w:type="continuationSeparator" w:id="0">
    <w:p w:rsidR="000C5009" w:rsidRDefault="000C5009" w:rsidP="000C5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13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139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61C62" w:rsidP="00EB548E">
    <w:pPr>
      <w:pStyle w:val="Header"/>
      <w:tabs>
        <w:tab w:val="clear" w:pos="4680"/>
        <w:tab w:val="clear" w:pos="9360"/>
        <w:tab w:val="left" w:pos="9000"/>
      </w:tabs>
      <w:jc w:val="center"/>
      <w:rPr>
        <w:rFonts w:ascii="Arial" w:hAnsi="Arial" w:cs="Arial"/>
        <w:color w:val="00214E"/>
        <w:sz w:val="32"/>
        <w:szCs w:val="32"/>
        <w:lang w:val="ro-RO"/>
      </w:rPr>
    </w:pPr>
    <w:r w:rsidRPr="00561C6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9373660" r:id="rId2"/>
      </w:pict>
    </w:r>
    <w:r w:rsidR="00107D1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7D18" w:rsidRPr="00A75327">
      <w:rPr>
        <w:lang w:val="ro-RO"/>
      </w:rPr>
      <w:tab/>
      <w:t xml:space="preserve">   </w:t>
    </w:r>
    <w:sdt>
      <w:sdtPr>
        <w:rPr>
          <w:lang w:val="ro-RO"/>
        </w:rPr>
        <w:alias w:val="Câmp editabil text"/>
        <w:tag w:val="CampEditabil"/>
        <w:id w:val="698361725"/>
      </w:sdtPr>
      <w:sdtContent>
        <w:r w:rsidR="00107D18">
          <w:rPr>
            <w:rFonts w:ascii="Arial" w:hAnsi="Arial" w:cs="Arial"/>
            <w:b/>
            <w:color w:val="00214E"/>
            <w:sz w:val="32"/>
            <w:szCs w:val="32"/>
            <w:lang w:val="ro-RO"/>
          </w:rPr>
          <w:t>Ministerul Mediului</w:t>
        </w:r>
      </w:sdtContent>
    </w:sdt>
  </w:p>
  <w:p w:rsidR="00652042" w:rsidRPr="00535A6C" w:rsidRDefault="00561C6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07D18" w:rsidRPr="00535A6C">
          <w:rPr>
            <w:rFonts w:ascii="Arial" w:hAnsi="Arial" w:cs="Arial"/>
            <w:b/>
            <w:color w:val="00214E"/>
            <w:sz w:val="36"/>
            <w:szCs w:val="36"/>
            <w:lang w:val="ro-RO"/>
          </w:rPr>
          <w:t>Agenţia Naţională pentru Protecţia</w:t>
        </w:r>
        <w:r w:rsidR="00107D18">
          <w:rPr>
            <w:rFonts w:ascii="Arial" w:hAnsi="Arial" w:cs="Arial"/>
            <w:b/>
            <w:color w:val="00214E"/>
            <w:sz w:val="36"/>
            <w:szCs w:val="36"/>
            <w:lang w:val="ro-RO"/>
          </w:rPr>
          <w:t xml:space="preserve"> Mediului</w:t>
        </w:r>
      </w:sdtContent>
    </w:sdt>
  </w:p>
  <w:p w:rsidR="00652042" w:rsidRPr="003167DA" w:rsidRDefault="0051396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1396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61C62" w:rsidP="00BC56A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07D18" w:rsidRPr="00535A6C">
                <w:rPr>
                  <w:rFonts w:ascii="Arial" w:hAnsi="Arial" w:cs="Arial"/>
                  <w:b/>
                  <w:bCs/>
                  <w:color w:val="000000" w:themeColor="text1"/>
                  <w:sz w:val="28"/>
                  <w:szCs w:val="28"/>
                  <w:lang w:val="ro-RO"/>
                </w:rPr>
                <w:t xml:space="preserve">AGENŢIA PENTRU PROTECŢIA MEDIULUI </w:t>
              </w:r>
              <w:r w:rsidR="00BC56A7">
                <w:rPr>
                  <w:rFonts w:ascii="Arial" w:hAnsi="Arial" w:cs="Arial"/>
                  <w:b/>
                  <w:bCs/>
                  <w:color w:val="000000" w:themeColor="text1"/>
                  <w:sz w:val="28"/>
                  <w:szCs w:val="28"/>
                  <w:lang w:val="ro-RO"/>
                </w:rPr>
                <w:t>SUCEAVA</w:t>
              </w:r>
            </w:sdtContent>
          </w:sdt>
        </w:p>
      </w:tc>
    </w:tr>
  </w:tbl>
  <w:p w:rsidR="00B72680" w:rsidRPr="0090788F" w:rsidRDefault="0051396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C6DCC"/>
    <w:multiLevelType w:val="hybridMultilevel"/>
    <w:tmpl w:val="518E482E"/>
    <w:lvl w:ilvl="0" w:tplc="0409000B">
      <w:start w:val="1"/>
      <w:numFmt w:val="bullet"/>
      <w:lvlText w:val=""/>
      <w:lvlJc w:val="left"/>
      <w:pPr>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4F368A"/>
    <w:multiLevelType w:val="hybridMultilevel"/>
    <w:tmpl w:val="85F23A90"/>
    <w:lvl w:ilvl="0" w:tplc="6BB6852C">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9642187"/>
    <w:multiLevelType w:val="hybridMultilevel"/>
    <w:tmpl w:val="EA52DD02"/>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5A0532F7"/>
    <w:multiLevelType w:val="multilevel"/>
    <w:tmpl w:val="B7E0A1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0"/>
  </w:num>
  <w:num w:numId="6">
    <w:abstractNumId w:val="9"/>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pA/yqstfrJMIv1TEKJ3gwEnecAc=" w:salt="UxPUz1zht9CiBINDw4xnC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C5009"/>
    <w:rsid w:val="00023889"/>
    <w:rsid w:val="000474C4"/>
    <w:rsid w:val="000C5009"/>
    <w:rsid w:val="000D54B9"/>
    <w:rsid w:val="000E43AE"/>
    <w:rsid w:val="001017BA"/>
    <w:rsid w:val="00107D18"/>
    <w:rsid w:val="00214ADD"/>
    <w:rsid w:val="00290A55"/>
    <w:rsid w:val="002F172B"/>
    <w:rsid w:val="00332B2B"/>
    <w:rsid w:val="003811EA"/>
    <w:rsid w:val="00394F45"/>
    <w:rsid w:val="003C1BE5"/>
    <w:rsid w:val="004E2144"/>
    <w:rsid w:val="00513960"/>
    <w:rsid w:val="00561C62"/>
    <w:rsid w:val="005907C8"/>
    <w:rsid w:val="006B4320"/>
    <w:rsid w:val="00731694"/>
    <w:rsid w:val="008A753B"/>
    <w:rsid w:val="008B37AD"/>
    <w:rsid w:val="00940579"/>
    <w:rsid w:val="00941F8F"/>
    <w:rsid w:val="00972E76"/>
    <w:rsid w:val="00AF0DB0"/>
    <w:rsid w:val="00B64D67"/>
    <w:rsid w:val="00B771C7"/>
    <w:rsid w:val="00BB2A26"/>
    <w:rsid w:val="00BC56A7"/>
    <w:rsid w:val="00BD1ED3"/>
    <w:rsid w:val="00C35429"/>
    <w:rsid w:val="00CE7A14"/>
    <w:rsid w:val="00D527CC"/>
    <w:rsid w:val="00E14FDA"/>
    <w:rsid w:val="00E66338"/>
    <w:rsid w:val="00F06E07"/>
    <w:rsid w:val="00F11726"/>
    <w:rsid w:val="00FA3D8B"/>
    <w:rsid w:val="00FC29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Caption">
    <w:name w:val="caption"/>
    <w:basedOn w:val="Normal"/>
    <w:next w:val="Normal"/>
    <w:semiHidden/>
    <w:unhideWhenUsed/>
    <w:qFormat/>
    <w:rsid w:val="00332B2B"/>
    <w:pPr>
      <w:spacing w:after="0" w:line="360" w:lineRule="auto"/>
      <w:ind w:firstLine="709"/>
      <w:jc w:val="both"/>
    </w:pPr>
    <w:rPr>
      <w:rFonts w:ascii="Arial" w:eastAsia="Times New Roman" w:hAnsi="Arial" w:cs="Arial"/>
      <w:b/>
      <w:bCs/>
      <w:i/>
      <w:iCs/>
      <w:color w:val="333399"/>
      <w:sz w:val="24"/>
      <w:szCs w:val="24"/>
      <w:lang w:val="ro-RO" w:eastAsia="ro-RO"/>
    </w:rPr>
  </w:style>
  <w:style w:type="paragraph" w:styleId="Title">
    <w:name w:val="Title"/>
    <w:basedOn w:val="Normal"/>
    <w:link w:val="TitleChar"/>
    <w:qFormat/>
    <w:rsid w:val="00023889"/>
    <w:pPr>
      <w:spacing w:after="0" w:line="240" w:lineRule="auto"/>
      <w:jc w:val="center"/>
    </w:pPr>
    <w:rPr>
      <w:rFonts w:ascii="Arial" w:eastAsia="Times New Roman" w:hAnsi="Arial"/>
      <w:b/>
      <w:bCs/>
      <w:sz w:val="24"/>
      <w:szCs w:val="24"/>
      <w:lang w:val="ro-RO" w:eastAsia="ro-RO"/>
    </w:rPr>
  </w:style>
  <w:style w:type="character" w:customStyle="1" w:styleId="TitleChar">
    <w:name w:val="Title Char"/>
    <w:basedOn w:val="DefaultParagraphFont"/>
    <w:link w:val="Title"/>
    <w:rsid w:val="00023889"/>
    <w:rPr>
      <w:rFonts w:ascii="Arial" w:eastAsia="Times New Roman" w:hAnsi="Arial"/>
      <w:b/>
      <w:bCs/>
      <w:sz w:val="24"/>
      <w:szCs w:val="24"/>
    </w:rPr>
  </w:style>
  <w:style w:type="paragraph" w:customStyle="1" w:styleId="CharCharChar1Char">
    <w:name w:val="Char Char Char1 Char"/>
    <w:basedOn w:val="Normal"/>
    <w:rsid w:val="005907C8"/>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D52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154497637">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14694425">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292437873">
      <w:bodyDiv w:val="1"/>
      <w:marLeft w:val="0"/>
      <w:marRight w:val="0"/>
      <w:marTop w:val="0"/>
      <w:marBottom w:val="0"/>
      <w:divBdr>
        <w:top w:val="none" w:sz="0" w:space="0" w:color="auto"/>
        <w:left w:val="none" w:sz="0" w:space="0" w:color="auto"/>
        <w:bottom w:val="none" w:sz="0" w:space="0" w:color="auto"/>
        <w:right w:val="none" w:sz="0" w:space="0" w:color="auto"/>
      </w:divBdr>
    </w:div>
    <w:div w:id="1476144098">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686707012">
      <w:bodyDiv w:val="1"/>
      <w:marLeft w:val="0"/>
      <w:marRight w:val="0"/>
      <w:marTop w:val="0"/>
      <w:marBottom w:val="0"/>
      <w:divBdr>
        <w:top w:val="none" w:sz="0" w:space="0" w:color="auto"/>
        <w:left w:val="none" w:sz="0" w:space="0" w:color="auto"/>
        <w:bottom w:val="none" w:sz="0" w:space="0" w:color="auto"/>
        <w:right w:val="none" w:sz="0" w:space="0" w:color="auto"/>
      </w:divBdr>
    </w:div>
    <w:div w:id="183599513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9033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49EB"/>
    <w:rsid w:val="000476DA"/>
    <w:rsid w:val="0006225B"/>
    <w:rsid w:val="000977AA"/>
    <w:rsid w:val="000C0825"/>
    <w:rsid w:val="000D0B73"/>
    <w:rsid w:val="000F00FB"/>
    <w:rsid w:val="00163981"/>
    <w:rsid w:val="00173956"/>
    <w:rsid w:val="001B56D9"/>
    <w:rsid w:val="001C7B7C"/>
    <w:rsid w:val="00230DBF"/>
    <w:rsid w:val="00240132"/>
    <w:rsid w:val="002B6997"/>
    <w:rsid w:val="002C7960"/>
    <w:rsid w:val="003039BA"/>
    <w:rsid w:val="003047AA"/>
    <w:rsid w:val="00335868"/>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006FC"/>
    <w:rsid w:val="006106D2"/>
    <w:rsid w:val="00610CA9"/>
    <w:rsid w:val="006163F9"/>
    <w:rsid w:val="006177BD"/>
    <w:rsid w:val="00621FA1"/>
    <w:rsid w:val="006227EB"/>
    <w:rsid w:val="0064270A"/>
    <w:rsid w:val="00644B51"/>
    <w:rsid w:val="006F3361"/>
    <w:rsid w:val="00706FB9"/>
    <w:rsid w:val="0072268B"/>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8100C"/>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33620"/>
    <w:rsid w:val="00E45DAF"/>
    <w:rsid w:val="00E52477"/>
    <w:rsid w:val="00E87348"/>
    <w:rsid w:val="00EB282F"/>
    <w:rsid w:val="00ED118E"/>
    <w:rsid w:val="00ED1299"/>
    <w:rsid w:val="00F026E3"/>
    <w:rsid w:val="00F348AE"/>
    <w:rsid w:val="00F60E0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86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07202a7-1d22-4714-bda2-c4131cde7f70","Numar":null,"Data":null,"NumarActReglementareInitial":null,"DataActReglementareInitial":null,"DataInceput":null,"DataSfarsit":null,"Durata":null,"PunctLucruId":287144.0,"TipActId":4.0,"NumarCerere":null,"DataCerere":null,"NumarCerereScriptic":"10145","DataCerereScriptic":"2016-10-18T00:00:00","CodFiscal":null,"SordId":"(B8D56F0E-AF9C-9D03-5DDD-DC243F3647E9)","SablonSordId":"(8B66777B-56B9-65A9-2773-1FA4A6BC21FB)","DosarSordId":"3707618","LatitudineWgs84":null,"LongitudineWgs84":null,"LatitudineStereo70":null,"LongitudineStereo70":null,"NumarAutorizatieGospodarireApe":null,"DataAutorizatieGospodarireApe":null,"DurataAutorizatieGospodarireApe":null,"Aba":null,"Sga":null,"AdresaSediuSocial":"Str. FN, Nr. FN, Capu Câmpului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942B18A-2A12-4E30-9251-9E8CC478C73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1F076F3-6831-47DF-AFD8-C1768D8E869C}">
  <ds:schemaRefs>
    <ds:schemaRef ds:uri="SIM.Reglementari.Model.Entities.ActReglementareModel"/>
  </ds:schemaRefs>
</ds:datastoreItem>
</file>

<file path=customXml/itemProps4.xml><?xml version="1.0" encoding="utf-8"?>
<ds:datastoreItem xmlns:ds="http://schemas.openxmlformats.org/officeDocument/2006/customXml" ds:itemID="{4E10B023-874B-4323-AFB8-C2F37DF903D6}">
  <ds:schemaRefs>
    <ds:schemaRef ds:uri="TableDependencies"/>
  </ds:schemaRefs>
</ds:datastoreItem>
</file>

<file path=customXml/itemProps5.xml><?xml version="1.0" encoding="utf-8"?>
<ds:datastoreItem xmlns:ds="http://schemas.openxmlformats.org/officeDocument/2006/customXml" ds:itemID="{B5599635-3C07-4289-AFBE-DD465834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2376</Words>
  <Characters>13782</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16126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22</cp:revision>
  <cp:lastPrinted>2017-06-16T05:55:00Z</cp:lastPrinted>
  <dcterms:created xsi:type="dcterms:W3CDTF">2015-10-26T07:49:00Z</dcterms:created>
  <dcterms:modified xsi:type="dcterms:W3CDTF">2017-06-19T07:35:00Z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PRIMARIA COMUNEI CAPU CAMPULUI</vt:lpwstr>
  </property>
  <property fmtid="{D5CDD505-2E9C-101B-9397-08002B2CF9AE}" pid="5" name="SordId">
    <vt:lpwstr>(B8D56F0E-AF9C-9D03-5DDD-DC243F3647E9)</vt:lpwstr>
  </property>
  <property fmtid="{D5CDD505-2E9C-101B-9397-08002B2CF9AE}" pid="6" name="VersiuneDocument">
    <vt:lpwstr>18</vt:lpwstr>
  </property>
  <property fmtid="{D5CDD505-2E9C-101B-9397-08002B2CF9AE}" pid="7" name="RuntimeGuid">
    <vt:lpwstr>946bc6a2-fa28-40a1-bd84-24ce98c00715</vt:lpwstr>
  </property>
  <property fmtid="{D5CDD505-2E9C-101B-9397-08002B2CF9AE}" pid="8" name="PunctLucruId">
    <vt:lpwstr>287144</vt:lpwstr>
  </property>
  <property fmtid="{D5CDD505-2E9C-101B-9397-08002B2CF9AE}" pid="9" name="SablonSordId">
    <vt:lpwstr>(8B66777B-56B9-65A9-2773-1FA4A6BC21FB)</vt:lpwstr>
  </property>
  <property fmtid="{D5CDD505-2E9C-101B-9397-08002B2CF9AE}" pid="10" name="DosarSordId">
    <vt:lpwstr>3707618</vt:lpwstr>
  </property>
  <property fmtid="{D5CDD505-2E9C-101B-9397-08002B2CF9AE}" pid="11" name="DosarCerereSordId">
    <vt:lpwstr>3704449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e07202a7-1d22-4714-bda2-c4131cde7f70</vt:lpwstr>
  </property>
  <property fmtid="{D5CDD505-2E9C-101B-9397-08002B2CF9AE}" pid="16" name="CommitRoles">
    <vt:lpwstr>false</vt:lpwstr>
  </property>
</Properties>
</file>