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6333366"/>
        <w:lock w:val="contentLocked"/>
        <w:placeholder>
          <w:docPart w:val="8A24C746220C47CAAF1F651D51B81A82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C42B53" w:rsidRDefault="00C42B53" w:rsidP="0016206A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C42B53" w:rsidRPr="00064581" w:rsidRDefault="00C42B53" w:rsidP="0016206A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C42B53" w:rsidRPr="00EA2AD9" w:rsidRDefault="00C42B53" w:rsidP="0016206A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C42B53" w:rsidRDefault="00C42B53" w:rsidP="0016206A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7AFC1F0856874E0FAEE15E6BEA647E2B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B5669FBF4B1546BFAE620BCEE72A3BF0"/>
              </w:placeholder>
              <w:date w:fullDate="2017-04-12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12.04.2017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7E3BC1715A5248C8B92B380E6E3AFA6F"/>
            </w:placeholder>
          </w:sdtPr>
          <w:sdtContent>
            <w:p w:rsidR="00C42B53" w:rsidRPr="00AC0360" w:rsidRDefault="00C42B53" w:rsidP="0016206A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ADB37CAB289945B980261208B281A568"/>
            </w:placeholder>
          </w:sdtPr>
          <w:sdtContent>
            <w:p w:rsidR="00C42B53" w:rsidRPr="00074A9F" w:rsidRDefault="00C42B53" w:rsidP="0016206A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C42B53" w:rsidRDefault="00C42B53" w:rsidP="001620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42B53" w:rsidRDefault="00C42B53" w:rsidP="001620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42B53" w:rsidRDefault="00C42B53" w:rsidP="001620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0646C0FE223C492AA09FD26F8CCF3293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CARIMAR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EE81B21468864B57948B41E7E4B860E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Forăşti, sat Oniceni, nr. 98 C,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2DA26ECF57E4CC986F0CD6B17ABAB30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CEEDFFD0AC384336B316524F33DCB12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761E24AA18F745B8A7CF8D6ACE44F51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2005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911BE1AFDC4B41FA875AB54F3BF69801"/>
              </w:placeholder>
              <w:date w:fullDate="2017-03-01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01.03.2017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2D822FC46B734288BCF7A96B42CA395F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C42B53" w:rsidRPr="00313E08" w:rsidRDefault="00C42B53" w:rsidP="00C42B53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C42B53" w:rsidRDefault="00C42B53" w:rsidP="00C42B53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C42B53" w:rsidRDefault="00C42B53" w:rsidP="0016206A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C42B53" w:rsidRPr="0001311F" w:rsidRDefault="00C42B53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B12B7B18175B41BFAECA1245619BB2B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2C095071E5204209A944C41BEDFA71DE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7.04.2017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Drăguşeni aval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Drăguşeni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</w:t>
              </w:r>
              <w:r w:rsidRPr="007A082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se supune evaluării adecvate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amplasamentul perimetrului de exploatare fiind situat în </w:t>
              </w:r>
              <w:r w:rsidRPr="007A082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situl NATURA 2000 ROSCI 0363-Râul Moldova între Oniceni şi Miteşti.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C42B53" w:rsidRPr="00447422" w:rsidRDefault="00C42B53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8782A3CECFAE4A97A4D2C3BC1005FEED"/>
            </w:placeholder>
          </w:sdtPr>
          <w:sdtContent>
            <w:p w:rsidR="00C42B53" w:rsidRPr="00522DB9" w:rsidRDefault="00C42B53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42B53" w:rsidRPr="00522DB9" w:rsidRDefault="00C42B53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42B53" w:rsidRPr="00522DB9" w:rsidRDefault="00C42B53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42B53" w:rsidRDefault="00C42B53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devierea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curentului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principal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axul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uşoară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plan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capacităţii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transport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42B53" w:rsidRDefault="00C42B53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Drăguşeni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com.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Drăguşeni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nr. 71-61, la 300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-vest de frontal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Drăguşeni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 1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,08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legătura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localităţile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Drăguşeni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Ungheni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42B53" w:rsidRDefault="00C42B53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din DN 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intermediul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drum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0,9 km,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Moldova.</w:t>
              </w:r>
            </w:p>
            <w:p w:rsidR="00C42B53" w:rsidRDefault="00C42B53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55.000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1300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42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2,95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1,76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42B53" w:rsidRPr="00522DB9" w:rsidRDefault="00C42B53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42B53" w:rsidRDefault="00C42B53" w:rsidP="0016206A">
              <w:pPr>
                <w:tabs>
                  <w:tab w:val="left" w:pos="0"/>
                </w:tabs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</w:t>
              </w: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a). Proiectul face obiectul prevederilor O.M. nr. 19/2010 privind evaluarea adecvată a efectelor potenţiale a investiţiei asupra ariilor naturale protejate de interes comunitar, întrucât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intră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intra sub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incidenţa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art. 28 din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Ordonanţa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urgenţă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hyperlink r:id="rId5" w:history="1"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 xml:space="preserve">nr. </w:t>
                </w:r>
                <w:proofErr w:type="gramStart"/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57/2007</w:t>
                </w:r>
              </w:hyperlink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ariilor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conservarea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habitatelor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florei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faunei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sălbatice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63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Oniceni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Miteşti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proofErr w:type="gram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C42B53" w:rsidRPr="005304EB" w:rsidRDefault="00C42B53" w:rsidP="0016206A">
              <w:pPr>
                <w:tabs>
                  <w:tab w:val="left" w:pos="0"/>
                </w:tabs>
                <w:jc w:val="both"/>
                <w:textAlignment w:val="baseline"/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</w:pPr>
              <w:r w:rsidRPr="005304EB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b). Obiectivul investiţiei este propus a fi implementat în zonă geografică sensibilă,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in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interiorul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sitului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63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Oniceni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Miteşti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</w:p>
            <w:p w:rsidR="00C42B53" w:rsidRPr="005304EB" w:rsidRDefault="00C42B53" w:rsidP="0016206A">
              <w:pPr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>c)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 Necesitatea stabilirii dacă proiectul propus afectează aria protejată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NATURA 2000 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63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-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Oniceni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Miteşti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C42B53" w:rsidRPr="00522DB9" w:rsidRDefault="00C42B53" w:rsidP="0016206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304EB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it-IT"/>
                </w:rPr>
                <w:t>Studiul de evaluare adecvată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va fi întocmit în conformitate cu prevederile Ordinului Ministerului Mediului şi Pădurilor nr. 19/2010 </w:t>
              </w:r>
              <w:r w:rsidRPr="005304EB">
                <w:rPr>
                  <w:rFonts w:ascii="Arial" w:hAnsi="Arial" w:cs="Arial"/>
                  <w:sz w:val="24"/>
                  <w:szCs w:val="24"/>
                  <w:lang w:val="it-IT"/>
                </w:rPr>
                <w:t>pentru aprobarea Ghidului metodologic privind evaluarea adecvată a efectelor potenţiale ale planurilor sau proiectelor asupra ariilor naturale protejate de interes comunitar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</w:sdtContent>
        </w:sdt>
        <w:p w:rsidR="00C42B53" w:rsidRPr="00447422" w:rsidRDefault="00C42B53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C42B53" w:rsidRDefault="00C42B53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8044F3A01EE346B49F688F97E5B6AB74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C42B53" w:rsidRDefault="00C42B53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6F775B4CBBD0453E9C7D6288AD9BDAC5"/>
            </w:placeholder>
          </w:sdtPr>
          <w:sdtEndPr>
            <w:rPr>
              <w:b w:val="0"/>
            </w:rPr>
          </w:sdtEndPr>
          <w:sdtContent>
            <w:p w:rsidR="00C42B53" w:rsidRDefault="00C42B53" w:rsidP="0016206A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EXECUTIV,</w:t>
              </w:r>
            </w:p>
            <w:p w:rsidR="00C42B53" w:rsidRPr="00CA4590" w:rsidRDefault="00C42B53" w:rsidP="0016206A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C42B53" w:rsidRDefault="00C42B53" w:rsidP="0016206A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C42B53" w:rsidRDefault="00C42B53" w:rsidP="0016206A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C42B53" w:rsidRPr="00CA4590" w:rsidRDefault="00C42B53" w:rsidP="0016206A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C42B53" w:rsidRPr="00CA4590" w:rsidRDefault="00C42B53" w:rsidP="0016206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C42B53" w:rsidRPr="00C033AF" w:rsidRDefault="00C42B53" w:rsidP="0016206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C42B53" w:rsidRDefault="00C42B53" w:rsidP="0016206A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C42B53" w:rsidRDefault="00C42B53" w:rsidP="0016206A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C42B53" w:rsidRDefault="00C42B53" w:rsidP="0016206A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C42B53" w:rsidRPr="00447422" w:rsidRDefault="00C42B53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42B53" w:rsidRPr="00447422" w:rsidRDefault="00C42B53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42B53" w:rsidRPr="00447422" w:rsidRDefault="00C42B53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42B53" w:rsidRPr="00447422" w:rsidRDefault="00C42B53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42B53" w:rsidRPr="00447422" w:rsidRDefault="00C42B53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42B53" w:rsidRPr="00447422" w:rsidRDefault="00C42B53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42B53" w:rsidRPr="00447422" w:rsidRDefault="00C42B53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C42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C42B5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42B5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828" w:rsidRDefault="00C42B53" w:rsidP="007A082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7A0828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6333126"/>
        </w:sdtPr>
        <w:sdtEndPr>
          <w:rPr>
            <w:sz w:val="22"/>
            <w:szCs w:val="22"/>
          </w:rPr>
        </w:sdtEndPr>
        <w:sdtContent>
          <w:p w:rsidR="007A0828" w:rsidRPr="007A4C64" w:rsidRDefault="00C42B53" w:rsidP="007A0828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7A0828" w:rsidRPr="007A4C64" w:rsidRDefault="00C42B53" w:rsidP="007A082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i,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1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7A0828" w:rsidRDefault="00C42B53" w:rsidP="007A0828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C42B53" w:rsidP="007A082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C42B53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C42B53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C42B5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i,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C42B5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</w:t>
        </w:r>
        <w:r>
          <w:rPr>
            <w:rFonts w:ascii="Arial" w:hAnsi="Arial" w:cs="Arial"/>
            <w:color w:val="00214E"/>
            <w:sz w:val="20"/>
            <w:szCs w:val="20"/>
          </w:rPr>
          <w:t>pm</w:t>
        </w:r>
        <w:r>
          <w:rPr>
            <w:rFonts w:ascii="Arial" w:hAnsi="Arial" w:cs="Arial"/>
            <w:color w:val="00214E"/>
            <w:sz w:val="20"/>
            <w:szCs w:val="20"/>
          </w:rPr>
          <w:t>sv</w:t>
        </w:r>
        <w:r>
          <w:rPr>
            <w:rFonts w:ascii="Arial" w:hAnsi="Arial" w:cs="Arial"/>
            <w:color w:val="00214E"/>
            <w:sz w:val="20"/>
            <w:szCs w:val="20"/>
          </w:rPr>
          <w:t>.a</w:t>
        </w:r>
        <w:r>
          <w:rPr>
            <w:rFonts w:ascii="Arial" w:hAnsi="Arial" w:cs="Arial"/>
            <w:color w:val="00214E"/>
            <w:sz w:val="20"/>
            <w:szCs w:val="20"/>
          </w:rPr>
          <w:t>np</w:t>
        </w:r>
        <w:r>
          <w:rPr>
            <w:rFonts w:ascii="Arial" w:hAnsi="Arial" w:cs="Arial"/>
            <w:color w:val="00214E"/>
            <w:sz w:val="20"/>
            <w:szCs w:val="20"/>
          </w:rPr>
          <w:t>m.</w:t>
        </w:r>
        <w:r>
          <w:rPr>
            <w:rFonts w:ascii="Arial" w:hAnsi="Arial" w:cs="Arial"/>
            <w:color w:val="00214E"/>
            <w:sz w:val="20"/>
            <w:szCs w:val="20"/>
          </w:rPr>
          <w:t>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C42B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C42B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C42B5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92F2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332794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42B5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42B5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42B5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42B53" w:rsidP="007A082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C42B5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42B53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03EB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4C7F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A25D1"/>
    <w:rsid w:val="002A53AD"/>
    <w:rsid w:val="002A54DA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3B9D"/>
    <w:rsid w:val="002F5844"/>
    <w:rsid w:val="002F6CE3"/>
    <w:rsid w:val="003069EF"/>
    <w:rsid w:val="00310418"/>
    <w:rsid w:val="003115CB"/>
    <w:rsid w:val="00313496"/>
    <w:rsid w:val="0031461A"/>
    <w:rsid w:val="00324056"/>
    <w:rsid w:val="00325DE1"/>
    <w:rsid w:val="00327887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66635"/>
    <w:rsid w:val="00370D51"/>
    <w:rsid w:val="00371810"/>
    <w:rsid w:val="00374FE8"/>
    <w:rsid w:val="00375C32"/>
    <w:rsid w:val="0037704A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3F7B93"/>
    <w:rsid w:val="00401487"/>
    <w:rsid w:val="0040399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1E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57A88"/>
    <w:rsid w:val="005625C8"/>
    <w:rsid w:val="0056594C"/>
    <w:rsid w:val="00567420"/>
    <w:rsid w:val="00567AEE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5F20C0"/>
    <w:rsid w:val="00602EFF"/>
    <w:rsid w:val="00602FA0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302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2B96"/>
    <w:rsid w:val="008A32C2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119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4C6C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3D9F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2350"/>
    <w:rsid w:val="00B35A05"/>
    <w:rsid w:val="00B3674C"/>
    <w:rsid w:val="00B40F65"/>
    <w:rsid w:val="00B418DF"/>
    <w:rsid w:val="00B419FD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BF7FE3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27ADD"/>
    <w:rsid w:val="00C3015B"/>
    <w:rsid w:val="00C314DD"/>
    <w:rsid w:val="00C33295"/>
    <w:rsid w:val="00C35B17"/>
    <w:rsid w:val="00C37410"/>
    <w:rsid w:val="00C379E9"/>
    <w:rsid w:val="00C42A42"/>
    <w:rsid w:val="00C42B53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6BF4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09B2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066"/>
    <w:rsid w:val="00E567C8"/>
    <w:rsid w:val="00E61640"/>
    <w:rsid w:val="00E63CE1"/>
    <w:rsid w:val="00E65A90"/>
    <w:rsid w:val="00E741EE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0ED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5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2B5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C42B5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B53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C42B53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4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42B53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C4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C42B5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42B53"/>
  </w:style>
  <w:style w:type="character" w:customStyle="1" w:styleId="tpa1">
    <w:name w:val="tpa1"/>
    <w:basedOn w:val="DefaultParagraphFont"/>
    <w:rsid w:val="00C42B53"/>
  </w:style>
  <w:style w:type="character" w:styleId="Hyperlink">
    <w:name w:val="Hyperlink"/>
    <w:rsid w:val="00C42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B53"/>
    <w:pPr>
      <w:ind w:left="720"/>
    </w:pPr>
  </w:style>
  <w:style w:type="character" w:customStyle="1" w:styleId="sttlitera">
    <w:name w:val="st_tlitera"/>
    <w:rsid w:val="00C42B53"/>
  </w:style>
  <w:style w:type="character" w:styleId="PlaceholderText">
    <w:name w:val="Placeholder Text"/>
    <w:basedOn w:val="DefaultParagraphFont"/>
    <w:uiPriority w:val="99"/>
    <w:semiHidden/>
    <w:rsid w:val="00C42B53"/>
    <w:rPr>
      <w:color w:val="808080"/>
    </w:rPr>
  </w:style>
  <w:style w:type="character" w:customStyle="1" w:styleId="stlitera">
    <w:name w:val="st_litera"/>
    <w:basedOn w:val="DefaultParagraphFont"/>
    <w:rsid w:val="00C42B53"/>
  </w:style>
  <w:style w:type="character" w:customStyle="1" w:styleId="sttpar">
    <w:name w:val="st_tpar"/>
    <w:basedOn w:val="DefaultParagraphFont"/>
    <w:rsid w:val="00C42B53"/>
  </w:style>
  <w:style w:type="paragraph" w:styleId="BalloonText">
    <w:name w:val="Balloon Text"/>
    <w:basedOn w:val="Normal"/>
    <w:link w:val="BalloonTextChar"/>
    <w:uiPriority w:val="99"/>
    <w:semiHidden/>
    <w:unhideWhenUsed/>
    <w:rsid w:val="00C4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4C746220C47CAAF1F651D51B8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BF1A-6672-45C4-8EB1-9AA2F9522F15}"/>
      </w:docPartPr>
      <w:docPartBody>
        <w:p w:rsidR="00000000" w:rsidRDefault="002A6DDA" w:rsidP="002A6DDA">
          <w:pPr>
            <w:pStyle w:val="8A24C746220C47CAAF1F651D51B81A82"/>
          </w:pPr>
          <w:r w:rsidRPr="00BB1895">
            <w:rPr>
              <w:rStyle w:val="PlaceholderText"/>
            </w:rPr>
            <w:t>Click here to enter text.</w:t>
          </w:r>
        </w:p>
      </w:docPartBody>
    </w:docPart>
    <w:docPart>
      <w:docPartPr>
        <w:name w:val="7AFC1F0856874E0FAEE15E6BEA64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03AB-9A88-4AC5-9DBD-4F7C2BEFE137}"/>
      </w:docPartPr>
      <w:docPartBody>
        <w:p w:rsidR="00000000" w:rsidRDefault="002A6DDA" w:rsidP="002A6DDA">
          <w:pPr>
            <w:pStyle w:val="7AFC1F0856874E0FAEE15E6BEA647E2B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B5669FBF4B1546BFAE620BCEE72A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CDA3-6084-4F96-8A71-D58B0DE8B17B}"/>
      </w:docPartPr>
      <w:docPartBody>
        <w:p w:rsidR="00000000" w:rsidRDefault="002A6DDA" w:rsidP="002A6DDA">
          <w:pPr>
            <w:pStyle w:val="B5669FBF4B1546BFAE620BCEE72A3BF0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7E3BC1715A5248C8B92B380E6E3A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EA07-A0B1-4CFC-BDD4-2326E9DE21E3}"/>
      </w:docPartPr>
      <w:docPartBody>
        <w:p w:rsidR="00000000" w:rsidRDefault="002A6DDA" w:rsidP="002A6DDA">
          <w:pPr>
            <w:pStyle w:val="7E3BC1715A5248C8B92B380E6E3AFA6F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ADB37CAB289945B980261208B281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48B0-1690-41DE-9886-D5ADB0B9A74A}"/>
      </w:docPartPr>
      <w:docPartBody>
        <w:p w:rsidR="00000000" w:rsidRDefault="002A6DDA" w:rsidP="002A6DDA">
          <w:pPr>
            <w:pStyle w:val="ADB37CAB289945B980261208B281A568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0646C0FE223C492AA09FD26F8CCF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860A-F3E1-492A-BD77-60F78E5BD650}"/>
      </w:docPartPr>
      <w:docPartBody>
        <w:p w:rsidR="00000000" w:rsidRDefault="002A6DDA" w:rsidP="002A6DDA">
          <w:pPr>
            <w:pStyle w:val="0646C0FE223C492AA09FD26F8CCF3293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EE81B21468864B57948B41E7E4B8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15B3-A5CA-48EC-BEFC-914F337CF889}"/>
      </w:docPartPr>
      <w:docPartBody>
        <w:p w:rsidR="00000000" w:rsidRDefault="002A6DDA" w:rsidP="002A6DDA">
          <w:pPr>
            <w:pStyle w:val="EE81B21468864B57948B41E7E4B860E4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82DA26ECF57E4CC986F0CD6B17AB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A571-636C-4525-A967-36ADFE50E6CF}"/>
      </w:docPartPr>
      <w:docPartBody>
        <w:p w:rsidR="00000000" w:rsidRDefault="002A6DDA" w:rsidP="002A6DDA">
          <w:pPr>
            <w:pStyle w:val="82DA26ECF57E4CC986F0CD6B17ABAB3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CEEDFFD0AC384336B316524F33DCB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73FB-4D5B-47CB-AF14-7EF00F5AC5FE}"/>
      </w:docPartPr>
      <w:docPartBody>
        <w:p w:rsidR="00000000" w:rsidRDefault="002A6DDA" w:rsidP="002A6DDA">
          <w:pPr>
            <w:pStyle w:val="CEEDFFD0AC384336B316524F33DCB120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761E24AA18F745B8A7CF8D6ACE44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2A05-0BBC-4BCF-85E4-2C6888E47733}"/>
      </w:docPartPr>
      <w:docPartBody>
        <w:p w:rsidR="00000000" w:rsidRDefault="002A6DDA" w:rsidP="002A6DDA">
          <w:pPr>
            <w:pStyle w:val="761E24AA18F745B8A7CF8D6ACE44F51D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911BE1AFDC4B41FA875AB54F3BF6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3ED3-43C9-4C78-8E7A-90DAE056365E}"/>
      </w:docPartPr>
      <w:docPartBody>
        <w:p w:rsidR="00000000" w:rsidRDefault="002A6DDA" w:rsidP="002A6DDA">
          <w:pPr>
            <w:pStyle w:val="911BE1AFDC4B41FA875AB54F3BF69801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D822FC46B734288BCF7A96B42CA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EC52-CA05-4D24-8BCC-EE3A22AEBC21}"/>
      </w:docPartPr>
      <w:docPartBody>
        <w:p w:rsidR="00000000" w:rsidRDefault="002A6DDA" w:rsidP="002A6DDA">
          <w:pPr>
            <w:pStyle w:val="2D822FC46B734288BCF7A96B42CA395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B12B7B18175B41BFAECA1245619B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1A4E-5284-4E88-A6F0-3152FE901B9C}"/>
      </w:docPartPr>
      <w:docPartBody>
        <w:p w:rsidR="00000000" w:rsidRDefault="002A6DDA" w:rsidP="002A6DDA">
          <w:pPr>
            <w:pStyle w:val="B12B7B18175B41BFAECA1245619BB2B8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2C095071E5204209A944C41BEDFA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246D-186D-463A-98C6-CB3AB08AB903}"/>
      </w:docPartPr>
      <w:docPartBody>
        <w:p w:rsidR="00000000" w:rsidRDefault="002A6DDA" w:rsidP="002A6DDA">
          <w:pPr>
            <w:pStyle w:val="2C095071E5204209A944C41BEDFA71D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782A3CECFAE4A97A4D2C3BC1005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FDDB-6817-4CCC-A7FD-B682AE86BD74}"/>
      </w:docPartPr>
      <w:docPartBody>
        <w:p w:rsidR="00000000" w:rsidRDefault="002A6DDA" w:rsidP="002A6DDA">
          <w:pPr>
            <w:pStyle w:val="8782A3CECFAE4A97A4D2C3BC1005FEE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044F3A01EE346B49F688F97E5B6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C946-278D-4129-A71A-9A7293D796A1}"/>
      </w:docPartPr>
      <w:docPartBody>
        <w:p w:rsidR="00000000" w:rsidRDefault="002A6DDA" w:rsidP="002A6DDA">
          <w:pPr>
            <w:pStyle w:val="8044F3A01EE346B49F688F97E5B6AB7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F775B4CBBD0453E9C7D6288AD9B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D8E3-A610-4B15-BAAA-BB560B11D2D0}"/>
      </w:docPartPr>
      <w:docPartBody>
        <w:p w:rsidR="00000000" w:rsidRDefault="002A6DDA" w:rsidP="002A6DDA">
          <w:pPr>
            <w:pStyle w:val="6F775B4CBBD0453E9C7D6288AD9BDAC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6DDA"/>
    <w:rsid w:val="002A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DDA"/>
    <w:rPr>
      <w:color w:val="808080"/>
    </w:rPr>
  </w:style>
  <w:style w:type="paragraph" w:customStyle="1" w:styleId="8A24C746220C47CAAF1F651D51B81A82">
    <w:name w:val="8A24C746220C47CAAF1F651D51B81A82"/>
    <w:rsid w:val="002A6DDA"/>
  </w:style>
  <w:style w:type="paragraph" w:customStyle="1" w:styleId="7AFC1F0856874E0FAEE15E6BEA647E2B">
    <w:name w:val="7AFC1F0856874E0FAEE15E6BEA647E2B"/>
    <w:rsid w:val="002A6DDA"/>
  </w:style>
  <w:style w:type="paragraph" w:customStyle="1" w:styleId="B5669FBF4B1546BFAE620BCEE72A3BF0">
    <w:name w:val="B5669FBF4B1546BFAE620BCEE72A3BF0"/>
    <w:rsid w:val="002A6DDA"/>
  </w:style>
  <w:style w:type="paragraph" w:customStyle="1" w:styleId="7E3BC1715A5248C8B92B380E6E3AFA6F">
    <w:name w:val="7E3BC1715A5248C8B92B380E6E3AFA6F"/>
    <w:rsid w:val="002A6DDA"/>
  </w:style>
  <w:style w:type="paragraph" w:customStyle="1" w:styleId="ADB37CAB289945B980261208B281A568">
    <w:name w:val="ADB37CAB289945B980261208B281A568"/>
    <w:rsid w:val="002A6DDA"/>
  </w:style>
  <w:style w:type="paragraph" w:customStyle="1" w:styleId="0646C0FE223C492AA09FD26F8CCF3293">
    <w:name w:val="0646C0FE223C492AA09FD26F8CCF3293"/>
    <w:rsid w:val="002A6DDA"/>
  </w:style>
  <w:style w:type="paragraph" w:customStyle="1" w:styleId="EE81B21468864B57948B41E7E4B860E4">
    <w:name w:val="EE81B21468864B57948B41E7E4B860E4"/>
    <w:rsid w:val="002A6DDA"/>
  </w:style>
  <w:style w:type="paragraph" w:customStyle="1" w:styleId="82DA26ECF57E4CC986F0CD6B17ABAB30">
    <w:name w:val="82DA26ECF57E4CC986F0CD6B17ABAB30"/>
    <w:rsid w:val="002A6DDA"/>
  </w:style>
  <w:style w:type="paragraph" w:customStyle="1" w:styleId="CEEDFFD0AC384336B316524F33DCB120">
    <w:name w:val="CEEDFFD0AC384336B316524F33DCB120"/>
    <w:rsid w:val="002A6DDA"/>
  </w:style>
  <w:style w:type="paragraph" w:customStyle="1" w:styleId="761E24AA18F745B8A7CF8D6ACE44F51D">
    <w:name w:val="761E24AA18F745B8A7CF8D6ACE44F51D"/>
    <w:rsid w:val="002A6DDA"/>
  </w:style>
  <w:style w:type="paragraph" w:customStyle="1" w:styleId="911BE1AFDC4B41FA875AB54F3BF69801">
    <w:name w:val="911BE1AFDC4B41FA875AB54F3BF69801"/>
    <w:rsid w:val="002A6DDA"/>
  </w:style>
  <w:style w:type="paragraph" w:customStyle="1" w:styleId="2D822FC46B734288BCF7A96B42CA395F">
    <w:name w:val="2D822FC46B734288BCF7A96B42CA395F"/>
    <w:rsid w:val="002A6DDA"/>
  </w:style>
  <w:style w:type="paragraph" w:customStyle="1" w:styleId="B12B7B18175B41BFAECA1245619BB2B8">
    <w:name w:val="B12B7B18175B41BFAECA1245619BB2B8"/>
    <w:rsid w:val="002A6DDA"/>
  </w:style>
  <w:style w:type="paragraph" w:customStyle="1" w:styleId="2C095071E5204209A944C41BEDFA71DE">
    <w:name w:val="2C095071E5204209A944C41BEDFA71DE"/>
    <w:rsid w:val="002A6DDA"/>
  </w:style>
  <w:style w:type="paragraph" w:customStyle="1" w:styleId="8782A3CECFAE4A97A4D2C3BC1005FEED">
    <w:name w:val="8782A3CECFAE4A97A4D2C3BC1005FEED"/>
    <w:rsid w:val="002A6DDA"/>
  </w:style>
  <w:style w:type="paragraph" w:customStyle="1" w:styleId="8044F3A01EE346B49F688F97E5B6AB74">
    <w:name w:val="8044F3A01EE346B49F688F97E5B6AB74"/>
    <w:rsid w:val="002A6DDA"/>
  </w:style>
  <w:style w:type="paragraph" w:customStyle="1" w:styleId="6F775B4CBBD0453E9C7D6288AD9BDAC5">
    <w:name w:val="6F775B4CBBD0453E9C7D6288AD9BDAC5"/>
    <w:rsid w:val="002A6D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2017-04-10T08:12:00Z</dcterms:created>
  <dcterms:modified xsi:type="dcterms:W3CDTF">2017-04-10T08:13:00Z</dcterms:modified>
</cp:coreProperties>
</file>