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6" w:rsidRPr="00E80AC6" w:rsidRDefault="00E17596" w:rsidP="00200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80AC6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17596" w:rsidRPr="00E80AC6" w:rsidRDefault="00E17596" w:rsidP="0020003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80AC6">
        <w:rPr>
          <w:rFonts w:ascii="Arial" w:hAnsi="Arial" w:cs="Arial"/>
          <w:b/>
        </w:rPr>
        <w:t>DECIZIA ETAPEI DE ÎNCADRARE</w:t>
      </w:r>
      <w:r w:rsidRPr="00E80AC6">
        <w:rPr>
          <w:rFonts w:ascii="Arial" w:hAnsi="Arial" w:cs="Arial"/>
          <w:b/>
          <w:bCs/>
        </w:rPr>
        <w:t xml:space="preserve"> </w:t>
      </w:r>
    </w:p>
    <w:p w:rsidR="00E17596" w:rsidRPr="00E80AC6" w:rsidRDefault="00E17596" w:rsidP="0020003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E80AC6">
        <w:rPr>
          <w:rFonts w:ascii="Arial" w:hAnsi="Arial" w:cs="Arial"/>
          <w:i w:val="0"/>
          <w:lang w:val="ro-RO"/>
        </w:rPr>
        <w:t>Nr.</w:t>
      </w:r>
      <w:r w:rsidR="00E80AC6" w:rsidRPr="00E80AC6">
        <w:rPr>
          <w:rFonts w:ascii="Arial" w:hAnsi="Arial" w:cs="Arial"/>
          <w:i w:val="0"/>
          <w:lang w:val="ro-RO"/>
        </w:rPr>
        <w:t xml:space="preserve"> </w:t>
      </w:r>
      <w:r w:rsidR="00F518A4">
        <w:rPr>
          <w:rFonts w:ascii="Arial" w:hAnsi="Arial" w:cs="Arial"/>
          <w:i w:val="0"/>
          <w:lang w:val="ro-RO"/>
        </w:rPr>
        <w:t xml:space="preserve"> </w:t>
      </w:r>
      <w:r w:rsidR="00BF773A">
        <w:rPr>
          <w:rFonts w:ascii="Arial" w:hAnsi="Arial" w:cs="Arial"/>
          <w:i w:val="0"/>
          <w:lang w:val="ro-RO"/>
        </w:rPr>
        <w:t xml:space="preserve"> </w:t>
      </w:r>
      <w:r w:rsidR="00005094">
        <w:rPr>
          <w:rFonts w:ascii="Arial" w:hAnsi="Arial" w:cs="Arial"/>
          <w:i w:val="0"/>
          <w:lang w:val="ro-RO"/>
        </w:rPr>
        <w:t xml:space="preserve"> </w:t>
      </w:r>
      <w:r w:rsidR="00F518A4">
        <w:rPr>
          <w:rFonts w:ascii="Arial" w:hAnsi="Arial" w:cs="Arial"/>
          <w:i w:val="0"/>
          <w:lang w:val="ro-RO"/>
        </w:rPr>
        <w:t xml:space="preserve"> </w:t>
      </w:r>
      <w:r w:rsidRPr="00E80AC6">
        <w:rPr>
          <w:rFonts w:ascii="Arial" w:hAnsi="Arial" w:cs="Arial"/>
          <w:i w:val="0"/>
          <w:lang w:val="ro-RO"/>
        </w:rPr>
        <w:t xml:space="preserve"> din  </w:t>
      </w:r>
      <w:r w:rsidR="00BF773A">
        <w:rPr>
          <w:rFonts w:ascii="Arial" w:hAnsi="Arial" w:cs="Arial"/>
          <w:i w:val="0"/>
          <w:lang w:val="ro-RO"/>
        </w:rPr>
        <w:t xml:space="preserve"> </w:t>
      </w:r>
    </w:p>
    <w:p w:rsidR="00E17596" w:rsidRPr="00E80AC6" w:rsidRDefault="00E17596" w:rsidP="0020003C">
      <w:pPr>
        <w:spacing w:after="0"/>
        <w:jc w:val="center"/>
        <w:rPr>
          <w:lang w:val="ro-RO"/>
        </w:rPr>
      </w:pPr>
      <w:r w:rsidRPr="00E80AC6">
        <w:rPr>
          <w:lang w:val="ro-RO"/>
        </w:rPr>
        <w:t xml:space="preserve"> </w:t>
      </w:r>
    </w:p>
    <w:p w:rsidR="00E17596" w:rsidRPr="00E80AC6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005094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0509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05094">
        <w:rPr>
          <w:rStyle w:val="sttpar"/>
          <w:rFonts w:ascii="Arial" w:hAnsi="Arial" w:cs="Arial"/>
          <w:b/>
          <w:sz w:val="24"/>
          <w:szCs w:val="24"/>
        </w:rPr>
        <w:t xml:space="preserve">SC </w:t>
      </w:r>
      <w:r w:rsidR="00BF773A" w:rsidRPr="00005094">
        <w:rPr>
          <w:rStyle w:val="sttpar"/>
          <w:rFonts w:ascii="Arial" w:hAnsi="Arial" w:cs="Arial"/>
          <w:b/>
          <w:sz w:val="24"/>
          <w:szCs w:val="24"/>
        </w:rPr>
        <w:t xml:space="preserve">STEL MOB </w:t>
      </w:r>
      <w:r w:rsidRPr="00005094">
        <w:rPr>
          <w:rStyle w:val="sttpar"/>
          <w:rFonts w:ascii="Arial" w:hAnsi="Arial" w:cs="Arial"/>
          <w:b/>
          <w:sz w:val="24"/>
          <w:szCs w:val="24"/>
        </w:rPr>
        <w:t>SRL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oraș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Gura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Humorului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, str. </w:t>
      </w:r>
      <w:proofErr w:type="gram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Ana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Ipătescu</w:t>
      </w:r>
      <w:proofErr w:type="spellEnd"/>
      <w:r w:rsidR="00BF773A" w:rsidRPr="00005094">
        <w:rPr>
          <w:rStyle w:val="sttpar"/>
          <w:rFonts w:ascii="Arial" w:hAnsi="Arial" w:cs="Arial"/>
          <w:sz w:val="24"/>
          <w:szCs w:val="24"/>
        </w:rPr>
        <w:t>, nr.</w:t>
      </w:r>
      <w:proofErr w:type="gramEnd"/>
      <w:r w:rsidR="00BF773A" w:rsidRPr="00005094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gramStart"/>
      <w:r w:rsidR="00BF773A" w:rsidRPr="00005094">
        <w:rPr>
          <w:rStyle w:val="sttpar"/>
          <w:rFonts w:ascii="Arial" w:hAnsi="Arial" w:cs="Arial"/>
          <w:sz w:val="24"/>
          <w:szCs w:val="24"/>
        </w:rPr>
        <w:t>19</w:t>
      </w:r>
      <w:r w:rsidR="00CC2B01">
        <w:rPr>
          <w:rFonts w:ascii="Arial" w:hAnsi="Arial" w:cs="Arial"/>
          <w:sz w:val="24"/>
          <w:szCs w:val="24"/>
          <w:lang w:val="ro-RO"/>
        </w:rPr>
        <w:t xml:space="preserve">, Judetul Suceava, </w:t>
      </w:r>
      <w:r w:rsidRPr="00005094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005094">
        <w:rPr>
          <w:rFonts w:ascii="Arial" w:hAnsi="Arial" w:cs="Arial"/>
          <w:sz w:val="24"/>
          <w:szCs w:val="24"/>
          <w:lang w:val="ro-RO"/>
        </w:rPr>
        <w:t xml:space="preserve"> </w:t>
      </w:r>
      <w:r w:rsidR="00BF773A" w:rsidRPr="00005094">
        <w:rPr>
          <w:rStyle w:val="sttpar"/>
          <w:rFonts w:ascii="Arial" w:hAnsi="Arial" w:cs="Arial"/>
          <w:sz w:val="24"/>
          <w:szCs w:val="24"/>
        </w:rPr>
        <w:t>7059/30.06.2017</w:t>
      </w:r>
      <w:r w:rsidRPr="0000509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1A4818" w:rsidRPr="00005094">
        <w:rPr>
          <w:rFonts w:ascii="Arial" w:hAnsi="Arial" w:cs="Arial"/>
          <w:sz w:val="24"/>
          <w:szCs w:val="24"/>
          <w:lang w:val="ro-RO"/>
        </w:rPr>
        <w:t xml:space="preserve"> </w:t>
      </w:r>
      <w:r w:rsidRPr="00005094">
        <w:rPr>
          <w:rFonts w:ascii="Arial" w:hAnsi="Arial" w:cs="Arial"/>
          <w:sz w:val="24"/>
          <w:szCs w:val="24"/>
          <w:lang w:val="ro-RO"/>
        </w:rPr>
        <w:t>în baza:</w:t>
      </w:r>
    </w:p>
    <w:p w:rsidR="00E17596" w:rsidRPr="00005094" w:rsidRDefault="00E17596" w:rsidP="0020003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E17596" w:rsidRPr="00005094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05094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005094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17596" w:rsidRPr="00005094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0509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005094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005094">
        <w:rPr>
          <w:rFonts w:ascii="Arial" w:hAnsi="Arial" w:cs="Arial"/>
          <w:sz w:val="24"/>
          <w:szCs w:val="24"/>
          <w:lang w:val="ro-RO"/>
        </w:rPr>
        <w:t>,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şedinţei/şedinţelor Comisiei </w:t>
      </w:r>
      <w:r w:rsidR="004761BF" w:rsidRPr="00005094">
        <w:rPr>
          <w:rFonts w:ascii="Arial" w:hAnsi="Arial" w:cs="Arial"/>
          <w:sz w:val="24"/>
          <w:szCs w:val="24"/>
          <w:lang w:val="ro-RO"/>
        </w:rPr>
        <w:t>de Analiză Tehnică din data de 1</w:t>
      </w:r>
      <w:r w:rsidR="00BF773A" w:rsidRPr="00005094">
        <w:rPr>
          <w:rFonts w:ascii="Arial" w:hAnsi="Arial" w:cs="Arial"/>
          <w:sz w:val="24"/>
          <w:szCs w:val="24"/>
          <w:lang w:val="ro-RO"/>
        </w:rPr>
        <w:t>0</w:t>
      </w:r>
      <w:r w:rsidR="004761BF" w:rsidRPr="00005094">
        <w:rPr>
          <w:rFonts w:ascii="Arial" w:hAnsi="Arial" w:cs="Arial"/>
          <w:sz w:val="24"/>
          <w:szCs w:val="24"/>
          <w:lang w:val="ro-RO"/>
        </w:rPr>
        <w:t>.0</w:t>
      </w:r>
      <w:r w:rsidR="00BF773A" w:rsidRPr="00005094">
        <w:rPr>
          <w:rFonts w:ascii="Arial" w:hAnsi="Arial" w:cs="Arial"/>
          <w:sz w:val="24"/>
          <w:szCs w:val="24"/>
          <w:lang w:val="ro-RO"/>
        </w:rPr>
        <w:t>7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.2017, că proiectul </w:t>
      </w:r>
      <w:r w:rsidR="00BF773A" w:rsidRPr="00005094">
        <w:rPr>
          <w:rFonts w:ascii="Arial" w:hAnsi="Arial" w:cs="Arial"/>
          <w:b/>
          <w:color w:val="000000"/>
          <w:sz w:val="24"/>
          <w:szCs w:val="24"/>
        </w:rPr>
        <w:t>“C</w:t>
      </w:r>
      <w:r w:rsidR="00BF773A" w:rsidRPr="00005094">
        <w:rPr>
          <w:rFonts w:ascii="Arial" w:eastAsia="Times New Roman" w:hAnsi="Arial" w:cs="Arial"/>
          <w:b/>
          <w:sz w:val="24"/>
          <w:szCs w:val="24"/>
          <w:lang w:val="ro-RO"/>
        </w:rPr>
        <w:t>onstruire pensiune D+P+2E; Demolare imobile C1, C2, C3</w:t>
      </w:r>
      <w:r w:rsidR="00BF773A" w:rsidRPr="00005094">
        <w:rPr>
          <w:rFonts w:ascii="Arial" w:hAnsi="Arial" w:cs="Arial"/>
          <w:b/>
          <w:color w:val="000000"/>
          <w:sz w:val="24"/>
          <w:szCs w:val="24"/>
        </w:rPr>
        <w:t>“</w:t>
      </w:r>
      <w:r w:rsidR="004761BF" w:rsidRPr="000050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oraș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Gura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Humorului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, str. </w:t>
      </w:r>
      <w:proofErr w:type="gram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Ana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Ipătescu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, nr.</w:t>
      </w:r>
      <w:proofErr w:type="gram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19</w:t>
      </w:r>
      <w:r w:rsidRPr="00005094">
        <w:rPr>
          <w:rStyle w:val="BodyTextChar"/>
          <w:rFonts w:eastAsia="Calibri" w:cs="Arial"/>
        </w:rPr>
        <w:t xml:space="preserve">, </w:t>
      </w:r>
      <w:proofErr w:type="spellStart"/>
      <w:r w:rsidRPr="00005094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>.</w:t>
      </w:r>
      <w:proofErr w:type="gramEnd"/>
      <w:r w:rsidRPr="00005094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5094">
        <w:rPr>
          <w:rStyle w:val="sttpar"/>
          <w:rFonts w:ascii="Arial" w:hAnsi="Arial" w:cs="Arial"/>
          <w:sz w:val="24"/>
          <w:szCs w:val="24"/>
        </w:rPr>
        <w:t>Suceava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>,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05094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A4818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Justificarea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prezentei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decizii</w:t>
      </w:r>
      <w:proofErr w:type="spellEnd"/>
      <w:r w:rsidRPr="00005094">
        <w:rPr>
          <w:rFonts w:ascii="Arial" w:hAnsi="Arial" w:cs="Arial"/>
          <w:sz w:val="24"/>
          <w:szCs w:val="24"/>
        </w:rPr>
        <w:t>: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596" w:rsidRPr="00005094" w:rsidRDefault="00E17596" w:rsidP="002000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05094">
        <w:rPr>
          <w:rFonts w:ascii="Arial" w:hAnsi="Arial" w:cs="Arial"/>
          <w:b/>
          <w:sz w:val="24"/>
          <w:szCs w:val="24"/>
        </w:rPr>
        <w:t>I.</w:t>
      </w:r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incadrare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05094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Style w:val="sttpunct"/>
          <w:rFonts w:ascii="Arial" w:hAnsi="Arial" w:cs="Arial"/>
          <w:b/>
          <w:sz w:val="24"/>
          <w:szCs w:val="24"/>
        </w:rPr>
        <w:t>urmatoarele</w:t>
      </w:r>
      <w:proofErr w:type="spellEnd"/>
      <w:r w:rsidRPr="00005094">
        <w:rPr>
          <w:rStyle w:val="sttpunct"/>
          <w:rFonts w:ascii="Arial" w:hAnsi="Arial" w:cs="Arial"/>
          <w:b/>
          <w:sz w:val="24"/>
          <w:szCs w:val="24"/>
        </w:rPr>
        <w:t>:</w:t>
      </w:r>
      <w:r w:rsidRPr="00005094">
        <w:rPr>
          <w:rFonts w:ascii="Arial" w:hAnsi="Arial" w:cs="Arial"/>
          <w:b/>
          <w:sz w:val="24"/>
          <w:szCs w:val="24"/>
        </w:rPr>
        <w:t xml:space="preserve"> </w:t>
      </w:r>
    </w:p>
    <w:p w:rsidR="00E17596" w:rsidRPr="00005094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005094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005094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005094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005094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005094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005094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005094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005094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005094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>;</w:t>
      </w:r>
      <w:r w:rsidRPr="00005094">
        <w:rPr>
          <w:rFonts w:ascii="Arial" w:hAnsi="Arial" w:cs="Arial"/>
          <w:sz w:val="24"/>
          <w:szCs w:val="24"/>
        </w:rPr>
        <w:t xml:space="preserve"> </w:t>
      </w:r>
    </w:p>
    <w:p w:rsidR="00E17596" w:rsidRPr="00005094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E17596" w:rsidRPr="00005094" w:rsidRDefault="00E17596" w:rsidP="00E80AC6">
      <w:pPr>
        <w:pStyle w:val="CharCharChar1Char"/>
        <w:numPr>
          <w:ilvl w:val="0"/>
          <w:numId w:val="5"/>
        </w:numPr>
        <w:contextualSpacing/>
        <w:jc w:val="both"/>
        <w:rPr>
          <w:rStyle w:val="tpa1"/>
          <w:rFonts w:ascii="Arial" w:hAnsi="Arial" w:cs="Arial"/>
          <w:b/>
        </w:rPr>
      </w:pPr>
      <w:r w:rsidRPr="00005094">
        <w:rPr>
          <w:rStyle w:val="tpa1"/>
          <w:rFonts w:ascii="Arial" w:hAnsi="Arial" w:cs="Arial"/>
          <w:b/>
        </w:rPr>
        <w:t>Caracteristicile proiectului: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  <w:lang w:val="pl-PL"/>
        </w:rPr>
        <w:t xml:space="preserve">a)  </w:t>
      </w:r>
      <w:r w:rsidRPr="00005094">
        <w:rPr>
          <w:rStyle w:val="tpa1"/>
          <w:rFonts w:ascii="Arial" w:hAnsi="Arial" w:cs="Arial"/>
          <w:i/>
          <w:sz w:val="24"/>
          <w:szCs w:val="24"/>
          <w:lang w:val="pl-PL"/>
        </w:rPr>
        <w:t>mărimea proiectului</w:t>
      </w:r>
      <w:r w:rsidRPr="00005094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</w:p>
    <w:p w:rsidR="00E17596" w:rsidRPr="00005094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Terenul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05094">
        <w:rPr>
          <w:rFonts w:ascii="Arial" w:hAnsi="Arial" w:cs="Arial"/>
          <w:sz w:val="24"/>
          <w:szCs w:val="24"/>
        </w:rPr>
        <w:t>afla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constructia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proprietatea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beneficiarului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și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este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amplasat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05094">
        <w:rPr>
          <w:rFonts w:ascii="Arial" w:hAnsi="Arial" w:cs="Arial"/>
          <w:sz w:val="24"/>
          <w:szCs w:val="24"/>
        </w:rPr>
        <w:t>intravilanul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orașului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Gura</w:t>
      </w:r>
      <w:proofErr w:type="spellEnd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773A" w:rsidRPr="00005094">
        <w:rPr>
          <w:rStyle w:val="sttpar"/>
          <w:rFonts w:ascii="Arial" w:hAnsi="Arial" w:cs="Arial"/>
          <w:color w:val="000000"/>
          <w:sz w:val="24"/>
          <w:szCs w:val="24"/>
        </w:rPr>
        <w:t>Humorului</w:t>
      </w:r>
      <w:proofErr w:type="spellEnd"/>
      <w:r w:rsidRPr="00005094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05094">
        <w:rPr>
          <w:rFonts w:ascii="Arial" w:hAnsi="Arial" w:cs="Arial"/>
          <w:sz w:val="24"/>
          <w:szCs w:val="24"/>
        </w:rPr>
        <w:t>judetul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Suceava</w:t>
      </w:r>
      <w:proofErr w:type="spellEnd"/>
      <w:r w:rsidRPr="00005094">
        <w:rPr>
          <w:rFonts w:ascii="Arial" w:hAnsi="Arial" w:cs="Arial"/>
          <w:sz w:val="24"/>
          <w:szCs w:val="24"/>
        </w:rPr>
        <w:t>.</w:t>
      </w:r>
    </w:p>
    <w:p w:rsidR="00E17596" w:rsidRPr="00CC2B01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B01">
        <w:rPr>
          <w:rFonts w:ascii="Arial" w:hAnsi="Arial" w:cs="Arial"/>
          <w:sz w:val="24"/>
          <w:szCs w:val="24"/>
        </w:rPr>
        <w:t>Terenul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2B0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invecinat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cu:</w:t>
      </w:r>
    </w:p>
    <w:p w:rsidR="00BD0B67" w:rsidRPr="00CC2B01" w:rsidRDefault="00BD0B67" w:rsidP="00BD0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01">
        <w:rPr>
          <w:rFonts w:ascii="Arial" w:hAnsi="Arial" w:cs="Arial"/>
          <w:sz w:val="24"/>
          <w:szCs w:val="24"/>
        </w:rPr>
        <w:t>N –</w:t>
      </w:r>
      <w:proofErr w:type="spellStart"/>
      <w:r w:rsidRPr="00CC2B01">
        <w:rPr>
          <w:rFonts w:ascii="Arial" w:hAnsi="Arial" w:cs="Arial"/>
          <w:sz w:val="24"/>
          <w:szCs w:val="24"/>
        </w:rPr>
        <w:t>proprietate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privată</w:t>
      </w:r>
      <w:proofErr w:type="spellEnd"/>
    </w:p>
    <w:p w:rsidR="00E17596" w:rsidRPr="00CC2B01" w:rsidRDefault="004761BF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01">
        <w:rPr>
          <w:rFonts w:ascii="Arial" w:hAnsi="Arial" w:cs="Arial"/>
          <w:sz w:val="24"/>
          <w:szCs w:val="24"/>
        </w:rPr>
        <w:t>E</w:t>
      </w:r>
      <w:r w:rsidR="00E17596" w:rsidRPr="00CC2B01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="00E17596" w:rsidRPr="00CC2B01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="00E17596"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privată</w:t>
      </w:r>
      <w:proofErr w:type="spellEnd"/>
    </w:p>
    <w:p w:rsidR="001A4818" w:rsidRPr="00CC2B01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01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CC2B01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4761BF" w:rsidRPr="00CC2B01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="004761BF"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1BF" w:rsidRPr="00CC2B01">
        <w:rPr>
          <w:rFonts w:ascii="Arial" w:hAnsi="Arial" w:cs="Arial"/>
          <w:sz w:val="24"/>
          <w:szCs w:val="24"/>
        </w:rPr>
        <w:t>privată</w:t>
      </w:r>
      <w:proofErr w:type="spellEnd"/>
    </w:p>
    <w:p w:rsidR="00BD0B67" w:rsidRPr="00CC2B01" w:rsidRDefault="00BD0B67" w:rsidP="00BD0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01">
        <w:rPr>
          <w:rFonts w:ascii="Arial" w:hAnsi="Arial" w:cs="Arial"/>
          <w:sz w:val="24"/>
          <w:szCs w:val="24"/>
        </w:rPr>
        <w:t xml:space="preserve">S – </w:t>
      </w:r>
      <w:proofErr w:type="gramStart"/>
      <w:r w:rsidRPr="00CC2B01">
        <w:rPr>
          <w:rFonts w:ascii="Arial" w:hAnsi="Arial" w:cs="Arial"/>
          <w:sz w:val="24"/>
          <w:szCs w:val="24"/>
        </w:rPr>
        <w:t>drum</w:t>
      </w:r>
      <w:proofErr w:type="gram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acces</w:t>
      </w:r>
      <w:proofErr w:type="spellEnd"/>
    </w:p>
    <w:p w:rsidR="00BD0B67" w:rsidRPr="00CC2B01" w:rsidRDefault="00BD0B67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CC2B01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CC2B01">
        <w:rPr>
          <w:rFonts w:ascii="Arial" w:hAnsi="Arial" w:cs="Arial"/>
          <w:sz w:val="24"/>
          <w:szCs w:val="24"/>
        </w:rPr>
        <w:t>Constructia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propusa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2B01">
        <w:rPr>
          <w:rFonts w:ascii="Arial" w:hAnsi="Arial" w:cs="Arial"/>
          <w:sz w:val="24"/>
          <w:szCs w:val="24"/>
        </w:rPr>
        <w:t xml:space="preserve">are  </w:t>
      </w:r>
      <w:proofErr w:type="spellStart"/>
      <w:r w:rsidRPr="00CC2B01">
        <w:rPr>
          <w:rFonts w:ascii="Arial" w:hAnsi="Arial" w:cs="Arial"/>
          <w:sz w:val="24"/>
          <w:szCs w:val="24"/>
        </w:rPr>
        <w:t>regim</w:t>
      </w:r>
      <w:proofErr w:type="spellEnd"/>
      <w:proofErr w:type="gramEnd"/>
      <w:r w:rsidRPr="00CC2B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2B01">
        <w:rPr>
          <w:rFonts w:ascii="Arial" w:hAnsi="Arial" w:cs="Arial"/>
          <w:sz w:val="24"/>
          <w:szCs w:val="24"/>
        </w:rPr>
        <w:t>inaltime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r w:rsidR="00005094" w:rsidRPr="00CC2B01">
        <w:rPr>
          <w:rFonts w:ascii="Arial" w:hAnsi="Arial" w:cs="Arial"/>
          <w:sz w:val="24"/>
          <w:szCs w:val="24"/>
        </w:rPr>
        <w:t>D</w:t>
      </w:r>
      <w:r w:rsidR="00BD0B67" w:rsidRPr="00CC2B01">
        <w:rPr>
          <w:rFonts w:ascii="Arial" w:hAnsi="Arial" w:cs="Arial"/>
          <w:sz w:val="24"/>
          <w:szCs w:val="24"/>
        </w:rPr>
        <w:t>+</w:t>
      </w:r>
      <w:r w:rsidRPr="00CC2B01">
        <w:rPr>
          <w:rFonts w:ascii="Arial" w:hAnsi="Arial" w:cs="Arial"/>
          <w:sz w:val="24"/>
          <w:szCs w:val="24"/>
        </w:rPr>
        <w:t>P+</w:t>
      </w:r>
      <w:r w:rsidR="00BF773A" w:rsidRPr="00CC2B01">
        <w:rPr>
          <w:rFonts w:ascii="Arial" w:hAnsi="Arial" w:cs="Arial"/>
          <w:sz w:val="24"/>
          <w:szCs w:val="24"/>
        </w:rPr>
        <w:t>2</w:t>
      </w:r>
      <w:r w:rsidRPr="00CC2B01">
        <w:rPr>
          <w:rFonts w:ascii="Arial" w:hAnsi="Arial" w:cs="Arial"/>
          <w:sz w:val="24"/>
          <w:szCs w:val="24"/>
        </w:rPr>
        <w:t xml:space="preserve">E cu </w:t>
      </w:r>
      <w:proofErr w:type="spellStart"/>
      <w:r w:rsidRPr="00CC2B01">
        <w:rPr>
          <w:rFonts w:ascii="Arial" w:hAnsi="Arial" w:cs="Arial"/>
          <w:sz w:val="24"/>
          <w:szCs w:val="24"/>
        </w:rPr>
        <w:t>urmatorii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indicatori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r w:rsidRPr="00CC2B01">
        <w:rPr>
          <w:rFonts w:ascii="Arial" w:hAnsi="Arial" w:cs="Arial"/>
          <w:sz w:val="24"/>
          <w:szCs w:val="24"/>
          <w:lang w:val="ro-RO"/>
        </w:rPr>
        <w:t>spațiali:</w:t>
      </w:r>
    </w:p>
    <w:p w:rsidR="00E17596" w:rsidRPr="00CC2B01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C2B01">
        <w:rPr>
          <w:rFonts w:ascii="Arial" w:hAnsi="Arial" w:cs="Arial"/>
          <w:sz w:val="24"/>
          <w:szCs w:val="24"/>
          <w:lang w:val="ro-RO"/>
        </w:rPr>
        <w:t xml:space="preserve">Suprafața teren – </w:t>
      </w:r>
      <w:r w:rsidR="004761BF" w:rsidRPr="00CC2B01">
        <w:rPr>
          <w:rFonts w:ascii="Arial" w:hAnsi="Arial" w:cs="Arial"/>
          <w:sz w:val="24"/>
          <w:szCs w:val="24"/>
          <w:lang w:val="ro-RO"/>
        </w:rPr>
        <w:t>8</w:t>
      </w:r>
      <w:r w:rsidR="00BD0B67" w:rsidRPr="00CC2B01">
        <w:rPr>
          <w:rFonts w:ascii="Arial" w:hAnsi="Arial" w:cs="Arial"/>
          <w:sz w:val="24"/>
          <w:szCs w:val="24"/>
          <w:lang w:val="ro-RO"/>
        </w:rPr>
        <w:t>8</w:t>
      </w:r>
      <w:r w:rsidR="004761BF" w:rsidRPr="00CC2B01">
        <w:rPr>
          <w:rFonts w:ascii="Arial" w:hAnsi="Arial" w:cs="Arial"/>
          <w:sz w:val="24"/>
          <w:szCs w:val="24"/>
          <w:lang w:val="ro-RO"/>
        </w:rPr>
        <w:t>7</w:t>
      </w:r>
      <w:r w:rsidRPr="00CC2B01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4761BF" w:rsidRPr="00CC2B01" w:rsidRDefault="004761BF" w:rsidP="004761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CC2B01">
        <w:rPr>
          <w:rFonts w:ascii="Arial" w:hAnsi="Arial" w:cs="Arial"/>
          <w:sz w:val="24"/>
          <w:szCs w:val="24"/>
        </w:rPr>
        <w:t>Suprafata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construita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propusă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2B01">
        <w:rPr>
          <w:rFonts w:ascii="Arial" w:hAnsi="Arial" w:cs="Arial"/>
          <w:sz w:val="24"/>
          <w:szCs w:val="24"/>
        </w:rPr>
        <w:t xml:space="preserve">-  </w:t>
      </w:r>
      <w:r w:rsidR="00BD0B67" w:rsidRPr="00CC2B01">
        <w:rPr>
          <w:rFonts w:ascii="Arial" w:hAnsi="Arial" w:cs="Arial"/>
          <w:sz w:val="24"/>
          <w:szCs w:val="24"/>
          <w:lang w:val="ro-RO"/>
        </w:rPr>
        <w:t>355</w:t>
      </w:r>
      <w:proofErr w:type="gramEnd"/>
      <w:r w:rsidRPr="00CC2B01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4761BF" w:rsidRPr="00CC2B01" w:rsidRDefault="004761BF" w:rsidP="004761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CC2B01">
        <w:rPr>
          <w:rFonts w:ascii="Arial" w:hAnsi="Arial" w:cs="Arial"/>
          <w:sz w:val="24"/>
          <w:szCs w:val="24"/>
        </w:rPr>
        <w:t>Suprafata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construita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totală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2B01">
        <w:rPr>
          <w:rFonts w:ascii="Arial" w:hAnsi="Arial" w:cs="Arial"/>
          <w:sz w:val="24"/>
          <w:szCs w:val="24"/>
        </w:rPr>
        <w:t xml:space="preserve">-  </w:t>
      </w:r>
      <w:r w:rsidR="00BD0B67" w:rsidRPr="00CC2B01">
        <w:rPr>
          <w:rFonts w:ascii="Arial" w:hAnsi="Arial" w:cs="Arial"/>
          <w:sz w:val="24"/>
          <w:szCs w:val="24"/>
          <w:lang w:val="ro-RO"/>
        </w:rPr>
        <w:t>1200</w:t>
      </w:r>
      <w:proofErr w:type="gramEnd"/>
      <w:r w:rsidR="00BD0B67" w:rsidRPr="00CC2B01">
        <w:rPr>
          <w:rFonts w:ascii="Arial" w:hAnsi="Arial" w:cs="Arial"/>
          <w:sz w:val="24"/>
          <w:szCs w:val="24"/>
          <w:lang w:val="ro-RO"/>
        </w:rPr>
        <w:t xml:space="preserve"> </w:t>
      </w:r>
      <w:r w:rsidRPr="00CC2B01">
        <w:rPr>
          <w:rFonts w:ascii="Arial" w:hAnsi="Arial" w:cs="Arial"/>
          <w:sz w:val="24"/>
          <w:szCs w:val="24"/>
          <w:lang w:val="ro-RO"/>
        </w:rPr>
        <w:t>mp</w:t>
      </w:r>
    </w:p>
    <w:p w:rsidR="00BD0B67" w:rsidRPr="00CC2B01" w:rsidRDefault="00357931" w:rsidP="001A4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B01">
        <w:rPr>
          <w:rFonts w:ascii="Arial" w:hAnsi="Arial" w:cs="Arial"/>
          <w:sz w:val="24"/>
          <w:szCs w:val="24"/>
        </w:rPr>
        <w:t>Unitatea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CC2B01">
        <w:rPr>
          <w:rFonts w:ascii="Arial" w:hAnsi="Arial" w:cs="Arial"/>
          <w:sz w:val="24"/>
          <w:szCs w:val="24"/>
        </w:rPr>
        <w:t>un</w:t>
      </w:r>
      <w:proofErr w:type="gramEnd"/>
      <w:r w:rsidRPr="00CC2B01">
        <w:rPr>
          <w:rFonts w:ascii="Arial" w:hAnsi="Arial" w:cs="Arial"/>
          <w:sz w:val="24"/>
          <w:szCs w:val="24"/>
        </w:rPr>
        <w:t xml:space="preserve"> total de </w:t>
      </w:r>
      <w:r w:rsidR="00CC2B01" w:rsidRPr="00CC2B01">
        <w:rPr>
          <w:rFonts w:ascii="Arial" w:hAnsi="Arial" w:cs="Arial"/>
          <w:sz w:val="24"/>
          <w:szCs w:val="24"/>
        </w:rPr>
        <w:t>2</w:t>
      </w:r>
      <w:r w:rsidRPr="00CC2B01">
        <w:rPr>
          <w:rFonts w:ascii="Arial" w:hAnsi="Arial" w:cs="Arial"/>
          <w:sz w:val="24"/>
          <w:szCs w:val="24"/>
        </w:rPr>
        <w:t xml:space="preserve">8 </w:t>
      </w:r>
      <w:proofErr w:type="spellStart"/>
      <w:r w:rsidR="00CC2B01" w:rsidRPr="00CC2B01">
        <w:rPr>
          <w:rFonts w:ascii="Arial" w:hAnsi="Arial" w:cs="Arial"/>
          <w:sz w:val="24"/>
          <w:szCs w:val="24"/>
        </w:rPr>
        <w:t>locuri</w:t>
      </w:r>
      <w:r w:rsidRPr="00CC2B01">
        <w:rPr>
          <w:rFonts w:ascii="Arial" w:hAnsi="Arial" w:cs="Arial"/>
          <w:sz w:val="24"/>
          <w:szCs w:val="24"/>
        </w:rPr>
        <w:t>de</w:t>
      </w:r>
      <w:proofErr w:type="spellEnd"/>
      <w:r w:rsidRPr="00CC2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B01">
        <w:rPr>
          <w:rFonts w:ascii="Arial" w:hAnsi="Arial" w:cs="Arial"/>
          <w:sz w:val="24"/>
          <w:szCs w:val="24"/>
        </w:rPr>
        <w:t>cazare</w:t>
      </w:r>
      <w:proofErr w:type="spellEnd"/>
      <w:r w:rsidR="00BD0B67" w:rsidRPr="00CC2B01">
        <w:rPr>
          <w:rFonts w:ascii="Arial" w:hAnsi="Arial" w:cs="Arial"/>
          <w:sz w:val="24"/>
          <w:szCs w:val="24"/>
        </w:rPr>
        <w:t>, din care:</w:t>
      </w:r>
    </w:p>
    <w:p w:rsidR="00BD0B67" w:rsidRPr="00005094" w:rsidRDefault="00BD0B67" w:rsidP="00BD0B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lastRenderedPageBreak/>
        <w:t>8</w:t>
      </w:r>
      <w:r w:rsidR="00357931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596" w:rsidRPr="00005094">
        <w:rPr>
          <w:rFonts w:ascii="Arial" w:hAnsi="Arial" w:cs="Arial"/>
          <w:sz w:val="24"/>
          <w:szCs w:val="24"/>
        </w:rPr>
        <w:t>camere</w:t>
      </w:r>
      <w:proofErr w:type="spellEnd"/>
      <w:r w:rsidR="00E17596" w:rsidRPr="00005094">
        <w:rPr>
          <w:rFonts w:ascii="Arial" w:hAnsi="Arial" w:cs="Arial"/>
          <w:sz w:val="24"/>
          <w:szCs w:val="24"/>
        </w:rPr>
        <w:t xml:space="preserve"> cu pat </w:t>
      </w:r>
      <w:proofErr w:type="spellStart"/>
      <w:r w:rsidR="00E17596" w:rsidRPr="00005094">
        <w:rPr>
          <w:rFonts w:ascii="Arial" w:hAnsi="Arial" w:cs="Arial"/>
          <w:sz w:val="24"/>
          <w:szCs w:val="24"/>
        </w:rPr>
        <w:t>dublu</w:t>
      </w:r>
      <w:proofErr w:type="spellEnd"/>
    </w:p>
    <w:p w:rsidR="00E17596" w:rsidRPr="00005094" w:rsidRDefault="00BD0B67" w:rsidP="00BD0B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05094">
        <w:rPr>
          <w:rFonts w:ascii="Arial" w:hAnsi="Arial" w:cs="Arial"/>
          <w:sz w:val="24"/>
          <w:szCs w:val="24"/>
        </w:rPr>
        <w:t>cameră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pentru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personae cu </w:t>
      </w:r>
      <w:proofErr w:type="spellStart"/>
      <w:r w:rsidRPr="00005094">
        <w:rPr>
          <w:rFonts w:ascii="Arial" w:hAnsi="Arial" w:cs="Arial"/>
          <w:sz w:val="24"/>
          <w:szCs w:val="24"/>
        </w:rPr>
        <w:t>dizabilități</w:t>
      </w:r>
      <w:proofErr w:type="spellEnd"/>
      <w:r w:rsidR="00E17596" w:rsidRPr="00005094">
        <w:rPr>
          <w:rFonts w:ascii="Arial" w:hAnsi="Arial" w:cs="Arial"/>
          <w:sz w:val="24"/>
          <w:szCs w:val="24"/>
        </w:rPr>
        <w:t xml:space="preserve">   </w:t>
      </w:r>
    </w:p>
    <w:p w:rsidR="00BD0B67" w:rsidRPr="00005094" w:rsidRDefault="00BD0B67" w:rsidP="00BD0B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005094">
        <w:rPr>
          <w:rFonts w:ascii="Arial" w:hAnsi="Arial" w:cs="Arial"/>
          <w:sz w:val="24"/>
          <w:szCs w:val="24"/>
        </w:rPr>
        <w:t>apartamente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regim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hotelier</w:t>
      </w:r>
    </w:p>
    <w:p w:rsidR="00BD0B67" w:rsidRPr="00005094" w:rsidRDefault="00BD0B67" w:rsidP="00BD0B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005094">
        <w:rPr>
          <w:rFonts w:ascii="Arial" w:hAnsi="Arial" w:cs="Arial"/>
          <w:sz w:val="24"/>
          <w:szCs w:val="24"/>
        </w:rPr>
        <w:t>apartamente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“long </w:t>
      </w:r>
      <w:proofErr w:type="spellStart"/>
      <w:r w:rsidRPr="00005094">
        <w:rPr>
          <w:rFonts w:ascii="Arial" w:hAnsi="Arial" w:cs="Arial"/>
          <w:sz w:val="24"/>
          <w:szCs w:val="24"/>
        </w:rPr>
        <w:t>sejour</w:t>
      </w:r>
      <w:proofErr w:type="spellEnd"/>
      <w:r w:rsidRPr="00005094">
        <w:rPr>
          <w:rFonts w:ascii="Arial" w:hAnsi="Arial" w:cs="Arial"/>
          <w:sz w:val="24"/>
          <w:szCs w:val="24"/>
        </w:rPr>
        <w:t>”</w:t>
      </w:r>
    </w:p>
    <w:p w:rsidR="00E17596" w:rsidRPr="00005094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005094" w:rsidRDefault="00E17596" w:rsidP="0020003C">
      <w:pPr>
        <w:pStyle w:val="BodyText2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005094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005094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 </w:t>
      </w:r>
      <w:r w:rsidRPr="00005094">
        <w:rPr>
          <w:rStyle w:val="tpa1"/>
          <w:rFonts w:ascii="Arial" w:hAnsi="Arial" w:cs="Arial"/>
          <w:sz w:val="24"/>
          <w:szCs w:val="24"/>
          <w:lang w:val="pl-PL"/>
        </w:rPr>
        <w:t>– nu este cazul</w:t>
      </w:r>
      <w:r w:rsidRPr="00005094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E17596" w:rsidRPr="00005094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005094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005094">
        <w:rPr>
          <w:rStyle w:val="tpa1"/>
          <w:rFonts w:ascii="Arial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005094">
        <w:rPr>
          <w:rFonts w:ascii="Arial" w:hAnsi="Arial" w:cs="Arial"/>
          <w:sz w:val="24"/>
          <w:szCs w:val="24"/>
          <w:lang w:val="ro-RO"/>
        </w:rPr>
        <w:t>;</w:t>
      </w:r>
    </w:p>
    <w:p w:rsidR="00E17596" w:rsidRPr="00005094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E17596" w:rsidRPr="00005094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Alimentarea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0050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05094">
        <w:rPr>
          <w:rFonts w:ascii="Arial" w:hAnsi="Arial" w:cs="Arial"/>
          <w:sz w:val="24"/>
          <w:szCs w:val="24"/>
        </w:rPr>
        <w:t>va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face </w:t>
      </w:r>
      <w:r w:rsidRPr="00005094">
        <w:rPr>
          <w:rFonts w:ascii="Arial" w:hAnsi="Arial" w:cs="Arial"/>
          <w:spacing w:val="5"/>
          <w:sz w:val="24"/>
          <w:szCs w:val="24"/>
        </w:rPr>
        <w:t xml:space="preserve">de la </w:t>
      </w:r>
      <w:proofErr w:type="spellStart"/>
      <w:r w:rsidRPr="00005094">
        <w:rPr>
          <w:rFonts w:ascii="Arial" w:hAnsi="Arial" w:cs="Arial"/>
          <w:spacing w:val="5"/>
          <w:sz w:val="24"/>
          <w:szCs w:val="24"/>
        </w:rPr>
        <w:t>rețeaua</w:t>
      </w:r>
      <w:proofErr w:type="spellEnd"/>
      <w:r w:rsidRPr="00005094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pacing w:val="5"/>
          <w:sz w:val="24"/>
          <w:szCs w:val="24"/>
        </w:rPr>
        <w:t>existent</w:t>
      </w:r>
      <w:r w:rsidR="00BA5114" w:rsidRPr="00005094">
        <w:rPr>
          <w:rFonts w:ascii="Arial" w:hAnsi="Arial" w:cs="Arial"/>
          <w:spacing w:val="5"/>
          <w:sz w:val="24"/>
          <w:szCs w:val="24"/>
        </w:rPr>
        <w:t>ă</w:t>
      </w:r>
      <w:proofErr w:type="spellEnd"/>
      <w:r w:rsidRPr="00005094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pacing w:val="5"/>
          <w:sz w:val="24"/>
          <w:szCs w:val="24"/>
        </w:rPr>
        <w:t>în</w:t>
      </w:r>
      <w:proofErr w:type="spellEnd"/>
      <w:r w:rsidRPr="00005094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pacing w:val="5"/>
          <w:sz w:val="24"/>
          <w:szCs w:val="24"/>
        </w:rPr>
        <w:t>zonă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05094">
        <w:rPr>
          <w:rFonts w:ascii="Arial" w:hAnsi="Arial" w:cs="Arial"/>
          <w:sz w:val="24"/>
          <w:szCs w:val="24"/>
        </w:rPr>
        <w:t>Consumul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Pr="00005094">
        <w:rPr>
          <w:rFonts w:ascii="Arial" w:hAnsi="Arial" w:cs="Arial"/>
          <w:sz w:val="24"/>
          <w:szCs w:val="24"/>
        </w:rPr>
        <w:t>apă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utilizată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scop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igienico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05094">
        <w:rPr>
          <w:rFonts w:ascii="Arial" w:hAnsi="Arial" w:cs="Arial"/>
          <w:sz w:val="24"/>
          <w:szCs w:val="24"/>
        </w:rPr>
        <w:t>sanitar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va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fi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de 150 l/</w:t>
      </w:r>
      <w:proofErr w:type="spellStart"/>
      <w:r w:rsidRPr="00005094">
        <w:rPr>
          <w:rFonts w:ascii="Arial" w:hAnsi="Arial" w:cs="Arial"/>
          <w:sz w:val="24"/>
          <w:szCs w:val="24"/>
        </w:rPr>
        <w:t>persoana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05094">
        <w:rPr>
          <w:rFonts w:ascii="Arial" w:hAnsi="Arial" w:cs="Arial"/>
          <w:sz w:val="24"/>
          <w:szCs w:val="24"/>
        </w:rPr>
        <w:t>zi</w:t>
      </w:r>
      <w:proofErr w:type="spellEnd"/>
      <w:r w:rsidRPr="00005094">
        <w:rPr>
          <w:rFonts w:ascii="Arial" w:hAnsi="Arial" w:cs="Arial"/>
          <w:sz w:val="24"/>
          <w:szCs w:val="24"/>
        </w:rPr>
        <w:t>.</w:t>
      </w:r>
    </w:p>
    <w:p w:rsidR="00E17596" w:rsidRPr="00005094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Apele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uzate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menajere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vor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fi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preluate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r w:rsidR="00BD0B67" w:rsidRPr="00005094">
        <w:rPr>
          <w:rFonts w:ascii="Arial" w:hAnsi="Arial" w:cs="Arial"/>
          <w:sz w:val="24"/>
          <w:szCs w:val="24"/>
          <w:lang w:val="ro-RO"/>
        </w:rPr>
        <w:t xml:space="preserve">de rețeaua de </w:t>
      </w:r>
      <w:proofErr w:type="gramStart"/>
      <w:r w:rsidR="00BD0B67" w:rsidRPr="00005094">
        <w:rPr>
          <w:rFonts w:ascii="Arial" w:hAnsi="Arial" w:cs="Arial"/>
          <w:sz w:val="24"/>
          <w:szCs w:val="24"/>
          <w:lang w:val="ro-RO"/>
        </w:rPr>
        <w:t>canalizare  a</w:t>
      </w:r>
      <w:proofErr w:type="gramEnd"/>
      <w:r w:rsidR="00005094">
        <w:rPr>
          <w:rFonts w:ascii="Arial" w:hAnsi="Arial" w:cs="Arial"/>
          <w:sz w:val="24"/>
          <w:szCs w:val="24"/>
          <w:lang w:val="ro-RO"/>
        </w:rPr>
        <w:t xml:space="preserve"> </w:t>
      </w:r>
      <w:r w:rsidR="00BD0B67" w:rsidRPr="00005094">
        <w:rPr>
          <w:rFonts w:ascii="Arial" w:hAnsi="Arial" w:cs="Arial"/>
          <w:sz w:val="24"/>
          <w:szCs w:val="24"/>
          <w:lang w:val="ro-RO"/>
        </w:rPr>
        <w:t>localității</w:t>
      </w:r>
      <w:r w:rsidRPr="00005094">
        <w:rPr>
          <w:rFonts w:ascii="Arial" w:hAnsi="Arial" w:cs="Arial"/>
          <w:sz w:val="24"/>
          <w:szCs w:val="24"/>
        </w:rPr>
        <w:t>.</w:t>
      </w:r>
    </w:p>
    <w:p w:rsidR="00E17596" w:rsidRPr="00005094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Alimentarea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05094">
        <w:rPr>
          <w:rFonts w:ascii="Arial" w:hAnsi="Arial" w:cs="Arial"/>
          <w:sz w:val="24"/>
          <w:szCs w:val="24"/>
        </w:rPr>
        <w:t>energie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electrică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realiza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prin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racord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05094">
        <w:rPr>
          <w:rFonts w:ascii="Arial" w:hAnsi="Arial" w:cs="Arial"/>
          <w:sz w:val="24"/>
          <w:szCs w:val="24"/>
        </w:rPr>
        <w:t>reţeaua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electrică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orașului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Gura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Humorului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. </w:t>
      </w:r>
    </w:p>
    <w:p w:rsidR="00E17596" w:rsidRPr="00005094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5094">
        <w:rPr>
          <w:rFonts w:ascii="Arial" w:hAnsi="Arial" w:cs="Arial"/>
          <w:sz w:val="24"/>
          <w:szCs w:val="24"/>
        </w:rPr>
        <w:t>Alimentarea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05094">
        <w:rPr>
          <w:rFonts w:ascii="Arial" w:hAnsi="Arial" w:cs="Arial"/>
          <w:sz w:val="24"/>
          <w:szCs w:val="24"/>
        </w:rPr>
        <w:t>energia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termică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asigura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05094">
        <w:rPr>
          <w:rFonts w:ascii="Arial" w:hAnsi="Arial" w:cs="Arial"/>
          <w:sz w:val="24"/>
          <w:szCs w:val="24"/>
        </w:rPr>
        <w:t>ajutorul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pompelor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de</w:t>
      </w:r>
      <w:r w:rsid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căldură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aer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>/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apă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central</w:t>
      </w:r>
      <w:r w:rsidR="00005094" w:rsidRPr="00005094">
        <w:rPr>
          <w:rFonts w:ascii="Arial" w:hAnsi="Arial" w:cs="Arial"/>
          <w:sz w:val="24"/>
          <w:szCs w:val="24"/>
        </w:rPr>
        <w:t>ă</w:t>
      </w:r>
      <w:proofErr w:type="spellEnd"/>
      <w:r w:rsidR="00005094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094" w:rsidRPr="00005094">
        <w:rPr>
          <w:rFonts w:ascii="Arial" w:hAnsi="Arial" w:cs="Arial"/>
          <w:sz w:val="24"/>
          <w:szCs w:val="24"/>
        </w:rPr>
        <w:t>termică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pe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gaz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metan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și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panouri</w:t>
      </w:r>
      <w:proofErr w:type="spellEnd"/>
      <w:r w:rsidR="00BD0B67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B67" w:rsidRPr="00005094">
        <w:rPr>
          <w:rFonts w:ascii="Arial" w:hAnsi="Arial" w:cs="Arial"/>
          <w:sz w:val="24"/>
          <w:szCs w:val="24"/>
        </w:rPr>
        <w:t>solare</w:t>
      </w:r>
      <w:proofErr w:type="spellEnd"/>
      <w:r w:rsidRPr="00005094">
        <w:rPr>
          <w:rFonts w:ascii="Arial" w:hAnsi="Arial" w:cs="Arial"/>
          <w:sz w:val="24"/>
          <w:szCs w:val="24"/>
        </w:rPr>
        <w:t>.</w:t>
      </w:r>
    </w:p>
    <w:p w:rsidR="00E17596" w:rsidRPr="00005094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05094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005094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 </w:t>
      </w:r>
      <w:r w:rsidRPr="00005094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005094">
        <w:rPr>
          <w:rStyle w:val="tpa1"/>
          <w:rFonts w:ascii="Arial" w:hAnsi="Arial" w:cs="Arial"/>
        </w:rPr>
        <w:t>e)</w:t>
      </w:r>
      <w:r w:rsidRPr="00005094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005094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005094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E17596" w:rsidRPr="00005094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005094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005094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riscul de accident</w:t>
      </w:r>
      <w:r w:rsidRPr="00005094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005094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E17596" w:rsidRPr="00005094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</w:p>
    <w:p w:rsidR="00E17596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  <w:r w:rsidRPr="00005094">
        <w:rPr>
          <w:rStyle w:val="tpa1"/>
          <w:rFonts w:cs="Arial"/>
          <w:b/>
          <w:lang w:val="ro-RO"/>
        </w:rPr>
        <w:t xml:space="preserve">2. Localizarea proiectului </w:t>
      </w:r>
    </w:p>
    <w:p w:rsidR="00005094" w:rsidRPr="00005094" w:rsidRDefault="00005094" w:rsidP="00005094">
      <w:pPr>
        <w:rPr>
          <w:lang w:val="ro-RO"/>
        </w:rPr>
      </w:pPr>
    </w:p>
    <w:p w:rsidR="00E17596" w:rsidRPr="00005094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Fonts w:cs="Arial"/>
        </w:rPr>
      </w:pPr>
      <w:r w:rsidRPr="00005094">
        <w:rPr>
          <w:rStyle w:val="tpa1"/>
          <w:rFonts w:cs="Arial"/>
        </w:rPr>
        <w:t xml:space="preserve">2.1 </w:t>
      </w:r>
      <w:proofErr w:type="spellStart"/>
      <w:r w:rsidRPr="00005094">
        <w:rPr>
          <w:rStyle w:val="tpa1"/>
          <w:rFonts w:cs="Arial"/>
          <w:i/>
        </w:rPr>
        <w:t>utilizarea</w:t>
      </w:r>
      <w:proofErr w:type="spellEnd"/>
      <w:r w:rsidRPr="00005094">
        <w:rPr>
          <w:rStyle w:val="tpa1"/>
          <w:rFonts w:cs="Arial"/>
          <w:i/>
        </w:rPr>
        <w:t xml:space="preserve"> </w:t>
      </w:r>
      <w:proofErr w:type="spellStart"/>
      <w:r w:rsidRPr="00005094">
        <w:rPr>
          <w:rStyle w:val="tpa1"/>
          <w:rFonts w:cs="Arial"/>
          <w:i/>
        </w:rPr>
        <w:t>existentă</w:t>
      </w:r>
      <w:proofErr w:type="spellEnd"/>
      <w:r w:rsidRPr="00005094">
        <w:rPr>
          <w:rStyle w:val="tpa1"/>
          <w:rFonts w:cs="Arial"/>
          <w:i/>
        </w:rPr>
        <w:t xml:space="preserve"> a </w:t>
      </w:r>
      <w:proofErr w:type="spellStart"/>
      <w:r w:rsidRPr="00005094">
        <w:rPr>
          <w:rStyle w:val="tpa1"/>
          <w:rFonts w:cs="Arial"/>
          <w:i/>
        </w:rPr>
        <w:t>terenului</w:t>
      </w:r>
      <w:proofErr w:type="spellEnd"/>
      <w:r w:rsidRPr="00005094">
        <w:rPr>
          <w:rStyle w:val="tpa1"/>
          <w:rFonts w:cs="Arial"/>
        </w:rPr>
        <w:t xml:space="preserve">: </w:t>
      </w:r>
      <w:proofErr w:type="gramStart"/>
      <w:r w:rsidRPr="00005094">
        <w:rPr>
          <w:rStyle w:val="tpa1"/>
          <w:rFonts w:cs="Arial"/>
        </w:rPr>
        <w:t>conform</w:t>
      </w:r>
      <w:proofErr w:type="gramEnd"/>
      <w:r w:rsidRPr="00005094">
        <w:rPr>
          <w:rStyle w:val="tpa1"/>
          <w:rFonts w:cs="Arial"/>
        </w:rPr>
        <w:t xml:space="preserve"> </w:t>
      </w:r>
      <w:proofErr w:type="spellStart"/>
      <w:r w:rsidRPr="00005094">
        <w:rPr>
          <w:rStyle w:val="tpa1"/>
          <w:rFonts w:cs="Arial"/>
        </w:rPr>
        <w:t>Certificatului</w:t>
      </w:r>
      <w:proofErr w:type="spellEnd"/>
      <w:r w:rsidRPr="00005094">
        <w:rPr>
          <w:rStyle w:val="tpa1"/>
          <w:rFonts w:cs="Arial"/>
        </w:rPr>
        <w:t xml:space="preserve"> de Urbanism nr. </w:t>
      </w:r>
      <w:r w:rsidR="00005094" w:rsidRPr="00005094">
        <w:rPr>
          <w:rStyle w:val="tpa1"/>
          <w:rFonts w:cs="Arial"/>
        </w:rPr>
        <w:t>114</w:t>
      </w:r>
      <w:r w:rsidRPr="00005094">
        <w:rPr>
          <w:rStyle w:val="tpa1"/>
          <w:rFonts w:cs="Arial"/>
        </w:rPr>
        <w:t>/</w:t>
      </w:r>
      <w:r w:rsidR="00005094" w:rsidRPr="00005094">
        <w:rPr>
          <w:rStyle w:val="tpa1"/>
          <w:rFonts w:cs="Arial"/>
        </w:rPr>
        <w:t>21</w:t>
      </w:r>
      <w:r w:rsidRPr="00005094">
        <w:rPr>
          <w:rStyle w:val="tpa1"/>
          <w:rFonts w:cs="Arial"/>
        </w:rPr>
        <w:t>.0</w:t>
      </w:r>
      <w:r w:rsidR="00005094" w:rsidRPr="00005094">
        <w:rPr>
          <w:rStyle w:val="tpa1"/>
          <w:rFonts w:cs="Arial"/>
        </w:rPr>
        <w:t>6</w:t>
      </w:r>
      <w:r w:rsidRPr="00005094">
        <w:rPr>
          <w:rStyle w:val="tpa1"/>
          <w:rFonts w:cs="Arial"/>
        </w:rPr>
        <w:t>.201</w:t>
      </w:r>
      <w:r w:rsidR="00005094" w:rsidRPr="00005094">
        <w:rPr>
          <w:rStyle w:val="tpa1"/>
          <w:rFonts w:cs="Arial"/>
        </w:rPr>
        <w:t>7</w:t>
      </w:r>
      <w:r w:rsidRPr="00005094">
        <w:rPr>
          <w:rStyle w:val="tpa1"/>
          <w:rFonts w:cs="Arial"/>
        </w:rPr>
        <w:t xml:space="preserve">, </w:t>
      </w:r>
      <w:proofErr w:type="spellStart"/>
      <w:r w:rsidRPr="00005094">
        <w:rPr>
          <w:rStyle w:val="tpa1"/>
          <w:rFonts w:cs="Arial"/>
        </w:rPr>
        <w:t>terenul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proofErr w:type="gramStart"/>
      <w:r w:rsidRPr="00005094">
        <w:rPr>
          <w:rStyle w:val="tpa1"/>
          <w:rFonts w:cs="Arial"/>
        </w:rPr>
        <w:t>este</w:t>
      </w:r>
      <w:proofErr w:type="spellEnd"/>
      <w:proofErr w:type="gramEnd"/>
      <w:r w:rsidRPr="00005094">
        <w:rPr>
          <w:rStyle w:val="tpa1"/>
          <w:rFonts w:cs="Arial"/>
        </w:rPr>
        <w:t xml:space="preserve"> </w:t>
      </w:r>
      <w:proofErr w:type="spellStart"/>
      <w:r w:rsidRPr="00005094">
        <w:rPr>
          <w:rStyle w:val="tpa1"/>
          <w:rFonts w:cs="Arial"/>
        </w:rPr>
        <w:t>situat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r w:rsidRPr="00005094">
        <w:rPr>
          <w:rStyle w:val="tpa1"/>
          <w:rFonts w:cs="Arial"/>
        </w:rPr>
        <w:t>în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r w:rsidRPr="00005094">
        <w:rPr>
          <w:rStyle w:val="tpa1"/>
          <w:rFonts w:cs="Arial"/>
        </w:rPr>
        <w:t>intravilanul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orașului</w:t>
      </w:r>
      <w:proofErr w:type="spellEnd"/>
      <w:r w:rsidR="00005094" w:rsidRPr="00005094">
        <w:rPr>
          <w:rStyle w:val="tpa1"/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Gura</w:t>
      </w:r>
      <w:proofErr w:type="spellEnd"/>
      <w:r w:rsidR="00005094" w:rsidRPr="00005094">
        <w:rPr>
          <w:rStyle w:val="tpa1"/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Humorului</w:t>
      </w:r>
      <w:proofErr w:type="spellEnd"/>
      <w:r w:rsidRPr="00005094">
        <w:rPr>
          <w:rStyle w:val="tpa1"/>
          <w:rFonts w:cs="Arial"/>
        </w:rPr>
        <w:t xml:space="preserve">, </w:t>
      </w:r>
      <w:proofErr w:type="spellStart"/>
      <w:r w:rsidRPr="00005094">
        <w:rPr>
          <w:rStyle w:val="tpa1"/>
          <w:rFonts w:cs="Arial"/>
        </w:rPr>
        <w:t>județul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r w:rsidRPr="00005094">
        <w:rPr>
          <w:rStyle w:val="tpa1"/>
          <w:rFonts w:cs="Arial"/>
        </w:rPr>
        <w:t>Suceava</w:t>
      </w:r>
      <w:proofErr w:type="spellEnd"/>
      <w:r w:rsidRPr="00005094">
        <w:rPr>
          <w:rStyle w:val="tpa1"/>
          <w:rFonts w:cs="Arial"/>
        </w:rPr>
        <w:t xml:space="preserve">. </w:t>
      </w:r>
      <w:proofErr w:type="spellStart"/>
      <w:r w:rsidRPr="00005094">
        <w:rPr>
          <w:rStyle w:val="tpa1"/>
          <w:rFonts w:cs="Arial"/>
        </w:rPr>
        <w:t>Destinația</w:t>
      </w:r>
      <w:proofErr w:type="spellEnd"/>
      <w:r w:rsidRPr="00005094">
        <w:rPr>
          <w:rStyle w:val="tpa1"/>
          <w:rFonts w:cs="Arial"/>
        </w:rPr>
        <w:t xml:space="preserve"> </w:t>
      </w:r>
      <w:proofErr w:type="spellStart"/>
      <w:r w:rsidR="004761BF" w:rsidRPr="00005094">
        <w:rPr>
          <w:rStyle w:val="tpa1"/>
          <w:rFonts w:cs="Arial"/>
        </w:rPr>
        <w:t>actuală</w:t>
      </w:r>
      <w:proofErr w:type="spellEnd"/>
      <w:r w:rsidR="004761BF" w:rsidRPr="00005094">
        <w:rPr>
          <w:rStyle w:val="tpa1"/>
          <w:rFonts w:cs="Arial"/>
        </w:rPr>
        <w:t xml:space="preserve"> a </w:t>
      </w:r>
      <w:proofErr w:type="spellStart"/>
      <w:r w:rsidR="004761BF" w:rsidRPr="00005094">
        <w:rPr>
          <w:rStyle w:val="tpa1"/>
          <w:rFonts w:cs="Arial"/>
        </w:rPr>
        <w:t>ternului</w:t>
      </w:r>
      <w:proofErr w:type="spellEnd"/>
      <w:r w:rsidRPr="00005094">
        <w:rPr>
          <w:rStyle w:val="tpa1"/>
          <w:rFonts w:cs="Arial"/>
        </w:rPr>
        <w:t>:</w:t>
      </w:r>
      <w:r w:rsidR="004761BF" w:rsidRPr="00005094">
        <w:rPr>
          <w:rStyle w:val="tpa1"/>
          <w:rFonts w:cs="Arial"/>
        </w:rPr>
        <w:t xml:space="preserve"> </w:t>
      </w:r>
      <w:proofErr w:type="spellStart"/>
      <w:r w:rsidR="004761BF" w:rsidRPr="00005094">
        <w:rPr>
          <w:rStyle w:val="tpa1"/>
          <w:rFonts w:cs="Arial"/>
        </w:rPr>
        <w:t>curți</w:t>
      </w:r>
      <w:r w:rsidR="00CC2B01">
        <w:rPr>
          <w:rStyle w:val="tpa1"/>
          <w:rFonts w:cs="Arial"/>
        </w:rPr>
        <w:t>-</w:t>
      </w:r>
      <w:r w:rsidR="004761BF" w:rsidRPr="00005094">
        <w:rPr>
          <w:rStyle w:val="tpa1"/>
          <w:rFonts w:cs="Arial"/>
        </w:rPr>
        <w:t>construcții</w:t>
      </w:r>
      <w:proofErr w:type="spellEnd"/>
      <w:r w:rsidR="00005094" w:rsidRPr="00005094">
        <w:rPr>
          <w:rStyle w:val="tpa1"/>
          <w:rFonts w:cs="Arial"/>
        </w:rPr>
        <w:t>/</w:t>
      </w:r>
      <w:proofErr w:type="spellStart"/>
      <w:r w:rsidR="00005094" w:rsidRPr="00005094">
        <w:rPr>
          <w:rStyle w:val="tpa1"/>
          <w:rFonts w:cs="Arial"/>
        </w:rPr>
        <w:t>zonă</w:t>
      </w:r>
      <w:proofErr w:type="spellEnd"/>
      <w:r w:rsidR="00005094" w:rsidRPr="00005094">
        <w:rPr>
          <w:rStyle w:val="tpa1"/>
          <w:rFonts w:cs="Arial"/>
        </w:rPr>
        <w:t xml:space="preserve"> de </w:t>
      </w:r>
      <w:proofErr w:type="spellStart"/>
      <w:r w:rsidR="00005094" w:rsidRPr="00005094">
        <w:rPr>
          <w:rStyle w:val="tpa1"/>
          <w:rFonts w:cs="Arial"/>
        </w:rPr>
        <w:t>locuințe</w:t>
      </w:r>
      <w:proofErr w:type="spellEnd"/>
      <w:r w:rsidRPr="00005094">
        <w:rPr>
          <w:rStyle w:val="tpa1"/>
          <w:rFonts w:cs="Arial"/>
        </w:rPr>
        <w:t xml:space="preserve">. </w:t>
      </w:r>
      <w:proofErr w:type="spellStart"/>
      <w:r w:rsidR="00C05CE0" w:rsidRPr="00005094">
        <w:rPr>
          <w:rStyle w:val="tpa1"/>
          <w:rFonts w:cs="Arial"/>
        </w:rPr>
        <w:t>Funcția</w:t>
      </w:r>
      <w:proofErr w:type="spellEnd"/>
      <w:r w:rsidR="00C05CE0" w:rsidRPr="00005094">
        <w:rPr>
          <w:rStyle w:val="tpa1"/>
          <w:rFonts w:cs="Arial"/>
        </w:rPr>
        <w:t xml:space="preserve"> </w:t>
      </w:r>
      <w:proofErr w:type="spellStart"/>
      <w:r w:rsidR="00C05CE0" w:rsidRPr="00005094">
        <w:rPr>
          <w:rStyle w:val="tpa1"/>
          <w:rFonts w:cs="Arial"/>
        </w:rPr>
        <w:t>propusă</w:t>
      </w:r>
      <w:proofErr w:type="spellEnd"/>
      <w:r w:rsidR="00C05CE0" w:rsidRPr="00005094">
        <w:rPr>
          <w:rStyle w:val="tpa1"/>
          <w:rFonts w:cs="Arial"/>
        </w:rPr>
        <w:t xml:space="preserve"> </w:t>
      </w:r>
      <w:proofErr w:type="spellStart"/>
      <w:proofErr w:type="gramStart"/>
      <w:r w:rsidR="00C05CE0" w:rsidRPr="00005094">
        <w:rPr>
          <w:rStyle w:val="tpa1"/>
          <w:rFonts w:cs="Arial"/>
        </w:rPr>
        <w:t>este</w:t>
      </w:r>
      <w:proofErr w:type="spellEnd"/>
      <w:proofErr w:type="gramEnd"/>
      <w:r w:rsidR="00C05CE0" w:rsidRPr="00005094">
        <w:rPr>
          <w:rStyle w:val="tpa1"/>
          <w:rFonts w:cs="Arial"/>
        </w:rPr>
        <w:t xml:space="preserve"> </w:t>
      </w:r>
      <w:proofErr w:type="spellStart"/>
      <w:r w:rsidR="00C05CE0" w:rsidRPr="00005094">
        <w:rPr>
          <w:rStyle w:val="tpa1"/>
          <w:rFonts w:cs="Arial"/>
        </w:rPr>
        <w:t>compatibilă</w:t>
      </w:r>
      <w:proofErr w:type="spellEnd"/>
      <w:r w:rsidR="00C05CE0" w:rsidRPr="00005094">
        <w:rPr>
          <w:rStyle w:val="tpa1"/>
          <w:rFonts w:cs="Arial"/>
        </w:rPr>
        <w:t xml:space="preserve"> cu </w:t>
      </w:r>
      <w:r w:rsidRPr="00005094">
        <w:rPr>
          <w:rStyle w:val="tpa1"/>
          <w:rFonts w:cs="Arial"/>
        </w:rPr>
        <w:t>PUG.</w:t>
      </w:r>
    </w:p>
    <w:p w:rsidR="00E17596" w:rsidRPr="00005094" w:rsidRDefault="00E17596" w:rsidP="0020003C">
      <w:pPr>
        <w:pStyle w:val="CharCharChar1Char"/>
        <w:tabs>
          <w:tab w:val="left" w:pos="2115"/>
        </w:tabs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</w:rPr>
        <w:t xml:space="preserve">2.2 </w:t>
      </w:r>
      <w:r w:rsidRPr="00005094">
        <w:rPr>
          <w:rStyle w:val="tpa1"/>
          <w:rFonts w:ascii="Arial" w:hAnsi="Arial" w:cs="Arial"/>
          <w:i/>
        </w:rPr>
        <w:t>relativa abundenţă a resurselor naturale din zonă, calitatea şi capacitatea regenerativă a acestora:</w:t>
      </w:r>
      <w:r w:rsidRPr="00005094">
        <w:rPr>
          <w:rStyle w:val="tpa1"/>
          <w:rFonts w:ascii="Arial" w:hAnsi="Arial" w:cs="Arial"/>
        </w:rPr>
        <w:t xml:space="preserve"> nu este cazul.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E17596" w:rsidRPr="00005094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005094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costiere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005094" w:rsidRDefault="00E17596" w:rsidP="0020003C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montane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cele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împădurite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– </w:t>
      </w:r>
      <w:r w:rsidR="00C05CE0" w:rsidRPr="00005094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C05CE0" w:rsidRPr="00005094">
        <w:rPr>
          <w:rFonts w:ascii="Arial" w:hAnsi="Arial" w:cs="Arial"/>
          <w:sz w:val="24"/>
          <w:szCs w:val="24"/>
        </w:rPr>
        <w:t>este</w:t>
      </w:r>
      <w:proofErr w:type="spellEnd"/>
      <w:r w:rsidR="00C05CE0"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CE0" w:rsidRPr="00005094">
        <w:rPr>
          <w:rFonts w:ascii="Arial" w:hAnsi="Arial" w:cs="Arial"/>
          <w:sz w:val="24"/>
          <w:szCs w:val="24"/>
        </w:rPr>
        <w:t>cazul</w:t>
      </w:r>
      <w:proofErr w:type="spellEnd"/>
      <w:r w:rsidR="00C05CE0" w:rsidRPr="00005094">
        <w:rPr>
          <w:rFonts w:ascii="Arial" w:hAnsi="Arial" w:cs="Arial"/>
          <w:sz w:val="24"/>
          <w:szCs w:val="24"/>
        </w:rPr>
        <w:t>;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</w:rPr>
        <w:t>d) parcurile şi rezervaţiile naturale – nu este cazul;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</w:rPr>
        <w:t>f) zonele de protecţie speciale – nu este cazul;</w:t>
      </w:r>
    </w:p>
    <w:p w:rsidR="00E17596" w:rsidRPr="00005094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005094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005094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005094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005094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</w:rPr>
        <w:t xml:space="preserve">i) ariile dens populate – lucrările propuse se află în în intravilanul </w:t>
      </w:r>
      <w:r w:rsidR="00005094" w:rsidRPr="00005094">
        <w:rPr>
          <w:rStyle w:val="tpa1"/>
          <w:rFonts w:ascii="Arial" w:hAnsi="Arial" w:cs="Arial"/>
        </w:rPr>
        <w:t>orașului Gura Humorului</w:t>
      </w:r>
      <w:r w:rsidRPr="00005094">
        <w:rPr>
          <w:rStyle w:val="tpa1"/>
          <w:rFonts w:ascii="Arial" w:hAnsi="Arial" w:cs="Arial"/>
        </w:rPr>
        <w:t>.</w:t>
      </w:r>
    </w:p>
    <w:p w:rsidR="001A4818" w:rsidRPr="00005094" w:rsidRDefault="001A4818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  <w:b/>
        </w:rPr>
      </w:pPr>
      <w:r w:rsidRPr="00005094">
        <w:rPr>
          <w:rStyle w:val="tpa1"/>
          <w:rFonts w:ascii="Arial" w:hAnsi="Arial" w:cs="Arial"/>
          <w:b/>
        </w:rPr>
        <w:lastRenderedPageBreak/>
        <w:t>3. Caracteristicile impactului potenţial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  <w:i/>
        </w:rPr>
        <w:t xml:space="preserve">a). Extinderea impactului, aria geografică şi numărul de pesoane afectate </w:t>
      </w:r>
      <w:r w:rsidRPr="00005094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  <w:i/>
        </w:rPr>
        <w:t>b). Natura transfrontieră a impactului</w:t>
      </w:r>
      <w:r w:rsidRPr="00005094">
        <w:rPr>
          <w:rStyle w:val="tpa1"/>
          <w:rFonts w:ascii="Arial" w:hAnsi="Arial" w:cs="Arial"/>
        </w:rPr>
        <w:t xml:space="preserve"> – lucrările propuse nu au efecte transfrontieră;</w:t>
      </w:r>
    </w:p>
    <w:p w:rsidR="00E17596" w:rsidRPr="00005094" w:rsidRDefault="00E17596" w:rsidP="0020003C">
      <w:pPr>
        <w:tabs>
          <w:tab w:val="left" w:pos="851"/>
        </w:tabs>
        <w:spacing w:after="0" w:line="240" w:lineRule="auto"/>
        <w:contextualSpacing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005094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005094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005094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005094" w:rsidRDefault="00E17596" w:rsidP="0020003C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005094">
        <w:rPr>
          <w:rStyle w:val="tpa1"/>
          <w:rFonts w:ascii="Arial" w:hAnsi="Arial" w:cs="Arial"/>
          <w:i/>
        </w:rPr>
        <w:t>d). Probabilitatea impactului</w:t>
      </w:r>
      <w:r w:rsidRPr="00005094">
        <w:rPr>
          <w:rStyle w:val="tpa1"/>
          <w:rFonts w:ascii="Arial" w:hAnsi="Arial" w:cs="Arial"/>
        </w:rPr>
        <w:t xml:space="preserve"> – impact redus, pe perioada de execuţie</w:t>
      </w:r>
      <w:r w:rsidRPr="00005094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E17596" w:rsidRPr="00005094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005094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005094">
        <w:rPr>
          <w:rStyle w:val="tpa1"/>
          <w:rFonts w:ascii="Arial" w:hAnsi="Arial" w:cs="Arial"/>
        </w:rPr>
        <w:t xml:space="preserve">– impact redus, pe perioada de execuţie </w:t>
      </w:r>
      <w:r w:rsidRPr="00005094">
        <w:rPr>
          <w:rStyle w:val="tpa1"/>
          <w:rFonts w:ascii="Arial" w:hAnsi="Arial" w:cs="Arial"/>
          <w:lang w:val="ro-RO"/>
        </w:rPr>
        <w:t>ş</w:t>
      </w:r>
      <w:r w:rsidRPr="00005094">
        <w:rPr>
          <w:rFonts w:ascii="Arial" w:hAnsi="Arial" w:cs="Arial"/>
          <w:lang w:val="ro-RO" w:eastAsia="ro-RO"/>
        </w:rPr>
        <w:t>i în perioada de funcţionare a obiectivului.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    </w:t>
      </w:r>
      <w:r w:rsidRPr="00005094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Motivele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baza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luării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deciziei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încadrare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în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procedura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adecvată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sunt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: 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05094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>: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005094" w:rsidRDefault="00E17596" w:rsidP="00E17596">
      <w:pPr>
        <w:pStyle w:val="BodyText"/>
        <w:numPr>
          <w:ilvl w:val="0"/>
          <w:numId w:val="2"/>
        </w:numPr>
        <w:jc w:val="both"/>
        <w:rPr>
          <w:rFonts w:cs="Arial"/>
        </w:rPr>
      </w:pPr>
      <w:proofErr w:type="spellStart"/>
      <w:proofErr w:type="gramStart"/>
      <w:r w:rsidRPr="00005094">
        <w:rPr>
          <w:rFonts w:cs="Arial"/>
        </w:rPr>
        <w:t>investiţia</w:t>
      </w:r>
      <w:proofErr w:type="spellEnd"/>
      <w:proofErr w:type="gramEnd"/>
      <w:r w:rsidRPr="00005094">
        <w:rPr>
          <w:rFonts w:cs="Arial"/>
        </w:rPr>
        <w:t xml:space="preserve"> se </w:t>
      </w:r>
      <w:proofErr w:type="spellStart"/>
      <w:r w:rsidRPr="00005094">
        <w:rPr>
          <w:rFonts w:cs="Arial"/>
        </w:rPr>
        <w:t>va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realiza</w:t>
      </w:r>
      <w:proofErr w:type="spellEnd"/>
      <w:r w:rsidRPr="00005094">
        <w:rPr>
          <w:rFonts w:cs="Arial"/>
        </w:rPr>
        <w:t xml:space="preserve"> cu </w:t>
      </w:r>
      <w:proofErr w:type="spellStart"/>
      <w:r w:rsidRPr="00005094">
        <w:rPr>
          <w:rFonts w:cs="Arial"/>
        </w:rPr>
        <w:t>respectarea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documentaţiei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tehnice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depuse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precum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şi</w:t>
      </w:r>
      <w:proofErr w:type="spellEnd"/>
      <w:r w:rsidRPr="00005094">
        <w:rPr>
          <w:rFonts w:cs="Arial"/>
        </w:rPr>
        <w:t xml:space="preserve"> a </w:t>
      </w:r>
      <w:proofErr w:type="spellStart"/>
      <w:r w:rsidRPr="00005094">
        <w:rPr>
          <w:rFonts w:cs="Arial"/>
        </w:rPr>
        <w:t>normativelor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şi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prescripţiilor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tehnice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specifice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realizării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proiectului</w:t>
      </w:r>
      <w:proofErr w:type="spellEnd"/>
      <w:r w:rsidRPr="00005094">
        <w:rPr>
          <w:rFonts w:cs="Arial"/>
        </w:rPr>
        <w:t xml:space="preserve">, a </w:t>
      </w:r>
      <w:proofErr w:type="spellStart"/>
      <w:r w:rsidRPr="00005094">
        <w:rPr>
          <w:rFonts w:cs="Arial"/>
        </w:rPr>
        <w:t>legislaţiei</w:t>
      </w:r>
      <w:proofErr w:type="spellEnd"/>
      <w:r w:rsidRPr="00005094">
        <w:rPr>
          <w:rFonts w:cs="Arial"/>
        </w:rPr>
        <w:t xml:space="preserve"> de </w:t>
      </w:r>
      <w:proofErr w:type="spellStart"/>
      <w:r w:rsidRPr="00005094">
        <w:rPr>
          <w:rFonts w:cs="Arial"/>
        </w:rPr>
        <w:t>mediu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în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vigoare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şi</w:t>
      </w:r>
      <w:proofErr w:type="spellEnd"/>
      <w:r w:rsidRPr="00005094">
        <w:rPr>
          <w:rFonts w:cs="Arial"/>
        </w:rPr>
        <w:t xml:space="preserve"> a </w:t>
      </w:r>
      <w:proofErr w:type="spellStart"/>
      <w:r w:rsidRPr="00005094">
        <w:rPr>
          <w:rFonts w:cs="Arial"/>
        </w:rPr>
        <w:t>avizelor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menţionate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în</w:t>
      </w:r>
      <w:proofErr w:type="spellEnd"/>
      <w:r w:rsidRPr="00005094">
        <w:rPr>
          <w:rFonts w:cs="Arial"/>
        </w:rPr>
        <w:t xml:space="preserve"> </w:t>
      </w:r>
      <w:proofErr w:type="spellStart"/>
      <w:r w:rsidRPr="00005094">
        <w:rPr>
          <w:rFonts w:cs="Arial"/>
        </w:rPr>
        <w:t>certificatul</w:t>
      </w:r>
      <w:proofErr w:type="spellEnd"/>
      <w:r w:rsidRPr="00005094">
        <w:rPr>
          <w:rFonts w:cs="Arial"/>
        </w:rPr>
        <w:t xml:space="preserve"> de urbanism </w:t>
      </w:r>
      <w:proofErr w:type="spellStart"/>
      <w:r w:rsidRPr="00005094">
        <w:rPr>
          <w:rFonts w:cs="Arial"/>
        </w:rPr>
        <w:t>emis</w:t>
      </w:r>
      <w:proofErr w:type="spellEnd"/>
      <w:r w:rsidRPr="00005094">
        <w:rPr>
          <w:rFonts w:cs="Arial"/>
        </w:rPr>
        <w:t xml:space="preserve"> de </w:t>
      </w:r>
      <w:proofErr w:type="spellStart"/>
      <w:r w:rsidRPr="00005094">
        <w:rPr>
          <w:rFonts w:cs="Arial"/>
        </w:rPr>
        <w:t>Primăria</w:t>
      </w:r>
      <w:proofErr w:type="spellEnd"/>
      <w:r w:rsidRPr="00005094">
        <w:rPr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orașului</w:t>
      </w:r>
      <w:proofErr w:type="spellEnd"/>
      <w:r w:rsidR="00005094" w:rsidRPr="00005094">
        <w:rPr>
          <w:rStyle w:val="tpa1"/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Gura</w:t>
      </w:r>
      <w:proofErr w:type="spellEnd"/>
      <w:r w:rsidR="00005094" w:rsidRPr="00005094">
        <w:rPr>
          <w:rStyle w:val="tpa1"/>
          <w:rFonts w:cs="Arial"/>
        </w:rPr>
        <w:t xml:space="preserve"> </w:t>
      </w:r>
      <w:proofErr w:type="spellStart"/>
      <w:r w:rsidR="00005094" w:rsidRPr="00005094">
        <w:rPr>
          <w:rStyle w:val="tpa1"/>
          <w:rFonts w:cs="Arial"/>
        </w:rPr>
        <w:t>Humorului</w:t>
      </w:r>
      <w:proofErr w:type="spellEnd"/>
      <w:r w:rsidRPr="00005094">
        <w:rPr>
          <w:rFonts w:cs="Arial"/>
        </w:rPr>
        <w:t xml:space="preserve">.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Fonts w:ascii="Arial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Fonts w:ascii="Arial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00509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Style w:val="stlitera"/>
          <w:rFonts w:ascii="Arial" w:hAnsi="Arial" w:cs="Arial"/>
          <w:sz w:val="24"/>
          <w:szCs w:val="24"/>
          <w:lang w:val="pt-BR"/>
        </w:rPr>
        <w:t>întreţinerea şi reparaţia utilajelor şi mijloacelor de transport folosite la lucrări se va face în unităţi specializate</w:t>
      </w: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005094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it-IT"/>
        </w:rPr>
      </w:pPr>
      <w:r w:rsidRPr="00005094">
        <w:rPr>
          <w:rStyle w:val="tpa1"/>
          <w:rFonts w:ascii="Arial" w:hAnsi="Arial" w:cs="Arial"/>
          <w:sz w:val="24"/>
          <w:szCs w:val="24"/>
          <w:lang w:val="pl-PL"/>
        </w:rPr>
        <w:t xml:space="preserve">utilajele de construcţii se vor alimenta cu carburanţi numai de la staţii de distribuţie carburanţi autorizate;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mijloacele de transport vor fi asigurate astfel încât să nu existe pierderi de material sau deşeuri în timpul transportului;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Fonts w:ascii="Arial" w:hAnsi="Arial" w:cs="Arial"/>
          <w:sz w:val="24"/>
          <w:szCs w:val="24"/>
          <w:lang w:val="ro-RO"/>
        </w:rPr>
        <w:t xml:space="preserve">întreţinerea utilajelor/mijloacelor de transport (spălarea lor, efectuarea de reparaţii, schimburile de ulei) se vor face numai la unități autorizate; </w:t>
      </w:r>
    </w:p>
    <w:p w:rsidR="00E80AC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</w:t>
      </w:r>
    </w:p>
    <w:p w:rsidR="00E17596" w:rsidRPr="00005094" w:rsidRDefault="00E17596" w:rsidP="00E80AC6">
      <w:pPr>
        <w:pStyle w:val="ListParagraph"/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 xml:space="preserve">conformitate cu prevederile Legii nr. 211/2011. Deşeurile reciclabile, colectate pe categorii, conform prevederilor legale, se vor valorifica către firme </w:t>
      </w: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lastRenderedPageBreak/>
        <w:t xml:space="preserve">specializate în colectare/reciclare. Deşeurile menajere se vor colecta şi preda la operatorii locali de salubritate autorizaţi;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 xml:space="preserve">nivelul de zgomot generat de desfăşurarea lucrărilor se va încadra în prevederile STAS 10009/1988 - acustica urbană;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Fonts w:ascii="Arial" w:hAnsi="Arial" w:cs="Arial"/>
          <w:sz w:val="24"/>
          <w:szCs w:val="24"/>
          <w:lang w:val="ro-RO"/>
        </w:rPr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urbanism.</w:t>
      </w:r>
    </w:p>
    <w:p w:rsidR="00E17596" w:rsidRPr="00005094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005094">
        <w:rPr>
          <w:rStyle w:val="sttlitera"/>
          <w:rFonts w:ascii="Arial" w:hAnsi="Arial" w:cs="Arial"/>
          <w:b/>
          <w:sz w:val="24"/>
          <w:szCs w:val="24"/>
          <w:lang w:val="pt-BR"/>
        </w:rPr>
        <w:t>La finalizarea investiţiei titularul are obligaţia de a solicita emiterea autorizaţiei de</w:t>
      </w:r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005094">
        <w:rPr>
          <w:rFonts w:ascii="Arial" w:hAnsi="Arial" w:cs="Arial"/>
          <w:b/>
          <w:sz w:val="24"/>
          <w:szCs w:val="24"/>
        </w:rPr>
        <w:t>.</w:t>
      </w:r>
    </w:p>
    <w:p w:rsidR="00E17596" w:rsidRPr="00005094" w:rsidRDefault="00E17596" w:rsidP="0020003C">
      <w:pPr>
        <w:pStyle w:val="ListParagraph"/>
        <w:tabs>
          <w:tab w:val="left" w:pos="-720"/>
        </w:tabs>
        <w:suppressAutoHyphens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ro-RO"/>
        </w:rPr>
      </w:pPr>
    </w:p>
    <w:p w:rsidR="00E17596" w:rsidRPr="00005094" w:rsidRDefault="00E17596" w:rsidP="0020003C">
      <w:pPr>
        <w:pStyle w:val="BodyText2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005094">
        <w:rPr>
          <w:rFonts w:ascii="Arial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Proiectul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propus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05094">
        <w:rPr>
          <w:rFonts w:ascii="Arial" w:hAnsi="Arial" w:cs="Arial"/>
          <w:sz w:val="24"/>
          <w:szCs w:val="24"/>
        </w:rPr>
        <w:t>necesită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parcurgerea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celorlalte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etape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05094">
        <w:rPr>
          <w:rFonts w:ascii="Arial" w:hAnsi="Arial" w:cs="Arial"/>
          <w:sz w:val="24"/>
          <w:szCs w:val="24"/>
        </w:rPr>
        <w:t>procedurii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5094">
        <w:rPr>
          <w:rFonts w:ascii="Arial" w:hAnsi="Arial" w:cs="Arial"/>
          <w:sz w:val="24"/>
          <w:szCs w:val="24"/>
        </w:rPr>
        <w:t>evaluare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adecvată</w:t>
      </w:r>
      <w:proofErr w:type="spellEnd"/>
      <w:r w:rsidRPr="00005094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    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05094">
        <w:rPr>
          <w:rFonts w:ascii="Arial" w:hAnsi="Arial" w:cs="Arial"/>
          <w:sz w:val="24"/>
          <w:szCs w:val="24"/>
        </w:rPr>
        <w:t>Prezenta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decizie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poate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fi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contestată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în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conformitate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05094">
        <w:rPr>
          <w:rFonts w:ascii="Arial" w:hAnsi="Arial" w:cs="Arial"/>
          <w:sz w:val="24"/>
          <w:szCs w:val="24"/>
        </w:rPr>
        <w:t>prevederile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Hotărârii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Guvernului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5094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005094">
        <w:rPr>
          <w:rFonts w:ascii="Arial" w:hAnsi="Arial" w:cs="Arial"/>
          <w:sz w:val="24"/>
          <w:szCs w:val="24"/>
        </w:rPr>
        <w:t>şi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05094">
        <w:rPr>
          <w:rFonts w:ascii="Arial" w:hAnsi="Arial" w:cs="Arial"/>
          <w:sz w:val="24"/>
          <w:szCs w:val="24"/>
        </w:rPr>
        <w:t>Legii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contenciosului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administrativ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5094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005094">
        <w:rPr>
          <w:rFonts w:ascii="Arial" w:hAnsi="Arial" w:cs="Arial"/>
          <w:sz w:val="24"/>
          <w:szCs w:val="24"/>
        </w:rPr>
        <w:t>modificările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şi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completările</w:t>
      </w:r>
      <w:proofErr w:type="spellEnd"/>
      <w:r w:rsidRPr="00005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094">
        <w:rPr>
          <w:rFonts w:ascii="Arial" w:hAnsi="Arial" w:cs="Arial"/>
          <w:sz w:val="24"/>
          <w:szCs w:val="24"/>
        </w:rPr>
        <w:t>ulterioare</w:t>
      </w:r>
      <w:proofErr w:type="spellEnd"/>
      <w:r w:rsidRPr="00005094">
        <w:rPr>
          <w:rFonts w:ascii="Arial" w:hAnsi="Arial" w:cs="Arial"/>
          <w:sz w:val="24"/>
          <w:szCs w:val="24"/>
        </w:rPr>
        <w:t>.</w:t>
      </w:r>
      <w:proofErr w:type="gramEnd"/>
      <w:r w:rsidRPr="00005094">
        <w:rPr>
          <w:rFonts w:ascii="Arial" w:hAnsi="Arial" w:cs="Arial"/>
          <w:sz w:val="24"/>
          <w:szCs w:val="24"/>
        </w:rPr>
        <w:t xml:space="preserve"> </w:t>
      </w:r>
    </w:p>
    <w:p w:rsidR="00E17596" w:rsidRPr="00005094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005094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005094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</w:p>
    <w:p w:rsidR="00E17596" w:rsidRPr="00E80AC6" w:rsidRDefault="00E17596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17596" w:rsidRPr="00E80AC6" w:rsidRDefault="00642D51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</w:t>
      </w: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        </w:t>
      </w:r>
      <w:r w:rsidRPr="00E80AC6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E17596" w:rsidRPr="00E80AC6" w:rsidRDefault="00E17596" w:rsidP="0020003C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b/>
        </w:rPr>
      </w:pP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Avize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Acorduri</w:t>
      </w:r>
      <w:proofErr w:type="spellEnd"/>
      <w:r w:rsidRPr="00E80AC6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0AC6">
        <w:rPr>
          <w:rStyle w:val="sttpar"/>
          <w:rFonts w:ascii="Arial" w:hAnsi="Arial" w:cs="Arial"/>
          <w:b/>
          <w:sz w:val="24"/>
          <w:szCs w:val="24"/>
        </w:rPr>
        <w:t>Autorizaţii</w:t>
      </w:r>
      <w:proofErr w:type="spellEnd"/>
    </w:p>
    <w:p w:rsidR="00E17596" w:rsidRPr="00E80AC6" w:rsidRDefault="00642D51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</w:p>
    <w:p w:rsidR="00E17596" w:rsidRPr="00E80AC6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80AC6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</w:r>
      <w:r w:rsidRPr="00E80AC6">
        <w:rPr>
          <w:rFonts w:ascii="Arial" w:hAnsi="Arial" w:cs="Arial"/>
          <w:bCs/>
          <w:sz w:val="24"/>
          <w:szCs w:val="24"/>
          <w:lang w:val="ro-RO"/>
        </w:rPr>
        <w:tab/>
        <w:t xml:space="preserve">  Întocmit, </w:t>
      </w:r>
    </w:p>
    <w:p w:rsidR="00E17596" w:rsidRPr="00E80AC6" w:rsidRDefault="00E17596" w:rsidP="0020003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0AC6">
        <w:rPr>
          <w:rFonts w:ascii="Arial" w:hAnsi="Arial" w:cs="Arial"/>
          <w:sz w:val="24"/>
          <w:szCs w:val="24"/>
        </w:rPr>
        <w:t>ecolog</w:t>
      </w:r>
      <w:proofErr w:type="spellEnd"/>
      <w:proofErr w:type="gram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Simona</w:t>
      </w:r>
      <w:proofErr w:type="spellEnd"/>
      <w:r w:rsidRPr="00E80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AC6">
        <w:rPr>
          <w:rFonts w:ascii="Arial" w:hAnsi="Arial" w:cs="Arial"/>
          <w:sz w:val="24"/>
          <w:szCs w:val="24"/>
        </w:rPr>
        <w:t>Vaşcovici</w:t>
      </w:r>
      <w:proofErr w:type="spellEnd"/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E80AC6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E5C4D" w:rsidRPr="00E80AC6" w:rsidRDefault="001E5C4D"/>
    <w:sectPr w:rsidR="001E5C4D" w:rsidRPr="00E80AC6" w:rsidSect="0035793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D2" w:rsidRDefault="007464D2" w:rsidP="00033CFF">
      <w:pPr>
        <w:spacing w:after="0" w:line="240" w:lineRule="auto"/>
      </w:pPr>
      <w:r>
        <w:separator/>
      </w:r>
    </w:p>
  </w:endnote>
  <w:endnote w:type="continuationSeparator" w:id="0">
    <w:p w:rsidR="007464D2" w:rsidRDefault="007464D2" w:rsidP="000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5024AC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8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642D51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A4818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A4818" w:rsidP="00CD0C4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C65C8" w:rsidRPr="00CD0C43" w:rsidRDefault="001A4818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1C65C8" w:rsidRPr="00C44321" w:rsidRDefault="001A4818" w:rsidP="001C65C8">
        <w:pPr>
          <w:pStyle w:val="Footer"/>
          <w:jc w:val="center"/>
        </w:pPr>
        <w:r>
          <w:t xml:space="preserve"> </w:t>
        </w:r>
        <w:r w:rsidR="005024AC">
          <w:fldChar w:fldCharType="begin"/>
        </w:r>
        <w:r>
          <w:instrText xml:space="preserve"> PAGE   \* MERGEFORMAT </w:instrText>
        </w:r>
        <w:r w:rsidR="005024AC">
          <w:fldChar w:fldCharType="separate"/>
        </w:r>
        <w:r w:rsidR="00642D51">
          <w:rPr>
            <w:noProof/>
          </w:rPr>
          <w:t>2</w:t>
        </w:r>
        <w:r w:rsidR="005024AC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A4818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A4818" w:rsidP="00CD0C4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C65C8" w:rsidRPr="00CD0C43" w:rsidRDefault="001A4818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D2" w:rsidRDefault="007464D2" w:rsidP="00033CFF">
      <w:pPr>
        <w:spacing w:after="0" w:line="240" w:lineRule="auto"/>
      </w:pPr>
      <w:r>
        <w:separator/>
      </w:r>
    </w:p>
  </w:footnote>
  <w:footnote w:type="continuationSeparator" w:id="0">
    <w:p w:rsidR="007464D2" w:rsidRDefault="007464D2" w:rsidP="000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5024AC" w:rsidP="001C65C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024A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61195998" r:id="rId2"/>
      </w:pict>
    </w:r>
    <w:r w:rsidR="001A481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A481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A481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65C8" w:rsidRPr="00535A6C" w:rsidRDefault="005024AC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A481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A481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65C8" w:rsidRPr="003167DA" w:rsidRDefault="00642D51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65C8" w:rsidRPr="00992A14" w:rsidRDefault="00642D51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5024AC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A48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A481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1C65C8" w:rsidRPr="0090788F" w:rsidRDefault="00642D51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A02"/>
    <w:multiLevelType w:val="hybridMultilevel"/>
    <w:tmpl w:val="6BA651D2"/>
    <w:lvl w:ilvl="0" w:tplc="B87C1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7596"/>
    <w:rsid w:val="00005094"/>
    <w:rsid w:val="0001078D"/>
    <w:rsid w:val="00012C76"/>
    <w:rsid w:val="00014C48"/>
    <w:rsid w:val="000263CC"/>
    <w:rsid w:val="00027FB2"/>
    <w:rsid w:val="00033CFF"/>
    <w:rsid w:val="00037FC9"/>
    <w:rsid w:val="000420BE"/>
    <w:rsid w:val="00044144"/>
    <w:rsid w:val="00051A40"/>
    <w:rsid w:val="00054622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C5642"/>
    <w:rsid w:val="000D3875"/>
    <w:rsid w:val="000E7B62"/>
    <w:rsid w:val="000F29F7"/>
    <w:rsid w:val="000F476E"/>
    <w:rsid w:val="000F5A06"/>
    <w:rsid w:val="0011030B"/>
    <w:rsid w:val="00117BD2"/>
    <w:rsid w:val="00121EB0"/>
    <w:rsid w:val="00122EEB"/>
    <w:rsid w:val="0012324B"/>
    <w:rsid w:val="00132D03"/>
    <w:rsid w:val="00137EDA"/>
    <w:rsid w:val="00155B76"/>
    <w:rsid w:val="001574BD"/>
    <w:rsid w:val="0016121A"/>
    <w:rsid w:val="001635AB"/>
    <w:rsid w:val="00163730"/>
    <w:rsid w:val="00164333"/>
    <w:rsid w:val="00167DD5"/>
    <w:rsid w:val="00181C20"/>
    <w:rsid w:val="0018356C"/>
    <w:rsid w:val="001A0DEC"/>
    <w:rsid w:val="001A4818"/>
    <w:rsid w:val="001B21D0"/>
    <w:rsid w:val="001B2DB7"/>
    <w:rsid w:val="001C0C05"/>
    <w:rsid w:val="001D10CD"/>
    <w:rsid w:val="001D55CD"/>
    <w:rsid w:val="001E5820"/>
    <w:rsid w:val="001E5C4D"/>
    <w:rsid w:val="001F29F0"/>
    <w:rsid w:val="001F5079"/>
    <w:rsid w:val="002009B5"/>
    <w:rsid w:val="00204176"/>
    <w:rsid w:val="00205C72"/>
    <w:rsid w:val="00231F6A"/>
    <w:rsid w:val="00246D27"/>
    <w:rsid w:val="00250F6E"/>
    <w:rsid w:val="002515AF"/>
    <w:rsid w:val="00254A6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A0D74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48A9"/>
    <w:rsid w:val="00337426"/>
    <w:rsid w:val="00340C7A"/>
    <w:rsid w:val="003500C9"/>
    <w:rsid w:val="00354BC6"/>
    <w:rsid w:val="00357931"/>
    <w:rsid w:val="00374803"/>
    <w:rsid w:val="00374CDF"/>
    <w:rsid w:val="003751D6"/>
    <w:rsid w:val="0038188C"/>
    <w:rsid w:val="00387486"/>
    <w:rsid w:val="003876A6"/>
    <w:rsid w:val="0039064C"/>
    <w:rsid w:val="003A10EB"/>
    <w:rsid w:val="003B1D89"/>
    <w:rsid w:val="003B2A19"/>
    <w:rsid w:val="003B4BE6"/>
    <w:rsid w:val="003E1B31"/>
    <w:rsid w:val="003F034E"/>
    <w:rsid w:val="003F54C9"/>
    <w:rsid w:val="00403F1A"/>
    <w:rsid w:val="004063F2"/>
    <w:rsid w:val="00411988"/>
    <w:rsid w:val="00412568"/>
    <w:rsid w:val="00423055"/>
    <w:rsid w:val="00427D11"/>
    <w:rsid w:val="004305A9"/>
    <w:rsid w:val="00437C75"/>
    <w:rsid w:val="0045646C"/>
    <w:rsid w:val="0046112F"/>
    <w:rsid w:val="0046529C"/>
    <w:rsid w:val="00470002"/>
    <w:rsid w:val="00472785"/>
    <w:rsid w:val="004761BF"/>
    <w:rsid w:val="00476D75"/>
    <w:rsid w:val="004877BD"/>
    <w:rsid w:val="004973BA"/>
    <w:rsid w:val="004B06B7"/>
    <w:rsid w:val="004B260A"/>
    <w:rsid w:val="004B2E33"/>
    <w:rsid w:val="004C14D8"/>
    <w:rsid w:val="004D0DD6"/>
    <w:rsid w:val="004E0F14"/>
    <w:rsid w:val="004E6F62"/>
    <w:rsid w:val="004F45E7"/>
    <w:rsid w:val="005024AC"/>
    <w:rsid w:val="00503382"/>
    <w:rsid w:val="00505A77"/>
    <w:rsid w:val="00511034"/>
    <w:rsid w:val="005352D7"/>
    <w:rsid w:val="00540852"/>
    <w:rsid w:val="005446D8"/>
    <w:rsid w:val="00547D5E"/>
    <w:rsid w:val="00550D72"/>
    <w:rsid w:val="00557989"/>
    <w:rsid w:val="00570ED6"/>
    <w:rsid w:val="00573B5A"/>
    <w:rsid w:val="00574F89"/>
    <w:rsid w:val="00575A39"/>
    <w:rsid w:val="00576BE9"/>
    <w:rsid w:val="00584157"/>
    <w:rsid w:val="00584F77"/>
    <w:rsid w:val="00586113"/>
    <w:rsid w:val="0059224C"/>
    <w:rsid w:val="0059348F"/>
    <w:rsid w:val="00596F1B"/>
    <w:rsid w:val="00597A52"/>
    <w:rsid w:val="005A0DF5"/>
    <w:rsid w:val="005A430C"/>
    <w:rsid w:val="005C2360"/>
    <w:rsid w:val="005C3EBF"/>
    <w:rsid w:val="005C7859"/>
    <w:rsid w:val="005E30CA"/>
    <w:rsid w:val="005F5DAB"/>
    <w:rsid w:val="00602297"/>
    <w:rsid w:val="00603D69"/>
    <w:rsid w:val="00603E35"/>
    <w:rsid w:val="0060531B"/>
    <w:rsid w:val="0061139E"/>
    <w:rsid w:val="0062495F"/>
    <w:rsid w:val="006333CF"/>
    <w:rsid w:val="006400B3"/>
    <w:rsid w:val="00640234"/>
    <w:rsid w:val="00642D51"/>
    <w:rsid w:val="00645B08"/>
    <w:rsid w:val="006502AD"/>
    <w:rsid w:val="00655BA9"/>
    <w:rsid w:val="00657618"/>
    <w:rsid w:val="0066354C"/>
    <w:rsid w:val="006667E8"/>
    <w:rsid w:val="006713A6"/>
    <w:rsid w:val="00684E27"/>
    <w:rsid w:val="0068702F"/>
    <w:rsid w:val="006A5476"/>
    <w:rsid w:val="006C1805"/>
    <w:rsid w:val="006C5245"/>
    <w:rsid w:val="006C6B5A"/>
    <w:rsid w:val="006D0C0C"/>
    <w:rsid w:val="006E6F2F"/>
    <w:rsid w:val="006E7812"/>
    <w:rsid w:val="006F429C"/>
    <w:rsid w:val="0070149F"/>
    <w:rsid w:val="00711054"/>
    <w:rsid w:val="00715F4D"/>
    <w:rsid w:val="00716C94"/>
    <w:rsid w:val="00722BAF"/>
    <w:rsid w:val="00732FB7"/>
    <w:rsid w:val="00733483"/>
    <w:rsid w:val="0074441B"/>
    <w:rsid w:val="007464D2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A6D8F"/>
    <w:rsid w:val="007B1BC3"/>
    <w:rsid w:val="007C1BDA"/>
    <w:rsid w:val="007D1FA5"/>
    <w:rsid w:val="007E4B78"/>
    <w:rsid w:val="007E5BFA"/>
    <w:rsid w:val="007E60D7"/>
    <w:rsid w:val="007F009A"/>
    <w:rsid w:val="00804662"/>
    <w:rsid w:val="0080564B"/>
    <w:rsid w:val="00834B93"/>
    <w:rsid w:val="0084321B"/>
    <w:rsid w:val="0084527A"/>
    <w:rsid w:val="00851F4F"/>
    <w:rsid w:val="00855046"/>
    <w:rsid w:val="008573AA"/>
    <w:rsid w:val="00860E10"/>
    <w:rsid w:val="00867401"/>
    <w:rsid w:val="00871E18"/>
    <w:rsid w:val="00887DA5"/>
    <w:rsid w:val="008968E6"/>
    <w:rsid w:val="008A5348"/>
    <w:rsid w:val="008B366E"/>
    <w:rsid w:val="008B4008"/>
    <w:rsid w:val="008D5929"/>
    <w:rsid w:val="008D6581"/>
    <w:rsid w:val="008E5A94"/>
    <w:rsid w:val="008F2E78"/>
    <w:rsid w:val="008F4E76"/>
    <w:rsid w:val="00903CBA"/>
    <w:rsid w:val="00911700"/>
    <w:rsid w:val="00912C90"/>
    <w:rsid w:val="00912EE9"/>
    <w:rsid w:val="0091493C"/>
    <w:rsid w:val="00921FBF"/>
    <w:rsid w:val="009314E5"/>
    <w:rsid w:val="00946A14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E6B92"/>
    <w:rsid w:val="009F0A4A"/>
    <w:rsid w:val="009F3648"/>
    <w:rsid w:val="00A04F8F"/>
    <w:rsid w:val="00A106DD"/>
    <w:rsid w:val="00A20E0D"/>
    <w:rsid w:val="00A27F48"/>
    <w:rsid w:val="00A41978"/>
    <w:rsid w:val="00A43C7E"/>
    <w:rsid w:val="00A465EF"/>
    <w:rsid w:val="00A46B23"/>
    <w:rsid w:val="00A54B0C"/>
    <w:rsid w:val="00A61A7C"/>
    <w:rsid w:val="00A67682"/>
    <w:rsid w:val="00A75A72"/>
    <w:rsid w:val="00A80A32"/>
    <w:rsid w:val="00A82B5F"/>
    <w:rsid w:val="00AA1B75"/>
    <w:rsid w:val="00AA253F"/>
    <w:rsid w:val="00AA3F22"/>
    <w:rsid w:val="00AA3F86"/>
    <w:rsid w:val="00AA4BE0"/>
    <w:rsid w:val="00AB2081"/>
    <w:rsid w:val="00AB74A9"/>
    <w:rsid w:val="00AB7B70"/>
    <w:rsid w:val="00AC578D"/>
    <w:rsid w:val="00AC5A00"/>
    <w:rsid w:val="00AC5D3A"/>
    <w:rsid w:val="00AD4540"/>
    <w:rsid w:val="00AD788A"/>
    <w:rsid w:val="00AD7E8C"/>
    <w:rsid w:val="00AE2D8A"/>
    <w:rsid w:val="00AE4972"/>
    <w:rsid w:val="00B00ED4"/>
    <w:rsid w:val="00B01221"/>
    <w:rsid w:val="00B060A4"/>
    <w:rsid w:val="00B06E8E"/>
    <w:rsid w:val="00B15216"/>
    <w:rsid w:val="00B2002B"/>
    <w:rsid w:val="00B223E1"/>
    <w:rsid w:val="00B331E2"/>
    <w:rsid w:val="00B337C3"/>
    <w:rsid w:val="00B33DCF"/>
    <w:rsid w:val="00B400C2"/>
    <w:rsid w:val="00B40A72"/>
    <w:rsid w:val="00B41CB0"/>
    <w:rsid w:val="00B5503A"/>
    <w:rsid w:val="00B62959"/>
    <w:rsid w:val="00B62D7B"/>
    <w:rsid w:val="00B642B5"/>
    <w:rsid w:val="00B7019D"/>
    <w:rsid w:val="00B73417"/>
    <w:rsid w:val="00B759F3"/>
    <w:rsid w:val="00B764EB"/>
    <w:rsid w:val="00B95243"/>
    <w:rsid w:val="00B97BF7"/>
    <w:rsid w:val="00BA5114"/>
    <w:rsid w:val="00BA720E"/>
    <w:rsid w:val="00BA787B"/>
    <w:rsid w:val="00BB2FE2"/>
    <w:rsid w:val="00BD0B67"/>
    <w:rsid w:val="00BD1245"/>
    <w:rsid w:val="00BD1EA3"/>
    <w:rsid w:val="00BD7D99"/>
    <w:rsid w:val="00BE1B6D"/>
    <w:rsid w:val="00BE1CEF"/>
    <w:rsid w:val="00BE4B49"/>
    <w:rsid w:val="00BE723D"/>
    <w:rsid w:val="00BF773A"/>
    <w:rsid w:val="00C05CE0"/>
    <w:rsid w:val="00C1314D"/>
    <w:rsid w:val="00C13E82"/>
    <w:rsid w:val="00C15AAD"/>
    <w:rsid w:val="00C24047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2B01"/>
    <w:rsid w:val="00CC42E1"/>
    <w:rsid w:val="00CC756F"/>
    <w:rsid w:val="00CD2022"/>
    <w:rsid w:val="00CD76D7"/>
    <w:rsid w:val="00CE3D1F"/>
    <w:rsid w:val="00CE4A15"/>
    <w:rsid w:val="00CE4AA0"/>
    <w:rsid w:val="00CE50A6"/>
    <w:rsid w:val="00D11E18"/>
    <w:rsid w:val="00D14768"/>
    <w:rsid w:val="00D1548F"/>
    <w:rsid w:val="00D1793F"/>
    <w:rsid w:val="00D26AAD"/>
    <w:rsid w:val="00D35C39"/>
    <w:rsid w:val="00D374FF"/>
    <w:rsid w:val="00D51D81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872FA"/>
    <w:rsid w:val="00D94EB8"/>
    <w:rsid w:val="00DB0C6E"/>
    <w:rsid w:val="00DB3B35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17596"/>
    <w:rsid w:val="00E252CC"/>
    <w:rsid w:val="00E2600E"/>
    <w:rsid w:val="00E35054"/>
    <w:rsid w:val="00E61F95"/>
    <w:rsid w:val="00E6497D"/>
    <w:rsid w:val="00E65536"/>
    <w:rsid w:val="00E764B9"/>
    <w:rsid w:val="00E80AC6"/>
    <w:rsid w:val="00E834E8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027C3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4B3"/>
    <w:rsid w:val="00F518A4"/>
    <w:rsid w:val="00F51DCC"/>
    <w:rsid w:val="00F5528F"/>
    <w:rsid w:val="00F62951"/>
    <w:rsid w:val="00F674F9"/>
    <w:rsid w:val="00F72BEE"/>
    <w:rsid w:val="00F754B9"/>
    <w:rsid w:val="00F77F44"/>
    <w:rsid w:val="00F84BB2"/>
    <w:rsid w:val="00F876AC"/>
    <w:rsid w:val="00F90A9E"/>
    <w:rsid w:val="00F910B7"/>
    <w:rsid w:val="00F956E1"/>
    <w:rsid w:val="00FA36E5"/>
    <w:rsid w:val="00FB2D7F"/>
    <w:rsid w:val="00FB4906"/>
    <w:rsid w:val="00FD2351"/>
    <w:rsid w:val="00FD4FB9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5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1759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9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1759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1759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1759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17596"/>
  </w:style>
  <w:style w:type="paragraph" w:styleId="BodyText">
    <w:name w:val="Body Text"/>
    <w:basedOn w:val="Normal"/>
    <w:next w:val="Normal"/>
    <w:link w:val="BodyTextChar"/>
    <w:rsid w:val="00E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5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17596"/>
  </w:style>
  <w:style w:type="paragraph" w:styleId="BodyText2">
    <w:name w:val="Body Text 2"/>
    <w:basedOn w:val="Normal"/>
    <w:link w:val="BodyText2Char"/>
    <w:rsid w:val="00E17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759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17596"/>
    <w:pPr>
      <w:ind w:left="720"/>
    </w:pPr>
  </w:style>
  <w:style w:type="character" w:customStyle="1" w:styleId="sttlitera">
    <w:name w:val="st_tlitera"/>
    <w:rsid w:val="00E17596"/>
  </w:style>
  <w:style w:type="character" w:customStyle="1" w:styleId="sttpar">
    <w:name w:val="st_tpar"/>
    <w:basedOn w:val="DefaultParagraphFont"/>
    <w:rsid w:val="00E17596"/>
  </w:style>
  <w:style w:type="character" w:customStyle="1" w:styleId="sttpunct">
    <w:name w:val="st_tpunct"/>
    <w:basedOn w:val="DefaultParagraphFont"/>
    <w:rsid w:val="00E17596"/>
  </w:style>
  <w:style w:type="paragraph" w:customStyle="1" w:styleId="CharCharChar1Char">
    <w:name w:val="Char Char Char1 Char"/>
    <w:basedOn w:val="Normal"/>
    <w:rsid w:val="00E175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17596"/>
  </w:style>
  <w:style w:type="character" w:customStyle="1" w:styleId="stpar">
    <w:name w:val="st_par"/>
    <w:basedOn w:val="DefaultParagraphFont"/>
    <w:rsid w:val="00E17596"/>
  </w:style>
  <w:style w:type="paragraph" w:styleId="BalloonText">
    <w:name w:val="Balloon Text"/>
    <w:basedOn w:val="Normal"/>
    <w:link w:val="BalloonTextChar"/>
    <w:uiPriority w:val="99"/>
    <w:semiHidden/>
    <w:unhideWhenUsed/>
    <w:rsid w:val="00E1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1447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12</cp:revision>
  <cp:lastPrinted>2017-07-10T05:53:00Z</cp:lastPrinted>
  <dcterms:created xsi:type="dcterms:W3CDTF">2017-05-26T05:51:00Z</dcterms:created>
  <dcterms:modified xsi:type="dcterms:W3CDTF">2017-07-10T09:46:00Z</dcterms:modified>
</cp:coreProperties>
</file>