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ED" w:rsidRDefault="009720ED" w:rsidP="009720ED">
      <w:pPr>
        <w:spacing w:after="0" w:line="240" w:lineRule="auto"/>
        <w:jc w:val="both"/>
        <w:rPr>
          <w:rFonts w:ascii="Times New Roman" w:hAnsi="Times New Roman"/>
          <w:b/>
          <w:bCs/>
          <w:sz w:val="28"/>
          <w:szCs w:val="28"/>
          <w:lang w:val="ro-RO"/>
        </w:rPr>
      </w:pPr>
    </w:p>
    <w:p w:rsidR="009720ED" w:rsidRPr="00064581" w:rsidRDefault="00C41C96" w:rsidP="009720ED">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9720ED" w:rsidRPr="00EA2AD9" w:rsidRDefault="00C41C96" w:rsidP="009720ED">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9720ED" w:rsidRDefault="00C41C96" w:rsidP="009720ED">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9720ED" w:rsidRPr="00AC0360" w:rsidRDefault="00C41C96" w:rsidP="009720ED">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9720ED" w:rsidRPr="00074A9F" w:rsidRDefault="00C41C96" w:rsidP="009720ED">
          <w:pPr>
            <w:spacing w:after="120" w:line="240" w:lineRule="auto"/>
            <w:jc w:val="center"/>
            <w:rPr>
              <w:lang w:val="ro-RO"/>
            </w:rPr>
          </w:pPr>
          <w:r>
            <w:rPr>
              <w:lang w:val="ro-RO"/>
            </w:rPr>
            <w:t xml:space="preserve"> </w:t>
          </w:r>
        </w:p>
      </w:sdtContent>
    </w:sdt>
    <w:p w:rsidR="009720ED" w:rsidRDefault="009720ED" w:rsidP="009720ED">
      <w:pPr>
        <w:autoSpaceDE w:val="0"/>
        <w:spacing w:after="0" w:line="240" w:lineRule="auto"/>
        <w:jc w:val="both"/>
        <w:rPr>
          <w:rFonts w:ascii="Arial" w:hAnsi="Arial" w:cs="Arial"/>
          <w:sz w:val="24"/>
          <w:szCs w:val="24"/>
          <w:lang w:val="ro-RO"/>
        </w:rPr>
      </w:pPr>
    </w:p>
    <w:p w:rsidR="009720ED" w:rsidRDefault="009720ED" w:rsidP="009720ED">
      <w:pPr>
        <w:autoSpaceDE w:val="0"/>
        <w:spacing w:after="0" w:line="240" w:lineRule="auto"/>
        <w:jc w:val="both"/>
        <w:rPr>
          <w:rFonts w:ascii="Arial" w:hAnsi="Arial" w:cs="Arial"/>
          <w:sz w:val="24"/>
          <w:szCs w:val="24"/>
          <w:lang w:val="ro-RO"/>
        </w:rPr>
      </w:pPr>
    </w:p>
    <w:p w:rsidR="009720ED" w:rsidRDefault="00C41C96" w:rsidP="009720E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900281">
            <w:rPr>
              <w:rFonts w:ascii="Arial" w:hAnsi="Arial" w:cs="Arial"/>
              <w:b/>
              <w:sz w:val="24"/>
              <w:szCs w:val="24"/>
              <w:lang w:val="ro-RO"/>
            </w:rPr>
            <w:t>SC Coca-Cola HBC Romania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900281">
            <w:rPr>
              <w:rFonts w:ascii="Arial" w:hAnsi="Arial" w:cs="Arial"/>
              <w:sz w:val="24"/>
              <w:szCs w:val="24"/>
              <w:lang w:val="ro-RO"/>
            </w:rPr>
            <w:t>Str. Bucuresti Nord, Nr. 10, Voluntari , Judetul Ilfov</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BE60F9">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900281">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900281">
            <w:rPr>
              <w:rFonts w:ascii="Arial" w:hAnsi="Arial" w:cs="Arial"/>
              <w:sz w:val="24"/>
              <w:szCs w:val="24"/>
              <w:lang w:val="ro-RO"/>
            </w:rPr>
            <w:t>3133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8-03-28T00:00:00Z">
            <w:dateFormat w:val="dd.MM.yyyy"/>
            <w:lid w:val="ro-RO"/>
            <w:storeMappedDataAs w:val="dateTime"/>
            <w:calendar w:val="gregorian"/>
          </w:date>
        </w:sdtPr>
        <w:sdtContent>
          <w:r w:rsidR="00900281">
            <w:rPr>
              <w:rFonts w:ascii="Arial" w:hAnsi="Arial" w:cs="Arial"/>
              <w:spacing w:val="-6"/>
              <w:sz w:val="24"/>
              <w:szCs w:val="24"/>
              <w:lang w:val="ro-RO"/>
            </w:rPr>
            <w:t>28.03.2018</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9720ED" w:rsidRPr="00313E08" w:rsidRDefault="00C41C96" w:rsidP="009720ED">
          <w:pPr>
            <w:pStyle w:val="ListParagraph"/>
            <w:numPr>
              <w:ilvl w:val="0"/>
              <w:numId w:val="1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9720ED" w:rsidRDefault="00C41C96" w:rsidP="009720ED">
          <w:pPr>
            <w:numPr>
              <w:ilvl w:val="0"/>
              <w:numId w:val="1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85588E" w:rsidRDefault="00A2563F" w:rsidP="00A2563F">
          <w:pPr>
            <w:pStyle w:val="ListParagraph"/>
            <w:numPr>
              <w:ilvl w:val="0"/>
              <w:numId w:val="12"/>
            </w:numPr>
            <w:autoSpaceDE w:val="0"/>
            <w:spacing w:after="0" w:line="240" w:lineRule="auto"/>
            <w:jc w:val="both"/>
            <w:rPr>
              <w:rFonts w:ascii="Arial" w:hAnsi="Arial" w:cs="Arial"/>
              <w:sz w:val="24"/>
              <w:szCs w:val="24"/>
              <w:lang w:val="ro-RO"/>
            </w:rPr>
          </w:pPr>
          <w:r w:rsidRPr="00A2563F">
            <w:rPr>
              <w:rFonts w:ascii="Arial" w:hAnsi="Arial" w:cs="Arial"/>
              <w:b/>
              <w:sz w:val="24"/>
              <w:szCs w:val="24"/>
              <w:lang w:val="ro-RO"/>
            </w:rPr>
            <w:t>Directivei 2014/52/UE a Parlamentului Uniunii Europene şi a Consiliului din 16.04.2014</w:t>
          </w:r>
          <w:r w:rsidRPr="00A2563F">
            <w:rPr>
              <w:rFonts w:ascii="Arial" w:hAnsi="Arial" w:cs="Arial"/>
              <w:sz w:val="24"/>
              <w:szCs w:val="24"/>
              <w:lang w:val="ro-RO"/>
            </w:rPr>
            <w:t xml:space="preserve"> de modificare a Directivei 2011/92/UE privind evaluarea efectelor anumitor proiecte publice şi private asupra mediului</w:t>
          </w:r>
        </w:p>
        <w:p w:rsidR="009720ED" w:rsidRPr="00A2563F" w:rsidRDefault="0027490A" w:rsidP="0085588E">
          <w:pPr>
            <w:pStyle w:val="ListParagraph"/>
            <w:autoSpaceDE w:val="0"/>
            <w:spacing w:after="0" w:line="240" w:lineRule="auto"/>
            <w:jc w:val="both"/>
            <w:rPr>
              <w:rFonts w:ascii="Arial" w:hAnsi="Arial" w:cs="Arial"/>
              <w:sz w:val="24"/>
              <w:szCs w:val="24"/>
              <w:lang w:val="ro-RO"/>
            </w:rPr>
          </w:pPr>
        </w:p>
      </w:sdtContent>
    </w:sdt>
    <w:p w:rsidR="009720ED" w:rsidRPr="0001311F" w:rsidRDefault="00C41C96" w:rsidP="009720ED">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A2563F">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A2563F">
            <w:rPr>
              <w:rFonts w:ascii="Arial" w:hAnsi="Arial" w:cs="Arial"/>
              <w:sz w:val="24"/>
              <w:szCs w:val="24"/>
              <w:lang w:val="ro-RO"/>
            </w:rPr>
            <w:t>27.04.2018</w:t>
          </w:r>
          <w:r w:rsidRPr="0001311F">
            <w:rPr>
              <w:rFonts w:ascii="Arial" w:hAnsi="Arial" w:cs="Arial"/>
              <w:sz w:val="24"/>
              <w:szCs w:val="24"/>
              <w:lang w:val="ro-RO"/>
            </w:rPr>
            <w:t xml:space="preserve">, că proiectul </w:t>
          </w:r>
          <w:r w:rsidR="00A2563F" w:rsidRPr="00A2563F">
            <w:rPr>
              <w:rFonts w:ascii="Arial" w:hAnsi="Arial" w:cs="Arial"/>
              <w:b/>
              <w:sz w:val="24"/>
              <w:szCs w:val="24"/>
              <w:lang w:val="ro-RO"/>
            </w:rPr>
            <w:t>Construire și retehnologizare stație de epurare ape uzate</w:t>
          </w:r>
          <w:r w:rsidR="00A2563F">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sidR="00A2563F">
            <w:rPr>
              <w:rFonts w:ascii="Arial" w:hAnsi="Arial" w:cs="Arial"/>
              <w:sz w:val="24"/>
              <w:szCs w:val="24"/>
              <w:lang w:val="ro-RO"/>
            </w:rPr>
            <w:t>comuna Dorna Candrenilor</w:t>
          </w:r>
          <w:r w:rsidR="0085588E">
            <w:rPr>
              <w:rFonts w:ascii="Arial" w:hAnsi="Arial" w:cs="Arial"/>
              <w:sz w:val="24"/>
              <w:szCs w:val="24"/>
              <w:lang w:val="ro-RO"/>
            </w:rPr>
            <w:t>, sat Poiana Negrii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9720ED" w:rsidRPr="00447422" w:rsidRDefault="00C41C96" w:rsidP="009720ED">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9720ED" w:rsidRPr="00522DB9" w:rsidRDefault="00C41C96" w:rsidP="009720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9720ED" w:rsidRPr="00522DB9" w:rsidRDefault="00C41C96" w:rsidP="009720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A2563F">
            <w:rPr>
              <w:rFonts w:ascii="Arial" w:hAnsi="Arial" w:cs="Arial"/>
              <w:sz w:val="24"/>
              <w:szCs w:val="24"/>
            </w:rPr>
            <w:t>2, pct. 11, lit. c</w:t>
          </w:r>
          <w:r w:rsidRPr="00522DB9">
            <w:rPr>
              <w:rFonts w:ascii="Arial" w:hAnsi="Arial" w:cs="Arial"/>
              <w:sz w:val="24"/>
              <w:szCs w:val="24"/>
            </w:rPr>
            <w:t>;</w:t>
          </w:r>
        </w:p>
        <w:p w:rsidR="00A2563F" w:rsidRDefault="00A2563F" w:rsidP="00A2563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I</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Pr>
              <w:rFonts w:ascii="Arial" w:hAnsi="Arial" w:cs="Arial"/>
              <w:sz w:val="24"/>
              <w:szCs w:val="24"/>
            </w:rPr>
            <w:t>:</w:t>
          </w:r>
        </w:p>
        <w:p w:rsidR="00A2563F" w:rsidRDefault="00A2563F" w:rsidP="00A2563F">
          <w:pPr>
            <w:pStyle w:val="ListParagraph"/>
            <w:autoSpaceDE w:val="0"/>
            <w:autoSpaceDN w:val="0"/>
            <w:adjustRightInd w:val="0"/>
            <w:spacing w:after="0" w:line="240" w:lineRule="auto"/>
            <w:jc w:val="both"/>
            <w:rPr>
              <w:rFonts w:ascii="Arial" w:hAnsi="Arial" w:cs="Arial"/>
              <w:b/>
              <w:sz w:val="24"/>
              <w:szCs w:val="24"/>
            </w:rPr>
          </w:pPr>
        </w:p>
        <w:p w:rsidR="00A2563F" w:rsidRDefault="00A2563F" w:rsidP="00A2563F">
          <w:pPr>
            <w:pStyle w:val="ListParagraph"/>
            <w:autoSpaceDE w:val="0"/>
            <w:autoSpaceDN w:val="0"/>
            <w:adjustRightInd w:val="0"/>
            <w:spacing w:after="0" w:line="240" w:lineRule="auto"/>
            <w:jc w:val="both"/>
            <w:rPr>
              <w:rFonts w:ascii="Arial" w:hAnsi="Arial" w:cs="Arial"/>
              <w:sz w:val="24"/>
              <w:szCs w:val="24"/>
            </w:rPr>
          </w:pPr>
          <w:r>
            <w:rPr>
              <w:rFonts w:ascii="Arial" w:hAnsi="Arial" w:cs="Arial"/>
              <w:b/>
              <w:sz w:val="24"/>
              <w:szCs w:val="24"/>
            </w:rPr>
            <w:t>1.</w:t>
          </w:r>
          <w:r w:rsidRPr="0044146B">
            <w:rPr>
              <w:rFonts w:ascii="Arial" w:hAnsi="Arial" w:cs="Arial"/>
              <w:b/>
              <w:sz w:val="24"/>
              <w:szCs w:val="24"/>
            </w:rPr>
            <w:t>Caracreristicile proiectului</w:t>
          </w:r>
          <w:r>
            <w:rPr>
              <w:rFonts w:ascii="Arial" w:hAnsi="Arial" w:cs="Arial"/>
              <w:sz w:val="24"/>
              <w:szCs w:val="24"/>
            </w:rPr>
            <w:t>:</w:t>
          </w:r>
        </w:p>
        <w:p w:rsidR="00D0710A" w:rsidRDefault="00A2563F" w:rsidP="00732742">
          <w:pPr>
            <w:pStyle w:val="Default"/>
            <w:ind w:firstLine="360"/>
            <w:contextualSpacing/>
            <w:jc w:val="both"/>
          </w:pPr>
          <w:r>
            <w:t>a</w:t>
          </w:r>
          <w:r w:rsidRPr="006F5E70">
            <w:t>)</w:t>
          </w:r>
          <w:r w:rsidRPr="00FD1B93">
            <w:t xml:space="preserve"> </w:t>
          </w:r>
          <w:r>
            <w:t>dimensiunea şi concepţia întregului proiect</w:t>
          </w:r>
          <w:r w:rsidRPr="006F5E70">
            <w:t>:</w:t>
          </w:r>
          <w:r w:rsidR="00732742" w:rsidRPr="00732742">
            <w:t xml:space="preserve"> </w:t>
          </w:r>
          <w:r w:rsidR="00732742" w:rsidRPr="00995464">
            <w:t>În prezent, fabrica de îmbuteliere apă dispune de o stație de epurare funcțională, dar datorită intențiilor de mărire a producției și datorită standardelor companiei, aceasta statie trebuie adaptata la noile debite de apa uzata solicitate de beneficiar, respectiv încadrearea efluentului în limitele impuse de lege și standardele interne ale firmei.</w:t>
          </w:r>
          <w:r w:rsidR="00732742" w:rsidRPr="00732742">
            <w:t xml:space="preserve"> </w:t>
          </w:r>
          <w:r w:rsidR="00732742" w:rsidRPr="00995464">
            <w:t>Necesitatea proiectului este datorata cresterii cantitatii de apa uzata a fabricii de imbuteliere HBC Coca Cola Romania. Investitia reprezinta o retehnologizare a statiei de epurare existente cu tehnologii modern</w:t>
          </w:r>
          <w:r w:rsidR="00732742">
            <w:t>e</w:t>
          </w:r>
          <w:r w:rsidR="00732742" w:rsidRPr="00995464">
            <w:t xml:space="preserve"> de epurare a apei uzate.</w:t>
          </w:r>
        </w:p>
        <w:p w:rsidR="00732742" w:rsidRPr="00995464" w:rsidRDefault="00732742" w:rsidP="00D0710A">
          <w:pPr>
            <w:spacing w:line="240" w:lineRule="auto"/>
            <w:ind w:firstLine="357"/>
            <w:contextualSpacing/>
            <w:jc w:val="both"/>
            <w:rPr>
              <w:rFonts w:ascii="Arial" w:hAnsi="Arial" w:cs="Arial"/>
              <w:sz w:val="24"/>
              <w:szCs w:val="24"/>
            </w:rPr>
          </w:pPr>
          <w:r w:rsidRPr="00995464">
            <w:rPr>
              <w:rFonts w:ascii="Arial" w:hAnsi="Arial" w:cs="Arial"/>
              <w:sz w:val="24"/>
              <w:szCs w:val="24"/>
            </w:rPr>
            <w:t xml:space="preserve"> </w:t>
          </w:r>
          <w:r w:rsidR="00D0710A" w:rsidRPr="00995464">
            <w:rPr>
              <w:rFonts w:ascii="Arial" w:hAnsi="Arial" w:cs="Arial"/>
              <w:sz w:val="24"/>
              <w:szCs w:val="24"/>
            </w:rPr>
            <w:t>Fabrica de îmbuteliere Poiana Negri, cu o suprafaţă de 46701 mp, este constituită din: hala de îmbuteliere şi depozitare, corp administrativ şi ateliere, corp vestiare, cabină poartă, staţie compresoare, gospodăria de ape minerale, staţie de pompare apă, staţie de epurare ape uzate, magazie deşeuri, platformă parcare, căi de acces.</w:t>
          </w:r>
          <w:r w:rsidR="00D0710A" w:rsidRPr="00D0710A">
            <w:rPr>
              <w:rFonts w:ascii="Arial" w:hAnsi="Arial" w:cs="Arial"/>
              <w:sz w:val="24"/>
              <w:szCs w:val="24"/>
            </w:rPr>
            <w:t xml:space="preserve"> </w:t>
          </w:r>
          <w:r w:rsidR="00D0710A" w:rsidRPr="00995464">
            <w:rPr>
              <w:rFonts w:ascii="Arial" w:hAnsi="Arial" w:cs="Arial"/>
              <w:sz w:val="24"/>
              <w:szCs w:val="24"/>
            </w:rPr>
            <w:t xml:space="preserve">Conform Certificatului de </w:t>
          </w:r>
          <w:r w:rsidR="00D0710A" w:rsidRPr="00995464">
            <w:rPr>
              <w:rFonts w:ascii="Arial" w:hAnsi="Arial" w:cs="Arial"/>
              <w:sz w:val="24"/>
              <w:szCs w:val="24"/>
            </w:rPr>
            <w:lastRenderedPageBreak/>
            <w:t>urbanism 10 din 27.02.2018, emis de Primăria Dorna Candrenilor</w:t>
          </w:r>
          <w:r w:rsidR="00D0710A">
            <w:rPr>
              <w:rFonts w:ascii="Arial" w:hAnsi="Arial" w:cs="Arial"/>
              <w:sz w:val="24"/>
              <w:szCs w:val="24"/>
            </w:rPr>
            <w:t xml:space="preserve"> terenul</w:t>
          </w:r>
          <w:r w:rsidR="00D0710A" w:rsidRPr="00995464">
            <w:rPr>
              <w:rFonts w:ascii="Arial" w:hAnsi="Arial" w:cs="Arial"/>
              <w:sz w:val="24"/>
              <w:szCs w:val="24"/>
            </w:rPr>
            <w:t xml:space="preserve"> în suprafaţă totală de 9577 mp</w:t>
          </w:r>
          <w:r w:rsidR="00D0710A">
            <w:rPr>
              <w:rFonts w:ascii="Arial" w:hAnsi="Arial" w:cs="Arial"/>
              <w:sz w:val="24"/>
              <w:szCs w:val="24"/>
            </w:rPr>
            <w:t xml:space="preserve"> pe care se va realize investitia este</w:t>
          </w:r>
          <w:r w:rsidR="00D0710A" w:rsidRPr="00995464">
            <w:rPr>
              <w:rFonts w:ascii="Arial" w:hAnsi="Arial" w:cs="Arial"/>
              <w:sz w:val="24"/>
              <w:szCs w:val="24"/>
            </w:rPr>
            <w:t xml:space="preserve"> situat în intravilanul localităţii</w:t>
          </w:r>
          <w:r w:rsidR="00D0710A">
            <w:rPr>
              <w:rFonts w:ascii="Arial" w:hAnsi="Arial" w:cs="Arial"/>
              <w:sz w:val="24"/>
              <w:szCs w:val="24"/>
            </w:rPr>
            <w:t xml:space="preserve"> (</w:t>
          </w:r>
          <w:r w:rsidR="00D0710A" w:rsidRPr="00995464">
            <w:rPr>
              <w:rFonts w:ascii="Arial" w:hAnsi="Arial" w:cs="Arial"/>
              <w:sz w:val="24"/>
              <w:szCs w:val="24"/>
            </w:rPr>
            <w:t xml:space="preserve"> corespunzător parcelei topo nr. 1F din CF 30352 a comunei cadastrale Dorna Candrenilor</w:t>
          </w:r>
          <w:r w:rsidR="00D0710A">
            <w:rPr>
              <w:rFonts w:ascii="Arial" w:hAnsi="Arial" w:cs="Arial"/>
              <w:sz w:val="24"/>
              <w:szCs w:val="24"/>
            </w:rPr>
            <w:t xml:space="preserve">), </w:t>
          </w:r>
          <w:r w:rsidR="00D0710A" w:rsidRPr="00995464">
            <w:rPr>
              <w:rFonts w:ascii="Arial" w:hAnsi="Arial" w:cs="Arial"/>
              <w:sz w:val="24"/>
              <w:szCs w:val="24"/>
            </w:rPr>
            <w:t>este proprietatea S.C. COCA COLA HBC ROMANIA SRL,</w:t>
          </w:r>
          <w:r w:rsidR="00D0710A">
            <w:rPr>
              <w:rFonts w:ascii="Arial" w:hAnsi="Arial" w:cs="Arial"/>
              <w:sz w:val="24"/>
              <w:szCs w:val="24"/>
            </w:rPr>
            <w:t xml:space="preserve"> </w:t>
          </w:r>
          <w:r w:rsidR="00D0710A" w:rsidRPr="00995464">
            <w:rPr>
              <w:rFonts w:ascii="Arial" w:hAnsi="Arial" w:cs="Arial"/>
              <w:sz w:val="24"/>
              <w:szCs w:val="24"/>
            </w:rPr>
            <w:t xml:space="preserve">folosinţa actuală a terenului </w:t>
          </w:r>
          <w:r w:rsidR="00D0710A">
            <w:rPr>
              <w:rFonts w:ascii="Arial" w:hAnsi="Arial" w:cs="Arial"/>
              <w:sz w:val="24"/>
              <w:szCs w:val="24"/>
            </w:rPr>
            <w:t xml:space="preserve">este fanat, </w:t>
          </w:r>
          <w:r w:rsidR="00D0710A" w:rsidRPr="00995464">
            <w:rPr>
              <w:rFonts w:ascii="Arial" w:hAnsi="Arial" w:cs="Arial"/>
              <w:sz w:val="24"/>
              <w:szCs w:val="24"/>
            </w:rPr>
            <w:t xml:space="preserve"> destinaţia terenului</w:t>
          </w:r>
          <w:r w:rsidR="00D0710A">
            <w:rPr>
              <w:rFonts w:ascii="Arial" w:hAnsi="Arial" w:cs="Arial"/>
              <w:sz w:val="24"/>
              <w:szCs w:val="24"/>
            </w:rPr>
            <w:t>: fanat+curti constructii.</w:t>
          </w:r>
        </w:p>
        <w:p w:rsidR="00732742" w:rsidRPr="00995464" w:rsidRDefault="00732742" w:rsidP="00732742">
          <w:pPr>
            <w:spacing w:line="240" w:lineRule="auto"/>
            <w:ind w:firstLine="360"/>
            <w:contextualSpacing/>
            <w:jc w:val="both"/>
            <w:rPr>
              <w:rFonts w:ascii="Arial" w:hAnsi="Arial" w:cs="Arial"/>
              <w:sz w:val="24"/>
              <w:szCs w:val="24"/>
            </w:rPr>
          </w:pPr>
          <w:r w:rsidRPr="00995464">
            <w:rPr>
              <w:rFonts w:ascii="Arial" w:hAnsi="Arial" w:cs="Arial"/>
              <w:sz w:val="24"/>
              <w:szCs w:val="24"/>
            </w:rPr>
            <w:t xml:space="preserve">Statia va fi montata in curtea fabricii de imbuteliere HBC Coca Cola Romania, langa echipamentele statiei existente, in mod modular (in container), pastrand codul de culori al fabricii. Suprfata ocupata de noile echipamente </w:t>
          </w:r>
          <w:r w:rsidR="00AB0BA6">
            <w:rPr>
              <w:rFonts w:ascii="Arial" w:hAnsi="Arial" w:cs="Arial"/>
              <w:sz w:val="24"/>
              <w:szCs w:val="24"/>
            </w:rPr>
            <w:t>este</w:t>
          </w:r>
          <w:r w:rsidRPr="00995464">
            <w:rPr>
              <w:rFonts w:ascii="Arial" w:hAnsi="Arial" w:cs="Arial"/>
              <w:sz w:val="24"/>
              <w:szCs w:val="24"/>
            </w:rPr>
            <w:t xml:space="preserve"> de 77.5 m2. În prezent, fabrica deține o staţie de epurare mecano - biologică, cu o capacitate proiectată de 750 mc/zi, formată din:</w:t>
          </w:r>
        </w:p>
        <w:p w:rsidR="00732742" w:rsidRPr="00995464" w:rsidRDefault="00732742" w:rsidP="00732742">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Bazin de sedimentare a grăsimilor şi deznisipator, cu V = 18 mc, hapă = 2,5 m, realizat din beton armat special pentru construcţii subterane şi tratat anticoroziv;</w:t>
          </w:r>
        </w:p>
        <w:p w:rsidR="00732742" w:rsidRPr="00995464" w:rsidRDefault="00732742" w:rsidP="00732742">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Rezervor de sedimentare şi separator cu lamele, cu V = 290 mc (L x 1 = 12,0 x 3,1 m), h</w:t>
          </w:r>
          <w:r w:rsidRPr="00995464">
            <w:rPr>
              <w:rFonts w:ascii="Arial" w:hAnsi="Arial" w:cs="Arial"/>
              <w:sz w:val="24"/>
              <w:szCs w:val="24"/>
              <w:vertAlign w:val="subscript"/>
            </w:rPr>
            <w:t>apă</w:t>
          </w:r>
          <w:r w:rsidRPr="00995464">
            <w:rPr>
              <w:rFonts w:ascii="Arial" w:hAnsi="Arial" w:cs="Arial"/>
              <w:sz w:val="24"/>
              <w:szCs w:val="24"/>
            </w:rPr>
            <w:t xml:space="preserve"> = 5,0 m, realizat din beton armat special pentru construcţii subterane şi tratat anticoroziv;</w:t>
          </w:r>
        </w:p>
        <w:p w:rsidR="00732742" w:rsidRPr="00995464" w:rsidRDefault="00732742" w:rsidP="00732742">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Rezervor nămol, cu filtre şi presă, cameră de dozare chimică, pompe electrice şi bazin aerare;</w:t>
          </w:r>
        </w:p>
        <w:p w:rsidR="00732742" w:rsidRPr="00995464" w:rsidRDefault="00732742" w:rsidP="00732742">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Bazinul de neutralizare şi echilibrare biologică, V = 670 mc, 0 = 12,0 m, hapă = 0,5 - 5,5 m;</w:t>
          </w:r>
        </w:p>
        <w:p w:rsidR="00732742" w:rsidRPr="00995464" w:rsidRDefault="00732742" w:rsidP="00732742">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Cămin de evacuare ape uzate, realizat din beton armat special pentru construcţii subterane şi tratat anticoroziv, cu dimensiunile L x 1 = 2,0 x 1,5 m, adâncimea  h = 2,0 m, gura de evacuare amplasată la 1,5 m faţă de fundaţia căminului, echipat cu: valvă automată de evacuare, aparat de măsurare a pH-ului cu control pivotat, electrozi combi pentru pH.</w:t>
          </w:r>
        </w:p>
        <w:p w:rsidR="00732742" w:rsidRDefault="00732742" w:rsidP="00732742">
          <w:pPr>
            <w:spacing w:line="240" w:lineRule="auto"/>
            <w:ind w:firstLine="360"/>
            <w:contextualSpacing/>
            <w:jc w:val="both"/>
            <w:rPr>
              <w:rFonts w:ascii="Arial" w:hAnsi="Arial" w:cs="Arial"/>
              <w:sz w:val="24"/>
              <w:szCs w:val="24"/>
            </w:rPr>
          </w:pPr>
          <w:r w:rsidRPr="00995464">
            <w:rPr>
              <w:rFonts w:ascii="Arial" w:hAnsi="Arial" w:cs="Arial"/>
              <w:sz w:val="24"/>
              <w:szCs w:val="24"/>
            </w:rPr>
            <w:t>Apa uzată epurată este evacuată în emisar, pârâul Negrişoara, printr-o conductă din PVC 0300 mm, L = 5 m până la un cămin din faţa staţiei de epurare apoi printr-o conductă PVC 0500 mm şi lungime 10 m.</w:t>
          </w:r>
          <w:bookmarkStart w:id="0" w:name="_Toc508784091"/>
        </w:p>
        <w:p w:rsidR="00732742" w:rsidRDefault="00732742" w:rsidP="00732742">
          <w:pPr>
            <w:spacing w:line="240" w:lineRule="auto"/>
            <w:ind w:firstLine="708"/>
            <w:contextualSpacing/>
            <w:jc w:val="both"/>
            <w:rPr>
              <w:rFonts w:ascii="Arial" w:hAnsi="Arial" w:cs="Arial"/>
              <w:color w:val="FF0000"/>
              <w:sz w:val="24"/>
              <w:szCs w:val="24"/>
            </w:rPr>
          </w:pPr>
          <w:r w:rsidRPr="00732742">
            <w:rPr>
              <w:rFonts w:ascii="Arial" w:hAnsi="Arial" w:cs="Arial"/>
              <w:b/>
              <w:sz w:val="24"/>
              <w:szCs w:val="24"/>
            </w:rPr>
            <w:t>Lucrări propuse</w:t>
          </w:r>
          <w:bookmarkEnd w:id="0"/>
          <w:r>
            <w:rPr>
              <w:rFonts w:ascii="Arial" w:hAnsi="Arial" w:cs="Arial"/>
              <w:b/>
              <w:sz w:val="24"/>
              <w:szCs w:val="24"/>
            </w:rPr>
            <w:t>:</w:t>
          </w:r>
          <w:r w:rsidRPr="00732742">
            <w:rPr>
              <w:rFonts w:ascii="Arial" w:hAnsi="Arial" w:cs="Arial"/>
              <w:sz w:val="24"/>
              <w:szCs w:val="24"/>
            </w:rPr>
            <w:t xml:space="preserve"> </w:t>
          </w:r>
          <w:r w:rsidRPr="00995464">
            <w:rPr>
              <w:rFonts w:ascii="Arial" w:hAnsi="Arial" w:cs="Arial"/>
              <w:sz w:val="24"/>
              <w:szCs w:val="24"/>
            </w:rPr>
            <w:t>Apa uzată provine de la fabrica de îmbuteliere apă minerală.</w:t>
          </w:r>
          <w:r w:rsidRPr="00995464">
            <w:rPr>
              <w:rFonts w:ascii="Arial" w:hAnsi="Arial" w:cs="Arial"/>
              <w:color w:val="FF0000"/>
              <w:sz w:val="24"/>
              <w:szCs w:val="24"/>
            </w:rPr>
            <w:t xml:space="preserve"> </w:t>
          </w:r>
          <w:r w:rsidRPr="00995464">
            <w:rPr>
              <w:rFonts w:ascii="Arial" w:hAnsi="Arial" w:cs="Arial"/>
              <w:sz w:val="24"/>
              <w:szCs w:val="24"/>
            </w:rPr>
            <w:t>Apa tratată prin noua instalație de epurare va fi descarcată în același punct de deversare în emisar unde se face și în prezent, nefiind prevăzute lucrări la deversare.</w:t>
          </w:r>
          <w:r w:rsidRPr="00995464">
            <w:rPr>
              <w:rFonts w:ascii="Arial" w:hAnsi="Arial" w:cs="Arial"/>
              <w:color w:val="FF0000"/>
              <w:sz w:val="24"/>
              <w:szCs w:val="24"/>
            </w:rPr>
            <w:t xml:space="preserve"> </w:t>
          </w:r>
        </w:p>
        <w:p w:rsidR="00732742" w:rsidRDefault="00732742" w:rsidP="00732742">
          <w:pPr>
            <w:spacing w:line="240" w:lineRule="auto"/>
            <w:ind w:firstLine="708"/>
            <w:contextualSpacing/>
            <w:jc w:val="both"/>
            <w:rPr>
              <w:rFonts w:ascii="Arial" w:hAnsi="Arial" w:cs="Arial"/>
              <w:sz w:val="24"/>
              <w:szCs w:val="24"/>
            </w:rPr>
          </w:pPr>
          <w:r w:rsidRPr="00732742">
            <w:rPr>
              <w:rFonts w:ascii="Arial" w:hAnsi="Arial" w:cs="Arial"/>
              <w:sz w:val="24"/>
              <w:szCs w:val="24"/>
            </w:rPr>
            <w:t>P</w:t>
          </w:r>
          <w:r w:rsidRPr="00995464">
            <w:rPr>
              <w:rFonts w:ascii="Arial" w:hAnsi="Arial" w:cs="Arial"/>
              <w:sz w:val="24"/>
              <w:szCs w:val="24"/>
            </w:rPr>
            <w:t xml:space="preserve">rincipalele lucrari pentru constructia statiei sunt: </w:t>
          </w:r>
        </w:p>
        <w:p w:rsidR="00732742" w:rsidRDefault="00732742" w:rsidP="00732742">
          <w:pPr>
            <w:spacing w:line="240" w:lineRule="auto"/>
            <w:ind w:firstLine="708"/>
            <w:contextualSpacing/>
            <w:jc w:val="both"/>
            <w:rPr>
              <w:rFonts w:ascii="Arial" w:hAnsi="Arial" w:cs="Arial"/>
              <w:sz w:val="24"/>
              <w:szCs w:val="24"/>
            </w:rPr>
          </w:pPr>
          <w:r w:rsidRPr="00995464">
            <w:rPr>
              <w:rFonts w:ascii="Arial" w:hAnsi="Arial" w:cs="Arial"/>
              <w:sz w:val="24"/>
              <w:szCs w:val="24"/>
            </w:rPr>
            <w:t xml:space="preserve">- 2 camine prefabricate din beton volum net 14m3. Bazinele sunt dublu hidroizolate: la exterior cu o membrane bituminoasa iar la interior cu vopsea epoxidica pentru a preveni infiltratiile </w:t>
          </w:r>
        </w:p>
        <w:p w:rsidR="00732742" w:rsidRDefault="00732742" w:rsidP="00732742">
          <w:pPr>
            <w:spacing w:line="240" w:lineRule="auto"/>
            <w:ind w:firstLine="708"/>
            <w:contextualSpacing/>
            <w:jc w:val="both"/>
            <w:rPr>
              <w:rFonts w:ascii="Arial" w:hAnsi="Arial" w:cs="Arial"/>
              <w:sz w:val="24"/>
              <w:szCs w:val="24"/>
            </w:rPr>
          </w:pPr>
          <w:r w:rsidRPr="00995464">
            <w:rPr>
              <w:rFonts w:ascii="Arial" w:hAnsi="Arial" w:cs="Arial"/>
              <w:sz w:val="24"/>
              <w:szCs w:val="24"/>
            </w:rPr>
            <w:t>- 6 Fundatii pilon pentru containerul cu utilaje (0.5mX0.5mXh1m)</w:t>
          </w:r>
        </w:p>
        <w:p w:rsidR="00732742" w:rsidRDefault="00732742" w:rsidP="00732742">
          <w:pPr>
            <w:spacing w:line="240" w:lineRule="auto"/>
            <w:ind w:firstLine="708"/>
            <w:contextualSpacing/>
            <w:jc w:val="both"/>
            <w:rPr>
              <w:rFonts w:ascii="Arial" w:hAnsi="Arial" w:cs="Arial"/>
              <w:sz w:val="24"/>
              <w:szCs w:val="24"/>
            </w:rPr>
          </w:pPr>
          <w:r w:rsidRPr="00995464">
            <w:rPr>
              <w:rFonts w:ascii="Arial" w:hAnsi="Arial" w:cs="Arial"/>
              <w:sz w:val="24"/>
              <w:szCs w:val="24"/>
            </w:rPr>
            <w:t xml:space="preserve">- Fundatie pentru filtrul cu nisip (3mX3mXh0.5m) </w:t>
          </w:r>
        </w:p>
        <w:p w:rsidR="00732742" w:rsidRDefault="00732742" w:rsidP="00732742">
          <w:pPr>
            <w:spacing w:line="240" w:lineRule="auto"/>
            <w:ind w:firstLine="708"/>
            <w:contextualSpacing/>
            <w:jc w:val="both"/>
            <w:rPr>
              <w:rFonts w:ascii="Arial" w:hAnsi="Arial" w:cs="Arial"/>
              <w:sz w:val="24"/>
              <w:szCs w:val="24"/>
            </w:rPr>
          </w:pPr>
          <w:r w:rsidRPr="00995464">
            <w:rPr>
              <w:rFonts w:ascii="Arial" w:hAnsi="Arial" w:cs="Arial"/>
              <w:sz w:val="24"/>
              <w:szCs w:val="24"/>
            </w:rPr>
            <w:t xml:space="preserve">- Caminul de pompare C1 se va refolosi </w:t>
          </w:r>
        </w:p>
        <w:p w:rsidR="00732742" w:rsidRDefault="00732742" w:rsidP="00732742">
          <w:pPr>
            <w:spacing w:line="240" w:lineRule="auto"/>
            <w:ind w:firstLine="708"/>
            <w:contextualSpacing/>
            <w:jc w:val="both"/>
            <w:rPr>
              <w:rFonts w:ascii="Arial" w:hAnsi="Arial" w:cs="Arial"/>
              <w:sz w:val="24"/>
              <w:szCs w:val="24"/>
            </w:rPr>
          </w:pPr>
          <w:r w:rsidRPr="00995464">
            <w:rPr>
              <w:rFonts w:ascii="Arial" w:hAnsi="Arial" w:cs="Arial"/>
              <w:sz w:val="24"/>
              <w:szCs w:val="24"/>
            </w:rPr>
            <w:t xml:space="preserve">- Actualul bazin de aerare se va transforma in bazin tampon pentru a evita socurile de debit </w:t>
          </w:r>
        </w:p>
        <w:p w:rsidR="00732742" w:rsidRPr="00995464" w:rsidRDefault="00732742" w:rsidP="00732742">
          <w:pPr>
            <w:spacing w:line="240" w:lineRule="auto"/>
            <w:ind w:firstLine="708"/>
            <w:contextualSpacing/>
            <w:jc w:val="both"/>
            <w:rPr>
              <w:rFonts w:ascii="Arial" w:hAnsi="Arial" w:cs="Arial"/>
              <w:sz w:val="24"/>
              <w:szCs w:val="24"/>
            </w:rPr>
          </w:pPr>
          <w:r w:rsidRPr="00995464">
            <w:rPr>
              <w:rFonts w:ascii="Arial" w:hAnsi="Arial" w:cs="Arial"/>
              <w:sz w:val="24"/>
              <w:szCs w:val="24"/>
            </w:rPr>
            <w:t>- Caminul uscat de evacuare, debitmetru existent precum si conducta de evacuare se vor refolosi</w:t>
          </w:r>
          <w:r>
            <w:rPr>
              <w:rFonts w:ascii="Arial" w:hAnsi="Arial" w:cs="Arial"/>
              <w:sz w:val="24"/>
              <w:szCs w:val="24"/>
            </w:rPr>
            <w:t>;</w:t>
          </w:r>
          <w:r w:rsidRPr="00995464">
            <w:rPr>
              <w:rFonts w:ascii="Arial" w:hAnsi="Arial" w:cs="Arial"/>
              <w:sz w:val="24"/>
              <w:szCs w:val="24"/>
            </w:rPr>
            <w:t xml:space="preserve">Cladirea existenta a echipamentului de deshidratare se va refolosi pentru montajul noilor echipamente </w:t>
          </w:r>
        </w:p>
        <w:p w:rsidR="00751041" w:rsidRPr="00995464" w:rsidRDefault="00751041" w:rsidP="00751041">
          <w:pPr>
            <w:spacing w:line="240" w:lineRule="auto"/>
            <w:ind w:firstLine="708"/>
            <w:contextualSpacing/>
            <w:jc w:val="both"/>
            <w:rPr>
              <w:rFonts w:ascii="Arial" w:hAnsi="Arial" w:cs="Arial"/>
              <w:sz w:val="24"/>
              <w:szCs w:val="24"/>
            </w:rPr>
          </w:pPr>
          <w:r w:rsidRPr="00995464">
            <w:rPr>
              <w:rFonts w:ascii="Arial" w:hAnsi="Arial" w:cs="Arial"/>
              <w:sz w:val="24"/>
              <w:szCs w:val="24"/>
            </w:rPr>
            <w:t>Tipul de apă uzată: apa uzată industrială de la îmbutelierea apelor, în amestec cu apa uzată menajeră</w:t>
          </w:r>
        </w:p>
        <w:p w:rsidR="00751041" w:rsidRPr="00995464" w:rsidRDefault="00751041" w:rsidP="00751041">
          <w:pPr>
            <w:spacing w:line="240" w:lineRule="auto"/>
            <w:contextualSpacing/>
            <w:jc w:val="both"/>
            <w:rPr>
              <w:rFonts w:ascii="Arial" w:hAnsi="Arial" w:cs="Arial"/>
              <w:sz w:val="24"/>
              <w:szCs w:val="24"/>
            </w:rPr>
          </w:pPr>
          <w:r w:rsidRPr="00995464">
            <w:rPr>
              <w:rFonts w:ascii="Arial" w:hAnsi="Arial" w:cs="Arial"/>
              <w:sz w:val="24"/>
              <w:szCs w:val="24"/>
            </w:rPr>
            <w:t xml:space="preserve">Capacitatea proiectă a stației - </w:t>
          </w:r>
          <w:r w:rsidRPr="00995464">
            <w:rPr>
              <w:rFonts w:ascii="Arial" w:hAnsi="Arial" w:cs="Arial"/>
              <w:b/>
              <w:sz w:val="24"/>
              <w:szCs w:val="24"/>
            </w:rPr>
            <w:t>Q</w:t>
          </w:r>
          <w:r w:rsidRPr="00995464">
            <w:rPr>
              <w:rFonts w:ascii="Arial" w:hAnsi="Arial" w:cs="Arial"/>
              <w:b/>
              <w:sz w:val="24"/>
              <w:szCs w:val="24"/>
              <w:vertAlign w:val="subscript"/>
            </w:rPr>
            <w:t>uz zi max</w:t>
          </w:r>
          <w:r w:rsidRPr="00995464">
            <w:rPr>
              <w:rFonts w:ascii="Arial" w:hAnsi="Arial" w:cs="Arial"/>
              <w:sz w:val="24"/>
              <w:szCs w:val="24"/>
            </w:rPr>
            <w:t xml:space="preserve"> =  1000 m3/zi, 24 h/zi</w:t>
          </w:r>
        </w:p>
        <w:p w:rsidR="00751041" w:rsidRPr="00995464" w:rsidRDefault="00751041" w:rsidP="00751041">
          <w:pPr>
            <w:spacing w:line="240" w:lineRule="auto"/>
            <w:contextualSpacing/>
            <w:jc w:val="both"/>
            <w:rPr>
              <w:rFonts w:ascii="Arial" w:hAnsi="Arial" w:cs="Arial"/>
              <w:sz w:val="24"/>
              <w:szCs w:val="24"/>
            </w:rPr>
          </w:pPr>
          <w:r>
            <w:rPr>
              <w:rFonts w:ascii="Arial" w:hAnsi="Arial" w:cs="Arial"/>
              <w:b/>
              <w:sz w:val="24"/>
              <w:szCs w:val="24"/>
            </w:rPr>
            <w:t xml:space="preserve">                                                 </w:t>
          </w:r>
          <w:r w:rsidRPr="00995464">
            <w:rPr>
              <w:rFonts w:ascii="Arial" w:hAnsi="Arial" w:cs="Arial"/>
              <w:b/>
              <w:sz w:val="24"/>
              <w:szCs w:val="24"/>
            </w:rPr>
            <w:t xml:space="preserve">Q </w:t>
          </w:r>
          <w:r w:rsidRPr="00995464">
            <w:rPr>
              <w:rFonts w:ascii="Arial" w:hAnsi="Arial" w:cs="Arial"/>
              <w:b/>
              <w:sz w:val="24"/>
              <w:szCs w:val="24"/>
              <w:vertAlign w:val="subscript"/>
            </w:rPr>
            <w:t>orar max</w:t>
          </w:r>
          <w:r w:rsidRPr="00995464">
            <w:rPr>
              <w:rFonts w:ascii="Arial" w:hAnsi="Arial" w:cs="Arial"/>
              <w:sz w:val="24"/>
              <w:szCs w:val="24"/>
              <w:vertAlign w:val="subscript"/>
            </w:rPr>
            <w:t xml:space="preserve"> </w:t>
          </w:r>
          <w:r w:rsidRPr="00995464">
            <w:rPr>
              <w:rFonts w:ascii="Arial" w:hAnsi="Arial" w:cs="Arial"/>
              <w:sz w:val="24"/>
              <w:szCs w:val="24"/>
            </w:rPr>
            <w:t>=  42 m</w:t>
          </w:r>
          <w:r w:rsidRPr="00995464">
            <w:rPr>
              <w:rFonts w:ascii="Arial" w:hAnsi="Arial" w:cs="Arial"/>
              <w:sz w:val="24"/>
              <w:szCs w:val="24"/>
              <w:vertAlign w:val="superscript"/>
            </w:rPr>
            <w:t>3</w:t>
          </w:r>
          <w:r w:rsidRPr="00995464">
            <w:rPr>
              <w:rFonts w:ascii="Arial" w:hAnsi="Arial" w:cs="Arial"/>
              <w:sz w:val="24"/>
              <w:szCs w:val="24"/>
            </w:rPr>
            <w:t>/h</w:t>
          </w:r>
        </w:p>
        <w:p w:rsidR="00751041" w:rsidRPr="00995464" w:rsidRDefault="00751041" w:rsidP="00751041">
          <w:pPr>
            <w:spacing w:line="240" w:lineRule="auto"/>
            <w:ind w:firstLine="708"/>
            <w:contextualSpacing/>
            <w:jc w:val="both"/>
            <w:rPr>
              <w:rFonts w:ascii="Arial" w:hAnsi="Arial" w:cs="Arial"/>
              <w:sz w:val="24"/>
              <w:szCs w:val="24"/>
            </w:rPr>
          </w:pPr>
          <w:r w:rsidRPr="00995464">
            <w:rPr>
              <w:rFonts w:ascii="Arial" w:hAnsi="Arial" w:cs="Arial"/>
              <w:sz w:val="24"/>
              <w:szCs w:val="24"/>
            </w:rPr>
            <w:t>Apele epurate și descărcate în emisar pr. Negrișoara se vor încadra în limitele admise conform NTPA 001.</w:t>
          </w:r>
        </w:p>
        <w:p w:rsidR="00732742" w:rsidRPr="00732742" w:rsidRDefault="00D0710A" w:rsidP="00732742">
          <w:pPr>
            <w:spacing w:line="240" w:lineRule="auto"/>
            <w:ind w:firstLine="360"/>
            <w:contextualSpacing/>
            <w:jc w:val="both"/>
            <w:rPr>
              <w:rFonts w:ascii="Arial" w:hAnsi="Arial" w:cs="Arial"/>
              <w:b/>
              <w:sz w:val="24"/>
              <w:szCs w:val="24"/>
            </w:rPr>
          </w:pPr>
          <w:r w:rsidRPr="00995464">
            <w:rPr>
              <w:rFonts w:ascii="Arial" w:hAnsi="Arial" w:cs="Arial"/>
              <w:sz w:val="24"/>
              <w:szCs w:val="24"/>
            </w:rPr>
            <w:t>Proiectul presupune o extindere și retehnologizare a stației de epurare existente</w:t>
          </w:r>
          <w:r>
            <w:rPr>
              <w:rFonts w:ascii="Arial" w:hAnsi="Arial" w:cs="Arial"/>
              <w:sz w:val="24"/>
              <w:szCs w:val="24"/>
            </w:rPr>
            <w:t>, prin instalarea, înaval de căminul de pompare, a următoarelor trepte de epurare:</w:t>
          </w:r>
        </w:p>
        <w:p w:rsidR="00D0710A" w:rsidRPr="00995464" w:rsidRDefault="00D0710A" w:rsidP="00D0710A">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Egalizare debite și încărcări- bazinul de aerare existent</w:t>
          </w:r>
        </w:p>
        <w:p w:rsidR="00D0710A" w:rsidRPr="00995464" w:rsidRDefault="00D0710A" w:rsidP="00D0710A">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Floculare</w:t>
          </w:r>
          <w:r>
            <w:rPr>
              <w:rFonts w:ascii="Arial" w:hAnsi="Arial" w:cs="Arial"/>
              <w:sz w:val="24"/>
              <w:szCs w:val="24"/>
            </w:rPr>
            <w:t>-</w:t>
          </w:r>
          <w:r w:rsidRPr="00995464">
            <w:rPr>
              <w:rFonts w:ascii="Arial" w:hAnsi="Arial" w:cs="Arial"/>
              <w:sz w:val="24"/>
              <w:szCs w:val="24"/>
            </w:rPr>
            <w:t xml:space="preserve">Flotare </w:t>
          </w:r>
        </w:p>
        <w:p w:rsidR="00D0710A" w:rsidRPr="00995464" w:rsidRDefault="00D0710A" w:rsidP="00D0710A">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 xml:space="preserve">Denitrificare și tratament terțiar în filtrul cu nisip </w:t>
          </w:r>
        </w:p>
        <w:p w:rsidR="00D0710A" w:rsidRPr="00995464" w:rsidRDefault="00D0710A" w:rsidP="00D0710A">
          <w:pPr>
            <w:spacing w:after="0" w:line="240" w:lineRule="auto"/>
            <w:ind w:left="720"/>
            <w:contextualSpacing/>
            <w:jc w:val="both"/>
            <w:rPr>
              <w:rFonts w:ascii="Arial" w:hAnsi="Arial" w:cs="Arial"/>
              <w:sz w:val="24"/>
              <w:szCs w:val="24"/>
            </w:rPr>
          </w:pPr>
          <w:r>
            <w:rPr>
              <w:rFonts w:ascii="Arial" w:hAnsi="Arial" w:cs="Arial"/>
              <w:sz w:val="24"/>
              <w:szCs w:val="24"/>
            </w:rPr>
            <w:lastRenderedPageBreak/>
            <w:t>-</w:t>
          </w:r>
          <w:r w:rsidRPr="00995464">
            <w:rPr>
              <w:rFonts w:ascii="Arial" w:hAnsi="Arial" w:cs="Arial"/>
              <w:sz w:val="24"/>
              <w:szCs w:val="24"/>
            </w:rPr>
            <w:t>Dezinfecție cu unitate UV</w:t>
          </w:r>
        </w:p>
        <w:p w:rsidR="00D0710A" w:rsidRPr="00995464" w:rsidRDefault="00D0710A" w:rsidP="00D0710A">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 xml:space="preserve">Post aerare pentru conținutul de oxigen dizolvat </w:t>
          </w:r>
        </w:p>
        <w:p w:rsidR="00D0710A" w:rsidRPr="00995464" w:rsidRDefault="00D0710A" w:rsidP="00D0710A">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 xml:space="preserve">Deshidratare nămol </w:t>
          </w:r>
        </w:p>
        <w:p w:rsidR="00C460C5" w:rsidRDefault="00D0710A" w:rsidP="00C460C5">
          <w:pPr>
            <w:spacing w:line="240" w:lineRule="auto"/>
            <w:ind w:firstLine="708"/>
            <w:contextualSpacing/>
            <w:jc w:val="both"/>
            <w:rPr>
              <w:rFonts w:ascii="Arial" w:hAnsi="Arial" w:cs="Arial"/>
              <w:sz w:val="24"/>
              <w:szCs w:val="24"/>
            </w:rPr>
          </w:pPr>
          <w:r w:rsidRPr="00C460C5">
            <w:rPr>
              <w:rFonts w:ascii="Arial" w:hAnsi="Arial" w:cs="Arial"/>
              <w:i/>
              <w:sz w:val="24"/>
              <w:szCs w:val="24"/>
              <w:u w:val="single"/>
            </w:rPr>
            <w:t>Egalizare debite și încărcări</w:t>
          </w:r>
          <w:r w:rsidR="00DF7B76">
            <w:rPr>
              <w:rFonts w:ascii="Arial" w:hAnsi="Arial" w:cs="Arial"/>
              <w:i/>
              <w:sz w:val="24"/>
              <w:szCs w:val="24"/>
            </w:rPr>
            <w:t xml:space="preserve">: </w:t>
          </w:r>
          <w:r w:rsidR="00DF7B76" w:rsidRPr="00995464">
            <w:rPr>
              <w:rFonts w:ascii="Arial" w:hAnsi="Arial" w:cs="Arial"/>
              <w:sz w:val="24"/>
              <w:szCs w:val="24"/>
            </w:rPr>
            <w:t>bazinul de aerare existent</w:t>
          </w:r>
          <w:r w:rsidR="00DF7B76">
            <w:rPr>
              <w:rFonts w:ascii="Arial" w:hAnsi="Arial" w:cs="Arial"/>
              <w:sz w:val="24"/>
              <w:szCs w:val="24"/>
            </w:rPr>
            <w:t>se se va folosi drept bazin de egalizare pentru sistemul de f</w:t>
          </w:r>
          <w:r w:rsidR="00DF7B76" w:rsidRPr="00995464">
            <w:rPr>
              <w:rFonts w:ascii="Arial" w:hAnsi="Arial" w:cs="Arial"/>
              <w:sz w:val="24"/>
              <w:szCs w:val="24"/>
            </w:rPr>
            <w:t>loculare</w:t>
          </w:r>
          <w:r w:rsidR="00DF7B76">
            <w:rPr>
              <w:rFonts w:ascii="Arial" w:hAnsi="Arial" w:cs="Arial"/>
              <w:sz w:val="24"/>
              <w:szCs w:val="24"/>
            </w:rPr>
            <w:t>-f</w:t>
          </w:r>
          <w:r w:rsidR="00DF7B76" w:rsidRPr="00995464">
            <w:rPr>
              <w:rFonts w:ascii="Arial" w:hAnsi="Arial" w:cs="Arial"/>
              <w:sz w:val="24"/>
              <w:szCs w:val="24"/>
            </w:rPr>
            <w:t>lotare</w:t>
          </w:r>
          <w:r w:rsidR="00DF7B76">
            <w:rPr>
              <w:rFonts w:ascii="Arial" w:hAnsi="Arial" w:cs="Arial"/>
              <w:sz w:val="24"/>
              <w:szCs w:val="24"/>
            </w:rPr>
            <w:t>.</w:t>
          </w:r>
        </w:p>
        <w:p w:rsidR="00DF7B76" w:rsidRPr="00C460C5" w:rsidRDefault="00DF7B76" w:rsidP="00C460C5">
          <w:pPr>
            <w:spacing w:line="240" w:lineRule="auto"/>
            <w:ind w:firstLine="708"/>
            <w:contextualSpacing/>
            <w:jc w:val="both"/>
            <w:rPr>
              <w:rFonts w:ascii="Arial" w:hAnsi="Arial" w:cs="Arial"/>
              <w:sz w:val="24"/>
              <w:szCs w:val="24"/>
            </w:rPr>
          </w:pPr>
          <w:r w:rsidRPr="00C460C5">
            <w:rPr>
              <w:rFonts w:ascii="Arial" w:hAnsi="Arial" w:cs="Arial"/>
              <w:i/>
              <w:sz w:val="24"/>
              <w:szCs w:val="24"/>
              <w:u w:val="single"/>
            </w:rPr>
            <w:t>Floculare-Flotare</w:t>
          </w:r>
          <w:r>
            <w:rPr>
              <w:rFonts w:ascii="Arial" w:hAnsi="Arial" w:cs="Arial"/>
              <w:i/>
              <w:sz w:val="24"/>
              <w:szCs w:val="24"/>
            </w:rPr>
            <w:t>:</w:t>
          </w:r>
          <w:r w:rsidRPr="00DF7B76">
            <w:rPr>
              <w:rFonts w:ascii="Arial" w:hAnsi="Arial" w:cs="Arial"/>
              <w:sz w:val="24"/>
              <w:szCs w:val="24"/>
            </w:rPr>
            <w:t xml:space="preserve"> </w:t>
          </w:r>
          <w:r w:rsidRPr="00995464">
            <w:rPr>
              <w:rFonts w:ascii="Arial" w:hAnsi="Arial" w:cs="Arial"/>
              <w:sz w:val="24"/>
              <w:szCs w:val="24"/>
            </w:rPr>
            <w:t>Treapta de floculare-flotare înlatură, pe lângă conținutul de materii totale în suspensie (MTS) și alți poluanți precum: consumul biochimic de oxigen (CBO5), consumul chimic de oxigen (CCOCr), azotul total (Ntot) și fosforul total (Ptot).</w:t>
          </w:r>
          <w:r w:rsidRPr="00995464">
            <w:rPr>
              <w:rFonts w:ascii="Arial" w:hAnsi="Arial" w:cs="Arial"/>
              <w:color w:val="FF0000"/>
              <w:sz w:val="24"/>
              <w:szCs w:val="24"/>
            </w:rPr>
            <w:t xml:space="preserve"> </w:t>
          </w:r>
        </w:p>
        <w:p w:rsidR="00DF7B76" w:rsidRDefault="00F9529C" w:rsidP="00C460C5">
          <w:pPr>
            <w:spacing w:line="240" w:lineRule="auto"/>
            <w:ind w:firstLine="708"/>
            <w:contextualSpacing/>
            <w:jc w:val="both"/>
            <w:rPr>
              <w:rFonts w:ascii="Arial" w:hAnsi="Arial" w:cs="Arial"/>
              <w:sz w:val="24"/>
              <w:szCs w:val="24"/>
            </w:rPr>
          </w:pPr>
          <w:r w:rsidRPr="00C460C5">
            <w:rPr>
              <w:rFonts w:ascii="Arial" w:hAnsi="Arial" w:cs="Arial"/>
              <w:sz w:val="24"/>
              <w:szCs w:val="24"/>
              <w:u w:val="single"/>
            </w:rPr>
            <w:t>Floculator</w:t>
          </w:r>
          <w:r>
            <w:rPr>
              <w:rFonts w:ascii="Arial" w:hAnsi="Arial" w:cs="Arial"/>
              <w:i/>
              <w:sz w:val="24"/>
              <w:szCs w:val="24"/>
            </w:rPr>
            <w:t xml:space="preserve">: </w:t>
          </w:r>
          <w:r w:rsidRPr="00995464">
            <w:rPr>
              <w:rFonts w:ascii="Arial" w:hAnsi="Arial" w:cs="Arial"/>
              <w:sz w:val="24"/>
              <w:szCs w:val="24"/>
            </w:rPr>
            <w:t xml:space="preserve">Chimicalele se vor doza în floculatorul tip conductă. </w:t>
          </w:r>
          <w:r>
            <w:rPr>
              <w:rFonts w:ascii="Arial" w:hAnsi="Arial" w:cs="Arial"/>
              <w:sz w:val="24"/>
              <w:szCs w:val="24"/>
            </w:rPr>
            <w:t>F</w:t>
          </w:r>
          <w:r w:rsidRPr="00995464">
            <w:rPr>
              <w:rFonts w:ascii="Arial" w:hAnsi="Arial" w:cs="Arial"/>
              <w:sz w:val="24"/>
              <w:szCs w:val="24"/>
            </w:rPr>
            <w:t>loculator</w:t>
          </w:r>
          <w:r>
            <w:rPr>
              <w:rFonts w:ascii="Arial" w:hAnsi="Arial" w:cs="Arial"/>
              <w:sz w:val="24"/>
              <w:szCs w:val="24"/>
            </w:rPr>
            <w:t>ul</w:t>
          </w:r>
          <w:r w:rsidRPr="00995464">
            <w:rPr>
              <w:rFonts w:ascii="Arial" w:hAnsi="Arial" w:cs="Arial"/>
              <w:sz w:val="24"/>
              <w:szCs w:val="24"/>
            </w:rPr>
            <w:t xml:space="preserve"> este echipat cu conducte special dimensionate și poziționate ca să asigure amestecul optim între apa uzată și chimicale. În acest fel, dozarea poate fi ajustată ca să se ajungă la un consum optim de chimicale. Dozarea de chimicale se face în mijlocul conductei</w:t>
          </w:r>
          <w:r>
            <w:rPr>
              <w:rFonts w:ascii="Arial" w:hAnsi="Arial" w:cs="Arial"/>
              <w:sz w:val="24"/>
              <w:szCs w:val="24"/>
            </w:rPr>
            <w:t xml:space="preserve"> </w:t>
          </w:r>
          <w:r w:rsidRPr="00995464">
            <w:rPr>
              <w:rFonts w:ascii="Arial" w:hAnsi="Arial" w:cs="Arial"/>
              <w:sz w:val="24"/>
              <w:szCs w:val="24"/>
            </w:rPr>
            <w:t xml:space="preserve">cu pompe de dozare, deci </w:t>
          </w:r>
          <w:r>
            <w:rPr>
              <w:rFonts w:ascii="Arial" w:hAnsi="Arial" w:cs="Arial"/>
              <w:sz w:val="24"/>
              <w:szCs w:val="24"/>
            </w:rPr>
            <w:t>se va doza minimul de chimicale.</w:t>
          </w:r>
          <w:r w:rsidRPr="00995464">
            <w:rPr>
              <w:rFonts w:ascii="Arial" w:hAnsi="Arial" w:cs="Arial"/>
              <w:sz w:val="24"/>
              <w:szCs w:val="24"/>
            </w:rPr>
            <w:t>Chmicalele sunt injectate în floculator prin diuze de injectare. Pompele de dozare sunt proiectate pentru dublul ratei normale de pompare.</w:t>
          </w:r>
        </w:p>
        <w:p w:rsidR="00C460C5" w:rsidRPr="00C460C5" w:rsidRDefault="00C460C5" w:rsidP="00C460C5">
          <w:pPr>
            <w:spacing w:line="240" w:lineRule="auto"/>
            <w:ind w:firstLine="708"/>
            <w:contextualSpacing/>
            <w:jc w:val="both"/>
            <w:rPr>
              <w:rFonts w:ascii="Arial" w:hAnsi="Arial" w:cs="Arial"/>
              <w:i/>
              <w:sz w:val="24"/>
              <w:szCs w:val="24"/>
              <w:u w:val="single"/>
            </w:rPr>
          </w:pPr>
          <w:r w:rsidRPr="00C460C5">
            <w:rPr>
              <w:rFonts w:ascii="Arial" w:hAnsi="Arial" w:cs="Arial"/>
              <w:i/>
              <w:sz w:val="24"/>
              <w:szCs w:val="24"/>
              <w:u w:val="single"/>
            </w:rPr>
            <w:t>Sistem Flotație, tip IPF</w:t>
          </w:r>
          <w:r>
            <w:rPr>
              <w:rFonts w:ascii="Arial" w:hAnsi="Arial" w:cs="Arial"/>
              <w:i/>
              <w:sz w:val="24"/>
              <w:szCs w:val="24"/>
              <w:u w:val="single"/>
            </w:rPr>
            <w:t xml:space="preserve">: </w:t>
          </w:r>
          <w:r w:rsidRPr="00995464">
            <w:rPr>
              <w:rFonts w:ascii="Arial" w:hAnsi="Arial" w:cs="Arial"/>
              <w:sz w:val="24"/>
              <w:szCs w:val="24"/>
            </w:rPr>
            <w:t>Dupa floculare, apa uzată va intra în unitatea de flotare. Particulele/flocoanele, coagulate în prealabil, se vor ridica la suprafață datorită insuflării de bule fine de azot gazos, de unde sunt colectate continu în mod automat de un mecanism de raclare.</w:t>
          </w:r>
          <w:r w:rsidRPr="00C460C5">
            <w:rPr>
              <w:rFonts w:ascii="Arial" w:hAnsi="Arial" w:cs="Arial"/>
              <w:sz w:val="24"/>
              <w:szCs w:val="24"/>
            </w:rPr>
            <w:t xml:space="preserve"> </w:t>
          </w:r>
          <w:r w:rsidRPr="00995464">
            <w:rPr>
              <w:rFonts w:ascii="Arial" w:hAnsi="Arial" w:cs="Arial"/>
              <w:sz w:val="24"/>
              <w:szCs w:val="24"/>
            </w:rPr>
            <w:t>Acest tip de unitate de flotare este echipat cu plăci lamelare care cresc suprafața de separare și asigură că până și cele mai mici flocoane sunt eliminate din apa uzată.</w:t>
          </w:r>
          <w:r w:rsidRPr="00C460C5">
            <w:rPr>
              <w:rFonts w:ascii="Arial" w:hAnsi="Arial" w:cs="Arial"/>
              <w:sz w:val="24"/>
              <w:szCs w:val="24"/>
            </w:rPr>
            <w:t xml:space="preserve"> </w:t>
          </w:r>
          <w:r w:rsidRPr="00995464">
            <w:rPr>
              <w:rFonts w:ascii="Arial" w:hAnsi="Arial" w:cs="Arial"/>
              <w:sz w:val="24"/>
              <w:szCs w:val="24"/>
            </w:rPr>
            <w:t xml:space="preserve">Sistemul propriu de aerare/recirculare este echipat cu un dispozitiv anti colmatare patentat iar design-ul unic asigură formarea necesarului de bule fine de gaz. Unitatea de flotare este echipată cu vane de purjare pentru înlaturarea materialului decantat pe fundul acesteia, care se recirculă.  </w:t>
          </w:r>
        </w:p>
        <w:p w:rsidR="00C460C5" w:rsidRPr="00995464" w:rsidRDefault="00C460C5" w:rsidP="00C460C5">
          <w:pPr>
            <w:spacing w:line="240" w:lineRule="auto"/>
            <w:contextualSpacing/>
            <w:jc w:val="both"/>
            <w:rPr>
              <w:rFonts w:ascii="Arial" w:hAnsi="Arial" w:cs="Arial"/>
              <w:sz w:val="24"/>
              <w:szCs w:val="24"/>
            </w:rPr>
          </w:pPr>
          <w:r w:rsidRPr="00995464">
            <w:rPr>
              <w:rFonts w:ascii="Arial" w:hAnsi="Arial" w:cs="Arial"/>
              <w:sz w:val="24"/>
              <w:szCs w:val="24"/>
            </w:rPr>
            <w:t xml:space="preserve">Proprietatile specifice ale unitatii de flotare Nijhuis: </w:t>
          </w:r>
        </w:p>
        <w:p w:rsidR="00C460C5" w:rsidRPr="00995464" w:rsidRDefault="00C460C5" w:rsidP="00C460C5">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Unitate compacta cu sistem de placi care asigura o amprenta minima la sol</w:t>
          </w:r>
        </w:p>
        <w:p w:rsidR="00C460C5" w:rsidRPr="00995464" w:rsidRDefault="00C460C5" w:rsidP="00C460C5">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 xml:space="preserve">Curgere laminara prin unitate care asigura o eficienta maxima in inlaturarea poluantilor </w:t>
          </w:r>
        </w:p>
        <w:p w:rsidR="00C460C5" w:rsidRPr="00995464" w:rsidRDefault="00C460C5" w:rsidP="00C460C5">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 xml:space="preserve">Unitatea poate sa  suporte sedimentari care sunt purjate de pe fund cu ajutorul unei valve automate de drenaj </w:t>
          </w:r>
        </w:p>
        <w:p w:rsidR="00C460C5" w:rsidRPr="00995464" w:rsidRDefault="00C460C5" w:rsidP="00C460C5">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 xml:space="preserve">Sistem de aerare special care include o pompa centrifugala si dispositive de aerare patentate (anti colmatare). Dispozitivele de aerare au curatare automata si nu necesita ajustari in timpul operarii </w:t>
          </w:r>
        </w:p>
        <w:p w:rsidR="00C460C5" w:rsidRPr="00995464" w:rsidRDefault="00C460C5" w:rsidP="00C460C5">
          <w:pPr>
            <w:spacing w:line="240" w:lineRule="auto"/>
            <w:contextualSpacing/>
            <w:jc w:val="both"/>
            <w:rPr>
              <w:rFonts w:ascii="Arial" w:hAnsi="Arial" w:cs="Arial"/>
              <w:sz w:val="24"/>
              <w:szCs w:val="24"/>
            </w:rPr>
          </w:pPr>
          <w:r w:rsidRPr="00995464">
            <w:rPr>
              <w:rFonts w:ascii="Arial" w:hAnsi="Arial" w:cs="Arial"/>
              <w:sz w:val="24"/>
              <w:szCs w:val="24"/>
            </w:rPr>
            <w:t xml:space="preserve">Unitatea se livreaza pre-asamblata pentru a usura montajul pe santier </w:t>
          </w:r>
        </w:p>
        <w:p w:rsidR="00C460C5" w:rsidRPr="00995464" w:rsidRDefault="00C460C5" w:rsidP="00C460C5">
          <w:pPr>
            <w:spacing w:line="240" w:lineRule="auto"/>
            <w:contextualSpacing/>
            <w:jc w:val="both"/>
            <w:rPr>
              <w:rFonts w:ascii="Arial" w:hAnsi="Arial" w:cs="Arial"/>
              <w:sz w:val="24"/>
              <w:szCs w:val="24"/>
            </w:rPr>
          </w:pPr>
          <w:r w:rsidRPr="00995464">
            <w:rPr>
              <w:rFonts w:ascii="Arial" w:hAnsi="Arial" w:cs="Arial"/>
              <w:sz w:val="24"/>
              <w:szCs w:val="24"/>
            </w:rPr>
            <w:t>Datorita sistemului optim de aerare si a sistemului de ingrosare/raclare a namolului, unitatea atinge un continut ridicat de continut solid de 5-6 % substanta uscata (su)</w:t>
          </w:r>
          <w:r w:rsidR="003601A5">
            <w:rPr>
              <w:rFonts w:ascii="Arial" w:hAnsi="Arial" w:cs="Arial"/>
              <w:sz w:val="24"/>
              <w:szCs w:val="24"/>
            </w:rPr>
            <w:t>.</w:t>
          </w:r>
          <w:r w:rsidRPr="00995464">
            <w:rPr>
              <w:rFonts w:ascii="Arial" w:hAnsi="Arial" w:cs="Arial"/>
              <w:sz w:val="24"/>
              <w:szCs w:val="24"/>
            </w:rPr>
            <w:t xml:space="preserve"> </w:t>
          </w:r>
        </w:p>
        <w:p w:rsidR="003601A5" w:rsidRPr="00995464" w:rsidRDefault="003601A5" w:rsidP="003601A5">
          <w:pPr>
            <w:spacing w:line="240" w:lineRule="auto"/>
            <w:contextualSpacing/>
            <w:jc w:val="both"/>
            <w:rPr>
              <w:rFonts w:ascii="Arial" w:hAnsi="Arial" w:cs="Arial"/>
              <w:sz w:val="24"/>
              <w:szCs w:val="24"/>
            </w:rPr>
          </w:pPr>
          <w:r w:rsidRPr="00995464">
            <w:rPr>
              <w:rFonts w:ascii="Arial" w:hAnsi="Arial" w:cs="Arial"/>
              <w:sz w:val="24"/>
              <w:szCs w:val="24"/>
            </w:rPr>
            <w:t>Namolul flotat</w:t>
          </w:r>
          <w:r>
            <w:rPr>
              <w:rFonts w:ascii="Arial" w:hAnsi="Arial" w:cs="Arial"/>
              <w:sz w:val="24"/>
              <w:szCs w:val="24"/>
            </w:rPr>
            <w:t xml:space="preserve">: </w:t>
          </w:r>
          <w:r w:rsidRPr="00995464">
            <w:rPr>
              <w:rFonts w:ascii="Arial" w:hAnsi="Arial" w:cs="Arial"/>
              <w:sz w:val="24"/>
              <w:szCs w:val="24"/>
            </w:rPr>
            <w:t>Cantitate de namol: approx 150 kg su/zi la 5-6% su</w:t>
          </w:r>
        </w:p>
        <w:p w:rsidR="003601A5" w:rsidRPr="00995464" w:rsidRDefault="003601A5" w:rsidP="003601A5">
          <w:pPr>
            <w:spacing w:after="0" w:line="240" w:lineRule="auto"/>
            <w:ind w:left="720"/>
            <w:contextualSpacing/>
            <w:jc w:val="both"/>
            <w:rPr>
              <w:rFonts w:ascii="Arial" w:hAnsi="Arial" w:cs="Arial"/>
              <w:sz w:val="24"/>
              <w:szCs w:val="24"/>
            </w:rPr>
          </w:pPr>
          <w:r>
            <w:rPr>
              <w:rFonts w:ascii="Arial" w:hAnsi="Arial" w:cs="Arial"/>
              <w:sz w:val="24"/>
              <w:szCs w:val="24"/>
            </w:rPr>
            <w:t xml:space="preserve">             </w:t>
          </w:r>
          <w:r w:rsidRPr="00995464">
            <w:rPr>
              <w:rFonts w:ascii="Arial" w:hAnsi="Arial" w:cs="Arial"/>
              <w:sz w:val="24"/>
              <w:szCs w:val="24"/>
            </w:rPr>
            <w:t>Volum namol umed:2,5-3 m</w:t>
          </w:r>
          <w:r w:rsidRPr="00995464">
            <w:rPr>
              <w:rFonts w:ascii="Arial" w:hAnsi="Arial" w:cs="Arial"/>
              <w:sz w:val="24"/>
              <w:szCs w:val="24"/>
              <w:vertAlign w:val="superscript"/>
            </w:rPr>
            <w:t>3</w:t>
          </w:r>
          <w:r w:rsidRPr="00995464">
            <w:rPr>
              <w:rFonts w:ascii="Arial" w:hAnsi="Arial" w:cs="Arial"/>
              <w:sz w:val="24"/>
              <w:szCs w:val="24"/>
            </w:rPr>
            <w:t>/zi</w:t>
          </w:r>
        </w:p>
        <w:p w:rsidR="003601A5" w:rsidRPr="00995464" w:rsidRDefault="003601A5" w:rsidP="003601A5">
          <w:pPr>
            <w:spacing w:line="240" w:lineRule="auto"/>
            <w:ind w:firstLine="708"/>
            <w:contextualSpacing/>
            <w:jc w:val="both"/>
            <w:rPr>
              <w:rFonts w:ascii="Arial" w:hAnsi="Arial" w:cs="Arial"/>
              <w:color w:val="FF0000"/>
              <w:sz w:val="24"/>
              <w:szCs w:val="24"/>
            </w:rPr>
          </w:pPr>
          <w:r w:rsidRPr="003601A5">
            <w:rPr>
              <w:rFonts w:ascii="Arial" w:hAnsi="Arial" w:cs="Arial"/>
              <w:sz w:val="24"/>
              <w:szCs w:val="24"/>
              <w:u w:val="single"/>
            </w:rPr>
            <w:t>Denitrificare si tratament tertiar in filtrul cu nisip</w:t>
          </w:r>
          <w:r>
            <w:rPr>
              <w:rFonts w:ascii="Arial" w:hAnsi="Arial" w:cs="Arial"/>
              <w:sz w:val="24"/>
              <w:szCs w:val="24"/>
              <w:u w:val="single"/>
            </w:rPr>
            <w:t>:</w:t>
          </w:r>
          <w:r w:rsidRPr="003601A5">
            <w:rPr>
              <w:rFonts w:ascii="Arial" w:hAnsi="Arial" w:cs="Arial"/>
              <w:sz w:val="24"/>
              <w:szCs w:val="24"/>
            </w:rPr>
            <w:t xml:space="preserve"> </w:t>
          </w:r>
          <w:r w:rsidRPr="00995464">
            <w:rPr>
              <w:rFonts w:ascii="Arial" w:hAnsi="Arial" w:cs="Arial"/>
              <w:sz w:val="24"/>
              <w:szCs w:val="24"/>
            </w:rPr>
            <w:t>Parametrii impusi la deversare in ceea ce priveste MTS si Ntot azotului total se atinge prin utilizarea filtrului cu nisip</w:t>
          </w:r>
          <w:r>
            <w:rPr>
              <w:rFonts w:ascii="Arial" w:hAnsi="Arial" w:cs="Arial"/>
              <w:sz w:val="24"/>
              <w:szCs w:val="24"/>
            </w:rPr>
            <w:t>.</w:t>
          </w:r>
          <w:r w:rsidRPr="00995464">
            <w:rPr>
              <w:rFonts w:ascii="Arial" w:hAnsi="Arial" w:cs="Arial"/>
              <w:color w:val="FF0000"/>
              <w:sz w:val="24"/>
              <w:szCs w:val="24"/>
            </w:rPr>
            <w:t xml:space="preserve"> </w:t>
          </w:r>
          <w:r w:rsidRPr="00995464">
            <w:rPr>
              <w:rFonts w:ascii="Arial" w:hAnsi="Arial" w:cs="Arial"/>
              <w:sz w:val="24"/>
              <w:szCs w:val="24"/>
            </w:rPr>
            <w:t>Acest proces are loc in conditii anaerobe si are nevoie de sursa aditionala de carbon usor de biodegradat.</w:t>
          </w:r>
          <w:r w:rsidRPr="00995464">
            <w:rPr>
              <w:rFonts w:ascii="Arial" w:hAnsi="Arial" w:cs="Arial"/>
              <w:color w:val="FF0000"/>
              <w:sz w:val="24"/>
              <w:szCs w:val="24"/>
            </w:rPr>
            <w:t xml:space="preserve"> </w:t>
          </w:r>
        </w:p>
        <w:p w:rsidR="003601A5" w:rsidRPr="00995464" w:rsidRDefault="003601A5" w:rsidP="003601A5">
          <w:pPr>
            <w:spacing w:line="240" w:lineRule="auto"/>
            <w:ind w:firstLine="708"/>
            <w:contextualSpacing/>
            <w:jc w:val="both"/>
            <w:rPr>
              <w:rFonts w:ascii="Arial" w:hAnsi="Arial" w:cs="Arial"/>
              <w:color w:val="FF0000"/>
              <w:sz w:val="24"/>
              <w:szCs w:val="24"/>
            </w:rPr>
          </w:pPr>
          <w:r w:rsidRPr="00995464">
            <w:rPr>
              <w:rFonts w:ascii="Arial" w:hAnsi="Arial" w:cs="Arial"/>
              <w:sz w:val="24"/>
              <w:szCs w:val="24"/>
            </w:rPr>
            <w:t>Efluentul unitatii de flotare este deversat intr-un bazin de pompare din care se va alimenta filtrul cu nisip</w:t>
          </w:r>
          <w:r w:rsidRPr="00995464">
            <w:rPr>
              <w:rFonts w:ascii="Arial" w:hAnsi="Arial" w:cs="Arial"/>
              <w:color w:val="FF0000"/>
              <w:sz w:val="24"/>
              <w:szCs w:val="24"/>
            </w:rPr>
            <w:t xml:space="preserve">. </w:t>
          </w:r>
          <w:r w:rsidRPr="00995464">
            <w:rPr>
              <w:rFonts w:ascii="Arial" w:hAnsi="Arial" w:cs="Arial"/>
              <w:sz w:val="24"/>
              <w:szCs w:val="24"/>
            </w:rPr>
            <w:t>Apa este pompata prin filtrul cu nisip si rezultand o reducere a poluantilor precum: CCOCr, MTS si Azot total. Efluentul din filtrul cu nisip este colectat in al doilea bazin de pompare de unde este pompat spre unitatea de dezinfectie cu UV.</w:t>
          </w:r>
        </w:p>
        <w:p w:rsidR="003601A5" w:rsidRPr="00995464" w:rsidRDefault="003601A5" w:rsidP="003601A5">
          <w:pPr>
            <w:spacing w:line="240" w:lineRule="auto"/>
            <w:ind w:firstLine="708"/>
            <w:contextualSpacing/>
            <w:jc w:val="both"/>
            <w:rPr>
              <w:rFonts w:ascii="Arial" w:hAnsi="Arial" w:cs="Arial"/>
              <w:sz w:val="24"/>
              <w:szCs w:val="24"/>
            </w:rPr>
          </w:pPr>
          <w:r w:rsidRPr="00995464">
            <w:rPr>
              <w:rFonts w:ascii="Arial" w:hAnsi="Arial" w:cs="Arial"/>
              <w:sz w:val="24"/>
              <w:szCs w:val="24"/>
            </w:rPr>
            <w:t>Filtrul cu nisip functioneaza continu</w:t>
          </w:r>
          <w:r>
            <w:rPr>
              <w:rFonts w:ascii="Arial" w:hAnsi="Arial" w:cs="Arial"/>
              <w:sz w:val="24"/>
              <w:szCs w:val="24"/>
            </w:rPr>
            <w:t>.</w:t>
          </w:r>
          <w:r w:rsidRPr="00995464">
            <w:rPr>
              <w:rFonts w:ascii="Arial" w:hAnsi="Arial" w:cs="Arial"/>
              <w:color w:val="FF0000"/>
              <w:sz w:val="24"/>
              <w:szCs w:val="24"/>
            </w:rPr>
            <w:t xml:space="preserve"> </w:t>
          </w:r>
          <w:r w:rsidRPr="00995464">
            <w:rPr>
              <w:rFonts w:ascii="Arial" w:hAnsi="Arial" w:cs="Arial"/>
              <w:sz w:val="24"/>
              <w:szCs w:val="24"/>
            </w:rPr>
            <w:t>Nisipul se misca in jos incet in timp ce apa este pompata in sus prin patul de nisip.</w:t>
          </w:r>
          <w:r w:rsidRPr="00995464">
            <w:rPr>
              <w:rFonts w:ascii="Arial" w:hAnsi="Arial" w:cs="Arial"/>
              <w:color w:val="FF0000"/>
              <w:sz w:val="24"/>
              <w:szCs w:val="24"/>
            </w:rPr>
            <w:t xml:space="preserve"> </w:t>
          </w:r>
          <w:r w:rsidRPr="00995464">
            <w:rPr>
              <w:rFonts w:ascii="Arial" w:hAnsi="Arial" w:cs="Arial"/>
              <w:sz w:val="24"/>
              <w:szCs w:val="24"/>
            </w:rPr>
            <w:t>Nisipul este recirculat in partea superioara printr-o pompa aer-lift unde, amestecul intens de apa cu aer, curata nisipul.</w:t>
          </w:r>
          <w:r w:rsidRPr="00995464">
            <w:rPr>
              <w:rFonts w:ascii="Arial" w:hAnsi="Arial" w:cs="Arial"/>
              <w:color w:val="FF0000"/>
              <w:sz w:val="24"/>
              <w:szCs w:val="24"/>
            </w:rPr>
            <w:t xml:space="preserve"> </w:t>
          </w:r>
          <w:r w:rsidRPr="00995464">
            <w:rPr>
              <w:rFonts w:ascii="Arial" w:hAnsi="Arial" w:cs="Arial"/>
              <w:sz w:val="24"/>
              <w:szCs w:val="24"/>
            </w:rPr>
            <w:t>Suspensiile sunt eliminate ca si apa de spalare iar nisipul e asezat inapoi pe patul de nisip.</w:t>
          </w:r>
          <w:r w:rsidRPr="00995464">
            <w:rPr>
              <w:rFonts w:ascii="Arial" w:hAnsi="Arial" w:cs="Arial"/>
              <w:color w:val="FF0000"/>
              <w:sz w:val="24"/>
              <w:szCs w:val="24"/>
            </w:rPr>
            <w:t xml:space="preserve"> </w:t>
          </w:r>
          <w:r w:rsidRPr="00995464">
            <w:rPr>
              <w:rFonts w:ascii="Arial" w:hAnsi="Arial" w:cs="Arial"/>
              <w:sz w:val="24"/>
              <w:szCs w:val="24"/>
            </w:rPr>
            <w:t xml:space="preserve">Apa de spalare este colectata intr-un bazin de unde va fi pompata inapoi la inceputul procesului. </w:t>
          </w:r>
        </w:p>
        <w:p w:rsidR="003601A5" w:rsidRPr="00995464" w:rsidRDefault="003601A5" w:rsidP="003601A5">
          <w:pPr>
            <w:spacing w:line="240" w:lineRule="auto"/>
            <w:ind w:firstLine="708"/>
            <w:contextualSpacing/>
            <w:jc w:val="both"/>
            <w:rPr>
              <w:rFonts w:ascii="Arial" w:hAnsi="Arial" w:cs="Arial"/>
              <w:sz w:val="24"/>
              <w:szCs w:val="24"/>
            </w:rPr>
          </w:pPr>
          <w:r w:rsidRPr="00995464">
            <w:rPr>
              <w:rFonts w:ascii="Arial" w:hAnsi="Arial" w:cs="Arial"/>
              <w:sz w:val="24"/>
              <w:szCs w:val="24"/>
            </w:rPr>
            <w:t>In bazinul de pompare al filtrului cu nisip se va doza o sursa de carbon usor biodegradabila (Brenntaplus VP1, sau alta sursa de carbon functie de disponibilitatea reactivului si de performanta obtinuta la testare)  pentru bacteriile denitrificatoare prezente in filtru.</w:t>
          </w:r>
        </w:p>
        <w:p w:rsidR="00F668A8" w:rsidRPr="00995464" w:rsidRDefault="00F668A8" w:rsidP="00F668A8">
          <w:pPr>
            <w:spacing w:line="240" w:lineRule="auto"/>
            <w:ind w:firstLine="708"/>
            <w:contextualSpacing/>
            <w:jc w:val="both"/>
            <w:rPr>
              <w:rFonts w:ascii="Arial" w:hAnsi="Arial" w:cs="Arial"/>
              <w:sz w:val="24"/>
              <w:szCs w:val="24"/>
            </w:rPr>
          </w:pPr>
          <w:r w:rsidRPr="00F668A8">
            <w:rPr>
              <w:rFonts w:ascii="Arial" w:hAnsi="Arial" w:cs="Arial"/>
              <w:sz w:val="24"/>
              <w:szCs w:val="24"/>
              <w:u w:val="single"/>
            </w:rPr>
            <w:lastRenderedPageBreak/>
            <w:t>Dezinfectie cu unitate UV</w:t>
          </w:r>
          <w:r>
            <w:rPr>
              <w:rFonts w:ascii="Arial" w:hAnsi="Arial" w:cs="Arial"/>
              <w:sz w:val="24"/>
              <w:szCs w:val="24"/>
              <w:u w:val="single"/>
            </w:rPr>
            <w:t>:</w:t>
          </w:r>
          <w:r w:rsidRPr="00F668A8">
            <w:rPr>
              <w:rFonts w:ascii="Arial" w:hAnsi="Arial" w:cs="Arial"/>
              <w:sz w:val="24"/>
              <w:szCs w:val="24"/>
            </w:rPr>
            <w:t xml:space="preserve"> </w:t>
          </w:r>
          <w:r w:rsidRPr="00995464">
            <w:rPr>
              <w:rFonts w:ascii="Arial" w:hAnsi="Arial" w:cs="Arial"/>
              <w:sz w:val="24"/>
              <w:szCs w:val="24"/>
            </w:rPr>
            <w:t>Apa uzata va fi in continuare tratata prin dezinfectie cu sistem de ultra violete pentru indepartarea coliformilor.</w:t>
          </w:r>
          <w:r w:rsidRPr="00995464">
            <w:rPr>
              <w:rFonts w:ascii="Arial" w:hAnsi="Arial" w:cs="Arial"/>
              <w:color w:val="FF0000"/>
              <w:sz w:val="24"/>
              <w:szCs w:val="24"/>
            </w:rPr>
            <w:t xml:space="preserve"> </w:t>
          </w:r>
          <w:r w:rsidRPr="00995464">
            <w:rPr>
              <w:rFonts w:ascii="Arial" w:hAnsi="Arial" w:cs="Arial"/>
              <w:sz w:val="24"/>
              <w:szCs w:val="24"/>
            </w:rPr>
            <w:t>Prin folosirea sistemului UV se evita utilizarea NaOCl care poate genera clor re</w:t>
          </w:r>
          <w:r>
            <w:rPr>
              <w:rFonts w:ascii="Arial" w:hAnsi="Arial" w:cs="Arial"/>
              <w:sz w:val="24"/>
              <w:szCs w:val="24"/>
            </w:rPr>
            <w:t>z</w:t>
          </w:r>
          <w:r w:rsidRPr="00995464">
            <w:rPr>
              <w:rFonts w:ascii="Arial" w:hAnsi="Arial" w:cs="Arial"/>
              <w:sz w:val="24"/>
              <w:szCs w:val="24"/>
            </w:rPr>
            <w:t xml:space="preserve">idual in apa tratata. UV inactiveaza microorganismele patogene distrugandu-le ADN-ul. Nu se produc produse reziduale toxice si nici nu afecteaza gustul, culoarea sau mirosul apei tratate astfel. Suplimentar, elimina riscul personalului de operare prin eliminarea dezinfectantilor chimici. Razele UV produc o reactie  fotochimica in ADN-ul microorganismelor, prevenind multiplicarea lor.  </w:t>
          </w:r>
        </w:p>
        <w:p w:rsidR="00366C9F" w:rsidRPr="00995464" w:rsidRDefault="00F668A8" w:rsidP="00366C9F">
          <w:pPr>
            <w:spacing w:line="240" w:lineRule="auto"/>
            <w:ind w:firstLine="708"/>
            <w:contextualSpacing/>
            <w:jc w:val="both"/>
            <w:rPr>
              <w:rFonts w:ascii="Arial" w:hAnsi="Arial" w:cs="Arial"/>
              <w:sz w:val="24"/>
              <w:szCs w:val="24"/>
            </w:rPr>
          </w:pPr>
          <w:r w:rsidRPr="00F668A8">
            <w:rPr>
              <w:rFonts w:ascii="Arial" w:hAnsi="Arial" w:cs="Arial"/>
              <w:sz w:val="24"/>
              <w:szCs w:val="24"/>
              <w:u w:val="single"/>
            </w:rPr>
            <w:t>Post aerare</w:t>
          </w:r>
          <w:r w:rsidR="00366C9F">
            <w:rPr>
              <w:rFonts w:ascii="Arial" w:hAnsi="Arial" w:cs="Arial"/>
              <w:sz w:val="24"/>
              <w:szCs w:val="24"/>
              <w:u w:val="single"/>
            </w:rPr>
            <w:t>:</w:t>
          </w:r>
          <w:r w:rsidR="00366C9F" w:rsidRPr="00366C9F">
            <w:rPr>
              <w:rFonts w:ascii="Arial" w:hAnsi="Arial" w:cs="Arial"/>
              <w:sz w:val="24"/>
              <w:szCs w:val="24"/>
            </w:rPr>
            <w:t xml:space="preserve"> </w:t>
          </w:r>
          <w:r w:rsidR="00366C9F" w:rsidRPr="00995464">
            <w:rPr>
              <w:rFonts w:ascii="Arial" w:hAnsi="Arial" w:cs="Arial"/>
              <w:sz w:val="24"/>
              <w:szCs w:val="24"/>
            </w:rPr>
            <w:t xml:space="preserve">La cererea Coca Cola legat de prezenta oxigenului dizolvat in apa tratata, se prevede un sistem  pentru post aerare. Dupa post aerare, apa este descrcata in emisar. </w:t>
          </w:r>
        </w:p>
        <w:p w:rsidR="00366C9F" w:rsidRPr="00995464" w:rsidRDefault="00366C9F" w:rsidP="00366C9F">
          <w:pPr>
            <w:spacing w:line="240" w:lineRule="auto"/>
            <w:ind w:firstLine="708"/>
            <w:contextualSpacing/>
            <w:jc w:val="both"/>
            <w:rPr>
              <w:rFonts w:ascii="Arial" w:hAnsi="Arial" w:cs="Arial"/>
              <w:sz w:val="24"/>
              <w:szCs w:val="24"/>
            </w:rPr>
          </w:pPr>
          <w:r w:rsidRPr="00995464">
            <w:rPr>
              <w:rFonts w:ascii="Arial" w:hAnsi="Arial" w:cs="Arial"/>
              <w:sz w:val="24"/>
              <w:szCs w:val="24"/>
            </w:rPr>
            <w:t>Efluentul final va fi deversat prin caminul de vane existent (C5) in acelasi mod in care se face si in prezent.</w:t>
          </w:r>
        </w:p>
        <w:p w:rsidR="00366C9F" w:rsidRPr="00995464" w:rsidRDefault="00366C9F" w:rsidP="00366C9F">
          <w:pPr>
            <w:spacing w:line="240" w:lineRule="auto"/>
            <w:ind w:firstLine="708"/>
            <w:contextualSpacing/>
            <w:jc w:val="both"/>
            <w:rPr>
              <w:rFonts w:ascii="Arial" w:hAnsi="Arial" w:cs="Arial"/>
              <w:sz w:val="24"/>
              <w:szCs w:val="24"/>
            </w:rPr>
          </w:pPr>
          <w:r w:rsidRPr="00366C9F">
            <w:rPr>
              <w:rFonts w:ascii="Arial" w:hAnsi="Arial" w:cs="Arial"/>
              <w:sz w:val="24"/>
              <w:szCs w:val="24"/>
              <w:u w:val="single"/>
            </w:rPr>
            <w:t>Deshidratarea namolului</w:t>
          </w:r>
          <w:r>
            <w:rPr>
              <w:rFonts w:ascii="Arial" w:hAnsi="Arial" w:cs="Arial"/>
              <w:sz w:val="24"/>
              <w:szCs w:val="24"/>
              <w:u w:val="single"/>
            </w:rPr>
            <w:t>:</w:t>
          </w:r>
          <w:r w:rsidRPr="00366C9F">
            <w:rPr>
              <w:rFonts w:ascii="Arial" w:hAnsi="Arial" w:cs="Arial"/>
              <w:sz w:val="24"/>
              <w:szCs w:val="24"/>
            </w:rPr>
            <w:t xml:space="preserve"> </w:t>
          </w:r>
          <w:r w:rsidRPr="00995464">
            <w:rPr>
              <w:rFonts w:ascii="Arial" w:hAnsi="Arial" w:cs="Arial"/>
              <w:sz w:val="24"/>
              <w:szCs w:val="24"/>
            </w:rPr>
            <w:t>Namolul rezultat in urma epurarii apelor va fi deshidratat, pana la o umiditate de 18 % SU urmand sa fie eliminat final</w:t>
          </w:r>
          <w:r w:rsidRPr="00995464">
            <w:rPr>
              <w:rFonts w:ascii="Arial" w:hAnsi="Arial" w:cs="Arial"/>
              <w:color w:val="FF0000"/>
              <w:sz w:val="24"/>
              <w:szCs w:val="24"/>
            </w:rPr>
            <w:t xml:space="preserve"> </w:t>
          </w:r>
          <w:r w:rsidRPr="00995464">
            <w:rPr>
              <w:rFonts w:ascii="Arial" w:hAnsi="Arial" w:cs="Arial"/>
              <w:sz w:val="24"/>
              <w:szCs w:val="24"/>
            </w:rPr>
            <w:t xml:space="preserve">prin firme autorizate. </w:t>
          </w:r>
          <w:r>
            <w:rPr>
              <w:rFonts w:ascii="Arial" w:hAnsi="Arial" w:cs="Arial"/>
              <w:sz w:val="24"/>
              <w:szCs w:val="24"/>
            </w:rPr>
            <w:t>V</w:t>
          </w:r>
          <w:r w:rsidRPr="00995464">
            <w:rPr>
              <w:rFonts w:ascii="Arial" w:hAnsi="Arial" w:cs="Arial"/>
              <w:sz w:val="24"/>
              <w:szCs w:val="24"/>
            </w:rPr>
            <w:t>a rezulta  aprox 1 m</w:t>
          </w:r>
          <w:r w:rsidRPr="00995464">
            <w:rPr>
              <w:rFonts w:ascii="Arial" w:hAnsi="Arial" w:cs="Arial"/>
              <w:sz w:val="24"/>
              <w:szCs w:val="24"/>
              <w:vertAlign w:val="superscript"/>
            </w:rPr>
            <w:t>3</w:t>
          </w:r>
          <w:r w:rsidRPr="00995464">
            <w:rPr>
              <w:rFonts w:ascii="Arial" w:hAnsi="Arial" w:cs="Arial"/>
              <w:sz w:val="24"/>
              <w:szCs w:val="24"/>
            </w:rPr>
            <w:t xml:space="preserve"> de namol deshidratat la 18 %SU.</w:t>
          </w:r>
          <w:r>
            <w:rPr>
              <w:rFonts w:ascii="Arial" w:hAnsi="Arial" w:cs="Arial"/>
              <w:sz w:val="24"/>
              <w:szCs w:val="24"/>
            </w:rPr>
            <w:t xml:space="preserve"> </w:t>
          </w:r>
          <w:r w:rsidRPr="00995464">
            <w:rPr>
              <w:rFonts w:ascii="Arial" w:hAnsi="Arial" w:cs="Arial"/>
              <w:sz w:val="24"/>
              <w:szCs w:val="24"/>
            </w:rPr>
            <w:t>Deshidratrarea se face cu ajutorul unei unitati de d</w:t>
          </w:r>
          <w:r>
            <w:rPr>
              <w:rFonts w:ascii="Arial" w:hAnsi="Arial" w:cs="Arial"/>
              <w:sz w:val="24"/>
              <w:szCs w:val="24"/>
            </w:rPr>
            <w:t>e</w:t>
          </w:r>
          <w:r w:rsidRPr="00995464">
            <w:rPr>
              <w:rFonts w:ascii="Arial" w:hAnsi="Arial" w:cs="Arial"/>
              <w:sz w:val="24"/>
              <w:szCs w:val="24"/>
            </w:rPr>
            <w:t xml:space="preserve">shidratare </w:t>
          </w:r>
          <w:r w:rsidRPr="00995464">
            <w:rPr>
              <w:rFonts w:ascii="Arial" w:hAnsi="Arial" w:cs="Arial"/>
              <w:i/>
              <w:sz w:val="24"/>
              <w:szCs w:val="24"/>
            </w:rPr>
            <w:t>tip surub multidisc</w:t>
          </w:r>
          <w:r w:rsidRPr="00995464">
            <w:rPr>
              <w:rFonts w:ascii="Arial" w:hAnsi="Arial" w:cs="Arial"/>
              <w:sz w:val="24"/>
              <w:szCs w:val="24"/>
            </w:rPr>
            <w:t>.</w:t>
          </w:r>
        </w:p>
        <w:p w:rsidR="00366C9F" w:rsidRPr="00995464" w:rsidRDefault="00366C9F" w:rsidP="00366C9F">
          <w:pPr>
            <w:spacing w:line="240" w:lineRule="auto"/>
            <w:contextualSpacing/>
            <w:jc w:val="both"/>
            <w:rPr>
              <w:rFonts w:ascii="Arial" w:hAnsi="Arial" w:cs="Arial"/>
              <w:sz w:val="24"/>
              <w:szCs w:val="24"/>
            </w:rPr>
          </w:pPr>
          <w:r w:rsidRPr="00995464">
            <w:rPr>
              <w:rFonts w:ascii="Arial" w:hAnsi="Arial" w:cs="Arial"/>
              <w:sz w:val="24"/>
              <w:szCs w:val="24"/>
            </w:rPr>
            <w:t>Structural, echipamentele de deshidratare constau in:</w:t>
          </w:r>
        </w:p>
        <w:p w:rsidR="00366C9F" w:rsidRPr="00995464" w:rsidRDefault="00366C9F" w:rsidP="00366C9F">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Echipament de deshidratare tip tambur, actionat electric</w:t>
          </w:r>
        </w:p>
        <w:p w:rsidR="00366C9F" w:rsidRPr="00995464" w:rsidRDefault="00366C9F" w:rsidP="00366C9F">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Unitatea de spalare pentru deshidratare</w:t>
          </w:r>
        </w:p>
        <w:p w:rsidR="00366C9F" w:rsidRPr="00995464" w:rsidRDefault="00366C9F" w:rsidP="00366C9F">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Camera de floculare a namolului inainte de intrare in deshidratare</w:t>
          </w:r>
        </w:p>
        <w:p w:rsidR="00366C9F" w:rsidRPr="00995464" w:rsidRDefault="00366C9F" w:rsidP="00366C9F">
          <w:pPr>
            <w:spacing w:after="0" w:line="240" w:lineRule="auto"/>
            <w:ind w:left="720"/>
            <w:contextualSpacing/>
            <w:jc w:val="both"/>
            <w:rPr>
              <w:rFonts w:ascii="Arial" w:hAnsi="Arial" w:cs="Arial"/>
              <w:sz w:val="24"/>
              <w:szCs w:val="24"/>
            </w:rPr>
          </w:pPr>
          <w:r>
            <w:rPr>
              <w:rFonts w:ascii="Arial" w:hAnsi="Arial" w:cs="Arial"/>
              <w:sz w:val="24"/>
              <w:szCs w:val="24"/>
            </w:rPr>
            <w:t>-</w:t>
          </w:r>
          <w:r w:rsidRPr="00995464">
            <w:rPr>
              <w:rFonts w:ascii="Arial" w:hAnsi="Arial" w:cs="Arial"/>
              <w:sz w:val="24"/>
              <w:szCs w:val="24"/>
            </w:rPr>
            <w:t>Echipament de preparare si dozare polimer pentru flocularea namolului cu mixer</w:t>
          </w:r>
        </w:p>
        <w:p w:rsidR="00366C9F" w:rsidRPr="00995464" w:rsidRDefault="00366C9F" w:rsidP="00366C9F">
          <w:pPr>
            <w:spacing w:line="240" w:lineRule="auto"/>
            <w:ind w:firstLine="360"/>
            <w:contextualSpacing/>
            <w:jc w:val="both"/>
            <w:rPr>
              <w:rFonts w:ascii="Arial" w:hAnsi="Arial" w:cs="Arial"/>
              <w:sz w:val="24"/>
              <w:szCs w:val="24"/>
            </w:rPr>
          </w:pPr>
          <w:r w:rsidRPr="00995464">
            <w:rPr>
              <w:rFonts w:ascii="Arial" w:hAnsi="Arial" w:cs="Arial"/>
              <w:sz w:val="24"/>
              <w:szCs w:val="24"/>
            </w:rPr>
            <w:t>Namolul floculat in floculator intra intr-un tambur in care se gaseste un snec cu pas variabil. Prima zona a tamburului este zona de ingrosare a namolului. A doua zona  este cea de stoarcere, unde pasul melcului/surubului descreste pentru a forta eliminarea apei din namol. Namolul deshidratat este eliminat din instalație de catre melc si descarcat intr-un container. Filtratul este evacuat la canalizare si reintrodus in circuitul de epurare.</w:t>
          </w:r>
        </w:p>
        <w:p w:rsidR="00366C9F" w:rsidRDefault="00366C9F" w:rsidP="00366C9F">
          <w:pPr>
            <w:spacing w:line="240" w:lineRule="auto"/>
            <w:ind w:firstLine="708"/>
            <w:contextualSpacing/>
            <w:jc w:val="both"/>
            <w:rPr>
              <w:rFonts w:ascii="Arial" w:hAnsi="Arial" w:cs="Arial"/>
              <w:sz w:val="24"/>
              <w:szCs w:val="24"/>
            </w:rPr>
          </w:pPr>
          <w:r w:rsidRPr="00995464">
            <w:rPr>
              <w:rFonts w:ascii="Arial" w:hAnsi="Arial" w:cs="Arial"/>
              <w:sz w:val="24"/>
              <w:szCs w:val="24"/>
            </w:rPr>
            <w:t>Flocularea/flotarea/dezinfectia/post aerarea si dozarea chimica vor fi livrate in containere prefabricate gata pentru a fi conectate in santier.</w:t>
          </w:r>
          <w:r w:rsidRPr="00995464">
            <w:rPr>
              <w:rFonts w:ascii="Arial" w:hAnsi="Arial" w:cs="Arial"/>
              <w:color w:val="FF0000"/>
              <w:sz w:val="24"/>
              <w:szCs w:val="24"/>
            </w:rPr>
            <w:t xml:space="preserve"> </w:t>
          </w:r>
          <w:r w:rsidRPr="00995464">
            <w:rPr>
              <w:rFonts w:ascii="Arial" w:hAnsi="Arial" w:cs="Arial"/>
              <w:sz w:val="24"/>
              <w:szCs w:val="24"/>
            </w:rPr>
            <w:t xml:space="preserve">Filtrul de nisip se va plasa in afara containerului pe o fundatie de beton iar deshidratarea de namol se va plasa in interiorul cladirii existente de deshidratare namol. In interiorul bazinului de aerare existent se va monta un grup nou de pompare. </w:t>
          </w:r>
        </w:p>
        <w:p w:rsidR="009720ED" w:rsidRDefault="009720ED" w:rsidP="00366C9F">
          <w:pPr>
            <w:spacing w:line="240" w:lineRule="auto"/>
            <w:ind w:firstLine="708"/>
            <w:contextualSpacing/>
            <w:jc w:val="both"/>
            <w:rPr>
              <w:rFonts w:ascii="Arial" w:hAnsi="Arial" w:cs="Arial"/>
              <w:sz w:val="24"/>
              <w:szCs w:val="24"/>
            </w:rPr>
          </w:pPr>
          <w:r>
            <w:rPr>
              <w:rFonts w:ascii="Arial" w:hAnsi="Arial" w:cs="Arial"/>
              <w:sz w:val="24"/>
              <w:szCs w:val="24"/>
            </w:rPr>
            <w:t>Indicatorii de calitate ai a</w:t>
          </w:r>
          <w:r w:rsidRPr="00995464">
            <w:rPr>
              <w:rFonts w:ascii="Arial" w:hAnsi="Arial" w:cs="Arial"/>
              <w:sz w:val="24"/>
              <w:szCs w:val="24"/>
            </w:rPr>
            <w:t>pel</w:t>
          </w:r>
          <w:r>
            <w:rPr>
              <w:rFonts w:ascii="Arial" w:hAnsi="Arial" w:cs="Arial"/>
              <w:sz w:val="24"/>
              <w:szCs w:val="24"/>
            </w:rPr>
            <w:t>or uzate</w:t>
          </w:r>
          <w:r w:rsidRPr="00995464">
            <w:rPr>
              <w:rFonts w:ascii="Arial" w:hAnsi="Arial" w:cs="Arial"/>
              <w:sz w:val="24"/>
              <w:szCs w:val="24"/>
            </w:rPr>
            <w:t xml:space="preserve"> epurate și descărcate în emisar pr. Negrișoara se vor încadra în limitele admise conform </w:t>
          </w:r>
          <w:r>
            <w:rPr>
              <w:rFonts w:ascii="Arial" w:hAnsi="Arial" w:cs="Arial"/>
              <w:sz w:val="24"/>
              <w:szCs w:val="24"/>
            </w:rPr>
            <w:t>H.G. 352/2005 (</w:t>
          </w:r>
          <w:r w:rsidRPr="00995464">
            <w:rPr>
              <w:rFonts w:ascii="Arial" w:hAnsi="Arial" w:cs="Arial"/>
              <w:sz w:val="24"/>
              <w:szCs w:val="24"/>
            </w:rPr>
            <w:t>NTPA 001</w:t>
          </w:r>
          <w:r>
            <w:rPr>
              <w:rFonts w:ascii="Arial" w:hAnsi="Arial" w:cs="Arial"/>
              <w:sz w:val="24"/>
              <w:szCs w:val="24"/>
            </w:rPr>
            <w:t>):</w:t>
          </w:r>
        </w:p>
        <w:tbl>
          <w:tblPr>
            <w:tblStyle w:val="TableGrid"/>
            <w:tblW w:w="0" w:type="auto"/>
            <w:tblInd w:w="959" w:type="dxa"/>
            <w:tblLook w:val="04A0"/>
          </w:tblPr>
          <w:tblGrid>
            <w:gridCol w:w="1701"/>
            <w:gridCol w:w="5103"/>
            <w:gridCol w:w="1559"/>
          </w:tblGrid>
          <w:tr w:rsidR="009720ED" w:rsidTr="00FA0E43">
            <w:tc>
              <w:tcPr>
                <w:tcW w:w="1701" w:type="dxa"/>
              </w:tcPr>
              <w:p w:rsidR="009720ED" w:rsidRDefault="009720ED" w:rsidP="00366C9F">
                <w:pPr>
                  <w:spacing w:line="240" w:lineRule="auto"/>
                  <w:contextualSpacing/>
                  <w:jc w:val="both"/>
                  <w:rPr>
                    <w:rFonts w:ascii="Arial" w:hAnsi="Arial" w:cs="Arial"/>
                    <w:sz w:val="24"/>
                    <w:szCs w:val="24"/>
                  </w:rPr>
                </w:pPr>
                <w:r>
                  <w:rPr>
                    <w:rFonts w:ascii="Arial" w:hAnsi="Arial" w:cs="Arial"/>
                    <w:sz w:val="24"/>
                    <w:szCs w:val="24"/>
                  </w:rPr>
                  <w:t>Categoria apei</w:t>
                </w:r>
              </w:p>
            </w:tc>
            <w:tc>
              <w:tcPr>
                <w:tcW w:w="5103" w:type="dxa"/>
              </w:tcPr>
              <w:p w:rsidR="009720ED" w:rsidRDefault="009720ED" w:rsidP="00366C9F">
                <w:pPr>
                  <w:spacing w:line="240" w:lineRule="auto"/>
                  <w:contextualSpacing/>
                  <w:jc w:val="both"/>
                  <w:rPr>
                    <w:rFonts w:ascii="Arial" w:hAnsi="Arial" w:cs="Arial"/>
                    <w:sz w:val="24"/>
                    <w:szCs w:val="24"/>
                  </w:rPr>
                </w:pPr>
                <w:r>
                  <w:rPr>
                    <w:rFonts w:ascii="Arial" w:hAnsi="Arial" w:cs="Arial"/>
                    <w:sz w:val="24"/>
                    <w:szCs w:val="24"/>
                  </w:rPr>
                  <w:t>Indicatorii de calitate</w:t>
                </w:r>
              </w:p>
            </w:tc>
            <w:tc>
              <w:tcPr>
                <w:tcW w:w="1559" w:type="dxa"/>
              </w:tcPr>
              <w:p w:rsidR="009720ED" w:rsidRDefault="009720ED" w:rsidP="00366C9F">
                <w:pPr>
                  <w:spacing w:line="240" w:lineRule="auto"/>
                  <w:contextualSpacing/>
                  <w:jc w:val="both"/>
                  <w:rPr>
                    <w:rFonts w:ascii="Arial" w:hAnsi="Arial" w:cs="Arial"/>
                    <w:sz w:val="24"/>
                    <w:szCs w:val="24"/>
                  </w:rPr>
                </w:pPr>
                <w:r>
                  <w:rPr>
                    <w:rFonts w:ascii="Arial" w:hAnsi="Arial" w:cs="Arial"/>
                    <w:sz w:val="24"/>
                    <w:szCs w:val="24"/>
                  </w:rPr>
                  <w:t>Valori admise</w:t>
                </w:r>
              </w:p>
              <w:p w:rsidR="009720ED" w:rsidRDefault="009720ED" w:rsidP="00366C9F">
                <w:pPr>
                  <w:spacing w:line="240" w:lineRule="auto"/>
                  <w:contextualSpacing/>
                  <w:jc w:val="both"/>
                  <w:rPr>
                    <w:rFonts w:ascii="Arial" w:hAnsi="Arial" w:cs="Arial"/>
                    <w:sz w:val="24"/>
                    <w:szCs w:val="24"/>
                  </w:rPr>
                </w:pPr>
                <w:r>
                  <w:rPr>
                    <w:rFonts w:ascii="Arial" w:hAnsi="Arial" w:cs="Arial"/>
                    <w:sz w:val="24"/>
                    <w:szCs w:val="24"/>
                  </w:rPr>
                  <w:t>Mg/dmc</w:t>
                </w:r>
              </w:p>
            </w:tc>
          </w:tr>
          <w:tr w:rsidR="009720ED" w:rsidTr="00FA0E43">
            <w:tc>
              <w:tcPr>
                <w:tcW w:w="1701" w:type="dxa"/>
              </w:tcPr>
              <w:p w:rsidR="009720ED" w:rsidRDefault="009720ED" w:rsidP="00366C9F">
                <w:pPr>
                  <w:spacing w:line="240" w:lineRule="auto"/>
                  <w:contextualSpacing/>
                  <w:jc w:val="both"/>
                  <w:rPr>
                    <w:rFonts w:ascii="Arial" w:hAnsi="Arial" w:cs="Arial"/>
                    <w:sz w:val="24"/>
                    <w:szCs w:val="24"/>
                  </w:rPr>
                </w:pPr>
                <w:r>
                  <w:rPr>
                    <w:rFonts w:ascii="Arial" w:hAnsi="Arial" w:cs="Arial"/>
                    <w:sz w:val="24"/>
                    <w:szCs w:val="24"/>
                  </w:rPr>
                  <w:t>Ape uzate menajere, tehnologice evacuate în emisar, pr. Negrișoara.</w:t>
                </w:r>
              </w:p>
            </w:tc>
            <w:tc>
              <w:tcPr>
                <w:tcW w:w="5103" w:type="dxa"/>
              </w:tcPr>
              <w:p w:rsidR="009720ED" w:rsidRDefault="00FA0E43" w:rsidP="00366C9F">
                <w:pPr>
                  <w:spacing w:line="240" w:lineRule="auto"/>
                  <w:contextualSpacing/>
                  <w:jc w:val="both"/>
                  <w:rPr>
                    <w:rFonts w:ascii="Arial" w:hAnsi="Arial" w:cs="Arial"/>
                    <w:sz w:val="24"/>
                    <w:szCs w:val="24"/>
                  </w:rPr>
                </w:pPr>
                <w:r>
                  <w:rPr>
                    <w:rFonts w:ascii="Arial" w:hAnsi="Arial" w:cs="Arial"/>
                    <w:sz w:val="24"/>
                    <w:szCs w:val="24"/>
                  </w:rPr>
                  <w:t>pH</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Materii în suspensii(MS)</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Consum biochimic de oxigen la 5 zile(CBO5)</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Consum chimic de oxygen-metoda cu bicromat de potasiu (CCOCr)</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 xml:space="preserve">Azot amoniacal </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Azotiti</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Azotati</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Azot total</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Fosfor total</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Sulfuri si hidrogen sulfurat</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Detergenti sintetici</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Subst. extractibile cu solventi organic</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Cloruri</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Mangan</w:t>
                </w:r>
              </w:p>
              <w:p w:rsidR="00FA0E43" w:rsidRDefault="00FA0E43" w:rsidP="00FA0E43">
                <w:pPr>
                  <w:spacing w:line="240" w:lineRule="auto"/>
                  <w:contextualSpacing/>
                  <w:jc w:val="both"/>
                  <w:rPr>
                    <w:rFonts w:ascii="Arial" w:hAnsi="Arial" w:cs="Arial"/>
                    <w:sz w:val="24"/>
                    <w:szCs w:val="24"/>
                  </w:rPr>
                </w:pPr>
                <w:r>
                  <w:rPr>
                    <w:rFonts w:ascii="Arial" w:hAnsi="Arial" w:cs="Arial"/>
                    <w:sz w:val="24"/>
                    <w:szCs w:val="24"/>
                  </w:rPr>
                  <w:t>Magneziu</w:t>
                </w:r>
              </w:p>
              <w:p w:rsidR="00FA0E43" w:rsidRPr="00FA0E43" w:rsidRDefault="00FA0E43" w:rsidP="00FA0E43">
                <w:pPr>
                  <w:spacing w:line="240" w:lineRule="auto"/>
                  <w:contextualSpacing/>
                  <w:jc w:val="both"/>
                  <w:rPr>
                    <w:rFonts w:ascii="Arial" w:hAnsi="Arial" w:cs="Arial"/>
                    <w:sz w:val="24"/>
                    <w:szCs w:val="24"/>
                  </w:rPr>
                </w:pPr>
                <w:r>
                  <w:rPr>
                    <w:rFonts w:ascii="Arial" w:hAnsi="Arial" w:cs="Arial"/>
                    <w:sz w:val="24"/>
                    <w:szCs w:val="24"/>
                  </w:rPr>
                  <w:lastRenderedPageBreak/>
                  <w:t>Reziduu filtrate la 105</w:t>
                </w:r>
                <w:r>
                  <w:rPr>
                    <w:rFonts w:ascii="Arial" w:hAnsi="Arial" w:cs="Arial"/>
                    <w:sz w:val="24"/>
                    <w:szCs w:val="24"/>
                    <w:vertAlign w:val="superscript"/>
                  </w:rPr>
                  <w:t>0</w:t>
                </w:r>
                <w:r>
                  <w:rPr>
                    <w:rFonts w:ascii="Arial" w:hAnsi="Arial" w:cs="Arial"/>
                    <w:sz w:val="24"/>
                    <w:szCs w:val="24"/>
                  </w:rPr>
                  <w:t xml:space="preserve">  C</w:t>
                </w:r>
              </w:p>
            </w:tc>
            <w:tc>
              <w:tcPr>
                <w:tcW w:w="1559" w:type="dxa"/>
              </w:tcPr>
              <w:p w:rsidR="009720ED" w:rsidRDefault="00FA0E43" w:rsidP="00366C9F">
                <w:pPr>
                  <w:spacing w:line="240" w:lineRule="auto"/>
                  <w:contextualSpacing/>
                  <w:jc w:val="both"/>
                  <w:rPr>
                    <w:rFonts w:ascii="Arial" w:hAnsi="Arial" w:cs="Arial"/>
                    <w:sz w:val="24"/>
                    <w:szCs w:val="24"/>
                  </w:rPr>
                </w:pPr>
                <w:r>
                  <w:rPr>
                    <w:rFonts w:ascii="Arial" w:hAnsi="Arial" w:cs="Arial"/>
                    <w:sz w:val="24"/>
                    <w:szCs w:val="24"/>
                  </w:rPr>
                  <w:lastRenderedPageBreak/>
                  <w:t>6,5-8,5</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35</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25</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125</w:t>
                </w:r>
              </w:p>
              <w:p w:rsidR="00FA0E43" w:rsidRDefault="00FA0E43" w:rsidP="00366C9F">
                <w:pPr>
                  <w:spacing w:line="240" w:lineRule="auto"/>
                  <w:contextualSpacing/>
                  <w:jc w:val="both"/>
                  <w:rPr>
                    <w:rFonts w:ascii="Arial" w:hAnsi="Arial" w:cs="Arial"/>
                    <w:sz w:val="24"/>
                    <w:szCs w:val="24"/>
                  </w:rPr>
                </w:pP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3</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1</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25</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10</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2</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0,5</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0,5</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20</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500</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2</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t>100</w:t>
                </w:r>
              </w:p>
              <w:p w:rsidR="00FA0E43" w:rsidRDefault="00FA0E43" w:rsidP="00366C9F">
                <w:pPr>
                  <w:spacing w:line="240" w:lineRule="auto"/>
                  <w:contextualSpacing/>
                  <w:jc w:val="both"/>
                  <w:rPr>
                    <w:rFonts w:ascii="Arial" w:hAnsi="Arial" w:cs="Arial"/>
                    <w:sz w:val="24"/>
                    <w:szCs w:val="24"/>
                  </w:rPr>
                </w:pPr>
                <w:r>
                  <w:rPr>
                    <w:rFonts w:ascii="Arial" w:hAnsi="Arial" w:cs="Arial"/>
                    <w:sz w:val="24"/>
                    <w:szCs w:val="24"/>
                  </w:rPr>
                  <w:lastRenderedPageBreak/>
                  <w:t>2000</w:t>
                </w:r>
              </w:p>
            </w:tc>
          </w:tr>
        </w:tbl>
        <w:p w:rsidR="00AB6D51" w:rsidRPr="00995464" w:rsidRDefault="00366C9F" w:rsidP="00FA0E43">
          <w:pPr>
            <w:spacing w:before="100" w:beforeAutospacing="1" w:line="240" w:lineRule="auto"/>
            <w:contextualSpacing/>
            <w:jc w:val="both"/>
            <w:rPr>
              <w:rFonts w:ascii="Arial" w:hAnsi="Arial" w:cs="Arial"/>
              <w:sz w:val="24"/>
              <w:szCs w:val="24"/>
              <w:lang w:val="fr-FR"/>
            </w:rPr>
          </w:pPr>
          <w:r w:rsidRPr="00331F5E">
            <w:rPr>
              <w:rFonts w:ascii="Arial" w:hAnsi="Arial" w:cs="Arial"/>
              <w:sz w:val="24"/>
              <w:szCs w:val="24"/>
            </w:rPr>
            <w:lastRenderedPageBreak/>
            <w:t>b). Cumularea cu alte proiecte existente și/sau aprobate</w:t>
          </w:r>
          <w:r>
            <w:rPr>
              <w:rFonts w:ascii="Arial" w:hAnsi="Arial" w:cs="Arial"/>
              <w:sz w:val="24"/>
              <w:szCs w:val="24"/>
            </w:rPr>
            <w:t xml:space="preserve">: </w:t>
          </w:r>
          <w:r w:rsidRPr="00995464">
            <w:rPr>
              <w:rFonts w:ascii="Arial" w:hAnsi="Arial" w:cs="Arial"/>
              <w:sz w:val="24"/>
              <w:szCs w:val="24"/>
            </w:rPr>
            <w:t>Statia va fi montata in curtea fabricii de imbuteliere HBC Coca Cola Romania, langa echipamentele statiei existente</w:t>
          </w:r>
          <w:r>
            <w:rPr>
              <w:rFonts w:ascii="Arial" w:hAnsi="Arial" w:cs="Arial"/>
              <w:sz w:val="24"/>
              <w:szCs w:val="24"/>
            </w:rPr>
            <w:t>.</w:t>
          </w:r>
          <w:r w:rsidR="00AB6D51" w:rsidRPr="00AB6D51">
            <w:rPr>
              <w:rFonts w:ascii="Arial" w:hAnsi="Arial" w:cs="Arial"/>
              <w:sz w:val="24"/>
              <w:szCs w:val="24"/>
              <w:lang w:val="fr-FR"/>
            </w:rPr>
            <w:t xml:space="preserve"> </w:t>
          </w:r>
          <w:r w:rsidR="00AB6D51" w:rsidRPr="00995464">
            <w:rPr>
              <w:rFonts w:ascii="Arial" w:hAnsi="Arial" w:cs="Arial"/>
              <w:sz w:val="24"/>
              <w:szCs w:val="24"/>
              <w:lang w:val="fr-FR"/>
            </w:rPr>
            <w:t>În zona de amplasare a investiției propuse nu au fost identificate alte proiecte existente și/sau aprobate al căror efect asupra mediului să se cumuleze cu proiectul propus.</w:t>
          </w:r>
        </w:p>
        <w:p w:rsidR="00366C9F" w:rsidRPr="00331F5E" w:rsidRDefault="00366C9F" w:rsidP="00366C9F">
          <w:pPr>
            <w:spacing w:before="100" w:beforeAutospacing="1" w:after="0" w:line="240" w:lineRule="auto"/>
            <w:contextualSpacing/>
            <w:jc w:val="both"/>
            <w:rPr>
              <w:rFonts w:ascii="Arial" w:hAnsi="Arial" w:cs="Arial"/>
              <w:sz w:val="24"/>
              <w:szCs w:val="24"/>
            </w:rPr>
          </w:pPr>
          <w:r w:rsidRPr="00331F5E">
            <w:rPr>
              <w:rFonts w:ascii="Arial" w:hAnsi="Arial" w:cs="Arial"/>
              <w:sz w:val="24"/>
              <w:szCs w:val="24"/>
            </w:rPr>
            <w:t>c). Utilizarea resurselor naturale, în special a solului, a terenurilor, a apei și a biodiversității:</w:t>
          </w:r>
        </w:p>
        <w:p w:rsidR="00CB2CE3" w:rsidRDefault="00AB6D51" w:rsidP="00CB2CE3">
          <w:pPr>
            <w:spacing w:before="100" w:beforeAutospacing="1" w:line="240" w:lineRule="auto"/>
            <w:contextualSpacing/>
            <w:jc w:val="both"/>
            <w:rPr>
              <w:rFonts w:ascii="Arial" w:hAnsi="Arial" w:cs="Arial"/>
              <w:sz w:val="24"/>
              <w:szCs w:val="24"/>
            </w:rPr>
          </w:pPr>
          <w:r>
            <w:rPr>
              <w:rFonts w:ascii="Arial" w:hAnsi="Arial" w:cs="Arial"/>
              <w:color w:val="000000"/>
              <w:sz w:val="24"/>
              <w:szCs w:val="24"/>
            </w:rPr>
            <w:t>N</w:t>
          </w:r>
          <w:r w:rsidRPr="00995464">
            <w:rPr>
              <w:rFonts w:ascii="Arial" w:hAnsi="Arial" w:cs="Arial"/>
              <w:color w:val="000000"/>
              <w:sz w:val="24"/>
              <w:szCs w:val="24"/>
            </w:rPr>
            <w:t>u se întâlnesc specii vegetale, faună acvatică sau terestră ocrotite.</w:t>
          </w:r>
          <w:r w:rsidRPr="00995464">
            <w:rPr>
              <w:rFonts w:ascii="Arial" w:hAnsi="Arial" w:cs="Arial"/>
              <w:sz w:val="24"/>
              <w:szCs w:val="24"/>
            </w:rPr>
            <w:t xml:space="preserve"> Nu sunt prevăzute programe sau măsuri speciale pentru protecţia ecosistemelor, a biodiversităţii şi pentru ocrotirea naturii.</w:t>
          </w:r>
          <w:r w:rsidRPr="00995464">
            <w:rPr>
              <w:rFonts w:ascii="Arial" w:hAnsi="Arial" w:cs="Arial"/>
              <w:color w:val="000000"/>
              <w:sz w:val="24"/>
              <w:szCs w:val="24"/>
            </w:rPr>
            <w:t>Prin destinația lor, lucrările ce se vor efectua pentru realizarea investiţiei nu afectează solul din punct de vedere al poluării sau al modificării structurii acestuia. Pentru realizarea investiției nu se vor introduce substanțe poluante în sol şi nu se va modifica structura sau tipul solului.</w:t>
          </w:r>
          <w:r w:rsidR="00BE60F9">
            <w:rPr>
              <w:rFonts w:ascii="Arial" w:hAnsi="Arial" w:cs="Arial"/>
              <w:color w:val="000000"/>
              <w:sz w:val="24"/>
              <w:szCs w:val="24"/>
            </w:rPr>
            <w:t xml:space="preserve"> </w:t>
          </w:r>
          <w:r w:rsidRPr="00995464">
            <w:rPr>
              <w:rFonts w:ascii="Arial" w:hAnsi="Arial" w:cs="Arial"/>
              <w:sz w:val="24"/>
              <w:szCs w:val="24"/>
            </w:rPr>
            <w:t>Alimentarea cu energie electrica se face din rețeaua interioară a fabricii de îmbuteliere. Aceasta instalație exista pe amplasamentul statiei de epurare existente si se va prelungi pentru stația nou proiectată.</w:t>
          </w:r>
        </w:p>
        <w:p w:rsidR="007A720D" w:rsidRPr="00CB2CE3" w:rsidRDefault="00AB6D51" w:rsidP="00CB2CE3">
          <w:pPr>
            <w:spacing w:before="100" w:beforeAutospacing="1" w:line="240" w:lineRule="auto"/>
            <w:contextualSpacing/>
            <w:jc w:val="both"/>
            <w:rPr>
              <w:rFonts w:ascii="Arial" w:hAnsi="Arial" w:cs="Arial"/>
              <w:sz w:val="24"/>
              <w:szCs w:val="24"/>
            </w:rPr>
          </w:pPr>
          <w:r w:rsidRPr="00CB2CE3">
            <w:rPr>
              <w:rFonts w:ascii="Arial" w:hAnsi="Arial" w:cs="Arial"/>
              <w:lang w:eastAsia="ro-RO" w:bidi="ro-RO"/>
            </w:rPr>
            <w:t>d)</w:t>
          </w:r>
          <w:r w:rsidRPr="00CB2CE3">
            <w:rPr>
              <w:rFonts w:ascii="Arial" w:hAnsi="Arial" w:cs="Arial"/>
            </w:rPr>
            <w:t>.Productia de deseuri:</w:t>
          </w:r>
          <w:r w:rsidR="007A720D" w:rsidRPr="00CB2CE3">
            <w:rPr>
              <w:rFonts w:ascii="Arial" w:hAnsi="Arial" w:cs="Arial"/>
            </w:rPr>
            <w:t xml:space="preserve"> Deseurile tehnologice provenite atat din timpul derulării lucrărilor cât și după punerea în funcțiune a statiei de epurare, inclusiv eventualele </w:t>
          </w:r>
          <w:r w:rsidR="007A720D" w:rsidRPr="00CB2CE3">
            <w:rPr>
              <w:rFonts w:ascii="Arial" w:hAnsi="Arial" w:cs="Arial"/>
              <w:lang w:eastAsia="ro-RO"/>
            </w:rPr>
            <w:t>deșeuri menajere rezultate sunt colectate selectiv, apoi sunt preluate de societăți autorizate din punct de vedere al mediului pentru activități de colectare/valorificare/eliminare.</w:t>
          </w:r>
          <w:r w:rsidR="007A720D" w:rsidRPr="00CB2CE3">
            <w:rPr>
              <w:rFonts w:ascii="Arial" w:hAnsi="Arial" w:cs="Arial"/>
              <w:b/>
              <w:i/>
            </w:rPr>
            <w:t xml:space="preserve"> </w:t>
          </w:r>
          <w:r w:rsidR="007A720D" w:rsidRPr="00CB2CE3">
            <w:rPr>
              <w:rFonts w:ascii="Arial" w:hAnsi="Arial" w:cs="Arial"/>
              <w:i/>
            </w:rPr>
            <w:t>În faza de funcţionare a investiţiei</w:t>
          </w:r>
          <w:r w:rsidR="007A720D" w:rsidRPr="00CB2CE3">
            <w:rPr>
              <w:rFonts w:ascii="Arial" w:hAnsi="Arial" w:cs="Arial"/>
            </w:rPr>
            <w:t xml:space="preserve">, </w:t>
          </w:r>
          <w:r w:rsidR="007A720D" w:rsidRPr="00CB2CE3">
            <w:rPr>
              <w:rFonts w:ascii="Arial" w:hAnsi="Arial" w:cs="Arial"/>
              <w:sz w:val="23"/>
              <w:szCs w:val="23"/>
            </w:rPr>
            <w:t>faţă de tipurile de deşeuri care se generează deja pe platforma industrială Coca Cola Poiana Negri, va rezulta nămol deshidratat de la stația de epurare, cantitatea estimată fiind de 1 mc/zi. Nămolul deshidratat se va elimina la un depozit de deşeuri nepericuloase, autorizat.</w:t>
          </w:r>
        </w:p>
        <w:p w:rsidR="00080F1C" w:rsidRDefault="007A720D" w:rsidP="00080F1C">
          <w:pPr>
            <w:spacing w:line="240" w:lineRule="auto"/>
            <w:contextualSpacing/>
            <w:jc w:val="both"/>
            <w:rPr>
              <w:rFonts w:ascii="Arial" w:hAnsi="Arial" w:cs="Arial"/>
            </w:rPr>
          </w:pPr>
          <w:r>
            <w:rPr>
              <w:rFonts w:ascii="Arial" w:hAnsi="Arial" w:cs="Arial"/>
              <w:sz w:val="24"/>
              <w:szCs w:val="24"/>
              <w:lang w:val="ro-RO"/>
            </w:rPr>
            <w:t>e)Poluarea și alte efecte nocive:</w:t>
          </w:r>
          <w:r w:rsidRPr="007A720D">
            <w:rPr>
              <w:rFonts w:ascii="Arial" w:hAnsi="Arial" w:cs="Arial"/>
              <w:sz w:val="24"/>
              <w:szCs w:val="24"/>
              <w:lang w:val="ro-RO"/>
            </w:rPr>
            <w:t xml:space="preserve"> </w:t>
          </w:r>
          <w:r>
            <w:rPr>
              <w:rFonts w:ascii="Arial" w:hAnsi="Arial" w:cs="Arial"/>
              <w:sz w:val="24"/>
              <w:szCs w:val="24"/>
              <w:lang w:val="ro-RO"/>
            </w:rPr>
            <w:t>În perioada lucrărilor de execuție zgomotul va fi generat de utilajele și mijloacele de transport, nefiind afectate zonele locuite.</w:t>
          </w:r>
          <w:r w:rsidRPr="003B5997">
            <w:rPr>
              <w:rFonts w:ascii="Arial" w:hAnsi="Arial" w:cs="Arial"/>
              <w:sz w:val="24"/>
              <w:szCs w:val="24"/>
              <w:lang w:val="ro-RO"/>
            </w:rPr>
            <w:t xml:space="preserve"> </w:t>
          </w:r>
          <w:r w:rsidRPr="00B506DA">
            <w:rPr>
              <w:rFonts w:ascii="Arial" w:eastAsia="Times New Roman" w:hAnsi="Arial" w:cs="Arial"/>
              <w:sz w:val="24"/>
              <w:szCs w:val="24"/>
            </w:rPr>
            <w:t xml:space="preserve">Cea mai apropiată așezare umană se află la o distanță de cca. </w:t>
          </w:r>
          <w:r>
            <w:rPr>
              <w:rFonts w:ascii="Arial" w:eastAsia="Times New Roman" w:hAnsi="Arial" w:cs="Arial"/>
              <w:sz w:val="24"/>
              <w:szCs w:val="24"/>
            </w:rPr>
            <w:t>120 m fata de zona de amplasare a statiei de epurare,</w:t>
          </w:r>
          <w:r w:rsidRPr="00B506DA">
            <w:rPr>
              <w:rFonts w:ascii="Arial" w:eastAsia="Times New Roman" w:hAnsi="Arial" w:cs="Arial"/>
              <w:sz w:val="24"/>
              <w:szCs w:val="24"/>
              <w:lang w:val="ro-RO"/>
            </w:rPr>
            <w:t xml:space="preserve"> </w:t>
          </w:r>
          <w:r w:rsidRPr="00B506DA">
            <w:rPr>
              <w:rFonts w:ascii="Arial" w:eastAsia="Times New Roman" w:hAnsi="Arial" w:cs="Arial"/>
              <w:sz w:val="24"/>
              <w:szCs w:val="24"/>
            </w:rPr>
            <w:t>iar activitatea desfășurată  va influența negativ așezările umane</w:t>
          </w:r>
          <w:r w:rsidRPr="00B506DA">
            <w:rPr>
              <w:rFonts w:ascii="Arial" w:eastAsia="Times New Roman" w:hAnsi="Arial" w:cs="Arial"/>
              <w:sz w:val="24"/>
              <w:szCs w:val="24"/>
              <w:lang w:val="ro-RO"/>
            </w:rPr>
            <w:t>.</w:t>
          </w:r>
          <w:r w:rsidRPr="005D6349">
            <w:rPr>
              <w:rFonts w:ascii="Arial" w:eastAsia="Times New Roman" w:hAnsi="Arial" w:cs="Arial"/>
              <w:sz w:val="24"/>
              <w:szCs w:val="24"/>
            </w:rPr>
            <w:t xml:space="preserve"> </w:t>
          </w:r>
          <w:r>
            <w:rPr>
              <w:rFonts w:ascii="Arial" w:eastAsia="Times New Roman" w:hAnsi="Arial" w:cs="Arial"/>
              <w:sz w:val="24"/>
              <w:szCs w:val="24"/>
            </w:rPr>
            <w:t>P</w:t>
          </w:r>
          <w:r w:rsidRPr="00B506DA">
            <w:rPr>
              <w:rFonts w:ascii="Arial" w:eastAsia="Times New Roman" w:hAnsi="Arial" w:cs="Arial"/>
              <w:sz w:val="24"/>
              <w:szCs w:val="24"/>
            </w:rPr>
            <w:t>rin destinația lor, lucrările ce se vor efectua pentru realizarea investiției nu afectează solul din punct de vedere al poluării sau al modificării structurii acestuia.</w:t>
          </w:r>
          <w:r w:rsidR="00080F1C" w:rsidRPr="00080F1C">
            <w:rPr>
              <w:rFonts w:ascii="Arial" w:hAnsi="Arial" w:cs="Arial"/>
              <w:b/>
              <w:i/>
              <w:szCs w:val="24"/>
            </w:rPr>
            <w:t xml:space="preserve"> </w:t>
          </w:r>
          <w:r w:rsidR="00080F1C" w:rsidRPr="00080F1C">
            <w:rPr>
              <w:rFonts w:ascii="Arial" w:hAnsi="Arial" w:cs="Arial"/>
              <w:i/>
              <w:szCs w:val="24"/>
            </w:rPr>
            <w:t>În faza de realizare a investiţiei,</w:t>
          </w:r>
          <w:r w:rsidR="00080F1C" w:rsidRPr="008235CE">
            <w:rPr>
              <w:rFonts w:ascii="Arial" w:hAnsi="Arial" w:cs="Arial"/>
              <w:b/>
              <w:i/>
              <w:szCs w:val="24"/>
            </w:rPr>
            <w:t xml:space="preserve"> </w:t>
          </w:r>
          <w:r w:rsidR="00080F1C" w:rsidRPr="008235CE">
            <w:rPr>
              <w:rFonts w:ascii="Arial" w:hAnsi="Arial" w:cs="Arial"/>
              <w:szCs w:val="24"/>
            </w:rPr>
            <w:t>pentru lucrările de sudură</w:t>
          </w:r>
          <w:r w:rsidR="00080F1C" w:rsidRPr="008235CE">
            <w:rPr>
              <w:rFonts w:ascii="Arial" w:hAnsi="Arial" w:cs="Arial"/>
              <w:b/>
              <w:i/>
              <w:szCs w:val="24"/>
            </w:rPr>
            <w:t xml:space="preserve"> </w:t>
          </w:r>
          <w:r w:rsidR="00080F1C" w:rsidRPr="008235CE">
            <w:rPr>
              <w:rFonts w:ascii="Arial" w:hAnsi="Arial" w:cs="Arial"/>
              <w:szCs w:val="24"/>
            </w:rPr>
            <w:t>se vor utiliza oxigen şi acetilenă. Pentru evitarea orcărui incident tuburile, sub presiune, de oxigen şi acetilenă se vor depozita p</w:t>
          </w:r>
          <w:r w:rsidR="00080F1C" w:rsidRPr="008235CE">
            <w:rPr>
              <w:rFonts w:ascii="Arial" w:hAnsi="Arial" w:cs="Arial"/>
            </w:rPr>
            <w:t>e amplasamentul organizării de şantier, pe rastel, sub cheie, separat de orice alte materiale.</w:t>
          </w:r>
          <w:r w:rsidR="00080F1C" w:rsidRPr="00080F1C">
            <w:rPr>
              <w:rFonts w:ascii="Arial" w:hAnsi="Arial" w:cs="Arial"/>
              <w:i/>
              <w:szCs w:val="24"/>
            </w:rPr>
            <w:t>În faza de funcţionare a investiţiei</w:t>
          </w:r>
          <w:r w:rsidR="00080F1C" w:rsidRPr="00080F1C">
            <w:rPr>
              <w:rFonts w:ascii="Arial" w:hAnsi="Arial" w:cs="Arial"/>
            </w:rPr>
            <w:t>,</w:t>
          </w:r>
          <w:r w:rsidR="00080F1C" w:rsidRPr="008235CE">
            <w:rPr>
              <w:rFonts w:ascii="Arial" w:hAnsi="Arial" w:cs="Arial"/>
            </w:rPr>
            <w:t xml:space="preserve"> nu se vor utiliza substanţe toxice şi periculoase cu excepția soluției de NaOH.  Stocarea, manipularea și utilizarea acestei substanțe se va face conform normelor și instrucțiunilor specifice.</w:t>
          </w:r>
        </w:p>
        <w:p w:rsidR="00080F1C" w:rsidRDefault="00080F1C" w:rsidP="00080F1C">
          <w:pPr>
            <w:autoSpaceDE w:val="0"/>
            <w:autoSpaceDN w:val="0"/>
            <w:adjustRightInd w:val="0"/>
            <w:spacing w:after="0" w:line="240" w:lineRule="auto"/>
            <w:jc w:val="both"/>
            <w:rPr>
              <w:rFonts w:ascii="Arial" w:eastAsia="Times New Roman" w:hAnsi="Arial" w:cs="Arial"/>
              <w:color w:val="000000"/>
              <w:sz w:val="24"/>
              <w:szCs w:val="24"/>
              <w:lang w:val="ro-RO"/>
            </w:rPr>
          </w:pPr>
          <w:r>
            <w:rPr>
              <w:rFonts w:ascii="Arial" w:eastAsia="Times New Roman" w:hAnsi="Arial" w:cs="Arial"/>
              <w:sz w:val="24"/>
              <w:szCs w:val="24"/>
              <w:lang w:val="ro-RO"/>
            </w:rPr>
            <w:t>f)Riscurile de accidente majore și/sau dezastre relevante pentru proiectul în cauză, inclusiv cele cauzate de schimbările climatice, conform cunoștințelor științifice:</w:t>
          </w:r>
          <w:r w:rsidRPr="00080F1C">
            <w:rPr>
              <w:rFonts w:ascii="Arial" w:eastAsia="Times New Roman" w:hAnsi="Arial" w:cs="Arial"/>
              <w:sz w:val="24"/>
              <w:szCs w:val="24"/>
            </w:rPr>
            <w:t xml:space="preserve"> </w:t>
          </w:r>
          <w:r w:rsidRPr="00B506DA">
            <w:rPr>
              <w:rFonts w:ascii="Arial" w:eastAsia="Times New Roman" w:hAnsi="Arial" w:cs="Arial"/>
              <w:sz w:val="24"/>
              <w:szCs w:val="24"/>
            </w:rPr>
            <w:t>Pentru realizarea investiției nu se vor introduce substanțe poluante în sol şi nu se va modifica structura sau tipul solului.</w:t>
          </w:r>
          <w:r w:rsidRPr="005B1CA3">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Analizând  sursele de poluare a apelor şi modul de evacuare a acestora, la realizarea investiției nu vor exista pericole majore de poluare a factorului de mediu apă, iar efectul cumulat al </w:t>
          </w:r>
          <w:r>
            <w:rPr>
              <w:rFonts w:ascii="Arial" w:eastAsia="Times New Roman" w:hAnsi="Arial" w:cs="Arial"/>
              <w:color w:val="000000"/>
              <w:sz w:val="24"/>
              <w:szCs w:val="24"/>
              <w:lang w:val="ro-RO"/>
            </w:rPr>
            <w:t xml:space="preserve">activitatii care se desfasoara in perimetru </w:t>
          </w:r>
          <w:r w:rsidRPr="00B506DA">
            <w:rPr>
              <w:rFonts w:ascii="Arial" w:eastAsia="Times New Roman" w:hAnsi="Arial" w:cs="Arial"/>
              <w:color w:val="000000"/>
              <w:sz w:val="24"/>
              <w:szCs w:val="24"/>
              <w:lang w:val="ro-RO"/>
            </w:rPr>
            <w:t>și al celei propuse asupra factorului de mediu apă poate fi considerat nesemnificativ.</w:t>
          </w:r>
          <w:r w:rsidRPr="00BE1B8F">
            <w:rPr>
              <w:rFonts w:ascii="Arial" w:eastAsia="Times New Roman" w:hAnsi="Arial" w:cs="Arial"/>
              <w:color w:val="000000"/>
              <w:sz w:val="24"/>
              <w:szCs w:val="24"/>
              <w:lang w:val="ro-RO"/>
            </w:rPr>
            <w:t xml:space="preserve"> </w:t>
          </w:r>
          <w:r w:rsidRPr="00B506DA">
            <w:rPr>
              <w:rFonts w:ascii="Arial" w:eastAsia="Times New Roman" w:hAnsi="Arial" w:cs="Arial"/>
              <w:color w:val="000000"/>
              <w:sz w:val="24"/>
              <w:szCs w:val="24"/>
              <w:lang w:val="ro-RO"/>
            </w:rPr>
            <w:t xml:space="preserve">Datorita numarului relativ mic de utilaje si mijloace auto </w:t>
          </w:r>
          <w:r w:rsidR="00754A79">
            <w:rPr>
              <w:rFonts w:ascii="Arial" w:eastAsia="Times New Roman" w:hAnsi="Arial" w:cs="Arial"/>
              <w:color w:val="000000"/>
              <w:sz w:val="24"/>
              <w:szCs w:val="24"/>
              <w:lang w:val="ro-RO"/>
            </w:rPr>
            <w:t>utilizate</w:t>
          </w:r>
          <w:r w:rsidRPr="00B506DA">
            <w:rPr>
              <w:rFonts w:ascii="Arial" w:eastAsia="Times New Roman" w:hAnsi="Arial" w:cs="Arial"/>
              <w:color w:val="000000"/>
              <w:sz w:val="24"/>
              <w:szCs w:val="24"/>
              <w:lang w:val="ro-RO"/>
            </w:rPr>
            <w:t>, precum si a functionarii discontinue, acestea nu sunt considerate ca surse de poluare a factorului de mediu aer</w:t>
          </w:r>
          <w:r>
            <w:rPr>
              <w:rFonts w:ascii="Arial" w:eastAsia="Times New Roman" w:hAnsi="Arial" w:cs="Arial"/>
              <w:color w:val="000000"/>
              <w:sz w:val="24"/>
              <w:szCs w:val="24"/>
              <w:lang w:val="ro-RO"/>
            </w:rPr>
            <w:t>.</w:t>
          </w:r>
          <w:r w:rsidRPr="00B506DA">
            <w:rPr>
              <w:rFonts w:ascii="Arial" w:eastAsia="Times New Roman" w:hAnsi="Arial" w:cs="Arial"/>
              <w:color w:val="000000"/>
              <w:sz w:val="24"/>
              <w:szCs w:val="24"/>
              <w:lang w:val="ro-RO"/>
            </w:rPr>
            <w:t>Prin funcționarea ei, investiția propusă, nu este generatoare de poluanți asupra factorului de mediu aer</w:t>
          </w:r>
          <w:r>
            <w:rPr>
              <w:rFonts w:ascii="Arial" w:eastAsia="Times New Roman" w:hAnsi="Arial" w:cs="Arial"/>
              <w:color w:val="000000"/>
              <w:sz w:val="24"/>
              <w:szCs w:val="24"/>
              <w:lang w:val="ro-RO"/>
            </w:rPr>
            <w:t>.</w:t>
          </w:r>
          <w:r w:rsidRPr="00080F1C">
            <w:rPr>
              <w:rFonts w:ascii="Arial" w:eastAsia="Times New Roman" w:hAnsi="Arial" w:cs="Arial"/>
              <w:sz w:val="24"/>
              <w:szCs w:val="24"/>
              <w:lang w:val="ro-RO"/>
            </w:rPr>
            <w:t xml:space="preserve"> </w:t>
          </w:r>
          <w:r>
            <w:rPr>
              <w:rFonts w:ascii="Arial" w:eastAsia="Times New Roman" w:hAnsi="Arial" w:cs="Arial"/>
              <w:sz w:val="24"/>
              <w:szCs w:val="24"/>
              <w:lang w:val="ro-RO"/>
            </w:rPr>
            <w:t>I</w:t>
          </w:r>
          <w:r w:rsidRPr="00B506DA">
            <w:rPr>
              <w:rFonts w:ascii="Arial" w:eastAsia="Times New Roman" w:hAnsi="Arial" w:cs="Arial"/>
              <w:sz w:val="24"/>
              <w:szCs w:val="24"/>
              <w:lang w:val="ro-RO"/>
            </w:rPr>
            <w:t>n cazul exploatării corespunzătoare a investiției proiectate, poluarea aerului, solului şi apelor este redusă considerabil, iar impactul</w:t>
          </w:r>
          <w:r w:rsidRPr="00B506DA">
            <w:rPr>
              <w:rFonts w:ascii="Arial" w:eastAsia="Times New Roman" w:hAnsi="Arial" w:cs="Arial"/>
              <w:color w:val="000000"/>
              <w:sz w:val="24"/>
              <w:szCs w:val="24"/>
              <w:lang w:val="ro-RO"/>
            </w:rPr>
            <w:t xml:space="preserve"> cumulat al investiției existente precum și a proiectului  propus asupra factorilor de mediu poate fi considerat nesemnificativ</w:t>
          </w:r>
          <w:r>
            <w:rPr>
              <w:rFonts w:ascii="Arial" w:eastAsia="Times New Roman" w:hAnsi="Arial" w:cs="Arial"/>
              <w:color w:val="000000"/>
              <w:sz w:val="24"/>
              <w:szCs w:val="24"/>
              <w:lang w:val="ro-RO"/>
            </w:rPr>
            <w:t>.</w:t>
          </w:r>
        </w:p>
        <w:p w:rsidR="00754A79" w:rsidRPr="00D86B3F" w:rsidRDefault="00754A79" w:rsidP="00754A79">
          <w:pPr>
            <w:pStyle w:val="Standard"/>
            <w:spacing w:line="240" w:lineRule="auto"/>
            <w:contextualSpacing/>
            <w:rPr>
              <w:rFonts w:cs="Arial"/>
            </w:rPr>
          </w:pPr>
          <w:r>
            <w:rPr>
              <w:rFonts w:eastAsia="Times New Roman" w:cs="Arial"/>
              <w:color w:val="000000"/>
            </w:rPr>
            <w:t xml:space="preserve">g)Riscurile pentru sănătatea umană: </w:t>
          </w:r>
          <w:r w:rsidRPr="00D86B3F">
            <w:rPr>
              <w:rFonts w:cs="Arial"/>
            </w:rPr>
            <w:t>Conform planului de încadrare în zonă şi planului de situație anexate la prezenta documentație, cea mai apropiată zonă locuită față de</w:t>
          </w:r>
          <w:r>
            <w:rPr>
              <w:rFonts w:cs="Arial"/>
            </w:rPr>
            <w:t xml:space="preserve"> statia de epurare </w:t>
          </w:r>
          <w:r w:rsidRPr="00D86B3F">
            <w:rPr>
              <w:rFonts w:cs="Arial"/>
            </w:rPr>
            <w:t xml:space="preserve"> se află la cca. </w:t>
          </w:r>
          <w:r>
            <w:rPr>
              <w:rFonts w:cs="Arial"/>
            </w:rPr>
            <w:t>120</w:t>
          </w:r>
          <w:r w:rsidRPr="00D86B3F">
            <w:rPr>
              <w:rFonts w:cs="Arial"/>
            </w:rPr>
            <w:t xml:space="preserve"> m,</w:t>
          </w:r>
          <w:r>
            <w:rPr>
              <w:rFonts w:cs="Arial"/>
            </w:rPr>
            <w:t xml:space="preserve"> </w:t>
          </w:r>
          <w:r w:rsidRPr="00D86B3F">
            <w:rPr>
              <w:rFonts w:cs="Arial"/>
            </w:rPr>
            <w:t>iar activitatea desfășurată în cadrul investiției propuse nu va influența negativ așezările umane.</w:t>
          </w:r>
        </w:p>
        <w:p w:rsidR="00754A79" w:rsidRPr="00D86B3F" w:rsidRDefault="00754A79" w:rsidP="00754A79">
          <w:pPr>
            <w:pStyle w:val="Standard"/>
            <w:spacing w:line="240" w:lineRule="auto"/>
            <w:contextualSpacing/>
            <w:rPr>
              <w:rFonts w:eastAsia="Times New Roman" w:cs="Arial"/>
              <w:lang w:bidi="ar-SA"/>
            </w:rPr>
          </w:pPr>
          <w:r w:rsidRPr="00D86B3F">
            <w:rPr>
              <w:rFonts w:eastAsia="Times New Roman" w:cs="Arial"/>
              <w:lang w:bidi="ar-SA"/>
            </w:rPr>
            <w:tab/>
            <w:t>Prin respectarea măsurilor impuse a se lua, cu privire la poluarea factorilor de mediu aer, apă şi sol se reduc substanţial riscurile de poluare a așezărilor umane.</w:t>
          </w:r>
        </w:p>
        <w:p w:rsidR="00754A79" w:rsidRDefault="00754A79" w:rsidP="00754A79">
          <w:pPr>
            <w:autoSpaceDE w:val="0"/>
            <w:autoSpaceDN w:val="0"/>
            <w:adjustRightInd w:val="0"/>
            <w:spacing w:after="0" w:line="240" w:lineRule="auto"/>
            <w:jc w:val="both"/>
            <w:rPr>
              <w:rFonts w:ascii="Arial" w:eastAsia="Times New Roman" w:hAnsi="Arial" w:cs="Arial"/>
              <w:b/>
              <w:bCs/>
              <w:sz w:val="24"/>
              <w:szCs w:val="24"/>
            </w:rPr>
          </w:pPr>
          <w:r w:rsidRPr="005D6349">
            <w:rPr>
              <w:rFonts w:ascii="Arial" w:eastAsia="Times New Roman" w:hAnsi="Arial" w:cs="Arial"/>
              <w:b/>
              <w:bCs/>
              <w:sz w:val="24"/>
              <w:szCs w:val="24"/>
            </w:rPr>
            <w:t>2. Localizarea proiectului:</w:t>
          </w:r>
        </w:p>
        <w:p w:rsidR="00754A79" w:rsidRDefault="00754A79" w:rsidP="00754A79">
          <w:pPr>
            <w:autoSpaceDE w:val="0"/>
            <w:autoSpaceDN w:val="0"/>
            <w:adjustRightInd w:val="0"/>
            <w:spacing w:after="0" w:line="240" w:lineRule="auto"/>
            <w:jc w:val="both"/>
            <w:rPr>
              <w:rFonts w:ascii="Arial" w:eastAsia="Times New Roman" w:hAnsi="Arial" w:cs="Arial"/>
              <w:sz w:val="24"/>
              <w:szCs w:val="24"/>
            </w:rPr>
          </w:pPr>
          <w:r w:rsidRPr="005D6349">
            <w:rPr>
              <w:rFonts w:ascii="Arial" w:eastAsia="Times New Roman" w:hAnsi="Arial" w:cs="Arial"/>
              <w:b/>
              <w:sz w:val="24"/>
              <w:szCs w:val="24"/>
            </w:rPr>
            <w:lastRenderedPageBreak/>
            <w:t xml:space="preserve"> </w:t>
          </w:r>
          <w:r>
            <w:rPr>
              <w:rFonts w:ascii="Arial" w:eastAsia="Times New Roman" w:hAnsi="Arial" w:cs="Arial"/>
              <w:sz w:val="24"/>
              <w:szCs w:val="24"/>
            </w:rPr>
            <w:t xml:space="preserve">a) utilizarea actuală și aprobată a terenurilor: conform certificatului de urbanism nr. 10/27.02.2018 terenul </w:t>
          </w:r>
          <w:r w:rsidRPr="00527834">
            <w:rPr>
              <w:rFonts w:ascii="Arial" w:eastAsia="Times New Roman" w:hAnsi="Arial" w:cs="Arial"/>
              <w:sz w:val="24"/>
              <w:szCs w:val="24"/>
            </w:rPr>
            <w:t xml:space="preserve">se află </w:t>
          </w:r>
          <w:r>
            <w:rPr>
              <w:rFonts w:ascii="Arial" w:eastAsia="Times New Roman" w:hAnsi="Arial" w:cs="Arial"/>
              <w:sz w:val="24"/>
              <w:szCs w:val="24"/>
            </w:rPr>
            <w:t>în intravilanul localității Poiana Negrii, comuna Dorna Candrenilor,  pe platforma industrială Coca-Cola HBC Romania, în apropierea stației de epurare existente,  categoria de folosiința actuală a terenului fiind fânaț.</w:t>
          </w:r>
        </w:p>
        <w:p w:rsidR="00754A79" w:rsidRPr="00141BC6" w:rsidRDefault="00754A79" w:rsidP="00754A79">
          <w:pPr>
            <w:autoSpaceDE w:val="0"/>
            <w:autoSpaceDN w:val="0"/>
            <w:adjustRightInd w:val="0"/>
            <w:spacing w:after="0" w:line="240" w:lineRule="auto"/>
            <w:jc w:val="both"/>
            <w:rPr>
              <w:rFonts w:ascii="Arial" w:eastAsia="Times New Roman" w:hAnsi="Arial" w:cs="Arial"/>
              <w:sz w:val="24"/>
              <w:szCs w:val="24"/>
            </w:rPr>
          </w:pPr>
          <w:r>
            <w:rPr>
              <w:rStyle w:val="tpa1"/>
              <w:rFonts w:ascii="Arial" w:hAnsi="Arial" w:cs="Arial"/>
              <w:sz w:val="24"/>
              <w:szCs w:val="24"/>
            </w:rPr>
            <w:t>b</w:t>
          </w:r>
          <w:r w:rsidRPr="00141BC6">
            <w:rPr>
              <w:rStyle w:val="tpa1"/>
              <w:rFonts w:ascii="Arial" w:hAnsi="Arial" w:cs="Arial"/>
              <w:sz w:val="24"/>
              <w:szCs w:val="24"/>
            </w:rPr>
            <w:t>) bogăţia, disponibilitatea, calitatea şi capacitatea de regenerare relative ale resurselor natural</w:t>
          </w:r>
          <w:r>
            <w:rPr>
              <w:rStyle w:val="tpa1"/>
              <w:rFonts w:ascii="Arial" w:hAnsi="Arial" w:cs="Arial"/>
              <w:sz w:val="24"/>
              <w:szCs w:val="24"/>
            </w:rPr>
            <w:t>e</w:t>
          </w:r>
          <w:r w:rsidRPr="00141BC6">
            <w:rPr>
              <w:rStyle w:val="tpa1"/>
              <w:rFonts w:ascii="Arial" w:hAnsi="Arial" w:cs="Arial"/>
              <w:sz w:val="24"/>
              <w:szCs w:val="24"/>
            </w:rPr>
            <w:t>( inclusiv solul, terenurile, apa şi biodiversitatea) din zonă şi din subteranul acesteia:</w:t>
          </w:r>
        </w:p>
        <w:p w:rsidR="00754A79" w:rsidRPr="00141BC6" w:rsidRDefault="00754A79" w:rsidP="00754A79">
          <w:pPr>
            <w:autoSpaceDE w:val="0"/>
            <w:autoSpaceDN w:val="0"/>
            <w:adjustRightInd w:val="0"/>
            <w:spacing w:after="0" w:line="240" w:lineRule="auto"/>
            <w:jc w:val="both"/>
            <w:rPr>
              <w:rFonts w:ascii="Arial" w:eastAsia="Times New Roman" w:hAnsi="Arial" w:cs="Arial"/>
              <w:sz w:val="24"/>
              <w:szCs w:val="24"/>
            </w:rPr>
          </w:pPr>
          <w:r>
            <w:rPr>
              <w:rStyle w:val="tpa1"/>
              <w:rFonts w:ascii="Arial" w:hAnsi="Arial" w:cs="Arial"/>
              <w:sz w:val="24"/>
              <w:szCs w:val="24"/>
            </w:rPr>
            <w:t>nici unul din criteriile enumerate nu vor fi afectate de implementarea proiectului propus.</w:t>
          </w:r>
        </w:p>
        <w:p w:rsidR="00754A79" w:rsidRPr="00101BBB" w:rsidRDefault="00754A79" w:rsidP="00754A79">
          <w:pPr>
            <w:spacing w:after="0" w:line="240" w:lineRule="auto"/>
            <w:jc w:val="both"/>
            <w:textAlignment w:val="baseline"/>
            <w:rPr>
              <w:rStyle w:val="tpa1"/>
              <w:rFonts w:ascii="Arial" w:hAnsi="Arial" w:cs="Arial"/>
            </w:rPr>
          </w:pPr>
          <w:r>
            <w:rPr>
              <w:rStyle w:val="tpa1"/>
              <w:rFonts w:ascii="Arial" w:hAnsi="Arial" w:cs="Arial"/>
            </w:rPr>
            <w:t>c)</w:t>
          </w:r>
          <w:r w:rsidRPr="00141BC6">
            <w:rPr>
              <w:rStyle w:val="tpa1"/>
              <w:rFonts w:ascii="Arial" w:hAnsi="Arial" w:cs="Arial"/>
              <w:sz w:val="24"/>
              <w:szCs w:val="24"/>
            </w:rPr>
            <w:t>Capacitatea de absorbţie a mediului natural,acordându-se o atenţie specială următoarelor zone:</w:t>
          </w:r>
        </w:p>
        <w:p w:rsidR="00754A79" w:rsidRPr="00101BBB" w:rsidRDefault="00754A79" w:rsidP="00754A79">
          <w:pPr>
            <w:widowControl w:val="0"/>
            <w:adjustRightInd w:val="0"/>
            <w:spacing w:after="0" w:line="240" w:lineRule="auto"/>
            <w:contextualSpacing/>
            <w:jc w:val="both"/>
            <w:textAlignment w:val="baseline"/>
            <w:rPr>
              <w:rStyle w:val="tpa1"/>
              <w:rFonts w:ascii="Arial" w:hAnsi="Arial" w:cs="Arial"/>
              <w:sz w:val="24"/>
              <w:szCs w:val="24"/>
            </w:rPr>
          </w:pPr>
          <w:r>
            <w:rPr>
              <w:rStyle w:val="tpa1"/>
              <w:rFonts w:ascii="Arial" w:hAnsi="Arial" w:cs="Arial"/>
              <w:sz w:val="24"/>
              <w:szCs w:val="24"/>
            </w:rPr>
            <w:t>i)</w:t>
          </w:r>
          <w:r w:rsidRPr="00101BBB">
            <w:rPr>
              <w:rStyle w:val="tpa1"/>
              <w:rFonts w:ascii="Arial" w:hAnsi="Arial" w:cs="Arial"/>
              <w:sz w:val="24"/>
              <w:szCs w:val="24"/>
            </w:rPr>
            <w:t xml:space="preserve"> zonele umede</w:t>
          </w:r>
          <w:r>
            <w:rPr>
              <w:rStyle w:val="tpa1"/>
              <w:rFonts w:ascii="Arial" w:hAnsi="Arial" w:cs="Arial"/>
              <w:sz w:val="24"/>
              <w:szCs w:val="24"/>
            </w:rPr>
            <w:t>, zone riverane, guri ale râurilor</w:t>
          </w:r>
          <w:r w:rsidRPr="00101BBB">
            <w:rPr>
              <w:rStyle w:val="tpa1"/>
              <w:rFonts w:ascii="Arial" w:hAnsi="Arial" w:cs="Arial"/>
              <w:sz w:val="24"/>
              <w:szCs w:val="24"/>
            </w:rPr>
            <w:t xml:space="preserve"> –</w:t>
          </w:r>
          <w:r>
            <w:rPr>
              <w:rStyle w:val="tpa1"/>
              <w:rFonts w:ascii="Arial" w:hAnsi="Arial" w:cs="Arial"/>
              <w:sz w:val="24"/>
              <w:szCs w:val="24"/>
            </w:rPr>
            <w:t>nu este cazul</w:t>
          </w:r>
          <w:r w:rsidRPr="00101BBB">
            <w:rPr>
              <w:rStyle w:val="tpa1"/>
              <w:rFonts w:ascii="Arial" w:hAnsi="Arial" w:cs="Arial"/>
              <w:color w:val="000000"/>
              <w:sz w:val="24"/>
              <w:szCs w:val="24"/>
            </w:rPr>
            <w:t>;</w:t>
          </w:r>
        </w:p>
        <w:p w:rsidR="00754A79" w:rsidRPr="00101BBB" w:rsidRDefault="00754A79" w:rsidP="00754A79">
          <w:pPr>
            <w:pStyle w:val="CharCharChar1Char"/>
            <w:contextualSpacing/>
            <w:jc w:val="both"/>
            <w:rPr>
              <w:rStyle w:val="tpa1"/>
              <w:rFonts w:ascii="Arial" w:hAnsi="Arial" w:cs="Arial"/>
            </w:rPr>
          </w:pPr>
          <w:r>
            <w:rPr>
              <w:rStyle w:val="tpa1"/>
              <w:rFonts w:ascii="Arial" w:hAnsi="Arial" w:cs="Arial"/>
            </w:rPr>
            <w:t>ii</w:t>
          </w:r>
          <w:r w:rsidRPr="00101BBB">
            <w:rPr>
              <w:rStyle w:val="tpa1"/>
              <w:rFonts w:ascii="Arial" w:hAnsi="Arial" w:cs="Arial"/>
            </w:rPr>
            <w:t xml:space="preserve">) zonele costiere </w:t>
          </w:r>
          <w:r>
            <w:rPr>
              <w:rStyle w:val="tpa1"/>
              <w:rFonts w:ascii="Arial" w:hAnsi="Arial" w:cs="Arial"/>
            </w:rPr>
            <w:t xml:space="preserve">și mediul marin </w:t>
          </w:r>
          <w:r w:rsidRPr="00101BBB">
            <w:rPr>
              <w:rStyle w:val="tpa1"/>
              <w:rFonts w:ascii="Arial" w:hAnsi="Arial" w:cs="Arial"/>
            </w:rPr>
            <w:t>– nu este cazul;</w:t>
          </w:r>
        </w:p>
        <w:p w:rsidR="00754A79" w:rsidRPr="00101BBB" w:rsidRDefault="00754A79" w:rsidP="00754A79">
          <w:pPr>
            <w:pStyle w:val="CharCharChar1Char"/>
            <w:contextualSpacing/>
            <w:jc w:val="both"/>
            <w:rPr>
              <w:rStyle w:val="tpa1"/>
              <w:rFonts w:ascii="Arial" w:hAnsi="Arial" w:cs="Arial"/>
            </w:rPr>
          </w:pPr>
          <w:r>
            <w:rPr>
              <w:rStyle w:val="tpa1"/>
              <w:rFonts w:ascii="Arial" w:hAnsi="Arial" w:cs="Arial"/>
            </w:rPr>
            <w:t>iii</w:t>
          </w:r>
          <w:r w:rsidRPr="00101BBB">
            <w:rPr>
              <w:rStyle w:val="tpa1"/>
              <w:rFonts w:ascii="Arial" w:hAnsi="Arial" w:cs="Arial"/>
            </w:rPr>
            <w:t xml:space="preserve">) zonele montane şi </w:t>
          </w:r>
          <w:r>
            <w:rPr>
              <w:rStyle w:val="tpa1"/>
              <w:rFonts w:ascii="Arial" w:hAnsi="Arial" w:cs="Arial"/>
            </w:rPr>
            <w:t>forestiere</w:t>
          </w:r>
          <w:r w:rsidRPr="00101BBB">
            <w:rPr>
              <w:rStyle w:val="tpa1"/>
              <w:rFonts w:ascii="Arial" w:hAnsi="Arial" w:cs="Arial"/>
            </w:rPr>
            <w:t xml:space="preserve"> – nu este cazul;</w:t>
          </w:r>
        </w:p>
        <w:p w:rsidR="00754A79" w:rsidRDefault="00754A79" w:rsidP="00754A79">
          <w:pPr>
            <w:pStyle w:val="CharCharChar1Char"/>
            <w:contextualSpacing/>
            <w:jc w:val="both"/>
            <w:rPr>
              <w:rStyle w:val="tpa1"/>
              <w:rFonts w:ascii="Arial" w:hAnsi="Arial" w:cs="Arial"/>
            </w:rPr>
          </w:pPr>
          <w:r>
            <w:rPr>
              <w:rStyle w:val="tpa1"/>
              <w:rFonts w:ascii="Arial" w:hAnsi="Arial" w:cs="Arial"/>
            </w:rPr>
            <w:t>iv</w:t>
          </w:r>
          <w:r w:rsidRPr="00101BBB">
            <w:rPr>
              <w:rStyle w:val="tpa1"/>
              <w:rFonts w:ascii="Arial" w:hAnsi="Arial" w:cs="Arial"/>
            </w:rPr>
            <w:t>) rezervaţiile</w:t>
          </w:r>
          <w:r>
            <w:rPr>
              <w:rStyle w:val="tpa1"/>
              <w:rFonts w:ascii="Arial" w:hAnsi="Arial" w:cs="Arial"/>
            </w:rPr>
            <w:t xml:space="preserve"> și</w:t>
          </w:r>
          <w:r w:rsidRPr="00101BBB">
            <w:rPr>
              <w:rStyle w:val="tpa1"/>
              <w:rFonts w:ascii="Arial" w:hAnsi="Arial" w:cs="Arial"/>
            </w:rPr>
            <w:t xml:space="preserve"> </w:t>
          </w:r>
          <w:r>
            <w:rPr>
              <w:rStyle w:val="tpa1"/>
              <w:rFonts w:ascii="Arial" w:hAnsi="Arial" w:cs="Arial"/>
            </w:rPr>
            <w:t xml:space="preserve">parcurile </w:t>
          </w:r>
          <w:r w:rsidRPr="00101BBB">
            <w:rPr>
              <w:rStyle w:val="tpa1"/>
              <w:rFonts w:ascii="Arial" w:hAnsi="Arial" w:cs="Arial"/>
            </w:rPr>
            <w:t xml:space="preserve"> naturale – nu este cazul;</w:t>
          </w:r>
        </w:p>
        <w:p w:rsidR="00754A79" w:rsidRPr="00C53691" w:rsidRDefault="00754A79" w:rsidP="00754A79">
          <w:pPr>
            <w:pStyle w:val="CharCharChar1Char"/>
            <w:jc w:val="both"/>
            <w:rPr>
              <w:rStyle w:val="tpa1"/>
              <w:rFonts w:ascii="Arial" w:hAnsi="Arial" w:cs="Arial"/>
            </w:rPr>
          </w:pPr>
          <w:r>
            <w:rPr>
              <w:rStyle w:val="tpa1"/>
              <w:rFonts w:ascii="Arial" w:hAnsi="Arial" w:cs="Arial"/>
            </w:rPr>
            <w:t>v)zone clasificate sau protejate de dreptul naţional; zone NATURA 2000 desemnate în conformitate cu Directiva 92/43/CEE şi Directiva 2009/147/CE: nu este cazul.</w:t>
          </w:r>
        </w:p>
        <w:p w:rsidR="00754A79" w:rsidRPr="00C53691" w:rsidRDefault="00754A79" w:rsidP="00754A79">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754A79" w:rsidRPr="00C53691" w:rsidRDefault="00754A79" w:rsidP="00754A79">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vii</w:t>
          </w:r>
          <w:r w:rsidRPr="00C53691">
            <w:rPr>
              <w:rStyle w:val="tpa1"/>
              <w:rFonts w:ascii="Arial" w:hAnsi="Arial" w:cs="Arial"/>
              <w:sz w:val="24"/>
              <w:szCs w:val="24"/>
            </w:rPr>
            <w:t xml:space="preserve">) </w:t>
          </w:r>
          <w:r>
            <w:rPr>
              <w:rStyle w:val="tpa1"/>
              <w:rFonts w:ascii="Arial" w:hAnsi="Arial" w:cs="Arial"/>
              <w:sz w:val="24"/>
              <w:szCs w:val="24"/>
            </w:rPr>
            <w:t xml:space="preserve">zonele cu o densitate mare a populaţiei </w:t>
          </w:r>
          <w:r w:rsidRPr="00C53691">
            <w:rPr>
              <w:rStyle w:val="tpa1"/>
              <w:rFonts w:ascii="Arial" w:hAnsi="Arial" w:cs="Arial"/>
              <w:sz w:val="24"/>
              <w:szCs w:val="24"/>
            </w:rPr>
            <w:t xml:space="preserve">– </w:t>
          </w:r>
          <w:r w:rsidRPr="00190322">
            <w:rPr>
              <w:rStyle w:val="tpa1"/>
              <w:rFonts w:ascii="Arial" w:hAnsi="Arial" w:cs="Arial"/>
              <w:sz w:val="24"/>
              <w:szCs w:val="24"/>
            </w:rPr>
            <w:t xml:space="preserve">lucrările propuse se află în intravilanul </w:t>
          </w:r>
          <w:r>
            <w:rPr>
              <w:rStyle w:val="tpa1"/>
              <w:rFonts w:ascii="Arial" w:hAnsi="Arial" w:cs="Arial"/>
              <w:sz w:val="24"/>
              <w:szCs w:val="24"/>
            </w:rPr>
            <w:t xml:space="preserve">comunei Dorna Candrenilor, </w:t>
          </w:r>
          <w:r w:rsidRPr="00190322">
            <w:rPr>
              <w:rStyle w:val="tpa1"/>
              <w:rFonts w:ascii="Arial" w:hAnsi="Arial" w:cs="Arial"/>
              <w:sz w:val="24"/>
              <w:szCs w:val="24"/>
            </w:rPr>
            <w:t xml:space="preserve"> cea mai apropiată locuință fiind la cca. </w:t>
          </w:r>
          <w:r>
            <w:rPr>
              <w:rStyle w:val="tpa1"/>
              <w:rFonts w:ascii="Arial" w:hAnsi="Arial" w:cs="Arial"/>
              <w:sz w:val="24"/>
              <w:szCs w:val="24"/>
            </w:rPr>
            <w:t>120</w:t>
          </w:r>
          <w:r w:rsidRPr="00190322">
            <w:rPr>
              <w:rStyle w:val="tpa1"/>
              <w:rFonts w:ascii="Arial" w:hAnsi="Arial" w:cs="Arial"/>
              <w:sz w:val="24"/>
              <w:szCs w:val="24"/>
            </w:rPr>
            <w:t xml:space="preserve">m de </w:t>
          </w:r>
          <w:r>
            <w:rPr>
              <w:rStyle w:val="tpa1"/>
              <w:rFonts w:ascii="Arial" w:hAnsi="Arial" w:cs="Arial"/>
              <w:sz w:val="24"/>
              <w:szCs w:val="24"/>
            </w:rPr>
            <w:t>statia de epurare</w:t>
          </w:r>
          <w:r w:rsidRPr="00C53691">
            <w:rPr>
              <w:rStyle w:val="tpa1"/>
              <w:rFonts w:ascii="Arial" w:hAnsi="Arial" w:cs="Arial"/>
              <w:sz w:val="24"/>
              <w:szCs w:val="24"/>
            </w:rPr>
            <w:t>;</w:t>
          </w:r>
        </w:p>
        <w:p w:rsidR="00754A79" w:rsidRPr="00C53691" w:rsidRDefault="00754A79" w:rsidP="00754A79">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 viii</w:t>
          </w:r>
          <w:r w:rsidRPr="00C53691">
            <w:rPr>
              <w:rStyle w:val="tpa1"/>
              <w:rFonts w:ascii="Arial" w:hAnsi="Arial" w:cs="Arial"/>
              <w:sz w:val="24"/>
              <w:szCs w:val="24"/>
            </w:rPr>
            <w:t>) peisaje</w:t>
          </w:r>
          <w:r>
            <w:rPr>
              <w:rStyle w:val="tpa1"/>
              <w:rFonts w:ascii="Arial" w:hAnsi="Arial" w:cs="Arial"/>
              <w:sz w:val="24"/>
              <w:szCs w:val="24"/>
            </w:rPr>
            <w:t xml:space="preserve"> şi situri importante din punct de vedere istoric</w:t>
          </w:r>
          <w:r w:rsidRPr="00C53691">
            <w:rPr>
              <w:rStyle w:val="tpa1"/>
              <w:rFonts w:ascii="Arial" w:hAnsi="Arial" w:cs="Arial"/>
              <w:sz w:val="24"/>
              <w:szCs w:val="24"/>
            </w:rPr>
            <w:t xml:space="preserve">, cultural </w:t>
          </w:r>
          <w:r>
            <w:rPr>
              <w:rStyle w:val="tpa1"/>
              <w:rFonts w:ascii="Arial" w:hAnsi="Arial" w:cs="Arial"/>
              <w:sz w:val="24"/>
              <w:szCs w:val="24"/>
            </w:rPr>
            <w:t>sau</w:t>
          </w:r>
          <w:r w:rsidRPr="00C53691">
            <w:rPr>
              <w:rStyle w:val="tpa1"/>
              <w:rFonts w:ascii="Arial" w:hAnsi="Arial" w:cs="Arial"/>
              <w:sz w:val="24"/>
              <w:szCs w:val="24"/>
            </w:rPr>
            <w:t xml:space="preserve"> arheologic – nu este cazul;</w:t>
          </w:r>
        </w:p>
        <w:p w:rsidR="0067199C" w:rsidRDefault="0067199C" w:rsidP="0067199C">
          <w:pPr>
            <w:pStyle w:val="CharCharChar1Char"/>
            <w:ind w:left="720"/>
            <w:contextualSpacing/>
            <w:jc w:val="both"/>
            <w:rPr>
              <w:rStyle w:val="tpa1"/>
              <w:rFonts w:ascii="Arial" w:hAnsi="Arial" w:cs="Arial"/>
              <w:b/>
            </w:rPr>
          </w:pPr>
          <w:r>
            <w:rPr>
              <w:rStyle w:val="tpa1"/>
              <w:rFonts w:ascii="Arial" w:hAnsi="Arial" w:cs="Arial"/>
              <w:b/>
            </w:rPr>
            <w:t>3.</w:t>
          </w:r>
          <w:r w:rsidRPr="00101BBB">
            <w:rPr>
              <w:rStyle w:val="tpa1"/>
              <w:rFonts w:ascii="Arial" w:hAnsi="Arial" w:cs="Arial"/>
              <w:b/>
            </w:rPr>
            <w:t>Caracteristicile impactului potenţial</w:t>
          </w:r>
        </w:p>
        <w:p w:rsidR="0067199C" w:rsidRPr="00190322" w:rsidRDefault="0067199C" w:rsidP="0067199C">
          <w:pPr>
            <w:pStyle w:val="CharCharChar1Char"/>
            <w:jc w:val="both"/>
            <w:rPr>
              <w:rStyle w:val="tpa1"/>
              <w:rFonts w:ascii="Arial" w:hAnsi="Arial" w:cs="Arial"/>
            </w:rPr>
          </w:pPr>
          <w:r w:rsidRPr="00C53691">
            <w:rPr>
              <w:rStyle w:val="tpa1"/>
              <w:rFonts w:ascii="Arial" w:hAnsi="Arial" w:cs="Arial"/>
              <w:i/>
            </w:rPr>
            <w:t xml:space="preserve">a). </w:t>
          </w:r>
          <w:r w:rsidRPr="00190322">
            <w:rPr>
              <w:rStyle w:val="tpa1"/>
              <w:rFonts w:ascii="Arial" w:hAnsi="Arial" w:cs="Arial"/>
            </w:rPr>
            <w:t>Importanţa şi extinderea spaţială a impactului (zona geografică şi 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67199C" w:rsidRDefault="0067199C" w:rsidP="0067199C">
          <w:pPr>
            <w:pStyle w:val="CharCharChar1Char"/>
            <w:jc w:val="both"/>
            <w:rPr>
              <w:rStyle w:val="tpa1"/>
              <w:rFonts w:ascii="Arial" w:hAnsi="Arial" w:cs="Arial"/>
              <w:i/>
            </w:rPr>
          </w:pPr>
          <w:r w:rsidRPr="00E2205E">
            <w:rPr>
              <w:rStyle w:val="tpa1"/>
              <w:rFonts w:ascii="Arial" w:hAnsi="Arial" w:cs="Arial"/>
            </w:rPr>
            <w:t>b). Natura  impactului</w:t>
          </w:r>
          <w:r w:rsidRPr="00101BBB">
            <w:rPr>
              <w:rStyle w:val="tpa1"/>
              <w:rFonts w:ascii="Arial" w:hAnsi="Arial" w:cs="Arial"/>
            </w:rPr>
            <w:t xml:space="preserve"> –</w:t>
          </w:r>
          <w:r w:rsidRPr="00190322">
            <w:t xml:space="preserve"> </w:t>
          </w:r>
          <w:r w:rsidRPr="001455BE">
            <w:rPr>
              <w:rStyle w:val="tpa1"/>
              <w:rFonts w:ascii="Arial" w:hAnsi="Arial" w:cs="Arial"/>
            </w:rPr>
            <w:t>va fi cauzat de lucrările de terasamente şi construcţii, cu un impact redus asupra mediului,</w:t>
          </w:r>
        </w:p>
        <w:p w:rsidR="0067199C" w:rsidRPr="00C53691" w:rsidRDefault="0067199C" w:rsidP="0067199C">
          <w:pPr>
            <w:pStyle w:val="CharCharChar1Char"/>
            <w:jc w:val="both"/>
            <w:rPr>
              <w:rStyle w:val="tpa1"/>
              <w:rFonts w:ascii="Arial" w:hAnsi="Arial" w:cs="Arial"/>
            </w:rPr>
          </w:pPr>
          <w:r>
            <w:rPr>
              <w:rStyle w:val="tpa1"/>
              <w:rFonts w:ascii="Arial" w:hAnsi="Arial" w:cs="Arial"/>
              <w:i/>
            </w:rPr>
            <w:t xml:space="preserve">c). </w:t>
          </w:r>
          <w:r w:rsidRPr="00563F0B">
            <w:rPr>
              <w:rStyle w:val="tpa1"/>
              <w:rFonts w:ascii="Arial" w:hAnsi="Arial" w:cs="Arial"/>
            </w:rPr>
            <w:t xml:space="preserve"> Natura transfrontieră a impactului</w:t>
          </w:r>
          <w:r>
            <w:rPr>
              <w:rStyle w:val="tpa1"/>
              <w:rFonts w:ascii="Arial" w:hAnsi="Arial" w:cs="Arial"/>
              <w:i/>
            </w:rPr>
            <w:t xml:space="preserve">- </w:t>
          </w:r>
          <w:r w:rsidRPr="00C53691">
            <w:rPr>
              <w:rStyle w:val="tpa1"/>
              <w:rFonts w:ascii="Arial" w:hAnsi="Arial" w:cs="Arial"/>
            </w:rPr>
            <w:t xml:space="preserve"> lucrările propuse nu au efecte transfrontieră;</w:t>
          </w:r>
        </w:p>
        <w:p w:rsidR="0067199C" w:rsidRPr="00C53691" w:rsidRDefault="0067199C" w:rsidP="0067199C">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d</w:t>
          </w:r>
          <w:r w:rsidRPr="00C53691">
            <w:rPr>
              <w:rStyle w:val="tpa1"/>
              <w:rFonts w:ascii="Arial" w:hAnsi="Arial" w:cs="Arial"/>
              <w:i/>
              <w:sz w:val="24"/>
              <w:szCs w:val="24"/>
              <w:lang w:val="pl-PL"/>
            </w:rPr>
            <w:t xml:space="preserve">). </w:t>
          </w:r>
          <w:r w:rsidRPr="00563F0B">
            <w:rPr>
              <w:rStyle w:val="tpa1"/>
              <w:rFonts w:ascii="Arial" w:hAnsi="Arial" w:cs="Arial"/>
              <w:sz w:val="24"/>
              <w:szCs w:val="24"/>
              <w:lang w:val="pl-PL"/>
            </w:rPr>
            <w:t>Intensitatea şi complexitatea impactului</w:t>
          </w:r>
          <w:r w:rsidRPr="00563F0B">
            <w:rPr>
              <w:rFonts w:ascii="Arial" w:hAnsi="Arial" w:cs="Arial"/>
              <w:sz w:val="24"/>
              <w:szCs w:val="24"/>
              <w:lang w:val="ro-RO"/>
            </w:rPr>
            <w:t xml:space="preserve"> </w:t>
          </w:r>
          <w:r w:rsidRPr="00C53691">
            <w:rPr>
              <w:rFonts w:ascii="Arial" w:hAnsi="Arial" w:cs="Arial"/>
              <w:sz w:val="24"/>
              <w:szCs w:val="24"/>
              <w:lang w:val="ro-RO"/>
            </w:rPr>
            <w:t xml:space="preserve">- </w:t>
          </w:r>
          <w:r w:rsidRPr="00C53691">
            <w:rPr>
              <w:rStyle w:val="tpa1"/>
              <w:rFonts w:ascii="Arial" w:hAnsi="Arial" w:cs="Arial"/>
              <w:sz w:val="24"/>
              <w:szCs w:val="24"/>
            </w:rPr>
            <w:t>impactul va fi redus, atât pe perioada execuţiei proiectului, cât şi în perioada de funcţionare.</w:t>
          </w:r>
        </w:p>
        <w:p w:rsidR="0067199C" w:rsidRPr="00C53691" w:rsidRDefault="0067199C" w:rsidP="0067199C">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w:t>
          </w:r>
          <w:r w:rsidRPr="00563F0B">
            <w:rPr>
              <w:rStyle w:val="tpa1"/>
              <w:rFonts w:ascii="Arial" w:hAnsi="Arial" w:cs="Arial"/>
            </w:rPr>
            <w:t xml:space="preserve">Probabilitatea impactului </w:t>
          </w:r>
          <w:r w:rsidRPr="00C53691">
            <w:rPr>
              <w:rStyle w:val="tpa1"/>
              <w:rFonts w:ascii="Arial" w:hAnsi="Arial" w:cs="Arial"/>
            </w:rPr>
            <w:t>– impact redus, pe perioada de execuţie</w:t>
          </w:r>
          <w:r w:rsidRPr="00C53691">
            <w:rPr>
              <w:rFonts w:ascii="Arial" w:hAnsi="Arial" w:cs="Arial"/>
              <w:lang w:val="ro-RO" w:eastAsia="ro-RO"/>
            </w:rPr>
            <w:t xml:space="preserve"> şi în perioada de funcţionare a obiectivului;</w:t>
          </w:r>
        </w:p>
        <w:p w:rsidR="0067199C" w:rsidRDefault="0067199C" w:rsidP="0067199C">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w:t>
          </w:r>
          <w:r w:rsidRPr="00563F0B">
            <w:rPr>
              <w:rStyle w:val="tpa1"/>
              <w:rFonts w:ascii="Arial" w:hAnsi="Arial" w:cs="Arial"/>
            </w:rPr>
            <w:t xml:space="preserve">Debutul, durata, frecvenţa şi reversibilitatea preconizate ale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67199C" w:rsidRDefault="0067199C" w:rsidP="0067199C">
          <w:pPr>
            <w:pStyle w:val="CharCharChar1Char"/>
            <w:jc w:val="both"/>
            <w:rPr>
              <w:rFonts w:ascii="Arial" w:hAnsi="Arial" w:cs="Arial"/>
              <w:lang w:val="ro-RO" w:eastAsia="ro-RO"/>
            </w:rPr>
          </w:pPr>
          <w:r>
            <w:rPr>
              <w:rFonts w:ascii="Arial" w:hAnsi="Arial" w:cs="Arial"/>
              <w:lang w:val="ro-RO" w:eastAsia="ro-RO"/>
            </w:rPr>
            <w:t>g).Cumularea impactului cu impactul altor proiecte existente şi/sau aprobate- în zona respectivă nu sunt în aprobare sau aplicare alte proiecte cu impact semnificativ care să cumuleze impactul cu cel produs de proiectul propus;</w:t>
          </w:r>
        </w:p>
        <w:p w:rsidR="0067199C" w:rsidRPr="00C53691" w:rsidRDefault="0067199C" w:rsidP="0067199C">
          <w:pPr>
            <w:pStyle w:val="CharCharChar1Char"/>
            <w:jc w:val="both"/>
            <w:rPr>
              <w:rStyle w:val="tpa1"/>
              <w:rFonts w:ascii="Arial" w:hAnsi="Arial" w:cs="Arial"/>
            </w:rPr>
          </w:pPr>
          <w:r>
            <w:rPr>
              <w:rFonts w:ascii="Arial" w:hAnsi="Arial" w:cs="Arial"/>
              <w:lang w:val="ro-RO" w:eastAsia="ro-RO"/>
            </w:rPr>
            <w:t>h). Posibilitatea de reducere efectivă a impactului- prin utilizarea de tehnologii curate, cu impact cât mai redus asupra factorilor de mediu şi asupra populaţiei;</w:t>
          </w:r>
        </w:p>
        <w:p w:rsidR="00CC268F" w:rsidRDefault="0067199C" w:rsidP="0067199C">
          <w:pPr>
            <w:autoSpaceDE w:val="0"/>
            <w:autoSpaceDN w:val="0"/>
            <w:adjustRightInd w:val="0"/>
            <w:spacing w:after="0" w:line="240" w:lineRule="auto"/>
            <w:jc w:val="both"/>
            <w:rPr>
              <w:rFonts w:ascii="Arial" w:hAnsi="Arial" w:cs="Arial"/>
              <w:b/>
              <w:sz w:val="24"/>
              <w:szCs w:val="24"/>
            </w:rPr>
          </w:pPr>
          <w:r w:rsidRPr="00C74F4C">
            <w:rPr>
              <w:rFonts w:ascii="Arial" w:hAnsi="Arial" w:cs="Arial"/>
              <w:b/>
              <w:sz w:val="24"/>
              <w:szCs w:val="24"/>
            </w:rPr>
            <w:t xml:space="preserve">  </w:t>
          </w:r>
        </w:p>
        <w:p w:rsidR="0067199C" w:rsidRPr="00522DB9" w:rsidRDefault="0067199C" w:rsidP="0067199C">
          <w:pPr>
            <w:autoSpaceDE w:val="0"/>
            <w:autoSpaceDN w:val="0"/>
            <w:adjustRightInd w:val="0"/>
            <w:spacing w:after="0" w:line="240" w:lineRule="auto"/>
            <w:jc w:val="both"/>
            <w:rPr>
              <w:rFonts w:ascii="Arial" w:hAnsi="Arial" w:cs="Arial"/>
              <w:sz w:val="24"/>
              <w:szCs w:val="24"/>
            </w:rPr>
          </w:pPr>
          <w:r w:rsidRPr="00C74F4C">
            <w:rPr>
              <w:rFonts w:ascii="Arial" w:hAnsi="Arial" w:cs="Arial"/>
              <w:b/>
              <w:sz w:val="24"/>
              <w:szCs w:val="24"/>
            </w:rPr>
            <w:t xml:space="preserve">  II.</w:t>
          </w:r>
          <w:r w:rsidRPr="00522DB9">
            <w:rPr>
              <w:rFonts w:ascii="Arial" w:hAnsi="Arial" w:cs="Arial"/>
              <w:sz w:val="24"/>
              <w:szCs w:val="24"/>
            </w:rPr>
            <w:t xml:space="preserve"> Motivele care au stat la baza luării deciziei etapei de încadrare în procedura de evaluare adecvată sunt următoarele:</w:t>
          </w:r>
          <w:r>
            <w:rPr>
              <w:rFonts w:ascii="Arial" w:hAnsi="Arial" w:cs="Arial"/>
              <w:sz w:val="24"/>
              <w:szCs w:val="24"/>
            </w:rPr>
            <w:t>nu este cazul.</w:t>
          </w:r>
        </w:p>
        <w:p w:rsidR="0067199C" w:rsidRPr="00522DB9" w:rsidRDefault="0067199C" w:rsidP="0067199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67199C" w:rsidRPr="0098506D" w:rsidRDefault="0067199C"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a)</w:t>
          </w:r>
          <w:r w:rsidRPr="0098506D">
            <w:rPr>
              <w:rStyle w:val="sttpar"/>
              <w:rFonts w:ascii="Arial" w:hAnsi="Arial" w:cs="Arial"/>
              <w:sz w:val="24"/>
              <w:szCs w:val="24"/>
            </w:rPr>
            <w:t xml:space="preserve">Investiţia se va realiza cu respectarea documentaţiei tehnice depuse precum şi a normativelor şi prescripţiilor tehnice specifice, a legislaţiei de mediu în vigoare şi a avizelor menţionate în Certificatul de Urbanism nr. </w:t>
          </w:r>
          <w:r>
            <w:rPr>
              <w:rStyle w:val="sttpar"/>
              <w:rFonts w:ascii="Arial" w:hAnsi="Arial" w:cs="Arial"/>
              <w:sz w:val="24"/>
              <w:szCs w:val="24"/>
            </w:rPr>
            <w:t>10</w:t>
          </w:r>
          <w:r>
            <w:rPr>
              <w:rFonts w:ascii="Arial" w:hAnsi="Arial" w:cs="Arial"/>
              <w:sz w:val="24"/>
              <w:szCs w:val="24"/>
            </w:rPr>
            <w:t xml:space="preserve">/27.02.2018 </w:t>
          </w:r>
          <w:r w:rsidRPr="0098506D">
            <w:rPr>
              <w:rStyle w:val="sttpar"/>
              <w:rFonts w:ascii="Arial" w:hAnsi="Arial" w:cs="Arial"/>
              <w:sz w:val="24"/>
              <w:szCs w:val="24"/>
            </w:rPr>
            <w:t xml:space="preserve">eliberat de </w:t>
          </w:r>
          <w:r>
            <w:rPr>
              <w:rStyle w:val="sttpar"/>
              <w:rFonts w:ascii="Arial" w:hAnsi="Arial" w:cs="Arial"/>
              <w:sz w:val="24"/>
              <w:szCs w:val="24"/>
            </w:rPr>
            <w:t>Primăria Dorna Candrenilor.</w:t>
          </w:r>
        </w:p>
        <w:p w:rsidR="0067199C" w:rsidRPr="0098506D" w:rsidRDefault="0067199C"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b)</w:t>
          </w:r>
          <w:r w:rsidRPr="0098506D">
            <w:rPr>
              <w:rStyle w:val="sttpar"/>
              <w:rFonts w:ascii="Arial" w:hAnsi="Arial" w:cs="Arial"/>
              <w:sz w:val="24"/>
              <w:szCs w:val="24"/>
            </w:rPr>
            <w:t xml:space="preserve">Conform art. 22, alin. 1 din HG nr. 445/2009, în situaţia în care, după emiterea acordului de mediu şi înaintea obţinerii aprobării de dezvoltare, proiectul a suferit modificări, titularul </w:t>
          </w:r>
          <w:r w:rsidRPr="0098506D">
            <w:rPr>
              <w:rStyle w:val="sttpar"/>
              <w:rFonts w:ascii="Arial" w:hAnsi="Arial" w:cs="Arial"/>
              <w:sz w:val="24"/>
              <w:szCs w:val="24"/>
            </w:rPr>
            <w:lastRenderedPageBreak/>
            <w:t>proiectului este obligat să notifice în scris autoritatea pentru protecţia mediului emitenţă asupra acestor modificări;</w:t>
          </w:r>
        </w:p>
        <w:p w:rsidR="0067199C" w:rsidRPr="0098506D" w:rsidRDefault="0067199C"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c)</w:t>
          </w:r>
          <w:r w:rsidRPr="0098506D">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67199C" w:rsidRPr="0098506D" w:rsidRDefault="0067199C"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d)</w:t>
          </w:r>
          <w:r w:rsidRPr="0098506D">
            <w:rPr>
              <w:rStyle w:val="sttpar"/>
              <w:rFonts w:ascii="Arial" w:hAnsi="Arial" w:cs="Arial"/>
              <w:sz w:val="24"/>
              <w:szCs w:val="24"/>
            </w:rPr>
            <w:t>Se vor lua măsuri tehnice şi organizatorice pe toată perioada de desfăşurare a lucrărilor pentru a nu afecta factorii de mediu, sănătatea şi confortul populaţiei din zona respectivă;</w:t>
          </w:r>
        </w:p>
        <w:p w:rsidR="0067199C" w:rsidRPr="0098506D" w:rsidRDefault="0067199C"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e)</w:t>
          </w:r>
          <w:r w:rsidRPr="0098506D">
            <w:rPr>
              <w:rStyle w:val="sttpar"/>
              <w:rFonts w:ascii="Arial" w:hAnsi="Arial" w:cs="Arial"/>
              <w:sz w:val="24"/>
              <w:szCs w:val="24"/>
            </w:rPr>
            <w:t xml:space="preserve">Întreţinerea şi reparaţia utilajelor şi mijloacelor de transport folosite la lucrări se va face în unităţi specializate; </w:t>
          </w:r>
        </w:p>
        <w:p w:rsidR="0067199C" w:rsidRDefault="0067199C"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f)</w:t>
          </w:r>
          <w:r w:rsidRPr="0098506D">
            <w:rPr>
              <w:rStyle w:val="sttpar"/>
              <w:rFonts w:ascii="Arial" w:hAnsi="Arial" w:cs="Arial"/>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CC268F" w:rsidRPr="0098506D" w:rsidRDefault="00CC268F" w:rsidP="0067199C">
          <w:pPr>
            <w:spacing w:after="0" w:line="300" w:lineRule="atLeast"/>
            <w:jc w:val="both"/>
            <w:textAlignment w:val="baseline"/>
            <w:rPr>
              <w:rStyle w:val="sttpar"/>
              <w:rFonts w:ascii="Arial" w:hAnsi="Arial" w:cs="Arial"/>
              <w:sz w:val="24"/>
              <w:szCs w:val="24"/>
            </w:rPr>
          </w:pPr>
          <w:r>
            <w:rPr>
              <w:rStyle w:val="sttpar"/>
              <w:rFonts w:ascii="Arial" w:hAnsi="Arial" w:cs="Arial"/>
              <w:sz w:val="24"/>
              <w:szCs w:val="24"/>
            </w:rPr>
            <w:t>g)</w:t>
          </w:r>
          <w:r w:rsidRPr="0098506D">
            <w:rPr>
              <w:rStyle w:val="sttpar"/>
              <w:rFonts w:ascii="Arial" w:hAnsi="Arial" w:cs="Arial"/>
              <w:sz w:val="24"/>
              <w:szCs w:val="24"/>
            </w:rPr>
            <w:t>La finalizarea lucrărilor se vor îndepărta resturile de materiale şi se va reface cadrul natural afectat de execuţia lucrărilor</w:t>
          </w:r>
        </w:p>
        <w:p w:rsidR="00CC268F" w:rsidRPr="0066516B" w:rsidRDefault="00CC268F" w:rsidP="00CC268F">
          <w:pPr>
            <w:spacing w:line="240" w:lineRule="auto"/>
            <w:contextualSpacing/>
            <w:jc w:val="both"/>
            <w:textAlignment w:val="baseline"/>
            <w:rPr>
              <w:rFonts w:ascii="Arial" w:hAnsi="Arial" w:cs="Arial"/>
              <w:b/>
              <w:sz w:val="24"/>
              <w:szCs w:val="24"/>
              <w:lang w:val="pt-BR"/>
            </w:rPr>
          </w:pPr>
          <w:r>
            <w:rPr>
              <w:rStyle w:val="sttlitera"/>
              <w:rFonts w:ascii="Arial" w:hAnsi="Arial" w:cs="Arial"/>
              <w:sz w:val="24"/>
              <w:szCs w:val="24"/>
              <w:lang w:val="pt-BR"/>
            </w:rPr>
            <w:t>h)</w:t>
          </w:r>
          <w:r w:rsidRPr="0066516B">
            <w:rPr>
              <w:rStyle w:val="sttlitera"/>
              <w:rFonts w:ascii="Arial" w:hAnsi="Arial" w:cs="Arial"/>
              <w:sz w:val="24"/>
              <w:szCs w:val="24"/>
              <w:lang w:val="pt-BR"/>
            </w:rPr>
            <w:t>La finalizarea investiţiei titularul are obligaţia de a solicita revizuirea autorizaţiei de mediu.</w:t>
          </w:r>
        </w:p>
        <w:p w:rsidR="00CC268F" w:rsidRPr="00522DB9" w:rsidRDefault="00CC268F" w:rsidP="00CC268F">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r w:rsidRPr="0098506D">
            <w:rPr>
              <w:rFonts w:ascii="Arial" w:hAnsi="Arial" w:cs="Arial"/>
              <w:sz w:val="24"/>
              <w:szCs w:val="24"/>
            </w:rPr>
            <w:t>Prezenta decizie este valabilă pe toată perioada punerii în aplicare a proiectului</w:t>
          </w:r>
          <w:r w:rsidRPr="001E640C">
            <w:t xml:space="preserve">. </w:t>
          </w:r>
        </w:p>
        <w:p w:rsidR="009720ED" w:rsidRPr="00522DB9" w:rsidRDefault="0027490A" w:rsidP="00CB2CE3">
          <w:pPr>
            <w:autoSpaceDE w:val="0"/>
            <w:autoSpaceDN w:val="0"/>
            <w:adjustRightInd w:val="0"/>
            <w:spacing w:after="0" w:line="240" w:lineRule="auto"/>
            <w:jc w:val="both"/>
            <w:rPr>
              <w:rFonts w:ascii="Arial" w:hAnsi="Arial" w:cs="Arial"/>
              <w:sz w:val="24"/>
              <w:szCs w:val="24"/>
            </w:rPr>
          </w:pPr>
        </w:p>
      </w:sdtContent>
    </w:sdt>
    <w:p w:rsidR="009720ED" w:rsidRPr="00447422" w:rsidRDefault="00C41C96" w:rsidP="009720ED">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9720ED" w:rsidRDefault="00C41C96" w:rsidP="009720ED">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9720ED" w:rsidRDefault="009720ED" w:rsidP="009720ED">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CB2CE3" w:rsidRDefault="00C41C96" w:rsidP="00CB2CE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CB2CE3">
            <w:rPr>
              <w:rFonts w:ascii="Arial" w:hAnsi="Arial" w:cs="Arial"/>
              <w:b/>
              <w:bCs/>
              <w:sz w:val="24"/>
              <w:szCs w:val="24"/>
              <w:lang w:val="ro-RO"/>
            </w:rPr>
            <w:t xml:space="preserve">     </w:t>
          </w:r>
        </w:p>
        <w:p w:rsidR="00CB2CE3" w:rsidRDefault="00CB2CE3" w:rsidP="00CB2CE3">
          <w:pPr>
            <w:spacing w:after="0" w:line="360" w:lineRule="auto"/>
            <w:ind w:left="2880" w:firstLine="720"/>
            <w:rPr>
              <w:rFonts w:ascii="Arial" w:hAnsi="Arial" w:cs="Arial"/>
              <w:bCs/>
              <w:sz w:val="24"/>
              <w:szCs w:val="24"/>
              <w:lang w:val="ro-RO"/>
            </w:rPr>
          </w:pPr>
        </w:p>
        <w:p w:rsidR="00CB2CE3" w:rsidRPr="00CB2CE3" w:rsidRDefault="00CB2CE3" w:rsidP="00CB2CE3">
          <w:pPr>
            <w:spacing w:after="0" w:line="360" w:lineRule="auto"/>
            <w:ind w:left="2880" w:firstLine="720"/>
            <w:rPr>
              <w:rFonts w:ascii="Arial" w:hAnsi="Arial" w:cs="Arial"/>
              <w:bCs/>
              <w:sz w:val="24"/>
              <w:szCs w:val="24"/>
              <w:lang w:val="ro-RO"/>
            </w:rPr>
          </w:pPr>
          <w:r w:rsidRPr="00CB2CE3">
            <w:rPr>
              <w:rFonts w:ascii="Arial" w:hAnsi="Arial" w:cs="Arial"/>
              <w:bCs/>
              <w:sz w:val="24"/>
              <w:szCs w:val="24"/>
              <w:lang w:val="ro-RO"/>
            </w:rPr>
            <w:t>DIRECTOR EXECUTIV</w:t>
          </w:r>
        </w:p>
        <w:p w:rsidR="00CB2CE3" w:rsidRPr="00CB2CE3" w:rsidRDefault="00CB2CE3" w:rsidP="00CB2CE3">
          <w:pPr>
            <w:spacing w:after="0" w:line="360" w:lineRule="auto"/>
            <w:ind w:left="2880" w:firstLine="720"/>
            <w:rPr>
              <w:rFonts w:ascii="Arial" w:hAnsi="Arial" w:cs="Arial"/>
              <w:bCs/>
              <w:sz w:val="24"/>
              <w:szCs w:val="24"/>
              <w:lang w:val="ro-RO"/>
            </w:rPr>
          </w:pPr>
          <w:r w:rsidRPr="00CB2CE3">
            <w:rPr>
              <w:rFonts w:ascii="Arial" w:hAnsi="Arial" w:cs="Arial"/>
              <w:bCs/>
              <w:sz w:val="24"/>
              <w:szCs w:val="24"/>
              <w:lang w:val="ro-RO"/>
            </w:rPr>
            <w:t xml:space="preserve">     Gheorghe ALDEA</w:t>
          </w:r>
        </w:p>
        <w:p w:rsidR="00CB2CE3" w:rsidRPr="00CB2CE3" w:rsidRDefault="00CB2CE3" w:rsidP="00CB2CE3">
          <w:pPr>
            <w:spacing w:after="0" w:line="360" w:lineRule="auto"/>
            <w:jc w:val="both"/>
            <w:rPr>
              <w:rFonts w:ascii="Arial" w:hAnsi="Arial" w:cs="Arial"/>
              <w:bCs/>
              <w:sz w:val="24"/>
              <w:szCs w:val="24"/>
              <w:lang w:val="ro-RO"/>
            </w:rPr>
          </w:pPr>
          <w:r w:rsidRPr="00CB2CE3">
            <w:rPr>
              <w:rFonts w:ascii="Arial" w:hAnsi="Arial" w:cs="Arial"/>
              <w:bCs/>
              <w:sz w:val="24"/>
              <w:szCs w:val="24"/>
              <w:lang w:val="ro-RO"/>
            </w:rPr>
            <w:t xml:space="preserve">         </w:t>
          </w:r>
        </w:p>
        <w:p w:rsidR="00CB2CE3" w:rsidRDefault="00CB2CE3" w:rsidP="00CB2CE3">
          <w:pPr>
            <w:spacing w:after="0" w:line="360" w:lineRule="auto"/>
            <w:jc w:val="both"/>
            <w:rPr>
              <w:rFonts w:ascii="Arial" w:hAnsi="Arial" w:cs="Arial"/>
              <w:bCs/>
              <w:sz w:val="24"/>
              <w:szCs w:val="24"/>
              <w:lang w:val="ro-RO"/>
            </w:rPr>
          </w:pPr>
          <w:r w:rsidRPr="00CB2CE3">
            <w:rPr>
              <w:rFonts w:ascii="Arial" w:hAnsi="Arial" w:cs="Arial"/>
              <w:bCs/>
              <w:sz w:val="24"/>
              <w:szCs w:val="24"/>
              <w:lang w:val="ro-RO"/>
            </w:rPr>
            <w:t xml:space="preserve">    </w:t>
          </w:r>
        </w:p>
        <w:p w:rsidR="00CB2CE3" w:rsidRPr="00CB2CE3" w:rsidRDefault="00CB2CE3" w:rsidP="00CB2CE3">
          <w:pPr>
            <w:spacing w:after="0" w:line="360" w:lineRule="auto"/>
            <w:jc w:val="both"/>
            <w:rPr>
              <w:rFonts w:ascii="Arial" w:hAnsi="Arial" w:cs="Arial"/>
              <w:bCs/>
              <w:sz w:val="24"/>
              <w:szCs w:val="24"/>
              <w:lang w:val="ro-RO"/>
            </w:rPr>
          </w:pPr>
          <w:r w:rsidRPr="00CB2CE3">
            <w:rPr>
              <w:rFonts w:ascii="Arial" w:hAnsi="Arial" w:cs="Arial"/>
              <w:bCs/>
              <w:sz w:val="24"/>
              <w:szCs w:val="24"/>
              <w:lang w:val="ro-RO"/>
            </w:rPr>
            <w:t xml:space="preserve"> Şef serviciu Avize, Acorduri, Autorizații</w:t>
          </w:r>
        </w:p>
        <w:p w:rsidR="00CB2CE3" w:rsidRPr="00CB2CE3" w:rsidRDefault="00CB2CE3" w:rsidP="00CB2CE3">
          <w:pPr>
            <w:spacing w:after="0" w:line="360" w:lineRule="auto"/>
            <w:jc w:val="both"/>
            <w:rPr>
              <w:rFonts w:ascii="Arial" w:hAnsi="Arial" w:cs="Arial"/>
              <w:bCs/>
              <w:sz w:val="24"/>
              <w:szCs w:val="24"/>
              <w:lang w:val="ro-RO"/>
            </w:rPr>
          </w:pPr>
          <w:r w:rsidRPr="00CB2CE3">
            <w:rPr>
              <w:rFonts w:ascii="Arial" w:hAnsi="Arial" w:cs="Arial"/>
              <w:bCs/>
              <w:sz w:val="24"/>
              <w:szCs w:val="24"/>
              <w:lang w:val="ro-RO"/>
            </w:rPr>
            <w:t xml:space="preserve">                          Ing. Constantin Burciu</w:t>
          </w:r>
        </w:p>
        <w:p w:rsidR="00CB2CE3" w:rsidRDefault="00CB2CE3" w:rsidP="00CB2CE3">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CB2CE3" w:rsidRDefault="00CB2CE3" w:rsidP="00CB2CE3">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Angela Ignatescu</w:t>
          </w:r>
        </w:p>
        <w:p w:rsidR="009720ED" w:rsidRDefault="009720ED" w:rsidP="009720ED">
          <w:pPr>
            <w:spacing w:after="0" w:line="360" w:lineRule="auto"/>
            <w:ind w:left="2880" w:firstLine="720"/>
            <w:rPr>
              <w:rFonts w:ascii="Arial" w:hAnsi="Arial" w:cs="Arial"/>
              <w:b/>
              <w:bCs/>
              <w:sz w:val="24"/>
              <w:szCs w:val="24"/>
              <w:lang w:val="ro-RO"/>
            </w:rPr>
          </w:pPr>
        </w:p>
        <w:p w:rsidR="009720ED" w:rsidRDefault="009720ED" w:rsidP="009720ED">
          <w:pPr>
            <w:spacing w:after="0" w:line="360" w:lineRule="auto"/>
            <w:ind w:left="2880" w:firstLine="720"/>
            <w:rPr>
              <w:rFonts w:ascii="Arial" w:hAnsi="Arial" w:cs="Arial"/>
              <w:b/>
              <w:bCs/>
              <w:sz w:val="24"/>
              <w:szCs w:val="24"/>
              <w:lang w:val="ro-RO"/>
            </w:rPr>
          </w:pPr>
        </w:p>
        <w:p w:rsidR="009720ED" w:rsidRPr="00CA4590" w:rsidRDefault="00C41C96" w:rsidP="009720ED">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9720ED" w:rsidRDefault="009720ED" w:rsidP="009720ED">
          <w:pPr>
            <w:spacing w:after="0" w:line="240" w:lineRule="auto"/>
            <w:jc w:val="both"/>
            <w:outlineLvl w:val="0"/>
            <w:rPr>
              <w:rFonts w:ascii="Arial" w:hAnsi="Arial" w:cs="Arial"/>
              <w:b/>
              <w:bCs/>
              <w:sz w:val="24"/>
              <w:szCs w:val="24"/>
              <w:lang w:val="ro-RO"/>
            </w:rPr>
          </w:pPr>
        </w:p>
        <w:p w:rsidR="009720ED" w:rsidRDefault="009720ED" w:rsidP="009720ED">
          <w:pPr>
            <w:spacing w:after="0" w:line="240" w:lineRule="auto"/>
            <w:jc w:val="both"/>
            <w:outlineLvl w:val="0"/>
            <w:rPr>
              <w:rFonts w:ascii="Arial" w:hAnsi="Arial" w:cs="Arial"/>
              <w:b/>
              <w:bCs/>
              <w:sz w:val="24"/>
              <w:szCs w:val="24"/>
              <w:lang w:val="ro-RO"/>
            </w:rPr>
          </w:pPr>
        </w:p>
        <w:p w:rsidR="009720ED" w:rsidRPr="00C033AF" w:rsidRDefault="00C41C96" w:rsidP="009720ED">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9720ED" w:rsidRDefault="00C41C96" w:rsidP="009720ED">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9720ED" w:rsidRPr="00447422" w:rsidRDefault="009720ED" w:rsidP="009720ED">
      <w:pPr>
        <w:spacing w:after="0" w:line="360" w:lineRule="auto"/>
        <w:jc w:val="both"/>
        <w:rPr>
          <w:rFonts w:ascii="Arial" w:hAnsi="Arial" w:cs="Arial"/>
          <w:bCs/>
          <w:sz w:val="24"/>
          <w:szCs w:val="24"/>
          <w:lang w:val="ro-RO"/>
        </w:rPr>
      </w:pPr>
    </w:p>
    <w:p w:rsidR="009720ED" w:rsidRPr="00447422" w:rsidRDefault="009720ED" w:rsidP="009720ED">
      <w:pPr>
        <w:autoSpaceDE w:val="0"/>
        <w:autoSpaceDN w:val="0"/>
        <w:adjustRightInd w:val="0"/>
        <w:spacing w:after="0" w:line="240" w:lineRule="auto"/>
        <w:jc w:val="both"/>
        <w:rPr>
          <w:rFonts w:ascii="Arial" w:hAnsi="Arial" w:cs="Arial"/>
          <w:sz w:val="24"/>
          <w:szCs w:val="24"/>
        </w:rPr>
      </w:pPr>
    </w:p>
    <w:p w:rsidR="009720ED" w:rsidRPr="00447422" w:rsidRDefault="009720ED" w:rsidP="009720ED">
      <w:pPr>
        <w:spacing w:after="0" w:line="360" w:lineRule="auto"/>
        <w:jc w:val="both"/>
        <w:rPr>
          <w:rFonts w:ascii="Arial" w:hAnsi="Arial" w:cs="Arial"/>
          <w:bCs/>
          <w:sz w:val="24"/>
          <w:szCs w:val="24"/>
          <w:lang w:val="ro-RO"/>
        </w:rPr>
      </w:pPr>
    </w:p>
    <w:p w:rsidR="009720ED" w:rsidRPr="00447422" w:rsidRDefault="009720ED" w:rsidP="009720ED">
      <w:pPr>
        <w:spacing w:after="0" w:line="360" w:lineRule="auto"/>
        <w:jc w:val="both"/>
        <w:rPr>
          <w:rFonts w:ascii="Arial" w:hAnsi="Arial" w:cs="Arial"/>
          <w:bCs/>
          <w:sz w:val="24"/>
          <w:szCs w:val="24"/>
          <w:lang w:val="ro-RO"/>
        </w:rPr>
      </w:pPr>
    </w:p>
    <w:p w:rsidR="009720ED" w:rsidRPr="00447422" w:rsidRDefault="009720ED" w:rsidP="009720ED">
      <w:pPr>
        <w:autoSpaceDE w:val="0"/>
        <w:autoSpaceDN w:val="0"/>
        <w:adjustRightInd w:val="0"/>
        <w:spacing w:after="0" w:line="240" w:lineRule="auto"/>
        <w:jc w:val="both"/>
        <w:rPr>
          <w:rFonts w:ascii="Arial" w:hAnsi="Arial" w:cs="Arial"/>
          <w:sz w:val="24"/>
          <w:szCs w:val="24"/>
        </w:rPr>
      </w:pPr>
    </w:p>
    <w:p w:rsidR="009720ED" w:rsidRPr="00447422" w:rsidRDefault="009720ED" w:rsidP="009720ED">
      <w:pPr>
        <w:spacing w:after="0" w:line="360" w:lineRule="auto"/>
        <w:jc w:val="both"/>
        <w:rPr>
          <w:rFonts w:ascii="Arial" w:hAnsi="Arial" w:cs="Arial"/>
          <w:bCs/>
          <w:sz w:val="24"/>
          <w:szCs w:val="24"/>
          <w:lang w:val="ro-RO"/>
        </w:rPr>
      </w:pPr>
    </w:p>
    <w:p w:rsidR="009720ED" w:rsidRPr="00447422" w:rsidRDefault="009720ED" w:rsidP="009720ED">
      <w:pPr>
        <w:spacing w:after="0" w:line="360" w:lineRule="auto"/>
        <w:jc w:val="both"/>
        <w:rPr>
          <w:rFonts w:ascii="Arial" w:hAnsi="Arial" w:cs="Arial"/>
          <w:bCs/>
          <w:sz w:val="24"/>
          <w:szCs w:val="24"/>
          <w:lang w:val="ro-RO"/>
        </w:rPr>
      </w:pPr>
    </w:p>
    <w:sectPr w:rsidR="009720ED" w:rsidRPr="00447422" w:rsidSect="009720ED">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0ED" w:rsidRDefault="009720ED" w:rsidP="00932B18">
      <w:pPr>
        <w:spacing w:after="0" w:line="240" w:lineRule="auto"/>
      </w:pPr>
      <w:r>
        <w:separator/>
      </w:r>
    </w:p>
  </w:endnote>
  <w:endnote w:type="continuationSeparator" w:id="0">
    <w:p w:rsidR="009720ED" w:rsidRDefault="009720ED" w:rsidP="00932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ED" w:rsidRDefault="0027490A" w:rsidP="009720ED">
    <w:pPr>
      <w:pStyle w:val="Footer"/>
      <w:framePr w:wrap="around" w:vAnchor="text" w:hAnchor="margin" w:xAlign="right" w:y="1"/>
      <w:rPr>
        <w:rStyle w:val="PageNumber"/>
      </w:rPr>
    </w:pPr>
    <w:r>
      <w:rPr>
        <w:rStyle w:val="PageNumber"/>
      </w:rPr>
      <w:fldChar w:fldCharType="begin"/>
    </w:r>
    <w:r w:rsidR="009720ED">
      <w:rPr>
        <w:rStyle w:val="PageNumber"/>
      </w:rPr>
      <w:instrText xml:space="preserve">PAGE  </w:instrText>
    </w:r>
    <w:r>
      <w:rPr>
        <w:rStyle w:val="PageNumber"/>
      </w:rPr>
      <w:fldChar w:fldCharType="separate"/>
    </w:r>
    <w:r w:rsidR="009720ED">
      <w:rPr>
        <w:rStyle w:val="PageNumber"/>
        <w:noProof/>
      </w:rPr>
      <w:t>2</w:t>
    </w:r>
    <w:r>
      <w:rPr>
        <w:rStyle w:val="PageNumber"/>
      </w:rPr>
      <w:fldChar w:fldCharType="end"/>
    </w:r>
  </w:p>
  <w:p w:rsidR="009720ED" w:rsidRDefault="009720ED" w:rsidP="009720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871244"/>
            </w:sdtPr>
            <w:sdtEndPr>
              <w:rPr>
                <w:sz w:val="22"/>
                <w:szCs w:val="22"/>
              </w:rPr>
            </w:sdtEndPr>
            <w:sdtContent>
              <w:p w:rsidR="009720ED" w:rsidRDefault="009720ED" w:rsidP="00D749C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720ED" w:rsidRPr="007A4C64" w:rsidRDefault="009720ED" w:rsidP="00D749CC">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720ED" w:rsidRPr="00D749CC" w:rsidRDefault="009720ED" w:rsidP="00D749CC">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sdtContent>
      </w:sdt>
      <w:p w:rsidR="009720ED" w:rsidRPr="00C44321" w:rsidRDefault="009720ED" w:rsidP="009720ED">
        <w:pPr>
          <w:pStyle w:val="Footer"/>
          <w:jc w:val="center"/>
        </w:pPr>
        <w:r>
          <w:t xml:space="preserve"> </w:t>
        </w:r>
        <w:fldSimple w:instr=" PAGE   \* MERGEFORMAT ">
          <w:r w:rsidR="00900281">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720ED" w:rsidRDefault="009720ED" w:rsidP="00D749CC">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720ED" w:rsidRPr="007A4C64" w:rsidRDefault="009720ED" w:rsidP="00D749CC">
        <w:pPr>
          <w:pStyle w:val="Footer"/>
          <w:pBdr>
            <w:top w:val="single" w:sz="4" w:space="1" w:color="auto"/>
          </w:pBdr>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720ED" w:rsidRPr="00992A14" w:rsidRDefault="009720ED" w:rsidP="009720ED">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0ED" w:rsidRDefault="009720ED" w:rsidP="00932B18">
      <w:pPr>
        <w:spacing w:after="0" w:line="240" w:lineRule="auto"/>
      </w:pPr>
      <w:r>
        <w:separator/>
      </w:r>
    </w:p>
  </w:footnote>
  <w:footnote w:type="continuationSeparator" w:id="0">
    <w:p w:rsidR="009720ED" w:rsidRDefault="009720ED" w:rsidP="00932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ED" w:rsidRPr="00535A6C" w:rsidRDefault="0027490A" w:rsidP="009720ED">
    <w:pPr>
      <w:pStyle w:val="Header"/>
      <w:tabs>
        <w:tab w:val="clear" w:pos="4680"/>
        <w:tab w:val="clear" w:pos="9360"/>
        <w:tab w:val="left" w:pos="9000"/>
      </w:tabs>
      <w:jc w:val="center"/>
      <w:rPr>
        <w:rFonts w:ascii="Arial" w:hAnsi="Arial" w:cs="Arial"/>
        <w:color w:val="00214E"/>
        <w:sz w:val="32"/>
        <w:szCs w:val="32"/>
        <w:lang w:val="ro-RO"/>
      </w:rPr>
    </w:pPr>
    <w:r w:rsidRPr="0027490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86334182" r:id="rId2"/>
      </w:pict>
    </w:r>
    <w:r w:rsidR="009720ED">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720ED" w:rsidRPr="00A75327">
      <w:rPr>
        <w:lang w:val="ro-RO"/>
      </w:rPr>
      <w:tab/>
      <w:t xml:space="preserve">   </w:t>
    </w:r>
    <w:sdt>
      <w:sdtPr>
        <w:rPr>
          <w:lang w:val="ro-RO"/>
        </w:rPr>
        <w:alias w:val="Câmp editabil text"/>
        <w:tag w:val="CampEditabil"/>
        <w:id w:val="698361725"/>
      </w:sdtPr>
      <w:sdtContent>
        <w:r w:rsidR="009720ED">
          <w:rPr>
            <w:rFonts w:ascii="Arial" w:hAnsi="Arial" w:cs="Arial"/>
            <w:b/>
            <w:color w:val="00214E"/>
            <w:sz w:val="32"/>
            <w:szCs w:val="32"/>
            <w:lang w:val="ro-RO"/>
          </w:rPr>
          <w:t>Ministerul Mediului</w:t>
        </w:r>
      </w:sdtContent>
    </w:sdt>
  </w:p>
  <w:p w:rsidR="009720ED" w:rsidRPr="00535A6C" w:rsidRDefault="0027490A" w:rsidP="009720E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720ED" w:rsidRPr="00535A6C">
          <w:rPr>
            <w:rFonts w:ascii="Arial" w:hAnsi="Arial" w:cs="Arial"/>
            <w:b/>
            <w:color w:val="00214E"/>
            <w:sz w:val="36"/>
            <w:szCs w:val="36"/>
            <w:lang w:val="ro-RO"/>
          </w:rPr>
          <w:t>Agenţia Naţională pentru Protecţia</w:t>
        </w:r>
        <w:r w:rsidR="009720ED">
          <w:rPr>
            <w:rFonts w:ascii="Arial" w:hAnsi="Arial" w:cs="Arial"/>
            <w:b/>
            <w:color w:val="00214E"/>
            <w:sz w:val="36"/>
            <w:szCs w:val="36"/>
            <w:lang w:val="ro-RO"/>
          </w:rPr>
          <w:t xml:space="preserve"> Mediului</w:t>
        </w:r>
      </w:sdtContent>
    </w:sdt>
  </w:p>
  <w:p w:rsidR="009720ED" w:rsidRPr="003167DA" w:rsidRDefault="009720ED" w:rsidP="009720ED">
    <w:pPr>
      <w:keepNext/>
      <w:spacing w:after="0" w:line="240" w:lineRule="auto"/>
      <w:jc w:val="center"/>
      <w:outlineLvl w:val="0"/>
      <w:rPr>
        <w:rFonts w:ascii="Times New Roman" w:eastAsia="Times New Roman" w:hAnsi="Times New Roman"/>
        <w:b/>
        <w:bCs/>
        <w:sz w:val="20"/>
        <w:szCs w:val="20"/>
        <w:lang w:val="ro-RO" w:eastAsia="ro-RO"/>
      </w:rPr>
    </w:pPr>
  </w:p>
  <w:p w:rsidR="009720ED" w:rsidRPr="00992A14" w:rsidRDefault="009720ED" w:rsidP="009720E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720ED" w:rsidRPr="00992A14" w:rsidTr="009720ED">
      <w:trPr>
        <w:trHeight w:val="692"/>
        <w:jc w:val="center"/>
      </w:trPr>
      <w:tc>
        <w:tcPr>
          <w:tcW w:w="9747" w:type="dxa"/>
          <w:shd w:val="clear" w:color="auto" w:fill="auto"/>
          <w:vAlign w:val="center"/>
        </w:tcPr>
        <w:p w:rsidR="009720ED" w:rsidRPr="00992A14" w:rsidRDefault="0027490A" w:rsidP="00D749CC">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720ED" w:rsidRPr="00535A6C">
                <w:rPr>
                  <w:rFonts w:ascii="Arial" w:hAnsi="Arial" w:cs="Arial"/>
                  <w:b/>
                  <w:bCs/>
                  <w:color w:val="000000" w:themeColor="text1"/>
                  <w:sz w:val="28"/>
                  <w:szCs w:val="28"/>
                  <w:lang w:val="ro-RO"/>
                </w:rPr>
                <w:t xml:space="preserve">AGENŢIA PENTRU PROTECŢIA MEDIULUI </w:t>
              </w:r>
              <w:r w:rsidR="009720ED">
                <w:rPr>
                  <w:rFonts w:ascii="Arial" w:hAnsi="Arial" w:cs="Arial"/>
                  <w:b/>
                  <w:bCs/>
                  <w:color w:val="000000" w:themeColor="text1"/>
                  <w:sz w:val="28"/>
                  <w:szCs w:val="28"/>
                  <w:lang w:val="ro-RO"/>
                </w:rPr>
                <w:t>SUCEAVA</w:t>
              </w:r>
            </w:sdtContent>
          </w:sdt>
        </w:p>
      </w:tc>
    </w:tr>
  </w:tbl>
  <w:p w:rsidR="009720ED" w:rsidRPr="0090788F" w:rsidRDefault="009720ED" w:rsidP="009720ED">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94AF0"/>
    <w:multiLevelType w:val="hybridMultilevel"/>
    <w:tmpl w:val="43184D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A4A64"/>
    <w:multiLevelType w:val="hybridMultilevel"/>
    <w:tmpl w:val="3C18B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7E36574"/>
    <w:multiLevelType w:val="hybridMultilevel"/>
    <w:tmpl w:val="CE6CB4D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743910"/>
    <w:multiLevelType w:val="multilevel"/>
    <w:tmpl w:val="A5AC6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9">
    <w:nsid w:val="6C1112C0"/>
    <w:multiLevelType w:val="hybridMultilevel"/>
    <w:tmpl w:val="0BB2F02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ED7D41"/>
    <w:multiLevelType w:val="hybridMultilevel"/>
    <w:tmpl w:val="0A4ECDC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7"/>
  </w:num>
  <w:num w:numId="5">
    <w:abstractNumId w:val="0"/>
  </w:num>
  <w:num w:numId="6">
    <w:abstractNumId w:val="10"/>
  </w:num>
  <w:num w:numId="7">
    <w:abstractNumId w:val="4"/>
  </w:num>
  <w:num w:numId="8">
    <w:abstractNumId w:val="9"/>
  </w:num>
  <w:num w:numId="9">
    <w:abstractNumId w:val="11"/>
  </w:num>
  <w:num w:numId="10">
    <w:abstractNumId w:val="2"/>
  </w:num>
  <w:num w:numId="11">
    <w:abstractNumId w:val="1"/>
  </w:num>
  <w:num w:numId="12">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50000" w:hash="QE7NVOHLHsqu9+VPOULu9CdRHO0=" w:salt="Hf1TTWZ/Ic1I0u8B5Tq0tg=="/>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932B18"/>
    <w:rsid w:val="00080F1C"/>
    <w:rsid w:val="0027490A"/>
    <w:rsid w:val="003601A5"/>
    <w:rsid w:val="00366C9F"/>
    <w:rsid w:val="00396422"/>
    <w:rsid w:val="00511DBC"/>
    <w:rsid w:val="0067199C"/>
    <w:rsid w:val="00732742"/>
    <w:rsid w:val="00751041"/>
    <w:rsid w:val="00754A79"/>
    <w:rsid w:val="007A720D"/>
    <w:rsid w:val="0085588E"/>
    <w:rsid w:val="00900281"/>
    <w:rsid w:val="0093051F"/>
    <w:rsid w:val="00932B18"/>
    <w:rsid w:val="009720ED"/>
    <w:rsid w:val="009D3AF4"/>
    <w:rsid w:val="00A2563F"/>
    <w:rsid w:val="00AB0BA6"/>
    <w:rsid w:val="00AB6D51"/>
    <w:rsid w:val="00BE60F9"/>
    <w:rsid w:val="00C41C96"/>
    <w:rsid w:val="00C460C5"/>
    <w:rsid w:val="00CB2CE3"/>
    <w:rsid w:val="00CC268F"/>
    <w:rsid w:val="00D0710A"/>
    <w:rsid w:val="00D749CC"/>
    <w:rsid w:val="00D97E03"/>
    <w:rsid w:val="00DB3283"/>
    <w:rsid w:val="00DE1E1B"/>
    <w:rsid w:val="00DF7B76"/>
    <w:rsid w:val="00F668A8"/>
    <w:rsid w:val="00F9529C"/>
    <w:rsid w:val="00FA0E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andard">
    <w:name w:val="Standard"/>
    <w:rsid w:val="00754A79"/>
    <w:pPr>
      <w:widowControl w:val="0"/>
      <w:suppressAutoHyphens/>
      <w:autoSpaceDN w:val="0"/>
      <w:spacing w:line="360" w:lineRule="auto"/>
      <w:jc w:val="both"/>
      <w:textAlignment w:val="baseline"/>
    </w:pPr>
    <w:rPr>
      <w:rFonts w:ascii="Arial" w:eastAsia="Arial Unicode MS" w:hAnsi="Arial" w:cs="Tahoma"/>
      <w:kern w:val="3"/>
      <w:sz w:val="24"/>
      <w:szCs w:val="24"/>
      <w:lang w:eastAsia="en-US" w:bidi="en-US"/>
    </w:rPr>
  </w:style>
  <w:style w:type="paragraph" w:customStyle="1" w:styleId="CharCharChar1Char">
    <w:name w:val="Char Char Char1 Char"/>
    <w:basedOn w:val="Normal"/>
    <w:rsid w:val="00754A79"/>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671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B6834"/>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B4CA0"/>
    <w:rsid w:val="003E763D"/>
    <w:rsid w:val="004072CF"/>
    <w:rsid w:val="00436B7D"/>
    <w:rsid w:val="00442F51"/>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15777"/>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118B"/>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18B"/>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36ba7dfa-f18b-4d28-adcf-3d57d7ae006f","Numar":null,"Data":null,"NumarActReglementareInitial":null,"DataActReglementareInitial":null,"DataInceput":null,"DataSfarsit":null,"Durata":null,"PunctLucruId":261227.0,"TipActId":4.0,"NumarCerere":null,"DataCerere":null,"NumarCerereScriptic":"3133","DataCerereScriptic":"2018-03-28T00:00:00","CodFiscal":null,"SordId":"(9A844A3C-6DE0-C71C-D4C0-832389B0C5D6)","SablonSordId":"(8B66777B-56B9-65A9-2773-1FA4A6BC21FB)","DosarSordId":"4723815","LatitudineWgs84":null,"LongitudineWgs84":null,"LatitudineStereo70":null,"LongitudineStereo70":null,"NumarAutorizatieGospodarireApe":null,"DataAutorizatieGospodarireApe":null,"DurataAutorizatieGospodarireApe":null,"Aba":null,"Sga":null,"AdresaSediuSocial":"Str. Bucuresti Nord, Nr. 10, Voluntari , Judetul Ilfov","AdresaPunctLucru":null,"DenumireObiectiv":null,"DomeniuActivitate":null,"DomeniuSpecific":null,"ApmEmitere":null,"ApmRaportare":null,"AnpmApm":"APM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D82F9F8-4633-4FF7-94EF-550499010BB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C6E0EC4B-10BA-4F5A-A352-2D9092C4454E}">
  <ds:schemaRefs>
    <ds:schemaRef ds:uri="SIM.Reglementari.Model.Entities.ActReglementareModel"/>
  </ds:schemaRefs>
</ds:datastoreItem>
</file>

<file path=customXml/itemProps4.xml><?xml version="1.0" encoding="utf-8"?>
<ds:datastoreItem xmlns:ds="http://schemas.openxmlformats.org/officeDocument/2006/customXml" ds:itemID="{D81B1285-00B4-4B10-8A9B-1619B540564D}">
  <ds:schemaRefs>
    <ds:schemaRef ds:uri="TableDependencies"/>
  </ds:schemaRefs>
</ds:datastoreItem>
</file>

<file path=customXml/itemProps5.xml><?xml version="1.0" encoding="utf-8"?>
<ds:datastoreItem xmlns:ds="http://schemas.openxmlformats.org/officeDocument/2006/customXml" ds:itemID="{93E49B2D-C856-4135-AF54-9B0FEC5A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8</Pages>
  <Words>3462</Words>
  <Characters>20082</Characters>
  <Application>Microsoft Office Word</Application>
  <DocSecurity>8</DocSecurity>
  <Lines>167</Lines>
  <Paragraphs>46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23498</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16</cp:revision>
  <cp:lastPrinted>2018-04-27T06:24:00Z</cp:lastPrinted>
  <dcterms:created xsi:type="dcterms:W3CDTF">2015-10-26T07:49:00Z</dcterms:created>
  <dcterms:modified xsi:type="dcterms:W3CDTF">2018-04-27T08:37:00Z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COCA-COLA HBC Romania SRL</vt:lpwstr>
  </property>
  <property fmtid="{D5CDD505-2E9C-101B-9397-08002B2CF9AE}" pid="5" name="SordId">
    <vt:lpwstr>(9A844A3C-6DE0-C71C-D4C0-832389B0C5D6)</vt:lpwstr>
  </property>
  <property fmtid="{D5CDD505-2E9C-101B-9397-08002B2CF9AE}" pid="6" name="VersiuneDocument">
    <vt:lpwstr>12</vt:lpwstr>
  </property>
  <property fmtid="{D5CDD505-2E9C-101B-9397-08002B2CF9AE}" pid="7" name="RuntimeGuid">
    <vt:lpwstr>e16b226a-3fa4-406e-bf5d-47718bfdc22f</vt:lpwstr>
  </property>
  <property fmtid="{D5CDD505-2E9C-101B-9397-08002B2CF9AE}" pid="8" name="PunctLucruId">
    <vt:lpwstr>261227</vt:lpwstr>
  </property>
  <property fmtid="{D5CDD505-2E9C-101B-9397-08002B2CF9AE}" pid="9" name="SablonSordId">
    <vt:lpwstr>(8B66777B-56B9-65A9-2773-1FA4A6BC21FB)</vt:lpwstr>
  </property>
  <property fmtid="{D5CDD505-2E9C-101B-9397-08002B2CF9AE}" pid="10" name="DosarSordId">
    <vt:lpwstr>4723815</vt:lpwstr>
  </property>
  <property fmtid="{D5CDD505-2E9C-101B-9397-08002B2CF9AE}" pid="11" name="DosarCerereSordId">
    <vt:lpwstr>4689271</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36ba7dfa-f18b-4d28-adcf-3d57d7ae006f</vt:lpwstr>
  </property>
  <property fmtid="{D5CDD505-2E9C-101B-9397-08002B2CF9AE}" pid="16" name="CommitRoles">
    <vt:lpwstr>false</vt:lpwstr>
  </property>
</Properties>
</file>