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B" w:rsidRDefault="00E926EB" w:rsidP="00E926EB">
      <w:pPr>
        <w:spacing w:after="0" w:line="240" w:lineRule="auto"/>
        <w:jc w:val="both"/>
        <w:rPr>
          <w:rFonts w:ascii="Times New Roman" w:hAnsi="Times New Roman"/>
          <w:b/>
          <w:bCs/>
          <w:sz w:val="28"/>
          <w:szCs w:val="28"/>
          <w:lang w:val="ro-RO"/>
        </w:rPr>
      </w:pPr>
    </w:p>
    <w:p w:rsidR="00E926EB" w:rsidRPr="00064581" w:rsidRDefault="003D5590" w:rsidP="00E926E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926EB" w:rsidRPr="00EA2AD9" w:rsidRDefault="003D5590" w:rsidP="00E926E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926EB" w:rsidRDefault="003D5590" w:rsidP="00E926E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E926EB" w:rsidRPr="00AC0360" w:rsidRDefault="004F3496" w:rsidP="00E926EB">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E926EB" w:rsidRPr="00074A9F" w:rsidRDefault="003D5590" w:rsidP="00E926EB">
          <w:pPr>
            <w:spacing w:after="120" w:line="240" w:lineRule="auto"/>
            <w:jc w:val="center"/>
            <w:rPr>
              <w:lang w:val="ro-RO"/>
            </w:rPr>
          </w:pPr>
          <w:r>
            <w:rPr>
              <w:lang w:val="ro-RO"/>
            </w:rPr>
            <w:t xml:space="preserve"> </w:t>
          </w:r>
        </w:p>
      </w:sdtContent>
    </w:sdt>
    <w:p w:rsidR="00E926EB" w:rsidRDefault="00E926EB" w:rsidP="00E926EB">
      <w:pPr>
        <w:autoSpaceDE w:val="0"/>
        <w:spacing w:after="0" w:line="240" w:lineRule="auto"/>
        <w:jc w:val="both"/>
        <w:rPr>
          <w:rFonts w:ascii="Arial" w:hAnsi="Arial" w:cs="Arial"/>
          <w:sz w:val="24"/>
          <w:szCs w:val="24"/>
          <w:lang w:val="ro-RO"/>
        </w:rPr>
      </w:pPr>
    </w:p>
    <w:p w:rsidR="00E926EB" w:rsidRDefault="00E926EB" w:rsidP="00E926EB">
      <w:pPr>
        <w:autoSpaceDE w:val="0"/>
        <w:spacing w:after="0" w:line="240" w:lineRule="auto"/>
        <w:jc w:val="both"/>
        <w:rPr>
          <w:rFonts w:ascii="Arial" w:hAnsi="Arial" w:cs="Arial"/>
          <w:sz w:val="24"/>
          <w:szCs w:val="24"/>
          <w:lang w:val="ro-RO"/>
        </w:rPr>
      </w:pPr>
    </w:p>
    <w:p w:rsidR="00E926EB" w:rsidRDefault="003D5590" w:rsidP="00E926E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C1CEE">
            <w:rPr>
              <w:rFonts w:ascii="Arial" w:hAnsi="Arial" w:cs="Arial"/>
              <w:b/>
              <w:sz w:val="24"/>
              <w:szCs w:val="24"/>
              <w:lang w:val="ro-RO"/>
            </w:rPr>
            <w:t>SC Rio Bucovina SRL  Vatra Dornei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C1CEE">
            <w:rPr>
              <w:rFonts w:ascii="Arial" w:hAnsi="Arial" w:cs="Arial"/>
              <w:sz w:val="24"/>
              <w:szCs w:val="24"/>
              <w:lang w:val="ro-RO"/>
            </w:rPr>
            <w:t>Str. Rosu, Nr. 99, Vatra Dornei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8505CF">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C1CEE">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C1CEE">
            <w:rPr>
              <w:rFonts w:ascii="Arial" w:hAnsi="Arial" w:cs="Arial"/>
              <w:sz w:val="24"/>
              <w:szCs w:val="24"/>
              <w:lang w:val="ro-RO"/>
            </w:rPr>
            <w:t>12762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2-07T00:00:00Z">
            <w:dateFormat w:val="dd.MM.yyyy"/>
            <w:lid w:val="ro-RO"/>
            <w:storeMappedDataAs w:val="dateTime"/>
            <w:calendar w:val="gregorian"/>
          </w:date>
        </w:sdtPr>
        <w:sdtContent>
          <w:r w:rsidR="008C1CEE">
            <w:rPr>
              <w:rFonts w:ascii="Arial" w:hAnsi="Arial" w:cs="Arial"/>
              <w:spacing w:val="-6"/>
              <w:sz w:val="24"/>
              <w:szCs w:val="24"/>
              <w:lang w:val="ro-RO"/>
            </w:rPr>
            <w:t>07.12.2017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E926EB" w:rsidRPr="00313E08" w:rsidRDefault="003D5590" w:rsidP="00E926EB">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926EB" w:rsidRDefault="003D5590" w:rsidP="00E926EB">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926EB" w:rsidRPr="00C3622A" w:rsidRDefault="00C3622A" w:rsidP="00E926EB">
          <w:pPr>
            <w:numPr>
              <w:ilvl w:val="0"/>
              <w:numId w:val="8"/>
            </w:numPr>
            <w:autoSpaceDE w:val="0"/>
            <w:spacing w:after="0" w:line="240" w:lineRule="auto"/>
            <w:jc w:val="both"/>
            <w:rPr>
              <w:rFonts w:ascii="Arial" w:hAnsi="Arial" w:cs="Arial"/>
              <w:sz w:val="24"/>
              <w:szCs w:val="24"/>
              <w:lang w:val="ro-RO" w:eastAsia="ro-RO"/>
            </w:rPr>
          </w:pPr>
          <w:r w:rsidRPr="00006266">
            <w:rPr>
              <w:rFonts w:ascii="Arial" w:hAnsi="Arial" w:cs="Arial"/>
              <w:b/>
              <w:sz w:val="24"/>
              <w:szCs w:val="24"/>
              <w:lang w:val="ro-RO"/>
            </w:rPr>
            <w:t>Directivei 2014/52/UE a Parlamentului Uniunii Europene şi a Consiliului din 16.04.2014</w:t>
          </w:r>
          <w:r w:rsidRPr="00006266">
            <w:rPr>
              <w:rFonts w:ascii="Arial" w:hAnsi="Arial" w:cs="Arial"/>
              <w:sz w:val="24"/>
              <w:szCs w:val="24"/>
              <w:lang w:val="ro-RO"/>
            </w:rPr>
            <w:t xml:space="preserve"> de modificare a Directivei 2011/92/UE privind evaluarea efectelor anumitor proiecte pu</w:t>
          </w:r>
          <w:r>
            <w:rPr>
              <w:rFonts w:ascii="Arial" w:hAnsi="Arial" w:cs="Arial"/>
              <w:sz w:val="24"/>
              <w:szCs w:val="24"/>
              <w:lang w:val="ro-RO"/>
            </w:rPr>
            <w:t>blice şi private asupra mediului</w:t>
          </w:r>
        </w:p>
      </w:sdtContent>
    </w:sdt>
    <w:p w:rsidR="00E926EB" w:rsidRPr="0001311F" w:rsidRDefault="003D5590" w:rsidP="00E926E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3622A">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8505CF">
            <w:rPr>
              <w:rFonts w:ascii="Arial" w:hAnsi="Arial" w:cs="Arial"/>
              <w:sz w:val="24"/>
              <w:szCs w:val="24"/>
              <w:lang w:val="ro-RO"/>
            </w:rPr>
            <w:t>04.04.</w:t>
          </w:r>
          <w:r w:rsidR="00C3622A">
            <w:rPr>
              <w:rFonts w:ascii="Arial" w:hAnsi="Arial" w:cs="Arial"/>
              <w:sz w:val="24"/>
              <w:szCs w:val="24"/>
              <w:lang w:val="ro-RO"/>
            </w:rPr>
            <w:t>2018</w:t>
          </w:r>
          <w:r w:rsidRPr="0001311F">
            <w:rPr>
              <w:rFonts w:ascii="Arial" w:hAnsi="Arial" w:cs="Arial"/>
              <w:sz w:val="24"/>
              <w:szCs w:val="24"/>
              <w:lang w:val="ro-RO"/>
            </w:rPr>
            <w:t xml:space="preserve">, că proiectul </w:t>
          </w:r>
          <w:r w:rsidR="00C3622A">
            <w:rPr>
              <w:rFonts w:ascii="Arial" w:hAnsi="Arial" w:cs="Arial"/>
              <w:sz w:val="24"/>
              <w:szCs w:val="24"/>
              <w:lang w:val="ro-RO"/>
            </w:rPr>
            <w:t>Lucrări de explorare pentru apă minerală naturală în perimetrul Dealul Ulm, județul Suceava,</w:t>
          </w:r>
          <w:r w:rsidRPr="0001311F">
            <w:rPr>
              <w:rFonts w:ascii="Arial" w:hAnsi="Arial" w:cs="Arial"/>
              <w:sz w:val="24"/>
              <w:szCs w:val="24"/>
              <w:lang w:val="ro-RO"/>
            </w:rPr>
            <w:t xml:space="preserve"> propus a fi amplasat în </w:t>
          </w:r>
          <w:r w:rsidR="00C3622A">
            <w:rPr>
              <w:rFonts w:ascii="Arial" w:hAnsi="Arial" w:cs="Arial"/>
              <w:sz w:val="24"/>
              <w:szCs w:val="24"/>
              <w:lang w:val="ro-RO"/>
            </w:rPr>
            <w:t xml:space="preserve">comuna Dorna Candrenilor,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E926EB" w:rsidRPr="00447422" w:rsidRDefault="003D5590" w:rsidP="00E926E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E926EB" w:rsidRDefault="003D5590" w:rsidP="00E926E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C3622A" w:rsidRPr="00522DB9" w:rsidRDefault="00C3622A" w:rsidP="00C3622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 la pct. 2, lit. iii</w:t>
          </w:r>
          <w:r w:rsidRPr="00522DB9">
            <w:rPr>
              <w:rFonts w:ascii="Arial" w:hAnsi="Arial" w:cs="Arial"/>
              <w:sz w:val="24"/>
              <w:szCs w:val="24"/>
            </w:rPr>
            <w:t>;</w:t>
          </w:r>
        </w:p>
        <w:p w:rsidR="00C3622A" w:rsidRDefault="00C3622A" w:rsidP="00C3622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w:t>
          </w:r>
        </w:p>
        <w:p w:rsidR="00C3622A" w:rsidRDefault="00C3622A" w:rsidP="00C3622A">
          <w:pPr>
            <w:pStyle w:val="ListParagraph"/>
            <w:autoSpaceDE w:val="0"/>
            <w:autoSpaceDN w:val="0"/>
            <w:adjustRightInd w:val="0"/>
            <w:spacing w:after="0" w:line="240" w:lineRule="auto"/>
            <w:jc w:val="both"/>
            <w:rPr>
              <w:rFonts w:ascii="Arial" w:hAnsi="Arial" w:cs="Arial"/>
              <w:b/>
              <w:sz w:val="24"/>
              <w:szCs w:val="24"/>
            </w:rPr>
          </w:pPr>
        </w:p>
        <w:p w:rsidR="00C3622A" w:rsidRDefault="00C3622A" w:rsidP="00C3622A">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C3622A" w:rsidRPr="006F5E70" w:rsidRDefault="00C3622A" w:rsidP="00FD1B93">
          <w:pPr>
            <w:autoSpaceDE w:val="0"/>
            <w:autoSpaceDN w:val="0"/>
            <w:adjustRightInd w:val="0"/>
            <w:spacing w:after="0" w:line="240" w:lineRule="auto"/>
            <w:jc w:val="both"/>
            <w:rPr>
              <w:rFonts w:ascii="Arial" w:eastAsia="Times New Roman" w:hAnsi="Arial" w:cs="Arial"/>
              <w:sz w:val="24"/>
              <w:szCs w:val="24"/>
              <w:lang w:eastAsia="ro-RO"/>
            </w:rPr>
          </w:pPr>
          <w:r>
            <w:rPr>
              <w:rFonts w:ascii="Arial" w:hAnsi="Arial" w:cs="Arial"/>
              <w:sz w:val="24"/>
              <w:szCs w:val="24"/>
            </w:rPr>
            <w:t>a</w:t>
          </w:r>
          <w:r w:rsidRPr="006F5E70">
            <w:rPr>
              <w:rFonts w:ascii="Arial" w:hAnsi="Arial" w:cs="Arial"/>
              <w:sz w:val="24"/>
              <w:szCs w:val="24"/>
            </w:rPr>
            <w:t>)</w:t>
          </w:r>
          <w:r w:rsidR="00FD1B93" w:rsidRPr="00FD1B93">
            <w:rPr>
              <w:rFonts w:ascii="Arial" w:hAnsi="Arial" w:cs="Arial"/>
              <w:sz w:val="24"/>
              <w:szCs w:val="24"/>
            </w:rPr>
            <w:t xml:space="preserve"> </w:t>
          </w:r>
          <w:r w:rsidR="00FD1B93">
            <w:rPr>
              <w:rFonts w:ascii="Arial" w:hAnsi="Arial" w:cs="Arial"/>
              <w:sz w:val="24"/>
              <w:szCs w:val="24"/>
            </w:rPr>
            <w:t>dimensiunea şi concepţia întregului proiect</w:t>
          </w:r>
          <w:r w:rsidRPr="006F5E70">
            <w:rPr>
              <w:rFonts w:ascii="Arial" w:hAnsi="Arial" w:cs="Arial"/>
              <w:sz w:val="24"/>
              <w:szCs w:val="24"/>
            </w:rPr>
            <w:t>:</w:t>
          </w:r>
          <w:r w:rsidRPr="006F5E70">
            <w:rPr>
              <w:rFonts w:ascii="Arial" w:eastAsia="Times New Roman" w:hAnsi="Arial" w:cs="Arial"/>
              <w:color w:val="000000"/>
              <w:sz w:val="24"/>
              <w:szCs w:val="24"/>
              <w:lang w:eastAsia="ro-RO"/>
            </w:rPr>
            <w:t xml:space="preserve"> Pentru asigurarea necesarului de apă pentru îmbuteliere apă de izvor, se propune realizarea a </w:t>
          </w:r>
          <w:r>
            <w:rPr>
              <w:rFonts w:ascii="Arial" w:eastAsia="Times New Roman" w:hAnsi="Arial" w:cs="Arial"/>
              <w:color w:val="000000"/>
              <w:sz w:val="24"/>
              <w:szCs w:val="24"/>
              <w:lang w:eastAsia="ro-RO"/>
            </w:rPr>
            <w:t>două foraje</w:t>
          </w:r>
          <w:r w:rsidRPr="006F5E70">
            <w:rPr>
              <w:rFonts w:ascii="Arial" w:eastAsia="Times New Roman" w:hAnsi="Arial" w:cs="Arial"/>
              <w:color w:val="000000"/>
              <w:sz w:val="24"/>
              <w:szCs w:val="24"/>
              <w:lang w:eastAsia="ro-RO"/>
            </w:rPr>
            <w:t xml:space="preserve"> (F3,</w:t>
          </w:r>
          <w:r>
            <w:rPr>
              <w:rFonts w:ascii="Arial" w:eastAsia="Times New Roman" w:hAnsi="Arial" w:cs="Arial"/>
              <w:color w:val="000000"/>
              <w:sz w:val="24"/>
              <w:szCs w:val="24"/>
              <w:lang w:eastAsia="ro-RO"/>
            </w:rPr>
            <w:t xml:space="preserve"> și F3 bis, acesta din urmă</w:t>
          </w:r>
          <w:r w:rsidR="00DD0529">
            <w:rPr>
              <w:rFonts w:ascii="Arial" w:eastAsia="Times New Roman" w:hAnsi="Arial" w:cs="Arial"/>
              <w:color w:val="000000"/>
              <w:sz w:val="24"/>
              <w:szCs w:val="24"/>
              <w:lang w:eastAsia="ro-RO"/>
            </w:rPr>
            <w:t xml:space="preserve"> fiind necesar doar în cazul în care forajul F3 nu va avea un debit de apă de min. 2l/s</w:t>
          </w:r>
          <w:r>
            <w:rPr>
              <w:rFonts w:ascii="Arial" w:eastAsia="Times New Roman" w:hAnsi="Arial" w:cs="Arial"/>
              <w:color w:val="000000"/>
              <w:sz w:val="24"/>
              <w:szCs w:val="24"/>
              <w:lang w:eastAsia="ro-RO"/>
            </w:rPr>
            <w:t xml:space="preserve"> </w:t>
          </w:r>
          <w:r w:rsidRPr="006F5E70">
            <w:rPr>
              <w:rFonts w:ascii="Arial" w:eastAsia="Times New Roman" w:hAnsi="Arial" w:cs="Arial"/>
              <w:color w:val="000000"/>
              <w:sz w:val="24"/>
              <w:szCs w:val="24"/>
              <w:lang w:eastAsia="ro-RO"/>
            </w:rPr>
            <w:t xml:space="preserve">),cu caracteristicile </w:t>
          </w:r>
          <w:r w:rsidR="007D4A33">
            <w:rPr>
              <w:rFonts w:ascii="Arial" w:eastAsia="Times New Roman" w:hAnsi="Arial" w:cs="Arial"/>
              <w:color w:val="000000"/>
              <w:sz w:val="24"/>
              <w:szCs w:val="24"/>
              <w:lang w:eastAsia="ro-RO"/>
            </w:rPr>
            <w:t xml:space="preserve">:  </w:t>
          </w:r>
          <w:r w:rsidRPr="006F5E70">
            <w:rPr>
              <w:rFonts w:ascii="Arial" w:eastAsia="Times New Roman" w:hAnsi="Arial" w:cs="Arial"/>
              <w:color w:val="000000"/>
              <w:sz w:val="24"/>
              <w:szCs w:val="24"/>
              <w:lang w:eastAsia="ro-RO"/>
            </w:rPr>
            <w:t>H = 1</w:t>
          </w:r>
          <w:r w:rsidR="00DD0529">
            <w:rPr>
              <w:rFonts w:ascii="Arial" w:eastAsia="Times New Roman" w:hAnsi="Arial" w:cs="Arial"/>
              <w:color w:val="000000"/>
              <w:sz w:val="24"/>
              <w:szCs w:val="24"/>
              <w:lang w:eastAsia="ro-RO"/>
            </w:rPr>
            <w:t>2</w:t>
          </w:r>
          <w:r w:rsidRPr="006F5E70">
            <w:rPr>
              <w:rFonts w:ascii="Arial" w:eastAsia="Times New Roman" w:hAnsi="Arial" w:cs="Arial"/>
              <w:color w:val="000000"/>
              <w:sz w:val="24"/>
              <w:szCs w:val="24"/>
              <w:lang w:eastAsia="ro-RO"/>
            </w:rPr>
            <w:t>0 m; Ø = 1</w:t>
          </w:r>
          <w:r w:rsidR="007D4A33">
            <w:rPr>
              <w:rFonts w:ascii="Arial" w:eastAsia="Times New Roman" w:hAnsi="Arial" w:cs="Arial"/>
              <w:color w:val="000000"/>
              <w:sz w:val="24"/>
              <w:szCs w:val="24"/>
              <w:lang w:eastAsia="ro-RO"/>
            </w:rPr>
            <w:t>6</w:t>
          </w:r>
          <w:r w:rsidRPr="006F5E70">
            <w:rPr>
              <w:rFonts w:ascii="Arial" w:eastAsia="Times New Roman" w:hAnsi="Arial" w:cs="Arial"/>
              <w:color w:val="000000"/>
              <w:sz w:val="24"/>
              <w:szCs w:val="24"/>
              <w:lang w:eastAsia="ro-RO"/>
            </w:rPr>
            <w:t>0 mm</w:t>
          </w:r>
          <w:r w:rsidR="007D4A33">
            <w:rPr>
              <w:rFonts w:ascii="Arial" w:eastAsia="Times New Roman" w:hAnsi="Arial" w:cs="Arial"/>
              <w:color w:val="000000"/>
              <w:sz w:val="24"/>
              <w:szCs w:val="24"/>
              <w:lang w:eastAsia="ro-RO"/>
            </w:rPr>
            <w:t>.</w:t>
          </w:r>
        </w:p>
        <w:p w:rsidR="00C3622A" w:rsidRDefault="004D740D" w:rsidP="004D740D">
          <w:pPr>
            <w:autoSpaceDE w:val="0"/>
            <w:autoSpaceDN w:val="0"/>
            <w:adjustRightInd w:val="0"/>
            <w:spacing w:after="0" w:line="240" w:lineRule="auto"/>
            <w:ind w:firstLine="708"/>
            <w:jc w:val="both"/>
            <w:rPr>
              <w:rFonts w:ascii="Arial" w:hAnsi="Arial" w:cs="Arial"/>
              <w:sz w:val="24"/>
              <w:szCs w:val="24"/>
            </w:rPr>
          </w:pPr>
          <w:r w:rsidRPr="006F5E70">
            <w:rPr>
              <w:rFonts w:ascii="Arial" w:eastAsia="Times New Roman" w:hAnsi="Arial" w:cs="Arial"/>
              <w:color w:val="000000"/>
              <w:sz w:val="24"/>
              <w:szCs w:val="24"/>
              <w:lang w:eastAsia="ro-RO"/>
            </w:rPr>
            <w:t>Forajele F</w:t>
          </w:r>
          <w:r>
            <w:rPr>
              <w:rFonts w:ascii="Arial" w:eastAsia="Times New Roman" w:hAnsi="Arial" w:cs="Arial"/>
              <w:color w:val="000000"/>
              <w:sz w:val="24"/>
              <w:szCs w:val="24"/>
              <w:lang w:eastAsia="ro-RO"/>
            </w:rPr>
            <w:t>3 și F3 bis</w:t>
          </w:r>
          <w:r w:rsidRPr="006F5E70">
            <w:rPr>
              <w:rFonts w:ascii="Arial" w:eastAsia="Times New Roman" w:hAnsi="Arial" w:cs="Arial"/>
              <w:color w:val="000000"/>
              <w:sz w:val="24"/>
              <w:szCs w:val="24"/>
              <w:lang w:eastAsia="ro-RO"/>
            </w:rPr>
            <w:t xml:space="preserve"> vor fi amplasate în </w:t>
          </w:r>
          <w:r>
            <w:rPr>
              <w:rFonts w:ascii="Arial" w:eastAsia="Times New Roman" w:hAnsi="Arial" w:cs="Arial"/>
              <w:color w:val="000000"/>
              <w:sz w:val="24"/>
              <w:szCs w:val="24"/>
              <w:lang w:eastAsia="ro-RO"/>
            </w:rPr>
            <w:t>comuna Dorna Candrenilor, în perimetrul Dealul Ulm, jud. Suceava, pe malul drept al pr. Dorna, la o distanță de cca. 500m de acesta.</w:t>
          </w:r>
        </w:p>
        <w:p w:rsidR="00621A8E" w:rsidRPr="00621A8E" w:rsidRDefault="00621A8E" w:rsidP="00621A8E">
          <w:pPr>
            <w:spacing w:line="240" w:lineRule="auto"/>
            <w:ind w:firstLine="708"/>
            <w:contextualSpacing/>
            <w:jc w:val="both"/>
            <w:textAlignment w:val="baseline"/>
            <w:rPr>
              <w:rFonts w:ascii="Arial" w:hAnsi="Arial" w:cs="Arial"/>
              <w:sz w:val="24"/>
              <w:szCs w:val="24"/>
              <w:lang w:eastAsia="ro-RO"/>
            </w:rPr>
          </w:pPr>
          <w:r w:rsidRPr="00621A8E">
            <w:rPr>
              <w:rFonts w:ascii="Arial" w:hAnsi="Arial" w:cs="Arial"/>
              <w:sz w:val="24"/>
              <w:szCs w:val="24"/>
            </w:rPr>
            <w:t>Terenul în suprafață de 15094 mp este situat în intravilanul localității și este închiriat de societate în vederea executării forajelor, categoria de folosință actual</w:t>
          </w:r>
          <w:r w:rsidR="000741E2">
            <w:rPr>
              <w:rFonts w:ascii="Arial" w:hAnsi="Arial" w:cs="Arial"/>
              <w:sz w:val="24"/>
              <w:szCs w:val="24"/>
            </w:rPr>
            <w:t>ă</w:t>
          </w:r>
          <w:r w:rsidRPr="00621A8E">
            <w:rPr>
              <w:rFonts w:ascii="Arial" w:hAnsi="Arial" w:cs="Arial"/>
              <w:sz w:val="24"/>
              <w:szCs w:val="24"/>
            </w:rPr>
            <w:t xml:space="preserve"> a terenului fiind fânaț+arabil.</w:t>
          </w:r>
          <w:r w:rsidRPr="00621A8E">
            <w:rPr>
              <w:rFonts w:ascii="Arial" w:hAnsi="Arial" w:cs="Arial"/>
              <w:sz w:val="24"/>
              <w:szCs w:val="24"/>
              <w:lang w:eastAsia="ro-RO"/>
            </w:rPr>
            <w:t xml:space="preserve"> Accesul în zonă se realizează din DN17, </w:t>
          </w:r>
          <w:r>
            <w:rPr>
              <w:rFonts w:ascii="Arial" w:hAnsi="Arial" w:cs="Arial"/>
              <w:sz w:val="24"/>
              <w:szCs w:val="24"/>
              <w:lang w:eastAsia="ro-RO"/>
            </w:rPr>
            <w:t xml:space="preserve"> </w:t>
          </w:r>
          <w:r w:rsidRPr="00621A8E">
            <w:rPr>
              <w:rFonts w:ascii="Arial" w:hAnsi="Arial" w:cs="Arial"/>
              <w:sz w:val="24"/>
              <w:szCs w:val="24"/>
              <w:lang w:eastAsia="ro-RO"/>
            </w:rPr>
            <w:t>prin drumul comunal DC S</w:t>
          </w:r>
          <w:r>
            <w:rPr>
              <w:rFonts w:ascii="Arial" w:hAnsi="Arial" w:cs="Arial"/>
              <w:sz w:val="24"/>
              <w:szCs w:val="24"/>
              <w:lang w:eastAsia="ro-RO"/>
            </w:rPr>
            <w:t>ecu.</w:t>
          </w:r>
          <w:r w:rsidRPr="00621A8E">
            <w:rPr>
              <w:rFonts w:ascii="Arial" w:hAnsi="Arial" w:cs="Arial"/>
              <w:sz w:val="24"/>
              <w:szCs w:val="24"/>
              <w:lang w:eastAsia="ro-RO"/>
            </w:rPr>
            <w:t xml:space="preserve"> </w:t>
          </w:r>
        </w:p>
        <w:p w:rsidR="006F6FE2" w:rsidRDefault="006F6FE2" w:rsidP="006F6FE2">
          <w:pPr>
            <w:spacing w:before="100" w:beforeAutospacing="1" w:line="240" w:lineRule="auto"/>
            <w:ind w:firstLine="720"/>
            <w:contextualSpacing/>
            <w:jc w:val="both"/>
            <w:rPr>
              <w:rFonts w:ascii="Arial" w:hAnsi="Arial" w:cs="Arial"/>
              <w:sz w:val="24"/>
              <w:szCs w:val="24"/>
              <w:lang w:eastAsia="ro-RO"/>
            </w:rPr>
          </w:pPr>
          <w:r w:rsidRPr="002D08F1">
            <w:rPr>
              <w:rFonts w:ascii="Arial" w:hAnsi="Arial" w:cs="Arial"/>
              <w:sz w:val="24"/>
              <w:szCs w:val="24"/>
              <w:lang w:eastAsia="ro-RO"/>
            </w:rPr>
            <w:t>Conform planului de încadrare în zonă şi planului de situatie anexate la prezenta documentatie, cea mai apropiată zonă locuită  este a proprietarului terenului</w:t>
          </w:r>
          <w:r>
            <w:rPr>
              <w:rFonts w:ascii="Arial" w:hAnsi="Arial" w:cs="Arial"/>
              <w:sz w:val="24"/>
              <w:szCs w:val="24"/>
              <w:lang w:eastAsia="ro-RO"/>
            </w:rPr>
            <w:t xml:space="preserve">, situată la cca. </w:t>
          </w:r>
          <w:r w:rsidRPr="002D08F1">
            <w:rPr>
              <w:rFonts w:ascii="Arial" w:hAnsi="Arial" w:cs="Arial"/>
              <w:sz w:val="24"/>
              <w:szCs w:val="24"/>
              <w:lang w:eastAsia="ro-RO"/>
            </w:rPr>
            <w:t xml:space="preserve"> </w:t>
          </w:r>
          <w:r w:rsidRPr="002D08F1">
            <w:rPr>
              <w:rFonts w:ascii="Arial" w:hAnsi="Arial" w:cs="Arial"/>
              <w:sz w:val="24"/>
              <w:szCs w:val="24"/>
              <w:lang w:eastAsia="ro-RO"/>
            </w:rPr>
            <w:lastRenderedPageBreak/>
            <w:t>cca. 50</w:t>
          </w:r>
          <w:r>
            <w:rPr>
              <w:rFonts w:ascii="Arial" w:hAnsi="Arial" w:cs="Arial"/>
              <w:sz w:val="24"/>
              <w:szCs w:val="24"/>
              <w:lang w:eastAsia="ro-RO"/>
            </w:rPr>
            <w:t xml:space="preserve"> m față de forajul F3 si la cca. 51m</w:t>
          </w:r>
          <w:r w:rsidRPr="002D08F1">
            <w:rPr>
              <w:rFonts w:ascii="Arial" w:hAnsi="Arial" w:cs="Arial"/>
              <w:sz w:val="24"/>
              <w:szCs w:val="24"/>
              <w:lang w:eastAsia="ro-RO"/>
            </w:rPr>
            <w:t xml:space="preserve"> fată de forajul F</w:t>
          </w:r>
          <w:r>
            <w:rPr>
              <w:rFonts w:ascii="Arial" w:hAnsi="Arial" w:cs="Arial"/>
              <w:sz w:val="24"/>
              <w:szCs w:val="24"/>
              <w:lang w:eastAsia="ro-RO"/>
            </w:rPr>
            <w:t>3,</w:t>
          </w:r>
          <w:r w:rsidRPr="002D08F1">
            <w:rPr>
              <w:rFonts w:ascii="Arial" w:hAnsi="Arial" w:cs="Arial"/>
              <w:sz w:val="24"/>
              <w:szCs w:val="24"/>
              <w:lang w:eastAsia="ro-RO"/>
            </w:rPr>
            <w:t xml:space="preserve"> iar activitatea desfăsurată în cadrul investiei propuse nu va influenta negativ asezările umane.</w:t>
          </w:r>
        </w:p>
        <w:p w:rsidR="006F6FE2" w:rsidRPr="002D08F1" w:rsidRDefault="006F6FE2" w:rsidP="006F6FE2">
          <w:pPr>
            <w:spacing w:line="240" w:lineRule="auto"/>
            <w:ind w:firstLine="720"/>
            <w:contextualSpacing/>
            <w:jc w:val="both"/>
            <w:rPr>
              <w:rFonts w:ascii="Arial" w:hAnsi="Arial" w:cs="Arial"/>
              <w:sz w:val="24"/>
              <w:szCs w:val="24"/>
            </w:rPr>
          </w:pPr>
          <w:r>
            <w:rPr>
              <w:rFonts w:ascii="Arial" w:hAnsi="Arial" w:cs="Arial"/>
              <w:sz w:val="24"/>
              <w:szCs w:val="24"/>
              <w:lang w:eastAsia="ro-RO"/>
            </w:rPr>
            <w:t xml:space="preserve"> </w:t>
          </w:r>
          <w:r w:rsidRPr="002D08F1">
            <w:rPr>
              <w:rFonts w:ascii="Arial" w:hAnsi="Arial" w:cs="Arial"/>
              <w:sz w:val="24"/>
              <w:szCs w:val="24"/>
            </w:rPr>
            <w:t xml:space="preserve">În prima fază, se vor executa lucrări de cartare geologică şi hidrogeologică şi apoi lucrări de foraj. Se va executa un foraj </w:t>
          </w:r>
          <w:r w:rsidRPr="002D08F1">
            <w:rPr>
              <w:rFonts w:ascii="Arial" w:hAnsi="Arial" w:cs="Arial"/>
              <w:b/>
              <w:sz w:val="24"/>
              <w:szCs w:val="24"/>
            </w:rPr>
            <w:t>( F3)</w:t>
          </w:r>
          <w:r w:rsidRPr="002D08F1">
            <w:rPr>
              <w:rFonts w:ascii="Arial" w:hAnsi="Arial" w:cs="Arial"/>
              <w:sz w:val="24"/>
              <w:szCs w:val="24"/>
            </w:rPr>
            <w:t xml:space="preserve">, cu adâncimea de 120 m, execuţia </w:t>
          </w:r>
          <w:r>
            <w:rPr>
              <w:rFonts w:ascii="Arial" w:hAnsi="Arial" w:cs="Arial"/>
              <w:sz w:val="24"/>
              <w:szCs w:val="24"/>
            </w:rPr>
            <w:t xml:space="preserve">celui de-al </w:t>
          </w:r>
          <w:r w:rsidRPr="002D08F1">
            <w:rPr>
              <w:rFonts w:ascii="Arial" w:hAnsi="Arial" w:cs="Arial"/>
              <w:sz w:val="24"/>
              <w:szCs w:val="24"/>
            </w:rPr>
            <w:t xml:space="preserve">doilea foraj  </w:t>
          </w:r>
          <w:r w:rsidRPr="002D08F1">
            <w:rPr>
              <w:rFonts w:ascii="Arial" w:hAnsi="Arial" w:cs="Arial"/>
              <w:b/>
              <w:sz w:val="24"/>
              <w:szCs w:val="24"/>
            </w:rPr>
            <w:t>( F3 BIS)</w:t>
          </w:r>
          <w:r w:rsidRPr="002D08F1">
            <w:rPr>
              <w:rFonts w:ascii="Arial" w:hAnsi="Arial" w:cs="Arial"/>
              <w:sz w:val="24"/>
              <w:szCs w:val="24"/>
            </w:rPr>
            <w:t xml:space="preserve"> fiind condiţionată de rezultatele care se vor obţine cu primul foraj, în sensul că, dacă vor fi obţinute rezultate pozitive cu primul foraj</w:t>
          </w:r>
          <w:r>
            <w:rPr>
              <w:rFonts w:ascii="Arial" w:hAnsi="Arial" w:cs="Arial"/>
              <w:sz w:val="24"/>
              <w:szCs w:val="24"/>
            </w:rPr>
            <w:t xml:space="preserve"> (</w:t>
          </w:r>
          <w:r w:rsidRPr="002D08F1">
            <w:rPr>
              <w:rFonts w:ascii="Arial" w:hAnsi="Arial" w:cs="Arial"/>
              <w:sz w:val="24"/>
              <w:szCs w:val="24"/>
            </w:rPr>
            <w:t>obţinerea unui debit satisfăcător – mai mare de 0,2 l/s</w:t>
          </w:r>
          <w:r>
            <w:rPr>
              <w:rFonts w:ascii="Arial" w:hAnsi="Arial" w:cs="Arial"/>
              <w:sz w:val="24"/>
              <w:szCs w:val="24"/>
            </w:rPr>
            <w:t>)</w:t>
          </w:r>
          <w:r w:rsidRPr="002D08F1">
            <w:rPr>
              <w:rFonts w:ascii="Arial" w:hAnsi="Arial" w:cs="Arial"/>
              <w:sz w:val="24"/>
              <w:szCs w:val="24"/>
            </w:rPr>
            <w:t xml:space="preserve">,  se va renunţa la executarea celui de- al doilea foraj. </w:t>
          </w:r>
        </w:p>
        <w:p w:rsidR="00B047B3" w:rsidRPr="002D08F1" w:rsidRDefault="00B047B3" w:rsidP="00B047B3">
          <w:pPr>
            <w:spacing w:line="240" w:lineRule="auto"/>
            <w:ind w:firstLine="720"/>
            <w:contextualSpacing/>
            <w:jc w:val="both"/>
            <w:rPr>
              <w:rFonts w:ascii="Arial" w:hAnsi="Arial" w:cs="Arial"/>
              <w:sz w:val="24"/>
              <w:szCs w:val="24"/>
            </w:rPr>
          </w:pPr>
          <w:r w:rsidRPr="002D08F1">
            <w:rPr>
              <w:rFonts w:ascii="Arial" w:eastAsia="Arial Unicode MS" w:hAnsi="Arial" w:cs="Arial"/>
              <w:sz w:val="24"/>
              <w:szCs w:val="24"/>
            </w:rPr>
            <w:t>Foraj</w:t>
          </w:r>
          <w:r>
            <w:rPr>
              <w:rFonts w:ascii="Arial" w:eastAsia="Arial Unicode MS" w:hAnsi="Arial" w:cs="Arial"/>
              <w:sz w:val="24"/>
              <w:szCs w:val="24"/>
            </w:rPr>
            <w:t>ele</w:t>
          </w:r>
          <w:r w:rsidRPr="002D08F1">
            <w:rPr>
              <w:rFonts w:ascii="Arial" w:eastAsia="Arial Unicode MS" w:hAnsi="Arial" w:cs="Arial"/>
              <w:sz w:val="24"/>
              <w:szCs w:val="24"/>
            </w:rPr>
            <w:t xml:space="preserve"> </w:t>
          </w:r>
          <w:r w:rsidRPr="002D08F1">
            <w:rPr>
              <w:rFonts w:ascii="Arial" w:hAnsi="Arial" w:cs="Arial"/>
              <w:b/>
              <w:sz w:val="24"/>
              <w:szCs w:val="24"/>
            </w:rPr>
            <w:t>( F3)</w:t>
          </w:r>
          <w:r>
            <w:rPr>
              <w:rFonts w:ascii="Arial" w:hAnsi="Arial" w:cs="Arial"/>
              <w:b/>
              <w:sz w:val="24"/>
              <w:szCs w:val="24"/>
            </w:rPr>
            <w:t xml:space="preserve"> și (F3 Bis)</w:t>
          </w:r>
          <w:r w:rsidRPr="002D08F1">
            <w:rPr>
              <w:rFonts w:ascii="Arial" w:hAnsi="Arial" w:cs="Arial"/>
              <w:sz w:val="24"/>
              <w:szCs w:val="24"/>
            </w:rPr>
            <w:t xml:space="preserve"> </w:t>
          </w:r>
          <w:r w:rsidRPr="002D08F1">
            <w:rPr>
              <w:rFonts w:ascii="Arial" w:eastAsia="Arial Unicode MS" w:hAnsi="Arial" w:cs="Arial"/>
              <w:sz w:val="24"/>
              <w:szCs w:val="24"/>
            </w:rPr>
            <w:t>v</w:t>
          </w:r>
          <w:r>
            <w:rPr>
              <w:rFonts w:ascii="Arial" w:eastAsia="Arial Unicode MS" w:hAnsi="Arial" w:cs="Arial"/>
              <w:sz w:val="24"/>
              <w:szCs w:val="24"/>
            </w:rPr>
            <w:t>or</w:t>
          </w:r>
          <w:r w:rsidRPr="002D08F1">
            <w:rPr>
              <w:rFonts w:ascii="Arial" w:eastAsia="Arial Unicode MS" w:hAnsi="Arial" w:cs="Arial"/>
              <w:sz w:val="24"/>
              <w:szCs w:val="24"/>
            </w:rPr>
            <w:t xml:space="preserve"> fi săpat</w:t>
          </w:r>
          <w:r>
            <w:rPr>
              <w:rFonts w:ascii="Arial" w:eastAsia="Arial Unicode MS" w:hAnsi="Arial" w:cs="Arial"/>
              <w:sz w:val="24"/>
              <w:szCs w:val="24"/>
            </w:rPr>
            <w:t>e</w:t>
          </w:r>
          <w:r w:rsidRPr="002D08F1">
            <w:rPr>
              <w:rFonts w:ascii="Arial" w:eastAsia="Arial Unicode MS" w:hAnsi="Arial" w:cs="Arial"/>
              <w:sz w:val="24"/>
              <w:szCs w:val="24"/>
            </w:rPr>
            <w:t xml:space="preserve"> în sistem hidraulic cu circulaţie directa, cu sapă având diametrul de minim 311 mm, până la adâncimea de cca. 15 m, </w:t>
          </w:r>
          <w:r w:rsidRPr="002D08F1">
            <w:rPr>
              <w:rFonts w:ascii="Arial" w:hAnsi="Arial" w:cs="Arial"/>
              <w:sz w:val="24"/>
              <w:szCs w:val="24"/>
            </w:rPr>
            <w:t>utilizându-se ca fluid de foraj noroiul pe bază de bentonită. Restul găurii de sondă, până la adâncimea finală proiectată, de 120 m, se va executa în sistem uscat, rotopercutant, cu ciocan de fund, utilizând aerul comprimat.</w:t>
          </w:r>
        </w:p>
        <w:p w:rsidR="00B047B3" w:rsidRPr="002D08F1" w:rsidRDefault="00B047B3" w:rsidP="00B047B3">
          <w:pPr>
            <w:spacing w:line="240" w:lineRule="auto"/>
            <w:contextualSpacing/>
            <w:jc w:val="both"/>
            <w:rPr>
              <w:rFonts w:ascii="Arial" w:hAnsi="Arial" w:cs="Arial"/>
              <w:sz w:val="24"/>
              <w:szCs w:val="24"/>
            </w:rPr>
          </w:pPr>
          <w:r w:rsidRPr="002D08F1">
            <w:rPr>
              <w:rFonts w:ascii="Arial" w:eastAsia="Arial Unicode MS" w:hAnsi="Arial" w:cs="Arial"/>
              <w:sz w:val="24"/>
              <w:szCs w:val="24"/>
            </w:rPr>
            <w:t xml:space="preserve">         </w:t>
          </w:r>
          <w:r>
            <w:rPr>
              <w:rFonts w:ascii="Arial" w:eastAsia="Arial Unicode MS" w:hAnsi="Arial" w:cs="Arial"/>
              <w:sz w:val="24"/>
              <w:szCs w:val="24"/>
            </w:rPr>
            <w:t>Forajele</w:t>
          </w:r>
          <w:r w:rsidRPr="002D08F1">
            <w:rPr>
              <w:rFonts w:ascii="Arial" w:eastAsia="Arial Unicode MS" w:hAnsi="Arial" w:cs="Arial"/>
              <w:sz w:val="24"/>
              <w:szCs w:val="24"/>
            </w:rPr>
            <w:t xml:space="preserve"> </w:t>
          </w:r>
          <w:r w:rsidRPr="002D08F1">
            <w:rPr>
              <w:rFonts w:ascii="Arial" w:hAnsi="Arial" w:cs="Arial"/>
              <w:b/>
              <w:sz w:val="24"/>
              <w:szCs w:val="24"/>
            </w:rPr>
            <w:t xml:space="preserve">( F3 bis ) </w:t>
          </w:r>
          <w:r w:rsidRPr="00B047B3">
            <w:rPr>
              <w:rFonts w:ascii="Arial" w:hAnsi="Arial" w:cs="Arial"/>
              <w:sz w:val="24"/>
              <w:szCs w:val="24"/>
            </w:rPr>
            <w:t>si</w:t>
          </w:r>
          <w:r w:rsidRPr="002D08F1">
            <w:rPr>
              <w:rFonts w:ascii="Arial" w:hAnsi="Arial" w:cs="Arial"/>
              <w:sz w:val="24"/>
              <w:szCs w:val="24"/>
            </w:rPr>
            <w:t xml:space="preserve">( </w:t>
          </w:r>
          <w:r w:rsidRPr="002D08F1">
            <w:rPr>
              <w:rFonts w:ascii="Arial" w:hAnsi="Arial" w:cs="Arial"/>
              <w:b/>
              <w:sz w:val="24"/>
              <w:szCs w:val="24"/>
            </w:rPr>
            <w:t>F3</w:t>
          </w:r>
          <w:r w:rsidRPr="002D08F1">
            <w:rPr>
              <w:rFonts w:ascii="Arial" w:hAnsi="Arial" w:cs="Arial"/>
              <w:sz w:val="24"/>
              <w:szCs w:val="24"/>
            </w:rPr>
            <w:t>)</w:t>
          </w:r>
          <w:r>
            <w:rPr>
              <w:rFonts w:ascii="Arial" w:hAnsi="Arial" w:cs="Arial"/>
              <w:sz w:val="24"/>
              <w:szCs w:val="24"/>
            </w:rPr>
            <w:t xml:space="preserve"> </w:t>
          </w:r>
          <w:r w:rsidRPr="00B047B3">
            <w:rPr>
              <w:rFonts w:ascii="Arial" w:hAnsi="Arial" w:cs="Arial"/>
              <w:sz w:val="24"/>
              <w:szCs w:val="24"/>
            </w:rPr>
            <w:t xml:space="preserve"> sunt </w:t>
          </w:r>
          <w:r w:rsidRPr="002D08F1">
            <w:rPr>
              <w:rFonts w:ascii="Arial" w:hAnsi="Arial" w:cs="Arial"/>
              <w:sz w:val="24"/>
              <w:szCs w:val="24"/>
            </w:rPr>
            <w:t xml:space="preserve"> identic</w:t>
          </w:r>
          <w:r>
            <w:rPr>
              <w:rFonts w:ascii="Arial" w:hAnsi="Arial" w:cs="Arial"/>
              <w:sz w:val="24"/>
              <w:szCs w:val="24"/>
            </w:rPr>
            <w:t>e</w:t>
          </w:r>
          <w:r w:rsidRPr="002D08F1">
            <w:rPr>
              <w:rFonts w:ascii="Arial" w:hAnsi="Arial" w:cs="Arial"/>
              <w:sz w:val="24"/>
              <w:szCs w:val="24"/>
            </w:rPr>
            <w:t xml:space="preserve">  din pct de vedere constructiv </w:t>
          </w:r>
          <w:r>
            <w:rPr>
              <w:rFonts w:ascii="Arial" w:hAnsi="Arial" w:cs="Arial"/>
              <w:sz w:val="24"/>
              <w:szCs w:val="24"/>
            </w:rPr>
            <w:t>și vor avea următoarele caracteristici:</w:t>
          </w:r>
        </w:p>
        <w:p w:rsidR="00B047B3" w:rsidRPr="002D08F1" w:rsidRDefault="00B047B3" w:rsidP="00B047B3">
          <w:pPr>
            <w:spacing w:line="240" w:lineRule="auto"/>
            <w:ind w:left="1440"/>
            <w:contextualSpacing/>
            <w:jc w:val="both"/>
            <w:rPr>
              <w:rFonts w:ascii="Arial" w:eastAsia="Arial Unicode MS" w:hAnsi="Arial" w:cs="Arial"/>
              <w:sz w:val="24"/>
              <w:szCs w:val="24"/>
            </w:rPr>
          </w:pPr>
          <w:r w:rsidRPr="002D08F1">
            <w:rPr>
              <w:rFonts w:ascii="Arial" w:eastAsia="Arial Unicode MS" w:hAnsi="Arial" w:cs="Arial"/>
              <w:sz w:val="24"/>
              <w:szCs w:val="24"/>
            </w:rPr>
            <w:t>- Φ 311,0 mm pe intervalul de adâncime 0,0 m ÷ 15,0 m;</w:t>
          </w:r>
        </w:p>
        <w:p w:rsidR="00B047B3" w:rsidRPr="002D08F1" w:rsidRDefault="00B047B3" w:rsidP="00B047B3">
          <w:pPr>
            <w:spacing w:line="240" w:lineRule="auto"/>
            <w:ind w:left="1440"/>
            <w:contextualSpacing/>
            <w:jc w:val="both"/>
            <w:rPr>
              <w:rFonts w:ascii="Arial" w:eastAsia="Arial Unicode MS" w:hAnsi="Arial" w:cs="Arial"/>
              <w:sz w:val="24"/>
              <w:szCs w:val="24"/>
            </w:rPr>
          </w:pPr>
          <w:r w:rsidRPr="002D08F1">
            <w:rPr>
              <w:rFonts w:ascii="Arial" w:eastAsia="Arial Unicode MS" w:hAnsi="Arial" w:cs="Arial"/>
              <w:sz w:val="24"/>
              <w:szCs w:val="24"/>
            </w:rPr>
            <w:t>- Φ 180,0 mm pe intervalul de adâncime 15,0 m ÷ 120,0 m.</w:t>
          </w:r>
        </w:p>
        <w:p w:rsidR="00B047B3" w:rsidRPr="002D08F1" w:rsidRDefault="00B047B3" w:rsidP="00B047B3">
          <w:pPr>
            <w:spacing w:line="240" w:lineRule="auto"/>
            <w:ind w:firstLine="567"/>
            <w:contextualSpacing/>
            <w:jc w:val="both"/>
            <w:rPr>
              <w:rFonts w:ascii="Arial" w:eastAsia="Arial Unicode MS" w:hAnsi="Arial" w:cs="Arial"/>
              <w:sz w:val="24"/>
              <w:szCs w:val="24"/>
            </w:rPr>
          </w:pPr>
          <w:r w:rsidRPr="002D08F1">
            <w:rPr>
              <w:rFonts w:ascii="Arial" w:eastAsia="Arial Unicode MS" w:hAnsi="Arial" w:cs="Arial"/>
              <w:sz w:val="24"/>
              <w:szCs w:val="24"/>
            </w:rPr>
            <w:t xml:space="preserve">Forajul va prezenta urmatoarea constructie estimata: </w:t>
          </w:r>
        </w:p>
        <w:p w:rsidR="00B047B3" w:rsidRPr="002D08F1" w:rsidRDefault="00463BE0" w:rsidP="00463BE0">
          <w:pPr>
            <w:pStyle w:val="ListParagraph"/>
            <w:tabs>
              <w:tab w:val="left" w:pos="360"/>
            </w:tabs>
            <w:spacing w:after="0" w:line="240" w:lineRule="auto"/>
            <w:ind w:left="1418"/>
            <w:contextualSpacing/>
            <w:jc w:val="both"/>
            <w:rPr>
              <w:rFonts w:ascii="Arial" w:eastAsia="Arial Unicode MS" w:hAnsi="Arial" w:cs="Arial"/>
              <w:sz w:val="24"/>
              <w:szCs w:val="24"/>
            </w:rPr>
          </w:pPr>
          <w:r w:rsidRPr="00463BE0">
            <w:rPr>
              <w:rFonts w:ascii="Arial" w:eastAsia="Arial Unicode MS" w:hAnsi="Arial" w:cs="Arial"/>
              <w:i/>
              <w:sz w:val="24"/>
              <w:szCs w:val="24"/>
            </w:rPr>
            <w:t>-</w:t>
          </w:r>
          <w:r w:rsidR="00B047B3" w:rsidRPr="00463BE0">
            <w:rPr>
              <w:rFonts w:ascii="Arial" w:eastAsia="Arial Unicode MS" w:hAnsi="Arial" w:cs="Arial"/>
              <w:i/>
              <w:sz w:val="24"/>
              <w:szCs w:val="24"/>
            </w:rPr>
            <w:t>burlan protecţie</w:t>
          </w:r>
          <w:r w:rsidR="00B047B3" w:rsidRPr="002D08F1">
            <w:rPr>
              <w:rFonts w:ascii="Arial" w:eastAsia="Arial Unicode MS" w:hAnsi="Arial" w:cs="Arial"/>
              <w:sz w:val="24"/>
              <w:szCs w:val="24"/>
            </w:rPr>
            <w:t xml:space="preserve"> PVC Φ 200 mm cimentat in spate, pe intervalul de adâncime 0,0 – 15,0 m;</w:t>
          </w:r>
        </w:p>
        <w:p w:rsidR="00B047B3" w:rsidRPr="002D08F1" w:rsidRDefault="00463BE0" w:rsidP="00463BE0">
          <w:pPr>
            <w:pStyle w:val="ListParagraph"/>
            <w:tabs>
              <w:tab w:val="left" w:pos="360"/>
            </w:tabs>
            <w:spacing w:after="0" w:line="240" w:lineRule="auto"/>
            <w:ind w:left="1418"/>
            <w:contextualSpacing/>
            <w:jc w:val="both"/>
            <w:rPr>
              <w:rFonts w:ascii="Arial" w:eastAsia="Arial Unicode MS" w:hAnsi="Arial" w:cs="Arial"/>
              <w:sz w:val="24"/>
              <w:szCs w:val="24"/>
            </w:rPr>
          </w:pPr>
          <w:r w:rsidRPr="00463BE0">
            <w:rPr>
              <w:rFonts w:ascii="Arial" w:eastAsia="Arial Unicode MS" w:hAnsi="Arial" w:cs="Arial"/>
              <w:i/>
              <w:sz w:val="24"/>
              <w:szCs w:val="24"/>
            </w:rPr>
            <w:t>-</w:t>
          </w:r>
          <w:r w:rsidR="00B047B3" w:rsidRPr="00463BE0">
            <w:rPr>
              <w:rFonts w:ascii="Arial" w:eastAsia="Arial Unicode MS" w:hAnsi="Arial" w:cs="Arial"/>
              <w:i/>
              <w:sz w:val="24"/>
              <w:szCs w:val="24"/>
            </w:rPr>
            <w:t>coloana de exploatare</w:t>
          </w:r>
          <w:r w:rsidR="00B047B3" w:rsidRPr="002D08F1">
            <w:rPr>
              <w:rFonts w:ascii="Arial" w:eastAsia="Arial Unicode MS" w:hAnsi="Arial" w:cs="Arial"/>
              <w:sz w:val="24"/>
              <w:szCs w:val="24"/>
            </w:rPr>
            <w:t xml:space="preserve"> plina PVC Φ 160 mm, R10 si R16, pe intervalele de adâncime 0,0 m ÷ 120,0 m, prevazuta cu filtre slituite din PVC si/sau filtre inox tip Johnson, cu fanta de 1 mm, pe intervalele indicate in urma interpretarii diagrafiei geofizice. Lungimea estimata a filtrelor este de 30 m.</w:t>
          </w:r>
        </w:p>
        <w:p w:rsidR="00B047B3" w:rsidRPr="002D08F1" w:rsidRDefault="00463BE0" w:rsidP="00463BE0">
          <w:pPr>
            <w:pStyle w:val="ListParagraph"/>
            <w:tabs>
              <w:tab w:val="left" w:pos="360"/>
            </w:tabs>
            <w:spacing w:after="0" w:line="240" w:lineRule="auto"/>
            <w:ind w:left="1418"/>
            <w:contextualSpacing/>
            <w:jc w:val="both"/>
            <w:rPr>
              <w:rFonts w:ascii="Arial" w:eastAsia="Arial Unicode MS" w:hAnsi="Arial" w:cs="Arial"/>
              <w:sz w:val="24"/>
              <w:szCs w:val="24"/>
            </w:rPr>
          </w:pPr>
          <w:r w:rsidRPr="00463BE0">
            <w:rPr>
              <w:rFonts w:ascii="Arial" w:eastAsia="Arial Unicode MS" w:hAnsi="Arial" w:cs="Arial"/>
              <w:i/>
              <w:sz w:val="24"/>
              <w:szCs w:val="24"/>
            </w:rPr>
            <w:t>-</w:t>
          </w:r>
          <w:r w:rsidR="00B047B3" w:rsidRPr="00463BE0">
            <w:rPr>
              <w:rFonts w:ascii="Arial" w:eastAsia="Arial Unicode MS" w:hAnsi="Arial" w:cs="Arial"/>
              <w:i/>
              <w:sz w:val="24"/>
              <w:szCs w:val="24"/>
            </w:rPr>
            <w:t>tub decantor</w:t>
          </w:r>
          <w:r w:rsidR="00B047B3" w:rsidRPr="002D08F1">
            <w:rPr>
              <w:rFonts w:ascii="Arial" w:eastAsia="Arial Unicode MS" w:hAnsi="Arial" w:cs="Arial"/>
              <w:sz w:val="24"/>
              <w:szCs w:val="24"/>
            </w:rPr>
            <w:t xml:space="preserve"> PVC Φ 160, R16, pe intervalul de adâncime 115,0 m ÷ 120,0 m;</w:t>
          </w:r>
        </w:p>
        <w:p w:rsidR="00463BE0" w:rsidRPr="002D08F1" w:rsidRDefault="00463BE0" w:rsidP="00463BE0">
          <w:pPr>
            <w:tabs>
              <w:tab w:val="left" w:pos="900"/>
            </w:tabs>
            <w:spacing w:line="240" w:lineRule="auto"/>
            <w:ind w:left="1418" w:hanging="851"/>
            <w:contextualSpacing/>
            <w:jc w:val="both"/>
            <w:rPr>
              <w:rFonts w:ascii="Arial" w:eastAsia="Arial Unicode MS" w:hAnsi="Arial" w:cs="Arial"/>
              <w:sz w:val="24"/>
              <w:szCs w:val="24"/>
            </w:rPr>
          </w:pPr>
          <w:r w:rsidRPr="002D08F1">
            <w:rPr>
              <w:rFonts w:ascii="Arial" w:eastAsia="Arial Unicode MS" w:hAnsi="Arial" w:cs="Arial"/>
              <w:sz w:val="24"/>
              <w:szCs w:val="24"/>
            </w:rPr>
            <w:t>Spaţiul inelar dintre gaura forată şi coloana tubată va fi umplut după cum urmează:</w:t>
          </w:r>
        </w:p>
        <w:p w:rsidR="00463BE0" w:rsidRPr="002D08F1" w:rsidRDefault="00463BE0" w:rsidP="00463BE0">
          <w:pPr>
            <w:tabs>
              <w:tab w:val="left" w:pos="360"/>
            </w:tabs>
            <w:spacing w:after="0" w:line="240" w:lineRule="auto"/>
            <w:ind w:left="1418"/>
            <w:contextualSpacing/>
            <w:jc w:val="both"/>
            <w:rPr>
              <w:rFonts w:ascii="Arial" w:eastAsia="Arial Unicode MS" w:hAnsi="Arial" w:cs="Arial"/>
              <w:sz w:val="24"/>
              <w:szCs w:val="24"/>
            </w:rPr>
          </w:pPr>
          <w:r w:rsidRPr="00463BE0">
            <w:rPr>
              <w:rFonts w:ascii="Arial" w:eastAsia="Arial Unicode MS" w:hAnsi="Arial" w:cs="Arial"/>
              <w:i/>
              <w:sz w:val="24"/>
              <w:szCs w:val="24"/>
            </w:rPr>
            <w:t>-pietriş mărgăritar</w:t>
          </w:r>
          <w:r w:rsidRPr="002D08F1">
            <w:rPr>
              <w:rFonts w:ascii="Arial" w:eastAsia="Arial Unicode MS" w:hAnsi="Arial" w:cs="Arial"/>
              <w:sz w:val="24"/>
              <w:szCs w:val="24"/>
            </w:rPr>
            <w:t xml:space="preserve"> cuarțos sort </w:t>
          </w:r>
          <w:r w:rsidRPr="002D08F1">
            <w:rPr>
              <w:rFonts w:ascii="Arial" w:eastAsia="Arial Unicode MS" w:hAnsi="Arial" w:cs="Arial"/>
              <w:b/>
              <w:sz w:val="24"/>
              <w:szCs w:val="24"/>
            </w:rPr>
            <w:t>3-7 mm</w:t>
          </w:r>
          <w:r w:rsidRPr="002D08F1">
            <w:rPr>
              <w:rFonts w:ascii="Arial" w:eastAsia="Arial Unicode MS" w:hAnsi="Arial" w:cs="Arial"/>
              <w:sz w:val="24"/>
              <w:szCs w:val="24"/>
            </w:rPr>
            <w:t>, pe intervalul 120,0 ÷ 25,0 m, avand ca rol principal fixarea coloanei de exploatare;</w:t>
          </w:r>
        </w:p>
        <w:p w:rsidR="00463BE0" w:rsidRPr="002D08F1" w:rsidRDefault="00463BE0" w:rsidP="00463BE0">
          <w:pPr>
            <w:tabs>
              <w:tab w:val="left" w:pos="360"/>
            </w:tabs>
            <w:spacing w:after="0" w:line="240" w:lineRule="auto"/>
            <w:ind w:left="1134"/>
            <w:contextualSpacing/>
            <w:jc w:val="both"/>
            <w:rPr>
              <w:rFonts w:ascii="Arial" w:eastAsia="Arial Unicode MS" w:hAnsi="Arial" w:cs="Arial"/>
              <w:sz w:val="24"/>
              <w:szCs w:val="24"/>
            </w:rPr>
          </w:pPr>
          <w:r>
            <w:rPr>
              <w:rFonts w:ascii="Arial" w:eastAsia="Arial Unicode MS" w:hAnsi="Arial" w:cs="Arial"/>
              <w:b/>
              <w:sz w:val="24"/>
              <w:szCs w:val="24"/>
            </w:rPr>
            <w:t xml:space="preserve">    </w:t>
          </w:r>
          <w:r w:rsidRPr="00463BE0">
            <w:rPr>
              <w:rFonts w:ascii="Arial" w:eastAsia="Arial Unicode MS" w:hAnsi="Arial" w:cs="Arial"/>
              <w:i/>
              <w:sz w:val="24"/>
              <w:szCs w:val="24"/>
            </w:rPr>
            <w:t>-compactonit</w:t>
          </w:r>
          <w:r w:rsidRPr="002D08F1">
            <w:rPr>
              <w:rFonts w:ascii="Arial" w:eastAsia="Arial Unicode MS" w:hAnsi="Arial" w:cs="Arial"/>
              <w:sz w:val="24"/>
              <w:szCs w:val="24"/>
            </w:rPr>
            <w:t xml:space="preserve"> (peleţi de argilă) 10/200, pe intervalul 25,0 ÷ 22,0 m;</w:t>
          </w:r>
        </w:p>
        <w:p w:rsidR="00463BE0" w:rsidRPr="002D08F1" w:rsidRDefault="00463BE0" w:rsidP="00463BE0">
          <w:pPr>
            <w:tabs>
              <w:tab w:val="left" w:pos="360"/>
            </w:tabs>
            <w:spacing w:after="0" w:line="240" w:lineRule="auto"/>
            <w:ind w:left="1134"/>
            <w:contextualSpacing/>
            <w:jc w:val="both"/>
            <w:rPr>
              <w:rFonts w:ascii="Arial" w:eastAsia="Arial Unicode MS" w:hAnsi="Arial" w:cs="Arial"/>
              <w:sz w:val="24"/>
              <w:szCs w:val="24"/>
            </w:rPr>
          </w:pPr>
          <w:r>
            <w:rPr>
              <w:rFonts w:ascii="Arial" w:eastAsia="Arial Unicode MS" w:hAnsi="Arial" w:cs="Arial"/>
              <w:b/>
              <w:sz w:val="24"/>
              <w:szCs w:val="24"/>
            </w:rPr>
            <w:t xml:space="preserve">    </w:t>
          </w:r>
          <w:r w:rsidRPr="00463BE0">
            <w:rPr>
              <w:rFonts w:ascii="Arial" w:eastAsia="Arial Unicode MS" w:hAnsi="Arial" w:cs="Arial"/>
              <w:i/>
              <w:sz w:val="24"/>
              <w:szCs w:val="24"/>
            </w:rPr>
            <w:t>-dop ciment</w:t>
          </w:r>
          <w:r w:rsidRPr="002D08F1">
            <w:rPr>
              <w:rFonts w:ascii="Arial" w:eastAsia="Arial Unicode MS" w:hAnsi="Arial" w:cs="Arial"/>
              <w:sz w:val="24"/>
              <w:szCs w:val="24"/>
            </w:rPr>
            <w:t>, pe intervalul 22,0 ÷ 0,0 m;</w:t>
          </w:r>
        </w:p>
        <w:p w:rsidR="006F6FE2" w:rsidRPr="00463BE0" w:rsidRDefault="00463BE0" w:rsidP="00B047B3">
          <w:pPr>
            <w:spacing w:before="100" w:beforeAutospacing="1" w:line="240" w:lineRule="auto"/>
            <w:ind w:firstLine="720"/>
            <w:contextualSpacing/>
            <w:jc w:val="both"/>
            <w:rPr>
              <w:rFonts w:ascii="Arial" w:hAnsi="Arial" w:cs="Arial"/>
              <w:sz w:val="24"/>
              <w:szCs w:val="24"/>
              <w:lang w:eastAsia="ro-RO"/>
            </w:rPr>
          </w:pPr>
          <w:r w:rsidRPr="00463BE0">
            <w:rPr>
              <w:rFonts w:ascii="Arial" w:hAnsi="Arial" w:cs="Arial"/>
              <w:sz w:val="24"/>
              <w:szCs w:val="24"/>
            </w:rPr>
            <w:t>În condiţiile în care, în urma executării forajului geologic cu diametru mic, debitele de apă interceptate în timpul săpării vor fi &lt; 0,2 l/s, forajul va fi considerat neproductiv, se va renunţa la operaţiunile de lărgire şi echipare şi gaura de sondă va fi abandonată prin cimentare sau argilizare.</w:t>
          </w:r>
          <w:r>
            <w:rPr>
              <w:rFonts w:ascii="Arial" w:hAnsi="Arial" w:cs="Arial"/>
              <w:sz w:val="24"/>
              <w:szCs w:val="24"/>
            </w:rPr>
            <w:t>Se va executa forajul F3 Bis, la cca. 100m sud de F3.</w:t>
          </w:r>
        </w:p>
        <w:p w:rsidR="009E2F22" w:rsidRDefault="009E2F22" w:rsidP="009E2F22">
          <w:pPr>
            <w:spacing w:line="240" w:lineRule="auto"/>
            <w:ind w:firstLine="708"/>
            <w:contextualSpacing/>
            <w:jc w:val="both"/>
            <w:rPr>
              <w:rFonts w:ascii="Arial" w:hAnsi="Arial" w:cs="Arial"/>
              <w:sz w:val="24"/>
              <w:szCs w:val="24"/>
            </w:rPr>
          </w:pPr>
          <w:r w:rsidRPr="009E2F22">
            <w:rPr>
              <w:rFonts w:ascii="Arial" w:eastAsia="Times New Roman" w:hAnsi="Arial" w:cs="Arial"/>
              <w:color w:val="000000"/>
              <w:spacing w:val="-2"/>
              <w:sz w:val="24"/>
              <w:szCs w:val="24"/>
            </w:rPr>
            <w:t>Lucrările de foraj hidrogeologic se vor efectua cu firme specializate în execuția unor astfel de lucrări şi cu personal de specialitate</w:t>
          </w:r>
          <w:r>
            <w:rPr>
              <w:rFonts w:eastAsia="Times New Roman" w:cs="StarSymbol"/>
              <w:color w:val="000000"/>
              <w:spacing w:val="-2"/>
            </w:rPr>
            <w:t>.</w:t>
          </w:r>
          <w:r w:rsidRPr="0056757E">
            <w:rPr>
              <w:rFonts w:eastAsia="Tahoma" w:cs="StarSymbol"/>
              <w:color w:val="000000"/>
              <w:spacing w:val="-2"/>
            </w:rPr>
            <w:t xml:space="preserve"> </w:t>
          </w:r>
          <w:r w:rsidR="00463BE0" w:rsidRPr="002D08F1">
            <w:rPr>
              <w:rFonts w:ascii="Arial" w:hAnsi="Arial" w:cs="Arial"/>
              <w:sz w:val="24"/>
              <w:szCs w:val="24"/>
            </w:rPr>
            <w:t>Foraj</w:t>
          </w:r>
          <w:r>
            <w:rPr>
              <w:rFonts w:ascii="Arial" w:hAnsi="Arial" w:cs="Arial"/>
              <w:sz w:val="24"/>
              <w:szCs w:val="24"/>
            </w:rPr>
            <w:t>ele</w:t>
          </w:r>
          <w:r w:rsidR="00463BE0" w:rsidRPr="002D08F1">
            <w:rPr>
              <w:rFonts w:ascii="Arial" w:hAnsi="Arial" w:cs="Arial"/>
              <w:sz w:val="24"/>
              <w:szCs w:val="24"/>
            </w:rPr>
            <w:t xml:space="preserve"> se v</w:t>
          </w:r>
          <w:r>
            <w:rPr>
              <w:rFonts w:ascii="Arial" w:hAnsi="Arial" w:cs="Arial"/>
              <w:sz w:val="24"/>
              <w:szCs w:val="24"/>
            </w:rPr>
            <w:t>or</w:t>
          </w:r>
          <w:r w:rsidR="00463BE0" w:rsidRPr="002D08F1">
            <w:rPr>
              <w:rFonts w:ascii="Arial" w:hAnsi="Arial" w:cs="Arial"/>
              <w:sz w:val="24"/>
              <w:szCs w:val="24"/>
            </w:rPr>
            <w:t xml:space="preserve"> executa cu o instalaţie adecvată, iar fluidul de foraj utilizat va fi de tip natural, pe bază de bentonită şi apă dulce, având densitatea de 1,05 – 1,10 kgf/dm</w:t>
          </w:r>
          <w:r w:rsidR="00463BE0" w:rsidRPr="002D08F1">
            <w:rPr>
              <w:rFonts w:ascii="Arial" w:hAnsi="Arial" w:cs="Arial"/>
              <w:sz w:val="24"/>
              <w:szCs w:val="24"/>
              <w:vertAlign w:val="superscript"/>
            </w:rPr>
            <w:t>3</w:t>
          </w:r>
          <w:r w:rsidR="00463BE0" w:rsidRPr="002D08F1">
            <w:rPr>
              <w:rFonts w:ascii="Arial" w:hAnsi="Arial" w:cs="Arial"/>
              <w:sz w:val="24"/>
              <w:szCs w:val="24"/>
            </w:rPr>
            <w:t>, pentru intervalele fără apă, şi de 1,12 – 1,15 kgf/dm</w:t>
          </w:r>
          <w:r w:rsidR="00463BE0" w:rsidRPr="002D08F1">
            <w:rPr>
              <w:rFonts w:ascii="Arial" w:hAnsi="Arial" w:cs="Arial"/>
              <w:sz w:val="24"/>
              <w:szCs w:val="24"/>
              <w:vertAlign w:val="superscript"/>
            </w:rPr>
            <w:t>3</w:t>
          </w:r>
          <w:r w:rsidR="00463BE0" w:rsidRPr="002D08F1">
            <w:rPr>
              <w:rFonts w:ascii="Arial" w:hAnsi="Arial" w:cs="Arial"/>
              <w:sz w:val="24"/>
              <w:szCs w:val="24"/>
            </w:rPr>
            <w:t>, pentru săparea rocilor considerate colectoare</w:t>
          </w:r>
          <w:r>
            <w:rPr>
              <w:rFonts w:ascii="Arial" w:hAnsi="Arial" w:cs="Arial"/>
              <w:sz w:val="24"/>
              <w:szCs w:val="24"/>
            </w:rPr>
            <w:t xml:space="preserve"> ,v</w:t>
          </w:r>
          <w:r w:rsidR="00463BE0" w:rsidRPr="002D08F1">
            <w:rPr>
              <w:rFonts w:ascii="Arial" w:hAnsi="Arial" w:cs="Arial"/>
              <w:sz w:val="24"/>
              <w:szCs w:val="24"/>
            </w:rPr>
            <w:t>a fi preparat în habe metalice.</w:t>
          </w:r>
        </w:p>
        <w:p w:rsidR="009E2F22" w:rsidRDefault="009E2F22" w:rsidP="009E2F22">
          <w:pPr>
            <w:spacing w:line="240" w:lineRule="auto"/>
            <w:ind w:firstLine="708"/>
            <w:contextualSpacing/>
            <w:jc w:val="both"/>
            <w:rPr>
              <w:rFonts w:ascii="Arial" w:hAnsi="Arial" w:cs="Arial"/>
              <w:sz w:val="24"/>
              <w:szCs w:val="24"/>
            </w:rPr>
          </w:pPr>
          <w:r w:rsidRPr="009E2F22">
            <w:rPr>
              <w:rFonts w:ascii="Arial" w:eastAsia="Times New Roman" w:hAnsi="Arial" w:cs="Arial"/>
              <w:sz w:val="24"/>
              <w:szCs w:val="24"/>
              <w:lang w:eastAsia="ro-RO"/>
            </w:rPr>
            <w:t>Zona de protectie sanitara cu regim sever si cu regim de restrictie din</w:t>
          </w:r>
          <w:r w:rsidRPr="009E2F22">
            <w:rPr>
              <w:rFonts w:ascii="Arial" w:hAnsi="Arial" w:cs="Arial"/>
              <w:sz w:val="24"/>
              <w:szCs w:val="24"/>
            </w:rPr>
            <w:t xml:space="preserve"> jurul forajelor F3</w:t>
          </w:r>
          <w:r>
            <w:rPr>
              <w:rFonts w:ascii="Arial" w:hAnsi="Arial" w:cs="Arial"/>
              <w:sz w:val="24"/>
              <w:szCs w:val="24"/>
            </w:rPr>
            <w:t xml:space="preserve"> și F3 Bis es</w:t>
          </w:r>
          <w:r w:rsidRPr="009E2F22">
            <w:rPr>
              <w:rFonts w:ascii="Arial" w:hAnsi="Arial" w:cs="Arial"/>
              <w:sz w:val="24"/>
              <w:szCs w:val="24"/>
            </w:rPr>
            <w:t xml:space="preserve">te de cate </w:t>
          </w:r>
          <w:r>
            <w:rPr>
              <w:rFonts w:ascii="Arial" w:hAnsi="Arial" w:cs="Arial"/>
              <w:sz w:val="24"/>
              <w:szCs w:val="24"/>
            </w:rPr>
            <w:t>31,40mp</w:t>
          </w:r>
          <w:r w:rsidRPr="009E2F22">
            <w:rPr>
              <w:rFonts w:ascii="Arial" w:hAnsi="Arial" w:cs="Arial"/>
              <w:sz w:val="24"/>
              <w:szCs w:val="24"/>
            </w:rPr>
            <w:t xml:space="preserve">, suprafata de teren </w:t>
          </w:r>
          <w:r>
            <w:rPr>
              <w:rFonts w:ascii="Arial" w:hAnsi="Arial" w:cs="Arial"/>
              <w:sz w:val="24"/>
              <w:szCs w:val="24"/>
            </w:rPr>
            <w:t>închiriată de societate.</w:t>
          </w:r>
        </w:p>
        <w:p w:rsidR="006C711A" w:rsidRDefault="009E2F22" w:rsidP="006C711A">
          <w:pPr>
            <w:spacing w:line="240" w:lineRule="auto"/>
            <w:ind w:firstLine="708"/>
            <w:contextualSpacing/>
            <w:jc w:val="both"/>
            <w:rPr>
              <w:rFonts w:ascii="Arial" w:hAnsi="Arial" w:cs="Arial"/>
              <w:color w:val="000000"/>
              <w:spacing w:val="3"/>
              <w:sz w:val="24"/>
              <w:szCs w:val="24"/>
            </w:rPr>
          </w:pPr>
          <w:r w:rsidRPr="009E2F22">
            <w:rPr>
              <w:rFonts w:ascii="Arial" w:hAnsi="Arial" w:cs="Arial"/>
              <w:color w:val="000000"/>
              <w:spacing w:val="-2"/>
              <w:sz w:val="24"/>
              <w:szCs w:val="24"/>
            </w:rPr>
            <w:t xml:space="preserve">Având în vedere caracteristicile acviferului, grosimea nivelului </w:t>
          </w:r>
          <w:r w:rsidRPr="009E2F22">
            <w:rPr>
              <w:rFonts w:ascii="Arial" w:hAnsi="Arial" w:cs="Arial"/>
              <w:color w:val="000000"/>
              <w:spacing w:val="-7"/>
              <w:sz w:val="24"/>
              <w:szCs w:val="24"/>
            </w:rPr>
            <w:t xml:space="preserve">impermeabil ce separă suprafața de acviferul freatic, grosimea </w:t>
          </w:r>
          <w:r w:rsidRPr="009E2F22">
            <w:rPr>
              <w:rFonts w:ascii="Arial" w:hAnsi="Arial" w:cs="Arial"/>
              <w:color w:val="000000"/>
              <w:spacing w:val="-4"/>
              <w:sz w:val="24"/>
              <w:szCs w:val="24"/>
            </w:rPr>
            <w:t xml:space="preserve">nivelelor impermeabile ce protejează acviferele subterane de </w:t>
          </w:r>
          <w:r w:rsidRPr="009E2F22">
            <w:rPr>
              <w:rFonts w:ascii="Arial" w:hAnsi="Arial" w:cs="Arial"/>
              <w:color w:val="000000"/>
              <w:spacing w:val="4"/>
              <w:sz w:val="24"/>
              <w:szCs w:val="24"/>
            </w:rPr>
            <w:t xml:space="preserve">adâncime şi situarea zonei de alimentare a acviferelor, se </w:t>
          </w:r>
          <w:r w:rsidRPr="009E2F22">
            <w:rPr>
              <w:rFonts w:ascii="Arial" w:hAnsi="Arial" w:cs="Arial"/>
              <w:color w:val="000000"/>
              <w:spacing w:val="-3"/>
              <w:sz w:val="24"/>
              <w:szCs w:val="24"/>
            </w:rPr>
            <w:t xml:space="preserve">consideră că suprafața este suficientă pentru protecția sursei </w:t>
          </w:r>
          <w:r w:rsidRPr="009E2F22">
            <w:rPr>
              <w:rFonts w:ascii="Arial" w:hAnsi="Arial" w:cs="Arial"/>
              <w:color w:val="000000"/>
              <w:spacing w:val="3"/>
              <w:sz w:val="24"/>
              <w:szCs w:val="24"/>
            </w:rPr>
            <w:t>de alimentare cu apă.</w:t>
          </w:r>
        </w:p>
        <w:p w:rsidR="006C711A" w:rsidRDefault="009E2F22" w:rsidP="006C711A">
          <w:pPr>
            <w:spacing w:line="240" w:lineRule="auto"/>
            <w:ind w:firstLine="708"/>
            <w:contextualSpacing/>
            <w:jc w:val="both"/>
            <w:rPr>
              <w:rFonts w:ascii="Arial" w:hAnsi="Arial" w:cs="Arial"/>
              <w:spacing w:val="-4"/>
              <w:sz w:val="24"/>
              <w:szCs w:val="24"/>
            </w:rPr>
          </w:pPr>
          <w:r w:rsidRPr="006C711A">
            <w:rPr>
              <w:rFonts w:ascii="Arial" w:hAnsi="Arial" w:cs="Arial"/>
              <w:spacing w:val="-5"/>
              <w:sz w:val="24"/>
              <w:szCs w:val="24"/>
            </w:rPr>
            <w:t xml:space="preserve">În </w:t>
          </w:r>
          <w:r w:rsidRPr="006C711A">
            <w:rPr>
              <w:rFonts w:ascii="Arial" w:hAnsi="Arial" w:cs="Arial"/>
              <w:i/>
              <w:spacing w:val="-5"/>
              <w:sz w:val="24"/>
              <w:szCs w:val="24"/>
            </w:rPr>
            <w:t>zonele de protecție sanitară cu regim sever</w:t>
          </w:r>
          <w:r w:rsidRPr="006C711A">
            <w:rPr>
              <w:rFonts w:ascii="Arial" w:hAnsi="Arial" w:cs="Arial"/>
              <w:spacing w:val="-5"/>
              <w:sz w:val="24"/>
              <w:szCs w:val="24"/>
            </w:rPr>
            <w:t xml:space="preserve"> instituite pentru captările de </w:t>
          </w:r>
          <w:r w:rsidRPr="006C711A">
            <w:rPr>
              <w:rFonts w:ascii="Arial" w:hAnsi="Arial" w:cs="Arial"/>
              <w:sz w:val="24"/>
              <w:szCs w:val="24"/>
            </w:rPr>
            <w:t xml:space="preserve">ape, sunt interzise toate activitățile prevăzute pentru zona de protecție </w:t>
          </w:r>
          <w:r w:rsidRPr="006C711A">
            <w:rPr>
              <w:rFonts w:ascii="Arial" w:hAnsi="Arial" w:cs="Arial"/>
              <w:spacing w:val="-4"/>
              <w:sz w:val="24"/>
              <w:szCs w:val="24"/>
            </w:rPr>
            <w:t>sanitară cu regim de restricţie, precum şi:</w:t>
          </w:r>
        </w:p>
        <w:p w:rsidR="006C711A" w:rsidRDefault="009E2F22" w:rsidP="006C711A">
          <w:pPr>
            <w:spacing w:line="240" w:lineRule="auto"/>
            <w:ind w:firstLine="708"/>
            <w:contextualSpacing/>
            <w:jc w:val="both"/>
            <w:rPr>
              <w:rFonts w:ascii="Arial" w:eastAsia="Times New Roman" w:hAnsi="Arial" w:cs="Arial"/>
              <w:color w:val="000000"/>
              <w:sz w:val="24"/>
              <w:szCs w:val="24"/>
              <w:lang w:eastAsia="ro-RO"/>
            </w:rPr>
          </w:pPr>
          <w:r w:rsidRPr="006C711A">
            <w:rPr>
              <w:rFonts w:ascii="Arial" w:eastAsia="Times New Roman" w:hAnsi="Arial" w:cs="Arial"/>
              <w:sz w:val="24"/>
              <w:szCs w:val="24"/>
              <w:lang w:eastAsia="ro-RO"/>
            </w:rPr>
            <w:t>-</w:t>
          </w:r>
          <w:r w:rsidRPr="006C711A">
            <w:rPr>
              <w:rFonts w:ascii="Arial" w:hAnsi="Arial" w:cs="Arial"/>
              <w:sz w:val="24"/>
              <w:szCs w:val="24"/>
              <w:lang w:val="fr-FR"/>
            </w:rPr>
            <w:t xml:space="preserve">săpături/excavaţii de orice fel, amplsarea de construcţii sau amenajări care nu sunt legate de exploatarea sursei şi a instalaţiilor,  traversarea zonei de către sisteme de canalizare pentru ape uzate, creşterea animalelor şi depozitarea de gunoaie animale </w:t>
          </w:r>
          <w:r w:rsidRPr="006C711A">
            <w:rPr>
              <w:rFonts w:ascii="Arial" w:eastAsia="Times New Roman" w:hAnsi="Arial" w:cs="Arial"/>
              <w:color w:val="000000"/>
              <w:sz w:val="24"/>
              <w:szCs w:val="24"/>
              <w:lang w:eastAsia="ro-RO"/>
            </w:rPr>
            <w:lastRenderedPageBreak/>
            <w:t>amplasarea de construcţii sau amenajări care nu sunt legate direct de exploatarea sursei şi a instalaţilor;</w:t>
          </w:r>
        </w:p>
        <w:p w:rsidR="006C711A" w:rsidRDefault="009E2F22" w:rsidP="006C711A">
          <w:pPr>
            <w:spacing w:line="240" w:lineRule="auto"/>
            <w:ind w:firstLine="708"/>
            <w:contextualSpacing/>
            <w:jc w:val="both"/>
            <w:rPr>
              <w:rFonts w:ascii="Arial" w:eastAsia="Times New Roman" w:hAnsi="Arial" w:cs="Arial"/>
              <w:color w:val="000000"/>
              <w:sz w:val="24"/>
              <w:szCs w:val="24"/>
              <w:lang w:eastAsia="ro-RO"/>
            </w:rPr>
          </w:pPr>
          <w:r w:rsidRPr="006C711A">
            <w:rPr>
              <w:rFonts w:ascii="Arial" w:eastAsia="Times New Roman" w:hAnsi="Arial" w:cs="Arial"/>
              <w:color w:val="000000"/>
              <w:sz w:val="24"/>
              <w:szCs w:val="24"/>
              <w:lang w:eastAsia="ro-RO"/>
            </w:rPr>
            <w:t>-depozitarea de materiale, cu excepţia celor strict necesare exploatării sursei şi a instalaţiilor. În aceste cazuri se vor lua măsuri pentru a preîntâmpina pătrunderea în sol a oricăror substanţe poluante;</w:t>
          </w:r>
        </w:p>
        <w:p w:rsidR="006C711A" w:rsidRDefault="009E2F22" w:rsidP="006C711A">
          <w:pPr>
            <w:spacing w:line="240" w:lineRule="auto"/>
            <w:ind w:firstLine="708"/>
            <w:contextualSpacing/>
            <w:jc w:val="both"/>
            <w:rPr>
              <w:rFonts w:ascii="Arial" w:eastAsia="Times New Roman" w:hAnsi="Arial" w:cs="Arial"/>
              <w:color w:val="000000"/>
              <w:sz w:val="24"/>
              <w:szCs w:val="24"/>
              <w:lang w:eastAsia="ro-RO"/>
            </w:rPr>
          </w:pPr>
          <w:r w:rsidRPr="006C711A">
            <w:rPr>
              <w:rFonts w:ascii="Arial" w:eastAsia="Times New Roman" w:hAnsi="Arial" w:cs="Arial"/>
              <w:color w:val="000000"/>
              <w:sz w:val="24"/>
              <w:szCs w:val="24"/>
              <w:lang w:eastAsia="ro-RO"/>
            </w:rPr>
            <w:t xml:space="preserve"> -traversarea zonei de către sisteme de canalizare pentru ape uzate, cu excepţia celor ce se colectează prin canalizare aferentă obiectivului protejat. În aceste cazuri de vor lua măsuri de asigurare a etanșeităţii sistemelor de canalizare.</w:t>
          </w:r>
        </w:p>
        <w:p w:rsidR="006C711A" w:rsidRDefault="009E2F22" w:rsidP="006C711A">
          <w:pPr>
            <w:spacing w:line="240" w:lineRule="auto"/>
            <w:ind w:firstLine="708"/>
            <w:contextualSpacing/>
            <w:jc w:val="both"/>
            <w:rPr>
              <w:rFonts w:ascii="Arial" w:eastAsia="Times New Roman" w:hAnsi="Arial" w:cs="Arial"/>
              <w:color w:val="000000"/>
              <w:sz w:val="24"/>
              <w:szCs w:val="24"/>
              <w:lang w:eastAsia="ro-RO"/>
            </w:rPr>
          </w:pPr>
          <w:r w:rsidRPr="006C711A">
            <w:rPr>
              <w:rFonts w:ascii="Arial" w:eastAsia="Times New Roman" w:hAnsi="Arial" w:cs="Arial"/>
              <w:color w:val="000000"/>
              <w:sz w:val="24"/>
              <w:szCs w:val="24"/>
              <w:lang w:eastAsia="ro-RO"/>
            </w:rPr>
            <w:t>În zona de protecţie sanitară cu regim sever se vor lua următoarele măsuri de protecţie:</w:t>
          </w:r>
        </w:p>
        <w:p w:rsidR="006C711A" w:rsidRDefault="009E2F22" w:rsidP="006C711A">
          <w:pPr>
            <w:spacing w:line="240" w:lineRule="auto"/>
            <w:ind w:firstLine="708"/>
            <w:contextualSpacing/>
            <w:jc w:val="both"/>
            <w:rPr>
              <w:rFonts w:ascii="Arial" w:eastAsia="Times New Roman" w:hAnsi="Arial" w:cs="Arial"/>
              <w:color w:val="000000"/>
              <w:sz w:val="24"/>
              <w:szCs w:val="24"/>
              <w:lang w:eastAsia="ro-RO"/>
            </w:rPr>
          </w:pPr>
          <w:r w:rsidRPr="006C711A">
            <w:rPr>
              <w:rFonts w:ascii="Arial" w:eastAsia="Times New Roman" w:hAnsi="Arial" w:cs="Arial"/>
              <w:color w:val="000000"/>
              <w:sz w:val="24"/>
              <w:szCs w:val="24"/>
              <w:lang w:eastAsia="ro-RO"/>
            </w:rPr>
            <w:t>-nu sunt permise nici un fel de intervenţii asupra stratului de sol activ şi depozitelor acoperitoare ale acviferului;</w:t>
          </w:r>
        </w:p>
        <w:p w:rsidR="009E2F22" w:rsidRPr="006C711A" w:rsidRDefault="009E2F22" w:rsidP="006C711A">
          <w:pPr>
            <w:spacing w:line="240" w:lineRule="auto"/>
            <w:ind w:firstLine="708"/>
            <w:contextualSpacing/>
            <w:jc w:val="both"/>
            <w:rPr>
              <w:rFonts w:ascii="Arial" w:eastAsia="Times New Roman" w:hAnsi="Arial" w:cs="Arial"/>
              <w:sz w:val="24"/>
              <w:szCs w:val="24"/>
              <w:lang w:eastAsia="ro-RO"/>
            </w:rPr>
          </w:pPr>
          <w:r w:rsidRPr="006C711A">
            <w:rPr>
              <w:rFonts w:ascii="Arial" w:eastAsia="Times New Roman" w:hAnsi="Arial" w:cs="Arial"/>
              <w:color w:val="000000"/>
              <w:sz w:val="24"/>
              <w:szCs w:val="24"/>
              <w:lang w:eastAsia="ro-RO"/>
            </w:rPr>
            <w:t>-terenul aferent zonei de protecţie sanitară cu regim sever va fi protejat împotriva eroziunii şi inundaţiilor, toate lucrările vechi de excavaţie deschise şi galerii, canale, puţuri, foraje, pâlnii de explozii vor fi asigurate pentru prevenirea infiltrării apelor cu potenţial poluant.</w:t>
          </w:r>
        </w:p>
        <w:p w:rsidR="009E2F22" w:rsidRDefault="009E2F22" w:rsidP="009E2F22">
          <w:pPr>
            <w:widowControl w:val="0"/>
            <w:tabs>
              <w:tab w:val="left" w:pos="720"/>
            </w:tabs>
            <w:overflowPunct w:val="0"/>
            <w:autoSpaceDE w:val="0"/>
            <w:autoSpaceDN w:val="0"/>
            <w:adjustRightInd w:val="0"/>
            <w:contextualSpacing/>
            <w:jc w:val="both"/>
            <w:textAlignment w:val="baseline"/>
            <w:rPr>
              <w:color w:val="000000"/>
              <w:lang w:eastAsia="ro-RO"/>
            </w:rPr>
          </w:pPr>
          <w:r>
            <w:rPr>
              <w:rFonts w:ascii="Arial" w:hAnsi="Arial" w:cs="Arial"/>
              <w:sz w:val="24"/>
              <w:szCs w:val="24"/>
              <w:lang w:val="fr-FR"/>
            </w:rPr>
            <w:tab/>
          </w:r>
          <w:r w:rsidRPr="00361175">
            <w:rPr>
              <w:rFonts w:ascii="Arial" w:hAnsi="Arial" w:cs="Arial"/>
              <w:sz w:val="24"/>
              <w:szCs w:val="24"/>
              <w:lang w:val="fr-FR"/>
            </w:rPr>
            <w:t xml:space="preserve">În </w:t>
          </w:r>
          <w:r w:rsidRPr="00EC698C">
            <w:rPr>
              <w:rFonts w:ascii="Arial" w:hAnsi="Arial" w:cs="Arial"/>
              <w:i/>
              <w:sz w:val="24"/>
              <w:szCs w:val="24"/>
              <w:lang w:val="fr-FR"/>
            </w:rPr>
            <w:t>zona sanitară cu regim de restricţie</w:t>
          </w:r>
          <w:r w:rsidRPr="00361175">
            <w:rPr>
              <w:rFonts w:ascii="Arial" w:hAnsi="Arial" w:cs="Arial"/>
              <w:sz w:val="24"/>
              <w:szCs w:val="24"/>
              <w:lang w:val="fr-FR"/>
            </w:rPr>
            <w:t xml:space="preserve"> sunt interzise creşterea animalelor şi depozitarea de gunoaie animale, irigarea, utilizarea de îngrăşăminte naturale şi substanţe fitofarmaceutice, amplasari de iazuri piscicole sau sere.</w:t>
          </w:r>
          <w:r w:rsidRPr="00AD45C5">
            <w:rPr>
              <w:rFonts w:ascii="Arial" w:eastAsia="Times New Roman" w:hAnsi="Arial" w:cs="Arial"/>
              <w:sz w:val="24"/>
              <w:szCs w:val="24"/>
              <w:lang w:eastAsia="ro-RO"/>
            </w:rPr>
            <w:t>Terenurile agricole cuprinse în zonele de protecţie sanitară cu regim sever vor putea fi exploatate numai pentru culturi de plante perene, de plante păioase şi de pomi fructiferi, în condiții care să nu provoace degradarea lucrărilor de alimentare cu apă.</w:t>
          </w:r>
          <w:r w:rsidRPr="00EC698C">
            <w:rPr>
              <w:color w:val="000000"/>
              <w:lang w:eastAsia="ro-RO"/>
            </w:rPr>
            <w:t xml:space="preserve"> </w:t>
          </w:r>
        </w:p>
        <w:p w:rsidR="006C711A" w:rsidRPr="00AD45C5" w:rsidRDefault="006C711A" w:rsidP="006C711A">
          <w:pPr>
            <w:spacing w:before="100" w:beforeAutospacing="1" w:after="0" w:line="240" w:lineRule="auto"/>
            <w:ind w:firstLine="708"/>
            <w:contextualSpacing/>
            <w:jc w:val="both"/>
            <w:rPr>
              <w:rFonts w:ascii="Arial" w:eastAsia="Times New Roman" w:hAnsi="Arial" w:cs="Arial"/>
              <w:sz w:val="24"/>
              <w:szCs w:val="24"/>
              <w:lang w:eastAsia="ro-RO"/>
            </w:rPr>
          </w:pPr>
          <w:r w:rsidRPr="00EC698C">
            <w:rPr>
              <w:rFonts w:ascii="Arial" w:hAnsi="Arial" w:cs="Arial"/>
              <w:color w:val="000000"/>
              <w:sz w:val="24"/>
              <w:szCs w:val="24"/>
              <w:lang w:eastAsia="ro-RO"/>
            </w:rPr>
            <w:t xml:space="preserve">Perimetru </w:t>
          </w:r>
          <w:r>
            <w:rPr>
              <w:rFonts w:ascii="Arial" w:hAnsi="Arial" w:cs="Arial"/>
              <w:color w:val="000000"/>
              <w:sz w:val="24"/>
              <w:szCs w:val="24"/>
              <w:lang w:eastAsia="ro-RO"/>
            </w:rPr>
            <w:t xml:space="preserve">de protecție hidrogeologică a forajului F3 și F3 Bis </w:t>
          </w:r>
          <w:r w:rsidRPr="00EC698C">
            <w:rPr>
              <w:rFonts w:ascii="Arial" w:hAnsi="Arial" w:cs="Arial"/>
              <w:color w:val="000000"/>
              <w:sz w:val="24"/>
              <w:szCs w:val="24"/>
              <w:lang w:eastAsia="ro-RO"/>
            </w:rPr>
            <w:t xml:space="preserve">delimitează o suprafaţă de </w:t>
          </w:r>
          <w:r>
            <w:rPr>
              <w:rFonts w:ascii="Arial" w:hAnsi="Arial" w:cs="Arial"/>
              <w:color w:val="000000"/>
              <w:sz w:val="24"/>
              <w:szCs w:val="24"/>
              <w:lang w:eastAsia="ro-RO"/>
            </w:rPr>
            <w:t>70</w:t>
          </w:r>
          <w:r w:rsidRPr="00EC698C">
            <w:rPr>
              <w:rFonts w:ascii="Arial" w:hAnsi="Arial" w:cs="Arial"/>
              <w:color w:val="000000"/>
              <w:sz w:val="24"/>
              <w:szCs w:val="24"/>
              <w:lang w:eastAsia="ro-RO"/>
            </w:rPr>
            <w:t>,0 ha</w:t>
          </w:r>
          <w:r w:rsidRPr="00EC698C">
            <w:rPr>
              <w:rFonts w:ascii="Arial" w:hAnsi="Arial" w:cs="Arial"/>
              <w:sz w:val="24"/>
              <w:szCs w:val="24"/>
              <w:lang w:eastAsia="ro-RO"/>
            </w:rPr>
            <w:t xml:space="preserve"> </w:t>
          </w:r>
          <w:r w:rsidRPr="00EC698C">
            <w:rPr>
              <w:rFonts w:ascii="Arial" w:hAnsi="Arial" w:cs="Arial"/>
              <w:color w:val="000000"/>
              <w:sz w:val="24"/>
              <w:szCs w:val="24"/>
              <w:lang w:eastAsia="ro-RO"/>
            </w:rPr>
            <w:t xml:space="preserve"> şi cuprinde în limitele sale arealul de alimentare şi cel de descărcare în subteran al apelor exploatate prin sursa de alimentare cu apă</w:t>
          </w:r>
          <w:r>
            <w:rPr>
              <w:rFonts w:ascii="Arial" w:hAnsi="Arial" w:cs="Arial"/>
              <w:color w:val="000000"/>
              <w:sz w:val="24"/>
              <w:szCs w:val="24"/>
              <w:lang w:eastAsia="ro-RO"/>
            </w:rPr>
            <w:t>.</w:t>
          </w:r>
          <w:r w:rsidRPr="001A3830">
            <w:rPr>
              <w:rFonts w:ascii="Arial" w:eastAsia="Times New Roman" w:hAnsi="Arial" w:cs="Arial"/>
              <w:color w:val="000000"/>
              <w:sz w:val="24"/>
              <w:szCs w:val="24"/>
              <w:lang w:eastAsia="ro-RO"/>
            </w:rPr>
            <w:t xml:space="preserve"> </w:t>
          </w:r>
          <w:r w:rsidRPr="00AD45C5">
            <w:rPr>
              <w:rFonts w:ascii="Arial" w:eastAsia="Times New Roman" w:hAnsi="Arial" w:cs="Arial"/>
              <w:color w:val="000000"/>
              <w:sz w:val="24"/>
              <w:szCs w:val="24"/>
              <w:lang w:eastAsia="ro-RO"/>
            </w:rPr>
            <w:t>Acest perimetru a fost delimitat pentru evitarea poluării apelor subterane cu substanțe poluante greu degradabile sau nedegradabile</w:t>
          </w:r>
          <w:r>
            <w:rPr>
              <w:rFonts w:ascii="Arial" w:eastAsia="Times New Roman" w:hAnsi="Arial" w:cs="Arial"/>
              <w:color w:val="000000"/>
              <w:sz w:val="24"/>
              <w:szCs w:val="24"/>
              <w:lang w:eastAsia="ro-RO"/>
            </w:rPr>
            <w:t>.</w:t>
          </w:r>
          <w:r w:rsidRPr="00AD45C5">
            <w:rPr>
              <w:rFonts w:ascii="Arial" w:eastAsia="Times New Roman" w:hAnsi="Arial" w:cs="Arial"/>
              <w:color w:val="000000"/>
              <w:sz w:val="24"/>
              <w:szCs w:val="24"/>
              <w:lang w:eastAsia="ro-RO"/>
            </w:rPr>
            <w:t xml:space="preserve"> De asemenea, vor fi luate în considerare posibilele efecte ale lucrărilor existente asupra captării apei subterane, impunându-se toate măsurile de precauție necesare pentru prevenirea poluării acesteia cu substanțe greu degradabile sau nedegradabile, inclusiv modificarea semnificativă a regimului de regenerare a resursei de apă exploatată (până în prezent nu au fost depistate astfel de lucrări). Surse de poluare ale apei subterane în perimetru nu există actualmente, deoarece nu se desfășoară activități antropice care le-ar produce și nu se cunosc la data întocmirii prezentei documentații surse de origine naturală privind poluare a apelor freatice și de suprafață.</w:t>
          </w:r>
          <w:r w:rsidRPr="00DF656B">
            <w:rPr>
              <w:rFonts w:ascii="Arial" w:eastAsia="Times New Roman" w:hAnsi="Arial" w:cs="Arial"/>
              <w:color w:val="000000"/>
              <w:sz w:val="24"/>
              <w:szCs w:val="24"/>
              <w:lang w:eastAsia="ro-RO"/>
            </w:rPr>
            <w:t xml:space="preserve"> </w:t>
          </w:r>
          <w:r w:rsidRPr="00AD45C5">
            <w:rPr>
              <w:rFonts w:ascii="Arial" w:eastAsia="Times New Roman" w:hAnsi="Arial" w:cs="Arial"/>
              <w:color w:val="000000"/>
              <w:sz w:val="24"/>
              <w:szCs w:val="24"/>
              <w:lang w:eastAsia="ro-RO"/>
            </w:rPr>
            <w:t>Stabilirea perimetrului de protecţie hidrogeologică a avut în vedere aria de regenerare a resursei de apă exploatată, suprafaţa delimitată asigurând protecţia faţă de substanţele poluante greu degradabile sau nedegradabile, astfel că suprafaţa conturată asigură păstrarea regimului de alimentare al acviferului cât mai apropiat de cel natural.</w:t>
          </w:r>
        </w:p>
        <w:p w:rsidR="007D4A33" w:rsidRPr="00331F5E" w:rsidRDefault="00FD1B93" w:rsidP="00E926EB">
          <w:pPr>
            <w:autoSpaceDE w:val="0"/>
            <w:autoSpaceDN w:val="0"/>
            <w:adjustRightInd w:val="0"/>
            <w:spacing w:after="0" w:line="240" w:lineRule="auto"/>
            <w:jc w:val="both"/>
            <w:rPr>
              <w:rFonts w:ascii="Arial" w:hAnsi="Arial" w:cs="Arial"/>
              <w:sz w:val="24"/>
              <w:szCs w:val="24"/>
            </w:rPr>
          </w:pPr>
          <w:r w:rsidRPr="00331F5E">
            <w:rPr>
              <w:rFonts w:ascii="Arial" w:hAnsi="Arial" w:cs="Arial"/>
              <w:sz w:val="24"/>
              <w:szCs w:val="24"/>
            </w:rPr>
            <w:t xml:space="preserve">b). Cumularea cu alte proiecte existente și/sau aprobate: nu este cazul. </w:t>
          </w:r>
        </w:p>
        <w:p w:rsidR="00FD1B93" w:rsidRPr="00331F5E" w:rsidRDefault="00FD1B93" w:rsidP="00FD1B93">
          <w:pPr>
            <w:spacing w:before="100" w:beforeAutospacing="1" w:after="0" w:line="240" w:lineRule="auto"/>
            <w:contextualSpacing/>
            <w:jc w:val="both"/>
            <w:rPr>
              <w:rFonts w:ascii="Arial" w:hAnsi="Arial" w:cs="Arial"/>
              <w:sz w:val="24"/>
              <w:szCs w:val="24"/>
            </w:rPr>
          </w:pPr>
          <w:r w:rsidRPr="00331F5E">
            <w:rPr>
              <w:rFonts w:ascii="Arial" w:hAnsi="Arial" w:cs="Arial"/>
              <w:sz w:val="24"/>
              <w:szCs w:val="24"/>
            </w:rPr>
            <w:t>c). Utilizarea resurselor naturale, în special a solului, a terenurilor, a apei și a biodiversității:</w:t>
          </w:r>
        </w:p>
        <w:p w:rsidR="00FD1B93" w:rsidRPr="00331F5E" w:rsidRDefault="00FD1B93" w:rsidP="00FD1B93">
          <w:pPr>
            <w:pStyle w:val="ListParagraph"/>
            <w:spacing w:line="240" w:lineRule="auto"/>
            <w:ind w:left="0"/>
            <w:contextualSpacing/>
            <w:jc w:val="both"/>
            <w:rPr>
              <w:rFonts w:ascii="Arial" w:hAnsi="Arial" w:cs="Arial"/>
              <w:sz w:val="24"/>
              <w:szCs w:val="24"/>
              <w:lang w:eastAsia="ro-RO" w:bidi="ro-RO"/>
            </w:rPr>
          </w:pPr>
          <w:r w:rsidRPr="00331F5E">
            <w:rPr>
              <w:rFonts w:ascii="Arial" w:hAnsi="Arial" w:cs="Arial"/>
              <w:sz w:val="24"/>
              <w:szCs w:val="24"/>
            </w:rPr>
            <w:t xml:space="preserve">Fluidul de foraj, pe bază de argilă – bentonită, şi pietrişul mărgăritar vor fi asigurate de executantul forajelor, din comerţ. Implementarea proiectului nu necesită preluare de apă din cursurile de apă din zonă, pe durata execuției lucrărilor. </w:t>
          </w:r>
          <w:r w:rsidRPr="00331F5E">
            <w:rPr>
              <w:rFonts w:ascii="Arial" w:eastAsia="Tahoma" w:hAnsi="Arial" w:cs="Arial"/>
              <w:color w:val="000000"/>
              <w:spacing w:val="-2"/>
              <w:sz w:val="24"/>
              <w:szCs w:val="24"/>
            </w:rPr>
            <w:t>In execuția forajelor se va folosit metoda circulaţiei directe, cu fluid de foraj pe bază de bentonită. Pentru consum potabil se va utiliza apă îmbuteliată.</w:t>
          </w:r>
          <w:r w:rsidRPr="00331F5E">
            <w:rPr>
              <w:rFonts w:ascii="Arial" w:hAnsi="Arial" w:cs="Arial"/>
              <w:sz w:val="24"/>
              <w:szCs w:val="24"/>
              <w:lang w:eastAsia="ro-RO" w:bidi="ro-RO"/>
            </w:rPr>
            <w:t xml:space="preserve"> Resursele energetice necesare realizării investiției sunt reprezentate de combustibili (motorină) pentru alimentarea utilajelor. Alimentarea cu carburanți a mijloacelor auto se va desfășura în cadrul organizării de șantier, luându-se toate măsurile de protecție pentru a nu polua solul cu produse petroliere.</w:t>
          </w:r>
        </w:p>
        <w:p w:rsidR="009E2F22" w:rsidRDefault="00EC5903" w:rsidP="00331F5E">
          <w:pPr>
            <w:pStyle w:val="ListParagraph"/>
            <w:spacing w:line="240" w:lineRule="auto"/>
            <w:ind w:left="0"/>
            <w:contextualSpacing/>
            <w:jc w:val="both"/>
            <w:rPr>
              <w:rFonts w:ascii="Arial" w:hAnsi="Arial" w:cs="Arial"/>
              <w:sz w:val="24"/>
              <w:szCs w:val="24"/>
            </w:rPr>
          </w:pPr>
          <w:r w:rsidRPr="00331F5E">
            <w:rPr>
              <w:rFonts w:ascii="Arial" w:hAnsi="Arial" w:cs="Arial"/>
              <w:sz w:val="24"/>
              <w:szCs w:val="24"/>
              <w:lang w:eastAsia="ro-RO" w:bidi="ro-RO"/>
            </w:rPr>
            <w:t>d)</w:t>
          </w:r>
          <w:r w:rsidRPr="00331F5E">
            <w:rPr>
              <w:rFonts w:ascii="Arial" w:hAnsi="Arial" w:cs="Arial"/>
              <w:sz w:val="24"/>
              <w:szCs w:val="24"/>
            </w:rPr>
            <w:t>.Productia de deseuri: În realizarea proiectului vor fi generate cantități relativ mici de deșeuri, în special în timpul amenajării platformei necesare forajului, lucrărilor de montare a instalației de foraj şi a utilajelor / echipamentelor auxiliare şi săpării.</w:t>
          </w:r>
        </w:p>
        <w:p w:rsidR="00CA4582" w:rsidRDefault="00CA4582" w:rsidP="00CA4582">
          <w:pPr>
            <w:pStyle w:val="BodyTextIndent2"/>
            <w:tabs>
              <w:tab w:val="num" w:pos="360"/>
            </w:tabs>
            <w:ind w:firstLine="0"/>
            <w:contextualSpacing/>
            <w:rPr>
              <w:rFonts w:ascii="Arial" w:hAnsi="Arial" w:cs="Arial"/>
              <w:szCs w:val="24"/>
            </w:rPr>
          </w:pPr>
          <w:r>
            <w:rPr>
              <w:rFonts w:ascii="Arial" w:hAnsi="Arial" w:cs="Arial"/>
              <w:szCs w:val="24"/>
            </w:rPr>
            <w:lastRenderedPageBreak/>
            <w:t>-</w:t>
          </w:r>
          <w:r w:rsidRPr="00CA4582">
            <w:rPr>
              <w:rFonts w:ascii="Arial" w:hAnsi="Arial" w:cs="Arial"/>
              <w:szCs w:val="24"/>
            </w:rPr>
            <w:t xml:space="preserve">Sol vegetal şi pământ de excavație excedentar </w:t>
          </w:r>
          <w:r>
            <w:rPr>
              <w:rFonts w:ascii="Arial" w:hAnsi="Arial" w:cs="Arial"/>
              <w:szCs w:val="24"/>
            </w:rPr>
            <w:t>–</w:t>
          </w:r>
          <w:r w:rsidRPr="00CA4582">
            <w:rPr>
              <w:rFonts w:ascii="Arial" w:hAnsi="Arial" w:cs="Arial"/>
              <w:szCs w:val="24"/>
            </w:rPr>
            <w:t xml:space="preserve"> </w:t>
          </w:r>
          <w:r>
            <w:rPr>
              <w:rFonts w:ascii="Arial" w:hAnsi="Arial" w:cs="Arial"/>
              <w:szCs w:val="24"/>
            </w:rPr>
            <w:t>cca.10mc: a</w:t>
          </w:r>
          <w:r w:rsidRPr="00CA4582">
            <w:rPr>
              <w:rFonts w:ascii="Arial" w:hAnsi="Arial" w:cs="Arial"/>
              <w:szCs w:val="24"/>
            </w:rPr>
            <w:t>cestea vor fi depozitate în grămezi separate, cât mai aproape de locul de origine, sau în zona de depozitare din cadrul careului de foraj şi vor fi reutilizate la terminarea lucrărilor</w:t>
          </w:r>
        </w:p>
        <w:p w:rsidR="00CA4582" w:rsidRPr="00CA4582" w:rsidRDefault="00CA4582" w:rsidP="00CA4582">
          <w:pPr>
            <w:pStyle w:val="BodyTextIndent2"/>
            <w:tabs>
              <w:tab w:val="num" w:pos="360"/>
            </w:tabs>
            <w:ind w:firstLine="0"/>
            <w:contextualSpacing/>
            <w:rPr>
              <w:rFonts w:ascii="Arial" w:hAnsi="Arial" w:cs="Arial"/>
              <w:szCs w:val="24"/>
            </w:rPr>
          </w:pPr>
          <w:r>
            <w:rPr>
              <w:rFonts w:ascii="Arial" w:hAnsi="Arial" w:cs="Arial"/>
              <w:szCs w:val="24"/>
            </w:rPr>
            <w:t>-</w:t>
          </w:r>
          <w:r w:rsidRPr="00CA4582">
            <w:rPr>
              <w:rFonts w:ascii="Arial" w:hAnsi="Arial" w:cs="Arial"/>
              <w:szCs w:val="24"/>
            </w:rPr>
            <w:t xml:space="preserve">Deșeuri de ambalaje rezultate din folosirea diferitelor </w:t>
          </w:r>
          <w:r>
            <w:rPr>
              <w:rFonts w:ascii="Arial" w:hAnsi="Arial" w:cs="Arial"/>
              <w:szCs w:val="24"/>
            </w:rPr>
            <w:t>materiale(a</w:t>
          </w:r>
          <w:r w:rsidRPr="00CA4582">
            <w:rPr>
              <w:rFonts w:ascii="Arial" w:hAnsi="Arial" w:cs="Arial"/>
              <w:szCs w:val="24"/>
            </w:rPr>
            <w:t>mbalaje</w:t>
          </w:r>
          <w:r>
            <w:rPr>
              <w:rFonts w:ascii="Arial" w:hAnsi="Arial" w:cs="Arial"/>
              <w:szCs w:val="24"/>
            </w:rPr>
            <w:t xml:space="preserve"> -</w:t>
          </w:r>
          <w:r w:rsidRPr="00CA4582">
            <w:rPr>
              <w:rFonts w:ascii="Arial" w:hAnsi="Arial" w:cs="Arial"/>
              <w:szCs w:val="24"/>
            </w:rPr>
            <w:t>saci de hârtie) de la ciment şi materiale auxiliare, circa 5 kg</w:t>
          </w:r>
          <w:r>
            <w:rPr>
              <w:rFonts w:ascii="Arial" w:hAnsi="Arial" w:cs="Arial"/>
              <w:szCs w:val="24"/>
            </w:rPr>
            <w:t>-</w:t>
          </w:r>
          <w:r w:rsidRPr="00CA4582">
            <w:rPr>
              <w:rFonts w:ascii="Arial" w:hAnsi="Arial" w:cs="Arial"/>
              <w:szCs w:val="24"/>
            </w:rPr>
            <w:t>vor fi colectate separat în container</w:t>
          </w:r>
          <w:r>
            <w:rPr>
              <w:rFonts w:ascii="Arial" w:hAnsi="Arial" w:cs="Arial"/>
              <w:szCs w:val="24"/>
            </w:rPr>
            <w:t xml:space="preserve"> metalic</w:t>
          </w:r>
          <w:r w:rsidRPr="00CA4582">
            <w:rPr>
              <w:rFonts w:ascii="Arial" w:hAnsi="Arial" w:cs="Arial"/>
              <w:szCs w:val="24"/>
            </w:rPr>
            <w:t>, în vederea preluării acestora de către operatori  autorizați</w:t>
          </w:r>
          <w:r w:rsidR="000741E2">
            <w:rPr>
              <w:rFonts w:ascii="Arial" w:hAnsi="Arial" w:cs="Arial"/>
              <w:szCs w:val="24"/>
            </w:rPr>
            <w:t>.</w:t>
          </w:r>
        </w:p>
        <w:p w:rsidR="00331F5E" w:rsidRDefault="00331F5E" w:rsidP="00331F5E">
          <w:pPr>
            <w:pStyle w:val="BodyTextIndent2"/>
            <w:tabs>
              <w:tab w:val="num" w:pos="540"/>
            </w:tabs>
            <w:ind w:firstLine="0"/>
            <w:contextualSpacing/>
            <w:rPr>
              <w:rFonts w:ascii="Arial" w:hAnsi="Arial" w:cs="Arial"/>
              <w:szCs w:val="24"/>
            </w:rPr>
          </w:pPr>
          <w:r>
            <w:rPr>
              <w:rFonts w:ascii="Arial" w:hAnsi="Arial" w:cs="Arial"/>
              <w:szCs w:val="24"/>
            </w:rPr>
            <w:t>-</w:t>
          </w:r>
          <w:r w:rsidR="00EC5903" w:rsidRPr="00331F5E">
            <w:rPr>
              <w:rFonts w:ascii="Arial" w:hAnsi="Arial" w:cs="Arial"/>
              <w:szCs w:val="24"/>
            </w:rPr>
            <w:t>Deșeuri menajere și asimilabil menajere-</w:t>
          </w:r>
          <w:r>
            <w:rPr>
              <w:rFonts w:ascii="Arial" w:hAnsi="Arial" w:cs="Arial"/>
              <w:szCs w:val="24"/>
            </w:rPr>
            <w:t>cca. 1,5 kg/zi: v</w:t>
          </w:r>
          <w:r w:rsidR="00EC5903" w:rsidRPr="00331F5E">
            <w:rPr>
              <w:rFonts w:ascii="Arial" w:hAnsi="Arial" w:cs="Arial"/>
              <w:szCs w:val="24"/>
            </w:rPr>
            <w:t xml:space="preserve">or fi colectate în containere metalice, </w:t>
          </w:r>
          <w:r>
            <w:rPr>
              <w:rFonts w:ascii="Arial" w:hAnsi="Arial" w:cs="Arial"/>
              <w:szCs w:val="24"/>
            </w:rPr>
            <w:t xml:space="preserve">preluate de </w:t>
          </w:r>
          <w:r w:rsidR="00EC5903" w:rsidRPr="00331F5E">
            <w:rPr>
              <w:rFonts w:ascii="Arial" w:hAnsi="Arial" w:cs="Arial"/>
              <w:szCs w:val="24"/>
            </w:rPr>
            <w:t xml:space="preserve"> operatori autorizați. </w:t>
          </w:r>
        </w:p>
        <w:p w:rsidR="00EC5903" w:rsidRPr="00331F5E" w:rsidRDefault="00331F5E" w:rsidP="00331F5E">
          <w:pPr>
            <w:pStyle w:val="BodyTextIndent2"/>
            <w:tabs>
              <w:tab w:val="num" w:pos="540"/>
            </w:tabs>
            <w:ind w:firstLine="0"/>
            <w:contextualSpacing/>
            <w:rPr>
              <w:rFonts w:ascii="Arial" w:hAnsi="Arial" w:cs="Arial"/>
              <w:szCs w:val="24"/>
            </w:rPr>
          </w:pPr>
          <w:r>
            <w:rPr>
              <w:rFonts w:ascii="Arial" w:hAnsi="Arial" w:cs="Arial"/>
              <w:szCs w:val="24"/>
            </w:rPr>
            <w:t>-</w:t>
          </w:r>
          <w:r w:rsidR="00EC5903" w:rsidRPr="00331F5E">
            <w:rPr>
              <w:rFonts w:ascii="Arial" w:hAnsi="Arial" w:cs="Arial"/>
              <w:szCs w:val="24"/>
            </w:rPr>
            <w:t xml:space="preserve">Detritus </w:t>
          </w:r>
          <w:r>
            <w:rPr>
              <w:rFonts w:ascii="Arial" w:hAnsi="Arial" w:cs="Arial"/>
              <w:szCs w:val="24"/>
            </w:rPr>
            <w:t>–</w:t>
          </w:r>
          <w:r w:rsidR="00EC5903" w:rsidRPr="00331F5E">
            <w:rPr>
              <w:rFonts w:ascii="Arial" w:hAnsi="Arial" w:cs="Arial"/>
              <w:szCs w:val="24"/>
            </w:rPr>
            <w:t xml:space="preserve"> </w:t>
          </w:r>
          <w:r>
            <w:rPr>
              <w:rFonts w:ascii="Arial" w:hAnsi="Arial" w:cs="Arial"/>
              <w:szCs w:val="24"/>
            </w:rPr>
            <w:t xml:space="preserve">cca. </w:t>
          </w:r>
          <w:r w:rsidR="00EC5903" w:rsidRPr="00331F5E">
            <w:rPr>
              <w:rFonts w:ascii="Arial" w:hAnsi="Arial" w:cs="Arial"/>
              <w:szCs w:val="24"/>
            </w:rPr>
            <w:t>10 mc</w:t>
          </w:r>
          <w:r>
            <w:rPr>
              <w:rFonts w:ascii="Arial" w:hAnsi="Arial" w:cs="Arial"/>
              <w:szCs w:val="24"/>
            </w:rPr>
            <w:t>,</w:t>
          </w:r>
          <w:r w:rsidRPr="00331F5E">
            <w:rPr>
              <w:rFonts w:ascii="Arial" w:hAnsi="Arial" w:cs="Arial"/>
              <w:szCs w:val="24"/>
            </w:rPr>
            <w:t xml:space="preserve"> va fi depozitat temporar în haba </w:t>
          </w:r>
          <w:r>
            <w:rPr>
              <w:rFonts w:ascii="Arial" w:hAnsi="Arial" w:cs="Arial"/>
              <w:szCs w:val="24"/>
            </w:rPr>
            <w:t>existentă și apoi</w:t>
          </w:r>
          <w:r w:rsidRPr="00331F5E">
            <w:rPr>
              <w:rFonts w:ascii="Arial" w:hAnsi="Arial" w:cs="Arial"/>
              <w:szCs w:val="24"/>
            </w:rPr>
            <w:t xml:space="preserve"> va fi transportat</w:t>
          </w:r>
          <w:r w:rsidR="008505CF">
            <w:rPr>
              <w:rFonts w:ascii="Arial" w:hAnsi="Arial" w:cs="Arial"/>
              <w:szCs w:val="24"/>
            </w:rPr>
            <w:t xml:space="preserve"> la un depozit autorizat.</w:t>
          </w:r>
        </w:p>
        <w:p w:rsidR="00EC5903" w:rsidRPr="00CA4582" w:rsidRDefault="00CA4582" w:rsidP="00331F5E">
          <w:pPr>
            <w:pStyle w:val="BodyTextIndent2"/>
            <w:tabs>
              <w:tab w:val="num" w:pos="540"/>
            </w:tabs>
            <w:ind w:firstLine="0"/>
            <w:contextualSpacing/>
            <w:rPr>
              <w:rFonts w:ascii="Arial" w:hAnsi="Arial" w:cs="Arial"/>
              <w:szCs w:val="24"/>
            </w:rPr>
          </w:pPr>
          <w:r w:rsidRPr="00CA4582">
            <w:rPr>
              <w:rFonts w:ascii="Arial" w:hAnsi="Arial" w:cs="Arial"/>
              <w:szCs w:val="24"/>
            </w:rPr>
            <w:t>Toate deșeurile vor fi colectate separat și depozitate corespunzător pentru a se asigura izolarea acestora în condiții de siguranță</w:t>
          </w:r>
          <w:r>
            <w:rPr>
              <w:rFonts w:ascii="Arial" w:hAnsi="Arial" w:cs="Arial"/>
              <w:szCs w:val="24"/>
            </w:rPr>
            <w:t xml:space="preserve">. </w:t>
          </w:r>
        </w:p>
        <w:p w:rsidR="00CA4582" w:rsidRDefault="00CA4582" w:rsidP="00CA4582">
          <w:pPr>
            <w:pStyle w:val="ListParagraph"/>
            <w:spacing w:line="240" w:lineRule="auto"/>
            <w:ind w:left="0"/>
            <w:contextualSpacing/>
            <w:jc w:val="both"/>
            <w:rPr>
              <w:rFonts w:ascii="Arial" w:eastAsia="Times New Roman" w:hAnsi="Arial" w:cs="Arial"/>
              <w:sz w:val="24"/>
              <w:szCs w:val="24"/>
            </w:rPr>
          </w:pPr>
          <w:r>
            <w:rPr>
              <w:rFonts w:ascii="Arial" w:hAnsi="Arial" w:cs="Arial"/>
              <w:sz w:val="24"/>
              <w:szCs w:val="24"/>
              <w:lang w:val="ro-RO"/>
            </w:rPr>
            <w:t>e)Poluarea și alte efecte nocive:În perioada lucrărilor de execuție zgomotul va fi generat de utilajele și mijloacele de transport, nefiind afectate zonele locuite.</w:t>
          </w:r>
          <w:r w:rsidRPr="003B5997">
            <w:rPr>
              <w:rFonts w:ascii="Arial" w:hAnsi="Arial" w:cs="Arial"/>
              <w:sz w:val="24"/>
              <w:szCs w:val="24"/>
              <w:lang w:val="ro-RO"/>
            </w:rPr>
            <w:t xml:space="preserve"> </w:t>
          </w:r>
          <w:r w:rsidRPr="00B506DA">
            <w:rPr>
              <w:rFonts w:ascii="Arial" w:eastAsia="Times New Roman" w:hAnsi="Arial" w:cs="Arial"/>
              <w:sz w:val="24"/>
              <w:szCs w:val="24"/>
            </w:rPr>
            <w:t xml:space="preserve">Cea mai apropiată așezare umană se află la o distanță de cca. </w:t>
          </w:r>
          <w:r w:rsidR="00DF75B5">
            <w:rPr>
              <w:rFonts w:ascii="Arial" w:eastAsia="Times New Roman" w:hAnsi="Arial" w:cs="Arial"/>
              <w:sz w:val="24"/>
              <w:szCs w:val="24"/>
            </w:rPr>
            <w:t>50</w:t>
          </w:r>
          <w:r>
            <w:rPr>
              <w:rFonts w:ascii="Arial" w:eastAsia="Times New Roman" w:hAnsi="Arial" w:cs="Arial"/>
              <w:sz w:val="24"/>
              <w:szCs w:val="24"/>
            </w:rPr>
            <w:t xml:space="preserve"> m fata de forajul F3 si la cca. </w:t>
          </w:r>
          <w:r w:rsidR="00DF75B5">
            <w:rPr>
              <w:rFonts w:ascii="Arial" w:eastAsia="Times New Roman" w:hAnsi="Arial" w:cs="Arial"/>
              <w:sz w:val="24"/>
              <w:szCs w:val="24"/>
            </w:rPr>
            <w:t>51 m</w:t>
          </w:r>
          <w:r>
            <w:rPr>
              <w:rFonts w:ascii="Arial" w:eastAsia="Times New Roman" w:hAnsi="Arial" w:cs="Arial"/>
              <w:sz w:val="24"/>
              <w:szCs w:val="24"/>
            </w:rPr>
            <w:t xml:space="preserve"> de forajul </w:t>
          </w:r>
          <w:r w:rsidR="00DF75B5">
            <w:rPr>
              <w:rFonts w:ascii="Arial" w:eastAsia="Times New Roman" w:hAnsi="Arial" w:cs="Arial"/>
              <w:sz w:val="24"/>
              <w:szCs w:val="24"/>
            </w:rPr>
            <w:t>F3 Bis</w:t>
          </w:r>
          <w:r>
            <w:rPr>
              <w:rFonts w:ascii="Arial" w:eastAsia="Times New Roman" w:hAnsi="Arial" w:cs="Arial"/>
              <w:sz w:val="24"/>
              <w:szCs w:val="24"/>
            </w:rPr>
            <w:t>,</w:t>
          </w:r>
          <w:r w:rsidRPr="00B506DA">
            <w:rPr>
              <w:rFonts w:ascii="Arial" w:eastAsia="Times New Roman" w:hAnsi="Arial" w:cs="Arial"/>
              <w:sz w:val="24"/>
              <w:szCs w:val="24"/>
              <w:lang w:val="ro-RO"/>
            </w:rPr>
            <w:t xml:space="preserve"> </w:t>
          </w:r>
          <w:r w:rsidRPr="00B506DA">
            <w:rPr>
              <w:rFonts w:ascii="Arial" w:eastAsia="Times New Roman" w:hAnsi="Arial" w:cs="Arial"/>
              <w:sz w:val="24"/>
              <w:szCs w:val="24"/>
            </w:rPr>
            <w:t>iar activitatea desfășurată în cadrul perimetrului nu va influența negativ așezările umane</w:t>
          </w:r>
          <w:r w:rsidRPr="00B506DA">
            <w:rPr>
              <w:rFonts w:ascii="Arial" w:eastAsia="Times New Roman" w:hAnsi="Arial" w:cs="Arial"/>
              <w:sz w:val="24"/>
              <w:szCs w:val="24"/>
              <w:lang w:val="ro-RO"/>
            </w:rPr>
            <w:t>.</w:t>
          </w:r>
          <w:r w:rsidRPr="005D6349">
            <w:rPr>
              <w:rFonts w:ascii="Arial" w:eastAsia="Times New Roman" w:hAnsi="Arial" w:cs="Arial"/>
              <w:sz w:val="24"/>
              <w:szCs w:val="24"/>
            </w:rPr>
            <w:t xml:space="preserve"> </w:t>
          </w:r>
          <w:r>
            <w:rPr>
              <w:rFonts w:ascii="Arial" w:eastAsia="Times New Roman" w:hAnsi="Arial" w:cs="Arial"/>
              <w:sz w:val="24"/>
              <w:szCs w:val="24"/>
            </w:rPr>
            <w:t>P</w:t>
          </w:r>
          <w:r w:rsidRPr="00B506DA">
            <w:rPr>
              <w:rFonts w:ascii="Arial" w:eastAsia="Times New Roman" w:hAnsi="Arial" w:cs="Arial"/>
              <w:sz w:val="24"/>
              <w:szCs w:val="24"/>
            </w:rPr>
            <w:t>rin destinația lor, lucrările ce se vor efectua pentru realizarea investiției nu afectează solul din punct de vedere al poluării sau al modificării structurii acestuia.</w:t>
          </w:r>
        </w:p>
        <w:p w:rsidR="00DF75B5" w:rsidRDefault="00DF75B5" w:rsidP="00DF75B5">
          <w:pPr>
            <w:pStyle w:val="ListParagraph"/>
            <w:spacing w:line="240" w:lineRule="auto"/>
            <w:ind w:left="0"/>
            <w:contextualSpacing/>
            <w:jc w:val="both"/>
            <w:rPr>
              <w:rFonts w:ascii="Arial" w:eastAsia="Times New Roman" w:hAnsi="Arial" w:cs="Arial"/>
              <w:color w:val="000000"/>
              <w:sz w:val="24"/>
              <w:szCs w:val="24"/>
              <w:lang w:val="ro-RO"/>
            </w:rPr>
          </w:pPr>
          <w:r>
            <w:rPr>
              <w:rFonts w:ascii="Arial" w:eastAsia="Times New Roman" w:hAnsi="Arial" w:cs="Arial"/>
              <w:sz w:val="24"/>
              <w:szCs w:val="24"/>
              <w:lang w:val="ro-RO"/>
            </w:rPr>
            <w:t>f)Riscurile de accidente majore și/sau dezastre relevante pentru proiectul în cauză, inclusiv cele cauzate de schimbările climatice, conform cunoștințelor științifice:</w:t>
          </w:r>
          <w:r w:rsidRPr="00B506DA">
            <w:rPr>
              <w:rFonts w:ascii="Arial" w:eastAsia="Times New Roman" w:hAnsi="Arial" w:cs="Arial"/>
              <w:sz w:val="24"/>
              <w:szCs w:val="24"/>
            </w:rPr>
            <w:t>Pentru realizarea investiției nu se vor introduce substanțe poluante în sol şi nu se va modifica structura sau tipul solului.</w:t>
          </w:r>
          <w:r w:rsidRPr="005B1CA3">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 xml:space="preserve">Analizând  sursele de poluare a apelor şi modul de evacuare a acestora, la realizarea investiției nu vor exista pericole majore de poluare a factorului de mediu apă, iar efectul cumulat al </w:t>
          </w:r>
          <w:r>
            <w:rPr>
              <w:rFonts w:ascii="Arial" w:eastAsia="Times New Roman" w:hAnsi="Arial" w:cs="Arial"/>
              <w:color w:val="000000"/>
              <w:sz w:val="24"/>
              <w:szCs w:val="24"/>
              <w:lang w:val="ro-RO"/>
            </w:rPr>
            <w:t xml:space="preserve">activitatii care se desfasoara in perimetru </w:t>
          </w:r>
          <w:r w:rsidRPr="00B506DA">
            <w:rPr>
              <w:rFonts w:ascii="Arial" w:eastAsia="Times New Roman" w:hAnsi="Arial" w:cs="Arial"/>
              <w:color w:val="000000"/>
              <w:sz w:val="24"/>
              <w:szCs w:val="24"/>
              <w:lang w:val="ro-RO"/>
            </w:rPr>
            <w:t>și al celei propuse asupra factorului de mediu apă poate fi considerat nesemnificativ.</w:t>
          </w:r>
          <w:r w:rsidRPr="00BE1B8F">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Datorita numarului relativ mic de utilaje si mijloace auto din dotare, precum si a functionarii discontinue, acestea nu sunt considerate ca surse de poluare a factorului de mediu aer</w:t>
          </w:r>
          <w:r>
            <w:rPr>
              <w:rFonts w:ascii="Arial" w:eastAsia="Times New Roman" w:hAnsi="Arial" w:cs="Arial"/>
              <w:color w:val="000000"/>
              <w:sz w:val="24"/>
              <w:szCs w:val="24"/>
              <w:lang w:val="ro-RO"/>
            </w:rPr>
            <w:t>.</w:t>
          </w:r>
          <w:r w:rsidRPr="00B506DA">
            <w:rPr>
              <w:rFonts w:ascii="Arial" w:eastAsia="Times New Roman" w:hAnsi="Arial" w:cs="Arial"/>
              <w:color w:val="000000"/>
              <w:sz w:val="24"/>
              <w:szCs w:val="24"/>
              <w:lang w:val="ro-RO"/>
            </w:rPr>
            <w:t>Prin funcționarea ei, investiția propusă, nu este generatoare de poluanți asupra factorului de mediu aer</w:t>
          </w:r>
          <w:r>
            <w:rPr>
              <w:rFonts w:ascii="Arial" w:eastAsia="Times New Roman" w:hAnsi="Arial" w:cs="Arial"/>
              <w:color w:val="000000"/>
              <w:sz w:val="24"/>
              <w:szCs w:val="24"/>
              <w:lang w:val="ro-RO"/>
            </w:rPr>
            <w:t>.</w:t>
          </w:r>
        </w:p>
        <w:p w:rsidR="00DF75B5" w:rsidRPr="008505CF" w:rsidRDefault="00DF75B5" w:rsidP="00DF75B5">
          <w:pPr>
            <w:pStyle w:val="ListParagraph"/>
            <w:spacing w:line="240" w:lineRule="auto"/>
            <w:ind w:left="0"/>
            <w:contextualSpacing/>
            <w:jc w:val="both"/>
            <w:rPr>
              <w:rFonts w:ascii="Arial" w:hAnsi="Arial" w:cs="Arial"/>
              <w:sz w:val="24"/>
              <w:szCs w:val="24"/>
            </w:rPr>
          </w:pPr>
          <w:r w:rsidRPr="008505CF">
            <w:rPr>
              <w:rFonts w:ascii="Arial" w:eastAsia="Times New Roman" w:hAnsi="Arial" w:cs="Arial"/>
              <w:color w:val="000000"/>
              <w:sz w:val="24"/>
              <w:szCs w:val="24"/>
            </w:rPr>
            <w:t xml:space="preserve">g)Riscurile pentru sănătatea umană: </w:t>
          </w:r>
          <w:r w:rsidRPr="008505CF">
            <w:rPr>
              <w:rFonts w:ascii="Arial" w:hAnsi="Arial" w:cs="Arial"/>
              <w:sz w:val="24"/>
              <w:szCs w:val="24"/>
            </w:rPr>
            <w:t>Conform planului de încadrare în zonă şi planului de situație anexate la prezenta documentație, cea mai apropiată zonă locuită față de forajul F3 se află la cca. 50 m, iar față de forajul F3 Bis este de 51m, iar activitatea desfășurată în cadrul investiției propuse nu va influența negativ așezările umane.</w:t>
          </w:r>
        </w:p>
        <w:p w:rsidR="00DF75B5" w:rsidRPr="008505CF" w:rsidRDefault="00DF75B5" w:rsidP="00DF75B5">
          <w:pPr>
            <w:pStyle w:val="ListParagraph"/>
            <w:spacing w:line="240" w:lineRule="auto"/>
            <w:ind w:left="0"/>
            <w:contextualSpacing/>
            <w:jc w:val="both"/>
            <w:rPr>
              <w:rFonts w:ascii="Arial" w:eastAsia="Times New Roman" w:hAnsi="Arial" w:cs="Arial"/>
              <w:sz w:val="24"/>
              <w:szCs w:val="24"/>
              <w:lang w:val="ro-RO"/>
            </w:rPr>
          </w:pPr>
          <w:r w:rsidRPr="008505CF">
            <w:rPr>
              <w:rFonts w:ascii="Arial" w:eastAsia="Times New Roman" w:hAnsi="Arial" w:cs="Arial"/>
              <w:sz w:val="24"/>
              <w:szCs w:val="24"/>
            </w:rPr>
            <w:tab/>
            <w:t>Prin respectarea măsurilor impuse a se lua, cu privire la poluarea factorilor de mediu aer, apă şi sol se reduc substanţial riscurile de poluare a așezărilor umane</w:t>
          </w:r>
        </w:p>
        <w:p w:rsidR="00DF75B5" w:rsidRPr="005D6349" w:rsidRDefault="00DF75B5" w:rsidP="00DF75B5">
          <w:pPr>
            <w:autoSpaceDE w:val="0"/>
            <w:autoSpaceDN w:val="0"/>
            <w:adjustRightInd w:val="0"/>
            <w:spacing w:after="0" w:line="240" w:lineRule="auto"/>
            <w:jc w:val="both"/>
            <w:rPr>
              <w:rFonts w:ascii="Arial" w:eastAsia="Times New Roman" w:hAnsi="Arial" w:cs="Arial"/>
              <w:b/>
              <w:sz w:val="24"/>
              <w:szCs w:val="24"/>
            </w:rPr>
          </w:pPr>
          <w:r w:rsidRPr="005D6349">
            <w:rPr>
              <w:rFonts w:ascii="Arial" w:eastAsia="Times New Roman" w:hAnsi="Arial" w:cs="Arial"/>
              <w:b/>
              <w:bCs/>
              <w:sz w:val="24"/>
              <w:szCs w:val="24"/>
            </w:rPr>
            <w:t>2. Localizarea proiectului:</w:t>
          </w:r>
          <w:r w:rsidRPr="005D6349">
            <w:rPr>
              <w:rFonts w:ascii="Arial" w:eastAsia="Times New Roman" w:hAnsi="Arial" w:cs="Arial"/>
              <w:b/>
              <w:sz w:val="24"/>
              <w:szCs w:val="24"/>
            </w:rPr>
            <w:t xml:space="preserve"> </w:t>
          </w:r>
        </w:p>
        <w:p w:rsidR="00DF75B5" w:rsidRDefault="00DF75B5" w:rsidP="00DF75B5">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 utilizarea actuală și aprobată a terenurilor: conform certificatului de urbanism nr. 89/13.11.2017  eliberat de Primăria comunei Dorna Candrenilor terenul </w:t>
          </w:r>
          <w:r w:rsidRPr="00527834">
            <w:rPr>
              <w:rFonts w:ascii="Arial" w:eastAsia="Times New Roman" w:hAnsi="Arial" w:cs="Arial"/>
              <w:sz w:val="24"/>
              <w:szCs w:val="24"/>
            </w:rPr>
            <w:t xml:space="preserve">se află </w:t>
          </w:r>
          <w:r>
            <w:rPr>
              <w:rFonts w:ascii="Arial" w:eastAsia="Times New Roman" w:hAnsi="Arial" w:cs="Arial"/>
              <w:sz w:val="24"/>
              <w:szCs w:val="24"/>
            </w:rPr>
            <w:t xml:space="preserve">în intravilanul </w:t>
          </w:r>
          <w:r w:rsidR="00E926EB">
            <w:rPr>
              <w:rFonts w:ascii="Arial" w:eastAsia="Times New Roman" w:hAnsi="Arial" w:cs="Arial"/>
              <w:sz w:val="24"/>
              <w:szCs w:val="24"/>
            </w:rPr>
            <w:t>comunei</w:t>
          </w:r>
          <w:r>
            <w:rPr>
              <w:rFonts w:ascii="Arial" w:eastAsia="Times New Roman" w:hAnsi="Arial" w:cs="Arial"/>
              <w:sz w:val="24"/>
              <w:szCs w:val="24"/>
            </w:rPr>
            <w:t xml:space="preserve">, </w:t>
          </w:r>
          <w:r w:rsidR="00E926EB">
            <w:rPr>
              <w:rFonts w:ascii="Arial" w:eastAsia="Times New Roman" w:hAnsi="Arial" w:cs="Arial"/>
              <w:color w:val="000000"/>
              <w:sz w:val="24"/>
              <w:szCs w:val="24"/>
              <w:lang w:eastAsia="ro-RO"/>
            </w:rPr>
            <w:t>în perimetrul Dealul Ulm, pe malul drept al pr. Dorna, la o distanță de cca. 500m de acesta</w:t>
          </w:r>
          <w:r>
            <w:rPr>
              <w:rFonts w:ascii="Arial" w:eastAsia="Times New Roman" w:hAnsi="Arial" w:cs="Arial"/>
              <w:sz w:val="24"/>
              <w:szCs w:val="24"/>
            </w:rPr>
            <w:t>, categoria de folosiința actuală a terenului fiind fânaț</w:t>
          </w:r>
          <w:r w:rsidR="008505CF">
            <w:rPr>
              <w:rFonts w:ascii="Arial" w:eastAsia="Times New Roman" w:hAnsi="Arial" w:cs="Arial"/>
              <w:sz w:val="24"/>
              <w:szCs w:val="24"/>
            </w:rPr>
            <w:t xml:space="preserve"> si arabil</w:t>
          </w:r>
          <w:r>
            <w:rPr>
              <w:rFonts w:ascii="Arial" w:eastAsia="Times New Roman" w:hAnsi="Arial" w:cs="Arial"/>
              <w:sz w:val="24"/>
              <w:szCs w:val="24"/>
            </w:rPr>
            <w:t>.</w:t>
          </w:r>
        </w:p>
        <w:p w:rsidR="00E926EB" w:rsidRPr="00141BC6" w:rsidRDefault="00E926EB" w:rsidP="00E926EB">
          <w:pPr>
            <w:autoSpaceDE w:val="0"/>
            <w:autoSpaceDN w:val="0"/>
            <w:adjustRightInd w:val="0"/>
            <w:spacing w:after="0" w:line="240" w:lineRule="auto"/>
            <w:jc w:val="both"/>
            <w:rPr>
              <w:rFonts w:ascii="Arial" w:eastAsia="Times New Roman" w:hAnsi="Arial" w:cs="Arial"/>
              <w:sz w:val="24"/>
              <w:szCs w:val="24"/>
            </w:rPr>
          </w:pPr>
          <w:r>
            <w:rPr>
              <w:rStyle w:val="tpa1"/>
              <w:rFonts w:ascii="Arial" w:hAnsi="Arial" w:cs="Arial"/>
              <w:sz w:val="24"/>
              <w:szCs w:val="24"/>
            </w:rPr>
            <w:t>b</w:t>
          </w:r>
          <w:r w:rsidRPr="00141BC6">
            <w:rPr>
              <w:rStyle w:val="tpa1"/>
              <w:rFonts w:ascii="Arial" w:hAnsi="Arial" w:cs="Arial"/>
              <w:sz w:val="24"/>
              <w:szCs w:val="24"/>
            </w:rPr>
            <w:t>) bogăţia, disponibilitatea, calitatea şi capacitatea de regenerare relative ale resurselor natural</w:t>
          </w:r>
          <w:r>
            <w:rPr>
              <w:rStyle w:val="tpa1"/>
              <w:rFonts w:ascii="Arial" w:hAnsi="Arial" w:cs="Arial"/>
              <w:sz w:val="24"/>
              <w:szCs w:val="24"/>
            </w:rPr>
            <w:t>e</w:t>
          </w:r>
          <w:r w:rsidRPr="00141BC6">
            <w:rPr>
              <w:rStyle w:val="tpa1"/>
              <w:rFonts w:ascii="Arial" w:hAnsi="Arial" w:cs="Arial"/>
              <w:sz w:val="24"/>
              <w:szCs w:val="24"/>
            </w:rPr>
            <w:t>( inclusiv solul, terenurile, apa şi biodiversitatea) din zonă şi din subteranul acesteia:</w:t>
          </w:r>
        </w:p>
        <w:p w:rsidR="00E926EB" w:rsidRPr="00141BC6" w:rsidRDefault="00E926EB" w:rsidP="00E926EB">
          <w:pPr>
            <w:autoSpaceDE w:val="0"/>
            <w:autoSpaceDN w:val="0"/>
            <w:adjustRightInd w:val="0"/>
            <w:spacing w:after="0" w:line="240" w:lineRule="auto"/>
            <w:jc w:val="both"/>
            <w:rPr>
              <w:rFonts w:ascii="Arial" w:eastAsia="Times New Roman" w:hAnsi="Arial" w:cs="Arial"/>
              <w:sz w:val="24"/>
              <w:szCs w:val="24"/>
            </w:rPr>
          </w:pPr>
          <w:r>
            <w:rPr>
              <w:rStyle w:val="tpa1"/>
              <w:rFonts w:ascii="Arial" w:hAnsi="Arial" w:cs="Arial"/>
              <w:sz w:val="24"/>
              <w:szCs w:val="24"/>
            </w:rPr>
            <w:t>nici unul din criteriile enumerate nu vor fi afectate de implementarea proiectului propus.</w:t>
          </w:r>
        </w:p>
        <w:p w:rsidR="00E926EB" w:rsidRPr="00101BBB" w:rsidRDefault="00E926EB" w:rsidP="00E926EB">
          <w:pPr>
            <w:spacing w:after="0" w:line="240" w:lineRule="auto"/>
            <w:jc w:val="both"/>
            <w:textAlignment w:val="baseline"/>
            <w:rPr>
              <w:rStyle w:val="tpa1"/>
              <w:rFonts w:ascii="Arial" w:hAnsi="Arial" w:cs="Arial"/>
            </w:rPr>
          </w:pPr>
          <w:r>
            <w:rPr>
              <w:rStyle w:val="tpa1"/>
              <w:rFonts w:ascii="Arial" w:hAnsi="Arial" w:cs="Arial"/>
            </w:rPr>
            <w:t>c)</w:t>
          </w:r>
          <w:r w:rsidRPr="00141BC6">
            <w:rPr>
              <w:rStyle w:val="tpa1"/>
              <w:rFonts w:ascii="Arial" w:hAnsi="Arial" w:cs="Arial"/>
              <w:sz w:val="24"/>
              <w:szCs w:val="24"/>
            </w:rPr>
            <w:t>Capacitatea de absorbţie a mediului naturali,acordându-se o atenţie specială următoarelor zone:</w:t>
          </w:r>
        </w:p>
        <w:p w:rsidR="00E926EB" w:rsidRPr="00101BBB" w:rsidRDefault="00E926EB" w:rsidP="00E926EB">
          <w:pPr>
            <w:widowControl w:val="0"/>
            <w:adjustRightInd w:val="0"/>
            <w:spacing w:after="0" w:line="240" w:lineRule="auto"/>
            <w:contextualSpacing/>
            <w:jc w:val="both"/>
            <w:textAlignment w:val="baseline"/>
            <w:rPr>
              <w:rStyle w:val="tpa1"/>
              <w:rFonts w:ascii="Arial" w:hAnsi="Arial" w:cs="Arial"/>
              <w:sz w:val="24"/>
              <w:szCs w:val="24"/>
            </w:rPr>
          </w:pPr>
          <w:r>
            <w:rPr>
              <w:rStyle w:val="tpa1"/>
              <w:rFonts w:ascii="Arial" w:hAnsi="Arial" w:cs="Arial"/>
              <w:sz w:val="24"/>
              <w:szCs w:val="24"/>
            </w:rPr>
            <w:t>i)</w:t>
          </w:r>
          <w:r w:rsidRPr="00101BBB">
            <w:rPr>
              <w:rStyle w:val="tpa1"/>
              <w:rFonts w:ascii="Arial" w:hAnsi="Arial" w:cs="Arial"/>
              <w:sz w:val="24"/>
              <w:szCs w:val="24"/>
            </w:rPr>
            <w:t xml:space="preserve"> zonele umede</w:t>
          </w:r>
          <w:r>
            <w:rPr>
              <w:rStyle w:val="tpa1"/>
              <w:rFonts w:ascii="Arial" w:hAnsi="Arial" w:cs="Arial"/>
              <w:sz w:val="24"/>
              <w:szCs w:val="24"/>
            </w:rPr>
            <w:t>, zone riverane, guri ale râurilor</w:t>
          </w:r>
          <w:r w:rsidRPr="00101BBB">
            <w:rPr>
              <w:rStyle w:val="tpa1"/>
              <w:rFonts w:ascii="Arial" w:hAnsi="Arial" w:cs="Arial"/>
              <w:sz w:val="24"/>
              <w:szCs w:val="24"/>
            </w:rPr>
            <w:t xml:space="preserve"> –</w:t>
          </w:r>
          <w:r>
            <w:rPr>
              <w:rStyle w:val="tpa1"/>
              <w:rFonts w:ascii="Arial" w:hAnsi="Arial" w:cs="Arial"/>
              <w:sz w:val="24"/>
              <w:szCs w:val="24"/>
            </w:rPr>
            <w:t>nu este cazul</w:t>
          </w:r>
          <w:r w:rsidRPr="00101BBB">
            <w:rPr>
              <w:rStyle w:val="tpa1"/>
              <w:rFonts w:ascii="Arial" w:hAnsi="Arial" w:cs="Arial"/>
              <w:color w:val="000000"/>
              <w:sz w:val="24"/>
              <w:szCs w:val="24"/>
            </w:rPr>
            <w:t>;</w:t>
          </w:r>
        </w:p>
        <w:p w:rsidR="00E926EB" w:rsidRPr="00101BBB" w:rsidRDefault="00E926EB" w:rsidP="00E926EB">
          <w:pPr>
            <w:pStyle w:val="CharCharChar1Char"/>
            <w:contextualSpacing/>
            <w:jc w:val="both"/>
            <w:rPr>
              <w:rStyle w:val="tpa1"/>
              <w:rFonts w:ascii="Arial" w:hAnsi="Arial" w:cs="Arial"/>
            </w:rPr>
          </w:pPr>
          <w:r>
            <w:rPr>
              <w:rStyle w:val="tpa1"/>
              <w:rFonts w:ascii="Arial" w:hAnsi="Arial" w:cs="Arial"/>
            </w:rPr>
            <w:t>ii</w:t>
          </w:r>
          <w:r w:rsidRPr="00101BBB">
            <w:rPr>
              <w:rStyle w:val="tpa1"/>
              <w:rFonts w:ascii="Arial" w:hAnsi="Arial" w:cs="Arial"/>
            </w:rPr>
            <w:t xml:space="preserve">) zonele costiere </w:t>
          </w:r>
          <w:r>
            <w:rPr>
              <w:rStyle w:val="tpa1"/>
              <w:rFonts w:ascii="Arial" w:hAnsi="Arial" w:cs="Arial"/>
            </w:rPr>
            <w:t xml:space="preserve">și mediul marin </w:t>
          </w:r>
          <w:r w:rsidRPr="00101BBB">
            <w:rPr>
              <w:rStyle w:val="tpa1"/>
              <w:rFonts w:ascii="Arial" w:hAnsi="Arial" w:cs="Arial"/>
            </w:rPr>
            <w:t>– nu este cazul;</w:t>
          </w:r>
        </w:p>
        <w:p w:rsidR="00E926EB" w:rsidRPr="00101BBB" w:rsidRDefault="00E926EB" w:rsidP="00E926EB">
          <w:pPr>
            <w:pStyle w:val="CharCharChar1Char"/>
            <w:contextualSpacing/>
            <w:jc w:val="both"/>
            <w:rPr>
              <w:rStyle w:val="tpa1"/>
              <w:rFonts w:ascii="Arial" w:hAnsi="Arial" w:cs="Arial"/>
            </w:rPr>
          </w:pPr>
          <w:r>
            <w:rPr>
              <w:rStyle w:val="tpa1"/>
              <w:rFonts w:ascii="Arial" w:hAnsi="Arial" w:cs="Arial"/>
            </w:rPr>
            <w:t>iii</w:t>
          </w:r>
          <w:r w:rsidRPr="00101BBB">
            <w:rPr>
              <w:rStyle w:val="tpa1"/>
              <w:rFonts w:ascii="Arial" w:hAnsi="Arial" w:cs="Arial"/>
            </w:rPr>
            <w:t xml:space="preserve">) zonele montane şi </w:t>
          </w:r>
          <w:r>
            <w:rPr>
              <w:rStyle w:val="tpa1"/>
              <w:rFonts w:ascii="Arial" w:hAnsi="Arial" w:cs="Arial"/>
            </w:rPr>
            <w:t>forestiere</w:t>
          </w:r>
          <w:r w:rsidRPr="00101BBB">
            <w:rPr>
              <w:rStyle w:val="tpa1"/>
              <w:rFonts w:ascii="Arial" w:hAnsi="Arial" w:cs="Arial"/>
            </w:rPr>
            <w:t xml:space="preserve"> – nu este cazul;</w:t>
          </w:r>
        </w:p>
        <w:p w:rsidR="00E926EB" w:rsidRDefault="00E926EB" w:rsidP="00E926EB">
          <w:pPr>
            <w:pStyle w:val="CharCharChar1Char"/>
            <w:contextualSpacing/>
            <w:jc w:val="both"/>
            <w:rPr>
              <w:rStyle w:val="tpa1"/>
              <w:rFonts w:ascii="Arial" w:hAnsi="Arial" w:cs="Arial"/>
            </w:rPr>
          </w:pPr>
          <w:r>
            <w:rPr>
              <w:rStyle w:val="tpa1"/>
              <w:rFonts w:ascii="Arial" w:hAnsi="Arial" w:cs="Arial"/>
            </w:rPr>
            <w:t>iv</w:t>
          </w:r>
          <w:r w:rsidRPr="00101BBB">
            <w:rPr>
              <w:rStyle w:val="tpa1"/>
              <w:rFonts w:ascii="Arial" w:hAnsi="Arial" w:cs="Arial"/>
            </w:rPr>
            <w:t>) rezervaţiile</w:t>
          </w:r>
          <w:r>
            <w:rPr>
              <w:rStyle w:val="tpa1"/>
              <w:rFonts w:ascii="Arial" w:hAnsi="Arial" w:cs="Arial"/>
            </w:rPr>
            <w:t xml:space="preserve"> și</w:t>
          </w:r>
          <w:r w:rsidRPr="00101BBB">
            <w:rPr>
              <w:rStyle w:val="tpa1"/>
              <w:rFonts w:ascii="Arial" w:hAnsi="Arial" w:cs="Arial"/>
            </w:rPr>
            <w:t xml:space="preserve"> </w:t>
          </w:r>
          <w:r>
            <w:rPr>
              <w:rStyle w:val="tpa1"/>
              <w:rFonts w:ascii="Arial" w:hAnsi="Arial" w:cs="Arial"/>
            </w:rPr>
            <w:t xml:space="preserve">parcurile </w:t>
          </w:r>
          <w:r w:rsidRPr="00101BBB">
            <w:rPr>
              <w:rStyle w:val="tpa1"/>
              <w:rFonts w:ascii="Arial" w:hAnsi="Arial" w:cs="Arial"/>
            </w:rPr>
            <w:t xml:space="preserve"> naturale – nu este cazul;</w:t>
          </w:r>
        </w:p>
        <w:p w:rsidR="00E926EB" w:rsidRPr="00C53691" w:rsidRDefault="00E926EB" w:rsidP="00E926EB">
          <w:pPr>
            <w:pStyle w:val="CharCharChar1Char"/>
            <w:jc w:val="both"/>
            <w:rPr>
              <w:rStyle w:val="tpa1"/>
              <w:rFonts w:ascii="Arial" w:hAnsi="Arial" w:cs="Arial"/>
            </w:rPr>
          </w:pPr>
          <w:r>
            <w:rPr>
              <w:rStyle w:val="tpa1"/>
              <w:rFonts w:ascii="Arial" w:hAnsi="Arial" w:cs="Arial"/>
            </w:rPr>
            <w:t>v)zone clasificate sau protejate de dreptul naţional; zone NATURA 2000 desemnate în conformitate cu Directiva 92/43/CEE şi Directiva 2009/147/CE: nu este cazul.</w:t>
          </w:r>
        </w:p>
        <w:p w:rsidR="00E926EB" w:rsidRPr="00C53691" w:rsidRDefault="00E926EB" w:rsidP="00E926EB">
          <w:pPr>
            <w:pStyle w:val="CharCharChar1Char"/>
            <w:jc w:val="both"/>
            <w:rPr>
              <w:rStyle w:val="tpa1"/>
              <w:rFonts w:ascii="Arial" w:hAnsi="Arial" w:cs="Arial"/>
            </w:rPr>
          </w:pPr>
          <w:r>
            <w:rPr>
              <w:rStyle w:val="tpa1"/>
              <w:rFonts w:ascii="Arial" w:hAnsi="Arial" w:cs="Arial"/>
            </w:rPr>
            <w:lastRenderedPageBreak/>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E926EB" w:rsidRPr="00C53691" w:rsidRDefault="00E926EB" w:rsidP="00E926EB">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vii</w:t>
          </w:r>
          <w:r w:rsidRPr="00C53691">
            <w:rPr>
              <w:rStyle w:val="tpa1"/>
              <w:rFonts w:ascii="Arial" w:hAnsi="Arial" w:cs="Arial"/>
              <w:sz w:val="24"/>
              <w:szCs w:val="24"/>
            </w:rPr>
            <w:t xml:space="preserve">) </w:t>
          </w:r>
          <w:r>
            <w:rPr>
              <w:rStyle w:val="tpa1"/>
              <w:rFonts w:ascii="Arial" w:hAnsi="Arial" w:cs="Arial"/>
              <w:sz w:val="24"/>
              <w:szCs w:val="24"/>
            </w:rPr>
            <w:t xml:space="preserve">zonele cu o densitate mare a populaţiei </w:t>
          </w:r>
          <w:r w:rsidRPr="00C53691">
            <w:rPr>
              <w:rStyle w:val="tpa1"/>
              <w:rFonts w:ascii="Arial" w:hAnsi="Arial" w:cs="Arial"/>
              <w:sz w:val="24"/>
              <w:szCs w:val="24"/>
            </w:rPr>
            <w:t xml:space="preserve">– </w:t>
          </w:r>
          <w:r w:rsidRPr="00190322">
            <w:rPr>
              <w:rStyle w:val="tpa1"/>
              <w:rFonts w:ascii="Arial" w:hAnsi="Arial" w:cs="Arial"/>
              <w:sz w:val="24"/>
              <w:szCs w:val="24"/>
            </w:rPr>
            <w:t xml:space="preserve">lucrările propuse se află în intravilanul </w:t>
          </w:r>
          <w:r>
            <w:rPr>
              <w:rStyle w:val="tpa1"/>
              <w:rFonts w:ascii="Arial" w:hAnsi="Arial" w:cs="Arial"/>
              <w:sz w:val="24"/>
              <w:szCs w:val="24"/>
            </w:rPr>
            <w:t xml:space="preserve">comunei Dorna Candrenilor, </w:t>
          </w:r>
          <w:r w:rsidRPr="00190322">
            <w:rPr>
              <w:rStyle w:val="tpa1"/>
              <w:rFonts w:ascii="Arial" w:hAnsi="Arial" w:cs="Arial"/>
              <w:sz w:val="24"/>
              <w:szCs w:val="24"/>
            </w:rPr>
            <w:t xml:space="preserve"> cea mai apropiată locuință fiind la cca. </w:t>
          </w:r>
          <w:r>
            <w:rPr>
              <w:rStyle w:val="tpa1"/>
              <w:rFonts w:ascii="Arial" w:hAnsi="Arial" w:cs="Arial"/>
              <w:sz w:val="24"/>
              <w:szCs w:val="24"/>
            </w:rPr>
            <w:t>50</w:t>
          </w:r>
          <w:r w:rsidRPr="00190322">
            <w:rPr>
              <w:rStyle w:val="tpa1"/>
              <w:rFonts w:ascii="Arial" w:hAnsi="Arial" w:cs="Arial"/>
              <w:sz w:val="24"/>
              <w:szCs w:val="24"/>
            </w:rPr>
            <w:t>m de forajul F3.</w:t>
          </w:r>
          <w:r>
            <w:rPr>
              <w:rStyle w:val="tpa1"/>
              <w:rFonts w:ascii="Arial" w:hAnsi="Arial" w:cs="Arial"/>
            </w:rPr>
            <w:t xml:space="preserve"> </w:t>
          </w:r>
          <w:r>
            <w:rPr>
              <w:rStyle w:val="tpa1"/>
              <w:rFonts w:ascii="Arial" w:hAnsi="Arial" w:cs="Arial"/>
              <w:sz w:val="24"/>
              <w:szCs w:val="24"/>
            </w:rPr>
            <w:t xml:space="preserve"> </w:t>
          </w:r>
          <w:r w:rsidRPr="00C53691">
            <w:rPr>
              <w:rStyle w:val="tpa1"/>
              <w:rFonts w:ascii="Arial" w:hAnsi="Arial" w:cs="Arial"/>
              <w:sz w:val="24"/>
              <w:szCs w:val="24"/>
            </w:rPr>
            <w:t>;</w:t>
          </w:r>
        </w:p>
        <w:p w:rsidR="00E926EB" w:rsidRPr="00C53691" w:rsidRDefault="00E926EB" w:rsidP="00E926EB">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 viii</w:t>
          </w:r>
          <w:r w:rsidRPr="00C53691">
            <w:rPr>
              <w:rStyle w:val="tpa1"/>
              <w:rFonts w:ascii="Arial" w:hAnsi="Arial" w:cs="Arial"/>
              <w:sz w:val="24"/>
              <w:szCs w:val="24"/>
            </w:rPr>
            <w:t>) peisaje</w:t>
          </w:r>
          <w:r>
            <w:rPr>
              <w:rStyle w:val="tpa1"/>
              <w:rFonts w:ascii="Arial" w:hAnsi="Arial" w:cs="Arial"/>
              <w:sz w:val="24"/>
              <w:szCs w:val="24"/>
            </w:rPr>
            <w:t xml:space="preserve"> şi situri importante din punct de vedere istoric</w:t>
          </w:r>
          <w:r w:rsidRPr="00C53691">
            <w:rPr>
              <w:rStyle w:val="tpa1"/>
              <w:rFonts w:ascii="Arial" w:hAnsi="Arial" w:cs="Arial"/>
              <w:sz w:val="24"/>
              <w:szCs w:val="24"/>
            </w:rPr>
            <w:t xml:space="preserve">, cultural </w:t>
          </w:r>
          <w:r>
            <w:rPr>
              <w:rStyle w:val="tpa1"/>
              <w:rFonts w:ascii="Arial" w:hAnsi="Arial" w:cs="Arial"/>
              <w:sz w:val="24"/>
              <w:szCs w:val="24"/>
            </w:rPr>
            <w:t>sau</w:t>
          </w:r>
          <w:r w:rsidRPr="00C53691">
            <w:rPr>
              <w:rStyle w:val="tpa1"/>
              <w:rFonts w:ascii="Arial" w:hAnsi="Arial" w:cs="Arial"/>
              <w:sz w:val="24"/>
              <w:szCs w:val="24"/>
            </w:rPr>
            <w:t xml:space="preserve"> arheologic – nu este cazul;</w:t>
          </w:r>
        </w:p>
        <w:p w:rsidR="00E926EB" w:rsidRDefault="00E926EB" w:rsidP="00E926EB">
          <w:pPr>
            <w:pStyle w:val="CharCharChar1Char"/>
            <w:ind w:left="720"/>
            <w:contextualSpacing/>
            <w:jc w:val="both"/>
            <w:rPr>
              <w:rStyle w:val="tpa1"/>
              <w:rFonts w:ascii="Arial" w:hAnsi="Arial" w:cs="Arial"/>
              <w:b/>
            </w:rPr>
          </w:pPr>
          <w:r>
            <w:rPr>
              <w:rStyle w:val="tpa1"/>
              <w:rFonts w:ascii="Arial" w:hAnsi="Arial" w:cs="Arial"/>
              <w:b/>
            </w:rPr>
            <w:t>3.</w:t>
          </w:r>
          <w:r w:rsidRPr="00101BBB">
            <w:rPr>
              <w:rStyle w:val="tpa1"/>
              <w:rFonts w:ascii="Arial" w:hAnsi="Arial" w:cs="Arial"/>
              <w:b/>
            </w:rPr>
            <w:t>Caracteristicile impactului potenţial</w:t>
          </w:r>
        </w:p>
        <w:p w:rsidR="00E926EB" w:rsidRPr="00190322" w:rsidRDefault="00E926EB" w:rsidP="00E926EB">
          <w:pPr>
            <w:pStyle w:val="CharCharChar1Char"/>
            <w:jc w:val="both"/>
            <w:rPr>
              <w:rStyle w:val="tpa1"/>
              <w:rFonts w:ascii="Arial" w:hAnsi="Arial" w:cs="Arial"/>
            </w:rPr>
          </w:pPr>
          <w:r w:rsidRPr="00C53691">
            <w:rPr>
              <w:rStyle w:val="tpa1"/>
              <w:rFonts w:ascii="Arial" w:hAnsi="Arial" w:cs="Arial"/>
              <w:i/>
            </w:rPr>
            <w:t xml:space="preserve">a). </w:t>
          </w:r>
          <w:r w:rsidRPr="00190322">
            <w:rPr>
              <w:rStyle w:val="tpa1"/>
              <w:rFonts w:ascii="Arial" w:hAnsi="Arial" w:cs="Arial"/>
            </w:rPr>
            <w:t>Importanţa şi extinderea spaţială a impactului (zona geografică şi 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E926EB" w:rsidRDefault="00E926EB" w:rsidP="00E926EB">
          <w:pPr>
            <w:pStyle w:val="CharCharChar1Char"/>
            <w:jc w:val="both"/>
            <w:rPr>
              <w:rStyle w:val="tpa1"/>
              <w:rFonts w:ascii="Arial" w:hAnsi="Arial" w:cs="Arial"/>
              <w:i/>
            </w:rPr>
          </w:pPr>
          <w:r w:rsidRPr="00E2205E">
            <w:rPr>
              <w:rStyle w:val="tpa1"/>
              <w:rFonts w:ascii="Arial" w:hAnsi="Arial" w:cs="Arial"/>
            </w:rPr>
            <w:t>b). Natura  impactului</w:t>
          </w:r>
          <w:r w:rsidRPr="00101BBB">
            <w:rPr>
              <w:rStyle w:val="tpa1"/>
              <w:rFonts w:ascii="Arial" w:hAnsi="Arial" w:cs="Arial"/>
            </w:rPr>
            <w:t xml:space="preserve"> –</w:t>
          </w:r>
          <w:r w:rsidRPr="00190322">
            <w:t xml:space="preserve"> </w:t>
          </w:r>
          <w:r w:rsidRPr="001455BE">
            <w:rPr>
              <w:rStyle w:val="tpa1"/>
              <w:rFonts w:ascii="Arial" w:hAnsi="Arial" w:cs="Arial"/>
            </w:rPr>
            <w:t>va fi cauzat de lucrările de terasamente şi construcţii, cu un impact redus asupra mediului,</w:t>
          </w:r>
        </w:p>
        <w:p w:rsidR="00E926EB" w:rsidRPr="00C53691" w:rsidRDefault="00E926EB" w:rsidP="00E926EB">
          <w:pPr>
            <w:pStyle w:val="CharCharChar1Char"/>
            <w:jc w:val="both"/>
            <w:rPr>
              <w:rStyle w:val="tpa1"/>
              <w:rFonts w:ascii="Arial" w:hAnsi="Arial" w:cs="Arial"/>
            </w:rPr>
          </w:pPr>
          <w:r>
            <w:rPr>
              <w:rStyle w:val="tpa1"/>
              <w:rFonts w:ascii="Arial" w:hAnsi="Arial" w:cs="Arial"/>
              <w:i/>
            </w:rPr>
            <w:t xml:space="preserve">c). </w:t>
          </w:r>
          <w:r w:rsidRPr="00563F0B">
            <w:rPr>
              <w:rStyle w:val="tpa1"/>
              <w:rFonts w:ascii="Arial" w:hAnsi="Arial" w:cs="Arial"/>
            </w:rPr>
            <w:t xml:space="preserve"> Natura transfrontieră a impactului</w:t>
          </w:r>
          <w:r>
            <w:rPr>
              <w:rStyle w:val="tpa1"/>
              <w:rFonts w:ascii="Arial" w:hAnsi="Arial" w:cs="Arial"/>
              <w:i/>
            </w:rPr>
            <w:t xml:space="preserve">- </w:t>
          </w:r>
          <w:r w:rsidRPr="00C53691">
            <w:rPr>
              <w:rStyle w:val="tpa1"/>
              <w:rFonts w:ascii="Arial" w:hAnsi="Arial" w:cs="Arial"/>
            </w:rPr>
            <w:t xml:space="preserve"> lucrările propuse nu au efecte transfrontieră;</w:t>
          </w:r>
        </w:p>
        <w:p w:rsidR="00E926EB" w:rsidRPr="00C53691" w:rsidRDefault="00E926EB" w:rsidP="00E926EB">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d</w:t>
          </w:r>
          <w:r w:rsidRPr="00C53691">
            <w:rPr>
              <w:rStyle w:val="tpa1"/>
              <w:rFonts w:ascii="Arial" w:hAnsi="Arial" w:cs="Arial"/>
              <w:i/>
              <w:sz w:val="24"/>
              <w:szCs w:val="24"/>
              <w:lang w:val="pl-PL"/>
            </w:rPr>
            <w:t xml:space="preserve">). </w:t>
          </w:r>
          <w:r w:rsidRPr="00563F0B">
            <w:rPr>
              <w:rStyle w:val="tpa1"/>
              <w:rFonts w:ascii="Arial" w:hAnsi="Arial" w:cs="Arial"/>
              <w:sz w:val="24"/>
              <w:szCs w:val="24"/>
              <w:lang w:val="pl-PL"/>
            </w:rPr>
            <w:t>Intensitatea şi complexitatea impactului</w:t>
          </w:r>
          <w:r w:rsidRPr="00563F0B">
            <w:rPr>
              <w:rFonts w:ascii="Arial" w:hAnsi="Arial" w:cs="Arial"/>
              <w:sz w:val="24"/>
              <w:szCs w:val="24"/>
              <w:lang w:val="ro-RO"/>
            </w:rPr>
            <w:t xml:space="preserve"> </w:t>
          </w:r>
          <w:r w:rsidRPr="00C53691">
            <w:rPr>
              <w:rFonts w:ascii="Arial" w:hAnsi="Arial" w:cs="Arial"/>
              <w:sz w:val="24"/>
              <w:szCs w:val="24"/>
              <w:lang w:val="ro-RO"/>
            </w:rPr>
            <w:t xml:space="preserve">- </w:t>
          </w:r>
          <w:r w:rsidRPr="00C53691">
            <w:rPr>
              <w:rStyle w:val="tpa1"/>
              <w:rFonts w:ascii="Arial" w:hAnsi="Arial" w:cs="Arial"/>
              <w:sz w:val="24"/>
              <w:szCs w:val="24"/>
            </w:rPr>
            <w:t>impactul va fi redus, atât pe perioada execuţiei proiectului, cât şi în perioada de funcţionare.</w:t>
          </w:r>
        </w:p>
        <w:p w:rsidR="00E926EB" w:rsidRPr="00C53691" w:rsidRDefault="00E926EB" w:rsidP="00E926EB">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sidRPr="00563F0B">
            <w:rPr>
              <w:rStyle w:val="tpa1"/>
              <w:rFonts w:ascii="Arial" w:hAnsi="Arial" w:cs="Arial"/>
            </w:rPr>
            <w:t xml:space="preserve">Probabilitatea impactului </w:t>
          </w:r>
          <w:r w:rsidRPr="00C53691">
            <w:rPr>
              <w:rStyle w:val="tpa1"/>
              <w:rFonts w:ascii="Arial" w:hAnsi="Arial" w:cs="Arial"/>
            </w:rPr>
            <w:t>– impact redus, pe perioada de execuţie</w:t>
          </w:r>
          <w:r w:rsidRPr="00C53691">
            <w:rPr>
              <w:rFonts w:ascii="Arial" w:hAnsi="Arial" w:cs="Arial"/>
              <w:lang w:val="ro-RO" w:eastAsia="ro-RO"/>
            </w:rPr>
            <w:t xml:space="preserve"> şi în perioada de funcţionare a obiectivului;</w:t>
          </w:r>
        </w:p>
        <w:p w:rsidR="00E926EB" w:rsidRDefault="00E926EB" w:rsidP="00E926EB">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sidRPr="00563F0B">
            <w:rPr>
              <w:rStyle w:val="tpa1"/>
              <w:rFonts w:ascii="Arial" w:hAnsi="Arial" w:cs="Arial"/>
            </w:rPr>
            <w:t xml:space="preserve">Debutul, durata, frecvenţa şi reversibilitatea preconizate ale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E926EB" w:rsidRDefault="00E926EB" w:rsidP="00E926EB">
          <w:pPr>
            <w:pStyle w:val="CharCharChar1Char"/>
            <w:jc w:val="both"/>
            <w:rPr>
              <w:rFonts w:ascii="Arial" w:hAnsi="Arial" w:cs="Arial"/>
              <w:lang w:val="ro-RO" w:eastAsia="ro-RO"/>
            </w:rPr>
          </w:pPr>
          <w:r>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E926EB" w:rsidRPr="00C53691" w:rsidRDefault="00E926EB" w:rsidP="00E926EB">
          <w:pPr>
            <w:pStyle w:val="CharCharChar1Char"/>
            <w:jc w:val="both"/>
            <w:rPr>
              <w:rStyle w:val="tpa1"/>
              <w:rFonts w:ascii="Arial" w:hAnsi="Arial" w:cs="Arial"/>
            </w:rPr>
          </w:pPr>
          <w:r>
            <w:rPr>
              <w:rFonts w:ascii="Arial" w:hAnsi="Arial" w:cs="Arial"/>
              <w:lang w:val="ro-RO" w:eastAsia="ro-RO"/>
            </w:rPr>
            <w:t>h). Posibilitatea de reducere efectivă a impactului- prin utilizarea de tehnologii curate, cu impact cât mai redus asupra factorilor de mediu şi asupra populaţiei;</w:t>
          </w:r>
        </w:p>
        <w:p w:rsidR="009E2F22" w:rsidRDefault="009E2F22" w:rsidP="00E926EB">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15818461"/>
            <w:placeholder>
              <w:docPart w:val="9D540BAA4B7949149D30785340ED7D03"/>
            </w:placeholder>
          </w:sdtPr>
          <w:sdtContent>
            <w:p w:rsidR="00E926EB" w:rsidRPr="003E0C86" w:rsidRDefault="00E926EB" w:rsidP="00E926EB">
              <w:pPr>
                <w:autoSpaceDE w:val="0"/>
                <w:autoSpaceDN w:val="0"/>
                <w:adjustRightInd w:val="0"/>
                <w:spacing w:after="0" w:line="240" w:lineRule="auto"/>
                <w:jc w:val="both"/>
                <w:rPr>
                  <w:rFonts w:ascii="Arial" w:hAnsi="Arial" w:cs="Arial"/>
                </w:rPr>
              </w:pPr>
            </w:p>
            <w:p w:rsidR="00E926EB" w:rsidRPr="00522DB9" w:rsidRDefault="00E926EB" w:rsidP="00E926EB">
              <w:pPr>
                <w:autoSpaceDE w:val="0"/>
                <w:autoSpaceDN w:val="0"/>
                <w:adjustRightInd w:val="0"/>
                <w:spacing w:after="0" w:line="240" w:lineRule="auto"/>
                <w:jc w:val="both"/>
                <w:rPr>
                  <w:rFonts w:ascii="Arial" w:hAnsi="Arial" w:cs="Arial"/>
                  <w:sz w:val="24"/>
                  <w:szCs w:val="24"/>
                </w:rPr>
              </w:pPr>
              <w:r w:rsidRPr="00C74F4C">
                <w:rPr>
                  <w:rFonts w:ascii="Arial" w:hAnsi="Arial" w:cs="Arial"/>
                  <w:b/>
                  <w:sz w:val="24"/>
                  <w:szCs w:val="24"/>
                </w:rPr>
                <w:t xml:space="preserve">    II.</w:t>
              </w:r>
              <w:r w:rsidRPr="00522DB9">
                <w:rPr>
                  <w:rFonts w:ascii="Arial" w:hAnsi="Arial" w:cs="Arial"/>
                  <w:sz w:val="24"/>
                  <w:szCs w:val="24"/>
                </w:rPr>
                <w:t xml:space="preserve"> Motivele care au stat la baza luării deciziei etapei de încadrare în procedura de evaluare adecvată sunt următoarele:</w:t>
              </w:r>
              <w:r>
                <w:rPr>
                  <w:rFonts w:ascii="Arial" w:hAnsi="Arial" w:cs="Arial"/>
                  <w:sz w:val="24"/>
                  <w:szCs w:val="24"/>
                </w:rPr>
                <w:t>nu este cazul.</w:t>
              </w:r>
            </w:p>
            <w:p w:rsidR="00E926EB" w:rsidRDefault="00E926EB" w:rsidP="00E926EB">
              <w:pPr>
                <w:autoSpaceDE w:val="0"/>
                <w:autoSpaceDN w:val="0"/>
                <w:adjustRightInd w:val="0"/>
                <w:spacing w:after="0" w:line="240" w:lineRule="auto"/>
                <w:jc w:val="both"/>
                <w:rPr>
                  <w:rFonts w:ascii="Arial" w:hAnsi="Arial" w:cs="Arial"/>
                  <w:sz w:val="24"/>
                  <w:szCs w:val="24"/>
                </w:rPr>
              </w:pPr>
            </w:p>
            <w:p w:rsidR="009737A0" w:rsidRDefault="009737A0" w:rsidP="00E926EB">
              <w:pPr>
                <w:autoSpaceDE w:val="0"/>
                <w:autoSpaceDN w:val="0"/>
                <w:adjustRightInd w:val="0"/>
                <w:spacing w:after="0" w:line="240" w:lineRule="auto"/>
                <w:jc w:val="both"/>
                <w:rPr>
                  <w:rFonts w:ascii="Arial" w:hAnsi="Arial" w:cs="Arial"/>
                  <w:sz w:val="24"/>
                  <w:szCs w:val="24"/>
                </w:rPr>
              </w:pPr>
            </w:p>
            <w:p w:rsidR="00E926EB" w:rsidRPr="009737A0" w:rsidRDefault="00E926EB" w:rsidP="00E926EB">
              <w:pPr>
                <w:autoSpaceDE w:val="0"/>
                <w:autoSpaceDN w:val="0"/>
                <w:adjustRightInd w:val="0"/>
                <w:spacing w:after="0" w:line="240" w:lineRule="auto"/>
                <w:jc w:val="both"/>
                <w:rPr>
                  <w:rFonts w:ascii="Arial" w:hAnsi="Arial" w:cs="Arial"/>
                  <w:b/>
                  <w:sz w:val="24"/>
                  <w:szCs w:val="24"/>
                </w:rPr>
              </w:pPr>
              <w:r w:rsidRPr="009737A0">
                <w:rPr>
                  <w:rFonts w:ascii="Arial" w:hAnsi="Arial" w:cs="Arial"/>
                  <w:b/>
                  <w:sz w:val="24"/>
                  <w:szCs w:val="24"/>
                </w:rPr>
                <w:t>Condiţiile de realizare a proiectului:</w:t>
              </w:r>
            </w:p>
            <w:p w:rsidR="00E926EB" w:rsidRPr="0098506D" w:rsidRDefault="00E926EB"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a)</w:t>
              </w:r>
              <w:r w:rsidRPr="0098506D">
                <w:rPr>
                  <w:rStyle w:val="sttpar"/>
                  <w:rFonts w:ascii="Arial" w:hAnsi="Arial" w:cs="Arial"/>
                  <w:sz w:val="24"/>
                  <w:szCs w:val="24"/>
                </w:rPr>
                <w:t xml:space="preserve">Investiţia se va realiza cu respectarea documentaţiei tehnice depuse precum şi a normativelor şi prescripţiilor tehnice specifice, a legislaţiei de mediu în vigoare şi a avizelor menţionate în Certificatul de Urbanism nr. </w:t>
              </w:r>
              <w:r>
                <w:rPr>
                  <w:rFonts w:ascii="Arial" w:hAnsi="Arial" w:cs="Arial"/>
                  <w:sz w:val="24"/>
                  <w:szCs w:val="24"/>
                </w:rPr>
                <w:t xml:space="preserve">89/13.11.2017 </w:t>
              </w:r>
              <w:r w:rsidRPr="0098506D">
                <w:rPr>
                  <w:rStyle w:val="sttpar"/>
                  <w:rFonts w:ascii="Arial" w:hAnsi="Arial" w:cs="Arial"/>
                  <w:sz w:val="24"/>
                  <w:szCs w:val="24"/>
                </w:rPr>
                <w:t xml:space="preserve">eliberat de </w:t>
              </w:r>
              <w:r>
                <w:rPr>
                  <w:rStyle w:val="sttpar"/>
                  <w:rFonts w:ascii="Arial" w:hAnsi="Arial" w:cs="Arial"/>
                  <w:sz w:val="24"/>
                  <w:szCs w:val="24"/>
                </w:rPr>
                <w:t>Primaria comunei Dorna Candrenilor.</w:t>
              </w:r>
            </w:p>
            <w:p w:rsidR="00E926EB" w:rsidRPr="0098506D" w:rsidRDefault="00E926EB"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b)</w:t>
              </w:r>
              <w:r w:rsidRPr="0098506D">
                <w:rPr>
                  <w:rStyle w:val="sttpar"/>
                  <w:rFonts w:ascii="Arial" w:hAnsi="Arial" w:cs="Arial"/>
                  <w:sz w:val="24"/>
                  <w:szCs w:val="24"/>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E926EB" w:rsidRPr="0098506D" w:rsidRDefault="00E926EB"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c)</w:t>
              </w:r>
              <w:r w:rsidRPr="0098506D">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E926EB" w:rsidRPr="0098506D" w:rsidRDefault="00E926EB"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d)</w:t>
              </w:r>
              <w:r w:rsidRPr="0098506D">
                <w:rPr>
                  <w:rStyle w:val="sttpar"/>
                  <w:rFonts w:ascii="Arial" w:hAnsi="Arial" w:cs="Arial"/>
                  <w:sz w:val="24"/>
                  <w:szCs w:val="24"/>
                </w:rPr>
                <w:t>Se vor lua măsuri tehnice şi organizatorice pe toată perioada de desfăşurare a lucrărilor pentru a nu afecta factorii de mediu, sănătatea şi confortul populaţiei din zona respectivă;</w:t>
              </w:r>
            </w:p>
            <w:p w:rsidR="00E926EB" w:rsidRPr="0098506D" w:rsidRDefault="00E926EB"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e)</w:t>
              </w:r>
              <w:r w:rsidRPr="0098506D">
                <w:rPr>
                  <w:rStyle w:val="sttpar"/>
                  <w:rFonts w:ascii="Arial" w:hAnsi="Arial" w:cs="Arial"/>
                  <w:sz w:val="24"/>
                  <w:szCs w:val="24"/>
                </w:rPr>
                <w:t xml:space="preserve">Întreţinerea şi reparaţia utilajelor şi mijloacelor de transport folosite la lucrări se va face în unităţi specializate; </w:t>
              </w:r>
            </w:p>
            <w:p w:rsidR="00E926EB" w:rsidRPr="0098506D" w:rsidRDefault="00E926EB"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f)</w:t>
              </w:r>
              <w:r w:rsidRPr="0098506D">
                <w:rPr>
                  <w:rStyle w:val="sttpar"/>
                  <w:rFonts w:ascii="Arial" w:hAnsi="Arial" w:cs="Arial"/>
                  <w:sz w:val="24"/>
                  <w:szCs w:val="24"/>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w:t>
              </w:r>
              <w:r w:rsidRPr="0098506D">
                <w:rPr>
                  <w:rStyle w:val="sttpar"/>
                  <w:rFonts w:ascii="Arial" w:hAnsi="Arial" w:cs="Arial"/>
                  <w:sz w:val="24"/>
                  <w:szCs w:val="24"/>
                </w:rPr>
                <w:lastRenderedPageBreak/>
                <w:t>legale, se vor valorifica către firme specializate. Deşeurile menajere se vor colecta şi preda către operatorii locali de salubritate autorizaţi.</w:t>
              </w:r>
            </w:p>
            <w:p w:rsidR="00E926EB" w:rsidRDefault="00E926EB" w:rsidP="00E926EB">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g)</w:t>
              </w:r>
              <w:r w:rsidRPr="0098506D">
                <w:rPr>
                  <w:rStyle w:val="sttpar"/>
                  <w:rFonts w:ascii="Arial" w:hAnsi="Arial" w:cs="Arial"/>
                  <w:sz w:val="24"/>
                  <w:szCs w:val="24"/>
                </w:rPr>
                <w:t>La finalizarea lucrărilor se vor îndepărta resturile de materiale şi se va reface cadrul natural afectat de execuţia lucrărilor; toate suprafeţele de teren afectate vor fi refăcute şi redate la folosinţa iniţială.</w:t>
              </w:r>
            </w:p>
            <w:p w:rsidR="00E926EB" w:rsidRPr="0066516B" w:rsidRDefault="00E926EB" w:rsidP="00E926EB">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h)</w:t>
              </w:r>
              <w:r w:rsidRPr="0066516B">
                <w:rPr>
                  <w:rStyle w:val="sttlitera"/>
                  <w:rFonts w:ascii="Arial" w:hAnsi="Arial" w:cs="Arial"/>
                  <w:sz w:val="24"/>
                  <w:szCs w:val="24"/>
                  <w:lang w:val="pt-BR"/>
                </w:rPr>
                <w:t>se vor respecta prevederile Hotararii nr. 930/11.08.2005 pentru aprobarea Normelor speciale privind caracterul si marimea zonelor de protectie sanitara si hidrogeologica</w:t>
              </w:r>
            </w:p>
            <w:p w:rsidR="00E926EB" w:rsidRPr="0066516B" w:rsidRDefault="00E926EB" w:rsidP="00E926EB">
              <w:pPr>
                <w:spacing w:line="240" w:lineRule="auto"/>
                <w:contextualSpacing/>
                <w:jc w:val="both"/>
                <w:textAlignment w:val="baseline"/>
                <w:rPr>
                  <w:rFonts w:ascii="Arial" w:hAnsi="Arial" w:cs="Arial"/>
                  <w:b/>
                  <w:sz w:val="24"/>
                  <w:szCs w:val="24"/>
                  <w:lang w:val="pt-BR"/>
                </w:rPr>
              </w:pPr>
              <w:r>
                <w:rPr>
                  <w:rStyle w:val="sttlitera"/>
                  <w:rFonts w:ascii="Arial" w:hAnsi="Arial" w:cs="Arial"/>
                  <w:sz w:val="24"/>
                  <w:szCs w:val="24"/>
                  <w:lang w:val="pt-BR"/>
                </w:rPr>
                <w:t>i)</w:t>
              </w:r>
              <w:r w:rsidRPr="0066516B">
                <w:rPr>
                  <w:rStyle w:val="sttlitera"/>
                  <w:rFonts w:ascii="Arial" w:hAnsi="Arial" w:cs="Arial"/>
                  <w:sz w:val="24"/>
                  <w:szCs w:val="24"/>
                  <w:lang w:val="pt-BR"/>
                </w:rPr>
                <w:t>La finalizarea investiţiei titularul are obligaţia de a solicita revizuirea autorizaţiei de mediu.</w:t>
              </w:r>
            </w:p>
            <w:p w:rsidR="003E0C86" w:rsidRDefault="00E926EB" w:rsidP="003E0C86">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r w:rsidRPr="0098506D">
                <w:rPr>
                  <w:rFonts w:ascii="Arial" w:hAnsi="Arial" w:cs="Arial"/>
                  <w:sz w:val="24"/>
                  <w:szCs w:val="24"/>
                </w:rPr>
                <w:t>Prezenta decizie este valabilă pe toată perioada punerii în aplicare a proiectului</w:t>
              </w:r>
              <w:r w:rsidRPr="001E640C">
                <w:t xml:space="preserve">. </w:t>
              </w:r>
            </w:p>
          </w:sdtContent>
        </w:sdt>
        <w:p w:rsidR="00E926EB" w:rsidRPr="00522DB9" w:rsidRDefault="00E926EB" w:rsidP="003E0C86">
          <w:pPr>
            <w:spacing w:line="300" w:lineRule="atLeast"/>
            <w:jc w:val="both"/>
            <w:textAlignment w:val="baseline"/>
            <w:rPr>
              <w:rFonts w:ascii="Arial" w:hAnsi="Arial" w:cs="Arial"/>
              <w:sz w:val="24"/>
              <w:szCs w:val="24"/>
            </w:rPr>
          </w:pPr>
          <w:r w:rsidRPr="00447422">
            <w:rPr>
              <w:rFonts w:ascii="Arial" w:hAnsi="Arial" w:cs="Arial"/>
              <w:sz w:val="24"/>
              <w:szCs w:val="24"/>
            </w:rPr>
            <w:t xml:space="preserve">    </w:t>
          </w:r>
        </w:p>
      </w:sdtContent>
    </w:sdt>
    <w:p w:rsidR="00E926EB" w:rsidRPr="00447422" w:rsidRDefault="003D5590" w:rsidP="00E926E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926EB" w:rsidRDefault="003D5590" w:rsidP="00E926E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926EB" w:rsidRDefault="00E926EB" w:rsidP="00E926E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E926EB" w:rsidRDefault="003D5590" w:rsidP="00E926E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E2901" w:rsidRPr="007E2901" w:rsidRDefault="007E2901" w:rsidP="007E2901">
          <w:pPr>
            <w:spacing w:after="0" w:line="360" w:lineRule="auto"/>
            <w:ind w:left="2880" w:firstLine="720"/>
            <w:rPr>
              <w:rFonts w:ascii="Arial" w:hAnsi="Arial" w:cs="Arial"/>
              <w:bCs/>
              <w:sz w:val="24"/>
              <w:szCs w:val="24"/>
              <w:lang w:val="ro-RO"/>
            </w:rPr>
          </w:pPr>
          <w:r w:rsidRPr="007E2901">
            <w:rPr>
              <w:rFonts w:ascii="Arial" w:hAnsi="Arial" w:cs="Arial"/>
              <w:bCs/>
              <w:sz w:val="24"/>
              <w:szCs w:val="24"/>
              <w:lang w:val="ro-RO"/>
            </w:rPr>
            <w:t>DIRECTOR EXECUTIV</w:t>
          </w:r>
        </w:p>
        <w:p w:rsidR="007E2901" w:rsidRPr="007E2901" w:rsidRDefault="007E2901" w:rsidP="007E2901">
          <w:pPr>
            <w:spacing w:after="0" w:line="360" w:lineRule="auto"/>
            <w:ind w:left="2880" w:firstLine="720"/>
            <w:rPr>
              <w:rFonts w:ascii="Arial" w:hAnsi="Arial" w:cs="Arial"/>
              <w:bCs/>
              <w:sz w:val="24"/>
              <w:szCs w:val="24"/>
              <w:lang w:val="ro-RO"/>
            </w:rPr>
          </w:pPr>
          <w:r w:rsidRPr="007E2901">
            <w:rPr>
              <w:rFonts w:ascii="Arial" w:hAnsi="Arial" w:cs="Arial"/>
              <w:bCs/>
              <w:sz w:val="24"/>
              <w:szCs w:val="24"/>
              <w:lang w:val="ro-RO"/>
            </w:rPr>
            <w:t xml:space="preserve">     Gheorghe ALDEA</w:t>
          </w:r>
        </w:p>
        <w:p w:rsidR="007E2901" w:rsidRPr="007E2901" w:rsidRDefault="007E2901" w:rsidP="007E2901">
          <w:pPr>
            <w:spacing w:after="0" w:line="360" w:lineRule="auto"/>
            <w:jc w:val="both"/>
            <w:rPr>
              <w:rFonts w:ascii="Arial" w:hAnsi="Arial" w:cs="Arial"/>
              <w:bCs/>
              <w:sz w:val="24"/>
              <w:szCs w:val="24"/>
              <w:lang w:val="ro-RO"/>
            </w:rPr>
          </w:pPr>
          <w:r w:rsidRPr="007E2901">
            <w:rPr>
              <w:rFonts w:ascii="Arial" w:hAnsi="Arial" w:cs="Arial"/>
              <w:bCs/>
              <w:sz w:val="24"/>
              <w:szCs w:val="24"/>
              <w:lang w:val="ro-RO"/>
            </w:rPr>
            <w:t xml:space="preserve">         </w:t>
          </w:r>
        </w:p>
        <w:p w:rsidR="007E2901" w:rsidRPr="007E2901" w:rsidRDefault="007E2901" w:rsidP="007E2901">
          <w:pPr>
            <w:spacing w:after="0" w:line="360" w:lineRule="auto"/>
            <w:jc w:val="both"/>
            <w:rPr>
              <w:rFonts w:ascii="Arial" w:hAnsi="Arial" w:cs="Arial"/>
              <w:bCs/>
              <w:sz w:val="24"/>
              <w:szCs w:val="24"/>
              <w:lang w:val="ro-RO"/>
            </w:rPr>
          </w:pPr>
          <w:r w:rsidRPr="007E2901">
            <w:rPr>
              <w:rFonts w:ascii="Arial" w:hAnsi="Arial" w:cs="Arial"/>
              <w:bCs/>
              <w:sz w:val="24"/>
              <w:szCs w:val="24"/>
              <w:lang w:val="ro-RO"/>
            </w:rPr>
            <w:t xml:space="preserve">     Şef serviciu Avize, Acorduri, Autorizații</w:t>
          </w:r>
        </w:p>
        <w:p w:rsidR="007E2901" w:rsidRPr="007E2901" w:rsidRDefault="007E2901" w:rsidP="007E2901">
          <w:pPr>
            <w:spacing w:after="0" w:line="360" w:lineRule="auto"/>
            <w:jc w:val="both"/>
            <w:rPr>
              <w:rFonts w:ascii="Arial" w:hAnsi="Arial" w:cs="Arial"/>
              <w:bCs/>
              <w:sz w:val="24"/>
              <w:szCs w:val="24"/>
              <w:lang w:val="ro-RO"/>
            </w:rPr>
          </w:pPr>
          <w:r w:rsidRPr="007E2901">
            <w:rPr>
              <w:rFonts w:ascii="Arial" w:hAnsi="Arial" w:cs="Arial"/>
              <w:bCs/>
              <w:sz w:val="24"/>
              <w:szCs w:val="24"/>
              <w:lang w:val="ro-RO"/>
            </w:rPr>
            <w:t xml:space="preserve">                 Ing. Constantin Burciu</w:t>
          </w:r>
        </w:p>
        <w:p w:rsidR="007E2901" w:rsidRPr="00C033AF" w:rsidRDefault="007E2901" w:rsidP="007E2901">
          <w:pPr>
            <w:spacing w:after="0" w:line="240" w:lineRule="auto"/>
            <w:jc w:val="both"/>
            <w:outlineLvl w:val="0"/>
            <w:rPr>
              <w:rFonts w:ascii="Arial" w:hAnsi="Arial" w:cs="Arial"/>
              <w:b/>
              <w:bCs/>
              <w:sz w:val="24"/>
              <w:szCs w:val="24"/>
              <w:lang w:val="ro-RO"/>
            </w:rPr>
          </w:pPr>
        </w:p>
        <w:p w:rsidR="00E926EB" w:rsidRDefault="007E2901" w:rsidP="007E2901">
          <w:pPr>
            <w:spacing w:after="0" w:line="360" w:lineRule="auto"/>
            <w:ind w:left="7080"/>
            <w:jc w:val="both"/>
            <w:rPr>
              <w:rFonts w:ascii="Arial" w:hAnsi="Arial" w:cs="Arial"/>
              <w:b/>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r>
            <w:rPr>
              <w:rFonts w:ascii="Arial" w:hAnsi="Arial" w:cs="Arial"/>
              <w:bCs/>
              <w:sz w:val="24"/>
              <w:szCs w:val="24"/>
              <w:lang w:val="ro-RO"/>
            </w:rPr>
            <w:t xml:space="preserve">                                                                                                                 Ing. Angela Ignatescu</w:t>
          </w:r>
        </w:p>
        <w:p w:rsidR="00E926EB" w:rsidRPr="00CA4590" w:rsidRDefault="003D5590" w:rsidP="00E926E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E926EB" w:rsidRPr="00CA4590" w:rsidRDefault="003D5590" w:rsidP="00E926E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926EB" w:rsidRDefault="00E926EB" w:rsidP="00E926EB">
          <w:pPr>
            <w:spacing w:after="0" w:line="240" w:lineRule="auto"/>
            <w:jc w:val="both"/>
            <w:outlineLvl w:val="0"/>
            <w:rPr>
              <w:rFonts w:ascii="Arial" w:hAnsi="Arial" w:cs="Arial"/>
              <w:b/>
              <w:bCs/>
              <w:sz w:val="24"/>
              <w:szCs w:val="24"/>
              <w:lang w:val="ro-RO"/>
            </w:rPr>
          </w:pPr>
        </w:p>
        <w:p w:rsidR="00E926EB" w:rsidRDefault="00E926EB" w:rsidP="00E926EB">
          <w:pPr>
            <w:spacing w:after="0" w:line="240" w:lineRule="auto"/>
            <w:jc w:val="both"/>
            <w:outlineLvl w:val="0"/>
            <w:rPr>
              <w:rFonts w:ascii="Arial" w:hAnsi="Arial" w:cs="Arial"/>
              <w:b/>
              <w:bCs/>
              <w:sz w:val="24"/>
              <w:szCs w:val="24"/>
              <w:lang w:val="ro-RO"/>
            </w:rPr>
          </w:pPr>
        </w:p>
        <w:p w:rsidR="00E926EB" w:rsidRDefault="003D5590" w:rsidP="007E2901">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p w:rsidR="00E926EB" w:rsidRPr="00447422" w:rsidRDefault="00E926EB" w:rsidP="00E926EB">
      <w:pPr>
        <w:spacing w:after="0" w:line="360" w:lineRule="auto"/>
        <w:jc w:val="both"/>
        <w:rPr>
          <w:rFonts w:ascii="Arial" w:hAnsi="Arial" w:cs="Arial"/>
          <w:bCs/>
          <w:sz w:val="24"/>
          <w:szCs w:val="24"/>
          <w:lang w:val="ro-RO"/>
        </w:rPr>
      </w:pPr>
    </w:p>
    <w:p w:rsidR="00E926EB" w:rsidRPr="00447422" w:rsidRDefault="00E926EB" w:rsidP="00E926EB">
      <w:pPr>
        <w:autoSpaceDE w:val="0"/>
        <w:autoSpaceDN w:val="0"/>
        <w:adjustRightInd w:val="0"/>
        <w:spacing w:after="0" w:line="240" w:lineRule="auto"/>
        <w:jc w:val="both"/>
        <w:rPr>
          <w:rFonts w:ascii="Arial" w:hAnsi="Arial" w:cs="Arial"/>
          <w:sz w:val="24"/>
          <w:szCs w:val="24"/>
        </w:rPr>
      </w:pPr>
    </w:p>
    <w:p w:rsidR="00E926EB" w:rsidRPr="00447422" w:rsidRDefault="00E926EB" w:rsidP="00E926EB">
      <w:pPr>
        <w:spacing w:after="0" w:line="360" w:lineRule="auto"/>
        <w:jc w:val="both"/>
        <w:rPr>
          <w:rFonts w:ascii="Arial" w:hAnsi="Arial" w:cs="Arial"/>
          <w:bCs/>
          <w:sz w:val="24"/>
          <w:szCs w:val="24"/>
          <w:lang w:val="ro-RO"/>
        </w:rPr>
      </w:pPr>
    </w:p>
    <w:p w:rsidR="00E926EB" w:rsidRPr="00447422" w:rsidRDefault="00E926EB" w:rsidP="00E926EB">
      <w:pPr>
        <w:spacing w:after="0" w:line="360" w:lineRule="auto"/>
        <w:jc w:val="both"/>
        <w:rPr>
          <w:rFonts w:ascii="Arial" w:hAnsi="Arial" w:cs="Arial"/>
          <w:bCs/>
          <w:sz w:val="24"/>
          <w:szCs w:val="24"/>
          <w:lang w:val="ro-RO"/>
        </w:rPr>
      </w:pPr>
    </w:p>
    <w:p w:rsidR="00E926EB" w:rsidRPr="00447422" w:rsidRDefault="00E926EB" w:rsidP="00E926EB">
      <w:pPr>
        <w:autoSpaceDE w:val="0"/>
        <w:autoSpaceDN w:val="0"/>
        <w:adjustRightInd w:val="0"/>
        <w:spacing w:after="0" w:line="240" w:lineRule="auto"/>
        <w:jc w:val="both"/>
        <w:rPr>
          <w:rFonts w:ascii="Arial" w:hAnsi="Arial" w:cs="Arial"/>
          <w:sz w:val="24"/>
          <w:szCs w:val="24"/>
        </w:rPr>
      </w:pPr>
    </w:p>
    <w:p w:rsidR="00E926EB" w:rsidRPr="00447422" w:rsidRDefault="00E926EB" w:rsidP="00E926EB">
      <w:pPr>
        <w:spacing w:after="0" w:line="360" w:lineRule="auto"/>
        <w:jc w:val="both"/>
        <w:rPr>
          <w:rFonts w:ascii="Arial" w:hAnsi="Arial" w:cs="Arial"/>
          <w:bCs/>
          <w:sz w:val="24"/>
          <w:szCs w:val="24"/>
          <w:lang w:val="ro-RO"/>
        </w:rPr>
      </w:pPr>
    </w:p>
    <w:p w:rsidR="00E926EB" w:rsidRPr="00447422" w:rsidRDefault="00E926EB" w:rsidP="00E926EB">
      <w:pPr>
        <w:spacing w:after="0" w:line="360" w:lineRule="auto"/>
        <w:jc w:val="both"/>
        <w:rPr>
          <w:rFonts w:ascii="Arial" w:hAnsi="Arial" w:cs="Arial"/>
          <w:bCs/>
          <w:sz w:val="24"/>
          <w:szCs w:val="24"/>
          <w:lang w:val="ro-RO"/>
        </w:rPr>
      </w:pPr>
    </w:p>
    <w:sectPr w:rsidR="00E926EB" w:rsidRPr="00447422" w:rsidSect="00E926E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EB" w:rsidRDefault="00E926EB" w:rsidP="00F56A19">
      <w:pPr>
        <w:spacing w:after="0" w:line="240" w:lineRule="auto"/>
      </w:pPr>
      <w:r>
        <w:separator/>
      </w:r>
    </w:p>
  </w:endnote>
  <w:endnote w:type="continuationSeparator" w:id="0">
    <w:p w:rsidR="00E926EB" w:rsidRDefault="00E926EB" w:rsidP="00F56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Default="00BE1328" w:rsidP="00E926EB">
    <w:pPr>
      <w:pStyle w:val="Footer"/>
      <w:framePr w:wrap="around" w:vAnchor="text" w:hAnchor="margin" w:xAlign="right" w:y="1"/>
      <w:rPr>
        <w:rStyle w:val="PageNumber"/>
      </w:rPr>
    </w:pPr>
    <w:r>
      <w:rPr>
        <w:rStyle w:val="PageNumber"/>
      </w:rPr>
      <w:fldChar w:fldCharType="begin"/>
    </w:r>
    <w:r w:rsidR="00E926EB">
      <w:rPr>
        <w:rStyle w:val="PageNumber"/>
      </w:rPr>
      <w:instrText xml:space="preserve">PAGE  </w:instrText>
    </w:r>
    <w:r>
      <w:rPr>
        <w:rStyle w:val="PageNumber"/>
      </w:rPr>
      <w:fldChar w:fldCharType="separate"/>
    </w:r>
    <w:r w:rsidR="00E926EB">
      <w:rPr>
        <w:rStyle w:val="PageNumber"/>
        <w:noProof/>
      </w:rPr>
      <w:t>2</w:t>
    </w:r>
    <w:r>
      <w:rPr>
        <w:rStyle w:val="PageNumber"/>
      </w:rPr>
      <w:fldChar w:fldCharType="end"/>
    </w:r>
  </w:p>
  <w:p w:rsidR="00E926EB" w:rsidRDefault="00E926EB" w:rsidP="00E926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926EB" w:rsidRPr="007A4C64" w:rsidRDefault="00E926EB" w:rsidP="00C3622A">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926EB" w:rsidRDefault="00E926EB" w:rsidP="00C3622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 nr. 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926EB" w:rsidRPr="007A4C64" w:rsidRDefault="00E926EB" w:rsidP="00C3622A">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E926EB" w:rsidRPr="00C44321" w:rsidRDefault="00E926EB" w:rsidP="00E926EB">
        <w:pPr>
          <w:pStyle w:val="Footer"/>
          <w:jc w:val="center"/>
        </w:pPr>
        <w:r>
          <w:t xml:space="preserve"> </w:t>
        </w:r>
        <w:fldSimple w:instr=" PAGE   \* MERGEFORMAT ">
          <w:r w:rsidR="008C1CEE">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926EB" w:rsidRPr="007A4C64" w:rsidRDefault="00E926EB" w:rsidP="00E926E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E926EB" w:rsidRPr="007A4C64" w:rsidRDefault="00E926EB" w:rsidP="00E926E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 nr. 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E926EB" w:rsidRPr="00992A14" w:rsidRDefault="00E926EB" w:rsidP="00E926EB">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EB" w:rsidRDefault="00E926EB" w:rsidP="00F56A19">
      <w:pPr>
        <w:spacing w:after="0" w:line="240" w:lineRule="auto"/>
      </w:pPr>
      <w:r>
        <w:separator/>
      </w:r>
    </w:p>
  </w:footnote>
  <w:footnote w:type="continuationSeparator" w:id="0">
    <w:p w:rsidR="00E926EB" w:rsidRDefault="00E926EB" w:rsidP="00F56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Default="00E926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Default="00E926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EB" w:rsidRPr="00535A6C" w:rsidRDefault="00BE1328" w:rsidP="00E926EB">
    <w:pPr>
      <w:pStyle w:val="Header"/>
      <w:tabs>
        <w:tab w:val="clear" w:pos="4680"/>
        <w:tab w:val="clear" w:pos="9360"/>
        <w:tab w:val="left" w:pos="9000"/>
      </w:tabs>
      <w:jc w:val="center"/>
      <w:rPr>
        <w:rFonts w:ascii="Arial" w:hAnsi="Arial" w:cs="Arial"/>
        <w:color w:val="00214E"/>
        <w:sz w:val="32"/>
        <w:szCs w:val="32"/>
        <w:lang w:val="ro-RO"/>
      </w:rPr>
    </w:pPr>
    <w:r w:rsidRPr="00BE132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4354445" r:id="rId2"/>
      </w:pict>
    </w:r>
    <w:r w:rsidR="00E926E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926EB" w:rsidRPr="00A75327">
      <w:rPr>
        <w:lang w:val="ro-RO"/>
      </w:rPr>
      <w:tab/>
      <w:t xml:space="preserve">   </w:t>
    </w:r>
    <w:sdt>
      <w:sdtPr>
        <w:rPr>
          <w:lang w:val="ro-RO"/>
        </w:rPr>
        <w:alias w:val="Câmp editabil text"/>
        <w:tag w:val="CampEditabil"/>
        <w:id w:val="698361725"/>
      </w:sdtPr>
      <w:sdtContent>
        <w:r w:rsidR="00E926EB">
          <w:rPr>
            <w:rFonts w:ascii="Arial" w:hAnsi="Arial" w:cs="Arial"/>
            <w:b/>
            <w:color w:val="00214E"/>
            <w:sz w:val="32"/>
            <w:szCs w:val="32"/>
            <w:lang w:val="ro-RO"/>
          </w:rPr>
          <w:t>Ministerul Mediului</w:t>
        </w:r>
      </w:sdtContent>
    </w:sdt>
  </w:p>
  <w:p w:rsidR="00E926EB" w:rsidRPr="00535A6C" w:rsidRDefault="00BE1328" w:rsidP="00E926EB">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926EB" w:rsidRPr="00535A6C">
          <w:rPr>
            <w:rFonts w:ascii="Arial" w:hAnsi="Arial" w:cs="Arial"/>
            <w:b/>
            <w:color w:val="00214E"/>
            <w:sz w:val="36"/>
            <w:szCs w:val="36"/>
            <w:lang w:val="ro-RO"/>
          </w:rPr>
          <w:t>Agenţia Naţională pentru Protecţia</w:t>
        </w:r>
        <w:r w:rsidR="00E926EB">
          <w:rPr>
            <w:rFonts w:ascii="Arial" w:hAnsi="Arial" w:cs="Arial"/>
            <w:b/>
            <w:color w:val="00214E"/>
            <w:sz w:val="36"/>
            <w:szCs w:val="36"/>
            <w:lang w:val="ro-RO"/>
          </w:rPr>
          <w:t xml:space="preserve"> Mediului</w:t>
        </w:r>
      </w:sdtContent>
    </w:sdt>
  </w:p>
  <w:p w:rsidR="00E926EB" w:rsidRPr="003167DA" w:rsidRDefault="00E926EB" w:rsidP="00E926EB">
    <w:pPr>
      <w:keepNext/>
      <w:spacing w:after="0" w:line="240" w:lineRule="auto"/>
      <w:jc w:val="center"/>
      <w:outlineLvl w:val="0"/>
      <w:rPr>
        <w:rFonts w:ascii="Times New Roman" w:eastAsia="Times New Roman" w:hAnsi="Times New Roman"/>
        <w:b/>
        <w:bCs/>
        <w:sz w:val="20"/>
        <w:szCs w:val="20"/>
        <w:lang w:val="ro-RO" w:eastAsia="ro-RO"/>
      </w:rPr>
    </w:pPr>
  </w:p>
  <w:p w:rsidR="00E926EB" w:rsidRPr="00992A14" w:rsidRDefault="00E926EB" w:rsidP="00E926EB">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926EB" w:rsidRPr="00992A14" w:rsidTr="00E926EB">
      <w:trPr>
        <w:trHeight w:val="692"/>
        <w:jc w:val="center"/>
      </w:trPr>
      <w:tc>
        <w:tcPr>
          <w:tcW w:w="9747" w:type="dxa"/>
          <w:shd w:val="clear" w:color="auto" w:fill="auto"/>
          <w:vAlign w:val="center"/>
        </w:tcPr>
        <w:p w:rsidR="00E926EB" w:rsidRPr="00992A14" w:rsidRDefault="00BE1328" w:rsidP="00C3622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926EB" w:rsidRPr="00535A6C">
                <w:rPr>
                  <w:rFonts w:ascii="Arial" w:hAnsi="Arial" w:cs="Arial"/>
                  <w:b/>
                  <w:bCs/>
                  <w:color w:val="000000" w:themeColor="text1"/>
                  <w:sz w:val="28"/>
                  <w:szCs w:val="28"/>
                  <w:lang w:val="ro-RO"/>
                </w:rPr>
                <w:t xml:space="preserve">AGENŢIA PENTRU PROTECŢIA MEDIULUI </w:t>
              </w:r>
              <w:r w:rsidR="00E926EB">
                <w:rPr>
                  <w:rFonts w:ascii="Arial" w:hAnsi="Arial" w:cs="Arial"/>
                  <w:b/>
                  <w:bCs/>
                  <w:color w:val="000000" w:themeColor="text1"/>
                  <w:sz w:val="28"/>
                  <w:szCs w:val="28"/>
                  <w:lang w:val="ro-RO"/>
                </w:rPr>
                <w:t>SUCEAVA</w:t>
              </w:r>
            </w:sdtContent>
          </w:sdt>
        </w:p>
      </w:tc>
    </w:tr>
  </w:tbl>
  <w:p w:rsidR="00E926EB" w:rsidRPr="0090788F" w:rsidRDefault="00E926EB" w:rsidP="00E926E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05461AF"/>
    <w:multiLevelType w:val="singleLevel"/>
    <w:tmpl w:val="93D6DEAA"/>
    <w:lvl w:ilvl="0">
      <w:start w:val="1"/>
      <w:numFmt w:val="bullet"/>
      <w:lvlText w:val="-"/>
      <w:lvlJc w:val="left"/>
      <w:pPr>
        <w:tabs>
          <w:tab w:val="num" w:pos="1815"/>
        </w:tabs>
        <w:ind w:left="1815" w:hanging="375"/>
      </w:pPr>
      <w:rPr>
        <w:rFonts w:ascii="Times New Roman" w:hAnsi="Times New Roman" w:hint="default"/>
      </w:rPr>
    </w:lvl>
  </w:abstractNum>
  <w:abstractNum w:abstractNumId="3">
    <w:nsid w:val="25B37731"/>
    <w:multiLevelType w:val="multilevel"/>
    <w:tmpl w:val="CC20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2"/>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ocumentProtection w:edit="readOnly" w:enforcement="1" w:cryptProviderType="rsaFull" w:cryptAlgorithmClass="hash" w:cryptAlgorithmType="typeAny" w:cryptAlgorithmSid="4" w:cryptSpinCount="50000" w:hash="uwEAcN7CT1r0hdPeBLnnmy7ZQgY=" w:salt="3s+gnUUWuPjQK8mAGPDcs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56A19"/>
    <w:rsid w:val="000741E2"/>
    <w:rsid w:val="00082B2F"/>
    <w:rsid w:val="00244B8A"/>
    <w:rsid w:val="002D746D"/>
    <w:rsid w:val="00305E0B"/>
    <w:rsid w:val="00322363"/>
    <w:rsid w:val="00331F5E"/>
    <w:rsid w:val="003D5590"/>
    <w:rsid w:val="003E0C86"/>
    <w:rsid w:val="00463BE0"/>
    <w:rsid w:val="004D740D"/>
    <w:rsid w:val="004F3496"/>
    <w:rsid w:val="005C5463"/>
    <w:rsid w:val="005D097E"/>
    <w:rsid w:val="00621A8E"/>
    <w:rsid w:val="006A2983"/>
    <w:rsid w:val="006C711A"/>
    <w:rsid w:val="006F6FE2"/>
    <w:rsid w:val="007D4A33"/>
    <w:rsid w:val="007E2901"/>
    <w:rsid w:val="00831C81"/>
    <w:rsid w:val="008505CF"/>
    <w:rsid w:val="008C1CEE"/>
    <w:rsid w:val="00966151"/>
    <w:rsid w:val="009737A0"/>
    <w:rsid w:val="009E2F22"/>
    <w:rsid w:val="00B047B3"/>
    <w:rsid w:val="00BB73A4"/>
    <w:rsid w:val="00BE1328"/>
    <w:rsid w:val="00C3622A"/>
    <w:rsid w:val="00CA4582"/>
    <w:rsid w:val="00D16169"/>
    <w:rsid w:val="00DD0529"/>
    <w:rsid w:val="00DF75B5"/>
    <w:rsid w:val="00E926EB"/>
    <w:rsid w:val="00EC1B94"/>
    <w:rsid w:val="00EC5903"/>
    <w:rsid w:val="00F56A19"/>
    <w:rsid w:val="00FB05AC"/>
    <w:rsid w:val="00FD1B9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andard">
    <w:name w:val="Standard"/>
    <w:rsid w:val="009E2F22"/>
    <w:pPr>
      <w:widowControl w:val="0"/>
      <w:suppressAutoHyphens/>
      <w:autoSpaceDN w:val="0"/>
      <w:spacing w:line="360" w:lineRule="auto"/>
      <w:jc w:val="both"/>
      <w:textAlignment w:val="baseline"/>
    </w:pPr>
    <w:rPr>
      <w:rFonts w:ascii="Arial" w:eastAsia="Arial Unicode MS" w:hAnsi="Arial" w:cs="Tahoma"/>
      <w:kern w:val="3"/>
      <w:sz w:val="24"/>
      <w:szCs w:val="24"/>
      <w:lang w:eastAsia="en-US" w:bidi="en-US"/>
    </w:rPr>
  </w:style>
  <w:style w:type="paragraph" w:customStyle="1" w:styleId="CharCharChar1Char">
    <w:name w:val="Char Char Char1 Char"/>
    <w:basedOn w:val="Normal"/>
    <w:rsid w:val="00E926EB"/>
    <w:pPr>
      <w:spacing w:after="0" w:line="240" w:lineRule="auto"/>
    </w:pPr>
    <w:rPr>
      <w:rFonts w:ascii="Times New Roman" w:eastAsia="Times New Roman" w:hAnsi="Times New Roman"/>
      <w:sz w:val="24"/>
      <w:szCs w:val="24"/>
      <w:lang w:val="pl-PL" w:eastAsia="pl-PL"/>
    </w:rPr>
  </w:style>
  <w:style w:type="character" w:customStyle="1" w:styleId="Linespacing15linesChar">
    <w:name w:val="Line spacing:  1.5 lines Char"/>
    <w:rsid w:val="00E926EB"/>
    <w:rPr>
      <w:color w:val="000000"/>
      <w:sz w:val="28"/>
      <w:lang w:val="ro-RO" w:bidi="ar-SA"/>
    </w:rPr>
  </w:style>
  <w:style w:type="character" w:customStyle="1" w:styleId="sttpar">
    <w:name w:val="st_tpar"/>
    <w:basedOn w:val="DefaultParagraphFont"/>
    <w:rsid w:val="00E92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9D540BAA4B7949149D30785340ED7D03"/>
        <w:category>
          <w:name w:val="General"/>
          <w:gallery w:val="placeholder"/>
        </w:category>
        <w:types>
          <w:type w:val="bbPlcHdr"/>
        </w:types>
        <w:behaviors>
          <w:behavior w:val="content"/>
        </w:behaviors>
        <w:guid w:val="{35DCEE25-56FF-4883-9C58-3752E63F608B}"/>
      </w:docPartPr>
      <w:docPartBody>
        <w:p w:rsidR="00EE27D6" w:rsidRDefault="00EE27D6" w:rsidP="00EE27D6">
          <w:pPr>
            <w:pStyle w:val="9D540BAA4B7949149D30785340ED7D03"/>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528AE"/>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0268A"/>
    <w:rsid w:val="0058475C"/>
    <w:rsid w:val="00590835"/>
    <w:rsid w:val="005909FC"/>
    <w:rsid w:val="005A7A23"/>
    <w:rsid w:val="005B7B3C"/>
    <w:rsid w:val="005E1BED"/>
    <w:rsid w:val="005E40EA"/>
    <w:rsid w:val="006106D2"/>
    <w:rsid w:val="00610CA9"/>
    <w:rsid w:val="006163F9"/>
    <w:rsid w:val="006177BD"/>
    <w:rsid w:val="00621FA1"/>
    <w:rsid w:val="006227EB"/>
    <w:rsid w:val="00624B43"/>
    <w:rsid w:val="0064270A"/>
    <w:rsid w:val="00644B51"/>
    <w:rsid w:val="00671F89"/>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860A4"/>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EE27D6"/>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8A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D540BAA4B7949149D30785340ED7D03">
    <w:name w:val="9D540BAA4B7949149D30785340ED7D03"/>
    <w:rsid w:val="00EE27D6"/>
    <w:rPr>
      <w:lang w:val="ro-RO" w:eastAsia="ro-RO"/>
    </w:rPr>
  </w:style>
  <w:style w:type="paragraph" w:customStyle="1" w:styleId="591E49967F794F19A472B73D4FFAC571">
    <w:name w:val="591E49967F794F19A472B73D4FFAC571"/>
    <w:rsid w:val="00EE27D6"/>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dccd7d0-ef44-4102-a555-22334367eee9","Numar":null,"Data":null,"NumarActReglementareInitial":null,"DataActReglementareInitial":null,"DataInceput":null,"DataSfarsit":null,"Durata":null,"PunctLucruId":260976.0,"TipActId":4.0,"NumarCerere":null,"DataCerere":null,"NumarCerereScriptic":"12762","DataCerereScriptic":"2017-12-07T00:00:00","CodFiscal":null,"SordId":"(46C3A41E-5B52-7487-1290-AB488AD067B8)","SablonSordId":"(8B66777B-56B9-65A9-2773-1FA4A6BC21FB)","DosarSordId":"4592438","LatitudineWgs84":null,"LongitudineWgs84":null,"LatitudineStereo70":null,"LongitudineStereo70":null,"NumarAutorizatieGospodarireApe":null,"DataAutorizatieGospodarireApe":null,"DurataAutorizatieGospodarireApe":null,"Aba":null,"Sga":null,"AdresaSediuSocial":"Str. Rosu, Nr. 99, Vatra Dornei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2A5ECAA-166A-4BB7-927C-2E977EC5EDF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D8BD223-B894-4658-8670-AD12F990ECE3}">
  <ds:schemaRefs>
    <ds:schemaRef ds:uri="SIM.Reglementari.Model.Entities.ActReglementareModel"/>
  </ds:schemaRefs>
</ds:datastoreItem>
</file>

<file path=customXml/itemProps4.xml><?xml version="1.0" encoding="utf-8"?>
<ds:datastoreItem xmlns:ds="http://schemas.openxmlformats.org/officeDocument/2006/customXml" ds:itemID="{9963E820-DDE0-414E-A9B2-4B37A3369101}">
  <ds:schemaRefs>
    <ds:schemaRef ds:uri="TableDependencies"/>
  </ds:schemaRefs>
</ds:datastoreItem>
</file>

<file path=customXml/itemProps5.xml><?xml version="1.0" encoding="utf-8"?>
<ds:datastoreItem xmlns:ds="http://schemas.openxmlformats.org/officeDocument/2006/customXml" ds:itemID="{53814513-7E24-4CFB-AD64-44A88AD8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2856</Words>
  <Characters>16566</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19384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20</cp:revision>
  <cp:lastPrinted>2018-04-04T09:25:00Z</cp:lastPrinted>
  <dcterms:created xsi:type="dcterms:W3CDTF">2015-10-26T07:49:00Z</dcterms:created>
  <dcterms:modified xsi:type="dcterms:W3CDTF">2018-04-04T10:41:00Z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RIO BUCOVINA SRL</vt:lpwstr>
  </property>
  <property fmtid="{D5CDD505-2E9C-101B-9397-08002B2CF9AE}" pid="5" name="SordId">
    <vt:lpwstr>(46C3A41E-5B52-7487-1290-AB488AD067B8)</vt:lpwstr>
  </property>
  <property fmtid="{D5CDD505-2E9C-101B-9397-08002B2CF9AE}" pid="6" name="VersiuneDocument">
    <vt:lpwstr>16</vt:lpwstr>
  </property>
  <property fmtid="{D5CDD505-2E9C-101B-9397-08002B2CF9AE}" pid="7" name="RuntimeGuid">
    <vt:lpwstr>926195f7-e1f8-4fcd-b525-b8d0499f49ec</vt:lpwstr>
  </property>
  <property fmtid="{D5CDD505-2E9C-101B-9397-08002B2CF9AE}" pid="8" name="PunctLucruId">
    <vt:lpwstr>260976</vt:lpwstr>
  </property>
  <property fmtid="{D5CDD505-2E9C-101B-9397-08002B2CF9AE}" pid="9" name="SablonSordId">
    <vt:lpwstr>(8B66777B-56B9-65A9-2773-1FA4A6BC21FB)</vt:lpwstr>
  </property>
  <property fmtid="{D5CDD505-2E9C-101B-9397-08002B2CF9AE}" pid="10" name="DosarSordId">
    <vt:lpwstr>4592438</vt:lpwstr>
  </property>
  <property fmtid="{D5CDD505-2E9C-101B-9397-08002B2CF9AE}" pid="11" name="DosarCerereSordId">
    <vt:lpwstr>4561400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9dccd7d0-ef44-4102-a555-22334367eee9</vt:lpwstr>
  </property>
  <property fmtid="{D5CDD505-2E9C-101B-9397-08002B2CF9AE}" pid="16" name="CommitRoles">
    <vt:lpwstr>false</vt:lpwstr>
  </property>
</Properties>
</file>