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7D" w:rsidRDefault="00790E7D" w:rsidP="00790E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790E7D" w:rsidRPr="00064581" w:rsidRDefault="00790E7D" w:rsidP="00790E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90E7D" w:rsidRPr="00EA2AD9" w:rsidRDefault="00790E7D" w:rsidP="00790E7D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90E7D" w:rsidRDefault="00790E7D" w:rsidP="00790E7D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 din .08.2018</w:t>
      </w:r>
    </w:p>
    <w:p w:rsidR="00790E7D" w:rsidRPr="00AC0360" w:rsidRDefault="00790E7D" w:rsidP="00790E7D">
      <w:pPr>
        <w:spacing w:after="0"/>
        <w:jc w:val="center"/>
        <w:rPr>
          <w:lang w:val="ro-RO"/>
        </w:rPr>
      </w:pPr>
      <w:r>
        <w:rPr>
          <w:color w:val="808080"/>
          <w:lang w:val="ro-RO"/>
        </w:rPr>
        <w:t xml:space="preserve"> </w:t>
      </w:r>
    </w:p>
    <w:p w:rsidR="00790E7D" w:rsidRDefault="00790E7D" w:rsidP="00790E7D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P.F.A. Hancean Andrei Constantin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com. Ciprian Porumbescu, sat Ciprian Porumbescu, str. Principală, nr. 700, jud. Suceava</w:t>
      </w:r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>
        <w:rPr>
          <w:rFonts w:ascii="Arial" w:hAnsi="Arial" w:cs="Arial"/>
          <w:sz w:val="24"/>
          <w:szCs w:val="24"/>
          <w:lang w:val="ro-RO"/>
        </w:rPr>
        <w:t xml:space="preserve">APM Suceava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>
        <w:rPr>
          <w:rFonts w:ascii="Arial" w:hAnsi="Arial" w:cs="Arial"/>
          <w:sz w:val="24"/>
          <w:szCs w:val="24"/>
          <w:lang w:val="ro-RO"/>
        </w:rPr>
        <w:t>8433</w:t>
      </w:r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r>
        <w:rPr>
          <w:rFonts w:ascii="Arial" w:hAnsi="Arial" w:cs="Arial"/>
          <w:spacing w:val="-6"/>
          <w:sz w:val="24"/>
          <w:szCs w:val="24"/>
          <w:lang w:val="ro-RO"/>
        </w:rPr>
        <w:t>03.08.2018,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790E7D" w:rsidRPr="00313E08" w:rsidRDefault="00790E7D" w:rsidP="00790E7D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66E69">
        <w:rPr>
          <w:rFonts w:ascii="Arial" w:hAnsi="Arial" w:cs="Arial"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790E7D" w:rsidRPr="00366E69" w:rsidRDefault="00790E7D" w:rsidP="00790E7D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66E69">
        <w:rPr>
          <w:rFonts w:ascii="Arial" w:hAnsi="Arial" w:cs="Arial"/>
          <w:sz w:val="24"/>
          <w:szCs w:val="24"/>
          <w:lang w:val="ro-RO"/>
        </w:rPr>
        <w:t>Ordonanţei de Urgenţă a Guvernului nr. 57/2007 privind regimul ariilor naturale protejate, conservarea habitatelor naturale, a florei şi faunei sǎlbatice, cu modificǎrile şi completǎrile ulterioare, aprobată prin Legea nr. 49/2011,</w:t>
      </w:r>
    </w:p>
    <w:p w:rsidR="00790E7D" w:rsidRPr="00366E69" w:rsidRDefault="00790E7D" w:rsidP="00790E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66E69">
        <w:rPr>
          <w:rFonts w:ascii="Arial" w:hAnsi="Arial" w:cs="Arial"/>
          <w:i/>
          <w:sz w:val="24"/>
          <w:szCs w:val="24"/>
          <w:lang w:val="ro-RO"/>
        </w:rPr>
        <w:t>Directivei 2014/52/UE a Parlamentului Uniunii Europene şi a Consiliului din 16.04.2014 de modificare a Directivei 2011/92/UE privind evaluarea efectelor anumitor proiecte publice şi private asupra mediului.</w:t>
      </w:r>
      <w:r w:rsidRPr="00366E69">
        <w:rPr>
          <w:rFonts w:ascii="Arial" w:hAnsi="Arial" w:cs="Arial"/>
          <w:sz w:val="24"/>
          <w:szCs w:val="24"/>
          <w:lang w:val="ro-RO"/>
        </w:rPr>
        <w:t xml:space="preserve">   </w:t>
      </w:r>
    </w:p>
    <w:p w:rsidR="00790E7D" w:rsidRDefault="00790E7D" w:rsidP="00790E7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90E7D" w:rsidRPr="0001311F" w:rsidRDefault="00790E7D" w:rsidP="0079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Suceava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</w:t>
      </w:r>
      <w:r>
        <w:rPr>
          <w:rFonts w:ascii="Arial" w:hAnsi="Arial" w:cs="Arial"/>
          <w:sz w:val="24"/>
          <w:szCs w:val="24"/>
          <w:lang w:val="ro-RO"/>
        </w:rPr>
        <w:t xml:space="preserve"> desfăşurate în cadrul şedinţei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Comisiei de Analiză Tehnică din data de </w:t>
      </w:r>
      <w:r>
        <w:rPr>
          <w:rFonts w:ascii="Arial" w:hAnsi="Arial" w:cs="Arial"/>
          <w:sz w:val="24"/>
          <w:szCs w:val="24"/>
          <w:lang w:val="ro-RO"/>
        </w:rPr>
        <w:t>20.08.2018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, că proiectul </w:t>
      </w:r>
      <w:r>
        <w:rPr>
          <w:rFonts w:ascii="Arial" w:hAnsi="Arial" w:cs="Arial"/>
          <w:sz w:val="24"/>
          <w:szCs w:val="24"/>
          <w:lang w:val="ro-RO"/>
        </w:rPr>
        <w:t>*</w:t>
      </w:r>
      <w:r>
        <w:rPr>
          <w:rFonts w:ascii="Arial" w:hAnsi="Arial" w:cs="Arial"/>
          <w:b/>
          <w:i/>
          <w:sz w:val="24"/>
          <w:szCs w:val="24"/>
          <w:lang w:val="ro-RO"/>
        </w:rPr>
        <w:t>Construire hală pentru procesare şi depozitare şi extindere livadă*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r>
        <w:rPr>
          <w:rFonts w:ascii="Arial" w:hAnsi="Arial" w:cs="Arial"/>
          <w:sz w:val="24"/>
          <w:szCs w:val="24"/>
          <w:lang w:val="ro-RO"/>
        </w:rPr>
        <w:t>com. Ciprian Porumbescu, sat Ciprian Porumbescu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nu se supune evaluării adecvate.  </w:t>
      </w:r>
    </w:p>
    <w:p w:rsidR="00790E7D" w:rsidRPr="00447422" w:rsidRDefault="00790E7D" w:rsidP="0079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p w:rsidR="00790E7D" w:rsidRPr="00522DB9" w:rsidRDefault="00790E7D" w:rsidP="0079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I. </w:t>
      </w:r>
      <w:proofErr w:type="spellStart"/>
      <w:r w:rsidRPr="00522DB9">
        <w:rPr>
          <w:rFonts w:ascii="Arial" w:hAnsi="Arial" w:cs="Arial"/>
          <w:sz w:val="24"/>
          <w:szCs w:val="24"/>
        </w:rPr>
        <w:t>Motivele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522DB9">
        <w:rPr>
          <w:rFonts w:ascii="Arial" w:hAnsi="Arial" w:cs="Arial"/>
          <w:sz w:val="24"/>
          <w:szCs w:val="24"/>
        </w:rPr>
        <w:t>baza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luării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etapei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încadrare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procedura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2DB9">
        <w:rPr>
          <w:rFonts w:ascii="Arial" w:hAnsi="Arial" w:cs="Arial"/>
          <w:sz w:val="24"/>
          <w:szCs w:val="24"/>
        </w:rPr>
        <w:t>a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impactului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asupra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mediului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sunt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următoarele</w:t>
      </w:r>
      <w:proofErr w:type="spellEnd"/>
      <w:r w:rsidRPr="00522DB9">
        <w:rPr>
          <w:rFonts w:ascii="Arial" w:hAnsi="Arial" w:cs="Arial"/>
          <w:sz w:val="24"/>
          <w:szCs w:val="24"/>
        </w:rPr>
        <w:t>:</w:t>
      </w:r>
    </w:p>
    <w:p w:rsidR="00790E7D" w:rsidRPr="00522DB9" w:rsidRDefault="00790E7D" w:rsidP="0079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r w:rsidRPr="00366E69">
        <w:rPr>
          <w:rFonts w:ascii="Arial" w:hAnsi="Arial" w:cs="Arial"/>
          <w:b/>
          <w:sz w:val="24"/>
          <w:szCs w:val="24"/>
        </w:rPr>
        <w:t>a)</w:t>
      </w:r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proiectul</w:t>
      </w:r>
      <w:proofErr w:type="spellEnd"/>
      <w:proofErr w:type="gramEnd"/>
      <w:r w:rsidRPr="00522DB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22DB9">
        <w:rPr>
          <w:rFonts w:ascii="Arial" w:hAnsi="Arial" w:cs="Arial"/>
          <w:sz w:val="24"/>
          <w:szCs w:val="24"/>
        </w:rPr>
        <w:t>încadrează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 </w:t>
      </w:r>
      <w:proofErr w:type="gramStart"/>
      <w:r w:rsidRPr="00EB548E">
        <w:rPr>
          <w:rFonts w:ascii="Arial" w:hAnsi="Arial" w:cs="Arial"/>
          <w:sz w:val="24"/>
          <w:szCs w:val="24"/>
        </w:rPr>
        <w:t>445/2009</w:t>
      </w:r>
      <w:r w:rsidRPr="00522D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2DB9">
        <w:rPr>
          <w:rFonts w:ascii="Arial" w:hAnsi="Arial" w:cs="Arial"/>
          <w:sz w:val="24"/>
          <w:szCs w:val="24"/>
        </w:rPr>
        <w:t>anexa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nr.</w:t>
      </w:r>
      <w:proofErr w:type="gramEnd"/>
      <w:r>
        <w:rPr>
          <w:rFonts w:ascii="Arial" w:hAnsi="Arial" w:cs="Arial"/>
          <w:sz w:val="24"/>
          <w:szCs w:val="24"/>
        </w:rPr>
        <w:t xml:space="preserve"> 2</w:t>
      </w:r>
      <w:r w:rsidRPr="00522DB9">
        <w:rPr>
          <w:rFonts w:ascii="Arial" w:hAnsi="Arial" w:cs="Arial"/>
          <w:sz w:val="24"/>
          <w:szCs w:val="24"/>
        </w:rPr>
        <w:t xml:space="preserve">, pct. </w:t>
      </w:r>
      <w:r>
        <w:rPr>
          <w:rFonts w:ascii="Arial" w:hAnsi="Arial" w:cs="Arial"/>
          <w:sz w:val="24"/>
          <w:szCs w:val="24"/>
        </w:rPr>
        <w:t xml:space="preserve">1, lit.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Pr="00522DB9">
        <w:rPr>
          <w:rFonts w:ascii="Arial" w:hAnsi="Arial" w:cs="Arial"/>
          <w:sz w:val="24"/>
          <w:szCs w:val="24"/>
        </w:rPr>
        <w:t>;</w:t>
      </w:r>
    </w:p>
    <w:p w:rsidR="00790E7D" w:rsidRDefault="00790E7D" w:rsidP="0079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331">
        <w:rPr>
          <w:rFonts w:ascii="Arial" w:hAnsi="Arial" w:cs="Arial"/>
          <w:sz w:val="24"/>
          <w:szCs w:val="24"/>
        </w:rPr>
        <w:t xml:space="preserve">    </w:t>
      </w:r>
      <w:r w:rsidRPr="00927D39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Conform </w:t>
      </w:r>
      <w:proofErr w:type="spellStart"/>
      <w:r>
        <w:rPr>
          <w:rFonts w:ascii="Arial" w:hAnsi="Arial" w:cs="Arial"/>
          <w:sz w:val="24"/>
          <w:szCs w:val="24"/>
        </w:rPr>
        <w:t>citeriilor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selecţie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Anexa</w:t>
      </w:r>
      <w:proofErr w:type="spellEnd"/>
      <w:r>
        <w:rPr>
          <w:rFonts w:ascii="Arial" w:hAnsi="Arial" w:cs="Arial"/>
          <w:sz w:val="24"/>
          <w:szCs w:val="24"/>
        </w:rPr>
        <w:t xml:space="preserve"> 3 la HG nr. 445/2009:</w:t>
      </w:r>
    </w:p>
    <w:p w:rsidR="00790E7D" w:rsidRDefault="00790E7D" w:rsidP="00790E7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927D39">
        <w:rPr>
          <w:rFonts w:ascii="Arial" w:hAnsi="Arial" w:cs="Arial"/>
          <w:b/>
          <w:sz w:val="24"/>
          <w:szCs w:val="24"/>
        </w:rPr>
        <w:t>Caracteristicile</w:t>
      </w:r>
      <w:proofErr w:type="spellEnd"/>
      <w:r w:rsidRPr="00927D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27D39">
        <w:rPr>
          <w:rFonts w:ascii="Arial" w:hAnsi="Arial" w:cs="Arial"/>
          <w:b/>
          <w:sz w:val="24"/>
          <w:szCs w:val="24"/>
        </w:rPr>
        <w:t>proiectului</w:t>
      </w:r>
      <w:proofErr w:type="spellEnd"/>
    </w:p>
    <w:p w:rsidR="00790E7D" w:rsidRPr="000B11CD" w:rsidRDefault="00790E7D" w:rsidP="0079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B11CD">
        <w:rPr>
          <w:rFonts w:ascii="Arial" w:hAnsi="Arial" w:cs="Arial"/>
          <w:sz w:val="24"/>
          <w:szCs w:val="24"/>
        </w:rPr>
        <w:t>a)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dimensiunea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concepţia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întregului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proiect</w:t>
      </w:r>
      <w:proofErr w:type="spellEnd"/>
    </w:p>
    <w:p w:rsidR="00790E7D" w:rsidRDefault="00790E7D" w:rsidP="0079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Lucrările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proiectate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următoarele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790E7D" w:rsidRPr="006E7D56" w:rsidRDefault="00790E7D" w:rsidP="00790E7D">
      <w:pPr>
        <w:pStyle w:val="ListParagraph"/>
        <w:numPr>
          <w:ilvl w:val="0"/>
          <w:numId w:val="2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E7D56">
        <w:rPr>
          <w:rFonts w:ascii="Arial" w:hAnsi="Arial" w:cs="Arial"/>
          <w:sz w:val="24"/>
          <w:szCs w:val="24"/>
        </w:rPr>
        <w:t>Înfiinţarea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D56">
        <w:rPr>
          <w:rFonts w:ascii="Arial" w:hAnsi="Arial" w:cs="Arial"/>
          <w:sz w:val="24"/>
          <w:szCs w:val="24"/>
        </w:rPr>
        <w:t>unei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D56">
        <w:rPr>
          <w:rFonts w:ascii="Arial" w:hAnsi="Arial" w:cs="Arial"/>
          <w:sz w:val="24"/>
          <w:szCs w:val="24"/>
        </w:rPr>
        <w:t>plantaţii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E7D56">
        <w:rPr>
          <w:rFonts w:ascii="Arial" w:hAnsi="Arial" w:cs="Arial"/>
          <w:sz w:val="24"/>
          <w:szCs w:val="24"/>
        </w:rPr>
        <w:t>măr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ecologic </w:t>
      </w:r>
      <w:proofErr w:type="spellStart"/>
      <w:r w:rsidRPr="006E7D56">
        <w:rPr>
          <w:rFonts w:ascii="Arial" w:hAnsi="Arial" w:cs="Arial"/>
          <w:sz w:val="24"/>
          <w:szCs w:val="24"/>
        </w:rPr>
        <w:t>în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D56">
        <w:rPr>
          <w:rFonts w:ascii="Arial" w:hAnsi="Arial" w:cs="Arial"/>
          <w:sz w:val="24"/>
          <w:szCs w:val="24"/>
        </w:rPr>
        <w:t>sistem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D56">
        <w:rPr>
          <w:rFonts w:ascii="Arial" w:hAnsi="Arial" w:cs="Arial"/>
          <w:sz w:val="24"/>
          <w:szCs w:val="24"/>
        </w:rPr>
        <w:t>superintensiv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cu o </w:t>
      </w:r>
      <w:proofErr w:type="spellStart"/>
      <w:r w:rsidRPr="006E7D56">
        <w:rPr>
          <w:rFonts w:ascii="Arial" w:hAnsi="Arial" w:cs="Arial"/>
          <w:sz w:val="24"/>
          <w:szCs w:val="24"/>
        </w:rPr>
        <w:t>suprafaţă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D56">
        <w:rPr>
          <w:rFonts w:ascii="Arial" w:hAnsi="Arial" w:cs="Arial"/>
          <w:sz w:val="24"/>
          <w:szCs w:val="24"/>
        </w:rPr>
        <w:t>totală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de 4,72 ha </w:t>
      </w:r>
      <w:proofErr w:type="spellStart"/>
      <w:r w:rsidRPr="006E7D56">
        <w:rPr>
          <w:rFonts w:ascii="Arial" w:hAnsi="Arial" w:cs="Arial"/>
          <w:sz w:val="24"/>
          <w:szCs w:val="24"/>
        </w:rPr>
        <w:t>şi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E7D56">
        <w:rPr>
          <w:rFonts w:ascii="Arial" w:hAnsi="Arial" w:cs="Arial"/>
          <w:sz w:val="24"/>
          <w:szCs w:val="24"/>
        </w:rPr>
        <w:t>suprafaţă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D56">
        <w:rPr>
          <w:rFonts w:ascii="Arial" w:hAnsi="Arial" w:cs="Arial"/>
          <w:sz w:val="24"/>
          <w:szCs w:val="24"/>
        </w:rPr>
        <w:t>efectiv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D56">
        <w:rPr>
          <w:rFonts w:ascii="Arial" w:hAnsi="Arial" w:cs="Arial"/>
          <w:sz w:val="24"/>
          <w:szCs w:val="24"/>
        </w:rPr>
        <w:t>plantată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de 4,31 ha, cu </w:t>
      </w:r>
      <w:proofErr w:type="spellStart"/>
      <w:r w:rsidRPr="006E7D56">
        <w:rPr>
          <w:rFonts w:ascii="Arial" w:hAnsi="Arial" w:cs="Arial"/>
          <w:sz w:val="24"/>
          <w:szCs w:val="24"/>
        </w:rPr>
        <w:t>sistem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E7D56">
        <w:rPr>
          <w:rFonts w:ascii="Arial" w:hAnsi="Arial" w:cs="Arial"/>
          <w:sz w:val="24"/>
          <w:szCs w:val="24"/>
        </w:rPr>
        <w:t>irigaţie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D56">
        <w:rPr>
          <w:rFonts w:ascii="Arial" w:hAnsi="Arial" w:cs="Arial"/>
          <w:sz w:val="24"/>
          <w:szCs w:val="24"/>
        </w:rPr>
        <w:t>prin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D56">
        <w:rPr>
          <w:rFonts w:ascii="Arial" w:hAnsi="Arial" w:cs="Arial"/>
          <w:sz w:val="24"/>
          <w:szCs w:val="24"/>
        </w:rPr>
        <w:t>picurare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D56">
        <w:rPr>
          <w:rFonts w:ascii="Arial" w:hAnsi="Arial" w:cs="Arial"/>
          <w:sz w:val="24"/>
          <w:szCs w:val="24"/>
        </w:rPr>
        <w:t>şi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D56">
        <w:rPr>
          <w:rFonts w:ascii="Arial" w:hAnsi="Arial" w:cs="Arial"/>
          <w:sz w:val="24"/>
          <w:szCs w:val="24"/>
        </w:rPr>
        <w:t>sistem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E7D56">
        <w:rPr>
          <w:rFonts w:ascii="Arial" w:hAnsi="Arial" w:cs="Arial"/>
          <w:sz w:val="24"/>
          <w:szCs w:val="24"/>
        </w:rPr>
        <w:t>plasă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D56">
        <w:rPr>
          <w:rFonts w:ascii="Arial" w:hAnsi="Arial" w:cs="Arial"/>
          <w:sz w:val="24"/>
          <w:szCs w:val="24"/>
        </w:rPr>
        <w:t>antigrindină</w:t>
      </w:r>
      <w:proofErr w:type="spellEnd"/>
      <w:r w:rsidRPr="006E7D56">
        <w:rPr>
          <w:rFonts w:ascii="Arial" w:hAnsi="Arial" w:cs="Arial"/>
          <w:sz w:val="24"/>
          <w:szCs w:val="24"/>
        </w:rPr>
        <w:t>;</w:t>
      </w:r>
    </w:p>
    <w:p w:rsidR="00790E7D" w:rsidRPr="006E7D56" w:rsidRDefault="00790E7D" w:rsidP="00790E7D">
      <w:pPr>
        <w:pStyle w:val="ListParagraph"/>
        <w:numPr>
          <w:ilvl w:val="0"/>
          <w:numId w:val="2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E7D56">
        <w:rPr>
          <w:rFonts w:ascii="Arial" w:hAnsi="Arial" w:cs="Arial"/>
          <w:sz w:val="24"/>
          <w:szCs w:val="24"/>
        </w:rPr>
        <w:t>Înfiinţarea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D56">
        <w:rPr>
          <w:rFonts w:ascii="Arial" w:hAnsi="Arial" w:cs="Arial"/>
          <w:sz w:val="24"/>
          <w:szCs w:val="24"/>
        </w:rPr>
        <w:t>unei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D56">
        <w:rPr>
          <w:rFonts w:ascii="Arial" w:hAnsi="Arial" w:cs="Arial"/>
          <w:sz w:val="24"/>
          <w:szCs w:val="24"/>
        </w:rPr>
        <w:t>plantaţii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E7D56">
        <w:rPr>
          <w:rFonts w:ascii="Arial" w:hAnsi="Arial" w:cs="Arial"/>
          <w:sz w:val="24"/>
          <w:szCs w:val="24"/>
        </w:rPr>
        <w:t>prun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ecologic </w:t>
      </w:r>
      <w:proofErr w:type="spellStart"/>
      <w:r w:rsidRPr="006E7D56">
        <w:rPr>
          <w:rFonts w:ascii="Arial" w:hAnsi="Arial" w:cs="Arial"/>
          <w:sz w:val="24"/>
          <w:szCs w:val="24"/>
        </w:rPr>
        <w:t>în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D56">
        <w:rPr>
          <w:rFonts w:ascii="Arial" w:hAnsi="Arial" w:cs="Arial"/>
          <w:sz w:val="24"/>
          <w:szCs w:val="24"/>
        </w:rPr>
        <w:t>sistem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D56">
        <w:rPr>
          <w:rFonts w:ascii="Arial" w:hAnsi="Arial" w:cs="Arial"/>
          <w:sz w:val="24"/>
          <w:szCs w:val="24"/>
        </w:rPr>
        <w:t>superintensiv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cu o </w:t>
      </w:r>
      <w:proofErr w:type="spellStart"/>
      <w:r w:rsidRPr="006E7D56">
        <w:rPr>
          <w:rFonts w:ascii="Arial" w:hAnsi="Arial" w:cs="Arial"/>
          <w:sz w:val="24"/>
          <w:szCs w:val="24"/>
        </w:rPr>
        <w:t>suprafaţă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D56">
        <w:rPr>
          <w:rFonts w:ascii="Arial" w:hAnsi="Arial" w:cs="Arial"/>
          <w:sz w:val="24"/>
          <w:szCs w:val="24"/>
        </w:rPr>
        <w:t>totală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de 4,41 ha </w:t>
      </w:r>
      <w:proofErr w:type="spellStart"/>
      <w:r w:rsidRPr="006E7D56">
        <w:rPr>
          <w:rFonts w:ascii="Arial" w:hAnsi="Arial" w:cs="Arial"/>
          <w:sz w:val="24"/>
          <w:szCs w:val="24"/>
        </w:rPr>
        <w:t>şi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E7D56">
        <w:rPr>
          <w:rFonts w:ascii="Arial" w:hAnsi="Arial" w:cs="Arial"/>
          <w:sz w:val="24"/>
          <w:szCs w:val="24"/>
        </w:rPr>
        <w:t>suprafaţă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D56">
        <w:rPr>
          <w:rFonts w:ascii="Arial" w:hAnsi="Arial" w:cs="Arial"/>
          <w:sz w:val="24"/>
          <w:szCs w:val="24"/>
        </w:rPr>
        <w:t>efectiv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D56">
        <w:rPr>
          <w:rFonts w:ascii="Arial" w:hAnsi="Arial" w:cs="Arial"/>
          <w:sz w:val="24"/>
          <w:szCs w:val="24"/>
        </w:rPr>
        <w:t>plantată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de 3,83 ha, cu </w:t>
      </w:r>
      <w:proofErr w:type="spellStart"/>
      <w:r w:rsidRPr="006E7D56">
        <w:rPr>
          <w:rFonts w:ascii="Arial" w:hAnsi="Arial" w:cs="Arial"/>
          <w:sz w:val="24"/>
          <w:szCs w:val="24"/>
        </w:rPr>
        <w:t>sistem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E7D56">
        <w:rPr>
          <w:rFonts w:ascii="Arial" w:hAnsi="Arial" w:cs="Arial"/>
          <w:sz w:val="24"/>
          <w:szCs w:val="24"/>
        </w:rPr>
        <w:t>irigaţie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D56">
        <w:rPr>
          <w:rFonts w:ascii="Arial" w:hAnsi="Arial" w:cs="Arial"/>
          <w:sz w:val="24"/>
          <w:szCs w:val="24"/>
        </w:rPr>
        <w:t>prin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D56">
        <w:rPr>
          <w:rFonts w:ascii="Arial" w:hAnsi="Arial" w:cs="Arial"/>
          <w:sz w:val="24"/>
          <w:szCs w:val="24"/>
        </w:rPr>
        <w:t>picurare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D56">
        <w:rPr>
          <w:rFonts w:ascii="Arial" w:hAnsi="Arial" w:cs="Arial"/>
          <w:sz w:val="24"/>
          <w:szCs w:val="24"/>
        </w:rPr>
        <w:t>şi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D56">
        <w:rPr>
          <w:rFonts w:ascii="Arial" w:hAnsi="Arial" w:cs="Arial"/>
          <w:sz w:val="24"/>
          <w:szCs w:val="24"/>
        </w:rPr>
        <w:t>sistem</w:t>
      </w:r>
      <w:proofErr w:type="spellEnd"/>
      <w:r w:rsidRPr="006E7D5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E7D56">
        <w:rPr>
          <w:rFonts w:ascii="Arial" w:hAnsi="Arial" w:cs="Arial"/>
          <w:sz w:val="24"/>
          <w:szCs w:val="24"/>
        </w:rPr>
        <w:t>susţinere</w:t>
      </w:r>
      <w:proofErr w:type="spellEnd"/>
      <w:r w:rsidRPr="006E7D56">
        <w:rPr>
          <w:rFonts w:ascii="Arial" w:hAnsi="Arial" w:cs="Arial"/>
          <w:sz w:val="24"/>
          <w:szCs w:val="24"/>
        </w:rPr>
        <w:t>;</w:t>
      </w:r>
    </w:p>
    <w:p w:rsidR="00790E7D" w:rsidRDefault="00790E7D" w:rsidP="00790E7D">
      <w:pPr>
        <w:pStyle w:val="ListParagraph"/>
        <w:numPr>
          <w:ilvl w:val="0"/>
          <w:numId w:val="2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2607F">
        <w:rPr>
          <w:rFonts w:ascii="Arial" w:hAnsi="Arial" w:cs="Arial"/>
          <w:sz w:val="24"/>
          <w:szCs w:val="24"/>
        </w:rPr>
        <w:t>Construirea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şi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dotarea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unei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hale de </w:t>
      </w:r>
      <w:proofErr w:type="spellStart"/>
      <w:r w:rsidRPr="00E2607F">
        <w:rPr>
          <w:rFonts w:ascii="Arial" w:hAnsi="Arial" w:cs="Arial"/>
          <w:sz w:val="24"/>
          <w:szCs w:val="24"/>
        </w:rPr>
        <w:t>procesare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şi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depozitare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2607F">
        <w:rPr>
          <w:rFonts w:ascii="Arial" w:hAnsi="Arial" w:cs="Arial"/>
          <w:sz w:val="24"/>
          <w:szCs w:val="24"/>
        </w:rPr>
        <w:t>fructelor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obţinute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în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cadrul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plantaţiilor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proprii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607F">
        <w:rPr>
          <w:rFonts w:ascii="Arial" w:hAnsi="Arial" w:cs="Arial"/>
          <w:sz w:val="24"/>
          <w:szCs w:val="24"/>
        </w:rPr>
        <w:t>pe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2607F">
        <w:rPr>
          <w:rFonts w:ascii="Arial" w:hAnsi="Arial" w:cs="Arial"/>
          <w:sz w:val="24"/>
          <w:szCs w:val="24"/>
        </w:rPr>
        <w:t>suprafaţă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2607F">
        <w:rPr>
          <w:rFonts w:ascii="Arial" w:hAnsi="Arial" w:cs="Arial"/>
          <w:sz w:val="24"/>
          <w:szCs w:val="24"/>
        </w:rPr>
        <w:t>teren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2800 mp. </w:t>
      </w:r>
      <w:proofErr w:type="spellStart"/>
      <w:r w:rsidRPr="00E2607F">
        <w:rPr>
          <w:rFonts w:ascii="Arial" w:hAnsi="Arial" w:cs="Arial"/>
          <w:sz w:val="24"/>
          <w:szCs w:val="24"/>
        </w:rPr>
        <w:t>Hala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propusă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va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fi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2607F">
        <w:rPr>
          <w:rFonts w:ascii="Arial" w:hAnsi="Arial" w:cs="Arial"/>
          <w:sz w:val="24"/>
          <w:szCs w:val="24"/>
        </w:rPr>
        <w:t>construcţie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2607F">
        <w:rPr>
          <w:rFonts w:ascii="Arial" w:hAnsi="Arial" w:cs="Arial"/>
          <w:sz w:val="24"/>
          <w:szCs w:val="24"/>
        </w:rPr>
        <w:t>regim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2607F">
        <w:rPr>
          <w:rFonts w:ascii="Arial" w:hAnsi="Arial" w:cs="Arial"/>
          <w:sz w:val="24"/>
          <w:szCs w:val="24"/>
        </w:rPr>
        <w:t>înălţime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P </w:t>
      </w:r>
      <w:proofErr w:type="spellStart"/>
      <w:r w:rsidRPr="00E2607F">
        <w:rPr>
          <w:rFonts w:ascii="Arial" w:hAnsi="Arial" w:cs="Arial"/>
          <w:sz w:val="24"/>
          <w:szCs w:val="24"/>
        </w:rPr>
        <w:t>şi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va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avea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2607F">
        <w:rPr>
          <w:rFonts w:ascii="Arial" w:hAnsi="Arial" w:cs="Arial"/>
          <w:sz w:val="24"/>
          <w:szCs w:val="24"/>
        </w:rPr>
        <w:t>suprafaţă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construită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de 735</w:t>
      </w:r>
      <w:proofErr w:type="gramStart"/>
      <w:r w:rsidRPr="00E2607F">
        <w:rPr>
          <w:rFonts w:ascii="Arial" w:hAnsi="Arial" w:cs="Arial"/>
          <w:sz w:val="24"/>
          <w:szCs w:val="24"/>
        </w:rPr>
        <w:t>,80</w:t>
      </w:r>
      <w:proofErr w:type="gramEnd"/>
      <w:r w:rsidRPr="00E2607F">
        <w:rPr>
          <w:rFonts w:ascii="Arial" w:hAnsi="Arial" w:cs="Arial"/>
          <w:sz w:val="24"/>
          <w:szCs w:val="24"/>
        </w:rPr>
        <w:t xml:space="preserve"> mp din care </w:t>
      </w:r>
      <w:proofErr w:type="spellStart"/>
      <w:r w:rsidRPr="00E2607F">
        <w:rPr>
          <w:rFonts w:ascii="Arial" w:hAnsi="Arial" w:cs="Arial"/>
          <w:sz w:val="24"/>
          <w:szCs w:val="24"/>
        </w:rPr>
        <w:t>suprafaţă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utilă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710,46 mp. </w:t>
      </w:r>
      <w:proofErr w:type="spellStart"/>
      <w:r w:rsidRPr="00E2607F">
        <w:rPr>
          <w:rFonts w:ascii="Arial" w:hAnsi="Arial" w:cs="Arial"/>
          <w:sz w:val="24"/>
          <w:szCs w:val="24"/>
        </w:rPr>
        <w:t>În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hală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2607F">
        <w:rPr>
          <w:rFonts w:ascii="Arial" w:hAnsi="Arial" w:cs="Arial"/>
          <w:sz w:val="24"/>
          <w:szCs w:val="24"/>
        </w:rPr>
        <w:t>vor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amenaja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spaţii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2607F">
        <w:rPr>
          <w:rFonts w:ascii="Arial" w:hAnsi="Arial" w:cs="Arial"/>
          <w:sz w:val="24"/>
          <w:szCs w:val="24"/>
        </w:rPr>
        <w:t>următoarele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funcţiuni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: </w:t>
      </w:r>
    </w:p>
    <w:p w:rsidR="00790E7D" w:rsidRDefault="00790E7D" w:rsidP="00790E7D">
      <w:pPr>
        <w:pStyle w:val="ListParagraph"/>
        <w:numPr>
          <w:ilvl w:val="0"/>
          <w:numId w:val="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2607F">
        <w:rPr>
          <w:rFonts w:ascii="Arial" w:hAnsi="Arial" w:cs="Arial"/>
          <w:sz w:val="24"/>
          <w:szCs w:val="24"/>
        </w:rPr>
        <w:t>spaţiu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2607F">
        <w:rPr>
          <w:rFonts w:ascii="Arial" w:hAnsi="Arial" w:cs="Arial"/>
          <w:sz w:val="24"/>
          <w:szCs w:val="24"/>
        </w:rPr>
        <w:t>procesare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fructe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suprafaţa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utilă</w:t>
      </w:r>
      <w:proofErr w:type="spellEnd"/>
      <w:r>
        <w:rPr>
          <w:rFonts w:ascii="Arial" w:hAnsi="Arial" w:cs="Arial"/>
          <w:sz w:val="24"/>
          <w:szCs w:val="24"/>
        </w:rPr>
        <w:t xml:space="preserve"> de 410,67 mp;</w:t>
      </w:r>
    </w:p>
    <w:p w:rsidR="00790E7D" w:rsidRDefault="00790E7D" w:rsidP="00790E7D">
      <w:pPr>
        <w:pStyle w:val="ListParagraph"/>
        <w:numPr>
          <w:ilvl w:val="0"/>
          <w:numId w:val="7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07F">
        <w:rPr>
          <w:rFonts w:ascii="Arial" w:hAnsi="Arial" w:cs="Arial"/>
          <w:sz w:val="24"/>
          <w:szCs w:val="24"/>
        </w:rPr>
        <w:lastRenderedPageBreak/>
        <w:t xml:space="preserve">2 </w:t>
      </w:r>
      <w:proofErr w:type="spellStart"/>
      <w:r w:rsidRPr="00E2607F">
        <w:rPr>
          <w:rFonts w:ascii="Arial" w:hAnsi="Arial" w:cs="Arial"/>
          <w:sz w:val="24"/>
          <w:szCs w:val="24"/>
        </w:rPr>
        <w:t>spaţii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2607F">
        <w:rPr>
          <w:rFonts w:ascii="Arial" w:hAnsi="Arial" w:cs="Arial"/>
          <w:sz w:val="24"/>
          <w:szCs w:val="24"/>
        </w:rPr>
        <w:t>temperatură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controlată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destinate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depozitării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producţiei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ecologice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de mere </w:t>
      </w:r>
      <w:proofErr w:type="spellStart"/>
      <w:r w:rsidRPr="00E2607F">
        <w:rPr>
          <w:rFonts w:ascii="Arial" w:hAnsi="Arial" w:cs="Arial"/>
          <w:sz w:val="24"/>
          <w:szCs w:val="24"/>
        </w:rPr>
        <w:t>şi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prune </w:t>
      </w:r>
      <w:proofErr w:type="spellStart"/>
      <w:r w:rsidRPr="00E2607F">
        <w:rPr>
          <w:rFonts w:ascii="Arial" w:hAnsi="Arial" w:cs="Arial"/>
          <w:sz w:val="24"/>
          <w:szCs w:val="24"/>
        </w:rPr>
        <w:t>în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vederea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introducerii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ulterioare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în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cadrul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procesului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tehnologic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2607F">
        <w:rPr>
          <w:rFonts w:ascii="Arial" w:hAnsi="Arial" w:cs="Arial"/>
          <w:sz w:val="24"/>
          <w:szCs w:val="24"/>
        </w:rPr>
        <w:t>obţinere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2607F">
        <w:rPr>
          <w:rFonts w:ascii="Arial" w:hAnsi="Arial" w:cs="Arial"/>
          <w:sz w:val="24"/>
          <w:szCs w:val="24"/>
        </w:rPr>
        <w:t>sucului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de mere </w:t>
      </w:r>
      <w:proofErr w:type="spellStart"/>
      <w:r w:rsidRPr="00E2607F">
        <w:rPr>
          <w:rFonts w:ascii="Arial" w:hAnsi="Arial" w:cs="Arial"/>
          <w:sz w:val="24"/>
          <w:szCs w:val="24"/>
        </w:rPr>
        <w:t>şi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de prune </w:t>
      </w:r>
      <w:proofErr w:type="spellStart"/>
      <w:r w:rsidRPr="00E2607F">
        <w:rPr>
          <w:rFonts w:ascii="Arial" w:hAnsi="Arial" w:cs="Arial"/>
          <w:sz w:val="24"/>
          <w:szCs w:val="24"/>
        </w:rPr>
        <w:t>deshidratate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90E7D" w:rsidRDefault="00790E7D" w:rsidP="00790E7D">
      <w:pPr>
        <w:pStyle w:val="ListParagraph"/>
        <w:numPr>
          <w:ilvl w:val="0"/>
          <w:numId w:val="8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2607F">
        <w:rPr>
          <w:rFonts w:ascii="Arial" w:hAnsi="Arial" w:cs="Arial"/>
          <w:sz w:val="24"/>
          <w:szCs w:val="24"/>
        </w:rPr>
        <w:t>spaţiu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2607F">
        <w:rPr>
          <w:rFonts w:ascii="Arial" w:hAnsi="Arial" w:cs="Arial"/>
          <w:sz w:val="24"/>
          <w:szCs w:val="24"/>
        </w:rPr>
        <w:t>temperatură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controlată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destinat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depozitării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produselor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obţinute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în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urma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procesării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2607F">
        <w:rPr>
          <w:rFonts w:ascii="Arial" w:hAnsi="Arial" w:cs="Arial"/>
          <w:sz w:val="24"/>
          <w:szCs w:val="24"/>
        </w:rPr>
        <w:t>suc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de mere </w:t>
      </w:r>
      <w:proofErr w:type="spellStart"/>
      <w:r w:rsidRPr="00E2607F">
        <w:rPr>
          <w:rFonts w:ascii="Arial" w:hAnsi="Arial" w:cs="Arial"/>
          <w:sz w:val="24"/>
          <w:szCs w:val="24"/>
        </w:rPr>
        <w:t>ambalat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în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sticle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şi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r w:rsidRPr="00E2607F">
        <w:rPr>
          <w:rFonts w:ascii="Arial" w:hAnsi="Arial" w:cs="Arial"/>
          <w:i/>
          <w:sz w:val="24"/>
          <w:szCs w:val="24"/>
        </w:rPr>
        <w:t>bag in box</w:t>
      </w:r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şi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prune </w:t>
      </w:r>
      <w:proofErr w:type="spellStart"/>
      <w:r w:rsidRPr="00E2607F">
        <w:rPr>
          <w:rFonts w:ascii="Arial" w:hAnsi="Arial" w:cs="Arial"/>
          <w:sz w:val="24"/>
          <w:szCs w:val="24"/>
        </w:rPr>
        <w:t>deshidratate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ambalate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în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pungi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vacuum </w:t>
      </w:r>
      <w:proofErr w:type="spellStart"/>
      <w:r w:rsidRPr="00E2607F">
        <w:rPr>
          <w:rFonts w:ascii="Arial" w:hAnsi="Arial" w:cs="Arial"/>
          <w:sz w:val="24"/>
          <w:szCs w:val="24"/>
        </w:rPr>
        <w:t>şi</w:t>
      </w:r>
      <w:proofErr w:type="spellEnd"/>
      <w:r w:rsidRPr="00E2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7F">
        <w:rPr>
          <w:rFonts w:ascii="Arial" w:hAnsi="Arial" w:cs="Arial"/>
          <w:sz w:val="24"/>
          <w:szCs w:val="24"/>
        </w:rPr>
        <w:t>caserole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90E7D" w:rsidRPr="00E2607F" w:rsidRDefault="00790E7D" w:rsidP="00790E7D">
      <w:pPr>
        <w:pStyle w:val="ListParagraph"/>
        <w:numPr>
          <w:ilvl w:val="0"/>
          <w:numId w:val="9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depozit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ambalaje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grupuri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centrală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termică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vestiare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birou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sală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mese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Pr="00E2607F">
        <w:rPr>
          <w:rFonts w:ascii="Arial" w:hAnsi="Arial" w:cs="Arial"/>
          <w:sz w:val="24"/>
          <w:szCs w:val="24"/>
        </w:rPr>
        <w:t xml:space="preserve">  </w:t>
      </w:r>
    </w:p>
    <w:p w:rsidR="00790E7D" w:rsidRPr="002F2982" w:rsidRDefault="00790E7D" w:rsidP="00790E7D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Arial" w:eastAsia="Lucida Sans Unicode" w:hAnsi="Arial" w:cs="Arial"/>
          <w:noProof/>
          <w:sz w:val="24"/>
          <w:szCs w:val="24"/>
          <w:lang w:val="ro-RO" w:bidi="en-US"/>
        </w:rPr>
      </w:pPr>
      <w:r w:rsidRPr="002F2982">
        <w:rPr>
          <w:rFonts w:ascii="Arial" w:eastAsia="Lucida Sans Unicode" w:hAnsi="Arial" w:cs="Arial"/>
          <w:b/>
          <w:noProof/>
          <w:sz w:val="24"/>
          <w:szCs w:val="24"/>
          <w:lang w:val="ro-RO" w:bidi="en-US"/>
        </w:rPr>
        <w:t>Alimentarea cu apă potabilă la hala condiționare</w:t>
      </w:r>
      <w:r w:rsidRPr="002F2982">
        <w:rPr>
          <w:rFonts w:ascii="Arial" w:eastAsia="Lucida Sans Unicode" w:hAnsi="Arial" w:cs="Arial"/>
          <w:noProof/>
          <w:sz w:val="24"/>
          <w:szCs w:val="24"/>
          <w:lang w:val="ro-RO" w:bidi="en-US"/>
        </w:rPr>
        <w:t xml:space="preserve"> se va realiza prin racord la rețeaua de apă a comunei Ciprian Porumbescu, prin intermediul unei conducte PEHD;</w:t>
      </w:r>
    </w:p>
    <w:p w:rsidR="00790E7D" w:rsidRPr="002F2982" w:rsidRDefault="00790E7D" w:rsidP="00790E7D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Arial" w:eastAsia="Lucida Sans Unicode" w:hAnsi="Arial" w:cs="Arial"/>
          <w:noProof/>
          <w:sz w:val="24"/>
          <w:szCs w:val="24"/>
          <w:lang w:val="ro-RO" w:bidi="en-US"/>
        </w:rPr>
      </w:pPr>
      <w:r w:rsidRPr="002F2982">
        <w:rPr>
          <w:rFonts w:ascii="Arial" w:eastAsia="Lucida Sans Unicode" w:hAnsi="Arial" w:cs="Arial"/>
          <w:b/>
          <w:noProof/>
          <w:sz w:val="24"/>
          <w:szCs w:val="24"/>
          <w:lang w:val="ro-RO" w:bidi="en-US"/>
        </w:rPr>
        <w:t>Alimentarea cu apă tehnologică (iriga</w:t>
      </w:r>
      <w:r>
        <w:rPr>
          <w:rFonts w:ascii="Arial" w:eastAsia="Lucida Sans Unicode" w:hAnsi="Arial" w:cs="Arial"/>
          <w:b/>
          <w:noProof/>
          <w:sz w:val="24"/>
          <w:szCs w:val="24"/>
          <w:lang w:val="ro-RO" w:bidi="en-US"/>
        </w:rPr>
        <w:t>ţ</w:t>
      </w:r>
      <w:r w:rsidRPr="002F2982">
        <w:rPr>
          <w:rFonts w:ascii="Arial" w:eastAsia="Lucida Sans Unicode" w:hAnsi="Arial" w:cs="Arial"/>
          <w:b/>
          <w:noProof/>
          <w:sz w:val="24"/>
          <w:szCs w:val="24"/>
          <w:lang w:val="ro-RO" w:bidi="en-US"/>
        </w:rPr>
        <w:t>ii)</w:t>
      </w:r>
      <w:r w:rsidRPr="002F2982">
        <w:rPr>
          <w:rFonts w:ascii="Arial" w:eastAsia="Lucida Sans Unicode" w:hAnsi="Arial" w:cs="Arial"/>
          <w:noProof/>
          <w:sz w:val="24"/>
          <w:szCs w:val="24"/>
          <w:lang w:val="ro-RO" w:bidi="en-US"/>
        </w:rPr>
        <w:t xml:space="preserve"> se va realiza astfel:</w:t>
      </w:r>
    </w:p>
    <w:p w:rsidR="00790E7D" w:rsidRPr="002F2982" w:rsidRDefault="00790E7D" w:rsidP="00790E7D">
      <w:pPr>
        <w:numPr>
          <w:ilvl w:val="0"/>
          <w:numId w:val="5"/>
        </w:numPr>
        <w:spacing w:before="240" w:after="240" w:line="240" w:lineRule="auto"/>
        <w:contextualSpacing/>
        <w:jc w:val="both"/>
        <w:rPr>
          <w:rFonts w:ascii="Arial" w:eastAsia="Lucida Sans Unicode" w:hAnsi="Arial" w:cs="Arial"/>
          <w:noProof/>
          <w:sz w:val="24"/>
          <w:szCs w:val="24"/>
          <w:lang w:val="ro-RO" w:bidi="en-US"/>
        </w:rPr>
      </w:pPr>
      <w:r w:rsidRPr="002F2982">
        <w:rPr>
          <w:rFonts w:ascii="Arial" w:eastAsia="Lucida Sans Unicode" w:hAnsi="Arial" w:cs="Arial"/>
          <w:noProof/>
          <w:sz w:val="24"/>
          <w:szCs w:val="24"/>
          <w:lang w:val="ro-RO" w:bidi="en-US"/>
        </w:rPr>
        <w:t>din puțul P1, cu diametrul de 0,4 m și adâncimea de 65,0 m, echipat cu tuburi de PVC Ø = 250 mm, prin intermediul unei electropompe submersibile cu Q = 3,0 mc/h, H = 90 mCA, P = 1,1 kW și a unei conducte PEHD Ø 1'', L = 130 m, la rezervorul R1, cu V = 40 mc, care va fi parte integrantă din sistemul de irigații sector 1 - plantație măr M1;</w:t>
      </w:r>
    </w:p>
    <w:p w:rsidR="00790E7D" w:rsidRPr="002F2982" w:rsidRDefault="00790E7D" w:rsidP="00790E7D">
      <w:pPr>
        <w:numPr>
          <w:ilvl w:val="0"/>
          <w:numId w:val="5"/>
        </w:numPr>
        <w:spacing w:before="240" w:after="240" w:line="240" w:lineRule="auto"/>
        <w:contextualSpacing/>
        <w:jc w:val="both"/>
        <w:rPr>
          <w:rFonts w:ascii="Arial" w:eastAsia="Lucida Sans Unicode" w:hAnsi="Arial" w:cs="Arial"/>
          <w:noProof/>
          <w:sz w:val="24"/>
          <w:szCs w:val="24"/>
          <w:lang w:val="ro-RO" w:bidi="en-US"/>
        </w:rPr>
      </w:pPr>
      <w:r w:rsidRPr="002F2982">
        <w:rPr>
          <w:rFonts w:ascii="Arial" w:eastAsia="Lucida Sans Unicode" w:hAnsi="Arial" w:cs="Arial"/>
          <w:noProof/>
          <w:sz w:val="24"/>
          <w:szCs w:val="24"/>
          <w:lang w:val="ro-RO" w:bidi="en-US"/>
        </w:rPr>
        <w:t>din puțul P2, cu diametrul de 0,4 m și adâncimea de 65,0 m, echipat cu tuburi de PVC Ø = 250 mm, prin intermediul unei electropompe submersibile cu Q = 1,8 mc/h, H = 100 mCA, P = 1,1 kW și a unei conductePEHD Ø 1 1/4'', L = 70 m, la rezervorul R2, cu V = 20 mc, care va fi parte integrantă din sistemul de irigații sector 2 - plantație prun P2;</w:t>
      </w:r>
    </w:p>
    <w:p w:rsidR="00790E7D" w:rsidRPr="002F2982" w:rsidRDefault="00790E7D" w:rsidP="00790E7D">
      <w:pPr>
        <w:numPr>
          <w:ilvl w:val="0"/>
          <w:numId w:val="5"/>
        </w:numPr>
        <w:spacing w:before="240" w:after="240" w:line="240" w:lineRule="auto"/>
        <w:contextualSpacing/>
        <w:jc w:val="both"/>
        <w:rPr>
          <w:rFonts w:ascii="Arial" w:eastAsia="Lucida Sans Unicode" w:hAnsi="Arial" w:cs="Arial"/>
          <w:noProof/>
          <w:sz w:val="24"/>
          <w:szCs w:val="24"/>
          <w:lang w:val="ro-RO" w:bidi="en-US"/>
        </w:rPr>
      </w:pPr>
      <w:r w:rsidRPr="002F2982">
        <w:rPr>
          <w:rFonts w:ascii="Arial" w:eastAsia="Lucida Sans Unicode" w:hAnsi="Arial" w:cs="Arial"/>
          <w:noProof/>
          <w:sz w:val="24"/>
          <w:szCs w:val="24"/>
          <w:lang w:val="ro-RO" w:bidi="en-US"/>
        </w:rPr>
        <w:t>din puțul P3, cu diametrul de 1,0 m și adâncimea de 25,0 m, echipat cu tuburi de beton Ø = 1,0 m, prin intermediul unei electropompe submersibile cu Q = 1,8 mc/h, H = 100 mCA, P = 1,1 kW și a unei conducte PEHD Ø 1 1/4'', L = 140 m, la rezervorul R3, cu V = 20 mc, care va fi parte integrantă din sistemul de irigații sector 3 - plantație prun P1;</w:t>
      </w:r>
    </w:p>
    <w:p w:rsidR="00790E7D" w:rsidRPr="002F2982" w:rsidRDefault="00790E7D" w:rsidP="00790E7D">
      <w:pPr>
        <w:numPr>
          <w:ilvl w:val="0"/>
          <w:numId w:val="4"/>
        </w:numPr>
        <w:spacing w:after="0" w:line="240" w:lineRule="auto"/>
        <w:ind w:left="0" w:firstLine="720"/>
        <w:contextualSpacing/>
        <w:jc w:val="both"/>
        <w:rPr>
          <w:rFonts w:ascii="Arial" w:eastAsia="Lucida Sans Unicode" w:hAnsi="Arial" w:cs="Arial"/>
          <w:noProof/>
          <w:sz w:val="24"/>
          <w:szCs w:val="24"/>
          <w:lang w:val="ro-RO" w:bidi="en-US"/>
        </w:rPr>
      </w:pPr>
      <w:r w:rsidRPr="002F2982">
        <w:rPr>
          <w:rFonts w:ascii="Arial" w:eastAsia="Lucida Sans Unicode" w:hAnsi="Arial" w:cs="Arial"/>
          <w:b/>
          <w:noProof/>
          <w:sz w:val="24"/>
          <w:szCs w:val="24"/>
          <w:lang w:val="ro-RO" w:bidi="en-US"/>
        </w:rPr>
        <w:t xml:space="preserve">Apele uzate menajer de la hala </w:t>
      </w:r>
      <w:r>
        <w:rPr>
          <w:rFonts w:ascii="Arial" w:eastAsia="Lucida Sans Unicode" w:hAnsi="Arial" w:cs="Arial"/>
          <w:b/>
          <w:noProof/>
          <w:sz w:val="24"/>
          <w:szCs w:val="24"/>
          <w:lang w:val="ro-RO" w:bidi="en-US"/>
        </w:rPr>
        <w:t>de procesare</w:t>
      </w:r>
      <w:r w:rsidRPr="002F2982">
        <w:rPr>
          <w:rFonts w:ascii="Arial" w:eastAsia="Lucida Sans Unicode" w:hAnsi="Arial" w:cs="Arial"/>
          <w:noProof/>
          <w:sz w:val="24"/>
          <w:szCs w:val="24"/>
          <w:lang w:val="ro-RO" w:bidi="en-US"/>
        </w:rPr>
        <w:t xml:space="preserve"> se vor descărca în rețeaua de canalizare a comunei Ciprian Porumbescu, prin intermediul unei conducte PVC. În cadrul incintei nu rezultă ape uzate tehnologic;</w:t>
      </w:r>
    </w:p>
    <w:p w:rsidR="00790E7D" w:rsidRPr="002F2982" w:rsidRDefault="00790E7D" w:rsidP="00790E7D">
      <w:pPr>
        <w:numPr>
          <w:ilvl w:val="0"/>
          <w:numId w:val="4"/>
        </w:numPr>
        <w:spacing w:after="0" w:line="240" w:lineRule="auto"/>
        <w:ind w:left="0" w:firstLine="720"/>
        <w:contextualSpacing/>
        <w:jc w:val="both"/>
        <w:rPr>
          <w:rFonts w:ascii="Arial" w:eastAsia="Lucida Sans Unicode" w:hAnsi="Arial" w:cs="Arial"/>
          <w:noProof/>
          <w:sz w:val="24"/>
          <w:szCs w:val="24"/>
          <w:lang w:val="ro-RO" w:bidi="en-US"/>
        </w:rPr>
      </w:pPr>
      <w:r w:rsidRPr="002F2982">
        <w:rPr>
          <w:rFonts w:ascii="Arial" w:eastAsia="Lucida Sans Unicode" w:hAnsi="Arial" w:cs="Arial"/>
          <w:b/>
          <w:noProof/>
          <w:sz w:val="24"/>
          <w:szCs w:val="24"/>
          <w:lang w:val="ro-RO" w:bidi="en-US"/>
        </w:rPr>
        <w:t>Apele pluviale</w:t>
      </w:r>
      <w:r w:rsidRPr="002F2982">
        <w:rPr>
          <w:rFonts w:ascii="Arial" w:eastAsia="Lucida Sans Unicode" w:hAnsi="Arial" w:cs="Arial"/>
          <w:noProof/>
          <w:sz w:val="24"/>
          <w:szCs w:val="24"/>
          <w:lang w:val="ro-RO" w:bidi="en-US"/>
        </w:rPr>
        <w:t xml:space="preserve"> se vor scurge liber la teren;</w:t>
      </w:r>
    </w:p>
    <w:p w:rsidR="00790E7D" w:rsidRPr="002F2982" w:rsidRDefault="00790E7D" w:rsidP="00790E7D">
      <w:pPr>
        <w:numPr>
          <w:ilvl w:val="0"/>
          <w:numId w:val="4"/>
        </w:numPr>
        <w:spacing w:after="0" w:line="240" w:lineRule="auto"/>
        <w:ind w:left="0" w:firstLine="720"/>
        <w:contextualSpacing/>
        <w:jc w:val="both"/>
        <w:rPr>
          <w:rFonts w:ascii="Arial" w:eastAsia="Lucida Sans Unicode" w:hAnsi="Arial" w:cs="Arial"/>
          <w:noProof/>
          <w:sz w:val="24"/>
          <w:szCs w:val="24"/>
          <w:lang w:val="ro-RO" w:bidi="en-US"/>
        </w:rPr>
      </w:pPr>
      <w:r w:rsidRPr="002F2982">
        <w:rPr>
          <w:rFonts w:ascii="Arial" w:eastAsia="Lucida Sans Unicode" w:hAnsi="Arial" w:cs="Arial"/>
          <w:b/>
          <w:noProof/>
          <w:sz w:val="24"/>
          <w:szCs w:val="24"/>
          <w:lang w:val="ro-RO" w:bidi="en-US"/>
        </w:rPr>
        <w:t>Energia termică</w:t>
      </w:r>
      <w:r w:rsidRPr="002F2982">
        <w:rPr>
          <w:rFonts w:ascii="Arial" w:eastAsia="Lucida Sans Unicode" w:hAnsi="Arial" w:cs="Arial"/>
          <w:noProof/>
          <w:sz w:val="24"/>
          <w:szCs w:val="24"/>
          <w:lang w:val="ro-RO" w:bidi="en-US"/>
        </w:rPr>
        <w:t xml:space="preserve"> la hală pentru încălzire spațială se va asigura cu centrală termică proprie. Apa caldă menajeră va fi asigurată de un boiler termoelectric; </w:t>
      </w:r>
    </w:p>
    <w:p w:rsidR="00790E7D" w:rsidRPr="002F2982" w:rsidRDefault="00790E7D" w:rsidP="00790E7D">
      <w:pPr>
        <w:numPr>
          <w:ilvl w:val="0"/>
          <w:numId w:val="4"/>
        </w:numPr>
        <w:spacing w:after="0" w:line="240" w:lineRule="auto"/>
        <w:ind w:left="0" w:firstLine="720"/>
        <w:contextualSpacing/>
        <w:jc w:val="both"/>
        <w:rPr>
          <w:rFonts w:ascii="Arial" w:eastAsia="Lucida Sans Unicode" w:hAnsi="Arial" w:cs="Arial"/>
          <w:noProof/>
          <w:sz w:val="24"/>
          <w:szCs w:val="24"/>
          <w:lang w:val="ro-RO" w:bidi="en-US"/>
        </w:rPr>
      </w:pPr>
      <w:r w:rsidRPr="002F2982">
        <w:rPr>
          <w:rFonts w:ascii="Arial" w:eastAsia="Lucida Sans Unicode" w:hAnsi="Arial" w:cs="Arial"/>
          <w:b/>
          <w:noProof/>
          <w:sz w:val="24"/>
          <w:szCs w:val="24"/>
          <w:lang w:val="ro-RO" w:bidi="en-US"/>
        </w:rPr>
        <w:t>Energia electrică</w:t>
      </w:r>
      <w:r w:rsidRPr="002F2982">
        <w:rPr>
          <w:rFonts w:ascii="Arial" w:eastAsia="Lucida Sans Unicode" w:hAnsi="Arial" w:cs="Arial"/>
          <w:noProof/>
          <w:sz w:val="24"/>
          <w:szCs w:val="24"/>
          <w:lang w:val="ro-RO" w:bidi="en-US"/>
        </w:rPr>
        <w:t xml:space="preserve"> la hală și la plantația de măr se asigură prin racord la rețeaua de energie electrică din zonă; energia electrică pentru pompele aferente plantației de prun se va asigura cu generator electric;</w:t>
      </w:r>
    </w:p>
    <w:p w:rsidR="00790E7D" w:rsidRPr="007F4B46" w:rsidRDefault="00790E7D" w:rsidP="00790E7D">
      <w:pPr>
        <w:numPr>
          <w:ilvl w:val="0"/>
          <w:numId w:val="4"/>
        </w:numPr>
        <w:spacing w:after="0" w:line="240" w:lineRule="auto"/>
        <w:ind w:left="0" w:firstLine="720"/>
        <w:contextualSpacing/>
        <w:jc w:val="both"/>
        <w:rPr>
          <w:rFonts w:ascii="Times New Roman" w:eastAsia="Lucida Sans Unicode" w:hAnsi="Times New Roman"/>
          <w:noProof/>
          <w:sz w:val="24"/>
          <w:szCs w:val="24"/>
          <w:lang w:val="ro-RO" w:bidi="en-US"/>
        </w:rPr>
      </w:pPr>
      <w:r w:rsidRPr="002F2982">
        <w:rPr>
          <w:rFonts w:ascii="Arial" w:eastAsia="Lucida Sans Unicode" w:hAnsi="Arial" w:cs="Arial"/>
          <w:b/>
          <w:noProof/>
          <w:sz w:val="24"/>
          <w:szCs w:val="24"/>
          <w:lang w:val="ro-RO" w:bidi="en-US"/>
        </w:rPr>
        <w:t>Deșeurile menajere</w:t>
      </w:r>
      <w:r w:rsidRPr="002F2982">
        <w:rPr>
          <w:rFonts w:ascii="Arial" w:eastAsia="Lucida Sans Unicode" w:hAnsi="Arial" w:cs="Arial"/>
          <w:noProof/>
          <w:sz w:val="24"/>
          <w:szCs w:val="24"/>
          <w:lang w:val="ro-RO" w:bidi="en-US"/>
        </w:rPr>
        <w:t xml:space="preserve"> vor fi colectate în europubele şi </w:t>
      </w:r>
      <w:r>
        <w:rPr>
          <w:rFonts w:ascii="Arial" w:eastAsia="Lucida Sans Unicode" w:hAnsi="Arial" w:cs="Arial"/>
          <w:noProof/>
          <w:sz w:val="24"/>
          <w:szCs w:val="24"/>
          <w:lang w:val="ro-RO" w:bidi="en-US"/>
        </w:rPr>
        <w:t>preluate de o firmă specializată</w:t>
      </w:r>
      <w:r w:rsidRPr="007F4B46">
        <w:rPr>
          <w:rFonts w:ascii="Times New Roman" w:eastAsia="Lucida Sans Unicode" w:hAnsi="Times New Roman"/>
          <w:noProof/>
          <w:sz w:val="24"/>
          <w:szCs w:val="24"/>
          <w:lang w:val="ro-RO" w:bidi="en-US"/>
        </w:rPr>
        <w:t>.</w:t>
      </w:r>
    </w:p>
    <w:p w:rsidR="00790E7D" w:rsidRDefault="00790E7D" w:rsidP="00790E7D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0E7D" w:rsidRDefault="00790E7D" w:rsidP="0079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522DB9">
        <w:rPr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 w:rsidRPr="008F6FA4">
        <w:rPr>
          <w:rFonts w:ascii="Arial" w:hAnsi="Arial" w:cs="Arial"/>
          <w:i/>
          <w:sz w:val="24"/>
          <w:szCs w:val="24"/>
        </w:rPr>
        <w:t>cumularea</w:t>
      </w:r>
      <w:proofErr w:type="spellEnd"/>
      <w:proofErr w:type="gramEnd"/>
      <w:r w:rsidRPr="008F6FA4"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alte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proiecte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existente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şi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>/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sau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aprobate</w:t>
      </w:r>
      <w:proofErr w:type="spellEnd"/>
      <w:r>
        <w:rPr>
          <w:rFonts w:ascii="Arial" w:hAnsi="Arial" w:cs="Arial"/>
          <w:sz w:val="24"/>
          <w:szCs w:val="24"/>
        </w:rPr>
        <w:t xml:space="preserve">:- nu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90E7D" w:rsidRDefault="00790E7D" w:rsidP="0079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proofErr w:type="spellStart"/>
      <w:proofErr w:type="gramStart"/>
      <w:r w:rsidRPr="008F6FA4">
        <w:rPr>
          <w:rFonts w:ascii="Arial" w:hAnsi="Arial" w:cs="Arial"/>
          <w:i/>
          <w:sz w:val="24"/>
          <w:szCs w:val="24"/>
        </w:rPr>
        <w:t>utilizarea</w:t>
      </w:r>
      <w:proofErr w:type="spellEnd"/>
      <w:proofErr w:type="gramEnd"/>
      <w:r w:rsidRPr="008F6F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resurselor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naturale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în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 special a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solului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, a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terenurilor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apei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şi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biodiversităţii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nu au un impact </w:t>
      </w:r>
      <w:proofErr w:type="spellStart"/>
      <w:r>
        <w:rPr>
          <w:rFonts w:ascii="Arial" w:hAnsi="Arial" w:cs="Arial"/>
          <w:sz w:val="24"/>
          <w:szCs w:val="24"/>
        </w:rPr>
        <w:t>semnificativ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90E7D" w:rsidRDefault="00790E7D" w:rsidP="00790E7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d) </w:t>
      </w:r>
      <w:proofErr w:type="spellStart"/>
      <w:proofErr w:type="gramStart"/>
      <w:r w:rsidRPr="008F6FA4">
        <w:rPr>
          <w:rFonts w:ascii="Arial" w:hAnsi="Arial" w:cs="Arial"/>
          <w:i/>
          <w:sz w:val="24"/>
          <w:szCs w:val="24"/>
        </w:rPr>
        <w:t>producţia</w:t>
      </w:r>
      <w:proofErr w:type="spellEnd"/>
      <w:proofErr w:type="gramEnd"/>
      <w:r w:rsidRPr="008F6FA4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deşeuri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C53691">
        <w:rPr>
          <w:lang w:val="pl-PL"/>
        </w:rPr>
        <w:t xml:space="preserve"> </w:t>
      </w:r>
      <w:r w:rsidRPr="00C53691">
        <w:rPr>
          <w:rFonts w:ascii="Arial" w:hAnsi="Arial" w:cs="Arial"/>
          <w:sz w:val="24"/>
          <w:szCs w:val="24"/>
          <w:lang w:val="pl-PL"/>
        </w:rPr>
        <w:t>deşeuri</w:t>
      </w:r>
      <w:r>
        <w:rPr>
          <w:rFonts w:ascii="Arial" w:hAnsi="Arial" w:cs="Arial"/>
          <w:sz w:val="24"/>
          <w:szCs w:val="24"/>
          <w:lang w:val="pl-PL"/>
        </w:rPr>
        <w:t>le</w:t>
      </w:r>
      <w:r w:rsidRPr="00C53691">
        <w:rPr>
          <w:rFonts w:ascii="Arial" w:hAnsi="Arial" w:cs="Arial"/>
          <w:sz w:val="24"/>
          <w:szCs w:val="24"/>
          <w:lang w:val="pl-PL"/>
        </w:rPr>
        <w:t xml:space="preserve"> menajere şi reciclabile, </w:t>
      </w:r>
      <w:r w:rsidRPr="00C53691">
        <w:rPr>
          <w:rFonts w:ascii="Arial" w:hAnsi="Arial" w:cs="Arial"/>
          <w:sz w:val="24"/>
          <w:szCs w:val="24"/>
          <w:lang w:val="ro-RO"/>
        </w:rPr>
        <w:t xml:space="preserve">vor fi stocate selectiv şi predate către societăţi autorizate din punct de vedere al mediului pentru activităţi de colectare/valorificare/eliminare; </w:t>
      </w:r>
    </w:p>
    <w:p w:rsidR="00790E7D" w:rsidRPr="00C53691" w:rsidRDefault="00790E7D" w:rsidP="00790E7D">
      <w:pPr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C53691">
        <w:rPr>
          <w:rStyle w:val="tpa1"/>
          <w:rFonts w:ascii="Arial" w:hAnsi="Arial" w:cs="Arial"/>
          <w:sz w:val="24"/>
          <w:szCs w:val="24"/>
        </w:rPr>
        <w:t>e)</w:t>
      </w:r>
      <w:r w:rsidRPr="00C53691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>
        <w:rPr>
          <w:rStyle w:val="tpa1"/>
          <w:rFonts w:ascii="Arial" w:hAnsi="Arial" w:cs="Arial"/>
          <w:i/>
          <w:sz w:val="24"/>
          <w:szCs w:val="24"/>
        </w:rPr>
        <w:t>poluarea</w:t>
      </w:r>
      <w:proofErr w:type="spellEnd"/>
      <w:proofErr w:type="gramEnd"/>
      <w:r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Style w:val="tpa1"/>
          <w:rFonts w:ascii="Arial" w:hAnsi="Arial" w:cs="Arial"/>
          <w:i/>
          <w:sz w:val="24"/>
          <w:szCs w:val="24"/>
        </w:rPr>
        <w:t>alte</w:t>
      </w:r>
      <w:proofErr w:type="spellEnd"/>
      <w:r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Style w:val="tpa1"/>
          <w:rFonts w:ascii="Arial" w:hAnsi="Arial" w:cs="Arial"/>
          <w:i/>
          <w:sz w:val="24"/>
          <w:szCs w:val="24"/>
        </w:rPr>
        <w:t>efecte</w:t>
      </w:r>
      <w:proofErr w:type="spellEnd"/>
      <w:r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Style w:val="tpa1"/>
          <w:rFonts w:ascii="Arial" w:hAnsi="Arial" w:cs="Arial"/>
          <w:i/>
          <w:sz w:val="24"/>
          <w:szCs w:val="24"/>
        </w:rPr>
        <w:t>nocive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: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lucrărilor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de 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ex</w:t>
      </w:r>
      <w:r>
        <w:rPr>
          <w:rStyle w:val="tpa1"/>
          <w:rFonts w:ascii="Arial" w:hAnsi="Arial" w:cs="Arial"/>
          <w:sz w:val="24"/>
          <w:szCs w:val="24"/>
        </w:rPr>
        <w:t>ecuţie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zgomotul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va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generat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utilajele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mijloacele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de transport,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nefiind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afectate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locuite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; </w:t>
      </w:r>
    </w:p>
    <w:p w:rsidR="00790E7D" w:rsidRDefault="00790E7D" w:rsidP="0079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Style w:val="tpa1"/>
          <w:rFonts w:ascii="Arial" w:hAnsi="Arial" w:cs="Arial"/>
          <w:sz w:val="24"/>
          <w:szCs w:val="24"/>
          <w:lang w:val="pl-PL"/>
        </w:rPr>
        <w:t xml:space="preserve"> </w:t>
      </w:r>
      <w:r w:rsidRPr="00C53691">
        <w:rPr>
          <w:rStyle w:val="tpa1"/>
          <w:rFonts w:ascii="Arial" w:hAnsi="Arial" w:cs="Arial"/>
          <w:sz w:val="24"/>
          <w:szCs w:val="24"/>
          <w:lang w:val="pl-PL"/>
        </w:rPr>
        <w:t xml:space="preserve">f) </w:t>
      </w:r>
      <w:r w:rsidRPr="00C53691">
        <w:rPr>
          <w:rStyle w:val="tpa1"/>
          <w:rFonts w:ascii="Arial" w:hAnsi="Arial" w:cs="Arial"/>
          <w:i/>
          <w:sz w:val="24"/>
          <w:szCs w:val="24"/>
          <w:lang w:val="pl-PL"/>
        </w:rPr>
        <w:t>riscu</w:t>
      </w:r>
      <w:r>
        <w:rPr>
          <w:rStyle w:val="tpa1"/>
          <w:rFonts w:ascii="Arial" w:hAnsi="Arial" w:cs="Arial"/>
          <w:i/>
          <w:sz w:val="24"/>
          <w:szCs w:val="24"/>
          <w:lang w:val="pl-PL"/>
        </w:rPr>
        <w:t>rile</w:t>
      </w:r>
      <w:r w:rsidRPr="00C53691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de accident</w:t>
      </w:r>
      <w:r>
        <w:rPr>
          <w:rStyle w:val="tpa1"/>
          <w:rFonts w:ascii="Arial" w:hAnsi="Arial" w:cs="Arial"/>
          <w:i/>
          <w:sz w:val="24"/>
          <w:szCs w:val="24"/>
          <w:lang w:val="pl-PL"/>
        </w:rPr>
        <w:t>e majore şi/sau dezastre relevante pentru proiectul în cauză, inclusiv cele cauzate de schimbările climatice, conform cunoştinţelor ştiinţifice</w:t>
      </w:r>
      <w:r w:rsidRPr="00C53691">
        <w:rPr>
          <w:rStyle w:val="tpa1"/>
          <w:rFonts w:ascii="Arial" w:hAnsi="Arial" w:cs="Arial"/>
          <w:sz w:val="24"/>
          <w:szCs w:val="24"/>
          <w:lang w:val="pl-PL"/>
        </w:rPr>
        <w:t xml:space="preserve">: </w:t>
      </w:r>
      <w:r w:rsidRPr="00C53691">
        <w:rPr>
          <w:rFonts w:ascii="Arial" w:hAnsi="Arial" w:cs="Arial"/>
          <w:sz w:val="24"/>
          <w:szCs w:val="24"/>
          <w:lang w:val="pl-PL"/>
        </w:rPr>
        <w:t xml:space="preserve">pe perioada execuţiei </w:t>
      </w:r>
      <w:r w:rsidRPr="00C53691">
        <w:rPr>
          <w:rFonts w:ascii="Arial" w:hAnsi="Arial" w:cs="Arial"/>
          <w:sz w:val="24"/>
          <w:szCs w:val="24"/>
          <w:lang w:val="pl-PL"/>
        </w:rPr>
        <w:lastRenderedPageBreak/>
        <w:t>şi funcţionării obiectivului este redus, nu se utilizează substanţe periculoase, alimentarea utilajelor cu carburanţi se face numai la staţiile de distribuţie carburanţi autorizate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:rsidR="00790E7D" w:rsidRDefault="00790E7D" w:rsidP="0079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g) riscurile pentru sănătatea umană: nu este cazul;</w:t>
      </w:r>
    </w:p>
    <w:p w:rsidR="00790E7D" w:rsidRDefault="00790E7D" w:rsidP="0079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790E7D" w:rsidRDefault="00790E7D" w:rsidP="00790E7D">
      <w:pPr>
        <w:pStyle w:val="BodyText"/>
        <w:tabs>
          <w:tab w:val="left" w:pos="-720"/>
          <w:tab w:val="left" w:pos="2010"/>
        </w:tabs>
        <w:suppressAutoHyphens/>
        <w:rPr>
          <w:rStyle w:val="tpa1"/>
          <w:b/>
          <w:lang w:val="ro-RO"/>
        </w:rPr>
      </w:pPr>
      <w:r>
        <w:rPr>
          <w:rStyle w:val="tpa1"/>
          <w:b/>
          <w:lang w:val="ro-RO"/>
        </w:rPr>
        <w:t xml:space="preserve">      2. Localizarea proiectului </w:t>
      </w:r>
    </w:p>
    <w:p w:rsidR="00790E7D" w:rsidRDefault="00790E7D" w:rsidP="00790E7D">
      <w:pPr>
        <w:pStyle w:val="BodyText"/>
        <w:tabs>
          <w:tab w:val="left" w:pos="-720"/>
          <w:tab w:val="left" w:pos="2010"/>
        </w:tabs>
        <w:suppressAutoHyphens/>
        <w:rPr>
          <w:rStyle w:val="tpa1"/>
          <w:lang w:val="ro-RO"/>
        </w:rPr>
      </w:pPr>
      <w:r>
        <w:rPr>
          <w:rStyle w:val="tpa1"/>
        </w:rPr>
        <w:t xml:space="preserve"> a) </w:t>
      </w:r>
      <w:proofErr w:type="spellStart"/>
      <w:proofErr w:type="gramStart"/>
      <w:r>
        <w:rPr>
          <w:rStyle w:val="tpa1"/>
          <w:i/>
        </w:rPr>
        <w:t>utilizarea</w:t>
      </w:r>
      <w:proofErr w:type="spellEnd"/>
      <w:proofErr w:type="gramEnd"/>
      <w:r>
        <w:rPr>
          <w:rStyle w:val="tpa1"/>
          <w:i/>
        </w:rPr>
        <w:t xml:space="preserve"> actual </w:t>
      </w:r>
      <w:proofErr w:type="spellStart"/>
      <w:r>
        <w:rPr>
          <w:rStyle w:val="tpa1"/>
          <w:i/>
        </w:rPr>
        <w:t>şi</w:t>
      </w:r>
      <w:proofErr w:type="spellEnd"/>
      <w:r>
        <w:rPr>
          <w:rStyle w:val="tpa1"/>
          <w:i/>
        </w:rPr>
        <w:t xml:space="preserve"> </w:t>
      </w:r>
      <w:proofErr w:type="spellStart"/>
      <w:r>
        <w:rPr>
          <w:rStyle w:val="tpa1"/>
          <w:i/>
        </w:rPr>
        <w:t>aprobată</w:t>
      </w:r>
      <w:proofErr w:type="spellEnd"/>
      <w:r>
        <w:rPr>
          <w:rStyle w:val="tpa1"/>
          <w:i/>
        </w:rPr>
        <w:t xml:space="preserve"> a </w:t>
      </w:r>
      <w:proofErr w:type="spellStart"/>
      <w:r>
        <w:rPr>
          <w:rStyle w:val="tpa1"/>
          <w:i/>
        </w:rPr>
        <w:t>terenurilor</w:t>
      </w:r>
      <w:proofErr w:type="spellEnd"/>
      <w:r>
        <w:rPr>
          <w:rStyle w:val="tpa1"/>
        </w:rPr>
        <w:t xml:space="preserve">: conform </w:t>
      </w:r>
      <w:proofErr w:type="spellStart"/>
      <w:r>
        <w:rPr>
          <w:rStyle w:val="tpa1"/>
        </w:rPr>
        <w:t>certificatului</w:t>
      </w:r>
      <w:proofErr w:type="spellEnd"/>
      <w:r>
        <w:rPr>
          <w:rStyle w:val="tpa1"/>
        </w:rPr>
        <w:t xml:space="preserve"> de urbanism nr. 5/26.01.2018</w:t>
      </w:r>
      <w:r>
        <w:rPr>
          <w:rStyle w:val="tpa1"/>
          <w:lang w:val="ro-RO"/>
        </w:rPr>
        <w:t xml:space="preserve"> eliberat de Primăria Comunei Ciprian Porumbescu</w:t>
      </w:r>
      <w:r>
        <w:rPr>
          <w:rStyle w:val="tpa1"/>
        </w:rPr>
        <w:t xml:space="preserve">, </w:t>
      </w:r>
      <w:proofErr w:type="spellStart"/>
      <w:r>
        <w:rPr>
          <w:rStyle w:val="tpa1"/>
        </w:rPr>
        <w:t>terenul</w:t>
      </w:r>
      <w:proofErr w:type="spellEnd"/>
      <w:r>
        <w:rPr>
          <w:rStyle w:val="tpa1"/>
        </w:rPr>
        <w:t xml:space="preserve"> </w:t>
      </w:r>
      <w:proofErr w:type="spellStart"/>
      <w:proofErr w:type="gramStart"/>
      <w:r>
        <w:rPr>
          <w:rStyle w:val="tpa1"/>
        </w:rPr>
        <w:t>este</w:t>
      </w:r>
      <w:proofErr w:type="spellEnd"/>
      <w:proofErr w:type="gramEnd"/>
      <w:r>
        <w:rPr>
          <w:rStyle w:val="tpa1"/>
        </w:rPr>
        <w:t xml:space="preserve"> </w:t>
      </w:r>
      <w:proofErr w:type="spellStart"/>
      <w:r>
        <w:rPr>
          <w:rStyle w:val="tpa1"/>
        </w:rPr>
        <w:t>situat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în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intravilanul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şi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extravilanul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localităţii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şi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aparţine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titularului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investiţiei</w:t>
      </w:r>
      <w:proofErr w:type="spellEnd"/>
      <w:r>
        <w:rPr>
          <w:rStyle w:val="tpa1"/>
        </w:rPr>
        <w:t xml:space="preserve">. </w:t>
      </w:r>
    </w:p>
    <w:p w:rsidR="00790E7D" w:rsidRDefault="00790E7D" w:rsidP="00790E7D">
      <w:pPr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>
        <w:rPr>
          <w:rStyle w:val="tpa1"/>
          <w:rFonts w:ascii="Arial" w:hAnsi="Arial" w:cs="Arial"/>
          <w:sz w:val="24"/>
          <w:szCs w:val="24"/>
        </w:rPr>
        <w:t xml:space="preserve"> b) </w:t>
      </w:r>
      <w:proofErr w:type="spellStart"/>
      <w:proofErr w:type="gramStart"/>
      <w:r w:rsidRPr="006A735F">
        <w:rPr>
          <w:rStyle w:val="tpa1"/>
          <w:rFonts w:ascii="Arial" w:hAnsi="Arial" w:cs="Arial"/>
          <w:i/>
          <w:sz w:val="24"/>
          <w:szCs w:val="24"/>
        </w:rPr>
        <w:t>bogăţia</w:t>
      </w:r>
      <w:proofErr w:type="spellEnd"/>
      <w:proofErr w:type="gramEnd"/>
      <w:r w:rsidRPr="006A735F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A735F">
        <w:rPr>
          <w:rStyle w:val="tpa1"/>
          <w:rFonts w:ascii="Arial" w:hAnsi="Arial" w:cs="Arial"/>
          <w:i/>
          <w:sz w:val="24"/>
          <w:szCs w:val="24"/>
        </w:rPr>
        <w:t>disponibilitatea</w:t>
      </w:r>
      <w:proofErr w:type="spellEnd"/>
      <w:r w:rsidRPr="006A735F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A735F">
        <w:rPr>
          <w:rStyle w:val="tpa1"/>
          <w:rFonts w:ascii="Arial" w:hAnsi="Arial" w:cs="Arial"/>
          <w:i/>
          <w:sz w:val="24"/>
          <w:szCs w:val="24"/>
        </w:rPr>
        <w:t>calitatea</w:t>
      </w:r>
      <w:proofErr w:type="spellEnd"/>
      <w:r w:rsidRPr="006A735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A735F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6A735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A735F">
        <w:rPr>
          <w:rStyle w:val="tpa1"/>
          <w:rFonts w:ascii="Arial" w:hAnsi="Arial" w:cs="Arial"/>
          <w:i/>
          <w:sz w:val="24"/>
          <w:szCs w:val="24"/>
        </w:rPr>
        <w:t>capacitatea</w:t>
      </w:r>
      <w:proofErr w:type="spellEnd"/>
      <w:r w:rsidRPr="006A735F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6A735F">
        <w:rPr>
          <w:rStyle w:val="tpa1"/>
          <w:rFonts w:ascii="Arial" w:hAnsi="Arial" w:cs="Arial"/>
          <w:i/>
          <w:sz w:val="24"/>
          <w:szCs w:val="24"/>
        </w:rPr>
        <w:t>regenerare</w:t>
      </w:r>
      <w:proofErr w:type="spellEnd"/>
      <w:r w:rsidRPr="006A735F">
        <w:rPr>
          <w:rStyle w:val="tpa1"/>
          <w:rFonts w:ascii="Arial" w:hAnsi="Arial" w:cs="Arial"/>
          <w:i/>
          <w:sz w:val="24"/>
          <w:szCs w:val="24"/>
        </w:rPr>
        <w:t xml:space="preserve"> relative ale </w:t>
      </w:r>
      <w:proofErr w:type="spellStart"/>
      <w:r w:rsidRPr="006A735F">
        <w:rPr>
          <w:rStyle w:val="tpa1"/>
          <w:rFonts w:ascii="Arial" w:hAnsi="Arial" w:cs="Arial"/>
          <w:i/>
          <w:sz w:val="24"/>
          <w:szCs w:val="24"/>
        </w:rPr>
        <w:t>resurselor</w:t>
      </w:r>
      <w:proofErr w:type="spellEnd"/>
      <w:r w:rsidRPr="006A735F">
        <w:rPr>
          <w:rStyle w:val="tpa1"/>
          <w:rFonts w:ascii="Arial" w:hAnsi="Arial" w:cs="Arial"/>
          <w:i/>
          <w:sz w:val="24"/>
          <w:szCs w:val="24"/>
        </w:rPr>
        <w:t xml:space="preserve"> natural( inclusive </w:t>
      </w:r>
      <w:proofErr w:type="spellStart"/>
      <w:r w:rsidRPr="006A735F">
        <w:rPr>
          <w:rStyle w:val="tpa1"/>
          <w:rFonts w:ascii="Arial" w:hAnsi="Arial" w:cs="Arial"/>
          <w:i/>
          <w:sz w:val="24"/>
          <w:szCs w:val="24"/>
        </w:rPr>
        <w:t>solul</w:t>
      </w:r>
      <w:proofErr w:type="spellEnd"/>
      <w:r w:rsidRPr="006A735F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A735F">
        <w:rPr>
          <w:rStyle w:val="tpa1"/>
          <w:rFonts w:ascii="Arial" w:hAnsi="Arial" w:cs="Arial"/>
          <w:i/>
          <w:sz w:val="24"/>
          <w:szCs w:val="24"/>
        </w:rPr>
        <w:t>terenurile</w:t>
      </w:r>
      <w:proofErr w:type="spellEnd"/>
      <w:r w:rsidRPr="006A735F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A735F">
        <w:rPr>
          <w:rStyle w:val="tpa1"/>
          <w:rFonts w:ascii="Arial" w:hAnsi="Arial" w:cs="Arial"/>
          <w:i/>
          <w:sz w:val="24"/>
          <w:szCs w:val="24"/>
        </w:rPr>
        <w:t>apa</w:t>
      </w:r>
      <w:proofErr w:type="spellEnd"/>
      <w:r w:rsidRPr="006A735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A735F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6A735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A735F">
        <w:rPr>
          <w:rStyle w:val="tpa1"/>
          <w:rFonts w:ascii="Arial" w:hAnsi="Arial" w:cs="Arial"/>
          <w:i/>
          <w:sz w:val="24"/>
          <w:szCs w:val="24"/>
        </w:rPr>
        <w:t>biodiversitatea</w:t>
      </w:r>
      <w:proofErr w:type="spellEnd"/>
      <w:r w:rsidRPr="006A735F">
        <w:rPr>
          <w:rStyle w:val="tpa1"/>
          <w:rFonts w:ascii="Arial" w:hAnsi="Arial" w:cs="Arial"/>
          <w:i/>
          <w:sz w:val="24"/>
          <w:szCs w:val="24"/>
        </w:rPr>
        <w:t xml:space="preserve">) din </w:t>
      </w:r>
      <w:proofErr w:type="spellStart"/>
      <w:r w:rsidRPr="006A735F">
        <w:rPr>
          <w:rStyle w:val="tpa1"/>
          <w:rFonts w:ascii="Arial" w:hAnsi="Arial" w:cs="Arial"/>
          <w:i/>
          <w:sz w:val="24"/>
          <w:szCs w:val="24"/>
        </w:rPr>
        <w:t>zonă</w:t>
      </w:r>
      <w:proofErr w:type="spellEnd"/>
      <w:r w:rsidRPr="006A735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A735F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6A735F">
        <w:rPr>
          <w:rStyle w:val="tpa1"/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6A735F">
        <w:rPr>
          <w:rStyle w:val="tpa1"/>
          <w:rFonts w:ascii="Arial" w:hAnsi="Arial" w:cs="Arial"/>
          <w:i/>
          <w:sz w:val="24"/>
          <w:szCs w:val="24"/>
        </w:rPr>
        <w:t>subteranul</w:t>
      </w:r>
      <w:proofErr w:type="spellEnd"/>
      <w:r w:rsidRPr="006A735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A735F">
        <w:rPr>
          <w:rStyle w:val="tpa1"/>
          <w:rFonts w:ascii="Arial" w:hAnsi="Arial" w:cs="Arial"/>
          <w:i/>
          <w:sz w:val="24"/>
          <w:szCs w:val="24"/>
        </w:rPr>
        <w:t>acesteia</w:t>
      </w:r>
      <w:proofErr w:type="spellEnd"/>
      <w:r w:rsidRPr="006A735F">
        <w:rPr>
          <w:rStyle w:val="tpa1"/>
          <w:rFonts w:ascii="Arial" w:hAnsi="Arial" w:cs="Arial"/>
          <w:i/>
          <w:sz w:val="24"/>
          <w:szCs w:val="24"/>
        </w:rPr>
        <w:t>:</w:t>
      </w:r>
      <w:r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nici</w:t>
      </w:r>
      <w:proofErr w:type="spellEnd"/>
      <w:r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unul</w:t>
      </w:r>
      <w:proofErr w:type="spellEnd"/>
      <w:r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criteriile</w:t>
      </w:r>
      <w:proofErr w:type="spellEnd"/>
      <w:r>
        <w:rPr>
          <w:rStyle w:val="tpa1"/>
          <w:rFonts w:ascii="Arial" w:hAnsi="Arial" w:cs="Arial"/>
          <w:sz w:val="24"/>
          <w:szCs w:val="24"/>
        </w:rPr>
        <w:t xml:space="preserve"> enumerate nu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vor</w:t>
      </w:r>
      <w:proofErr w:type="spellEnd"/>
      <w:r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afectate</w:t>
      </w:r>
      <w:proofErr w:type="spellEnd"/>
      <w:r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implementarea</w:t>
      </w:r>
      <w:proofErr w:type="spellEnd"/>
      <w:r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propus</w:t>
      </w:r>
      <w:proofErr w:type="spellEnd"/>
      <w:r>
        <w:rPr>
          <w:rStyle w:val="tpa1"/>
          <w:rFonts w:ascii="Arial" w:hAnsi="Arial" w:cs="Arial"/>
          <w:sz w:val="24"/>
          <w:szCs w:val="24"/>
        </w:rPr>
        <w:t>.</w:t>
      </w:r>
    </w:p>
    <w:p w:rsidR="00790E7D" w:rsidRPr="00C53691" w:rsidRDefault="00790E7D" w:rsidP="00790E7D">
      <w:pPr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>
        <w:rPr>
          <w:rStyle w:val="tpa1"/>
          <w:rFonts w:ascii="Arial" w:hAnsi="Arial" w:cs="Arial"/>
          <w:i/>
          <w:sz w:val="24"/>
          <w:szCs w:val="24"/>
        </w:rPr>
        <w:t xml:space="preserve"> c)</w:t>
      </w:r>
      <w:r w:rsidRPr="00C53691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C53691">
        <w:rPr>
          <w:rStyle w:val="tpa1"/>
          <w:rFonts w:ascii="Arial" w:hAnsi="Arial" w:cs="Arial"/>
          <w:i/>
          <w:sz w:val="24"/>
          <w:szCs w:val="24"/>
        </w:rPr>
        <w:t>capacitatea</w:t>
      </w:r>
      <w:proofErr w:type="spellEnd"/>
      <w:proofErr w:type="gramEnd"/>
      <w:r w:rsidRPr="00C53691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C53691">
        <w:rPr>
          <w:rStyle w:val="tpa1"/>
          <w:rFonts w:ascii="Arial" w:hAnsi="Arial" w:cs="Arial"/>
          <w:i/>
          <w:sz w:val="24"/>
          <w:szCs w:val="24"/>
        </w:rPr>
        <w:t>absorbţie</w:t>
      </w:r>
      <w:proofErr w:type="spellEnd"/>
      <w:r w:rsidRPr="00C53691">
        <w:rPr>
          <w:rStyle w:val="tpa1"/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C53691">
        <w:rPr>
          <w:rStyle w:val="tpa1"/>
          <w:rFonts w:ascii="Arial" w:hAnsi="Arial" w:cs="Arial"/>
          <w:i/>
          <w:sz w:val="24"/>
          <w:szCs w:val="24"/>
        </w:rPr>
        <w:t>mediulu</w:t>
      </w:r>
      <w:proofErr w:type="spellEnd"/>
      <w:r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Style w:val="tpa1"/>
          <w:rFonts w:ascii="Arial" w:hAnsi="Arial" w:cs="Arial"/>
          <w:i/>
          <w:sz w:val="24"/>
          <w:szCs w:val="24"/>
        </w:rPr>
        <w:t>natural</w:t>
      </w:r>
      <w:r w:rsidRPr="00C53691">
        <w:rPr>
          <w:rStyle w:val="tpa1"/>
          <w:rFonts w:ascii="Arial" w:hAnsi="Arial" w:cs="Arial"/>
          <w:i/>
          <w:sz w:val="24"/>
          <w:szCs w:val="24"/>
        </w:rPr>
        <w:t>i,</w:t>
      </w:r>
      <w:r>
        <w:rPr>
          <w:rStyle w:val="tpa1"/>
          <w:rFonts w:ascii="Arial" w:hAnsi="Arial" w:cs="Arial"/>
          <w:i/>
          <w:sz w:val="24"/>
          <w:szCs w:val="24"/>
        </w:rPr>
        <w:t>acordându</w:t>
      </w:r>
      <w:proofErr w:type="spellEnd"/>
      <w:r>
        <w:rPr>
          <w:rStyle w:val="tpa1"/>
          <w:rFonts w:ascii="Arial" w:hAnsi="Arial" w:cs="Arial"/>
          <w:i/>
          <w:sz w:val="24"/>
          <w:szCs w:val="24"/>
        </w:rPr>
        <w:t xml:space="preserve">-se o </w:t>
      </w:r>
      <w:proofErr w:type="spellStart"/>
      <w:r>
        <w:rPr>
          <w:rStyle w:val="tpa1"/>
          <w:rFonts w:ascii="Arial" w:hAnsi="Arial" w:cs="Arial"/>
          <w:i/>
          <w:sz w:val="24"/>
          <w:szCs w:val="24"/>
        </w:rPr>
        <w:t>atenţie</w:t>
      </w:r>
      <w:proofErr w:type="spellEnd"/>
      <w:r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Style w:val="tpa1"/>
          <w:rFonts w:ascii="Arial" w:hAnsi="Arial" w:cs="Arial"/>
          <w:i/>
          <w:sz w:val="24"/>
          <w:szCs w:val="24"/>
        </w:rPr>
        <w:t>specială</w:t>
      </w:r>
      <w:proofErr w:type="spellEnd"/>
      <w:r w:rsidRPr="00C53691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Style w:val="tpa1"/>
          <w:rFonts w:ascii="Arial" w:hAnsi="Arial" w:cs="Arial"/>
          <w:i/>
          <w:sz w:val="24"/>
          <w:szCs w:val="24"/>
        </w:rPr>
        <w:t>următoarelor</w:t>
      </w:r>
      <w:proofErr w:type="spellEnd"/>
      <w:r>
        <w:rPr>
          <w:rStyle w:val="tpa1"/>
          <w:rFonts w:ascii="Arial" w:hAnsi="Arial" w:cs="Arial"/>
          <w:i/>
          <w:sz w:val="24"/>
          <w:szCs w:val="24"/>
        </w:rPr>
        <w:t xml:space="preserve"> zone</w:t>
      </w:r>
      <w:r w:rsidRPr="00C53691">
        <w:rPr>
          <w:rStyle w:val="tpa1"/>
          <w:rFonts w:ascii="Arial" w:hAnsi="Arial" w:cs="Arial"/>
          <w:i/>
          <w:sz w:val="24"/>
          <w:szCs w:val="24"/>
        </w:rPr>
        <w:t>:</w:t>
      </w:r>
    </w:p>
    <w:p w:rsidR="00790E7D" w:rsidRDefault="00790E7D" w:rsidP="00790E7D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</w:rPr>
      </w:pPr>
      <w:proofErr w:type="spellStart"/>
      <w:r>
        <w:rPr>
          <w:rStyle w:val="tpa1"/>
          <w:rFonts w:ascii="Arial" w:hAnsi="Arial" w:cs="Arial"/>
          <w:sz w:val="24"/>
          <w:szCs w:val="24"/>
        </w:rPr>
        <w:t>i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 w:rsidRPr="00C53691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umede</w:t>
      </w:r>
      <w:proofErr w:type="spellEnd"/>
      <w:r>
        <w:rPr>
          <w:rStyle w:val="tpa1"/>
          <w:rFonts w:ascii="Arial" w:hAnsi="Arial" w:cs="Arial"/>
          <w:sz w:val="24"/>
          <w:szCs w:val="24"/>
        </w:rPr>
        <w:t xml:space="preserve">, zone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riverane</w:t>
      </w:r>
      <w:proofErr w:type="spellEnd"/>
      <w:r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guri</w:t>
      </w:r>
      <w:proofErr w:type="spellEnd"/>
      <w:r>
        <w:rPr>
          <w:rStyle w:val="tpa1"/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râurilor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– </w:t>
      </w:r>
      <w:r>
        <w:rPr>
          <w:rStyle w:val="tpa1"/>
          <w:rFonts w:ascii="Arial" w:hAnsi="Arial" w:cs="Arial"/>
          <w:sz w:val="24"/>
          <w:szCs w:val="24"/>
        </w:rPr>
        <w:t xml:space="preserve">nu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>
        <w:rPr>
          <w:rStyle w:val="tpa1"/>
        </w:rPr>
        <w:t>;</w:t>
      </w:r>
    </w:p>
    <w:p w:rsidR="00790E7D" w:rsidRPr="00C53691" w:rsidRDefault="00790E7D" w:rsidP="00790E7D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ii</w:t>
      </w:r>
      <w:r w:rsidRPr="00C53691">
        <w:rPr>
          <w:rStyle w:val="tpa1"/>
          <w:rFonts w:ascii="Arial" w:hAnsi="Arial" w:cs="Arial"/>
        </w:rPr>
        <w:t>) zonele costiere</w:t>
      </w:r>
      <w:r>
        <w:rPr>
          <w:rStyle w:val="tpa1"/>
          <w:rFonts w:ascii="Arial" w:hAnsi="Arial" w:cs="Arial"/>
        </w:rPr>
        <w:t xml:space="preserve"> şi mediul marin</w:t>
      </w:r>
      <w:r w:rsidRPr="00C53691">
        <w:rPr>
          <w:rStyle w:val="tpa1"/>
          <w:rFonts w:ascii="Arial" w:hAnsi="Arial" w:cs="Arial"/>
        </w:rPr>
        <w:t xml:space="preserve"> – nu este cazul;</w:t>
      </w:r>
    </w:p>
    <w:p w:rsidR="00790E7D" w:rsidRPr="00C53691" w:rsidRDefault="00790E7D" w:rsidP="00790E7D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iii</w:t>
      </w:r>
      <w:r w:rsidRPr="00C53691">
        <w:rPr>
          <w:rStyle w:val="tpa1"/>
          <w:rFonts w:ascii="Arial" w:hAnsi="Arial" w:cs="Arial"/>
        </w:rPr>
        <w:t xml:space="preserve">) zonele montane şi </w:t>
      </w:r>
      <w:r>
        <w:rPr>
          <w:rStyle w:val="tpa1"/>
          <w:rFonts w:ascii="Arial" w:hAnsi="Arial" w:cs="Arial"/>
        </w:rPr>
        <w:t>forestiere</w:t>
      </w:r>
      <w:r w:rsidRPr="00C53691">
        <w:rPr>
          <w:rStyle w:val="tpa1"/>
          <w:rFonts w:ascii="Arial" w:hAnsi="Arial" w:cs="Arial"/>
        </w:rPr>
        <w:t xml:space="preserve"> – nu este cazul;</w:t>
      </w:r>
    </w:p>
    <w:p w:rsidR="00790E7D" w:rsidRPr="00C53691" w:rsidRDefault="00790E7D" w:rsidP="00790E7D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iv</w:t>
      </w:r>
      <w:r w:rsidRPr="00C53691">
        <w:rPr>
          <w:rStyle w:val="tpa1"/>
          <w:rFonts w:ascii="Arial" w:hAnsi="Arial" w:cs="Arial"/>
        </w:rPr>
        <w:t>) rezervaţii</w:t>
      </w:r>
      <w:r>
        <w:rPr>
          <w:rStyle w:val="tpa1"/>
          <w:rFonts w:ascii="Arial" w:hAnsi="Arial" w:cs="Arial"/>
        </w:rPr>
        <w:t xml:space="preserve"> şi parcuri</w:t>
      </w:r>
      <w:r w:rsidRPr="00C53691">
        <w:rPr>
          <w:rStyle w:val="tpa1"/>
          <w:rFonts w:ascii="Arial" w:hAnsi="Arial" w:cs="Arial"/>
        </w:rPr>
        <w:t xml:space="preserve"> naturale – nu este cazul;</w:t>
      </w:r>
    </w:p>
    <w:p w:rsidR="00790E7D" w:rsidRPr="00C53691" w:rsidRDefault="00790E7D" w:rsidP="00790E7D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v</w:t>
      </w:r>
      <w:r w:rsidRPr="00C53691">
        <w:rPr>
          <w:rStyle w:val="tpa1"/>
          <w:rFonts w:ascii="Arial" w:hAnsi="Arial" w:cs="Arial"/>
        </w:rPr>
        <w:t xml:space="preserve">) </w:t>
      </w:r>
      <w:r>
        <w:rPr>
          <w:rStyle w:val="tpa1"/>
          <w:rFonts w:ascii="Arial" w:hAnsi="Arial" w:cs="Arial"/>
        </w:rPr>
        <w:t xml:space="preserve">zone </w:t>
      </w:r>
      <w:r w:rsidRPr="00C53691">
        <w:rPr>
          <w:rStyle w:val="tpa1"/>
          <w:rFonts w:ascii="Arial" w:hAnsi="Arial" w:cs="Arial"/>
        </w:rPr>
        <w:t xml:space="preserve">clasificate sau protejate </w:t>
      </w:r>
      <w:r>
        <w:rPr>
          <w:rStyle w:val="tpa1"/>
          <w:rFonts w:ascii="Arial" w:hAnsi="Arial" w:cs="Arial"/>
        </w:rPr>
        <w:t>de dreptul naţional; zone NATURA 2000 desemnate în conformitate cu Directiva 92/43/CEE şi Directiva 2009/147/CE: nu este cazul.</w:t>
      </w:r>
    </w:p>
    <w:p w:rsidR="00790E7D" w:rsidRPr="00C53691" w:rsidRDefault="00790E7D" w:rsidP="00790E7D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vi</w:t>
      </w:r>
      <w:r w:rsidRPr="00C53691">
        <w:rPr>
          <w:rStyle w:val="tpa1"/>
          <w:rFonts w:ascii="Arial" w:hAnsi="Arial" w:cs="Arial"/>
        </w:rPr>
        <w:t xml:space="preserve">) zonele </w:t>
      </w:r>
      <w:r>
        <w:rPr>
          <w:rStyle w:val="tpa1"/>
          <w:rFonts w:ascii="Arial" w:hAnsi="Arial" w:cs="Arial"/>
        </w:rPr>
        <w:t>în care au existat deja cazuri de nerespectare a standardelor de calitate a mediului prevăzute de legislaţia în vigoare şi relevante pentru proiect sau în care se consideră că există astfel de cazuri</w:t>
      </w:r>
      <w:r w:rsidRPr="00C53691">
        <w:rPr>
          <w:rStyle w:val="tpa1"/>
          <w:rFonts w:ascii="Arial" w:hAnsi="Arial" w:cs="Arial"/>
        </w:rPr>
        <w:t xml:space="preserve"> – nu este cazul;</w:t>
      </w:r>
    </w:p>
    <w:p w:rsidR="00790E7D" w:rsidRPr="00C53691" w:rsidRDefault="00790E7D" w:rsidP="00790E7D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>
        <w:rPr>
          <w:rStyle w:val="tpa1"/>
          <w:rFonts w:ascii="Arial" w:hAnsi="Arial" w:cs="Arial"/>
          <w:sz w:val="24"/>
          <w:szCs w:val="24"/>
        </w:rPr>
        <w:t>vii</w:t>
      </w:r>
      <w:r w:rsidRPr="00C53691">
        <w:rPr>
          <w:rStyle w:val="tpa1"/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>
        <w:rPr>
          <w:rStyle w:val="tpa1"/>
          <w:rFonts w:ascii="Arial" w:hAnsi="Arial" w:cs="Arial"/>
          <w:sz w:val="24"/>
          <w:szCs w:val="24"/>
        </w:rPr>
        <w:t xml:space="preserve"> cu o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densitate</w:t>
      </w:r>
      <w:proofErr w:type="spellEnd"/>
      <w:r>
        <w:rPr>
          <w:rStyle w:val="tpa1"/>
          <w:rFonts w:ascii="Arial" w:hAnsi="Arial" w:cs="Arial"/>
          <w:sz w:val="24"/>
          <w:szCs w:val="24"/>
        </w:rPr>
        <w:t xml:space="preserve"> mare a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populaţiei</w:t>
      </w:r>
      <w:proofErr w:type="spellEnd"/>
      <w:r>
        <w:rPr>
          <w:rStyle w:val="tpa1"/>
          <w:rFonts w:ascii="Arial" w:hAnsi="Arial" w:cs="Arial"/>
          <w:sz w:val="24"/>
          <w:szCs w:val="24"/>
        </w:rPr>
        <w:t xml:space="preserve"> </w:t>
      </w:r>
      <w:r w:rsidRPr="00C53691">
        <w:rPr>
          <w:rStyle w:val="tpa1"/>
          <w:rFonts w:ascii="Arial" w:hAnsi="Arial" w:cs="Arial"/>
          <w:sz w:val="24"/>
          <w:szCs w:val="24"/>
        </w:rPr>
        <w:t xml:space="preserve">– nu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>;</w:t>
      </w:r>
    </w:p>
    <w:p w:rsidR="00790E7D" w:rsidRPr="00C53691" w:rsidRDefault="00790E7D" w:rsidP="00790E7D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>
        <w:rPr>
          <w:rStyle w:val="tpa1"/>
          <w:rFonts w:ascii="Arial" w:hAnsi="Arial" w:cs="Arial"/>
          <w:sz w:val="24"/>
          <w:szCs w:val="24"/>
        </w:rPr>
        <w:t xml:space="preserve"> viii</w:t>
      </w:r>
      <w:r w:rsidRPr="00C53691">
        <w:rPr>
          <w:rStyle w:val="tpa1"/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 w:rsidRPr="00C53691">
        <w:rPr>
          <w:rStyle w:val="tpa1"/>
          <w:rFonts w:ascii="Arial" w:hAnsi="Arial" w:cs="Arial"/>
          <w:sz w:val="24"/>
          <w:szCs w:val="24"/>
        </w:rPr>
        <w:t>peisaje</w:t>
      </w:r>
      <w:proofErr w:type="spellEnd"/>
      <w:proofErr w:type="gramEnd"/>
      <w:r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situri</w:t>
      </w:r>
      <w:proofErr w:type="spellEnd"/>
      <w:r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importante</w:t>
      </w:r>
      <w:proofErr w:type="spellEnd"/>
      <w:r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punct</w:t>
      </w:r>
      <w:proofErr w:type="spellEnd"/>
      <w:r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vedere</w:t>
      </w:r>
      <w:proofErr w:type="spellEnd"/>
      <w:r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istoric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, cultural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sau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arheologic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>;</w:t>
      </w:r>
    </w:p>
    <w:p w:rsidR="00790E7D" w:rsidRPr="00522DB9" w:rsidRDefault="00790E7D" w:rsidP="0079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0E7D" w:rsidRPr="00C53691" w:rsidRDefault="00790E7D" w:rsidP="00790E7D">
      <w:pPr>
        <w:pStyle w:val="CharCharChar1Char"/>
        <w:jc w:val="both"/>
        <w:rPr>
          <w:rStyle w:val="tpa1"/>
          <w:rFonts w:ascii="Arial" w:hAnsi="Arial" w:cs="Arial"/>
          <w:b/>
        </w:rPr>
      </w:pPr>
      <w:r w:rsidRPr="00522DB9">
        <w:rPr>
          <w:rFonts w:ascii="Arial" w:hAnsi="Arial" w:cs="Arial"/>
        </w:rPr>
        <w:t xml:space="preserve">   </w:t>
      </w:r>
      <w:r>
        <w:rPr>
          <w:rStyle w:val="tpa1"/>
          <w:rFonts w:ascii="Arial" w:hAnsi="Arial" w:cs="Arial"/>
          <w:b/>
        </w:rPr>
        <w:t xml:space="preserve">     </w:t>
      </w:r>
      <w:r w:rsidRPr="00C53691">
        <w:rPr>
          <w:rStyle w:val="tpa1"/>
          <w:rFonts w:ascii="Arial" w:hAnsi="Arial" w:cs="Arial"/>
          <w:b/>
        </w:rPr>
        <w:t>3. Caracteristicile impactului potenţial</w:t>
      </w:r>
    </w:p>
    <w:p w:rsidR="00790E7D" w:rsidRPr="00C53691" w:rsidRDefault="00790E7D" w:rsidP="00790E7D">
      <w:pPr>
        <w:pStyle w:val="CharCharChar1Char"/>
        <w:jc w:val="both"/>
        <w:rPr>
          <w:rStyle w:val="tpa1"/>
          <w:rFonts w:ascii="Arial" w:hAnsi="Arial" w:cs="Arial"/>
        </w:rPr>
      </w:pPr>
      <w:r w:rsidRPr="00C53691">
        <w:rPr>
          <w:rStyle w:val="tpa1"/>
          <w:rFonts w:ascii="Arial" w:hAnsi="Arial" w:cs="Arial"/>
          <w:i/>
        </w:rPr>
        <w:t xml:space="preserve">a). </w:t>
      </w:r>
      <w:r>
        <w:rPr>
          <w:rStyle w:val="tpa1"/>
          <w:rFonts w:ascii="Arial" w:hAnsi="Arial" w:cs="Arial"/>
          <w:i/>
        </w:rPr>
        <w:t xml:space="preserve">importanţa şi extinderea spaţială a </w:t>
      </w:r>
      <w:r w:rsidRPr="00C53691">
        <w:rPr>
          <w:rStyle w:val="tpa1"/>
          <w:rFonts w:ascii="Arial" w:hAnsi="Arial" w:cs="Arial"/>
          <w:i/>
        </w:rPr>
        <w:t>impactulu</w:t>
      </w:r>
      <w:r>
        <w:rPr>
          <w:rStyle w:val="tpa1"/>
          <w:rFonts w:ascii="Arial" w:hAnsi="Arial" w:cs="Arial"/>
          <w:i/>
        </w:rPr>
        <w:t>i (zona</w:t>
      </w:r>
      <w:r w:rsidRPr="00C53691">
        <w:rPr>
          <w:rStyle w:val="tpa1"/>
          <w:rFonts w:ascii="Arial" w:hAnsi="Arial" w:cs="Arial"/>
          <w:i/>
        </w:rPr>
        <w:t xml:space="preserve"> geografică şi </w:t>
      </w:r>
      <w:r>
        <w:rPr>
          <w:rStyle w:val="tpa1"/>
          <w:rFonts w:ascii="Arial" w:hAnsi="Arial" w:cs="Arial"/>
          <w:i/>
        </w:rPr>
        <w:t>dimensiunea populaţiei care poate fi afectată)</w:t>
      </w:r>
      <w:r w:rsidRPr="00C53691">
        <w:rPr>
          <w:rStyle w:val="tpa1"/>
          <w:rFonts w:ascii="Arial" w:hAnsi="Arial" w:cs="Arial"/>
          <w:i/>
        </w:rPr>
        <w:t xml:space="preserve"> </w:t>
      </w:r>
      <w:r>
        <w:rPr>
          <w:rStyle w:val="tpa1"/>
          <w:rFonts w:ascii="Arial" w:hAnsi="Arial" w:cs="Arial"/>
        </w:rPr>
        <w:t xml:space="preserve">– lucrările </w:t>
      </w:r>
      <w:r w:rsidRPr="00C53691">
        <w:rPr>
          <w:rStyle w:val="tpa1"/>
          <w:rFonts w:ascii="Arial" w:hAnsi="Arial" w:cs="Arial"/>
        </w:rPr>
        <w:t xml:space="preserve">nu vor avea un impact negativ asupra factorilor de mediu şi nu vor crea un disconfort pentru populaţie pe perioada execuţiei lucrărilor; </w:t>
      </w:r>
    </w:p>
    <w:p w:rsidR="00790E7D" w:rsidRDefault="00790E7D" w:rsidP="00790E7D">
      <w:pPr>
        <w:pStyle w:val="CharCharChar1Char"/>
        <w:jc w:val="both"/>
        <w:rPr>
          <w:rStyle w:val="tpa1"/>
          <w:rFonts w:ascii="Arial" w:hAnsi="Arial" w:cs="Arial"/>
          <w:i/>
        </w:rPr>
      </w:pPr>
      <w:r w:rsidRPr="00C53691">
        <w:rPr>
          <w:rStyle w:val="tpa1"/>
          <w:rFonts w:ascii="Arial" w:hAnsi="Arial" w:cs="Arial"/>
          <w:i/>
        </w:rPr>
        <w:t xml:space="preserve">b). </w:t>
      </w:r>
      <w:r>
        <w:rPr>
          <w:rStyle w:val="tpa1"/>
          <w:rFonts w:ascii="Arial" w:hAnsi="Arial" w:cs="Arial"/>
          <w:i/>
        </w:rPr>
        <w:t>n</w:t>
      </w:r>
      <w:r w:rsidRPr="00C53691">
        <w:rPr>
          <w:rStyle w:val="tpa1"/>
          <w:rFonts w:ascii="Arial" w:hAnsi="Arial" w:cs="Arial"/>
          <w:i/>
        </w:rPr>
        <w:t>atura impactului</w:t>
      </w:r>
      <w:r>
        <w:rPr>
          <w:rStyle w:val="tpa1"/>
          <w:rFonts w:ascii="Arial" w:hAnsi="Arial" w:cs="Arial"/>
          <w:i/>
        </w:rPr>
        <w:t xml:space="preserve">- </w:t>
      </w:r>
      <w:r w:rsidRPr="001455BE">
        <w:rPr>
          <w:rStyle w:val="tpa1"/>
          <w:rFonts w:ascii="Arial" w:hAnsi="Arial" w:cs="Arial"/>
        </w:rPr>
        <w:t xml:space="preserve">va fi cauzat de lucrările de </w:t>
      </w:r>
      <w:r>
        <w:rPr>
          <w:rStyle w:val="tpa1"/>
          <w:rFonts w:ascii="Arial" w:hAnsi="Arial" w:cs="Arial"/>
        </w:rPr>
        <w:t>amenajare</w:t>
      </w:r>
      <w:r w:rsidRPr="001455BE">
        <w:rPr>
          <w:rStyle w:val="tpa1"/>
          <w:rFonts w:ascii="Arial" w:hAnsi="Arial" w:cs="Arial"/>
        </w:rPr>
        <w:t xml:space="preserve"> şi constru</w:t>
      </w:r>
      <w:r>
        <w:rPr>
          <w:rStyle w:val="tpa1"/>
          <w:rFonts w:ascii="Arial" w:hAnsi="Arial" w:cs="Arial"/>
        </w:rPr>
        <w:t>ire</w:t>
      </w:r>
      <w:r w:rsidRPr="001455BE">
        <w:rPr>
          <w:rStyle w:val="tpa1"/>
          <w:rFonts w:ascii="Arial" w:hAnsi="Arial" w:cs="Arial"/>
        </w:rPr>
        <w:t>, cu un impact redus asupra mediului,</w:t>
      </w:r>
    </w:p>
    <w:p w:rsidR="00790E7D" w:rsidRPr="00C53691" w:rsidRDefault="00790E7D" w:rsidP="00790E7D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  <w:i/>
        </w:rPr>
        <w:t xml:space="preserve">c).  natura transfrontieră a impactului- </w:t>
      </w:r>
      <w:r w:rsidRPr="00C53691">
        <w:rPr>
          <w:rStyle w:val="tpa1"/>
          <w:rFonts w:ascii="Arial" w:hAnsi="Arial" w:cs="Arial"/>
        </w:rPr>
        <w:t xml:space="preserve"> lucrările propuse nu au efecte transfrontieră;</w:t>
      </w:r>
    </w:p>
    <w:p w:rsidR="00790E7D" w:rsidRPr="00C53691" w:rsidRDefault="00790E7D" w:rsidP="00790E7D">
      <w:pPr>
        <w:tabs>
          <w:tab w:val="left" w:pos="851"/>
        </w:tabs>
        <w:spacing w:after="0" w:line="240" w:lineRule="auto"/>
        <w:jc w:val="both"/>
        <w:rPr>
          <w:rStyle w:val="tpa1"/>
          <w:rFonts w:ascii="Arial" w:hAnsi="Arial" w:cs="Arial"/>
          <w:bCs/>
          <w:iCs/>
          <w:sz w:val="24"/>
          <w:szCs w:val="24"/>
          <w:lang w:val="ro-RO"/>
        </w:rPr>
      </w:pPr>
      <w:r>
        <w:rPr>
          <w:rStyle w:val="tpa1"/>
          <w:rFonts w:ascii="Arial" w:hAnsi="Arial" w:cs="Arial"/>
          <w:i/>
          <w:sz w:val="24"/>
          <w:szCs w:val="24"/>
          <w:lang w:val="pl-PL"/>
        </w:rPr>
        <w:t>d</w:t>
      </w:r>
      <w:r w:rsidRPr="00C53691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). </w:t>
      </w:r>
      <w:r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intensitatea şi complexitatea </w:t>
      </w:r>
      <w:r w:rsidRPr="00C53691">
        <w:rPr>
          <w:rStyle w:val="tpa1"/>
          <w:rFonts w:ascii="Arial" w:hAnsi="Arial" w:cs="Arial"/>
          <w:i/>
          <w:sz w:val="24"/>
          <w:szCs w:val="24"/>
          <w:lang w:val="pl-PL"/>
        </w:rPr>
        <w:t>impactului</w:t>
      </w:r>
      <w:r w:rsidRPr="00C53691">
        <w:rPr>
          <w:rFonts w:ascii="Arial" w:hAnsi="Arial" w:cs="Arial"/>
          <w:sz w:val="24"/>
          <w:szCs w:val="24"/>
          <w:lang w:val="ro-RO"/>
        </w:rPr>
        <w:t xml:space="preserve"> -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impactul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va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redus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atât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pe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execuţiei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cât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funcţionare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>.</w:t>
      </w:r>
    </w:p>
    <w:p w:rsidR="00790E7D" w:rsidRPr="00C53691" w:rsidRDefault="00790E7D" w:rsidP="00790E7D">
      <w:pPr>
        <w:pStyle w:val="CharCharChar1Char"/>
        <w:jc w:val="both"/>
        <w:rPr>
          <w:rFonts w:ascii="Arial" w:hAnsi="Arial" w:cs="Arial"/>
          <w:lang w:eastAsia="ro-RO"/>
        </w:rPr>
      </w:pPr>
      <w:r>
        <w:rPr>
          <w:rStyle w:val="tpa1"/>
          <w:rFonts w:ascii="Arial" w:hAnsi="Arial" w:cs="Arial"/>
          <w:i/>
        </w:rPr>
        <w:t>e</w:t>
      </w:r>
      <w:r w:rsidRPr="00C53691">
        <w:rPr>
          <w:rStyle w:val="tpa1"/>
          <w:rFonts w:ascii="Arial" w:hAnsi="Arial" w:cs="Arial"/>
          <w:i/>
        </w:rPr>
        <w:t xml:space="preserve">). </w:t>
      </w:r>
      <w:r>
        <w:rPr>
          <w:rStyle w:val="tpa1"/>
          <w:rFonts w:ascii="Arial" w:hAnsi="Arial" w:cs="Arial"/>
          <w:i/>
        </w:rPr>
        <w:t>p</w:t>
      </w:r>
      <w:r w:rsidRPr="00C53691">
        <w:rPr>
          <w:rStyle w:val="tpa1"/>
          <w:rFonts w:ascii="Arial" w:hAnsi="Arial" w:cs="Arial"/>
          <w:i/>
        </w:rPr>
        <w:t>robabilitatea impactului</w:t>
      </w:r>
      <w:r w:rsidRPr="00C53691">
        <w:rPr>
          <w:rStyle w:val="tpa1"/>
          <w:rFonts w:ascii="Arial" w:hAnsi="Arial" w:cs="Arial"/>
        </w:rPr>
        <w:t xml:space="preserve"> – impact redus, pe perioada de execuţie</w:t>
      </w:r>
      <w:r w:rsidRPr="00C53691">
        <w:rPr>
          <w:rFonts w:ascii="Arial" w:hAnsi="Arial" w:cs="Arial"/>
          <w:lang w:val="ro-RO" w:eastAsia="ro-RO"/>
        </w:rPr>
        <w:t xml:space="preserve"> şi în perioada de funcţionare a obiectivului;</w:t>
      </w:r>
    </w:p>
    <w:p w:rsidR="00790E7D" w:rsidRDefault="00790E7D" w:rsidP="00790E7D">
      <w:pPr>
        <w:pStyle w:val="CharCharChar1Char"/>
        <w:jc w:val="both"/>
        <w:rPr>
          <w:rFonts w:ascii="Arial" w:hAnsi="Arial" w:cs="Arial"/>
          <w:lang w:val="ro-RO" w:eastAsia="ro-RO"/>
        </w:rPr>
      </w:pPr>
      <w:r>
        <w:rPr>
          <w:rStyle w:val="tpa1"/>
          <w:rFonts w:ascii="Arial" w:hAnsi="Arial" w:cs="Arial"/>
          <w:i/>
        </w:rPr>
        <w:t>f</w:t>
      </w:r>
      <w:r w:rsidRPr="00C53691">
        <w:rPr>
          <w:rStyle w:val="tpa1"/>
          <w:rFonts w:ascii="Arial" w:hAnsi="Arial" w:cs="Arial"/>
          <w:i/>
        </w:rPr>
        <w:t xml:space="preserve">). </w:t>
      </w:r>
      <w:r>
        <w:rPr>
          <w:rStyle w:val="tpa1"/>
          <w:rFonts w:ascii="Arial" w:hAnsi="Arial" w:cs="Arial"/>
          <w:i/>
        </w:rPr>
        <w:t>debutul, d</w:t>
      </w:r>
      <w:r w:rsidRPr="00C53691">
        <w:rPr>
          <w:rStyle w:val="tpa1"/>
          <w:rFonts w:ascii="Arial" w:hAnsi="Arial" w:cs="Arial"/>
          <w:i/>
        </w:rPr>
        <w:t xml:space="preserve">urata, frecvenţa şi reversibilitatea </w:t>
      </w:r>
      <w:r>
        <w:rPr>
          <w:rStyle w:val="tpa1"/>
          <w:rFonts w:ascii="Arial" w:hAnsi="Arial" w:cs="Arial"/>
          <w:i/>
        </w:rPr>
        <w:t xml:space="preserve">preconizate ale </w:t>
      </w:r>
      <w:r w:rsidRPr="00C53691">
        <w:rPr>
          <w:rStyle w:val="tpa1"/>
          <w:rFonts w:ascii="Arial" w:hAnsi="Arial" w:cs="Arial"/>
          <w:i/>
        </w:rPr>
        <w:t xml:space="preserve">impactului </w:t>
      </w:r>
      <w:r w:rsidRPr="00C53691">
        <w:rPr>
          <w:rStyle w:val="tpa1"/>
          <w:rFonts w:ascii="Arial" w:hAnsi="Arial" w:cs="Arial"/>
        </w:rPr>
        <w:t xml:space="preserve">– impact redus, pe perioada de execuţie </w:t>
      </w:r>
      <w:r w:rsidRPr="00C53691">
        <w:rPr>
          <w:rStyle w:val="tpa1"/>
          <w:rFonts w:ascii="Arial" w:hAnsi="Arial" w:cs="Arial"/>
          <w:lang w:val="ro-RO"/>
        </w:rPr>
        <w:t>ş</w:t>
      </w:r>
      <w:r w:rsidRPr="00C53691">
        <w:rPr>
          <w:rFonts w:ascii="Arial" w:hAnsi="Arial" w:cs="Arial"/>
          <w:lang w:val="ro-RO" w:eastAsia="ro-RO"/>
        </w:rPr>
        <w:t>i în perioada de funcţionare a obiectivului</w:t>
      </w:r>
      <w:r>
        <w:rPr>
          <w:rFonts w:ascii="Arial" w:hAnsi="Arial" w:cs="Arial"/>
          <w:lang w:val="ro-RO" w:eastAsia="ro-RO"/>
        </w:rPr>
        <w:t>, cu reversibilitate certă;</w:t>
      </w:r>
    </w:p>
    <w:p w:rsidR="00790E7D" w:rsidRDefault="00790E7D" w:rsidP="00790E7D">
      <w:pPr>
        <w:pStyle w:val="CharCharChar1Char"/>
        <w:jc w:val="both"/>
        <w:rPr>
          <w:rFonts w:ascii="Arial" w:hAnsi="Arial" w:cs="Arial"/>
          <w:lang w:val="ro-RO" w:eastAsia="ro-RO"/>
        </w:rPr>
      </w:pPr>
      <w:r>
        <w:rPr>
          <w:rFonts w:ascii="Arial" w:hAnsi="Arial" w:cs="Arial"/>
          <w:lang w:val="ro-RO" w:eastAsia="ro-RO"/>
        </w:rPr>
        <w:t>g).cumularea impactului cu impactul altor proiecte existente şi/sau aprobate- în zona respectivă nu sunt în aprobare sau aplicare alte proiecte cu impact semnificativ care să cumuleze impactul cu cel produs de proiectul propus;</w:t>
      </w:r>
    </w:p>
    <w:p w:rsidR="00790E7D" w:rsidRDefault="00790E7D" w:rsidP="00790E7D">
      <w:pPr>
        <w:pStyle w:val="CharCharChar1Char"/>
        <w:jc w:val="both"/>
        <w:rPr>
          <w:rFonts w:ascii="Arial" w:hAnsi="Arial" w:cs="Arial"/>
          <w:lang w:val="ro-RO" w:eastAsia="ro-RO"/>
        </w:rPr>
      </w:pPr>
      <w:r>
        <w:rPr>
          <w:rFonts w:ascii="Arial" w:hAnsi="Arial" w:cs="Arial"/>
          <w:lang w:val="ro-RO" w:eastAsia="ro-RO"/>
        </w:rPr>
        <w:t>h). posibilitatea de reducere efectivă a impactului- prin utilizarea de tehnologii curate, cu impact cât mai redus asupra factorilor de mediu şi asupra populaţiei;</w:t>
      </w:r>
    </w:p>
    <w:p w:rsidR="00790E7D" w:rsidRPr="00C53691" w:rsidRDefault="00790E7D" w:rsidP="00790E7D">
      <w:pPr>
        <w:pStyle w:val="CharCharChar1Char"/>
        <w:jc w:val="both"/>
        <w:rPr>
          <w:rStyle w:val="tpa1"/>
          <w:rFonts w:ascii="Arial" w:hAnsi="Arial" w:cs="Arial"/>
        </w:rPr>
      </w:pPr>
    </w:p>
    <w:p w:rsidR="00790E7D" w:rsidRDefault="00790E7D" w:rsidP="0079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F4C">
        <w:rPr>
          <w:rFonts w:ascii="Arial" w:hAnsi="Arial" w:cs="Arial"/>
          <w:b/>
          <w:sz w:val="24"/>
          <w:szCs w:val="24"/>
        </w:rPr>
        <w:t xml:space="preserve">    II.</w:t>
      </w:r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Motivele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522DB9">
        <w:rPr>
          <w:rFonts w:ascii="Arial" w:hAnsi="Arial" w:cs="Arial"/>
          <w:sz w:val="24"/>
          <w:szCs w:val="24"/>
        </w:rPr>
        <w:t>baza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luării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etapei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încadrare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procedura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adecvată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sunt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următoarele</w:t>
      </w:r>
      <w:proofErr w:type="spellEnd"/>
      <w:r w:rsidRPr="00522DB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- nu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90E7D" w:rsidRDefault="00790E7D" w:rsidP="0079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0E7D" w:rsidRPr="00522DB9" w:rsidRDefault="00790E7D" w:rsidP="0079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0E7D" w:rsidRDefault="00790E7D" w:rsidP="0079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0E7D" w:rsidRPr="00522DB9" w:rsidRDefault="00790E7D" w:rsidP="0079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22DB9">
        <w:rPr>
          <w:rFonts w:ascii="Arial" w:hAnsi="Arial" w:cs="Arial"/>
          <w:sz w:val="24"/>
          <w:szCs w:val="24"/>
        </w:rPr>
        <w:lastRenderedPageBreak/>
        <w:t>Condiţiile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realizare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22DB9">
        <w:rPr>
          <w:rFonts w:ascii="Arial" w:hAnsi="Arial" w:cs="Arial"/>
          <w:sz w:val="24"/>
          <w:szCs w:val="24"/>
        </w:rPr>
        <w:t>proiectului</w:t>
      </w:r>
      <w:proofErr w:type="spellEnd"/>
      <w:r w:rsidRPr="00522DB9">
        <w:rPr>
          <w:rFonts w:ascii="Arial" w:hAnsi="Arial" w:cs="Arial"/>
          <w:sz w:val="24"/>
          <w:szCs w:val="24"/>
        </w:rPr>
        <w:t>:</w:t>
      </w:r>
    </w:p>
    <w:p w:rsidR="00790E7D" w:rsidRPr="0098506D" w:rsidRDefault="00790E7D" w:rsidP="00790E7D">
      <w:pPr>
        <w:numPr>
          <w:ilvl w:val="0"/>
          <w:numId w:val="10"/>
        </w:numPr>
        <w:spacing w:after="0" w:line="300" w:lineRule="atLeast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Investiţia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98506D">
        <w:rPr>
          <w:rStyle w:val="sttpar"/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realiza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cu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respectarea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documentaţiei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tehnice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depuse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precum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a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normativelor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prescripţiilor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tehnice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specifice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, a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legislaţiei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mediu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în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vigoare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a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avizelor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menţionate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în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Certificatul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Urbanism nr. </w:t>
      </w:r>
      <w:r>
        <w:rPr>
          <w:rStyle w:val="sttpar"/>
          <w:rFonts w:cs="Arial"/>
        </w:rPr>
        <w:t>5</w:t>
      </w:r>
      <w:r w:rsidRPr="0098506D">
        <w:rPr>
          <w:rStyle w:val="sttpar"/>
          <w:rFonts w:ascii="Arial" w:hAnsi="Arial" w:cs="Arial"/>
          <w:sz w:val="24"/>
          <w:szCs w:val="24"/>
        </w:rPr>
        <w:t>/</w:t>
      </w:r>
      <w:r>
        <w:rPr>
          <w:rStyle w:val="sttpar"/>
          <w:rFonts w:ascii="Arial" w:hAnsi="Arial" w:cs="Arial"/>
          <w:sz w:val="24"/>
          <w:szCs w:val="24"/>
        </w:rPr>
        <w:t>2</w:t>
      </w:r>
      <w:r>
        <w:rPr>
          <w:rStyle w:val="sttpar"/>
          <w:rFonts w:cs="Arial"/>
        </w:rPr>
        <w:t>6</w:t>
      </w:r>
      <w:r w:rsidRPr="0098506D">
        <w:rPr>
          <w:rStyle w:val="sttpar"/>
          <w:rFonts w:ascii="Arial" w:hAnsi="Arial" w:cs="Arial"/>
          <w:sz w:val="24"/>
          <w:szCs w:val="24"/>
        </w:rPr>
        <w:t>.</w:t>
      </w:r>
      <w:r>
        <w:rPr>
          <w:rStyle w:val="sttpar"/>
          <w:rFonts w:cs="Arial"/>
        </w:rPr>
        <w:t>01</w:t>
      </w:r>
      <w:r w:rsidRPr="0098506D">
        <w:rPr>
          <w:rStyle w:val="sttpar"/>
          <w:rFonts w:ascii="Arial" w:hAnsi="Arial" w:cs="Arial"/>
          <w:sz w:val="24"/>
          <w:szCs w:val="24"/>
        </w:rPr>
        <w:t>.201</w:t>
      </w:r>
      <w:r>
        <w:rPr>
          <w:rStyle w:val="sttpar"/>
          <w:rFonts w:cs="Arial"/>
        </w:rPr>
        <w:t>8</w:t>
      </w:r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eliberat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Primăria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sz w:val="24"/>
          <w:szCs w:val="24"/>
        </w:rPr>
        <w:t>Comunei</w:t>
      </w:r>
      <w:proofErr w:type="spellEnd"/>
      <w:r>
        <w:rPr>
          <w:rStyle w:val="sttpar"/>
          <w:rFonts w:ascii="Arial" w:hAnsi="Arial" w:cs="Arial"/>
          <w:sz w:val="24"/>
          <w:szCs w:val="24"/>
        </w:rPr>
        <w:t xml:space="preserve"> </w:t>
      </w:r>
      <w:r>
        <w:rPr>
          <w:rStyle w:val="sttpar"/>
          <w:rFonts w:cs="Arial"/>
        </w:rPr>
        <w:t xml:space="preserve">Ciprian </w:t>
      </w:r>
      <w:proofErr w:type="spellStart"/>
      <w:r>
        <w:rPr>
          <w:rStyle w:val="sttpar"/>
          <w:rFonts w:cs="Arial"/>
        </w:rPr>
        <w:t>Porumbescu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>;</w:t>
      </w:r>
    </w:p>
    <w:p w:rsidR="00790E7D" w:rsidRPr="0098506D" w:rsidRDefault="00790E7D" w:rsidP="00790E7D">
      <w:pPr>
        <w:numPr>
          <w:ilvl w:val="0"/>
          <w:numId w:val="10"/>
        </w:numPr>
        <w:spacing w:after="0" w:line="300" w:lineRule="atLeast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  <w:proofErr w:type="gramStart"/>
      <w:r w:rsidRPr="0098506D">
        <w:rPr>
          <w:rStyle w:val="sttpar"/>
          <w:rFonts w:ascii="Arial" w:hAnsi="Arial" w:cs="Arial"/>
          <w:sz w:val="24"/>
          <w:szCs w:val="24"/>
        </w:rPr>
        <w:t>Conform</w:t>
      </w:r>
      <w:proofErr w:type="gramEnd"/>
      <w:r w:rsidRPr="0098506D">
        <w:rPr>
          <w:rStyle w:val="sttpar"/>
          <w:rFonts w:ascii="Arial" w:hAnsi="Arial" w:cs="Arial"/>
          <w:sz w:val="24"/>
          <w:szCs w:val="24"/>
        </w:rPr>
        <w:t xml:space="preserve"> art. 22,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alin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. 1 din HG nr. 445/2009,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în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situaţia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în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care,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după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emiterea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acordului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mediu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înaintea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obţinerii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aprobării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dezvoltare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proiectul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a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suferit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modificări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titularul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proiectului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este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obligat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să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notifice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în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scris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autoritatea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pentru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protecţia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mediului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emitenţă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asupra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acestor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modificări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>;</w:t>
      </w:r>
    </w:p>
    <w:p w:rsidR="00790E7D" w:rsidRPr="0098506D" w:rsidRDefault="00790E7D" w:rsidP="00790E7D">
      <w:pPr>
        <w:numPr>
          <w:ilvl w:val="0"/>
          <w:numId w:val="10"/>
        </w:numPr>
        <w:spacing w:after="0" w:line="300" w:lineRule="atLeast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  <w:r w:rsidRPr="0098506D">
        <w:rPr>
          <w:rStyle w:val="sttpar"/>
          <w:rFonts w:ascii="Arial" w:hAnsi="Arial" w:cs="Arial"/>
          <w:sz w:val="24"/>
          <w:szCs w:val="24"/>
        </w:rPr>
        <w:t xml:space="preserve">Se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vor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respecta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cu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stricteţe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limitele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suprafeţele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destinate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organizării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şantier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, a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modului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depozitare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a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materialelor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construcţie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a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rutelor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alese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pentru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transport;</w:t>
      </w:r>
    </w:p>
    <w:p w:rsidR="00790E7D" w:rsidRPr="0098506D" w:rsidRDefault="00790E7D" w:rsidP="00790E7D">
      <w:pPr>
        <w:numPr>
          <w:ilvl w:val="0"/>
          <w:numId w:val="10"/>
        </w:numPr>
        <w:spacing w:after="0" w:line="300" w:lineRule="atLeast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  <w:r w:rsidRPr="0098506D">
        <w:rPr>
          <w:rStyle w:val="sttpar"/>
          <w:rFonts w:ascii="Arial" w:hAnsi="Arial" w:cs="Arial"/>
          <w:sz w:val="24"/>
          <w:szCs w:val="24"/>
        </w:rPr>
        <w:t xml:space="preserve">Se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vor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lua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măsuri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tehnice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organizatorice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toată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perioada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desfăşurare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a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lucrărilor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pentru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a nu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afecta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factorii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mediu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sănătatea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confortul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populaţiei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din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zona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respectivă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>;</w:t>
      </w:r>
    </w:p>
    <w:p w:rsidR="00790E7D" w:rsidRPr="0098506D" w:rsidRDefault="00790E7D" w:rsidP="00790E7D">
      <w:pPr>
        <w:numPr>
          <w:ilvl w:val="0"/>
          <w:numId w:val="10"/>
        </w:numPr>
        <w:spacing w:after="0" w:line="300" w:lineRule="atLeast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Întreţinerea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reparaţia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utilajelor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mijloacelor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transport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folosite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la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lucrări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se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va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face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în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unităţi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specializate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; </w:t>
      </w:r>
    </w:p>
    <w:p w:rsidR="00790E7D" w:rsidRPr="0098506D" w:rsidRDefault="00790E7D" w:rsidP="00790E7D">
      <w:pPr>
        <w:numPr>
          <w:ilvl w:val="0"/>
          <w:numId w:val="10"/>
        </w:numPr>
        <w:spacing w:after="0" w:line="300" w:lineRule="atLeast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  <w:r w:rsidRPr="0098506D">
        <w:rPr>
          <w:rStyle w:val="sttpar"/>
          <w:rFonts w:ascii="Arial" w:hAnsi="Arial" w:cs="Arial"/>
          <w:sz w:val="24"/>
          <w:szCs w:val="24"/>
        </w:rPr>
        <w:t xml:space="preserve">Se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vor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amenaja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locuri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stocare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în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condiţii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siguranţă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pentru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mediu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sănătatea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umană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,  a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deşeurilor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ce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vor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rezulta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din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executarea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lucrărilor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construcţii-montaj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se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va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asigura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gestionarea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corespunzătoare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a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acestora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în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conformitate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cu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prevederile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Legii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211/2011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privind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regimul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deşeurilor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.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Deşeurile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reciclabile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colectate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categorii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conform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prevederilor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legale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, se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vor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valorifica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către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firme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specializate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.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Deşeurile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menajere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se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vor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colecta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preda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către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operatorii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locali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salubritate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autorizaţi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>.</w:t>
      </w:r>
    </w:p>
    <w:p w:rsidR="00790E7D" w:rsidRPr="0098506D" w:rsidRDefault="00790E7D" w:rsidP="00790E7D">
      <w:pPr>
        <w:numPr>
          <w:ilvl w:val="0"/>
          <w:numId w:val="10"/>
        </w:numPr>
        <w:spacing w:after="0" w:line="300" w:lineRule="atLeast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  <w:r w:rsidRPr="0098506D">
        <w:rPr>
          <w:rStyle w:val="sttpar"/>
          <w:rFonts w:ascii="Arial" w:hAnsi="Arial" w:cs="Arial"/>
          <w:sz w:val="24"/>
          <w:szCs w:val="24"/>
        </w:rPr>
        <w:t xml:space="preserve">La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finalizarea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lucrărilor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se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vor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îndepărta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resturile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materiale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98506D">
        <w:rPr>
          <w:rStyle w:val="sttpar"/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98506D">
        <w:rPr>
          <w:rStyle w:val="sttpar"/>
          <w:rFonts w:ascii="Arial" w:hAnsi="Arial" w:cs="Arial"/>
          <w:sz w:val="24"/>
          <w:szCs w:val="24"/>
        </w:rPr>
        <w:t xml:space="preserve"> reface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cadrul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natural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afectat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execuţia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lucrărilor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;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toate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suprafeţele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teren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afectate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vor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fi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refăcute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redate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la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folosinţa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iniţială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>.</w:t>
      </w:r>
    </w:p>
    <w:p w:rsidR="00790E7D" w:rsidRPr="0098506D" w:rsidRDefault="00790E7D" w:rsidP="00790E7D">
      <w:pPr>
        <w:numPr>
          <w:ilvl w:val="0"/>
          <w:numId w:val="10"/>
        </w:numPr>
        <w:spacing w:after="0" w:line="300" w:lineRule="atLeast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  <w:r w:rsidRPr="0098506D">
        <w:rPr>
          <w:rStyle w:val="sttpar"/>
          <w:rFonts w:ascii="Arial" w:hAnsi="Arial" w:cs="Arial"/>
          <w:sz w:val="24"/>
          <w:szCs w:val="24"/>
        </w:rPr>
        <w:t xml:space="preserve">La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finalizarea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investiţiei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titularul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are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obligaţia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a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solicita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obţine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autorizaţia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mediu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>.</w:t>
      </w:r>
    </w:p>
    <w:p w:rsidR="00790E7D" w:rsidRPr="00447422" w:rsidRDefault="00790E7D" w:rsidP="00790E7D">
      <w:pPr>
        <w:spacing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98506D">
        <w:rPr>
          <w:rStyle w:val="sttpar"/>
          <w:rFonts w:ascii="Arial" w:hAnsi="Arial" w:cs="Arial"/>
          <w:sz w:val="24"/>
          <w:szCs w:val="24"/>
        </w:rPr>
        <w:t xml:space="preserve">    </w:t>
      </w:r>
      <w:proofErr w:type="spellStart"/>
      <w:r w:rsidRPr="0098506D">
        <w:rPr>
          <w:rFonts w:ascii="Arial" w:hAnsi="Arial" w:cs="Arial"/>
          <w:sz w:val="24"/>
          <w:szCs w:val="24"/>
        </w:rPr>
        <w:t>Prezenta</w:t>
      </w:r>
      <w:proofErr w:type="spellEnd"/>
      <w:r w:rsidRPr="0098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Fonts w:ascii="Arial" w:hAnsi="Arial" w:cs="Arial"/>
          <w:sz w:val="24"/>
          <w:szCs w:val="24"/>
        </w:rPr>
        <w:t>decizie</w:t>
      </w:r>
      <w:proofErr w:type="spellEnd"/>
      <w:r w:rsidRPr="0098506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8506D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8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Fonts w:ascii="Arial" w:hAnsi="Arial" w:cs="Arial"/>
          <w:sz w:val="24"/>
          <w:szCs w:val="24"/>
        </w:rPr>
        <w:t>valabilă</w:t>
      </w:r>
      <w:proofErr w:type="spellEnd"/>
      <w:r w:rsidRPr="0098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Fonts w:ascii="Arial" w:hAnsi="Arial" w:cs="Arial"/>
          <w:sz w:val="24"/>
          <w:szCs w:val="24"/>
        </w:rPr>
        <w:t>pe</w:t>
      </w:r>
      <w:proofErr w:type="spellEnd"/>
      <w:r w:rsidRPr="0098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Fonts w:ascii="Arial" w:hAnsi="Arial" w:cs="Arial"/>
          <w:sz w:val="24"/>
          <w:szCs w:val="24"/>
        </w:rPr>
        <w:t>toată</w:t>
      </w:r>
      <w:proofErr w:type="spellEnd"/>
      <w:r w:rsidRPr="0098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Fonts w:ascii="Arial" w:hAnsi="Arial" w:cs="Arial"/>
          <w:sz w:val="24"/>
          <w:szCs w:val="24"/>
        </w:rPr>
        <w:t>perioada</w:t>
      </w:r>
      <w:proofErr w:type="spellEnd"/>
      <w:r w:rsidRPr="0098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Fonts w:ascii="Arial" w:hAnsi="Arial" w:cs="Arial"/>
          <w:sz w:val="24"/>
          <w:szCs w:val="24"/>
        </w:rPr>
        <w:t>punerii</w:t>
      </w:r>
      <w:proofErr w:type="spellEnd"/>
      <w:r w:rsidRPr="0098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Fonts w:ascii="Arial" w:hAnsi="Arial" w:cs="Arial"/>
          <w:sz w:val="24"/>
          <w:szCs w:val="24"/>
        </w:rPr>
        <w:t>în</w:t>
      </w:r>
      <w:proofErr w:type="spellEnd"/>
      <w:r w:rsidRPr="0098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Fonts w:ascii="Arial" w:hAnsi="Arial" w:cs="Arial"/>
          <w:sz w:val="24"/>
          <w:szCs w:val="24"/>
        </w:rPr>
        <w:t>aplicare</w:t>
      </w:r>
      <w:proofErr w:type="spellEnd"/>
      <w:r w:rsidRPr="0098506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8506D">
        <w:rPr>
          <w:rFonts w:ascii="Arial" w:hAnsi="Arial" w:cs="Arial"/>
          <w:sz w:val="24"/>
          <w:szCs w:val="24"/>
        </w:rPr>
        <w:t>proiectului</w:t>
      </w:r>
      <w:proofErr w:type="spellEnd"/>
      <w:r w:rsidRPr="001E640C">
        <w:t xml:space="preserve">. </w:t>
      </w:r>
      <w:r w:rsidRPr="00447422">
        <w:rPr>
          <w:rFonts w:ascii="Arial" w:hAnsi="Arial" w:cs="Arial"/>
          <w:sz w:val="24"/>
          <w:szCs w:val="24"/>
        </w:rPr>
        <w:t xml:space="preserve"> </w:t>
      </w:r>
    </w:p>
    <w:p w:rsidR="00790E7D" w:rsidRDefault="00790E7D" w:rsidP="0079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90E7D" w:rsidRDefault="00790E7D" w:rsidP="0079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0E7D" w:rsidRPr="00851033" w:rsidRDefault="00790E7D" w:rsidP="00790E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</w:t>
      </w:r>
      <w:r w:rsidRPr="00851033">
        <w:rPr>
          <w:rFonts w:ascii="Arial" w:hAnsi="Arial" w:cs="Arial"/>
          <w:b/>
          <w:sz w:val="24"/>
          <w:szCs w:val="24"/>
          <w:lang w:val="ro-RO"/>
        </w:rPr>
        <w:t>DIRECTOR   EXECUTIV,</w:t>
      </w:r>
    </w:p>
    <w:p w:rsidR="00790E7D" w:rsidRDefault="00790E7D" w:rsidP="00790E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Gheorghe Aldea</w:t>
      </w:r>
    </w:p>
    <w:p w:rsidR="00790E7D" w:rsidRPr="00851033" w:rsidRDefault="00790E7D" w:rsidP="00790E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90E7D" w:rsidRDefault="00790E7D" w:rsidP="00790E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790E7D" w:rsidRDefault="00790E7D" w:rsidP="00790E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90E7D" w:rsidRPr="00851033" w:rsidRDefault="00790E7D" w:rsidP="00790E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90E7D" w:rsidRPr="00851033" w:rsidRDefault="00790E7D" w:rsidP="00790E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51033">
        <w:rPr>
          <w:rFonts w:ascii="Arial" w:hAnsi="Arial" w:cs="Arial"/>
          <w:b/>
          <w:sz w:val="24"/>
          <w:szCs w:val="24"/>
          <w:lang w:val="ro-RO"/>
        </w:rPr>
        <w:t>Ş</w:t>
      </w:r>
      <w:r>
        <w:rPr>
          <w:rFonts w:ascii="Arial" w:hAnsi="Arial" w:cs="Arial"/>
          <w:b/>
          <w:sz w:val="24"/>
          <w:szCs w:val="24"/>
          <w:lang w:val="ro-RO"/>
        </w:rPr>
        <w:t xml:space="preserve">ef </w:t>
      </w:r>
      <w:r w:rsidRPr="00851033">
        <w:rPr>
          <w:rFonts w:ascii="Arial" w:hAnsi="Arial" w:cs="Arial"/>
          <w:b/>
          <w:sz w:val="24"/>
          <w:szCs w:val="24"/>
          <w:lang w:val="ro-RO"/>
        </w:rPr>
        <w:t>S</w:t>
      </w:r>
      <w:r>
        <w:rPr>
          <w:rFonts w:ascii="Arial" w:hAnsi="Arial" w:cs="Arial"/>
          <w:b/>
          <w:sz w:val="24"/>
          <w:szCs w:val="24"/>
          <w:lang w:val="ro-RO"/>
        </w:rPr>
        <w:t>erviciu Avize, Acorduri, Autorizaţii</w:t>
      </w:r>
      <w:r w:rsidRPr="00851033">
        <w:rPr>
          <w:rFonts w:ascii="Arial" w:hAnsi="Arial" w:cs="Arial"/>
          <w:b/>
          <w:sz w:val="24"/>
          <w:szCs w:val="24"/>
          <w:lang w:val="ro-RO"/>
        </w:rPr>
        <w:t>,</w:t>
      </w: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Întocmit,</w:t>
      </w:r>
    </w:p>
    <w:p w:rsidR="00790E7D" w:rsidRDefault="00790E7D" w:rsidP="00790E7D">
      <w:pPr>
        <w:spacing w:after="0" w:line="360" w:lineRule="auto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Ing. Constantin Burciu                                                   Ing. Doru Cojocaru         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Pr="00C033AF">
        <w:rPr>
          <w:rFonts w:ascii="Arial" w:hAnsi="Arial" w:cs="Arial"/>
          <w:bCs/>
          <w:sz w:val="24"/>
          <w:szCs w:val="24"/>
          <w:lang w:val="ro-RO"/>
        </w:rPr>
        <w:t xml:space="preserve"> </w:t>
      </w:r>
    </w:p>
    <w:p w:rsidR="00790E7D" w:rsidRDefault="00790E7D" w:rsidP="00790E7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790E7D" w:rsidRDefault="00790E7D" w:rsidP="00790E7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790E7D" w:rsidRDefault="00790E7D" w:rsidP="00790E7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790E7D" w:rsidRPr="00447422" w:rsidRDefault="00790E7D" w:rsidP="00790E7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790E7D" w:rsidRPr="00447422" w:rsidRDefault="00790E7D" w:rsidP="00790E7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790E7D" w:rsidRPr="00447422" w:rsidRDefault="00790E7D" w:rsidP="0079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0E7D" w:rsidRPr="00447422" w:rsidRDefault="00790E7D" w:rsidP="00790E7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790E7D" w:rsidRPr="00447422" w:rsidRDefault="00790E7D" w:rsidP="00790E7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790E7D" w:rsidRPr="00447422" w:rsidRDefault="00790E7D" w:rsidP="0079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0E7D" w:rsidRPr="00447422" w:rsidRDefault="00790E7D" w:rsidP="00790E7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790E7D" w:rsidRPr="00447422" w:rsidRDefault="00790E7D" w:rsidP="00790E7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790E7D" w:rsidRDefault="00790E7D" w:rsidP="00790E7D"/>
    <w:p w:rsidR="00790E7D" w:rsidRDefault="00790E7D" w:rsidP="00790E7D"/>
    <w:p w:rsidR="006B7817" w:rsidRDefault="006B7817"/>
    <w:sectPr w:rsidR="006B7817" w:rsidSect="00790E7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7D" w:rsidRDefault="00790E7D" w:rsidP="00790E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0E7D" w:rsidRDefault="00790E7D" w:rsidP="00790E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0E7D" w:rsidRDefault="00790E7D" w:rsidP="00790E7D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BC0897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644686"/>
        </w:sdtPr>
        <w:sdtEndPr>
          <w:rPr>
            <w:sz w:val="22"/>
            <w:szCs w:val="22"/>
          </w:rPr>
        </w:sdtEndPr>
        <w:sdtContent>
          <w:p w:rsidR="00790E7D" w:rsidRPr="007A4C64" w:rsidRDefault="00790E7D" w:rsidP="00790E7D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790E7D" w:rsidRPr="007A4C64" w:rsidRDefault="00790E7D" w:rsidP="00790E7D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Bistriţei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Nr.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1A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790E7D" w:rsidRPr="00992A14" w:rsidRDefault="00790E7D" w:rsidP="00790E7D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@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apmsv.anpm.ro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 0230514059</w:t>
            </w:r>
          </w:p>
        </w:sdtContent>
      </w:sdt>
      <w:p w:rsidR="00790E7D" w:rsidRPr="007A4C64" w:rsidRDefault="00790E7D" w:rsidP="00790E7D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790E7D" w:rsidRPr="00C44321" w:rsidRDefault="00790E7D" w:rsidP="00790E7D">
        <w:pPr>
          <w:pStyle w:val="Footer"/>
          <w:jc w:val="center"/>
        </w:pPr>
        <w:r>
          <w:t xml:space="preserve"> </w:t>
        </w:r>
        <w:fldSimple w:instr=" PAGE   \* MERGEFORMAT ">
          <w:r w:rsidR="00155CD4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790E7D" w:rsidRPr="007A4C64" w:rsidRDefault="00790E7D" w:rsidP="00790E7D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790E7D" w:rsidRPr="007A4C64" w:rsidRDefault="00790E7D" w:rsidP="00790E7D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Bistriţei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Nr.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790E7D" w:rsidRPr="00992A14" w:rsidRDefault="00790E7D" w:rsidP="00790E7D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</w:t>
        </w:r>
        <w:r>
          <w:rPr>
            <w:rFonts w:ascii="Arial" w:hAnsi="Arial" w:cs="Arial"/>
            <w:color w:val="00214E"/>
            <w:sz w:val="20"/>
            <w:szCs w:val="20"/>
          </w:rPr>
          <w:t>@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. 0230514059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7D" w:rsidRDefault="00790E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7D" w:rsidRDefault="00790E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7D" w:rsidRPr="00535A6C" w:rsidRDefault="00790E7D" w:rsidP="00790E7D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441C1E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96355164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 xml:space="preserve">Ministerul </w:t>
        </w:r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Mediului</w:t>
        </w:r>
      </w:sdtContent>
    </w:sdt>
  </w:p>
  <w:p w:rsidR="00790E7D" w:rsidRPr="00535A6C" w:rsidRDefault="00790E7D" w:rsidP="00790E7D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790E7D" w:rsidRPr="003167DA" w:rsidRDefault="00790E7D" w:rsidP="00790E7D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790E7D" w:rsidRPr="00992A14" w:rsidRDefault="00790E7D" w:rsidP="00790E7D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790E7D" w:rsidRPr="00992A14" w:rsidTr="00790E7D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790E7D" w:rsidRPr="00992A14" w:rsidRDefault="00790E7D" w:rsidP="00790E7D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SUCEAVA</w:t>
              </w:r>
            </w:sdtContent>
          </w:sdt>
        </w:p>
      </w:tc>
    </w:tr>
  </w:tbl>
  <w:p w:rsidR="00790E7D" w:rsidRPr="0090788F" w:rsidRDefault="00790E7D" w:rsidP="00790E7D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355"/>
    <w:multiLevelType w:val="hybridMultilevel"/>
    <w:tmpl w:val="ACBC3EC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3605C"/>
    <w:multiLevelType w:val="hybridMultilevel"/>
    <w:tmpl w:val="C3C86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41EC3"/>
    <w:multiLevelType w:val="hybridMultilevel"/>
    <w:tmpl w:val="8D2EA666"/>
    <w:lvl w:ilvl="0" w:tplc="04180003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3">
    <w:nsid w:val="1870416F"/>
    <w:multiLevelType w:val="hybridMultilevel"/>
    <w:tmpl w:val="655AC6D4"/>
    <w:lvl w:ilvl="0" w:tplc="DF22D3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CB3B9A"/>
    <w:multiLevelType w:val="hybridMultilevel"/>
    <w:tmpl w:val="9CF8518E"/>
    <w:lvl w:ilvl="0" w:tplc="040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98447E"/>
    <w:multiLevelType w:val="hybridMultilevel"/>
    <w:tmpl w:val="B50ADE32"/>
    <w:lvl w:ilvl="0" w:tplc="04180003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6">
    <w:nsid w:val="30C81DBE"/>
    <w:multiLevelType w:val="hybridMultilevel"/>
    <w:tmpl w:val="95A41E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577684"/>
    <w:multiLevelType w:val="hybridMultilevel"/>
    <w:tmpl w:val="4D3C740C"/>
    <w:lvl w:ilvl="0" w:tplc="92D8DD8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D96804"/>
    <w:multiLevelType w:val="hybridMultilevel"/>
    <w:tmpl w:val="56BCDF6E"/>
    <w:lvl w:ilvl="0" w:tplc="04180003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9">
    <w:nsid w:val="624F4015"/>
    <w:multiLevelType w:val="hybridMultilevel"/>
    <w:tmpl w:val="6D804BEA"/>
    <w:lvl w:ilvl="0" w:tplc="04180003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790E7D"/>
    <w:rsid w:val="00043203"/>
    <w:rsid w:val="00055415"/>
    <w:rsid w:val="000B649E"/>
    <w:rsid w:val="000F1136"/>
    <w:rsid w:val="00120CFD"/>
    <w:rsid w:val="0012269A"/>
    <w:rsid w:val="00155CD4"/>
    <w:rsid w:val="00185DF7"/>
    <w:rsid w:val="00197762"/>
    <w:rsid w:val="001C18DB"/>
    <w:rsid w:val="001C3CB5"/>
    <w:rsid w:val="00202CE2"/>
    <w:rsid w:val="00243780"/>
    <w:rsid w:val="00247B08"/>
    <w:rsid w:val="00251B67"/>
    <w:rsid w:val="002664C1"/>
    <w:rsid w:val="0029466A"/>
    <w:rsid w:val="002A23C3"/>
    <w:rsid w:val="002B0764"/>
    <w:rsid w:val="002F37F4"/>
    <w:rsid w:val="002F40A3"/>
    <w:rsid w:val="00305712"/>
    <w:rsid w:val="003666A3"/>
    <w:rsid w:val="00376D54"/>
    <w:rsid w:val="00376F20"/>
    <w:rsid w:val="003C024A"/>
    <w:rsid w:val="003D0C8D"/>
    <w:rsid w:val="003D7EBD"/>
    <w:rsid w:val="003E65BF"/>
    <w:rsid w:val="00463343"/>
    <w:rsid w:val="00473502"/>
    <w:rsid w:val="00473514"/>
    <w:rsid w:val="004905C2"/>
    <w:rsid w:val="004973A2"/>
    <w:rsid w:val="004E141E"/>
    <w:rsid w:val="0050381C"/>
    <w:rsid w:val="005177C2"/>
    <w:rsid w:val="00530A83"/>
    <w:rsid w:val="00560328"/>
    <w:rsid w:val="005702B4"/>
    <w:rsid w:val="005B042F"/>
    <w:rsid w:val="005C5183"/>
    <w:rsid w:val="005E62C5"/>
    <w:rsid w:val="006073FB"/>
    <w:rsid w:val="006171EC"/>
    <w:rsid w:val="00623775"/>
    <w:rsid w:val="00647579"/>
    <w:rsid w:val="006546D4"/>
    <w:rsid w:val="006637A2"/>
    <w:rsid w:val="00677A2D"/>
    <w:rsid w:val="006B2531"/>
    <w:rsid w:val="006B4D74"/>
    <w:rsid w:val="006B7817"/>
    <w:rsid w:val="006C7FD7"/>
    <w:rsid w:val="006E011D"/>
    <w:rsid w:val="00700ABA"/>
    <w:rsid w:val="00703FC2"/>
    <w:rsid w:val="007635C4"/>
    <w:rsid w:val="00790E7D"/>
    <w:rsid w:val="00794A6C"/>
    <w:rsid w:val="007C1FC0"/>
    <w:rsid w:val="007D01BB"/>
    <w:rsid w:val="007D7299"/>
    <w:rsid w:val="007E3C6A"/>
    <w:rsid w:val="007F4442"/>
    <w:rsid w:val="008350A1"/>
    <w:rsid w:val="00840306"/>
    <w:rsid w:val="00861125"/>
    <w:rsid w:val="00864DB2"/>
    <w:rsid w:val="00865558"/>
    <w:rsid w:val="00870F02"/>
    <w:rsid w:val="00895E61"/>
    <w:rsid w:val="008B386B"/>
    <w:rsid w:val="008D16EC"/>
    <w:rsid w:val="009C235F"/>
    <w:rsid w:val="009E0B75"/>
    <w:rsid w:val="009E3B8D"/>
    <w:rsid w:val="00A00CA7"/>
    <w:rsid w:val="00A31B99"/>
    <w:rsid w:val="00A42D12"/>
    <w:rsid w:val="00A638A7"/>
    <w:rsid w:val="00AA0FB9"/>
    <w:rsid w:val="00AA6BAC"/>
    <w:rsid w:val="00AC7452"/>
    <w:rsid w:val="00AD6479"/>
    <w:rsid w:val="00AE541B"/>
    <w:rsid w:val="00AF249C"/>
    <w:rsid w:val="00AF7C4C"/>
    <w:rsid w:val="00B12BCF"/>
    <w:rsid w:val="00B14975"/>
    <w:rsid w:val="00B52AA3"/>
    <w:rsid w:val="00B71A88"/>
    <w:rsid w:val="00B83961"/>
    <w:rsid w:val="00B91504"/>
    <w:rsid w:val="00B9653C"/>
    <w:rsid w:val="00BC5A9B"/>
    <w:rsid w:val="00BD1994"/>
    <w:rsid w:val="00BD2749"/>
    <w:rsid w:val="00BF15CB"/>
    <w:rsid w:val="00C118C3"/>
    <w:rsid w:val="00C11CA7"/>
    <w:rsid w:val="00C458CE"/>
    <w:rsid w:val="00C50F2D"/>
    <w:rsid w:val="00C8365D"/>
    <w:rsid w:val="00CB5CC7"/>
    <w:rsid w:val="00CC1365"/>
    <w:rsid w:val="00CD421D"/>
    <w:rsid w:val="00D10111"/>
    <w:rsid w:val="00D438CD"/>
    <w:rsid w:val="00D50A08"/>
    <w:rsid w:val="00D5399C"/>
    <w:rsid w:val="00D56AF3"/>
    <w:rsid w:val="00D75DA5"/>
    <w:rsid w:val="00D8446C"/>
    <w:rsid w:val="00D971D7"/>
    <w:rsid w:val="00DA7021"/>
    <w:rsid w:val="00DC329D"/>
    <w:rsid w:val="00DD409E"/>
    <w:rsid w:val="00E15CB9"/>
    <w:rsid w:val="00E224B4"/>
    <w:rsid w:val="00E3524E"/>
    <w:rsid w:val="00E3726E"/>
    <w:rsid w:val="00E60536"/>
    <w:rsid w:val="00E6390B"/>
    <w:rsid w:val="00E66518"/>
    <w:rsid w:val="00E955B0"/>
    <w:rsid w:val="00EA5145"/>
    <w:rsid w:val="00ED40EE"/>
    <w:rsid w:val="00F3206C"/>
    <w:rsid w:val="00F32465"/>
    <w:rsid w:val="00F34D1B"/>
    <w:rsid w:val="00F63DBD"/>
    <w:rsid w:val="00FA080A"/>
    <w:rsid w:val="00FA0E46"/>
    <w:rsid w:val="00FC3F58"/>
    <w:rsid w:val="00FE2747"/>
    <w:rsid w:val="00F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7D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0E7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90E7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E7D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90E7D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90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90E7D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90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90E7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790E7D"/>
  </w:style>
  <w:style w:type="paragraph" w:styleId="ListParagraph">
    <w:name w:val="List Paragraph"/>
    <w:basedOn w:val="Normal"/>
    <w:uiPriority w:val="34"/>
    <w:qFormat/>
    <w:rsid w:val="00790E7D"/>
    <w:pPr>
      <w:ind w:left="720"/>
    </w:pPr>
  </w:style>
  <w:style w:type="character" w:customStyle="1" w:styleId="sttpar">
    <w:name w:val="st_tpar"/>
    <w:basedOn w:val="DefaultParagraphFont"/>
    <w:rsid w:val="00790E7D"/>
  </w:style>
  <w:style w:type="paragraph" w:styleId="BodyText">
    <w:name w:val="Body Text"/>
    <w:basedOn w:val="Normal"/>
    <w:next w:val="Normal"/>
    <w:link w:val="BodyTextChar"/>
    <w:rsid w:val="00790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90E7D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790E7D"/>
  </w:style>
  <w:style w:type="paragraph" w:customStyle="1" w:styleId="CharCharChar1Char">
    <w:name w:val="Char Char Char1 Char"/>
    <w:basedOn w:val="Normal"/>
    <w:rsid w:val="00790E7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7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1707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2018-08-21T07:58:00Z</dcterms:created>
  <dcterms:modified xsi:type="dcterms:W3CDTF">2018-08-21T08:13:00Z</dcterms:modified>
</cp:coreProperties>
</file>