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3E" w:rsidRPr="00064581" w:rsidRDefault="0079193E" w:rsidP="0079193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9193E" w:rsidRDefault="0079193E" w:rsidP="0079193E">
      <w:pPr>
        <w:pStyle w:val="Heading1"/>
        <w:spacing w:after="120"/>
        <w:jc w:val="center"/>
        <w:rPr>
          <w:rFonts w:ascii="Arial" w:hAnsi="Arial" w:cs="Arial"/>
          <w:b/>
        </w:rPr>
      </w:pPr>
    </w:p>
    <w:p w:rsidR="0079193E" w:rsidRDefault="0079193E" w:rsidP="0079193E">
      <w:pPr>
        <w:pStyle w:val="Heading1"/>
        <w:spacing w:after="120"/>
        <w:jc w:val="center"/>
        <w:rPr>
          <w:rFonts w:ascii="Arial" w:hAnsi="Arial" w:cs="Arial"/>
          <w:b/>
        </w:rPr>
      </w:pPr>
    </w:p>
    <w:p w:rsidR="0079193E" w:rsidRPr="00EA2AD9" w:rsidRDefault="0079193E" w:rsidP="0079193E">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9193E" w:rsidRPr="00074A9F" w:rsidRDefault="0079193E" w:rsidP="0079193E">
      <w:pPr>
        <w:pStyle w:val="Heading2"/>
        <w:tabs>
          <w:tab w:val="center" w:pos="4987"/>
          <w:tab w:val="left" w:pos="7650"/>
        </w:tabs>
        <w:spacing w:before="0" w:after="0" w:line="240" w:lineRule="auto"/>
        <w:jc w:val="center"/>
        <w:rPr>
          <w:lang w:val="ro-RO"/>
        </w:rPr>
      </w:pPr>
      <w:r w:rsidRPr="00AA362F">
        <w:rPr>
          <w:rFonts w:ascii="Arial" w:hAnsi="Arial" w:cs="Arial"/>
          <w:i w:val="0"/>
          <w:lang w:val="ro-RO"/>
        </w:rPr>
        <w:t>Nr.</w:t>
      </w:r>
      <w:r>
        <w:rPr>
          <w:rFonts w:ascii="Arial" w:hAnsi="Arial" w:cs="Arial"/>
          <w:i w:val="0"/>
          <w:lang w:val="ro-RO"/>
        </w:rPr>
        <w:t xml:space="preserve">  din 30.10.2018</w:t>
      </w:r>
      <w:r>
        <w:rPr>
          <w:lang w:val="ro-RO"/>
        </w:rPr>
        <w:t xml:space="preserve"> </w:t>
      </w:r>
    </w:p>
    <w:p w:rsidR="0079193E" w:rsidRDefault="0079193E" w:rsidP="0079193E">
      <w:pPr>
        <w:autoSpaceDE w:val="0"/>
        <w:spacing w:after="0" w:line="240" w:lineRule="auto"/>
        <w:jc w:val="both"/>
        <w:rPr>
          <w:rFonts w:ascii="Arial" w:hAnsi="Arial" w:cs="Arial"/>
          <w:sz w:val="24"/>
          <w:szCs w:val="24"/>
          <w:lang w:val="ro-RO"/>
        </w:rPr>
      </w:pPr>
    </w:p>
    <w:p w:rsidR="0079193E" w:rsidRDefault="0079193E" w:rsidP="0079193E">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Tananică Sebastian Andrei</w:t>
      </w:r>
      <w:r w:rsidRPr="00567547">
        <w:rPr>
          <w:rFonts w:ascii="Arial" w:hAnsi="Arial" w:cs="Arial"/>
          <w:sz w:val="24"/>
          <w:szCs w:val="24"/>
          <w:lang w:val="ro-RO"/>
        </w:rPr>
        <w:t xml:space="preserve">, </w:t>
      </w:r>
      <w:r>
        <w:rPr>
          <w:rFonts w:ascii="Arial" w:hAnsi="Arial" w:cs="Arial"/>
          <w:sz w:val="24"/>
          <w:szCs w:val="24"/>
          <w:lang w:val="ro-RO"/>
        </w:rPr>
        <w:t>din oraşul Broşteni, str. Neagra, nr. 16, judeţul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9614</w:t>
      </w:r>
      <w:r w:rsidRPr="00064581">
        <w:rPr>
          <w:rFonts w:ascii="Arial" w:hAnsi="Arial" w:cs="Arial"/>
          <w:spacing w:val="-6"/>
          <w:sz w:val="24"/>
          <w:szCs w:val="24"/>
          <w:lang w:val="ro-RO"/>
        </w:rPr>
        <w:t>/</w:t>
      </w:r>
      <w:r>
        <w:rPr>
          <w:rFonts w:ascii="Arial" w:hAnsi="Arial" w:cs="Arial"/>
          <w:spacing w:val="-6"/>
          <w:sz w:val="24"/>
          <w:szCs w:val="24"/>
          <w:lang w:val="ro-RO"/>
        </w:rPr>
        <w:t>05.09.2018,</w:t>
      </w:r>
      <w:r>
        <w:rPr>
          <w:rFonts w:ascii="Arial" w:hAnsi="Arial" w:cs="Arial"/>
          <w:sz w:val="24"/>
          <w:szCs w:val="24"/>
          <w:lang w:val="ro-RO"/>
        </w:rPr>
        <w:t xml:space="preserve">  </w:t>
      </w:r>
      <w:r w:rsidRPr="00064581">
        <w:rPr>
          <w:rFonts w:ascii="Arial" w:hAnsi="Arial" w:cs="Arial"/>
          <w:sz w:val="24"/>
          <w:szCs w:val="24"/>
          <w:lang w:val="ro-RO"/>
        </w:rPr>
        <w:t>în baza:</w:t>
      </w:r>
    </w:p>
    <w:p w:rsidR="0079193E" w:rsidRPr="00313E08" w:rsidRDefault="0079193E" w:rsidP="0079193E">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9193E" w:rsidRDefault="0079193E" w:rsidP="0079193E">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9193E" w:rsidRPr="0001311F" w:rsidRDefault="0079193E" w:rsidP="0079193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24.10.2018</w:t>
      </w:r>
      <w:r w:rsidRPr="0001311F">
        <w:rPr>
          <w:rFonts w:ascii="Arial" w:hAnsi="Arial" w:cs="Arial"/>
          <w:sz w:val="24"/>
          <w:szCs w:val="24"/>
          <w:lang w:val="ro-RO"/>
        </w:rPr>
        <w:t>, că proiectul</w:t>
      </w:r>
      <w:r>
        <w:rPr>
          <w:rFonts w:ascii="Arial" w:hAnsi="Arial" w:cs="Arial"/>
          <w:sz w:val="24"/>
          <w:szCs w:val="24"/>
          <w:lang w:val="ro-RO"/>
        </w:rPr>
        <w:t xml:space="preserve"> </w:t>
      </w:r>
      <w:r>
        <w:rPr>
          <w:rFonts w:ascii="Arial" w:hAnsi="Arial" w:cs="Arial"/>
          <w:b/>
          <w:i/>
          <w:sz w:val="24"/>
          <w:szCs w:val="24"/>
          <w:lang w:val="ro-RO"/>
        </w:rPr>
        <w:t>Desfiinţare anexă( fânar ) C1 şi construire hală dezemebrări VSU-motociclete</w:t>
      </w:r>
      <w:r w:rsidRPr="0001311F">
        <w:rPr>
          <w:rFonts w:ascii="Arial" w:hAnsi="Arial" w:cs="Arial"/>
          <w:sz w:val="24"/>
          <w:szCs w:val="24"/>
          <w:lang w:val="ro-RO"/>
        </w:rPr>
        <w:t xml:space="preserve"> propus a fi amplasat în </w:t>
      </w:r>
      <w:r>
        <w:rPr>
          <w:rFonts w:ascii="Arial" w:hAnsi="Arial" w:cs="Arial"/>
          <w:sz w:val="24"/>
          <w:szCs w:val="24"/>
          <w:lang w:val="ro-RO"/>
        </w:rPr>
        <w:t>oraşul Broşteni, sat Holdiţa, fn, jud. Suceava</w:t>
      </w:r>
      <w:r w:rsidRPr="0001311F">
        <w:rPr>
          <w:rFonts w:ascii="Arial" w:hAnsi="Arial" w:cs="Arial"/>
          <w:sz w:val="24"/>
          <w:szCs w:val="24"/>
          <w:lang w:val="ro-RO"/>
        </w:rPr>
        <w:t xml:space="preserve"> nu se supune evaluării impactului asupra mediului şi nu se supune evaluării adecvate.  </w:t>
      </w:r>
    </w:p>
    <w:p w:rsidR="0079193E" w:rsidRPr="00447422" w:rsidRDefault="0079193E" w:rsidP="0079193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11, lit. b</w:t>
      </w:r>
      <w:r w:rsidRPr="00522DB9">
        <w:rPr>
          <w:rFonts w:ascii="Arial" w:hAnsi="Arial" w:cs="Arial"/>
          <w:sz w:val="24"/>
          <w:szCs w:val="24"/>
        </w:rPr>
        <w:t>;</w:t>
      </w:r>
    </w:p>
    <w:p w:rsidR="0079193E"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Lucrările propuse constau în:</w:t>
      </w:r>
    </w:p>
    <w:p w:rsidR="0079193E" w:rsidRDefault="0079193E" w:rsidP="0079193E">
      <w:pPr>
        <w:spacing w:after="0"/>
        <w:jc w:val="both"/>
        <w:rPr>
          <w:rFonts w:ascii="Arial" w:hAnsi="Arial" w:cs="Arial"/>
          <w:sz w:val="24"/>
          <w:szCs w:val="24"/>
        </w:rPr>
      </w:pPr>
      <w:r>
        <w:rPr>
          <w:rFonts w:ascii="Arial" w:hAnsi="Arial" w:cs="Arial"/>
          <w:sz w:val="24"/>
          <w:szCs w:val="24"/>
        </w:rPr>
        <w:t>- Suprafaţa de teren aferentă obiectivului de investiţie este de 306 mp.</w:t>
      </w:r>
    </w:p>
    <w:p w:rsidR="0079193E" w:rsidRDefault="0079193E" w:rsidP="0079193E">
      <w:pPr>
        <w:spacing w:after="0"/>
        <w:jc w:val="both"/>
        <w:rPr>
          <w:rFonts w:ascii="Arial" w:hAnsi="Arial" w:cs="Arial"/>
          <w:sz w:val="24"/>
          <w:szCs w:val="24"/>
        </w:rPr>
      </w:pPr>
      <w:r>
        <w:rPr>
          <w:rFonts w:ascii="Arial" w:hAnsi="Arial" w:cs="Arial"/>
          <w:sz w:val="24"/>
          <w:szCs w:val="24"/>
        </w:rPr>
        <w:t xml:space="preserve">- </w:t>
      </w:r>
      <w:r w:rsidRPr="00F2662D">
        <w:rPr>
          <w:rFonts w:ascii="Arial" w:hAnsi="Arial" w:cs="Arial"/>
          <w:sz w:val="24"/>
          <w:szCs w:val="24"/>
        </w:rPr>
        <w:t xml:space="preserve"> Pe terenul mai sus </w:t>
      </w:r>
      <w:r>
        <w:rPr>
          <w:rFonts w:ascii="Arial" w:hAnsi="Arial" w:cs="Arial"/>
          <w:sz w:val="24"/>
          <w:szCs w:val="24"/>
        </w:rPr>
        <w:t xml:space="preserve">se va realiza o construcţie din zidărie de BCA cu suprafaţa de 40 mp. Construcţia este prevăzută cu pardoseală betonată. În interiorul acestei construcţii se va organiza activitatea de dezmembrare motociclete, rafturi pentru depozitare piese de schimb moto rezultate din dezmembrări, spaţiu pentru depozitare fluide( ulei motor, ulei transmisie, lichid răcire), filtre de ulei şi benzină. </w:t>
      </w:r>
    </w:p>
    <w:p w:rsidR="0079193E" w:rsidRDefault="0079193E" w:rsidP="0079193E">
      <w:pPr>
        <w:spacing w:after="0"/>
        <w:jc w:val="both"/>
        <w:rPr>
          <w:rFonts w:ascii="Arial" w:hAnsi="Arial" w:cs="Arial"/>
          <w:sz w:val="24"/>
          <w:szCs w:val="24"/>
        </w:rPr>
      </w:pPr>
      <w:r>
        <w:rPr>
          <w:rFonts w:ascii="Arial" w:hAnsi="Arial" w:cs="Arial"/>
          <w:sz w:val="24"/>
          <w:szCs w:val="24"/>
        </w:rPr>
        <w:t>În exteriorul clădirii va fi amenajată o platformă betonată de cca 100 mp pe care se vor amenaja spaţiile necesare primirii şi stocării motocicletelor primite pentru dezmembrare.</w:t>
      </w:r>
    </w:p>
    <w:p w:rsidR="0079193E" w:rsidRDefault="0079193E" w:rsidP="0079193E">
      <w:pPr>
        <w:spacing w:after="0"/>
        <w:jc w:val="both"/>
        <w:rPr>
          <w:rFonts w:ascii="Arial" w:hAnsi="Arial" w:cs="Arial"/>
          <w:sz w:val="24"/>
          <w:szCs w:val="24"/>
        </w:rPr>
      </w:pPr>
      <w:r>
        <w:rPr>
          <w:rFonts w:ascii="Arial" w:hAnsi="Arial" w:cs="Arial"/>
          <w:sz w:val="24"/>
          <w:szCs w:val="24"/>
        </w:rPr>
        <w:t xml:space="preserve">Platforma exterioară va fi prevăzută cu rigole perimetrale de colectare a apelor pluvial. Apele pluviale colectate vor fi trecute printr-un separator de produse petroliere şi apoi colectate într-un bazin vidanjabil. </w:t>
      </w:r>
    </w:p>
    <w:p w:rsidR="0079193E" w:rsidRDefault="0079193E" w:rsidP="0079193E">
      <w:pPr>
        <w:jc w:val="both"/>
        <w:rPr>
          <w:rFonts w:ascii="Arial" w:hAnsi="Arial" w:cs="Arial"/>
          <w:sz w:val="24"/>
          <w:szCs w:val="24"/>
        </w:rPr>
      </w:pPr>
      <w:r w:rsidRPr="00BF2756">
        <w:rPr>
          <w:rFonts w:ascii="Arial" w:hAnsi="Arial" w:cs="Arial"/>
          <w:sz w:val="24"/>
          <w:szCs w:val="24"/>
        </w:rPr>
        <w:t xml:space="preserve">   </w:t>
      </w:r>
      <w:r w:rsidRPr="00F2662D">
        <w:rPr>
          <w:rFonts w:ascii="Arial" w:hAnsi="Arial" w:cs="Arial"/>
          <w:sz w:val="24"/>
          <w:szCs w:val="24"/>
        </w:rPr>
        <w:t xml:space="preserve">    </w:t>
      </w:r>
      <w:r>
        <w:rPr>
          <w:rFonts w:ascii="Arial" w:hAnsi="Arial" w:cs="Arial"/>
          <w:sz w:val="24"/>
          <w:szCs w:val="24"/>
        </w:rPr>
        <w:t>Utilităţi sunt asigurate după cum urmează:</w:t>
      </w:r>
    </w:p>
    <w:p w:rsidR="0079193E" w:rsidRDefault="0079193E" w:rsidP="0079193E">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Alimentarea cu apă se asigură din sursă proprie-puţ săpat echipat cu instalaţie hidrofor.</w:t>
      </w:r>
    </w:p>
    <w:p w:rsidR="0079193E" w:rsidRDefault="0079193E" w:rsidP="0079193E">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 xml:space="preserve">Apele pluviale colectate de pe platformele betonate prin intermediul unei rigole sunt trecute printr-un separator de produse petroliere şi apoi colectate în bazin vidanjabil de </w:t>
      </w:r>
      <w:r>
        <w:rPr>
          <w:rFonts w:ascii="Arial" w:hAnsi="Arial" w:cs="Arial"/>
          <w:sz w:val="24"/>
          <w:szCs w:val="24"/>
        </w:rPr>
        <w:lastRenderedPageBreak/>
        <w:t>cca 5 mc. Apele colectate în bazin vor fi periodic vidanjate de o firmă specializată şi autorizată, pe bază de contract.</w:t>
      </w:r>
    </w:p>
    <w:p w:rsidR="0079193E" w:rsidRDefault="0079193E" w:rsidP="0079193E">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Energia electrică este asigurată prin branşamentul existent la reţeaua de distribuţie a localităţii.</w:t>
      </w:r>
    </w:p>
    <w:p w:rsidR="0079193E" w:rsidRDefault="0079193E" w:rsidP="0079193E">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Energia termică va fi asigurată cu ajutorul aerotermelor electrice.</w:t>
      </w:r>
    </w:p>
    <w:p w:rsidR="0079193E" w:rsidRPr="00044558" w:rsidRDefault="0079193E" w:rsidP="0079193E">
      <w:pPr>
        <w:pStyle w:val="ListParagraph"/>
        <w:spacing w:after="0" w:line="240" w:lineRule="auto"/>
        <w:ind w:left="714"/>
        <w:jc w:val="both"/>
        <w:rPr>
          <w:rFonts w:ascii="Arial" w:hAnsi="Arial" w:cs="Arial"/>
          <w:sz w:val="24"/>
          <w:szCs w:val="24"/>
        </w:rPr>
      </w:pPr>
    </w:p>
    <w:p w:rsidR="0079193E" w:rsidRDefault="0079193E" w:rsidP="0079193E">
      <w:pPr>
        <w:spacing w:after="0" w:line="240" w:lineRule="auto"/>
        <w:jc w:val="both"/>
        <w:rPr>
          <w:rFonts w:ascii="Arial" w:hAnsi="Arial" w:cs="Arial"/>
          <w:sz w:val="24"/>
          <w:szCs w:val="24"/>
          <w:lang w:val="ro-RO"/>
        </w:rPr>
      </w:pPr>
      <w:r w:rsidRPr="00C66AA8">
        <w:rPr>
          <w:rFonts w:ascii="Arial" w:hAnsi="Arial" w:cs="Arial"/>
          <w:sz w:val="24"/>
          <w:szCs w:val="24"/>
          <w:lang w:val="ro-RO"/>
        </w:rPr>
        <w:t>Gestiunea deşeurilor</w:t>
      </w:r>
    </w:p>
    <w:p w:rsidR="0079193E" w:rsidRPr="00C66AA8" w:rsidRDefault="0079193E" w:rsidP="0079193E">
      <w:pPr>
        <w:spacing w:after="0" w:line="240" w:lineRule="auto"/>
        <w:jc w:val="both"/>
        <w:rPr>
          <w:rFonts w:ascii="Arial" w:hAnsi="Arial" w:cs="Arial"/>
          <w:sz w:val="24"/>
          <w:szCs w:val="24"/>
          <w:lang w:val="ro-RO"/>
        </w:rPr>
      </w:pPr>
    </w:p>
    <w:p w:rsidR="0079193E" w:rsidRPr="00BF2756" w:rsidRDefault="0079193E" w:rsidP="0079193E">
      <w:pPr>
        <w:pStyle w:val="ListParagraph"/>
        <w:numPr>
          <w:ilvl w:val="0"/>
          <w:numId w:val="2"/>
        </w:numPr>
        <w:spacing w:after="0" w:line="240" w:lineRule="auto"/>
        <w:jc w:val="both"/>
        <w:rPr>
          <w:rFonts w:ascii="Arial" w:hAnsi="Arial" w:cs="Arial"/>
          <w:sz w:val="24"/>
          <w:szCs w:val="24"/>
          <w:lang w:val="ro-RO"/>
        </w:rPr>
      </w:pPr>
      <w:r w:rsidRPr="00BF2756">
        <w:rPr>
          <w:rFonts w:ascii="Arial" w:hAnsi="Arial" w:cs="Arial"/>
          <w:sz w:val="24"/>
          <w:szCs w:val="24"/>
          <w:lang w:val="ro-RO"/>
        </w:rPr>
        <w:t xml:space="preserve">Sursa de deşeuri este activitatea de dezmembrare VSU </w:t>
      </w:r>
      <w:r>
        <w:rPr>
          <w:rFonts w:ascii="Arial" w:hAnsi="Arial" w:cs="Arial"/>
          <w:sz w:val="24"/>
          <w:szCs w:val="24"/>
          <w:lang w:val="ro-RO"/>
        </w:rPr>
        <w:t>- motociclete</w:t>
      </w:r>
      <w:r w:rsidRPr="00BF2756">
        <w:rPr>
          <w:rFonts w:ascii="Arial" w:hAnsi="Arial" w:cs="Arial"/>
          <w:sz w:val="24"/>
          <w:szCs w:val="24"/>
          <w:lang w:val="ro-RO"/>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4"/>
        <w:gridCol w:w="7850"/>
      </w:tblGrid>
      <w:tr w:rsidR="0079193E" w:rsidRPr="00F2662D" w:rsidTr="001A029C">
        <w:tc>
          <w:tcPr>
            <w:tcW w:w="1364" w:type="dxa"/>
            <w:tcBorders>
              <w:top w:val="single" w:sz="4" w:space="0" w:color="auto"/>
              <w:left w:val="single" w:sz="4" w:space="0" w:color="auto"/>
              <w:bottom w:val="single" w:sz="4" w:space="0" w:color="auto"/>
              <w:right w:val="single" w:sz="4" w:space="0" w:color="auto"/>
            </w:tcBorders>
            <w:shd w:val="clear" w:color="auto" w:fill="C0C0C0"/>
          </w:tcPr>
          <w:p w:rsidR="0079193E" w:rsidRPr="00F2662D" w:rsidRDefault="0079193E" w:rsidP="001A029C">
            <w:pPr>
              <w:autoSpaceDE w:val="0"/>
              <w:autoSpaceDN w:val="0"/>
              <w:adjustRightInd w:val="0"/>
              <w:spacing w:before="40"/>
              <w:jc w:val="center"/>
              <w:rPr>
                <w:rFonts w:ascii="Arial" w:hAnsi="Arial" w:cs="Arial"/>
                <w:b/>
                <w:sz w:val="24"/>
                <w:szCs w:val="24"/>
                <w:lang w:val="ro-RO"/>
              </w:rPr>
            </w:pPr>
            <w:r w:rsidRPr="00F2662D">
              <w:rPr>
                <w:rFonts w:ascii="Arial" w:hAnsi="Arial" w:cs="Arial"/>
                <w:b/>
                <w:sz w:val="24"/>
                <w:szCs w:val="24"/>
                <w:lang w:val="ro-RO"/>
              </w:rPr>
              <w:t>Cod deșeu</w:t>
            </w:r>
          </w:p>
        </w:tc>
        <w:tc>
          <w:tcPr>
            <w:tcW w:w="7850" w:type="dxa"/>
            <w:tcBorders>
              <w:top w:val="single" w:sz="4" w:space="0" w:color="auto"/>
              <w:left w:val="single" w:sz="4" w:space="0" w:color="auto"/>
              <w:bottom w:val="single" w:sz="4" w:space="0" w:color="auto"/>
              <w:right w:val="single" w:sz="4" w:space="0" w:color="auto"/>
            </w:tcBorders>
            <w:shd w:val="clear" w:color="auto" w:fill="C0C0C0"/>
          </w:tcPr>
          <w:p w:rsidR="0079193E" w:rsidRPr="00F2662D" w:rsidRDefault="0079193E" w:rsidP="001A029C">
            <w:pPr>
              <w:autoSpaceDE w:val="0"/>
              <w:autoSpaceDN w:val="0"/>
              <w:adjustRightInd w:val="0"/>
              <w:spacing w:before="40"/>
              <w:jc w:val="center"/>
              <w:rPr>
                <w:rFonts w:ascii="Arial" w:hAnsi="Arial" w:cs="Arial"/>
                <w:b/>
                <w:sz w:val="24"/>
                <w:szCs w:val="24"/>
                <w:lang w:val="ro-RO"/>
              </w:rPr>
            </w:pPr>
            <w:r w:rsidRPr="00F2662D">
              <w:rPr>
                <w:rFonts w:ascii="Arial" w:hAnsi="Arial" w:cs="Arial"/>
                <w:b/>
                <w:sz w:val="24"/>
                <w:szCs w:val="24"/>
                <w:lang w:val="ro-RO"/>
              </w:rPr>
              <w:t>Denumire deșeu</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13 02 06*</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uleiuri sintetice de motor, de transmisie si de ungere</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16 01 03</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anvelope scoase din uz</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07*</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filtre de ulei</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16 01 12</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placute de frâna, altele decât cele specificate la. 16 01 11</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13*</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lichide de frâna</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16 01 15</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fluide antigel, altele decât cele specificate la 16 01 14</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16 01 17</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metale feroase</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16 01 18</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metale neferoase</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16 01 19</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materiale plastice</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06 01*</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baterii cu plumb</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20 03 01</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deseuri municipale amestecate</w:t>
            </w:r>
          </w:p>
        </w:tc>
      </w:tr>
      <w:tr w:rsidR="0079193E" w:rsidRPr="00F2662D" w:rsidTr="001A029C">
        <w:tc>
          <w:tcPr>
            <w:tcW w:w="1364"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16 01 21*</w:t>
            </w:r>
          </w:p>
        </w:tc>
        <w:tc>
          <w:tcPr>
            <w:tcW w:w="7850" w:type="dxa"/>
            <w:tcBorders>
              <w:top w:val="single" w:sz="4" w:space="0" w:color="auto"/>
              <w:left w:val="single" w:sz="4" w:space="0" w:color="auto"/>
              <w:bottom w:val="single" w:sz="4" w:space="0" w:color="auto"/>
              <w:right w:val="single" w:sz="4" w:space="0" w:color="auto"/>
            </w:tcBorders>
          </w:tcPr>
          <w:p w:rsidR="0079193E" w:rsidRPr="00F2662D" w:rsidRDefault="0079193E" w:rsidP="001A029C">
            <w:pPr>
              <w:autoSpaceDE w:val="0"/>
              <w:autoSpaceDN w:val="0"/>
              <w:adjustRightInd w:val="0"/>
              <w:spacing w:before="40"/>
              <w:jc w:val="center"/>
              <w:rPr>
                <w:rFonts w:ascii="Arial" w:hAnsi="Arial" w:cs="Arial"/>
                <w:sz w:val="24"/>
                <w:szCs w:val="24"/>
                <w:lang w:val="ro-RO"/>
              </w:rPr>
            </w:pPr>
            <w:r w:rsidRPr="00F2662D">
              <w:rPr>
                <w:rFonts w:ascii="Arial" w:hAnsi="Arial" w:cs="Arial"/>
                <w:sz w:val="24"/>
                <w:szCs w:val="24"/>
                <w:lang w:val="ro-RO"/>
              </w:rPr>
              <w:t>componente periculoase, altele decât cele specificate de la 16 01 07 la 16 01 11 si 16 01 13 si 16 01 14</w:t>
            </w:r>
          </w:p>
        </w:tc>
      </w:tr>
    </w:tbl>
    <w:p w:rsidR="0079193E" w:rsidRDefault="0079193E" w:rsidP="0079193E">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Toate categoriile de deşeuri rezultate vor fi valorificate către firme specializate, pe bază de contract.</w:t>
      </w:r>
    </w:p>
    <w:p w:rsidR="0079193E" w:rsidRPr="00C66AA8" w:rsidRDefault="0079193E" w:rsidP="0079193E">
      <w:pPr>
        <w:pStyle w:val="ListParagraph"/>
        <w:autoSpaceDE w:val="0"/>
        <w:autoSpaceDN w:val="0"/>
        <w:adjustRightInd w:val="0"/>
        <w:spacing w:after="0" w:line="240" w:lineRule="auto"/>
        <w:jc w:val="both"/>
        <w:rPr>
          <w:rFonts w:ascii="Arial" w:hAnsi="Arial" w:cs="Arial"/>
          <w:sz w:val="24"/>
          <w:szCs w:val="24"/>
        </w:rPr>
      </w:pP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nu este cazul.</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9193E"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w:t>
      </w:r>
      <w:r w:rsidRPr="00522DB9">
        <w:rPr>
          <w:rFonts w:ascii="Arial" w:hAnsi="Arial" w:cs="Arial"/>
          <w:sz w:val="24"/>
          <w:szCs w:val="24"/>
        </w:rPr>
        <w:t>)</w:t>
      </w:r>
      <w:r>
        <w:rPr>
          <w:rFonts w:ascii="Arial" w:hAnsi="Arial" w:cs="Arial"/>
          <w:sz w:val="24"/>
          <w:szCs w:val="24"/>
        </w:rPr>
        <w:t xml:space="preserve"> La finalizarea lucrărilor de amenajare titularul are obligaţia de a solicita la APM Suceava eliberarea autorizaţiei de mediu pentru funcţionare</w:t>
      </w:r>
      <w:r w:rsidRPr="00522DB9">
        <w:rPr>
          <w:rFonts w:ascii="Arial" w:hAnsi="Arial" w:cs="Arial"/>
          <w:sz w:val="24"/>
          <w:szCs w:val="24"/>
        </w:rPr>
        <w:t>;</w:t>
      </w:r>
    </w:p>
    <w:p w:rsidR="0079193E" w:rsidRPr="00522DB9" w:rsidRDefault="0079193E" w:rsidP="0079193E">
      <w:pPr>
        <w:autoSpaceDE w:val="0"/>
        <w:autoSpaceDN w:val="0"/>
        <w:adjustRightInd w:val="0"/>
        <w:spacing w:after="0" w:line="240" w:lineRule="auto"/>
        <w:jc w:val="both"/>
        <w:rPr>
          <w:rFonts w:ascii="Arial" w:hAnsi="Arial" w:cs="Arial"/>
          <w:sz w:val="24"/>
          <w:szCs w:val="24"/>
        </w:rPr>
      </w:pPr>
    </w:p>
    <w:p w:rsidR="0079193E" w:rsidRPr="00522DB9" w:rsidRDefault="0079193E" w:rsidP="0079193E">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79193E" w:rsidRPr="00447422" w:rsidRDefault="0079193E" w:rsidP="0079193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9193E" w:rsidRDefault="0079193E" w:rsidP="0079193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79193E" w:rsidRDefault="0079193E" w:rsidP="0079193E">
      <w:pPr>
        <w:autoSpaceDE w:val="0"/>
        <w:autoSpaceDN w:val="0"/>
        <w:adjustRightInd w:val="0"/>
        <w:spacing w:after="0" w:line="240" w:lineRule="auto"/>
        <w:jc w:val="both"/>
        <w:rPr>
          <w:rFonts w:ascii="Arial" w:hAnsi="Arial" w:cs="Arial"/>
          <w:sz w:val="24"/>
          <w:szCs w:val="24"/>
        </w:rPr>
      </w:pPr>
    </w:p>
    <w:p w:rsidR="0079193E" w:rsidRPr="00B453E2" w:rsidRDefault="0079193E" w:rsidP="0079193E">
      <w:pPr>
        <w:spacing w:after="0" w:line="360" w:lineRule="auto"/>
        <w:ind w:left="2880" w:firstLine="720"/>
        <w:rPr>
          <w:rFonts w:ascii="Arial" w:hAnsi="Arial" w:cs="Arial"/>
          <w:b/>
          <w:sz w:val="24"/>
          <w:szCs w:val="24"/>
        </w:rPr>
      </w:pPr>
      <w:r>
        <w:rPr>
          <w:rFonts w:ascii="Arial" w:hAnsi="Arial" w:cs="Arial"/>
          <w:b/>
          <w:bCs/>
          <w:sz w:val="24"/>
          <w:szCs w:val="24"/>
          <w:lang w:val="ro-RO"/>
        </w:rPr>
        <w:t xml:space="preserve"> </w:t>
      </w:r>
      <w:r w:rsidRPr="00B453E2">
        <w:rPr>
          <w:rFonts w:ascii="Arial" w:hAnsi="Arial" w:cs="Arial"/>
          <w:b/>
          <w:sz w:val="24"/>
          <w:szCs w:val="24"/>
        </w:rPr>
        <w:t>DIRECTOR EXECUTIV,</w:t>
      </w:r>
    </w:p>
    <w:p w:rsidR="0079193E" w:rsidRPr="00B453E2" w:rsidRDefault="0079193E" w:rsidP="0079193E">
      <w:pPr>
        <w:spacing w:after="0"/>
        <w:jc w:val="center"/>
        <w:rPr>
          <w:rFonts w:ascii="Arial" w:hAnsi="Arial" w:cs="Arial"/>
          <w:b/>
          <w:sz w:val="24"/>
          <w:szCs w:val="24"/>
        </w:rPr>
      </w:pPr>
      <w:r>
        <w:rPr>
          <w:rFonts w:ascii="Arial" w:hAnsi="Arial" w:cs="Arial"/>
          <w:b/>
          <w:sz w:val="24"/>
          <w:szCs w:val="24"/>
        </w:rPr>
        <w:t>ing. Vasile Oşean</w:t>
      </w:r>
    </w:p>
    <w:p w:rsidR="0079193E" w:rsidRDefault="0079193E" w:rsidP="0079193E">
      <w:pPr>
        <w:jc w:val="both"/>
        <w:rPr>
          <w:rFonts w:ascii="Arial" w:hAnsi="Arial" w:cs="Arial"/>
          <w:b/>
          <w:sz w:val="24"/>
          <w:szCs w:val="24"/>
        </w:rPr>
      </w:pPr>
      <w:r>
        <w:rPr>
          <w:rFonts w:ascii="Arial" w:hAnsi="Arial" w:cs="Arial"/>
          <w:b/>
          <w:sz w:val="24"/>
          <w:szCs w:val="24"/>
        </w:rPr>
        <w:t xml:space="preserve">  </w:t>
      </w:r>
    </w:p>
    <w:p w:rsidR="0079193E" w:rsidRDefault="0079193E" w:rsidP="0079193E">
      <w:pPr>
        <w:jc w:val="both"/>
        <w:rPr>
          <w:rFonts w:ascii="Arial" w:hAnsi="Arial" w:cs="Arial"/>
          <w:b/>
          <w:sz w:val="24"/>
          <w:szCs w:val="24"/>
        </w:rPr>
      </w:pPr>
    </w:p>
    <w:p w:rsidR="0079193E" w:rsidRPr="00B453E2" w:rsidRDefault="0079193E" w:rsidP="0079193E">
      <w:pPr>
        <w:spacing w:after="0"/>
        <w:jc w:val="both"/>
        <w:rPr>
          <w:rFonts w:ascii="Arial" w:hAnsi="Arial" w:cs="Arial"/>
          <w:b/>
          <w:sz w:val="24"/>
          <w:szCs w:val="24"/>
        </w:rPr>
      </w:pPr>
      <w:r w:rsidRPr="00B453E2">
        <w:rPr>
          <w:rFonts w:ascii="Arial" w:hAnsi="Arial" w:cs="Arial"/>
          <w:b/>
          <w:sz w:val="24"/>
          <w:szCs w:val="24"/>
        </w:rPr>
        <w:t xml:space="preserve">Şef Serviciu Avize, Acorduri, Autorizaţii,                        </w:t>
      </w:r>
      <w:r>
        <w:rPr>
          <w:rFonts w:ascii="Arial" w:hAnsi="Arial" w:cs="Arial"/>
          <w:b/>
          <w:sz w:val="24"/>
          <w:szCs w:val="24"/>
        </w:rPr>
        <w:t xml:space="preserve">     </w:t>
      </w:r>
      <w:r w:rsidRPr="00B453E2">
        <w:rPr>
          <w:rFonts w:ascii="Arial" w:hAnsi="Arial" w:cs="Arial"/>
          <w:b/>
          <w:sz w:val="24"/>
          <w:szCs w:val="24"/>
        </w:rPr>
        <w:t xml:space="preserve"> </w:t>
      </w:r>
      <w:r>
        <w:rPr>
          <w:rFonts w:ascii="Arial" w:hAnsi="Arial" w:cs="Arial"/>
          <w:b/>
          <w:sz w:val="24"/>
          <w:szCs w:val="24"/>
        </w:rPr>
        <w:t xml:space="preserve">   </w:t>
      </w:r>
      <w:r w:rsidRPr="00B453E2">
        <w:rPr>
          <w:rFonts w:ascii="Arial" w:hAnsi="Arial" w:cs="Arial"/>
          <w:b/>
          <w:sz w:val="24"/>
          <w:szCs w:val="24"/>
        </w:rPr>
        <w:t xml:space="preserve">    Întocmit,</w:t>
      </w:r>
    </w:p>
    <w:p w:rsidR="0079193E" w:rsidRPr="00B453E2" w:rsidRDefault="0079193E" w:rsidP="0079193E">
      <w:pPr>
        <w:spacing w:after="0"/>
        <w:jc w:val="both"/>
        <w:rPr>
          <w:rFonts w:ascii="Arial" w:hAnsi="Arial" w:cs="Arial"/>
          <w:b/>
          <w:sz w:val="24"/>
          <w:szCs w:val="24"/>
        </w:rPr>
      </w:pPr>
      <w:r w:rsidRPr="00B453E2">
        <w:rPr>
          <w:rFonts w:ascii="Arial" w:hAnsi="Arial" w:cs="Arial"/>
          <w:b/>
          <w:sz w:val="24"/>
          <w:szCs w:val="24"/>
        </w:rPr>
        <w:t xml:space="preserve">           </w:t>
      </w:r>
      <w:r>
        <w:rPr>
          <w:rFonts w:ascii="Arial" w:hAnsi="Arial" w:cs="Arial"/>
          <w:b/>
          <w:sz w:val="24"/>
          <w:szCs w:val="24"/>
        </w:rPr>
        <w:t xml:space="preserve">  chim. Adina Hobjilă</w:t>
      </w:r>
      <w:r w:rsidRPr="00B453E2">
        <w:rPr>
          <w:rFonts w:ascii="Arial" w:hAnsi="Arial" w:cs="Arial"/>
          <w:b/>
          <w:sz w:val="24"/>
          <w:szCs w:val="24"/>
        </w:rPr>
        <w:t xml:space="preserve">       </w:t>
      </w:r>
      <w:r>
        <w:rPr>
          <w:rFonts w:ascii="Arial" w:hAnsi="Arial" w:cs="Arial"/>
          <w:b/>
          <w:sz w:val="24"/>
          <w:szCs w:val="24"/>
        </w:rPr>
        <w:t xml:space="preserve">     </w:t>
      </w:r>
      <w:r w:rsidRPr="00B453E2">
        <w:rPr>
          <w:rFonts w:ascii="Arial" w:hAnsi="Arial" w:cs="Arial"/>
          <w:b/>
          <w:sz w:val="24"/>
          <w:szCs w:val="24"/>
        </w:rPr>
        <w:t xml:space="preserve">                             </w:t>
      </w:r>
      <w:r>
        <w:rPr>
          <w:rFonts w:ascii="Arial" w:hAnsi="Arial" w:cs="Arial"/>
          <w:b/>
          <w:sz w:val="24"/>
          <w:szCs w:val="24"/>
        </w:rPr>
        <w:t xml:space="preserve">      </w:t>
      </w:r>
      <w:r w:rsidRPr="00B453E2">
        <w:rPr>
          <w:rFonts w:ascii="Arial" w:hAnsi="Arial" w:cs="Arial"/>
          <w:b/>
          <w:sz w:val="24"/>
          <w:szCs w:val="24"/>
        </w:rPr>
        <w:t xml:space="preserve">  ing. Doru Cojocaru          </w:t>
      </w:r>
    </w:p>
    <w:p w:rsidR="0079193E" w:rsidRDefault="0079193E" w:rsidP="0079193E">
      <w:pPr>
        <w:spacing w:after="0" w:line="360" w:lineRule="auto"/>
        <w:ind w:left="2880" w:firstLine="720"/>
        <w:rPr>
          <w:rFonts w:ascii="Arial" w:hAnsi="Arial" w:cs="Arial"/>
          <w:b/>
          <w:bCs/>
          <w:sz w:val="24"/>
          <w:szCs w:val="24"/>
          <w:lang w:val="ro-RO"/>
        </w:rPr>
      </w:pPr>
    </w:p>
    <w:p w:rsidR="0079193E" w:rsidRDefault="0079193E" w:rsidP="0079193E">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79193E" w:rsidRPr="00447422" w:rsidRDefault="0079193E" w:rsidP="0079193E">
      <w:pPr>
        <w:spacing w:after="0" w:line="360" w:lineRule="auto"/>
        <w:jc w:val="both"/>
        <w:rPr>
          <w:rFonts w:ascii="Arial" w:hAnsi="Arial" w:cs="Arial"/>
          <w:bCs/>
          <w:sz w:val="24"/>
          <w:szCs w:val="24"/>
          <w:lang w:val="ro-RO"/>
        </w:rPr>
      </w:pPr>
    </w:p>
    <w:p w:rsidR="0079193E" w:rsidRPr="00447422" w:rsidRDefault="0079193E" w:rsidP="0079193E">
      <w:pPr>
        <w:autoSpaceDE w:val="0"/>
        <w:autoSpaceDN w:val="0"/>
        <w:adjustRightInd w:val="0"/>
        <w:spacing w:after="0" w:line="240" w:lineRule="auto"/>
        <w:jc w:val="both"/>
        <w:rPr>
          <w:rFonts w:ascii="Arial" w:hAnsi="Arial" w:cs="Arial"/>
          <w:sz w:val="24"/>
          <w:szCs w:val="24"/>
        </w:rPr>
      </w:pPr>
    </w:p>
    <w:p w:rsidR="0079193E" w:rsidRPr="00447422" w:rsidRDefault="0079193E" w:rsidP="0079193E">
      <w:pPr>
        <w:spacing w:after="0" w:line="360" w:lineRule="auto"/>
        <w:jc w:val="both"/>
        <w:rPr>
          <w:rFonts w:ascii="Arial" w:hAnsi="Arial" w:cs="Arial"/>
          <w:bCs/>
          <w:sz w:val="24"/>
          <w:szCs w:val="24"/>
          <w:lang w:val="ro-RO"/>
        </w:rPr>
      </w:pPr>
    </w:p>
    <w:p w:rsidR="0079193E" w:rsidRPr="00447422" w:rsidRDefault="0079193E" w:rsidP="0079193E">
      <w:pPr>
        <w:spacing w:after="0" w:line="360" w:lineRule="auto"/>
        <w:jc w:val="both"/>
        <w:rPr>
          <w:rFonts w:ascii="Arial" w:hAnsi="Arial" w:cs="Arial"/>
          <w:bCs/>
          <w:sz w:val="24"/>
          <w:szCs w:val="24"/>
          <w:lang w:val="ro-RO"/>
        </w:rPr>
      </w:pPr>
    </w:p>
    <w:p w:rsidR="0079193E" w:rsidRPr="00447422" w:rsidRDefault="0079193E" w:rsidP="0079193E">
      <w:pPr>
        <w:autoSpaceDE w:val="0"/>
        <w:autoSpaceDN w:val="0"/>
        <w:adjustRightInd w:val="0"/>
        <w:spacing w:after="0" w:line="240" w:lineRule="auto"/>
        <w:jc w:val="both"/>
        <w:rPr>
          <w:rFonts w:ascii="Arial" w:hAnsi="Arial" w:cs="Arial"/>
          <w:sz w:val="24"/>
          <w:szCs w:val="24"/>
        </w:rPr>
      </w:pPr>
    </w:p>
    <w:p w:rsidR="0079193E" w:rsidRPr="00447422" w:rsidRDefault="0079193E" w:rsidP="0079193E">
      <w:pPr>
        <w:spacing w:after="0" w:line="360" w:lineRule="auto"/>
        <w:jc w:val="both"/>
        <w:rPr>
          <w:rFonts w:ascii="Arial" w:hAnsi="Arial" w:cs="Arial"/>
          <w:bCs/>
          <w:sz w:val="24"/>
          <w:szCs w:val="24"/>
          <w:lang w:val="ro-RO"/>
        </w:rPr>
      </w:pPr>
    </w:p>
    <w:p w:rsidR="0079193E" w:rsidRPr="00447422" w:rsidRDefault="0079193E" w:rsidP="0079193E">
      <w:pPr>
        <w:spacing w:after="0" w:line="360" w:lineRule="auto"/>
        <w:jc w:val="both"/>
        <w:rPr>
          <w:rFonts w:ascii="Arial" w:hAnsi="Arial" w:cs="Arial"/>
          <w:bCs/>
          <w:sz w:val="24"/>
          <w:szCs w:val="24"/>
          <w:lang w:val="ro-RO"/>
        </w:rPr>
      </w:pPr>
    </w:p>
    <w:p w:rsidR="0079193E" w:rsidRDefault="0079193E" w:rsidP="0079193E"/>
    <w:p w:rsidR="006B7817" w:rsidRDefault="006B7817"/>
    <w:sectPr w:rsidR="006B7817" w:rsidSect="00BC0461">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6" w:rsidRDefault="0079193E" w:rsidP="00BF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2756" w:rsidRDefault="0079193E" w:rsidP="00BF27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BF2756" w:rsidRDefault="0079193E" w:rsidP="00BF2756">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F2662D">
          <w:rPr>
            <w:sz w:val="20"/>
            <w:szCs w:val="20"/>
          </w:rPr>
          <w:t xml:space="preserve"> </w:t>
        </w:r>
      </w:p>
      <w:sdt>
        <w:sdtPr>
          <w:rPr>
            <w:sz w:val="20"/>
            <w:szCs w:val="20"/>
          </w:rPr>
          <w:alias w:val="Câmp editabil text"/>
          <w:tag w:val="CampEditabil"/>
          <w:id w:val="2489458"/>
        </w:sdtPr>
        <w:sdtEndPr>
          <w:rPr>
            <w:sz w:val="22"/>
            <w:szCs w:val="22"/>
          </w:rPr>
        </w:sdtEndPr>
        <w:sdtContent>
          <w:p w:rsidR="00BF2756" w:rsidRPr="007A4C64" w:rsidRDefault="0079193E" w:rsidP="00BF275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BF2756" w:rsidRPr="007A4C64" w:rsidRDefault="0079193E" w:rsidP="00BF275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F2756" w:rsidRDefault="0079193E" w:rsidP="00BF2756">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p w:rsidR="00BF2756" w:rsidRPr="007A4C64" w:rsidRDefault="0079193E" w:rsidP="00BF2756">
        <w:pPr>
          <w:pStyle w:val="Footer"/>
          <w:pBdr>
            <w:top w:val="single" w:sz="4" w:space="1" w:color="auto"/>
          </w:pBdr>
          <w:jc w:val="center"/>
          <w:rPr>
            <w:rFonts w:ascii="Arial" w:hAnsi="Arial" w:cs="Arial"/>
            <w:color w:val="00214E"/>
            <w:sz w:val="20"/>
            <w:szCs w:val="20"/>
            <w:lang w:val="ro-RO"/>
          </w:rPr>
        </w:pPr>
      </w:p>
      <w:p w:rsidR="00BF2756" w:rsidRPr="00C44321" w:rsidRDefault="0079193E" w:rsidP="00BF2756">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BF2756" w:rsidRPr="007A4C64" w:rsidRDefault="0079193E" w:rsidP="00BF2756">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BF2756" w:rsidRPr="007A4C64" w:rsidRDefault="0079193E" w:rsidP="00BF275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F2756" w:rsidRPr="00992A14" w:rsidRDefault="0079193E" w:rsidP="00BF2756">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 .</w:t>
        </w:r>
        <w:r>
          <w:rPr>
            <w:rFonts w:ascii="Arial" w:hAnsi="Arial" w:cs="Arial"/>
            <w:color w:val="00214E"/>
            <w:sz w:val="20"/>
            <w:szCs w:val="20"/>
            <w:lang w:val="ro-RO"/>
          </w:rPr>
          <w:t xml:space="preserve">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56" w:rsidRPr="00535A6C" w:rsidRDefault="0079193E" w:rsidP="00BF2756">
    <w:pPr>
      <w:pStyle w:val="Header"/>
      <w:tabs>
        <w:tab w:val="clear" w:pos="4680"/>
        <w:tab w:val="clear" w:pos="9360"/>
        <w:tab w:val="left" w:pos="9000"/>
      </w:tabs>
      <w:jc w:val="center"/>
      <w:rPr>
        <w:rFonts w:ascii="Arial" w:hAnsi="Arial" w:cs="Arial"/>
        <w:color w:val="00214E"/>
        <w:sz w:val="32"/>
        <w:szCs w:val="32"/>
        <w:lang w:val="ro-RO"/>
      </w:rPr>
    </w:pPr>
    <w:r w:rsidRPr="009C47D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231844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BF2756" w:rsidRPr="00535A6C" w:rsidRDefault="0079193E" w:rsidP="00BF275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BF2756" w:rsidRPr="003167DA" w:rsidRDefault="0079193E" w:rsidP="00BF2756">
    <w:pPr>
      <w:keepNext/>
      <w:spacing w:after="0" w:line="240" w:lineRule="auto"/>
      <w:jc w:val="center"/>
      <w:outlineLvl w:val="0"/>
      <w:rPr>
        <w:rFonts w:ascii="Times New Roman" w:eastAsia="Times New Roman" w:hAnsi="Times New Roman"/>
        <w:b/>
        <w:bCs/>
        <w:sz w:val="20"/>
        <w:szCs w:val="20"/>
        <w:lang w:val="ro-RO" w:eastAsia="ro-RO"/>
      </w:rPr>
    </w:pPr>
  </w:p>
  <w:p w:rsidR="00BF2756" w:rsidRPr="00992A14" w:rsidRDefault="0079193E" w:rsidP="00BF275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2756" w:rsidRPr="00992A14" w:rsidTr="00BF2756">
      <w:trPr>
        <w:trHeight w:val="692"/>
        <w:jc w:val="center"/>
      </w:trPr>
      <w:tc>
        <w:tcPr>
          <w:tcW w:w="9747" w:type="dxa"/>
          <w:shd w:val="clear" w:color="auto" w:fill="auto"/>
          <w:vAlign w:val="center"/>
        </w:tcPr>
        <w:p w:rsidR="00BF2756" w:rsidRPr="00992A14" w:rsidRDefault="0079193E" w:rsidP="00BF275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F2756" w:rsidRPr="0090788F" w:rsidRDefault="0079193E" w:rsidP="00BF275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66B"/>
    <w:multiLevelType w:val="hybridMultilevel"/>
    <w:tmpl w:val="DC66C910"/>
    <w:lvl w:ilvl="0" w:tplc="A664F3CE">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75B0820"/>
    <w:multiLevelType w:val="hybridMultilevel"/>
    <w:tmpl w:val="A9E8D1F2"/>
    <w:lvl w:ilvl="0" w:tplc="CFAC8AFE">
      <w:start w:val="10"/>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1"/>
    </o:shapelayout>
  </w:hdrShapeDefaults>
  <w:compat/>
  <w:rsids>
    <w:rsidRoot w:val="0079193E"/>
    <w:rsid w:val="00043203"/>
    <w:rsid w:val="0005301D"/>
    <w:rsid w:val="00055415"/>
    <w:rsid w:val="00057763"/>
    <w:rsid w:val="00072DD7"/>
    <w:rsid w:val="000B649E"/>
    <w:rsid w:val="000D3098"/>
    <w:rsid w:val="000D42EF"/>
    <w:rsid w:val="000D56DE"/>
    <w:rsid w:val="000F1136"/>
    <w:rsid w:val="000F5CBD"/>
    <w:rsid w:val="00104F77"/>
    <w:rsid w:val="001175F0"/>
    <w:rsid w:val="00120CFD"/>
    <w:rsid w:val="0012269A"/>
    <w:rsid w:val="00145F9E"/>
    <w:rsid w:val="00157D36"/>
    <w:rsid w:val="00162241"/>
    <w:rsid w:val="00162551"/>
    <w:rsid w:val="00165240"/>
    <w:rsid w:val="0017023F"/>
    <w:rsid w:val="00185919"/>
    <w:rsid w:val="00185DF7"/>
    <w:rsid w:val="00187691"/>
    <w:rsid w:val="00196BC8"/>
    <w:rsid w:val="00197762"/>
    <w:rsid w:val="001B5684"/>
    <w:rsid w:val="001B7474"/>
    <w:rsid w:val="001C18DB"/>
    <w:rsid w:val="001C3CB5"/>
    <w:rsid w:val="001D7691"/>
    <w:rsid w:val="001E29F3"/>
    <w:rsid w:val="001F26FE"/>
    <w:rsid w:val="00201B89"/>
    <w:rsid w:val="0020287F"/>
    <w:rsid w:val="00202CE2"/>
    <w:rsid w:val="0022251E"/>
    <w:rsid w:val="00243780"/>
    <w:rsid w:val="00247334"/>
    <w:rsid w:val="00247B08"/>
    <w:rsid w:val="00251B67"/>
    <w:rsid w:val="002628E7"/>
    <w:rsid w:val="002664C1"/>
    <w:rsid w:val="0028209F"/>
    <w:rsid w:val="0029466A"/>
    <w:rsid w:val="002A23C3"/>
    <w:rsid w:val="002B0764"/>
    <w:rsid w:val="002C1DCC"/>
    <w:rsid w:val="002D0A9B"/>
    <w:rsid w:val="002D300D"/>
    <w:rsid w:val="002D63D6"/>
    <w:rsid w:val="002E46B9"/>
    <w:rsid w:val="002F37F4"/>
    <w:rsid w:val="002F40A3"/>
    <w:rsid w:val="002F4517"/>
    <w:rsid w:val="00305712"/>
    <w:rsid w:val="00320E77"/>
    <w:rsid w:val="003221DB"/>
    <w:rsid w:val="003225BB"/>
    <w:rsid w:val="00336089"/>
    <w:rsid w:val="00337DFC"/>
    <w:rsid w:val="00340587"/>
    <w:rsid w:val="00345F7C"/>
    <w:rsid w:val="003525C2"/>
    <w:rsid w:val="003666A3"/>
    <w:rsid w:val="0037318F"/>
    <w:rsid w:val="00376D54"/>
    <w:rsid w:val="00376F20"/>
    <w:rsid w:val="00377242"/>
    <w:rsid w:val="003A21C3"/>
    <w:rsid w:val="003A51BA"/>
    <w:rsid w:val="003C024A"/>
    <w:rsid w:val="003C0BC9"/>
    <w:rsid w:val="003C7B26"/>
    <w:rsid w:val="003D0C8D"/>
    <w:rsid w:val="003D3FA5"/>
    <w:rsid w:val="003D7EBD"/>
    <w:rsid w:val="003E2C1C"/>
    <w:rsid w:val="003E65BF"/>
    <w:rsid w:val="003F5CF0"/>
    <w:rsid w:val="003F714E"/>
    <w:rsid w:val="003F73AD"/>
    <w:rsid w:val="004000FB"/>
    <w:rsid w:val="00410039"/>
    <w:rsid w:val="00416797"/>
    <w:rsid w:val="00420987"/>
    <w:rsid w:val="00423844"/>
    <w:rsid w:val="00441C79"/>
    <w:rsid w:val="004424EA"/>
    <w:rsid w:val="00462397"/>
    <w:rsid w:val="00463343"/>
    <w:rsid w:val="00463AA5"/>
    <w:rsid w:val="00473502"/>
    <w:rsid w:val="00473514"/>
    <w:rsid w:val="00480A59"/>
    <w:rsid w:val="00482381"/>
    <w:rsid w:val="004905C2"/>
    <w:rsid w:val="00496535"/>
    <w:rsid w:val="004973A2"/>
    <w:rsid w:val="004B04F4"/>
    <w:rsid w:val="004B0758"/>
    <w:rsid w:val="004B3483"/>
    <w:rsid w:val="004C0912"/>
    <w:rsid w:val="004C2D81"/>
    <w:rsid w:val="004E0E31"/>
    <w:rsid w:val="004E141E"/>
    <w:rsid w:val="005000FA"/>
    <w:rsid w:val="0050381C"/>
    <w:rsid w:val="00514DE8"/>
    <w:rsid w:val="005177C2"/>
    <w:rsid w:val="00530A83"/>
    <w:rsid w:val="0053222F"/>
    <w:rsid w:val="0054077C"/>
    <w:rsid w:val="00560328"/>
    <w:rsid w:val="005702B4"/>
    <w:rsid w:val="005719FB"/>
    <w:rsid w:val="005747DF"/>
    <w:rsid w:val="00585D18"/>
    <w:rsid w:val="005A3031"/>
    <w:rsid w:val="005A42CE"/>
    <w:rsid w:val="005B042F"/>
    <w:rsid w:val="005B5FFD"/>
    <w:rsid w:val="005C5183"/>
    <w:rsid w:val="005C5463"/>
    <w:rsid w:val="005D5339"/>
    <w:rsid w:val="005E1174"/>
    <w:rsid w:val="005E2DF6"/>
    <w:rsid w:val="005E5530"/>
    <w:rsid w:val="005E5F5B"/>
    <w:rsid w:val="005E62C5"/>
    <w:rsid w:val="005F32F9"/>
    <w:rsid w:val="005F3D65"/>
    <w:rsid w:val="005F62A1"/>
    <w:rsid w:val="005F7A39"/>
    <w:rsid w:val="00604BC0"/>
    <w:rsid w:val="006073FB"/>
    <w:rsid w:val="00613317"/>
    <w:rsid w:val="006147A2"/>
    <w:rsid w:val="006171EC"/>
    <w:rsid w:val="00623775"/>
    <w:rsid w:val="006317F4"/>
    <w:rsid w:val="006336AF"/>
    <w:rsid w:val="00637C12"/>
    <w:rsid w:val="00647579"/>
    <w:rsid w:val="00652441"/>
    <w:rsid w:val="006546D4"/>
    <w:rsid w:val="006637A2"/>
    <w:rsid w:val="00677A2D"/>
    <w:rsid w:val="00684D1F"/>
    <w:rsid w:val="00695EB7"/>
    <w:rsid w:val="006B04DB"/>
    <w:rsid w:val="006B2531"/>
    <w:rsid w:val="006B4D74"/>
    <w:rsid w:val="006B7817"/>
    <w:rsid w:val="006C64E3"/>
    <w:rsid w:val="006C7FD7"/>
    <w:rsid w:val="006E011D"/>
    <w:rsid w:val="006E62F2"/>
    <w:rsid w:val="006E7A5B"/>
    <w:rsid w:val="006F0C94"/>
    <w:rsid w:val="00700ABA"/>
    <w:rsid w:val="00702EA7"/>
    <w:rsid w:val="00703FC2"/>
    <w:rsid w:val="00727C1B"/>
    <w:rsid w:val="0073175E"/>
    <w:rsid w:val="00755156"/>
    <w:rsid w:val="007635C4"/>
    <w:rsid w:val="0079193E"/>
    <w:rsid w:val="007936B5"/>
    <w:rsid w:val="00794A6C"/>
    <w:rsid w:val="007B18E8"/>
    <w:rsid w:val="007B2E94"/>
    <w:rsid w:val="007B38D6"/>
    <w:rsid w:val="007B748A"/>
    <w:rsid w:val="007C1FC0"/>
    <w:rsid w:val="007C26EA"/>
    <w:rsid w:val="007C5CEC"/>
    <w:rsid w:val="007D01BB"/>
    <w:rsid w:val="007D2496"/>
    <w:rsid w:val="007D2745"/>
    <w:rsid w:val="007D7299"/>
    <w:rsid w:val="007E3C6A"/>
    <w:rsid w:val="007F4442"/>
    <w:rsid w:val="008141A2"/>
    <w:rsid w:val="00816535"/>
    <w:rsid w:val="008234B3"/>
    <w:rsid w:val="0083407A"/>
    <w:rsid w:val="008350A1"/>
    <w:rsid w:val="00840306"/>
    <w:rsid w:val="00857482"/>
    <w:rsid w:val="00861125"/>
    <w:rsid w:val="00861955"/>
    <w:rsid w:val="00864DB2"/>
    <w:rsid w:val="00865558"/>
    <w:rsid w:val="00865977"/>
    <w:rsid w:val="00865CA5"/>
    <w:rsid w:val="00870F02"/>
    <w:rsid w:val="008728EE"/>
    <w:rsid w:val="00881C40"/>
    <w:rsid w:val="00886D86"/>
    <w:rsid w:val="0089150B"/>
    <w:rsid w:val="00895E61"/>
    <w:rsid w:val="008A2264"/>
    <w:rsid w:val="008B386B"/>
    <w:rsid w:val="008B77D7"/>
    <w:rsid w:val="008D16EC"/>
    <w:rsid w:val="008E1E82"/>
    <w:rsid w:val="008E218A"/>
    <w:rsid w:val="009067ED"/>
    <w:rsid w:val="00912F54"/>
    <w:rsid w:val="009135D2"/>
    <w:rsid w:val="009235B3"/>
    <w:rsid w:val="00925FA9"/>
    <w:rsid w:val="00932EE2"/>
    <w:rsid w:val="00974E28"/>
    <w:rsid w:val="009C235F"/>
    <w:rsid w:val="009C31E0"/>
    <w:rsid w:val="009C7F93"/>
    <w:rsid w:val="009D2DA7"/>
    <w:rsid w:val="009D41BC"/>
    <w:rsid w:val="009E0B75"/>
    <w:rsid w:val="009E3B8D"/>
    <w:rsid w:val="009E50D5"/>
    <w:rsid w:val="009F0B7E"/>
    <w:rsid w:val="00A00CA7"/>
    <w:rsid w:val="00A1001B"/>
    <w:rsid w:val="00A1160A"/>
    <w:rsid w:val="00A150B9"/>
    <w:rsid w:val="00A22D62"/>
    <w:rsid w:val="00A24B80"/>
    <w:rsid w:val="00A30D10"/>
    <w:rsid w:val="00A31B99"/>
    <w:rsid w:val="00A42D12"/>
    <w:rsid w:val="00A638A7"/>
    <w:rsid w:val="00A65309"/>
    <w:rsid w:val="00A700F3"/>
    <w:rsid w:val="00A7551C"/>
    <w:rsid w:val="00A86351"/>
    <w:rsid w:val="00A868A5"/>
    <w:rsid w:val="00AA0069"/>
    <w:rsid w:val="00AA0FB9"/>
    <w:rsid w:val="00AA6BAC"/>
    <w:rsid w:val="00AB2FA1"/>
    <w:rsid w:val="00AC2129"/>
    <w:rsid w:val="00AC7452"/>
    <w:rsid w:val="00AD6479"/>
    <w:rsid w:val="00AE541B"/>
    <w:rsid w:val="00AF249C"/>
    <w:rsid w:val="00AF7C4C"/>
    <w:rsid w:val="00B00A86"/>
    <w:rsid w:val="00B059E6"/>
    <w:rsid w:val="00B05B2B"/>
    <w:rsid w:val="00B12BCF"/>
    <w:rsid w:val="00B13B2D"/>
    <w:rsid w:val="00B14975"/>
    <w:rsid w:val="00B331E4"/>
    <w:rsid w:val="00B46726"/>
    <w:rsid w:val="00B5231F"/>
    <w:rsid w:val="00B52AA3"/>
    <w:rsid w:val="00B52E2F"/>
    <w:rsid w:val="00B643EE"/>
    <w:rsid w:val="00B71A88"/>
    <w:rsid w:val="00B748A7"/>
    <w:rsid w:val="00B83961"/>
    <w:rsid w:val="00B91504"/>
    <w:rsid w:val="00B92FC9"/>
    <w:rsid w:val="00B9653C"/>
    <w:rsid w:val="00BA7040"/>
    <w:rsid w:val="00BB2922"/>
    <w:rsid w:val="00BC5A9B"/>
    <w:rsid w:val="00BD0ECD"/>
    <w:rsid w:val="00BD1994"/>
    <w:rsid w:val="00BD2749"/>
    <w:rsid w:val="00BD297E"/>
    <w:rsid w:val="00BF15CB"/>
    <w:rsid w:val="00BF3B97"/>
    <w:rsid w:val="00C04CF6"/>
    <w:rsid w:val="00C115F0"/>
    <w:rsid w:val="00C118C3"/>
    <w:rsid w:val="00C11CA7"/>
    <w:rsid w:val="00C37E65"/>
    <w:rsid w:val="00C458CE"/>
    <w:rsid w:val="00C50F2D"/>
    <w:rsid w:val="00C8365D"/>
    <w:rsid w:val="00C944C4"/>
    <w:rsid w:val="00CB15D6"/>
    <w:rsid w:val="00CB4D2A"/>
    <w:rsid w:val="00CB5AAC"/>
    <w:rsid w:val="00CB5CC7"/>
    <w:rsid w:val="00CC1365"/>
    <w:rsid w:val="00CC1862"/>
    <w:rsid w:val="00CC46BF"/>
    <w:rsid w:val="00CD421D"/>
    <w:rsid w:val="00D00D54"/>
    <w:rsid w:val="00D10111"/>
    <w:rsid w:val="00D1769E"/>
    <w:rsid w:val="00D43801"/>
    <w:rsid w:val="00D438CD"/>
    <w:rsid w:val="00D4391A"/>
    <w:rsid w:val="00D50A08"/>
    <w:rsid w:val="00D5399C"/>
    <w:rsid w:val="00D55CF5"/>
    <w:rsid w:val="00D56AF3"/>
    <w:rsid w:val="00D75DA5"/>
    <w:rsid w:val="00D75EE9"/>
    <w:rsid w:val="00D8446C"/>
    <w:rsid w:val="00D84F37"/>
    <w:rsid w:val="00D971D7"/>
    <w:rsid w:val="00DA0D8D"/>
    <w:rsid w:val="00DA7021"/>
    <w:rsid w:val="00DC329D"/>
    <w:rsid w:val="00DD409E"/>
    <w:rsid w:val="00DE2286"/>
    <w:rsid w:val="00DE7661"/>
    <w:rsid w:val="00E15CB9"/>
    <w:rsid w:val="00E16769"/>
    <w:rsid w:val="00E22067"/>
    <w:rsid w:val="00E224B4"/>
    <w:rsid w:val="00E236ED"/>
    <w:rsid w:val="00E3524E"/>
    <w:rsid w:val="00E3726E"/>
    <w:rsid w:val="00E53B2C"/>
    <w:rsid w:val="00E60536"/>
    <w:rsid w:val="00E6390B"/>
    <w:rsid w:val="00E66518"/>
    <w:rsid w:val="00E76049"/>
    <w:rsid w:val="00E87CCE"/>
    <w:rsid w:val="00E955B0"/>
    <w:rsid w:val="00E9708E"/>
    <w:rsid w:val="00EA12C0"/>
    <w:rsid w:val="00EA14FE"/>
    <w:rsid w:val="00EA5145"/>
    <w:rsid w:val="00EA5175"/>
    <w:rsid w:val="00EC2D6F"/>
    <w:rsid w:val="00ED1C43"/>
    <w:rsid w:val="00ED40EE"/>
    <w:rsid w:val="00ED63D8"/>
    <w:rsid w:val="00EE2211"/>
    <w:rsid w:val="00EE72F6"/>
    <w:rsid w:val="00F2284F"/>
    <w:rsid w:val="00F3206C"/>
    <w:rsid w:val="00F32465"/>
    <w:rsid w:val="00F34D1B"/>
    <w:rsid w:val="00F511E5"/>
    <w:rsid w:val="00F63DBD"/>
    <w:rsid w:val="00F87F6D"/>
    <w:rsid w:val="00F9054D"/>
    <w:rsid w:val="00FA080A"/>
    <w:rsid w:val="00FA0E46"/>
    <w:rsid w:val="00FC3F58"/>
    <w:rsid w:val="00FD47C5"/>
    <w:rsid w:val="00FD5E05"/>
    <w:rsid w:val="00FD77CA"/>
    <w:rsid w:val="00FE2747"/>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E"/>
    <w:rPr>
      <w:rFonts w:ascii="Calibri" w:eastAsia="Calibri" w:hAnsi="Calibri" w:cs="Times New Roman"/>
      <w:lang w:val="en-US"/>
    </w:rPr>
  </w:style>
  <w:style w:type="paragraph" w:styleId="Heading1">
    <w:name w:val="heading 1"/>
    <w:basedOn w:val="Normal"/>
    <w:next w:val="Normal"/>
    <w:link w:val="Heading1Char"/>
    <w:qFormat/>
    <w:rsid w:val="0079193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9193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3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9193E"/>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9193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9193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9193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9193E"/>
    <w:rPr>
      <w:rFonts w:ascii="Calibri" w:eastAsia="Calibri" w:hAnsi="Calibri" w:cs="Times New Roman"/>
      <w:lang w:val="en-US"/>
    </w:rPr>
  </w:style>
  <w:style w:type="character" w:styleId="PageNumber">
    <w:name w:val="page number"/>
    <w:basedOn w:val="DefaultParagraphFont"/>
    <w:rsid w:val="0079193E"/>
  </w:style>
  <w:style w:type="paragraph" w:styleId="ListParagraph">
    <w:name w:val="List Paragraph"/>
    <w:basedOn w:val="Normal"/>
    <w:uiPriority w:val="34"/>
    <w:qFormat/>
    <w:rsid w:val="0079193E"/>
    <w:pPr>
      <w:ind w:left="720"/>
    </w:pPr>
  </w:style>
  <w:style w:type="paragraph" w:styleId="BalloonText">
    <w:name w:val="Balloon Text"/>
    <w:basedOn w:val="Normal"/>
    <w:link w:val="BalloonTextChar"/>
    <w:uiPriority w:val="99"/>
    <w:semiHidden/>
    <w:unhideWhenUsed/>
    <w:rsid w:val="0079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93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4079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2018-10-29T09:41:00Z</dcterms:created>
  <dcterms:modified xsi:type="dcterms:W3CDTF">2018-10-29T09:41:00Z</dcterms:modified>
</cp:coreProperties>
</file>