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95" w:rsidRPr="00202C6C" w:rsidRDefault="004E1095" w:rsidP="003F06DE">
      <w:pPr>
        <w:spacing w:after="0" w:line="240" w:lineRule="auto"/>
        <w:jc w:val="both"/>
        <w:rPr>
          <w:rFonts w:ascii="Arial" w:hAnsi="Arial" w:cs="Arial"/>
          <w:b/>
          <w:bCs/>
          <w:sz w:val="24"/>
          <w:szCs w:val="24"/>
          <w:lang w:val="ro-RO"/>
        </w:rPr>
      </w:pPr>
    </w:p>
    <w:p w:rsidR="004E1095" w:rsidRPr="00202C6C" w:rsidRDefault="004E1095" w:rsidP="003F06DE">
      <w:pPr>
        <w:spacing w:after="0" w:line="240" w:lineRule="auto"/>
        <w:jc w:val="both"/>
        <w:rPr>
          <w:rFonts w:ascii="Arial" w:hAnsi="Arial" w:cs="Arial"/>
          <w:b/>
          <w:bCs/>
          <w:sz w:val="24"/>
          <w:szCs w:val="24"/>
          <w:lang w:val="ro-RO"/>
        </w:rPr>
      </w:pPr>
      <w:r w:rsidRPr="00202C6C">
        <w:rPr>
          <w:rFonts w:ascii="Arial" w:hAnsi="Arial" w:cs="Arial"/>
          <w:b/>
          <w:bCs/>
          <w:sz w:val="24"/>
          <w:szCs w:val="24"/>
          <w:lang w:val="ro-RO"/>
        </w:rPr>
        <w:t xml:space="preserve">                        </w:t>
      </w:r>
    </w:p>
    <w:p w:rsidR="004E1095" w:rsidRPr="00202C6C" w:rsidRDefault="004E1095" w:rsidP="003F06DE">
      <w:pPr>
        <w:pStyle w:val="Heading1"/>
        <w:spacing w:after="120"/>
        <w:jc w:val="center"/>
        <w:rPr>
          <w:rFonts w:ascii="Arial" w:hAnsi="Arial" w:cs="Arial"/>
          <w:b/>
          <w:bCs/>
          <w:sz w:val="24"/>
          <w:szCs w:val="24"/>
        </w:rPr>
      </w:pPr>
      <w:r w:rsidRPr="00202C6C">
        <w:rPr>
          <w:rFonts w:ascii="Arial" w:hAnsi="Arial" w:cs="Arial"/>
          <w:b/>
          <w:sz w:val="24"/>
          <w:szCs w:val="24"/>
        </w:rPr>
        <w:t>DECIZIA ETAPEI DE ÎNCADRARE</w:t>
      </w:r>
      <w:r w:rsidRPr="00202C6C">
        <w:rPr>
          <w:rFonts w:ascii="Arial" w:hAnsi="Arial" w:cs="Arial"/>
          <w:b/>
          <w:bCs/>
          <w:sz w:val="24"/>
          <w:szCs w:val="24"/>
        </w:rPr>
        <w:t xml:space="preserve"> </w:t>
      </w:r>
    </w:p>
    <w:p w:rsidR="004E1095" w:rsidRPr="00202C6C" w:rsidRDefault="004E1095" w:rsidP="003F06DE">
      <w:pPr>
        <w:pStyle w:val="Heading2"/>
        <w:tabs>
          <w:tab w:val="center" w:pos="4987"/>
          <w:tab w:val="left" w:pos="7650"/>
        </w:tabs>
        <w:spacing w:before="0" w:after="0" w:line="240" w:lineRule="auto"/>
        <w:jc w:val="center"/>
        <w:rPr>
          <w:rFonts w:ascii="Arial" w:hAnsi="Arial" w:cs="Arial"/>
          <w:sz w:val="24"/>
          <w:szCs w:val="24"/>
          <w:lang w:val="ro-RO"/>
        </w:rPr>
      </w:pPr>
      <w:r w:rsidRPr="00202C6C">
        <w:rPr>
          <w:rFonts w:ascii="Arial" w:hAnsi="Arial" w:cs="Arial"/>
          <w:i w:val="0"/>
          <w:sz w:val="24"/>
          <w:szCs w:val="24"/>
          <w:lang w:val="ro-RO"/>
        </w:rPr>
        <w:t xml:space="preserve">Nr. </w:t>
      </w:r>
      <w:r w:rsidR="00A7720F" w:rsidRPr="00202C6C">
        <w:rPr>
          <w:rFonts w:ascii="Arial" w:hAnsi="Arial" w:cs="Arial"/>
          <w:i w:val="0"/>
          <w:sz w:val="24"/>
          <w:szCs w:val="24"/>
          <w:lang w:val="ro-RO"/>
        </w:rPr>
        <w:t xml:space="preserve">          </w:t>
      </w:r>
      <w:r w:rsidRPr="00202C6C">
        <w:rPr>
          <w:rFonts w:ascii="Arial" w:hAnsi="Arial" w:cs="Arial"/>
          <w:i w:val="0"/>
          <w:sz w:val="24"/>
          <w:szCs w:val="24"/>
          <w:lang w:val="ro-RO"/>
        </w:rPr>
        <w:t xml:space="preserve"> </w:t>
      </w:r>
      <w:r w:rsidR="00540BF2" w:rsidRPr="00202C6C">
        <w:rPr>
          <w:rFonts w:ascii="Arial" w:hAnsi="Arial" w:cs="Arial"/>
          <w:i w:val="0"/>
          <w:sz w:val="24"/>
          <w:szCs w:val="24"/>
          <w:lang w:val="ro-RO"/>
        </w:rPr>
        <w:t>d</w:t>
      </w:r>
      <w:r w:rsidRPr="00202C6C">
        <w:rPr>
          <w:rFonts w:ascii="Arial" w:hAnsi="Arial" w:cs="Arial"/>
          <w:i w:val="0"/>
          <w:sz w:val="24"/>
          <w:szCs w:val="24"/>
          <w:lang w:val="ro-RO"/>
        </w:rPr>
        <w:t>in</w:t>
      </w:r>
      <w:r w:rsidR="00540BF2" w:rsidRPr="00202C6C">
        <w:rPr>
          <w:rFonts w:ascii="Arial" w:hAnsi="Arial" w:cs="Arial"/>
          <w:i w:val="0"/>
          <w:sz w:val="24"/>
          <w:szCs w:val="24"/>
          <w:lang w:val="ro-RO"/>
        </w:rPr>
        <w:t xml:space="preserve">     </w:t>
      </w:r>
      <w:r w:rsidR="00A7720F" w:rsidRPr="00202C6C">
        <w:rPr>
          <w:rFonts w:ascii="Arial" w:hAnsi="Arial" w:cs="Arial"/>
          <w:i w:val="0"/>
          <w:sz w:val="24"/>
          <w:szCs w:val="24"/>
          <w:lang w:val="ro-RO"/>
        </w:rPr>
        <w:t>.0</w:t>
      </w:r>
      <w:r w:rsidR="00540BF2" w:rsidRPr="00202C6C">
        <w:rPr>
          <w:rFonts w:ascii="Arial" w:hAnsi="Arial" w:cs="Arial"/>
          <w:i w:val="0"/>
          <w:sz w:val="24"/>
          <w:szCs w:val="24"/>
          <w:lang w:val="ro-RO"/>
        </w:rPr>
        <w:t>6</w:t>
      </w:r>
      <w:r w:rsidR="00A7720F" w:rsidRPr="00202C6C">
        <w:rPr>
          <w:rFonts w:ascii="Arial" w:hAnsi="Arial" w:cs="Arial"/>
          <w:i w:val="0"/>
          <w:sz w:val="24"/>
          <w:szCs w:val="24"/>
          <w:lang w:val="ro-RO"/>
        </w:rPr>
        <w:t>.2018</w:t>
      </w:r>
      <w:r w:rsidRPr="00202C6C">
        <w:rPr>
          <w:rFonts w:ascii="Arial" w:hAnsi="Arial" w:cs="Arial"/>
          <w:color w:val="808080"/>
          <w:sz w:val="24"/>
          <w:szCs w:val="24"/>
          <w:lang w:val="ro-RO"/>
        </w:rPr>
        <w:t xml:space="preserve"> </w:t>
      </w:r>
    </w:p>
    <w:p w:rsidR="00A7720F" w:rsidRPr="00202C6C" w:rsidRDefault="00A7720F" w:rsidP="003F06DE">
      <w:pPr>
        <w:autoSpaceDE w:val="0"/>
        <w:spacing w:after="0" w:line="240" w:lineRule="auto"/>
        <w:ind w:firstLine="708"/>
        <w:jc w:val="both"/>
        <w:rPr>
          <w:rFonts w:ascii="Arial" w:hAnsi="Arial" w:cs="Arial"/>
          <w:sz w:val="24"/>
          <w:szCs w:val="24"/>
          <w:lang w:val="ro-RO"/>
        </w:rPr>
      </w:pPr>
    </w:p>
    <w:p w:rsidR="004E1095" w:rsidRPr="00202C6C" w:rsidRDefault="004E1095" w:rsidP="003F06DE">
      <w:pPr>
        <w:autoSpaceDE w:val="0"/>
        <w:spacing w:after="0" w:line="240" w:lineRule="auto"/>
        <w:ind w:firstLine="708"/>
        <w:jc w:val="both"/>
        <w:rPr>
          <w:rFonts w:ascii="Arial" w:hAnsi="Arial" w:cs="Arial"/>
          <w:sz w:val="24"/>
          <w:szCs w:val="24"/>
          <w:lang w:val="ro-RO"/>
        </w:rPr>
      </w:pPr>
      <w:r w:rsidRPr="00202C6C">
        <w:rPr>
          <w:rFonts w:ascii="Arial" w:hAnsi="Arial" w:cs="Arial"/>
          <w:sz w:val="24"/>
          <w:szCs w:val="24"/>
          <w:lang w:val="ro-RO"/>
        </w:rPr>
        <w:t>Ca urmare a solicitării adresate de</w:t>
      </w:r>
      <w:r w:rsidRPr="00202C6C">
        <w:rPr>
          <w:rFonts w:ascii="Arial" w:hAnsi="Arial" w:cs="Arial"/>
          <w:b/>
          <w:sz w:val="24"/>
          <w:szCs w:val="24"/>
          <w:lang w:val="ro-RO"/>
        </w:rPr>
        <w:t xml:space="preserve"> </w:t>
      </w:r>
      <w:r w:rsidR="005A7379" w:rsidRPr="00202C6C">
        <w:rPr>
          <w:rStyle w:val="sttpar"/>
          <w:rFonts w:ascii="Arial" w:hAnsi="Arial" w:cs="Arial"/>
          <w:b/>
          <w:sz w:val="24"/>
          <w:szCs w:val="24"/>
          <w:lang w:val="pt-BR"/>
        </w:rPr>
        <w:t>IRIMITA GH. VASILE MARIUS</w:t>
      </w:r>
      <w:r w:rsidR="005A7379" w:rsidRPr="00202C6C">
        <w:rPr>
          <w:rStyle w:val="sttpar"/>
          <w:rFonts w:ascii="Arial" w:hAnsi="Arial" w:cs="Arial"/>
          <w:sz w:val="24"/>
          <w:szCs w:val="24"/>
          <w:lang w:val="pt-BR"/>
        </w:rPr>
        <w:t xml:space="preserve"> </w:t>
      </w:r>
      <w:r w:rsidR="005A7379" w:rsidRPr="00202C6C">
        <w:rPr>
          <w:rStyle w:val="sttpar"/>
          <w:rFonts w:ascii="Arial" w:hAnsi="Arial" w:cs="Arial"/>
          <w:b/>
          <w:sz w:val="24"/>
          <w:szCs w:val="24"/>
          <w:lang w:val="pt-BR"/>
        </w:rPr>
        <w:t>INTREPRINDERE INDIVIDUALA</w:t>
      </w:r>
      <w:r w:rsidR="005A7379" w:rsidRPr="00202C6C">
        <w:rPr>
          <w:rStyle w:val="sttpar"/>
          <w:rFonts w:ascii="Arial" w:hAnsi="Arial" w:cs="Arial"/>
          <w:sz w:val="24"/>
          <w:szCs w:val="24"/>
          <w:lang w:val="pt-BR"/>
        </w:rPr>
        <w:t xml:space="preserve"> din comuna Birnova, sat Visan, nr.5B,</w:t>
      </w:r>
      <w:r w:rsidR="00437E92" w:rsidRPr="00202C6C">
        <w:rPr>
          <w:rStyle w:val="sttpar"/>
          <w:rFonts w:ascii="Arial" w:hAnsi="Arial" w:cs="Arial"/>
          <w:sz w:val="24"/>
          <w:szCs w:val="24"/>
          <w:lang w:val="pt-BR"/>
        </w:rPr>
        <w:t xml:space="preserve"> jud. </w:t>
      </w:r>
      <w:r w:rsidR="005A7379" w:rsidRPr="00202C6C">
        <w:rPr>
          <w:rStyle w:val="sttpar"/>
          <w:rFonts w:ascii="Arial" w:hAnsi="Arial" w:cs="Arial"/>
          <w:sz w:val="24"/>
          <w:szCs w:val="24"/>
          <w:lang w:val="pt-BR"/>
        </w:rPr>
        <w:t>Iasi</w:t>
      </w:r>
      <w:r w:rsidRPr="00202C6C">
        <w:rPr>
          <w:rFonts w:ascii="Arial" w:hAnsi="Arial" w:cs="Arial"/>
          <w:sz w:val="24"/>
          <w:szCs w:val="24"/>
          <w:lang w:val="ro-RO"/>
        </w:rPr>
        <w:t>,</w:t>
      </w:r>
      <w:r w:rsidR="00B1004C" w:rsidRPr="00202C6C">
        <w:rPr>
          <w:rFonts w:ascii="Arial" w:hAnsi="Arial" w:cs="Arial"/>
          <w:sz w:val="24"/>
          <w:szCs w:val="24"/>
          <w:lang w:val="ro-RO"/>
        </w:rPr>
        <w:t xml:space="preserve"> </w:t>
      </w:r>
      <w:r w:rsidRPr="00202C6C">
        <w:rPr>
          <w:rFonts w:ascii="Arial" w:hAnsi="Arial" w:cs="Arial"/>
          <w:sz w:val="24"/>
          <w:szCs w:val="24"/>
          <w:lang w:val="ro-RO"/>
        </w:rPr>
        <w:t xml:space="preserve"> înregistrată la APM Suceava cu nr. </w:t>
      </w:r>
      <w:r w:rsidR="005A7379" w:rsidRPr="00202C6C">
        <w:rPr>
          <w:rStyle w:val="sttpar"/>
          <w:rFonts w:ascii="Arial" w:hAnsi="Arial" w:cs="Arial"/>
          <w:sz w:val="24"/>
          <w:szCs w:val="24"/>
          <w:lang w:val="pt-BR"/>
        </w:rPr>
        <w:t>6047/13.06.2018</w:t>
      </w:r>
      <w:r w:rsidRPr="00202C6C">
        <w:rPr>
          <w:rFonts w:ascii="Arial" w:hAnsi="Arial" w:cs="Arial"/>
          <w:spacing w:val="-6"/>
          <w:sz w:val="24"/>
          <w:szCs w:val="24"/>
          <w:lang w:val="ro-RO"/>
        </w:rPr>
        <w:t>,</w:t>
      </w:r>
      <w:r w:rsidRPr="00202C6C">
        <w:rPr>
          <w:rFonts w:ascii="Arial" w:hAnsi="Arial" w:cs="Arial"/>
          <w:sz w:val="24"/>
          <w:szCs w:val="24"/>
          <w:lang w:val="ro-RO"/>
        </w:rPr>
        <w:t xml:space="preserve">  în baza:</w:t>
      </w:r>
    </w:p>
    <w:p w:rsidR="004E1095" w:rsidRPr="00202C6C" w:rsidRDefault="00B1004C" w:rsidP="00B1004C">
      <w:pPr>
        <w:pStyle w:val="ListParagraph"/>
        <w:numPr>
          <w:ilvl w:val="0"/>
          <w:numId w:val="5"/>
        </w:numPr>
        <w:autoSpaceDE w:val="0"/>
        <w:spacing w:after="0" w:line="240" w:lineRule="auto"/>
        <w:ind w:left="0" w:firstLine="141"/>
        <w:jc w:val="both"/>
        <w:rPr>
          <w:rFonts w:ascii="Arial" w:hAnsi="Arial" w:cs="Arial"/>
          <w:sz w:val="24"/>
          <w:szCs w:val="24"/>
          <w:lang w:val="ro-RO" w:eastAsia="ro-RO"/>
        </w:rPr>
      </w:pPr>
      <w:r w:rsidRPr="00202C6C">
        <w:rPr>
          <w:rFonts w:ascii="Arial" w:hAnsi="Arial" w:cs="Arial"/>
          <w:b/>
          <w:sz w:val="24"/>
          <w:szCs w:val="24"/>
          <w:lang w:val="ro-RO" w:eastAsia="ro-RO"/>
        </w:rPr>
        <w:t xml:space="preserve"> </w:t>
      </w:r>
      <w:r w:rsidR="004E1095" w:rsidRPr="00202C6C">
        <w:rPr>
          <w:rFonts w:ascii="Arial" w:hAnsi="Arial" w:cs="Arial"/>
          <w:b/>
          <w:sz w:val="24"/>
          <w:szCs w:val="24"/>
          <w:lang w:val="ro-RO" w:eastAsia="ro-RO"/>
        </w:rPr>
        <w:t>Hotărârii Guvernului nr. 445/2009</w:t>
      </w:r>
      <w:r w:rsidR="004E1095" w:rsidRPr="00202C6C">
        <w:rPr>
          <w:rFonts w:ascii="Arial" w:hAnsi="Arial" w:cs="Arial"/>
          <w:sz w:val="24"/>
          <w:szCs w:val="24"/>
          <w:lang w:val="ro-RO" w:eastAsia="ro-RO"/>
        </w:rPr>
        <w:t xml:space="preserve"> privind evaluarea impactului anumitor proiecte </w:t>
      </w:r>
      <w:r w:rsidRPr="00202C6C">
        <w:rPr>
          <w:rFonts w:ascii="Arial" w:hAnsi="Arial" w:cs="Arial"/>
          <w:sz w:val="24"/>
          <w:szCs w:val="24"/>
          <w:lang w:val="ro-RO" w:eastAsia="ro-RO"/>
        </w:rPr>
        <w:t xml:space="preserve"> </w:t>
      </w:r>
      <w:r w:rsidR="004E1095" w:rsidRPr="00202C6C">
        <w:rPr>
          <w:rFonts w:ascii="Arial" w:hAnsi="Arial" w:cs="Arial"/>
          <w:sz w:val="24"/>
          <w:szCs w:val="24"/>
          <w:lang w:val="ro-RO" w:eastAsia="ro-RO"/>
        </w:rPr>
        <w:t>publice şi private asupra mediului, cu modificările şi completările şi ulterioare;</w:t>
      </w:r>
    </w:p>
    <w:p w:rsidR="004E1095" w:rsidRPr="00202C6C" w:rsidRDefault="00B1004C" w:rsidP="00B1004C">
      <w:pPr>
        <w:tabs>
          <w:tab w:val="left" w:pos="426"/>
        </w:tabs>
        <w:autoSpaceDE w:val="0"/>
        <w:spacing w:after="0" w:line="240" w:lineRule="auto"/>
        <w:jc w:val="both"/>
        <w:rPr>
          <w:rFonts w:ascii="Arial" w:hAnsi="Arial" w:cs="Arial"/>
          <w:sz w:val="24"/>
          <w:szCs w:val="24"/>
          <w:lang w:val="ro-RO"/>
        </w:rPr>
      </w:pPr>
      <w:r w:rsidRPr="00202C6C">
        <w:rPr>
          <w:rFonts w:ascii="Arial" w:hAnsi="Arial" w:cs="Arial"/>
          <w:b/>
          <w:sz w:val="24"/>
          <w:szCs w:val="24"/>
          <w:lang w:val="ro-RO"/>
        </w:rPr>
        <w:t xml:space="preserve">  -    </w:t>
      </w:r>
      <w:r w:rsidR="004E1095" w:rsidRPr="00202C6C">
        <w:rPr>
          <w:rFonts w:ascii="Arial" w:hAnsi="Arial" w:cs="Arial"/>
          <w:b/>
          <w:sz w:val="24"/>
          <w:szCs w:val="24"/>
          <w:lang w:val="ro-RO"/>
        </w:rPr>
        <w:t>Ordonanţei de Urgenţă a Guvernului nr. 57/2007</w:t>
      </w:r>
      <w:r w:rsidR="004E1095" w:rsidRPr="00202C6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004E1095" w:rsidRPr="00202C6C">
        <w:rPr>
          <w:rFonts w:ascii="Arial" w:hAnsi="Arial" w:cs="Arial"/>
          <w:b/>
          <w:sz w:val="24"/>
          <w:szCs w:val="24"/>
          <w:lang w:val="ro-RO"/>
        </w:rPr>
        <w:t>Legea nr. 49/2011</w:t>
      </w:r>
      <w:r w:rsidRPr="00202C6C">
        <w:rPr>
          <w:rFonts w:ascii="Arial" w:hAnsi="Arial" w:cs="Arial"/>
          <w:sz w:val="24"/>
          <w:szCs w:val="24"/>
          <w:lang w:val="ro-RO"/>
        </w:rPr>
        <w:t>;</w:t>
      </w:r>
    </w:p>
    <w:p w:rsidR="00B1004C" w:rsidRPr="00202C6C" w:rsidRDefault="006F4B3A" w:rsidP="00B1004C">
      <w:pPr>
        <w:autoSpaceDE w:val="0"/>
        <w:autoSpaceDN w:val="0"/>
        <w:adjustRightInd w:val="0"/>
        <w:spacing w:after="0" w:line="240" w:lineRule="auto"/>
        <w:jc w:val="both"/>
        <w:rPr>
          <w:rFonts w:ascii="Arial" w:hAnsi="Arial" w:cs="Arial"/>
          <w:sz w:val="24"/>
          <w:szCs w:val="24"/>
          <w:lang w:val="ro-RO"/>
        </w:rPr>
      </w:pPr>
      <w:r w:rsidRPr="00202C6C">
        <w:rPr>
          <w:rFonts w:ascii="Arial" w:hAnsi="Arial" w:cs="Arial"/>
          <w:b/>
          <w:sz w:val="24"/>
          <w:szCs w:val="24"/>
          <w:lang w:val="ro-RO"/>
        </w:rPr>
        <w:t xml:space="preserve"> </w:t>
      </w:r>
      <w:r w:rsidR="00B1004C" w:rsidRPr="00202C6C">
        <w:rPr>
          <w:rFonts w:ascii="Arial" w:hAnsi="Arial" w:cs="Arial"/>
          <w:b/>
          <w:sz w:val="24"/>
          <w:szCs w:val="24"/>
          <w:lang w:val="ro-RO"/>
        </w:rPr>
        <w:t>-    Directivei 2014/52/UE a Parlamentului Uniunii Europene şi a Consiliului din 16.04.2014 de modificare a Directivei 2011/92/UE</w:t>
      </w:r>
      <w:r w:rsidR="00B1004C" w:rsidRPr="00202C6C">
        <w:rPr>
          <w:rFonts w:ascii="Arial" w:hAnsi="Arial" w:cs="Arial"/>
          <w:sz w:val="24"/>
          <w:szCs w:val="24"/>
          <w:lang w:val="ro-RO"/>
        </w:rPr>
        <w:t xml:space="preserve"> privind evaluarea efectelor anumitor proiecte publice şi private asupra mediului.   </w:t>
      </w:r>
    </w:p>
    <w:p w:rsidR="00B1004C" w:rsidRPr="00202C6C" w:rsidRDefault="00B1004C" w:rsidP="003F06DE">
      <w:pPr>
        <w:autoSpaceDE w:val="0"/>
        <w:spacing w:after="0" w:line="240" w:lineRule="auto"/>
        <w:ind w:left="720"/>
        <w:jc w:val="both"/>
        <w:rPr>
          <w:rFonts w:ascii="Arial" w:hAnsi="Arial" w:cs="Arial"/>
          <w:sz w:val="24"/>
          <w:szCs w:val="24"/>
          <w:lang w:val="ro-RO"/>
        </w:rPr>
      </w:pPr>
    </w:p>
    <w:p w:rsidR="004E1095" w:rsidRPr="00202C6C" w:rsidRDefault="004E1095" w:rsidP="003F06DE">
      <w:pPr>
        <w:autoSpaceDE w:val="0"/>
        <w:autoSpaceDN w:val="0"/>
        <w:adjustRightInd w:val="0"/>
        <w:spacing w:after="0" w:line="240" w:lineRule="auto"/>
        <w:jc w:val="both"/>
        <w:rPr>
          <w:rFonts w:ascii="Arial" w:hAnsi="Arial" w:cs="Arial"/>
          <w:sz w:val="24"/>
          <w:szCs w:val="24"/>
          <w:lang w:val="ro-RO"/>
        </w:rPr>
      </w:pPr>
      <w:r w:rsidRPr="00202C6C">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754EAF" w:rsidRPr="00202C6C">
        <w:rPr>
          <w:rFonts w:ascii="Arial" w:hAnsi="Arial" w:cs="Arial"/>
          <w:sz w:val="24"/>
          <w:szCs w:val="24"/>
          <w:lang w:val="ro-RO"/>
        </w:rPr>
        <w:t>27</w:t>
      </w:r>
      <w:r w:rsidRPr="00202C6C">
        <w:rPr>
          <w:rFonts w:ascii="Arial" w:hAnsi="Arial" w:cs="Arial"/>
          <w:color w:val="000000" w:themeColor="text1"/>
          <w:sz w:val="24"/>
          <w:szCs w:val="24"/>
          <w:lang w:val="ro-RO"/>
        </w:rPr>
        <w:t>.0</w:t>
      </w:r>
      <w:r w:rsidR="00812D82" w:rsidRPr="00202C6C">
        <w:rPr>
          <w:rFonts w:ascii="Arial" w:hAnsi="Arial" w:cs="Arial"/>
          <w:color w:val="000000" w:themeColor="text1"/>
          <w:sz w:val="24"/>
          <w:szCs w:val="24"/>
          <w:lang w:val="ro-RO"/>
        </w:rPr>
        <w:t>4</w:t>
      </w:r>
      <w:r w:rsidRPr="00202C6C">
        <w:rPr>
          <w:rFonts w:ascii="Arial" w:hAnsi="Arial" w:cs="Arial"/>
          <w:color w:val="000000" w:themeColor="text1"/>
          <w:sz w:val="24"/>
          <w:szCs w:val="24"/>
          <w:lang w:val="ro-RO"/>
        </w:rPr>
        <w:t>.2018</w:t>
      </w:r>
      <w:r w:rsidRPr="00202C6C">
        <w:rPr>
          <w:rFonts w:ascii="Arial" w:hAnsi="Arial" w:cs="Arial"/>
          <w:sz w:val="24"/>
          <w:szCs w:val="24"/>
          <w:lang w:val="ro-RO"/>
        </w:rPr>
        <w:t xml:space="preserve">, că proiectul </w:t>
      </w:r>
      <w:r w:rsidR="005A7379" w:rsidRPr="00202C6C">
        <w:rPr>
          <w:rStyle w:val="sttpar"/>
          <w:rFonts w:ascii="Arial" w:hAnsi="Arial" w:cs="Arial"/>
          <w:b/>
          <w:sz w:val="24"/>
          <w:szCs w:val="24"/>
          <w:lang w:val="pt-BR"/>
        </w:rPr>
        <w:t>”Construire silozuri si moara cereale”</w:t>
      </w:r>
      <w:r w:rsidR="005A7379" w:rsidRPr="00202C6C">
        <w:rPr>
          <w:rFonts w:ascii="Arial" w:hAnsi="Arial" w:cs="Arial"/>
          <w:sz w:val="24"/>
          <w:szCs w:val="24"/>
          <w:lang w:val="pt-BR"/>
        </w:rPr>
        <w:t xml:space="preserve">, </w:t>
      </w:r>
      <w:r w:rsidR="005A7379" w:rsidRPr="00202C6C">
        <w:rPr>
          <w:rStyle w:val="sttpar"/>
          <w:rFonts w:ascii="Arial" w:hAnsi="Arial" w:cs="Arial"/>
          <w:sz w:val="24"/>
          <w:szCs w:val="24"/>
          <w:lang w:val="pt-BR"/>
        </w:rPr>
        <w:t>propus a fi amplasat in comuna Fratautii Noii, sat Costisa, str. CAP Costisa, nr.334B</w:t>
      </w:r>
      <w:r w:rsidR="00437E92" w:rsidRPr="00202C6C">
        <w:rPr>
          <w:rStyle w:val="sttpar"/>
          <w:rFonts w:ascii="Arial" w:hAnsi="Arial" w:cs="Arial"/>
          <w:sz w:val="24"/>
          <w:szCs w:val="24"/>
          <w:lang w:val="pt-BR"/>
        </w:rPr>
        <w:t xml:space="preserve">, </w:t>
      </w:r>
      <w:r w:rsidR="005A7379" w:rsidRPr="00202C6C">
        <w:rPr>
          <w:rStyle w:val="sttpar"/>
          <w:rFonts w:ascii="Arial" w:hAnsi="Arial" w:cs="Arial"/>
          <w:sz w:val="24"/>
          <w:szCs w:val="24"/>
          <w:lang w:val="pt-BR"/>
        </w:rPr>
        <w:t xml:space="preserve">judetul Suceava, </w:t>
      </w:r>
      <w:r w:rsidRPr="00202C6C">
        <w:rPr>
          <w:rFonts w:ascii="Arial" w:hAnsi="Arial" w:cs="Arial"/>
          <w:sz w:val="24"/>
          <w:szCs w:val="24"/>
          <w:u w:val="single"/>
          <w:lang w:val="ro-RO"/>
        </w:rPr>
        <w:t xml:space="preserve">nu se supune </w:t>
      </w:r>
      <w:bookmarkEnd w:id="0"/>
      <w:r w:rsidRPr="00202C6C">
        <w:rPr>
          <w:rFonts w:ascii="Arial" w:hAnsi="Arial" w:cs="Arial"/>
          <w:sz w:val="24"/>
          <w:szCs w:val="24"/>
          <w:u w:val="single"/>
          <w:lang w:val="ro-RO"/>
        </w:rPr>
        <w:t>evaluării impactului asupra mediului şi nu se supune evaluării adecvate</w:t>
      </w:r>
      <w:r w:rsidRPr="00202C6C">
        <w:rPr>
          <w:rFonts w:ascii="Arial" w:hAnsi="Arial" w:cs="Arial"/>
          <w:sz w:val="24"/>
          <w:szCs w:val="24"/>
          <w:lang w:val="ro-RO"/>
        </w:rPr>
        <w:t xml:space="preserve">. </w:t>
      </w:r>
    </w:p>
    <w:p w:rsidR="004E1095" w:rsidRPr="00202C6C" w:rsidRDefault="004E1095" w:rsidP="00FB6866">
      <w:pPr>
        <w:autoSpaceDE w:val="0"/>
        <w:autoSpaceDN w:val="0"/>
        <w:adjustRightInd w:val="0"/>
        <w:spacing w:after="0" w:line="240" w:lineRule="auto"/>
        <w:jc w:val="both"/>
        <w:rPr>
          <w:rFonts w:ascii="Arial" w:hAnsi="Arial" w:cs="Arial"/>
          <w:sz w:val="24"/>
          <w:szCs w:val="24"/>
          <w:lang w:val="ro-RO"/>
        </w:rPr>
      </w:pPr>
      <w:r w:rsidRPr="00202C6C">
        <w:rPr>
          <w:rFonts w:ascii="Arial" w:hAnsi="Arial" w:cs="Arial"/>
          <w:sz w:val="24"/>
          <w:szCs w:val="24"/>
          <w:lang w:val="ro-RO"/>
        </w:rPr>
        <w:tab/>
        <w:t xml:space="preserve"> </w:t>
      </w:r>
    </w:p>
    <w:p w:rsidR="0066228B" w:rsidRPr="00202C6C" w:rsidRDefault="0066228B" w:rsidP="0066228B">
      <w:pPr>
        <w:autoSpaceDE w:val="0"/>
        <w:autoSpaceDN w:val="0"/>
        <w:adjustRightInd w:val="0"/>
        <w:spacing w:after="0" w:line="240" w:lineRule="auto"/>
        <w:jc w:val="both"/>
        <w:rPr>
          <w:rFonts w:ascii="Arial" w:hAnsi="Arial" w:cs="Arial"/>
          <w:sz w:val="24"/>
          <w:szCs w:val="24"/>
        </w:rPr>
      </w:pPr>
      <w:r w:rsidRPr="00202C6C">
        <w:rPr>
          <w:rFonts w:ascii="Arial" w:hAnsi="Arial" w:cs="Arial"/>
          <w:sz w:val="24"/>
          <w:szCs w:val="24"/>
        </w:rPr>
        <w:t>Justificarea prezentei decizii:</w:t>
      </w:r>
    </w:p>
    <w:p w:rsidR="0066228B" w:rsidRPr="00202C6C" w:rsidRDefault="0066228B" w:rsidP="0066228B">
      <w:pPr>
        <w:pStyle w:val="ListParagraph"/>
        <w:numPr>
          <w:ilvl w:val="0"/>
          <w:numId w:val="6"/>
        </w:numPr>
        <w:autoSpaceDE w:val="0"/>
        <w:autoSpaceDN w:val="0"/>
        <w:adjustRightInd w:val="0"/>
        <w:spacing w:after="0" w:line="240" w:lineRule="auto"/>
        <w:ind w:left="709" w:hanging="349"/>
        <w:jc w:val="both"/>
        <w:rPr>
          <w:rFonts w:ascii="Arial" w:hAnsi="Arial" w:cs="Arial"/>
          <w:sz w:val="24"/>
          <w:szCs w:val="24"/>
          <w:u w:val="single"/>
        </w:rPr>
      </w:pPr>
      <w:r w:rsidRPr="00202C6C">
        <w:rPr>
          <w:rFonts w:ascii="Arial" w:hAnsi="Arial" w:cs="Arial"/>
          <w:sz w:val="24"/>
          <w:szCs w:val="24"/>
        </w:rPr>
        <w:t xml:space="preserve">  </w:t>
      </w:r>
      <w:r w:rsidRPr="00202C6C">
        <w:rPr>
          <w:rFonts w:ascii="Arial" w:hAnsi="Arial" w:cs="Arial"/>
          <w:sz w:val="24"/>
          <w:szCs w:val="24"/>
          <w:u w:val="single"/>
        </w:rPr>
        <w:t>Motivele care au stat la baza luării deciziei etapei de încadrare în procedura de evaluare a impactului asupra mediului sunt următoarele:</w:t>
      </w:r>
    </w:p>
    <w:p w:rsidR="0066228B" w:rsidRPr="00202C6C" w:rsidRDefault="0066228B" w:rsidP="0066228B">
      <w:pPr>
        <w:pStyle w:val="ListParagraph"/>
        <w:autoSpaceDE w:val="0"/>
        <w:autoSpaceDN w:val="0"/>
        <w:adjustRightInd w:val="0"/>
        <w:spacing w:after="0" w:line="240" w:lineRule="auto"/>
        <w:ind w:left="1080"/>
        <w:jc w:val="both"/>
        <w:rPr>
          <w:rFonts w:ascii="Arial" w:hAnsi="Arial" w:cs="Arial"/>
          <w:sz w:val="24"/>
          <w:szCs w:val="24"/>
          <w:u w:val="single"/>
        </w:rPr>
      </w:pPr>
    </w:p>
    <w:p w:rsidR="0066228B" w:rsidRPr="00202C6C" w:rsidRDefault="0066228B" w:rsidP="0066228B">
      <w:pPr>
        <w:autoSpaceDE w:val="0"/>
        <w:autoSpaceDN w:val="0"/>
        <w:adjustRightInd w:val="0"/>
        <w:spacing w:after="0" w:line="240" w:lineRule="auto"/>
        <w:ind w:left="180"/>
        <w:jc w:val="both"/>
        <w:rPr>
          <w:rFonts w:ascii="Arial" w:hAnsi="Arial" w:cs="Arial"/>
          <w:b/>
          <w:sz w:val="24"/>
          <w:szCs w:val="24"/>
        </w:rPr>
      </w:pPr>
      <w:r w:rsidRPr="00202C6C">
        <w:rPr>
          <w:rFonts w:ascii="Arial" w:hAnsi="Arial" w:cs="Arial"/>
          <w:b/>
          <w:sz w:val="24"/>
          <w:szCs w:val="24"/>
        </w:rPr>
        <w:t>1. Caracteristicile proiectului</w:t>
      </w:r>
    </w:p>
    <w:p w:rsidR="0066228B" w:rsidRPr="00202C6C" w:rsidRDefault="0066228B" w:rsidP="0066228B">
      <w:pPr>
        <w:autoSpaceDE w:val="0"/>
        <w:autoSpaceDN w:val="0"/>
        <w:adjustRightInd w:val="0"/>
        <w:spacing w:after="0" w:line="240" w:lineRule="auto"/>
        <w:jc w:val="both"/>
        <w:rPr>
          <w:rFonts w:ascii="Arial" w:hAnsi="Arial" w:cs="Arial"/>
          <w:sz w:val="24"/>
          <w:szCs w:val="24"/>
          <w:lang w:val="en-GB"/>
        </w:rPr>
      </w:pPr>
      <w:r w:rsidRPr="00202C6C">
        <w:rPr>
          <w:rFonts w:ascii="Arial" w:hAnsi="Arial" w:cs="Arial"/>
          <w:i/>
          <w:sz w:val="24"/>
          <w:szCs w:val="24"/>
        </w:rPr>
        <w:t xml:space="preserve">   a) </w:t>
      </w:r>
      <w:proofErr w:type="gramStart"/>
      <w:r w:rsidRPr="00202C6C">
        <w:rPr>
          <w:rFonts w:ascii="Arial" w:hAnsi="Arial" w:cs="Arial"/>
          <w:i/>
          <w:sz w:val="24"/>
          <w:szCs w:val="24"/>
        </w:rPr>
        <w:t>proiectul</w:t>
      </w:r>
      <w:proofErr w:type="gramEnd"/>
      <w:r w:rsidRPr="00202C6C">
        <w:rPr>
          <w:rFonts w:ascii="Arial" w:hAnsi="Arial" w:cs="Arial"/>
          <w:i/>
          <w:sz w:val="24"/>
          <w:szCs w:val="24"/>
        </w:rPr>
        <w:t xml:space="preserve"> se încadrează în prevederile Hotărârii Guvernului nr. </w:t>
      </w:r>
      <w:proofErr w:type="gramStart"/>
      <w:r w:rsidRPr="00202C6C">
        <w:rPr>
          <w:rFonts w:ascii="Arial" w:hAnsi="Arial" w:cs="Arial"/>
          <w:i/>
          <w:sz w:val="24"/>
          <w:szCs w:val="24"/>
        </w:rPr>
        <w:t>445/2009</w:t>
      </w:r>
      <w:r w:rsidRPr="00202C6C">
        <w:rPr>
          <w:rFonts w:ascii="Arial" w:hAnsi="Arial" w:cs="Arial"/>
          <w:sz w:val="24"/>
          <w:szCs w:val="24"/>
        </w:rPr>
        <w:t>, anexa nr.</w:t>
      </w:r>
      <w:proofErr w:type="gramEnd"/>
      <w:r w:rsidRPr="00202C6C">
        <w:rPr>
          <w:rFonts w:ascii="Arial" w:hAnsi="Arial" w:cs="Arial"/>
          <w:sz w:val="24"/>
          <w:szCs w:val="24"/>
        </w:rPr>
        <w:t xml:space="preserve"> 2</w:t>
      </w:r>
      <w:proofErr w:type="gramStart"/>
      <w:r w:rsidRPr="00202C6C">
        <w:rPr>
          <w:rFonts w:ascii="Arial" w:hAnsi="Arial" w:cs="Arial"/>
          <w:sz w:val="24"/>
          <w:szCs w:val="24"/>
        </w:rPr>
        <w:t xml:space="preserve">, </w:t>
      </w:r>
      <w:r w:rsidRPr="00202C6C">
        <w:rPr>
          <w:rStyle w:val="sttpar"/>
          <w:rFonts w:ascii="Arial" w:hAnsi="Arial" w:cs="Arial"/>
          <w:sz w:val="24"/>
          <w:szCs w:val="24"/>
          <w:lang w:val="it-IT"/>
        </w:rPr>
        <w:t xml:space="preserve"> </w:t>
      </w:r>
      <w:r w:rsidRPr="00202C6C">
        <w:rPr>
          <w:rFonts w:ascii="Arial" w:hAnsi="Arial" w:cs="Arial"/>
          <w:sz w:val="24"/>
          <w:szCs w:val="24"/>
        </w:rPr>
        <w:t>pct</w:t>
      </w:r>
      <w:proofErr w:type="gramEnd"/>
      <w:r w:rsidRPr="00202C6C">
        <w:rPr>
          <w:rFonts w:ascii="Arial" w:hAnsi="Arial" w:cs="Arial"/>
          <w:sz w:val="24"/>
          <w:szCs w:val="24"/>
        </w:rPr>
        <w:t xml:space="preserve">. </w:t>
      </w:r>
      <w:r w:rsidR="007054EC" w:rsidRPr="00202C6C">
        <w:rPr>
          <w:rStyle w:val="sttpar"/>
          <w:rFonts w:ascii="Arial" w:hAnsi="Arial" w:cs="Arial"/>
          <w:sz w:val="24"/>
          <w:szCs w:val="24"/>
          <w:lang w:val="it-IT"/>
        </w:rPr>
        <w:t>1</w:t>
      </w:r>
      <w:r w:rsidR="00754EAF" w:rsidRPr="00202C6C">
        <w:rPr>
          <w:rStyle w:val="sttpar"/>
          <w:rFonts w:ascii="Arial" w:hAnsi="Arial" w:cs="Arial"/>
          <w:sz w:val="24"/>
          <w:szCs w:val="24"/>
          <w:lang w:val="it-IT"/>
        </w:rPr>
        <w:t>0</w:t>
      </w:r>
      <w:r w:rsidR="007054EC" w:rsidRPr="00202C6C">
        <w:rPr>
          <w:rStyle w:val="sttpar"/>
          <w:rFonts w:ascii="Arial" w:hAnsi="Arial" w:cs="Arial"/>
          <w:sz w:val="24"/>
          <w:szCs w:val="24"/>
          <w:lang w:val="it-IT"/>
        </w:rPr>
        <w:t>, lit.</w:t>
      </w:r>
      <w:r w:rsidR="005A7379" w:rsidRPr="00202C6C">
        <w:rPr>
          <w:rStyle w:val="sttpar"/>
          <w:rFonts w:ascii="Arial" w:hAnsi="Arial" w:cs="Arial"/>
          <w:sz w:val="24"/>
          <w:szCs w:val="24"/>
          <w:lang w:val="it-IT"/>
        </w:rPr>
        <w:t>a</w:t>
      </w:r>
      <w:r w:rsidRPr="00202C6C">
        <w:rPr>
          <w:rStyle w:val="sttpar"/>
          <w:rFonts w:ascii="Arial" w:hAnsi="Arial" w:cs="Arial"/>
          <w:sz w:val="24"/>
          <w:szCs w:val="24"/>
          <w:lang w:val="it-IT"/>
        </w:rPr>
        <w:t>;</w:t>
      </w:r>
      <w:r w:rsidRPr="00202C6C">
        <w:rPr>
          <w:rFonts w:ascii="Arial" w:hAnsi="Arial" w:cs="Arial"/>
          <w:sz w:val="24"/>
          <w:szCs w:val="24"/>
        </w:rPr>
        <w:t xml:space="preserve"> </w:t>
      </w:r>
    </w:p>
    <w:p w:rsidR="0066228B" w:rsidRPr="00202C6C" w:rsidRDefault="0066228B" w:rsidP="0066228B">
      <w:pPr>
        <w:autoSpaceDE w:val="0"/>
        <w:autoSpaceDN w:val="0"/>
        <w:adjustRightInd w:val="0"/>
        <w:spacing w:after="0" w:line="240" w:lineRule="auto"/>
        <w:jc w:val="both"/>
        <w:rPr>
          <w:rFonts w:ascii="Arial" w:hAnsi="Arial" w:cs="Arial"/>
          <w:sz w:val="24"/>
          <w:szCs w:val="24"/>
        </w:rPr>
      </w:pPr>
      <w:r w:rsidRPr="00202C6C">
        <w:rPr>
          <w:rFonts w:ascii="Arial" w:hAnsi="Arial" w:cs="Arial"/>
          <w:sz w:val="24"/>
          <w:szCs w:val="24"/>
        </w:rPr>
        <w:t xml:space="preserve">   </w:t>
      </w:r>
      <w:r w:rsidRPr="00202C6C">
        <w:rPr>
          <w:rFonts w:ascii="Arial" w:hAnsi="Arial" w:cs="Arial"/>
          <w:i/>
          <w:sz w:val="24"/>
          <w:szCs w:val="24"/>
        </w:rPr>
        <w:t xml:space="preserve">b) </w:t>
      </w:r>
      <w:proofErr w:type="gramStart"/>
      <w:r w:rsidRPr="00202C6C">
        <w:rPr>
          <w:rFonts w:ascii="Arial" w:hAnsi="Arial" w:cs="Arial"/>
          <w:i/>
          <w:sz w:val="24"/>
          <w:szCs w:val="24"/>
          <w:lang w:val="ro-RO"/>
        </w:rPr>
        <w:t>proiectul</w:t>
      </w:r>
      <w:proofErr w:type="gramEnd"/>
      <w:r w:rsidRPr="00202C6C">
        <w:rPr>
          <w:rFonts w:ascii="Arial" w:hAnsi="Arial" w:cs="Arial"/>
          <w:i/>
          <w:sz w:val="24"/>
          <w:szCs w:val="24"/>
          <w:lang w:val="ro-RO"/>
        </w:rPr>
        <w:t xml:space="preserve"> </w:t>
      </w:r>
      <w:r w:rsidR="00E52AFB" w:rsidRPr="00202C6C">
        <w:rPr>
          <w:rFonts w:ascii="Arial" w:hAnsi="Arial" w:cs="Arial"/>
          <w:i/>
          <w:sz w:val="24"/>
          <w:szCs w:val="24"/>
          <w:lang w:val="ro-RO"/>
        </w:rPr>
        <w:t xml:space="preserve">nu </w:t>
      </w:r>
      <w:r w:rsidRPr="00202C6C">
        <w:rPr>
          <w:rFonts w:ascii="Arial" w:hAnsi="Arial" w:cs="Arial"/>
          <w:i/>
          <w:sz w:val="24"/>
          <w:szCs w:val="24"/>
          <w:lang w:val="ro-RO"/>
        </w:rPr>
        <w:t>face obiectul prevederilor O.M. nr.19/2010</w:t>
      </w:r>
      <w:r w:rsidRPr="00202C6C">
        <w:rPr>
          <w:rFonts w:ascii="Arial" w:hAnsi="Arial" w:cs="Arial"/>
          <w:sz w:val="24"/>
          <w:szCs w:val="24"/>
          <w:lang w:val="ro-RO"/>
        </w:rPr>
        <w:t xml:space="preserve"> privind evaluarea adecvata a efectelor potentiale a investitiei asupra ariilor naturale protejate de interes comunitar</w:t>
      </w:r>
      <w:r w:rsidRPr="00202C6C">
        <w:rPr>
          <w:rFonts w:ascii="Arial" w:hAnsi="Arial" w:cs="Arial"/>
          <w:sz w:val="24"/>
          <w:szCs w:val="24"/>
        </w:rPr>
        <w:t>;</w:t>
      </w:r>
    </w:p>
    <w:p w:rsidR="0066228B" w:rsidRPr="00202C6C" w:rsidRDefault="0066228B" w:rsidP="0066228B">
      <w:pPr>
        <w:autoSpaceDE w:val="0"/>
        <w:autoSpaceDN w:val="0"/>
        <w:adjustRightInd w:val="0"/>
        <w:spacing w:after="0" w:line="240" w:lineRule="auto"/>
        <w:jc w:val="both"/>
        <w:rPr>
          <w:rFonts w:ascii="Arial" w:hAnsi="Arial" w:cs="Arial"/>
          <w:sz w:val="24"/>
          <w:szCs w:val="24"/>
          <w:lang w:val="ro-RO"/>
        </w:rPr>
      </w:pPr>
      <w:r w:rsidRPr="00202C6C">
        <w:rPr>
          <w:rFonts w:ascii="Arial" w:hAnsi="Arial" w:cs="Arial"/>
          <w:sz w:val="24"/>
          <w:szCs w:val="24"/>
        </w:rPr>
        <w:t xml:space="preserve">   c) </w:t>
      </w:r>
      <w:proofErr w:type="gramStart"/>
      <w:r w:rsidRPr="00202C6C">
        <w:rPr>
          <w:rStyle w:val="tpa1"/>
          <w:rFonts w:ascii="Arial" w:hAnsi="Arial" w:cs="Arial"/>
          <w:i/>
          <w:sz w:val="24"/>
          <w:szCs w:val="24"/>
          <w:lang w:val="pl-PL"/>
        </w:rPr>
        <w:t>mărimea</w:t>
      </w:r>
      <w:proofErr w:type="gramEnd"/>
      <w:r w:rsidRPr="00202C6C">
        <w:rPr>
          <w:rStyle w:val="tpa1"/>
          <w:rFonts w:ascii="Arial" w:hAnsi="Arial" w:cs="Arial"/>
          <w:i/>
          <w:sz w:val="24"/>
          <w:szCs w:val="24"/>
          <w:lang w:val="pl-PL"/>
        </w:rPr>
        <w:t xml:space="preserve"> proiectului</w:t>
      </w:r>
      <w:r w:rsidRPr="00202C6C">
        <w:rPr>
          <w:rStyle w:val="tpa1"/>
          <w:rFonts w:ascii="Arial" w:hAnsi="Arial" w:cs="Arial"/>
          <w:sz w:val="24"/>
          <w:szCs w:val="24"/>
          <w:lang w:val="pl-PL"/>
        </w:rPr>
        <w:t xml:space="preserve">: </w:t>
      </w:r>
      <w:r w:rsidRPr="00202C6C">
        <w:rPr>
          <w:rFonts w:ascii="Arial" w:hAnsi="Arial" w:cs="Arial"/>
          <w:sz w:val="24"/>
          <w:szCs w:val="24"/>
          <w:lang w:val="ro-RO"/>
        </w:rPr>
        <w:t>se propune realizarea urmatoarei investitii:</w:t>
      </w:r>
    </w:p>
    <w:p w:rsidR="005A7379" w:rsidRPr="00202C6C" w:rsidRDefault="00430666" w:rsidP="00430666">
      <w:pPr>
        <w:pStyle w:val="NoSpacing"/>
        <w:ind w:firstLine="720"/>
        <w:jc w:val="both"/>
        <w:rPr>
          <w:rStyle w:val="sttpar"/>
          <w:rFonts w:ascii="Arial" w:hAnsi="Arial" w:cs="Arial"/>
          <w:sz w:val="24"/>
          <w:szCs w:val="24"/>
          <w:lang w:val="pt-BR"/>
        </w:rPr>
      </w:pPr>
      <w:r w:rsidRPr="00202C6C">
        <w:rPr>
          <w:rFonts w:ascii="Arial" w:hAnsi="Arial" w:cs="Arial"/>
          <w:sz w:val="24"/>
          <w:szCs w:val="24"/>
          <w:lang w:val="it-IT"/>
        </w:rPr>
        <w:t xml:space="preserve">Amplasamentul investitiei se afla in intravilanul </w:t>
      </w:r>
      <w:r w:rsidR="005A7379" w:rsidRPr="00202C6C">
        <w:rPr>
          <w:rFonts w:ascii="Arial" w:hAnsi="Arial" w:cs="Arial"/>
          <w:sz w:val="24"/>
          <w:szCs w:val="24"/>
          <w:lang w:val="it-IT"/>
        </w:rPr>
        <w:t xml:space="preserve">comunei Fratautii Noi sat Costisa si este proprietatea </w:t>
      </w:r>
      <w:r w:rsidR="005A7379" w:rsidRPr="00202C6C">
        <w:rPr>
          <w:rStyle w:val="sttpar"/>
          <w:rFonts w:ascii="Arial" w:hAnsi="Arial" w:cs="Arial"/>
          <w:sz w:val="24"/>
          <w:szCs w:val="24"/>
          <w:lang w:val="pt-BR"/>
        </w:rPr>
        <w:t xml:space="preserve">IRIMITA GH. VASILE MARIUS INTREPRINDERE INDIVIDUALA. </w:t>
      </w:r>
    </w:p>
    <w:p w:rsidR="005A7379" w:rsidRPr="00202C6C" w:rsidRDefault="005A7379" w:rsidP="00430666">
      <w:pPr>
        <w:pStyle w:val="NoSpacing"/>
        <w:ind w:firstLine="720"/>
        <w:jc w:val="both"/>
        <w:rPr>
          <w:rStyle w:val="sttpar"/>
          <w:rFonts w:ascii="Arial" w:hAnsi="Arial" w:cs="Arial"/>
          <w:sz w:val="24"/>
          <w:szCs w:val="24"/>
          <w:lang w:val="pt-BR"/>
        </w:rPr>
      </w:pPr>
      <w:r w:rsidRPr="00202C6C">
        <w:rPr>
          <w:rStyle w:val="sttpar"/>
          <w:rFonts w:ascii="Arial" w:hAnsi="Arial" w:cs="Arial"/>
          <w:sz w:val="24"/>
          <w:szCs w:val="24"/>
          <w:lang w:val="pt-BR"/>
        </w:rPr>
        <w:t>Terenul are ca si categorie de folosinta curti-constructii = 3350mp si teren arabil = 4390mp.</w:t>
      </w:r>
    </w:p>
    <w:p w:rsidR="005A7379" w:rsidRPr="00202C6C" w:rsidRDefault="005A7379" w:rsidP="00465924">
      <w:pPr>
        <w:spacing w:after="0"/>
        <w:contextualSpacing/>
        <w:mirrorIndents/>
        <w:jc w:val="both"/>
        <w:rPr>
          <w:rFonts w:ascii="Arial" w:hAnsi="Arial" w:cs="Arial"/>
          <w:b/>
          <w:sz w:val="24"/>
          <w:szCs w:val="24"/>
        </w:rPr>
      </w:pPr>
      <w:r w:rsidRPr="00202C6C">
        <w:rPr>
          <w:rFonts w:ascii="Arial" w:hAnsi="Arial" w:cs="Arial"/>
          <w:b/>
          <w:sz w:val="24"/>
          <w:szCs w:val="24"/>
        </w:rPr>
        <w:t>Principalii indicatori propuși sunt:</w:t>
      </w:r>
    </w:p>
    <w:p w:rsidR="005A7379" w:rsidRPr="00202C6C" w:rsidRDefault="005A7379" w:rsidP="00465924">
      <w:pPr>
        <w:suppressAutoHyphens/>
        <w:spacing w:after="0" w:line="240" w:lineRule="auto"/>
        <w:ind w:left="720"/>
        <w:contextualSpacing/>
        <w:mirrorIndents/>
        <w:jc w:val="both"/>
        <w:rPr>
          <w:rFonts w:ascii="Arial" w:hAnsi="Arial" w:cs="Arial"/>
          <w:sz w:val="24"/>
          <w:szCs w:val="24"/>
        </w:rPr>
      </w:pPr>
      <w:r w:rsidRPr="00202C6C">
        <w:rPr>
          <w:rFonts w:ascii="Arial" w:hAnsi="Arial" w:cs="Arial"/>
          <w:sz w:val="24"/>
          <w:szCs w:val="24"/>
        </w:rPr>
        <w:t>Suprafață teren – 7740</w:t>
      </w:r>
      <w:proofErr w:type="gramStart"/>
      <w:r w:rsidRPr="00202C6C">
        <w:rPr>
          <w:rFonts w:ascii="Arial" w:hAnsi="Arial" w:cs="Arial"/>
          <w:sz w:val="24"/>
          <w:szCs w:val="24"/>
        </w:rPr>
        <w:t>,00</w:t>
      </w:r>
      <w:proofErr w:type="gramEnd"/>
      <w:r w:rsidRPr="00202C6C">
        <w:rPr>
          <w:rFonts w:ascii="Arial" w:hAnsi="Arial" w:cs="Arial"/>
          <w:sz w:val="24"/>
          <w:szCs w:val="24"/>
        </w:rPr>
        <w:t xml:space="preserve"> mp;</w:t>
      </w:r>
    </w:p>
    <w:p w:rsidR="005A7379" w:rsidRPr="00202C6C" w:rsidRDefault="005A7379" w:rsidP="00465924">
      <w:pPr>
        <w:suppressAutoHyphens/>
        <w:spacing w:after="0" w:line="240" w:lineRule="auto"/>
        <w:ind w:left="567"/>
        <w:contextualSpacing/>
        <w:mirrorIndents/>
        <w:jc w:val="both"/>
        <w:rPr>
          <w:rFonts w:ascii="Arial" w:hAnsi="Arial" w:cs="Arial"/>
          <w:sz w:val="24"/>
          <w:szCs w:val="24"/>
        </w:rPr>
      </w:pPr>
      <w:r w:rsidRPr="00202C6C">
        <w:rPr>
          <w:rFonts w:ascii="Arial" w:hAnsi="Arial" w:cs="Arial"/>
          <w:sz w:val="24"/>
          <w:szCs w:val="24"/>
        </w:rPr>
        <w:t>Suprafata construită totală – 998</w:t>
      </w:r>
      <w:proofErr w:type="gramStart"/>
      <w:r w:rsidRPr="00202C6C">
        <w:rPr>
          <w:rFonts w:ascii="Arial" w:hAnsi="Arial" w:cs="Arial"/>
          <w:sz w:val="24"/>
          <w:szCs w:val="24"/>
        </w:rPr>
        <w:t>,70</w:t>
      </w:r>
      <w:proofErr w:type="gramEnd"/>
      <w:r w:rsidRPr="00202C6C">
        <w:rPr>
          <w:rFonts w:ascii="Arial" w:hAnsi="Arial" w:cs="Arial"/>
          <w:sz w:val="24"/>
          <w:szCs w:val="24"/>
        </w:rPr>
        <w:t xml:space="preserve"> mp;</w:t>
      </w:r>
    </w:p>
    <w:p w:rsidR="005A7379" w:rsidRPr="00202C6C" w:rsidRDefault="005A7379" w:rsidP="00465924">
      <w:pPr>
        <w:suppressAutoHyphens/>
        <w:spacing w:after="0" w:line="240" w:lineRule="auto"/>
        <w:ind w:left="567"/>
        <w:contextualSpacing/>
        <w:mirrorIndents/>
        <w:jc w:val="both"/>
        <w:rPr>
          <w:rFonts w:ascii="Arial" w:hAnsi="Arial" w:cs="Arial"/>
          <w:sz w:val="24"/>
          <w:szCs w:val="24"/>
        </w:rPr>
      </w:pPr>
      <w:r w:rsidRPr="00202C6C">
        <w:rPr>
          <w:rFonts w:ascii="Arial" w:hAnsi="Arial" w:cs="Arial"/>
          <w:sz w:val="24"/>
          <w:szCs w:val="24"/>
        </w:rPr>
        <w:t>Suprafata desfășurată totală – 998</w:t>
      </w:r>
      <w:proofErr w:type="gramStart"/>
      <w:r w:rsidRPr="00202C6C">
        <w:rPr>
          <w:rFonts w:ascii="Arial" w:hAnsi="Arial" w:cs="Arial"/>
          <w:sz w:val="24"/>
          <w:szCs w:val="24"/>
        </w:rPr>
        <w:t>,70</w:t>
      </w:r>
      <w:proofErr w:type="gramEnd"/>
      <w:r w:rsidRPr="00202C6C">
        <w:rPr>
          <w:rFonts w:ascii="Arial" w:hAnsi="Arial" w:cs="Arial"/>
          <w:sz w:val="24"/>
          <w:szCs w:val="24"/>
        </w:rPr>
        <w:t xml:space="preserve"> mp;</w:t>
      </w:r>
    </w:p>
    <w:p w:rsidR="005A7379" w:rsidRPr="00202C6C" w:rsidRDefault="005A7379" w:rsidP="00465924">
      <w:pPr>
        <w:suppressAutoHyphens/>
        <w:spacing w:after="0" w:line="240" w:lineRule="auto"/>
        <w:ind w:left="567"/>
        <w:contextualSpacing/>
        <w:mirrorIndents/>
        <w:jc w:val="both"/>
        <w:rPr>
          <w:rFonts w:ascii="Arial" w:hAnsi="Arial" w:cs="Arial"/>
          <w:sz w:val="24"/>
          <w:szCs w:val="24"/>
        </w:rPr>
      </w:pPr>
      <w:r w:rsidRPr="00202C6C">
        <w:rPr>
          <w:rFonts w:ascii="Arial" w:hAnsi="Arial" w:cs="Arial"/>
          <w:sz w:val="24"/>
          <w:szCs w:val="24"/>
        </w:rPr>
        <w:t>Suprafață spații amenajate, neamenajate, circulații pietonale, auto, parcări–1501</w:t>
      </w:r>
      <w:proofErr w:type="gramStart"/>
      <w:r w:rsidRPr="00202C6C">
        <w:rPr>
          <w:rFonts w:ascii="Arial" w:hAnsi="Arial" w:cs="Arial"/>
          <w:sz w:val="24"/>
          <w:szCs w:val="24"/>
        </w:rPr>
        <w:t>,80</w:t>
      </w:r>
      <w:proofErr w:type="gramEnd"/>
      <w:r w:rsidRPr="00202C6C">
        <w:rPr>
          <w:rFonts w:ascii="Arial" w:hAnsi="Arial" w:cs="Arial"/>
          <w:sz w:val="24"/>
          <w:szCs w:val="24"/>
        </w:rPr>
        <w:t xml:space="preserve"> mp;</w:t>
      </w:r>
    </w:p>
    <w:p w:rsidR="005A7379" w:rsidRPr="00202C6C" w:rsidRDefault="005A7379" w:rsidP="00465924">
      <w:pPr>
        <w:suppressAutoHyphens/>
        <w:spacing w:after="0" w:line="240" w:lineRule="auto"/>
        <w:ind w:left="567"/>
        <w:contextualSpacing/>
        <w:mirrorIndents/>
        <w:jc w:val="both"/>
        <w:rPr>
          <w:rFonts w:ascii="Arial" w:hAnsi="Arial" w:cs="Arial"/>
          <w:sz w:val="24"/>
          <w:szCs w:val="24"/>
        </w:rPr>
      </w:pPr>
      <w:r w:rsidRPr="00202C6C">
        <w:rPr>
          <w:rFonts w:ascii="Arial" w:hAnsi="Arial" w:cs="Arial"/>
          <w:sz w:val="24"/>
          <w:szCs w:val="24"/>
        </w:rPr>
        <w:t>Suprafață spații verzi 5239</w:t>
      </w:r>
      <w:proofErr w:type="gramStart"/>
      <w:r w:rsidRPr="00202C6C">
        <w:rPr>
          <w:rFonts w:ascii="Arial" w:hAnsi="Arial" w:cs="Arial"/>
          <w:sz w:val="24"/>
          <w:szCs w:val="24"/>
        </w:rPr>
        <w:t>,50</w:t>
      </w:r>
      <w:proofErr w:type="gramEnd"/>
      <w:r w:rsidRPr="00202C6C">
        <w:rPr>
          <w:rFonts w:ascii="Arial" w:hAnsi="Arial" w:cs="Arial"/>
          <w:sz w:val="24"/>
          <w:szCs w:val="24"/>
        </w:rPr>
        <w:t xml:space="preserve"> mp;</w:t>
      </w:r>
    </w:p>
    <w:p w:rsidR="005A7379" w:rsidRPr="00202C6C" w:rsidRDefault="005A7379" w:rsidP="00465924">
      <w:pPr>
        <w:spacing w:after="0" w:line="240" w:lineRule="auto"/>
        <w:ind w:left="567"/>
        <w:contextualSpacing/>
        <w:mirrorIndents/>
        <w:jc w:val="both"/>
        <w:rPr>
          <w:rFonts w:ascii="Arial" w:hAnsi="Arial" w:cs="Arial"/>
          <w:bCs/>
          <w:sz w:val="24"/>
          <w:szCs w:val="24"/>
        </w:rPr>
      </w:pPr>
      <w:r w:rsidRPr="00202C6C">
        <w:rPr>
          <w:rFonts w:ascii="Arial" w:hAnsi="Arial" w:cs="Arial"/>
          <w:bCs/>
          <w:sz w:val="24"/>
          <w:szCs w:val="24"/>
        </w:rPr>
        <w:lastRenderedPageBreak/>
        <w:t>Regim de înălțime – Parter;</w:t>
      </w:r>
    </w:p>
    <w:p w:rsidR="005A7379" w:rsidRPr="00202C6C" w:rsidRDefault="005A7379" w:rsidP="00465924">
      <w:pPr>
        <w:spacing w:after="0" w:line="240" w:lineRule="auto"/>
        <w:contextualSpacing/>
        <w:mirrorIndents/>
        <w:jc w:val="both"/>
        <w:rPr>
          <w:rFonts w:ascii="Arial" w:hAnsi="Arial" w:cs="Arial"/>
          <w:b/>
          <w:bCs/>
          <w:sz w:val="24"/>
          <w:szCs w:val="24"/>
        </w:rPr>
      </w:pPr>
      <w:r w:rsidRPr="00202C6C">
        <w:rPr>
          <w:rFonts w:ascii="Arial" w:hAnsi="Arial" w:cs="Arial"/>
          <w:b/>
          <w:bCs/>
          <w:sz w:val="24"/>
          <w:szCs w:val="24"/>
        </w:rPr>
        <w:t>POT – 13%;</w:t>
      </w:r>
    </w:p>
    <w:p w:rsidR="005A7379" w:rsidRPr="00202C6C" w:rsidRDefault="005A7379" w:rsidP="00465924">
      <w:pPr>
        <w:spacing w:after="0" w:line="240" w:lineRule="auto"/>
        <w:contextualSpacing/>
        <w:mirrorIndents/>
        <w:jc w:val="both"/>
        <w:rPr>
          <w:rFonts w:ascii="Arial" w:hAnsi="Arial" w:cs="Arial"/>
          <w:bCs/>
          <w:sz w:val="24"/>
          <w:szCs w:val="24"/>
        </w:rPr>
      </w:pPr>
      <w:r w:rsidRPr="00202C6C">
        <w:rPr>
          <w:rFonts w:ascii="Arial" w:hAnsi="Arial" w:cs="Arial"/>
          <w:b/>
          <w:bCs/>
          <w:sz w:val="24"/>
          <w:szCs w:val="24"/>
        </w:rPr>
        <w:t xml:space="preserve">CUT </w:t>
      </w:r>
      <w:proofErr w:type="gramStart"/>
      <w:r w:rsidRPr="00202C6C">
        <w:rPr>
          <w:rFonts w:ascii="Arial" w:hAnsi="Arial" w:cs="Arial"/>
          <w:b/>
          <w:bCs/>
          <w:sz w:val="24"/>
          <w:szCs w:val="24"/>
        </w:rPr>
        <w:t>-  0,13</w:t>
      </w:r>
      <w:proofErr w:type="gramEnd"/>
      <w:r w:rsidRPr="00202C6C">
        <w:rPr>
          <w:rFonts w:ascii="Arial" w:hAnsi="Arial" w:cs="Arial"/>
          <w:b/>
          <w:bCs/>
          <w:sz w:val="24"/>
          <w:szCs w:val="24"/>
        </w:rPr>
        <w:t>;</w:t>
      </w:r>
    </w:p>
    <w:p w:rsidR="005A7379" w:rsidRPr="00202C6C" w:rsidRDefault="005A7379" w:rsidP="00465924">
      <w:pPr>
        <w:spacing w:after="0" w:line="240" w:lineRule="auto"/>
        <w:contextualSpacing/>
        <w:mirrorIndents/>
        <w:jc w:val="both"/>
        <w:rPr>
          <w:rFonts w:ascii="Arial" w:hAnsi="Arial" w:cs="Arial"/>
          <w:bCs/>
          <w:sz w:val="24"/>
          <w:szCs w:val="24"/>
        </w:rPr>
      </w:pPr>
      <w:r w:rsidRPr="00202C6C">
        <w:rPr>
          <w:rFonts w:ascii="Arial" w:hAnsi="Arial" w:cs="Arial"/>
          <w:bCs/>
          <w:sz w:val="24"/>
          <w:szCs w:val="24"/>
        </w:rPr>
        <w:t>Înălțimea la streașină – de la cota ±0</w:t>
      </w:r>
      <w:proofErr w:type="gramStart"/>
      <w:r w:rsidRPr="00202C6C">
        <w:rPr>
          <w:rFonts w:ascii="Arial" w:hAnsi="Arial" w:cs="Arial"/>
          <w:bCs/>
          <w:sz w:val="24"/>
          <w:szCs w:val="24"/>
        </w:rPr>
        <w:t>,00</w:t>
      </w:r>
      <w:proofErr w:type="gramEnd"/>
      <w:r w:rsidRPr="00202C6C">
        <w:rPr>
          <w:rFonts w:ascii="Arial" w:hAnsi="Arial" w:cs="Arial"/>
          <w:bCs/>
          <w:sz w:val="24"/>
          <w:szCs w:val="24"/>
        </w:rPr>
        <w:t xml:space="preserve"> – 8,00 m;</w:t>
      </w:r>
    </w:p>
    <w:p w:rsidR="005A7379" w:rsidRPr="00202C6C" w:rsidRDefault="005A7379" w:rsidP="00465924">
      <w:pPr>
        <w:spacing w:after="0" w:line="240" w:lineRule="auto"/>
        <w:contextualSpacing/>
        <w:mirrorIndents/>
        <w:jc w:val="both"/>
        <w:rPr>
          <w:rFonts w:ascii="Arial" w:hAnsi="Arial" w:cs="Arial"/>
          <w:bCs/>
          <w:sz w:val="24"/>
          <w:szCs w:val="24"/>
        </w:rPr>
      </w:pPr>
      <w:r w:rsidRPr="00202C6C">
        <w:rPr>
          <w:rFonts w:ascii="Arial" w:hAnsi="Arial" w:cs="Arial"/>
          <w:bCs/>
          <w:sz w:val="24"/>
          <w:szCs w:val="24"/>
        </w:rPr>
        <w:t>Înălțimea la coamă – de la cota ±0</w:t>
      </w:r>
      <w:proofErr w:type="gramStart"/>
      <w:r w:rsidRPr="00202C6C">
        <w:rPr>
          <w:rFonts w:ascii="Arial" w:hAnsi="Arial" w:cs="Arial"/>
          <w:bCs/>
          <w:sz w:val="24"/>
          <w:szCs w:val="24"/>
        </w:rPr>
        <w:t>,00</w:t>
      </w:r>
      <w:proofErr w:type="gramEnd"/>
      <w:r w:rsidRPr="00202C6C">
        <w:rPr>
          <w:rFonts w:ascii="Arial" w:hAnsi="Arial" w:cs="Arial"/>
          <w:bCs/>
          <w:sz w:val="24"/>
          <w:szCs w:val="24"/>
        </w:rPr>
        <w:t xml:space="preserve"> – 9,90 m;</w:t>
      </w:r>
    </w:p>
    <w:p w:rsidR="00465924" w:rsidRPr="00202C6C" w:rsidRDefault="00465924" w:rsidP="00465924">
      <w:pPr>
        <w:pStyle w:val="BodyTextIndent"/>
        <w:spacing w:after="0"/>
        <w:ind w:left="0"/>
        <w:rPr>
          <w:rFonts w:ascii="Arial" w:hAnsi="Arial" w:cs="Arial"/>
          <w:b/>
          <w:sz w:val="24"/>
          <w:szCs w:val="24"/>
        </w:rPr>
      </w:pPr>
      <w:r w:rsidRPr="00202C6C">
        <w:rPr>
          <w:rFonts w:ascii="Arial" w:hAnsi="Arial" w:cs="Arial"/>
          <w:b/>
          <w:sz w:val="24"/>
          <w:szCs w:val="24"/>
        </w:rPr>
        <w:t>Vecinatati:</w:t>
      </w:r>
    </w:p>
    <w:p w:rsidR="00465924" w:rsidRPr="00202C6C" w:rsidRDefault="00465924" w:rsidP="00465924">
      <w:pPr>
        <w:pStyle w:val="BodyTextIndent"/>
        <w:numPr>
          <w:ilvl w:val="0"/>
          <w:numId w:val="25"/>
        </w:numPr>
        <w:spacing w:after="0" w:line="240" w:lineRule="auto"/>
        <w:jc w:val="both"/>
        <w:rPr>
          <w:rFonts w:ascii="Arial" w:hAnsi="Arial" w:cs="Arial"/>
          <w:sz w:val="24"/>
          <w:szCs w:val="24"/>
        </w:rPr>
      </w:pPr>
      <w:r w:rsidRPr="00202C6C">
        <w:rPr>
          <w:rFonts w:ascii="Arial" w:hAnsi="Arial" w:cs="Arial"/>
          <w:sz w:val="24"/>
          <w:szCs w:val="24"/>
        </w:rPr>
        <w:t>Stradal: 96,44m(Sud-Vest) fata delimita de proprietate, respectiv 99.45m fata de axa  drumului comunal (cale de acces);</w:t>
      </w:r>
    </w:p>
    <w:p w:rsidR="00465924" w:rsidRPr="00202C6C" w:rsidRDefault="00465924" w:rsidP="00465924">
      <w:pPr>
        <w:pStyle w:val="BodyTextIndent"/>
        <w:numPr>
          <w:ilvl w:val="0"/>
          <w:numId w:val="25"/>
        </w:numPr>
        <w:spacing w:after="0" w:line="240" w:lineRule="auto"/>
        <w:jc w:val="both"/>
        <w:rPr>
          <w:rFonts w:ascii="Arial" w:hAnsi="Arial" w:cs="Arial"/>
          <w:sz w:val="24"/>
          <w:szCs w:val="24"/>
        </w:rPr>
      </w:pPr>
      <w:r w:rsidRPr="00202C6C">
        <w:rPr>
          <w:rFonts w:ascii="Arial" w:hAnsi="Arial" w:cs="Arial"/>
          <w:sz w:val="24"/>
          <w:szCs w:val="24"/>
        </w:rPr>
        <w:t xml:space="preserve">spre Nord-Vest: proprietate private nc: 32824, la 3,0 m, </w:t>
      </w:r>
    </w:p>
    <w:p w:rsidR="00465924" w:rsidRPr="00202C6C" w:rsidRDefault="00465924" w:rsidP="00465924">
      <w:pPr>
        <w:pStyle w:val="BodyTextIndent"/>
        <w:numPr>
          <w:ilvl w:val="0"/>
          <w:numId w:val="25"/>
        </w:numPr>
        <w:spacing w:after="0" w:line="240" w:lineRule="auto"/>
        <w:jc w:val="both"/>
        <w:rPr>
          <w:rFonts w:ascii="Arial" w:hAnsi="Arial" w:cs="Arial"/>
          <w:sz w:val="24"/>
          <w:szCs w:val="24"/>
        </w:rPr>
      </w:pPr>
      <w:r w:rsidRPr="00202C6C">
        <w:rPr>
          <w:rFonts w:ascii="Arial" w:hAnsi="Arial" w:cs="Arial"/>
          <w:sz w:val="24"/>
          <w:szCs w:val="24"/>
        </w:rPr>
        <w:t xml:space="preserve">spre Nord-Est: proprietate private nc: 33924, la 3,0m; </w:t>
      </w:r>
    </w:p>
    <w:p w:rsidR="00465924" w:rsidRPr="00202C6C" w:rsidRDefault="00465924" w:rsidP="00465924">
      <w:pPr>
        <w:pStyle w:val="BodyTextIndent"/>
        <w:numPr>
          <w:ilvl w:val="0"/>
          <w:numId w:val="25"/>
        </w:numPr>
        <w:spacing w:after="0" w:line="240" w:lineRule="auto"/>
        <w:jc w:val="both"/>
        <w:rPr>
          <w:rFonts w:ascii="Arial" w:hAnsi="Arial" w:cs="Arial"/>
          <w:sz w:val="24"/>
          <w:szCs w:val="24"/>
        </w:rPr>
      </w:pPr>
      <w:r w:rsidRPr="00202C6C">
        <w:rPr>
          <w:rFonts w:ascii="Arial" w:hAnsi="Arial" w:cs="Arial"/>
          <w:sz w:val="24"/>
          <w:szCs w:val="24"/>
        </w:rPr>
        <w:t>spre Sud-Est: proprietate II Irimita Gh. Vasile Marius, la 2.0m,</w:t>
      </w:r>
    </w:p>
    <w:p w:rsidR="00465924" w:rsidRPr="00202C6C" w:rsidRDefault="00465924" w:rsidP="00465924">
      <w:pPr>
        <w:pStyle w:val="BodyTextIndent"/>
        <w:spacing w:after="0"/>
        <w:ind w:left="0"/>
        <w:rPr>
          <w:rFonts w:ascii="Arial" w:hAnsi="Arial" w:cs="Arial"/>
          <w:b/>
          <w:sz w:val="24"/>
          <w:szCs w:val="24"/>
        </w:rPr>
      </w:pPr>
      <w:r w:rsidRPr="00202C6C">
        <w:rPr>
          <w:rFonts w:ascii="Arial" w:hAnsi="Arial" w:cs="Arial"/>
          <w:b/>
          <w:sz w:val="24"/>
          <w:szCs w:val="24"/>
        </w:rPr>
        <w:t>Distante fata de cele mai apropiate locuinte:</w:t>
      </w:r>
    </w:p>
    <w:p w:rsidR="00465924" w:rsidRPr="00202C6C" w:rsidRDefault="00465924" w:rsidP="00465924">
      <w:pPr>
        <w:pStyle w:val="BodyTextIndent"/>
        <w:numPr>
          <w:ilvl w:val="0"/>
          <w:numId w:val="25"/>
        </w:numPr>
        <w:spacing w:after="0" w:line="240" w:lineRule="auto"/>
        <w:jc w:val="both"/>
        <w:rPr>
          <w:rFonts w:ascii="Arial" w:hAnsi="Arial" w:cs="Arial"/>
          <w:sz w:val="24"/>
          <w:szCs w:val="24"/>
        </w:rPr>
      </w:pPr>
      <w:r w:rsidRPr="00202C6C">
        <w:rPr>
          <w:rFonts w:ascii="Arial" w:hAnsi="Arial" w:cs="Arial"/>
          <w:sz w:val="24"/>
          <w:szCs w:val="24"/>
        </w:rPr>
        <w:t>Sud-Vest – cea mai apropiata locuinta se afla la cca 217,0 m;</w:t>
      </w:r>
    </w:p>
    <w:p w:rsidR="00465924" w:rsidRPr="00202C6C" w:rsidRDefault="00465924" w:rsidP="00465924">
      <w:pPr>
        <w:pStyle w:val="BodyTextIndent"/>
        <w:numPr>
          <w:ilvl w:val="0"/>
          <w:numId w:val="25"/>
        </w:numPr>
        <w:spacing w:after="0" w:line="240" w:lineRule="auto"/>
        <w:jc w:val="both"/>
        <w:rPr>
          <w:rFonts w:ascii="Arial" w:hAnsi="Arial" w:cs="Arial"/>
          <w:sz w:val="24"/>
          <w:szCs w:val="24"/>
        </w:rPr>
      </w:pPr>
      <w:r w:rsidRPr="00202C6C">
        <w:rPr>
          <w:rFonts w:ascii="Arial" w:hAnsi="Arial" w:cs="Arial"/>
          <w:sz w:val="24"/>
          <w:szCs w:val="24"/>
        </w:rPr>
        <w:t xml:space="preserve">Nord-Vest: - cea mai apropiata locuinta se afla la cca 281,0 m, </w:t>
      </w:r>
    </w:p>
    <w:p w:rsidR="00465924" w:rsidRPr="00202C6C" w:rsidRDefault="00465924" w:rsidP="00465924">
      <w:pPr>
        <w:pStyle w:val="BodyTextIndent"/>
        <w:numPr>
          <w:ilvl w:val="0"/>
          <w:numId w:val="25"/>
        </w:numPr>
        <w:spacing w:after="0" w:line="240" w:lineRule="auto"/>
        <w:jc w:val="both"/>
        <w:rPr>
          <w:rFonts w:ascii="Arial" w:hAnsi="Arial" w:cs="Arial"/>
          <w:sz w:val="24"/>
          <w:szCs w:val="24"/>
        </w:rPr>
      </w:pPr>
      <w:r w:rsidRPr="00202C6C">
        <w:rPr>
          <w:rFonts w:ascii="Arial" w:hAnsi="Arial" w:cs="Arial"/>
          <w:sz w:val="24"/>
          <w:szCs w:val="24"/>
        </w:rPr>
        <w:t xml:space="preserve">Nord-Est: - cea mai apropiata locuinta se afla la cca 288,0 m; </w:t>
      </w:r>
    </w:p>
    <w:p w:rsidR="00465924" w:rsidRPr="00202C6C" w:rsidRDefault="00465924" w:rsidP="00465924">
      <w:pPr>
        <w:pStyle w:val="BodyTextIndent"/>
        <w:numPr>
          <w:ilvl w:val="0"/>
          <w:numId w:val="25"/>
        </w:numPr>
        <w:spacing w:after="0" w:line="240" w:lineRule="auto"/>
        <w:jc w:val="both"/>
        <w:rPr>
          <w:rFonts w:ascii="Arial" w:hAnsi="Arial" w:cs="Arial"/>
          <w:sz w:val="24"/>
          <w:szCs w:val="24"/>
        </w:rPr>
      </w:pPr>
      <w:r w:rsidRPr="00202C6C">
        <w:rPr>
          <w:rFonts w:ascii="Arial" w:hAnsi="Arial" w:cs="Arial"/>
          <w:sz w:val="24"/>
          <w:szCs w:val="24"/>
        </w:rPr>
        <w:t>Sud-Est: cea mai apropiata locuinta se afla la cca 201,0 m;</w:t>
      </w:r>
    </w:p>
    <w:p w:rsidR="00F0794A" w:rsidRPr="00202C6C" w:rsidRDefault="00F0794A" w:rsidP="00F0794A">
      <w:pPr>
        <w:contextualSpacing/>
        <w:mirrorIndents/>
        <w:jc w:val="both"/>
        <w:rPr>
          <w:rFonts w:ascii="Arial" w:hAnsi="Arial" w:cs="Arial"/>
          <w:sz w:val="24"/>
          <w:szCs w:val="24"/>
        </w:rPr>
      </w:pPr>
      <w:r w:rsidRPr="00202C6C">
        <w:rPr>
          <w:rFonts w:ascii="Arial" w:hAnsi="Arial" w:cs="Arial"/>
          <w:sz w:val="24"/>
          <w:szCs w:val="24"/>
        </w:rPr>
        <w:t xml:space="preserve">Scopul unității de depozitare propusă </w:t>
      </w:r>
      <w:proofErr w:type="gramStart"/>
      <w:r w:rsidRPr="00202C6C">
        <w:rPr>
          <w:rFonts w:ascii="Arial" w:hAnsi="Arial" w:cs="Arial"/>
          <w:sz w:val="24"/>
          <w:szCs w:val="24"/>
        </w:rPr>
        <w:t>este</w:t>
      </w:r>
      <w:proofErr w:type="gramEnd"/>
      <w:r w:rsidRPr="00202C6C">
        <w:rPr>
          <w:rFonts w:ascii="Arial" w:hAnsi="Arial" w:cs="Arial"/>
          <w:sz w:val="24"/>
          <w:szCs w:val="24"/>
        </w:rPr>
        <w:t xml:space="preserve"> cel de a procesa si prezerva calitatile biologice a unor produse cu caracteristici BIO, de aceea nu se folosesc substante chimice ori echipamente care ar putea altera aceasta calitate. </w:t>
      </w:r>
      <w:proofErr w:type="gramStart"/>
      <w:r w:rsidRPr="00202C6C">
        <w:rPr>
          <w:rFonts w:ascii="Arial" w:hAnsi="Arial" w:cs="Arial"/>
          <w:sz w:val="24"/>
          <w:szCs w:val="24"/>
        </w:rPr>
        <w:t>Unitatea de depozitare propusă asigură menținerea calității semințelor produse în formă naturală în câmp.</w:t>
      </w:r>
      <w:proofErr w:type="gramEnd"/>
      <w:r w:rsidRPr="00202C6C">
        <w:rPr>
          <w:rFonts w:ascii="Arial" w:hAnsi="Arial" w:cs="Arial"/>
          <w:sz w:val="24"/>
          <w:szCs w:val="24"/>
        </w:rPr>
        <w:t xml:space="preserve"> </w:t>
      </w:r>
    </w:p>
    <w:p w:rsidR="00F0794A" w:rsidRPr="00202C6C" w:rsidRDefault="00F0794A" w:rsidP="00F0794A">
      <w:pPr>
        <w:contextualSpacing/>
        <w:mirrorIndents/>
        <w:jc w:val="both"/>
        <w:rPr>
          <w:rFonts w:ascii="Arial" w:hAnsi="Arial" w:cs="Arial"/>
          <w:sz w:val="24"/>
          <w:szCs w:val="24"/>
        </w:rPr>
      </w:pPr>
      <w:r w:rsidRPr="00202C6C">
        <w:rPr>
          <w:rFonts w:ascii="Arial" w:hAnsi="Arial" w:cs="Arial"/>
          <w:sz w:val="24"/>
          <w:szCs w:val="24"/>
        </w:rPr>
        <w:t xml:space="preserve">Prin prezentul proiect se propune realizarea pe amplasamentul analizat </w:t>
      </w:r>
      <w:proofErr w:type="gramStart"/>
      <w:r w:rsidRPr="00202C6C">
        <w:rPr>
          <w:rFonts w:ascii="Arial" w:hAnsi="Arial" w:cs="Arial"/>
          <w:sz w:val="24"/>
          <w:szCs w:val="24"/>
        </w:rPr>
        <w:t>a</w:t>
      </w:r>
      <w:proofErr w:type="gramEnd"/>
      <w:r w:rsidRPr="00202C6C">
        <w:rPr>
          <w:rFonts w:ascii="Arial" w:hAnsi="Arial" w:cs="Arial"/>
          <w:sz w:val="24"/>
          <w:szCs w:val="24"/>
        </w:rPr>
        <w:t xml:space="preserve"> următoarelor obiective:</w:t>
      </w:r>
    </w:p>
    <w:p w:rsidR="00F0794A" w:rsidRPr="00202C6C" w:rsidRDefault="00F0794A" w:rsidP="00F0794A">
      <w:pPr>
        <w:numPr>
          <w:ilvl w:val="0"/>
          <w:numId w:val="26"/>
        </w:numPr>
        <w:spacing w:after="0" w:line="240" w:lineRule="auto"/>
        <w:ind w:left="0" w:firstLine="567"/>
        <w:contextualSpacing/>
        <w:mirrorIndents/>
        <w:jc w:val="both"/>
        <w:rPr>
          <w:rFonts w:ascii="Arial" w:hAnsi="Arial" w:cs="Arial"/>
          <w:sz w:val="24"/>
          <w:szCs w:val="24"/>
        </w:rPr>
      </w:pPr>
      <w:r w:rsidRPr="00202C6C">
        <w:rPr>
          <w:rFonts w:ascii="Arial" w:hAnsi="Arial" w:cs="Arial"/>
          <w:iCs/>
          <w:sz w:val="24"/>
          <w:szCs w:val="24"/>
        </w:rPr>
        <w:t xml:space="preserve">Construcția unei platforme de prestocare si selectare, acoperita </w:t>
      </w:r>
    </w:p>
    <w:p w:rsidR="00F0794A" w:rsidRPr="00202C6C" w:rsidRDefault="00F0794A" w:rsidP="00F0794A">
      <w:pPr>
        <w:numPr>
          <w:ilvl w:val="0"/>
          <w:numId w:val="26"/>
        </w:numPr>
        <w:spacing w:after="0" w:line="240" w:lineRule="auto"/>
        <w:ind w:left="0" w:firstLine="567"/>
        <w:contextualSpacing/>
        <w:mirrorIndents/>
        <w:jc w:val="both"/>
        <w:rPr>
          <w:rFonts w:ascii="Arial" w:hAnsi="Arial" w:cs="Arial"/>
          <w:sz w:val="24"/>
          <w:szCs w:val="24"/>
        </w:rPr>
      </w:pPr>
      <w:r w:rsidRPr="00202C6C">
        <w:rPr>
          <w:rFonts w:ascii="Arial" w:hAnsi="Arial" w:cs="Arial"/>
          <w:sz w:val="24"/>
          <w:szCs w:val="24"/>
        </w:rPr>
        <w:t>Zona de elevatoare si transportatoare;</w:t>
      </w:r>
    </w:p>
    <w:p w:rsidR="00F0794A" w:rsidRPr="00202C6C" w:rsidRDefault="00F0794A" w:rsidP="00F0794A">
      <w:pPr>
        <w:numPr>
          <w:ilvl w:val="0"/>
          <w:numId w:val="26"/>
        </w:numPr>
        <w:spacing w:after="0" w:line="240" w:lineRule="auto"/>
        <w:ind w:left="0" w:firstLine="567"/>
        <w:contextualSpacing/>
        <w:mirrorIndents/>
        <w:jc w:val="both"/>
        <w:rPr>
          <w:rFonts w:ascii="Arial" w:hAnsi="Arial" w:cs="Arial"/>
          <w:sz w:val="24"/>
          <w:szCs w:val="24"/>
        </w:rPr>
      </w:pPr>
      <w:r w:rsidRPr="00202C6C">
        <w:rPr>
          <w:rFonts w:ascii="Arial" w:hAnsi="Arial" w:cs="Arial"/>
          <w:sz w:val="24"/>
          <w:szCs w:val="24"/>
          <w:lang w:val="ro-RO"/>
        </w:rPr>
        <w:t>Uscator;</w:t>
      </w:r>
    </w:p>
    <w:p w:rsidR="00F0794A" w:rsidRPr="00202C6C" w:rsidRDefault="00F0794A" w:rsidP="00F0794A">
      <w:pPr>
        <w:numPr>
          <w:ilvl w:val="0"/>
          <w:numId w:val="26"/>
        </w:numPr>
        <w:spacing w:after="0" w:line="240" w:lineRule="auto"/>
        <w:ind w:left="0" w:firstLine="567"/>
        <w:contextualSpacing/>
        <w:mirrorIndents/>
        <w:jc w:val="both"/>
        <w:rPr>
          <w:rFonts w:ascii="Arial" w:hAnsi="Arial" w:cs="Arial"/>
          <w:sz w:val="24"/>
          <w:szCs w:val="24"/>
        </w:rPr>
      </w:pPr>
      <w:r w:rsidRPr="00202C6C">
        <w:rPr>
          <w:rFonts w:ascii="Arial" w:hAnsi="Arial" w:cs="Arial"/>
          <w:sz w:val="24"/>
          <w:szCs w:val="24"/>
        </w:rPr>
        <w:t>Construcție punct de comandă;</w:t>
      </w:r>
    </w:p>
    <w:p w:rsidR="00F0794A" w:rsidRPr="00202C6C" w:rsidRDefault="00F0794A" w:rsidP="00F0794A">
      <w:pPr>
        <w:numPr>
          <w:ilvl w:val="0"/>
          <w:numId w:val="26"/>
        </w:numPr>
        <w:spacing w:after="0" w:line="240" w:lineRule="auto"/>
        <w:ind w:left="0" w:firstLine="567"/>
        <w:contextualSpacing/>
        <w:mirrorIndents/>
        <w:jc w:val="both"/>
        <w:rPr>
          <w:rFonts w:ascii="Arial" w:hAnsi="Arial" w:cs="Arial"/>
          <w:sz w:val="24"/>
          <w:szCs w:val="24"/>
        </w:rPr>
      </w:pPr>
      <w:r w:rsidRPr="00202C6C">
        <w:rPr>
          <w:rFonts w:ascii="Arial" w:hAnsi="Arial" w:cs="Arial"/>
          <w:sz w:val="24"/>
          <w:szCs w:val="24"/>
        </w:rPr>
        <w:t>3 celule de depozitare (silozuri);</w:t>
      </w:r>
    </w:p>
    <w:p w:rsidR="00F0794A" w:rsidRPr="00202C6C" w:rsidRDefault="00F0794A" w:rsidP="00F0794A">
      <w:pPr>
        <w:numPr>
          <w:ilvl w:val="0"/>
          <w:numId w:val="26"/>
        </w:numPr>
        <w:spacing w:after="0" w:line="240" w:lineRule="auto"/>
        <w:ind w:left="0" w:firstLine="567"/>
        <w:contextualSpacing/>
        <w:mirrorIndents/>
        <w:jc w:val="both"/>
        <w:rPr>
          <w:rFonts w:ascii="Arial" w:hAnsi="Arial" w:cs="Arial"/>
          <w:sz w:val="24"/>
          <w:szCs w:val="24"/>
        </w:rPr>
      </w:pPr>
      <w:r w:rsidRPr="00202C6C">
        <w:rPr>
          <w:rFonts w:ascii="Arial" w:hAnsi="Arial" w:cs="Arial"/>
          <w:sz w:val="24"/>
          <w:szCs w:val="24"/>
          <w:lang w:val="ro-RO"/>
        </w:rPr>
        <w:t>Siloz de tranzit;</w:t>
      </w:r>
    </w:p>
    <w:p w:rsidR="00F0794A" w:rsidRPr="00202C6C" w:rsidRDefault="00F0794A" w:rsidP="00F0794A">
      <w:pPr>
        <w:numPr>
          <w:ilvl w:val="0"/>
          <w:numId w:val="26"/>
        </w:numPr>
        <w:spacing w:after="0" w:line="240" w:lineRule="auto"/>
        <w:ind w:left="0" w:firstLine="567"/>
        <w:contextualSpacing/>
        <w:mirrorIndents/>
        <w:jc w:val="both"/>
        <w:rPr>
          <w:rFonts w:ascii="Arial" w:hAnsi="Arial" w:cs="Arial"/>
          <w:sz w:val="24"/>
          <w:szCs w:val="24"/>
        </w:rPr>
      </w:pPr>
      <w:r w:rsidRPr="00202C6C">
        <w:rPr>
          <w:rFonts w:ascii="Arial" w:hAnsi="Arial" w:cs="Arial"/>
          <w:sz w:val="24"/>
          <w:szCs w:val="24"/>
          <w:lang w:val="ro-RO"/>
        </w:rPr>
        <w:t>Constructia unei hale metalice cu destinatia de moara;</w:t>
      </w:r>
    </w:p>
    <w:p w:rsidR="00202C6C" w:rsidRPr="00202C6C" w:rsidRDefault="00202C6C" w:rsidP="00F0794A">
      <w:pPr>
        <w:numPr>
          <w:ilvl w:val="0"/>
          <w:numId w:val="26"/>
        </w:numPr>
        <w:spacing w:after="0" w:line="240" w:lineRule="auto"/>
        <w:ind w:left="0" w:firstLine="567"/>
        <w:contextualSpacing/>
        <w:mirrorIndents/>
        <w:jc w:val="both"/>
        <w:rPr>
          <w:rFonts w:ascii="Arial" w:hAnsi="Arial" w:cs="Arial"/>
          <w:sz w:val="24"/>
          <w:szCs w:val="24"/>
        </w:rPr>
      </w:pPr>
      <w:r w:rsidRPr="00202C6C">
        <w:rPr>
          <w:rFonts w:ascii="Arial" w:hAnsi="Arial" w:cs="Arial"/>
          <w:sz w:val="24"/>
          <w:szCs w:val="24"/>
          <w:lang w:val="ro-RO"/>
        </w:rPr>
        <w:t>Cantar bascula de 60t</w:t>
      </w:r>
      <w:r w:rsidRPr="00202C6C">
        <w:rPr>
          <w:rFonts w:ascii="Arial" w:hAnsi="Arial" w:cs="Arial"/>
          <w:sz w:val="24"/>
          <w:szCs w:val="24"/>
        </w:rPr>
        <w:t>;</w:t>
      </w:r>
    </w:p>
    <w:p w:rsidR="00202C6C" w:rsidRPr="00202C6C" w:rsidRDefault="00202C6C" w:rsidP="00202C6C">
      <w:pPr>
        <w:numPr>
          <w:ilvl w:val="0"/>
          <w:numId w:val="26"/>
        </w:numPr>
        <w:spacing w:after="0" w:line="240" w:lineRule="auto"/>
        <w:ind w:left="1440" w:hanging="873"/>
        <w:contextualSpacing/>
        <w:mirrorIndents/>
        <w:jc w:val="both"/>
        <w:rPr>
          <w:rFonts w:ascii="Arial" w:hAnsi="Arial" w:cs="Arial"/>
          <w:sz w:val="24"/>
          <w:szCs w:val="24"/>
        </w:rPr>
      </w:pPr>
      <w:r w:rsidRPr="00202C6C">
        <w:rPr>
          <w:rFonts w:ascii="Arial" w:hAnsi="Arial" w:cs="Arial"/>
          <w:sz w:val="24"/>
          <w:szCs w:val="24"/>
        </w:rPr>
        <w:t>Bazin pentru rezerva intangibila de apa cu capacitatea de 100t, montat subteran;</w:t>
      </w:r>
    </w:p>
    <w:p w:rsidR="00F0794A" w:rsidRPr="00202C6C" w:rsidRDefault="00F0794A" w:rsidP="00F0794A">
      <w:pPr>
        <w:numPr>
          <w:ilvl w:val="0"/>
          <w:numId w:val="26"/>
        </w:numPr>
        <w:spacing w:after="0" w:line="240" w:lineRule="auto"/>
        <w:ind w:left="0" w:firstLine="567"/>
        <w:contextualSpacing/>
        <w:mirrorIndents/>
        <w:jc w:val="both"/>
        <w:rPr>
          <w:rFonts w:ascii="Arial" w:hAnsi="Arial" w:cs="Arial"/>
          <w:sz w:val="24"/>
          <w:szCs w:val="24"/>
        </w:rPr>
      </w:pPr>
      <w:r w:rsidRPr="00202C6C">
        <w:rPr>
          <w:rFonts w:ascii="Arial" w:hAnsi="Arial" w:cs="Arial"/>
          <w:sz w:val="24"/>
          <w:szCs w:val="24"/>
        </w:rPr>
        <w:t>Amenajări teren-drumuri, platforme și spații verzi</w:t>
      </w:r>
      <w:r w:rsidR="00202C6C" w:rsidRPr="00202C6C">
        <w:rPr>
          <w:rFonts w:ascii="Arial" w:hAnsi="Arial" w:cs="Arial"/>
          <w:sz w:val="24"/>
          <w:szCs w:val="24"/>
        </w:rPr>
        <w:t>;</w:t>
      </w:r>
    </w:p>
    <w:p w:rsidR="00F5675F" w:rsidRPr="00202C6C" w:rsidRDefault="00F5675F" w:rsidP="00F5675F">
      <w:pPr>
        <w:contextualSpacing/>
        <w:mirrorIndents/>
        <w:jc w:val="both"/>
        <w:rPr>
          <w:rFonts w:ascii="Arial" w:hAnsi="Arial" w:cs="Arial"/>
          <w:b/>
          <w:bCs/>
          <w:sz w:val="24"/>
          <w:szCs w:val="24"/>
          <w:u w:val="single"/>
        </w:rPr>
      </w:pPr>
      <w:r w:rsidRPr="00202C6C">
        <w:rPr>
          <w:rFonts w:ascii="Arial" w:hAnsi="Arial" w:cs="Arial"/>
          <w:b/>
          <w:bCs/>
          <w:sz w:val="24"/>
          <w:szCs w:val="24"/>
          <w:u w:val="single"/>
        </w:rPr>
        <w:t>Descrierea imobilelor proiectate</w:t>
      </w:r>
    </w:p>
    <w:p w:rsidR="00F5675F" w:rsidRPr="00202C6C" w:rsidRDefault="00F5675F" w:rsidP="00F5675F">
      <w:pPr>
        <w:numPr>
          <w:ilvl w:val="0"/>
          <w:numId w:val="30"/>
        </w:numPr>
        <w:spacing w:after="0" w:line="240" w:lineRule="auto"/>
        <w:ind w:left="0" w:firstLine="567"/>
        <w:contextualSpacing/>
        <w:mirrorIndents/>
        <w:jc w:val="both"/>
        <w:rPr>
          <w:rFonts w:ascii="Arial" w:hAnsi="Arial" w:cs="Arial"/>
          <w:b/>
          <w:i/>
          <w:sz w:val="24"/>
          <w:szCs w:val="24"/>
        </w:rPr>
      </w:pPr>
      <w:r w:rsidRPr="00202C6C">
        <w:rPr>
          <w:rFonts w:ascii="Arial" w:hAnsi="Arial" w:cs="Arial"/>
          <w:b/>
          <w:i/>
          <w:iCs/>
          <w:sz w:val="24"/>
          <w:szCs w:val="24"/>
        </w:rPr>
        <w:t>Construcția hala selectare</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 xml:space="preserve">Hala de selectare va adaposti </w:t>
      </w:r>
      <w:r w:rsidRPr="00202C6C">
        <w:rPr>
          <w:rFonts w:ascii="Arial" w:hAnsi="Arial" w:cs="Arial"/>
          <w:b/>
          <w:sz w:val="24"/>
          <w:szCs w:val="24"/>
        </w:rPr>
        <w:t>instalatia de conditionare si ambalare</w:t>
      </w:r>
      <w:r w:rsidRPr="00202C6C">
        <w:rPr>
          <w:rFonts w:ascii="Arial" w:hAnsi="Arial" w:cs="Arial"/>
          <w:sz w:val="24"/>
          <w:szCs w:val="24"/>
        </w:rPr>
        <w:t xml:space="preserve"> si va avea un acces principal de pe latura de Nord, o suprafață utilă de 182</w:t>
      </w:r>
      <w:proofErr w:type="gramStart"/>
      <w:r w:rsidRPr="00202C6C">
        <w:rPr>
          <w:rFonts w:ascii="Arial" w:hAnsi="Arial" w:cs="Arial"/>
          <w:sz w:val="24"/>
          <w:szCs w:val="24"/>
        </w:rPr>
        <w:t>,00</w:t>
      </w:r>
      <w:proofErr w:type="gramEnd"/>
      <w:r w:rsidRPr="00202C6C">
        <w:rPr>
          <w:rFonts w:ascii="Arial" w:hAnsi="Arial" w:cs="Arial"/>
          <w:sz w:val="24"/>
          <w:szCs w:val="24"/>
        </w:rPr>
        <w:t xml:space="preserve"> mp si o înălțime utilă de 7,00m.</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Constructia are formă rectangulară în plan, de dimensiunile 12</w:t>
      </w:r>
      <w:proofErr w:type="gramStart"/>
      <w:r w:rsidRPr="00202C6C">
        <w:rPr>
          <w:rFonts w:ascii="Arial" w:hAnsi="Arial" w:cs="Arial"/>
          <w:sz w:val="24"/>
          <w:szCs w:val="24"/>
        </w:rPr>
        <w:t>,40</w:t>
      </w:r>
      <w:proofErr w:type="gramEnd"/>
      <w:r w:rsidRPr="00202C6C">
        <w:rPr>
          <w:rFonts w:ascii="Arial" w:hAnsi="Arial" w:cs="Arial"/>
          <w:sz w:val="24"/>
          <w:szCs w:val="24"/>
        </w:rPr>
        <w:t xml:space="preserve"> m x 13,40 m și acoperiș de tip șarpantă.</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 xml:space="preserve">Structura </w:t>
      </w:r>
      <w:proofErr w:type="gramStart"/>
      <w:r w:rsidRPr="00202C6C">
        <w:rPr>
          <w:rFonts w:ascii="Arial" w:hAnsi="Arial" w:cs="Arial"/>
          <w:sz w:val="24"/>
          <w:szCs w:val="24"/>
        </w:rPr>
        <w:t>va</w:t>
      </w:r>
      <w:proofErr w:type="gramEnd"/>
      <w:r w:rsidRPr="00202C6C">
        <w:rPr>
          <w:rFonts w:ascii="Arial" w:hAnsi="Arial" w:cs="Arial"/>
          <w:sz w:val="24"/>
          <w:szCs w:val="24"/>
        </w:rPr>
        <w:t xml:space="preserve"> fi realizată din stâlpi metalici pe care vor sprijini grinzi metalice. Placa peste sol </w:t>
      </w:r>
      <w:proofErr w:type="gramStart"/>
      <w:r w:rsidRPr="00202C6C">
        <w:rPr>
          <w:rFonts w:ascii="Arial" w:hAnsi="Arial" w:cs="Arial"/>
          <w:sz w:val="24"/>
          <w:szCs w:val="24"/>
        </w:rPr>
        <w:t>va</w:t>
      </w:r>
      <w:proofErr w:type="gramEnd"/>
      <w:r w:rsidRPr="00202C6C">
        <w:rPr>
          <w:rFonts w:ascii="Arial" w:hAnsi="Arial" w:cs="Arial"/>
          <w:sz w:val="24"/>
          <w:szCs w:val="24"/>
        </w:rPr>
        <w:t xml:space="preserve"> fi realizată din beton armat. </w:t>
      </w:r>
      <w:proofErr w:type="gramStart"/>
      <w:r w:rsidRPr="00202C6C">
        <w:rPr>
          <w:rFonts w:ascii="Arial" w:hAnsi="Arial" w:cs="Arial"/>
          <w:sz w:val="24"/>
          <w:szCs w:val="24"/>
        </w:rPr>
        <w:t>Pereții vor fi realizați din tablă cutată.</w:t>
      </w:r>
      <w:proofErr w:type="gramEnd"/>
      <w:r w:rsidRPr="00202C6C">
        <w:rPr>
          <w:rFonts w:ascii="Arial" w:hAnsi="Arial" w:cs="Arial"/>
          <w:sz w:val="24"/>
          <w:szCs w:val="24"/>
        </w:rPr>
        <w:t xml:space="preserve"> Învelitoarea </w:t>
      </w:r>
      <w:proofErr w:type="gramStart"/>
      <w:r w:rsidRPr="00202C6C">
        <w:rPr>
          <w:rFonts w:ascii="Arial" w:hAnsi="Arial" w:cs="Arial"/>
          <w:sz w:val="24"/>
          <w:szCs w:val="24"/>
        </w:rPr>
        <w:t>va</w:t>
      </w:r>
      <w:proofErr w:type="gramEnd"/>
      <w:r w:rsidRPr="00202C6C">
        <w:rPr>
          <w:rFonts w:ascii="Arial" w:hAnsi="Arial" w:cs="Arial"/>
          <w:sz w:val="24"/>
          <w:szCs w:val="24"/>
        </w:rPr>
        <w:t xml:space="preserve"> fi realizată din tablă cutată.</w:t>
      </w:r>
    </w:p>
    <w:p w:rsidR="00F5675F" w:rsidRPr="00202C6C" w:rsidRDefault="00F5675F" w:rsidP="00F5675F">
      <w:pPr>
        <w:numPr>
          <w:ilvl w:val="0"/>
          <w:numId w:val="30"/>
        </w:numPr>
        <w:spacing w:after="0" w:line="240" w:lineRule="auto"/>
        <w:ind w:left="0" w:firstLine="567"/>
        <w:contextualSpacing/>
        <w:mirrorIndents/>
        <w:jc w:val="both"/>
        <w:rPr>
          <w:rFonts w:ascii="Arial" w:hAnsi="Arial" w:cs="Arial"/>
          <w:b/>
          <w:i/>
          <w:sz w:val="24"/>
          <w:szCs w:val="24"/>
        </w:rPr>
      </w:pPr>
      <w:r w:rsidRPr="00202C6C">
        <w:rPr>
          <w:rFonts w:ascii="Arial" w:hAnsi="Arial" w:cs="Arial"/>
          <w:b/>
          <w:i/>
          <w:sz w:val="24"/>
          <w:szCs w:val="24"/>
        </w:rPr>
        <w:t>Elevatoare si transportatoare;</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Pentru manipularea cerealelor pe plan orizontal si vertical se vor folosi transportatoare cu lant si elevatoare. Acestea vor face legatura intre platforma de prestocare, silozurile de stocare, uscator, moara.</w:t>
      </w:r>
    </w:p>
    <w:p w:rsidR="00F5675F" w:rsidRPr="00202C6C" w:rsidRDefault="00F5675F" w:rsidP="00F5675F">
      <w:pPr>
        <w:numPr>
          <w:ilvl w:val="0"/>
          <w:numId w:val="30"/>
        </w:numPr>
        <w:spacing w:after="0" w:line="240" w:lineRule="auto"/>
        <w:ind w:left="0" w:firstLine="567"/>
        <w:contextualSpacing/>
        <w:mirrorIndents/>
        <w:jc w:val="both"/>
        <w:rPr>
          <w:rFonts w:ascii="Arial" w:hAnsi="Arial" w:cs="Arial"/>
          <w:b/>
          <w:i/>
          <w:sz w:val="24"/>
          <w:szCs w:val="24"/>
        </w:rPr>
      </w:pPr>
      <w:r w:rsidRPr="00202C6C">
        <w:rPr>
          <w:rFonts w:ascii="Arial" w:hAnsi="Arial" w:cs="Arial"/>
          <w:b/>
          <w:i/>
          <w:sz w:val="24"/>
          <w:szCs w:val="24"/>
          <w:lang w:val="ro-RO"/>
        </w:rPr>
        <w:t>Uscator;</w:t>
      </w:r>
    </w:p>
    <w:p w:rsidR="00F5675F" w:rsidRPr="00202C6C" w:rsidRDefault="00F5675F" w:rsidP="00F5675F">
      <w:pPr>
        <w:ind w:firstLine="567"/>
        <w:contextualSpacing/>
        <w:mirrorIndents/>
        <w:jc w:val="both"/>
        <w:rPr>
          <w:rFonts w:ascii="Arial" w:hAnsi="Arial" w:cs="Arial"/>
          <w:sz w:val="24"/>
          <w:szCs w:val="24"/>
          <w:lang w:val="ro-RO"/>
        </w:rPr>
      </w:pPr>
      <w:r w:rsidRPr="00202C6C">
        <w:rPr>
          <w:rFonts w:ascii="Arial" w:hAnsi="Arial" w:cs="Arial"/>
          <w:sz w:val="24"/>
          <w:szCs w:val="24"/>
          <w:lang w:val="ro-RO"/>
        </w:rPr>
        <w:lastRenderedPageBreak/>
        <w:t>Una din conditiile indispensabile pentru depozitarea pe termen lung a cerealelor este ca acestea sa aiba umiditatea de echilibru. In cazul in care cerealele recoltate au o umiditate peste cea optima in vederea depozitarii, aceste cereale trebuiesc uscate.</w:t>
      </w:r>
    </w:p>
    <w:p w:rsidR="00F5675F" w:rsidRPr="00202C6C" w:rsidRDefault="00F5675F" w:rsidP="00504DEA">
      <w:pPr>
        <w:spacing w:after="0"/>
        <w:ind w:firstLine="567"/>
        <w:contextualSpacing/>
        <w:mirrorIndents/>
        <w:jc w:val="both"/>
        <w:rPr>
          <w:rFonts w:ascii="Arial" w:hAnsi="Arial" w:cs="Arial"/>
          <w:sz w:val="24"/>
          <w:szCs w:val="24"/>
          <w:lang w:val="ro-RO"/>
        </w:rPr>
      </w:pPr>
      <w:r w:rsidRPr="00202C6C">
        <w:rPr>
          <w:rFonts w:ascii="Arial" w:hAnsi="Arial" w:cs="Arial"/>
          <w:sz w:val="24"/>
          <w:szCs w:val="24"/>
          <w:lang w:val="ro-RO"/>
        </w:rPr>
        <w:t xml:space="preserve">Uscatorul va fi amplasat in spatiul dintre platforma de prestocare si silozurile de stocare. </w:t>
      </w:r>
    </w:p>
    <w:p w:rsidR="00504DEA" w:rsidRPr="00202C6C" w:rsidRDefault="00504DEA" w:rsidP="00504DEA">
      <w:pPr>
        <w:pStyle w:val="PlainText"/>
        <w:rPr>
          <w:rFonts w:ascii="Arial" w:hAnsi="Arial" w:cs="Arial"/>
          <w:sz w:val="24"/>
          <w:szCs w:val="24"/>
        </w:rPr>
      </w:pPr>
      <w:r w:rsidRPr="00202C6C">
        <w:rPr>
          <w:rFonts w:ascii="Arial" w:hAnsi="Arial" w:cs="Arial"/>
          <w:sz w:val="24"/>
          <w:szCs w:val="24"/>
        </w:rPr>
        <w:t xml:space="preserve">Uscatorul </w:t>
      </w:r>
      <w:proofErr w:type="gramStart"/>
      <w:r w:rsidRPr="00202C6C">
        <w:rPr>
          <w:rFonts w:ascii="Arial" w:hAnsi="Arial" w:cs="Arial"/>
          <w:sz w:val="24"/>
          <w:szCs w:val="24"/>
        </w:rPr>
        <w:t>este</w:t>
      </w:r>
      <w:proofErr w:type="gramEnd"/>
      <w:r w:rsidRPr="00202C6C">
        <w:rPr>
          <w:rFonts w:ascii="Arial" w:hAnsi="Arial" w:cs="Arial"/>
          <w:sz w:val="24"/>
          <w:szCs w:val="24"/>
        </w:rPr>
        <w:t xml:space="preserve"> dotat cu două ventilatoare axiale de absorbție și sistem de separație a prafului cu grilaj pneumatic. Pentru reducerea consumului și a emisiilor de praf în atmosferă acest tip de uscător </w:t>
      </w:r>
      <w:proofErr w:type="gramStart"/>
      <w:r w:rsidRPr="00202C6C">
        <w:rPr>
          <w:rFonts w:ascii="Arial" w:hAnsi="Arial" w:cs="Arial"/>
          <w:sz w:val="24"/>
          <w:szCs w:val="24"/>
        </w:rPr>
        <w:t>este</w:t>
      </w:r>
      <w:proofErr w:type="gramEnd"/>
      <w:r w:rsidRPr="00202C6C">
        <w:rPr>
          <w:rFonts w:ascii="Arial" w:hAnsi="Arial" w:cs="Arial"/>
          <w:sz w:val="24"/>
          <w:szCs w:val="24"/>
        </w:rPr>
        <w:t xml:space="preserve"> dotat cu sistem de recirculare a căldurii.</w:t>
      </w:r>
      <w:r w:rsidR="00632E7C">
        <w:rPr>
          <w:rFonts w:ascii="Arial" w:hAnsi="Arial" w:cs="Arial"/>
          <w:sz w:val="24"/>
          <w:szCs w:val="24"/>
        </w:rPr>
        <w:t xml:space="preserve"> Arzatorul are </w:t>
      </w:r>
      <w:r w:rsidR="00B97E59">
        <w:rPr>
          <w:rFonts w:ascii="Arial" w:hAnsi="Arial" w:cs="Arial"/>
          <w:sz w:val="24"/>
          <w:szCs w:val="24"/>
        </w:rPr>
        <w:t>P=2000kW.</w:t>
      </w:r>
    </w:p>
    <w:p w:rsidR="00F5675F" w:rsidRPr="00202C6C" w:rsidRDefault="00F5675F" w:rsidP="00F5675F">
      <w:pPr>
        <w:numPr>
          <w:ilvl w:val="0"/>
          <w:numId w:val="30"/>
        </w:numPr>
        <w:spacing w:after="0" w:line="240" w:lineRule="auto"/>
        <w:ind w:left="0" w:firstLine="567"/>
        <w:contextualSpacing/>
        <w:mirrorIndents/>
        <w:jc w:val="both"/>
        <w:rPr>
          <w:rFonts w:ascii="Arial" w:hAnsi="Arial" w:cs="Arial"/>
          <w:b/>
          <w:i/>
          <w:sz w:val="24"/>
          <w:szCs w:val="24"/>
        </w:rPr>
      </w:pPr>
      <w:r w:rsidRPr="00202C6C">
        <w:rPr>
          <w:rFonts w:ascii="Arial" w:hAnsi="Arial" w:cs="Arial"/>
          <w:b/>
          <w:i/>
          <w:sz w:val="24"/>
          <w:szCs w:val="24"/>
        </w:rPr>
        <w:t>Construcție punct de comandă;</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 xml:space="preserve">Punctul de comandă </w:t>
      </w:r>
      <w:proofErr w:type="gramStart"/>
      <w:r w:rsidRPr="00202C6C">
        <w:rPr>
          <w:rFonts w:ascii="Arial" w:hAnsi="Arial" w:cs="Arial"/>
          <w:sz w:val="24"/>
          <w:szCs w:val="24"/>
        </w:rPr>
        <w:t>va</w:t>
      </w:r>
      <w:proofErr w:type="gramEnd"/>
      <w:r w:rsidRPr="00202C6C">
        <w:rPr>
          <w:rFonts w:ascii="Arial" w:hAnsi="Arial" w:cs="Arial"/>
          <w:sz w:val="24"/>
          <w:szCs w:val="24"/>
        </w:rPr>
        <w:t xml:space="preserve"> fi o construcție pe o ramă metalică stabilă cu pereţi demontabili din panou sandwich poliuretan. Construcția </w:t>
      </w:r>
      <w:proofErr w:type="gramStart"/>
      <w:r w:rsidRPr="00202C6C">
        <w:rPr>
          <w:rFonts w:ascii="Arial" w:hAnsi="Arial" w:cs="Arial"/>
          <w:sz w:val="24"/>
          <w:szCs w:val="24"/>
        </w:rPr>
        <w:t>va</w:t>
      </w:r>
      <w:proofErr w:type="gramEnd"/>
      <w:r w:rsidRPr="00202C6C">
        <w:rPr>
          <w:rFonts w:ascii="Arial" w:hAnsi="Arial" w:cs="Arial"/>
          <w:sz w:val="24"/>
          <w:szCs w:val="24"/>
        </w:rPr>
        <w:t xml:space="preserve"> adăposti tabloul de control al </w:t>
      </w:r>
      <w:r w:rsidRPr="00202C6C">
        <w:rPr>
          <w:rFonts w:ascii="Arial" w:hAnsi="Arial" w:cs="Arial"/>
          <w:sz w:val="24"/>
          <w:szCs w:val="24"/>
          <w:lang w:val="ro-RO"/>
        </w:rPr>
        <w:t>instalatiei de depozitare si conditionare.</w:t>
      </w:r>
    </w:p>
    <w:p w:rsidR="00F5675F" w:rsidRPr="00202C6C" w:rsidRDefault="00F5675F" w:rsidP="00F5675F">
      <w:pPr>
        <w:numPr>
          <w:ilvl w:val="0"/>
          <w:numId w:val="30"/>
        </w:numPr>
        <w:spacing w:after="0" w:line="240" w:lineRule="auto"/>
        <w:ind w:left="0" w:firstLine="567"/>
        <w:contextualSpacing/>
        <w:mirrorIndents/>
        <w:jc w:val="both"/>
        <w:rPr>
          <w:rFonts w:ascii="Arial" w:hAnsi="Arial" w:cs="Arial"/>
          <w:b/>
          <w:i/>
          <w:sz w:val="24"/>
          <w:szCs w:val="24"/>
        </w:rPr>
      </w:pPr>
      <w:r w:rsidRPr="00202C6C">
        <w:rPr>
          <w:rFonts w:ascii="Arial" w:hAnsi="Arial" w:cs="Arial"/>
          <w:b/>
          <w:i/>
          <w:sz w:val="24"/>
          <w:szCs w:val="24"/>
        </w:rPr>
        <w:t>3 celule de depozitare (silozuri);</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Siloz din oţel pentru depozitarea cerealelor cilindric, cu panouri ondulate executate din tablă de oţel galvanizat, utilizănd în exterior stălpi de rigidizare executate din oţel galvanizat la cald.</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 xml:space="preserve">Acoperisul are o gură de încărcare si una de vizitare. Silozul de cereale dispune de o </w:t>
      </w:r>
      <w:proofErr w:type="gramStart"/>
      <w:r w:rsidRPr="00202C6C">
        <w:rPr>
          <w:rFonts w:ascii="Arial" w:hAnsi="Arial" w:cs="Arial"/>
          <w:sz w:val="24"/>
          <w:szCs w:val="24"/>
        </w:rPr>
        <w:t>usă</w:t>
      </w:r>
      <w:proofErr w:type="gramEnd"/>
      <w:r w:rsidRPr="00202C6C">
        <w:rPr>
          <w:rFonts w:ascii="Arial" w:hAnsi="Arial" w:cs="Arial"/>
          <w:sz w:val="24"/>
          <w:szCs w:val="24"/>
        </w:rPr>
        <w:t xml:space="preserve"> laterală de acces pentru vizitarea silozului în interior în stare goală.</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Diametru: 11</w:t>
      </w:r>
      <w:proofErr w:type="gramStart"/>
      <w:r w:rsidRPr="00202C6C">
        <w:rPr>
          <w:rFonts w:ascii="Arial" w:hAnsi="Arial" w:cs="Arial"/>
          <w:sz w:val="24"/>
          <w:szCs w:val="24"/>
        </w:rPr>
        <w:t>,45</w:t>
      </w:r>
      <w:proofErr w:type="gramEnd"/>
      <w:r w:rsidRPr="00202C6C">
        <w:rPr>
          <w:rFonts w:ascii="Arial" w:hAnsi="Arial" w:cs="Arial"/>
          <w:sz w:val="24"/>
          <w:szCs w:val="24"/>
        </w:rPr>
        <w:t xml:space="preserve"> m</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Inaltime totala: 16</w:t>
      </w:r>
      <w:proofErr w:type="gramStart"/>
      <w:r w:rsidRPr="00202C6C">
        <w:rPr>
          <w:rFonts w:ascii="Arial" w:hAnsi="Arial" w:cs="Arial"/>
          <w:sz w:val="24"/>
          <w:szCs w:val="24"/>
        </w:rPr>
        <w:t>,98</w:t>
      </w:r>
      <w:proofErr w:type="gramEnd"/>
      <w:r w:rsidRPr="00202C6C">
        <w:rPr>
          <w:rFonts w:ascii="Arial" w:hAnsi="Arial" w:cs="Arial"/>
          <w:sz w:val="24"/>
          <w:szCs w:val="24"/>
        </w:rPr>
        <w:t xml:space="preserve"> m</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Inaltimea la streasina: 13</w:t>
      </w:r>
      <w:proofErr w:type="gramStart"/>
      <w:r w:rsidRPr="00202C6C">
        <w:rPr>
          <w:rFonts w:ascii="Arial" w:hAnsi="Arial" w:cs="Arial"/>
          <w:sz w:val="24"/>
          <w:szCs w:val="24"/>
        </w:rPr>
        <w:t>,73</w:t>
      </w:r>
      <w:proofErr w:type="gramEnd"/>
      <w:r w:rsidRPr="00202C6C">
        <w:rPr>
          <w:rFonts w:ascii="Arial" w:hAnsi="Arial" w:cs="Arial"/>
          <w:sz w:val="24"/>
          <w:szCs w:val="24"/>
        </w:rPr>
        <w:t xml:space="preserve"> m</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Volumul: 1.503 m3 / siloz</w:t>
      </w:r>
    </w:p>
    <w:p w:rsidR="00F5675F" w:rsidRPr="00202C6C" w:rsidRDefault="00F5675F" w:rsidP="00F5675F">
      <w:pPr>
        <w:ind w:firstLine="567"/>
        <w:contextualSpacing/>
        <w:mirrorIndents/>
        <w:jc w:val="both"/>
        <w:rPr>
          <w:rFonts w:ascii="Arial" w:hAnsi="Arial" w:cs="Arial"/>
          <w:sz w:val="24"/>
          <w:szCs w:val="24"/>
        </w:rPr>
      </w:pPr>
      <w:proofErr w:type="gramStart"/>
      <w:r w:rsidRPr="00202C6C">
        <w:rPr>
          <w:rFonts w:ascii="Arial" w:hAnsi="Arial" w:cs="Arial"/>
          <w:sz w:val="24"/>
          <w:szCs w:val="24"/>
        </w:rPr>
        <w:t>Depozitarea cerealelor în bune condiţii necesită spaţii corespunzătoare destinate acestui scop.</w:t>
      </w:r>
      <w:proofErr w:type="gramEnd"/>
      <w:r w:rsidRPr="00202C6C">
        <w:rPr>
          <w:rFonts w:ascii="Arial" w:hAnsi="Arial" w:cs="Arial"/>
          <w:sz w:val="24"/>
          <w:szCs w:val="24"/>
        </w:rPr>
        <w:t xml:space="preserve"> Aceste spaţii trebuie </w:t>
      </w:r>
      <w:proofErr w:type="gramStart"/>
      <w:r w:rsidRPr="00202C6C">
        <w:rPr>
          <w:rFonts w:ascii="Arial" w:hAnsi="Arial" w:cs="Arial"/>
          <w:sz w:val="24"/>
          <w:szCs w:val="24"/>
        </w:rPr>
        <w:t>să</w:t>
      </w:r>
      <w:proofErr w:type="gramEnd"/>
      <w:r w:rsidRPr="00202C6C">
        <w:rPr>
          <w:rFonts w:ascii="Arial" w:hAnsi="Arial" w:cs="Arial"/>
          <w:sz w:val="24"/>
          <w:szCs w:val="24"/>
        </w:rPr>
        <w:t xml:space="preserve"> îndeplinească anumite condiţii în concordanţă cu necesităţile de recepţionare şi conservare:</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 xml:space="preserve">• </w:t>
      </w:r>
      <w:proofErr w:type="gramStart"/>
      <w:r w:rsidRPr="00202C6C">
        <w:rPr>
          <w:rFonts w:ascii="Arial" w:hAnsi="Arial" w:cs="Arial"/>
          <w:sz w:val="24"/>
          <w:szCs w:val="24"/>
        </w:rPr>
        <w:t>spaţiile</w:t>
      </w:r>
      <w:proofErr w:type="gramEnd"/>
      <w:r w:rsidRPr="00202C6C">
        <w:rPr>
          <w:rFonts w:ascii="Arial" w:hAnsi="Arial" w:cs="Arial"/>
          <w:sz w:val="24"/>
          <w:szCs w:val="24"/>
        </w:rPr>
        <w:t xml:space="preserve"> de depozitare să fie uşor accesibile;</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 xml:space="preserve">• </w:t>
      </w:r>
      <w:proofErr w:type="gramStart"/>
      <w:r w:rsidRPr="00202C6C">
        <w:rPr>
          <w:rFonts w:ascii="Arial" w:hAnsi="Arial" w:cs="Arial"/>
          <w:sz w:val="24"/>
          <w:szCs w:val="24"/>
        </w:rPr>
        <w:t>să</w:t>
      </w:r>
      <w:proofErr w:type="gramEnd"/>
      <w:r w:rsidRPr="00202C6C">
        <w:rPr>
          <w:rFonts w:ascii="Arial" w:hAnsi="Arial" w:cs="Arial"/>
          <w:sz w:val="24"/>
          <w:szCs w:val="24"/>
        </w:rPr>
        <w:t xml:space="preserve"> ofere un spaţiu de depozitare uscat, să permită aerarea mecanică a</w:t>
      </w:r>
    </w:p>
    <w:p w:rsidR="00F5675F" w:rsidRPr="00202C6C" w:rsidRDefault="00F5675F" w:rsidP="00F5675F">
      <w:pPr>
        <w:ind w:firstLine="567"/>
        <w:contextualSpacing/>
        <w:mirrorIndents/>
        <w:jc w:val="both"/>
        <w:rPr>
          <w:rFonts w:ascii="Arial" w:hAnsi="Arial" w:cs="Arial"/>
          <w:sz w:val="24"/>
          <w:szCs w:val="24"/>
        </w:rPr>
      </w:pPr>
      <w:proofErr w:type="gramStart"/>
      <w:r w:rsidRPr="00202C6C">
        <w:rPr>
          <w:rFonts w:ascii="Arial" w:hAnsi="Arial" w:cs="Arial"/>
          <w:sz w:val="24"/>
          <w:szCs w:val="24"/>
        </w:rPr>
        <w:t>produselor</w:t>
      </w:r>
      <w:proofErr w:type="gramEnd"/>
      <w:r w:rsidRPr="00202C6C">
        <w:rPr>
          <w:rFonts w:ascii="Arial" w:hAnsi="Arial" w:cs="Arial"/>
          <w:sz w:val="24"/>
          <w:szCs w:val="24"/>
        </w:rPr>
        <w:t xml:space="preserve"> depozitate;</w:t>
      </w:r>
    </w:p>
    <w:p w:rsidR="00F5675F" w:rsidRPr="00202C6C" w:rsidRDefault="00F5675F" w:rsidP="00F5675F">
      <w:pPr>
        <w:ind w:firstLine="567"/>
        <w:contextualSpacing/>
        <w:mirrorIndents/>
        <w:jc w:val="both"/>
        <w:rPr>
          <w:rFonts w:ascii="Arial" w:hAnsi="Arial" w:cs="Arial"/>
          <w:sz w:val="24"/>
          <w:szCs w:val="24"/>
        </w:rPr>
      </w:pPr>
      <w:r w:rsidRPr="00202C6C">
        <w:rPr>
          <w:rFonts w:ascii="Arial" w:hAnsi="Arial" w:cs="Arial"/>
          <w:sz w:val="24"/>
          <w:szCs w:val="24"/>
        </w:rPr>
        <w:t xml:space="preserve">• </w:t>
      </w:r>
      <w:proofErr w:type="gramStart"/>
      <w:r w:rsidRPr="00202C6C">
        <w:rPr>
          <w:rFonts w:ascii="Arial" w:hAnsi="Arial" w:cs="Arial"/>
          <w:sz w:val="24"/>
          <w:szCs w:val="24"/>
        </w:rPr>
        <w:t>să</w:t>
      </w:r>
      <w:proofErr w:type="gramEnd"/>
      <w:r w:rsidRPr="00202C6C">
        <w:rPr>
          <w:rFonts w:ascii="Arial" w:hAnsi="Arial" w:cs="Arial"/>
          <w:sz w:val="24"/>
          <w:szCs w:val="24"/>
        </w:rPr>
        <w:t xml:space="preserve"> permită controlul parametrilor de stare şi monotorizarea acestora în</w:t>
      </w:r>
    </w:p>
    <w:p w:rsidR="00F5675F" w:rsidRPr="00202C6C" w:rsidRDefault="00F5675F" w:rsidP="00F5675F">
      <w:pPr>
        <w:ind w:firstLine="567"/>
        <w:contextualSpacing/>
        <w:mirrorIndents/>
        <w:jc w:val="both"/>
        <w:rPr>
          <w:rFonts w:ascii="Arial" w:hAnsi="Arial" w:cs="Arial"/>
          <w:sz w:val="24"/>
          <w:szCs w:val="24"/>
        </w:rPr>
      </w:pPr>
      <w:proofErr w:type="gramStart"/>
      <w:r w:rsidRPr="00202C6C">
        <w:rPr>
          <w:rFonts w:ascii="Arial" w:hAnsi="Arial" w:cs="Arial"/>
          <w:sz w:val="24"/>
          <w:szCs w:val="24"/>
        </w:rPr>
        <w:t>timpul</w:t>
      </w:r>
      <w:proofErr w:type="gramEnd"/>
      <w:r w:rsidRPr="00202C6C">
        <w:rPr>
          <w:rFonts w:ascii="Arial" w:hAnsi="Arial" w:cs="Arial"/>
          <w:sz w:val="24"/>
          <w:szCs w:val="24"/>
        </w:rPr>
        <w:t xml:space="preserve"> depozitării.</w:t>
      </w:r>
    </w:p>
    <w:p w:rsidR="00F5675F" w:rsidRPr="00202C6C" w:rsidRDefault="00F5675F" w:rsidP="00F5675F">
      <w:pPr>
        <w:numPr>
          <w:ilvl w:val="0"/>
          <w:numId w:val="30"/>
        </w:numPr>
        <w:spacing w:after="0" w:line="240" w:lineRule="auto"/>
        <w:ind w:left="0" w:firstLine="567"/>
        <w:contextualSpacing/>
        <w:mirrorIndents/>
        <w:jc w:val="both"/>
        <w:rPr>
          <w:rFonts w:ascii="Arial" w:hAnsi="Arial" w:cs="Arial"/>
          <w:b/>
          <w:i/>
          <w:sz w:val="24"/>
          <w:szCs w:val="24"/>
        </w:rPr>
      </w:pPr>
      <w:r w:rsidRPr="00202C6C">
        <w:rPr>
          <w:rFonts w:ascii="Arial" w:hAnsi="Arial" w:cs="Arial"/>
          <w:b/>
          <w:i/>
          <w:sz w:val="24"/>
          <w:szCs w:val="24"/>
        </w:rPr>
        <w:t>Siloz de tranzit;</w:t>
      </w:r>
    </w:p>
    <w:p w:rsidR="00F5675F" w:rsidRPr="00202C6C" w:rsidRDefault="00F5675F" w:rsidP="00F5675F">
      <w:pPr>
        <w:ind w:left="567"/>
        <w:contextualSpacing/>
        <w:mirrorIndents/>
        <w:jc w:val="both"/>
        <w:rPr>
          <w:rFonts w:ascii="Arial" w:hAnsi="Arial" w:cs="Arial"/>
          <w:sz w:val="24"/>
          <w:szCs w:val="24"/>
        </w:rPr>
      </w:pPr>
      <w:proofErr w:type="gramStart"/>
      <w:r w:rsidRPr="00202C6C">
        <w:rPr>
          <w:rFonts w:ascii="Arial" w:hAnsi="Arial" w:cs="Arial"/>
          <w:sz w:val="24"/>
          <w:szCs w:val="24"/>
        </w:rPr>
        <w:t>Dimensiuni :</w:t>
      </w:r>
      <w:proofErr w:type="gramEnd"/>
    </w:p>
    <w:p w:rsidR="00F5675F" w:rsidRPr="00202C6C" w:rsidRDefault="00F5675F" w:rsidP="00F5675F">
      <w:pPr>
        <w:ind w:left="567"/>
        <w:contextualSpacing/>
        <w:mirrorIndents/>
        <w:jc w:val="both"/>
        <w:rPr>
          <w:rFonts w:ascii="Arial" w:hAnsi="Arial" w:cs="Arial"/>
          <w:sz w:val="24"/>
          <w:szCs w:val="24"/>
        </w:rPr>
      </w:pPr>
      <w:r w:rsidRPr="00202C6C">
        <w:rPr>
          <w:rFonts w:ascii="Arial" w:hAnsi="Arial" w:cs="Arial"/>
          <w:sz w:val="24"/>
          <w:szCs w:val="24"/>
        </w:rPr>
        <w:t>Diametru: 3</w:t>
      </w:r>
      <w:proofErr w:type="gramStart"/>
      <w:r w:rsidRPr="00202C6C">
        <w:rPr>
          <w:rFonts w:ascii="Arial" w:hAnsi="Arial" w:cs="Arial"/>
          <w:sz w:val="24"/>
          <w:szCs w:val="24"/>
        </w:rPr>
        <w:t>,50</w:t>
      </w:r>
      <w:proofErr w:type="gramEnd"/>
      <w:r w:rsidRPr="00202C6C">
        <w:rPr>
          <w:rFonts w:ascii="Arial" w:hAnsi="Arial" w:cs="Arial"/>
          <w:sz w:val="24"/>
          <w:szCs w:val="24"/>
        </w:rPr>
        <w:t xml:space="preserve"> m</w:t>
      </w:r>
    </w:p>
    <w:p w:rsidR="00F5675F" w:rsidRPr="00202C6C" w:rsidRDefault="00F5675F" w:rsidP="00F5675F">
      <w:pPr>
        <w:ind w:left="567"/>
        <w:contextualSpacing/>
        <w:mirrorIndents/>
        <w:jc w:val="both"/>
        <w:rPr>
          <w:rFonts w:ascii="Arial" w:hAnsi="Arial" w:cs="Arial"/>
          <w:sz w:val="24"/>
          <w:szCs w:val="24"/>
        </w:rPr>
      </w:pPr>
      <w:r w:rsidRPr="00202C6C">
        <w:rPr>
          <w:rFonts w:ascii="Arial" w:hAnsi="Arial" w:cs="Arial"/>
          <w:sz w:val="24"/>
          <w:szCs w:val="24"/>
        </w:rPr>
        <w:t>Inaltime totala: 10</w:t>
      </w:r>
      <w:proofErr w:type="gramStart"/>
      <w:r w:rsidRPr="00202C6C">
        <w:rPr>
          <w:rFonts w:ascii="Arial" w:hAnsi="Arial" w:cs="Arial"/>
          <w:sz w:val="24"/>
          <w:szCs w:val="24"/>
        </w:rPr>
        <w:t>,05</w:t>
      </w:r>
      <w:proofErr w:type="gramEnd"/>
      <w:r w:rsidRPr="00202C6C">
        <w:rPr>
          <w:rFonts w:ascii="Arial" w:hAnsi="Arial" w:cs="Arial"/>
          <w:sz w:val="24"/>
          <w:szCs w:val="24"/>
        </w:rPr>
        <w:t xml:space="preserve"> m</w:t>
      </w:r>
    </w:p>
    <w:p w:rsidR="00F5675F" w:rsidRPr="00202C6C" w:rsidRDefault="00F5675F" w:rsidP="00F5675F">
      <w:pPr>
        <w:ind w:left="567"/>
        <w:contextualSpacing/>
        <w:mirrorIndents/>
        <w:jc w:val="both"/>
        <w:rPr>
          <w:rFonts w:ascii="Arial" w:hAnsi="Arial" w:cs="Arial"/>
          <w:sz w:val="24"/>
          <w:szCs w:val="24"/>
        </w:rPr>
      </w:pPr>
      <w:r w:rsidRPr="00202C6C">
        <w:rPr>
          <w:rFonts w:ascii="Arial" w:hAnsi="Arial" w:cs="Arial"/>
          <w:sz w:val="24"/>
          <w:szCs w:val="24"/>
        </w:rPr>
        <w:t>Inaltimea cilindrului: 6,84m</w:t>
      </w:r>
    </w:p>
    <w:p w:rsidR="00F5675F" w:rsidRPr="00202C6C" w:rsidRDefault="00F5675F" w:rsidP="00F5675F">
      <w:pPr>
        <w:ind w:left="567"/>
        <w:contextualSpacing/>
        <w:mirrorIndents/>
        <w:jc w:val="both"/>
        <w:rPr>
          <w:rFonts w:ascii="Arial" w:hAnsi="Arial" w:cs="Arial"/>
          <w:b/>
          <w:i/>
          <w:sz w:val="24"/>
          <w:szCs w:val="24"/>
        </w:rPr>
      </w:pPr>
      <w:r w:rsidRPr="00202C6C">
        <w:rPr>
          <w:rFonts w:ascii="Arial" w:hAnsi="Arial" w:cs="Arial"/>
          <w:sz w:val="24"/>
          <w:szCs w:val="24"/>
        </w:rPr>
        <w:t>Volumul: 74</w:t>
      </w:r>
      <w:proofErr w:type="gramStart"/>
      <w:r w:rsidRPr="00202C6C">
        <w:rPr>
          <w:rFonts w:ascii="Arial" w:hAnsi="Arial" w:cs="Arial"/>
          <w:sz w:val="24"/>
          <w:szCs w:val="24"/>
        </w:rPr>
        <w:t>,15</w:t>
      </w:r>
      <w:proofErr w:type="gramEnd"/>
      <w:r w:rsidRPr="00202C6C">
        <w:rPr>
          <w:rFonts w:ascii="Arial" w:hAnsi="Arial" w:cs="Arial"/>
          <w:sz w:val="24"/>
          <w:szCs w:val="24"/>
        </w:rPr>
        <w:t xml:space="preserve"> m3</w:t>
      </w:r>
    </w:p>
    <w:p w:rsidR="00F5675F" w:rsidRPr="00202C6C" w:rsidRDefault="00F5675F" w:rsidP="00F5675F">
      <w:pPr>
        <w:numPr>
          <w:ilvl w:val="0"/>
          <w:numId w:val="30"/>
        </w:numPr>
        <w:spacing w:after="0" w:line="240" w:lineRule="auto"/>
        <w:ind w:left="0" w:firstLine="567"/>
        <w:contextualSpacing/>
        <w:mirrorIndents/>
        <w:jc w:val="both"/>
        <w:rPr>
          <w:rFonts w:ascii="Arial" w:hAnsi="Arial" w:cs="Arial"/>
          <w:b/>
          <w:i/>
          <w:sz w:val="24"/>
          <w:szCs w:val="24"/>
        </w:rPr>
      </w:pPr>
      <w:r w:rsidRPr="00202C6C">
        <w:rPr>
          <w:rFonts w:ascii="Arial" w:hAnsi="Arial" w:cs="Arial"/>
          <w:b/>
          <w:i/>
          <w:sz w:val="24"/>
          <w:szCs w:val="24"/>
        </w:rPr>
        <w:t>Moara;</w:t>
      </w:r>
    </w:p>
    <w:p w:rsidR="00F5675F" w:rsidRPr="00202C6C" w:rsidRDefault="00F5675F" w:rsidP="00F5675F">
      <w:pPr>
        <w:tabs>
          <w:tab w:val="left" w:pos="9776"/>
        </w:tabs>
        <w:ind w:firstLine="567"/>
        <w:contextualSpacing/>
        <w:mirrorIndents/>
        <w:jc w:val="both"/>
        <w:rPr>
          <w:rFonts w:ascii="Arial" w:hAnsi="Arial" w:cs="Arial"/>
          <w:sz w:val="24"/>
          <w:szCs w:val="24"/>
        </w:rPr>
      </w:pPr>
      <w:r w:rsidRPr="00202C6C">
        <w:rPr>
          <w:rFonts w:ascii="Arial" w:hAnsi="Arial" w:cs="Arial"/>
          <w:sz w:val="24"/>
          <w:szCs w:val="24"/>
        </w:rPr>
        <w:t>Hala destinata morii se va amplasa in partea de nord-vest va avea un acces principal de pe latura de sud-vest, cu o suprafață utilă de 188</w:t>
      </w:r>
      <w:proofErr w:type="gramStart"/>
      <w:r w:rsidRPr="00202C6C">
        <w:rPr>
          <w:rFonts w:ascii="Arial" w:hAnsi="Arial" w:cs="Arial"/>
          <w:sz w:val="24"/>
          <w:szCs w:val="24"/>
        </w:rPr>
        <w:t>,00</w:t>
      </w:r>
      <w:proofErr w:type="gramEnd"/>
      <w:r w:rsidRPr="00202C6C">
        <w:rPr>
          <w:rFonts w:ascii="Arial" w:hAnsi="Arial" w:cs="Arial"/>
          <w:sz w:val="24"/>
          <w:szCs w:val="24"/>
        </w:rPr>
        <w:t xml:space="preserve"> mp si o înălțime utilă de 7,00m.</w:t>
      </w:r>
    </w:p>
    <w:p w:rsidR="00F5675F" w:rsidRPr="00202C6C" w:rsidRDefault="00F5675F" w:rsidP="00F5675F">
      <w:pPr>
        <w:tabs>
          <w:tab w:val="left" w:pos="9776"/>
        </w:tabs>
        <w:ind w:firstLine="567"/>
        <w:contextualSpacing/>
        <w:mirrorIndents/>
        <w:jc w:val="both"/>
        <w:rPr>
          <w:rFonts w:ascii="Arial" w:hAnsi="Arial" w:cs="Arial"/>
          <w:sz w:val="24"/>
          <w:szCs w:val="24"/>
        </w:rPr>
      </w:pPr>
      <w:r w:rsidRPr="00202C6C">
        <w:rPr>
          <w:rFonts w:ascii="Arial" w:hAnsi="Arial" w:cs="Arial"/>
          <w:sz w:val="24"/>
          <w:szCs w:val="24"/>
        </w:rPr>
        <w:t>Constructia are formă rectangulară în plan, de dimensiunile 10</w:t>
      </w:r>
      <w:proofErr w:type="gramStart"/>
      <w:r w:rsidRPr="00202C6C">
        <w:rPr>
          <w:rFonts w:ascii="Arial" w:hAnsi="Arial" w:cs="Arial"/>
          <w:sz w:val="24"/>
          <w:szCs w:val="24"/>
        </w:rPr>
        <w:t>,00</w:t>
      </w:r>
      <w:proofErr w:type="gramEnd"/>
      <w:r w:rsidRPr="00202C6C">
        <w:rPr>
          <w:rFonts w:ascii="Arial" w:hAnsi="Arial" w:cs="Arial"/>
          <w:sz w:val="24"/>
          <w:szCs w:val="24"/>
        </w:rPr>
        <w:t xml:space="preserve"> m x 20,00 m și acoperiș de tip șarpantă.</w:t>
      </w:r>
    </w:p>
    <w:p w:rsidR="00F5675F" w:rsidRPr="00202C6C" w:rsidRDefault="00F5675F" w:rsidP="00504DEA">
      <w:pPr>
        <w:tabs>
          <w:tab w:val="left" w:pos="9776"/>
        </w:tabs>
        <w:spacing w:after="0"/>
        <w:ind w:firstLine="567"/>
        <w:contextualSpacing/>
        <w:mirrorIndents/>
        <w:jc w:val="both"/>
        <w:rPr>
          <w:rFonts w:ascii="Arial" w:hAnsi="Arial" w:cs="Arial"/>
          <w:sz w:val="24"/>
          <w:szCs w:val="24"/>
        </w:rPr>
      </w:pPr>
      <w:r w:rsidRPr="00202C6C">
        <w:rPr>
          <w:rFonts w:ascii="Arial" w:hAnsi="Arial" w:cs="Arial"/>
          <w:sz w:val="24"/>
          <w:szCs w:val="24"/>
        </w:rPr>
        <w:t xml:space="preserve">Structura </w:t>
      </w:r>
      <w:proofErr w:type="gramStart"/>
      <w:r w:rsidRPr="00202C6C">
        <w:rPr>
          <w:rFonts w:ascii="Arial" w:hAnsi="Arial" w:cs="Arial"/>
          <w:sz w:val="24"/>
          <w:szCs w:val="24"/>
        </w:rPr>
        <w:t>va</w:t>
      </w:r>
      <w:proofErr w:type="gramEnd"/>
      <w:r w:rsidRPr="00202C6C">
        <w:rPr>
          <w:rFonts w:ascii="Arial" w:hAnsi="Arial" w:cs="Arial"/>
          <w:sz w:val="24"/>
          <w:szCs w:val="24"/>
        </w:rPr>
        <w:t xml:space="preserve"> fi realizată din stâlpi metalici pe care vor sprijini grinzi metalice. Placa peste sol </w:t>
      </w:r>
      <w:proofErr w:type="gramStart"/>
      <w:r w:rsidRPr="00202C6C">
        <w:rPr>
          <w:rFonts w:ascii="Arial" w:hAnsi="Arial" w:cs="Arial"/>
          <w:sz w:val="24"/>
          <w:szCs w:val="24"/>
        </w:rPr>
        <w:t>va</w:t>
      </w:r>
      <w:proofErr w:type="gramEnd"/>
      <w:r w:rsidRPr="00202C6C">
        <w:rPr>
          <w:rFonts w:ascii="Arial" w:hAnsi="Arial" w:cs="Arial"/>
          <w:sz w:val="24"/>
          <w:szCs w:val="24"/>
        </w:rPr>
        <w:t xml:space="preserve"> fi realizată din beton armat. </w:t>
      </w:r>
      <w:proofErr w:type="gramStart"/>
      <w:r w:rsidRPr="00202C6C">
        <w:rPr>
          <w:rFonts w:ascii="Arial" w:hAnsi="Arial" w:cs="Arial"/>
          <w:sz w:val="24"/>
          <w:szCs w:val="24"/>
        </w:rPr>
        <w:t>Pereții vor fi realizați din tablă cutată.</w:t>
      </w:r>
      <w:proofErr w:type="gramEnd"/>
      <w:r w:rsidRPr="00202C6C">
        <w:rPr>
          <w:rFonts w:ascii="Arial" w:hAnsi="Arial" w:cs="Arial"/>
          <w:sz w:val="24"/>
          <w:szCs w:val="24"/>
        </w:rPr>
        <w:t xml:space="preserve"> Învelitoarea </w:t>
      </w:r>
      <w:proofErr w:type="gramStart"/>
      <w:r w:rsidRPr="00202C6C">
        <w:rPr>
          <w:rFonts w:ascii="Arial" w:hAnsi="Arial" w:cs="Arial"/>
          <w:sz w:val="24"/>
          <w:szCs w:val="24"/>
        </w:rPr>
        <w:t>va</w:t>
      </w:r>
      <w:proofErr w:type="gramEnd"/>
      <w:r w:rsidRPr="00202C6C">
        <w:rPr>
          <w:rFonts w:ascii="Arial" w:hAnsi="Arial" w:cs="Arial"/>
          <w:sz w:val="24"/>
          <w:szCs w:val="24"/>
        </w:rPr>
        <w:t xml:space="preserve"> fi realizată din tablă cutată.</w:t>
      </w:r>
    </w:p>
    <w:p w:rsidR="00504DEA" w:rsidRPr="00202C6C" w:rsidRDefault="00504DEA" w:rsidP="00504DEA">
      <w:pPr>
        <w:pStyle w:val="PlainText"/>
        <w:rPr>
          <w:rFonts w:ascii="Arial" w:hAnsi="Arial" w:cs="Arial"/>
          <w:sz w:val="24"/>
          <w:szCs w:val="24"/>
        </w:rPr>
      </w:pPr>
      <w:r w:rsidRPr="00202C6C">
        <w:rPr>
          <w:rFonts w:ascii="Arial" w:hAnsi="Arial" w:cs="Arial"/>
          <w:sz w:val="24"/>
          <w:szCs w:val="24"/>
        </w:rPr>
        <w:t xml:space="preserve">Moara </w:t>
      </w:r>
      <w:proofErr w:type="gramStart"/>
      <w:r w:rsidRPr="00202C6C">
        <w:rPr>
          <w:rFonts w:ascii="Arial" w:hAnsi="Arial" w:cs="Arial"/>
          <w:sz w:val="24"/>
          <w:szCs w:val="24"/>
        </w:rPr>
        <w:t>va</w:t>
      </w:r>
      <w:proofErr w:type="gramEnd"/>
      <w:r w:rsidRPr="00202C6C">
        <w:rPr>
          <w:rFonts w:ascii="Arial" w:hAnsi="Arial" w:cs="Arial"/>
          <w:sz w:val="24"/>
          <w:szCs w:val="24"/>
        </w:rPr>
        <w:t xml:space="preserve"> fi construită în interiorul acestei hale, care va fi dotată cu filtre de reținere a prafului.</w:t>
      </w:r>
    </w:p>
    <w:p w:rsidR="00504DEA" w:rsidRPr="00202C6C" w:rsidRDefault="00202C6C" w:rsidP="00F5675F">
      <w:pPr>
        <w:tabs>
          <w:tab w:val="left" w:pos="9776"/>
        </w:tabs>
        <w:ind w:firstLine="567"/>
        <w:contextualSpacing/>
        <w:mirrorIndents/>
        <w:jc w:val="both"/>
        <w:rPr>
          <w:rFonts w:ascii="Arial" w:hAnsi="Arial" w:cs="Arial"/>
          <w:sz w:val="24"/>
          <w:szCs w:val="24"/>
        </w:rPr>
      </w:pPr>
      <w:r w:rsidRPr="00202C6C">
        <w:rPr>
          <w:rFonts w:ascii="Arial" w:hAnsi="Arial" w:cs="Arial"/>
          <w:sz w:val="24"/>
          <w:szCs w:val="24"/>
        </w:rPr>
        <w:t>Capacitatea morii este de 1</w:t>
      </w:r>
      <w:proofErr w:type="gramStart"/>
      <w:r w:rsidRPr="00202C6C">
        <w:rPr>
          <w:rFonts w:ascii="Arial" w:hAnsi="Arial" w:cs="Arial"/>
          <w:sz w:val="24"/>
          <w:szCs w:val="24"/>
        </w:rPr>
        <w:t>,9</w:t>
      </w:r>
      <w:proofErr w:type="gramEnd"/>
      <w:r w:rsidRPr="00202C6C">
        <w:rPr>
          <w:rFonts w:ascii="Arial" w:hAnsi="Arial" w:cs="Arial"/>
          <w:sz w:val="24"/>
          <w:szCs w:val="24"/>
        </w:rPr>
        <w:t>-2,8t/ora.</w:t>
      </w:r>
    </w:p>
    <w:p w:rsidR="00F5675F" w:rsidRPr="00202C6C" w:rsidRDefault="00F5675F" w:rsidP="00F5675F">
      <w:pPr>
        <w:numPr>
          <w:ilvl w:val="0"/>
          <w:numId w:val="30"/>
        </w:numPr>
        <w:spacing w:after="0" w:line="240" w:lineRule="auto"/>
        <w:ind w:left="0" w:firstLine="567"/>
        <w:contextualSpacing/>
        <w:mirrorIndents/>
        <w:jc w:val="both"/>
        <w:rPr>
          <w:rFonts w:ascii="Arial" w:hAnsi="Arial" w:cs="Arial"/>
          <w:b/>
          <w:i/>
          <w:sz w:val="24"/>
          <w:szCs w:val="24"/>
        </w:rPr>
      </w:pPr>
      <w:r w:rsidRPr="00202C6C">
        <w:rPr>
          <w:rFonts w:ascii="Arial" w:hAnsi="Arial" w:cs="Arial"/>
          <w:b/>
          <w:i/>
          <w:sz w:val="24"/>
          <w:szCs w:val="24"/>
        </w:rPr>
        <w:lastRenderedPageBreak/>
        <w:t>Amenajări teren-drumuri, platforme și spații verzi.</w:t>
      </w:r>
    </w:p>
    <w:p w:rsidR="00F5675F" w:rsidRPr="00202C6C" w:rsidRDefault="00F5675F" w:rsidP="00F5675F">
      <w:pPr>
        <w:tabs>
          <w:tab w:val="left" w:pos="9776"/>
        </w:tabs>
        <w:ind w:firstLine="567"/>
        <w:contextualSpacing/>
        <w:mirrorIndents/>
        <w:jc w:val="both"/>
        <w:rPr>
          <w:rFonts w:ascii="Arial" w:hAnsi="Arial" w:cs="Arial"/>
          <w:sz w:val="24"/>
          <w:szCs w:val="24"/>
        </w:rPr>
      </w:pPr>
      <w:proofErr w:type="gramStart"/>
      <w:r w:rsidRPr="00202C6C">
        <w:rPr>
          <w:rFonts w:ascii="Arial" w:hAnsi="Arial" w:cs="Arial"/>
          <w:sz w:val="24"/>
          <w:szCs w:val="24"/>
        </w:rPr>
        <w:t>Pentru circulația auto din incintă se amenajează platforme de manevră, parcaj auto.</w:t>
      </w:r>
      <w:proofErr w:type="gramEnd"/>
      <w:r w:rsidRPr="00202C6C">
        <w:rPr>
          <w:rFonts w:ascii="Arial" w:hAnsi="Arial" w:cs="Arial"/>
          <w:sz w:val="24"/>
          <w:szCs w:val="24"/>
        </w:rPr>
        <w:t xml:space="preserve"> </w:t>
      </w:r>
      <w:proofErr w:type="gramStart"/>
      <w:r w:rsidRPr="00202C6C">
        <w:rPr>
          <w:rFonts w:ascii="Arial" w:hAnsi="Arial" w:cs="Arial"/>
          <w:sz w:val="24"/>
          <w:szCs w:val="24"/>
        </w:rPr>
        <w:t>Pentru construirea acestora se înlătură stratul vegetal, se execută lucrări de nivelare, compactare, după care se vor monta staturile de pietriș rutier, beton rutier pentru trafic greu.</w:t>
      </w:r>
      <w:proofErr w:type="gramEnd"/>
    </w:p>
    <w:p w:rsidR="00F5675F" w:rsidRPr="00202C6C" w:rsidRDefault="00F5675F" w:rsidP="00F5675F">
      <w:pPr>
        <w:tabs>
          <w:tab w:val="left" w:pos="9776"/>
        </w:tabs>
        <w:ind w:firstLine="567"/>
        <w:contextualSpacing/>
        <w:mirrorIndents/>
        <w:jc w:val="both"/>
        <w:rPr>
          <w:rFonts w:ascii="Arial" w:hAnsi="Arial" w:cs="Arial"/>
          <w:sz w:val="24"/>
          <w:szCs w:val="24"/>
        </w:rPr>
      </w:pPr>
      <w:proofErr w:type="gramStart"/>
      <w:r w:rsidRPr="00202C6C">
        <w:rPr>
          <w:rFonts w:ascii="Arial" w:hAnsi="Arial" w:cs="Arial"/>
          <w:sz w:val="24"/>
          <w:szCs w:val="24"/>
        </w:rPr>
        <w:t>Terenul rămas liber se amenajează ca spații verzi.</w:t>
      </w:r>
      <w:proofErr w:type="gramEnd"/>
    </w:p>
    <w:p w:rsidR="00F5675F" w:rsidRPr="00202C6C" w:rsidRDefault="00F5675F" w:rsidP="00F5675F">
      <w:pPr>
        <w:spacing w:after="0"/>
        <w:ind w:firstLine="399"/>
        <w:jc w:val="both"/>
        <w:rPr>
          <w:rFonts w:ascii="Arial" w:hAnsi="Arial" w:cs="Arial"/>
          <w:sz w:val="24"/>
          <w:szCs w:val="24"/>
        </w:rPr>
      </w:pPr>
      <w:proofErr w:type="gramStart"/>
      <w:r w:rsidRPr="00202C6C">
        <w:rPr>
          <w:rFonts w:ascii="Arial" w:hAnsi="Arial" w:cs="Arial"/>
          <w:sz w:val="24"/>
          <w:szCs w:val="24"/>
        </w:rPr>
        <w:t>In prezent pe amplasament nu exista cladiri.</w:t>
      </w:r>
      <w:proofErr w:type="gramEnd"/>
    </w:p>
    <w:p w:rsidR="00F5675F" w:rsidRPr="00202C6C" w:rsidRDefault="00F5675F" w:rsidP="00F5675F">
      <w:pPr>
        <w:pStyle w:val="Style4"/>
        <w:widowControl/>
        <w:spacing w:before="226" w:line="240" w:lineRule="auto"/>
        <w:ind w:right="445" w:firstLine="0"/>
        <w:rPr>
          <w:rStyle w:val="FontStyle16"/>
          <w:rFonts w:eastAsia="Calibri"/>
          <w:b/>
          <w:sz w:val="24"/>
          <w:szCs w:val="24"/>
          <w:lang w:val="ro-RO" w:eastAsia="ro-RO"/>
        </w:rPr>
      </w:pPr>
      <w:r w:rsidRPr="00202C6C">
        <w:rPr>
          <w:rStyle w:val="FontStyle16"/>
          <w:rFonts w:eastAsia="Calibri"/>
          <w:b/>
          <w:sz w:val="24"/>
          <w:szCs w:val="24"/>
          <w:lang w:val="ro-RO" w:eastAsia="ro-RO"/>
        </w:rPr>
        <w:t>- profilul şi capacităţile de producţie:</w:t>
      </w:r>
    </w:p>
    <w:p w:rsidR="00F5675F" w:rsidRPr="00202C6C" w:rsidRDefault="00F5675F" w:rsidP="00F5675F">
      <w:pPr>
        <w:spacing w:after="0"/>
        <w:rPr>
          <w:rFonts w:ascii="Arial" w:hAnsi="Arial" w:cs="Arial"/>
          <w:sz w:val="24"/>
          <w:szCs w:val="24"/>
          <w:lang w:val="fr-FR"/>
        </w:rPr>
      </w:pPr>
      <w:r w:rsidRPr="00202C6C">
        <w:rPr>
          <w:rFonts w:ascii="Arial" w:hAnsi="Arial" w:cs="Arial"/>
          <w:sz w:val="24"/>
          <w:szCs w:val="24"/>
          <w:lang w:val="fr-FR"/>
        </w:rPr>
        <w:t xml:space="preserve">Profilul </w:t>
      </w:r>
      <w:proofErr w:type="gramStart"/>
      <w:r w:rsidRPr="00202C6C">
        <w:rPr>
          <w:rFonts w:ascii="Arial" w:hAnsi="Arial" w:cs="Arial"/>
          <w:sz w:val="24"/>
          <w:szCs w:val="24"/>
          <w:lang w:val="fr-FR"/>
        </w:rPr>
        <w:t>de activitate</w:t>
      </w:r>
      <w:proofErr w:type="gramEnd"/>
      <w:r w:rsidRPr="00202C6C">
        <w:rPr>
          <w:rFonts w:ascii="Arial" w:hAnsi="Arial" w:cs="Arial"/>
          <w:sz w:val="24"/>
          <w:szCs w:val="24"/>
          <w:lang w:val="fr-FR"/>
        </w:rPr>
        <w:t> : cod CAEN 0111 – Cultivarea cerealelor</w:t>
      </w:r>
    </w:p>
    <w:p w:rsidR="00F5675F" w:rsidRPr="00202C6C" w:rsidRDefault="00F5675F" w:rsidP="00F5675F">
      <w:pPr>
        <w:spacing w:after="0"/>
        <w:rPr>
          <w:rFonts w:ascii="Arial" w:hAnsi="Arial" w:cs="Arial"/>
          <w:sz w:val="24"/>
          <w:szCs w:val="24"/>
          <w:lang w:val="fr-FR"/>
        </w:rPr>
      </w:pPr>
      <w:r w:rsidRPr="00202C6C">
        <w:rPr>
          <w:rFonts w:ascii="Arial" w:hAnsi="Arial" w:cs="Arial"/>
          <w:sz w:val="24"/>
          <w:szCs w:val="24"/>
          <w:lang w:val="fr-FR"/>
        </w:rPr>
        <w:t xml:space="preserve">Regimul de </w:t>
      </w:r>
      <w:proofErr w:type="gramStart"/>
      <w:r w:rsidRPr="00202C6C">
        <w:rPr>
          <w:rFonts w:ascii="Arial" w:hAnsi="Arial" w:cs="Arial"/>
          <w:sz w:val="24"/>
          <w:szCs w:val="24"/>
          <w:lang w:val="fr-FR"/>
        </w:rPr>
        <w:t>lucru(</w:t>
      </w:r>
      <w:proofErr w:type="gramEnd"/>
      <w:r w:rsidRPr="00202C6C">
        <w:rPr>
          <w:rFonts w:ascii="Arial" w:hAnsi="Arial" w:cs="Arial"/>
          <w:sz w:val="24"/>
          <w:szCs w:val="24"/>
          <w:lang w:val="fr-FR"/>
        </w:rPr>
        <w:t>ore) : 8 ore/zi; 6 zile/saptamina; 280 zile/an</w:t>
      </w:r>
    </w:p>
    <w:p w:rsidR="00F5675F" w:rsidRPr="00202C6C" w:rsidRDefault="00F5675F" w:rsidP="00F5675F">
      <w:pPr>
        <w:spacing w:after="0"/>
        <w:rPr>
          <w:rFonts w:ascii="Arial" w:hAnsi="Arial" w:cs="Arial"/>
          <w:sz w:val="24"/>
          <w:szCs w:val="24"/>
          <w:lang w:val="fr-FR"/>
        </w:rPr>
      </w:pPr>
      <w:r w:rsidRPr="00202C6C">
        <w:rPr>
          <w:rFonts w:ascii="Arial" w:hAnsi="Arial" w:cs="Arial"/>
          <w:sz w:val="24"/>
          <w:szCs w:val="24"/>
          <w:lang w:val="fr-FR"/>
        </w:rPr>
        <w:t>Numar personal : 2 persoane</w:t>
      </w:r>
    </w:p>
    <w:p w:rsidR="00F5675F" w:rsidRPr="00202C6C" w:rsidRDefault="00F5675F" w:rsidP="00F5675F">
      <w:pPr>
        <w:ind w:firstLine="567"/>
        <w:contextualSpacing/>
        <w:mirrorIndents/>
        <w:jc w:val="both"/>
        <w:rPr>
          <w:rFonts w:ascii="Arial" w:hAnsi="Arial" w:cs="Arial"/>
          <w:b/>
          <w:bCs/>
          <w:sz w:val="24"/>
          <w:szCs w:val="24"/>
          <w:u w:val="single"/>
        </w:rPr>
      </w:pPr>
      <w:r w:rsidRPr="00202C6C">
        <w:rPr>
          <w:rFonts w:ascii="Arial" w:hAnsi="Arial" w:cs="Arial"/>
          <w:b/>
          <w:bCs/>
          <w:sz w:val="24"/>
          <w:szCs w:val="24"/>
          <w:u w:val="single"/>
        </w:rPr>
        <w:t>Descrierea fluxului tehnologic:</w:t>
      </w:r>
    </w:p>
    <w:p w:rsidR="00F5675F" w:rsidRPr="00202C6C" w:rsidRDefault="00F5675F" w:rsidP="00F5675F">
      <w:pPr>
        <w:ind w:firstLine="567"/>
        <w:contextualSpacing/>
        <w:mirrorIndents/>
        <w:jc w:val="both"/>
        <w:rPr>
          <w:rFonts w:ascii="Arial" w:hAnsi="Arial" w:cs="Arial"/>
          <w:bCs/>
          <w:sz w:val="24"/>
          <w:szCs w:val="24"/>
        </w:rPr>
      </w:pPr>
      <w:r w:rsidRPr="00202C6C">
        <w:rPr>
          <w:rFonts w:ascii="Arial" w:hAnsi="Arial" w:cs="Arial"/>
          <w:bCs/>
          <w:sz w:val="24"/>
          <w:szCs w:val="24"/>
        </w:rPr>
        <w:t xml:space="preserve">- </w:t>
      </w:r>
      <w:proofErr w:type="gramStart"/>
      <w:r w:rsidRPr="00202C6C">
        <w:rPr>
          <w:rFonts w:ascii="Arial" w:hAnsi="Arial" w:cs="Arial"/>
          <w:bCs/>
          <w:sz w:val="24"/>
          <w:szCs w:val="24"/>
        </w:rPr>
        <w:t>camionul</w:t>
      </w:r>
      <w:proofErr w:type="gramEnd"/>
      <w:r w:rsidRPr="00202C6C">
        <w:rPr>
          <w:rFonts w:ascii="Arial" w:hAnsi="Arial" w:cs="Arial"/>
          <w:bCs/>
          <w:sz w:val="24"/>
          <w:szCs w:val="24"/>
        </w:rPr>
        <w:t xml:space="preserve"> cu cereale intră în incinta unității unde, mai întâi se prelevează probe de laborator; dacă probele sunt conforme, atunci el este cântărit cu bascula auto din dotare și merge spre recepțiile instalației;</w:t>
      </w:r>
    </w:p>
    <w:p w:rsidR="00F5675F" w:rsidRPr="00202C6C" w:rsidRDefault="00F5675F" w:rsidP="00F5675F">
      <w:pPr>
        <w:ind w:firstLine="567"/>
        <w:contextualSpacing/>
        <w:mirrorIndents/>
        <w:jc w:val="both"/>
        <w:rPr>
          <w:rFonts w:ascii="Arial" w:hAnsi="Arial" w:cs="Arial"/>
          <w:bCs/>
          <w:sz w:val="24"/>
          <w:szCs w:val="24"/>
        </w:rPr>
      </w:pPr>
      <w:r w:rsidRPr="00202C6C">
        <w:rPr>
          <w:rFonts w:ascii="Arial" w:hAnsi="Arial" w:cs="Arial"/>
          <w:bCs/>
          <w:sz w:val="24"/>
          <w:szCs w:val="24"/>
        </w:rPr>
        <w:t xml:space="preserve">- </w:t>
      </w:r>
      <w:proofErr w:type="gramStart"/>
      <w:r w:rsidRPr="00202C6C">
        <w:rPr>
          <w:rFonts w:ascii="Arial" w:hAnsi="Arial" w:cs="Arial"/>
          <w:bCs/>
          <w:sz w:val="24"/>
          <w:szCs w:val="24"/>
        </w:rPr>
        <w:t>instalația</w:t>
      </w:r>
      <w:proofErr w:type="gramEnd"/>
      <w:r w:rsidRPr="00202C6C">
        <w:rPr>
          <w:rFonts w:ascii="Arial" w:hAnsi="Arial" w:cs="Arial"/>
          <w:bCs/>
          <w:sz w:val="24"/>
          <w:szCs w:val="24"/>
        </w:rPr>
        <w:t xml:space="preserve"> este dotată cu o linie de recepție a cerealelor;</w:t>
      </w:r>
    </w:p>
    <w:p w:rsidR="00F5675F" w:rsidRPr="00202C6C" w:rsidRDefault="00F5675F" w:rsidP="00F5675F">
      <w:pPr>
        <w:ind w:firstLine="567"/>
        <w:contextualSpacing/>
        <w:mirrorIndents/>
        <w:jc w:val="both"/>
        <w:rPr>
          <w:rFonts w:ascii="Arial" w:hAnsi="Arial" w:cs="Arial"/>
          <w:bCs/>
          <w:sz w:val="24"/>
          <w:szCs w:val="24"/>
        </w:rPr>
      </w:pPr>
      <w:r w:rsidRPr="00202C6C">
        <w:rPr>
          <w:rFonts w:ascii="Arial" w:hAnsi="Arial" w:cs="Arial"/>
          <w:bCs/>
          <w:sz w:val="24"/>
          <w:szCs w:val="24"/>
        </w:rPr>
        <w:t xml:space="preserve">- </w:t>
      </w:r>
      <w:proofErr w:type="gramStart"/>
      <w:r w:rsidRPr="00202C6C">
        <w:rPr>
          <w:rFonts w:ascii="Arial" w:hAnsi="Arial" w:cs="Arial"/>
          <w:bCs/>
          <w:sz w:val="24"/>
          <w:szCs w:val="24"/>
        </w:rPr>
        <w:t>camionul</w:t>
      </w:r>
      <w:proofErr w:type="gramEnd"/>
      <w:r w:rsidRPr="00202C6C">
        <w:rPr>
          <w:rFonts w:ascii="Arial" w:hAnsi="Arial" w:cs="Arial"/>
          <w:bCs/>
          <w:sz w:val="24"/>
          <w:szCs w:val="24"/>
        </w:rPr>
        <w:t xml:space="preserve"> descarcă cerealele in receptie, de unde acestea sunt preluate cu transportorul și transferate în elevatorul care duce cerealele în ansamblul de curățare;</w:t>
      </w:r>
    </w:p>
    <w:p w:rsidR="00F5675F" w:rsidRPr="00202C6C" w:rsidRDefault="00F5675F" w:rsidP="00F5675F">
      <w:pPr>
        <w:ind w:firstLine="567"/>
        <w:contextualSpacing/>
        <w:mirrorIndents/>
        <w:jc w:val="both"/>
        <w:rPr>
          <w:rFonts w:ascii="Arial" w:hAnsi="Arial" w:cs="Arial"/>
          <w:bCs/>
          <w:sz w:val="24"/>
          <w:szCs w:val="24"/>
        </w:rPr>
      </w:pPr>
      <w:r w:rsidRPr="00202C6C">
        <w:rPr>
          <w:rFonts w:ascii="Arial" w:hAnsi="Arial" w:cs="Arial"/>
          <w:bCs/>
          <w:sz w:val="24"/>
          <w:szCs w:val="24"/>
        </w:rPr>
        <w:t xml:space="preserve">- </w:t>
      </w:r>
      <w:proofErr w:type="gramStart"/>
      <w:r w:rsidRPr="00202C6C">
        <w:rPr>
          <w:rFonts w:ascii="Arial" w:hAnsi="Arial" w:cs="Arial"/>
          <w:bCs/>
          <w:sz w:val="24"/>
          <w:szCs w:val="24"/>
        </w:rPr>
        <w:t>cerealele</w:t>
      </w:r>
      <w:proofErr w:type="gramEnd"/>
      <w:r w:rsidRPr="00202C6C">
        <w:rPr>
          <w:rFonts w:ascii="Arial" w:hAnsi="Arial" w:cs="Arial"/>
          <w:bCs/>
          <w:sz w:val="24"/>
          <w:szCs w:val="24"/>
        </w:rPr>
        <w:t xml:space="preserve"> curățate sunt transferate prin intermediul elevatoarelor și transportoarelor într-una din cele 3 celule de depozitare;</w:t>
      </w:r>
    </w:p>
    <w:p w:rsidR="00F5675F" w:rsidRPr="00202C6C" w:rsidRDefault="00F5675F" w:rsidP="00F5675F">
      <w:pPr>
        <w:ind w:firstLine="567"/>
        <w:contextualSpacing/>
        <w:mirrorIndents/>
        <w:jc w:val="both"/>
        <w:rPr>
          <w:rFonts w:ascii="Arial" w:hAnsi="Arial" w:cs="Arial"/>
          <w:sz w:val="24"/>
          <w:szCs w:val="24"/>
          <w:lang w:val="ro-RO"/>
        </w:rPr>
      </w:pPr>
      <w:r w:rsidRPr="00202C6C">
        <w:rPr>
          <w:rFonts w:ascii="Arial" w:hAnsi="Arial" w:cs="Arial"/>
          <w:sz w:val="24"/>
          <w:szCs w:val="24"/>
          <w:lang w:val="ro-RO"/>
        </w:rPr>
        <w:t>- fiecare celulă de depozitare este dotată cu sondă de prea plin care anunță când silozul este încărcat la maxim și cu sistem termic care indică temperatura din interiorul celulei. În caz de nevoie, se pornesc ventilatoarele din dotare pentru scăderea temperaturii.</w:t>
      </w:r>
    </w:p>
    <w:p w:rsidR="00F5675F" w:rsidRPr="00202C6C" w:rsidRDefault="00F5675F" w:rsidP="00F5675F">
      <w:pPr>
        <w:ind w:firstLine="567"/>
        <w:contextualSpacing/>
        <w:mirrorIndents/>
        <w:jc w:val="both"/>
        <w:rPr>
          <w:rFonts w:ascii="Arial" w:hAnsi="Arial" w:cs="Arial"/>
          <w:sz w:val="24"/>
          <w:szCs w:val="24"/>
          <w:lang w:val="ro-RO"/>
        </w:rPr>
      </w:pPr>
      <w:r w:rsidRPr="00202C6C">
        <w:rPr>
          <w:rFonts w:ascii="Arial" w:hAnsi="Arial" w:cs="Arial"/>
          <w:sz w:val="24"/>
          <w:szCs w:val="24"/>
          <w:lang w:val="ro-RO"/>
        </w:rPr>
        <w:t>- dacă cerealele au umiditatea mai mare decât cea standard pentru depozitare, atunci acestea sunt transferate în silozul tampon cu fund conic pentru cereale umede, de unde cu transportoarele și apoi prin intermediul elevatorului se încarcă în uscător;</w:t>
      </w:r>
    </w:p>
    <w:p w:rsidR="00F5675F" w:rsidRPr="00202C6C" w:rsidRDefault="00F5675F" w:rsidP="00F5675F">
      <w:pPr>
        <w:ind w:firstLine="567"/>
        <w:contextualSpacing/>
        <w:mirrorIndents/>
        <w:jc w:val="both"/>
        <w:rPr>
          <w:rFonts w:ascii="Arial" w:hAnsi="Arial" w:cs="Arial"/>
          <w:sz w:val="24"/>
          <w:szCs w:val="24"/>
          <w:lang w:val="ro-RO"/>
        </w:rPr>
      </w:pPr>
      <w:r w:rsidRPr="00202C6C">
        <w:rPr>
          <w:rFonts w:ascii="Arial" w:hAnsi="Arial" w:cs="Arial"/>
          <w:sz w:val="24"/>
          <w:szCs w:val="24"/>
          <w:lang w:val="ro-RO"/>
        </w:rPr>
        <w:t xml:space="preserve">- instalația de uscare funcționează în flux continuu iar cerealele uscate se transferă prin intermediul transportorului către unul din elevatoare și ulterior într-una din celulele de depozitare urmând fluxul descris mai sus la încărcarea celulelor. </w:t>
      </w:r>
    </w:p>
    <w:p w:rsidR="00F5675F" w:rsidRPr="00202C6C" w:rsidRDefault="00F5675F" w:rsidP="00F5675F">
      <w:pPr>
        <w:ind w:firstLine="567"/>
        <w:contextualSpacing/>
        <w:mirrorIndents/>
        <w:jc w:val="both"/>
        <w:rPr>
          <w:rFonts w:ascii="Arial" w:hAnsi="Arial" w:cs="Arial"/>
          <w:sz w:val="24"/>
          <w:szCs w:val="24"/>
          <w:lang w:val="ro-RO"/>
        </w:rPr>
      </w:pPr>
      <w:r w:rsidRPr="00202C6C">
        <w:rPr>
          <w:rFonts w:ascii="Arial" w:hAnsi="Arial" w:cs="Arial"/>
          <w:sz w:val="24"/>
          <w:szCs w:val="24"/>
          <w:lang w:val="ro-RO"/>
        </w:rPr>
        <w:t>În instalația de condiționare și ambalare se efectuează următoarele operații principale:</w:t>
      </w:r>
    </w:p>
    <w:p w:rsidR="00F5675F" w:rsidRPr="00202C6C" w:rsidRDefault="00F5675F" w:rsidP="00F5675F">
      <w:pPr>
        <w:ind w:firstLine="567"/>
        <w:contextualSpacing/>
        <w:mirrorIndents/>
        <w:jc w:val="both"/>
        <w:rPr>
          <w:rFonts w:ascii="Arial" w:hAnsi="Arial" w:cs="Arial"/>
          <w:sz w:val="24"/>
          <w:szCs w:val="24"/>
          <w:lang w:val="ro-RO"/>
        </w:rPr>
      </w:pPr>
      <w:r w:rsidRPr="00202C6C">
        <w:rPr>
          <w:rFonts w:ascii="Arial" w:hAnsi="Arial" w:cs="Arial"/>
          <w:sz w:val="24"/>
          <w:szCs w:val="24"/>
          <w:lang w:val="ro-RO"/>
        </w:rPr>
        <w:t>- preluarea produselor de la recepție ori direct de la banda de conectare de către elevatorul ce alimentează selectorul;</w:t>
      </w:r>
    </w:p>
    <w:p w:rsidR="00F5675F" w:rsidRPr="00202C6C" w:rsidRDefault="00F5675F" w:rsidP="00F5675F">
      <w:pPr>
        <w:ind w:firstLine="567"/>
        <w:contextualSpacing/>
        <w:mirrorIndents/>
        <w:jc w:val="both"/>
        <w:rPr>
          <w:rFonts w:ascii="Arial" w:hAnsi="Arial" w:cs="Arial"/>
          <w:sz w:val="24"/>
          <w:szCs w:val="24"/>
          <w:lang w:val="ro-RO"/>
        </w:rPr>
      </w:pPr>
      <w:r w:rsidRPr="00202C6C">
        <w:rPr>
          <w:rFonts w:ascii="Arial" w:hAnsi="Arial" w:cs="Arial"/>
          <w:sz w:val="24"/>
          <w:szCs w:val="24"/>
          <w:lang w:val="ro-RO"/>
        </w:rPr>
        <w:t>- de la selector produsul bun, selectat, este transferat cu elevatorul la masa densimetrică unde se continuă procesul de separare pe baza greutății specifice, după care produsul bun este transferat  cu elevatorul la echipamentul de ambalare;</w:t>
      </w:r>
    </w:p>
    <w:p w:rsidR="00F5675F" w:rsidRPr="00202C6C" w:rsidRDefault="00F5675F" w:rsidP="00F5675F">
      <w:pPr>
        <w:ind w:firstLine="567"/>
        <w:contextualSpacing/>
        <w:mirrorIndents/>
        <w:jc w:val="both"/>
        <w:rPr>
          <w:rFonts w:ascii="Arial" w:hAnsi="Arial" w:cs="Arial"/>
          <w:sz w:val="24"/>
          <w:szCs w:val="24"/>
          <w:lang w:val="ro-RO"/>
        </w:rPr>
      </w:pPr>
      <w:r w:rsidRPr="00202C6C">
        <w:rPr>
          <w:rFonts w:ascii="Arial" w:hAnsi="Arial" w:cs="Arial"/>
          <w:sz w:val="24"/>
          <w:szCs w:val="24"/>
          <w:lang w:val="ro-RO"/>
        </w:rPr>
        <w:t>- semințele respinse de  la selector și masa densimetrică  sunt colectate cu șnecurile și depozitate în buncăre speciale  pentru deșeuri.</w:t>
      </w:r>
    </w:p>
    <w:p w:rsidR="00F5675F" w:rsidRPr="00202C6C" w:rsidRDefault="00F5675F" w:rsidP="00F5675F">
      <w:pPr>
        <w:ind w:firstLine="567"/>
        <w:contextualSpacing/>
        <w:mirrorIndents/>
        <w:jc w:val="both"/>
        <w:rPr>
          <w:rFonts w:ascii="Arial" w:hAnsi="Arial" w:cs="Arial"/>
          <w:sz w:val="24"/>
          <w:szCs w:val="24"/>
          <w:lang w:val="ro-RO"/>
        </w:rPr>
      </w:pPr>
      <w:r w:rsidRPr="00202C6C">
        <w:rPr>
          <w:rFonts w:ascii="Arial" w:hAnsi="Arial" w:cs="Arial"/>
          <w:sz w:val="24"/>
          <w:szCs w:val="24"/>
          <w:lang w:val="ro-RO"/>
        </w:rPr>
        <w:t>Toate procesele menționate anterior nu folosesc nici un fel de lichid sau produs chimic, singurele rezidu</w:t>
      </w:r>
      <w:r w:rsidR="00D732EC" w:rsidRPr="00202C6C">
        <w:rPr>
          <w:rFonts w:ascii="Arial" w:hAnsi="Arial" w:cs="Arial"/>
          <w:sz w:val="24"/>
          <w:szCs w:val="24"/>
          <w:lang w:val="ro-RO"/>
        </w:rPr>
        <w:t>u</w:t>
      </w:r>
      <w:r w:rsidRPr="00202C6C">
        <w:rPr>
          <w:rFonts w:ascii="Arial" w:hAnsi="Arial" w:cs="Arial"/>
          <w:sz w:val="24"/>
          <w:szCs w:val="24"/>
          <w:lang w:val="ro-RO"/>
        </w:rPr>
        <w:t>ri fiind de natură vegetală.</w:t>
      </w:r>
    </w:p>
    <w:p w:rsidR="004E1095" w:rsidRPr="00202C6C" w:rsidRDefault="004E7BC7" w:rsidP="003F06DE">
      <w:pPr>
        <w:autoSpaceDE w:val="0"/>
        <w:autoSpaceDN w:val="0"/>
        <w:adjustRightInd w:val="0"/>
        <w:spacing w:after="0" w:line="240" w:lineRule="auto"/>
        <w:jc w:val="both"/>
        <w:rPr>
          <w:rFonts w:ascii="Arial" w:hAnsi="Arial" w:cs="Arial"/>
          <w:sz w:val="24"/>
          <w:szCs w:val="24"/>
        </w:rPr>
      </w:pPr>
      <w:r w:rsidRPr="00202C6C">
        <w:rPr>
          <w:rFonts w:ascii="Arial" w:hAnsi="Arial" w:cs="Arial"/>
          <w:sz w:val="24"/>
          <w:szCs w:val="24"/>
        </w:rPr>
        <w:t>d</w:t>
      </w:r>
      <w:r w:rsidR="004E1095" w:rsidRPr="00202C6C">
        <w:rPr>
          <w:rFonts w:ascii="Arial" w:hAnsi="Arial" w:cs="Arial"/>
          <w:sz w:val="24"/>
          <w:szCs w:val="24"/>
        </w:rPr>
        <w:t xml:space="preserve">) </w:t>
      </w:r>
      <w:proofErr w:type="gramStart"/>
      <w:r w:rsidR="004E1095" w:rsidRPr="00202C6C">
        <w:rPr>
          <w:rFonts w:ascii="Arial" w:hAnsi="Arial" w:cs="Arial"/>
          <w:i/>
          <w:sz w:val="24"/>
          <w:szCs w:val="24"/>
        </w:rPr>
        <w:t>cumularea</w:t>
      </w:r>
      <w:proofErr w:type="gramEnd"/>
      <w:r w:rsidR="004E1095" w:rsidRPr="00202C6C">
        <w:rPr>
          <w:rFonts w:ascii="Arial" w:hAnsi="Arial" w:cs="Arial"/>
          <w:i/>
          <w:sz w:val="24"/>
          <w:szCs w:val="24"/>
        </w:rPr>
        <w:t xml:space="preserve"> cu alte proiecte existente şi/sau aprobate</w:t>
      </w:r>
      <w:r w:rsidR="004E1095" w:rsidRPr="00202C6C">
        <w:rPr>
          <w:rFonts w:ascii="Arial" w:hAnsi="Arial" w:cs="Arial"/>
          <w:sz w:val="24"/>
          <w:szCs w:val="24"/>
        </w:rPr>
        <w:t>:- nu este cazul.</w:t>
      </w:r>
    </w:p>
    <w:p w:rsidR="004E1095" w:rsidRPr="00202C6C" w:rsidRDefault="004E7BC7" w:rsidP="003F06DE">
      <w:pPr>
        <w:autoSpaceDE w:val="0"/>
        <w:autoSpaceDN w:val="0"/>
        <w:adjustRightInd w:val="0"/>
        <w:spacing w:after="0" w:line="240" w:lineRule="auto"/>
        <w:jc w:val="both"/>
        <w:rPr>
          <w:rFonts w:ascii="Arial" w:hAnsi="Arial" w:cs="Arial"/>
          <w:sz w:val="24"/>
          <w:szCs w:val="24"/>
        </w:rPr>
      </w:pPr>
      <w:r w:rsidRPr="00202C6C">
        <w:rPr>
          <w:rFonts w:ascii="Arial" w:hAnsi="Arial" w:cs="Arial"/>
          <w:sz w:val="24"/>
          <w:szCs w:val="24"/>
        </w:rPr>
        <w:t>e</w:t>
      </w:r>
      <w:r w:rsidR="004E1095" w:rsidRPr="00202C6C">
        <w:rPr>
          <w:rFonts w:ascii="Arial" w:hAnsi="Arial" w:cs="Arial"/>
          <w:sz w:val="24"/>
          <w:szCs w:val="24"/>
        </w:rPr>
        <w:t xml:space="preserve">) </w:t>
      </w:r>
      <w:proofErr w:type="gramStart"/>
      <w:r w:rsidR="004E1095" w:rsidRPr="00202C6C">
        <w:rPr>
          <w:rFonts w:ascii="Arial" w:hAnsi="Arial" w:cs="Arial"/>
          <w:i/>
          <w:sz w:val="24"/>
          <w:szCs w:val="24"/>
        </w:rPr>
        <w:t>utilizarea</w:t>
      </w:r>
      <w:proofErr w:type="gramEnd"/>
      <w:r w:rsidR="004E1095" w:rsidRPr="00202C6C">
        <w:rPr>
          <w:rFonts w:ascii="Arial" w:hAnsi="Arial" w:cs="Arial"/>
          <w:i/>
          <w:sz w:val="24"/>
          <w:szCs w:val="24"/>
        </w:rPr>
        <w:t xml:space="preserve"> resurselor naturale, în special a solului, a terenurilor a apei şi a biodiversităţii:</w:t>
      </w:r>
      <w:r w:rsidR="004E1095" w:rsidRPr="00202C6C">
        <w:rPr>
          <w:rFonts w:ascii="Arial" w:hAnsi="Arial" w:cs="Arial"/>
          <w:sz w:val="24"/>
          <w:szCs w:val="24"/>
        </w:rPr>
        <w:t xml:space="preserve"> nu au un impact semnificativ.</w:t>
      </w:r>
      <w:r w:rsidR="00133403" w:rsidRPr="00202C6C">
        <w:rPr>
          <w:rFonts w:ascii="Arial" w:hAnsi="Arial" w:cs="Arial"/>
          <w:sz w:val="24"/>
          <w:szCs w:val="24"/>
        </w:rPr>
        <w:t xml:space="preserve"> </w:t>
      </w:r>
    </w:p>
    <w:p w:rsidR="00317807" w:rsidRPr="00202C6C" w:rsidRDefault="00317807" w:rsidP="004E7BC7">
      <w:pPr>
        <w:shd w:val="clear" w:color="auto" w:fill="FFFFFF"/>
        <w:spacing w:after="0" w:line="240" w:lineRule="auto"/>
        <w:rPr>
          <w:rFonts w:ascii="Arial" w:hAnsi="Arial" w:cs="Arial"/>
          <w:i/>
          <w:sz w:val="24"/>
          <w:szCs w:val="24"/>
          <w:lang w:val="it-IT"/>
        </w:rPr>
      </w:pPr>
    </w:p>
    <w:p w:rsidR="004E7BC7" w:rsidRPr="00202C6C" w:rsidRDefault="004E7BC7" w:rsidP="004E7BC7">
      <w:pPr>
        <w:shd w:val="clear" w:color="auto" w:fill="FFFFFF"/>
        <w:spacing w:after="0" w:line="240" w:lineRule="auto"/>
        <w:rPr>
          <w:rFonts w:ascii="Arial" w:hAnsi="Arial" w:cs="Arial"/>
          <w:i/>
          <w:color w:val="FF0000"/>
          <w:sz w:val="24"/>
          <w:szCs w:val="24"/>
          <w:lang w:val="it-IT"/>
        </w:rPr>
      </w:pPr>
      <w:r w:rsidRPr="00202C6C">
        <w:rPr>
          <w:rFonts w:ascii="Arial" w:hAnsi="Arial" w:cs="Arial"/>
          <w:i/>
          <w:sz w:val="24"/>
          <w:szCs w:val="24"/>
          <w:lang w:val="it-IT"/>
        </w:rPr>
        <w:t>Utilităţile necesare pentru organizarea de şantier:</w:t>
      </w:r>
    </w:p>
    <w:p w:rsidR="00501383" w:rsidRPr="00202C6C" w:rsidRDefault="00501383" w:rsidP="00501383">
      <w:pPr>
        <w:pStyle w:val="ListParagraph"/>
        <w:numPr>
          <w:ilvl w:val="0"/>
          <w:numId w:val="12"/>
        </w:numPr>
        <w:shd w:val="clear" w:color="auto" w:fill="FFFFFF"/>
        <w:spacing w:after="0" w:line="240" w:lineRule="auto"/>
        <w:rPr>
          <w:rFonts w:ascii="Arial" w:hAnsi="Arial" w:cs="Arial"/>
          <w:sz w:val="24"/>
          <w:szCs w:val="24"/>
          <w:lang w:val="it-IT"/>
        </w:rPr>
      </w:pPr>
      <w:r w:rsidRPr="00202C6C">
        <w:rPr>
          <w:rFonts w:ascii="Arial" w:hAnsi="Arial" w:cs="Arial"/>
          <w:color w:val="FF0000"/>
          <w:sz w:val="24"/>
          <w:szCs w:val="24"/>
          <w:lang w:val="it-IT"/>
        </w:rPr>
        <w:t>Alimentarea cu apa –</w:t>
      </w:r>
      <w:r w:rsidRPr="00202C6C">
        <w:rPr>
          <w:rFonts w:ascii="Arial" w:hAnsi="Arial" w:cs="Arial"/>
          <w:sz w:val="24"/>
          <w:szCs w:val="24"/>
          <w:lang w:val="it-IT"/>
        </w:rPr>
        <w:t xml:space="preserve"> </w:t>
      </w:r>
      <w:r w:rsidR="00202C6C">
        <w:rPr>
          <w:rFonts w:ascii="Arial" w:hAnsi="Arial" w:cs="Arial"/>
          <w:sz w:val="24"/>
          <w:szCs w:val="24"/>
          <w:lang w:val="it-IT"/>
        </w:rPr>
        <w:t>sursa proprie (fantana)</w:t>
      </w:r>
    </w:p>
    <w:p w:rsidR="004E7BC7" w:rsidRPr="00202C6C" w:rsidRDefault="004E7BC7" w:rsidP="00501383">
      <w:pPr>
        <w:pStyle w:val="ListParagraph"/>
        <w:numPr>
          <w:ilvl w:val="0"/>
          <w:numId w:val="12"/>
        </w:numPr>
        <w:shd w:val="clear" w:color="auto" w:fill="FFFFFF"/>
        <w:spacing w:after="0" w:line="240" w:lineRule="auto"/>
        <w:ind w:left="1069" w:hanging="1069"/>
        <w:jc w:val="both"/>
        <w:rPr>
          <w:rStyle w:val="tpa1"/>
          <w:rFonts w:ascii="Arial" w:hAnsi="Arial" w:cs="Arial"/>
          <w:sz w:val="24"/>
          <w:szCs w:val="24"/>
          <w:lang w:val="it-IT"/>
        </w:rPr>
      </w:pPr>
      <w:r w:rsidRPr="00202C6C">
        <w:rPr>
          <w:rFonts w:ascii="Arial" w:hAnsi="Arial" w:cs="Arial"/>
          <w:sz w:val="24"/>
          <w:szCs w:val="24"/>
          <w:lang w:val="it-IT"/>
        </w:rPr>
        <w:lastRenderedPageBreak/>
        <w:t>Energie electrica – va fi asigurata de reteaua electrica din localitate</w:t>
      </w:r>
      <w:r w:rsidRPr="00202C6C">
        <w:rPr>
          <w:rStyle w:val="tpa1"/>
          <w:rFonts w:ascii="Arial" w:hAnsi="Arial" w:cs="Arial"/>
          <w:sz w:val="24"/>
          <w:szCs w:val="24"/>
          <w:lang w:val="ro-RO"/>
        </w:rPr>
        <w:t xml:space="preserve"> </w:t>
      </w:r>
    </w:p>
    <w:p w:rsidR="00FA7801" w:rsidRPr="00202C6C" w:rsidRDefault="00FA7801" w:rsidP="00FA7801">
      <w:pPr>
        <w:pStyle w:val="ListParagraph"/>
        <w:numPr>
          <w:ilvl w:val="0"/>
          <w:numId w:val="12"/>
        </w:numPr>
        <w:spacing w:after="0" w:line="240" w:lineRule="auto"/>
        <w:jc w:val="both"/>
        <w:rPr>
          <w:rFonts w:ascii="Arial" w:hAnsi="Arial" w:cs="Arial"/>
          <w:sz w:val="24"/>
          <w:szCs w:val="24"/>
        </w:rPr>
      </w:pPr>
      <w:r w:rsidRPr="00202C6C">
        <w:rPr>
          <w:rFonts w:ascii="Arial" w:hAnsi="Arial" w:cs="Arial"/>
          <w:sz w:val="24"/>
          <w:szCs w:val="24"/>
        </w:rPr>
        <w:t>Alimentarea cu gaze natural</w:t>
      </w:r>
      <w:r w:rsidR="00202C6C">
        <w:rPr>
          <w:rFonts w:ascii="Arial" w:hAnsi="Arial" w:cs="Arial"/>
          <w:sz w:val="24"/>
          <w:szCs w:val="24"/>
        </w:rPr>
        <w:t>e</w:t>
      </w:r>
      <w:r w:rsidRPr="00202C6C">
        <w:rPr>
          <w:rFonts w:ascii="Arial" w:hAnsi="Arial" w:cs="Arial"/>
          <w:sz w:val="24"/>
          <w:szCs w:val="24"/>
        </w:rPr>
        <w:t xml:space="preserve"> - se </w:t>
      </w:r>
      <w:proofErr w:type="gramStart"/>
      <w:r w:rsidRPr="00202C6C">
        <w:rPr>
          <w:rFonts w:ascii="Arial" w:hAnsi="Arial" w:cs="Arial"/>
          <w:sz w:val="24"/>
          <w:szCs w:val="24"/>
        </w:rPr>
        <w:t>va</w:t>
      </w:r>
      <w:proofErr w:type="gramEnd"/>
      <w:r w:rsidRPr="00202C6C">
        <w:rPr>
          <w:rFonts w:ascii="Arial" w:hAnsi="Arial" w:cs="Arial"/>
          <w:sz w:val="24"/>
          <w:szCs w:val="24"/>
        </w:rPr>
        <w:t xml:space="preserve"> monta </w:t>
      </w:r>
      <w:r w:rsidR="00202C6C">
        <w:rPr>
          <w:rFonts w:ascii="Arial" w:hAnsi="Arial" w:cs="Arial"/>
          <w:sz w:val="24"/>
          <w:szCs w:val="24"/>
        </w:rPr>
        <w:t>rezervor</w:t>
      </w:r>
      <w:r w:rsidRPr="00202C6C">
        <w:rPr>
          <w:rFonts w:ascii="Arial" w:hAnsi="Arial" w:cs="Arial"/>
          <w:sz w:val="24"/>
          <w:szCs w:val="24"/>
        </w:rPr>
        <w:t xml:space="preserve"> de GPL, combustibil folosit la functionarea uscatorului de cereale. </w:t>
      </w:r>
    </w:p>
    <w:p w:rsidR="003F06DE" w:rsidRPr="00202C6C" w:rsidRDefault="004E7BC7" w:rsidP="003F06DE">
      <w:pPr>
        <w:shd w:val="clear" w:color="auto" w:fill="FFFFFF"/>
        <w:spacing w:after="0" w:line="240" w:lineRule="auto"/>
        <w:jc w:val="both"/>
        <w:rPr>
          <w:rFonts w:ascii="Arial" w:hAnsi="Arial" w:cs="Arial"/>
          <w:sz w:val="24"/>
          <w:szCs w:val="24"/>
          <w:lang w:val="it-IT"/>
        </w:rPr>
      </w:pPr>
      <w:r w:rsidRPr="00202C6C">
        <w:rPr>
          <w:rFonts w:ascii="Arial" w:hAnsi="Arial" w:cs="Arial"/>
          <w:sz w:val="24"/>
          <w:szCs w:val="24"/>
        </w:rPr>
        <w:t>f</w:t>
      </w:r>
      <w:r w:rsidR="004E1095" w:rsidRPr="00202C6C">
        <w:rPr>
          <w:rFonts w:ascii="Arial" w:hAnsi="Arial" w:cs="Arial"/>
          <w:sz w:val="24"/>
          <w:szCs w:val="24"/>
        </w:rPr>
        <w:t xml:space="preserve">) </w:t>
      </w:r>
      <w:r w:rsidR="004E1095" w:rsidRPr="00202C6C">
        <w:rPr>
          <w:rFonts w:ascii="Arial" w:hAnsi="Arial" w:cs="Arial"/>
          <w:i/>
          <w:sz w:val="24"/>
          <w:szCs w:val="24"/>
        </w:rPr>
        <w:t>producţia de deşeuri</w:t>
      </w:r>
      <w:r w:rsidR="004E1095" w:rsidRPr="00202C6C">
        <w:rPr>
          <w:rFonts w:ascii="Arial" w:hAnsi="Arial" w:cs="Arial"/>
          <w:sz w:val="24"/>
          <w:szCs w:val="24"/>
        </w:rPr>
        <w:t>:</w:t>
      </w:r>
      <w:r w:rsidR="004E1095" w:rsidRPr="00202C6C">
        <w:rPr>
          <w:rFonts w:ascii="Arial" w:hAnsi="Arial" w:cs="Arial"/>
          <w:sz w:val="24"/>
          <w:szCs w:val="24"/>
          <w:lang w:val="pl-PL"/>
        </w:rPr>
        <w:t xml:space="preserve"> deşeurile menajere şi reciclabile, </w:t>
      </w:r>
      <w:r w:rsidR="004E1095" w:rsidRPr="00202C6C">
        <w:rPr>
          <w:rFonts w:ascii="Arial" w:hAnsi="Arial" w:cs="Arial"/>
          <w:sz w:val="24"/>
          <w:szCs w:val="24"/>
          <w:lang w:val="ro-RO"/>
        </w:rPr>
        <w:t xml:space="preserve">vor fi stocate selectiv şi predate către societăţi autorizate din punct de vedere al mediului pentru activităţi de colectare/valorificare/eliminare; </w:t>
      </w:r>
      <w:r w:rsidR="003F06DE" w:rsidRPr="00202C6C">
        <w:rPr>
          <w:rFonts w:ascii="Arial" w:hAnsi="Arial" w:cs="Arial"/>
          <w:sz w:val="24"/>
          <w:szCs w:val="24"/>
          <w:lang w:val="it-IT"/>
        </w:rPr>
        <w:t>Principalele categorii de deşeuri care vor rezulta din activitatea de execuţie a proiectului (pulberi ciment de la operaţiile de construcţii şi finisaje si pământul în exces de la operaţiile de săpături) vor fi transportate de pe teren şi duse la un depozit autorizat de deşeuri prin grija constructorului, pe toată durata execuţiei.</w:t>
      </w:r>
    </w:p>
    <w:p w:rsidR="003F06DE" w:rsidRPr="00202C6C" w:rsidRDefault="004E7BC7" w:rsidP="003F06DE">
      <w:pPr>
        <w:pStyle w:val="CharCharChar1Char"/>
        <w:jc w:val="both"/>
        <w:rPr>
          <w:rStyle w:val="tpa1"/>
          <w:rFonts w:ascii="Arial" w:hAnsi="Arial" w:cs="Arial"/>
        </w:rPr>
      </w:pPr>
      <w:r w:rsidRPr="00202C6C">
        <w:rPr>
          <w:rStyle w:val="tpa1"/>
          <w:rFonts w:ascii="Arial" w:hAnsi="Arial" w:cs="Arial"/>
        </w:rPr>
        <w:t>g</w:t>
      </w:r>
      <w:r w:rsidR="004E1095" w:rsidRPr="00202C6C">
        <w:rPr>
          <w:rStyle w:val="tpa1"/>
          <w:rFonts w:ascii="Arial" w:hAnsi="Arial" w:cs="Arial"/>
        </w:rPr>
        <w:t>)</w:t>
      </w:r>
      <w:r w:rsidR="004E1095" w:rsidRPr="00202C6C">
        <w:rPr>
          <w:rStyle w:val="tpa1"/>
          <w:rFonts w:ascii="Arial" w:hAnsi="Arial" w:cs="Arial"/>
          <w:i/>
        </w:rPr>
        <w:t xml:space="preserve"> poluarea şi alte efecte nocive</w:t>
      </w:r>
      <w:r w:rsidR="004E1095" w:rsidRPr="00202C6C">
        <w:rPr>
          <w:rStyle w:val="tpa1"/>
          <w:rFonts w:ascii="Arial" w:hAnsi="Arial" w:cs="Arial"/>
        </w:rPr>
        <w:t xml:space="preserve">: </w:t>
      </w:r>
      <w:r w:rsidR="003F06DE" w:rsidRPr="00202C6C">
        <w:rPr>
          <w:rStyle w:val="tpa1"/>
          <w:rFonts w:ascii="Arial" w:hAnsi="Arial" w:cs="Arial"/>
        </w:rPr>
        <w:t>pe perioada derularii lucrarilor de executie pot aparea emisii:</w:t>
      </w:r>
    </w:p>
    <w:p w:rsidR="003F06DE" w:rsidRPr="00202C6C" w:rsidRDefault="003F06DE" w:rsidP="003F06DE">
      <w:pPr>
        <w:spacing w:after="0" w:line="240" w:lineRule="auto"/>
        <w:ind w:left="360" w:firstLine="360"/>
        <w:jc w:val="both"/>
        <w:rPr>
          <w:rFonts w:ascii="Arial" w:hAnsi="Arial" w:cs="Arial"/>
          <w:sz w:val="24"/>
          <w:szCs w:val="24"/>
          <w:lang w:val="it-IT"/>
        </w:rPr>
      </w:pPr>
      <w:r w:rsidRPr="00202C6C">
        <w:rPr>
          <w:rFonts w:ascii="Arial" w:hAnsi="Arial" w:cs="Arial"/>
          <w:sz w:val="24"/>
          <w:szCs w:val="24"/>
          <w:lang w:val="it-IT"/>
        </w:rPr>
        <w:t>- pulberi ciment de la operaţiile de construcţii şi finisaje;</w:t>
      </w:r>
    </w:p>
    <w:p w:rsidR="003F06DE" w:rsidRPr="00202C6C" w:rsidRDefault="003F06DE" w:rsidP="003F06DE">
      <w:pPr>
        <w:spacing w:after="0" w:line="240" w:lineRule="auto"/>
        <w:ind w:left="720"/>
        <w:jc w:val="both"/>
        <w:rPr>
          <w:rFonts w:ascii="Arial" w:hAnsi="Arial" w:cs="Arial"/>
          <w:sz w:val="24"/>
          <w:szCs w:val="24"/>
          <w:lang w:val="it-IT"/>
        </w:rPr>
      </w:pPr>
      <w:r w:rsidRPr="00202C6C">
        <w:rPr>
          <w:rFonts w:ascii="Arial" w:hAnsi="Arial" w:cs="Arial"/>
          <w:sz w:val="24"/>
          <w:szCs w:val="24"/>
          <w:lang w:val="it-IT"/>
        </w:rPr>
        <w:t>- noxe de la mijloacele de transport a materialelor;</w:t>
      </w:r>
    </w:p>
    <w:p w:rsidR="003F06DE" w:rsidRPr="00202C6C" w:rsidRDefault="003F06DE" w:rsidP="003F06DE">
      <w:pPr>
        <w:spacing w:after="0" w:line="240" w:lineRule="auto"/>
        <w:ind w:left="720"/>
        <w:jc w:val="both"/>
        <w:rPr>
          <w:rFonts w:ascii="Arial" w:hAnsi="Arial" w:cs="Arial"/>
          <w:sz w:val="24"/>
          <w:szCs w:val="24"/>
          <w:lang w:val="it-IT"/>
        </w:rPr>
      </w:pPr>
      <w:r w:rsidRPr="00202C6C">
        <w:rPr>
          <w:rFonts w:ascii="Arial" w:hAnsi="Arial" w:cs="Arial"/>
          <w:sz w:val="24"/>
          <w:szCs w:val="24"/>
          <w:lang w:val="it-IT"/>
        </w:rPr>
        <w:t>- pulberi pământ de la operaţiile de săpături</w:t>
      </w:r>
      <w:r w:rsidRPr="00202C6C">
        <w:rPr>
          <w:rFonts w:ascii="Arial" w:hAnsi="Arial" w:cs="Arial"/>
          <w:sz w:val="24"/>
          <w:szCs w:val="24"/>
          <w:lang w:val="en-GB"/>
        </w:rPr>
        <w:t>;</w:t>
      </w:r>
    </w:p>
    <w:p w:rsidR="003F06DE" w:rsidRPr="00202C6C" w:rsidRDefault="003F06DE" w:rsidP="003F06DE">
      <w:pPr>
        <w:spacing w:after="0" w:line="240" w:lineRule="auto"/>
        <w:jc w:val="both"/>
        <w:rPr>
          <w:rFonts w:ascii="Arial" w:hAnsi="Arial" w:cs="Arial"/>
          <w:sz w:val="24"/>
          <w:szCs w:val="24"/>
          <w:lang w:val="it-IT"/>
        </w:rPr>
      </w:pPr>
      <w:r w:rsidRPr="00202C6C">
        <w:rPr>
          <w:rFonts w:ascii="Arial" w:hAnsi="Arial" w:cs="Arial"/>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3F06DE" w:rsidRPr="00202C6C" w:rsidRDefault="003F06DE" w:rsidP="003F06DE">
      <w:pPr>
        <w:pStyle w:val="CharCharChar1Char"/>
        <w:jc w:val="both"/>
        <w:rPr>
          <w:rStyle w:val="tpa1"/>
          <w:rFonts w:ascii="Arial" w:eastAsia="Calibri" w:hAnsi="Arial" w:cs="Arial"/>
          <w:color w:val="000000"/>
        </w:rPr>
      </w:pPr>
      <w:r w:rsidRPr="00202C6C">
        <w:rPr>
          <w:rStyle w:val="tpa1"/>
          <w:rFonts w:ascii="Arial" w:hAnsi="Arial" w:cs="Arial"/>
        </w:rPr>
        <w:t xml:space="preserve">- în perioada lucrărilor de construire, zgomotul va fi generat de </w:t>
      </w:r>
      <w:r w:rsidRPr="00202C6C">
        <w:rPr>
          <w:rStyle w:val="tpa1"/>
          <w:rFonts w:ascii="Arial" w:eastAsia="Calibri" w:hAnsi="Arial" w:cs="Arial"/>
        </w:rPr>
        <w:t>utilajele de excavatie şi mijloacele de transport si se va avea in vedere utilizarea unor utilaje silentioase, cu un grad ridicat de fiabilitate si randament ridicat</w:t>
      </w:r>
      <w:r w:rsidRPr="00202C6C">
        <w:rPr>
          <w:rStyle w:val="tpa1"/>
          <w:rFonts w:ascii="Arial" w:eastAsia="Calibri" w:hAnsi="Arial" w:cs="Arial"/>
          <w:color w:val="000000"/>
        </w:rPr>
        <w:t xml:space="preserve">; </w:t>
      </w:r>
    </w:p>
    <w:p w:rsidR="004E1095" w:rsidRPr="00202C6C" w:rsidRDefault="004E1095" w:rsidP="003F06DE">
      <w:pPr>
        <w:spacing w:after="0" w:line="240" w:lineRule="auto"/>
        <w:jc w:val="both"/>
        <w:rPr>
          <w:rFonts w:ascii="Arial" w:hAnsi="Arial" w:cs="Arial"/>
          <w:sz w:val="24"/>
          <w:szCs w:val="24"/>
          <w:lang w:val="pl-PL"/>
        </w:rPr>
      </w:pPr>
      <w:r w:rsidRPr="00202C6C">
        <w:rPr>
          <w:rStyle w:val="tpa1"/>
          <w:rFonts w:ascii="Arial" w:hAnsi="Arial" w:cs="Arial"/>
          <w:sz w:val="24"/>
          <w:szCs w:val="24"/>
          <w:lang w:val="pl-PL"/>
        </w:rPr>
        <w:t xml:space="preserve"> </w:t>
      </w:r>
      <w:r w:rsidR="004E7BC7" w:rsidRPr="00202C6C">
        <w:rPr>
          <w:rStyle w:val="tpa1"/>
          <w:rFonts w:ascii="Arial" w:hAnsi="Arial" w:cs="Arial"/>
          <w:sz w:val="24"/>
          <w:szCs w:val="24"/>
          <w:lang w:val="pl-PL"/>
        </w:rPr>
        <w:t>h</w:t>
      </w:r>
      <w:r w:rsidRPr="00202C6C">
        <w:rPr>
          <w:rStyle w:val="tpa1"/>
          <w:rFonts w:ascii="Arial" w:hAnsi="Arial" w:cs="Arial"/>
          <w:sz w:val="24"/>
          <w:szCs w:val="24"/>
          <w:lang w:val="pl-PL"/>
        </w:rPr>
        <w:t xml:space="preserve">) </w:t>
      </w:r>
      <w:r w:rsidRPr="00202C6C">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202C6C">
        <w:rPr>
          <w:rStyle w:val="tpa1"/>
          <w:rFonts w:ascii="Arial" w:hAnsi="Arial" w:cs="Arial"/>
          <w:sz w:val="24"/>
          <w:szCs w:val="24"/>
          <w:lang w:val="pl-PL"/>
        </w:rPr>
        <w:t xml:space="preserve">: </w:t>
      </w:r>
      <w:r w:rsidRPr="00202C6C">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4E1095" w:rsidRPr="00202C6C" w:rsidRDefault="004E1095" w:rsidP="003F06DE">
      <w:pPr>
        <w:autoSpaceDE w:val="0"/>
        <w:autoSpaceDN w:val="0"/>
        <w:adjustRightInd w:val="0"/>
        <w:spacing w:after="0" w:line="240" w:lineRule="auto"/>
        <w:jc w:val="both"/>
        <w:rPr>
          <w:rFonts w:ascii="Arial" w:hAnsi="Arial" w:cs="Arial"/>
          <w:sz w:val="24"/>
          <w:szCs w:val="24"/>
          <w:lang w:val="pl-PL"/>
        </w:rPr>
      </w:pPr>
      <w:r w:rsidRPr="00202C6C">
        <w:rPr>
          <w:rFonts w:ascii="Arial" w:hAnsi="Arial" w:cs="Arial"/>
          <w:sz w:val="24"/>
          <w:szCs w:val="24"/>
          <w:lang w:val="pl-PL"/>
        </w:rPr>
        <w:t xml:space="preserve"> </w:t>
      </w:r>
      <w:r w:rsidR="004E7BC7" w:rsidRPr="00202C6C">
        <w:rPr>
          <w:rFonts w:ascii="Arial" w:hAnsi="Arial" w:cs="Arial"/>
          <w:sz w:val="24"/>
          <w:szCs w:val="24"/>
          <w:lang w:val="pl-PL"/>
        </w:rPr>
        <w:t>i</w:t>
      </w:r>
      <w:r w:rsidRPr="00202C6C">
        <w:rPr>
          <w:rFonts w:ascii="Arial" w:hAnsi="Arial" w:cs="Arial"/>
          <w:sz w:val="24"/>
          <w:szCs w:val="24"/>
          <w:lang w:val="pl-PL"/>
        </w:rPr>
        <w:t>) riscurile pentru sănătatea umană: efectul va fi pozitiv prin colectarea şi epurarea apelor uzate menajere;</w:t>
      </w:r>
    </w:p>
    <w:p w:rsidR="004E1095" w:rsidRPr="00202C6C" w:rsidRDefault="004E1095" w:rsidP="003F06DE">
      <w:pPr>
        <w:autoSpaceDE w:val="0"/>
        <w:autoSpaceDN w:val="0"/>
        <w:adjustRightInd w:val="0"/>
        <w:spacing w:after="0" w:line="240" w:lineRule="auto"/>
        <w:jc w:val="both"/>
        <w:rPr>
          <w:rFonts w:ascii="Arial" w:hAnsi="Arial" w:cs="Arial"/>
          <w:sz w:val="24"/>
          <w:szCs w:val="24"/>
          <w:lang w:val="pl-PL"/>
        </w:rPr>
      </w:pPr>
    </w:p>
    <w:p w:rsidR="004E1095" w:rsidRPr="00202C6C" w:rsidRDefault="004E1095" w:rsidP="003F06DE">
      <w:pPr>
        <w:pStyle w:val="BodyText"/>
        <w:tabs>
          <w:tab w:val="left" w:pos="-720"/>
          <w:tab w:val="left" w:pos="2010"/>
        </w:tabs>
        <w:suppressAutoHyphens/>
        <w:rPr>
          <w:rStyle w:val="tpa1"/>
          <w:rFonts w:cs="Arial"/>
          <w:b/>
          <w:lang w:val="ro-RO"/>
        </w:rPr>
      </w:pPr>
      <w:r w:rsidRPr="00202C6C">
        <w:rPr>
          <w:rStyle w:val="tpa1"/>
          <w:rFonts w:cs="Arial"/>
          <w:b/>
          <w:lang w:val="ro-RO"/>
        </w:rPr>
        <w:t xml:space="preserve">      2. Localizarea proiectului </w:t>
      </w:r>
    </w:p>
    <w:p w:rsidR="004E1095" w:rsidRPr="00202C6C" w:rsidRDefault="004E1095" w:rsidP="003F06DE">
      <w:pPr>
        <w:pStyle w:val="BodyText"/>
        <w:tabs>
          <w:tab w:val="left" w:pos="-720"/>
          <w:tab w:val="left" w:pos="2010"/>
        </w:tabs>
        <w:suppressAutoHyphens/>
        <w:rPr>
          <w:rStyle w:val="tpa1"/>
          <w:rFonts w:cs="Arial"/>
          <w:lang w:val="ro-RO"/>
        </w:rPr>
      </w:pPr>
      <w:r w:rsidRPr="00202C6C">
        <w:rPr>
          <w:rStyle w:val="tpa1"/>
          <w:rFonts w:cs="Arial"/>
        </w:rPr>
        <w:t xml:space="preserve"> a) </w:t>
      </w:r>
      <w:proofErr w:type="gramStart"/>
      <w:r w:rsidRPr="00202C6C">
        <w:rPr>
          <w:rStyle w:val="tpa1"/>
          <w:rFonts w:cs="Arial"/>
          <w:i/>
        </w:rPr>
        <w:t>utilizarea</w:t>
      </w:r>
      <w:proofErr w:type="gramEnd"/>
      <w:r w:rsidRPr="00202C6C">
        <w:rPr>
          <w:rStyle w:val="tpa1"/>
          <w:rFonts w:cs="Arial"/>
          <w:i/>
        </w:rPr>
        <w:t xml:space="preserve"> actual</w:t>
      </w:r>
      <w:r w:rsidR="003F06DE" w:rsidRPr="00202C6C">
        <w:rPr>
          <w:rStyle w:val="tpa1"/>
          <w:rFonts w:cs="Arial"/>
          <w:i/>
        </w:rPr>
        <w:t>a</w:t>
      </w:r>
      <w:r w:rsidRPr="00202C6C">
        <w:rPr>
          <w:rStyle w:val="tpa1"/>
          <w:rFonts w:cs="Arial"/>
          <w:i/>
        </w:rPr>
        <w:t xml:space="preserve"> şi aprobată a terenurilor</w:t>
      </w:r>
      <w:r w:rsidRPr="00202C6C">
        <w:rPr>
          <w:rStyle w:val="tpa1"/>
          <w:rFonts w:cs="Arial"/>
        </w:rPr>
        <w:t xml:space="preserve">: conform certificatului </w:t>
      </w:r>
      <w:r w:rsidRPr="00202C6C">
        <w:rPr>
          <w:rStyle w:val="tpa1"/>
          <w:rFonts w:cs="Arial"/>
          <w:color w:val="000000" w:themeColor="text1"/>
        </w:rPr>
        <w:t xml:space="preserve">de urbanism nr. </w:t>
      </w:r>
      <w:r w:rsidR="00FA7801" w:rsidRPr="00202C6C">
        <w:rPr>
          <w:rStyle w:val="tpa1"/>
          <w:rFonts w:cs="Arial"/>
          <w:color w:val="000000" w:themeColor="text1"/>
        </w:rPr>
        <w:t>45</w:t>
      </w:r>
      <w:r w:rsidRPr="00202C6C">
        <w:rPr>
          <w:rStyle w:val="tpa1"/>
          <w:rFonts w:cs="Arial"/>
        </w:rPr>
        <w:t>/</w:t>
      </w:r>
      <w:r w:rsidR="00FA7801" w:rsidRPr="00202C6C">
        <w:rPr>
          <w:rStyle w:val="tpa1"/>
          <w:rFonts w:cs="Arial"/>
        </w:rPr>
        <w:t>13</w:t>
      </w:r>
      <w:r w:rsidRPr="00202C6C">
        <w:rPr>
          <w:rStyle w:val="tpa1"/>
          <w:rFonts w:cs="Arial"/>
        </w:rPr>
        <w:t>.</w:t>
      </w:r>
      <w:r w:rsidR="00FA7801" w:rsidRPr="00202C6C">
        <w:rPr>
          <w:rStyle w:val="tpa1"/>
          <w:rFonts w:cs="Arial"/>
        </w:rPr>
        <w:t>10</w:t>
      </w:r>
      <w:r w:rsidRPr="00202C6C">
        <w:rPr>
          <w:rStyle w:val="tpa1"/>
          <w:rFonts w:cs="Arial"/>
        </w:rPr>
        <w:t>.201</w:t>
      </w:r>
      <w:r w:rsidR="00133403" w:rsidRPr="00202C6C">
        <w:rPr>
          <w:rStyle w:val="tpa1"/>
          <w:rFonts w:cs="Arial"/>
        </w:rPr>
        <w:t>7</w:t>
      </w:r>
      <w:r w:rsidRPr="00202C6C">
        <w:rPr>
          <w:rStyle w:val="tpa1"/>
          <w:rFonts w:cs="Arial"/>
          <w:lang w:val="ro-RO"/>
        </w:rPr>
        <w:t xml:space="preserve"> eliberat de Primăria </w:t>
      </w:r>
      <w:r w:rsidR="00FA7801" w:rsidRPr="00202C6C">
        <w:rPr>
          <w:rStyle w:val="tpa1"/>
          <w:rFonts w:cs="Arial"/>
          <w:lang w:val="ro-RO"/>
        </w:rPr>
        <w:t>comunei Fratautii Noi</w:t>
      </w:r>
      <w:r w:rsidRPr="00202C6C">
        <w:rPr>
          <w:rStyle w:val="tpa1"/>
          <w:rFonts w:cs="Arial"/>
        </w:rPr>
        <w:t xml:space="preserve">, terenul </w:t>
      </w:r>
      <w:proofErr w:type="gramStart"/>
      <w:r w:rsidRPr="00202C6C">
        <w:rPr>
          <w:rStyle w:val="tpa1"/>
          <w:rFonts w:cs="Arial"/>
        </w:rPr>
        <w:t>este</w:t>
      </w:r>
      <w:proofErr w:type="gramEnd"/>
      <w:r w:rsidRPr="00202C6C">
        <w:rPr>
          <w:rStyle w:val="tpa1"/>
          <w:rFonts w:cs="Arial"/>
        </w:rPr>
        <w:t xml:space="preserve"> situat în intravilanul localităţii</w:t>
      </w:r>
      <w:r w:rsidR="00EA4FAA" w:rsidRPr="00202C6C">
        <w:rPr>
          <w:rStyle w:val="tpa1"/>
          <w:rFonts w:cs="Arial"/>
        </w:rPr>
        <w:t xml:space="preserve">, este proprietatea </w:t>
      </w:r>
      <w:r w:rsidR="00FA7801" w:rsidRPr="00202C6C">
        <w:rPr>
          <w:rStyle w:val="tpa1"/>
          <w:rFonts w:cs="Arial"/>
        </w:rPr>
        <w:t>beneficiarului</w:t>
      </w:r>
      <w:r w:rsidR="00EA4FAA" w:rsidRPr="00202C6C">
        <w:rPr>
          <w:rFonts w:cs="Arial"/>
          <w:lang w:val="it-IT"/>
        </w:rPr>
        <w:t>.</w:t>
      </w:r>
    </w:p>
    <w:p w:rsidR="004E1095" w:rsidRPr="00202C6C" w:rsidRDefault="004E1095" w:rsidP="003F06DE">
      <w:pPr>
        <w:spacing w:after="0" w:line="240" w:lineRule="auto"/>
        <w:jc w:val="both"/>
        <w:textAlignment w:val="baseline"/>
        <w:rPr>
          <w:rStyle w:val="tpa1"/>
          <w:rFonts w:ascii="Arial" w:hAnsi="Arial" w:cs="Arial"/>
          <w:sz w:val="24"/>
          <w:szCs w:val="24"/>
        </w:rPr>
      </w:pPr>
      <w:r w:rsidRPr="00202C6C">
        <w:rPr>
          <w:rStyle w:val="tpa1"/>
          <w:rFonts w:ascii="Arial" w:hAnsi="Arial" w:cs="Arial"/>
          <w:sz w:val="24"/>
          <w:szCs w:val="24"/>
        </w:rPr>
        <w:t xml:space="preserve"> b) </w:t>
      </w:r>
      <w:proofErr w:type="gramStart"/>
      <w:r w:rsidRPr="00202C6C">
        <w:rPr>
          <w:rStyle w:val="tpa1"/>
          <w:rFonts w:ascii="Arial" w:hAnsi="Arial" w:cs="Arial"/>
          <w:i/>
          <w:sz w:val="24"/>
          <w:szCs w:val="24"/>
        </w:rPr>
        <w:t>bogăţia</w:t>
      </w:r>
      <w:proofErr w:type="gramEnd"/>
      <w:r w:rsidRPr="00202C6C">
        <w:rPr>
          <w:rStyle w:val="tpa1"/>
          <w:rFonts w:ascii="Arial" w:hAnsi="Arial" w:cs="Arial"/>
          <w:i/>
          <w:sz w:val="24"/>
          <w:szCs w:val="24"/>
        </w:rPr>
        <w:t>, disponibilitatea, calitatea şi capacitatea de regenerare relative ale resurselor natural( inclusive solul, terenurile, apa şi biodiversitatea) din zonă şi din subteranul acesteia:</w:t>
      </w:r>
      <w:r w:rsidRPr="00202C6C">
        <w:rPr>
          <w:rStyle w:val="tpa1"/>
          <w:rFonts w:ascii="Arial" w:hAnsi="Arial" w:cs="Arial"/>
          <w:sz w:val="24"/>
          <w:szCs w:val="24"/>
        </w:rPr>
        <w:t xml:space="preserve"> nici unul din criteriile enumerate nu vor fi afectate de implementarea proiectului propus.</w:t>
      </w:r>
    </w:p>
    <w:p w:rsidR="004E1095" w:rsidRPr="00202C6C" w:rsidRDefault="004E1095" w:rsidP="003F06DE">
      <w:pPr>
        <w:spacing w:after="0" w:line="240" w:lineRule="auto"/>
        <w:jc w:val="both"/>
        <w:textAlignment w:val="baseline"/>
        <w:rPr>
          <w:rStyle w:val="tpa1"/>
          <w:rFonts w:ascii="Arial" w:hAnsi="Arial" w:cs="Arial"/>
          <w:sz w:val="24"/>
          <w:szCs w:val="24"/>
        </w:rPr>
      </w:pPr>
      <w:r w:rsidRPr="00202C6C">
        <w:rPr>
          <w:rStyle w:val="tpa1"/>
          <w:rFonts w:ascii="Arial" w:hAnsi="Arial" w:cs="Arial"/>
          <w:i/>
          <w:sz w:val="24"/>
          <w:szCs w:val="24"/>
        </w:rPr>
        <w:t xml:space="preserve"> c) </w:t>
      </w:r>
      <w:proofErr w:type="gramStart"/>
      <w:r w:rsidRPr="00202C6C">
        <w:rPr>
          <w:rStyle w:val="tpa1"/>
          <w:rFonts w:ascii="Arial" w:hAnsi="Arial" w:cs="Arial"/>
          <w:i/>
          <w:sz w:val="24"/>
          <w:szCs w:val="24"/>
        </w:rPr>
        <w:t>capacitatea</w:t>
      </w:r>
      <w:proofErr w:type="gramEnd"/>
      <w:r w:rsidRPr="00202C6C">
        <w:rPr>
          <w:rStyle w:val="tpa1"/>
          <w:rFonts w:ascii="Arial" w:hAnsi="Arial" w:cs="Arial"/>
          <w:i/>
          <w:sz w:val="24"/>
          <w:szCs w:val="24"/>
        </w:rPr>
        <w:t xml:space="preserve"> de absorbţie a mediulu naturali,acordându-se o atenţie specială următoarelor zone:</w:t>
      </w:r>
    </w:p>
    <w:p w:rsidR="004E1095" w:rsidRPr="00202C6C" w:rsidRDefault="004E1095" w:rsidP="003F06DE">
      <w:pPr>
        <w:widowControl w:val="0"/>
        <w:adjustRightInd w:val="0"/>
        <w:spacing w:after="0" w:line="240" w:lineRule="auto"/>
        <w:jc w:val="both"/>
        <w:textAlignment w:val="baseline"/>
        <w:rPr>
          <w:rStyle w:val="tpa1"/>
          <w:rFonts w:ascii="Arial" w:hAnsi="Arial" w:cs="Arial"/>
          <w:sz w:val="24"/>
          <w:szCs w:val="24"/>
        </w:rPr>
      </w:pPr>
      <w:r w:rsidRPr="00202C6C">
        <w:rPr>
          <w:rStyle w:val="tpa1"/>
          <w:rFonts w:ascii="Arial" w:hAnsi="Arial" w:cs="Arial"/>
          <w:sz w:val="24"/>
          <w:szCs w:val="24"/>
        </w:rPr>
        <w:t xml:space="preserve">i) </w:t>
      </w:r>
      <w:proofErr w:type="gramStart"/>
      <w:r w:rsidRPr="00202C6C">
        <w:rPr>
          <w:rStyle w:val="tpa1"/>
          <w:rFonts w:ascii="Arial" w:hAnsi="Arial" w:cs="Arial"/>
          <w:sz w:val="24"/>
          <w:szCs w:val="24"/>
        </w:rPr>
        <w:t>zonele</w:t>
      </w:r>
      <w:proofErr w:type="gramEnd"/>
      <w:r w:rsidRPr="00202C6C">
        <w:rPr>
          <w:rStyle w:val="tpa1"/>
          <w:rFonts w:ascii="Arial" w:hAnsi="Arial" w:cs="Arial"/>
          <w:sz w:val="24"/>
          <w:szCs w:val="24"/>
        </w:rPr>
        <w:t xml:space="preserve"> umede, zone riverane, guri ale râurilor – nu este cazul;</w:t>
      </w:r>
    </w:p>
    <w:p w:rsidR="004E1095" w:rsidRPr="00202C6C" w:rsidRDefault="004E1095" w:rsidP="003F06DE">
      <w:pPr>
        <w:pStyle w:val="CharCharChar1Char"/>
        <w:jc w:val="both"/>
        <w:rPr>
          <w:rStyle w:val="tpa1"/>
          <w:rFonts w:ascii="Arial" w:hAnsi="Arial" w:cs="Arial"/>
        </w:rPr>
      </w:pPr>
      <w:r w:rsidRPr="00202C6C">
        <w:rPr>
          <w:rStyle w:val="tpa1"/>
          <w:rFonts w:ascii="Arial" w:hAnsi="Arial" w:cs="Arial"/>
        </w:rPr>
        <w:t>ii) zonele costiere şi mediul marin – nu este cazul;</w:t>
      </w:r>
    </w:p>
    <w:p w:rsidR="004E1095" w:rsidRPr="00202C6C" w:rsidRDefault="004E1095" w:rsidP="003F06DE">
      <w:pPr>
        <w:pStyle w:val="CharCharChar1Char"/>
        <w:jc w:val="both"/>
        <w:rPr>
          <w:rStyle w:val="tpa1"/>
          <w:rFonts w:ascii="Arial" w:hAnsi="Arial" w:cs="Arial"/>
        </w:rPr>
      </w:pPr>
      <w:r w:rsidRPr="00202C6C">
        <w:rPr>
          <w:rStyle w:val="tpa1"/>
          <w:rFonts w:ascii="Arial" w:hAnsi="Arial" w:cs="Arial"/>
        </w:rPr>
        <w:t>iii) zonele montane şi forestiere – nu este cazul;</w:t>
      </w:r>
    </w:p>
    <w:p w:rsidR="004E1095" w:rsidRPr="00202C6C" w:rsidRDefault="004E1095" w:rsidP="003F06DE">
      <w:pPr>
        <w:pStyle w:val="CharCharChar1Char"/>
        <w:jc w:val="both"/>
        <w:rPr>
          <w:rStyle w:val="tpa1"/>
          <w:rFonts w:ascii="Arial" w:hAnsi="Arial" w:cs="Arial"/>
        </w:rPr>
      </w:pPr>
      <w:r w:rsidRPr="00202C6C">
        <w:rPr>
          <w:rStyle w:val="tpa1"/>
          <w:rFonts w:ascii="Arial" w:hAnsi="Arial" w:cs="Arial"/>
        </w:rPr>
        <w:t>iv) rezervaţii şi parcuri naturale – nu este cazul;</w:t>
      </w:r>
    </w:p>
    <w:p w:rsidR="004E1095" w:rsidRPr="00202C6C" w:rsidRDefault="004E1095" w:rsidP="003F06DE">
      <w:pPr>
        <w:pStyle w:val="CharCharChar1Char"/>
        <w:jc w:val="both"/>
        <w:rPr>
          <w:rStyle w:val="tpa1"/>
          <w:rFonts w:ascii="Arial" w:hAnsi="Arial" w:cs="Arial"/>
        </w:rPr>
      </w:pPr>
      <w:r w:rsidRPr="00202C6C">
        <w:rPr>
          <w:rStyle w:val="tpa1"/>
          <w:rFonts w:ascii="Arial" w:hAnsi="Arial" w:cs="Arial"/>
        </w:rPr>
        <w:t>v) zone clasificate sau protejate de dreptul naţional; zone NATURA 2000 desemnate în conformitate cu Directiva 92/43/CEE şi Directiva 2009/147/CE: nu este cazul.</w:t>
      </w:r>
    </w:p>
    <w:p w:rsidR="004E1095" w:rsidRPr="00202C6C" w:rsidRDefault="004E1095" w:rsidP="003F06DE">
      <w:pPr>
        <w:pStyle w:val="CharCharChar1Char"/>
        <w:jc w:val="both"/>
        <w:rPr>
          <w:rStyle w:val="tpa1"/>
          <w:rFonts w:ascii="Arial" w:hAnsi="Arial" w:cs="Arial"/>
        </w:rPr>
      </w:pPr>
      <w:r w:rsidRPr="00202C6C">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4E1095" w:rsidRPr="00202C6C" w:rsidRDefault="004E1095" w:rsidP="003F06DE">
      <w:pPr>
        <w:tabs>
          <w:tab w:val="left" w:pos="567"/>
        </w:tabs>
        <w:spacing w:after="0" w:line="240" w:lineRule="auto"/>
        <w:jc w:val="both"/>
        <w:rPr>
          <w:rStyle w:val="tpa1"/>
          <w:rFonts w:ascii="Arial" w:hAnsi="Arial" w:cs="Arial"/>
          <w:sz w:val="24"/>
          <w:szCs w:val="24"/>
        </w:rPr>
      </w:pPr>
      <w:r w:rsidRPr="00202C6C">
        <w:rPr>
          <w:rStyle w:val="tpa1"/>
          <w:rFonts w:ascii="Arial" w:hAnsi="Arial" w:cs="Arial"/>
          <w:sz w:val="24"/>
          <w:szCs w:val="24"/>
        </w:rPr>
        <w:t xml:space="preserve">vii) </w:t>
      </w:r>
      <w:proofErr w:type="gramStart"/>
      <w:r w:rsidRPr="00202C6C">
        <w:rPr>
          <w:rStyle w:val="tpa1"/>
          <w:rFonts w:ascii="Arial" w:hAnsi="Arial" w:cs="Arial"/>
          <w:sz w:val="24"/>
          <w:szCs w:val="24"/>
        </w:rPr>
        <w:t>zonele</w:t>
      </w:r>
      <w:proofErr w:type="gramEnd"/>
      <w:r w:rsidRPr="00202C6C">
        <w:rPr>
          <w:rStyle w:val="tpa1"/>
          <w:rFonts w:ascii="Arial" w:hAnsi="Arial" w:cs="Arial"/>
          <w:sz w:val="24"/>
          <w:szCs w:val="24"/>
        </w:rPr>
        <w:t xml:space="preserve"> cu o densitate mare a populaţiei – nu este cazul;</w:t>
      </w:r>
    </w:p>
    <w:p w:rsidR="004E1095" w:rsidRPr="00202C6C" w:rsidRDefault="004E1095" w:rsidP="003F06DE">
      <w:pPr>
        <w:tabs>
          <w:tab w:val="left" w:pos="567"/>
        </w:tabs>
        <w:spacing w:after="0" w:line="240" w:lineRule="auto"/>
        <w:jc w:val="both"/>
        <w:rPr>
          <w:rStyle w:val="tpa1"/>
          <w:rFonts w:ascii="Arial" w:hAnsi="Arial" w:cs="Arial"/>
          <w:sz w:val="24"/>
          <w:szCs w:val="24"/>
        </w:rPr>
      </w:pPr>
      <w:r w:rsidRPr="00202C6C">
        <w:rPr>
          <w:rStyle w:val="tpa1"/>
          <w:rFonts w:ascii="Arial" w:hAnsi="Arial" w:cs="Arial"/>
          <w:sz w:val="24"/>
          <w:szCs w:val="24"/>
        </w:rPr>
        <w:t xml:space="preserve"> viii) </w:t>
      </w:r>
      <w:proofErr w:type="gramStart"/>
      <w:r w:rsidRPr="00202C6C">
        <w:rPr>
          <w:rStyle w:val="tpa1"/>
          <w:rFonts w:ascii="Arial" w:hAnsi="Arial" w:cs="Arial"/>
          <w:sz w:val="24"/>
          <w:szCs w:val="24"/>
        </w:rPr>
        <w:t>peisaje</w:t>
      </w:r>
      <w:proofErr w:type="gramEnd"/>
      <w:r w:rsidRPr="00202C6C">
        <w:rPr>
          <w:rStyle w:val="tpa1"/>
          <w:rFonts w:ascii="Arial" w:hAnsi="Arial" w:cs="Arial"/>
          <w:sz w:val="24"/>
          <w:szCs w:val="24"/>
        </w:rPr>
        <w:t xml:space="preserve"> şi situri importante din punct de vedere istoric, cultural sau arheologic – nu este cazul;</w:t>
      </w:r>
    </w:p>
    <w:p w:rsidR="004E1095" w:rsidRPr="00202C6C" w:rsidRDefault="004E1095" w:rsidP="003F06DE">
      <w:pPr>
        <w:autoSpaceDE w:val="0"/>
        <w:autoSpaceDN w:val="0"/>
        <w:adjustRightInd w:val="0"/>
        <w:spacing w:after="0" w:line="240" w:lineRule="auto"/>
        <w:jc w:val="both"/>
        <w:rPr>
          <w:rFonts w:ascii="Arial" w:hAnsi="Arial" w:cs="Arial"/>
          <w:sz w:val="24"/>
          <w:szCs w:val="24"/>
        </w:rPr>
      </w:pPr>
    </w:p>
    <w:p w:rsidR="004E1095" w:rsidRPr="00202C6C" w:rsidRDefault="004E1095" w:rsidP="003F06DE">
      <w:pPr>
        <w:pStyle w:val="CharCharChar1Char"/>
        <w:jc w:val="both"/>
        <w:rPr>
          <w:rStyle w:val="tpa1"/>
          <w:rFonts w:ascii="Arial" w:hAnsi="Arial" w:cs="Arial"/>
          <w:b/>
        </w:rPr>
      </w:pPr>
      <w:r w:rsidRPr="00202C6C">
        <w:rPr>
          <w:rFonts w:ascii="Arial" w:hAnsi="Arial" w:cs="Arial"/>
        </w:rPr>
        <w:t xml:space="preserve">   </w:t>
      </w:r>
      <w:r w:rsidRPr="00202C6C">
        <w:rPr>
          <w:rStyle w:val="tpa1"/>
          <w:rFonts w:ascii="Arial" w:hAnsi="Arial" w:cs="Arial"/>
          <w:b/>
        </w:rPr>
        <w:t xml:space="preserve">     3. Caracteristicile impactului potenţial</w:t>
      </w:r>
    </w:p>
    <w:p w:rsidR="004E1095" w:rsidRPr="00202C6C" w:rsidRDefault="004E1095" w:rsidP="003F06DE">
      <w:pPr>
        <w:pStyle w:val="CharCharChar1Char"/>
        <w:jc w:val="both"/>
        <w:rPr>
          <w:rStyle w:val="tpa1"/>
          <w:rFonts w:ascii="Arial" w:hAnsi="Arial" w:cs="Arial"/>
        </w:rPr>
      </w:pPr>
      <w:r w:rsidRPr="00202C6C">
        <w:rPr>
          <w:rStyle w:val="tpa1"/>
          <w:rFonts w:ascii="Arial" w:hAnsi="Arial" w:cs="Arial"/>
          <w:i/>
        </w:rPr>
        <w:lastRenderedPageBreak/>
        <w:t xml:space="preserve">a). importanţa şi extinderea spaţială a impactului (zona geografică şi dimensiunea populaţiei care poate fi afectată) </w:t>
      </w:r>
      <w:r w:rsidRPr="00202C6C">
        <w:rPr>
          <w:rStyle w:val="tpa1"/>
          <w:rFonts w:ascii="Arial" w:hAnsi="Arial" w:cs="Arial"/>
        </w:rPr>
        <w:t xml:space="preserve">– lucrările nu vor avea un impact negativ asupra factorilor de mediu şi nu vor crea un disconfort pentru populaţie pe perioada execuţiei lucrărilor; </w:t>
      </w:r>
    </w:p>
    <w:p w:rsidR="004E1095" w:rsidRPr="00202C6C" w:rsidRDefault="004E1095" w:rsidP="003F06DE">
      <w:pPr>
        <w:pStyle w:val="CharCharChar1Char"/>
        <w:jc w:val="both"/>
        <w:rPr>
          <w:rStyle w:val="tpa1"/>
          <w:rFonts w:ascii="Arial" w:hAnsi="Arial" w:cs="Arial"/>
          <w:i/>
        </w:rPr>
      </w:pPr>
      <w:r w:rsidRPr="00202C6C">
        <w:rPr>
          <w:rStyle w:val="tpa1"/>
          <w:rFonts w:ascii="Arial" w:hAnsi="Arial" w:cs="Arial"/>
          <w:i/>
        </w:rPr>
        <w:t xml:space="preserve">b). natura impactului- </w:t>
      </w:r>
      <w:r w:rsidRPr="00202C6C">
        <w:rPr>
          <w:rStyle w:val="tpa1"/>
          <w:rFonts w:ascii="Arial" w:hAnsi="Arial" w:cs="Arial"/>
        </w:rPr>
        <w:t>va fi cauzat de lucrările de terasamente şi construcţii, cu un impact redus asupra mediului,</w:t>
      </w:r>
    </w:p>
    <w:p w:rsidR="004E1095" w:rsidRPr="00202C6C" w:rsidRDefault="004E1095" w:rsidP="003F06DE">
      <w:pPr>
        <w:pStyle w:val="CharCharChar1Char"/>
        <w:jc w:val="both"/>
        <w:rPr>
          <w:rStyle w:val="tpa1"/>
          <w:rFonts w:ascii="Arial" w:hAnsi="Arial" w:cs="Arial"/>
        </w:rPr>
      </w:pPr>
      <w:r w:rsidRPr="00202C6C">
        <w:rPr>
          <w:rStyle w:val="tpa1"/>
          <w:rFonts w:ascii="Arial" w:hAnsi="Arial" w:cs="Arial"/>
          <w:i/>
        </w:rPr>
        <w:t xml:space="preserve">c).  natura transfrontieră a impactului- </w:t>
      </w:r>
      <w:r w:rsidRPr="00202C6C">
        <w:rPr>
          <w:rStyle w:val="tpa1"/>
          <w:rFonts w:ascii="Arial" w:hAnsi="Arial" w:cs="Arial"/>
        </w:rPr>
        <w:t xml:space="preserve"> lucrările propuse nu au efecte transfrontieră;</w:t>
      </w:r>
    </w:p>
    <w:p w:rsidR="004E1095" w:rsidRPr="00202C6C" w:rsidRDefault="004E1095" w:rsidP="003F06DE">
      <w:pPr>
        <w:tabs>
          <w:tab w:val="left" w:pos="851"/>
        </w:tabs>
        <w:spacing w:after="0" w:line="240" w:lineRule="auto"/>
        <w:jc w:val="both"/>
        <w:rPr>
          <w:rStyle w:val="tpa1"/>
          <w:rFonts w:ascii="Arial" w:hAnsi="Arial" w:cs="Arial"/>
          <w:bCs/>
          <w:iCs/>
          <w:sz w:val="24"/>
          <w:szCs w:val="24"/>
          <w:lang w:val="ro-RO"/>
        </w:rPr>
      </w:pPr>
      <w:r w:rsidRPr="00202C6C">
        <w:rPr>
          <w:rStyle w:val="tpa1"/>
          <w:rFonts w:ascii="Arial" w:hAnsi="Arial" w:cs="Arial"/>
          <w:i/>
          <w:sz w:val="24"/>
          <w:szCs w:val="24"/>
          <w:lang w:val="pl-PL"/>
        </w:rPr>
        <w:t>d). intensitatea şi complexitatea impactului</w:t>
      </w:r>
      <w:r w:rsidRPr="00202C6C">
        <w:rPr>
          <w:rFonts w:ascii="Arial" w:hAnsi="Arial" w:cs="Arial"/>
          <w:sz w:val="24"/>
          <w:szCs w:val="24"/>
          <w:lang w:val="ro-RO"/>
        </w:rPr>
        <w:t xml:space="preserve"> - </w:t>
      </w:r>
      <w:r w:rsidRPr="00202C6C">
        <w:rPr>
          <w:rStyle w:val="tpa1"/>
          <w:rFonts w:ascii="Arial" w:hAnsi="Arial" w:cs="Arial"/>
          <w:sz w:val="24"/>
          <w:szCs w:val="24"/>
        </w:rPr>
        <w:t>impactul va fi redus, atât pe perioada execuţiei proiectului, cât şi în perioada de funcţionare.</w:t>
      </w:r>
    </w:p>
    <w:p w:rsidR="004E1095" w:rsidRPr="00202C6C" w:rsidRDefault="004E1095" w:rsidP="003F06DE">
      <w:pPr>
        <w:pStyle w:val="CharCharChar1Char"/>
        <w:jc w:val="both"/>
        <w:rPr>
          <w:rFonts w:ascii="Arial" w:hAnsi="Arial" w:cs="Arial"/>
          <w:lang w:eastAsia="ro-RO"/>
        </w:rPr>
      </w:pPr>
      <w:r w:rsidRPr="00202C6C">
        <w:rPr>
          <w:rStyle w:val="tpa1"/>
          <w:rFonts w:ascii="Arial" w:hAnsi="Arial" w:cs="Arial"/>
          <w:i/>
        </w:rPr>
        <w:t>e). probabilitatea impactului</w:t>
      </w:r>
      <w:r w:rsidRPr="00202C6C">
        <w:rPr>
          <w:rStyle w:val="tpa1"/>
          <w:rFonts w:ascii="Arial" w:hAnsi="Arial" w:cs="Arial"/>
        </w:rPr>
        <w:t xml:space="preserve"> – impact redus, pe perioada de execuţie</w:t>
      </w:r>
      <w:r w:rsidRPr="00202C6C">
        <w:rPr>
          <w:rFonts w:ascii="Arial" w:hAnsi="Arial" w:cs="Arial"/>
          <w:lang w:val="ro-RO" w:eastAsia="ro-RO"/>
        </w:rPr>
        <w:t xml:space="preserve"> şi în perioada de funcţionare a obiectivului;</w:t>
      </w:r>
    </w:p>
    <w:p w:rsidR="004E1095" w:rsidRPr="00202C6C" w:rsidRDefault="004E1095" w:rsidP="003F06DE">
      <w:pPr>
        <w:pStyle w:val="CharCharChar1Char"/>
        <w:jc w:val="both"/>
        <w:rPr>
          <w:rFonts w:ascii="Arial" w:hAnsi="Arial" w:cs="Arial"/>
          <w:lang w:val="ro-RO" w:eastAsia="ro-RO"/>
        </w:rPr>
      </w:pPr>
      <w:r w:rsidRPr="00202C6C">
        <w:rPr>
          <w:rStyle w:val="tpa1"/>
          <w:rFonts w:ascii="Arial" w:hAnsi="Arial" w:cs="Arial"/>
          <w:i/>
        </w:rPr>
        <w:t xml:space="preserve">f). debutul, durata, frecvenţa şi reversibilitatea preconizate ale impactului </w:t>
      </w:r>
      <w:r w:rsidRPr="00202C6C">
        <w:rPr>
          <w:rStyle w:val="tpa1"/>
          <w:rFonts w:ascii="Arial" w:hAnsi="Arial" w:cs="Arial"/>
        </w:rPr>
        <w:t xml:space="preserve">– impact redus, pe perioada de execuţie </w:t>
      </w:r>
      <w:r w:rsidRPr="00202C6C">
        <w:rPr>
          <w:rStyle w:val="tpa1"/>
          <w:rFonts w:ascii="Arial" w:hAnsi="Arial" w:cs="Arial"/>
          <w:lang w:val="ro-RO"/>
        </w:rPr>
        <w:t>ş</w:t>
      </w:r>
      <w:r w:rsidRPr="00202C6C">
        <w:rPr>
          <w:rFonts w:ascii="Arial" w:hAnsi="Arial" w:cs="Arial"/>
          <w:lang w:val="ro-RO" w:eastAsia="ro-RO"/>
        </w:rPr>
        <w:t>i în perioada de funcţionare a obiectivului, cu reversibilitate certă;</w:t>
      </w:r>
    </w:p>
    <w:p w:rsidR="004E1095" w:rsidRPr="00202C6C" w:rsidRDefault="004E1095" w:rsidP="003F06DE">
      <w:pPr>
        <w:pStyle w:val="CharCharChar1Char"/>
        <w:jc w:val="both"/>
        <w:rPr>
          <w:rFonts w:ascii="Arial" w:hAnsi="Arial" w:cs="Arial"/>
          <w:lang w:val="ro-RO" w:eastAsia="ro-RO"/>
        </w:rPr>
      </w:pPr>
      <w:r w:rsidRPr="00202C6C">
        <w:rPr>
          <w:rFonts w:ascii="Arial" w:hAnsi="Arial" w:cs="Arial"/>
          <w:lang w:val="ro-RO" w:eastAsia="ro-RO"/>
        </w:rPr>
        <w:t>g).</w:t>
      </w:r>
      <w:r w:rsidRPr="00202C6C">
        <w:rPr>
          <w:rFonts w:ascii="Arial" w:hAnsi="Arial" w:cs="Arial"/>
          <w:i/>
          <w:lang w:val="ro-RO" w:eastAsia="ro-RO"/>
        </w:rPr>
        <w:t>cumularea impactului cu impactul altor proiecte existente şi/sau aprobate</w:t>
      </w:r>
      <w:r w:rsidRPr="00202C6C">
        <w:rPr>
          <w:rFonts w:ascii="Arial" w:hAnsi="Arial" w:cs="Arial"/>
          <w:lang w:val="ro-RO" w:eastAsia="ro-RO"/>
        </w:rPr>
        <w:t>- în zona respectivă nu sunt în aprobare sau aplicare alte proiecte cu impact semnificativ care să cumuleze impactul cu cel produs de proiectul propus;</w:t>
      </w:r>
    </w:p>
    <w:p w:rsidR="004E1095" w:rsidRPr="00202C6C" w:rsidRDefault="004E1095" w:rsidP="003F06DE">
      <w:pPr>
        <w:pStyle w:val="CharCharChar1Char"/>
        <w:jc w:val="both"/>
        <w:rPr>
          <w:rStyle w:val="tpa1"/>
          <w:rFonts w:ascii="Arial" w:hAnsi="Arial" w:cs="Arial"/>
        </w:rPr>
      </w:pPr>
      <w:r w:rsidRPr="00202C6C">
        <w:rPr>
          <w:rFonts w:ascii="Arial" w:hAnsi="Arial" w:cs="Arial"/>
          <w:lang w:val="ro-RO" w:eastAsia="ro-RO"/>
        </w:rPr>
        <w:t xml:space="preserve">h). </w:t>
      </w:r>
      <w:r w:rsidRPr="00202C6C">
        <w:rPr>
          <w:rFonts w:ascii="Arial" w:hAnsi="Arial" w:cs="Arial"/>
          <w:i/>
          <w:lang w:val="ro-RO" w:eastAsia="ro-RO"/>
        </w:rPr>
        <w:t>posibilitatea de reducere efectivă a impactului</w:t>
      </w:r>
      <w:r w:rsidRPr="00202C6C">
        <w:rPr>
          <w:rFonts w:ascii="Arial" w:hAnsi="Arial" w:cs="Arial"/>
          <w:lang w:val="ro-RO" w:eastAsia="ro-RO"/>
        </w:rPr>
        <w:t>- prin utilizarea de tehnologii curate, cu impact cât mai redus asupra factorilor de mediu şi asupra populaţiei;</w:t>
      </w:r>
    </w:p>
    <w:p w:rsidR="004E1095" w:rsidRPr="00202C6C" w:rsidRDefault="004E1095" w:rsidP="003F06DE">
      <w:pPr>
        <w:autoSpaceDE w:val="0"/>
        <w:autoSpaceDN w:val="0"/>
        <w:adjustRightInd w:val="0"/>
        <w:spacing w:after="0" w:line="240" w:lineRule="auto"/>
        <w:jc w:val="both"/>
        <w:rPr>
          <w:rFonts w:ascii="Arial" w:hAnsi="Arial" w:cs="Arial"/>
          <w:sz w:val="24"/>
          <w:szCs w:val="24"/>
        </w:rPr>
      </w:pPr>
    </w:p>
    <w:p w:rsidR="004E1095" w:rsidRPr="00202C6C" w:rsidRDefault="004E1095" w:rsidP="003F06DE">
      <w:pPr>
        <w:autoSpaceDE w:val="0"/>
        <w:autoSpaceDN w:val="0"/>
        <w:adjustRightInd w:val="0"/>
        <w:spacing w:after="0" w:line="240" w:lineRule="auto"/>
        <w:jc w:val="both"/>
        <w:rPr>
          <w:rFonts w:ascii="Arial" w:hAnsi="Arial" w:cs="Arial"/>
          <w:sz w:val="24"/>
          <w:szCs w:val="24"/>
        </w:rPr>
      </w:pPr>
      <w:r w:rsidRPr="00202C6C">
        <w:rPr>
          <w:rFonts w:ascii="Arial" w:hAnsi="Arial" w:cs="Arial"/>
          <w:b/>
          <w:sz w:val="24"/>
          <w:szCs w:val="24"/>
        </w:rPr>
        <w:t xml:space="preserve">    II.</w:t>
      </w:r>
      <w:r w:rsidRPr="00202C6C">
        <w:rPr>
          <w:rFonts w:ascii="Arial" w:hAnsi="Arial" w:cs="Arial"/>
          <w:sz w:val="24"/>
          <w:szCs w:val="24"/>
        </w:rPr>
        <w:t xml:space="preserve"> Motivele care au stat la baza luării deciziei etapei de încadrare în procedura de evaluare adecvată sunt următoarele</w:t>
      </w:r>
      <w:proofErr w:type="gramStart"/>
      <w:r w:rsidRPr="00202C6C">
        <w:rPr>
          <w:rFonts w:ascii="Arial" w:hAnsi="Arial" w:cs="Arial"/>
          <w:sz w:val="24"/>
          <w:szCs w:val="24"/>
        </w:rPr>
        <w:t>:nu</w:t>
      </w:r>
      <w:proofErr w:type="gramEnd"/>
      <w:r w:rsidRPr="00202C6C">
        <w:rPr>
          <w:rFonts w:ascii="Arial" w:hAnsi="Arial" w:cs="Arial"/>
          <w:sz w:val="24"/>
          <w:szCs w:val="24"/>
        </w:rPr>
        <w:t xml:space="preserve"> este cazul.</w:t>
      </w:r>
    </w:p>
    <w:p w:rsidR="004E1095" w:rsidRPr="00202C6C" w:rsidRDefault="004E1095" w:rsidP="003F06DE">
      <w:pPr>
        <w:autoSpaceDE w:val="0"/>
        <w:autoSpaceDN w:val="0"/>
        <w:adjustRightInd w:val="0"/>
        <w:spacing w:after="0" w:line="240" w:lineRule="auto"/>
        <w:jc w:val="both"/>
        <w:rPr>
          <w:rFonts w:ascii="Arial" w:hAnsi="Arial" w:cs="Arial"/>
          <w:sz w:val="24"/>
          <w:szCs w:val="24"/>
        </w:rPr>
      </w:pPr>
    </w:p>
    <w:p w:rsidR="004E1095" w:rsidRPr="00202C6C" w:rsidRDefault="004E1095" w:rsidP="003F06DE">
      <w:pPr>
        <w:autoSpaceDE w:val="0"/>
        <w:autoSpaceDN w:val="0"/>
        <w:adjustRightInd w:val="0"/>
        <w:spacing w:after="0" w:line="240" w:lineRule="auto"/>
        <w:jc w:val="both"/>
        <w:rPr>
          <w:rFonts w:ascii="Arial" w:hAnsi="Arial" w:cs="Arial"/>
          <w:sz w:val="24"/>
          <w:szCs w:val="24"/>
        </w:rPr>
      </w:pPr>
      <w:r w:rsidRPr="00202C6C">
        <w:rPr>
          <w:rFonts w:ascii="Arial" w:hAnsi="Arial" w:cs="Arial"/>
          <w:sz w:val="24"/>
          <w:szCs w:val="24"/>
        </w:rPr>
        <w:t>Condiţiile de realizare a proiectului:</w:t>
      </w:r>
    </w:p>
    <w:p w:rsidR="004E1095" w:rsidRPr="00202C6C" w:rsidRDefault="004E1095" w:rsidP="00530F33">
      <w:pPr>
        <w:numPr>
          <w:ilvl w:val="0"/>
          <w:numId w:val="4"/>
        </w:numPr>
        <w:spacing w:after="0" w:line="300" w:lineRule="atLeast"/>
        <w:ind w:left="567" w:hanging="425"/>
        <w:jc w:val="both"/>
        <w:textAlignment w:val="baseline"/>
        <w:rPr>
          <w:rStyle w:val="sttpar"/>
          <w:rFonts w:ascii="Arial" w:hAnsi="Arial" w:cs="Arial"/>
          <w:sz w:val="24"/>
          <w:szCs w:val="24"/>
        </w:rPr>
      </w:pPr>
      <w:r w:rsidRPr="00202C6C">
        <w:rPr>
          <w:rStyle w:val="sttpar"/>
          <w:rFonts w:ascii="Arial" w:hAnsi="Arial" w:cs="Arial"/>
          <w:sz w:val="24"/>
          <w:szCs w:val="24"/>
        </w:rPr>
        <w:t xml:space="preserve">Investiţia se </w:t>
      </w:r>
      <w:proofErr w:type="gramStart"/>
      <w:r w:rsidRPr="00202C6C">
        <w:rPr>
          <w:rStyle w:val="sttpar"/>
          <w:rFonts w:ascii="Arial" w:hAnsi="Arial" w:cs="Arial"/>
          <w:sz w:val="24"/>
          <w:szCs w:val="24"/>
        </w:rPr>
        <w:t>va</w:t>
      </w:r>
      <w:proofErr w:type="gramEnd"/>
      <w:r w:rsidRPr="00202C6C">
        <w:rPr>
          <w:rStyle w:val="sttpar"/>
          <w:rFonts w:ascii="Arial" w:hAnsi="Arial" w:cs="Arial"/>
          <w:sz w:val="24"/>
          <w:szCs w:val="24"/>
        </w:rPr>
        <w:t xml:space="preserve"> realiza cu respectarea documentaţiei tehnice depuse precum şi a normativelor şi prescripţiilor tehnice specifice, a legislaţiei de mediu în vigoare şi a avizelor menţionate în </w:t>
      </w:r>
      <w:r w:rsidRPr="00202C6C">
        <w:rPr>
          <w:rStyle w:val="sttpar"/>
          <w:rFonts w:ascii="Arial" w:hAnsi="Arial" w:cs="Arial"/>
          <w:color w:val="000000" w:themeColor="text1"/>
          <w:sz w:val="24"/>
          <w:szCs w:val="24"/>
        </w:rPr>
        <w:t>Certificatul de Urbanism nr.</w:t>
      </w:r>
      <w:r w:rsidR="00133403" w:rsidRPr="00202C6C">
        <w:rPr>
          <w:rStyle w:val="tpa1"/>
          <w:rFonts w:ascii="Arial" w:hAnsi="Arial" w:cs="Arial"/>
          <w:color w:val="000000" w:themeColor="text1"/>
          <w:sz w:val="24"/>
          <w:szCs w:val="24"/>
        </w:rPr>
        <w:t xml:space="preserve"> </w:t>
      </w:r>
      <w:r w:rsidR="00FA7801" w:rsidRPr="00202C6C">
        <w:rPr>
          <w:rStyle w:val="tpa1"/>
          <w:rFonts w:ascii="Arial" w:hAnsi="Arial" w:cs="Arial"/>
          <w:color w:val="000000" w:themeColor="text1"/>
          <w:sz w:val="24"/>
          <w:szCs w:val="24"/>
        </w:rPr>
        <w:t>45</w:t>
      </w:r>
      <w:r w:rsidR="00FA7801" w:rsidRPr="00202C6C">
        <w:rPr>
          <w:rStyle w:val="tpa1"/>
          <w:rFonts w:ascii="Arial" w:hAnsi="Arial" w:cs="Arial"/>
          <w:sz w:val="24"/>
          <w:szCs w:val="24"/>
        </w:rPr>
        <w:t>/13.10.2017</w:t>
      </w:r>
      <w:r w:rsidR="00FA7801" w:rsidRPr="00202C6C">
        <w:rPr>
          <w:rStyle w:val="tpa1"/>
          <w:rFonts w:ascii="Arial" w:hAnsi="Arial" w:cs="Arial"/>
          <w:sz w:val="24"/>
          <w:szCs w:val="24"/>
          <w:lang w:val="ro-RO"/>
        </w:rPr>
        <w:t xml:space="preserve"> eliberat de Primăria comunei Fratautii Noi</w:t>
      </w:r>
      <w:r w:rsidRPr="00202C6C">
        <w:rPr>
          <w:rStyle w:val="sttpar"/>
          <w:rFonts w:ascii="Arial" w:hAnsi="Arial" w:cs="Arial"/>
          <w:sz w:val="24"/>
          <w:szCs w:val="24"/>
        </w:rPr>
        <w:t>;</w:t>
      </w:r>
    </w:p>
    <w:p w:rsidR="004E1095" w:rsidRPr="00202C6C" w:rsidRDefault="004E1095" w:rsidP="00530F33">
      <w:pPr>
        <w:numPr>
          <w:ilvl w:val="0"/>
          <w:numId w:val="4"/>
        </w:numPr>
        <w:spacing w:after="0" w:line="300" w:lineRule="atLeast"/>
        <w:ind w:left="567" w:hanging="425"/>
        <w:jc w:val="both"/>
        <w:textAlignment w:val="baseline"/>
        <w:rPr>
          <w:rStyle w:val="sttpar"/>
          <w:rFonts w:ascii="Arial" w:hAnsi="Arial" w:cs="Arial"/>
          <w:sz w:val="24"/>
          <w:szCs w:val="24"/>
        </w:rPr>
      </w:pPr>
      <w:proofErr w:type="gramStart"/>
      <w:r w:rsidRPr="00202C6C">
        <w:rPr>
          <w:rStyle w:val="sttpar"/>
          <w:rFonts w:ascii="Arial" w:hAnsi="Arial" w:cs="Arial"/>
          <w:sz w:val="24"/>
          <w:szCs w:val="24"/>
        </w:rPr>
        <w:t>Conform</w:t>
      </w:r>
      <w:proofErr w:type="gramEnd"/>
      <w:r w:rsidRPr="00202C6C">
        <w:rPr>
          <w:rStyle w:val="sttpar"/>
          <w:rFonts w:ascii="Arial" w:hAnsi="Arial" w:cs="Arial"/>
          <w:sz w:val="24"/>
          <w:szCs w:val="24"/>
        </w:rPr>
        <w:t xml:space="preserve">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4E1095" w:rsidRPr="00202C6C" w:rsidRDefault="004E1095" w:rsidP="00530F33">
      <w:pPr>
        <w:numPr>
          <w:ilvl w:val="0"/>
          <w:numId w:val="4"/>
        </w:numPr>
        <w:spacing w:after="0" w:line="300" w:lineRule="atLeast"/>
        <w:ind w:left="567" w:hanging="425"/>
        <w:jc w:val="both"/>
        <w:textAlignment w:val="baseline"/>
        <w:rPr>
          <w:rStyle w:val="sttpar"/>
          <w:rFonts w:ascii="Arial" w:hAnsi="Arial" w:cs="Arial"/>
          <w:sz w:val="24"/>
          <w:szCs w:val="24"/>
        </w:rPr>
      </w:pPr>
      <w:r w:rsidRPr="00202C6C">
        <w:rPr>
          <w:rStyle w:val="sttpar"/>
          <w:rFonts w:ascii="Arial" w:hAnsi="Arial" w:cs="Arial"/>
          <w:sz w:val="24"/>
          <w:szCs w:val="24"/>
        </w:rPr>
        <w:t>Se vor respecta cu stricteţe limitele şi suprafeţele destinate organizării de şantier, a modului de depozitare a materialelor de construcţie şi a rutelor alese pentru transport;</w:t>
      </w:r>
    </w:p>
    <w:p w:rsidR="004E1095" w:rsidRPr="00202C6C" w:rsidRDefault="004E1095" w:rsidP="00530F33">
      <w:pPr>
        <w:numPr>
          <w:ilvl w:val="0"/>
          <w:numId w:val="4"/>
        </w:numPr>
        <w:spacing w:after="0" w:line="300" w:lineRule="atLeast"/>
        <w:ind w:left="567" w:hanging="425"/>
        <w:jc w:val="both"/>
        <w:textAlignment w:val="baseline"/>
        <w:rPr>
          <w:rStyle w:val="sttpar"/>
          <w:rFonts w:ascii="Arial" w:hAnsi="Arial" w:cs="Arial"/>
          <w:sz w:val="24"/>
          <w:szCs w:val="24"/>
        </w:rPr>
      </w:pPr>
      <w:r w:rsidRPr="00202C6C">
        <w:rPr>
          <w:rStyle w:val="sttpar"/>
          <w:rFonts w:ascii="Arial" w:hAnsi="Arial" w:cs="Arial"/>
          <w:sz w:val="24"/>
          <w:szCs w:val="24"/>
        </w:rPr>
        <w:t>Se vor lua măsuri tehnice şi organizatorice pe toată perioada de desfăşurare a lucrărilor pentru a nu afecta factorii de mediu, sănătatea şi confortul populaţiei din zona respectivă;</w:t>
      </w:r>
    </w:p>
    <w:p w:rsidR="00530F33" w:rsidRPr="00202C6C" w:rsidRDefault="00530F33" w:rsidP="00530F33">
      <w:pPr>
        <w:pStyle w:val="ListParagraph"/>
        <w:numPr>
          <w:ilvl w:val="0"/>
          <w:numId w:val="4"/>
        </w:numPr>
        <w:tabs>
          <w:tab w:val="num" w:pos="284"/>
        </w:tabs>
        <w:spacing w:after="0"/>
        <w:ind w:left="567" w:hanging="425"/>
        <w:jc w:val="both"/>
        <w:rPr>
          <w:rStyle w:val="tpa1"/>
          <w:rFonts w:ascii="Arial" w:hAnsi="Arial" w:cs="Arial"/>
          <w:color w:val="000000"/>
          <w:sz w:val="24"/>
          <w:szCs w:val="24"/>
          <w:lang w:val="pl-PL"/>
        </w:rPr>
      </w:pPr>
      <w:r w:rsidRPr="00202C6C">
        <w:rPr>
          <w:rFonts w:ascii="Arial" w:hAnsi="Arial" w:cs="Arial"/>
          <w:sz w:val="24"/>
          <w:szCs w:val="24"/>
          <w:lang w:val="pl-PL"/>
        </w:rPr>
        <w:t xml:space="preserve">Se va avea în vedere </w:t>
      </w:r>
      <w:r w:rsidRPr="00202C6C">
        <w:rPr>
          <w:rFonts w:ascii="Arial" w:hAnsi="Arial" w:cs="Arial"/>
          <w:sz w:val="24"/>
          <w:szCs w:val="24"/>
        </w:rPr>
        <w:t xml:space="preserve">execuţia rapidă a lucrărilor şi încadrarea în termenul de realizare a investiţiei, </w:t>
      </w:r>
    </w:p>
    <w:p w:rsidR="00530F33" w:rsidRPr="00202C6C" w:rsidRDefault="00530F33" w:rsidP="006F4B3A">
      <w:pPr>
        <w:pStyle w:val="ListParagraph"/>
        <w:numPr>
          <w:ilvl w:val="0"/>
          <w:numId w:val="4"/>
        </w:numPr>
        <w:spacing w:after="0" w:line="240" w:lineRule="auto"/>
        <w:ind w:left="567" w:hanging="425"/>
        <w:jc w:val="both"/>
        <w:rPr>
          <w:rStyle w:val="tpa1"/>
          <w:rFonts w:ascii="Arial" w:hAnsi="Arial" w:cs="Arial"/>
          <w:color w:val="000000"/>
          <w:sz w:val="24"/>
          <w:szCs w:val="24"/>
          <w:lang w:val="pl-PL"/>
        </w:rPr>
      </w:pPr>
      <w:r w:rsidRPr="00202C6C">
        <w:rPr>
          <w:rStyle w:val="tpa1"/>
          <w:rFonts w:ascii="Arial" w:hAnsi="Arial" w:cs="Arial"/>
          <w:color w:val="000000"/>
          <w:sz w:val="24"/>
          <w:szCs w:val="24"/>
          <w:lang w:val="pl-PL"/>
        </w:rPr>
        <w:t xml:space="preserve"> Utilajele de construcţii se vor alimenta cu carburanţi numai de la staţii de distribuţie carburanţi autorizate;</w:t>
      </w:r>
    </w:p>
    <w:p w:rsidR="004E1095" w:rsidRPr="00202C6C" w:rsidRDefault="004E1095" w:rsidP="00530F33">
      <w:pPr>
        <w:numPr>
          <w:ilvl w:val="0"/>
          <w:numId w:val="4"/>
        </w:numPr>
        <w:spacing w:after="0" w:line="300" w:lineRule="atLeast"/>
        <w:ind w:left="567" w:hanging="425"/>
        <w:jc w:val="both"/>
        <w:textAlignment w:val="baseline"/>
        <w:rPr>
          <w:rStyle w:val="sttpar"/>
          <w:rFonts w:ascii="Arial" w:hAnsi="Arial" w:cs="Arial"/>
          <w:sz w:val="24"/>
          <w:szCs w:val="24"/>
        </w:rPr>
      </w:pPr>
      <w:r w:rsidRPr="00202C6C">
        <w:rPr>
          <w:rStyle w:val="sttpar"/>
          <w:rFonts w:ascii="Arial" w:hAnsi="Arial" w:cs="Arial"/>
          <w:sz w:val="24"/>
          <w:szCs w:val="24"/>
        </w:rPr>
        <w:t xml:space="preserve">Întreţinerea şi reparaţia utilajelor şi mijloacelor de transport folosite la lucrări se va face în unităţi specializate; </w:t>
      </w:r>
    </w:p>
    <w:p w:rsidR="004E1095" w:rsidRPr="00202C6C" w:rsidRDefault="004E1095" w:rsidP="00530F33">
      <w:pPr>
        <w:numPr>
          <w:ilvl w:val="0"/>
          <w:numId w:val="4"/>
        </w:numPr>
        <w:spacing w:after="0" w:line="300" w:lineRule="atLeast"/>
        <w:ind w:left="567" w:hanging="425"/>
        <w:jc w:val="both"/>
        <w:textAlignment w:val="baseline"/>
        <w:rPr>
          <w:rStyle w:val="sttpar"/>
          <w:rFonts w:ascii="Arial" w:hAnsi="Arial" w:cs="Arial"/>
          <w:sz w:val="24"/>
          <w:szCs w:val="24"/>
        </w:rPr>
      </w:pPr>
      <w:r w:rsidRPr="00202C6C">
        <w:rPr>
          <w:rStyle w:val="sttpar"/>
          <w:rFonts w:ascii="Arial" w:hAnsi="Arial" w:cs="Arial"/>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w:t>
      </w:r>
      <w:r w:rsidR="003A2BCA" w:rsidRPr="00202C6C">
        <w:rPr>
          <w:rStyle w:val="sttpar"/>
          <w:rFonts w:ascii="Arial" w:hAnsi="Arial" w:cs="Arial"/>
          <w:sz w:val="24"/>
          <w:szCs w:val="24"/>
        </w:rPr>
        <w:t>, cu modificarile si completarile ulterioare</w:t>
      </w:r>
      <w:r w:rsidRPr="00202C6C">
        <w:rPr>
          <w:rStyle w:val="sttpar"/>
          <w:rFonts w:ascii="Arial" w:hAnsi="Arial" w:cs="Arial"/>
          <w:sz w:val="24"/>
          <w:szCs w:val="24"/>
        </w:rPr>
        <w:t>. Deşeurile reciclabile, colectate pe categorii conform prevederilor legale, se vor valorifica către firme specializate. Deşeurile menajere se vor colecta şi preda către operatorii locali de salubritate autorizaţi.</w:t>
      </w:r>
    </w:p>
    <w:p w:rsidR="004E1095" w:rsidRPr="00202C6C" w:rsidRDefault="004E1095" w:rsidP="00530F33">
      <w:pPr>
        <w:numPr>
          <w:ilvl w:val="0"/>
          <w:numId w:val="4"/>
        </w:numPr>
        <w:spacing w:after="0" w:line="300" w:lineRule="atLeast"/>
        <w:ind w:left="567" w:hanging="425"/>
        <w:jc w:val="both"/>
        <w:textAlignment w:val="baseline"/>
        <w:rPr>
          <w:rStyle w:val="sttpar"/>
          <w:rFonts w:ascii="Arial" w:hAnsi="Arial" w:cs="Arial"/>
          <w:sz w:val="24"/>
          <w:szCs w:val="24"/>
        </w:rPr>
      </w:pPr>
      <w:r w:rsidRPr="00202C6C">
        <w:rPr>
          <w:rStyle w:val="sttpar"/>
          <w:rFonts w:ascii="Arial" w:hAnsi="Arial" w:cs="Arial"/>
          <w:sz w:val="24"/>
          <w:szCs w:val="24"/>
        </w:rPr>
        <w:lastRenderedPageBreak/>
        <w:t xml:space="preserve">La finalizarea lucrărilor se vor îndepărta resturile de materiale şi se </w:t>
      </w:r>
      <w:proofErr w:type="gramStart"/>
      <w:r w:rsidRPr="00202C6C">
        <w:rPr>
          <w:rStyle w:val="sttpar"/>
          <w:rFonts w:ascii="Arial" w:hAnsi="Arial" w:cs="Arial"/>
          <w:sz w:val="24"/>
          <w:szCs w:val="24"/>
        </w:rPr>
        <w:t>va</w:t>
      </w:r>
      <w:proofErr w:type="gramEnd"/>
      <w:r w:rsidRPr="00202C6C">
        <w:rPr>
          <w:rStyle w:val="sttpar"/>
          <w:rFonts w:ascii="Arial" w:hAnsi="Arial" w:cs="Arial"/>
          <w:sz w:val="24"/>
          <w:szCs w:val="24"/>
        </w:rPr>
        <w:t xml:space="preserve"> reface cadrul natural afectat de execuţia lucrărilor; toate suprafeţele de teren afectate vor fi refăcute şi redate la folosinţa iniţială.</w:t>
      </w:r>
    </w:p>
    <w:p w:rsidR="00FA7801" w:rsidRPr="00202C6C" w:rsidRDefault="00FA7801" w:rsidP="00530F33">
      <w:pPr>
        <w:numPr>
          <w:ilvl w:val="0"/>
          <w:numId w:val="4"/>
        </w:numPr>
        <w:spacing w:after="0" w:line="300" w:lineRule="atLeast"/>
        <w:ind w:left="567" w:hanging="425"/>
        <w:jc w:val="both"/>
        <w:textAlignment w:val="baseline"/>
        <w:rPr>
          <w:rStyle w:val="sttpar"/>
          <w:rFonts w:ascii="Arial" w:hAnsi="Arial" w:cs="Arial"/>
          <w:sz w:val="24"/>
          <w:szCs w:val="24"/>
        </w:rPr>
      </w:pPr>
      <w:r w:rsidRPr="00202C6C">
        <w:rPr>
          <w:rStyle w:val="sttpar"/>
          <w:rFonts w:ascii="Arial" w:hAnsi="Arial" w:cs="Arial"/>
          <w:sz w:val="24"/>
          <w:szCs w:val="24"/>
        </w:rPr>
        <w:t>La finalizarea investitiei se va sol</w:t>
      </w:r>
    </w:p>
    <w:p w:rsidR="00EA4FAA" w:rsidRPr="00202C6C" w:rsidRDefault="00EA4FAA" w:rsidP="00EA4FAA">
      <w:pPr>
        <w:spacing w:after="0" w:line="300" w:lineRule="atLeast"/>
        <w:ind w:left="567"/>
        <w:jc w:val="both"/>
        <w:textAlignment w:val="baseline"/>
        <w:rPr>
          <w:rStyle w:val="sttpar"/>
          <w:rFonts w:ascii="Arial" w:hAnsi="Arial" w:cs="Arial"/>
          <w:sz w:val="24"/>
          <w:szCs w:val="24"/>
        </w:rPr>
      </w:pPr>
    </w:p>
    <w:p w:rsidR="00530F33" w:rsidRPr="00202C6C" w:rsidRDefault="00A52511" w:rsidP="00530F33">
      <w:pPr>
        <w:pStyle w:val="CharCharCharCharCharChar1CharCharCharCharCharCharCharCharCharChar"/>
        <w:jc w:val="both"/>
        <w:rPr>
          <w:rFonts w:ascii="Arial" w:hAnsi="Arial" w:cs="Arial"/>
        </w:rPr>
      </w:pPr>
      <w:r w:rsidRPr="00202C6C">
        <w:rPr>
          <w:rFonts w:ascii="Arial" w:hAnsi="Arial" w:cs="Arial"/>
        </w:rPr>
        <w:t xml:space="preserve">         </w:t>
      </w:r>
      <w:r w:rsidR="004A7223" w:rsidRPr="00202C6C">
        <w:rPr>
          <w:rFonts w:ascii="Arial" w:hAnsi="Arial" w:cs="Arial"/>
        </w:rPr>
        <w:t xml:space="preserve">     </w:t>
      </w:r>
      <w:r w:rsidR="00530F33" w:rsidRPr="00202C6C">
        <w:rPr>
          <w:rFonts w:ascii="Arial" w:hAnsi="Arial" w:cs="Arial"/>
        </w:rPr>
        <w:t>Prezenta decizie se poate revizui, în cazul în care se constată apariţia unor elemente noi, necunoscute la data emiterii.</w:t>
      </w:r>
    </w:p>
    <w:p w:rsidR="00A52511" w:rsidRPr="00202C6C" w:rsidRDefault="00A52511" w:rsidP="00530F33">
      <w:pPr>
        <w:pStyle w:val="CharCharCharCharCharChar1CharCharCharCharCharCharCharCharCharChar"/>
        <w:jc w:val="both"/>
        <w:rPr>
          <w:rFonts w:ascii="Arial" w:hAnsi="Arial" w:cs="Arial"/>
        </w:rPr>
      </w:pPr>
    </w:p>
    <w:p w:rsidR="004E1095" w:rsidRPr="00202C6C" w:rsidRDefault="004E1095" w:rsidP="003F06DE">
      <w:pPr>
        <w:spacing w:line="300" w:lineRule="atLeast"/>
        <w:jc w:val="both"/>
        <w:textAlignment w:val="baseline"/>
        <w:rPr>
          <w:rFonts w:ascii="Arial" w:hAnsi="Arial" w:cs="Arial"/>
          <w:sz w:val="24"/>
          <w:szCs w:val="24"/>
        </w:rPr>
      </w:pPr>
      <w:r w:rsidRPr="00202C6C">
        <w:rPr>
          <w:rStyle w:val="sttpar"/>
          <w:rFonts w:ascii="Arial" w:hAnsi="Arial" w:cs="Arial"/>
          <w:sz w:val="24"/>
          <w:szCs w:val="24"/>
        </w:rPr>
        <w:t xml:space="preserve">    </w:t>
      </w:r>
      <w:r w:rsidR="00A52511" w:rsidRPr="00202C6C">
        <w:rPr>
          <w:rStyle w:val="sttpar"/>
          <w:rFonts w:ascii="Arial" w:hAnsi="Arial" w:cs="Arial"/>
          <w:sz w:val="24"/>
          <w:szCs w:val="24"/>
        </w:rPr>
        <w:t xml:space="preserve">  </w:t>
      </w:r>
      <w:r w:rsidR="004A7223" w:rsidRPr="00202C6C">
        <w:rPr>
          <w:rStyle w:val="sttpar"/>
          <w:rFonts w:ascii="Arial" w:hAnsi="Arial" w:cs="Arial"/>
          <w:sz w:val="24"/>
          <w:szCs w:val="24"/>
        </w:rPr>
        <w:t xml:space="preserve">       </w:t>
      </w:r>
      <w:r w:rsidRPr="00202C6C">
        <w:rPr>
          <w:rFonts w:ascii="Arial" w:hAnsi="Arial" w:cs="Arial"/>
          <w:sz w:val="24"/>
          <w:szCs w:val="24"/>
        </w:rPr>
        <w:t xml:space="preserve">Prezenta decizie </w:t>
      </w:r>
      <w:proofErr w:type="gramStart"/>
      <w:r w:rsidRPr="00202C6C">
        <w:rPr>
          <w:rFonts w:ascii="Arial" w:hAnsi="Arial" w:cs="Arial"/>
          <w:sz w:val="24"/>
          <w:szCs w:val="24"/>
        </w:rPr>
        <w:t>este</w:t>
      </w:r>
      <w:proofErr w:type="gramEnd"/>
      <w:r w:rsidRPr="00202C6C">
        <w:rPr>
          <w:rFonts w:ascii="Arial" w:hAnsi="Arial" w:cs="Arial"/>
          <w:sz w:val="24"/>
          <w:szCs w:val="24"/>
        </w:rPr>
        <w:t xml:space="preserve"> valabilă pe toată perioada punerii în aplicare a proiectului.  </w:t>
      </w:r>
    </w:p>
    <w:p w:rsidR="00317807" w:rsidRPr="00202C6C" w:rsidRDefault="004E1095" w:rsidP="003F06DE">
      <w:pPr>
        <w:autoSpaceDE w:val="0"/>
        <w:autoSpaceDN w:val="0"/>
        <w:adjustRightInd w:val="0"/>
        <w:spacing w:after="0" w:line="240" w:lineRule="auto"/>
        <w:jc w:val="both"/>
        <w:rPr>
          <w:rFonts w:ascii="Arial" w:hAnsi="Arial" w:cs="Arial"/>
          <w:sz w:val="24"/>
          <w:szCs w:val="24"/>
        </w:rPr>
      </w:pPr>
      <w:r w:rsidRPr="00202C6C">
        <w:rPr>
          <w:rFonts w:ascii="Arial" w:hAnsi="Arial" w:cs="Arial"/>
          <w:sz w:val="24"/>
          <w:szCs w:val="24"/>
        </w:rPr>
        <w:t xml:space="preserve">    </w:t>
      </w:r>
    </w:p>
    <w:p w:rsidR="004E1095" w:rsidRPr="00202C6C" w:rsidRDefault="00317807" w:rsidP="003F06DE">
      <w:pPr>
        <w:autoSpaceDE w:val="0"/>
        <w:autoSpaceDN w:val="0"/>
        <w:adjustRightInd w:val="0"/>
        <w:spacing w:after="0" w:line="240" w:lineRule="auto"/>
        <w:jc w:val="both"/>
        <w:rPr>
          <w:rFonts w:ascii="Arial" w:hAnsi="Arial" w:cs="Arial"/>
          <w:sz w:val="24"/>
          <w:szCs w:val="24"/>
        </w:rPr>
      </w:pPr>
      <w:r w:rsidRPr="00202C6C">
        <w:rPr>
          <w:rFonts w:ascii="Arial" w:hAnsi="Arial" w:cs="Arial"/>
          <w:sz w:val="24"/>
          <w:szCs w:val="24"/>
        </w:rPr>
        <w:t xml:space="preserve">        </w:t>
      </w:r>
      <w:r w:rsidR="004A7223" w:rsidRPr="00202C6C">
        <w:rPr>
          <w:rFonts w:ascii="Arial" w:hAnsi="Arial" w:cs="Arial"/>
          <w:sz w:val="24"/>
          <w:szCs w:val="24"/>
        </w:rPr>
        <w:t xml:space="preserve">      </w:t>
      </w:r>
      <w:proofErr w:type="gramStart"/>
      <w:r w:rsidR="004E1095" w:rsidRPr="00202C6C">
        <w:rPr>
          <w:rFonts w:ascii="Arial" w:hAnsi="Arial" w:cs="Arial"/>
          <w:sz w:val="24"/>
          <w:szCs w:val="24"/>
        </w:rPr>
        <w:t>Prezenta decizie poate fi contestată în conformitate cu prevederile Hotărârii Guvernului nr.445/2009 şi ale Legii contenciosului administrativ nr.554/2004, cu modificările şi completările ulterioare.</w:t>
      </w:r>
      <w:proofErr w:type="gramEnd"/>
      <w:r w:rsidR="004E1095" w:rsidRPr="00202C6C">
        <w:rPr>
          <w:rFonts w:ascii="Arial" w:hAnsi="Arial" w:cs="Arial"/>
          <w:sz w:val="24"/>
          <w:szCs w:val="24"/>
        </w:rPr>
        <w:t xml:space="preserve"> </w:t>
      </w:r>
    </w:p>
    <w:p w:rsidR="004E1095" w:rsidRPr="00202C6C" w:rsidRDefault="004E1095" w:rsidP="003F06DE">
      <w:pPr>
        <w:autoSpaceDE w:val="0"/>
        <w:autoSpaceDN w:val="0"/>
        <w:adjustRightInd w:val="0"/>
        <w:spacing w:after="0" w:line="240" w:lineRule="auto"/>
        <w:jc w:val="both"/>
        <w:rPr>
          <w:rFonts w:ascii="Arial" w:hAnsi="Arial" w:cs="Arial"/>
          <w:sz w:val="24"/>
          <w:szCs w:val="24"/>
        </w:rPr>
      </w:pPr>
    </w:p>
    <w:p w:rsidR="00345330" w:rsidRPr="00202C6C" w:rsidRDefault="00345330" w:rsidP="003F06DE">
      <w:pPr>
        <w:autoSpaceDE w:val="0"/>
        <w:autoSpaceDN w:val="0"/>
        <w:adjustRightInd w:val="0"/>
        <w:spacing w:after="0" w:line="240" w:lineRule="auto"/>
        <w:jc w:val="both"/>
        <w:rPr>
          <w:rFonts w:ascii="Arial" w:hAnsi="Arial" w:cs="Arial"/>
          <w:sz w:val="24"/>
          <w:szCs w:val="24"/>
        </w:rPr>
      </w:pPr>
    </w:p>
    <w:p w:rsidR="004E1095" w:rsidRPr="00202C6C" w:rsidRDefault="004E1095" w:rsidP="003F06DE">
      <w:pPr>
        <w:autoSpaceDE w:val="0"/>
        <w:autoSpaceDN w:val="0"/>
        <w:adjustRightInd w:val="0"/>
        <w:spacing w:after="0" w:line="240" w:lineRule="auto"/>
        <w:jc w:val="center"/>
        <w:rPr>
          <w:rFonts w:ascii="Arial" w:hAnsi="Arial" w:cs="Arial"/>
          <w:sz w:val="24"/>
          <w:szCs w:val="24"/>
          <w:lang w:val="ro-RO"/>
        </w:rPr>
      </w:pPr>
      <w:r w:rsidRPr="00202C6C">
        <w:rPr>
          <w:rFonts w:ascii="Arial" w:hAnsi="Arial" w:cs="Arial"/>
          <w:bCs/>
          <w:sz w:val="24"/>
          <w:szCs w:val="24"/>
          <w:lang w:val="ro-RO"/>
        </w:rPr>
        <w:t xml:space="preserve">    </w:t>
      </w:r>
      <w:r w:rsidRPr="00202C6C">
        <w:rPr>
          <w:rFonts w:ascii="Arial" w:hAnsi="Arial" w:cs="Arial"/>
          <w:sz w:val="24"/>
          <w:szCs w:val="24"/>
          <w:lang w:val="ro-RO"/>
        </w:rPr>
        <w:t>DIRECTOR   EXECUTIV,</w:t>
      </w:r>
    </w:p>
    <w:p w:rsidR="004E1095" w:rsidRPr="00202C6C" w:rsidRDefault="004E1095" w:rsidP="003F06DE">
      <w:pPr>
        <w:spacing w:after="0" w:line="240" w:lineRule="auto"/>
        <w:jc w:val="center"/>
        <w:rPr>
          <w:rFonts w:ascii="Arial" w:hAnsi="Arial" w:cs="Arial"/>
          <w:sz w:val="24"/>
          <w:szCs w:val="24"/>
          <w:lang w:val="ro-RO"/>
        </w:rPr>
      </w:pPr>
      <w:r w:rsidRPr="00202C6C">
        <w:rPr>
          <w:rFonts w:ascii="Arial" w:hAnsi="Arial" w:cs="Arial"/>
          <w:sz w:val="24"/>
          <w:szCs w:val="24"/>
          <w:lang w:val="ro-RO"/>
        </w:rPr>
        <w:t>Gheorghe Aldea</w:t>
      </w:r>
    </w:p>
    <w:p w:rsidR="004E1095" w:rsidRPr="00202C6C" w:rsidRDefault="004E1095" w:rsidP="003F06DE">
      <w:pPr>
        <w:spacing w:after="0" w:line="240" w:lineRule="auto"/>
        <w:jc w:val="center"/>
        <w:rPr>
          <w:rFonts w:ascii="Arial" w:hAnsi="Arial" w:cs="Arial"/>
          <w:sz w:val="24"/>
          <w:szCs w:val="24"/>
          <w:lang w:val="ro-RO"/>
        </w:rPr>
      </w:pPr>
    </w:p>
    <w:p w:rsidR="004E1095" w:rsidRPr="00202C6C" w:rsidRDefault="004E1095" w:rsidP="003F06DE">
      <w:pPr>
        <w:spacing w:after="0" w:line="240" w:lineRule="auto"/>
        <w:jc w:val="both"/>
        <w:rPr>
          <w:rFonts w:ascii="Arial" w:hAnsi="Arial" w:cs="Arial"/>
          <w:sz w:val="24"/>
          <w:szCs w:val="24"/>
          <w:lang w:val="ro-RO"/>
        </w:rPr>
      </w:pPr>
      <w:r w:rsidRPr="00202C6C">
        <w:rPr>
          <w:rFonts w:ascii="Arial" w:hAnsi="Arial" w:cs="Arial"/>
          <w:sz w:val="24"/>
          <w:szCs w:val="24"/>
          <w:lang w:val="ro-RO"/>
        </w:rPr>
        <w:t xml:space="preserve"> </w:t>
      </w:r>
    </w:p>
    <w:p w:rsidR="004E1095" w:rsidRPr="00202C6C" w:rsidRDefault="004E1095" w:rsidP="003F06DE">
      <w:pPr>
        <w:spacing w:after="0" w:line="240" w:lineRule="auto"/>
        <w:jc w:val="both"/>
        <w:rPr>
          <w:rFonts w:ascii="Arial" w:hAnsi="Arial" w:cs="Arial"/>
          <w:sz w:val="24"/>
          <w:szCs w:val="24"/>
          <w:lang w:val="ro-RO"/>
        </w:rPr>
      </w:pPr>
    </w:p>
    <w:p w:rsidR="004E1095" w:rsidRPr="00202C6C" w:rsidRDefault="004E1095" w:rsidP="003F06DE">
      <w:pPr>
        <w:spacing w:after="0" w:line="240" w:lineRule="auto"/>
        <w:jc w:val="both"/>
        <w:rPr>
          <w:rFonts w:ascii="Arial" w:hAnsi="Arial" w:cs="Arial"/>
          <w:sz w:val="24"/>
          <w:szCs w:val="24"/>
          <w:lang w:val="ro-RO"/>
        </w:rPr>
      </w:pPr>
    </w:p>
    <w:p w:rsidR="004E1095" w:rsidRPr="00202C6C" w:rsidRDefault="004E1095" w:rsidP="003F06DE">
      <w:pPr>
        <w:spacing w:after="0" w:line="240" w:lineRule="auto"/>
        <w:jc w:val="both"/>
        <w:rPr>
          <w:rFonts w:ascii="Arial" w:hAnsi="Arial" w:cs="Arial"/>
          <w:sz w:val="24"/>
          <w:szCs w:val="24"/>
          <w:lang w:val="ro-RO"/>
        </w:rPr>
      </w:pPr>
      <w:r w:rsidRPr="00202C6C">
        <w:rPr>
          <w:rFonts w:ascii="Arial" w:hAnsi="Arial" w:cs="Arial"/>
          <w:sz w:val="24"/>
          <w:szCs w:val="24"/>
          <w:lang w:val="ro-RO"/>
        </w:rPr>
        <w:t xml:space="preserve">Şef Serviciu Avize, Acorduri, Autorizaţii,                                      </w:t>
      </w:r>
      <w:r w:rsidR="00851848" w:rsidRPr="00202C6C">
        <w:rPr>
          <w:rFonts w:ascii="Arial" w:hAnsi="Arial" w:cs="Arial"/>
          <w:sz w:val="24"/>
          <w:szCs w:val="24"/>
          <w:lang w:val="ro-RO"/>
        </w:rPr>
        <w:t xml:space="preserve">          </w:t>
      </w:r>
      <w:r w:rsidRPr="00202C6C">
        <w:rPr>
          <w:rFonts w:ascii="Arial" w:hAnsi="Arial" w:cs="Arial"/>
          <w:sz w:val="24"/>
          <w:szCs w:val="24"/>
          <w:lang w:val="ro-RO"/>
        </w:rPr>
        <w:t xml:space="preserve"> </w:t>
      </w:r>
      <w:r w:rsidR="00851848" w:rsidRPr="00202C6C">
        <w:rPr>
          <w:rFonts w:ascii="Arial" w:hAnsi="Arial" w:cs="Arial"/>
          <w:sz w:val="24"/>
          <w:szCs w:val="24"/>
          <w:lang w:val="ro-RO"/>
        </w:rPr>
        <w:t xml:space="preserve">      </w:t>
      </w:r>
      <w:r w:rsidRPr="00202C6C">
        <w:rPr>
          <w:rFonts w:ascii="Arial" w:hAnsi="Arial" w:cs="Arial"/>
          <w:sz w:val="24"/>
          <w:szCs w:val="24"/>
          <w:lang w:val="ro-RO"/>
        </w:rPr>
        <w:t xml:space="preserve"> Întocmit,</w:t>
      </w:r>
    </w:p>
    <w:p w:rsidR="004E1095" w:rsidRPr="00202C6C" w:rsidRDefault="004E1095" w:rsidP="003F06DE">
      <w:pPr>
        <w:spacing w:after="0" w:line="360" w:lineRule="auto"/>
        <w:rPr>
          <w:rFonts w:ascii="Arial" w:hAnsi="Arial" w:cs="Arial"/>
          <w:bCs/>
          <w:sz w:val="24"/>
          <w:szCs w:val="24"/>
          <w:lang w:val="ro-RO"/>
        </w:rPr>
      </w:pPr>
      <w:r w:rsidRPr="00202C6C">
        <w:rPr>
          <w:rFonts w:ascii="Arial" w:hAnsi="Arial" w:cs="Arial"/>
          <w:sz w:val="24"/>
          <w:szCs w:val="24"/>
          <w:lang w:val="ro-RO"/>
        </w:rPr>
        <w:t xml:space="preserve">           Ing. Constantin Burciu                                                  </w:t>
      </w:r>
      <w:r w:rsidR="00851848" w:rsidRPr="00202C6C">
        <w:rPr>
          <w:rFonts w:ascii="Arial" w:hAnsi="Arial" w:cs="Arial"/>
          <w:sz w:val="24"/>
          <w:szCs w:val="24"/>
          <w:lang w:val="ro-RO"/>
        </w:rPr>
        <w:t xml:space="preserve">           </w:t>
      </w:r>
      <w:r w:rsidRPr="00202C6C">
        <w:rPr>
          <w:rFonts w:ascii="Arial" w:hAnsi="Arial" w:cs="Arial"/>
          <w:sz w:val="24"/>
          <w:szCs w:val="24"/>
          <w:lang w:val="ro-RO"/>
        </w:rPr>
        <w:t xml:space="preserve"> Ing. </w:t>
      </w:r>
      <w:r w:rsidR="00886F9B" w:rsidRPr="00202C6C">
        <w:rPr>
          <w:rFonts w:ascii="Arial" w:hAnsi="Arial" w:cs="Arial"/>
          <w:sz w:val="24"/>
          <w:szCs w:val="24"/>
          <w:lang w:val="ro-RO"/>
        </w:rPr>
        <w:t>Mariana Burlacu</w:t>
      </w:r>
      <w:r w:rsidRPr="00202C6C">
        <w:rPr>
          <w:rFonts w:ascii="Arial" w:hAnsi="Arial" w:cs="Arial"/>
          <w:sz w:val="24"/>
          <w:szCs w:val="24"/>
          <w:lang w:val="ro-RO"/>
        </w:rPr>
        <w:t xml:space="preserve">         </w:t>
      </w:r>
      <w:r w:rsidRPr="00202C6C">
        <w:rPr>
          <w:rFonts w:ascii="Arial" w:hAnsi="Arial" w:cs="Arial"/>
          <w:bCs/>
          <w:sz w:val="24"/>
          <w:szCs w:val="24"/>
          <w:lang w:val="ro-RO"/>
        </w:rPr>
        <w:t xml:space="preserve">  </w:t>
      </w:r>
    </w:p>
    <w:p w:rsidR="004E1095" w:rsidRPr="00202C6C" w:rsidRDefault="004E1095" w:rsidP="003F06DE">
      <w:pPr>
        <w:spacing w:after="0" w:line="360" w:lineRule="auto"/>
        <w:jc w:val="both"/>
        <w:rPr>
          <w:rFonts w:ascii="Arial" w:hAnsi="Arial" w:cs="Arial"/>
          <w:bCs/>
          <w:sz w:val="24"/>
          <w:szCs w:val="24"/>
          <w:lang w:val="ro-RO"/>
        </w:rPr>
      </w:pPr>
    </w:p>
    <w:p w:rsidR="004E1095" w:rsidRPr="00202C6C" w:rsidRDefault="004E1095" w:rsidP="003F06DE">
      <w:pPr>
        <w:autoSpaceDE w:val="0"/>
        <w:autoSpaceDN w:val="0"/>
        <w:adjustRightInd w:val="0"/>
        <w:spacing w:after="0" w:line="240" w:lineRule="auto"/>
        <w:jc w:val="both"/>
        <w:rPr>
          <w:rFonts w:ascii="Arial" w:hAnsi="Arial" w:cs="Arial"/>
          <w:sz w:val="24"/>
          <w:szCs w:val="24"/>
        </w:rPr>
      </w:pPr>
    </w:p>
    <w:p w:rsidR="004E1095" w:rsidRPr="00202C6C" w:rsidRDefault="004E1095" w:rsidP="003F06DE">
      <w:pPr>
        <w:spacing w:after="0" w:line="360" w:lineRule="auto"/>
        <w:jc w:val="both"/>
        <w:rPr>
          <w:rFonts w:ascii="Arial" w:hAnsi="Arial" w:cs="Arial"/>
          <w:bCs/>
          <w:sz w:val="24"/>
          <w:szCs w:val="24"/>
          <w:lang w:val="ro-RO"/>
        </w:rPr>
      </w:pPr>
    </w:p>
    <w:p w:rsidR="004E1095" w:rsidRPr="00202C6C" w:rsidRDefault="004E1095" w:rsidP="003F06DE">
      <w:pPr>
        <w:spacing w:after="0" w:line="360" w:lineRule="auto"/>
        <w:jc w:val="both"/>
        <w:rPr>
          <w:rFonts w:ascii="Arial" w:hAnsi="Arial" w:cs="Arial"/>
          <w:bCs/>
          <w:sz w:val="24"/>
          <w:szCs w:val="24"/>
          <w:lang w:val="ro-RO"/>
        </w:rPr>
      </w:pPr>
    </w:p>
    <w:p w:rsidR="004E1095" w:rsidRPr="00202C6C" w:rsidRDefault="004E1095" w:rsidP="003F06DE">
      <w:pPr>
        <w:spacing w:after="0" w:line="360" w:lineRule="auto"/>
        <w:ind w:left="2880" w:firstLine="720"/>
        <w:rPr>
          <w:rFonts w:ascii="Arial" w:hAnsi="Arial" w:cs="Arial"/>
          <w:b/>
          <w:bCs/>
          <w:sz w:val="24"/>
          <w:szCs w:val="24"/>
          <w:lang w:val="ro-RO"/>
        </w:rPr>
      </w:pPr>
    </w:p>
    <w:p w:rsidR="004E1095" w:rsidRPr="00202C6C" w:rsidRDefault="004E1095" w:rsidP="003F06DE">
      <w:pPr>
        <w:spacing w:after="0" w:line="360" w:lineRule="auto"/>
        <w:jc w:val="both"/>
        <w:rPr>
          <w:rFonts w:ascii="Arial" w:hAnsi="Arial" w:cs="Arial"/>
          <w:bCs/>
          <w:sz w:val="24"/>
          <w:szCs w:val="24"/>
          <w:lang w:val="ro-RO"/>
        </w:rPr>
      </w:pPr>
    </w:p>
    <w:p w:rsidR="004E1095" w:rsidRPr="00202C6C" w:rsidRDefault="004E1095" w:rsidP="003F06DE">
      <w:pPr>
        <w:spacing w:after="0" w:line="360" w:lineRule="auto"/>
        <w:jc w:val="both"/>
        <w:rPr>
          <w:rFonts w:ascii="Arial" w:hAnsi="Arial" w:cs="Arial"/>
          <w:bCs/>
          <w:sz w:val="24"/>
          <w:szCs w:val="24"/>
          <w:lang w:val="ro-RO"/>
        </w:rPr>
      </w:pPr>
    </w:p>
    <w:p w:rsidR="004E1095" w:rsidRPr="00202C6C" w:rsidRDefault="004E1095" w:rsidP="003F06DE">
      <w:pPr>
        <w:autoSpaceDE w:val="0"/>
        <w:autoSpaceDN w:val="0"/>
        <w:adjustRightInd w:val="0"/>
        <w:spacing w:after="0" w:line="240" w:lineRule="auto"/>
        <w:jc w:val="both"/>
        <w:rPr>
          <w:rFonts w:ascii="Arial" w:hAnsi="Arial" w:cs="Arial"/>
          <w:sz w:val="24"/>
          <w:szCs w:val="24"/>
        </w:rPr>
      </w:pPr>
    </w:p>
    <w:p w:rsidR="004E1095" w:rsidRPr="00202C6C" w:rsidRDefault="004E1095" w:rsidP="003F06DE">
      <w:pPr>
        <w:spacing w:after="0" w:line="360" w:lineRule="auto"/>
        <w:jc w:val="both"/>
        <w:rPr>
          <w:rFonts w:ascii="Arial" w:hAnsi="Arial" w:cs="Arial"/>
          <w:bCs/>
          <w:sz w:val="24"/>
          <w:szCs w:val="24"/>
          <w:lang w:val="ro-RO"/>
        </w:rPr>
      </w:pPr>
    </w:p>
    <w:p w:rsidR="004E1095" w:rsidRPr="00202C6C" w:rsidRDefault="004E1095" w:rsidP="003F06DE">
      <w:pPr>
        <w:spacing w:after="0" w:line="360" w:lineRule="auto"/>
        <w:jc w:val="both"/>
        <w:rPr>
          <w:rFonts w:ascii="Arial" w:hAnsi="Arial" w:cs="Arial"/>
          <w:bCs/>
          <w:sz w:val="24"/>
          <w:szCs w:val="24"/>
          <w:lang w:val="ro-RO"/>
        </w:rPr>
      </w:pPr>
    </w:p>
    <w:p w:rsidR="004E1095" w:rsidRPr="00202C6C" w:rsidRDefault="004E1095" w:rsidP="003F06DE">
      <w:pPr>
        <w:autoSpaceDE w:val="0"/>
        <w:autoSpaceDN w:val="0"/>
        <w:adjustRightInd w:val="0"/>
        <w:spacing w:after="0" w:line="240" w:lineRule="auto"/>
        <w:jc w:val="both"/>
        <w:rPr>
          <w:rFonts w:ascii="Arial" w:hAnsi="Arial" w:cs="Arial"/>
          <w:sz w:val="24"/>
          <w:szCs w:val="24"/>
        </w:rPr>
      </w:pPr>
    </w:p>
    <w:p w:rsidR="004E1095" w:rsidRPr="00202C6C" w:rsidRDefault="004E1095" w:rsidP="003F06DE">
      <w:pPr>
        <w:spacing w:after="0" w:line="360" w:lineRule="auto"/>
        <w:jc w:val="both"/>
        <w:rPr>
          <w:rFonts w:ascii="Arial" w:hAnsi="Arial" w:cs="Arial"/>
          <w:bCs/>
          <w:sz w:val="24"/>
          <w:szCs w:val="24"/>
          <w:lang w:val="ro-RO"/>
        </w:rPr>
      </w:pPr>
    </w:p>
    <w:p w:rsidR="004E1095" w:rsidRPr="00202C6C" w:rsidRDefault="004E1095" w:rsidP="003F06DE">
      <w:pPr>
        <w:spacing w:after="0" w:line="360" w:lineRule="auto"/>
        <w:jc w:val="both"/>
        <w:rPr>
          <w:rFonts w:ascii="Arial" w:hAnsi="Arial" w:cs="Arial"/>
          <w:bCs/>
          <w:sz w:val="24"/>
          <w:szCs w:val="24"/>
          <w:lang w:val="ro-RO"/>
        </w:rPr>
      </w:pPr>
    </w:p>
    <w:p w:rsidR="004E1095" w:rsidRPr="00202C6C" w:rsidRDefault="004E1095" w:rsidP="003F06DE">
      <w:pPr>
        <w:rPr>
          <w:rFonts w:ascii="Arial" w:hAnsi="Arial" w:cs="Arial"/>
          <w:sz w:val="24"/>
          <w:szCs w:val="24"/>
        </w:rPr>
      </w:pPr>
    </w:p>
    <w:p w:rsidR="004E1095" w:rsidRPr="00202C6C" w:rsidRDefault="004E1095" w:rsidP="003F06DE">
      <w:pPr>
        <w:rPr>
          <w:rFonts w:ascii="Arial" w:hAnsi="Arial" w:cs="Arial"/>
          <w:sz w:val="24"/>
          <w:szCs w:val="24"/>
        </w:rPr>
      </w:pPr>
    </w:p>
    <w:p w:rsidR="00892C6B" w:rsidRPr="00202C6C" w:rsidRDefault="00892C6B">
      <w:pPr>
        <w:rPr>
          <w:rFonts w:ascii="Arial" w:hAnsi="Arial" w:cs="Arial"/>
          <w:sz w:val="24"/>
          <w:szCs w:val="24"/>
        </w:rPr>
      </w:pPr>
    </w:p>
    <w:sectPr w:rsidR="00892C6B" w:rsidRPr="00202C6C" w:rsidSect="003F06DE">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24" w:rsidRDefault="00F06924" w:rsidP="00600875">
      <w:pPr>
        <w:spacing w:after="0" w:line="240" w:lineRule="auto"/>
      </w:pPr>
      <w:r>
        <w:separator/>
      </w:r>
    </w:p>
  </w:endnote>
  <w:endnote w:type="continuationSeparator" w:id="0">
    <w:p w:rsidR="00F06924" w:rsidRDefault="00F06924" w:rsidP="00600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4" w:rsidRDefault="00A80DF1" w:rsidP="003F06DE">
    <w:pPr>
      <w:pStyle w:val="Footer"/>
      <w:framePr w:wrap="around" w:vAnchor="text" w:hAnchor="margin" w:xAlign="right" w:y="1"/>
      <w:rPr>
        <w:rStyle w:val="PageNumber"/>
      </w:rPr>
    </w:pPr>
    <w:r>
      <w:rPr>
        <w:rStyle w:val="PageNumber"/>
      </w:rPr>
      <w:fldChar w:fldCharType="begin"/>
    </w:r>
    <w:r w:rsidR="00F06924">
      <w:rPr>
        <w:rStyle w:val="PageNumber"/>
      </w:rPr>
      <w:instrText xml:space="preserve">PAGE  </w:instrText>
    </w:r>
    <w:r>
      <w:rPr>
        <w:rStyle w:val="PageNumber"/>
      </w:rPr>
      <w:fldChar w:fldCharType="separate"/>
    </w:r>
    <w:r w:rsidR="00F06924">
      <w:rPr>
        <w:rStyle w:val="PageNumber"/>
        <w:noProof/>
      </w:rPr>
      <w:t>4</w:t>
    </w:r>
    <w:r>
      <w:rPr>
        <w:rStyle w:val="PageNumber"/>
      </w:rPr>
      <w:fldChar w:fldCharType="end"/>
    </w:r>
  </w:p>
  <w:p w:rsidR="00F06924" w:rsidRDefault="00F06924" w:rsidP="003F06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376540"/>
            </w:sdtPr>
            <w:sdtEndPr>
              <w:rPr>
                <w:sz w:val="22"/>
                <w:szCs w:val="22"/>
              </w:rPr>
            </w:sdtEndPr>
            <w:sdtContent>
              <w:p w:rsidR="00F06924" w:rsidRPr="007A4C64" w:rsidRDefault="00F06924"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06924" w:rsidRPr="007A4C64" w:rsidRDefault="00F06924"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06924" w:rsidRDefault="00F06924"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06924" w:rsidRPr="007A4C64" w:rsidRDefault="00A80DF1" w:rsidP="003F06DE">
            <w:pPr>
              <w:pStyle w:val="Footer"/>
              <w:pBdr>
                <w:top w:val="single" w:sz="4" w:space="1" w:color="auto"/>
              </w:pBdr>
              <w:jc w:val="center"/>
              <w:rPr>
                <w:rFonts w:ascii="Arial" w:hAnsi="Arial" w:cs="Arial"/>
                <w:color w:val="00214E"/>
                <w:sz w:val="20"/>
                <w:szCs w:val="20"/>
                <w:lang w:val="ro-RO"/>
              </w:rPr>
            </w:pPr>
          </w:p>
        </w:sdtContent>
      </w:sdt>
      <w:p w:rsidR="00F06924" w:rsidRPr="00C44321" w:rsidRDefault="00F06924" w:rsidP="003F06DE">
        <w:pPr>
          <w:pStyle w:val="Footer"/>
          <w:jc w:val="center"/>
        </w:pPr>
        <w:r>
          <w:t xml:space="preserve"> </w:t>
        </w:r>
        <w:fldSimple w:instr=" PAGE   \* MERGEFORMAT ">
          <w:r w:rsidR="00B97E59">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4" w:rsidRDefault="00A80DF1" w:rsidP="003F06DE">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sidR="00F06924">
          <w:rPr>
            <w:sz w:val="20"/>
            <w:szCs w:val="20"/>
          </w:rPr>
          <w:t xml:space="preserve">     </w:t>
        </w:r>
      </w:sdtContent>
    </w:sdt>
    <w:r w:rsidR="00F06924"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F06924" w:rsidRPr="007A4C64" w:rsidRDefault="00F06924" w:rsidP="003F06DE">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06924" w:rsidRPr="007A4C64" w:rsidRDefault="00F06924" w:rsidP="003F06DE">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06924" w:rsidRDefault="00F06924" w:rsidP="003F06DE">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06924" w:rsidRPr="00992A14" w:rsidRDefault="00F06924" w:rsidP="003F06DE">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24" w:rsidRDefault="00F06924" w:rsidP="00600875">
      <w:pPr>
        <w:spacing w:after="0" w:line="240" w:lineRule="auto"/>
      </w:pPr>
      <w:r>
        <w:separator/>
      </w:r>
    </w:p>
  </w:footnote>
  <w:footnote w:type="continuationSeparator" w:id="0">
    <w:p w:rsidR="00F06924" w:rsidRDefault="00F06924" w:rsidP="00600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24" w:rsidRPr="00535A6C" w:rsidRDefault="00A80DF1" w:rsidP="003F06DE">
    <w:pPr>
      <w:pStyle w:val="Header"/>
      <w:tabs>
        <w:tab w:val="clear" w:pos="4680"/>
        <w:tab w:val="clear" w:pos="9360"/>
        <w:tab w:val="left" w:pos="9000"/>
      </w:tabs>
      <w:jc w:val="center"/>
      <w:rPr>
        <w:rFonts w:ascii="Arial" w:hAnsi="Arial" w:cs="Arial"/>
        <w:color w:val="00214E"/>
        <w:sz w:val="32"/>
        <w:szCs w:val="32"/>
        <w:lang w:val="ro-RO"/>
      </w:rPr>
    </w:pPr>
    <w:r w:rsidRPr="00A80DF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450.5pt;margin-top:6.65pt;width:52pt;height:43.8pt;z-index:-251658240">
          <v:imagedata r:id="rId1" o:title=""/>
        </v:shape>
        <o:OLEObject Type="Embed" ProgID="CorelDRAW.Graphic.13" ShapeID="_x0000_s3073" DrawAspect="Content" ObjectID="_1591605148" r:id="rId2"/>
      </w:pict>
    </w:r>
    <w:r w:rsidR="00F0692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06924" w:rsidRPr="00A75327">
      <w:rPr>
        <w:lang w:val="ro-RO"/>
      </w:rPr>
      <w:tab/>
      <w:t xml:space="preserve">   </w:t>
    </w:r>
    <w:sdt>
      <w:sdtPr>
        <w:rPr>
          <w:lang w:val="ro-RO"/>
        </w:rPr>
        <w:alias w:val="Câmp editabil text"/>
        <w:tag w:val="CampEditabil"/>
        <w:id w:val="698361725"/>
      </w:sdtPr>
      <w:sdtContent>
        <w:r w:rsidR="00F06924" w:rsidRPr="00535A6C">
          <w:rPr>
            <w:rFonts w:ascii="Arial" w:hAnsi="Arial" w:cs="Arial"/>
            <w:b/>
            <w:color w:val="00214E"/>
            <w:sz w:val="32"/>
            <w:szCs w:val="32"/>
            <w:lang w:val="ro-RO"/>
          </w:rPr>
          <w:t>Ministerul Mediului</w:t>
        </w:r>
      </w:sdtContent>
    </w:sdt>
  </w:p>
  <w:p w:rsidR="00F06924" w:rsidRPr="00535A6C" w:rsidRDefault="00A80DF1" w:rsidP="003F06D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F06924" w:rsidRPr="00535A6C">
          <w:rPr>
            <w:rFonts w:ascii="Arial" w:hAnsi="Arial" w:cs="Arial"/>
            <w:b/>
            <w:color w:val="00214E"/>
            <w:sz w:val="36"/>
            <w:szCs w:val="36"/>
            <w:lang w:val="ro-RO"/>
          </w:rPr>
          <w:t>Agenţia Naţională pentru Protecţia</w:t>
        </w:r>
        <w:r w:rsidR="00F06924">
          <w:rPr>
            <w:rFonts w:ascii="Arial" w:hAnsi="Arial" w:cs="Arial"/>
            <w:b/>
            <w:color w:val="00214E"/>
            <w:sz w:val="36"/>
            <w:szCs w:val="36"/>
            <w:lang w:val="ro-RO"/>
          </w:rPr>
          <w:t xml:space="preserve"> Mediului</w:t>
        </w:r>
      </w:sdtContent>
    </w:sdt>
  </w:p>
  <w:p w:rsidR="00F06924" w:rsidRPr="003167DA" w:rsidRDefault="00F06924" w:rsidP="003F06DE">
    <w:pPr>
      <w:keepNext/>
      <w:spacing w:after="0" w:line="240" w:lineRule="auto"/>
      <w:jc w:val="center"/>
      <w:outlineLvl w:val="0"/>
      <w:rPr>
        <w:rFonts w:ascii="Times New Roman" w:eastAsia="Times New Roman" w:hAnsi="Times New Roman"/>
        <w:b/>
        <w:bCs/>
        <w:sz w:val="20"/>
        <w:szCs w:val="20"/>
        <w:lang w:val="ro-RO" w:eastAsia="ro-RO"/>
      </w:rPr>
    </w:pPr>
  </w:p>
  <w:p w:rsidR="00F06924" w:rsidRPr="00992A14" w:rsidRDefault="00F06924" w:rsidP="003F06DE">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F06924" w:rsidRPr="00992A14" w:rsidTr="003F06DE">
      <w:trPr>
        <w:trHeight w:val="692"/>
        <w:jc w:val="center"/>
      </w:trPr>
      <w:tc>
        <w:tcPr>
          <w:tcW w:w="9747" w:type="dxa"/>
          <w:shd w:val="clear" w:color="auto" w:fill="auto"/>
          <w:vAlign w:val="center"/>
        </w:tcPr>
        <w:p w:rsidR="00F06924" w:rsidRPr="00992A14" w:rsidRDefault="00A80DF1" w:rsidP="003F06D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F06924" w:rsidRPr="00535A6C">
                <w:rPr>
                  <w:rFonts w:ascii="Arial" w:hAnsi="Arial" w:cs="Arial"/>
                  <w:b/>
                  <w:bCs/>
                  <w:color w:val="000000" w:themeColor="text1"/>
                  <w:sz w:val="28"/>
                  <w:szCs w:val="28"/>
                  <w:lang w:val="ro-RO"/>
                </w:rPr>
                <w:t>AGENŢIA PENTRU PROTECŢIA MEDIULUI</w:t>
              </w:r>
              <w:r w:rsidR="00F06924">
                <w:rPr>
                  <w:rFonts w:ascii="Arial" w:hAnsi="Arial" w:cs="Arial"/>
                  <w:b/>
                  <w:bCs/>
                  <w:color w:val="000000" w:themeColor="text1"/>
                  <w:sz w:val="28"/>
                  <w:szCs w:val="28"/>
                  <w:lang w:val="ro-RO"/>
                </w:rPr>
                <w:t xml:space="preserve"> SUCEAVA</w:t>
              </w:r>
            </w:sdtContent>
          </w:sdt>
        </w:p>
      </w:tc>
    </w:tr>
  </w:tbl>
  <w:p w:rsidR="00F06924" w:rsidRPr="0090788F" w:rsidRDefault="00F06924" w:rsidP="003F06DE">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69.75pt" o:bullet="t">
        <v:imagedata r:id="rId1" o:title="fff"/>
      </v:shape>
    </w:pict>
  </w:numPicBullet>
  <w:numPicBullet w:numPicBulletId="1">
    <w:pict>
      <v:shape id="_x0000_i1027" type="#_x0000_t75" style="width:11.25pt;height:11.25pt" o:bullet="t">
        <v:imagedata r:id="rId2" o:title="msoDA"/>
      </v:shape>
    </w:pict>
  </w:numPicBullet>
  <w:abstractNum w:abstractNumId="0">
    <w:nsid w:val="FFFFFFFE"/>
    <w:multiLevelType w:val="singleLevel"/>
    <w:tmpl w:val="5934A6BA"/>
    <w:lvl w:ilvl="0">
      <w:start w:val="65535"/>
      <w:numFmt w:val="bullet"/>
      <w:lvlText w:val="•"/>
      <w:legacy w:legacy="1" w:legacySpace="0" w:legacyIndent="269"/>
      <w:lvlJc w:val="left"/>
      <w:pPr>
        <w:ind w:left="0" w:firstLine="0"/>
      </w:pPr>
      <w:rPr>
        <w:rFonts w:ascii="Arial" w:hAnsi="Arial" w:cs="Arial" w:hint="default"/>
      </w:rPr>
    </w:lvl>
  </w:abstractNum>
  <w:abstractNum w:abstractNumId="1">
    <w:nsid w:val="05F00138"/>
    <w:multiLevelType w:val="hybridMultilevel"/>
    <w:tmpl w:val="32B808D0"/>
    <w:lvl w:ilvl="0" w:tplc="3BE8B598">
      <w:start w:val="215"/>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2">
    <w:nsid w:val="085C6EAD"/>
    <w:multiLevelType w:val="hybridMultilevel"/>
    <w:tmpl w:val="409858E2"/>
    <w:lvl w:ilvl="0" w:tplc="6062E4FA">
      <w:numFmt w:val="bullet"/>
      <w:lvlText w:val="-"/>
      <w:lvlJc w:val="left"/>
      <w:pPr>
        <w:ind w:left="1080" w:hanging="360"/>
      </w:pPr>
      <w:rPr>
        <w:rFonts w:ascii="Arial" w:eastAsia="Calibri" w:hAnsi="Arial" w:cs="Arial" w:hint="default"/>
        <w:b/>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D2B4DD4"/>
    <w:multiLevelType w:val="hybridMultilevel"/>
    <w:tmpl w:val="045C8ED2"/>
    <w:lvl w:ilvl="0" w:tplc="0418000B">
      <w:start w:val="1"/>
      <w:numFmt w:val="bullet"/>
      <w:lvlText w:val=""/>
      <w:lvlJc w:val="left"/>
      <w:pPr>
        <w:ind w:left="2043" w:hanging="360"/>
      </w:pPr>
      <w:rPr>
        <w:rFonts w:ascii="Wingdings" w:hAnsi="Wingdings" w:hint="default"/>
      </w:rPr>
    </w:lvl>
    <w:lvl w:ilvl="1" w:tplc="04180003" w:tentative="1">
      <w:start w:val="1"/>
      <w:numFmt w:val="bullet"/>
      <w:lvlText w:val="o"/>
      <w:lvlJc w:val="left"/>
      <w:pPr>
        <w:ind w:left="2763" w:hanging="360"/>
      </w:pPr>
      <w:rPr>
        <w:rFonts w:ascii="Courier New" w:hAnsi="Courier New" w:cs="Courier New" w:hint="default"/>
      </w:rPr>
    </w:lvl>
    <w:lvl w:ilvl="2" w:tplc="04180005" w:tentative="1">
      <w:start w:val="1"/>
      <w:numFmt w:val="bullet"/>
      <w:lvlText w:val=""/>
      <w:lvlJc w:val="left"/>
      <w:pPr>
        <w:ind w:left="3483" w:hanging="360"/>
      </w:pPr>
      <w:rPr>
        <w:rFonts w:ascii="Wingdings" w:hAnsi="Wingdings" w:hint="default"/>
      </w:rPr>
    </w:lvl>
    <w:lvl w:ilvl="3" w:tplc="04180001" w:tentative="1">
      <w:start w:val="1"/>
      <w:numFmt w:val="bullet"/>
      <w:lvlText w:val=""/>
      <w:lvlJc w:val="left"/>
      <w:pPr>
        <w:ind w:left="4203" w:hanging="360"/>
      </w:pPr>
      <w:rPr>
        <w:rFonts w:ascii="Symbol" w:hAnsi="Symbol" w:hint="default"/>
      </w:rPr>
    </w:lvl>
    <w:lvl w:ilvl="4" w:tplc="04180003" w:tentative="1">
      <w:start w:val="1"/>
      <w:numFmt w:val="bullet"/>
      <w:lvlText w:val="o"/>
      <w:lvlJc w:val="left"/>
      <w:pPr>
        <w:ind w:left="4923" w:hanging="360"/>
      </w:pPr>
      <w:rPr>
        <w:rFonts w:ascii="Courier New" w:hAnsi="Courier New" w:cs="Courier New" w:hint="default"/>
      </w:rPr>
    </w:lvl>
    <w:lvl w:ilvl="5" w:tplc="04180005" w:tentative="1">
      <w:start w:val="1"/>
      <w:numFmt w:val="bullet"/>
      <w:lvlText w:val=""/>
      <w:lvlJc w:val="left"/>
      <w:pPr>
        <w:ind w:left="5643" w:hanging="360"/>
      </w:pPr>
      <w:rPr>
        <w:rFonts w:ascii="Wingdings" w:hAnsi="Wingdings" w:hint="default"/>
      </w:rPr>
    </w:lvl>
    <w:lvl w:ilvl="6" w:tplc="04180001" w:tentative="1">
      <w:start w:val="1"/>
      <w:numFmt w:val="bullet"/>
      <w:lvlText w:val=""/>
      <w:lvlJc w:val="left"/>
      <w:pPr>
        <w:ind w:left="6363" w:hanging="360"/>
      </w:pPr>
      <w:rPr>
        <w:rFonts w:ascii="Symbol" w:hAnsi="Symbol" w:hint="default"/>
      </w:rPr>
    </w:lvl>
    <w:lvl w:ilvl="7" w:tplc="04180003" w:tentative="1">
      <w:start w:val="1"/>
      <w:numFmt w:val="bullet"/>
      <w:lvlText w:val="o"/>
      <w:lvlJc w:val="left"/>
      <w:pPr>
        <w:ind w:left="7083" w:hanging="360"/>
      </w:pPr>
      <w:rPr>
        <w:rFonts w:ascii="Courier New" w:hAnsi="Courier New" w:cs="Courier New" w:hint="default"/>
      </w:rPr>
    </w:lvl>
    <w:lvl w:ilvl="8" w:tplc="04180005" w:tentative="1">
      <w:start w:val="1"/>
      <w:numFmt w:val="bullet"/>
      <w:lvlText w:val=""/>
      <w:lvlJc w:val="left"/>
      <w:pPr>
        <w:ind w:left="7803" w:hanging="360"/>
      </w:pPr>
      <w:rPr>
        <w:rFonts w:ascii="Wingdings" w:hAnsi="Wingdings" w:hint="default"/>
      </w:rPr>
    </w:lvl>
  </w:abstractNum>
  <w:abstractNum w:abstractNumId="4">
    <w:nsid w:val="12102404"/>
    <w:multiLevelType w:val="hybridMultilevel"/>
    <w:tmpl w:val="1872306E"/>
    <w:lvl w:ilvl="0" w:tplc="6BC02B14">
      <w:start w:val="1"/>
      <w:numFmt w:val="upperLetter"/>
      <w:lvlText w:val="%1."/>
      <w:lvlJc w:val="left"/>
      <w:pPr>
        <w:ind w:left="1759" w:hanging="105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1A8461C6"/>
    <w:multiLevelType w:val="hybridMultilevel"/>
    <w:tmpl w:val="C9EAC462"/>
    <w:lvl w:ilvl="0" w:tplc="5308E3CC">
      <w:start w:val="12"/>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7">
    <w:nsid w:val="1DA46005"/>
    <w:multiLevelType w:val="hybridMultilevel"/>
    <w:tmpl w:val="52888552"/>
    <w:lvl w:ilvl="0" w:tplc="B4D87782">
      <w:start w:val="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AEB2D88"/>
    <w:multiLevelType w:val="hybridMultilevel"/>
    <w:tmpl w:val="5FE8B1B8"/>
    <w:lvl w:ilvl="0" w:tplc="3DEABB6E">
      <w:start w:val="1"/>
      <w:numFmt w:val="bullet"/>
      <w:lvlText w:val=""/>
      <w:lvlJc w:val="left"/>
      <w:pPr>
        <w:tabs>
          <w:tab w:val="num" w:pos="6930"/>
        </w:tabs>
        <w:ind w:left="6930" w:hanging="360"/>
      </w:pPr>
      <w:rPr>
        <w:rFonts w:ascii="Wingdings" w:hAnsi="Wingdings" w:hint="default"/>
        <w:color w:val="00000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E2F1020"/>
    <w:multiLevelType w:val="hybridMultilevel"/>
    <w:tmpl w:val="BB8ED862"/>
    <w:lvl w:ilvl="0" w:tplc="3DEABB6E">
      <w:start w:val="1"/>
      <w:numFmt w:val="bullet"/>
      <w:lvlText w:val=""/>
      <w:lvlJc w:val="left"/>
      <w:pPr>
        <w:ind w:left="1170" w:hanging="360"/>
      </w:pPr>
      <w:rPr>
        <w:rFonts w:ascii="Wingdings" w:hAnsi="Wingdings" w:hint="default"/>
        <w:color w:val="0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34F1166"/>
    <w:multiLevelType w:val="multilevel"/>
    <w:tmpl w:val="16286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6884256"/>
    <w:multiLevelType w:val="hybridMultilevel"/>
    <w:tmpl w:val="F3721E46"/>
    <w:lvl w:ilvl="0" w:tplc="F79E2E20">
      <w:start w:val="20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12">
    <w:nsid w:val="37C367E0"/>
    <w:multiLevelType w:val="hybridMultilevel"/>
    <w:tmpl w:val="5CA23202"/>
    <w:lvl w:ilvl="0" w:tplc="04090005">
      <w:start w:val="1"/>
      <w:numFmt w:val="bullet"/>
      <w:lvlText w:val=""/>
      <w:lvlJc w:val="left"/>
      <w:pPr>
        <w:ind w:left="1281" w:hanging="360"/>
      </w:pPr>
      <w:rPr>
        <w:rFonts w:ascii="Wingdings" w:hAnsi="Wingdings" w:hint="default"/>
      </w:rPr>
    </w:lvl>
    <w:lvl w:ilvl="1" w:tplc="04090003">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3">
    <w:nsid w:val="3D26298F"/>
    <w:multiLevelType w:val="hybridMultilevel"/>
    <w:tmpl w:val="9A5097A4"/>
    <w:lvl w:ilvl="0" w:tplc="0418000B">
      <w:start w:val="1"/>
      <w:numFmt w:val="bullet"/>
      <w:lvlText w:val=""/>
      <w:lvlJc w:val="left"/>
      <w:pPr>
        <w:ind w:left="1658" w:hanging="360"/>
      </w:pPr>
      <w:rPr>
        <w:rFonts w:ascii="Wingdings" w:hAnsi="Wingdings" w:hint="default"/>
      </w:rPr>
    </w:lvl>
    <w:lvl w:ilvl="1" w:tplc="CFCA17CC">
      <w:numFmt w:val="bullet"/>
      <w:lvlText w:val="-"/>
      <w:lvlJc w:val="left"/>
      <w:pPr>
        <w:ind w:left="2378" w:hanging="360"/>
      </w:pPr>
      <w:rPr>
        <w:rFonts w:ascii="Arial" w:eastAsia="Calibri" w:hAnsi="Arial" w:cs="Arial" w:hint="default"/>
      </w:rPr>
    </w:lvl>
    <w:lvl w:ilvl="2" w:tplc="04180005" w:tentative="1">
      <w:start w:val="1"/>
      <w:numFmt w:val="bullet"/>
      <w:lvlText w:val=""/>
      <w:lvlJc w:val="left"/>
      <w:pPr>
        <w:ind w:left="3098" w:hanging="360"/>
      </w:pPr>
      <w:rPr>
        <w:rFonts w:ascii="Wingdings" w:hAnsi="Wingdings" w:hint="default"/>
      </w:rPr>
    </w:lvl>
    <w:lvl w:ilvl="3" w:tplc="04180001" w:tentative="1">
      <w:start w:val="1"/>
      <w:numFmt w:val="bullet"/>
      <w:lvlText w:val=""/>
      <w:lvlJc w:val="left"/>
      <w:pPr>
        <w:ind w:left="3818" w:hanging="360"/>
      </w:pPr>
      <w:rPr>
        <w:rFonts w:ascii="Symbol" w:hAnsi="Symbol" w:hint="default"/>
      </w:rPr>
    </w:lvl>
    <w:lvl w:ilvl="4" w:tplc="04180003" w:tentative="1">
      <w:start w:val="1"/>
      <w:numFmt w:val="bullet"/>
      <w:lvlText w:val="o"/>
      <w:lvlJc w:val="left"/>
      <w:pPr>
        <w:ind w:left="4538" w:hanging="360"/>
      </w:pPr>
      <w:rPr>
        <w:rFonts w:ascii="Courier New" w:hAnsi="Courier New" w:cs="Courier New" w:hint="default"/>
      </w:rPr>
    </w:lvl>
    <w:lvl w:ilvl="5" w:tplc="04180005" w:tentative="1">
      <w:start w:val="1"/>
      <w:numFmt w:val="bullet"/>
      <w:lvlText w:val=""/>
      <w:lvlJc w:val="left"/>
      <w:pPr>
        <w:ind w:left="5258" w:hanging="360"/>
      </w:pPr>
      <w:rPr>
        <w:rFonts w:ascii="Wingdings" w:hAnsi="Wingdings" w:hint="default"/>
      </w:rPr>
    </w:lvl>
    <w:lvl w:ilvl="6" w:tplc="04180001" w:tentative="1">
      <w:start w:val="1"/>
      <w:numFmt w:val="bullet"/>
      <w:lvlText w:val=""/>
      <w:lvlJc w:val="left"/>
      <w:pPr>
        <w:ind w:left="5978" w:hanging="360"/>
      </w:pPr>
      <w:rPr>
        <w:rFonts w:ascii="Symbol" w:hAnsi="Symbol" w:hint="default"/>
      </w:rPr>
    </w:lvl>
    <w:lvl w:ilvl="7" w:tplc="04180003" w:tentative="1">
      <w:start w:val="1"/>
      <w:numFmt w:val="bullet"/>
      <w:lvlText w:val="o"/>
      <w:lvlJc w:val="left"/>
      <w:pPr>
        <w:ind w:left="6698" w:hanging="360"/>
      </w:pPr>
      <w:rPr>
        <w:rFonts w:ascii="Courier New" w:hAnsi="Courier New" w:cs="Courier New" w:hint="default"/>
      </w:rPr>
    </w:lvl>
    <w:lvl w:ilvl="8" w:tplc="04180005" w:tentative="1">
      <w:start w:val="1"/>
      <w:numFmt w:val="bullet"/>
      <w:lvlText w:val=""/>
      <w:lvlJc w:val="left"/>
      <w:pPr>
        <w:ind w:left="7418" w:hanging="360"/>
      </w:pPr>
      <w:rPr>
        <w:rFonts w:ascii="Wingdings" w:hAnsi="Wingdings" w:hint="default"/>
      </w:rPr>
    </w:lvl>
  </w:abstractNum>
  <w:abstractNum w:abstractNumId="14">
    <w:nsid w:val="40221FBA"/>
    <w:multiLevelType w:val="hybridMultilevel"/>
    <w:tmpl w:val="38A0AA44"/>
    <w:lvl w:ilvl="0" w:tplc="D0D068F6">
      <w:numFmt w:val="bullet"/>
      <w:lvlText w:val="-"/>
      <w:lvlJc w:val="left"/>
      <w:pPr>
        <w:ind w:left="1211" w:hanging="360"/>
      </w:pPr>
      <w:rPr>
        <w:rFonts w:ascii="Arial Narrow" w:eastAsia="Times New Roman" w:hAnsi="Arial Narrow"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5">
    <w:nsid w:val="43986F38"/>
    <w:multiLevelType w:val="hybridMultilevel"/>
    <w:tmpl w:val="3230AF96"/>
    <w:lvl w:ilvl="0" w:tplc="98625F82">
      <w:start w:val="1"/>
      <w:numFmt w:val="decimal"/>
      <w:lvlText w:val="%1."/>
      <w:lvlJc w:val="left"/>
      <w:pPr>
        <w:ind w:left="1170" w:hanging="886"/>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3B41DAA"/>
    <w:multiLevelType w:val="hybridMultilevel"/>
    <w:tmpl w:val="57EEB37E"/>
    <w:lvl w:ilvl="0" w:tplc="3DEABB6E">
      <w:start w:val="1"/>
      <w:numFmt w:val="bullet"/>
      <w:lvlText w:val=""/>
      <w:lvlJc w:val="left"/>
      <w:pPr>
        <w:ind w:left="1170" w:hanging="360"/>
      </w:pPr>
      <w:rPr>
        <w:rFonts w:ascii="Wingdings" w:hAnsi="Wingdings" w:hint="default"/>
        <w:color w:val="0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BD44273"/>
    <w:multiLevelType w:val="hybridMultilevel"/>
    <w:tmpl w:val="30A21EB4"/>
    <w:lvl w:ilvl="0" w:tplc="ED7A17BE">
      <w:start w:val="280"/>
      <w:numFmt w:val="decimal"/>
      <w:lvlText w:val="%1"/>
      <w:lvlJc w:val="left"/>
      <w:pPr>
        <w:ind w:left="1980" w:hanging="360"/>
      </w:pPr>
    </w:lvl>
    <w:lvl w:ilvl="1" w:tplc="04180019">
      <w:start w:val="1"/>
      <w:numFmt w:val="lowerLetter"/>
      <w:lvlText w:val="%2."/>
      <w:lvlJc w:val="left"/>
      <w:pPr>
        <w:ind w:left="2700" w:hanging="360"/>
      </w:pPr>
    </w:lvl>
    <w:lvl w:ilvl="2" w:tplc="0418001B">
      <w:start w:val="1"/>
      <w:numFmt w:val="lowerRoman"/>
      <w:lvlText w:val="%3."/>
      <w:lvlJc w:val="right"/>
      <w:pPr>
        <w:ind w:left="3420" w:hanging="180"/>
      </w:pPr>
    </w:lvl>
    <w:lvl w:ilvl="3" w:tplc="0418000F">
      <w:start w:val="1"/>
      <w:numFmt w:val="decimal"/>
      <w:lvlText w:val="%4."/>
      <w:lvlJc w:val="left"/>
      <w:pPr>
        <w:ind w:left="4140" w:hanging="360"/>
      </w:pPr>
    </w:lvl>
    <w:lvl w:ilvl="4" w:tplc="04180019">
      <w:start w:val="1"/>
      <w:numFmt w:val="lowerLetter"/>
      <w:lvlText w:val="%5."/>
      <w:lvlJc w:val="left"/>
      <w:pPr>
        <w:ind w:left="4860" w:hanging="360"/>
      </w:pPr>
    </w:lvl>
    <w:lvl w:ilvl="5" w:tplc="0418001B">
      <w:start w:val="1"/>
      <w:numFmt w:val="lowerRoman"/>
      <w:lvlText w:val="%6."/>
      <w:lvlJc w:val="right"/>
      <w:pPr>
        <w:ind w:left="5580" w:hanging="180"/>
      </w:pPr>
    </w:lvl>
    <w:lvl w:ilvl="6" w:tplc="0418000F">
      <w:start w:val="1"/>
      <w:numFmt w:val="decimal"/>
      <w:lvlText w:val="%7."/>
      <w:lvlJc w:val="left"/>
      <w:pPr>
        <w:ind w:left="6300" w:hanging="360"/>
      </w:pPr>
    </w:lvl>
    <w:lvl w:ilvl="7" w:tplc="04180019">
      <w:start w:val="1"/>
      <w:numFmt w:val="lowerLetter"/>
      <w:lvlText w:val="%8."/>
      <w:lvlJc w:val="left"/>
      <w:pPr>
        <w:ind w:left="7020" w:hanging="360"/>
      </w:pPr>
    </w:lvl>
    <w:lvl w:ilvl="8" w:tplc="0418001B">
      <w:start w:val="1"/>
      <w:numFmt w:val="lowerRoman"/>
      <w:lvlText w:val="%9."/>
      <w:lvlJc w:val="right"/>
      <w:pPr>
        <w:ind w:left="7740" w:hanging="180"/>
      </w:pPr>
    </w:lvl>
  </w:abstractNum>
  <w:abstractNum w:abstractNumId="18">
    <w:nsid w:val="4BD91A8B"/>
    <w:multiLevelType w:val="hybridMultilevel"/>
    <w:tmpl w:val="917E1DB2"/>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CCF7177"/>
    <w:multiLevelType w:val="hybridMultilevel"/>
    <w:tmpl w:val="50D6B2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88C2DB6"/>
    <w:multiLevelType w:val="hybridMultilevel"/>
    <w:tmpl w:val="B6A0A7E2"/>
    <w:lvl w:ilvl="0" w:tplc="04180007">
      <w:start w:val="1"/>
      <w:numFmt w:val="bullet"/>
      <w:lvlText w:val=""/>
      <w:lvlPicBulletId w:val="1"/>
      <w:lvlJc w:val="left"/>
      <w:pPr>
        <w:ind w:left="810" w:hanging="360"/>
      </w:pPr>
      <w:rPr>
        <w:rFonts w:ascii="Symbol" w:hAnsi="Symbol" w:hint="default"/>
      </w:rPr>
    </w:lvl>
    <w:lvl w:ilvl="1" w:tplc="04180003">
      <w:start w:val="1"/>
      <w:numFmt w:val="bullet"/>
      <w:lvlText w:val="o"/>
      <w:lvlJc w:val="left"/>
      <w:pPr>
        <w:ind w:left="1530" w:hanging="360"/>
      </w:pPr>
      <w:rPr>
        <w:rFonts w:ascii="Courier New" w:hAnsi="Courier New" w:cs="Courier New" w:hint="default"/>
      </w:rPr>
    </w:lvl>
    <w:lvl w:ilvl="2" w:tplc="04180005">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1">
    <w:nsid w:val="58EF0C90"/>
    <w:multiLevelType w:val="hybridMultilevel"/>
    <w:tmpl w:val="0CFEC3CA"/>
    <w:lvl w:ilvl="0" w:tplc="1960E91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59920A63"/>
    <w:multiLevelType w:val="hybridMultilevel"/>
    <w:tmpl w:val="42564CFE"/>
    <w:lvl w:ilvl="0" w:tplc="45B6D102">
      <w:start w:val="1"/>
      <w:numFmt w:val="upperRoman"/>
      <w:lvlText w:val="%1."/>
      <w:lvlJc w:val="left"/>
      <w:pPr>
        <w:ind w:left="1080" w:hanging="720"/>
      </w:pPr>
      <w:rPr>
        <w:rFonts w:ascii="Arial" w:hAnsi="Arial" w:cs="Arial" w:hint="default"/>
        <w:sz w:val="22"/>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D7C2CC3"/>
    <w:multiLevelType w:val="hybridMultilevel"/>
    <w:tmpl w:val="EDEE7398"/>
    <w:lvl w:ilvl="0" w:tplc="0418000B">
      <w:start w:val="1"/>
      <w:numFmt w:val="bullet"/>
      <w:lvlText w:val=""/>
      <w:lvlJc w:val="left"/>
      <w:pPr>
        <w:ind w:left="1260" w:hanging="360"/>
      </w:pPr>
      <w:rPr>
        <w:rFonts w:ascii="Wingdings" w:hAnsi="Wingdings" w:hint="default"/>
      </w:rPr>
    </w:lvl>
    <w:lvl w:ilvl="1" w:tplc="04180003">
      <w:start w:val="1"/>
      <w:numFmt w:val="bullet"/>
      <w:lvlText w:val="o"/>
      <w:lvlJc w:val="left"/>
      <w:pPr>
        <w:ind w:left="1980" w:hanging="360"/>
      </w:pPr>
      <w:rPr>
        <w:rFonts w:ascii="Courier New" w:hAnsi="Courier New" w:cs="Courier New" w:hint="default"/>
      </w:rPr>
    </w:lvl>
    <w:lvl w:ilvl="2" w:tplc="04180005">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4">
    <w:nsid w:val="612C31F6"/>
    <w:multiLevelType w:val="hybridMultilevel"/>
    <w:tmpl w:val="6FDCE082"/>
    <w:lvl w:ilvl="0" w:tplc="D8A84062">
      <w:start w:val="1"/>
      <w:numFmt w:val="upperLetter"/>
      <w:lvlText w:val="%1."/>
      <w:lvlJc w:val="left"/>
      <w:pPr>
        <w:ind w:left="1068" w:hanging="360"/>
      </w:pPr>
      <w:rPr>
        <w:rFonts w:ascii="Book Antiqua" w:hAnsi="Book Antiqua"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5">
    <w:nsid w:val="654E39D9"/>
    <w:multiLevelType w:val="hybridMultilevel"/>
    <w:tmpl w:val="B3AAF516"/>
    <w:lvl w:ilvl="0" w:tplc="3642EDE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1"/>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74AA3"/>
    <w:multiLevelType w:val="hybridMultilevel"/>
    <w:tmpl w:val="24F08C54"/>
    <w:lvl w:ilvl="0" w:tplc="0409000B">
      <w:start w:val="1"/>
      <w:numFmt w:val="bullet"/>
      <w:lvlText w:val="-"/>
      <w:lvlJc w:val="left"/>
      <w:pPr>
        <w:tabs>
          <w:tab w:val="num" w:pos="1069"/>
        </w:tabs>
        <w:ind w:left="1069"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2836A3F"/>
    <w:multiLevelType w:val="hybridMultilevel"/>
    <w:tmpl w:val="5BC027A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8">
    <w:nsid w:val="7BAE0E96"/>
    <w:multiLevelType w:val="multilevel"/>
    <w:tmpl w:val="643CAE32"/>
    <w:lvl w:ilvl="0">
      <w:start w:val="2"/>
      <w:numFmt w:val="decimal"/>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4"/>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upperLetter"/>
      <w:lvlText w:val="%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upp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7FB17353"/>
    <w:multiLevelType w:val="multilevel"/>
    <w:tmpl w:val="6E844800"/>
    <w:lvl w:ilvl="0">
      <w:start w:val="1"/>
      <w:numFmt w:val="decimal"/>
      <w:lvlText w:val="%1."/>
      <w:lvlJc w:val="left"/>
      <w:pPr>
        <w:tabs>
          <w:tab w:val="num" w:pos="720"/>
        </w:tabs>
        <w:ind w:left="720" w:hanging="720"/>
      </w:pPr>
      <w:rPr>
        <w:rFonts w:ascii="Arial" w:hAnsi="Arial" w:cs="Arial"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3"/>
  </w:num>
  <w:num w:numId="3">
    <w:abstractNumId w:val="7"/>
  </w:num>
  <w:num w:numId="4">
    <w:abstractNumId w:val="5"/>
  </w:num>
  <w:num w:numId="5">
    <w:abstractNumId w:val="2"/>
  </w:num>
  <w:num w:numId="6">
    <w:abstractNumId w:val="22"/>
  </w:num>
  <w:num w:numId="7">
    <w:abstractNumId w:val="0"/>
    <w:lvlOverride w:ilvl="0">
      <w:lvl w:ilvl="0">
        <w:start w:val="65535"/>
        <w:numFmt w:val="bullet"/>
        <w:lvlText w:val="-"/>
        <w:legacy w:legacy="1" w:legacySpace="0" w:legacyIndent="336"/>
        <w:lvlJc w:val="left"/>
        <w:pPr>
          <w:ind w:left="0" w:firstLine="0"/>
        </w:pPr>
        <w:rPr>
          <w:rFonts w:ascii="Times New Roman" w:hAnsi="Times New Roman" w:cs="Times New Roman" w:hint="default"/>
        </w:rPr>
      </w:lvl>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7"/>
  </w:num>
  <w:num w:numId="11">
    <w:abstractNumId w:val="1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1"/>
  </w:num>
  <w:num w:numId="20">
    <w:abstractNumId w:val="23"/>
  </w:num>
  <w:num w:numId="21">
    <w:abstractNumId w:val="20"/>
  </w:num>
  <w:num w:numId="22">
    <w:abstractNumId w:val="4"/>
  </w:num>
  <w:num w:numId="23">
    <w:abstractNumId w:val="12"/>
  </w:num>
  <w:num w:numId="24">
    <w:abstractNumId w:val="16"/>
  </w:num>
  <w:num w:numId="25">
    <w:abstractNumId w:val="14"/>
  </w:num>
  <w:num w:numId="26">
    <w:abstractNumId w:val="19"/>
  </w:num>
  <w:num w:numId="27">
    <w:abstractNumId w:val="8"/>
  </w:num>
  <w:num w:numId="28">
    <w:abstractNumId w:val="9"/>
  </w:num>
  <w:num w:numId="29">
    <w:abstractNumId w:val="2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4713B1"/>
    <w:rsid w:val="000028DC"/>
    <w:rsid w:val="000424C9"/>
    <w:rsid w:val="00042E3C"/>
    <w:rsid w:val="00102423"/>
    <w:rsid w:val="00114965"/>
    <w:rsid w:val="0012148C"/>
    <w:rsid w:val="00133403"/>
    <w:rsid w:val="00145F14"/>
    <w:rsid w:val="001744D4"/>
    <w:rsid w:val="00195AA6"/>
    <w:rsid w:val="00197F13"/>
    <w:rsid w:val="001B49C8"/>
    <w:rsid w:val="00202C6C"/>
    <w:rsid w:val="00255DB6"/>
    <w:rsid w:val="0026280A"/>
    <w:rsid w:val="002F3F50"/>
    <w:rsid w:val="00317807"/>
    <w:rsid w:val="00333397"/>
    <w:rsid w:val="00334BF0"/>
    <w:rsid w:val="00345330"/>
    <w:rsid w:val="00350D85"/>
    <w:rsid w:val="003A09B3"/>
    <w:rsid w:val="003A2BCA"/>
    <w:rsid w:val="003A4E58"/>
    <w:rsid w:val="003B1C8E"/>
    <w:rsid w:val="003F06DE"/>
    <w:rsid w:val="00430666"/>
    <w:rsid w:val="00437E92"/>
    <w:rsid w:val="0045718B"/>
    <w:rsid w:val="00461A4F"/>
    <w:rsid w:val="00465924"/>
    <w:rsid w:val="004713B1"/>
    <w:rsid w:val="0048164F"/>
    <w:rsid w:val="004A7223"/>
    <w:rsid w:val="004D4878"/>
    <w:rsid w:val="004E1095"/>
    <w:rsid w:val="004E7BC7"/>
    <w:rsid w:val="00501383"/>
    <w:rsid w:val="00504DEA"/>
    <w:rsid w:val="00522714"/>
    <w:rsid w:val="00530F33"/>
    <w:rsid w:val="00540BF2"/>
    <w:rsid w:val="00553768"/>
    <w:rsid w:val="005566FD"/>
    <w:rsid w:val="00576128"/>
    <w:rsid w:val="00582D2E"/>
    <w:rsid w:val="00596EE7"/>
    <w:rsid w:val="005A7379"/>
    <w:rsid w:val="005A73C5"/>
    <w:rsid w:val="005B2B79"/>
    <w:rsid w:val="005D396E"/>
    <w:rsid w:val="005F76A7"/>
    <w:rsid w:val="00600875"/>
    <w:rsid w:val="0060726E"/>
    <w:rsid w:val="00632E7C"/>
    <w:rsid w:val="00656211"/>
    <w:rsid w:val="0066228B"/>
    <w:rsid w:val="00672200"/>
    <w:rsid w:val="006811A3"/>
    <w:rsid w:val="006B26F4"/>
    <w:rsid w:val="006F4B3A"/>
    <w:rsid w:val="007054EC"/>
    <w:rsid w:val="00721644"/>
    <w:rsid w:val="00732A45"/>
    <w:rsid w:val="00754EAF"/>
    <w:rsid w:val="00761CE5"/>
    <w:rsid w:val="007843CF"/>
    <w:rsid w:val="00786AE9"/>
    <w:rsid w:val="007F5F08"/>
    <w:rsid w:val="0081272C"/>
    <w:rsid w:val="00812D82"/>
    <w:rsid w:val="00851848"/>
    <w:rsid w:val="00886F9B"/>
    <w:rsid w:val="00892C6B"/>
    <w:rsid w:val="008D7942"/>
    <w:rsid w:val="00927327"/>
    <w:rsid w:val="00950084"/>
    <w:rsid w:val="009B3573"/>
    <w:rsid w:val="009B56E5"/>
    <w:rsid w:val="009E2A8F"/>
    <w:rsid w:val="009E361D"/>
    <w:rsid w:val="009E5028"/>
    <w:rsid w:val="00A21C8B"/>
    <w:rsid w:val="00A27EA5"/>
    <w:rsid w:val="00A52511"/>
    <w:rsid w:val="00A633A3"/>
    <w:rsid w:val="00A666ED"/>
    <w:rsid w:val="00A7720F"/>
    <w:rsid w:val="00A80DF1"/>
    <w:rsid w:val="00A853C6"/>
    <w:rsid w:val="00A96799"/>
    <w:rsid w:val="00B1004C"/>
    <w:rsid w:val="00B73AAB"/>
    <w:rsid w:val="00B97E59"/>
    <w:rsid w:val="00BA154B"/>
    <w:rsid w:val="00BA778E"/>
    <w:rsid w:val="00C25D4B"/>
    <w:rsid w:val="00C277DA"/>
    <w:rsid w:val="00C305C4"/>
    <w:rsid w:val="00C954F5"/>
    <w:rsid w:val="00C9722C"/>
    <w:rsid w:val="00CC4A2C"/>
    <w:rsid w:val="00CF7FEC"/>
    <w:rsid w:val="00D11CD0"/>
    <w:rsid w:val="00D14595"/>
    <w:rsid w:val="00D41E94"/>
    <w:rsid w:val="00D732EC"/>
    <w:rsid w:val="00D779D1"/>
    <w:rsid w:val="00D857D5"/>
    <w:rsid w:val="00DC136E"/>
    <w:rsid w:val="00E52AFB"/>
    <w:rsid w:val="00E81C13"/>
    <w:rsid w:val="00EA4FAA"/>
    <w:rsid w:val="00EA7E52"/>
    <w:rsid w:val="00EB2A5E"/>
    <w:rsid w:val="00F00188"/>
    <w:rsid w:val="00F06924"/>
    <w:rsid w:val="00F0794A"/>
    <w:rsid w:val="00F5675F"/>
    <w:rsid w:val="00F9534E"/>
    <w:rsid w:val="00FA7801"/>
    <w:rsid w:val="00FB68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95"/>
    <w:rPr>
      <w:rFonts w:ascii="Calibri" w:eastAsia="Calibri" w:hAnsi="Calibri" w:cs="Times New Roman"/>
      <w:lang w:val="en-US"/>
    </w:rPr>
  </w:style>
  <w:style w:type="paragraph" w:styleId="Heading1">
    <w:name w:val="heading 1"/>
    <w:basedOn w:val="Normal"/>
    <w:next w:val="Normal"/>
    <w:link w:val="Heading1Char"/>
    <w:qFormat/>
    <w:rsid w:val="004E109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E1095"/>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semiHidden/>
    <w:unhideWhenUsed/>
    <w:qFormat/>
    <w:rsid w:val="00F5675F"/>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09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E109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E109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E109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E109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E1095"/>
    <w:rPr>
      <w:rFonts w:ascii="Calibri" w:eastAsia="Calibri" w:hAnsi="Calibri" w:cs="Times New Roman"/>
      <w:lang w:val="en-US"/>
    </w:rPr>
  </w:style>
  <w:style w:type="character" w:styleId="PageNumber">
    <w:name w:val="page number"/>
    <w:basedOn w:val="DefaultParagraphFont"/>
    <w:rsid w:val="004E1095"/>
  </w:style>
  <w:style w:type="paragraph" w:styleId="BodyText">
    <w:name w:val="Body Text"/>
    <w:basedOn w:val="Normal"/>
    <w:next w:val="Normal"/>
    <w:link w:val="BodyTextChar"/>
    <w:rsid w:val="004E109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E1095"/>
    <w:rPr>
      <w:rFonts w:ascii="Arial" w:eastAsia="Times New Roman" w:hAnsi="Arial" w:cs="Times New Roman"/>
      <w:sz w:val="24"/>
      <w:szCs w:val="24"/>
      <w:lang w:val="en-US"/>
    </w:rPr>
  </w:style>
  <w:style w:type="character" w:customStyle="1" w:styleId="tpa1">
    <w:name w:val="tpa1"/>
    <w:basedOn w:val="DefaultParagraphFont"/>
    <w:rsid w:val="004E1095"/>
  </w:style>
  <w:style w:type="paragraph" w:styleId="ListParagraph">
    <w:name w:val="List Paragraph"/>
    <w:aliases w:val="Normal bullet 2,List Paragraph1"/>
    <w:basedOn w:val="Normal"/>
    <w:link w:val="ListParagraphChar"/>
    <w:uiPriority w:val="34"/>
    <w:qFormat/>
    <w:rsid w:val="004E1095"/>
    <w:pPr>
      <w:ind w:left="720"/>
    </w:pPr>
  </w:style>
  <w:style w:type="paragraph" w:customStyle="1" w:styleId="CharCharChar1Char">
    <w:name w:val="Char Char Char1 Char"/>
    <w:basedOn w:val="Normal"/>
    <w:rsid w:val="004E109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4E1095"/>
  </w:style>
  <w:style w:type="paragraph" w:styleId="BalloonText">
    <w:name w:val="Balloon Text"/>
    <w:basedOn w:val="Normal"/>
    <w:link w:val="BalloonTextChar"/>
    <w:uiPriority w:val="99"/>
    <w:semiHidden/>
    <w:unhideWhenUsed/>
    <w:rsid w:val="004E1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95"/>
    <w:rPr>
      <w:rFonts w:ascii="Tahoma" w:eastAsia="Calibri" w:hAnsi="Tahoma" w:cs="Tahoma"/>
      <w:sz w:val="16"/>
      <w:szCs w:val="16"/>
      <w:lang w:val="en-US"/>
    </w:rPr>
  </w:style>
  <w:style w:type="paragraph" w:customStyle="1" w:styleId="CharCharCharCharCharChar1CharCharCharCharCharCharCharCharCharChar">
    <w:name w:val="Char Char Char Char Char Char1 Char Char Char Char Char Char Char Char Char Char"/>
    <w:basedOn w:val="Normal"/>
    <w:rsid w:val="00530F33"/>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Normal bullet 2 Char,List Paragraph1 Char"/>
    <w:link w:val="ListParagraph"/>
    <w:uiPriority w:val="34"/>
    <w:locked/>
    <w:rsid w:val="00761CE5"/>
    <w:rPr>
      <w:rFonts w:ascii="Calibri" w:eastAsia="Calibri" w:hAnsi="Calibri" w:cs="Times New Roman"/>
      <w:lang w:val="en-US"/>
    </w:rPr>
  </w:style>
  <w:style w:type="paragraph" w:styleId="NoSpacing">
    <w:name w:val="No Spacing"/>
    <w:link w:val="NoSpacingChar"/>
    <w:uiPriority w:val="1"/>
    <w:qFormat/>
    <w:rsid w:val="00430666"/>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30666"/>
    <w:rPr>
      <w:rFonts w:ascii="Calibri" w:eastAsia="Calibri" w:hAnsi="Calibri" w:cs="Times New Roman"/>
      <w:lang w:val="en-US"/>
    </w:rPr>
  </w:style>
  <w:style w:type="paragraph" w:styleId="BodyText2">
    <w:name w:val="Body Text 2"/>
    <w:basedOn w:val="Normal"/>
    <w:link w:val="BodyText2Char"/>
    <w:uiPriority w:val="99"/>
    <w:unhideWhenUsed/>
    <w:rsid w:val="00430666"/>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rsid w:val="00430666"/>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465924"/>
    <w:pPr>
      <w:spacing w:after="120"/>
      <w:ind w:left="360"/>
    </w:pPr>
  </w:style>
  <w:style w:type="character" w:customStyle="1" w:styleId="BodyTextIndentChar">
    <w:name w:val="Body Text Indent Char"/>
    <w:basedOn w:val="DefaultParagraphFont"/>
    <w:link w:val="BodyTextIndent"/>
    <w:uiPriority w:val="99"/>
    <w:semiHidden/>
    <w:rsid w:val="00465924"/>
    <w:rPr>
      <w:rFonts w:ascii="Calibri" w:eastAsia="Calibri" w:hAnsi="Calibri" w:cs="Times New Roman"/>
      <w:lang w:val="en-US"/>
    </w:rPr>
  </w:style>
  <w:style w:type="character" w:customStyle="1" w:styleId="Heading3Char">
    <w:name w:val="Heading 3 Char"/>
    <w:basedOn w:val="DefaultParagraphFont"/>
    <w:link w:val="Heading3"/>
    <w:semiHidden/>
    <w:rsid w:val="00F5675F"/>
    <w:rPr>
      <w:rFonts w:ascii="Cambria" w:eastAsia="Times New Roman" w:hAnsi="Cambria" w:cs="Times New Roman"/>
      <w:b/>
      <w:bCs/>
      <w:sz w:val="26"/>
      <w:szCs w:val="26"/>
      <w:lang w:val="en-US"/>
    </w:rPr>
  </w:style>
  <w:style w:type="paragraph" w:customStyle="1" w:styleId="Style2">
    <w:name w:val="Style2"/>
    <w:basedOn w:val="Normal"/>
    <w:rsid w:val="00F5675F"/>
    <w:pPr>
      <w:widowControl w:val="0"/>
      <w:autoSpaceDE w:val="0"/>
      <w:autoSpaceDN w:val="0"/>
      <w:adjustRightInd w:val="0"/>
      <w:spacing w:after="0" w:line="221" w:lineRule="exact"/>
      <w:jc w:val="both"/>
    </w:pPr>
    <w:rPr>
      <w:rFonts w:ascii="Arial" w:eastAsia="Times New Roman" w:hAnsi="Arial"/>
      <w:sz w:val="24"/>
      <w:szCs w:val="24"/>
    </w:rPr>
  </w:style>
  <w:style w:type="paragraph" w:customStyle="1" w:styleId="Style4">
    <w:name w:val="Style4"/>
    <w:basedOn w:val="Normal"/>
    <w:rsid w:val="00F5675F"/>
    <w:pPr>
      <w:widowControl w:val="0"/>
      <w:autoSpaceDE w:val="0"/>
      <w:autoSpaceDN w:val="0"/>
      <w:adjustRightInd w:val="0"/>
      <w:spacing w:after="0" w:line="216" w:lineRule="exact"/>
      <w:ind w:hanging="1085"/>
    </w:pPr>
    <w:rPr>
      <w:rFonts w:ascii="Arial" w:eastAsia="Times New Roman" w:hAnsi="Arial"/>
      <w:sz w:val="24"/>
      <w:szCs w:val="24"/>
    </w:rPr>
  </w:style>
  <w:style w:type="character" w:customStyle="1" w:styleId="FontStyle16">
    <w:name w:val="Font Style16"/>
    <w:rsid w:val="00F5675F"/>
    <w:rPr>
      <w:rFonts w:ascii="Arial" w:hAnsi="Arial" w:cs="Arial"/>
      <w:sz w:val="18"/>
      <w:szCs w:val="18"/>
    </w:rPr>
  </w:style>
  <w:style w:type="paragraph" w:styleId="PlainText">
    <w:name w:val="Plain Text"/>
    <w:basedOn w:val="Normal"/>
    <w:link w:val="PlainTextChar"/>
    <w:rsid w:val="00504DE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504DEA"/>
    <w:rPr>
      <w:rFonts w:ascii="Courier New" w:eastAsia="Times New Roman" w:hAnsi="Courier New"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7</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doru.cojocaru</dc:creator>
  <cp:lastModifiedBy>mariana.burlacu</cp:lastModifiedBy>
  <cp:revision>73</cp:revision>
  <cp:lastPrinted>2018-06-27T05:05:00Z</cp:lastPrinted>
  <dcterms:created xsi:type="dcterms:W3CDTF">2018-03-23T07:30:00Z</dcterms:created>
  <dcterms:modified xsi:type="dcterms:W3CDTF">2018-06-27T08:46:00Z</dcterms:modified>
</cp:coreProperties>
</file>