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1C" w:rsidRPr="004839BC" w:rsidRDefault="00904E1C" w:rsidP="00904E1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904E1C" w:rsidRDefault="00904E1C" w:rsidP="00904E1C">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904E1C" w:rsidRPr="00FF6ECE" w:rsidRDefault="00904E1C" w:rsidP="00904E1C">
      <w:pPr>
        <w:spacing w:after="0"/>
        <w:jc w:val="center"/>
        <w:rPr>
          <w:lang w:val="ro-RO"/>
        </w:rPr>
      </w:pPr>
      <w:r>
        <w:rPr>
          <w:color w:val="808080"/>
          <w:lang w:val="ro-RO"/>
        </w:rPr>
        <w:t xml:space="preserve"> </w:t>
      </w:r>
    </w:p>
    <w:p w:rsidR="00904E1C" w:rsidRPr="00064581" w:rsidRDefault="00904E1C" w:rsidP="00904E1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904E1C" w:rsidRPr="005416F8" w:rsidRDefault="00904E1C" w:rsidP="00904E1C">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Pr>
          <w:rFonts w:ascii="Arial" w:hAnsi="Arial" w:cs="Arial"/>
          <w:b/>
          <w:sz w:val="24"/>
          <w:szCs w:val="24"/>
        </w:rPr>
        <w:t>MANDIUC CONSTANTIN</w:t>
      </w:r>
      <w:r w:rsidRPr="00075365">
        <w:rPr>
          <w:rFonts w:ascii="Arial" w:hAnsi="Arial" w:cs="Arial"/>
          <w:sz w:val="24"/>
          <w:szCs w:val="24"/>
        </w:rPr>
        <w:t xml:space="preserve">, cu  </w:t>
      </w:r>
      <w:proofErr w:type="spellStart"/>
      <w:r w:rsidRPr="00075365">
        <w:rPr>
          <w:rFonts w:ascii="Arial" w:hAnsi="Arial" w:cs="Arial"/>
          <w:sz w:val="24"/>
          <w:szCs w:val="24"/>
        </w:rPr>
        <w:t>domiciliul</w:t>
      </w:r>
      <w:proofErr w:type="spellEnd"/>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proofErr w:type="spellStart"/>
      <w:r w:rsidRPr="00075365">
        <w:rPr>
          <w:rFonts w:ascii="Arial" w:hAnsi="Arial" w:cs="Arial"/>
          <w:sz w:val="24"/>
          <w:szCs w:val="24"/>
        </w:rPr>
        <w:t>județul</w:t>
      </w:r>
      <w:proofErr w:type="spellEnd"/>
      <w:r w:rsidRPr="00075365">
        <w:rPr>
          <w:rFonts w:ascii="Arial" w:hAnsi="Arial" w:cs="Arial"/>
          <w:sz w:val="24"/>
          <w:szCs w:val="24"/>
        </w:rPr>
        <w:t xml:space="preserve">  </w:t>
      </w:r>
      <w:proofErr w:type="spellStart"/>
      <w:r w:rsidRPr="00075365">
        <w:rPr>
          <w:rFonts w:ascii="Arial" w:hAnsi="Arial" w:cs="Arial"/>
          <w:sz w:val="24"/>
          <w:szCs w:val="24"/>
        </w:rPr>
        <w:t>Suceava</w:t>
      </w:r>
      <w:proofErr w:type="spellEnd"/>
      <w:r w:rsidRPr="00075365">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Mărășești</w:t>
      </w:r>
      <w:proofErr w:type="spellEnd"/>
      <w:r>
        <w:rPr>
          <w:rFonts w:ascii="Arial" w:hAnsi="Arial" w:cs="Arial"/>
          <w:sz w:val="24"/>
          <w:szCs w:val="24"/>
        </w:rPr>
        <w:t>, nr.22</w:t>
      </w:r>
      <w:r w:rsidRPr="00075365">
        <w:rPr>
          <w:rFonts w:ascii="Arial" w:hAnsi="Arial" w:cs="Arial"/>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cu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colectivă</w:t>
      </w:r>
      <w:proofErr w:type="spellEnd"/>
      <w:r>
        <w:rPr>
          <w:rFonts w:ascii="Arial" w:hAnsi="Arial" w:cs="Arial"/>
          <w:b/>
          <w:sz w:val="24"/>
          <w:szCs w:val="24"/>
        </w:rPr>
        <w:t xml:space="preserve"> D+P+3E,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vericală</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Prof.Leca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Pr>
          <w:rFonts w:ascii="Arial" w:hAnsi="Arial" w:cs="Arial"/>
          <w:sz w:val="24"/>
          <w:szCs w:val="24"/>
        </w:rPr>
        <w:t xml:space="preserve">, nr.19,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2514</w:t>
      </w:r>
      <w:r w:rsidRPr="00064581">
        <w:rPr>
          <w:rFonts w:ascii="Arial" w:hAnsi="Arial" w:cs="Arial"/>
          <w:spacing w:val="-6"/>
          <w:sz w:val="24"/>
          <w:szCs w:val="24"/>
          <w:lang w:val="ro-RO"/>
        </w:rPr>
        <w:t>/</w:t>
      </w:r>
      <w:r>
        <w:rPr>
          <w:rFonts w:ascii="Arial" w:hAnsi="Arial" w:cs="Arial"/>
          <w:spacing w:val="-6"/>
          <w:sz w:val="24"/>
          <w:szCs w:val="24"/>
          <w:lang w:val="ro-RO"/>
        </w:rPr>
        <w:t xml:space="preserve">14.03.2018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904E1C" w:rsidRPr="00D3221B" w:rsidRDefault="00904E1C" w:rsidP="00904E1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04E1C" w:rsidRPr="00D3221B" w:rsidRDefault="00904E1C" w:rsidP="00904E1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04E1C" w:rsidRPr="00D3221B" w:rsidRDefault="00904E1C" w:rsidP="00904E1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04E1C" w:rsidRPr="00D3221B" w:rsidRDefault="00904E1C" w:rsidP="00904E1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04E1C" w:rsidRPr="00D3221B" w:rsidRDefault="00904E1C" w:rsidP="00904E1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04E1C" w:rsidRDefault="00904E1C" w:rsidP="00904E1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04E1C" w:rsidRPr="00D3221B" w:rsidRDefault="00904E1C" w:rsidP="00904E1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04E1C" w:rsidRPr="00D3221B" w:rsidRDefault="00904E1C" w:rsidP="00904E1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904E1C" w:rsidRPr="00D3221B" w:rsidRDefault="00904E1C" w:rsidP="00904E1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23</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04E1C" w:rsidRPr="00D3221B" w:rsidRDefault="00904E1C" w:rsidP="00904E1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904E1C" w:rsidRPr="00D3221B" w:rsidRDefault="00904E1C" w:rsidP="00904E1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904E1C" w:rsidRPr="00D3221B" w:rsidRDefault="00904E1C" w:rsidP="00904E1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904E1C" w:rsidRDefault="00904E1C" w:rsidP="00904E1C">
      <w:pPr>
        <w:autoSpaceDE w:val="0"/>
        <w:autoSpaceDN w:val="0"/>
        <w:adjustRightInd w:val="0"/>
        <w:spacing w:line="240" w:lineRule="auto"/>
        <w:jc w:val="both"/>
        <w:rPr>
          <w:rFonts w:ascii="Arial" w:hAnsi="Arial" w:cs="Arial"/>
          <w:b/>
          <w:color w:val="000000"/>
          <w:sz w:val="24"/>
          <w:szCs w:val="24"/>
          <w:lang w:val="ro-RO"/>
        </w:rPr>
      </w:pPr>
    </w:p>
    <w:p w:rsidR="00904E1C" w:rsidRPr="00075365" w:rsidRDefault="00904E1C" w:rsidP="00904E1C">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Zonal - </w:t>
      </w:r>
      <w:r w:rsidRPr="00075365">
        <w:rPr>
          <w:rFonts w:ascii="Times New Roman" w:hAnsi="Times New Roman"/>
          <w:b/>
          <w:color w:val="FF0000"/>
          <w:sz w:val="24"/>
          <w:szCs w:val="24"/>
          <w:lang w:val="ro-RO"/>
        </w:rPr>
        <w:t xml:space="preserve"> </w:t>
      </w:r>
      <w:r>
        <w:rPr>
          <w:rFonts w:ascii="Arial" w:hAnsi="Arial" w:cs="Arial"/>
          <w:b/>
          <w:sz w:val="24"/>
          <w:szCs w:val="24"/>
        </w:rPr>
        <w:t xml:space="preserve">cu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colectivă</w:t>
      </w:r>
      <w:proofErr w:type="spellEnd"/>
      <w:r>
        <w:rPr>
          <w:rFonts w:ascii="Arial" w:hAnsi="Arial" w:cs="Arial"/>
          <w:b/>
          <w:sz w:val="24"/>
          <w:szCs w:val="24"/>
        </w:rPr>
        <w:t xml:space="preserve"> D+P+3E,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vericală</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lastRenderedPageBreak/>
        <w:t>șantier</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Prof.Leca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Pr>
          <w:rFonts w:ascii="Arial" w:hAnsi="Arial" w:cs="Arial"/>
          <w:sz w:val="24"/>
          <w:szCs w:val="24"/>
        </w:rPr>
        <w:t xml:space="preserve">, nr.19,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75365">
        <w:rPr>
          <w:rFonts w:ascii="Arial" w:hAnsi="Arial" w:cs="Arial"/>
          <w:b/>
          <w:sz w:val="24"/>
          <w:szCs w:val="24"/>
          <w:lang w:val="ro-RO"/>
        </w:rPr>
        <w:t>,</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proofErr w:type="spellStart"/>
      <w:r>
        <w:rPr>
          <w:rFonts w:ascii="Arial" w:hAnsi="Arial" w:cs="Arial"/>
          <w:b/>
          <w:sz w:val="24"/>
          <w:szCs w:val="24"/>
        </w:rPr>
        <w:t>Mandiuc</w:t>
      </w:r>
      <w:proofErr w:type="spellEnd"/>
      <w:r>
        <w:rPr>
          <w:rFonts w:ascii="Arial" w:hAnsi="Arial" w:cs="Arial"/>
          <w:b/>
          <w:sz w:val="24"/>
          <w:szCs w:val="24"/>
        </w:rPr>
        <w:t xml:space="preserve"> Constantin</w:t>
      </w:r>
      <w:r w:rsidRPr="00075365">
        <w:rPr>
          <w:rFonts w:ascii="Arial" w:hAnsi="Arial" w:cs="Arial"/>
          <w:sz w:val="24"/>
          <w:szCs w:val="24"/>
        </w:rPr>
        <w:t xml:space="preserve">, cu  </w:t>
      </w:r>
      <w:proofErr w:type="spellStart"/>
      <w:r w:rsidRPr="00075365">
        <w:rPr>
          <w:rFonts w:ascii="Arial" w:hAnsi="Arial" w:cs="Arial"/>
          <w:sz w:val="24"/>
          <w:szCs w:val="24"/>
        </w:rPr>
        <w:t>domiciliul</w:t>
      </w:r>
      <w:proofErr w:type="spellEnd"/>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Prof.Leca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Pr>
          <w:rFonts w:ascii="Arial" w:hAnsi="Arial" w:cs="Arial"/>
          <w:sz w:val="24"/>
          <w:szCs w:val="24"/>
        </w:rPr>
        <w:t xml:space="preserve">, nr.19,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75365">
        <w:rPr>
          <w:rFonts w:ascii="Arial" w:hAnsi="Arial" w:cs="Arial"/>
          <w:sz w:val="24"/>
          <w:szCs w:val="24"/>
        </w:rPr>
        <w:t xml:space="preserve">, </w:t>
      </w:r>
      <w:r w:rsidRPr="00075365">
        <w:rPr>
          <w:rFonts w:ascii="Arial" w:hAnsi="Arial" w:cs="Arial"/>
          <w:sz w:val="24"/>
          <w:szCs w:val="24"/>
          <w:lang w:val="ro-RO" w:eastAsia="ro-RO"/>
        </w:rPr>
        <w:t xml:space="preserve"> </w:t>
      </w:r>
      <w:r w:rsidRPr="00075365">
        <w:rPr>
          <w:rFonts w:ascii="Arial" w:hAnsi="Arial" w:cs="Arial"/>
          <w:b/>
          <w:sz w:val="24"/>
          <w:szCs w:val="24"/>
          <w:lang w:val="ro-RO"/>
        </w:rPr>
        <w:t>nu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904E1C" w:rsidRPr="009A427C" w:rsidRDefault="00904E1C" w:rsidP="00904E1C">
      <w:pPr>
        <w:autoSpaceDE w:val="0"/>
        <w:autoSpaceDN w:val="0"/>
        <w:adjustRightInd w:val="0"/>
        <w:spacing w:after="0" w:line="240" w:lineRule="auto"/>
        <w:jc w:val="both"/>
        <w:rPr>
          <w:color w:val="FF0000"/>
          <w:lang w:val="ro-RO"/>
        </w:rPr>
      </w:pPr>
    </w:p>
    <w:p w:rsidR="00904E1C" w:rsidRPr="00BE32CF" w:rsidRDefault="00904E1C" w:rsidP="00904E1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904E1C" w:rsidRPr="00BE32CF" w:rsidRDefault="00904E1C" w:rsidP="00904E1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904E1C" w:rsidRPr="00BE32CF" w:rsidRDefault="00904E1C" w:rsidP="00904E1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904E1C" w:rsidRPr="00BE32CF" w:rsidRDefault="00904E1C" w:rsidP="00904E1C">
      <w:pPr>
        <w:autoSpaceDE w:val="0"/>
        <w:autoSpaceDN w:val="0"/>
        <w:adjustRightInd w:val="0"/>
        <w:spacing w:after="0" w:line="240" w:lineRule="auto"/>
        <w:jc w:val="both"/>
        <w:rPr>
          <w:rFonts w:ascii="Arial" w:hAnsi="Arial" w:cs="Arial"/>
          <w:sz w:val="24"/>
          <w:szCs w:val="24"/>
          <w:lang w:val="ro-RO"/>
        </w:rPr>
      </w:pPr>
    </w:p>
    <w:p w:rsidR="00904E1C" w:rsidRPr="00BE32CF" w:rsidRDefault="00904E1C" w:rsidP="00904E1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904E1C" w:rsidRDefault="00904E1C" w:rsidP="00904E1C">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479</w:t>
      </w:r>
      <w:r w:rsidRPr="002C2078">
        <w:rPr>
          <w:rFonts w:ascii="Arial" w:hAnsi="Arial" w:cs="Arial"/>
          <w:sz w:val="24"/>
          <w:szCs w:val="24"/>
        </w:rPr>
        <w:t xml:space="preserve">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Prof. </w:t>
      </w:r>
      <w:proofErr w:type="spellStart"/>
      <w:r>
        <w:rPr>
          <w:rFonts w:ascii="Arial" w:hAnsi="Arial" w:cs="Arial"/>
          <w:sz w:val="24"/>
          <w:szCs w:val="24"/>
        </w:rPr>
        <w:t>Leca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Pr>
          <w:rFonts w:ascii="Arial" w:hAnsi="Arial" w:cs="Arial"/>
          <w:sz w:val="24"/>
          <w:szCs w:val="24"/>
        </w:rPr>
        <w:t>, nr.19,</w:t>
      </w:r>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propietatea </w:t>
      </w:r>
      <w:r>
        <w:rPr>
          <w:rFonts w:ascii="Arial" w:hAnsi="Arial" w:cs="Arial"/>
          <w:sz w:val="24"/>
          <w:szCs w:val="24"/>
          <w:lang w:val="pt-BR"/>
        </w:rPr>
        <w:t>soților Mandiuc Constantin și Mandiuc Eugenia-Aura,</w:t>
      </w:r>
      <w:r w:rsidRPr="002C2078">
        <w:rPr>
          <w:rFonts w:ascii="Arial" w:hAnsi="Arial" w:cs="Arial"/>
          <w:sz w:val="24"/>
          <w:szCs w:val="24"/>
          <w:lang w:val="pt-BR"/>
        </w:rPr>
        <w:t xml:space="preserve"> conform CU nr.</w:t>
      </w:r>
      <w:r>
        <w:rPr>
          <w:rFonts w:ascii="Arial" w:hAnsi="Arial" w:cs="Arial"/>
          <w:sz w:val="24"/>
          <w:szCs w:val="24"/>
          <w:lang w:val="pt-BR"/>
        </w:rPr>
        <w:t>778</w:t>
      </w:r>
      <w:r w:rsidRPr="002C2078">
        <w:rPr>
          <w:rFonts w:ascii="Arial" w:hAnsi="Arial" w:cs="Arial"/>
          <w:sz w:val="24"/>
          <w:szCs w:val="24"/>
          <w:lang w:val="pt-BR"/>
        </w:rPr>
        <w:t>/</w:t>
      </w:r>
      <w:r>
        <w:rPr>
          <w:rFonts w:ascii="Arial" w:hAnsi="Arial" w:cs="Arial"/>
          <w:sz w:val="24"/>
          <w:szCs w:val="24"/>
          <w:lang w:val="pt-BR"/>
        </w:rPr>
        <w:t>19</w:t>
      </w:r>
      <w:r w:rsidRPr="002C2078">
        <w:rPr>
          <w:rFonts w:ascii="Arial" w:hAnsi="Arial" w:cs="Arial"/>
          <w:sz w:val="24"/>
          <w:szCs w:val="24"/>
          <w:lang w:val="pt-BR"/>
        </w:rPr>
        <w:t>.0</w:t>
      </w:r>
      <w:r>
        <w:rPr>
          <w:rFonts w:ascii="Arial" w:hAnsi="Arial" w:cs="Arial"/>
          <w:sz w:val="24"/>
          <w:szCs w:val="24"/>
          <w:lang w:val="pt-BR"/>
        </w:rPr>
        <w:t>6.2017.</w:t>
      </w:r>
    </w:p>
    <w:p w:rsidR="00904E1C" w:rsidRDefault="00904E1C" w:rsidP="00904E1C">
      <w:pPr>
        <w:spacing w:after="0" w:line="240" w:lineRule="auto"/>
        <w:jc w:val="both"/>
        <w:rPr>
          <w:rFonts w:ascii="Arial" w:hAnsi="Arial" w:cs="Arial"/>
          <w:sz w:val="24"/>
          <w:szCs w:val="24"/>
          <w:lang w:val="pt-BR"/>
        </w:rPr>
      </w:pPr>
      <w:r>
        <w:rPr>
          <w:rFonts w:ascii="Arial" w:hAnsi="Arial" w:cs="Arial"/>
          <w:sz w:val="24"/>
          <w:szCs w:val="24"/>
          <w:lang w:val="pt-BR"/>
        </w:rPr>
        <w:t>Folosința actuală a terenului este teren curți construcții, destinat construirii de locuințe individuale cu regim mic de înălțime.</w:t>
      </w:r>
    </w:p>
    <w:p w:rsidR="00904E1C" w:rsidRPr="00D15AD7" w:rsidRDefault="00904E1C" w:rsidP="00904E1C">
      <w:pPr>
        <w:spacing w:after="0" w:line="240" w:lineRule="auto"/>
        <w:ind w:firstLine="705"/>
        <w:rPr>
          <w:rFonts w:ascii="Arial" w:hAnsi="Arial" w:cs="Arial"/>
          <w:sz w:val="24"/>
          <w:szCs w:val="24"/>
        </w:rPr>
      </w:pPr>
      <w:proofErr w:type="spellStart"/>
      <w:proofErr w:type="gramStart"/>
      <w:r w:rsidRPr="00D15AD7">
        <w:rPr>
          <w:rFonts w:ascii="Arial" w:hAnsi="Arial" w:cs="Arial"/>
          <w:sz w:val="24"/>
          <w:szCs w:val="24"/>
        </w:rPr>
        <w:t>Vecinat</w:t>
      </w:r>
      <w:r>
        <w:rPr>
          <w:rFonts w:ascii="Arial" w:hAnsi="Arial" w:cs="Arial"/>
          <w:sz w:val="24"/>
          <w:szCs w:val="24"/>
        </w:rPr>
        <w:t>ă</w:t>
      </w:r>
      <w:r w:rsidRPr="00D15AD7">
        <w:rPr>
          <w:rFonts w:ascii="Arial" w:hAnsi="Arial" w:cs="Arial"/>
          <w:sz w:val="24"/>
          <w:szCs w:val="24"/>
        </w:rPr>
        <w:t>ti</w:t>
      </w:r>
      <w:proofErr w:type="spellEnd"/>
      <w:r w:rsidRPr="00D15AD7">
        <w:rPr>
          <w:rFonts w:ascii="Arial" w:hAnsi="Arial" w:cs="Arial"/>
          <w:sz w:val="24"/>
          <w:szCs w:val="24"/>
        </w:rPr>
        <w:t xml:space="preserve"> :</w:t>
      </w:r>
      <w:proofErr w:type="gramEnd"/>
      <w:r w:rsidRPr="00D15AD7">
        <w:rPr>
          <w:rFonts w:ascii="Arial" w:hAnsi="Arial" w:cs="Arial"/>
          <w:sz w:val="24"/>
          <w:szCs w:val="24"/>
        </w:rPr>
        <w:t xml:space="preserve">  </w:t>
      </w:r>
    </w:p>
    <w:p w:rsidR="00904E1C" w:rsidRPr="00CE47CB" w:rsidRDefault="00904E1C" w:rsidP="00904E1C">
      <w:pPr>
        <w:numPr>
          <w:ilvl w:val="0"/>
          <w:numId w:val="5"/>
        </w:numPr>
        <w:tabs>
          <w:tab w:val="clear" w:pos="1800"/>
          <w:tab w:val="num" w:pos="0"/>
        </w:tabs>
        <w:spacing w:after="0"/>
        <w:ind w:left="0" w:firstLine="567"/>
        <w:jc w:val="both"/>
        <w:rPr>
          <w:rFonts w:ascii="Arial" w:hAnsi="Arial" w:cs="Arial"/>
          <w:bCs/>
          <w:sz w:val="24"/>
          <w:szCs w:val="24"/>
        </w:rPr>
      </w:pPr>
      <w:r w:rsidRPr="00CE47CB">
        <w:rPr>
          <w:rFonts w:ascii="Arial" w:hAnsi="Arial" w:cs="Arial"/>
          <w:bCs/>
          <w:sz w:val="24"/>
          <w:szCs w:val="24"/>
        </w:rPr>
        <w:t xml:space="preserve">la </w:t>
      </w:r>
      <w:proofErr w:type="spellStart"/>
      <w:r w:rsidRPr="00CE47CB">
        <w:rPr>
          <w:rFonts w:ascii="Arial" w:hAnsi="Arial" w:cs="Arial"/>
          <w:bCs/>
          <w:sz w:val="24"/>
          <w:szCs w:val="24"/>
        </w:rPr>
        <w:t>sud</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teren</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aparținând</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domeniului</w:t>
      </w:r>
      <w:proofErr w:type="spellEnd"/>
      <w:r w:rsidRPr="00CE47CB">
        <w:rPr>
          <w:rFonts w:ascii="Arial" w:hAnsi="Arial" w:cs="Arial"/>
          <w:bCs/>
          <w:sz w:val="24"/>
          <w:szCs w:val="24"/>
        </w:rPr>
        <w:t xml:space="preserve"> public al </w:t>
      </w:r>
      <w:proofErr w:type="spellStart"/>
      <w:r w:rsidRPr="00CE47CB">
        <w:rPr>
          <w:rFonts w:ascii="Arial" w:hAnsi="Arial" w:cs="Arial"/>
          <w:bCs/>
          <w:sz w:val="24"/>
          <w:szCs w:val="24"/>
        </w:rPr>
        <w:t>Consiliului</w:t>
      </w:r>
      <w:proofErr w:type="spellEnd"/>
      <w:r w:rsidRPr="00CE47CB">
        <w:rPr>
          <w:rFonts w:ascii="Arial" w:hAnsi="Arial" w:cs="Arial"/>
          <w:bCs/>
          <w:sz w:val="24"/>
          <w:szCs w:val="24"/>
        </w:rPr>
        <w:t xml:space="preserve"> Local al </w:t>
      </w:r>
      <w:proofErr w:type="spellStart"/>
      <w:r w:rsidRPr="00CE47CB">
        <w:rPr>
          <w:rFonts w:ascii="Arial" w:hAnsi="Arial" w:cs="Arial"/>
          <w:bCs/>
          <w:sz w:val="24"/>
          <w:szCs w:val="24"/>
        </w:rPr>
        <w:t>Municipiului</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Suceava</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respectiv</w:t>
      </w:r>
      <w:proofErr w:type="spellEnd"/>
      <w:r w:rsidRPr="00CE47CB">
        <w:rPr>
          <w:rFonts w:ascii="Arial" w:hAnsi="Arial" w:cs="Arial"/>
          <w:bCs/>
          <w:sz w:val="24"/>
          <w:szCs w:val="24"/>
        </w:rPr>
        <w:t xml:space="preserve"> str. </w:t>
      </w:r>
      <w:proofErr w:type="spellStart"/>
      <w:r w:rsidRPr="00CE47CB">
        <w:rPr>
          <w:rFonts w:ascii="Arial" w:hAnsi="Arial" w:cs="Arial"/>
          <w:bCs/>
          <w:sz w:val="24"/>
          <w:szCs w:val="24"/>
        </w:rPr>
        <w:t>Profesor</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Leca</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Morariu</w:t>
      </w:r>
      <w:proofErr w:type="spellEnd"/>
      <w:r w:rsidRPr="00CE47CB">
        <w:rPr>
          <w:rFonts w:ascii="Arial" w:hAnsi="Arial" w:cs="Arial"/>
          <w:bCs/>
          <w:sz w:val="24"/>
          <w:szCs w:val="24"/>
        </w:rPr>
        <w:t xml:space="preserve">; </w:t>
      </w:r>
    </w:p>
    <w:p w:rsidR="00904E1C" w:rsidRPr="00CE47CB" w:rsidRDefault="00904E1C" w:rsidP="00904E1C">
      <w:pPr>
        <w:numPr>
          <w:ilvl w:val="0"/>
          <w:numId w:val="5"/>
        </w:numPr>
        <w:tabs>
          <w:tab w:val="clear" w:pos="1800"/>
          <w:tab w:val="num" w:pos="0"/>
        </w:tabs>
        <w:spacing w:after="0"/>
        <w:ind w:left="0" w:firstLine="567"/>
        <w:jc w:val="both"/>
        <w:rPr>
          <w:rFonts w:ascii="Arial" w:hAnsi="Arial" w:cs="Arial"/>
          <w:bCs/>
          <w:sz w:val="24"/>
          <w:szCs w:val="24"/>
        </w:rPr>
      </w:pPr>
      <w:r w:rsidRPr="00CE47CB">
        <w:rPr>
          <w:rFonts w:ascii="Arial" w:hAnsi="Arial" w:cs="Arial"/>
          <w:bCs/>
          <w:sz w:val="24"/>
          <w:szCs w:val="24"/>
        </w:rPr>
        <w:t xml:space="preserve">la </w:t>
      </w:r>
      <w:proofErr w:type="spellStart"/>
      <w:r w:rsidRPr="00CE47CB">
        <w:rPr>
          <w:rFonts w:ascii="Arial" w:hAnsi="Arial" w:cs="Arial"/>
          <w:bCs/>
          <w:sz w:val="24"/>
          <w:szCs w:val="24"/>
        </w:rPr>
        <w:t>nord</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teren</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proprietate</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persoană</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fizică</w:t>
      </w:r>
      <w:proofErr w:type="spellEnd"/>
      <w:r w:rsidRPr="00CE47CB">
        <w:rPr>
          <w:rFonts w:ascii="Arial" w:hAnsi="Arial" w:cs="Arial"/>
          <w:bCs/>
          <w:sz w:val="24"/>
          <w:szCs w:val="24"/>
        </w:rPr>
        <w:t xml:space="preserve"> - </w:t>
      </w:r>
      <w:proofErr w:type="spellStart"/>
      <w:r w:rsidRPr="00CE47CB">
        <w:rPr>
          <w:rFonts w:ascii="Arial" w:hAnsi="Arial" w:cs="Arial"/>
          <w:bCs/>
          <w:sz w:val="24"/>
          <w:szCs w:val="24"/>
        </w:rPr>
        <w:t>locuinţă</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individuală</w:t>
      </w:r>
      <w:proofErr w:type="spellEnd"/>
      <w:r w:rsidRPr="00CE47CB">
        <w:rPr>
          <w:rFonts w:ascii="Arial" w:hAnsi="Arial" w:cs="Arial"/>
          <w:bCs/>
          <w:sz w:val="24"/>
          <w:szCs w:val="24"/>
        </w:rPr>
        <w:t>;</w:t>
      </w:r>
    </w:p>
    <w:p w:rsidR="00904E1C" w:rsidRPr="00CE47CB" w:rsidRDefault="00904E1C" w:rsidP="00904E1C">
      <w:pPr>
        <w:numPr>
          <w:ilvl w:val="0"/>
          <w:numId w:val="5"/>
        </w:numPr>
        <w:tabs>
          <w:tab w:val="clear" w:pos="1800"/>
          <w:tab w:val="num" w:pos="0"/>
        </w:tabs>
        <w:spacing w:after="0"/>
        <w:ind w:left="0" w:firstLine="567"/>
        <w:jc w:val="both"/>
        <w:rPr>
          <w:rFonts w:ascii="Arial" w:hAnsi="Arial" w:cs="Arial"/>
          <w:bCs/>
          <w:sz w:val="24"/>
          <w:szCs w:val="24"/>
        </w:rPr>
      </w:pPr>
      <w:r w:rsidRPr="00CE47CB">
        <w:rPr>
          <w:rFonts w:ascii="Arial" w:hAnsi="Arial" w:cs="Arial"/>
          <w:bCs/>
          <w:sz w:val="24"/>
          <w:szCs w:val="24"/>
        </w:rPr>
        <w:t xml:space="preserve">la </w:t>
      </w:r>
      <w:proofErr w:type="spellStart"/>
      <w:r w:rsidRPr="00CE47CB">
        <w:rPr>
          <w:rFonts w:ascii="Arial" w:hAnsi="Arial" w:cs="Arial"/>
          <w:bCs/>
          <w:sz w:val="24"/>
          <w:szCs w:val="24"/>
        </w:rPr>
        <w:t>est</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teren</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aparținând</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domeniului</w:t>
      </w:r>
      <w:proofErr w:type="spellEnd"/>
      <w:r w:rsidRPr="00CE47CB">
        <w:rPr>
          <w:rFonts w:ascii="Arial" w:hAnsi="Arial" w:cs="Arial"/>
          <w:bCs/>
          <w:sz w:val="24"/>
          <w:szCs w:val="24"/>
        </w:rPr>
        <w:t xml:space="preserve"> public al </w:t>
      </w:r>
      <w:proofErr w:type="spellStart"/>
      <w:r w:rsidRPr="00CE47CB">
        <w:rPr>
          <w:rFonts w:ascii="Arial" w:hAnsi="Arial" w:cs="Arial"/>
          <w:bCs/>
          <w:sz w:val="24"/>
          <w:szCs w:val="24"/>
        </w:rPr>
        <w:t>Consiliul</w:t>
      </w:r>
      <w:proofErr w:type="spellEnd"/>
      <w:r w:rsidRPr="00CE47CB">
        <w:rPr>
          <w:rFonts w:ascii="Arial" w:hAnsi="Arial" w:cs="Arial"/>
          <w:bCs/>
          <w:sz w:val="24"/>
          <w:szCs w:val="24"/>
        </w:rPr>
        <w:t xml:space="preserve"> Local </w:t>
      </w:r>
      <w:proofErr w:type="spellStart"/>
      <w:r w:rsidRPr="00CE47CB">
        <w:rPr>
          <w:rFonts w:ascii="Arial" w:hAnsi="Arial" w:cs="Arial"/>
          <w:bCs/>
          <w:sz w:val="24"/>
          <w:szCs w:val="24"/>
        </w:rPr>
        <w:t>Municipiului</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Suceava</w:t>
      </w:r>
      <w:proofErr w:type="spellEnd"/>
      <w:r w:rsidRPr="00CE47CB">
        <w:rPr>
          <w:rFonts w:ascii="Arial" w:hAnsi="Arial" w:cs="Arial"/>
          <w:bCs/>
          <w:sz w:val="24"/>
          <w:szCs w:val="24"/>
        </w:rPr>
        <w:t xml:space="preserve">, alee </w:t>
      </w:r>
      <w:proofErr w:type="spellStart"/>
      <w:r w:rsidRPr="00CE47CB">
        <w:rPr>
          <w:rFonts w:ascii="Arial" w:hAnsi="Arial" w:cs="Arial"/>
          <w:bCs/>
          <w:sz w:val="24"/>
          <w:szCs w:val="24"/>
        </w:rPr>
        <w:t>pietonală</w:t>
      </w:r>
      <w:proofErr w:type="spellEnd"/>
      <w:r w:rsidRPr="00CE47CB">
        <w:rPr>
          <w:rFonts w:ascii="Arial" w:hAnsi="Arial" w:cs="Arial"/>
          <w:bCs/>
          <w:sz w:val="24"/>
          <w:szCs w:val="24"/>
        </w:rPr>
        <w:t xml:space="preserve">; </w:t>
      </w:r>
    </w:p>
    <w:p w:rsidR="00904E1C" w:rsidRPr="00CE47CB" w:rsidRDefault="00904E1C" w:rsidP="00904E1C">
      <w:pPr>
        <w:numPr>
          <w:ilvl w:val="0"/>
          <w:numId w:val="5"/>
        </w:numPr>
        <w:tabs>
          <w:tab w:val="clear" w:pos="1800"/>
          <w:tab w:val="num" w:pos="709"/>
        </w:tabs>
        <w:spacing w:after="0"/>
        <w:ind w:left="0" w:firstLine="567"/>
        <w:jc w:val="both"/>
        <w:rPr>
          <w:rFonts w:ascii="Arial" w:hAnsi="Arial" w:cs="Arial"/>
          <w:bCs/>
          <w:sz w:val="24"/>
          <w:szCs w:val="24"/>
        </w:rPr>
      </w:pPr>
      <w:proofErr w:type="gramStart"/>
      <w:r w:rsidRPr="00CE47CB">
        <w:rPr>
          <w:rFonts w:ascii="Arial" w:hAnsi="Arial" w:cs="Arial"/>
          <w:bCs/>
          <w:sz w:val="24"/>
          <w:szCs w:val="24"/>
        </w:rPr>
        <w:t>la</w:t>
      </w:r>
      <w:proofErr w:type="gramEnd"/>
      <w:r w:rsidRPr="00CE47CB">
        <w:rPr>
          <w:rFonts w:ascii="Arial" w:hAnsi="Arial" w:cs="Arial"/>
          <w:bCs/>
          <w:sz w:val="24"/>
          <w:szCs w:val="24"/>
        </w:rPr>
        <w:t xml:space="preserve"> vest: </w:t>
      </w:r>
      <w:proofErr w:type="spellStart"/>
      <w:r w:rsidRPr="00CE47CB">
        <w:rPr>
          <w:rFonts w:ascii="Arial" w:hAnsi="Arial" w:cs="Arial"/>
          <w:bCs/>
          <w:sz w:val="24"/>
          <w:szCs w:val="24"/>
        </w:rPr>
        <w:t>teren</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proprietate</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persoană</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fizică</w:t>
      </w:r>
      <w:proofErr w:type="spellEnd"/>
      <w:r w:rsidRPr="00CE47CB">
        <w:rPr>
          <w:rFonts w:ascii="Arial" w:hAnsi="Arial" w:cs="Arial"/>
          <w:bCs/>
          <w:sz w:val="24"/>
          <w:szCs w:val="24"/>
        </w:rPr>
        <w:t xml:space="preserve"> - </w:t>
      </w:r>
      <w:proofErr w:type="spellStart"/>
      <w:r w:rsidRPr="00CE47CB">
        <w:rPr>
          <w:rFonts w:ascii="Arial" w:hAnsi="Arial" w:cs="Arial"/>
          <w:bCs/>
          <w:sz w:val="24"/>
          <w:szCs w:val="24"/>
        </w:rPr>
        <w:t>locuinţă</w:t>
      </w:r>
      <w:proofErr w:type="spellEnd"/>
      <w:r w:rsidRPr="00CE47CB">
        <w:rPr>
          <w:rFonts w:ascii="Arial" w:hAnsi="Arial" w:cs="Arial"/>
          <w:bCs/>
          <w:sz w:val="24"/>
          <w:szCs w:val="24"/>
        </w:rPr>
        <w:t xml:space="preserve"> </w:t>
      </w:r>
      <w:proofErr w:type="spellStart"/>
      <w:r w:rsidRPr="00CE47CB">
        <w:rPr>
          <w:rFonts w:ascii="Arial" w:hAnsi="Arial" w:cs="Arial"/>
          <w:bCs/>
          <w:sz w:val="24"/>
          <w:szCs w:val="24"/>
        </w:rPr>
        <w:t>individuală</w:t>
      </w:r>
      <w:proofErr w:type="spellEnd"/>
      <w:r w:rsidRPr="00CE47CB">
        <w:rPr>
          <w:rFonts w:ascii="Arial" w:hAnsi="Arial" w:cs="Arial"/>
          <w:bCs/>
          <w:sz w:val="24"/>
          <w:szCs w:val="24"/>
        </w:rPr>
        <w:t>.</w:t>
      </w:r>
    </w:p>
    <w:p w:rsidR="00904E1C" w:rsidRPr="002F3925" w:rsidRDefault="00904E1C" w:rsidP="00904E1C">
      <w:pPr>
        <w:spacing w:after="0" w:line="240" w:lineRule="auto"/>
        <w:ind w:left="720"/>
        <w:jc w:val="both"/>
        <w:rPr>
          <w:rFonts w:ascii="Arial" w:hAnsi="Arial" w:cs="Arial"/>
          <w:sz w:val="24"/>
          <w:szCs w:val="24"/>
        </w:rPr>
      </w:pPr>
    </w:p>
    <w:p w:rsidR="00904E1C" w:rsidRDefault="00904E1C" w:rsidP="00904E1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904E1C" w:rsidRDefault="00904E1C" w:rsidP="00904E1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04E1C" w:rsidRPr="00EA239A" w:rsidRDefault="00904E1C" w:rsidP="00904E1C">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r w:rsidRPr="00285D36">
        <w:rPr>
          <w:rFonts w:ascii="Arial" w:hAnsi="Arial" w:cs="Arial"/>
          <w:sz w:val="24"/>
          <w:szCs w:val="24"/>
          <w:lang w:val="pt-BR"/>
        </w:rPr>
        <w:t xml:space="preserve">construirii </w:t>
      </w:r>
      <w:r>
        <w:rPr>
          <w:rFonts w:ascii="Arial" w:hAnsi="Arial" w:cs="Arial"/>
          <w:sz w:val="24"/>
          <w:szCs w:val="24"/>
          <w:lang w:val="pt-BR"/>
        </w:rPr>
        <w:t>unei</w:t>
      </w:r>
      <w:r>
        <w:rPr>
          <w:rFonts w:ascii="Arial" w:hAnsi="Arial" w:cs="Arial"/>
          <w:b/>
          <w:sz w:val="24"/>
          <w:szCs w:val="24"/>
        </w:rPr>
        <w:t xml:space="preserve"> </w:t>
      </w:r>
      <w:proofErr w:type="spellStart"/>
      <w:r w:rsidRPr="00D15AD7">
        <w:rPr>
          <w:rFonts w:ascii="Arial" w:hAnsi="Arial" w:cs="Arial"/>
          <w:sz w:val="24"/>
          <w:szCs w:val="24"/>
        </w:rPr>
        <w:t>locuințe</w:t>
      </w:r>
      <w:proofErr w:type="spellEnd"/>
      <w:r w:rsidRPr="002F3925">
        <w:rPr>
          <w:rFonts w:ascii="Arial" w:hAnsi="Arial" w:cs="Arial"/>
          <w:sz w:val="24"/>
          <w:szCs w:val="24"/>
        </w:rPr>
        <w:t xml:space="preserve">    </w:t>
      </w:r>
      <w:proofErr w:type="spellStart"/>
      <w:r w:rsidRPr="002F3925">
        <w:rPr>
          <w:rFonts w:ascii="Arial" w:hAnsi="Arial" w:cs="Arial"/>
          <w:sz w:val="24"/>
          <w:szCs w:val="24"/>
        </w:rPr>
        <w:t>colectiv</w:t>
      </w:r>
      <w:r>
        <w:rPr>
          <w:rFonts w:ascii="Arial" w:hAnsi="Arial" w:cs="Arial"/>
          <w:sz w:val="24"/>
          <w:szCs w:val="24"/>
        </w:rPr>
        <w:t>e</w:t>
      </w:r>
      <w:proofErr w:type="spellEnd"/>
      <w:r w:rsidRPr="002F3925">
        <w:rPr>
          <w:rFonts w:ascii="Arial" w:hAnsi="Arial" w:cs="Arial"/>
          <w:sz w:val="24"/>
          <w:szCs w:val="24"/>
        </w:rPr>
        <w:t xml:space="preserve"> (D + P + </w:t>
      </w:r>
      <w:r>
        <w:rPr>
          <w:rFonts w:ascii="Arial" w:hAnsi="Arial" w:cs="Arial"/>
          <w:sz w:val="24"/>
          <w:szCs w:val="24"/>
        </w:rPr>
        <w:t>3E</w:t>
      </w:r>
      <w:r w:rsidRPr="002F3925">
        <w:rPr>
          <w:rFonts w:ascii="Arial" w:hAnsi="Arial" w:cs="Arial"/>
          <w:sz w:val="24"/>
          <w:szCs w:val="24"/>
        </w:rPr>
        <w:t xml:space="preserve">), </w:t>
      </w:r>
      <w:proofErr w:type="spellStart"/>
      <w:r w:rsidRPr="002F3925">
        <w:rPr>
          <w:rFonts w:ascii="Arial" w:hAnsi="Arial" w:cs="Arial"/>
          <w:sz w:val="24"/>
          <w:szCs w:val="24"/>
        </w:rPr>
        <w:t>împrejmuire</w:t>
      </w:r>
      <w:proofErr w:type="spellEnd"/>
      <w:r w:rsidRPr="002F3925">
        <w:rPr>
          <w:rFonts w:ascii="Arial" w:hAnsi="Arial" w:cs="Arial"/>
          <w:sz w:val="24"/>
          <w:szCs w:val="24"/>
        </w:rPr>
        <w:t xml:space="preserve">, </w:t>
      </w:r>
      <w:proofErr w:type="spellStart"/>
      <w:r w:rsidRPr="002F3925">
        <w:rPr>
          <w:rFonts w:ascii="Arial" w:hAnsi="Arial" w:cs="Arial"/>
          <w:sz w:val="24"/>
          <w:szCs w:val="24"/>
        </w:rPr>
        <w:t>branșamente</w:t>
      </w:r>
      <w:proofErr w:type="spellEnd"/>
      <w:r w:rsidRPr="002F3925">
        <w:rPr>
          <w:rFonts w:ascii="Arial" w:hAnsi="Arial" w:cs="Arial"/>
          <w:sz w:val="24"/>
          <w:szCs w:val="24"/>
        </w:rPr>
        <w:t xml:space="preserve"> </w:t>
      </w:r>
      <w:proofErr w:type="spellStart"/>
      <w:r w:rsidRPr="002F3925">
        <w:rPr>
          <w:rFonts w:ascii="Arial" w:hAnsi="Arial" w:cs="Arial"/>
          <w:sz w:val="24"/>
          <w:szCs w:val="24"/>
        </w:rPr>
        <w:t>utilități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Prof. </w:t>
      </w:r>
      <w:proofErr w:type="spellStart"/>
      <w:r>
        <w:rPr>
          <w:rFonts w:ascii="Arial" w:hAnsi="Arial" w:cs="Arial"/>
          <w:sz w:val="24"/>
          <w:szCs w:val="24"/>
        </w:rPr>
        <w:t>Leca</w:t>
      </w:r>
      <w:proofErr w:type="spellEnd"/>
      <w:r>
        <w:rPr>
          <w:rFonts w:ascii="Arial" w:hAnsi="Arial" w:cs="Arial"/>
          <w:sz w:val="24"/>
          <w:szCs w:val="24"/>
        </w:rPr>
        <w:t xml:space="preserve"> </w:t>
      </w:r>
      <w:proofErr w:type="spellStart"/>
      <w:r>
        <w:rPr>
          <w:rFonts w:ascii="Arial" w:hAnsi="Arial" w:cs="Arial"/>
          <w:sz w:val="24"/>
          <w:szCs w:val="24"/>
        </w:rPr>
        <w:t>Murariu</w:t>
      </w:r>
      <w:proofErr w:type="spellEnd"/>
      <w:r>
        <w:rPr>
          <w:rFonts w:ascii="Arial" w:hAnsi="Arial" w:cs="Arial"/>
          <w:sz w:val="24"/>
          <w:szCs w:val="24"/>
        </w:rPr>
        <w:t>, nr.19</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904E1C" w:rsidRPr="00AD34E6" w:rsidRDefault="00904E1C" w:rsidP="00904E1C">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904E1C" w:rsidRPr="00285D36" w:rsidRDefault="00904E1C" w:rsidP="00904E1C">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904E1C" w:rsidRPr="00285D36" w:rsidRDefault="00904E1C" w:rsidP="00904E1C">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35</w:t>
      </w:r>
      <w:proofErr w:type="gramStart"/>
      <w:r>
        <w:rPr>
          <w:rFonts w:ascii="Arial" w:hAnsi="Arial" w:cs="Arial"/>
          <w:b/>
          <w:bCs/>
          <w:sz w:val="24"/>
          <w:szCs w:val="24"/>
          <w:lang w:eastAsia="en-GB"/>
        </w:rPr>
        <w:t>,5</w:t>
      </w:r>
      <w:proofErr w:type="gramEnd"/>
      <w:r w:rsidRPr="00285D36">
        <w:rPr>
          <w:rFonts w:ascii="Arial" w:hAnsi="Arial" w:cs="Arial"/>
          <w:b/>
          <w:bCs/>
          <w:sz w:val="24"/>
          <w:szCs w:val="24"/>
          <w:lang w:eastAsia="en-GB"/>
        </w:rPr>
        <w:t>%                                  C.U.T. maxim =</w:t>
      </w:r>
      <w:r>
        <w:rPr>
          <w:rFonts w:ascii="Arial" w:hAnsi="Arial" w:cs="Arial"/>
          <w:b/>
          <w:bCs/>
          <w:sz w:val="24"/>
          <w:szCs w:val="24"/>
          <w:lang w:eastAsia="en-GB"/>
        </w:rPr>
        <w:t>0,35</w:t>
      </w:r>
    </w:p>
    <w:p w:rsidR="00904E1C" w:rsidRPr="002F3925" w:rsidRDefault="00904E1C" w:rsidP="00904E1C">
      <w:pPr>
        <w:numPr>
          <w:ilvl w:val="0"/>
          <w:numId w:val="4"/>
        </w:numPr>
        <w:spacing w:after="0" w:line="240" w:lineRule="auto"/>
        <w:rPr>
          <w:rFonts w:ascii="Arial" w:hAnsi="Arial" w:cs="Arial"/>
          <w:sz w:val="24"/>
          <w:szCs w:val="24"/>
        </w:rPr>
      </w:pPr>
      <w:proofErr w:type="spellStart"/>
      <w:r w:rsidRPr="002F3925">
        <w:rPr>
          <w:rFonts w:ascii="Arial" w:hAnsi="Arial" w:cs="Arial"/>
          <w:sz w:val="24"/>
          <w:szCs w:val="24"/>
        </w:rPr>
        <w:t>Regim</w:t>
      </w:r>
      <w:proofErr w:type="spellEnd"/>
      <w:r w:rsidRPr="002F3925">
        <w:rPr>
          <w:rFonts w:ascii="Arial" w:hAnsi="Arial" w:cs="Arial"/>
          <w:sz w:val="24"/>
          <w:szCs w:val="24"/>
        </w:rPr>
        <w:t xml:space="preserve"> de </w:t>
      </w:r>
      <w:proofErr w:type="spellStart"/>
      <w:r w:rsidRPr="002F3925">
        <w:rPr>
          <w:rFonts w:ascii="Arial" w:hAnsi="Arial" w:cs="Arial"/>
          <w:sz w:val="24"/>
          <w:szCs w:val="24"/>
        </w:rPr>
        <w:t>inaltime</w:t>
      </w:r>
      <w:proofErr w:type="spellEnd"/>
      <w:r w:rsidRPr="002F3925">
        <w:rPr>
          <w:rFonts w:ascii="Arial" w:hAnsi="Arial" w:cs="Arial"/>
          <w:sz w:val="24"/>
          <w:szCs w:val="24"/>
        </w:rPr>
        <w:t xml:space="preserve"> </w:t>
      </w:r>
      <w:proofErr w:type="spellStart"/>
      <w:r w:rsidRPr="002F3925">
        <w:rPr>
          <w:rFonts w:ascii="Arial" w:hAnsi="Arial" w:cs="Arial"/>
          <w:sz w:val="24"/>
          <w:szCs w:val="24"/>
        </w:rPr>
        <w:t>recomandat</w:t>
      </w:r>
      <w:proofErr w:type="spellEnd"/>
      <w:r w:rsidRPr="002F3925">
        <w:rPr>
          <w:rFonts w:ascii="Arial" w:hAnsi="Arial" w:cs="Arial"/>
          <w:sz w:val="24"/>
          <w:szCs w:val="24"/>
        </w:rPr>
        <w:t xml:space="preserve"> =</w:t>
      </w:r>
      <w:r>
        <w:rPr>
          <w:rFonts w:ascii="Arial" w:hAnsi="Arial" w:cs="Arial"/>
          <w:sz w:val="24"/>
          <w:szCs w:val="24"/>
        </w:rPr>
        <w:t>D+ P+3E,</w:t>
      </w:r>
    </w:p>
    <w:p w:rsidR="00904E1C" w:rsidRDefault="00904E1C" w:rsidP="00904E1C">
      <w:pPr>
        <w:spacing w:after="0" w:line="240" w:lineRule="auto"/>
        <w:ind w:left="360"/>
        <w:rPr>
          <w:rFonts w:ascii="Arial" w:hAnsi="Arial" w:cs="Arial"/>
          <w:sz w:val="24"/>
          <w:szCs w:val="24"/>
        </w:rPr>
      </w:pPr>
      <w:r w:rsidRPr="00F1352A">
        <w:rPr>
          <w:rFonts w:ascii="Arial" w:hAnsi="Arial" w:cs="Arial"/>
          <w:sz w:val="24"/>
          <w:szCs w:val="24"/>
        </w:rPr>
        <w:t xml:space="preserve">-    </w:t>
      </w:r>
      <w:proofErr w:type="spellStart"/>
      <w:proofErr w:type="gramStart"/>
      <w:r w:rsidRPr="00F1352A">
        <w:rPr>
          <w:rFonts w:ascii="Arial" w:hAnsi="Arial" w:cs="Arial"/>
          <w:sz w:val="24"/>
          <w:szCs w:val="24"/>
        </w:rPr>
        <w:t>suprafața</w:t>
      </w:r>
      <w:proofErr w:type="spellEnd"/>
      <w:proofErr w:type="gramEnd"/>
      <w:r w:rsidRPr="00F1352A">
        <w:rPr>
          <w:rFonts w:ascii="Arial" w:hAnsi="Arial" w:cs="Arial"/>
          <w:sz w:val="24"/>
          <w:szCs w:val="24"/>
        </w:rPr>
        <w:t xml:space="preserve"> </w:t>
      </w:r>
      <w:proofErr w:type="spellStart"/>
      <w:r w:rsidRPr="00F1352A">
        <w:rPr>
          <w:rFonts w:ascii="Arial" w:hAnsi="Arial" w:cs="Arial"/>
          <w:sz w:val="24"/>
          <w:szCs w:val="24"/>
        </w:rPr>
        <w:t>construită</w:t>
      </w:r>
      <w:proofErr w:type="spellEnd"/>
      <w:r w:rsidRPr="00F1352A">
        <w:rPr>
          <w:rFonts w:ascii="Arial" w:hAnsi="Arial" w:cs="Arial"/>
          <w:sz w:val="24"/>
          <w:szCs w:val="24"/>
        </w:rPr>
        <w:t xml:space="preserve"> la </w:t>
      </w:r>
      <w:proofErr w:type="spellStart"/>
      <w:r w:rsidRPr="00F1352A">
        <w:rPr>
          <w:rFonts w:ascii="Arial" w:hAnsi="Arial" w:cs="Arial"/>
          <w:sz w:val="24"/>
          <w:szCs w:val="24"/>
        </w:rPr>
        <w:t>sol</w:t>
      </w:r>
      <w:proofErr w:type="spellEnd"/>
      <w:r w:rsidRPr="00F1352A">
        <w:rPr>
          <w:rFonts w:ascii="Arial" w:hAnsi="Arial" w:cs="Arial"/>
          <w:sz w:val="24"/>
          <w:szCs w:val="24"/>
        </w:rPr>
        <w:t xml:space="preserve"> </w:t>
      </w:r>
      <w:r w:rsidRPr="00F1352A">
        <w:rPr>
          <w:rFonts w:ascii="Arial" w:hAnsi="Arial" w:cs="Arial"/>
          <w:sz w:val="24"/>
          <w:szCs w:val="24"/>
        </w:rPr>
        <w:tab/>
      </w:r>
      <w:r w:rsidRPr="00F1352A">
        <w:rPr>
          <w:rFonts w:ascii="Arial" w:hAnsi="Arial" w:cs="Arial"/>
          <w:sz w:val="24"/>
          <w:szCs w:val="24"/>
        </w:rPr>
        <w:tab/>
        <w:t xml:space="preserve">=     </w:t>
      </w:r>
      <w:r>
        <w:rPr>
          <w:rFonts w:ascii="Arial" w:hAnsi="Arial" w:cs="Arial"/>
          <w:sz w:val="24"/>
          <w:szCs w:val="24"/>
        </w:rPr>
        <w:t>307</w:t>
      </w:r>
      <w:r w:rsidRPr="00F1352A">
        <w:rPr>
          <w:rFonts w:ascii="Arial" w:hAnsi="Arial" w:cs="Arial"/>
          <w:sz w:val="24"/>
          <w:szCs w:val="24"/>
        </w:rPr>
        <w:t>,</w:t>
      </w:r>
      <w:r>
        <w:rPr>
          <w:rFonts w:ascii="Arial" w:hAnsi="Arial" w:cs="Arial"/>
          <w:sz w:val="24"/>
          <w:szCs w:val="24"/>
        </w:rPr>
        <w:t>0</w:t>
      </w:r>
      <w:r w:rsidRPr="00F1352A">
        <w:rPr>
          <w:rFonts w:ascii="Arial" w:hAnsi="Arial" w:cs="Arial"/>
          <w:sz w:val="24"/>
          <w:szCs w:val="24"/>
        </w:rPr>
        <w:t xml:space="preserve"> mp</w:t>
      </w:r>
      <w:r>
        <w:rPr>
          <w:rFonts w:ascii="Arial" w:hAnsi="Arial" w:cs="Arial"/>
          <w:sz w:val="24"/>
          <w:szCs w:val="24"/>
        </w:rPr>
        <w:t>,</w:t>
      </w:r>
      <w:r w:rsidRPr="00F1352A">
        <w:rPr>
          <w:rFonts w:ascii="Arial" w:hAnsi="Arial" w:cs="Arial"/>
          <w:sz w:val="24"/>
          <w:szCs w:val="24"/>
        </w:rPr>
        <w:t xml:space="preserve"> </w:t>
      </w:r>
    </w:p>
    <w:p w:rsidR="00904E1C" w:rsidRPr="00F1352A" w:rsidRDefault="00904E1C" w:rsidP="00904E1C">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    1153</w:t>
      </w:r>
      <w:proofErr w:type="gramStart"/>
      <w:r>
        <w:rPr>
          <w:rFonts w:ascii="Arial" w:hAnsi="Arial" w:cs="Arial"/>
          <w:sz w:val="24"/>
          <w:szCs w:val="24"/>
        </w:rPr>
        <w:t>,07</w:t>
      </w:r>
      <w:proofErr w:type="gramEnd"/>
      <w:r>
        <w:rPr>
          <w:rFonts w:ascii="Arial" w:hAnsi="Arial" w:cs="Arial"/>
          <w:sz w:val="24"/>
          <w:szCs w:val="24"/>
        </w:rPr>
        <w:t xml:space="preserve"> mp</w:t>
      </w:r>
    </w:p>
    <w:p w:rsidR="00904E1C" w:rsidRDefault="00904E1C" w:rsidP="00904E1C">
      <w:pPr>
        <w:numPr>
          <w:ilvl w:val="0"/>
          <w:numId w:val="4"/>
        </w:numPr>
        <w:spacing w:after="0" w:line="240" w:lineRule="auto"/>
        <w:rPr>
          <w:rFonts w:ascii="Arial" w:hAnsi="Arial" w:cs="Arial"/>
          <w:sz w:val="24"/>
          <w:szCs w:val="24"/>
        </w:rPr>
      </w:pP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amenajate</w:t>
      </w:r>
      <w:proofErr w:type="spellEnd"/>
      <w:r>
        <w:rPr>
          <w:rFonts w:ascii="Arial" w:hAnsi="Arial" w:cs="Arial"/>
          <w:sz w:val="24"/>
          <w:szCs w:val="24"/>
        </w:rPr>
        <w:t>/</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libere</w:t>
      </w:r>
      <w:proofErr w:type="spellEnd"/>
      <w:r>
        <w:rPr>
          <w:rFonts w:ascii="Arial" w:hAnsi="Arial" w:cs="Arial"/>
          <w:sz w:val="24"/>
          <w:szCs w:val="24"/>
        </w:rPr>
        <w:t xml:space="preserve"> de </w:t>
      </w:r>
      <w:proofErr w:type="spellStart"/>
      <w:r>
        <w:rPr>
          <w:rFonts w:ascii="Arial" w:hAnsi="Arial" w:cs="Arial"/>
          <w:sz w:val="24"/>
          <w:szCs w:val="24"/>
        </w:rPr>
        <w:t>construcții</w:t>
      </w:r>
      <w:proofErr w:type="spellEnd"/>
      <w:r>
        <w:rPr>
          <w:rFonts w:ascii="Arial" w:hAnsi="Arial" w:cs="Arial"/>
          <w:sz w:val="24"/>
          <w:szCs w:val="24"/>
        </w:rPr>
        <w:t>,    =191,6 mp,</w:t>
      </w:r>
    </w:p>
    <w:p w:rsidR="00904E1C" w:rsidRDefault="00904E1C" w:rsidP="00904E1C">
      <w:pPr>
        <w:numPr>
          <w:ilvl w:val="0"/>
          <w:numId w:val="4"/>
        </w:numPr>
        <w:spacing w:after="0" w:line="240" w:lineRule="auto"/>
        <w:rPr>
          <w:rFonts w:ascii="Arial" w:hAnsi="Arial" w:cs="Arial"/>
          <w:sz w:val="24"/>
          <w:szCs w:val="24"/>
        </w:rPr>
      </w:pPr>
      <w:proofErr w:type="spellStart"/>
      <w:r>
        <w:rPr>
          <w:rFonts w:ascii="Arial" w:hAnsi="Arial" w:cs="Arial"/>
          <w:sz w:val="24"/>
          <w:szCs w:val="24"/>
        </w:rPr>
        <w:t>Circulație</w:t>
      </w:r>
      <w:proofErr w:type="spellEnd"/>
      <w:r>
        <w:rPr>
          <w:rFonts w:ascii="Arial" w:hAnsi="Arial" w:cs="Arial"/>
          <w:sz w:val="24"/>
          <w:szCs w:val="24"/>
        </w:rPr>
        <w:t xml:space="preserve"> </w:t>
      </w:r>
      <w:proofErr w:type="spellStart"/>
      <w:r>
        <w:rPr>
          <w:rFonts w:ascii="Arial" w:hAnsi="Arial" w:cs="Arial"/>
          <w:sz w:val="24"/>
          <w:szCs w:val="24"/>
        </w:rPr>
        <w:t>carosabilă,pietonală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parcaje</w:t>
      </w:r>
      <w:proofErr w:type="spellEnd"/>
      <w:r>
        <w:rPr>
          <w:rFonts w:ascii="Arial" w:hAnsi="Arial" w:cs="Arial"/>
          <w:sz w:val="24"/>
          <w:szCs w:val="24"/>
        </w:rPr>
        <w:t>,                   =95,8 mp,</w:t>
      </w:r>
    </w:p>
    <w:p w:rsidR="00904E1C" w:rsidRDefault="00904E1C" w:rsidP="00904E1C">
      <w:pPr>
        <w:numPr>
          <w:ilvl w:val="0"/>
          <w:numId w:val="4"/>
        </w:numPr>
        <w:spacing w:after="0" w:line="240" w:lineRule="auto"/>
        <w:rPr>
          <w:rFonts w:ascii="Arial" w:hAnsi="Arial" w:cs="Arial"/>
          <w:sz w:val="24"/>
          <w:szCs w:val="24"/>
        </w:rPr>
      </w:pPr>
      <w:proofErr w:type="spellStart"/>
      <w:r>
        <w:rPr>
          <w:rFonts w:ascii="Arial" w:hAnsi="Arial" w:cs="Arial"/>
          <w:sz w:val="24"/>
          <w:szCs w:val="24"/>
        </w:rPr>
        <w:t>Număr</w:t>
      </w:r>
      <w:proofErr w:type="spellEnd"/>
      <w:r>
        <w:rPr>
          <w:rFonts w:ascii="Arial" w:hAnsi="Arial" w:cs="Arial"/>
          <w:sz w:val="24"/>
          <w:szCs w:val="24"/>
        </w:rPr>
        <w:t xml:space="preserve"> </w:t>
      </w:r>
      <w:proofErr w:type="spellStart"/>
      <w:r>
        <w:rPr>
          <w:rFonts w:ascii="Arial" w:hAnsi="Arial" w:cs="Arial"/>
          <w:sz w:val="24"/>
          <w:szCs w:val="24"/>
        </w:rPr>
        <w:t>apartamente</w:t>
      </w:r>
      <w:proofErr w:type="spellEnd"/>
      <w:r>
        <w:rPr>
          <w:rFonts w:ascii="Arial" w:hAnsi="Arial" w:cs="Arial"/>
          <w:sz w:val="24"/>
          <w:szCs w:val="24"/>
        </w:rPr>
        <w:t xml:space="preserve">,     =12 </w:t>
      </w:r>
      <w:proofErr w:type="spellStart"/>
      <w:r>
        <w:rPr>
          <w:rFonts w:ascii="Arial" w:hAnsi="Arial" w:cs="Arial"/>
          <w:sz w:val="24"/>
          <w:szCs w:val="24"/>
        </w:rPr>
        <w:t>apartamente</w:t>
      </w:r>
      <w:proofErr w:type="spellEnd"/>
      <w:r>
        <w:rPr>
          <w:rFonts w:ascii="Arial" w:hAnsi="Arial" w:cs="Arial"/>
          <w:sz w:val="24"/>
          <w:szCs w:val="24"/>
        </w:rPr>
        <w:t xml:space="preserve"> - cu 2 </w:t>
      </w:r>
      <w:proofErr w:type="spellStart"/>
      <w:r>
        <w:rPr>
          <w:rFonts w:ascii="Arial" w:hAnsi="Arial" w:cs="Arial"/>
          <w:sz w:val="24"/>
          <w:szCs w:val="24"/>
        </w:rPr>
        <w:t>și</w:t>
      </w:r>
      <w:proofErr w:type="spellEnd"/>
      <w:r>
        <w:rPr>
          <w:rFonts w:ascii="Arial" w:hAnsi="Arial" w:cs="Arial"/>
          <w:sz w:val="24"/>
          <w:szCs w:val="24"/>
        </w:rPr>
        <w:t xml:space="preserve"> 3 </w:t>
      </w:r>
      <w:proofErr w:type="spellStart"/>
      <w:r>
        <w:rPr>
          <w:rFonts w:ascii="Arial" w:hAnsi="Arial" w:cs="Arial"/>
          <w:sz w:val="24"/>
          <w:szCs w:val="24"/>
        </w:rPr>
        <w:t>camere</w:t>
      </w:r>
      <w:proofErr w:type="spellEnd"/>
    </w:p>
    <w:p w:rsidR="00904E1C" w:rsidRDefault="00904E1C" w:rsidP="00904E1C">
      <w:pPr>
        <w:spacing w:after="0" w:line="240" w:lineRule="auto"/>
        <w:rPr>
          <w:rFonts w:ascii="Arial" w:hAnsi="Arial" w:cs="Arial"/>
          <w:sz w:val="24"/>
          <w:szCs w:val="24"/>
        </w:rPr>
      </w:pPr>
      <w:proofErr w:type="spellStart"/>
      <w:r w:rsidRPr="000C69B6">
        <w:rPr>
          <w:rFonts w:ascii="Arial" w:hAnsi="Arial" w:cs="Arial"/>
          <w:sz w:val="24"/>
          <w:szCs w:val="24"/>
        </w:rPr>
        <w:t>Retragerea</w:t>
      </w:r>
      <w:proofErr w:type="spellEnd"/>
      <w:r w:rsidRPr="000C69B6">
        <w:rPr>
          <w:rFonts w:ascii="Arial" w:hAnsi="Arial" w:cs="Arial"/>
          <w:sz w:val="24"/>
          <w:szCs w:val="24"/>
        </w:rPr>
        <w:t xml:space="preserve"> </w:t>
      </w:r>
      <w:proofErr w:type="spellStart"/>
      <w:r w:rsidRPr="000C69B6">
        <w:rPr>
          <w:rFonts w:ascii="Arial" w:hAnsi="Arial" w:cs="Arial"/>
          <w:sz w:val="24"/>
          <w:szCs w:val="24"/>
        </w:rPr>
        <w:t>față</w:t>
      </w:r>
      <w:proofErr w:type="spellEnd"/>
      <w:r w:rsidRPr="000C69B6">
        <w:rPr>
          <w:rFonts w:ascii="Arial" w:hAnsi="Arial" w:cs="Arial"/>
          <w:sz w:val="24"/>
          <w:szCs w:val="24"/>
        </w:rPr>
        <w:t xml:space="preserve"> de </w:t>
      </w:r>
      <w:proofErr w:type="spellStart"/>
      <w:r w:rsidRPr="000C69B6">
        <w:rPr>
          <w:rFonts w:ascii="Arial" w:hAnsi="Arial" w:cs="Arial"/>
          <w:sz w:val="24"/>
          <w:szCs w:val="24"/>
        </w:rPr>
        <w:t>limita</w:t>
      </w:r>
      <w:proofErr w:type="spellEnd"/>
      <w:r w:rsidRPr="000C69B6">
        <w:rPr>
          <w:rFonts w:ascii="Arial" w:hAnsi="Arial" w:cs="Arial"/>
          <w:sz w:val="24"/>
          <w:szCs w:val="24"/>
        </w:rPr>
        <w:t xml:space="preserve"> de </w:t>
      </w:r>
      <w:proofErr w:type="spellStart"/>
      <w:r w:rsidRPr="000C69B6">
        <w:rPr>
          <w:rFonts w:ascii="Arial" w:hAnsi="Arial" w:cs="Arial"/>
          <w:sz w:val="24"/>
          <w:szCs w:val="24"/>
        </w:rPr>
        <w:t>proprietate</w:t>
      </w:r>
      <w:proofErr w:type="spellEnd"/>
      <w:r w:rsidRPr="000C69B6">
        <w:rPr>
          <w:rFonts w:ascii="Arial" w:hAnsi="Arial" w:cs="Arial"/>
          <w:sz w:val="24"/>
          <w:szCs w:val="24"/>
        </w:rPr>
        <w:t xml:space="preserve"> </w:t>
      </w:r>
      <w:proofErr w:type="spellStart"/>
      <w:r w:rsidRPr="000C69B6">
        <w:rPr>
          <w:rFonts w:ascii="Arial" w:hAnsi="Arial" w:cs="Arial"/>
          <w:sz w:val="24"/>
          <w:szCs w:val="24"/>
        </w:rPr>
        <w:t>dinspre</w:t>
      </w:r>
      <w:proofErr w:type="spellEnd"/>
      <w:r w:rsidRPr="000C69B6">
        <w:rPr>
          <w:rFonts w:ascii="Arial" w:hAnsi="Arial" w:cs="Arial"/>
          <w:sz w:val="24"/>
          <w:szCs w:val="24"/>
        </w:rPr>
        <w:t xml:space="preserve"> </w:t>
      </w:r>
      <w:proofErr w:type="spellStart"/>
      <w:r w:rsidRPr="000C69B6">
        <w:rPr>
          <w:rFonts w:ascii="Arial" w:hAnsi="Arial" w:cs="Arial"/>
          <w:sz w:val="24"/>
          <w:szCs w:val="24"/>
        </w:rPr>
        <w:t>sud</w:t>
      </w:r>
      <w:proofErr w:type="spellEnd"/>
      <w:r w:rsidRPr="000C69B6">
        <w:rPr>
          <w:rFonts w:ascii="Arial" w:hAnsi="Arial" w:cs="Arial"/>
          <w:sz w:val="24"/>
          <w:szCs w:val="24"/>
        </w:rPr>
        <w:t xml:space="preserve"> (</w:t>
      </w:r>
      <w:proofErr w:type="spellStart"/>
      <w:r w:rsidRPr="000C69B6">
        <w:rPr>
          <w:rFonts w:ascii="Arial" w:hAnsi="Arial" w:cs="Arial"/>
          <w:sz w:val="24"/>
          <w:szCs w:val="24"/>
        </w:rPr>
        <w:t>Aleea</w:t>
      </w:r>
      <w:proofErr w:type="spellEnd"/>
      <w:r w:rsidRPr="000C69B6">
        <w:rPr>
          <w:rFonts w:ascii="Arial" w:hAnsi="Arial" w:cs="Arial"/>
          <w:sz w:val="24"/>
          <w:szCs w:val="24"/>
        </w:rPr>
        <w:t xml:space="preserve"> </w:t>
      </w:r>
      <w:proofErr w:type="spellStart"/>
      <w:r w:rsidRPr="000C69B6">
        <w:rPr>
          <w:rFonts w:ascii="Arial" w:hAnsi="Arial" w:cs="Arial"/>
          <w:sz w:val="24"/>
          <w:szCs w:val="24"/>
        </w:rPr>
        <w:t>Profesor</w:t>
      </w:r>
      <w:proofErr w:type="spellEnd"/>
      <w:r w:rsidRPr="000C69B6">
        <w:rPr>
          <w:rFonts w:ascii="Arial" w:hAnsi="Arial" w:cs="Arial"/>
          <w:sz w:val="24"/>
          <w:szCs w:val="24"/>
        </w:rPr>
        <w:t xml:space="preserve"> </w:t>
      </w:r>
      <w:proofErr w:type="spellStart"/>
      <w:r w:rsidRPr="000C69B6">
        <w:rPr>
          <w:rFonts w:ascii="Arial" w:hAnsi="Arial" w:cs="Arial"/>
          <w:sz w:val="24"/>
          <w:szCs w:val="24"/>
        </w:rPr>
        <w:t>Le</w:t>
      </w:r>
      <w:r>
        <w:rPr>
          <w:rFonts w:ascii="Arial" w:hAnsi="Arial" w:cs="Arial"/>
          <w:sz w:val="24"/>
          <w:szCs w:val="24"/>
        </w:rPr>
        <w:t>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de maxim 1,00m,</w:t>
      </w:r>
    </w:p>
    <w:p w:rsidR="00904E1C" w:rsidRPr="00A53CB3" w:rsidRDefault="00904E1C" w:rsidP="00904E1C">
      <w:pPr>
        <w:spacing w:after="0" w:line="240" w:lineRule="auto"/>
        <w:rPr>
          <w:rFonts w:ascii="Arial" w:hAnsi="Arial" w:cs="Arial"/>
          <w:sz w:val="24"/>
          <w:szCs w:val="24"/>
        </w:rPr>
      </w:pPr>
      <w:proofErr w:type="spellStart"/>
      <w:r>
        <w:rPr>
          <w:rFonts w:ascii="Arial" w:hAnsi="Arial" w:cs="Arial"/>
          <w:sz w:val="24"/>
          <w:szCs w:val="24"/>
        </w:rPr>
        <w:lastRenderedPageBreak/>
        <w:t>R</w:t>
      </w:r>
      <w:r w:rsidRPr="000C69B6">
        <w:rPr>
          <w:rFonts w:ascii="Arial" w:hAnsi="Arial" w:cs="Arial"/>
          <w:sz w:val="24"/>
          <w:szCs w:val="24"/>
        </w:rPr>
        <w:t>etragerea</w:t>
      </w:r>
      <w:proofErr w:type="spellEnd"/>
      <w:r w:rsidRPr="000C69B6">
        <w:rPr>
          <w:rFonts w:ascii="Arial" w:hAnsi="Arial" w:cs="Arial"/>
          <w:sz w:val="24"/>
          <w:szCs w:val="24"/>
        </w:rPr>
        <w:t xml:space="preserve"> </w:t>
      </w:r>
      <w:proofErr w:type="spellStart"/>
      <w:r w:rsidRPr="000C69B6">
        <w:rPr>
          <w:rFonts w:ascii="Arial" w:hAnsi="Arial" w:cs="Arial"/>
          <w:sz w:val="24"/>
          <w:szCs w:val="24"/>
        </w:rPr>
        <w:t>față</w:t>
      </w:r>
      <w:proofErr w:type="spellEnd"/>
      <w:r w:rsidRPr="000C69B6">
        <w:rPr>
          <w:rFonts w:ascii="Arial" w:hAnsi="Arial" w:cs="Arial"/>
          <w:sz w:val="24"/>
          <w:szCs w:val="24"/>
        </w:rPr>
        <w:t xml:space="preserve"> de </w:t>
      </w:r>
      <w:proofErr w:type="spellStart"/>
      <w:r w:rsidRPr="000C69B6">
        <w:rPr>
          <w:rFonts w:ascii="Arial" w:hAnsi="Arial" w:cs="Arial"/>
          <w:sz w:val="24"/>
          <w:szCs w:val="24"/>
        </w:rPr>
        <w:t>limitele</w:t>
      </w:r>
      <w:proofErr w:type="spellEnd"/>
      <w:r w:rsidRPr="000C69B6">
        <w:rPr>
          <w:rFonts w:ascii="Arial" w:hAnsi="Arial" w:cs="Arial"/>
          <w:sz w:val="24"/>
          <w:szCs w:val="24"/>
        </w:rPr>
        <w:t xml:space="preserve"> </w:t>
      </w:r>
      <w:proofErr w:type="spellStart"/>
      <w:r w:rsidRPr="000C69B6">
        <w:rPr>
          <w:rFonts w:ascii="Arial" w:hAnsi="Arial" w:cs="Arial"/>
          <w:sz w:val="24"/>
          <w:szCs w:val="24"/>
        </w:rPr>
        <w:t>laterale</w:t>
      </w:r>
      <w:proofErr w:type="spellEnd"/>
      <w:r w:rsidRPr="000C69B6">
        <w:rPr>
          <w:rFonts w:ascii="Arial" w:hAnsi="Arial" w:cs="Arial"/>
          <w:sz w:val="24"/>
          <w:szCs w:val="24"/>
        </w:rPr>
        <w:t xml:space="preserve"> ale </w:t>
      </w:r>
      <w:proofErr w:type="spellStart"/>
      <w:r w:rsidRPr="000C69B6">
        <w:rPr>
          <w:rFonts w:ascii="Arial" w:hAnsi="Arial" w:cs="Arial"/>
          <w:sz w:val="24"/>
          <w:szCs w:val="24"/>
        </w:rPr>
        <w:t>proprietății</w:t>
      </w:r>
      <w:proofErr w:type="spellEnd"/>
      <w:r w:rsidRPr="000C69B6">
        <w:rPr>
          <w:rFonts w:ascii="Arial" w:hAnsi="Arial" w:cs="Arial"/>
          <w:sz w:val="24"/>
          <w:szCs w:val="24"/>
        </w:rPr>
        <w:t xml:space="preserve"> </w:t>
      </w:r>
      <w:proofErr w:type="spellStart"/>
      <w:r w:rsidRPr="000C69B6">
        <w:rPr>
          <w:rFonts w:ascii="Arial" w:hAnsi="Arial" w:cs="Arial"/>
          <w:sz w:val="24"/>
          <w:szCs w:val="24"/>
        </w:rPr>
        <w:t>dinspre</w:t>
      </w:r>
      <w:proofErr w:type="spellEnd"/>
      <w:r w:rsidRPr="000C69B6">
        <w:rPr>
          <w:rFonts w:ascii="Arial" w:hAnsi="Arial" w:cs="Arial"/>
          <w:sz w:val="24"/>
          <w:szCs w:val="24"/>
        </w:rPr>
        <w:t xml:space="preserve"> </w:t>
      </w:r>
      <w:proofErr w:type="spellStart"/>
      <w:r w:rsidRPr="000C69B6">
        <w:rPr>
          <w:rFonts w:ascii="Arial" w:hAnsi="Arial" w:cs="Arial"/>
          <w:sz w:val="24"/>
          <w:szCs w:val="24"/>
        </w:rPr>
        <w:t>nord</w:t>
      </w:r>
      <w:proofErr w:type="spellEnd"/>
      <w:r w:rsidRPr="000C69B6">
        <w:rPr>
          <w:rFonts w:ascii="Arial" w:hAnsi="Arial" w:cs="Arial"/>
          <w:sz w:val="24"/>
          <w:szCs w:val="24"/>
        </w:rPr>
        <w:t xml:space="preserve"> </w:t>
      </w:r>
      <w:proofErr w:type="spellStart"/>
      <w:r w:rsidRPr="000C69B6">
        <w:rPr>
          <w:rFonts w:ascii="Arial" w:hAnsi="Arial" w:cs="Arial"/>
          <w:sz w:val="24"/>
          <w:szCs w:val="24"/>
        </w:rPr>
        <w:t>si</w:t>
      </w:r>
      <w:proofErr w:type="spellEnd"/>
      <w:r w:rsidRPr="000C69B6">
        <w:rPr>
          <w:rFonts w:ascii="Arial" w:hAnsi="Arial" w:cs="Arial"/>
          <w:sz w:val="24"/>
          <w:szCs w:val="24"/>
        </w:rPr>
        <w:t xml:space="preserve"> vest se </w:t>
      </w:r>
      <w:proofErr w:type="spellStart"/>
      <w:proofErr w:type="gramStart"/>
      <w:r w:rsidRPr="000C69B6">
        <w:rPr>
          <w:rFonts w:ascii="Arial" w:hAnsi="Arial" w:cs="Arial"/>
          <w:sz w:val="24"/>
          <w:szCs w:val="24"/>
        </w:rPr>
        <w:t>va</w:t>
      </w:r>
      <w:proofErr w:type="spellEnd"/>
      <w:proofErr w:type="gramEnd"/>
      <w:r w:rsidRPr="000C69B6">
        <w:rPr>
          <w:rFonts w:ascii="Arial" w:hAnsi="Arial" w:cs="Arial"/>
          <w:sz w:val="24"/>
          <w:szCs w:val="24"/>
        </w:rPr>
        <w:t xml:space="preserve"> </w:t>
      </w:r>
      <w:proofErr w:type="spellStart"/>
      <w:r w:rsidRPr="000C69B6">
        <w:rPr>
          <w:rFonts w:ascii="Arial" w:hAnsi="Arial" w:cs="Arial"/>
          <w:sz w:val="24"/>
          <w:szCs w:val="24"/>
        </w:rPr>
        <w:t>stabili</w:t>
      </w:r>
      <w:proofErr w:type="spellEnd"/>
      <w:r w:rsidRPr="000C69B6">
        <w:rPr>
          <w:rFonts w:ascii="Arial" w:hAnsi="Arial" w:cs="Arial"/>
          <w:sz w:val="24"/>
          <w:szCs w:val="24"/>
        </w:rPr>
        <w:t xml:space="preserve"> </w:t>
      </w:r>
      <w:proofErr w:type="spellStart"/>
      <w:r w:rsidRPr="000C69B6">
        <w:rPr>
          <w:rFonts w:ascii="Arial" w:hAnsi="Arial" w:cs="Arial"/>
          <w:sz w:val="24"/>
          <w:szCs w:val="24"/>
        </w:rPr>
        <w:t>prin</w:t>
      </w:r>
      <w:proofErr w:type="spellEnd"/>
      <w:r w:rsidRPr="000C69B6">
        <w:rPr>
          <w:rFonts w:ascii="Arial" w:hAnsi="Arial" w:cs="Arial"/>
          <w:sz w:val="24"/>
          <w:szCs w:val="24"/>
        </w:rPr>
        <w:t xml:space="preserve"> </w:t>
      </w:r>
      <w:proofErr w:type="spellStart"/>
      <w:r w:rsidRPr="000C69B6">
        <w:rPr>
          <w:rFonts w:ascii="Arial" w:hAnsi="Arial" w:cs="Arial"/>
          <w:sz w:val="24"/>
          <w:szCs w:val="24"/>
        </w:rPr>
        <w:t>documentatie</w:t>
      </w:r>
      <w:proofErr w:type="spellEnd"/>
      <w:r w:rsidRPr="000C69B6">
        <w:rPr>
          <w:rFonts w:ascii="Arial" w:hAnsi="Arial" w:cs="Arial"/>
          <w:sz w:val="24"/>
          <w:szCs w:val="24"/>
        </w:rPr>
        <w:t xml:space="preserve"> </w:t>
      </w:r>
      <w:proofErr w:type="spellStart"/>
      <w:r w:rsidRPr="000C69B6">
        <w:rPr>
          <w:rFonts w:ascii="Arial" w:hAnsi="Arial" w:cs="Arial"/>
          <w:sz w:val="24"/>
          <w:szCs w:val="24"/>
        </w:rPr>
        <w:t>tehnică</w:t>
      </w:r>
      <w:proofErr w:type="spellEnd"/>
      <w:r w:rsidRPr="000C69B6">
        <w:rPr>
          <w:rFonts w:ascii="Arial" w:hAnsi="Arial" w:cs="Arial"/>
          <w:sz w:val="24"/>
          <w:szCs w:val="24"/>
        </w:rPr>
        <w:t xml:space="preserve"> la </w:t>
      </w:r>
      <w:proofErr w:type="spellStart"/>
      <w:r w:rsidRPr="000C69B6">
        <w:rPr>
          <w:rFonts w:ascii="Arial" w:hAnsi="Arial" w:cs="Arial"/>
          <w:sz w:val="24"/>
          <w:szCs w:val="24"/>
        </w:rPr>
        <w:t>emiterea</w:t>
      </w:r>
      <w:proofErr w:type="spellEnd"/>
      <w:r w:rsidRPr="000C69B6">
        <w:rPr>
          <w:rFonts w:ascii="Arial" w:hAnsi="Arial" w:cs="Arial"/>
          <w:sz w:val="24"/>
          <w:szCs w:val="24"/>
        </w:rPr>
        <w:t xml:space="preserve"> </w:t>
      </w:r>
      <w:proofErr w:type="spellStart"/>
      <w:r w:rsidRPr="000C69B6">
        <w:rPr>
          <w:rFonts w:ascii="Arial" w:hAnsi="Arial" w:cs="Arial"/>
          <w:sz w:val="24"/>
          <w:szCs w:val="24"/>
        </w:rPr>
        <w:t>autorizatiei</w:t>
      </w:r>
      <w:proofErr w:type="spellEnd"/>
      <w:r w:rsidRPr="000C69B6">
        <w:rPr>
          <w:rFonts w:ascii="Arial" w:hAnsi="Arial" w:cs="Arial"/>
          <w:sz w:val="24"/>
          <w:szCs w:val="24"/>
        </w:rPr>
        <w:t xml:space="preserve"> de </w:t>
      </w:r>
      <w:proofErr w:type="spellStart"/>
      <w:r w:rsidRPr="000C69B6">
        <w:rPr>
          <w:rFonts w:ascii="Arial" w:hAnsi="Arial" w:cs="Arial"/>
          <w:sz w:val="24"/>
          <w:szCs w:val="24"/>
        </w:rPr>
        <w:t>construire</w:t>
      </w:r>
      <w:proofErr w:type="spellEnd"/>
      <w:r w:rsidRPr="000C69B6">
        <w:rPr>
          <w:rFonts w:ascii="Arial" w:hAnsi="Arial" w:cs="Arial"/>
          <w:sz w:val="24"/>
          <w:szCs w:val="24"/>
        </w:rPr>
        <w:t xml:space="preserve">, cu </w:t>
      </w:r>
      <w:proofErr w:type="spellStart"/>
      <w:r w:rsidRPr="000C69B6">
        <w:rPr>
          <w:rFonts w:ascii="Arial" w:hAnsi="Arial" w:cs="Arial"/>
          <w:sz w:val="24"/>
          <w:szCs w:val="24"/>
        </w:rPr>
        <w:t>respectarea</w:t>
      </w:r>
      <w:proofErr w:type="spellEnd"/>
      <w:r w:rsidRPr="000C69B6">
        <w:rPr>
          <w:rFonts w:ascii="Arial" w:hAnsi="Arial" w:cs="Arial"/>
          <w:sz w:val="24"/>
          <w:szCs w:val="24"/>
        </w:rPr>
        <w:t xml:space="preserve"> </w:t>
      </w:r>
      <w:proofErr w:type="spellStart"/>
      <w:r w:rsidRPr="000C69B6">
        <w:rPr>
          <w:rFonts w:ascii="Arial" w:hAnsi="Arial" w:cs="Arial"/>
          <w:sz w:val="24"/>
          <w:szCs w:val="24"/>
        </w:rPr>
        <w:t>prevederilor</w:t>
      </w:r>
      <w:proofErr w:type="spellEnd"/>
      <w:r w:rsidRPr="000C69B6">
        <w:rPr>
          <w:rFonts w:ascii="Arial" w:hAnsi="Arial" w:cs="Arial"/>
          <w:sz w:val="24"/>
          <w:szCs w:val="24"/>
        </w:rPr>
        <w:t xml:space="preserve"> </w:t>
      </w:r>
      <w:proofErr w:type="spellStart"/>
      <w:r w:rsidRPr="000C69B6">
        <w:rPr>
          <w:rFonts w:ascii="Arial" w:hAnsi="Arial" w:cs="Arial"/>
          <w:sz w:val="24"/>
          <w:szCs w:val="24"/>
        </w:rPr>
        <w:t>Codului</w:t>
      </w:r>
      <w:proofErr w:type="spellEnd"/>
      <w:r w:rsidRPr="000C69B6">
        <w:rPr>
          <w:rFonts w:ascii="Arial" w:hAnsi="Arial" w:cs="Arial"/>
          <w:sz w:val="24"/>
          <w:szCs w:val="24"/>
        </w:rPr>
        <w:t xml:space="preserve"> Civil</w:t>
      </w:r>
      <w:r>
        <w:rPr>
          <w:rFonts w:ascii="Arial" w:hAnsi="Arial" w:cs="Arial"/>
          <w:sz w:val="24"/>
          <w:szCs w:val="24"/>
        </w:rPr>
        <w:t>.</w:t>
      </w:r>
    </w:p>
    <w:p w:rsidR="00904E1C" w:rsidRDefault="00904E1C" w:rsidP="00904E1C">
      <w:pPr>
        <w:spacing w:after="0" w:line="240" w:lineRule="auto"/>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904E1C" w:rsidRPr="00D3221B" w:rsidRDefault="00904E1C" w:rsidP="00904E1C">
      <w:pPr>
        <w:spacing w:after="0" w:line="240" w:lineRule="auto"/>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904E1C" w:rsidRDefault="00904E1C" w:rsidP="00904E1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904E1C" w:rsidRDefault="00904E1C" w:rsidP="00904E1C">
      <w:pPr>
        <w:autoSpaceDE w:val="0"/>
        <w:autoSpaceDN w:val="0"/>
        <w:adjustRightInd w:val="0"/>
        <w:spacing w:after="0" w:line="240" w:lineRule="auto"/>
        <w:ind w:left="426"/>
        <w:jc w:val="both"/>
        <w:rPr>
          <w:rFonts w:ascii="Arial" w:hAnsi="Arial" w:cs="Arial"/>
          <w:color w:val="000000"/>
          <w:sz w:val="24"/>
          <w:szCs w:val="24"/>
          <w:lang w:val="ro-RO"/>
        </w:rPr>
      </w:pP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zona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studiată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există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echipare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tehnico-edilitară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completă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energie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electrică</w:t>
      </w:r>
      <w:proofErr w:type="spellEnd"/>
      <w:r w:rsidRPr="005034E1">
        <w:rPr>
          <w:rFonts w:ascii="Arial" w:hAnsi="Arial" w:cs="Arial"/>
          <w:bCs/>
          <w:sz w:val="24"/>
          <w:szCs w:val="24"/>
        </w:rPr>
        <w:t xml:space="preserve">, gaze, </w:t>
      </w:r>
      <w:proofErr w:type="spellStart"/>
      <w:r w:rsidRPr="005034E1">
        <w:rPr>
          <w:rFonts w:ascii="Arial" w:hAnsi="Arial" w:cs="Arial"/>
          <w:bCs/>
          <w:sz w:val="24"/>
          <w:szCs w:val="24"/>
        </w:rPr>
        <w:t>telecomunicaţii</w:t>
      </w:r>
      <w:proofErr w:type="spellEnd"/>
      <w:r w:rsidRPr="005034E1">
        <w:rPr>
          <w:rFonts w:ascii="Arial" w:hAnsi="Arial" w:cs="Arial"/>
          <w:bCs/>
          <w:sz w:val="24"/>
          <w:szCs w:val="24"/>
        </w:rPr>
        <w:t xml:space="preserve">, </w:t>
      </w:r>
      <w:proofErr w:type="spellStart"/>
      <w:proofErr w:type="gramStart"/>
      <w:r w:rsidRPr="005034E1">
        <w:rPr>
          <w:rFonts w:ascii="Arial" w:hAnsi="Arial" w:cs="Arial"/>
          <w:bCs/>
          <w:sz w:val="24"/>
          <w:szCs w:val="24"/>
        </w:rPr>
        <w:t>apă</w:t>
      </w:r>
      <w:proofErr w:type="spellEnd"/>
      <w:proofErr w:type="gramEnd"/>
      <w:r w:rsidRPr="005034E1">
        <w:rPr>
          <w:rFonts w:ascii="Arial" w:hAnsi="Arial" w:cs="Arial"/>
          <w:bCs/>
          <w:sz w:val="24"/>
          <w:szCs w:val="24"/>
        </w:rPr>
        <w:t xml:space="preserve"> </w:t>
      </w:r>
      <w:proofErr w:type="spellStart"/>
      <w:r w:rsidRPr="005034E1">
        <w:rPr>
          <w:rFonts w:ascii="Arial" w:hAnsi="Arial" w:cs="Arial"/>
          <w:bCs/>
          <w:sz w:val="24"/>
          <w:szCs w:val="24"/>
        </w:rPr>
        <w:t>şi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canalizare</w:t>
      </w:r>
      <w:proofErr w:type="spellEnd"/>
      <w:r w:rsidRPr="005034E1">
        <w:rPr>
          <w:rFonts w:ascii="Arial" w:hAnsi="Arial" w:cs="Arial"/>
          <w:bCs/>
          <w:sz w:val="24"/>
          <w:szCs w:val="24"/>
        </w:rPr>
        <w:t>).</w:t>
      </w:r>
    </w:p>
    <w:p w:rsidR="00904E1C" w:rsidRDefault="00904E1C" w:rsidP="00904E1C">
      <w:pPr>
        <w:pStyle w:val="Header"/>
        <w:rPr>
          <w:rFonts w:ascii="Arial" w:hAnsi="Arial" w:cs="Arial"/>
          <w:sz w:val="24"/>
          <w:szCs w:val="24"/>
        </w:rPr>
      </w:pPr>
      <w:r>
        <w:rPr>
          <w:rFonts w:ascii="Arial" w:hAnsi="Arial" w:cs="Arial"/>
          <w:color w:val="000000"/>
          <w:sz w:val="24"/>
          <w:szCs w:val="24"/>
          <w:lang w:val="ro-RO"/>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sidRPr="00442209">
        <w:rPr>
          <w:rFonts w:ascii="Arial" w:hAnsi="Arial" w:cs="Arial"/>
          <w:sz w:val="24"/>
          <w:szCs w:val="24"/>
        </w:rPr>
        <w:t xml:space="preserve"> </w:t>
      </w:r>
    </w:p>
    <w:p w:rsidR="00904E1C" w:rsidRDefault="00904E1C" w:rsidP="00904E1C">
      <w:pPr>
        <w:pStyle w:val="Header"/>
        <w:rPr>
          <w:rFonts w:ascii="Arial" w:hAnsi="Arial" w:cs="Arial"/>
          <w:b/>
          <w:bCs/>
          <w:color w:val="000000"/>
          <w:sz w:val="24"/>
          <w:szCs w:val="24"/>
          <w:lang w:val="ro-RO"/>
        </w:rPr>
      </w:pPr>
      <w:r w:rsidRPr="00442209">
        <w:rPr>
          <w:rFonts w:ascii="Arial" w:hAnsi="Arial" w:cs="Arial"/>
          <w:color w:val="FF0000"/>
          <w:sz w:val="24"/>
          <w:szCs w:val="24"/>
        </w:rPr>
        <w:t xml:space="preserve"> </w:t>
      </w:r>
      <w:proofErr w:type="spellStart"/>
      <w:r>
        <w:rPr>
          <w:rFonts w:ascii="Arial" w:hAnsi="Arial" w:cs="Arial"/>
          <w:sz w:val="24"/>
          <w:szCs w:val="24"/>
        </w:rPr>
        <w:t>P</w:t>
      </w:r>
      <w:r w:rsidRPr="005034E1">
        <w:rPr>
          <w:rFonts w:ascii="Arial" w:hAnsi="Arial" w:cs="Arial"/>
          <w:sz w:val="24"/>
          <w:szCs w:val="24"/>
        </w:rPr>
        <w:t>entru</w:t>
      </w:r>
      <w:proofErr w:type="spellEnd"/>
      <w:r w:rsidRPr="005034E1">
        <w:rPr>
          <w:rFonts w:ascii="Arial" w:hAnsi="Arial" w:cs="Arial"/>
          <w:sz w:val="24"/>
          <w:szCs w:val="24"/>
        </w:rPr>
        <w:t xml:space="preserve"> </w:t>
      </w:r>
      <w:proofErr w:type="spellStart"/>
      <w:r w:rsidRPr="005034E1">
        <w:rPr>
          <w:rFonts w:ascii="Arial" w:hAnsi="Arial" w:cs="Arial"/>
          <w:sz w:val="24"/>
          <w:szCs w:val="24"/>
        </w:rPr>
        <w:t>amplasamentul</w:t>
      </w:r>
      <w:proofErr w:type="spellEnd"/>
      <w:r w:rsidRPr="005034E1">
        <w:rPr>
          <w:rFonts w:ascii="Arial" w:hAnsi="Arial" w:cs="Arial"/>
          <w:sz w:val="24"/>
          <w:szCs w:val="24"/>
        </w:rPr>
        <w:t xml:space="preserve"> </w:t>
      </w:r>
      <w:proofErr w:type="spellStart"/>
      <w:r w:rsidRPr="005034E1">
        <w:rPr>
          <w:rFonts w:ascii="Arial" w:hAnsi="Arial" w:cs="Arial"/>
          <w:sz w:val="24"/>
          <w:szCs w:val="24"/>
        </w:rPr>
        <w:t>studiat</w:t>
      </w:r>
      <w:proofErr w:type="spellEnd"/>
      <w:r w:rsidRPr="005034E1">
        <w:rPr>
          <w:rFonts w:ascii="Arial" w:hAnsi="Arial" w:cs="Arial"/>
          <w:sz w:val="24"/>
          <w:szCs w:val="24"/>
        </w:rPr>
        <w:t xml:space="preserve"> se </w:t>
      </w:r>
      <w:proofErr w:type="spellStart"/>
      <w:proofErr w:type="gramStart"/>
      <w:r w:rsidRPr="005034E1">
        <w:rPr>
          <w:rFonts w:ascii="Arial" w:hAnsi="Arial" w:cs="Arial"/>
          <w:sz w:val="24"/>
          <w:szCs w:val="24"/>
        </w:rPr>
        <w:t>va</w:t>
      </w:r>
      <w:proofErr w:type="spellEnd"/>
      <w:proofErr w:type="gramEnd"/>
      <w:r w:rsidRPr="005034E1">
        <w:rPr>
          <w:rFonts w:ascii="Arial" w:hAnsi="Arial" w:cs="Arial"/>
          <w:sz w:val="24"/>
          <w:szCs w:val="24"/>
        </w:rPr>
        <w:t xml:space="preserve"> </w:t>
      </w:r>
      <w:proofErr w:type="spellStart"/>
      <w:r w:rsidRPr="005034E1">
        <w:rPr>
          <w:rFonts w:ascii="Arial" w:hAnsi="Arial" w:cs="Arial"/>
          <w:sz w:val="24"/>
          <w:szCs w:val="24"/>
        </w:rPr>
        <w:t>realiza</w:t>
      </w:r>
      <w:proofErr w:type="spellEnd"/>
      <w:r w:rsidRPr="005034E1">
        <w:rPr>
          <w:rFonts w:ascii="Arial" w:hAnsi="Arial" w:cs="Arial"/>
          <w:sz w:val="24"/>
          <w:szCs w:val="24"/>
        </w:rPr>
        <w:t xml:space="preserve"> </w:t>
      </w:r>
      <w:proofErr w:type="spellStart"/>
      <w:r w:rsidRPr="005034E1">
        <w:rPr>
          <w:rFonts w:ascii="Arial" w:hAnsi="Arial" w:cs="Arial"/>
          <w:sz w:val="24"/>
          <w:szCs w:val="24"/>
        </w:rPr>
        <w:t>prin</w:t>
      </w:r>
      <w:proofErr w:type="spellEnd"/>
      <w:r w:rsidRPr="005034E1">
        <w:rPr>
          <w:rFonts w:ascii="Arial" w:hAnsi="Arial" w:cs="Arial"/>
          <w:sz w:val="24"/>
          <w:szCs w:val="24"/>
        </w:rPr>
        <w:t xml:space="preserve"> </w:t>
      </w:r>
      <w:proofErr w:type="spellStart"/>
      <w:r w:rsidRPr="005034E1">
        <w:rPr>
          <w:rFonts w:ascii="Arial" w:hAnsi="Arial" w:cs="Arial"/>
          <w:sz w:val="24"/>
          <w:szCs w:val="24"/>
        </w:rPr>
        <w:t>racord</w:t>
      </w:r>
      <w:proofErr w:type="spellEnd"/>
      <w:r w:rsidRPr="005034E1">
        <w:rPr>
          <w:rFonts w:ascii="Arial" w:hAnsi="Arial" w:cs="Arial"/>
          <w:sz w:val="24"/>
          <w:szCs w:val="24"/>
        </w:rPr>
        <w:t xml:space="preserve"> la </w:t>
      </w:r>
      <w:proofErr w:type="spellStart"/>
      <w:r w:rsidRPr="005034E1">
        <w:rPr>
          <w:rFonts w:ascii="Arial" w:hAnsi="Arial" w:cs="Arial"/>
          <w:sz w:val="24"/>
          <w:szCs w:val="24"/>
        </w:rPr>
        <w:t>reţeaua</w:t>
      </w:r>
      <w:proofErr w:type="spellEnd"/>
      <w:r w:rsidRPr="005034E1">
        <w:rPr>
          <w:rFonts w:ascii="Arial" w:hAnsi="Arial" w:cs="Arial"/>
          <w:sz w:val="24"/>
          <w:szCs w:val="24"/>
        </w:rPr>
        <w:t xml:space="preserve"> </w:t>
      </w:r>
      <w:proofErr w:type="spellStart"/>
      <w:r w:rsidRPr="005034E1">
        <w:rPr>
          <w:rFonts w:ascii="Arial" w:hAnsi="Arial" w:cs="Arial"/>
          <w:sz w:val="24"/>
          <w:szCs w:val="24"/>
        </w:rPr>
        <w:t>existentă</w:t>
      </w:r>
      <w:proofErr w:type="spellEnd"/>
      <w:r w:rsidRPr="005034E1">
        <w:rPr>
          <w:rFonts w:ascii="Arial" w:hAnsi="Arial" w:cs="Arial"/>
          <w:sz w:val="24"/>
          <w:szCs w:val="24"/>
        </w:rPr>
        <w:t xml:space="preserve"> </w:t>
      </w:r>
      <w:proofErr w:type="spellStart"/>
      <w:r w:rsidRPr="005034E1">
        <w:rPr>
          <w:rFonts w:ascii="Arial" w:hAnsi="Arial" w:cs="Arial"/>
          <w:sz w:val="24"/>
          <w:szCs w:val="24"/>
        </w:rPr>
        <w:t>în</w:t>
      </w:r>
      <w:proofErr w:type="spellEnd"/>
      <w:r w:rsidRPr="005034E1">
        <w:rPr>
          <w:rFonts w:ascii="Arial" w:hAnsi="Arial" w:cs="Arial"/>
          <w:sz w:val="24"/>
          <w:szCs w:val="24"/>
        </w:rPr>
        <w:t xml:space="preserve"> </w:t>
      </w:r>
      <w:proofErr w:type="spellStart"/>
      <w:r w:rsidRPr="005034E1">
        <w:rPr>
          <w:rFonts w:ascii="Arial" w:hAnsi="Arial" w:cs="Arial"/>
          <w:sz w:val="24"/>
          <w:szCs w:val="24"/>
        </w:rPr>
        <w:t>zonă</w:t>
      </w:r>
      <w:proofErr w:type="spellEnd"/>
      <w:r w:rsidRPr="005034E1">
        <w:rPr>
          <w:rFonts w:ascii="Arial" w:hAnsi="Arial" w:cs="Arial"/>
          <w:sz w:val="24"/>
          <w:szCs w:val="24"/>
        </w:rPr>
        <w:t xml:space="preserve"> cu </w:t>
      </w:r>
      <w:proofErr w:type="spellStart"/>
      <w:r w:rsidRPr="005034E1">
        <w:rPr>
          <w:rFonts w:ascii="Arial" w:hAnsi="Arial" w:cs="Arial"/>
          <w:sz w:val="24"/>
          <w:szCs w:val="24"/>
        </w:rPr>
        <w:t>respectarea</w:t>
      </w:r>
      <w:proofErr w:type="spellEnd"/>
      <w:r w:rsidRPr="005034E1">
        <w:rPr>
          <w:rFonts w:ascii="Arial" w:hAnsi="Arial" w:cs="Arial"/>
          <w:sz w:val="24"/>
          <w:szCs w:val="24"/>
        </w:rPr>
        <w:t xml:space="preserve"> </w:t>
      </w:r>
      <w:proofErr w:type="spellStart"/>
      <w:r w:rsidRPr="005034E1">
        <w:rPr>
          <w:rFonts w:ascii="Arial" w:hAnsi="Arial" w:cs="Arial"/>
          <w:sz w:val="24"/>
          <w:szCs w:val="24"/>
        </w:rPr>
        <w:t>prescripţiilor</w:t>
      </w:r>
      <w:proofErr w:type="spellEnd"/>
      <w:r w:rsidRPr="005034E1">
        <w:rPr>
          <w:rFonts w:ascii="Arial" w:hAnsi="Arial" w:cs="Arial"/>
          <w:sz w:val="24"/>
          <w:szCs w:val="24"/>
        </w:rPr>
        <w:t xml:space="preserve"> </w:t>
      </w:r>
      <w:proofErr w:type="spellStart"/>
      <w:r w:rsidRPr="005034E1">
        <w:rPr>
          <w:rFonts w:ascii="Arial" w:hAnsi="Arial" w:cs="Arial"/>
          <w:sz w:val="24"/>
          <w:szCs w:val="24"/>
        </w:rPr>
        <w:t>tehnice</w:t>
      </w:r>
      <w:proofErr w:type="spellEnd"/>
      <w:r w:rsidRPr="005034E1">
        <w:rPr>
          <w:rFonts w:ascii="Arial" w:hAnsi="Arial" w:cs="Arial"/>
          <w:sz w:val="24"/>
          <w:szCs w:val="24"/>
        </w:rPr>
        <w:t xml:space="preserve"> cu </w:t>
      </w:r>
      <w:proofErr w:type="spellStart"/>
      <w:r w:rsidRPr="005034E1">
        <w:rPr>
          <w:rFonts w:ascii="Arial" w:hAnsi="Arial" w:cs="Arial"/>
          <w:sz w:val="24"/>
          <w:szCs w:val="24"/>
        </w:rPr>
        <w:t>privire</w:t>
      </w:r>
      <w:proofErr w:type="spellEnd"/>
      <w:r w:rsidRPr="005034E1">
        <w:rPr>
          <w:rFonts w:ascii="Arial" w:hAnsi="Arial" w:cs="Arial"/>
          <w:sz w:val="24"/>
          <w:szCs w:val="24"/>
        </w:rPr>
        <w:t xml:space="preserve"> la </w:t>
      </w:r>
      <w:proofErr w:type="spellStart"/>
      <w:r w:rsidRPr="005034E1">
        <w:rPr>
          <w:rFonts w:ascii="Arial" w:hAnsi="Arial" w:cs="Arial"/>
          <w:sz w:val="24"/>
          <w:szCs w:val="24"/>
        </w:rPr>
        <w:t>distanţele</w:t>
      </w:r>
      <w:proofErr w:type="spellEnd"/>
      <w:r w:rsidRPr="005034E1">
        <w:rPr>
          <w:rFonts w:ascii="Arial" w:hAnsi="Arial" w:cs="Arial"/>
          <w:sz w:val="24"/>
          <w:szCs w:val="24"/>
        </w:rPr>
        <w:t xml:space="preserve"> </w:t>
      </w:r>
      <w:proofErr w:type="spellStart"/>
      <w:r w:rsidRPr="005034E1">
        <w:rPr>
          <w:rFonts w:ascii="Arial" w:hAnsi="Arial" w:cs="Arial"/>
          <w:sz w:val="24"/>
          <w:szCs w:val="24"/>
        </w:rPr>
        <w:t>minime</w:t>
      </w:r>
      <w:proofErr w:type="spellEnd"/>
      <w:r w:rsidRPr="005034E1">
        <w:rPr>
          <w:rFonts w:ascii="Arial" w:hAnsi="Arial" w:cs="Arial"/>
          <w:sz w:val="24"/>
          <w:szCs w:val="24"/>
        </w:rPr>
        <w:t xml:space="preserve"> </w:t>
      </w:r>
      <w:proofErr w:type="spellStart"/>
      <w:r w:rsidRPr="005034E1">
        <w:rPr>
          <w:rFonts w:ascii="Arial" w:hAnsi="Arial" w:cs="Arial"/>
          <w:sz w:val="24"/>
          <w:szCs w:val="24"/>
        </w:rPr>
        <w:t>dintre</w:t>
      </w:r>
      <w:proofErr w:type="spellEnd"/>
      <w:r w:rsidRPr="005034E1">
        <w:rPr>
          <w:rFonts w:ascii="Arial" w:hAnsi="Arial" w:cs="Arial"/>
          <w:sz w:val="24"/>
          <w:szCs w:val="24"/>
        </w:rPr>
        <w:t xml:space="preserve"> </w:t>
      </w:r>
      <w:proofErr w:type="spellStart"/>
      <w:r w:rsidRPr="005034E1">
        <w:rPr>
          <w:rFonts w:ascii="Arial" w:hAnsi="Arial" w:cs="Arial"/>
          <w:sz w:val="24"/>
          <w:szCs w:val="24"/>
        </w:rPr>
        <w:t>reţelele</w:t>
      </w:r>
      <w:proofErr w:type="spellEnd"/>
      <w:r w:rsidRPr="005034E1">
        <w:rPr>
          <w:rFonts w:ascii="Arial" w:hAnsi="Arial" w:cs="Arial"/>
          <w:sz w:val="24"/>
          <w:szCs w:val="24"/>
        </w:rPr>
        <w:t xml:space="preserve"> de </w:t>
      </w:r>
      <w:proofErr w:type="spellStart"/>
      <w:r w:rsidRPr="005034E1">
        <w:rPr>
          <w:rFonts w:ascii="Arial" w:hAnsi="Arial" w:cs="Arial"/>
          <w:sz w:val="24"/>
          <w:szCs w:val="24"/>
        </w:rPr>
        <w:t>apă</w:t>
      </w:r>
      <w:proofErr w:type="spellEnd"/>
      <w:r w:rsidRPr="005034E1">
        <w:rPr>
          <w:rFonts w:ascii="Arial" w:hAnsi="Arial" w:cs="Arial"/>
          <w:sz w:val="24"/>
          <w:szCs w:val="24"/>
        </w:rPr>
        <w:t xml:space="preserve"> </w:t>
      </w:r>
      <w:proofErr w:type="spellStart"/>
      <w:r w:rsidRPr="005034E1">
        <w:rPr>
          <w:rFonts w:ascii="Arial" w:hAnsi="Arial" w:cs="Arial"/>
          <w:sz w:val="24"/>
          <w:szCs w:val="24"/>
        </w:rPr>
        <w:t>şi</w:t>
      </w:r>
      <w:proofErr w:type="spellEnd"/>
      <w:r w:rsidRPr="005034E1">
        <w:rPr>
          <w:rFonts w:ascii="Arial" w:hAnsi="Arial" w:cs="Arial"/>
          <w:sz w:val="24"/>
          <w:szCs w:val="24"/>
        </w:rPr>
        <w:t xml:space="preserve"> </w:t>
      </w:r>
      <w:proofErr w:type="spellStart"/>
      <w:r w:rsidRPr="005034E1">
        <w:rPr>
          <w:rFonts w:ascii="Arial" w:hAnsi="Arial" w:cs="Arial"/>
          <w:sz w:val="24"/>
          <w:szCs w:val="24"/>
        </w:rPr>
        <w:t>elementele</w:t>
      </w:r>
      <w:proofErr w:type="spellEnd"/>
      <w:r w:rsidRPr="005034E1">
        <w:rPr>
          <w:rFonts w:ascii="Arial" w:hAnsi="Arial" w:cs="Arial"/>
          <w:sz w:val="24"/>
          <w:szCs w:val="24"/>
        </w:rPr>
        <w:t xml:space="preserve"> </w:t>
      </w:r>
      <w:proofErr w:type="spellStart"/>
      <w:r w:rsidRPr="005034E1">
        <w:rPr>
          <w:rFonts w:ascii="Arial" w:hAnsi="Arial" w:cs="Arial"/>
          <w:sz w:val="24"/>
          <w:szCs w:val="24"/>
        </w:rPr>
        <w:t>construcţiei</w:t>
      </w:r>
      <w:proofErr w:type="spellEnd"/>
      <w:r w:rsidRPr="005034E1">
        <w:rPr>
          <w:rFonts w:ascii="Arial" w:hAnsi="Arial" w:cs="Arial"/>
          <w:sz w:val="24"/>
          <w:szCs w:val="24"/>
        </w:rPr>
        <w:t xml:space="preserve">, cu </w:t>
      </w:r>
      <w:proofErr w:type="spellStart"/>
      <w:r w:rsidRPr="005034E1">
        <w:rPr>
          <w:rFonts w:ascii="Arial" w:hAnsi="Arial" w:cs="Arial"/>
          <w:sz w:val="24"/>
          <w:szCs w:val="24"/>
        </w:rPr>
        <w:t>avizele</w:t>
      </w:r>
      <w:proofErr w:type="spellEnd"/>
      <w:r w:rsidRPr="005034E1">
        <w:rPr>
          <w:rFonts w:ascii="Arial" w:hAnsi="Arial" w:cs="Arial"/>
          <w:sz w:val="24"/>
          <w:szCs w:val="24"/>
        </w:rPr>
        <w:t xml:space="preserve"> </w:t>
      </w:r>
      <w:proofErr w:type="spellStart"/>
      <w:r w:rsidRPr="005034E1">
        <w:rPr>
          <w:rFonts w:ascii="Arial" w:hAnsi="Arial" w:cs="Arial"/>
          <w:sz w:val="24"/>
          <w:szCs w:val="24"/>
        </w:rPr>
        <w:t>necesare</w:t>
      </w:r>
      <w:proofErr w:type="spellEnd"/>
      <w:r w:rsidRPr="005034E1">
        <w:rPr>
          <w:rFonts w:ascii="Arial" w:hAnsi="Arial" w:cs="Arial"/>
          <w:sz w:val="24"/>
          <w:szCs w:val="24"/>
        </w:rPr>
        <w:t>.</w:t>
      </w:r>
    </w:p>
    <w:p w:rsidR="00904E1C" w:rsidRDefault="00904E1C" w:rsidP="00904E1C">
      <w:pPr>
        <w:autoSpaceDE w:val="0"/>
        <w:autoSpaceDN w:val="0"/>
        <w:adjustRightInd w:val="0"/>
        <w:spacing w:after="0" w:line="240" w:lineRule="auto"/>
        <w:ind w:left="426"/>
        <w:jc w:val="both"/>
        <w:rPr>
          <w:rFonts w:ascii="Arial" w:hAnsi="Arial" w:cs="Arial"/>
          <w:b/>
          <w:sz w:val="24"/>
          <w:szCs w:val="24"/>
        </w:rPr>
      </w:pPr>
    </w:p>
    <w:p w:rsidR="00904E1C" w:rsidRDefault="00904E1C" w:rsidP="00904E1C">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904E1C" w:rsidRDefault="00904E1C" w:rsidP="00904E1C">
      <w:pPr>
        <w:autoSpaceDE w:val="0"/>
        <w:autoSpaceDN w:val="0"/>
        <w:adjustRightInd w:val="0"/>
        <w:spacing w:after="0"/>
        <w:jc w:val="both"/>
        <w:rPr>
          <w:rFonts w:ascii="Arial" w:hAnsi="Arial" w:cs="Arial"/>
          <w:bCs/>
          <w:sz w:val="24"/>
          <w:szCs w:val="24"/>
        </w:rPr>
      </w:pPr>
      <w:r>
        <w:rPr>
          <w:rFonts w:ascii="Arial" w:hAnsi="Arial" w:cs="Arial"/>
          <w:bCs/>
          <w:sz w:val="24"/>
          <w:szCs w:val="24"/>
        </w:rPr>
        <w:t>S</w:t>
      </w:r>
      <w:r w:rsidRPr="005034E1">
        <w:rPr>
          <w:rFonts w:ascii="Arial" w:hAnsi="Arial" w:cs="Arial"/>
          <w:bCs/>
          <w:sz w:val="24"/>
          <w:szCs w:val="24"/>
        </w:rPr>
        <w:t xml:space="preserve">e </w:t>
      </w:r>
      <w:proofErr w:type="spellStart"/>
      <w:proofErr w:type="gramStart"/>
      <w:r>
        <w:rPr>
          <w:rFonts w:ascii="Arial" w:hAnsi="Arial" w:cs="Arial"/>
          <w:bCs/>
          <w:sz w:val="24"/>
          <w:szCs w:val="24"/>
        </w:rPr>
        <w:t>va</w:t>
      </w:r>
      <w:proofErr w:type="spellEnd"/>
      <w:proofErr w:type="gramEnd"/>
      <w:r>
        <w:rPr>
          <w:rFonts w:ascii="Arial" w:hAnsi="Arial" w:cs="Arial"/>
          <w:bCs/>
          <w:sz w:val="24"/>
          <w:szCs w:val="24"/>
        </w:rPr>
        <w:t xml:space="preserve"> </w:t>
      </w:r>
      <w:proofErr w:type="spellStart"/>
      <w:r>
        <w:rPr>
          <w:rFonts w:ascii="Arial" w:hAnsi="Arial" w:cs="Arial"/>
          <w:bCs/>
          <w:sz w:val="24"/>
          <w:szCs w:val="24"/>
        </w:rPr>
        <w:t>realiza</w:t>
      </w:r>
      <w:proofErr w:type="spellEnd"/>
      <w:r w:rsidRPr="005034E1">
        <w:rPr>
          <w:rFonts w:ascii="Arial" w:hAnsi="Arial" w:cs="Arial"/>
          <w:bCs/>
          <w:sz w:val="24"/>
          <w:szCs w:val="24"/>
        </w:rPr>
        <w:t xml:space="preserve"> de la </w:t>
      </w:r>
      <w:proofErr w:type="spellStart"/>
      <w:r w:rsidRPr="005034E1">
        <w:rPr>
          <w:rFonts w:ascii="Arial" w:hAnsi="Arial" w:cs="Arial"/>
          <w:bCs/>
          <w:sz w:val="24"/>
          <w:szCs w:val="24"/>
        </w:rPr>
        <w:t>centrala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termică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proprie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acest</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scop</w:t>
      </w:r>
      <w:proofErr w:type="spellEnd"/>
      <w:r w:rsidRPr="005034E1">
        <w:rPr>
          <w:rFonts w:ascii="Arial" w:hAnsi="Arial" w:cs="Arial"/>
          <w:bCs/>
          <w:sz w:val="24"/>
          <w:szCs w:val="24"/>
        </w:rPr>
        <w:t xml:space="preserve"> se </w:t>
      </w:r>
      <w:proofErr w:type="spellStart"/>
      <w:proofErr w:type="gramStart"/>
      <w:r w:rsidRPr="005034E1">
        <w:rPr>
          <w:rFonts w:ascii="Arial" w:hAnsi="Arial" w:cs="Arial"/>
          <w:bCs/>
          <w:sz w:val="24"/>
          <w:szCs w:val="24"/>
        </w:rPr>
        <w:t>va</w:t>
      </w:r>
      <w:proofErr w:type="spellEnd"/>
      <w:proofErr w:type="gramEnd"/>
      <w:r w:rsidRPr="005034E1">
        <w:rPr>
          <w:rFonts w:ascii="Arial" w:hAnsi="Arial" w:cs="Arial"/>
          <w:bCs/>
          <w:sz w:val="24"/>
          <w:szCs w:val="24"/>
        </w:rPr>
        <w:t xml:space="preserve"> </w:t>
      </w:r>
      <w:proofErr w:type="spellStart"/>
      <w:r w:rsidRPr="005034E1">
        <w:rPr>
          <w:rFonts w:ascii="Arial" w:hAnsi="Arial" w:cs="Arial"/>
          <w:bCs/>
          <w:sz w:val="24"/>
          <w:szCs w:val="24"/>
        </w:rPr>
        <w:t>întocmi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şi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aviza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documentaţia</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specialitate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pentru</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alimentarea</w:t>
      </w:r>
      <w:proofErr w:type="spellEnd"/>
      <w:r w:rsidRPr="005034E1">
        <w:rPr>
          <w:rFonts w:ascii="Arial" w:hAnsi="Arial" w:cs="Arial"/>
          <w:bCs/>
          <w:sz w:val="24"/>
          <w:szCs w:val="24"/>
        </w:rPr>
        <w:t xml:space="preserve"> cu gaze </w:t>
      </w:r>
      <w:proofErr w:type="spellStart"/>
      <w:r w:rsidRPr="005034E1">
        <w:rPr>
          <w:rFonts w:ascii="Arial" w:hAnsi="Arial" w:cs="Arial"/>
          <w:bCs/>
          <w:sz w:val="24"/>
          <w:szCs w:val="24"/>
        </w:rPr>
        <w:t>naturale</w:t>
      </w:r>
      <w:proofErr w:type="spellEnd"/>
      <w:r w:rsidRPr="005034E1">
        <w:rPr>
          <w:rFonts w:ascii="Arial" w:hAnsi="Arial" w:cs="Arial"/>
          <w:bCs/>
          <w:sz w:val="24"/>
          <w:szCs w:val="24"/>
        </w:rPr>
        <w:t xml:space="preserve"> a </w:t>
      </w:r>
      <w:proofErr w:type="spellStart"/>
      <w:r w:rsidRPr="005034E1">
        <w:rPr>
          <w:rFonts w:ascii="Arial" w:hAnsi="Arial" w:cs="Arial"/>
          <w:bCs/>
          <w:sz w:val="24"/>
          <w:szCs w:val="24"/>
        </w:rPr>
        <w:t>construcţiei</w:t>
      </w:r>
      <w:proofErr w:type="spellEnd"/>
      <w:r w:rsidRPr="005034E1">
        <w:rPr>
          <w:rFonts w:ascii="Arial" w:hAnsi="Arial" w:cs="Arial"/>
          <w:bCs/>
          <w:sz w:val="24"/>
          <w:szCs w:val="24"/>
        </w:rPr>
        <w:t xml:space="preserve">. </w:t>
      </w:r>
      <w:r>
        <w:rPr>
          <w:rFonts w:ascii="Arial" w:hAnsi="Arial" w:cs="Arial"/>
          <w:bCs/>
          <w:sz w:val="24"/>
          <w:szCs w:val="24"/>
        </w:rPr>
        <w:t>E</w:t>
      </w:r>
      <w:r w:rsidRPr="005034E1">
        <w:rPr>
          <w:rFonts w:ascii="Arial" w:hAnsi="Arial" w:cs="Arial"/>
          <w:bCs/>
          <w:sz w:val="24"/>
          <w:szCs w:val="24"/>
        </w:rPr>
        <w:t xml:space="preserve">ste </w:t>
      </w:r>
      <w:proofErr w:type="spellStart"/>
      <w:r w:rsidRPr="005034E1">
        <w:rPr>
          <w:rFonts w:ascii="Arial" w:hAnsi="Arial" w:cs="Arial"/>
          <w:bCs/>
          <w:sz w:val="24"/>
          <w:szCs w:val="24"/>
        </w:rPr>
        <w:t>interzis</w:t>
      </w:r>
      <w:proofErr w:type="spellEnd"/>
      <w:r w:rsidRPr="005034E1">
        <w:rPr>
          <w:rFonts w:ascii="Arial" w:hAnsi="Arial" w:cs="Arial"/>
          <w:bCs/>
          <w:sz w:val="24"/>
          <w:szCs w:val="24"/>
        </w:rPr>
        <w:t xml:space="preserve"> </w:t>
      </w:r>
      <w:proofErr w:type="spellStart"/>
      <w:proofErr w:type="gramStart"/>
      <w:r w:rsidRPr="005034E1">
        <w:rPr>
          <w:rFonts w:ascii="Arial" w:hAnsi="Arial" w:cs="Arial"/>
          <w:bCs/>
          <w:sz w:val="24"/>
          <w:szCs w:val="24"/>
        </w:rPr>
        <w:t>să</w:t>
      </w:r>
      <w:proofErr w:type="spellEnd"/>
      <w:proofErr w:type="gramEnd"/>
      <w:r w:rsidRPr="005034E1">
        <w:rPr>
          <w:rFonts w:ascii="Arial" w:hAnsi="Arial" w:cs="Arial"/>
          <w:bCs/>
          <w:sz w:val="24"/>
          <w:szCs w:val="24"/>
        </w:rPr>
        <w:t xml:space="preserve"> se </w:t>
      </w:r>
      <w:proofErr w:type="spellStart"/>
      <w:r w:rsidRPr="005034E1">
        <w:rPr>
          <w:rFonts w:ascii="Arial" w:hAnsi="Arial" w:cs="Arial"/>
          <w:bCs/>
          <w:sz w:val="24"/>
          <w:szCs w:val="24"/>
        </w:rPr>
        <w:t>utilizeze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combustibili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solizi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producători</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fum</w:t>
      </w:r>
      <w:proofErr w:type="spellEnd"/>
      <w:r w:rsidRPr="005034E1">
        <w:rPr>
          <w:rFonts w:ascii="Arial" w:hAnsi="Arial" w:cs="Arial"/>
          <w:bCs/>
          <w:sz w:val="24"/>
          <w:szCs w:val="24"/>
        </w:rPr>
        <w:t xml:space="preserve"> care pot produce </w:t>
      </w:r>
      <w:proofErr w:type="spellStart"/>
      <w:r w:rsidRPr="005034E1">
        <w:rPr>
          <w:rFonts w:ascii="Arial" w:hAnsi="Arial" w:cs="Arial"/>
          <w:bCs/>
          <w:sz w:val="24"/>
          <w:szCs w:val="24"/>
        </w:rPr>
        <w:t>noxe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mediul</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ambiant</w:t>
      </w:r>
      <w:proofErr w:type="spellEnd"/>
      <w:r w:rsidRPr="005034E1">
        <w:rPr>
          <w:rFonts w:ascii="Arial" w:hAnsi="Arial" w:cs="Arial"/>
          <w:bCs/>
          <w:sz w:val="24"/>
          <w:szCs w:val="24"/>
        </w:rPr>
        <w:t xml:space="preserve">.  </w:t>
      </w:r>
    </w:p>
    <w:p w:rsidR="00904E1C" w:rsidRPr="00D34BAC" w:rsidRDefault="00904E1C" w:rsidP="00904E1C">
      <w:pPr>
        <w:autoSpaceDE w:val="0"/>
        <w:autoSpaceDN w:val="0"/>
        <w:adjustRightInd w:val="0"/>
        <w:spacing w:after="0"/>
        <w:jc w:val="both"/>
        <w:rPr>
          <w:rFonts w:ascii="Arial" w:hAnsi="Arial" w:cs="Arial"/>
          <w:sz w:val="24"/>
          <w:szCs w:val="24"/>
        </w:rPr>
      </w:pPr>
    </w:p>
    <w:p w:rsidR="00904E1C" w:rsidRDefault="00904E1C" w:rsidP="00904E1C">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904E1C" w:rsidRDefault="00904E1C" w:rsidP="00904E1C">
      <w:pPr>
        <w:autoSpaceDE w:val="0"/>
        <w:autoSpaceDN w:val="0"/>
        <w:adjustRightInd w:val="0"/>
        <w:spacing w:after="0"/>
        <w:jc w:val="both"/>
        <w:rPr>
          <w:rFonts w:ascii="Arial" w:hAnsi="Arial" w:cs="Arial"/>
          <w:bCs/>
          <w:sz w:val="24"/>
          <w:szCs w:val="24"/>
        </w:rPr>
      </w:pPr>
      <w:proofErr w:type="spellStart"/>
      <w:proofErr w:type="gramStart"/>
      <w:r w:rsidRPr="005034E1">
        <w:rPr>
          <w:rFonts w:ascii="Arial" w:hAnsi="Arial" w:cs="Arial"/>
          <w:bCs/>
          <w:sz w:val="24"/>
          <w:szCs w:val="24"/>
        </w:rPr>
        <w:t>Pe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terenul</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studiat</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există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reţea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electrică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neafectată</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noua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construcţie</w:t>
      </w:r>
      <w:proofErr w:type="spellEnd"/>
      <w:r w:rsidRPr="005034E1">
        <w:rPr>
          <w:rFonts w:ascii="Arial" w:hAnsi="Arial" w:cs="Arial"/>
          <w:bCs/>
          <w:sz w:val="24"/>
          <w:szCs w:val="24"/>
        </w:rPr>
        <w:t>.</w:t>
      </w:r>
      <w:proofErr w:type="gram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scopul</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alimentării</w:t>
      </w:r>
      <w:proofErr w:type="spellEnd"/>
      <w:r w:rsidRPr="005034E1">
        <w:rPr>
          <w:rFonts w:ascii="Arial" w:hAnsi="Arial" w:cs="Arial"/>
          <w:bCs/>
          <w:sz w:val="24"/>
          <w:szCs w:val="24"/>
        </w:rPr>
        <w:t xml:space="preserve"> </w:t>
      </w:r>
      <w:proofErr w:type="spellStart"/>
      <w:proofErr w:type="gramStart"/>
      <w:r w:rsidRPr="005034E1">
        <w:rPr>
          <w:rFonts w:ascii="Arial" w:hAnsi="Arial" w:cs="Arial"/>
          <w:bCs/>
          <w:sz w:val="24"/>
          <w:szCs w:val="24"/>
        </w:rPr>
        <w:t>noului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consumator</w:t>
      </w:r>
      <w:proofErr w:type="spellEnd"/>
      <w:proofErr w:type="gramEnd"/>
      <w:r w:rsidRPr="005034E1">
        <w:rPr>
          <w:rFonts w:ascii="Arial" w:hAnsi="Arial" w:cs="Arial"/>
          <w:bCs/>
          <w:sz w:val="24"/>
          <w:szCs w:val="24"/>
        </w:rPr>
        <w:t xml:space="preserve"> se </w:t>
      </w:r>
      <w:proofErr w:type="spellStart"/>
      <w:r w:rsidRPr="005034E1">
        <w:rPr>
          <w:rFonts w:ascii="Arial" w:hAnsi="Arial" w:cs="Arial"/>
          <w:bCs/>
          <w:sz w:val="24"/>
          <w:szCs w:val="24"/>
        </w:rPr>
        <w:t>va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alege</w:t>
      </w:r>
      <w:proofErr w:type="spellEnd"/>
      <w:r w:rsidRPr="005034E1">
        <w:rPr>
          <w:rFonts w:ascii="Arial" w:hAnsi="Arial" w:cs="Arial"/>
          <w:bCs/>
          <w:sz w:val="24"/>
          <w:szCs w:val="24"/>
        </w:rPr>
        <w:t xml:space="preserve"> schema </w:t>
      </w:r>
      <w:proofErr w:type="spellStart"/>
      <w:r w:rsidRPr="005034E1">
        <w:rPr>
          <w:rFonts w:ascii="Arial" w:hAnsi="Arial" w:cs="Arial"/>
          <w:bCs/>
          <w:sz w:val="24"/>
          <w:szCs w:val="24"/>
        </w:rPr>
        <w:t>optimă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va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sta</w:t>
      </w:r>
      <w:proofErr w:type="spellEnd"/>
      <w:r w:rsidRPr="005034E1">
        <w:rPr>
          <w:rFonts w:ascii="Arial" w:hAnsi="Arial" w:cs="Arial"/>
          <w:bCs/>
          <w:sz w:val="24"/>
          <w:szCs w:val="24"/>
        </w:rPr>
        <w:t xml:space="preserve"> la </w:t>
      </w:r>
      <w:proofErr w:type="spellStart"/>
      <w:r w:rsidRPr="005034E1">
        <w:rPr>
          <w:rFonts w:ascii="Arial" w:hAnsi="Arial" w:cs="Arial"/>
          <w:bCs/>
          <w:sz w:val="24"/>
          <w:szCs w:val="24"/>
        </w:rPr>
        <w:t>baza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unui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studiu</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tehnico</w:t>
      </w:r>
      <w:proofErr w:type="spellEnd"/>
      <w:r w:rsidRPr="005034E1">
        <w:rPr>
          <w:rFonts w:ascii="Arial" w:hAnsi="Arial" w:cs="Arial"/>
          <w:bCs/>
          <w:sz w:val="24"/>
          <w:szCs w:val="24"/>
        </w:rPr>
        <w:t xml:space="preserve">-economic </w:t>
      </w:r>
      <w:proofErr w:type="spellStart"/>
      <w:r w:rsidRPr="005034E1">
        <w:rPr>
          <w:rFonts w:ascii="Arial" w:hAnsi="Arial" w:cs="Arial"/>
          <w:bCs/>
          <w:sz w:val="24"/>
          <w:szCs w:val="24"/>
        </w:rPr>
        <w:t>avându</w:t>
      </w:r>
      <w:proofErr w:type="spellEnd"/>
      <w:r w:rsidRPr="005034E1">
        <w:rPr>
          <w:rFonts w:ascii="Arial" w:hAnsi="Arial" w:cs="Arial"/>
          <w:bCs/>
          <w:sz w:val="24"/>
          <w:szCs w:val="24"/>
        </w:rPr>
        <w:t xml:space="preserve">-se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vedere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realizarea</w:t>
      </w:r>
      <w:proofErr w:type="spellEnd"/>
      <w:r w:rsidRPr="005034E1">
        <w:rPr>
          <w:rFonts w:ascii="Arial" w:hAnsi="Arial" w:cs="Arial"/>
          <w:bCs/>
          <w:sz w:val="24"/>
          <w:szCs w:val="24"/>
        </w:rPr>
        <w:t xml:space="preserve"> </w:t>
      </w:r>
      <w:proofErr w:type="spellStart"/>
      <w:r>
        <w:rPr>
          <w:rFonts w:ascii="Arial" w:hAnsi="Arial" w:cs="Arial"/>
          <w:bCs/>
          <w:sz w:val="24"/>
          <w:szCs w:val="24"/>
        </w:rPr>
        <w:t>cap</w:t>
      </w:r>
      <w:r w:rsidRPr="005034E1">
        <w:rPr>
          <w:rFonts w:ascii="Arial" w:hAnsi="Arial" w:cs="Arial"/>
          <w:bCs/>
          <w:sz w:val="24"/>
          <w:szCs w:val="24"/>
        </w:rPr>
        <w:t>acităţilor</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solicitate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şi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satisfacerea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gradului</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siguranţă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alimentarea</w:t>
      </w:r>
      <w:proofErr w:type="spellEnd"/>
      <w:r w:rsidRPr="005034E1">
        <w:rPr>
          <w:rFonts w:ascii="Arial" w:hAnsi="Arial" w:cs="Arial"/>
          <w:bCs/>
          <w:sz w:val="24"/>
          <w:szCs w:val="24"/>
        </w:rPr>
        <w:t xml:space="preserve"> cu </w:t>
      </w:r>
      <w:proofErr w:type="spellStart"/>
      <w:r w:rsidRPr="005034E1">
        <w:rPr>
          <w:rFonts w:ascii="Arial" w:hAnsi="Arial" w:cs="Arial"/>
          <w:bCs/>
          <w:sz w:val="24"/>
          <w:szCs w:val="24"/>
        </w:rPr>
        <w:t>energie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electrică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cerută</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consumatori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şi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realizat</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numai</w:t>
      </w:r>
      <w:proofErr w:type="spellEnd"/>
      <w:r w:rsidRPr="005034E1">
        <w:rPr>
          <w:rFonts w:ascii="Arial" w:hAnsi="Arial" w:cs="Arial"/>
          <w:bCs/>
          <w:sz w:val="24"/>
          <w:szCs w:val="24"/>
        </w:rPr>
        <w:t xml:space="preserve"> la </w:t>
      </w:r>
      <w:proofErr w:type="spellStart"/>
      <w:r w:rsidRPr="005034E1">
        <w:rPr>
          <w:rFonts w:ascii="Arial" w:hAnsi="Arial" w:cs="Arial"/>
          <w:bCs/>
          <w:sz w:val="24"/>
          <w:szCs w:val="24"/>
        </w:rPr>
        <w:t>solicitarea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acestora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urma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comenzii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înaintate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vederea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obţinerii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avizul</w:t>
      </w:r>
      <w:r>
        <w:rPr>
          <w:rFonts w:ascii="Arial" w:hAnsi="Arial" w:cs="Arial"/>
          <w:bCs/>
          <w:sz w:val="24"/>
          <w:szCs w:val="24"/>
        </w:rPr>
        <w:t>ui</w:t>
      </w:r>
      <w:proofErr w:type="spellEnd"/>
      <w:r>
        <w:rPr>
          <w:rFonts w:ascii="Arial" w:hAnsi="Arial" w:cs="Arial"/>
          <w:bCs/>
          <w:sz w:val="24"/>
          <w:szCs w:val="24"/>
        </w:rPr>
        <w:t xml:space="preserve"> de </w:t>
      </w:r>
      <w:proofErr w:type="spellStart"/>
      <w:r>
        <w:rPr>
          <w:rFonts w:ascii="Arial" w:hAnsi="Arial" w:cs="Arial"/>
          <w:bCs/>
          <w:sz w:val="24"/>
          <w:szCs w:val="24"/>
        </w:rPr>
        <w:t>racordare</w:t>
      </w:r>
      <w:proofErr w:type="spellEnd"/>
      <w:r>
        <w:rPr>
          <w:rFonts w:ascii="Arial" w:hAnsi="Arial" w:cs="Arial"/>
          <w:bCs/>
          <w:sz w:val="24"/>
          <w:szCs w:val="24"/>
        </w:rPr>
        <w:t xml:space="preserve"> de la E-ON </w:t>
      </w:r>
    </w:p>
    <w:p w:rsidR="00904E1C" w:rsidRDefault="00904E1C" w:rsidP="00904E1C">
      <w:pPr>
        <w:autoSpaceDE w:val="0"/>
        <w:autoSpaceDN w:val="0"/>
        <w:adjustRightInd w:val="0"/>
        <w:spacing w:after="0"/>
        <w:jc w:val="both"/>
        <w:rPr>
          <w:rFonts w:ascii="Arial" w:hAnsi="Arial" w:cs="Arial"/>
          <w:b/>
        </w:rPr>
      </w:pPr>
      <w:r w:rsidRPr="005034E1">
        <w:rPr>
          <w:rFonts w:ascii="Arial" w:hAnsi="Arial" w:cs="Arial"/>
          <w:bCs/>
          <w:sz w:val="24"/>
          <w:szCs w:val="24"/>
        </w:rPr>
        <w:t>.</w:t>
      </w:r>
      <w:r w:rsidRPr="008063B3">
        <w:rPr>
          <w:rFonts w:ascii="Arial" w:hAnsi="Arial" w:cs="Arial"/>
          <w:b/>
        </w:rPr>
        <w:t xml:space="preserve"> </w:t>
      </w:r>
    </w:p>
    <w:p w:rsidR="00904E1C" w:rsidRDefault="00904E1C" w:rsidP="00904E1C">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904E1C" w:rsidRPr="00311971" w:rsidRDefault="00904E1C" w:rsidP="00904E1C">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904E1C" w:rsidRPr="00311971" w:rsidRDefault="00904E1C" w:rsidP="00904E1C">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904E1C" w:rsidRPr="00311971" w:rsidRDefault="00904E1C" w:rsidP="00904E1C">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904E1C" w:rsidRDefault="00904E1C" w:rsidP="00904E1C">
      <w:pPr>
        <w:autoSpaceDE w:val="0"/>
        <w:autoSpaceDN w:val="0"/>
        <w:adjustRightInd w:val="0"/>
        <w:spacing w:after="0"/>
        <w:jc w:val="both"/>
        <w:rPr>
          <w:rFonts w:ascii="Arial" w:hAnsi="Arial" w:cs="Arial"/>
          <w:b/>
        </w:rPr>
      </w:pPr>
      <w:r>
        <w:rPr>
          <w:rFonts w:ascii="Arial" w:hAnsi="Arial" w:cs="Arial"/>
          <w:b/>
        </w:rPr>
        <w:t xml:space="preserve">               </w:t>
      </w:r>
    </w:p>
    <w:p w:rsidR="00904E1C" w:rsidRDefault="00904E1C" w:rsidP="00904E1C">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904E1C" w:rsidRPr="00311971" w:rsidRDefault="00904E1C" w:rsidP="00904E1C">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904E1C" w:rsidRPr="00F37E50" w:rsidRDefault="00904E1C" w:rsidP="00904E1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904E1C" w:rsidRPr="00311971" w:rsidRDefault="00904E1C" w:rsidP="00904E1C">
      <w:pPr>
        <w:spacing w:after="0" w:line="240" w:lineRule="auto"/>
        <w:rPr>
          <w:rFonts w:ascii="Arial" w:hAnsi="Arial" w:cs="Arial"/>
          <w:sz w:val="24"/>
          <w:szCs w:val="24"/>
          <w:lang w:val="fr-FR"/>
        </w:rPr>
      </w:pPr>
      <w:r w:rsidRPr="00311971">
        <w:rPr>
          <w:rFonts w:ascii="Arial" w:hAnsi="Arial" w:cs="Arial"/>
          <w:sz w:val="24"/>
          <w:szCs w:val="24"/>
        </w:rPr>
        <w:lastRenderedPageBreak/>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904E1C" w:rsidRPr="00311971" w:rsidRDefault="00904E1C" w:rsidP="00904E1C">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904E1C" w:rsidRPr="00311971" w:rsidRDefault="00904E1C" w:rsidP="00904E1C">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proofErr w:type="gram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proofErr w:type="gramEnd"/>
      <w:r>
        <w:rPr>
          <w:rFonts w:ascii="Arial" w:hAnsi="Arial" w:cs="Arial"/>
          <w:sz w:val="24"/>
          <w:szCs w:val="24"/>
        </w:rPr>
        <w:t xml:space="preserve"> </w:t>
      </w:r>
      <w:r w:rsidRPr="00311971">
        <w:rPr>
          <w:rFonts w:ascii="Arial" w:hAnsi="Arial" w:cs="Arial"/>
          <w:sz w:val="24"/>
          <w:szCs w:val="24"/>
        </w:rPr>
        <w:t xml:space="preserve"> care </w:t>
      </w:r>
      <w:r>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904E1C" w:rsidRDefault="00904E1C" w:rsidP="00904E1C">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904E1C" w:rsidRPr="005034E1" w:rsidRDefault="00904E1C" w:rsidP="00904E1C">
      <w:pPr>
        <w:ind w:firstLine="567"/>
        <w:jc w:val="both"/>
        <w:rPr>
          <w:rFonts w:ascii="Arial" w:hAnsi="Arial" w:cs="Arial"/>
          <w:bCs/>
          <w:sz w:val="24"/>
          <w:szCs w:val="24"/>
        </w:rPr>
      </w:pPr>
      <w:proofErr w:type="spellStart"/>
      <w:r w:rsidRPr="005034E1">
        <w:rPr>
          <w:rFonts w:ascii="Arial" w:hAnsi="Arial" w:cs="Arial"/>
          <w:bCs/>
          <w:sz w:val="24"/>
          <w:szCs w:val="24"/>
        </w:rPr>
        <w:t>Zona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studiată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dispune</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posibilităţi</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legătură</w:t>
      </w:r>
      <w:proofErr w:type="spellEnd"/>
      <w:r w:rsidRPr="005034E1">
        <w:rPr>
          <w:rFonts w:ascii="Arial" w:hAnsi="Arial" w:cs="Arial"/>
          <w:bCs/>
          <w:sz w:val="24"/>
          <w:szCs w:val="24"/>
        </w:rPr>
        <w:t xml:space="preserve"> cu </w:t>
      </w:r>
      <w:proofErr w:type="spellStart"/>
      <w:r w:rsidRPr="005034E1">
        <w:rPr>
          <w:rFonts w:ascii="Arial" w:hAnsi="Arial" w:cs="Arial"/>
          <w:bCs/>
          <w:sz w:val="24"/>
          <w:szCs w:val="24"/>
        </w:rPr>
        <w:t>trama</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stradală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majoră</w:t>
      </w:r>
      <w:proofErr w:type="spellEnd"/>
      <w:r w:rsidRPr="005034E1">
        <w:rPr>
          <w:rFonts w:ascii="Arial" w:hAnsi="Arial" w:cs="Arial"/>
          <w:bCs/>
          <w:sz w:val="24"/>
          <w:szCs w:val="24"/>
        </w:rPr>
        <w:t xml:space="preserve"> de </w:t>
      </w:r>
      <w:proofErr w:type="spellStart"/>
      <w:r w:rsidRPr="005034E1">
        <w:rPr>
          <w:rFonts w:ascii="Arial" w:hAnsi="Arial" w:cs="Arial"/>
          <w:bCs/>
          <w:sz w:val="24"/>
          <w:szCs w:val="24"/>
        </w:rPr>
        <w:t>deservire</w:t>
      </w:r>
      <w:proofErr w:type="spellEnd"/>
      <w:r w:rsidRPr="005034E1">
        <w:rPr>
          <w:rFonts w:ascii="Arial" w:hAnsi="Arial" w:cs="Arial"/>
          <w:bCs/>
          <w:sz w:val="24"/>
          <w:szCs w:val="24"/>
        </w:rPr>
        <w:t xml:space="preserve"> a </w:t>
      </w:r>
      <w:proofErr w:type="spellStart"/>
      <w:r w:rsidRPr="005034E1">
        <w:rPr>
          <w:rFonts w:ascii="Arial" w:hAnsi="Arial" w:cs="Arial"/>
          <w:bCs/>
          <w:sz w:val="24"/>
          <w:szCs w:val="24"/>
        </w:rPr>
        <w:t>zonei</w:t>
      </w:r>
      <w:proofErr w:type="spellEnd"/>
      <w:r w:rsidRPr="005034E1">
        <w:rPr>
          <w:rFonts w:ascii="Arial" w:hAnsi="Arial" w:cs="Arial"/>
          <w:bCs/>
          <w:sz w:val="24"/>
          <w:szCs w:val="24"/>
        </w:rPr>
        <w:t xml:space="preserve"> din care face parte</w:t>
      </w:r>
      <w:r>
        <w:rPr>
          <w:rFonts w:ascii="Arial" w:hAnsi="Arial" w:cs="Arial"/>
          <w:bCs/>
          <w:sz w:val="24"/>
          <w:szCs w:val="24"/>
        </w:rPr>
        <w:t xml:space="preserve">: str. </w:t>
      </w:r>
      <w:proofErr w:type="spellStart"/>
      <w:r>
        <w:rPr>
          <w:rFonts w:ascii="Arial" w:hAnsi="Arial" w:cs="Arial"/>
          <w:bCs/>
          <w:sz w:val="24"/>
          <w:szCs w:val="24"/>
        </w:rPr>
        <w:t>Universității</w:t>
      </w:r>
      <w:proofErr w:type="spellEnd"/>
      <w:r>
        <w:rPr>
          <w:rFonts w:ascii="Arial" w:hAnsi="Arial" w:cs="Arial"/>
          <w:bCs/>
          <w:sz w:val="24"/>
          <w:szCs w:val="24"/>
        </w:rPr>
        <w:t xml:space="preserve"> </w:t>
      </w:r>
      <w:proofErr w:type="spellStart"/>
      <w:r>
        <w:rPr>
          <w:rFonts w:ascii="Arial" w:hAnsi="Arial" w:cs="Arial"/>
          <w:bCs/>
          <w:sz w:val="24"/>
          <w:szCs w:val="24"/>
        </w:rPr>
        <w:t>și</w:t>
      </w:r>
      <w:proofErr w:type="spellEnd"/>
      <w:r>
        <w:rPr>
          <w:rFonts w:ascii="Arial" w:hAnsi="Arial" w:cs="Arial"/>
          <w:bCs/>
          <w:sz w:val="24"/>
          <w:szCs w:val="24"/>
        </w:rPr>
        <w:t xml:space="preserve"> str. </w:t>
      </w:r>
      <w:proofErr w:type="spellStart"/>
      <w:r>
        <w:rPr>
          <w:rFonts w:ascii="Arial" w:hAnsi="Arial" w:cs="Arial"/>
          <w:bCs/>
          <w:sz w:val="24"/>
          <w:szCs w:val="24"/>
        </w:rPr>
        <w:t>Mărășești</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Accesul</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pe</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terenul</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luat</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în</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studiu</w:t>
      </w:r>
      <w:proofErr w:type="spellEnd"/>
      <w:r w:rsidRPr="005034E1">
        <w:rPr>
          <w:rFonts w:ascii="Arial" w:hAnsi="Arial" w:cs="Arial"/>
          <w:bCs/>
          <w:sz w:val="24"/>
          <w:szCs w:val="24"/>
        </w:rPr>
        <w:t xml:space="preserve"> se </w:t>
      </w:r>
      <w:proofErr w:type="spellStart"/>
      <w:r w:rsidRPr="005034E1">
        <w:rPr>
          <w:rFonts w:ascii="Arial" w:hAnsi="Arial" w:cs="Arial"/>
          <w:bCs/>
          <w:sz w:val="24"/>
          <w:szCs w:val="24"/>
        </w:rPr>
        <w:t>realiz</w:t>
      </w:r>
      <w:r>
        <w:rPr>
          <w:rFonts w:ascii="Arial" w:hAnsi="Arial" w:cs="Arial"/>
          <w:bCs/>
          <w:sz w:val="24"/>
          <w:szCs w:val="24"/>
        </w:rPr>
        <w:t>ează</w:t>
      </w:r>
      <w:proofErr w:type="spellEnd"/>
      <w:r w:rsidRPr="005034E1">
        <w:rPr>
          <w:rFonts w:ascii="Arial" w:hAnsi="Arial" w:cs="Arial"/>
          <w:bCs/>
          <w:sz w:val="24"/>
          <w:szCs w:val="24"/>
        </w:rPr>
        <w:t xml:space="preserve"> </w:t>
      </w:r>
      <w:proofErr w:type="spellStart"/>
      <w:r w:rsidRPr="005034E1">
        <w:rPr>
          <w:rFonts w:ascii="Arial" w:hAnsi="Arial" w:cs="Arial"/>
          <w:bCs/>
          <w:sz w:val="24"/>
          <w:szCs w:val="24"/>
        </w:rPr>
        <w:t>prin</w:t>
      </w:r>
      <w:proofErr w:type="spellEnd"/>
      <w:r w:rsidRPr="005034E1">
        <w:rPr>
          <w:rFonts w:ascii="Arial" w:hAnsi="Arial" w:cs="Arial"/>
          <w:bCs/>
          <w:sz w:val="24"/>
          <w:szCs w:val="24"/>
        </w:rPr>
        <w:t xml:space="preserve"> </w:t>
      </w:r>
      <w:proofErr w:type="spellStart"/>
      <w:r>
        <w:rPr>
          <w:rFonts w:ascii="Arial" w:hAnsi="Arial" w:cs="Arial"/>
          <w:bCs/>
          <w:sz w:val="24"/>
          <w:szCs w:val="24"/>
        </w:rPr>
        <w:t>Aleea</w:t>
      </w:r>
      <w:proofErr w:type="spellEnd"/>
      <w:r>
        <w:rPr>
          <w:rFonts w:ascii="Arial" w:hAnsi="Arial" w:cs="Arial"/>
          <w:bCs/>
          <w:sz w:val="24"/>
          <w:szCs w:val="24"/>
        </w:rPr>
        <w:t xml:space="preserve"> </w:t>
      </w:r>
      <w:proofErr w:type="spellStart"/>
      <w:r>
        <w:rPr>
          <w:rFonts w:ascii="Arial" w:hAnsi="Arial" w:cs="Arial"/>
          <w:bCs/>
          <w:sz w:val="24"/>
          <w:szCs w:val="24"/>
        </w:rPr>
        <w:t>Profesor</w:t>
      </w:r>
      <w:proofErr w:type="spellEnd"/>
      <w:r>
        <w:rPr>
          <w:rFonts w:ascii="Arial" w:hAnsi="Arial" w:cs="Arial"/>
          <w:bCs/>
          <w:sz w:val="24"/>
          <w:szCs w:val="24"/>
        </w:rPr>
        <w:t xml:space="preserve"> </w:t>
      </w:r>
      <w:proofErr w:type="spellStart"/>
      <w:r>
        <w:rPr>
          <w:rFonts w:ascii="Arial" w:hAnsi="Arial" w:cs="Arial"/>
          <w:bCs/>
          <w:sz w:val="24"/>
          <w:szCs w:val="24"/>
        </w:rPr>
        <w:t>Leca</w:t>
      </w:r>
      <w:proofErr w:type="spellEnd"/>
      <w:r>
        <w:rPr>
          <w:rFonts w:ascii="Arial" w:hAnsi="Arial" w:cs="Arial"/>
          <w:bCs/>
          <w:sz w:val="24"/>
          <w:szCs w:val="24"/>
        </w:rPr>
        <w:t xml:space="preserve"> </w:t>
      </w:r>
      <w:proofErr w:type="spellStart"/>
      <w:r>
        <w:rPr>
          <w:rFonts w:ascii="Arial" w:hAnsi="Arial" w:cs="Arial"/>
          <w:bCs/>
          <w:sz w:val="24"/>
          <w:szCs w:val="24"/>
        </w:rPr>
        <w:t>Morariu</w:t>
      </w:r>
      <w:proofErr w:type="spellEnd"/>
      <w:r>
        <w:rPr>
          <w:rFonts w:ascii="Arial" w:hAnsi="Arial" w:cs="Arial"/>
          <w:bCs/>
          <w:sz w:val="24"/>
          <w:szCs w:val="24"/>
        </w:rPr>
        <w:t xml:space="preserve">, </w:t>
      </w:r>
      <w:proofErr w:type="spellStart"/>
      <w:r>
        <w:rPr>
          <w:rFonts w:ascii="Arial" w:hAnsi="Arial" w:cs="Arial"/>
          <w:bCs/>
          <w:sz w:val="24"/>
          <w:szCs w:val="24"/>
        </w:rPr>
        <w:t>strada</w:t>
      </w:r>
      <w:proofErr w:type="spellEnd"/>
      <w:r>
        <w:rPr>
          <w:rFonts w:ascii="Arial" w:hAnsi="Arial" w:cs="Arial"/>
          <w:bCs/>
          <w:sz w:val="24"/>
          <w:szCs w:val="24"/>
        </w:rPr>
        <w:t xml:space="preserve"> cu </w:t>
      </w:r>
      <w:proofErr w:type="gramStart"/>
      <w:r>
        <w:rPr>
          <w:rFonts w:ascii="Arial" w:hAnsi="Arial" w:cs="Arial"/>
          <w:bCs/>
          <w:sz w:val="24"/>
          <w:szCs w:val="24"/>
        </w:rPr>
        <w:t>un</w:t>
      </w:r>
      <w:proofErr w:type="gramEnd"/>
      <w:r>
        <w:rPr>
          <w:rFonts w:ascii="Arial" w:hAnsi="Arial" w:cs="Arial"/>
          <w:bCs/>
          <w:sz w:val="24"/>
          <w:szCs w:val="24"/>
        </w:rPr>
        <w:t xml:space="preserve"> </w:t>
      </w:r>
      <w:proofErr w:type="spellStart"/>
      <w:r>
        <w:rPr>
          <w:rFonts w:ascii="Arial" w:hAnsi="Arial" w:cs="Arial"/>
          <w:bCs/>
          <w:sz w:val="24"/>
          <w:szCs w:val="24"/>
        </w:rPr>
        <w:t>profil</w:t>
      </w:r>
      <w:proofErr w:type="spellEnd"/>
      <w:r>
        <w:rPr>
          <w:rFonts w:ascii="Arial" w:hAnsi="Arial" w:cs="Arial"/>
          <w:bCs/>
          <w:sz w:val="24"/>
          <w:szCs w:val="24"/>
        </w:rPr>
        <w:t xml:space="preserve"> </w:t>
      </w:r>
      <w:proofErr w:type="spellStart"/>
      <w:r>
        <w:rPr>
          <w:rFonts w:ascii="Arial" w:hAnsi="Arial" w:cs="Arial"/>
          <w:bCs/>
          <w:sz w:val="24"/>
          <w:szCs w:val="24"/>
        </w:rPr>
        <w:t>îngust</w:t>
      </w:r>
      <w:proofErr w:type="spellEnd"/>
      <w:r>
        <w:rPr>
          <w:rFonts w:ascii="Arial" w:hAnsi="Arial" w:cs="Arial"/>
          <w:bCs/>
          <w:sz w:val="24"/>
          <w:szCs w:val="24"/>
        </w:rPr>
        <w:t xml:space="preserve"> (</w:t>
      </w:r>
      <w:proofErr w:type="spellStart"/>
      <w:r>
        <w:rPr>
          <w:rFonts w:ascii="Arial" w:hAnsi="Arial" w:cs="Arial"/>
          <w:bCs/>
          <w:sz w:val="24"/>
          <w:szCs w:val="24"/>
        </w:rPr>
        <w:t>aprox</w:t>
      </w:r>
      <w:proofErr w:type="spellEnd"/>
      <w:r>
        <w:rPr>
          <w:rFonts w:ascii="Arial" w:hAnsi="Arial" w:cs="Arial"/>
          <w:bCs/>
          <w:sz w:val="24"/>
          <w:szCs w:val="24"/>
        </w:rPr>
        <w:t xml:space="preserve">. 3,5m), </w:t>
      </w:r>
      <w:proofErr w:type="spellStart"/>
      <w:r>
        <w:rPr>
          <w:rFonts w:ascii="Arial" w:hAnsi="Arial" w:cs="Arial"/>
          <w:bCs/>
          <w:sz w:val="24"/>
          <w:szCs w:val="24"/>
        </w:rPr>
        <w:t>profil</w:t>
      </w:r>
      <w:proofErr w:type="spellEnd"/>
      <w:r>
        <w:rPr>
          <w:rFonts w:ascii="Arial" w:hAnsi="Arial" w:cs="Arial"/>
          <w:bCs/>
          <w:sz w:val="24"/>
          <w:szCs w:val="24"/>
        </w:rPr>
        <w:t xml:space="preserve"> specific </w:t>
      </w:r>
      <w:proofErr w:type="spellStart"/>
      <w:r>
        <w:rPr>
          <w:rFonts w:ascii="Arial" w:hAnsi="Arial" w:cs="Arial"/>
          <w:bCs/>
          <w:sz w:val="24"/>
          <w:szCs w:val="24"/>
        </w:rPr>
        <w:t>aleelor</w:t>
      </w:r>
      <w:proofErr w:type="spellEnd"/>
      <w:r>
        <w:rPr>
          <w:rFonts w:ascii="Arial" w:hAnsi="Arial" w:cs="Arial"/>
          <w:bCs/>
          <w:sz w:val="24"/>
          <w:szCs w:val="24"/>
        </w:rPr>
        <w:t xml:space="preserve"> de </w:t>
      </w:r>
      <w:proofErr w:type="spellStart"/>
      <w:r>
        <w:rPr>
          <w:rFonts w:ascii="Arial" w:hAnsi="Arial" w:cs="Arial"/>
          <w:bCs/>
          <w:sz w:val="24"/>
          <w:szCs w:val="24"/>
        </w:rPr>
        <w:t>acces</w:t>
      </w:r>
      <w:proofErr w:type="spellEnd"/>
      <w:r>
        <w:rPr>
          <w:rFonts w:ascii="Arial" w:hAnsi="Arial" w:cs="Arial"/>
          <w:bCs/>
          <w:sz w:val="24"/>
          <w:szCs w:val="24"/>
        </w:rPr>
        <w:t xml:space="preserve"> auto </w:t>
      </w:r>
      <w:proofErr w:type="spellStart"/>
      <w:r>
        <w:rPr>
          <w:rFonts w:ascii="Arial" w:hAnsi="Arial" w:cs="Arial"/>
          <w:bCs/>
          <w:sz w:val="24"/>
          <w:szCs w:val="24"/>
        </w:rPr>
        <w:t>în</w:t>
      </w:r>
      <w:proofErr w:type="spellEnd"/>
      <w:r>
        <w:rPr>
          <w:rFonts w:ascii="Arial" w:hAnsi="Arial" w:cs="Arial"/>
          <w:bCs/>
          <w:sz w:val="24"/>
          <w:szCs w:val="24"/>
        </w:rPr>
        <w:t xml:space="preserve"> </w:t>
      </w:r>
      <w:proofErr w:type="spellStart"/>
      <w:r>
        <w:rPr>
          <w:rFonts w:ascii="Arial" w:hAnsi="Arial" w:cs="Arial"/>
          <w:bCs/>
          <w:sz w:val="24"/>
          <w:szCs w:val="24"/>
        </w:rPr>
        <w:t>cartierele</w:t>
      </w:r>
      <w:proofErr w:type="spellEnd"/>
      <w:r>
        <w:rPr>
          <w:rFonts w:ascii="Arial" w:hAnsi="Arial" w:cs="Arial"/>
          <w:bCs/>
          <w:sz w:val="24"/>
          <w:szCs w:val="24"/>
        </w:rPr>
        <w:t xml:space="preserve"> de </w:t>
      </w:r>
      <w:proofErr w:type="spellStart"/>
      <w:r>
        <w:rPr>
          <w:rFonts w:ascii="Arial" w:hAnsi="Arial" w:cs="Arial"/>
          <w:bCs/>
          <w:sz w:val="24"/>
          <w:szCs w:val="24"/>
        </w:rPr>
        <w:t>locuințe</w:t>
      </w:r>
      <w:proofErr w:type="spellEnd"/>
      <w:r>
        <w:rPr>
          <w:rFonts w:ascii="Arial" w:hAnsi="Arial" w:cs="Arial"/>
          <w:bCs/>
          <w:sz w:val="24"/>
          <w:szCs w:val="24"/>
        </w:rPr>
        <w:t>.</w:t>
      </w:r>
      <w:r w:rsidRPr="005034E1">
        <w:rPr>
          <w:rFonts w:ascii="Arial" w:hAnsi="Arial" w:cs="Arial"/>
          <w:bCs/>
          <w:sz w:val="24"/>
          <w:szCs w:val="24"/>
        </w:rPr>
        <w:t xml:space="preserve"> </w:t>
      </w:r>
    </w:p>
    <w:p w:rsidR="00904E1C" w:rsidRPr="00F37E50" w:rsidRDefault="00904E1C" w:rsidP="00904E1C">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Locurile</w:t>
      </w:r>
      <w:proofErr w:type="spellEnd"/>
      <w:r w:rsidRPr="00F37E50">
        <w:rPr>
          <w:rFonts w:ascii="Arial" w:hAnsi="Arial" w:cs="Arial"/>
          <w:sz w:val="24"/>
          <w:szCs w:val="24"/>
        </w:rPr>
        <w:t xml:space="preserve"> de </w:t>
      </w:r>
      <w:proofErr w:type="spellStart"/>
      <w:r w:rsidRPr="00F37E50">
        <w:rPr>
          <w:rFonts w:ascii="Arial" w:hAnsi="Arial" w:cs="Arial"/>
          <w:sz w:val="24"/>
          <w:szCs w:val="24"/>
        </w:rPr>
        <w:t>parcare</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autovehicule</w:t>
      </w:r>
      <w:proofErr w:type="spellEnd"/>
      <w:r w:rsidRPr="00F37E50">
        <w:rPr>
          <w:rFonts w:ascii="Arial" w:hAnsi="Arial" w:cs="Arial"/>
          <w:sz w:val="24"/>
          <w:szCs w:val="24"/>
        </w:rPr>
        <w:t xml:space="preserve">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solutionate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functie</w:t>
      </w:r>
      <w:proofErr w:type="spellEnd"/>
      <w:r w:rsidRPr="00F37E50">
        <w:rPr>
          <w:rFonts w:ascii="Arial" w:hAnsi="Arial" w:cs="Arial"/>
          <w:sz w:val="24"/>
          <w:szCs w:val="24"/>
        </w:rPr>
        <w:t xml:space="preserve"> de </w:t>
      </w:r>
      <w:proofErr w:type="spellStart"/>
      <w:r w:rsidRPr="00F37E50">
        <w:rPr>
          <w:rFonts w:ascii="Arial" w:hAnsi="Arial" w:cs="Arial"/>
          <w:sz w:val="24"/>
          <w:szCs w:val="24"/>
        </w:rPr>
        <w:t>necesitati</w:t>
      </w:r>
      <w:proofErr w:type="spellEnd"/>
      <w:r w:rsidRPr="00F37E50">
        <w:rPr>
          <w:rFonts w:ascii="Arial" w:hAnsi="Arial" w:cs="Arial"/>
          <w:sz w:val="24"/>
          <w:szCs w:val="24"/>
        </w:rPr>
        <w:t xml:space="preserve">, </w:t>
      </w: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w:t>
      </w:r>
      <w:proofErr w:type="spellStart"/>
      <w:r w:rsidRPr="00F37E50">
        <w:rPr>
          <w:rFonts w:ascii="Arial" w:hAnsi="Arial" w:cs="Arial"/>
          <w:sz w:val="24"/>
          <w:szCs w:val="24"/>
        </w:rPr>
        <w:t>proprietate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afara</w:t>
      </w:r>
      <w:proofErr w:type="spellEnd"/>
      <w:r w:rsidRPr="00F37E50">
        <w:rPr>
          <w:rFonts w:ascii="Arial" w:hAnsi="Arial" w:cs="Arial"/>
          <w:sz w:val="24"/>
          <w:szCs w:val="24"/>
        </w:rPr>
        <w:t xml:space="preserve"> </w:t>
      </w:r>
      <w:proofErr w:type="spellStart"/>
      <w:r w:rsidRPr="00F37E50">
        <w:rPr>
          <w:rFonts w:ascii="Arial" w:hAnsi="Arial" w:cs="Arial"/>
          <w:sz w:val="24"/>
          <w:szCs w:val="24"/>
        </w:rPr>
        <w:t>domeniului</w:t>
      </w:r>
      <w:proofErr w:type="spellEnd"/>
      <w:r w:rsidRPr="00F37E50">
        <w:rPr>
          <w:rFonts w:ascii="Arial" w:hAnsi="Arial" w:cs="Arial"/>
          <w:sz w:val="24"/>
          <w:szCs w:val="24"/>
        </w:rPr>
        <w:t xml:space="preserve"> public.</w:t>
      </w:r>
      <w:proofErr w:type="gramEnd"/>
      <w:r w:rsidRPr="00F37E50">
        <w:rPr>
          <w:rFonts w:ascii="Arial" w:hAnsi="Arial" w:cs="Arial"/>
          <w:sz w:val="24"/>
          <w:szCs w:val="24"/>
        </w:rPr>
        <w:t xml:space="preserve"> </w:t>
      </w:r>
      <w:proofErr w:type="spellStart"/>
      <w:r w:rsidRPr="00F37E50">
        <w:rPr>
          <w:rFonts w:ascii="Arial" w:hAnsi="Arial" w:cs="Arial"/>
          <w:sz w:val="24"/>
          <w:szCs w:val="24"/>
        </w:rPr>
        <w:t>Sistematizarea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terenului</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urmari</w:t>
      </w:r>
      <w:proofErr w:type="spellEnd"/>
      <w:r w:rsidRPr="00F37E50">
        <w:rPr>
          <w:rFonts w:ascii="Arial" w:hAnsi="Arial" w:cs="Arial"/>
          <w:sz w:val="24"/>
          <w:szCs w:val="24"/>
        </w:rPr>
        <w:t xml:space="preserve"> </w:t>
      </w:r>
      <w:proofErr w:type="spellStart"/>
      <w:r w:rsidRPr="00F37E50">
        <w:rPr>
          <w:rFonts w:ascii="Arial" w:hAnsi="Arial" w:cs="Arial"/>
          <w:sz w:val="24"/>
          <w:szCs w:val="24"/>
        </w:rPr>
        <w:t>dirijarea</w:t>
      </w:r>
      <w:proofErr w:type="spellEnd"/>
      <w:r w:rsidRPr="00F37E50">
        <w:rPr>
          <w:rFonts w:ascii="Arial" w:hAnsi="Arial" w:cs="Arial"/>
          <w:sz w:val="24"/>
          <w:szCs w:val="24"/>
        </w:rPr>
        <w:t xml:space="preserve"> </w:t>
      </w:r>
      <w:proofErr w:type="spellStart"/>
      <w:r w:rsidRPr="00F37E50">
        <w:rPr>
          <w:rFonts w:ascii="Arial" w:hAnsi="Arial" w:cs="Arial"/>
          <w:sz w:val="24"/>
          <w:szCs w:val="24"/>
        </w:rPr>
        <w:t>apelor</w:t>
      </w:r>
      <w:proofErr w:type="spellEnd"/>
      <w:r w:rsidRPr="00F37E50">
        <w:rPr>
          <w:rFonts w:ascii="Arial" w:hAnsi="Arial" w:cs="Arial"/>
          <w:sz w:val="24"/>
          <w:szCs w:val="24"/>
        </w:rPr>
        <w:t xml:space="preserve"> din </w:t>
      </w:r>
      <w:proofErr w:type="spellStart"/>
      <w:r w:rsidRPr="00F37E50">
        <w:rPr>
          <w:rFonts w:ascii="Arial" w:hAnsi="Arial" w:cs="Arial"/>
          <w:sz w:val="24"/>
          <w:szCs w:val="24"/>
        </w:rPr>
        <w:t>precipitatii</w:t>
      </w:r>
      <w:proofErr w:type="spellEnd"/>
      <w:r w:rsidRPr="00F37E50">
        <w:rPr>
          <w:rFonts w:ascii="Arial" w:hAnsi="Arial" w:cs="Arial"/>
          <w:sz w:val="24"/>
          <w:szCs w:val="24"/>
        </w:rPr>
        <w:t xml:space="preserve"> </w:t>
      </w:r>
      <w:proofErr w:type="spellStart"/>
      <w:r w:rsidRPr="00F37E50">
        <w:rPr>
          <w:rFonts w:ascii="Arial" w:hAnsi="Arial" w:cs="Arial"/>
          <w:sz w:val="24"/>
          <w:szCs w:val="24"/>
        </w:rPr>
        <w:t>spre</w:t>
      </w:r>
      <w:proofErr w:type="spellEnd"/>
      <w:r w:rsidRPr="00F37E50">
        <w:rPr>
          <w:rFonts w:ascii="Arial" w:hAnsi="Arial" w:cs="Arial"/>
          <w:sz w:val="24"/>
          <w:szCs w:val="24"/>
        </w:rPr>
        <w:t xml:space="preserve"> </w:t>
      </w:r>
      <w:proofErr w:type="spell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w:t>
      </w:r>
    </w:p>
    <w:p w:rsidR="00904E1C" w:rsidRPr="00F37E50" w:rsidRDefault="00904E1C" w:rsidP="00904E1C">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ramase</w:t>
      </w:r>
      <w:proofErr w:type="spellEnd"/>
      <w:r w:rsidRPr="00F37E50">
        <w:rPr>
          <w:rFonts w:ascii="Arial" w:hAnsi="Arial" w:cs="Arial"/>
          <w:sz w:val="24"/>
          <w:szCs w:val="24"/>
        </w:rPr>
        <w:t xml:space="preserve"> </w:t>
      </w:r>
      <w:proofErr w:type="spellStart"/>
      <w:r w:rsidRPr="00F37E50">
        <w:rPr>
          <w:rFonts w:ascii="Arial" w:hAnsi="Arial" w:cs="Arial"/>
          <w:sz w:val="24"/>
          <w:szCs w:val="24"/>
        </w:rPr>
        <w:t>libere</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circulatie</w:t>
      </w:r>
      <w:proofErr w:type="spellEnd"/>
      <w:r w:rsidRPr="00F37E50">
        <w:rPr>
          <w:rFonts w:ascii="Arial" w:hAnsi="Arial" w:cs="Arial"/>
          <w:sz w:val="24"/>
          <w:szCs w:val="24"/>
        </w:rPr>
        <w:t xml:space="preserve">, etc.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 xml:space="preserve"> ca </w:t>
      </w:r>
      <w:proofErr w:type="spellStart"/>
      <w:r w:rsidRPr="00F37E50">
        <w:rPr>
          <w:rFonts w:ascii="Arial" w:hAnsi="Arial" w:cs="Arial"/>
          <w:sz w:val="24"/>
          <w:szCs w:val="24"/>
        </w:rPr>
        <w:t>spatii</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plantate</w:t>
      </w:r>
      <w:proofErr w:type="spellEnd"/>
      <w:r w:rsidRPr="00F37E50">
        <w:rPr>
          <w:rFonts w:ascii="Arial" w:hAnsi="Arial" w:cs="Arial"/>
          <w:sz w:val="24"/>
          <w:szCs w:val="24"/>
        </w:rPr>
        <w:t>.</w:t>
      </w:r>
      <w:proofErr w:type="gramEnd"/>
    </w:p>
    <w:p w:rsidR="00904E1C" w:rsidRPr="00D3221B" w:rsidRDefault="00904E1C" w:rsidP="00904E1C">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904E1C" w:rsidRPr="00D3221B" w:rsidRDefault="00904E1C" w:rsidP="00904E1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904E1C" w:rsidRPr="00D3221B" w:rsidRDefault="00904E1C" w:rsidP="00904E1C">
      <w:pPr>
        <w:autoSpaceDE w:val="0"/>
        <w:autoSpaceDN w:val="0"/>
        <w:adjustRightInd w:val="0"/>
        <w:spacing w:after="0" w:line="240" w:lineRule="auto"/>
        <w:ind w:left="795"/>
        <w:jc w:val="both"/>
        <w:rPr>
          <w:rFonts w:ascii="Arial" w:hAnsi="Arial" w:cs="Arial"/>
          <w:color w:val="000000"/>
          <w:sz w:val="24"/>
          <w:szCs w:val="24"/>
          <w:lang w:val="ro-RO"/>
        </w:rPr>
      </w:pPr>
    </w:p>
    <w:p w:rsidR="00904E1C" w:rsidRPr="00D3221B" w:rsidRDefault="00904E1C" w:rsidP="00904E1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904E1C" w:rsidRPr="00D3221B" w:rsidRDefault="00904E1C" w:rsidP="00904E1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904E1C" w:rsidRPr="00D3221B" w:rsidRDefault="00904E1C" w:rsidP="00904E1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04E1C" w:rsidRPr="00D3221B" w:rsidRDefault="00904E1C" w:rsidP="00904E1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04E1C" w:rsidRPr="00D3221B" w:rsidRDefault="00904E1C" w:rsidP="00904E1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04E1C" w:rsidRPr="00D3221B" w:rsidRDefault="00904E1C" w:rsidP="00904E1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904E1C" w:rsidRPr="00D3221B" w:rsidRDefault="00904E1C" w:rsidP="00904E1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904E1C" w:rsidRPr="00D3221B" w:rsidRDefault="00904E1C" w:rsidP="00904E1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04E1C" w:rsidRPr="00D3221B" w:rsidRDefault="00904E1C" w:rsidP="00904E1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04E1C" w:rsidRPr="00D3221B" w:rsidRDefault="00904E1C" w:rsidP="00904E1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04E1C" w:rsidRPr="00D3221B" w:rsidRDefault="00904E1C" w:rsidP="00904E1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904E1C" w:rsidRPr="00D3221B" w:rsidRDefault="00904E1C" w:rsidP="00904E1C">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904E1C" w:rsidRDefault="00904E1C" w:rsidP="00904E1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904E1C" w:rsidRPr="000B77AF" w:rsidRDefault="00904E1C" w:rsidP="00904E1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904E1C" w:rsidRPr="00D3221B" w:rsidRDefault="00904E1C" w:rsidP="00904E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04E1C" w:rsidRPr="00D3221B" w:rsidRDefault="00904E1C" w:rsidP="00904E1C">
      <w:pPr>
        <w:autoSpaceDE w:val="0"/>
        <w:autoSpaceDN w:val="0"/>
        <w:adjustRightInd w:val="0"/>
        <w:spacing w:after="0" w:line="240" w:lineRule="auto"/>
        <w:jc w:val="both"/>
        <w:rPr>
          <w:rFonts w:ascii="Arial" w:hAnsi="Arial" w:cs="Arial"/>
          <w:color w:val="000000"/>
          <w:sz w:val="24"/>
          <w:szCs w:val="24"/>
          <w:highlight w:val="yellow"/>
          <w:lang w:val="ro-RO"/>
        </w:rPr>
      </w:pPr>
    </w:p>
    <w:p w:rsidR="00904E1C" w:rsidRDefault="00904E1C" w:rsidP="00904E1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04E1C" w:rsidRDefault="00904E1C" w:rsidP="00904E1C">
      <w:pPr>
        <w:spacing w:after="0" w:line="240" w:lineRule="auto"/>
        <w:jc w:val="both"/>
        <w:rPr>
          <w:rFonts w:ascii="Arial" w:hAnsi="Arial" w:cs="Arial"/>
          <w:b/>
          <w:color w:val="000000"/>
          <w:sz w:val="24"/>
          <w:szCs w:val="24"/>
          <w:lang w:val="ro-RO"/>
        </w:rPr>
      </w:pPr>
    </w:p>
    <w:p w:rsidR="00904E1C" w:rsidRDefault="00904E1C" w:rsidP="00904E1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sidR="0077274D">
        <w:rPr>
          <w:rFonts w:ascii="Arial" w:hAnsi="Arial" w:cs="Arial"/>
          <w:sz w:val="24"/>
          <w:szCs w:val="24"/>
          <w:lang w:val="ro-RO"/>
        </w:rPr>
        <w:t>Obiectiv</w:t>
      </w:r>
      <w:r>
        <w:rPr>
          <w:rFonts w:ascii="Arial" w:hAnsi="Arial" w:cs="Arial"/>
          <w:color w:val="000000"/>
          <w:sz w:val="24"/>
          <w:szCs w:val="24"/>
          <w:lang w:val="ro-RO"/>
        </w:rPr>
        <w:t xml:space="preserve"> ",  a anunțurilor publice privind prima versiune a proiectului în zilelel de </w:t>
      </w:r>
      <w:r w:rsidR="0077274D">
        <w:rPr>
          <w:rFonts w:ascii="Arial" w:hAnsi="Arial" w:cs="Arial"/>
          <w:sz w:val="24"/>
          <w:szCs w:val="24"/>
          <w:lang w:val="ro-RO"/>
        </w:rPr>
        <w:t>12</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sidR="0077274D">
        <w:rPr>
          <w:rFonts w:ascii="Arial" w:hAnsi="Arial" w:cs="Arial"/>
          <w:sz w:val="24"/>
          <w:szCs w:val="24"/>
          <w:lang w:val="ro-RO"/>
        </w:rPr>
        <w:t>15</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904E1C" w:rsidRPr="00D3221B" w:rsidRDefault="00904E1C" w:rsidP="00904E1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AD34E6">
        <w:rPr>
          <w:rFonts w:ascii="Arial" w:hAnsi="Arial" w:cs="Arial"/>
          <w:color w:val="FF0000"/>
          <w:sz w:val="24"/>
          <w:szCs w:val="24"/>
          <w:lang w:val="ro-RO"/>
        </w:rPr>
        <w:t>.</w:t>
      </w:r>
      <w:r>
        <w:rPr>
          <w:rFonts w:ascii="Arial" w:hAnsi="Arial" w:cs="Arial"/>
          <w:color w:val="FF0000"/>
          <w:sz w:val="24"/>
          <w:szCs w:val="24"/>
          <w:lang w:val="ro-RO"/>
        </w:rPr>
        <w:t>xx</w:t>
      </w:r>
      <w:r w:rsidRPr="00AD34E6">
        <w:rPr>
          <w:rFonts w:ascii="Arial" w:hAnsi="Arial" w:cs="Arial"/>
          <w:color w:val="FF0000"/>
          <w:sz w:val="24"/>
          <w:szCs w:val="24"/>
          <w:lang w:val="ro-RO"/>
        </w:rPr>
        <w:t>.2018</w:t>
      </w:r>
      <w:r>
        <w:rPr>
          <w:rFonts w:ascii="Arial" w:hAnsi="Arial" w:cs="Arial"/>
          <w:color w:val="000000"/>
          <w:sz w:val="24"/>
          <w:szCs w:val="24"/>
          <w:lang w:val="ro-RO"/>
        </w:rPr>
        <w:t>, în ziarul,,</w:t>
      </w:r>
      <w:r w:rsidR="0077274D" w:rsidRPr="0077274D">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904E1C" w:rsidRDefault="00904E1C" w:rsidP="00904E1C">
      <w:pPr>
        <w:autoSpaceDE w:val="0"/>
        <w:autoSpaceDN w:val="0"/>
        <w:adjustRightInd w:val="0"/>
        <w:spacing w:after="0" w:line="240" w:lineRule="auto"/>
        <w:jc w:val="both"/>
        <w:rPr>
          <w:rFonts w:ascii="Arial" w:hAnsi="Arial" w:cs="Arial"/>
          <w:color w:val="000000"/>
          <w:sz w:val="24"/>
          <w:szCs w:val="24"/>
          <w:lang w:val="ro-RO"/>
        </w:rPr>
      </w:pPr>
    </w:p>
    <w:p w:rsidR="00904E1C" w:rsidRDefault="00904E1C" w:rsidP="00904E1C">
      <w:pPr>
        <w:autoSpaceDE w:val="0"/>
        <w:autoSpaceDN w:val="0"/>
        <w:adjustRightInd w:val="0"/>
        <w:spacing w:after="0" w:line="240" w:lineRule="auto"/>
        <w:jc w:val="both"/>
        <w:rPr>
          <w:rFonts w:ascii="Arial" w:hAnsi="Arial" w:cs="Arial"/>
          <w:color w:val="000000"/>
          <w:sz w:val="24"/>
          <w:szCs w:val="24"/>
          <w:lang w:val="ro-RO"/>
        </w:rPr>
      </w:pPr>
    </w:p>
    <w:p w:rsidR="00904E1C" w:rsidRPr="00D3221B" w:rsidRDefault="00904E1C" w:rsidP="00904E1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904E1C" w:rsidRPr="00447422" w:rsidRDefault="00904E1C" w:rsidP="00904E1C">
      <w:pPr>
        <w:autoSpaceDE w:val="0"/>
        <w:autoSpaceDN w:val="0"/>
        <w:adjustRightInd w:val="0"/>
        <w:spacing w:after="0" w:line="240" w:lineRule="auto"/>
        <w:jc w:val="both"/>
        <w:rPr>
          <w:rFonts w:ascii="Arial" w:hAnsi="Arial" w:cs="Arial"/>
          <w:sz w:val="24"/>
          <w:szCs w:val="24"/>
        </w:rPr>
      </w:pPr>
    </w:p>
    <w:p w:rsidR="00904E1C" w:rsidRDefault="00904E1C" w:rsidP="00904E1C">
      <w:pPr>
        <w:spacing w:after="0" w:line="360" w:lineRule="auto"/>
        <w:ind w:left="2880" w:firstLine="720"/>
        <w:rPr>
          <w:rFonts w:ascii="Arial" w:hAnsi="Arial" w:cs="Arial"/>
          <w:b/>
          <w:bCs/>
          <w:sz w:val="24"/>
          <w:szCs w:val="24"/>
          <w:lang w:val="ro-RO"/>
        </w:rPr>
      </w:pPr>
    </w:p>
    <w:p w:rsidR="00904E1C" w:rsidRDefault="00904E1C" w:rsidP="00904E1C">
      <w:pPr>
        <w:spacing w:after="0" w:line="360" w:lineRule="auto"/>
        <w:ind w:left="2880" w:firstLine="720"/>
        <w:rPr>
          <w:rFonts w:ascii="Arial" w:hAnsi="Arial" w:cs="Arial"/>
          <w:b/>
          <w:bCs/>
          <w:sz w:val="24"/>
          <w:szCs w:val="24"/>
          <w:lang w:val="ro-RO"/>
        </w:rPr>
      </w:pPr>
    </w:p>
    <w:p w:rsidR="00904E1C" w:rsidRDefault="00904E1C" w:rsidP="00904E1C">
      <w:pPr>
        <w:spacing w:after="0" w:line="360" w:lineRule="auto"/>
        <w:ind w:left="2880" w:firstLine="720"/>
        <w:rPr>
          <w:rFonts w:ascii="Arial" w:hAnsi="Arial" w:cs="Arial"/>
          <w:b/>
          <w:bCs/>
          <w:sz w:val="24"/>
          <w:szCs w:val="24"/>
          <w:lang w:val="ro-RO"/>
        </w:rPr>
      </w:pPr>
    </w:p>
    <w:p w:rsidR="00904E1C" w:rsidRPr="00CA4590" w:rsidRDefault="00904E1C" w:rsidP="00904E1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904E1C" w:rsidRDefault="00904E1C" w:rsidP="00904E1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904E1C">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EA"/>
    <w:multiLevelType w:val="hybridMultilevel"/>
    <w:tmpl w:val="A89E559C"/>
    <w:lvl w:ilvl="0" w:tplc="8DBAAA60">
      <w:start w:val="2"/>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04E1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274D"/>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4E1C"/>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1FD8"/>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16852"/>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3010"/>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1C"/>
    <w:rPr>
      <w:rFonts w:ascii="Calibri" w:eastAsia="Calibri" w:hAnsi="Calibri" w:cs="Times New Roman"/>
      <w:lang w:val="en-US"/>
    </w:rPr>
  </w:style>
  <w:style w:type="paragraph" w:styleId="Heading1">
    <w:name w:val="heading 1"/>
    <w:basedOn w:val="Normal"/>
    <w:link w:val="Heading1Char"/>
    <w:uiPriority w:val="9"/>
    <w:qFormat/>
    <w:rsid w:val="00904E1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04E1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E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04E1C"/>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904E1C"/>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04E1C"/>
    <w:rPr>
      <w:rFonts w:ascii="Calibri" w:eastAsia="Calibri" w:hAnsi="Calibri" w:cs="Times New Roman"/>
      <w:lang w:val="en-US"/>
    </w:rPr>
  </w:style>
  <w:style w:type="character" w:styleId="PlaceholderText">
    <w:name w:val="Placeholder Text"/>
    <w:basedOn w:val="DefaultParagraphFont"/>
    <w:uiPriority w:val="99"/>
    <w:semiHidden/>
    <w:rsid w:val="00904E1C"/>
    <w:rPr>
      <w:color w:val="808080"/>
    </w:rPr>
  </w:style>
  <w:style w:type="paragraph" w:styleId="ListParagraph">
    <w:name w:val="List Paragraph"/>
    <w:basedOn w:val="Normal"/>
    <w:uiPriority w:val="34"/>
    <w:qFormat/>
    <w:rsid w:val="00904E1C"/>
    <w:pPr>
      <w:suppressAutoHyphens/>
      <w:ind w:left="720"/>
      <w:contextualSpacing/>
    </w:pPr>
    <w:rPr>
      <w:rFonts w:cs="Calibri"/>
      <w:lang w:eastAsia="ar-SA"/>
    </w:rPr>
  </w:style>
  <w:style w:type="character" w:customStyle="1" w:styleId="tpa1">
    <w:name w:val="tpa1"/>
    <w:basedOn w:val="DefaultParagraphFont"/>
    <w:rsid w:val="00904E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1642</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2018-03-22T10:24:00Z</dcterms:created>
  <dcterms:modified xsi:type="dcterms:W3CDTF">2018-03-27T09:25:00Z</dcterms:modified>
</cp:coreProperties>
</file>