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E1" w:rsidRDefault="000E27E1" w:rsidP="000E27E1">
      <w:pPr>
        <w:spacing w:after="0" w:line="240" w:lineRule="auto"/>
        <w:jc w:val="both"/>
        <w:rPr>
          <w:rFonts w:ascii="Times New Roman" w:hAnsi="Times New Roman"/>
          <w:b/>
          <w:bCs/>
          <w:sz w:val="28"/>
          <w:szCs w:val="28"/>
          <w:lang w:val="ro-RO"/>
        </w:rPr>
      </w:pPr>
    </w:p>
    <w:p w:rsidR="000E27E1" w:rsidRPr="00064581" w:rsidRDefault="006A7A7C" w:rsidP="000E27E1">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E27E1" w:rsidRPr="00EA2AD9" w:rsidRDefault="006A7A7C" w:rsidP="000E27E1">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E27E1" w:rsidRDefault="006A7A7C" w:rsidP="000E27E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0-31T00:00:00Z">
            <w:dateFormat w:val="dd.MM.yyyy"/>
            <w:lid w:val="ro-RO"/>
            <w:storeMappedDataAs w:val="dateTime"/>
            <w:calendar w:val="gregorian"/>
          </w:date>
        </w:sdtPr>
        <w:sdtContent>
          <w:r w:rsidR="00485FE6">
            <w:rPr>
              <w:rFonts w:ascii="Arial" w:hAnsi="Arial" w:cs="Arial"/>
              <w:i w:val="0"/>
              <w:lang w:val="ro-RO"/>
            </w:rPr>
            <w:t>31.10.2016</w:t>
          </w:r>
        </w:sdtContent>
      </w:sdt>
    </w:p>
    <w:sdt>
      <w:sdtPr>
        <w:rPr>
          <w:color w:val="808080"/>
          <w:lang w:val="ro-RO"/>
        </w:rPr>
        <w:alias w:val="Câmp editabil text"/>
        <w:tag w:val="CampEditabil"/>
        <w:id w:val="-509059168"/>
        <w:placeholder>
          <w:docPart w:val="71B67E317EA441F380BC70C141C2B799"/>
        </w:placeholder>
      </w:sdtPr>
      <w:sdtContent>
        <w:p w:rsidR="000E27E1" w:rsidRPr="00AC0360" w:rsidRDefault="00F50896" w:rsidP="000E27E1">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E27E1" w:rsidRPr="00074A9F" w:rsidRDefault="006A7A7C" w:rsidP="000E27E1">
          <w:pPr>
            <w:spacing w:after="120" w:line="240" w:lineRule="auto"/>
            <w:jc w:val="center"/>
            <w:rPr>
              <w:lang w:val="ro-RO"/>
            </w:rPr>
          </w:pPr>
          <w:r>
            <w:rPr>
              <w:lang w:val="ro-RO"/>
            </w:rPr>
            <w:t xml:space="preserve"> </w:t>
          </w:r>
        </w:p>
      </w:sdtContent>
    </w:sdt>
    <w:p w:rsidR="000E27E1" w:rsidRDefault="000E27E1" w:rsidP="000E27E1">
      <w:pPr>
        <w:autoSpaceDE w:val="0"/>
        <w:spacing w:after="0" w:line="240" w:lineRule="auto"/>
        <w:jc w:val="both"/>
        <w:rPr>
          <w:rFonts w:ascii="Arial" w:hAnsi="Arial" w:cs="Arial"/>
          <w:sz w:val="24"/>
          <w:szCs w:val="24"/>
          <w:lang w:val="ro-RO"/>
        </w:rPr>
      </w:pPr>
    </w:p>
    <w:p w:rsidR="000E27E1" w:rsidRDefault="000E27E1" w:rsidP="000E27E1">
      <w:pPr>
        <w:autoSpaceDE w:val="0"/>
        <w:spacing w:after="0" w:line="240" w:lineRule="auto"/>
        <w:jc w:val="both"/>
        <w:rPr>
          <w:rFonts w:ascii="Arial" w:hAnsi="Arial" w:cs="Arial"/>
          <w:sz w:val="24"/>
          <w:szCs w:val="24"/>
          <w:lang w:val="ro-RO"/>
        </w:rPr>
      </w:pPr>
    </w:p>
    <w:p w:rsidR="000E27E1" w:rsidRDefault="006A7A7C" w:rsidP="000E27E1">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85FE6">
            <w:rPr>
              <w:rFonts w:ascii="Arial" w:hAnsi="Arial" w:cs="Arial"/>
              <w:b/>
              <w:sz w:val="24"/>
              <w:szCs w:val="24"/>
              <w:lang w:val="ro-RO"/>
            </w:rPr>
            <w:t>S.C. Biosuin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85FE6">
            <w:rPr>
              <w:rFonts w:ascii="Arial" w:hAnsi="Arial" w:cs="Arial"/>
              <w:sz w:val="24"/>
              <w:szCs w:val="24"/>
              <w:lang w:val="ro-RO"/>
            </w:rPr>
            <w:t>Str. Aleea Lalelelor, Nr. 7,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D57185">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85FE6">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85FE6">
            <w:rPr>
              <w:rFonts w:ascii="Arial" w:hAnsi="Arial" w:cs="Arial"/>
              <w:sz w:val="24"/>
              <w:szCs w:val="24"/>
              <w:lang w:val="ro-RO"/>
            </w:rPr>
            <w:t>9421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9-28T00:00:00Z">
            <w:dateFormat w:val="dd.MM.yyyy"/>
            <w:lid w:val="ro-RO"/>
            <w:storeMappedDataAs w:val="dateTime"/>
            <w:calendar w:val="gregorian"/>
          </w:date>
        </w:sdtPr>
        <w:sdtContent>
          <w:r w:rsidR="00485FE6">
            <w:rPr>
              <w:rFonts w:ascii="Arial" w:hAnsi="Arial" w:cs="Arial"/>
              <w:spacing w:val="-6"/>
              <w:sz w:val="24"/>
              <w:szCs w:val="24"/>
              <w:lang w:val="ro-RO"/>
            </w:rPr>
            <w:t>28.09.2016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0E27E1" w:rsidRPr="00485FE6" w:rsidRDefault="006A7A7C" w:rsidP="00485FE6">
          <w:pPr>
            <w:pStyle w:val="ListParagraph"/>
            <w:numPr>
              <w:ilvl w:val="0"/>
              <w:numId w:val="35"/>
            </w:numPr>
            <w:autoSpaceDE w:val="0"/>
            <w:spacing w:after="0" w:line="240" w:lineRule="auto"/>
            <w:jc w:val="both"/>
            <w:rPr>
              <w:rFonts w:ascii="Arial" w:hAnsi="Arial" w:cs="Arial"/>
              <w:sz w:val="24"/>
              <w:szCs w:val="24"/>
              <w:lang w:val="ro-RO" w:eastAsia="ro-RO"/>
            </w:rPr>
          </w:pPr>
          <w:r w:rsidRPr="00485FE6">
            <w:rPr>
              <w:rFonts w:ascii="Arial" w:hAnsi="Arial" w:cs="Arial"/>
              <w:b/>
              <w:sz w:val="24"/>
              <w:szCs w:val="24"/>
              <w:lang w:val="ro-RO" w:eastAsia="ro-RO"/>
            </w:rPr>
            <w:t>Hotărârii Guvernului nr. 445/2009</w:t>
          </w:r>
          <w:r w:rsidRPr="00485FE6">
            <w:rPr>
              <w:rFonts w:ascii="Arial" w:hAnsi="Arial" w:cs="Arial"/>
              <w:sz w:val="24"/>
              <w:szCs w:val="24"/>
              <w:lang w:val="ro-RO" w:eastAsia="ro-RO"/>
            </w:rPr>
            <w:t xml:space="preserve"> privind evaluarea impactului anumitor proiecte publice şi private asupra mediului, cu modificările şi completările şi ulterioare;</w:t>
          </w:r>
        </w:p>
        <w:p w:rsidR="000E27E1" w:rsidRPr="00485FE6" w:rsidRDefault="006A7A7C" w:rsidP="00485FE6">
          <w:pPr>
            <w:pStyle w:val="ListParagraph"/>
            <w:numPr>
              <w:ilvl w:val="0"/>
              <w:numId w:val="35"/>
            </w:numPr>
            <w:autoSpaceDE w:val="0"/>
            <w:spacing w:after="0" w:line="240" w:lineRule="auto"/>
            <w:jc w:val="both"/>
            <w:rPr>
              <w:rFonts w:ascii="Arial" w:hAnsi="Arial" w:cs="Arial"/>
              <w:sz w:val="24"/>
              <w:szCs w:val="24"/>
              <w:lang w:val="ro-RO" w:eastAsia="ro-RO"/>
            </w:rPr>
          </w:pPr>
          <w:r w:rsidRPr="00485FE6">
            <w:rPr>
              <w:rFonts w:ascii="Arial" w:hAnsi="Arial" w:cs="Arial"/>
              <w:b/>
              <w:sz w:val="24"/>
              <w:szCs w:val="24"/>
              <w:lang w:val="ro-RO"/>
            </w:rPr>
            <w:t>Ordonanţei de Urgenţă a Guvernului nr. 57/2007</w:t>
          </w:r>
          <w:r w:rsidRPr="00485FE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85FE6">
            <w:rPr>
              <w:rFonts w:ascii="Arial" w:hAnsi="Arial" w:cs="Arial"/>
              <w:b/>
              <w:sz w:val="24"/>
              <w:szCs w:val="24"/>
              <w:lang w:val="ro-RO"/>
            </w:rPr>
            <w:t>Legea nr. 49/2011</w:t>
          </w:r>
          <w:r w:rsidRPr="00485FE6">
            <w:rPr>
              <w:rFonts w:ascii="Arial" w:hAnsi="Arial" w:cs="Arial"/>
              <w:sz w:val="24"/>
              <w:szCs w:val="24"/>
              <w:lang w:val="ro-RO"/>
            </w:rPr>
            <w:t>,</w:t>
          </w:r>
        </w:p>
      </w:sdtContent>
    </w:sdt>
    <w:p w:rsidR="000E27E1" w:rsidRPr="0001311F" w:rsidRDefault="006A7A7C" w:rsidP="000E27E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57185">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D57185">
            <w:rPr>
              <w:rFonts w:ascii="Arial" w:hAnsi="Arial" w:cs="Arial"/>
              <w:sz w:val="24"/>
              <w:szCs w:val="24"/>
              <w:lang w:val="ro-RO"/>
            </w:rPr>
            <w:t xml:space="preserve">ca urmare a consultărilor desfăşurate în cadrul şedinţei/şedinţelor Comisiei de Analiză Tehnică din data de </w:t>
          </w:r>
          <w:r w:rsidR="00D57185" w:rsidRPr="00D57185">
            <w:rPr>
              <w:rFonts w:ascii="Arial" w:hAnsi="Arial" w:cs="Arial"/>
              <w:sz w:val="24"/>
              <w:szCs w:val="24"/>
              <w:lang w:val="ro-RO"/>
            </w:rPr>
            <w:t>20.10.2016</w:t>
          </w:r>
          <w:r w:rsidRPr="00D57185">
            <w:rPr>
              <w:rFonts w:ascii="Arial" w:hAnsi="Arial" w:cs="Arial"/>
              <w:sz w:val="24"/>
              <w:szCs w:val="24"/>
              <w:lang w:val="ro-RO"/>
            </w:rPr>
            <w:t>, că proiectul</w:t>
          </w:r>
          <w:r w:rsidR="00D57185" w:rsidRPr="00D57185">
            <w:rPr>
              <w:rFonts w:ascii="Arial" w:hAnsi="Arial" w:cs="Arial"/>
              <w:sz w:val="24"/>
              <w:szCs w:val="24"/>
              <w:lang w:val="ro-RO"/>
            </w:rPr>
            <w:t xml:space="preserve"> </w:t>
          </w:r>
          <w:r w:rsidR="00D57185" w:rsidRPr="00D57185">
            <w:rPr>
              <w:rStyle w:val="sttpar"/>
              <w:rFonts w:ascii="Arial" w:hAnsi="Arial" w:cs="Arial"/>
              <w:b/>
              <w:sz w:val="24"/>
              <w:szCs w:val="24"/>
            </w:rPr>
            <w:t>“ÎNFIINȚARE FERMĂ ZOOTEHNICĂ DE REPRODUCERE PORCINE ȘI ANEXE”,</w:t>
          </w:r>
          <w:r w:rsidR="00D57185" w:rsidRPr="00D57185">
            <w:rPr>
              <w:rFonts w:ascii="Arial" w:hAnsi="Arial" w:cs="Arial"/>
              <w:color w:val="191919"/>
              <w:sz w:val="24"/>
              <w:szCs w:val="24"/>
            </w:rPr>
            <w:t xml:space="preserve">  </w:t>
          </w:r>
          <w:r w:rsidRPr="00D57185">
            <w:rPr>
              <w:rFonts w:ascii="Arial" w:hAnsi="Arial" w:cs="Arial"/>
              <w:sz w:val="24"/>
              <w:szCs w:val="24"/>
              <w:lang w:val="ro-RO"/>
            </w:rPr>
            <w:t xml:space="preserve"> propus a fi amplasat în </w:t>
          </w:r>
          <w:r w:rsidR="00D57185" w:rsidRPr="00D57185">
            <w:rPr>
              <w:rFonts w:ascii="Arial" w:hAnsi="Arial" w:cs="Arial"/>
              <w:sz w:val="24"/>
              <w:szCs w:val="24"/>
              <w:lang w:val="fr-FR"/>
            </w:rPr>
            <w:t>com. Moara, sat Vornicenii Mici, jud. Suceava</w:t>
          </w:r>
          <w:r w:rsidR="00D57185" w:rsidRPr="00D57185">
            <w:rPr>
              <w:rFonts w:ascii="Arial" w:hAnsi="Arial" w:cs="Arial"/>
              <w:sz w:val="24"/>
              <w:szCs w:val="24"/>
              <w:lang w:val="ro-RO"/>
            </w:rPr>
            <w:t>,</w:t>
          </w:r>
          <w:r w:rsidRPr="00D57185">
            <w:rPr>
              <w:rFonts w:ascii="Arial" w:hAnsi="Arial" w:cs="Arial"/>
              <w:sz w:val="24"/>
              <w:szCs w:val="24"/>
              <w:lang w:val="ro-RO"/>
            </w:rPr>
            <w:t xml:space="preserve"> nu se supune evaluării impactului asupra mediului şi nu se supune evaluării</w:t>
          </w:r>
          <w:r w:rsidRPr="0001311F">
            <w:rPr>
              <w:rFonts w:ascii="Arial" w:hAnsi="Arial" w:cs="Arial"/>
              <w:sz w:val="24"/>
              <w:szCs w:val="24"/>
              <w:lang w:val="ro-RO"/>
            </w:rPr>
            <w:t xml:space="preserve"> adecvate. </w:t>
          </w:r>
        </w:sdtContent>
      </w:sdt>
      <w:r w:rsidRPr="0001311F">
        <w:rPr>
          <w:rFonts w:ascii="Arial" w:hAnsi="Arial" w:cs="Arial"/>
          <w:sz w:val="24"/>
          <w:szCs w:val="24"/>
          <w:lang w:val="ro-RO"/>
        </w:rPr>
        <w:t xml:space="preserve"> </w:t>
      </w:r>
    </w:p>
    <w:p w:rsidR="000E27E1" w:rsidRPr="00447422" w:rsidRDefault="006A7A7C" w:rsidP="000E27E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0E27E1" w:rsidRPr="00E42A53" w:rsidRDefault="006A7A7C" w:rsidP="000E27E1">
          <w:pPr>
            <w:autoSpaceDE w:val="0"/>
            <w:autoSpaceDN w:val="0"/>
            <w:adjustRightInd w:val="0"/>
            <w:spacing w:after="0" w:line="240" w:lineRule="auto"/>
            <w:jc w:val="both"/>
            <w:rPr>
              <w:rFonts w:ascii="Arial" w:hAnsi="Arial" w:cs="Arial"/>
              <w:sz w:val="24"/>
              <w:szCs w:val="24"/>
            </w:rPr>
          </w:pPr>
          <w:r w:rsidRPr="00E42A53">
            <w:rPr>
              <w:rFonts w:ascii="Arial" w:hAnsi="Arial" w:cs="Arial"/>
              <w:sz w:val="24"/>
              <w:szCs w:val="24"/>
            </w:rPr>
            <w:t xml:space="preserve">   I. Motivele care au stat la baza luării deciziei etapei de încadrare în procedura de evaluare a impactului asupra mediului sunt următoarele:</w:t>
          </w:r>
        </w:p>
        <w:p w:rsidR="00D57185" w:rsidRPr="00E42A53" w:rsidRDefault="006A7A7C" w:rsidP="00D57185">
          <w:pPr>
            <w:spacing w:after="0" w:line="240" w:lineRule="auto"/>
            <w:jc w:val="both"/>
            <w:textAlignment w:val="baseline"/>
            <w:rPr>
              <w:rFonts w:ascii="Arial" w:hAnsi="Arial" w:cs="Arial"/>
              <w:sz w:val="24"/>
              <w:szCs w:val="24"/>
            </w:rPr>
          </w:pPr>
          <w:r w:rsidRPr="00E42A53">
            <w:rPr>
              <w:rFonts w:ascii="Arial" w:hAnsi="Arial" w:cs="Arial"/>
              <w:sz w:val="24"/>
              <w:szCs w:val="24"/>
            </w:rPr>
            <w:t xml:space="preserve">    a) proiectul se încadrează în prevederile Hotărârii Guvernului nr. 445/2009, anexa </w:t>
          </w:r>
          <w:r w:rsidR="00D57185" w:rsidRPr="00E42A53">
            <w:rPr>
              <w:rFonts w:ascii="Arial" w:hAnsi="Arial" w:cs="Arial"/>
              <w:sz w:val="24"/>
              <w:szCs w:val="24"/>
            </w:rPr>
            <w:t xml:space="preserve"> </w:t>
          </w:r>
          <w:r w:rsidR="00D57185" w:rsidRPr="00E42A53">
            <w:rPr>
              <w:rStyle w:val="sttpar"/>
              <w:rFonts w:ascii="Arial" w:hAnsi="Arial" w:cs="Arial"/>
              <w:sz w:val="24"/>
              <w:szCs w:val="24"/>
            </w:rPr>
            <w:t xml:space="preserve">nr. 2 </w:t>
          </w:r>
          <w:r w:rsidR="00D57185" w:rsidRPr="00E42A53">
            <w:rPr>
              <w:rStyle w:val="sttpar"/>
              <w:rFonts w:ascii="Arial" w:hAnsi="Arial" w:cs="Arial"/>
              <w:sz w:val="24"/>
              <w:szCs w:val="24"/>
              <w:lang w:val="it-IT"/>
            </w:rPr>
            <w:t xml:space="preserve">la </w:t>
          </w:r>
          <w:r w:rsidR="00D57185" w:rsidRPr="00E42A53">
            <w:rPr>
              <w:rStyle w:val="sttpar"/>
              <w:rFonts w:ascii="Arial" w:hAnsi="Arial" w:cs="Arial"/>
              <w:sz w:val="24"/>
              <w:szCs w:val="24"/>
            </w:rPr>
            <w:t>pct.1</w:t>
          </w:r>
          <w:r w:rsidR="00D57185" w:rsidRPr="00E42A53">
            <w:rPr>
              <w:rFonts w:ascii="Arial" w:hAnsi="Arial" w:cs="Arial"/>
              <w:sz w:val="24"/>
              <w:szCs w:val="24"/>
            </w:rPr>
            <w:t xml:space="preserve"> e) instalații pentru creșterea intensivă a animalelor de fermă, altele decât cele incluse în anexa nr.1</w:t>
          </w:r>
          <w:r w:rsidRPr="00E42A53">
            <w:rPr>
              <w:rFonts w:ascii="Arial" w:hAnsi="Arial" w:cs="Arial"/>
              <w:sz w:val="24"/>
              <w:szCs w:val="24"/>
            </w:rPr>
            <w:t>;</w:t>
          </w:r>
        </w:p>
        <w:p w:rsidR="00D57185" w:rsidRPr="00E42A53" w:rsidRDefault="00D57185" w:rsidP="00D57185">
          <w:pPr>
            <w:spacing w:after="0" w:line="240" w:lineRule="auto"/>
            <w:jc w:val="both"/>
            <w:textAlignment w:val="baseline"/>
            <w:rPr>
              <w:rStyle w:val="tpa1"/>
              <w:rFonts w:ascii="Arial" w:hAnsi="Arial" w:cs="Arial"/>
              <w:sz w:val="24"/>
              <w:szCs w:val="24"/>
            </w:rPr>
          </w:pPr>
          <w:r w:rsidRPr="00E42A53">
            <w:rPr>
              <w:rFonts w:ascii="Arial" w:hAnsi="Arial" w:cs="Arial"/>
              <w:sz w:val="24"/>
              <w:szCs w:val="24"/>
            </w:rPr>
            <w:t xml:space="preserve">    b)</w:t>
          </w:r>
          <w:r w:rsidR="006A7A7C" w:rsidRPr="00E42A53">
            <w:rPr>
              <w:rFonts w:ascii="Arial" w:hAnsi="Arial" w:cs="Arial"/>
              <w:sz w:val="24"/>
              <w:szCs w:val="24"/>
            </w:rPr>
            <w:t xml:space="preserve">  </w:t>
          </w:r>
          <w:r w:rsidRPr="00E42A53">
            <w:rPr>
              <w:rStyle w:val="tpa1"/>
              <w:rFonts w:ascii="Arial" w:hAnsi="Arial" w:cs="Arial"/>
              <w:sz w:val="24"/>
              <w:szCs w:val="24"/>
            </w:rPr>
            <w:t>Conform criteriilor de selecţie din Anexa nr. 3 a H.G. nr. 445/2009:</w:t>
          </w:r>
        </w:p>
        <w:p w:rsidR="00D57185" w:rsidRPr="00E42A53" w:rsidRDefault="00D57185" w:rsidP="00D57185">
          <w:pPr>
            <w:pStyle w:val="CharCharChar1Char"/>
            <w:ind w:left="420"/>
            <w:jc w:val="both"/>
            <w:rPr>
              <w:rStyle w:val="tpa1"/>
              <w:rFonts w:ascii="Arial" w:hAnsi="Arial" w:cs="Arial"/>
              <w:b/>
            </w:rPr>
          </w:pPr>
        </w:p>
        <w:p w:rsidR="00D57185" w:rsidRPr="00E42A53" w:rsidRDefault="00D57185" w:rsidP="00D57185">
          <w:pPr>
            <w:pStyle w:val="CharCharChar1Char"/>
            <w:jc w:val="both"/>
            <w:rPr>
              <w:rStyle w:val="tpa1"/>
              <w:rFonts w:ascii="Arial" w:hAnsi="Arial" w:cs="Arial"/>
              <w:b/>
            </w:rPr>
          </w:pPr>
          <w:r w:rsidRPr="00E42A53">
            <w:rPr>
              <w:rStyle w:val="tpa1"/>
              <w:rFonts w:ascii="Arial" w:hAnsi="Arial" w:cs="Arial"/>
              <w:b/>
            </w:rPr>
            <w:t>1. Caracteristicile proiectului:</w:t>
          </w:r>
        </w:p>
        <w:p w:rsidR="00D57185" w:rsidRPr="00E42A53" w:rsidRDefault="00D57185" w:rsidP="00D57185">
          <w:pPr>
            <w:autoSpaceDE w:val="0"/>
            <w:autoSpaceDN w:val="0"/>
            <w:adjustRightInd w:val="0"/>
            <w:spacing w:after="0" w:line="240" w:lineRule="auto"/>
            <w:jc w:val="both"/>
            <w:rPr>
              <w:rStyle w:val="tpa1"/>
              <w:rFonts w:ascii="Arial" w:hAnsi="Arial" w:cs="Arial"/>
              <w:sz w:val="24"/>
              <w:szCs w:val="24"/>
              <w:lang w:val="pl-PL"/>
            </w:rPr>
          </w:pPr>
        </w:p>
        <w:p w:rsidR="000E27E1" w:rsidRPr="00E42A53" w:rsidRDefault="00D57185" w:rsidP="00D57185">
          <w:pPr>
            <w:autoSpaceDE w:val="0"/>
            <w:autoSpaceDN w:val="0"/>
            <w:adjustRightInd w:val="0"/>
            <w:spacing w:after="0" w:line="240" w:lineRule="auto"/>
            <w:jc w:val="both"/>
            <w:rPr>
              <w:rStyle w:val="tpa1"/>
              <w:rFonts w:ascii="Arial" w:hAnsi="Arial" w:cs="Arial"/>
              <w:i/>
              <w:sz w:val="24"/>
              <w:szCs w:val="24"/>
              <w:lang w:val="pl-PL"/>
            </w:rPr>
          </w:pPr>
          <w:r w:rsidRPr="00E42A53">
            <w:rPr>
              <w:rStyle w:val="tpa1"/>
              <w:rFonts w:ascii="Arial" w:hAnsi="Arial" w:cs="Arial"/>
              <w:sz w:val="24"/>
              <w:szCs w:val="24"/>
              <w:lang w:val="pl-PL"/>
            </w:rPr>
            <w:t xml:space="preserve">a)  </w:t>
          </w:r>
          <w:r w:rsidRPr="00E42A53">
            <w:rPr>
              <w:rStyle w:val="tpa1"/>
              <w:rFonts w:ascii="Arial" w:hAnsi="Arial" w:cs="Arial"/>
              <w:i/>
              <w:sz w:val="24"/>
              <w:szCs w:val="24"/>
              <w:lang w:val="pl-PL"/>
            </w:rPr>
            <w:t>mărimea proiectului.</w:t>
          </w:r>
        </w:p>
        <w:p w:rsidR="00D57185" w:rsidRPr="00E42A53" w:rsidRDefault="00D57185" w:rsidP="00D57185">
          <w:pPr>
            <w:pStyle w:val="Standard"/>
            <w:spacing w:line="240" w:lineRule="auto"/>
            <w:rPr>
              <w:rFonts w:cs="Arial"/>
            </w:rPr>
          </w:pPr>
          <w:r w:rsidRPr="00E42A53">
            <w:rPr>
              <w:rStyle w:val="FontStyle96"/>
              <w:rFonts w:ascii="Arial" w:hAnsi="Arial" w:cs="Arial"/>
              <w:color w:val="000000"/>
              <w:spacing w:val="1"/>
              <w:sz w:val="24"/>
              <w:szCs w:val="24"/>
              <w:lang w:val="ro-RO"/>
            </w:rPr>
            <w:t xml:space="preserve">      Investiția propusă se va </w:t>
          </w:r>
          <w:r w:rsidRPr="00E42A53">
            <w:rPr>
              <w:rStyle w:val="FontStyle96"/>
              <w:rFonts w:ascii="Arial" w:hAnsi="Arial" w:cs="Arial"/>
              <w:sz w:val="24"/>
              <w:szCs w:val="24"/>
              <w:lang w:val="ro-RO" w:eastAsia="ro-RO" w:bidi="ar-SA"/>
            </w:rPr>
            <w:t xml:space="preserve">realiza în extravilanul satului Vornicenii Mici, com. Moara, jud. Suceava. </w:t>
          </w:r>
          <w:r w:rsidRPr="00E42A53">
            <w:rPr>
              <w:rStyle w:val="FontStyle96"/>
              <w:rFonts w:ascii="Arial" w:hAnsi="Arial" w:cs="Arial"/>
              <w:color w:val="000000"/>
              <w:sz w:val="24"/>
              <w:szCs w:val="24"/>
              <w:lang w:val="ro-RO" w:eastAsia="ro-RO" w:bidi="ar-SA"/>
            </w:rPr>
            <w:t>Terenul studiat, în suprafață de 7.500 mp, este proprietatea SC BIOSUIN SRL.</w:t>
          </w:r>
        </w:p>
        <w:p w:rsidR="00D57185" w:rsidRPr="00E42A53" w:rsidRDefault="00D57185" w:rsidP="00D57185">
          <w:pPr>
            <w:pStyle w:val="Standard"/>
            <w:spacing w:line="240" w:lineRule="auto"/>
            <w:rPr>
              <w:rFonts w:cs="Arial"/>
            </w:rPr>
          </w:pPr>
          <w:r w:rsidRPr="00E42A53">
            <w:rPr>
              <w:rStyle w:val="FontStyle96"/>
              <w:rFonts w:ascii="Arial" w:hAnsi="Arial" w:cs="Arial"/>
              <w:color w:val="000000"/>
              <w:sz w:val="24"/>
              <w:szCs w:val="24"/>
              <w:lang w:val="ro-RO" w:eastAsia="ro-RO" w:bidi="ar-SA"/>
            </w:rPr>
            <w:t xml:space="preserve">      Coordonatele stereo 70 ale amplasamentului sunt: X = 674764, Y = 586401.</w:t>
          </w:r>
        </w:p>
        <w:p w:rsidR="00D57185" w:rsidRPr="00E42A53" w:rsidRDefault="00D57185" w:rsidP="00D57185">
          <w:pPr>
            <w:pStyle w:val="Standard"/>
            <w:spacing w:line="240" w:lineRule="auto"/>
            <w:rPr>
              <w:rFonts w:cs="Arial"/>
              <w:lang w:val="ro-RO"/>
            </w:rPr>
          </w:pPr>
          <w:r w:rsidRPr="00E42A53">
            <w:rPr>
              <w:rFonts w:cs="Arial"/>
              <w:lang w:val="ro-RO"/>
            </w:rPr>
            <w:t xml:space="preserve">      Amplasamentul se învecinează cu:</w:t>
          </w:r>
        </w:p>
        <w:p w:rsidR="00D57185" w:rsidRPr="00E42A53" w:rsidRDefault="00D57185" w:rsidP="00D57185">
          <w:pPr>
            <w:pStyle w:val="Standard"/>
            <w:numPr>
              <w:ilvl w:val="0"/>
              <w:numId w:val="33"/>
            </w:numPr>
            <w:spacing w:line="240" w:lineRule="auto"/>
            <w:ind w:left="1418" w:hanging="425"/>
            <w:rPr>
              <w:rFonts w:cs="Arial"/>
              <w:lang w:val="ro-RO"/>
            </w:rPr>
          </w:pPr>
          <w:r w:rsidRPr="00E42A53">
            <w:rPr>
              <w:rFonts w:cs="Arial"/>
              <w:lang w:val="ro-RO"/>
            </w:rPr>
            <w:t>N - drum exploatare agricolă (drum acces);</w:t>
          </w:r>
        </w:p>
        <w:p w:rsidR="00D57185" w:rsidRPr="00E42A53" w:rsidRDefault="00D57185" w:rsidP="00D57185">
          <w:pPr>
            <w:pStyle w:val="Standard"/>
            <w:numPr>
              <w:ilvl w:val="0"/>
              <w:numId w:val="33"/>
            </w:numPr>
            <w:spacing w:line="240" w:lineRule="auto"/>
            <w:ind w:left="1418" w:hanging="425"/>
            <w:rPr>
              <w:rFonts w:cs="Arial"/>
              <w:lang w:val="ro-RO"/>
            </w:rPr>
          </w:pPr>
          <w:r w:rsidRPr="00E42A53">
            <w:rPr>
              <w:rFonts w:cs="Arial"/>
              <w:lang w:val="ro-RO"/>
            </w:rPr>
            <w:t>S - drum exploatare agricolă;</w:t>
          </w:r>
        </w:p>
        <w:p w:rsidR="00D57185" w:rsidRPr="00E42A53" w:rsidRDefault="00D57185" w:rsidP="00D57185">
          <w:pPr>
            <w:pStyle w:val="Standard"/>
            <w:numPr>
              <w:ilvl w:val="0"/>
              <w:numId w:val="33"/>
            </w:numPr>
            <w:spacing w:line="240" w:lineRule="auto"/>
            <w:ind w:left="1418" w:hanging="425"/>
            <w:rPr>
              <w:rFonts w:cs="Arial"/>
              <w:lang w:val="ro-RO"/>
            </w:rPr>
          </w:pPr>
          <w:r w:rsidRPr="00E42A53">
            <w:rPr>
              <w:rFonts w:cs="Arial"/>
              <w:lang w:val="ro-RO"/>
            </w:rPr>
            <w:t>E - teren proprietate particulară (arabil);</w:t>
          </w:r>
        </w:p>
        <w:p w:rsidR="00D57185" w:rsidRPr="00E42A53" w:rsidRDefault="00D57185" w:rsidP="00D57185">
          <w:pPr>
            <w:pStyle w:val="Standard"/>
            <w:numPr>
              <w:ilvl w:val="0"/>
              <w:numId w:val="33"/>
            </w:numPr>
            <w:spacing w:line="240" w:lineRule="auto"/>
            <w:ind w:left="1418" w:hanging="425"/>
            <w:rPr>
              <w:rFonts w:cs="Arial"/>
              <w:lang w:val="ro-RO"/>
            </w:rPr>
          </w:pPr>
          <w:r w:rsidRPr="00E42A53">
            <w:rPr>
              <w:rFonts w:cs="Arial"/>
              <w:lang w:val="ro-RO"/>
            </w:rPr>
            <w:t>V - teren proprietate particulară (arabil).</w:t>
          </w:r>
        </w:p>
        <w:p w:rsidR="00D57185" w:rsidRPr="00E42A53" w:rsidRDefault="00D57185" w:rsidP="00D57185">
          <w:pPr>
            <w:pStyle w:val="Standard"/>
            <w:spacing w:line="240" w:lineRule="auto"/>
            <w:ind w:left="-33" w:right="-133"/>
            <w:rPr>
              <w:rFonts w:cs="Arial"/>
              <w:color w:val="000000"/>
              <w:lang w:val="ro-RO"/>
            </w:rPr>
          </w:pPr>
          <w:r w:rsidRPr="00E42A53">
            <w:rPr>
              <w:rFonts w:cs="Arial"/>
              <w:color w:val="000000"/>
              <w:lang w:val="ro-RO"/>
            </w:rPr>
            <w:tab/>
            <w:t xml:space="preserve">      Accesul în zonă se face pe drumul județean  DJ 209 C Suceava - Berchișești, printr-un drum de acces vicinal, balastat.</w:t>
          </w:r>
        </w:p>
        <w:p w:rsidR="00D57185" w:rsidRPr="00E42A53" w:rsidRDefault="00D57185" w:rsidP="00D57185">
          <w:pPr>
            <w:pStyle w:val="Standard"/>
            <w:spacing w:line="240" w:lineRule="auto"/>
            <w:rPr>
              <w:rFonts w:cs="Arial"/>
            </w:rPr>
          </w:pPr>
          <w:r w:rsidRPr="00E42A53">
            <w:rPr>
              <w:rStyle w:val="FontStyle96"/>
              <w:rFonts w:ascii="Arial" w:hAnsi="Arial" w:cs="Arial"/>
              <w:color w:val="000000"/>
              <w:spacing w:val="1"/>
              <w:sz w:val="24"/>
              <w:szCs w:val="24"/>
              <w:lang w:val="ro-RO"/>
            </w:rPr>
            <w:t xml:space="preserve">      Cea mai apropiată zonă locuită față de fermă se află la o distanţă de 515 m (</w:t>
          </w:r>
          <w:r w:rsidRPr="00E42A53">
            <w:rPr>
              <w:rStyle w:val="FontStyle96"/>
              <w:rFonts w:ascii="Arial" w:eastAsia="ArialMT" w:hAnsi="Arial" w:cs="Arial"/>
              <w:color w:val="000000"/>
              <w:spacing w:val="1"/>
              <w:sz w:val="24"/>
              <w:szCs w:val="24"/>
              <w:lang w:val="ro-RO"/>
            </w:rPr>
            <w:t xml:space="preserve">loc. </w:t>
          </w:r>
          <w:r w:rsidRPr="00E42A53">
            <w:rPr>
              <w:rStyle w:val="FontStyle96"/>
              <w:rFonts w:ascii="Arial" w:eastAsia="ArialMT" w:hAnsi="Arial" w:cs="Arial"/>
              <w:color w:val="000000"/>
              <w:spacing w:val="1"/>
              <w:sz w:val="24"/>
              <w:szCs w:val="24"/>
              <w:lang w:val="ro-RO"/>
            </w:rPr>
            <w:lastRenderedPageBreak/>
            <w:t>Vornicenii Mici).</w:t>
          </w:r>
        </w:p>
        <w:p w:rsidR="00D57185" w:rsidRPr="00E42A53" w:rsidRDefault="00D57185" w:rsidP="00D57185">
          <w:pPr>
            <w:pStyle w:val="Standard"/>
            <w:spacing w:line="240" w:lineRule="auto"/>
            <w:rPr>
              <w:rFonts w:cs="Arial"/>
            </w:rPr>
          </w:pPr>
          <w:r w:rsidRPr="00E42A53">
            <w:rPr>
              <w:rFonts w:cs="Arial"/>
            </w:rPr>
            <w:tab/>
          </w:r>
          <w:r w:rsidRPr="00E42A53">
            <w:rPr>
              <w:rFonts w:cs="Arial"/>
              <w:color w:val="000000"/>
              <w:spacing w:val="1"/>
              <w:lang w:val="ro-RO"/>
            </w:rPr>
            <w:t xml:space="preserve">La cca. 1,0 km, S-V, de amplasamentul pe care se va realiza investiția proiectată,  se află cursul de apă Stupca, afluent al cursului de apă Șomuzul Mare (Granița), iar la cca. 1,25 km, S, se află cursul de apă Șomuzul Mare (Granița). </w:t>
          </w:r>
          <w:r w:rsidRPr="00E42A53">
            <w:rPr>
              <w:rStyle w:val="FontStyle96"/>
              <w:rFonts w:ascii="Arial" w:hAnsi="Arial" w:cs="Arial"/>
              <w:color w:val="000000"/>
              <w:spacing w:val="1"/>
              <w:sz w:val="24"/>
              <w:szCs w:val="24"/>
              <w:lang w:val="ro-RO"/>
            </w:rPr>
            <w:t>La cca. 350 m, E - SE, la cca. 500 m, S, respectiv la cca. 555 m, E, se află câte un afluent necadastrat al cursului de apă Șomuzul Mare. La cca. 690 m, V, se află  pr. Velnița, afluent necadastrat al cursului de apă Stupca.</w:t>
          </w:r>
        </w:p>
        <w:p w:rsidR="00D57185" w:rsidRPr="00E42A53" w:rsidRDefault="00D57185" w:rsidP="00D57185">
          <w:pPr>
            <w:autoSpaceDE w:val="0"/>
            <w:autoSpaceDN w:val="0"/>
            <w:adjustRightInd w:val="0"/>
            <w:spacing w:after="0" w:line="240" w:lineRule="auto"/>
            <w:jc w:val="both"/>
            <w:rPr>
              <w:rFonts w:ascii="Arial" w:hAnsi="Arial" w:cs="Arial"/>
              <w:sz w:val="24"/>
              <w:szCs w:val="24"/>
            </w:rPr>
          </w:pPr>
        </w:p>
        <w:p w:rsidR="00F167C7" w:rsidRPr="00E42A53" w:rsidRDefault="00F167C7" w:rsidP="00F167C7">
          <w:pPr>
            <w:pStyle w:val="Standard"/>
            <w:spacing w:line="240" w:lineRule="auto"/>
            <w:ind w:firstLine="708"/>
            <w:rPr>
              <w:rFonts w:cs="Arial"/>
            </w:rPr>
          </w:pPr>
          <w:r w:rsidRPr="00E42A53">
            <w:rPr>
              <w:rFonts w:cs="Arial"/>
              <w:lang w:val="ro-RO"/>
            </w:rPr>
            <w:t>Principalul obiectiv al investiției este construirea unui adăpost pentru creșterea porcinelor de reproducție, respectiv construirea unei hale -</w:t>
          </w:r>
          <w:r w:rsidRPr="00E42A53">
            <w:rPr>
              <w:rFonts w:cs="Arial"/>
            </w:rPr>
            <w:t xml:space="preserve"> </w:t>
          </w:r>
          <w:r w:rsidRPr="00E42A53">
            <w:rPr>
              <w:rFonts w:cs="Arial"/>
              <w:lang w:val="ro-RO"/>
            </w:rPr>
            <w:t>destinată etapei pre-fătare (cu o capacitate de 420 scrofițe şi 10 vieri) şi tineretului.</w:t>
          </w:r>
        </w:p>
        <w:p w:rsidR="00F167C7" w:rsidRPr="00E42A53" w:rsidRDefault="00F167C7" w:rsidP="00F167C7">
          <w:pPr>
            <w:pStyle w:val="Standard"/>
            <w:spacing w:line="240" w:lineRule="auto"/>
            <w:rPr>
              <w:rFonts w:cs="Arial"/>
            </w:rPr>
          </w:pPr>
          <w:r w:rsidRPr="00E42A53">
            <w:rPr>
              <w:rFonts w:cs="Arial"/>
              <w:lang w:val="ro-RO"/>
            </w:rPr>
            <w:tab/>
            <w:t xml:space="preserve">În incinta obiectivului analizat vor fi amenajate următoarele obiective: </w:t>
          </w:r>
          <w:r w:rsidRPr="00E42A53">
            <w:rPr>
              <w:rFonts w:cs="Arial"/>
              <w:color w:val="000000"/>
              <w:lang w:val="ro-RO"/>
            </w:rPr>
            <w:t xml:space="preserve">hală reproducție </w:t>
          </w:r>
          <w:r w:rsidRPr="00E42A53">
            <w:rPr>
              <w:rStyle w:val="FontStyle96"/>
              <w:rFonts w:ascii="Arial" w:hAnsi="Arial" w:cs="Arial"/>
              <w:color w:val="000000"/>
              <w:spacing w:val="1"/>
              <w:sz w:val="24"/>
              <w:szCs w:val="24"/>
              <w:lang w:val="ro-RO" w:bidi="ar-SA"/>
            </w:rPr>
            <w:t xml:space="preserve">(capacitate 500 capete), </w:t>
          </w:r>
          <w:r w:rsidRPr="00E42A53">
            <w:rPr>
              <w:rFonts w:cs="Arial"/>
              <w:color w:val="000000"/>
              <w:lang w:val="ro-RO"/>
            </w:rPr>
            <w:t xml:space="preserve">filtru sanitar și FNC, cameră necropsie, cameră carantină, cameră tehnică - centrală termică, silozuri cereale (2 buc.), buncăre furajare cap grajd, groapă recepție descărcare cereale, puț forat (cabină puț), bazin rezervă incendiu, D = 10 m, bazin vidanjabil, L = 5.00 m, l = 2,50 m, bazin dejecții, D = 20 m, bazin colector intermediar, post transformare aerian, acces auto și parcare, </w:t>
          </w:r>
          <w:r w:rsidRPr="00E42A53">
            <w:rPr>
              <w:rStyle w:val="FontStyle96"/>
              <w:rFonts w:ascii="Arial" w:hAnsi="Arial" w:cs="Arial"/>
              <w:sz w:val="24"/>
              <w:szCs w:val="24"/>
              <w:lang w:val="ro-RO"/>
            </w:rPr>
            <w:t>împrejmuire teren și gard protecție.</w:t>
          </w:r>
        </w:p>
        <w:p w:rsidR="00F167C7" w:rsidRPr="00E42A53" w:rsidRDefault="00F167C7" w:rsidP="00F167C7">
          <w:pPr>
            <w:pStyle w:val="Standard"/>
            <w:tabs>
              <w:tab w:val="right" w:leader="dot" w:pos="7207"/>
            </w:tabs>
            <w:spacing w:line="240" w:lineRule="auto"/>
            <w:rPr>
              <w:rFonts w:eastAsia="Times New Roman" w:cs="Arial"/>
              <w:color w:val="000000"/>
              <w:lang w:val="ro-RO"/>
            </w:rPr>
          </w:pPr>
        </w:p>
        <w:p w:rsidR="00F167C7" w:rsidRPr="00E42A53" w:rsidRDefault="00F167C7" w:rsidP="00F167C7">
          <w:pPr>
            <w:pStyle w:val="Standard"/>
            <w:spacing w:line="240" w:lineRule="auto"/>
            <w:rPr>
              <w:rStyle w:val="FontStyle96"/>
              <w:rFonts w:ascii="Arial" w:hAnsi="Arial" w:cs="Arial"/>
              <w:color w:val="000000"/>
              <w:spacing w:val="1"/>
              <w:sz w:val="24"/>
              <w:szCs w:val="24"/>
              <w:lang w:val="ro-RO" w:bidi="ar-SA"/>
            </w:rPr>
          </w:pPr>
          <w:r w:rsidRPr="00E42A53">
            <w:rPr>
              <w:rStyle w:val="FontStyle96"/>
              <w:rFonts w:ascii="Arial" w:hAnsi="Arial" w:cs="Arial"/>
              <w:color w:val="000000"/>
              <w:spacing w:val="1"/>
              <w:sz w:val="24"/>
              <w:szCs w:val="24"/>
              <w:lang w:val="ro-RO" w:bidi="ar-SA"/>
            </w:rPr>
            <w:t>Caracteristicile principale ale construcțiilor</w:t>
          </w:r>
        </w:p>
        <w:p w:rsidR="00F056F9" w:rsidRPr="00E42A53" w:rsidRDefault="00F056F9" w:rsidP="00F167C7">
          <w:pPr>
            <w:pStyle w:val="Standard"/>
            <w:spacing w:line="240" w:lineRule="auto"/>
            <w:rPr>
              <w:rFonts w:cs="Arial"/>
            </w:rPr>
          </w:pPr>
        </w:p>
        <w:p w:rsidR="00F167C7" w:rsidRPr="00E42A53" w:rsidRDefault="00F167C7" w:rsidP="00F167C7">
          <w:pPr>
            <w:pStyle w:val="Standard"/>
            <w:spacing w:line="240" w:lineRule="auto"/>
            <w:rPr>
              <w:rFonts w:cs="Arial"/>
            </w:rPr>
          </w:pPr>
          <w:r w:rsidRPr="00E42A53">
            <w:rPr>
              <w:rStyle w:val="FontStyle96"/>
              <w:rFonts w:ascii="Arial" w:hAnsi="Arial" w:cs="Arial"/>
              <w:b/>
              <w:bCs/>
              <w:color w:val="000000"/>
              <w:spacing w:val="1"/>
              <w:sz w:val="24"/>
              <w:szCs w:val="24"/>
              <w:lang w:val="ro-RO" w:bidi="ar-SA"/>
            </w:rPr>
            <w:t>1. Hala reproducție</w:t>
          </w:r>
        </w:p>
        <w:p w:rsidR="00F167C7" w:rsidRPr="00E42A53" w:rsidRDefault="00F167C7" w:rsidP="00F167C7">
          <w:pPr>
            <w:pStyle w:val="Standard"/>
            <w:spacing w:line="240" w:lineRule="auto"/>
            <w:rPr>
              <w:rFonts w:cs="Arial"/>
            </w:rPr>
          </w:pPr>
          <w:r w:rsidRPr="00E42A53">
            <w:rPr>
              <w:rStyle w:val="FontStyle96"/>
              <w:rFonts w:ascii="Arial" w:hAnsi="Arial" w:cs="Arial"/>
              <w:color w:val="000000"/>
              <w:spacing w:val="1"/>
              <w:sz w:val="24"/>
              <w:szCs w:val="24"/>
              <w:lang w:val="ro-RO" w:bidi="ar-SA"/>
            </w:rPr>
            <w:tab/>
            <w:t>Hala reproducție va fi o clădire cu regim de înălțime parter și o suprafață de 3418,31 mp.</w:t>
          </w:r>
        </w:p>
        <w:p w:rsidR="00F167C7" w:rsidRPr="00E42A53" w:rsidRDefault="00F167C7" w:rsidP="00F167C7">
          <w:pPr>
            <w:pStyle w:val="Standard"/>
            <w:spacing w:line="240" w:lineRule="auto"/>
            <w:rPr>
              <w:rFonts w:cs="Arial"/>
            </w:rPr>
          </w:pPr>
          <w:r w:rsidRPr="00E42A53">
            <w:rPr>
              <w:rStyle w:val="FontStyle96"/>
              <w:rFonts w:ascii="Arial" w:hAnsi="Arial" w:cs="Arial"/>
              <w:color w:val="000000"/>
              <w:spacing w:val="1"/>
              <w:sz w:val="24"/>
              <w:szCs w:val="24"/>
              <w:lang w:val="ro-RO" w:bidi="ar-SA"/>
            </w:rPr>
            <w:tab/>
            <w:t>Hala de reproductive va cuprinde mai multe zone de activitate distincte, fiecare cu echipamentele și dotările specific, astfel:</w:t>
          </w:r>
        </w:p>
        <w:p w:rsidR="00F167C7" w:rsidRPr="00E42A53" w:rsidRDefault="00F167C7" w:rsidP="009756AD">
          <w:pPr>
            <w:pStyle w:val="Standard"/>
            <w:numPr>
              <w:ilvl w:val="1"/>
              <w:numId w:val="16"/>
            </w:numPr>
            <w:spacing w:line="240" w:lineRule="auto"/>
            <w:rPr>
              <w:rFonts w:cs="Arial"/>
            </w:rPr>
          </w:pPr>
          <w:r w:rsidRPr="00E42A53">
            <w:rPr>
              <w:rStyle w:val="FontStyle96"/>
              <w:rFonts w:ascii="Arial" w:hAnsi="Arial" w:cs="Arial"/>
              <w:color w:val="000000"/>
              <w:sz w:val="24"/>
              <w:szCs w:val="24"/>
              <w:lang w:val="ro-RO" w:eastAsia="ro-RO" w:bidi="ar-SA"/>
            </w:rPr>
            <w:t>Compartiment de gestație</w:t>
          </w:r>
        </w:p>
        <w:p w:rsidR="00F167C7" w:rsidRPr="00E42A53" w:rsidRDefault="00F167C7" w:rsidP="009756AD">
          <w:pPr>
            <w:pStyle w:val="Standard"/>
            <w:numPr>
              <w:ilvl w:val="1"/>
              <w:numId w:val="16"/>
            </w:numPr>
            <w:spacing w:line="240" w:lineRule="auto"/>
            <w:rPr>
              <w:rFonts w:cs="Arial"/>
            </w:rPr>
          </w:pPr>
          <w:r w:rsidRPr="00E42A53">
            <w:rPr>
              <w:rStyle w:val="FontStyle96"/>
              <w:rFonts w:ascii="Arial" w:hAnsi="Arial" w:cs="Arial"/>
              <w:color w:val="000000"/>
              <w:sz w:val="24"/>
              <w:szCs w:val="24"/>
              <w:lang w:val="ro-RO" w:eastAsia="ro-RO" w:bidi="ar-SA"/>
            </w:rPr>
            <w:t>Compartiment de însămânțare</w:t>
          </w:r>
        </w:p>
        <w:p w:rsidR="00F167C7" w:rsidRPr="00E42A53" w:rsidRDefault="00F167C7" w:rsidP="009756AD">
          <w:pPr>
            <w:pStyle w:val="Standard"/>
            <w:numPr>
              <w:ilvl w:val="1"/>
              <w:numId w:val="16"/>
            </w:numPr>
            <w:spacing w:line="240" w:lineRule="auto"/>
            <w:rPr>
              <w:rFonts w:cs="Arial"/>
            </w:rPr>
          </w:pPr>
          <w:r w:rsidRPr="00E42A53">
            <w:rPr>
              <w:rStyle w:val="FontStyle96"/>
              <w:rFonts w:ascii="Arial" w:hAnsi="Arial" w:cs="Arial"/>
              <w:color w:val="000000"/>
              <w:sz w:val="24"/>
              <w:szCs w:val="24"/>
              <w:lang w:val="ro-RO" w:eastAsia="ro-RO" w:bidi="ar-SA"/>
            </w:rPr>
            <w:t>Compartiment recoltare M S și vieri</w:t>
          </w:r>
        </w:p>
        <w:p w:rsidR="00F167C7" w:rsidRPr="00E42A53" w:rsidRDefault="00F167C7" w:rsidP="009756AD">
          <w:pPr>
            <w:pStyle w:val="Standard"/>
            <w:numPr>
              <w:ilvl w:val="1"/>
              <w:numId w:val="16"/>
            </w:numPr>
            <w:spacing w:line="240" w:lineRule="auto"/>
            <w:rPr>
              <w:rFonts w:cs="Arial"/>
            </w:rPr>
          </w:pPr>
          <w:r w:rsidRPr="00E42A53">
            <w:rPr>
              <w:rStyle w:val="FontStyle96"/>
              <w:rFonts w:ascii="Arial" w:hAnsi="Arial" w:cs="Arial"/>
              <w:color w:val="000000"/>
              <w:sz w:val="24"/>
              <w:szCs w:val="24"/>
              <w:lang w:val="ro-RO" w:eastAsia="ro-RO" w:bidi="ar-SA"/>
            </w:rPr>
            <w:t>Compartiment scrofițe de înlocuire</w:t>
          </w:r>
        </w:p>
        <w:p w:rsidR="00F167C7" w:rsidRPr="00E42A53" w:rsidRDefault="00F167C7" w:rsidP="009756AD">
          <w:pPr>
            <w:pStyle w:val="Standard"/>
            <w:numPr>
              <w:ilvl w:val="1"/>
              <w:numId w:val="16"/>
            </w:numPr>
            <w:spacing w:line="240" w:lineRule="auto"/>
            <w:rPr>
              <w:rFonts w:cs="Arial"/>
            </w:rPr>
          </w:pPr>
          <w:r w:rsidRPr="00E42A53">
            <w:rPr>
              <w:rStyle w:val="FontStyle96"/>
              <w:rFonts w:ascii="Arial" w:hAnsi="Arial" w:cs="Arial"/>
              <w:color w:val="000000"/>
              <w:sz w:val="24"/>
              <w:szCs w:val="24"/>
              <w:lang w:val="ro-RO" w:eastAsia="ro-RO" w:bidi="ar-SA"/>
            </w:rPr>
            <w:t>Compartiment maternitate</w:t>
          </w:r>
        </w:p>
        <w:p w:rsidR="00F167C7" w:rsidRPr="00E42A53" w:rsidRDefault="00F167C7" w:rsidP="009756AD">
          <w:pPr>
            <w:pStyle w:val="Standard"/>
            <w:numPr>
              <w:ilvl w:val="1"/>
              <w:numId w:val="16"/>
            </w:numPr>
            <w:spacing w:line="240" w:lineRule="auto"/>
            <w:rPr>
              <w:rFonts w:cs="Arial"/>
            </w:rPr>
          </w:pPr>
          <w:r w:rsidRPr="00E42A53">
            <w:rPr>
              <w:rStyle w:val="FontStyle96"/>
              <w:rFonts w:ascii="Arial" w:hAnsi="Arial" w:cs="Arial"/>
              <w:color w:val="000000"/>
              <w:sz w:val="24"/>
              <w:szCs w:val="24"/>
              <w:lang w:val="ro-RO" w:eastAsia="ro-RO" w:bidi="ar-SA"/>
            </w:rPr>
            <w:t>Compartiment creșă</w:t>
          </w:r>
        </w:p>
        <w:p w:rsidR="00F167C7" w:rsidRPr="00E42A53" w:rsidRDefault="00F167C7" w:rsidP="00F167C7">
          <w:pPr>
            <w:pStyle w:val="Standard"/>
            <w:rPr>
              <w:rFonts w:eastAsia="Times New Roman" w:cs="Arial"/>
            </w:rPr>
          </w:pPr>
        </w:p>
        <w:p w:rsidR="00F167C7" w:rsidRPr="00E42A53" w:rsidRDefault="00F167C7" w:rsidP="009756AD">
          <w:pPr>
            <w:pStyle w:val="Standard"/>
            <w:spacing w:line="240" w:lineRule="auto"/>
            <w:rPr>
              <w:rFonts w:cs="Arial"/>
            </w:rPr>
          </w:pPr>
          <w:r w:rsidRPr="00E42A53">
            <w:rPr>
              <w:rFonts w:eastAsia="Times New Roman" w:cs="Arial"/>
              <w:i/>
              <w:iCs/>
              <w:lang w:val="ro-RO"/>
            </w:rPr>
            <w:t>Flux tehnologic</w:t>
          </w:r>
        </w:p>
        <w:p w:rsidR="00F167C7" w:rsidRPr="00E42A53" w:rsidRDefault="00F167C7" w:rsidP="009756AD">
          <w:pPr>
            <w:pStyle w:val="Standard"/>
            <w:spacing w:line="240" w:lineRule="auto"/>
            <w:rPr>
              <w:rFonts w:cs="Arial"/>
              <w:lang w:val="ro-RO"/>
            </w:rPr>
          </w:pPr>
          <w:r w:rsidRPr="00E42A53">
            <w:rPr>
              <w:rFonts w:cs="Arial"/>
              <w:lang w:val="ro-RO"/>
            </w:rPr>
            <w:tab/>
            <w:t>Reproducția și creșterea porcilor se va desfășura în flux continuu în cadrul fermei și se repeta cu o ciclicitate de o săptămână.</w:t>
          </w:r>
        </w:p>
        <w:p w:rsidR="00F167C7" w:rsidRPr="00E42A53" w:rsidRDefault="00F167C7" w:rsidP="009756AD">
          <w:pPr>
            <w:pStyle w:val="Standard"/>
            <w:spacing w:line="240" w:lineRule="auto"/>
            <w:rPr>
              <w:rFonts w:cs="Arial"/>
              <w:lang w:val="ro-RO"/>
            </w:rPr>
          </w:pPr>
          <w:r w:rsidRPr="00E42A53">
            <w:rPr>
              <w:rFonts w:cs="Arial"/>
              <w:lang w:val="ro-RO"/>
            </w:rPr>
            <w:tab/>
            <w:t>În hala de reproducție se rotesc între sectoarele de activitate cele 20 de scrofițe care sunt grupate în 21 de grupe, astfel realizându-se un efectiv de 420 de scroafe matcă. Adică în fiecare săptămână, în aceeași zi se executa aceleași operațiuni în cadrul fermei.</w:t>
          </w:r>
        </w:p>
        <w:p w:rsidR="00F167C7" w:rsidRPr="00E42A53" w:rsidRDefault="00F167C7" w:rsidP="009756AD">
          <w:pPr>
            <w:pStyle w:val="Standard"/>
            <w:spacing w:line="240" w:lineRule="auto"/>
            <w:rPr>
              <w:rFonts w:cs="Arial"/>
              <w:lang w:val="ro-RO"/>
            </w:rPr>
          </w:pPr>
          <w:r w:rsidRPr="00E42A53">
            <w:rPr>
              <w:rFonts w:cs="Arial"/>
              <w:lang w:val="ro-RO"/>
            </w:rPr>
            <w:tab/>
            <w:t>In momentul în care ferma este populată cu cele 420 de scroafe, cu decalaj de o săptămână intre grupe, putem considera ca primul ciclu începe când se umple maternitatea și sunt înțărcați primii purcei.</w:t>
          </w:r>
        </w:p>
        <w:p w:rsidR="00F167C7" w:rsidRPr="00E42A53" w:rsidRDefault="00F167C7" w:rsidP="009756AD">
          <w:pPr>
            <w:pStyle w:val="Standard"/>
            <w:spacing w:line="240" w:lineRule="auto"/>
            <w:rPr>
              <w:rFonts w:cs="Arial"/>
              <w:lang w:val="ro-RO"/>
            </w:rPr>
          </w:pPr>
          <w:r w:rsidRPr="00E42A53">
            <w:rPr>
              <w:rFonts w:cs="Arial"/>
              <w:lang w:val="ro-RO"/>
            </w:rPr>
            <w:tab/>
            <w:t>In fiecare săptămână se executa următoarele operațiuni în ordine cronologică:</w:t>
          </w:r>
        </w:p>
        <w:p w:rsidR="00F167C7" w:rsidRPr="00E42A53" w:rsidRDefault="00F167C7" w:rsidP="005B3DFD">
          <w:pPr>
            <w:pStyle w:val="Standard"/>
            <w:numPr>
              <w:ilvl w:val="2"/>
              <w:numId w:val="18"/>
            </w:numPr>
            <w:spacing w:line="240" w:lineRule="auto"/>
            <w:rPr>
              <w:rFonts w:cs="Arial"/>
              <w:lang w:val="ro-RO"/>
            </w:rPr>
          </w:pPr>
          <w:r w:rsidRPr="00E42A53">
            <w:rPr>
              <w:rFonts w:cs="Arial"/>
              <w:lang w:val="ro-RO"/>
            </w:rPr>
            <w:t>Însămânțarea scrofițelor</w:t>
          </w:r>
        </w:p>
        <w:p w:rsidR="00F167C7" w:rsidRPr="00E42A53" w:rsidRDefault="00F167C7" w:rsidP="005B3DFD">
          <w:pPr>
            <w:pStyle w:val="Standard"/>
            <w:numPr>
              <w:ilvl w:val="2"/>
              <w:numId w:val="18"/>
            </w:numPr>
            <w:spacing w:line="240" w:lineRule="auto"/>
            <w:rPr>
              <w:rFonts w:cs="Arial"/>
              <w:lang w:val="ro-RO"/>
            </w:rPr>
          </w:pPr>
          <w:r w:rsidRPr="00E42A53">
            <w:rPr>
              <w:rFonts w:cs="Arial"/>
              <w:lang w:val="ro-RO"/>
            </w:rPr>
            <w:t>Mutarea scrofițelor la hala de gestație</w:t>
          </w:r>
        </w:p>
        <w:p w:rsidR="00F167C7" w:rsidRPr="00E42A53" w:rsidRDefault="00F167C7" w:rsidP="005B3DFD">
          <w:pPr>
            <w:pStyle w:val="Standard"/>
            <w:numPr>
              <w:ilvl w:val="2"/>
              <w:numId w:val="18"/>
            </w:numPr>
            <w:spacing w:line="240" w:lineRule="auto"/>
            <w:rPr>
              <w:rFonts w:cs="Arial"/>
              <w:lang w:val="ro-RO"/>
            </w:rPr>
          </w:pPr>
          <w:r w:rsidRPr="00E42A53">
            <w:rPr>
              <w:rFonts w:cs="Arial"/>
              <w:lang w:val="ro-RO"/>
            </w:rPr>
            <w:t>Popularea maternității</w:t>
          </w:r>
        </w:p>
        <w:p w:rsidR="00F167C7" w:rsidRPr="00E42A53" w:rsidRDefault="00F167C7" w:rsidP="005B3DFD">
          <w:pPr>
            <w:pStyle w:val="Standard"/>
            <w:numPr>
              <w:ilvl w:val="2"/>
              <w:numId w:val="18"/>
            </w:numPr>
            <w:spacing w:line="240" w:lineRule="auto"/>
            <w:rPr>
              <w:rFonts w:cs="Arial"/>
              <w:lang w:val="ro-RO"/>
            </w:rPr>
          </w:pPr>
          <w:r w:rsidRPr="00E42A53">
            <w:rPr>
              <w:rFonts w:cs="Arial"/>
              <w:lang w:val="ro-RO"/>
            </w:rPr>
            <w:t>Înțărcarea purceilor</w:t>
          </w:r>
        </w:p>
        <w:p w:rsidR="00F167C7" w:rsidRPr="00E42A53" w:rsidRDefault="00F167C7" w:rsidP="005B3DFD">
          <w:pPr>
            <w:pStyle w:val="Standard"/>
            <w:numPr>
              <w:ilvl w:val="2"/>
              <w:numId w:val="18"/>
            </w:numPr>
            <w:spacing w:line="240" w:lineRule="auto"/>
            <w:rPr>
              <w:rFonts w:cs="Arial"/>
              <w:lang w:val="ro-RO"/>
            </w:rPr>
          </w:pPr>
          <w:r w:rsidRPr="00E42A53">
            <w:rPr>
              <w:rFonts w:cs="Arial"/>
              <w:lang w:val="ro-RO"/>
            </w:rPr>
            <w:t>Mutarea scroafelor în sala de așteptare - însămânțare</w:t>
          </w:r>
        </w:p>
        <w:p w:rsidR="00F167C7" w:rsidRPr="00E42A53" w:rsidRDefault="00F167C7" w:rsidP="00F056F9">
          <w:pPr>
            <w:pStyle w:val="Standard"/>
            <w:spacing w:line="240" w:lineRule="auto"/>
            <w:rPr>
              <w:rFonts w:cs="Arial"/>
              <w:lang w:val="ro-RO"/>
            </w:rPr>
          </w:pPr>
          <w:r w:rsidRPr="00E42A53">
            <w:rPr>
              <w:rFonts w:cs="Arial"/>
              <w:lang w:val="ro-RO"/>
            </w:rPr>
            <w:tab/>
          </w:r>
        </w:p>
        <w:p w:rsidR="00F167C7" w:rsidRPr="00E42A53" w:rsidRDefault="00F167C7" w:rsidP="00F056F9">
          <w:pPr>
            <w:pStyle w:val="Standard"/>
            <w:spacing w:line="240" w:lineRule="auto"/>
            <w:rPr>
              <w:rFonts w:cs="Arial"/>
              <w:lang w:val="ro-RO"/>
            </w:rPr>
          </w:pPr>
          <w:r w:rsidRPr="00E42A53">
            <w:rPr>
              <w:rFonts w:cs="Arial"/>
              <w:lang w:val="ro-RO"/>
            </w:rPr>
            <w:tab/>
            <w:t>Boxele pentru purceii înțărcați este împărțită în 3 zone:</w:t>
          </w:r>
          <w:r w:rsidR="00E12F0B" w:rsidRPr="00E42A53">
            <w:rPr>
              <w:rFonts w:cs="Arial"/>
              <w:lang w:val="ro-RO"/>
            </w:rPr>
            <w:t xml:space="preserve"> zona de furajare, z</w:t>
          </w:r>
          <w:r w:rsidRPr="00E42A53">
            <w:rPr>
              <w:rFonts w:cs="Arial"/>
              <w:lang w:val="ro-RO"/>
            </w:rPr>
            <w:t xml:space="preserve">ona de odihnă </w:t>
          </w:r>
          <w:r w:rsidR="00E12F0B" w:rsidRPr="00E42A53">
            <w:rPr>
              <w:rFonts w:cs="Arial"/>
              <w:lang w:val="ro-RO"/>
            </w:rPr>
            <w:t>și z</w:t>
          </w:r>
          <w:r w:rsidRPr="00E42A53">
            <w:rPr>
              <w:rFonts w:cs="Arial"/>
              <w:lang w:val="ro-RO"/>
            </w:rPr>
            <w:t>ona de defecare (zona murdara).</w:t>
          </w:r>
        </w:p>
        <w:p w:rsidR="00F167C7" w:rsidRPr="00E42A53" w:rsidRDefault="00F167C7" w:rsidP="00F056F9">
          <w:pPr>
            <w:pStyle w:val="Standard"/>
            <w:spacing w:line="240" w:lineRule="auto"/>
            <w:rPr>
              <w:rFonts w:cs="Arial"/>
              <w:lang w:val="ro-RO"/>
            </w:rPr>
          </w:pPr>
          <w:r w:rsidRPr="00E42A53">
            <w:rPr>
              <w:rFonts w:cs="Arial"/>
              <w:lang w:val="ro-RO"/>
            </w:rPr>
            <w:tab/>
            <w:t>Dotările specifice pentru hala reproducție vor fi:</w:t>
          </w:r>
        </w:p>
        <w:p w:rsidR="00F167C7" w:rsidRPr="00E42A53" w:rsidRDefault="00F167C7" w:rsidP="00F056F9">
          <w:pPr>
            <w:pStyle w:val="Standard"/>
            <w:numPr>
              <w:ilvl w:val="0"/>
              <w:numId w:val="17"/>
            </w:numPr>
            <w:spacing w:line="240" w:lineRule="auto"/>
            <w:rPr>
              <w:rFonts w:cs="Arial"/>
              <w:lang w:val="ro-RO"/>
            </w:rPr>
          </w:pPr>
          <w:r w:rsidRPr="00E42A53">
            <w:rPr>
              <w:rFonts w:cs="Arial"/>
              <w:lang w:val="ro-RO"/>
            </w:rPr>
            <w:t xml:space="preserve">Sistem de furajare compus din siloz depozitare furaje, linie transport către diverse </w:t>
          </w:r>
          <w:r w:rsidRPr="00E42A53">
            <w:rPr>
              <w:rFonts w:cs="Arial"/>
              <w:lang w:val="ro-RO"/>
            </w:rPr>
            <w:lastRenderedPageBreak/>
            <w:t>compartimente, hrănitoare sau dozatoare volumetrice, cât și automatizare pornire/ oprire.</w:t>
          </w:r>
        </w:p>
        <w:p w:rsidR="00F167C7" w:rsidRPr="00E42A53" w:rsidRDefault="00F167C7" w:rsidP="00F056F9">
          <w:pPr>
            <w:pStyle w:val="Standard"/>
            <w:numPr>
              <w:ilvl w:val="0"/>
              <w:numId w:val="17"/>
            </w:numPr>
            <w:spacing w:line="240" w:lineRule="auto"/>
            <w:rPr>
              <w:rFonts w:cs="Arial"/>
              <w:lang w:val="ro-RO"/>
            </w:rPr>
          </w:pPr>
          <w:r w:rsidRPr="00E42A53">
            <w:rPr>
              <w:rFonts w:cs="Arial"/>
              <w:lang w:val="ro-RO"/>
            </w:rPr>
            <w:t>Sistem de adăpare compus din țeavă alimentare și suzete de adăpare</w:t>
          </w:r>
        </w:p>
        <w:p w:rsidR="00F167C7" w:rsidRPr="00E42A53" w:rsidRDefault="00F167C7" w:rsidP="00F056F9">
          <w:pPr>
            <w:pStyle w:val="Standard"/>
            <w:numPr>
              <w:ilvl w:val="0"/>
              <w:numId w:val="17"/>
            </w:numPr>
            <w:spacing w:line="240" w:lineRule="auto"/>
            <w:rPr>
              <w:rFonts w:cs="Arial"/>
              <w:lang w:val="ro-RO"/>
            </w:rPr>
          </w:pPr>
          <w:r w:rsidRPr="00E42A53">
            <w:rPr>
              <w:rFonts w:cs="Arial"/>
              <w:lang w:val="ro-RO"/>
            </w:rPr>
            <w:t>Instalație de ventilație automată cu supape de admisie, ventilatoare de refulare aer viciat, senzori de temperatura și umiditate cat și computerul de climă</w:t>
          </w:r>
        </w:p>
        <w:p w:rsidR="00F167C7" w:rsidRPr="00E42A53" w:rsidRDefault="00F167C7" w:rsidP="00F056F9">
          <w:pPr>
            <w:pStyle w:val="Standard"/>
            <w:numPr>
              <w:ilvl w:val="0"/>
              <w:numId w:val="17"/>
            </w:numPr>
            <w:spacing w:line="240" w:lineRule="auto"/>
            <w:rPr>
              <w:rFonts w:cs="Arial"/>
              <w:lang w:val="ro-RO"/>
            </w:rPr>
          </w:pPr>
          <w:r w:rsidRPr="00E42A53">
            <w:rPr>
              <w:rFonts w:cs="Arial"/>
              <w:lang w:val="ro-RO"/>
            </w:rPr>
            <w:t>Instalație de răcire cu faguri (cooling pads) compusa din faguri, pompa alimentare cu apa, cat și automatizare și control către același computer de climă</w:t>
          </w:r>
        </w:p>
        <w:p w:rsidR="00F167C7" w:rsidRPr="00E42A53" w:rsidRDefault="00F167C7" w:rsidP="00F056F9">
          <w:pPr>
            <w:pStyle w:val="Standard"/>
            <w:numPr>
              <w:ilvl w:val="0"/>
              <w:numId w:val="17"/>
            </w:numPr>
            <w:spacing w:line="240" w:lineRule="auto"/>
            <w:rPr>
              <w:rFonts w:cs="Arial"/>
              <w:lang w:val="ro-RO"/>
            </w:rPr>
          </w:pPr>
          <w:r w:rsidRPr="00E42A53">
            <w:rPr>
              <w:rFonts w:cs="Arial"/>
              <w:lang w:val="ro-RO"/>
            </w:rPr>
            <w:t>Instalație de încălzire cu radiatoare compusa din țeavă radiantă galvanizată și valvă de amestecare ce menține un amestec optim de agent termic în funcție de setările de temperatură pentru fiecare categorie de animale.</w:t>
          </w:r>
        </w:p>
        <w:p w:rsidR="00F167C7" w:rsidRPr="00E42A53" w:rsidRDefault="00F167C7" w:rsidP="00F167C7">
          <w:pPr>
            <w:pStyle w:val="Standard"/>
            <w:rPr>
              <w:rFonts w:eastAsia="Times New Roman" w:cs="Arial"/>
              <w:i/>
              <w:iCs/>
              <w:color w:val="000000"/>
              <w:lang w:val="ro-RO"/>
            </w:rPr>
          </w:pPr>
        </w:p>
        <w:p w:rsidR="00F167C7" w:rsidRPr="00E42A53" w:rsidRDefault="00F167C7" w:rsidP="005B3DFD">
          <w:pPr>
            <w:pStyle w:val="Standard"/>
            <w:spacing w:line="240" w:lineRule="auto"/>
            <w:rPr>
              <w:rFonts w:eastAsia="Times New Roman" w:cs="Arial"/>
              <w:i/>
              <w:iCs/>
              <w:lang w:val="ro-RO"/>
            </w:rPr>
          </w:pPr>
          <w:r w:rsidRPr="00E42A53">
            <w:rPr>
              <w:rFonts w:eastAsia="Times New Roman" w:cs="Arial"/>
              <w:i/>
              <w:iCs/>
              <w:lang w:val="ro-RO"/>
            </w:rPr>
            <w:t>1. Sectorul Maternitate</w:t>
          </w:r>
          <w:r w:rsidR="005B3DFD" w:rsidRPr="00E42A53">
            <w:rPr>
              <w:rFonts w:eastAsia="Times New Roman" w:cs="Arial"/>
              <w:i/>
              <w:iCs/>
              <w:lang w:val="ro-RO"/>
            </w:rPr>
            <w:t xml:space="preserve"> </w:t>
          </w:r>
          <w:r w:rsidRPr="00E42A53">
            <w:rPr>
              <w:rFonts w:eastAsia="Times New Roman" w:cs="Arial"/>
              <w:color w:val="000000"/>
              <w:lang w:val="ro-RO"/>
            </w:rPr>
            <w:t>cuprinde 5 compartimente a cate 21 de boxe de fătare fiecare. Cele 21 de boxe sunt amplasate pe 3 rânduri compartimentate în cate 7 boxe (mai mici) fiecare.</w:t>
          </w:r>
        </w:p>
        <w:p w:rsidR="00F167C7" w:rsidRPr="00E42A53" w:rsidRDefault="00F167C7" w:rsidP="005B3DFD">
          <w:pPr>
            <w:pStyle w:val="Standard"/>
            <w:spacing w:line="240" w:lineRule="auto"/>
            <w:rPr>
              <w:rFonts w:cs="Arial"/>
              <w:lang w:val="ro-RO"/>
            </w:rPr>
          </w:pPr>
          <w:r w:rsidRPr="00E42A53">
            <w:rPr>
              <w:rFonts w:eastAsia="Times New Roman" w:cs="Arial"/>
              <w:color w:val="000000"/>
              <w:lang w:val="ro-RO"/>
            </w:rPr>
            <w:t xml:space="preserve">Dotări: Fiecare boxa de fătare are în dotare cuib pentru purcei, mini hrănitor și mini adăpător pentru purcei. Fiecare boxa este alcătuită din: cușcă claustrare scroafa zincata termic, cu capete rotunjite, jgheab furajare pentru scroafa de 21 litri, suzeta pentru scroafa. </w:t>
          </w:r>
        </w:p>
        <w:p w:rsidR="00F167C7" w:rsidRPr="00E42A53" w:rsidRDefault="00F167C7" w:rsidP="005B3DFD">
          <w:pPr>
            <w:pStyle w:val="Standard"/>
            <w:spacing w:line="240" w:lineRule="auto"/>
            <w:rPr>
              <w:rFonts w:cs="Arial"/>
              <w:lang w:val="it-IT"/>
            </w:rPr>
          </w:pPr>
        </w:p>
        <w:p w:rsidR="00F167C7" w:rsidRPr="00E42A53" w:rsidRDefault="00F167C7" w:rsidP="005B3DFD">
          <w:pPr>
            <w:pStyle w:val="Standard"/>
            <w:spacing w:line="240" w:lineRule="auto"/>
            <w:rPr>
              <w:rFonts w:cs="Arial"/>
            </w:rPr>
          </w:pPr>
          <w:r w:rsidRPr="00E42A53">
            <w:rPr>
              <w:rFonts w:cs="Arial"/>
              <w:i/>
              <w:iCs/>
              <w:lang w:val="ro-RO"/>
            </w:rPr>
            <w:t>2. Sectorul Tineret</w:t>
          </w:r>
          <w:r w:rsidRPr="00E42A53">
            <w:rPr>
              <w:rFonts w:cs="Arial"/>
              <w:lang w:val="ro-RO"/>
            </w:rPr>
            <w:t xml:space="preserve"> este alcătuit din 8 compartimente a cate 14 boxe fiecare. Dimensiunea boxelor este de 3800x1900 mm. Fiecare boxa are o capacitate de 22 de purcei, rezultând 308 purcei/compartiment, 2464/purcei capacitate totala. </w:t>
          </w:r>
        </w:p>
        <w:p w:rsidR="005B3DFD" w:rsidRPr="00E42A53" w:rsidRDefault="005B3DFD" w:rsidP="005B3DFD">
          <w:pPr>
            <w:pStyle w:val="Standard"/>
            <w:spacing w:line="240" w:lineRule="auto"/>
            <w:rPr>
              <w:rFonts w:cs="Arial"/>
              <w:i/>
              <w:iCs/>
              <w:lang w:val="ro-RO"/>
            </w:rPr>
          </w:pPr>
        </w:p>
        <w:p w:rsidR="00F167C7" w:rsidRPr="00E42A53" w:rsidRDefault="00F167C7" w:rsidP="005B3DFD">
          <w:pPr>
            <w:pStyle w:val="Standard"/>
            <w:spacing w:line="240" w:lineRule="auto"/>
            <w:rPr>
              <w:rFonts w:cs="Arial"/>
              <w:i/>
              <w:iCs/>
              <w:lang w:val="ro-RO"/>
            </w:rPr>
          </w:pPr>
          <w:r w:rsidRPr="00E42A53">
            <w:rPr>
              <w:rFonts w:cs="Arial"/>
              <w:i/>
              <w:iCs/>
              <w:lang w:val="ro-RO"/>
            </w:rPr>
            <w:t>3. Sectorul Montă</w:t>
          </w:r>
          <w:r w:rsidRPr="00E42A53">
            <w:rPr>
              <w:rFonts w:cs="Arial"/>
              <w:lang w:val="ro-RO"/>
            </w:rPr>
            <w:t xml:space="preserve"> are dimensiunile de 3140 x 1330 cm și este prevazut cu 122 de boxe individuale, 14 boxe de spital, 2 boxe vieri încercători și 2 boxe pentru scrofițe în grup.</w:t>
          </w:r>
        </w:p>
        <w:p w:rsidR="005B3DFD" w:rsidRPr="00E42A53" w:rsidRDefault="005B3DFD" w:rsidP="005B3DFD">
          <w:pPr>
            <w:pStyle w:val="Standard"/>
            <w:spacing w:line="240" w:lineRule="auto"/>
            <w:rPr>
              <w:rFonts w:cs="Arial"/>
              <w:i/>
              <w:iCs/>
              <w:lang w:val="ro-RO"/>
            </w:rPr>
          </w:pPr>
        </w:p>
        <w:p w:rsidR="005B3DFD" w:rsidRPr="00E42A53" w:rsidRDefault="00F167C7" w:rsidP="005B3DFD">
          <w:pPr>
            <w:pStyle w:val="Standard"/>
            <w:spacing w:line="240" w:lineRule="auto"/>
            <w:rPr>
              <w:rFonts w:cs="Arial"/>
              <w:i/>
              <w:iCs/>
              <w:lang w:val="ro-RO"/>
            </w:rPr>
          </w:pPr>
          <w:r w:rsidRPr="00E42A53">
            <w:rPr>
              <w:rFonts w:cs="Arial"/>
              <w:i/>
              <w:iCs/>
              <w:lang w:val="ro-RO"/>
            </w:rPr>
            <w:t>4. Sectorul Gestație comună</w:t>
          </w:r>
          <w:r w:rsidR="005B3DFD" w:rsidRPr="00E42A53">
            <w:rPr>
              <w:rFonts w:cs="Arial"/>
              <w:i/>
              <w:iCs/>
              <w:lang w:val="ro-RO"/>
            </w:rPr>
            <w:t xml:space="preserve">. </w:t>
          </w:r>
        </w:p>
        <w:p w:rsidR="00F167C7" w:rsidRPr="00E42A53" w:rsidRDefault="00F167C7" w:rsidP="005B3DFD">
          <w:pPr>
            <w:pStyle w:val="Standard"/>
            <w:spacing w:line="240" w:lineRule="auto"/>
            <w:rPr>
              <w:rFonts w:cs="Arial"/>
              <w:i/>
              <w:iCs/>
              <w:lang w:val="ro-RO"/>
            </w:rPr>
          </w:pPr>
          <w:r w:rsidRPr="00E42A53">
            <w:rPr>
              <w:rFonts w:cs="Arial"/>
              <w:lang w:val="ro-RO"/>
            </w:rPr>
            <w:t>În cadrul sectorului Gestație comună se găsesc 42 de boxe gestație comună, dimensiunea unei boxe este  de 6720 x 1260 cm. Din care 6 boxe sunt boxe spital. Fiecare boxă de gestație comună are 7 scrofițe.</w:t>
          </w:r>
        </w:p>
        <w:p w:rsidR="005B3DFD" w:rsidRPr="00E42A53" w:rsidRDefault="005B3DFD" w:rsidP="005B3DFD">
          <w:pPr>
            <w:pStyle w:val="Standard"/>
            <w:spacing w:line="240" w:lineRule="auto"/>
            <w:rPr>
              <w:rFonts w:cs="Arial"/>
              <w:i/>
              <w:iCs/>
              <w:lang w:val="ro-RO"/>
            </w:rPr>
          </w:pPr>
        </w:p>
        <w:p w:rsidR="00F167C7" w:rsidRPr="00E42A53" w:rsidRDefault="00F167C7" w:rsidP="005B3DFD">
          <w:pPr>
            <w:pStyle w:val="Standard"/>
            <w:spacing w:line="240" w:lineRule="auto"/>
            <w:rPr>
              <w:rFonts w:cs="Arial"/>
              <w:lang w:val="ro-RO"/>
            </w:rPr>
          </w:pPr>
          <w:r w:rsidRPr="00E42A53">
            <w:rPr>
              <w:rFonts w:cs="Arial"/>
              <w:i/>
              <w:iCs/>
              <w:lang w:val="ro-RO"/>
            </w:rPr>
            <w:t>5. Sectorul Scrofițe peste 60 kg</w:t>
          </w:r>
          <w:r w:rsidR="005B3DFD" w:rsidRPr="00E42A53">
            <w:rPr>
              <w:rFonts w:cs="Arial"/>
              <w:i/>
              <w:iCs/>
              <w:lang w:val="ro-RO"/>
            </w:rPr>
            <w:t xml:space="preserve"> </w:t>
          </w:r>
          <w:r w:rsidRPr="00E42A53">
            <w:rPr>
              <w:rFonts w:cs="Arial"/>
              <w:lang w:val="ro-RO"/>
            </w:rPr>
            <w:t xml:space="preserve"> are dimensiunile de 730 x 1330 cm  și este prevazut cu 8 boxe comune.</w:t>
          </w:r>
        </w:p>
        <w:p w:rsidR="005B3DFD" w:rsidRPr="00E42A53" w:rsidRDefault="005B3DFD" w:rsidP="005B3DFD">
          <w:pPr>
            <w:pStyle w:val="Standard"/>
            <w:spacing w:line="240" w:lineRule="auto"/>
            <w:rPr>
              <w:rFonts w:eastAsia="Times New Roman" w:cs="Arial"/>
              <w:i/>
              <w:iCs/>
              <w:color w:val="000000"/>
              <w:lang w:val="ro-RO"/>
            </w:rPr>
          </w:pPr>
        </w:p>
        <w:p w:rsidR="00F167C7" w:rsidRPr="00E42A53" w:rsidRDefault="00F167C7" w:rsidP="005B3DFD">
          <w:pPr>
            <w:pStyle w:val="Standard"/>
            <w:spacing w:line="240" w:lineRule="auto"/>
            <w:rPr>
              <w:rFonts w:eastAsia="Times New Roman" w:cs="Arial"/>
              <w:color w:val="000000"/>
              <w:lang w:val="ro-RO"/>
            </w:rPr>
          </w:pPr>
          <w:r w:rsidRPr="00E42A53">
            <w:rPr>
              <w:rFonts w:eastAsia="Times New Roman" w:cs="Arial"/>
              <w:i/>
              <w:iCs/>
              <w:color w:val="000000"/>
              <w:lang w:val="ro-RO"/>
            </w:rPr>
            <w:t>6. Sectorul Scrofițe sub 60 kg</w:t>
          </w:r>
          <w:r w:rsidR="005B3DFD" w:rsidRPr="00E42A53">
            <w:rPr>
              <w:rFonts w:eastAsia="Times New Roman" w:cs="Arial"/>
              <w:i/>
              <w:iCs/>
              <w:color w:val="000000"/>
              <w:lang w:val="ro-RO"/>
            </w:rPr>
            <w:t xml:space="preserve"> </w:t>
          </w:r>
          <w:r w:rsidRPr="00E42A53">
            <w:rPr>
              <w:rFonts w:eastAsia="Times New Roman" w:cs="Arial"/>
              <w:color w:val="000000"/>
              <w:lang w:val="ro-RO"/>
            </w:rPr>
            <w:t xml:space="preserve"> are dimensiunile de 440 x 1330 cm și este prevăzut cu 4 boxe comune.</w:t>
          </w:r>
        </w:p>
        <w:p w:rsidR="00F167C7" w:rsidRPr="00485FE6" w:rsidRDefault="00F167C7" w:rsidP="005B3DFD">
          <w:pPr>
            <w:pStyle w:val="Standard"/>
            <w:spacing w:line="240" w:lineRule="auto"/>
            <w:rPr>
              <w:rFonts w:cs="Arial"/>
              <w:lang w:val="ro-RO" w:bidi="ar-SA"/>
            </w:rPr>
          </w:pPr>
          <w:r w:rsidRPr="00E42A53">
            <w:rPr>
              <w:rFonts w:eastAsia="Times New Roman" w:cs="Arial"/>
              <w:color w:val="000000"/>
              <w:lang w:val="ro-RO"/>
            </w:rPr>
            <w:tab/>
          </w:r>
          <w:r w:rsidRPr="00E42A53">
            <w:rPr>
              <w:rStyle w:val="FontStyle96"/>
              <w:rFonts w:ascii="Arial" w:hAnsi="Arial" w:cs="Arial"/>
              <w:color w:val="000000"/>
              <w:spacing w:val="1"/>
              <w:sz w:val="24"/>
              <w:szCs w:val="24"/>
              <w:lang w:val="ro-RO" w:bidi="ar-SA"/>
            </w:rPr>
            <w:tab/>
          </w:r>
        </w:p>
        <w:p w:rsidR="00F167C7" w:rsidRPr="00E42A53" w:rsidRDefault="00F167C7" w:rsidP="005B3DFD">
          <w:pPr>
            <w:pStyle w:val="Standard"/>
            <w:autoSpaceDE w:val="0"/>
            <w:spacing w:line="240" w:lineRule="auto"/>
            <w:rPr>
              <w:rFonts w:cs="Arial"/>
            </w:rPr>
          </w:pPr>
          <w:r w:rsidRPr="00E42A53">
            <w:rPr>
              <w:rFonts w:eastAsia="Times New Roman" w:cs="Arial"/>
              <w:b/>
              <w:bCs/>
              <w:lang w:val="ro-RO"/>
            </w:rPr>
            <w:t>Capacitate fermă:</w:t>
          </w:r>
        </w:p>
        <w:p w:rsidR="00F167C7" w:rsidRPr="00E42A53" w:rsidRDefault="00F167C7" w:rsidP="005B3DFD">
          <w:pPr>
            <w:pStyle w:val="Standard"/>
            <w:spacing w:line="240" w:lineRule="auto"/>
            <w:rPr>
              <w:rFonts w:eastAsia="Times New Roman" w:cs="Arial"/>
            </w:rPr>
          </w:pPr>
          <w:r w:rsidRPr="00E42A53">
            <w:rPr>
              <w:rFonts w:eastAsia="Times New Roman" w:cs="Arial"/>
              <w:lang w:val="ro-RO"/>
            </w:rPr>
            <w:t xml:space="preserve">Capacitatea fermei va fi de </w:t>
          </w:r>
          <w:r w:rsidRPr="00E42A53">
            <w:rPr>
              <w:rFonts w:eastAsia="Times New Roman" w:cs="Arial"/>
            </w:rPr>
            <w:t>42</w:t>
          </w:r>
          <w:r w:rsidRPr="00E42A53">
            <w:rPr>
              <w:rFonts w:eastAsia="Times New Roman" w:cs="Arial"/>
              <w:lang w:val="ro-RO"/>
            </w:rPr>
            <w:t xml:space="preserve">0 </w:t>
          </w:r>
          <w:r w:rsidRPr="00E42A53">
            <w:rPr>
              <w:rFonts w:eastAsia="Times New Roman" w:cs="Arial"/>
            </w:rPr>
            <w:t xml:space="preserve">scroafe </w:t>
          </w:r>
          <w:r w:rsidRPr="00E42A53">
            <w:rPr>
              <w:rFonts w:eastAsia="Times New Roman" w:cs="Arial"/>
              <w:lang w:val="ro-RO"/>
            </w:rPr>
            <w:t>ș</w:t>
          </w:r>
          <w:r w:rsidRPr="00E42A53">
            <w:rPr>
              <w:rFonts w:eastAsia="Times New Roman" w:cs="Arial"/>
            </w:rPr>
            <w:t>i 10 vieri.</w:t>
          </w:r>
        </w:p>
        <w:p w:rsidR="005B3DFD" w:rsidRPr="00E42A53" w:rsidRDefault="005B3DFD" w:rsidP="005B3DFD">
          <w:pPr>
            <w:pStyle w:val="Standard"/>
            <w:spacing w:line="240" w:lineRule="auto"/>
            <w:rPr>
              <w:rFonts w:cs="Arial"/>
            </w:rPr>
          </w:pPr>
        </w:p>
        <w:p w:rsidR="005B3DFD" w:rsidRDefault="00D57185" w:rsidP="005B3DFD">
          <w:pPr>
            <w:autoSpaceDE w:val="0"/>
            <w:autoSpaceDN w:val="0"/>
            <w:adjustRightInd w:val="0"/>
            <w:spacing w:after="0" w:line="240" w:lineRule="auto"/>
            <w:jc w:val="both"/>
            <w:rPr>
              <w:rStyle w:val="tpa1"/>
              <w:rFonts w:ascii="Arial" w:hAnsi="Arial" w:cs="Arial"/>
              <w:i/>
              <w:sz w:val="24"/>
              <w:szCs w:val="24"/>
            </w:rPr>
          </w:pPr>
          <w:r w:rsidRPr="00E42A53">
            <w:rPr>
              <w:rStyle w:val="tpa1"/>
              <w:rFonts w:ascii="Arial" w:hAnsi="Arial" w:cs="Arial"/>
              <w:sz w:val="24"/>
              <w:szCs w:val="24"/>
              <w:lang w:val="pl-PL"/>
            </w:rPr>
            <w:t>b)</w:t>
          </w:r>
          <w:r w:rsidRPr="00E42A53">
            <w:rPr>
              <w:rStyle w:val="tpa1"/>
              <w:rFonts w:ascii="Arial" w:hAnsi="Arial" w:cs="Arial"/>
              <w:i/>
              <w:sz w:val="24"/>
              <w:szCs w:val="24"/>
              <w:lang w:val="pl-PL"/>
            </w:rPr>
            <w:t xml:space="preserve"> cumularea cu alte proiecte</w:t>
          </w:r>
          <w:r w:rsidR="005B3DFD" w:rsidRPr="00E42A53">
            <w:rPr>
              <w:rStyle w:val="tpa1"/>
              <w:rFonts w:ascii="Arial" w:hAnsi="Arial" w:cs="Arial"/>
              <w:i/>
              <w:sz w:val="24"/>
              <w:szCs w:val="24"/>
            </w:rPr>
            <w:t>:</w:t>
          </w:r>
        </w:p>
        <w:p w:rsidR="00555169" w:rsidRDefault="00555169" w:rsidP="00555169">
          <w:pPr>
            <w:pStyle w:val="Standard"/>
            <w:spacing w:line="240" w:lineRule="auto"/>
            <w:rPr>
              <w:rFonts w:cs="Arial"/>
              <w:color w:val="000000"/>
              <w:spacing w:val="-2"/>
              <w:lang w:val="ro-RO" w:bidi="ar-SA"/>
            </w:rPr>
          </w:pPr>
          <w:r>
            <w:rPr>
              <w:rFonts w:cs="Arial"/>
              <w:color w:val="000000"/>
              <w:spacing w:val="-2"/>
              <w:lang w:val="ro-RO" w:bidi="ar-SA"/>
            </w:rPr>
            <w:t>La cca. 300 m se află o Fermă de bovine (185 capete bovine, din care 143 capete cu vârsta peste 24 luni, 42 capete cu vârsta între 6 luni - 2 ani și 38 capete cu vârsta între 0 - 6 luni) aparținând de SC LUCOSDIOV SRL, la cca. 400 m se află Centrala de cogenerare aparținând de SC TEB PROJECT ONE SRL, iar la cca. 170 m se află Depozitul ecologic de deșeuri Suceava.</w:t>
          </w:r>
        </w:p>
        <w:p w:rsidR="00555169" w:rsidRDefault="00555169" w:rsidP="00555169">
          <w:pPr>
            <w:pStyle w:val="Standard"/>
            <w:spacing w:line="240" w:lineRule="auto"/>
            <w:rPr>
              <w:rFonts w:cs="Arial"/>
              <w:color w:val="000000"/>
              <w:spacing w:val="-2"/>
              <w:lang w:val="ro-RO" w:bidi="ar-SA"/>
            </w:rPr>
          </w:pPr>
          <w:r>
            <w:rPr>
              <w:rFonts w:cs="Arial"/>
              <w:color w:val="000000"/>
              <w:spacing w:val="-2"/>
              <w:lang w:val="ro-RO" w:bidi="ar-SA"/>
            </w:rPr>
            <w:tab/>
            <w:t>La cca. 1,1 km se află Ferma de porci aparținând de SC AGROSUIN SRL Moara și Abatorul suine și bovine cu unitate procesare, aparținând de SC CATYRAL SRL Moara.</w:t>
          </w:r>
        </w:p>
        <w:p w:rsidR="005B3DFD" w:rsidRPr="00E42A53" w:rsidRDefault="005B3DFD" w:rsidP="005B3DFD">
          <w:pPr>
            <w:autoSpaceDE w:val="0"/>
            <w:autoSpaceDN w:val="0"/>
            <w:adjustRightInd w:val="0"/>
            <w:spacing w:after="0" w:line="240" w:lineRule="auto"/>
            <w:jc w:val="both"/>
            <w:rPr>
              <w:rStyle w:val="tpa1"/>
              <w:rFonts w:ascii="Arial" w:hAnsi="Arial" w:cs="Arial"/>
              <w:i/>
              <w:sz w:val="24"/>
              <w:szCs w:val="24"/>
            </w:rPr>
          </w:pPr>
        </w:p>
        <w:p w:rsidR="005B3DFD" w:rsidRPr="00E42A53" w:rsidRDefault="005B3DFD" w:rsidP="005B3DFD">
          <w:pPr>
            <w:pStyle w:val="BodyText2"/>
            <w:spacing w:after="0" w:line="240" w:lineRule="auto"/>
            <w:jc w:val="both"/>
            <w:rPr>
              <w:rFonts w:ascii="Arial" w:hAnsi="Arial" w:cs="Arial"/>
              <w:color w:val="000000"/>
              <w:sz w:val="24"/>
              <w:szCs w:val="24"/>
              <w:lang w:val="ro-RO"/>
            </w:rPr>
          </w:pPr>
          <w:r w:rsidRPr="00E42A53">
            <w:rPr>
              <w:rStyle w:val="tpa1"/>
              <w:rFonts w:ascii="Arial" w:hAnsi="Arial" w:cs="Arial"/>
              <w:sz w:val="24"/>
              <w:szCs w:val="24"/>
              <w:lang w:val="pl-PL"/>
            </w:rPr>
            <w:t>c)</w:t>
          </w:r>
          <w:r w:rsidRPr="00E42A53">
            <w:rPr>
              <w:rStyle w:val="tpa1"/>
              <w:rFonts w:ascii="Arial" w:hAnsi="Arial" w:cs="Arial"/>
              <w:i/>
              <w:sz w:val="24"/>
              <w:szCs w:val="24"/>
              <w:lang w:val="pl-PL"/>
            </w:rPr>
            <w:t xml:space="preserve"> utilizarea resurselor naturale</w:t>
          </w:r>
          <w:r w:rsidRPr="00E42A53">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E42A53">
            <w:rPr>
              <w:rFonts w:ascii="Arial" w:hAnsi="Arial" w:cs="Arial"/>
              <w:color w:val="000000"/>
              <w:sz w:val="24"/>
              <w:szCs w:val="24"/>
              <w:lang w:val="ro-RO"/>
            </w:rPr>
            <w:t>;</w:t>
          </w:r>
        </w:p>
        <w:p w:rsidR="00D57185" w:rsidRPr="00E42A53" w:rsidRDefault="00D57185" w:rsidP="005B3DFD">
          <w:pPr>
            <w:autoSpaceDE w:val="0"/>
            <w:autoSpaceDN w:val="0"/>
            <w:adjustRightInd w:val="0"/>
            <w:spacing w:after="0" w:line="240" w:lineRule="auto"/>
            <w:jc w:val="both"/>
            <w:rPr>
              <w:rStyle w:val="tpa1"/>
              <w:rFonts w:ascii="Arial" w:hAnsi="Arial" w:cs="Arial"/>
              <w:i/>
              <w:sz w:val="24"/>
              <w:szCs w:val="24"/>
              <w:lang w:val="pl-PL"/>
            </w:rPr>
          </w:pPr>
        </w:p>
        <w:p w:rsidR="005B3DFD" w:rsidRDefault="005B3DFD" w:rsidP="00555169">
          <w:pPr>
            <w:pStyle w:val="Standard"/>
            <w:spacing w:line="240" w:lineRule="auto"/>
            <w:rPr>
              <w:rFonts w:eastAsia="Arial" w:cs="Arial"/>
              <w:b/>
              <w:bCs/>
              <w:color w:val="000000"/>
              <w:spacing w:val="-2"/>
              <w:lang w:val="ro-RO"/>
            </w:rPr>
          </w:pPr>
          <w:r w:rsidRPr="00E42A53">
            <w:rPr>
              <w:rFonts w:eastAsia="Arial" w:cs="Arial"/>
              <w:b/>
              <w:bCs/>
              <w:color w:val="000000"/>
              <w:spacing w:val="-2"/>
              <w:lang w:val="ro-RO"/>
            </w:rPr>
            <w:lastRenderedPageBreak/>
            <w:t>Utilități:</w:t>
          </w:r>
        </w:p>
        <w:p w:rsidR="00485FE6" w:rsidRPr="00E42A53" w:rsidRDefault="00485FE6" w:rsidP="00555169">
          <w:pPr>
            <w:pStyle w:val="Standard"/>
            <w:spacing w:line="240" w:lineRule="auto"/>
            <w:rPr>
              <w:rFonts w:eastAsia="Arial" w:cs="Arial"/>
              <w:b/>
              <w:bCs/>
              <w:color w:val="000000"/>
              <w:spacing w:val="-2"/>
              <w:lang w:val="ro-RO"/>
            </w:rPr>
          </w:pPr>
        </w:p>
        <w:p w:rsidR="005B3DFD" w:rsidRPr="00E42A53" w:rsidRDefault="005B3DFD" w:rsidP="00555169">
          <w:pPr>
            <w:pStyle w:val="Standard"/>
            <w:spacing w:line="240" w:lineRule="auto"/>
            <w:rPr>
              <w:rFonts w:cs="Arial"/>
            </w:rPr>
          </w:pPr>
          <w:r w:rsidRPr="00E42A53">
            <w:rPr>
              <w:rFonts w:cs="Arial"/>
              <w:b/>
              <w:bCs/>
              <w:lang w:val="ro-RO"/>
            </w:rPr>
            <w:t>Alimentarea cu apă:</w:t>
          </w:r>
          <w:r w:rsidRPr="00E42A53">
            <w:rPr>
              <w:rStyle w:val="FontStyle96"/>
              <w:rFonts w:ascii="Arial" w:hAnsi="Arial" w:cs="Arial"/>
              <w:color w:val="000000"/>
              <w:spacing w:val="3"/>
              <w:sz w:val="24"/>
              <w:szCs w:val="24"/>
              <w:lang w:val="ro-RO"/>
            </w:rPr>
            <w:t xml:space="preserve"> se va realiza dintr-un puț forat cu dimensiunile  Ø = 0,2 m, H = 50 m. Apa va fi preluată cu ajutorul unei electropompe submersibile cu caracteristicile </w:t>
          </w:r>
          <w:r w:rsidRPr="00E42A53">
            <w:rPr>
              <w:rStyle w:val="FontStyle96"/>
              <w:rFonts w:ascii="Arial" w:hAnsi="Arial" w:cs="Arial"/>
              <w:color w:val="000000"/>
              <w:spacing w:val="3"/>
              <w:sz w:val="24"/>
              <w:szCs w:val="24"/>
              <w:lang w:val="ro-RO" w:bidi="ar-SA"/>
            </w:rPr>
            <w:t>DN25 cu d</w:t>
          </w:r>
          <w:r w:rsidR="00A8346E">
            <w:rPr>
              <w:rStyle w:val="FontStyle96"/>
              <w:rFonts w:ascii="Arial" w:hAnsi="Arial" w:cs="Arial"/>
              <w:color w:val="000000"/>
              <w:spacing w:val="3"/>
              <w:sz w:val="24"/>
              <w:szCs w:val="24"/>
              <w:lang w:val="ro-RO" w:bidi="ar-SA"/>
            </w:rPr>
            <w:t xml:space="preserve">ebit Q = 15 mc/h, H = 100 mCA, </w:t>
          </w:r>
          <w:r w:rsidRPr="00E42A53">
            <w:rPr>
              <w:rStyle w:val="FontStyle96"/>
              <w:rFonts w:ascii="Arial" w:hAnsi="Arial" w:cs="Arial"/>
              <w:color w:val="000000"/>
              <w:spacing w:val="3"/>
              <w:sz w:val="24"/>
              <w:szCs w:val="24"/>
              <w:lang w:val="ro-RO" w:bidi="ar-SA"/>
            </w:rPr>
            <w:t>P = 4 kW</w:t>
          </w:r>
          <w:r w:rsidRPr="00E42A53">
            <w:rPr>
              <w:rStyle w:val="FontStyle96"/>
              <w:rFonts w:ascii="Arial" w:hAnsi="Arial" w:cs="Arial"/>
              <w:color w:val="000000"/>
              <w:spacing w:val="3"/>
              <w:sz w:val="24"/>
              <w:szCs w:val="24"/>
              <w:lang w:val="ro-RO"/>
            </w:rPr>
            <w:t xml:space="preserve"> și un hidrofor cu V = 100 l și trimisă prin intermediul unei conducte de aducțiune </w:t>
          </w:r>
          <w:r w:rsidRPr="00E42A53">
            <w:rPr>
              <w:rStyle w:val="FontStyle96"/>
              <w:rFonts w:ascii="Arial" w:eastAsia="Tahoma" w:hAnsi="Arial" w:cs="Arial"/>
              <w:color w:val="000000"/>
              <w:spacing w:val="3"/>
              <w:sz w:val="24"/>
              <w:szCs w:val="24"/>
              <w:lang w:val="ro-RO" w:bidi="ar-SA"/>
            </w:rPr>
            <w:t>PEHD, PE 80, Dn 110 mm, L = 50 m</w:t>
          </w:r>
          <w:r w:rsidRPr="00E42A53">
            <w:rPr>
              <w:rStyle w:val="FontStyle96"/>
              <w:rFonts w:ascii="Arial" w:hAnsi="Arial" w:cs="Arial"/>
              <w:color w:val="000000"/>
              <w:spacing w:val="3"/>
              <w:sz w:val="24"/>
              <w:szCs w:val="24"/>
              <w:lang w:val="ro-RO"/>
            </w:rPr>
            <w:t xml:space="preserve"> la un rezervor tampon cu V = 0,5 mc. De aici, prin intermediul rețelei de distribuție, apa este trimisă la consumatorii  din incintă;</w:t>
          </w:r>
        </w:p>
        <w:p w:rsidR="005B3DFD" w:rsidRPr="00E42A53" w:rsidRDefault="005B3DFD" w:rsidP="00555169">
          <w:pPr>
            <w:pStyle w:val="Standard"/>
            <w:spacing w:line="240" w:lineRule="auto"/>
            <w:rPr>
              <w:rFonts w:cs="Arial"/>
            </w:rPr>
          </w:pPr>
          <w:r w:rsidRPr="00E42A53">
            <w:rPr>
              <w:rFonts w:cs="Arial"/>
              <w:b/>
              <w:bCs/>
              <w:lang w:val="ro-RO"/>
            </w:rPr>
            <w:t>Apele uzate menajer</w:t>
          </w:r>
          <w:r w:rsidRPr="00E42A53">
            <w:rPr>
              <w:rFonts w:cs="Arial"/>
              <w:lang w:val="ro-RO"/>
            </w:rPr>
            <w:t xml:space="preserve"> </w:t>
          </w:r>
          <w:r w:rsidRPr="00E42A53">
            <w:rPr>
              <w:rFonts w:eastAsia="Times New Roman" w:cs="Arial"/>
              <w:color w:val="000000"/>
              <w:spacing w:val="5"/>
              <w:lang w:val="ro-RO"/>
            </w:rPr>
            <w:t xml:space="preserve">provenite </w:t>
          </w:r>
          <w:r w:rsidRPr="00E42A53">
            <w:rPr>
              <w:rFonts w:eastAsia="Times New Roman" w:cs="Arial"/>
              <w:color w:val="000000"/>
              <w:spacing w:val="5"/>
              <w:lang w:val="ro-RO" w:eastAsia="ro-RO"/>
            </w:rPr>
            <w:t>de la filtrul sanitar vor fi</w:t>
          </w:r>
          <w:r w:rsidRPr="00E42A53">
            <w:rPr>
              <w:rFonts w:eastAsia="Times New Roman" w:cs="Arial"/>
              <w:color w:val="000000"/>
              <w:spacing w:val="5"/>
              <w:lang w:val="ro-RO"/>
            </w:rPr>
            <w:t xml:space="preserve"> </w:t>
          </w:r>
          <w:r w:rsidRPr="00E42A53">
            <w:rPr>
              <w:rFonts w:eastAsia="Times New Roman" w:cs="Arial"/>
              <w:color w:val="000000"/>
              <w:spacing w:val="-9"/>
              <w:lang w:val="ro-RO" w:bidi="ar-SA"/>
            </w:rPr>
            <w:t xml:space="preserve">preluate de o rețea de canalizare realizată din conductă </w:t>
          </w:r>
          <w:r w:rsidRPr="00E42A53">
            <w:rPr>
              <w:rFonts w:eastAsia="Arial" w:cs="Arial"/>
              <w:color w:val="000000"/>
              <w:spacing w:val="-9"/>
              <w:lang w:val="ro-RO" w:bidi="ar-SA"/>
            </w:rPr>
            <w:t>PVC-KG</w:t>
          </w:r>
          <w:r w:rsidRPr="00E42A53">
            <w:rPr>
              <w:rFonts w:eastAsia="Times New Roman" w:cs="Arial"/>
              <w:color w:val="000000"/>
              <w:spacing w:val="-9"/>
              <w:lang w:val="ro-RO" w:bidi="ar-SA"/>
            </w:rPr>
            <w:t xml:space="preserve"> Ø 140 - 160 mm, L</w:t>
          </w:r>
          <w:r w:rsidRPr="00E42A53">
            <w:rPr>
              <w:rFonts w:eastAsia="Times New Roman" w:cs="Arial"/>
              <w:color w:val="000000"/>
              <w:spacing w:val="-9"/>
              <w:vertAlign w:val="subscript"/>
              <w:lang w:val="ro-RO" w:bidi="ar-SA"/>
            </w:rPr>
            <w:t>total</w:t>
          </w:r>
          <w:r w:rsidRPr="00E42A53">
            <w:rPr>
              <w:rFonts w:eastAsia="Times New Roman" w:cs="Arial"/>
              <w:color w:val="000000"/>
              <w:spacing w:val="-9"/>
              <w:lang w:val="ro-RO" w:bidi="ar-SA"/>
            </w:rPr>
            <w:t xml:space="preserve"> = 35 m și colectate într-un bazin vidanjabil </w:t>
          </w:r>
          <w:r w:rsidRPr="00E42A53">
            <w:rPr>
              <w:rFonts w:eastAsia="Times New Roman" w:cs="Arial"/>
              <w:color w:val="000000"/>
              <w:spacing w:val="5"/>
              <w:lang w:val="ro-RO"/>
            </w:rPr>
            <w:t>cu V = 45 mc</w:t>
          </w:r>
          <w:r w:rsidRPr="00E42A53">
            <w:rPr>
              <w:rFonts w:cs="Arial"/>
              <w:lang w:val="ro-RO"/>
            </w:rPr>
            <w:t>;</w:t>
          </w:r>
        </w:p>
        <w:p w:rsidR="005B3DFD" w:rsidRPr="00E42A53" w:rsidRDefault="00E42A53" w:rsidP="00555169">
          <w:pPr>
            <w:pStyle w:val="Standard"/>
            <w:spacing w:line="240" w:lineRule="auto"/>
            <w:rPr>
              <w:rFonts w:cs="Arial"/>
            </w:rPr>
          </w:pPr>
          <w:r w:rsidRPr="00E42A53">
            <w:rPr>
              <w:rFonts w:cs="Arial"/>
              <w:b/>
              <w:lang w:val="ro-RO"/>
            </w:rPr>
            <w:t>D</w:t>
          </w:r>
          <w:r w:rsidR="005B3DFD" w:rsidRPr="00E42A53">
            <w:rPr>
              <w:rFonts w:cs="Arial"/>
              <w:b/>
              <w:lang w:val="ro-RO"/>
            </w:rPr>
            <w:t>ejecțiile lichide</w:t>
          </w:r>
          <w:r w:rsidR="005B3DFD" w:rsidRPr="00E42A53">
            <w:rPr>
              <w:rFonts w:cs="Arial"/>
              <w:lang w:val="ro-RO"/>
            </w:rPr>
            <w:t xml:space="preserve"> din hale, împreună cu apele uzate tehnologice rezultate de la operațiile de igienizare, vor fi </w:t>
          </w:r>
          <w:r w:rsidR="005B3DFD" w:rsidRPr="00E42A53">
            <w:rPr>
              <w:rFonts w:eastAsia="Times New Roman" w:cs="Arial"/>
              <w:color w:val="000000"/>
              <w:lang w:val="ro-RO" w:eastAsia="ro-RO"/>
            </w:rPr>
            <w:t xml:space="preserve">colectate într-un bazin colector intermediar, amplasat pe laterala halei, cu V = 40 mc, apoi trimise prin intermediul unei rețele de canalizare realizată din conductă </w:t>
          </w:r>
          <w:r w:rsidR="005B3DFD" w:rsidRPr="00E42A53">
            <w:rPr>
              <w:rFonts w:eastAsia="Arial" w:cs="Arial"/>
              <w:color w:val="000000"/>
              <w:lang w:eastAsia="ro-RO"/>
            </w:rPr>
            <w:t>PVC-KG 250 - 350 mm, L</w:t>
          </w:r>
          <w:r w:rsidR="005B3DFD" w:rsidRPr="00E42A53">
            <w:rPr>
              <w:rFonts w:eastAsia="Arial" w:cs="Arial"/>
              <w:color w:val="000000"/>
              <w:vertAlign w:val="subscript"/>
              <w:lang w:eastAsia="ro-RO"/>
            </w:rPr>
            <w:t>total</w:t>
          </w:r>
          <w:r w:rsidR="005B3DFD" w:rsidRPr="00E42A53">
            <w:rPr>
              <w:rFonts w:eastAsia="Arial" w:cs="Arial"/>
              <w:color w:val="000000"/>
              <w:lang w:eastAsia="ro-RO"/>
            </w:rPr>
            <w:t xml:space="preserve"> = 94 m,</w:t>
          </w:r>
          <w:r w:rsidR="005B3DFD" w:rsidRPr="00E42A53">
            <w:rPr>
              <w:rFonts w:eastAsia="Times New Roman" w:cs="Arial"/>
              <w:color w:val="000000"/>
              <w:lang w:val="ro-RO" w:eastAsia="ro-RO"/>
            </w:rPr>
            <w:t xml:space="preserve"> într-un bazin dejecții V = 1.900 mc. </w:t>
          </w:r>
          <w:r w:rsidR="005B3DFD" w:rsidRPr="00E42A53">
            <w:rPr>
              <w:rFonts w:eastAsia="Times New Roman" w:cs="Arial"/>
              <w:color w:val="000000"/>
              <w:spacing w:val="-5"/>
            </w:rPr>
            <w:t xml:space="preserve">Capacitatea totală de stocare a dejecțiilor pe fermă va fi de </w:t>
          </w:r>
          <w:r w:rsidR="005B3DFD" w:rsidRPr="00E42A53">
            <w:rPr>
              <w:rFonts w:eastAsia="Times New Roman" w:cs="Arial"/>
              <w:spacing w:val="-5"/>
              <w:lang w:val="ro-RO"/>
            </w:rPr>
            <w:t>1.940,0 mc</w:t>
          </w:r>
          <w:r w:rsidR="005B3DFD" w:rsidRPr="00E42A53">
            <w:rPr>
              <w:rFonts w:eastAsia="Times New Roman" w:cs="Arial"/>
              <w:color w:val="000000"/>
              <w:spacing w:val="-5"/>
            </w:rPr>
            <w:t>. V</w:t>
          </w:r>
          <w:r w:rsidR="005B3DFD" w:rsidRPr="00E42A53">
            <w:rPr>
              <w:rFonts w:eastAsia="Times New Roman" w:cs="Arial"/>
              <w:color w:val="000000"/>
              <w:spacing w:val="-5"/>
              <w:lang w:val="ro-RO"/>
            </w:rPr>
            <w:t>idanjarea bazinului se face de 2 ori pe an, după o stocare de 6 luni, pentru a îndeplini condițiile de calitate necesare pentru a fi împrăștiate pe terenurile agricole. Împrăștierea pe terenurile agricole se face primăvara şi toamna, când terenul nu este cultivat;</w:t>
          </w:r>
        </w:p>
        <w:p w:rsidR="005B3DFD" w:rsidRPr="00E42A53" w:rsidRDefault="005B3DFD" w:rsidP="00555169">
          <w:pPr>
            <w:pStyle w:val="Standard"/>
            <w:spacing w:line="240" w:lineRule="auto"/>
            <w:rPr>
              <w:rFonts w:cs="Arial"/>
            </w:rPr>
          </w:pPr>
          <w:r w:rsidRPr="00E42A53">
            <w:rPr>
              <w:rFonts w:eastAsia="Times New Roman" w:cs="Arial"/>
              <w:b/>
              <w:bCs/>
              <w:color w:val="000000"/>
              <w:spacing w:val="5"/>
              <w:lang w:val="ro-RO"/>
            </w:rPr>
            <w:t>Apele pluviale</w:t>
          </w:r>
          <w:r w:rsidRPr="00E42A53">
            <w:rPr>
              <w:rFonts w:eastAsia="Times New Roman" w:cs="Arial"/>
              <w:color w:val="000000"/>
              <w:spacing w:val="5"/>
              <w:lang w:val="ro-RO"/>
            </w:rPr>
            <w:t xml:space="preserve"> </w:t>
          </w:r>
          <w:r w:rsidRPr="00E42A53">
            <w:rPr>
              <w:rFonts w:eastAsia="Times New Roman" w:cs="Arial"/>
              <w:color w:val="000000"/>
              <w:spacing w:val="5"/>
              <w:lang w:val="ro-RO" w:eastAsia="ro-RO" w:bidi="ar-SA"/>
            </w:rPr>
            <w:t>se vor scurge liber la teren;</w:t>
          </w:r>
        </w:p>
        <w:p w:rsidR="005B3DFD" w:rsidRPr="00E42A53" w:rsidRDefault="005B3DFD" w:rsidP="00555169">
          <w:pPr>
            <w:pStyle w:val="Standard"/>
            <w:spacing w:line="240" w:lineRule="auto"/>
            <w:rPr>
              <w:rFonts w:cs="Arial"/>
            </w:rPr>
          </w:pPr>
          <w:r w:rsidRPr="00E42A53">
            <w:rPr>
              <w:rFonts w:eastAsia="Times New Roman" w:cs="Arial"/>
              <w:b/>
              <w:bCs/>
              <w:color w:val="000000"/>
              <w:spacing w:val="5"/>
              <w:lang w:val="ro-RO" w:eastAsia="ro-RO" w:bidi="ar-SA"/>
            </w:rPr>
            <w:t xml:space="preserve">Energia termică </w:t>
          </w:r>
          <w:r w:rsidRPr="00E42A53">
            <w:rPr>
              <w:rFonts w:eastAsia="Times New Roman" w:cs="Arial"/>
              <w:color w:val="000000"/>
              <w:spacing w:val="5"/>
              <w:lang w:val="ro-RO" w:eastAsia="ro-RO" w:bidi="ar-SA"/>
            </w:rPr>
            <w:t>va fi asigurată de o centrală termică cu P = 150 kW, cu funcționare pe combustibil solid (peleți de lemn). Evacuarea gazelor arse se va realiza prin intermediul unui coș de fum cu secțiunea Ø 250 mm, H = 7,5 m;</w:t>
          </w:r>
        </w:p>
        <w:p w:rsidR="005B3DFD" w:rsidRPr="00E42A53" w:rsidRDefault="005B3DFD" w:rsidP="00555169">
          <w:pPr>
            <w:pStyle w:val="Standard"/>
            <w:spacing w:line="240" w:lineRule="auto"/>
            <w:rPr>
              <w:rFonts w:cs="Arial"/>
            </w:rPr>
          </w:pPr>
          <w:r w:rsidRPr="00E42A53">
            <w:rPr>
              <w:rFonts w:cs="Arial"/>
              <w:b/>
              <w:bCs/>
              <w:lang w:val="ro-RO"/>
            </w:rPr>
            <w:t>Energia electrică</w:t>
          </w:r>
          <w:r w:rsidRPr="00E42A53">
            <w:rPr>
              <w:rFonts w:cs="Arial"/>
              <w:lang w:val="ro-RO"/>
            </w:rPr>
            <w:t xml:space="preserve"> va fi asigurată prin racord la rețeaua electrică a comunei Moara din zonă, prin intermediul unui post de transformare propriu de  100 KVA;</w:t>
          </w:r>
        </w:p>
        <w:p w:rsidR="00555169" w:rsidRDefault="00555169" w:rsidP="00555169">
          <w:pPr>
            <w:spacing w:after="0" w:line="240" w:lineRule="auto"/>
            <w:jc w:val="both"/>
            <w:rPr>
              <w:rStyle w:val="tpa1"/>
              <w:rFonts w:ascii="Arial" w:hAnsi="Arial" w:cs="Arial"/>
              <w:sz w:val="24"/>
              <w:szCs w:val="24"/>
              <w:lang w:val="ro-RO"/>
            </w:rPr>
          </w:pPr>
        </w:p>
        <w:p w:rsidR="00555169" w:rsidRDefault="00555169" w:rsidP="00555169">
          <w:pPr>
            <w:spacing w:after="0" w:line="240" w:lineRule="auto"/>
            <w:jc w:val="both"/>
            <w:rPr>
              <w:rFonts w:ascii="Arial" w:hAnsi="Arial" w:cs="Arial"/>
              <w:color w:val="000000"/>
              <w:sz w:val="24"/>
              <w:szCs w:val="24"/>
              <w:lang w:val="ro-RO"/>
            </w:rPr>
          </w:pPr>
          <w:r w:rsidRPr="00555169">
            <w:rPr>
              <w:rStyle w:val="tpa1"/>
              <w:rFonts w:ascii="Arial" w:hAnsi="Arial" w:cs="Arial"/>
              <w:sz w:val="24"/>
              <w:szCs w:val="24"/>
              <w:lang w:val="ro-RO"/>
            </w:rPr>
            <w:t xml:space="preserve">d) </w:t>
          </w:r>
          <w:r w:rsidRPr="00555169">
            <w:rPr>
              <w:rStyle w:val="tpa1"/>
              <w:rFonts w:ascii="Arial" w:hAnsi="Arial" w:cs="Arial"/>
              <w:i/>
              <w:sz w:val="24"/>
              <w:szCs w:val="24"/>
              <w:lang w:val="ro-RO"/>
            </w:rPr>
            <w:t>producţia de deşeuri:</w:t>
          </w:r>
          <w:r w:rsidRPr="00555169">
            <w:rPr>
              <w:rFonts w:ascii="Arial" w:hAnsi="Arial" w:cs="Arial"/>
              <w:color w:val="FF0000"/>
              <w:sz w:val="24"/>
              <w:szCs w:val="24"/>
              <w:lang w:val="ro-RO"/>
            </w:rPr>
            <w:t xml:space="preserve"> </w:t>
          </w:r>
          <w:r w:rsidRPr="00555169">
            <w:rPr>
              <w:rFonts w:ascii="Arial" w:hAnsi="Arial" w:cs="Arial"/>
              <w:color w:val="000000"/>
              <w:sz w:val="24"/>
              <w:szCs w:val="24"/>
              <w:lang w:val="pl-PL"/>
            </w:rPr>
            <w:t xml:space="preserve">deşeuri menajere şi reciclabile, deşeuri din construcţii (metalice, balast, nisip, betoane, etc.,) </w:t>
          </w:r>
          <w:r w:rsidRPr="00555169">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555169" w:rsidRDefault="00555169" w:rsidP="00555169">
          <w:pPr>
            <w:pStyle w:val="Standard"/>
            <w:spacing w:line="240" w:lineRule="auto"/>
            <w:rPr>
              <w:rFonts w:cs="Arial"/>
              <w:lang w:val="ro-RO"/>
            </w:rPr>
          </w:pPr>
        </w:p>
        <w:p w:rsidR="00555169" w:rsidRDefault="00555169" w:rsidP="00555169">
          <w:pPr>
            <w:pStyle w:val="Standard"/>
            <w:spacing w:line="240" w:lineRule="auto"/>
          </w:pPr>
          <w:r>
            <w:rPr>
              <w:rFonts w:cs="Arial"/>
              <w:lang w:val="ro-RO"/>
            </w:rPr>
            <w:t>După punerea în funcțiune a investiției vor rezulta:</w:t>
          </w:r>
        </w:p>
        <w:p w:rsidR="00555169" w:rsidRDefault="00555169" w:rsidP="00555169">
          <w:pPr>
            <w:pStyle w:val="Standard"/>
            <w:numPr>
              <w:ilvl w:val="5"/>
              <w:numId w:val="25"/>
            </w:numPr>
            <w:spacing w:line="240" w:lineRule="auto"/>
            <w:ind w:left="567"/>
          </w:pPr>
          <w:r>
            <w:rPr>
              <w:rFonts w:cs="Arial"/>
              <w:lang w:val="ro-RO"/>
            </w:rPr>
            <w:t>porci morţi (cod 020102) - 0,5 t/an</w:t>
          </w:r>
        </w:p>
        <w:p w:rsidR="00555169" w:rsidRDefault="00555169" w:rsidP="00555169">
          <w:pPr>
            <w:pStyle w:val="Standard"/>
            <w:numPr>
              <w:ilvl w:val="5"/>
              <w:numId w:val="25"/>
            </w:numPr>
            <w:spacing w:line="240" w:lineRule="auto"/>
            <w:ind w:left="567"/>
            <w:rPr>
              <w:rFonts w:eastAsia="Times New Roman" w:cs="Arial"/>
              <w:lang w:val="ro-RO" w:bidi="ar-SA"/>
            </w:rPr>
          </w:pPr>
          <w:r>
            <w:rPr>
              <w:rFonts w:eastAsia="Times New Roman" w:cs="Arial"/>
              <w:lang w:val="ro-RO" w:bidi="ar-SA"/>
            </w:rPr>
            <w:t>dejecţii lichide şi ape uzate tehnologic (bălegar, urină, şlam porcine) (cod 020106) - 516 mc/an = 43 mc/lună</w:t>
          </w:r>
        </w:p>
        <w:p w:rsidR="00555169" w:rsidRDefault="00555169" w:rsidP="00555169">
          <w:pPr>
            <w:pStyle w:val="Standard"/>
            <w:numPr>
              <w:ilvl w:val="5"/>
              <w:numId w:val="25"/>
            </w:numPr>
            <w:spacing w:line="240" w:lineRule="auto"/>
            <w:ind w:left="567"/>
          </w:pPr>
          <w:r>
            <w:rPr>
              <w:rFonts w:cs="Arial"/>
              <w:lang w:val="ro-RO"/>
            </w:rPr>
            <w:t>deşeuri de ambalaje din hârtie și carton (cod 150101) - 10 kg/lună</w:t>
          </w:r>
        </w:p>
        <w:p w:rsidR="00555169" w:rsidRPr="00555169" w:rsidRDefault="00555169" w:rsidP="00555169">
          <w:pPr>
            <w:pStyle w:val="Standard"/>
            <w:numPr>
              <w:ilvl w:val="5"/>
              <w:numId w:val="25"/>
            </w:numPr>
            <w:spacing w:line="240" w:lineRule="auto"/>
            <w:ind w:left="567"/>
          </w:pPr>
          <w:r>
            <w:rPr>
              <w:rFonts w:cs="Arial"/>
              <w:lang w:val="ro-RO"/>
            </w:rPr>
            <w:t>deşeuri de ambalaje din materiale plastice (cod 150102) - 10 kg/lună.</w:t>
          </w:r>
        </w:p>
        <w:p w:rsidR="00555169" w:rsidRPr="00555169" w:rsidRDefault="00555169" w:rsidP="00555169">
          <w:pPr>
            <w:pStyle w:val="Standard"/>
            <w:numPr>
              <w:ilvl w:val="5"/>
              <w:numId w:val="25"/>
            </w:numPr>
            <w:spacing w:line="240" w:lineRule="auto"/>
            <w:ind w:left="567"/>
          </w:pPr>
          <w:r>
            <w:rPr>
              <w:rFonts w:cs="Arial"/>
              <w:lang w:val="ro-RO"/>
            </w:rPr>
            <w:t>deşeuri menajere (cod 200301) - 0,5 mc/lună.</w:t>
          </w:r>
        </w:p>
        <w:p w:rsidR="00555169" w:rsidRPr="00E274F1" w:rsidRDefault="00555169" w:rsidP="00555169">
          <w:pPr>
            <w:pStyle w:val="CharCharChar1Char"/>
            <w:jc w:val="both"/>
            <w:rPr>
              <w:rStyle w:val="tpa1"/>
              <w:rFonts w:ascii="Arial" w:eastAsia="Calibri" w:hAnsi="Arial" w:cs="Arial"/>
            </w:rPr>
          </w:pPr>
          <w:r w:rsidRPr="00555169">
            <w:rPr>
              <w:rStyle w:val="tpa1"/>
              <w:rFonts w:ascii="Arial" w:hAnsi="Arial" w:cs="Arial"/>
            </w:rPr>
            <w:t>e</w:t>
          </w:r>
          <w:r w:rsidRPr="00E274F1">
            <w:rPr>
              <w:rStyle w:val="tpa1"/>
              <w:rFonts w:ascii="Arial" w:hAnsi="Arial" w:cs="Arial"/>
            </w:rPr>
            <w:t>)</w:t>
          </w:r>
          <w:r w:rsidRPr="00E274F1">
            <w:rPr>
              <w:rStyle w:val="tpa1"/>
              <w:rFonts w:ascii="Arial" w:hAnsi="Arial" w:cs="Arial"/>
              <w:i/>
            </w:rPr>
            <w:t xml:space="preserve"> emisiile poluante, inclusiv zgomotul şi alte surse de disconfort</w:t>
          </w:r>
          <w:r w:rsidRPr="00E274F1">
            <w:rPr>
              <w:rStyle w:val="tpa1"/>
              <w:rFonts w:ascii="Arial" w:hAnsi="Arial" w:cs="Arial"/>
            </w:rPr>
            <w:t xml:space="preserve">: în perioada lucrărilor de  construire, zgomotul va fi generat de </w:t>
          </w:r>
          <w:r w:rsidRPr="00E274F1">
            <w:rPr>
              <w:rStyle w:val="tpa1"/>
              <w:rFonts w:ascii="Arial" w:eastAsia="Calibri" w:hAnsi="Arial" w:cs="Arial"/>
            </w:rPr>
            <w:t xml:space="preserve">utilajele şi mijloacele de transport, nefiind afectate zonele locuite; </w:t>
          </w:r>
        </w:p>
        <w:p w:rsidR="00E274F1" w:rsidRPr="00E274F1" w:rsidRDefault="00E274F1" w:rsidP="00E274F1">
          <w:pPr>
            <w:pStyle w:val="Standard"/>
            <w:spacing w:line="240" w:lineRule="auto"/>
            <w:rPr>
              <w:rFonts w:cs="Arial"/>
              <w:lang w:val="ro-RO"/>
            </w:rPr>
          </w:pPr>
          <w:r w:rsidRPr="00E274F1">
            <w:rPr>
              <w:rFonts w:cs="Arial"/>
              <w:lang w:val="ro-RO"/>
            </w:rPr>
            <w:t>Posibile surse de poluare</w:t>
          </w:r>
          <w:r>
            <w:rPr>
              <w:rFonts w:cs="Arial"/>
              <w:lang w:val="ro-RO"/>
            </w:rPr>
            <w:t xml:space="preserve"> aer </w:t>
          </w:r>
          <w:r w:rsidRPr="00E274F1">
            <w:rPr>
              <w:rFonts w:cs="Arial"/>
              <w:lang w:val="ro-RO"/>
            </w:rPr>
            <w:t>, în cadrul investiției analizate, vor fi:</w:t>
          </w:r>
        </w:p>
        <w:p w:rsidR="00E274F1" w:rsidRPr="00E274F1" w:rsidRDefault="00E274F1" w:rsidP="00E274F1">
          <w:pPr>
            <w:pStyle w:val="Standard"/>
            <w:numPr>
              <w:ilvl w:val="0"/>
              <w:numId w:val="40"/>
            </w:numPr>
            <w:spacing w:line="240" w:lineRule="auto"/>
            <w:rPr>
              <w:lang w:val="ro-RO"/>
            </w:rPr>
          </w:pPr>
          <w:r w:rsidRPr="00E274F1">
            <w:rPr>
              <w:rFonts w:cs="Arial"/>
              <w:lang w:val="ro-RO"/>
            </w:rPr>
            <w:t xml:space="preserve">dispersia poluanților </w:t>
          </w:r>
          <w:r w:rsidRPr="00E274F1">
            <w:rPr>
              <w:rFonts w:eastAsia="StarSymbol" w:cs="Arial"/>
              <w:spacing w:val="5"/>
              <w:lang w:val="ro-RO" w:eastAsia="ro-RO"/>
            </w:rPr>
            <w:t>din halele de creștere porci prin intermediul sistemelor de ventilație</w:t>
          </w:r>
          <w:r w:rsidRPr="00E274F1">
            <w:rPr>
              <w:rFonts w:cs="Arial"/>
              <w:lang w:val="ro-RO"/>
            </w:rPr>
            <w:t>;</w:t>
          </w:r>
        </w:p>
        <w:p w:rsidR="00E274F1" w:rsidRPr="00E274F1" w:rsidRDefault="00E274F1" w:rsidP="00E274F1">
          <w:pPr>
            <w:pStyle w:val="Standard"/>
            <w:numPr>
              <w:ilvl w:val="0"/>
              <w:numId w:val="40"/>
            </w:numPr>
            <w:spacing w:line="240" w:lineRule="auto"/>
            <w:rPr>
              <w:lang w:val="ro-RO"/>
            </w:rPr>
          </w:pPr>
          <w:r w:rsidRPr="00E274F1">
            <w:rPr>
              <w:rFonts w:eastAsia="StarSymbol" w:cs="Arial"/>
              <w:spacing w:val="5"/>
              <w:lang w:val="ro-RO" w:eastAsia="ro-RO"/>
            </w:rPr>
            <w:t>emisii de azot și miros neplăcut din mixtura de dejecții porcine;</w:t>
          </w:r>
        </w:p>
        <w:p w:rsidR="00E274F1" w:rsidRPr="00E274F1" w:rsidRDefault="00E274F1" w:rsidP="00E274F1">
          <w:pPr>
            <w:pStyle w:val="Standard"/>
            <w:numPr>
              <w:ilvl w:val="0"/>
              <w:numId w:val="40"/>
            </w:numPr>
            <w:spacing w:line="240" w:lineRule="auto"/>
            <w:rPr>
              <w:rFonts w:cs="Arial"/>
              <w:lang w:val="ro-RO"/>
            </w:rPr>
          </w:pPr>
          <w:r w:rsidRPr="00E274F1">
            <w:rPr>
              <w:rFonts w:cs="Arial"/>
              <w:lang w:val="ro-RO"/>
            </w:rPr>
            <w:t>centrala termică - gazele arse;</w:t>
          </w:r>
        </w:p>
        <w:p w:rsidR="00E274F1" w:rsidRPr="00E274F1" w:rsidRDefault="00E274F1" w:rsidP="00E274F1">
          <w:pPr>
            <w:pStyle w:val="Standard"/>
            <w:numPr>
              <w:ilvl w:val="0"/>
              <w:numId w:val="40"/>
            </w:numPr>
            <w:spacing w:line="240" w:lineRule="auto"/>
            <w:rPr>
              <w:rFonts w:cs="Arial"/>
              <w:lang w:val="ro-RO"/>
            </w:rPr>
          </w:pPr>
          <w:r w:rsidRPr="00E274F1">
            <w:rPr>
              <w:rFonts w:cs="Arial"/>
              <w:lang w:val="ro-RO"/>
            </w:rPr>
            <w:t>bucătăria furajă;</w:t>
          </w:r>
        </w:p>
        <w:p w:rsidR="00E274F1" w:rsidRPr="00E274F1" w:rsidRDefault="00E274F1" w:rsidP="00E274F1">
          <w:pPr>
            <w:pStyle w:val="Standard"/>
            <w:numPr>
              <w:ilvl w:val="0"/>
              <w:numId w:val="40"/>
            </w:numPr>
            <w:spacing w:line="240" w:lineRule="auto"/>
            <w:rPr>
              <w:rFonts w:cs="Arial"/>
              <w:lang w:val="ro-RO"/>
            </w:rPr>
          </w:pPr>
          <w:r w:rsidRPr="00E274F1">
            <w:rPr>
              <w:rFonts w:cs="Arial"/>
              <w:lang w:val="ro-RO"/>
            </w:rPr>
            <w:t>dezinfecția halelor;</w:t>
          </w:r>
        </w:p>
        <w:p w:rsidR="00E274F1" w:rsidRDefault="00E274F1" w:rsidP="00555169">
          <w:pPr>
            <w:pStyle w:val="Standard"/>
            <w:numPr>
              <w:ilvl w:val="0"/>
              <w:numId w:val="40"/>
            </w:numPr>
            <w:spacing w:line="240" w:lineRule="auto"/>
            <w:rPr>
              <w:rFonts w:cs="Arial"/>
              <w:lang w:val="ro-RO"/>
            </w:rPr>
          </w:pPr>
          <w:r w:rsidRPr="00E274F1">
            <w:rPr>
              <w:rFonts w:cs="Arial"/>
              <w:lang w:val="ro-RO"/>
            </w:rPr>
            <w:t>funcționarea autovehiculelor din dotarea unității.</w:t>
          </w:r>
        </w:p>
        <w:p w:rsidR="00E274F1" w:rsidRPr="00A3652B" w:rsidRDefault="00E274F1" w:rsidP="00A3652B">
          <w:pPr>
            <w:pStyle w:val="Standard"/>
            <w:spacing w:line="240" w:lineRule="auto"/>
            <w:ind w:firstLine="360"/>
            <w:rPr>
              <w:rStyle w:val="tpa1"/>
              <w:lang w:val="ro-RO"/>
            </w:rPr>
          </w:pPr>
          <w:r w:rsidRPr="00E274F1">
            <w:rPr>
              <w:rStyle w:val="FontStyle96"/>
              <w:rFonts w:ascii="Arial" w:hAnsi="Arial" w:cs="Arial"/>
              <w:color w:val="000000"/>
              <w:spacing w:val="-9"/>
              <w:sz w:val="24"/>
              <w:szCs w:val="24"/>
              <w:lang w:val="ro-RO" w:eastAsia="ro-RO" w:bidi="ar-SA"/>
            </w:rPr>
            <w:t>Dejecțiile lichide din hală, împreună cu apele uzate tehnologice rezultate de la operațiile de igienizare,</w:t>
          </w:r>
          <w:r w:rsidRPr="00E274F1">
            <w:rPr>
              <w:rStyle w:val="FontStyle96"/>
              <w:rFonts w:ascii="Arial" w:hAnsi="Arial" w:cs="Arial"/>
              <w:color w:val="000000"/>
              <w:spacing w:val="5"/>
              <w:sz w:val="24"/>
              <w:szCs w:val="24"/>
              <w:lang w:val="ro-RO" w:eastAsia="ro-RO" w:bidi="ar-SA"/>
            </w:rPr>
            <w:t xml:space="preserve"> vor fi </w:t>
          </w:r>
          <w:r w:rsidRPr="00E274F1">
            <w:rPr>
              <w:rStyle w:val="FontStyle96"/>
              <w:rFonts w:ascii="Arial" w:hAnsi="Arial" w:cs="Arial"/>
              <w:color w:val="000000"/>
              <w:spacing w:val="5"/>
              <w:sz w:val="24"/>
              <w:szCs w:val="24"/>
              <w:lang w:val="ro-RO" w:eastAsia="ro-RO"/>
            </w:rPr>
            <w:t xml:space="preserve">colectate într-un bazin colector intermediar, amplasat pe laterala halei, cu V = 40 mc, apoi trimise prin intermediul unei rețele de canalizare realizată din conductă </w:t>
          </w:r>
          <w:r w:rsidRPr="00E274F1">
            <w:rPr>
              <w:rStyle w:val="FontStyle96"/>
              <w:rFonts w:ascii="Arial" w:eastAsia="Arial" w:hAnsi="Arial" w:cs="Arial"/>
              <w:color w:val="000000"/>
              <w:spacing w:val="5"/>
              <w:sz w:val="24"/>
              <w:szCs w:val="24"/>
              <w:lang w:val="ro-RO" w:eastAsia="ro-RO"/>
            </w:rPr>
            <w:t>PVC-KG 250 - 350 mm, L</w:t>
          </w:r>
          <w:r w:rsidRPr="00E274F1">
            <w:rPr>
              <w:rStyle w:val="FontStyle96"/>
              <w:rFonts w:ascii="Arial" w:eastAsia="Arial" w:hAnsi="Arial" w:cs="Arial"/>
              <w:color w:val="000000"/>
              <w:spacing w:val="5"/>
              <w:sz w:val="24"/>
              <w:szCs w:val="24"/>
              <w:vertAlign w:val="subscript"/>
              <w:lang w:val="ro-RO" w:eastAsia="ro-RO"/>
            </w:rPr>
            <w:t>total</w:t>
          </w:r>
          <w:r w:rsidRPr="00E274F1">
            <w:rPr>
              <w:rStyle w:val="FontStyle96"/>
              <w:rFonts w:ascii="Arial" w:eastAsia="Arial" w:hAnsi="Arial" w:cs="Arial"/>
              <w:color w:val="000000"/>
              <w:spacing w:val="5"/>
              <w:sz w:val="24"/>
              <w:szCs w:val="24"/>
              <w:lang w:val="ro-RO" w:eastAsia="ro-RO"/>
            </w:rPr>
            <w:t xml:space="preserve"> = 94 m,</w:t>
          </w:r>
          <w:r w:rsidRPr="00E274F1">
            <w:rPr>
              <w:rStyle w:val="FontStyle96"/>
              <w:rFonts w:ascii="Arial" w:hAnsi="Arial" w:cs="Arial"/>
              <w:color w:val="000000"/>
              <w:spacing w:val="5"/>
              <w:sz w:val="24"/>
              <w:szCs w:val="24"/>
              <w:lang w:val="ro-RO" w:eastAsia="ro-RO"/>
            </w:rPr>
            <w:t xml:space="preserve"> într-un bazin dejecții V = 1.900 mc.</w:t>
          </w:r>
          <w:r w:rsidR="00A3652B">
            <w:rPr>
              <w:lang w:val="ro-RO"/>
            </w:rPr>
            <w:t xml:space="preserve"> </w:t>
          </w:r>
          <w:r w:rsidRPr="00E274F1">
            <w:rPr>
              <w:rFonts w:eastAsia="Times New Roman" w:cs="Arial"/>
              <w:color w:val="000000"/>
              <w:lang w:val="ro-RO"/>
            </w:rPr>
            <w:t xml:space="preserve">Vidanjarea </w:t>
          </w:r>
          <w:r w:rsidRPr="00E274F1">
            <w:rPr>
              <w:rFonts w:eastAsia="Times New Roman" w:cs="Arial"/>
              <w:color w:val="000000"/>
              <w:lang w:val="ro-RO"/>
            </w:rPr>
            <w:lastRenderedPageBreak/>
            <w:t>bazinului se face de 2 ori pe an, după o stocare de 6 luni, pentru a îndeplini condițiile de calitate necesare pentru a fi împrăștiate pe terenurile agricole proprietate, în suprafață totală de 77,75 ha, din care 62,85 ha teren deținut de beneficiar, iar 14,9 ha teren aflat în arendă la SC BIOSUIN SRL.</w:t>
          </w:r>
        </w:p>
        <w:p w:rsidR="00555169" w:rsidRPr="00555169" w:rsidRDefault="00555169" w:rsidP="00555169">
          <w:pPr>
            <w:pStyle w:val="BodyText2"/>
            <w:spacing w:after="0" w:line="240" w:lineRule="auto"/>
            <w:jc w:val="both"/>
            <w:rPr>
              <w:rFonts w:ascii="Arial" w:hAnsi="Arial" w:cs="Arial"/>
              <w:sz w:val="24"/>
              <w:szCs w:val="24"/>
              <w:lang w:val="pl-PL"/>
            </w:rPr>
          </w:pPr>
          <w:r w:rsidRPr="00555169">
            <w:rPr>
              <w:rStyle w:val="tpa1"/>
              <w:rFonts w:ascii="Arial" w:hAnsi="Arial" w:cs="Arial"/>
              <w:sz w:val="24"/>
              <w:szCs w:val="24"/>
              <w:lang w:val="pl-PL"/>
            </w:rPr>
            <w:t xml:space="preserve">f) </w:t>
          </w:r>
          <w:r w:rsidRPr="00555169">
            <w:rPr>
              <w:rStyle w:val="tpa1"/>
              <w:rFonts w:ascii="Arial" w:hAnsi="Arial" w:cs="Arial"/>
              <w:i/>
              <w:sz w:val="24"/>
              <w:szCs w:val="24"/>
              <w:lang w:val="pl-PL"/>
            </w:rPr>
            <w:t xml:space="preserve"> riscul de accident</w:t>
          </w:r>
          <w:r w:rsidRPr="00555169">
            <w:rPr>
              <w:rStyle w:val="tpa1"/>
              <w:rFonts w:ascii="Arial" w:hAnsi="Arial" w:cs="Arial"/>
              <w:sz w:val="24"/>
              <w:szCs w:val="24"/>
              <w:lang w:val="pl-PL"/>
            </w:rPr>
            <w:t xml:space="preserve">: </w:t>
          </w:r>
          <w:r w:rsidRPr="00555169">
            <w:rPr>
              <w:rFonts w:ascii="Arial" w:hAnsi="Arial" w:cs="Arial"/>
              <w:sz w:val="24"/>
              <w:szCs w:val="24"/>
              <w:lang w:val="pl-PL"/>
            </w:rPr>
            <w:t xml:space="preserve">pe perioada execuţiei </w:t>
          </w:r>
          <w:r w:rsidRPr="00555169">
            <w:rPr>
              <w:rFonts w:ascii="Arial" w:hAnsi="Arial" w:cs="Arial"/>
              <w:color w:val="000000"/>
              <w:sz w:val="24"/>
              <w:szCs w:val="24"/>
              <w:lang w:val="pl-PL"/>
            </w:rPr>
            <w:t>şi funcţionării</w:t>
          </w:r>
          <w:r w:rsidRPr="00555169">
            <w:rPr>
              <w:rFonts w:ascii="Arial" w:hAnsi="Arial" w:cs="Arial"/>
              <w:color w:val="FF0000"/>
              <w:sz w:val="24"/>
              <w:szCs w:val="24"/>
              <w:lang w:val="pl-PL"/>
            </w:rPr>
            <w:t xml:space="preserve"> </w:t>
          </w:r>
          <w:r w:rsidRPr="00555169">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555169" w:rsidRDefault="00555169" w:rsidP="00555169">
          <w:pPr>
            <w:spacing w:after="0" w:line="240" w:lineRule="auto"/>
            <w:jc w:val="both"/>
            <w:rPr>
              <w:rFonts w:ascii="Arial" w:hAnsi="Arial" w:cs="Arial"/>
              <w:color w:val="000000"/>
              <w:sz w:val="24"/>
              <w:szCs w:val="24"/>
              <w:lang w:val="ro-RO"/>
            </w:rPr>
          </w:pPr>
        </w:p>
        <w:p w:rsidR="002C1300" w:rsidRPr="002C1300" w:rsidRDefault="002C1300" w:rsidP="002C1300">
          <w:pPr>
            <w:pStyle w:val="BodyText"/>
            <w:tabs>
              <w:tab w:val="left" w:pos="-720"/>
              <w:tab w:val="left" w:pos="2010"/>
            </w:tabs>
            <w:suppressAutoHyphens/>
            <w:jc w:val="both"/>
            <w:rPr>
              <w:rStyle w:val="tpa1"/>
              <w:rFonts w:cs="Arial"/>
              <w:b/>
              <w:lang w:val="ro-RO"/>
            </w:rPr>
          </w:pPr>
          <w:r w:rsidRPr="002C1300">
            <w:rPr>
              <w:rStyle w:val="tpa1"/>
              <w:rFonts w:cs="Arial"/>
              <w:b/>
              <w:lang w:val="ro-RO"/>
            </w:rPr>
            <w:t xml:space="preserve">2. Localizarea proiectului </w:t>
          </w:r>
        </w:p>
        <w:p w:rsidR="002C1300" w:rsidRPr="002C1300" w:rsidRDefault="002C1300" w:rsidP="002C1300">
          <w:pPr>
            <w:pStyle w:val="BodyText"/>
            <w:tabs>
              <w:tab w:val="left" w:pos="-720"/>
              <w:tab w:val="left" w:pos="2010"/>
            </w:tabs>
            <w:suppressAutoHyphens/>
            <w:jc w:val="both"/>
            <w:rPr>
              <w:rStyle w:val="tpa1"/>
              <w:rFonts w:cs="Arial"/>
              <w:b/>
              <w:lang w:val="ro-RO"/>
            </w:rPr>
          </w:pPr>
        </w:p>
        <w:p w:rsidR="00F81AAD" w:rsidRPr="00F81AAD" w:rsidRDefault="002C1300" w:rsidP="00F81AAD">
          <w:pPr>
            <w:pStyle w:val="Standard"/>
            <w:spacing w:line="240" w:lineRule="auto"/>
            <w:rPr>
              <w:rStyle w:val="FontStyle96"/>
              <w:rFonts w:ascii="Arial" w:hAnsi="Arial" w:cs="Arial"/>
              <w:color w:val="000000"/>
              <w:spacing w:val="1"/>
              <w:sz w:val="24"/>
              <w:szCs w:val="24"/>
              <w:lang w:val="ro-RO" w:eastAsia="ar-SA"/>
            </w:rPr>
          </w:pPr>
          <w:r w:rsidRPr="00F81AAD">
            <w:rPr>
              <w:rStyle w:val="tpa1"/>
              <w:rFonts w:cs="Arial"/>
            </w:rPr>
            <w:t xml:space="preserve">2.1 </w:t>
          </w:r>
          <w:r w:rsidRPr="00F81AAD">
            <w:rPr>
              <w:rStyle w:val="tpa1"/>
              <w:rFonts w:cs="Arial"/>
              <w:i/>
            </w:rPr>
            <w:t>utilizarea existentă a terenului</w:t>
          </w:r>
          <w:r w:rsidRPr="00F81AAD">
            <w:rPr>
              <w:rStyle w:val="tpa1"/>
              <w:rFonts w:cs="Arial"/>
            </w:rPr>
            <w:t xml:space="preserve">: conform certificatului de urbanism nr. </w:t>
          </w:r>
          <w:r w:rsidR="007A079B" w:rsidRPr="00F81AAD">
            <w:rPr>
              <w:rStyle w:val="tpa1"/>
              <w:rFonts w:cs="Arial"/>
            </w:rPr>
            <w:t>22/12.06.2016</w:t>
          </w:r>
          <w:r w:rsidRPr="00F81AAD">
            <w:rPr>
              <w:rStyle w:val="tpa1"/>
              <w:rFonts w:cs="Arial"/>
            </w:rPr>
            <w:t xml:space="preserve">, terenul este situat în </w:t>
          </w:r>
          <w:r w:rsidR="00F81AAD" w:rsidRPr="00F81AAD">
            <w:rPr>
              <w:rStyle w:val="tpa1"/>
              <w:rFonts w:cs="Arial"/>
            </w:rPr>
            <w:t xml:space="preserve">extravilanul </w:t>
          </w:r>
          <w:r w:rsidR="007A079B" w:rsidRPr="00F81AAD">
            <w:rPr>
              <w:rStyle w:val="tpa1"/>
              <w:rFonts w:cs="Arial"/>
            </w:rPr>
            <w:t xml:space="preserve">com. Moara, sat Vornicenii Mici. </w:t>
          </w:r>
          <w:r w:rsidRPr="00F81AAD">
            <w:rPr>
              <w:rStyle w:val="tpa1"/>
              <w:rFonts w:cs="Arial"/>
            </w:rPr>
            <w:t xml:space="preserve">Folosinţa actuală: teren </w:t>
          </w:r>
          <w:r w:rsidR="007A079B" w:rsidRPr="00F81AAD">
            <w:rPr>
              <w:rStyle w:val="tpa1"/>
              <w:rFonts w:cs="Arial"/>
            </w:rPr>
            <w:t>arabil.</w:t>
          </w:r>
          <w:r w:rsidR="00F81AAD" w:rsidRPr="00F81AAD">
            <w:rPr>
              <w:rStyle w:val="tpa1"/>
              <w:rFonts w:cs="Arial"/>
            </w:rPr>
            <w:t xml:space="preserve"> </w:t>
          </w:r>
          <w:r w:rsidR="00F81AAD" w:rsidRPr="00F81AAD">
            <w:rPr>
              <w:rStyle w:val="FontStyle96"/>
              <w:rFonts w:ascii="Arial" w:hAnsi="Arial" w:cs="Arial"/>
              <w:color w:val="000000"/>
              <w:spacing w:val="1"/>
              <w:sz w:val="24"/>
              <w:szCs w:val="24"/>
              <w:lang w:val="ro-RO" w:eastAsia="ar-SA"/>
            </w:rPr>
            <w:tab/>
          </w:r>
        </w:p>
        <w:p w:rsidR="002C1300" w:rsidRPr="00F81AAD" w:rsidRDefault="00F81AAD" w:rsidP="00F81AAD">
          <w:pPr>
            <w:pStyle w:val="Standard"/>
            <w:spacing w:line="240" w:lineRule="auto"/>
            <w:rPr>
              <w:rFonts w:cs="Arial"/>
              <w:lang w:val="ro-RO"/>
            </w:rPr>
          </w:pPr>
          <w:r w:rsidRPr="00F81AAD">
            <w:rPr>
              <w:rStyle w:val="FontStyle96"/>
              <w:rFonts w:ascii="Arial" w:hAnsi="Arial" w:cs="Arial"/>
              <w:color w:val="000000"/>
              <w:spacing w:val="1"/>
              <w:sz w:val="24"/>
              <w:szCs w:val="24"/>
              <w:lang w:val="ro-RO" w:eastAsia="ar-SA"/>
            </w:rPr>
            <w:t>Beneficiarul a întocmit PUZ pentru introducerea în intravilan a suprafeței de                      7.500 mp, pentru construirea unei ferme zootehnice de reproducere porcine. Pentru aceasta beneficiarul deține Hotărârea H.L. Moara nr. 59 din 26.09.2016, respectiv Decizia etapei de încadrare nr. 41 din 02.09.2016.</w:t>
          </w:r>
        </w:p>
        <w:p w:rsidR="002C1300" w:rsidRPr="00485FE6" w:rsidRDefault="002C1300" w:rsidP="002C1300">
          <w:pPr>
            <w:pStyle w:val="CharCharChar1Char"/>
            <w:tabs>
              <w:tab w:val="left" w:pos="2115"/>
            </w:tabs>
            <w:jc w:val="both"/>
            <w:rPr>
              <w:rStyle w:val="tpa1"/>
              <w:rFonts w:ascii="Arial" w:hAnsi="Arial" w:cs="Arial"/>
            </w:rPr>
          </w:pPr>
          <w:r w:rsidRPr="00485FE6">
            <w:rPr>
              <w:rStyle w:val="tpa1"/>
              <w:rFonts w:ascii="Arial" w:hAnsi="Arial" w:cs="Arial"/>
            </w:rPr>
            <w:t xml:space="preserve">2.2 </w:t>
          </w:r>
          <w:r w:rsidRPr="00485FE6">
            <w:rPr>
              <w:rStyle w:val="tpa1"/>
              <w:rFonts w:ascii="Arial" w:hAnsi="Arial" w:cs="Arial"/>
              <w:i/>
            </w:rPr>
            <w:t>relativa abundenţă a resurselor naturale din zonă, calitatea şi capacitatea regenerativă a acestora:</w:t>
          </w:r>
          <w:r w:rsidRPr="00485FE6">
            <w:rPr>
              <w:rStyle w:val="tpa1"/>
              <w:rFonts w:ascii="Arial" w:hAnsi="Arial" w:cs="Arial"/>
            </w:rPr>
            <w:t xml:space="preserve"> nu este cazul.</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i/>
            </w:rPr>
            <w:t>2.3 capacitatea de absorbţie a mediului, cu atenţie deosebită pentru:</w:t>
          </w:r>
        </w:p>
        <w:p w:rsidR="002C1300" w:rsidRPr="002C1300" w:rsidRDefault="002C1300" w:rsidP="002C1300">
          <w:pPr>
            <w:widowControl w:val="0"/>
            <w:adjustRightInd w:val="0"/>
            <w:spacing w:after="0" w:line="240" w:lineRule="auto"/>
            <w:jc w:val="both"/>
            <w:textAlignment w:val="baseline"/>
            <w:rPr>
              <w:rStyle w:val="tpa1"/>
              <w:rFonts w:ascii="Arial" w:hAnsi="Arial" w:cs="Arial"/>
              <w:sz w:val="24"/>
              <w:szCs w:val="24"/>
            </w:rPr>
          </w:pPr>
          <w:r w:rsidRPr="002C1300">
            <w:rPr>
              <w:rStyle w:val="tpa1"/>
              <w:rFonts w:ascii="Arial" w:hAnsi="Arial" w:cs="Arial"/>
              <w:sz w:val="24"/>
              <w:szCs w:val="24"/>
            </w:rPr>
            <w:t>a) zonele umede –</w:t>
          </w:r>
          <w:r w:rsidR="00485FE6">
            <w:rPr>
              <w:rStyle w:val="tpa1"/>
              <w:rFonts w:ascii="Arial" w:hAnsi="Arial" w:cs="Arial"/>
              <w:sz w:val="24"/>
              <w:szCs w:val="24"/>
            </w:rPr>
            <w:t xml:space="preserve"> </w:t>
          </w:r>
          <w:r w:rsidR="007A079B">
            <w:rPr>
              <w:rStyle w:val="tpa1"/>
              <w:rFonts w:ascii="Arial" w:hAnsi="Arial" w:cs="Arial"/>
              <w:sz w:val="24"/>
              <w:szCs w:val="24"/>
            </w:rPr>
            <w:t>nu este cazul</w:t>
          </w:r>
          <w:r w:rsidRPr="002C1300">
            <w:rPr>
              <w:rStyle w:val="tpa1"/>
              <w:rFonts w:ascii="Arial" w:hAnsi="Arial" w:cs="Arial"/>
              <w:color w:val="000000"/>
              <w:sz w:val="24"/>
              <w:szCs w:val="24"/>
            </w:rPr>
            <w:t>;</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rPr>
            <w:t>b) zonele costiere – nu este cazul;</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rPr>
            <w:t>c) zonele montane şi cele împădurite – nu este cazul;</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rPr>
            <w:t>d) parcurile şi rezervaţiile naturale – nu este cazul;</w:t>
          </w:r>
        </w:p>
        <w:p w:rsidR="007A079B" w:rsidRPr="002C1300" w:rsidRDefault="002C1300" w:rsidP="007A079B">
          <w:pPr>
            <w:pStyle w:val="CharCharChar1Char"/>
            <w:jc w:val="both"/>
            <w:rPr>
              <w:rStyle w:val="tpa1"/>
              <w:rFonts w:ascii="Arial" w:hAnsi="Arial" w:cs="Arial"/>
            </w:rPr>
          </w:pPr>
          <w:r w:rsidRPr="002C1300">
            <w:rPr>
              <w:rStyle w:val="tpa1"/>
              <w:rFonts w:ascii="Arial" w:hAnsi="Arial" w:cs="Arial"/>
            </w:rPr>
            <w:t xml:space="preserve">e) ariile clasificate sau zonele protejate prin legislaţia în vigoare, cum sunt: zone de protecţie a faunei piscicole, bazine piscicole naturale şi bazine piscicole amenajate </w:t>
          </w:r>
          <w:r w:rsidR="007A079B">
            <w:rPr>
              <w:rStyle w:val="tpa1"/>
              <w:rFonts w:ascii="Arial" w:hAnsi="Arial" w:cs="Arial"/>
            </w:rPr>
            <w:t xml:space="preserve">- </w:t>
          </w:r>
          <w:r w:rsidR="007A079B" w:rsidRPr="002C1300">
            <w:rPr>
              <w:rStyle w:val="tpa1"/>
              <w:rFonts w:ascii="Arial" w:hAnsi="Arial" w:cs="Arial"/>
            </w:rPr>
            <w:t>nu este cazul;</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rPr>
            <w:t>f) zonele de protecţie speciale – nu este cazul;</w:t>
          </w:r>
        </w:p>
        <w:p w:rsidR="002C1300" w:rsidRPr="002C1300" w:rsidRDefault="002C1300" w:rsidP="002C1300">
          <w:pPr>
            <w:tabs>
              <w:tab w:val="left" w:pos="567"/>
            </w:tabs>
            <w:spacing w:after="0" w:line="240" w:lineRule="auto"/>
            <w:jc w:val="both"/>
            <w:rPr>
              <w:rStyle w:val="tpa1"/>
              <w:rFonts w:ascii="Arial" w:hAnsi="Arial" w:cs="Arial"/>
              <w:sz w:val="24"/>
              <w:szCs w:val="24"/>
            </w:rPr>
          </w:pPr>
          <w:r w:rsidRPr="002C1300">
            <w:rPr>
              <w:rStyle w:val="tpa1"/>
              <w:rFonts w:ascii="Arial" w:hAnsi="Arial" w:cs="Arial"/>
              <w:sz w:val="24"/>
              <w:szCs w:val="24"/>
            </w:rPr>
            <w:t>g) ariile în care standardele de calitate a mediului stabilite de legislaţia în vigoare au fost deja depăşite – nu este cazul;</w:t>
          </w:r>
        </w:p>
        <w:p w:rsidR="002C1300" w:rsidRPr="002C1300" w:rsidRDefault="002C1300" w:rsidP="002C1300">
          <w:pPr>
            <w:tabs>
              <w:tab w:val="left" w:pos="567"/>
            </w:tabs>
            <w:spacing w:after="0" w:line="240" w:lineRule="auto"/>
            <w:jc w:val="both"/>
            <w:rPr>
              <w:rStyle w:val="tpa1"/>
              <w:rFonts w:ascii="Arial" w:hAnsi="Arial" w:cs="Arial"/>
              <w:sz w:val="24"/>
              <w:szCs w:val="24"/>
            </w:rPr>
          </w:pPr>
          <w:r w:rsidRPr="002C1300">
            <w:rPr>
              <w:rStyle w:val="tpa1"/>
              <w:rFonts w:ascii="Arial" w:hAnsi="Arial" w:cs="Arial"/>
              <w:sz w:val="24"/>
              <w:szCs w:val="24"/>
            </w:rPr>
            <w:t>h) peisajele cu semnificaţie istorică, culturală şi arheologică – nu este cazul;</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rPr>
            <w:t xml:space="preserve">i) ariile dens populate – lucrările propuse se află în în intravilanul </w:t>
          </w:r>
          <w:r w:rsidR="007A079B">
            <w:rPr>
              <w:rStyle w:val="tpa1"/>
              <w:rFonts w:ascii="Arial" w:hAnsi="Arial" w:cs="Arial"/>
            </w:rPr>
            <w:t xml:space="preserve">com. Moara, sat Vornicenii Mici. </w:t>
          </w:r>
        </w:p>
        <w:p w:rsidR="002C1300" w:rsidRPr="002C1300" w:rsidRDefault="002C1300" w:rsidP="002C1300">
          <w:pPr>
            <w:pStyle w:val="CharCharChar1Char"/>
            <w:jc w:val="both"/>
            <w:rPr>
              <w:rStyle w:val="tpa1"/>
              <w:rFonts w:ascii="Arial" w:hAnsi="Arial" w:cs="Arial"/>
              <w:b/>
            </w:rPr>
          </w:pPr>
        </w:p>
        <w:p w:rsidR="002C1300" w:rsidRPr="002C1300" w:rsidRDefault="002C1300" w:rsidP="002C1300">
          <w:pPr>
            <w:pStyle w:val="CharCharChar1Char"/>
            <w:jc w:val="both"/>
            <w:rPr>
              <w:rStyle w:val="tpa1"/>
              <w:rFonts w:ascii="Arial" w:hAnsi="Arial" w:cs="Arial"/>
              <w:b/>
            </w:rPr>
          </w:pPr>
          <w:r w:rsidRPr="002C1300">
            <w:rPr>
              <w:rStyle w:val="tpa1"/>
              <w:rFonts w:ascii="Arial" w:hAnsi="Arial" w:cs="Arial"/>
              <w:b/>
            </w:rPr>
            <w:t>3. Caracteristicile impactului potenţial</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i/>
            </w:rPr>
            <w:t xml:space="preserve">a). Extinderea impactului, aria geografică şi numărul de pesoane afectate </w:t>
          </w:r>
          <w:r w:rsidRPr="002C1300">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i/>
            </w:rPr>
            <w:t>b). Natura transfrontieră a impactului</w:t>
          </w:r>
          <w:r w:rsidRPr="002C1300">
            <w:rPr>
              <w:rStyle w:val="tpa1"/>
              <w:rFonts w:ascii="Arial" w:hAnsi="Arial" w:cs="Arial"/>
            </w:rPr>
            <w:t xml:space="preserve"> – lucrările propuse nu au efect transfrontier;</w:t>
          </w:r>
        </w:p>
        <w:p w:rsidR="002C1300" w:rsidRDefault="002C1300" w:rsidP="002C1300">
          <w:pPr>
            <w:tabs>
              <w:tab w:val="left" w:pos="851"/>
            </w:tabs>
            <w:spacing w:after="0" w:line="240" w:lineRule="auto"/>
            <w:jc w:val="both"/>
            <w:rPr>
              <w:rStyle w:val="tpa1"/>
              <w:rFonts w:ascii="Arial" w:hAnsi="Arial" w:cs="Arial"/>
              <w:sz w:val="24"/>
              <w:szCs w:val="24"/>
            </w:rPr>
          </w:pPr>
          <w:r w:rsidRPr="002C1300">
            <w:rPr>
              <w:rStyle w:val="tpa1"/>
              <w:rFonts w:ascii="Arial" w:hAnsi="Arial" w:cs="Arial"/>
              <w:i/>
              <w:sz w:val="24"/>
              <w:szCs w:val="24"/>
              <w:lang w:val="pl-PL"/>
            </w:rPr>
            <w:t>c). Mărimea şi complexitatea impactului</w:t>
          </w:r>
          <w:r w:rsidRPr="002C1300">
            <w:rPr>
              <w:rFonts w:ascii="Arial" w:hAnsi="Arial" w:cs="Arial"/>
              <w:sz w:val="24"/>
              <w:szCs w:val="24"/>
              <w:lang w:val="ro-RO"/>
            </w:rPr>
            <w:t xml:space="preserve"> - </w:t>
          </w:r>
          <w:r w:rsidRPr="002C1300">
            <w:rPr>
              <w:rStyle w:val="tpa1"/>
              <w:rFonts w:ascii="Arial" w:hAnsi="Arial" w:cs="Arial"/>
              <w:sz w:val="24"/>
              <w:szCs w:val="24"/>
            </w:rPr>
            <w:t>impactul va fi redus, atât pe perioada execuţiei proiectului, cât şi în perioada de funcţionare.</w:t>
          </w:r>
        </w:p>
        <w:p w:rsidR="00561469" w:rsidRDefault="00A3652B" w:rsidP="00A3652B">
          <w:pPr>
            <w:pStyle w:val="Standard"/>
            <w:spacing w:line="240" w:lineRule="auto"/>
          </w:pPr>
          <w:r>
            <w:rPr>
              <w:rFonts w:cs="Arial"/>
              <w:lang w:val="ro-RO"/>
            </w:rPr>
            <w:t xml:space="preserve">        </w:t>
          </w:r>
          <w:r w:rsidR="00561469">
            <w:rPr>
              <w:rFonts w:cs="Arial"/>
              <w:lang w:val="ro-RO"/>
            </w:rPr>
            <w:t>Analizând sursele de poluare posibile şi dotările ce urmează a fi realizate în cadrul investiţiei propuse, aspectele climatice şi locul în care se amplasează investiţia, se constată că, în cazul exploatării corespunzătoare a investiției proiectate, poluarea aerului, solului şi apelor (de suprafaţă sau freatice) este redusă considerabil, iar impactul</w:t>
          </w:r>
          <w:r w:rsidR="00561469">
            <w:rPr>
              <w:rFonts w:cs="Arial"/>
              <w:spacing w:val="1"/>
              <w:lang w:val="ro-RO"/>
            </w:rPr>
            <w:t xml:space="preserve"> cumulat al fermei de reproducere porcine proiectată cu obiectivele existente în vecinătate, asupra factorilor de mediu poate fi considerat nesemnificativ.</w:t>
          </w:r>
        </w:p>
        <w:p w:rsidR="00561469" w:rsidRDefault="00A3652B" w:rsidP="00A3652B">
          <w:pPr>
            <w:pStyle w:val="Standard"/>
            <w:spacing w:line="240" w:lineRule="auto"/>
            <w:rPr>
              <w:rFonts w:eastAsia="Times New Roman" w:cs="Arial"/>
              <w:lang w:bidi="ar-SA"/>
            </w:rPr>
          </w:pPr>
          <w:r>
            <w:rPr>
              <w:rFonts w:eastAsia="Times New Roman" w:cs="Arial"/>
              <w:lang w:bidi="ar-SA"/>
            </w:rPr>
            <w:t xml:space="preserve">      </w:t>
          </w:r>
          <w:r w:rsidR="00561469">
            <w:rPr>
              <w:rFonts w:eastAsia="Times New Roman" w:cs="Arial"/>
              <w:lang w:bidi="ar-SA"/>
            </w:rPr>
            <w:t>Poluanţii rezultaţi pe parcursul executării investiţiei şi după darea acesteia în funcţiune se vor încadra în prevederile din norme pentru factorii de mediu apă, aer, sol şi zgomot, prin urmare investiţia propusă nu va avea influenţă negativă asupra aşezărilor umane din vecinătate.</w:t>
          </w:r>
        </w:p>
        <w:p w:rsidR="00561469" w:rsidRPr="002C1300" w:rsidRDefault="00561469" w:rsidP="002C1300">
          <w:pPr>
            <w:tabs>
              <w:tab w:val="left" w:pos="851"/>
            </w:tabs>
            <w:spacing w:after="0" w:line="240" w:lineRule="auto"/>
            <w:jc w:val="both"/>
            <w:rPr>
              <w:rStyle w:val="tpa1"/>
              <w:rFonts w:ascii="Arial" w:hAnsi="Arial" w:cs="Arial"/>
              <w:bCs/>
              <w:iCs/>
              <w:sz w:val="24"/>
              <w:szCs w:val="24"/>
              <w:lang w:val="ro-RO"/>
            </w:rPr>
          </w:pPr>
        </w:p>
        <w:p w:rsidR="002C1300" w:rsidRPr="002C1300" w:rsidRDefault="002C1300" w:rsidP="002C1300">
          <w:pPr>
            <w:pStyle w:val="CharCharChar1Char"/>
            <w:jc w:val="both"/>
            <w:rPr>
              <w:rFonts w:ascii="Arial" w:hAnsi="Arial" w:cs="Arial"/>
              <w:lang w:val="ro-RO" w:eastAsia="ro-RO"/>
            </w:rPr>
          </w:pPr>
          <w:r w:rsidRPr="002C1300">
            <w:rPr>
              <w:rStyle w:val="tpa1"/>
              <w:rFonts w:ascii="Arial" w:hAnsi="Arial" w:cs="Arial"/>
              <w:i/>
            </w:rPr>
            <w:lastRenderedPageBreak/>
            <w:t>d). Probabilitatea impactului</w:t>
          </w:r>
          <w:r w:rsidRPr="002C1300">
            <w:rPr>
              <w:rStyle w:val="tpa1"/>
              <w:rFonts w:ascii="Arial" w:hAnsi="Arial" w:cs="Arial"/>
            </w:rPr>
            <w:t xml:space="preserve"> – impact redus, pe perioada de execuţie</w:t>
          </w:r>
          <w:r w:rsidRPr="002C1300">
            <w:rPr>
              <w:rFonts w:ascii="Arial" w:hAnsi="Arial" w:cs="Arial"/>
              <w:lang w:val="ro-RO" w:eastAsia="ro-RO"/>
            </w:rPr>
            <w:t xml:space="preserve"> şi în perioada de funcţionare a obiectivului;</w:t>
          </w:r>
        </w:p>
        <w:p w:rsidR="002C1300" w:rsidRPr="002C1300" w:rsidRDefault="002C1300" w:rsidP="002C1300">
          <w:pPr>
            <w:pStyle w:val="CharCharChar1Char"/>
            <w:jc w:val="both"/>
            <w:rPr>
              <w:rStyle w:val="tpa1"/>
              <w:rFonts w:ascii="Arial" w:hAnsi="Arial" w:cs="Arial"/>
            </w:rPr>
          </w:pPr>
          <w:r w:rsidRPr="002C1300">
            <w:rPr>
              <w:rStyle w:val="tpa1"/>
              <w:rFonts w:ascii="Arial" w:hAnsi="Arial" w:cs="Arial"/>
              <w:i/>
            </w:rPr>
            <w:t xml:space="preserve">e). Durata, frecvenţa şi reversibilitatea impactului </w:t>
          </w:r>
          <w:r w:rsidRPr="002C1300">
            <w:rPr>
              <w:rStyle w:val="tpa1"/>
              <w:rFonts w:ascii="Arial" w:hAnsi="Arial" w:cs="Arial"/>
            </w:rPr>
            <w:t xml:space="preserve">– impact redus, pe perioada de execuţie </w:t>
          </w:r>
          <w:r w:rsidRPr="002C1300">
            <w:rPr>
              <w:rStyle w:val="tpa1"/>
              <w:rFonts w:ascii="Arial" w:hAnsi="Arial" w:cs="Arial"/>
              <w:lang w:val="ro-RO"/>
            </w:rPr>
            <w:t>ş</w:t>
          </w:r>
          <w:r w:rsidRPr="002C1300">
            <w:rPr>
              <w:rFonts w:ascii="Arial" w:hAnsi="Arial" w:cs="Arial"/>
              <w:lang w:val="ro-RO" w:eastAsia="ro-RO"/>
            </w:rPr>
            <w:t>i în perioada de funcţionare a obiectivului</w:t>
          </w:r>
          <w:r w:rsidR="00896007">
            <w:rPr>
              <w:rFonts w:ascii="Arial" w:hAnsi="Arial" w:cs="Arial"/>
              <w:lang w:val="ro-RO" w:eastAsia="ro-RO"/>
            </w:rPr>
            <w:t>.</w:t>
          </w:r>
        </w:p>
        <w:p w:rsidR="002C1300" w:rsidRPr="002C1300" w:rsidRDefault="002C1300" w:rsidP="00555169">
          <w:pPr>
            <w:spacing w:after="0" w:line="240" w:lineRule="auto"/>
            <w:jc w:val="both"/>
            <w:rPr>
              <w:rFonts w:ascii="Arial" w:hAnsi="Arial" w:cs="Arial"/>
              <w:color w:val="000000"/>
              <w:sz w:val="24"/>
              <w:szCs w:val="24"/>
              <w:lang w:val="ro-RO"/>
            </w:rPr>
          </w:pPr>
        </w:p>
        <w:p w:rsidR="00896007" w:rsidRDefault="006A7A7C" w:rsidP="0089600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896007" w:rsidRPr="00522DB9">
            <w:rPr>
              <w:rFonts w:ascii="Arial" w:hAnsi="Arial" w:cs="Arial"/>
              <w:sz w:val="24"/>
              <w:szCs w:val="24"/>
            </w:rPr>
            <w:t xml:space="preserve">      II. Motivele care au stat la baza luării deciziei etapei de încadrare în procedura de evaluare adecvată sunt următoarele:</w:t>
          </w:r>
          <w:r w:rsidR="00896007">
            <w:rPr>
              <w:rFonts w:ascii="Arial" w:hAnsi="Arial" w:cs="Arial"/>
              <w:sz w:val="24"/>
              <w:szCs w:val="24"/>
            </w:rPr>
            <w:t xml:space="preserve"> nu este cazul.</w:t>
          </w:r>
        </w:p>
        <w:p w:rsidR="00896007" w:rsidRDefault="00896007" w:rsidP="00896007">
          <w:pPr>
            <w:autoSpaceDE w:val="0"/>
            <w:autoSpaceDN w:val="0"/>
            <w:adjustRightInd w:val="0"/>
            <w:spacing w:after="0" w:line="240" w:lineRule="auto"/>
            <w:jc w:val="both"/>
            <w:rPr>
              <w:rFonts w:ascii="Arial" w:hAnsi="Arial" w:cs="Arial"/>
              <w:sz w:val="24"/>
              <w:szCs w:val="24"/>
            </w:rPr>
          </w:pPr>
        </w:p>
        <w:p w:rsidR="00896007" w:rsidRPr="002B3500" w:rsidRDefault="00896007" w:rsidP="00896007">
          <w:pPr>
            <w:autoSpaceDE w:val="0"/>
            <w:autoSpaceDN w:val="0"/>
            <w:adjustRightInd w:val="0"/>
            <w:spacing w:after="0" w:line="240" w:lineRule="auto"/>
            <w:jc w:val="both"/>
            <w:rPr>
              <w:rFonts w:ascii="Arial" w:hAnsi="Arial" w:cs="Arial"/>
              <w:b/>
              <w:sz w:val="24"/>
              <w:szCs w:val="24"/>
            </w:rPr>
          </w:pPr>
          <w:r w:rsidRPr="002B3500">
            <w:rPr>
              <w:rFonts w:ascii="Arial" w:hAnsi="Arial" w:cs="Arial"/>
              <w:b/>
              <w:sz w:val="24"/>
              <w:szCs w:val="24"/>
            </w:rPr>
            <w:t>Condiţiile de realizare a proiectului:</w:t>
          </w:r>
        </w:p>
        <w:p w:rsidR="00896007" w:rsidRDefault="00896007" w:rsidP="00896007">
          <w:pPr>
            <w:autoSpaceDE w:val="0"/>
            <w:autoSpaceDN w:val="0"/>
            <w:adjustRightInd w:val="0"/>
            <w:spacing w:after="0" w:line="240" w:lineRule="auto"/>
            <w:jc w:val="both"/>
            <w:rPr>
              <w:rFonts w:ascii="Arial" w:hAnsi="Arial" w:cs="Arial"/>
              <w:sz w:val="24"/>
              <w:szCs w:val="24"/>
            </w:rPr>
          </w:pPr>
        </w:p>
        <w:p w:rsidR="00896007" w:rsidRPr="00CA4C55" w:rsidRDefault="00896007" w:rsidP="00E878F5">
          <w:pPr>
            <w:pStyle w:val="BodyText"/>
            <w:numPr>
              <w:ilvl w:val="0"/>
              <w:numId w:val="36"/>
            </w:numPr>
            <w:jc w:val="both"/>
            <w:rPr>
              <w:rFonts w:cs="Arial"/>
            </w:rPr>
          </w:pPr>
          <w:r w:rsidRPr="00CA4C55">
            <w:rPr>
              <w:rFonts w:cs="Arial"/>
            </w:rPr>
            <w:t xml:space="preserve">investiţia se va realiza cu respectarea documentaţiei tehnice depuse precum şi a normativelor şi prescripţiilor tehnice specifice realizării proiectului, a legislaţiei de mediu în vigoare şi a avizelor menţionate în certificatul de urbanism emis de Primăria </w:t>
          </w:r>
          <w:r>
            <w:rPr>
              <w:rFonts w:cs="Arial"/>
            </w:rPr>
            <w:t>Moara</w:t>
          </w:r>
          <w:r w:rsidRPr="00CA4C55">
            <w:rPr>
              <w:rFonts w:cs="Arial"/>
            </w:rPr>
            <w:t>.</w:t>
          </w:r>
        </w:p>
        <w:p w:rsidR="00896007" w:rsidRPr="00E878F5" w:rsidRDefault="00896007" w:rsidP="00E878F5">
          <w:pPr>
            <w:pStyle w:val="ListParagraph"/>
            <w:numPr>
              <w:ilvl w:val="0"/>
              <w:numId w:val="36"/>
            </w:numPr>
            <w:spacing w:after="0" w:line="240" w:lineRule="auto"/>
            <w:jc w:val="both"/>
            <w:textAlignment w:val="baseline"/>
            <w:rPr>
              <w:rFonts w:ascii="Arial" w:hAnsi="Arial" w:cs="Arial"/>
              <w:sz w:val="24"/>
              <w:szCs w:val="24"/>
              <w:lang w:val="it-IT"/>
            </w:rPr>
          </w:pPr>
          <w:r w:rsidRPr="00E878F5">
            <w:rPr>
              <w:rFonts w:ascii="Arial" w:hAnsi="Arial" w:cs="Arial"/>
              <w:sz w:val="24"/>
              <w:szCs w:val="24"/>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896007" w:rsidRPr="00E878F5" w:rsidRDefault="00896007" w:rsidP="00E878F5">
          <w:pPr>
            <w:pStyle w:val="ListParagraph"/>
            <w:numPr>
              <w:ilvl w:val="0"/>
              <w:numId w:val="36"/>
            </w:numPr>
            <w:spacing w:after="0" w:line="240" w:lineRule="auto"/>
            <w:jc w:val="both"/>
            <w:textAlignment w:val="baseline"/>
            <w:rPr>
              <w:rFonts w:ascii="Arial" w:hAnsi="Arial" w:cs="Arial"/>
              <w:sz w:val="24"/>
              <w:szCs w:val="24"/>
              <w:lang w:val="it-IT"/>
            </w:rPr>
          </w:pPr>
          <w:r w:rsidRPr="00E878F5">
            <w:rPr>
              <w:rFonts w:ascii="Arial" w:hAnsi="Arial" w:cs="Arial"/>
              <w:sz w:val="24"/>
              <w:szCs w:val="24"/>
              <w:lang w:val="it-IT"/>
            </w:rPr>
            <w:t>se vor respecta cu stricteţe limitele şi suprafeţele destinate organizării de şantier, a modului de depozitare a materialelor de construcţie şi a rutelor alese pentru transport;</w:t>
          </w:r>
        </w:p>
        <w:p w:rsidR="00896007" w:rsidRPr="00E878F5" w:rsidRDefault="00896007" w:rsidP="00E878F5">
          <w:pPr>
            <w:pStyle w:val="ListParagraph"/>
            <w:numPr>
              <w:ilvl w:val="0"/>
              <w:numId w:val="36"/>
            </w:numPr>
            <w:spacing w:after="0" w:line="240" w:lineRule="auto"/>
            <w:jc w:val="both"/>
            <w:textAlignment w:val="baseline"/>
            <w:rPr>
              <w:rFonts w:ascii="Arial" w:hAnsi="Arial" w:cs="Arial"/>
              <w:sz w:val="24"/>
              <w:szCs w:val="24"/>
              <w:lang w:val="pt-BR"/>
            </w:rPr>
          </w:pPr>
          <w:r w:rsidRPr="00E878F5">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E878F5">
            <w:rPr>
              <w:rFonts w:ascii="Arial" w:hAnsi="Arial" w:cs="Arial"/>
              <w:sz w:val="24"/>
              <w:szCs w:val="24"/>
              <w:lang w:val="pt-BR"/>
            </w:rPr>
            <w:t xml:space="preserve"> </w:t>
          </w:r>
        </w:p>
        <w:p w:rsidR="00E878F5" w:rsidRPr="00E878F5" w:rsidRDefault="00896007" w:rsidP="00E878F5">
          <w:pPr>
            <w:pStyle w:val="ListParagraph"/>
            <w:numPr>
              <w:ilvl w:val="0"/>
              <w:numId w:val="36"/>
            </w:numPr>
            <w:spacing w:after="0" w:line="240" w:lineRule="auto"/>
            <w:jc w:val="both"/>
            <w:textAlignment w:val="baseline"/>
            <w:rPr>
              <w:rFonts w:ascii="Arial" w:hAnsi="Arial" w:cs="Arial"/>
              <w:sz w:val="24"/>
              <w:szCs w:val="24"/>
              <w:lang w:val="pt-BR"/>
            </w:rPr>
          </w:pPr>
          <w:r w:rsidRPr="00E878F5">
            <w:rPr>
              <w:rStyle w:val="stlitera"/>
              <w:rFonts w:ascii="Arial" w:hAnsi="Arial" w:cs="Arial"/>
              <w:sz w:val="24"/>
              <w:szCs w:val="24"/>
              <w:lang w:val="pt-BR"/>
            </w:rPr>
            <w:t>întreţinerea şi reparaţia utilajelor şi mijloacelor de transport folosite la lucrări se va face în unităţi specializate</w:t>
          </w:r>
          <w:r w:rsidRPr="00E878F5">
            <w:rPr>
              <w:rStyle w:val="sttlitera"/>
              <w:rFonts w:ascii="Arial" w:hAnsi="Arial" w:cs="Arial"/>
              <w:sz w:val="24"/>
              <w:szCs w:val="24"/>
              <w:lang w:val="pt-BR"/>
            </w:rPr>
            <w:t>;</w:t>
          </w:r>
          <w:r w:rsidRPr="00E878F5">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E878F5" w:rsidRPr="00E878F5" w:rsidRDefault="00E878F5" w:rsidP="00E878F5">
          <w:pPr>
            <w:pStyle w:val="ListParagraph"/>
            <w:numPr>
              <w:ilvl w:val="0"/>
              <w:numId w:val="36"/>
            </w:numPr>
            <w:tabs>
              <w:tab w:val="left" w:pos="-720"/>
            </w:tabs>
            <w:suppressAutoHyphens/>
            <w:spacing w:after="0" w:line="240" w:lineRule="auto"/>
            <w:jc w:val="both"/>
            <w:textAlignment w:val="baseline"/>
            <w:rPr>
              <w:rStyle w:val="tpa1"/>
              <w:rFonts w:ascii="Arial" w:hAnsi="Arial" w:cs="Arial"/>
              <w:lang w:val="ro-RO"/>
            </w:rPr>
          </w:pPr>
          <w:r w:rsidRPr="00E878F5">
            <w:rPr>
              <w:rStyle w:val="tpa1"/>
              <w:rFonts w:ascii="Arial" w:hAnsi="Arial" w:cs="Arial"/>
              <w:color w:val="000000"/>
              <w:sz w:val="24"/>
              <w:szCs w:val="24"/>
              <w:lang w:val="pl-PL"/>
            </w:rPr>
            <w:t xml:space="preserve">utilajele de construcţii se vor alimenta cu carburanţi numai de la staţii de distribuţie carburanţi autorizate; </w:t>
          </w:r>
        </w:p>
        <w:p w:rsidR="00E878F5" w:rsidRPr="00E878F5" w:rsidRDefault="00E878F5" w:rsidP="00E878F5">
          <w:pPr>
            <w:pStyle w:val="ListParagraph"/>
            <w:numPr>
              <w:ilvl w:val="0"/>
              <w:numId w:val="36"/>
            </w:numPr>
            <w:tabs>
              <w:tab w:val="left" w:pos="-720"/>
              <w:tab w:val="num" w:pos="0"/>
            </w:tabs>
            <w:suppressAutoHyphens/>
            <w:spacing w:after="0" w:line="240" w:lineRule="auto"/>
            <w:jc w:val="both"/>
            <w:textAlignment w:val="baseline"/>
            <w:rPr>
              <w:rFonts w:ascii="Arial" w:hAnsi="Arial" w:cs="Arial"/>
              <w:sz w:val="24"/>
              <w:szCs w:val="24"/>
              <w:lang w:val="ro-RO"/>
            </w:rPr>
          </w:pPr>
          <w:r w:rsidRPr="00E878F5">
            <w:rPr>
              <w:rFonts w:cs="Arial"/>
              <w:lang w:val="ro-RO"/>
            </w:rPr>
            <w:t xml:space="preserve"> </w:t>
          </w:r>
          <w:r w:rsidRPr="00E878F5">
            <w:rPr>
              <w:rFonts w:ascii="Arial" w:hAnsi="Arial" w:cs="Arial"/>
              <w:lang w:val="ro-RO"/>
            </w:rPr>
            <w:t>mijloacele de transport vor fi asigurate astfel încât să nu existe pierderi de material sau deşeuri în timpul transportului;</w:t>
          </w:r>
          <w:r>
            <w:rPr>
              <w:rFonts w:ascii="Arial" w:hAnsi="Arial" w:cs="Arial"/>
              <w:lang w:val="ro-RO"/>
            </w:rPr>
            <w:t xml:space="preserve"> </w:t>
          </w:r>
        </w:p>
        <w:p w:rsidR="00E878F5" w:rsidRDefault="00E878F5" w:rsidP="00896007">
          <w:pPr>
            <w:pStyle w:val="ListParagraph"/>
            <w:numPr>
              <w:ilvl w:val="0"/>
              <w:numId w:val="36"/>
            </w:numPr>
            <w:tabs>
              <w:tab w:val="left" w:pos="-720"/>
              <w:tab w:val="num" w:pos="0"/>
            </w:tabs>
            <w:suppressAutoHyphens/>
            <w:spacing w:after="0" w:line="240" w:lineRule="auto"/>
            <w:jc w:val="both"/>
            <w:textAlignment w:val="baseline"/>
            <w:rPr>
              <w:rFonts w:ascii="Arial" w:hAnsi="Arial" w:cs="Arial"/>
              <w:sz w:val="24"/>
              <w:szCs w:val="24"/>
              <w:lang w:val="ro-RO"/>
            </w:rPr>
          </w:pPr>
          <w:r w:rsidRPr="00E878F5">
            <w:rPr>
              <w:rFonts w:ascii="Arial" w:hAnsi="Arial" w:cs="Arial"/>
              <w:sz w:val="24"/>
              <w:szCs w:val="24"/>
              <w:lang w:val="ro-RO"/>
            </w:rPr>
            <w:t>întreţinerea utilajelor/mijloacelor de transport (spălarea lor, efectuarea de reparaţii, schimburile de ulei) se vor face numai la service-uri autorizate;</w:t>
          </w:r>
          <w:r>
            <w:rPr>
              <w:rFonts w:ascii="Arial" w:hAnsi="Arial" w:cs="Arial"/>
              <w:sz w:val="24"/>
              <w:szCs w:val="24"/>
              <w:lang w:val="ro-RO"/>
            </w:rPr>
            <w:t xml:space="preserve"> </w:t>
          </w:r>
        </w:p>
        <w:p w:rsidR="00E878F5" w:rsidRPr="00E878F5" w:rsidRDefault="00896007" w:rsidP="00896007">
          <w:pPr>
            <w:pStyle w:val="ListParagraph"/>
            <w:numPr>
              <w:ilvl w:val="0"/>
              <w:numId w:val="36"/>
            </w:numPr>
            <w:tabs>
              <w:tab w:val="left" w:pos="-720"/>
              <w:tab w:val="num" w:pos="0"/>
            </w:tabs>
            <w:suppressAutoHyphens/>
            <w:spacing w:after="0" w:line="240" w:lineRule="auto"/>
            <w:jc w:val="both"/>
            <w:textAlignment w:val="baseline"/>
            <w:rPr>
              <w:rStyle w:val="sttlitera"/>
              <w:rFonts w:ascii="Arial" w:hAnsi="Arial" w:cs="Arial"/>
              <w:sz w:val="24"/>
              <w:szCs w:val="24"/>
              <w:lang w:val="ro-RO"/>
            </w:rPr>
          </w:pPr>
          <w:r w:rsidRPr="00E878F5">
            <w:rPr>
              <w:rStyle w:val="sttlitera"/>
              <w:rFonts w:ascii="Arial" w:hAnsi="Arial" w:cs="Arial"/>
              <w:sz w:val="24"/>
              <w:szCs w:val="24"/>
              <w:lang w:val="pt-B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r w:rsidR="00E878F5">
            <w:rPr>
              <w:rStyle w:val="sttlitera"/>
              <w:rFonts w:ascii="Arial" w:hAnsi="Arial" w:cs="Arial"/>
              <w:sz w:val="24"/>
              <w:szCs w:val="24"/>
              <w:lang w:val="pt-BR"/>
            </w:rPr>
            <w:t xml:space="preserve"> </w:t>
          </w:r>
        </w:p>
        <w:p w:rsidR="00E878F5" w:rsidRPr="00E878F5" w:rsidRDefault="00896007" w:rsidP="00896007">
          <w:pPr>
            <w:pStyle w:val="ListParagraph"/>
            <w:numPr>
              <w:ilvl w:val="0"/>
              <w:numId w:val="36"/>
            </w:numPr>
            <w:tabs>
              <w:tab w:val="left" w:pos="-720"/>
              <w:tab w:val="num" w:pos="0"/>
            </w:tabs>
            <w:suppressAutoHyphens/>
            <w:spacing w:after="0" w:line="240" w:lineRule="auto"/>
            <w:jc w:val="both"/>
            <w:textAlignment w:val="baseline"/>
            <w:rPr>
              <w:rStyle w:val="sttlitera"/>
              <w:rFonts w:ascii="Arial" w:hAnsi="Arial" w:cs="Arial"/>
              <w:sz w:val="24"/>
              <w:szCs w:val="24"/>
              <w:lang w:val="ro-RO"/>
            </w:rPr>
          </w:pPr>
          <w:r w:rsidRPr="00E878F5">
            <w:rPr>
              <w:rStyle w:val="sttlitera"/>
              <w:rFonts w:ascii="Arial" w:hAnsi="Arial" w:cs="Arial"/>
              <w:sz w:val="24"/>
              <w:szCs w:val="24"/>
              <w:lang w:val="pt-BR"/>
            </w:rPr>
            <w:t>nivelul de zgomot generat de desfăşurarea lucrărilor se va încadra în prevederile STAS 10009/1988 - acustica urbană;</w:t>
          </w:r>
          <w:r w:rsidR="00E878F5">
            <w:rPr>
              <w:rStyle w:val="sttlitera"/>
              <w:rFonts w:ascii="Arial" w:hAnsi="Arial" w:cs="Arial"/>
              <w:sz w:val="24"/>
              <w:szCs w:val="24"/>
              <w:lang w:val="pt-BR"/>
            </w:rPr>
            <w:t xml:space="preserve"> </w:t>
          </w:r>
        </w:p>
        <w:p w:rsidR="00E878F5" w:rsidRPr="00E878F5" w:rsidRDefault="00E878F5" w:rsidP="00E878F5">
          <w:pPr>
            <w:pStyle w:val="BodyText"/>
            <w:numPr>
              <w:ilvl w:val="0"/>
              <w:numId w:val="36"/>
            </w:numPr>
            <w:tabs>
              <w:tab w:val="left" w:pos="-720"/>
            </w:tabs>
            <w:suppressAutoHyphens/>
            <w:autoSpaceDE/>
            <w:autoSpaceDN/>
            <w:adjustRightInd/>
            <w:jc w:val="both"/>
            <w:rPr>
              <w:rFonts w:cs="Arial"/>
              <w:lang w:val="ro-RO"/>
            </w:rPr>
          </w:pPr>
          <w:r w:rsidRPr="00E878F5">
            <w:rPr>
              <w:rFonts w:cs="Arial"/>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E878F5" w:rsidRPr="00E878F5" w:rsidRDefault="00896007" w:rsidP="00485FE6">
          <w:pPr>
            <w:pStyle w:val="ListParagraph"/>
            <w:numPr>
              <w:ilvl w:val="0"/>
              <w:numId w:val="36"/>
            </w:numPr>
            <w:tabs>
              <w:tab w:val="left" w:pos="-720"/>
              <w:tab w:val="num" w:pos="0"/>
            </w:tabs>
            <w:suppressAutoHyphens/>
            <w:spacing w:after="0" w:line="240" w:lineRule="auto"/>
            <w:jc w:val="both"/>
            <w:textAlignment w:val="baseline"/>
            <w:rPr>
              <w:rStyle w:val="sttlitera"/>
              <w:rFonts w:ascii="Arial" w:hAnsi="Arial" w:cs="Arial"/>
              <w:sz w:val="24"/>
              <w:szCs w:val="24"/>
              <w:lang w:val="ro-RO"/>
            </w:rPr>
          </w:pPr>
          <w:r w:rsidRPr="00E878F5">
            <w:rPr>
              <w:rStyle w:val="sttlitera"/>
              <w:rFonts w:ascii="Arial" w:hAnsi="Arial" w:cs="Arial"/>
              <w:sz w:val="24"/>
              <w:szCs w:val="24"/>
              <w:lang w:val="pt-BR"/>
            </w:rPr>
            <w:t>la finalizarea lucrărilor se vor îndepărta resturile de materiale de construcţie şi se va reface cadrul natural afectat de execuţia lucrărilor; toate suprafeţele de teren afectate vor fi refăcute şi redate la folosinţa iniţială;</w:t>
          </w:r>
          <w:r w:rsidR="00E878F5" w:rsidRPr="00E878F5">
            <w:rPr>
              <w:rStyle w:val="sttlitera"/>
              <w:rFonts w:ascii="Arial" w:hAnsi="Arial" w:cs="Arial"/>
              <w:sz w:val="24"/>
              <w:szCs w:val="24"/>
              <w:lang w:val="pt-BR"/>
            </w:rPr>
            <w:t xml:space="preserve"> </w:t>
          </w:r>
        </w:p>
        <w:p w:rsidR="00E878F5" w:rsidRDefault="00E878F5" w:rsidP="00E878F5">
          <w:pPr>
            <w:pStyle w:val="ListParagraph"/>
            <w:numPr>
              <w:ilvl w:val="0"/>
              <w:numId w:val="36"/>
            </w:numPr>
            <w:spacing w:after="0" w:line="240" w:lineRule="auto"/>
            <w:jc w:val="both"/>
            <w:rPr>
              <w:rFonts w:ascii="Arial" w:hAnsi="Arial" w:cs="Arial"/>
              <w:sz w:val="24"/>
              <w:szCs w:val="24"/>
            </w:rPr>
          </w:pPr>
          <w:r w:rsidRPr="00E878F5">
            <w:rPr>
              <w:rFonts w:ascii="Arial" w:hAnsi="Arial" w:cs="Arial"/>
              <w:bCs/>
              <w:sz w:val="24"/>
              <w:szCs w:val="24"/>
              <w:lang w:val="ro-RO"/>
            </w:rPr>
            <w:lastRenderedPageBreak/>
            <w:t xml:space="preserve">Se vor respecta prevederile </w:t>
          </w:r>
          <w:r w:rsidRPr="00E878F5">
            <w:rPr>
              <w:rFonts w:ascii="Arial" w:hAnsi="Arial" w:cs="Arial"/>
              <w:bCs/>
              <w:color w:val="000000"/>
              <w:sz w:val="24"/>
              <w:szCs w:val="24"/>
              <w:lang w:val="ro-RO"/>
            </w:rPr>
            <w:t xml:space="preserve">Avizului de gospodărire a apelor </w:t>
          </w:r>
          <w:r w:rsidRPr="00E878F5">
            <w:rPr>
              <w:rFonts w:ascii="Arial" w:hAnsi="Arial" w:cs="Arial"/>
              <w:sz w:val="24"/>
              <w:szCs w:val="24"/>
            </w:rPr>
            <w:t>nr. 55 din 27.10.2016, emis de către Agenţia Naţională „Apele Române” Administraţia Bazinală de Apă Siret, Sistemul de Gospodărire a Apelor Suceava,</w:t>
          </w:r>
        </w:p>
        <w:p w:rsidR="00C309D2" w:rsidRPr="00C309D2" w:rsidRDefault="00C309D2" w:rsidP="00C309D2">
          <w:pPr>
            <w:pStyle w:val="ListParagraph"/>
            <w:numPr>
              <w:ilvl w:val="0"/>
              <w:numId w:val="36"/>
            </w:numPr>
            <w:tabs>
              <w:tab w:val="left" w:pos="567"/>
            </w:tabs>
            <w:spacing w:after="0" w:line="240" w:lineRule="auto"/>
            <w:ind w:right="23"/>
            <w:contextualSpacing/>
            <w:jc w:val="both"/>
            <w:rPr>
              <w:rFonts w:ascii="Arial" w:hAnsi="Arial" w:cs="Arial"/>
              <w:sz w:val="24"/>
              <w:szCs w:val="24"/>
            </w:rPr>
          </w:pPr>
          <w:r w:rsidRPr="00C309D2">
            <w:rPr>
              <w:rFonts w:ascii="Arial" w:hAnsi="Arial" w:cs="Arial"/>
              <w:noProof/>
              <w:sz w:val="24"/>
              <w:szCs w:val="24"/>
            </w:rPr>
            <w:t>Se vor respecta recomandarile Codului Bunelor Practici Agricole la gestionarea dejectiilor (stocarea si imprastierea lor pe terenuri agricole):</w:t>
          </w:r>
          <w:r w:rsidRPr="00C309D2">
            <w:rPr>
              <w:rFonts w:ascii="Arial" w:hAnsi="Arial" w:cs="Arial"/>
              <w:sz w:val="24"/>
              <w:szCs w:val="24"/>
              <w:lang w:val="it-IT"/>
            </w:rPr>
            <w:t xml:space="preserve"> Ordinul MMGA, MAPDR nr. 1182/2005 si 1270/2005 privind aprobarea Codului de bune practici agricole, cu modificările și completările ulterioare, </w:t>
          </w:r>
          <w:r w:rsidRPr="00C309D2">
            <w:rPr>
              <w:rFonts w:ascii="Arial" w:hAnsi="Arial" w:cs="Arial"/>
              <w:color w:val="000000"/>
              <w:sz w:val="24"/>
              <w:szCs w:val="24"/>
            </w:rPr>
            <w:t xml:space="preserve">pentru utilizarea </w:t>
          </w:r>
          <w:r w:rsidRPr="00C309D2">
            <w:rPr>
              <w:rFonts w:ascii="Arial" w:hAnsi="Arial" w:cs="Arial"/>
              <w:color w:val="000000"/>
              <w:sz w:val="24"/>
              <w:szCs w:val="24"/>
              <w:lang w:val="it-IT"/>
            </w:rPr>
            <w:t xml:space="preserve">dejectiile, a continuturilor stomacale și a cenușii pentru ameliorarea terenului care apartine societatii, </w:t>
          </w:r>
          <w:r w:rsidRPr="00C309D2">
            <w:rPr>
              <w:rFonts w:ascii="Arial" w:hAnsi="Arial" w:cs="Arial"/>
              <w:sz w:val="24"/>
              <w:szCs w:val="24"/>
            </w:rPr>
            <w:t>numai dupa o analiza prealabila agrochimica a solului de catre specialistii in studii pedologice si agrochimice</w:t>
          </w:r>
          <w:r w:rsidRPr="00C309D2">
            <w:rPr>
              <w:rFonts w:ascii="Arial" w:hAnsi="Arial" w:cs="Arial"/>
              <w:color w:val="000000"/>
              <w:sz w:val="24"/>
              <w:szCs w:val="24"/>
              <w:lang w:val="it-IT"/>
            </w:rPr>
            <w:t xml:space="preserve">; </w:t>
          </w:r>
        </w:p>
        <w:p w:rsidR="00C309D2" w:rsidRPr="00C309D2" w:rsidRDefault="00C309D2" w:rsidP="00C309D2">
          <w:pPr>
            <w:pStyle w:val="ListParagraph"/>
            <w:widowControl w:val="0"/>
            <w:numPr>
              <w:ilvl w:val="0"/>
              <w:numId w:val="36"/>
            </w:numPr>
            <w:autoSpaceDE w:val="0"/>
            <w:autoSpaceDN w:val="0"/>
            <w:adjustRightInd w:val="0"/>
            <w:spacing w:after="0" w:line="240" w:lineRule="auto"/>
            <w:contextualSpacing/>
            <w:jc w:val="both"/>
            <w:rPr>
              <w:rFonts w:ascii="Arial" w:hAnsi="Arial" w:cs="Arial"/>
              <w:b/>
              <w:sz w:val="24"/>
              <w:szCs w:val="24"/>
            </w:rPr>
          </w:pPr>
          <w:r w:rsidRPr="00C309D2">
            <w:rPr>
              <w:rFonts w:ascii="Arial" w:hAnsi="Arial" w:cs="Arial"/>
              <w:b/>
              <w:sz w:val="24"/>
              <w:szCs w:val="24"/>
            </w:rPr>
            <w:t>Pentru</w:t>
          </w:r>
          <w:r w:rsidRPr="00C309D2">
            <w:rPr>
              <w:rFonts w:ascii="Arial" w:hAnsi="Arial" w:cs="Arial"/>
              <w:b/>
              <w:spacing w:val="25"/>
              <w:sz w:val="24"/>
              <w:szCs w:val="24"/>
            </w:rPr>
            <w:t xml:space="preserve"> </w:t>
          </w:r>
          <w:r w:rsidRPr="00C309D2">
            <w:rPr>
              <w:rFonts w:ascii="Arial" w:hAnsi="Arial" w:cs="Arial"/>
              <w:b/>
              <w:sz w:val="24"/>
              <w:szCs w:val="24"/>
            </w:rPr>
            <w:t>terenurile</w:t>
          </w:r>
          <w:r w:rsidRPr="00C309D2">
            <w:rPr>
              <w:rFonts w:ascii="Arial" w:hAnsi="Arial" w:cs="Arial"/>
              <w:b/>
              <w:spacing w:val="33"/>
              <w:sz w:val="24"/>
              <w:szCs w:val="24"/>
            </w:rPr>
            <w:t xml:space="preserve"> </w:t>
          </w:r>
          <w:r w:rsidRPr="00C309D2">
            <w:rPr>
              <w:rFonts w:ascii="Arial" w:hAnsi="Arial" w:cs="Arial"/>
              <w:b/>
              <w:sz w:val="24"/>
              <w:szCs w:val="24"/>
            </w:rPr>
            <w:t>unde</w:t>
          </w:r>
          <w:r w:rsidRPr="00C309D2">
            <w:rPr>
              <w:rFonts w:ascii="Arial" w:hAnsi="Arial" w:cs="Arial"/>
              <w:b/>
              <w:spacing w:val="34"/>
              <w:sz w:val="24"/>
              <w:szCs w:val="24"/>
            </w:rPr>
            <w:t xml:space="preserve"> </w:t>
          </w:r>
          <w:r w:rsidRPr="00C309D2">
            <w:rPr>
              <w:rFonts w:ascii="Arial" w:hAnsi="Arial" w:cs="Arial"/>
              <w:b/>
              <w:sz w:val="24"/>
              <w:szCs w:val="24"/>
            </w:rPr>
            <w:t>se</w:t>
          </w:r>
          <w:r w:rsidRPr="00C309D2">
            <w:rPr>
              <w:rFonts w:ascii="Arial" w:hAnsi="Arial" w:cs="Arial"/>
              <w:b/>
              <w:spacing w:val="37"/>
              <w:sz w:val="24"/>
              <w:szCs w:val="24"/>
            </w:rPr>
            <w:t xml:space="preserve"> </w:t>
          </w:r>
          <w:r w:rsidRPr="00C309D2">
            <w:rPr>
              <w:rFonts w:ascii="Arial" w:hAnsi="Arial" w:cs="Arial"/>
              <w:b/>
              <w:sz w:val="24"/>
              <w:szCs w:val="24"/>
            </w:rPr>
            <w:t>împrăştie</w:t>
          </w:r>
          <w:r w:rsidRPr="00C309D2">
            <w:rPr>
              <w:rFonts w:ascii="Arial" w:hAnsi="Arial" w:cs="Arial"/>
              <w:b/>
              <w:spacing w:val="35"/>
              <w:sz w:val="24"/>
              <w:szCs w:val="24"/>
            </w:rPr>
            <w:t xml:space="preserve"> </w:t>
          </w:r>
          <w:r w:rsidRPr="00C309D2">
            <w:rPr>
              <w:rFonts w:ascii="Arial" w:hAnsi="Arial" w:cs="Arial"/>
              <w:b/>
              <w:sz w:val="24"/>
              <w:szCs w:val="24"/>
            </w:rPr>
            <w:t>dejecţiile,</w:t>
          </w:r>
          <w:r w:rsidRPr="00C309D2">
            <w:rPr>
              <w:rFonts w:ascii="Arial" w:hAnsi="Arial" w:cs="Arial"/>
              <w:b/>
              <w:spacing w:val="34"/>
              <w:sz w:val="24"/>
              <w:szCs w:val="24"/>
            </w:rPr>
            <w:t xml:space="preserve"> </w:t>
          </w:r>
          <w:r w:rsidRPr="00C309D2">
            <w:rPr>
              <w:rFonts w:ascii="Arial" w:hAnsi="Arial" w:cs="Arial"/>
              <w:b/>
              <w:sz w:val="24"/>
              <w:szCs w:val="24"/>
            </w:rPr>
            <w:t>se</w:t>
          </w:r>
          <w:r w:rsidRPr="00C309D2">
            <w:rPr>
              <w:rFonts w:ascii="Arial" w:hAnsi="Arial" w:cs="Arial"/>
              <w:b/>
              <w:spacing w:val="37"/>
              <w:sz w:val="24"/>
              <w:szCs w:val="24"/>
            </w:rPr>
            <w:t xml:space="preserve"> </w:t>
          </w:r>
          <w:r w:rsidRPr="00C309D2">
            <w:rPr>
              <w:rFonts w:ascii="Arial" w:hAnsi="Arial" w:cs="Arial"/>
              <w:b/>
              <w:sz w:val="24"/>
              <w:szCs w:val="24"/>
            </w:rPr>
            <w:t>va</w:t>
          </w:r>
          <w:r w:rsidRPr="00C309D2">
            <w:rPr>
              <w:rFonts w:ascii="Arial" w:hAnsi="Arial" w:cs="Arial"/>
              <w:b/>
              <w:spacing w:val="34"/>
              <w:sz w:val="24"/>
              <w:szCs w:val="24"/>
            </w:rPr>
            <w:t xml:space="preserve"> </w:t>
          </w:r>
          <w:r w:rsidRPr="00C309D2">
            <w:rPr>
              <w:rFonts w:ascii="Arial" w:hAnsi="Arial" w:cs="Arial"/>
              <w:b/>
              <w:sz w:val="24"/>
              <w:szCs w:val="24"/>
            </w:rPr>
            <w:t>realiza</w:t>
          </w:r>
          <w:r w:rsidRPr="00C309D2">
            <w:rPr>
              <w:rFonts w:ascii="Arial" w:hAnsi="Arial" w:cs="Arial"/>
              <w:b/>
              <w:spacing w:val="36"/>
              <w:sz w:val="24"/>
              <w:szCs w:val="24"/>
            </w:rPr>
            <w:t xml:space="preserve"> </w:t>
          </w:r>
          <w:r w:rsidRPr="00C309D2">
            <w:rPr>
              <w:rFonts w:ascii="Arial" w:hAnsi="Arial" w:cs="Arial"/>
              <w:b/>
              <w:bCs/>
              <w:sz w:val="24"/>
              <w:szCs w:val="24"/>
            </w:rPr>
            <w:t xml:space="preserve">Studiul </w:t>
          </w:r>
          <w:r w:rsidRPr="00C309D2">
            <w:rPr>
              <w:rFonts w:ascii="Arial" w:hAnsi="Arial" w:cs="Arial"/>
              <w:b/>
              <w:bCs/>
              <w:position w:val="-1"/>
              <w:sz w:val="24"/>
              <w:szCs w:val="24"/>
            </w:rPr>
            <w:t>Agrochimic</w:t>
          </w:r>
          <w:r w:rsidRPr="00C309D2">
            <w:rPr>
              <w:rFonts w:ascii="Arial" w:hAnsi="Arial" w:cs="Arial"/>
              <w:b/>
              <w:bCs/>
              <w:spacing w:val="5"/>
              <w:position w:val="-1"/>
              <w:sz w:val="24"/>
              <w:szCs w:val="24"/>
            </w:rPr>
            <w:t xml:space="preserve"> </w:t>
          </w:r>
          <w:r w:rsidRPr="00C309D2">
            <w:rPr>
              <w:rFonts w:ascii="Arial" w:hAnsi="Arial" w:cs="Arial"/>
              <w:b/>
              <w:bCs/>
              <w:position w:val="-1"/>
              <w:sz w:val="24"/>
              <w:szCs w:val="24"/>
            </w:rPr>
            <w:t>şi</w:t>
          </w:r>
          <w:r w:rsidRPr="00C309D2">
            <w:rPr>
              <w:rFonts w:ascii="Arial" w:hAnsi="Arial" w:cs="Arial"/>
              <w:b/>
              <w:bCs/>
              <w:spacing w:val="18"/>
              <w:position w:val="-1"/>
              <w:sz w:val="24"/>
              <w:szCs w:val="24"/>
            </w:rPr>
            <w:t xml:space="preserve"> </w:t>
          </w:r>
          <w:r w:rsidRPr="00C309D2">
            <w:rPr>
              <w:rFonts w:ascii="Arial" w:hAnsi="Arial" w:cs="Arial"/>
              <w:b/>
              <w:bCs/>
              <w:position w:val="-1"/>
              <w:sz w:val="24"/>
              <w:szCs w:val="24"/>
            </w:rPr>
            <w:t>Pedologic,</w:t>
          </w:r>
          <w:r w:rsidRPr="00C309D2">
            <w:rPr>
              <w:rFonts w:ascii="Arial" w:hAnsi="Arial" w:cs="Arial"/>
              <w:b/>
              <w:bCs/>
              <w:spacing w:val="16"/>
              <w:position w:val="-1"/>
              <w:sz w:val="24"/>
              <w:szCs w:val="24"/>
            </w:rPr>
            <w:t xml:space="preserve"> </w:t>
          </w:r>
          <w:r w:rsidRPr="00C309D2">
            <w:rPr>
              <w:rFonts w:ascii="Arial" w:hAnsi="Arial" w:cs="Arial"/>
              <w:b/>
              <w:bCs/>
              <w:position w:val="-1"/>
              <w:sz w:val="24"/>
              <w:szCs w:val="24"/>
            </w:rPr>
            <w:t>care</w:t>
          </w:r>
          <w:r w:rsidRPr="00C309D2">
            <w:rPr>
              <w:rFonts w:ascii="Arial" w:hAnsi="Arial" w:cs="Arial"/>
              <w:b/>
              <w:bCs/>
              <w:spacing w:val="14"/>
              <w:position w:val="-1"/>
              <w:sz w:val="24"/>
              <w:szCs w:val="24"/>
            </w:rPr>
            <w:t xml:space="preserve"> </w:t>
          </w:r>
          <w:r w:rsidRPr="00C309D2">
            <w:rPr>
              <w:rFonts w:ascii="Arial" w:hAnsi="Arial" w:cs="Arial"/>
              <w:b/>
              <w:bCs/>
              <w:position w:val="-1"/>
              <w:sz w:val="24"/>
              <w:szCs w:val="24"/>
            </w:rPr>
            <w:t>va</w:t>
          </w:r>
          <w:r w:rsidRPr="00C309D2">
            <w:rPr>
              <w:rFonts w:ascii="Arial" w:hAnsi="Arial" w:cs="Arial"/>
              <w:b/>
              <w:bCs/>
              <w:spacing w:val="17"/>
              <w:position w:val="-1"/>
              <w:sz w:val="24"/>
              <w:szCs w:val="24"/>
            </w:rPr>
            <w:t xml:space="preserve"> </w:t>
          </w:r>
          <w:r w:rsidRPr="00C309D2">
            <w:rPr>
              <w:rFonts w:ascii="Arial" w:hAnsi="Arial" w:cs="Arial"/>
              <w:b/>
              <w:bCs/>
              <w:position w:val="-1"/>
              <w:sz w:val="24"/>
              <w:szCs w:val="24"/>
            </w:rPr>
            <w:t>propune</w:t>
          </w:r>
          <w:r w:rsidRPr="00C309D2">
            <w:rPr>
              <w:rFonts w:ascii="Arial" w:hAnsi="Arial" w:cs="Arial"/>
              <w:b/>
              <w:bCs/>
              <w:spacing w:val="19"/>
              <w:position w:val="-1"/>
              <w:sz w:val="24"/>
              <w:szCs w:val="24"/>
            </w:rPr>
            <w:t xml:space="preserve"> </w:t>
          </w:r>
          <w:r w:rsidRPr="00C309D2">
            <w:rPr>
              <w:rFonts w:ascii="Arial" w:hAnsi="Arial" w:cs="Arial"/>
              <w:b/>
              <w:bCs/>
              <w:position w:val="-1"/>
              <w:sz w:val="24"/>
              <w:szCs w:val="24"/>
            </w:rPr>
            <w:t>anual</w:t>
          </w:r>
          <w:r w:rsidRPr="00C309D2">
            <w:rPr>
              <w:rFonts w:ascii="Arial" w:hAnsi="Arial" w:cs="Arial"/>
              <w:b/>
              <w:bCs/>
              <w:spacing w:val="17"/>
              <w:position w:val="-1"/>
              <w:sz w:val="24"/>
              <w:szCs w:val="24"/>
            </w:rPr>
            <w:t xml:space="preserve"> </w:t>
          </w:r>
          <w:r w:rsidRPr="00C309D2">
            <w:rPr>
              <w:rFonts w:ascii="Arial" w:hAnsi="Arial" w:cs="Arial"/>
              <w:b/>
              <w:bCs/>
              <w:position w:val="-1"/>
              <w:sz w:val="24"/>
              <w:szCs w:val="24"/>
            </w:rPr>
            <w:t>Planul</w:t>
          </w:r>
          <w:r w:rsidRPr="00C309D2">
            <w:rPr>
              <w:rFonts w:ascii="Arial" w:hAnsi="Arial" w:cs="Arial"/>
              <w:b/>
              <w:bCs/>
              <w:spacing w:val="17"/>
              <w:position w:val="-1"/>
              <w:sz w:val="24"/>
              <w:szCs w:val="24"/>
            </w:rPr>
            <w:t xml:space="preserve"> </w:t>
          </w:r>
          <w:r w:rsidRPr="00C309D2">
            <w:rPr>
              <w:rFonts w:ascii="Arial" w:hAnsi="Arial" w:cs="Arial"/>
              <w:b/>
              <w:bCs/>
              <w:position w:val="-1"/>
              <w:sz w:val="24"/>
              <w:szCs w:val="24"/>
            </w:rPr>
            <w:t>de</w:t>
          </w:r>
          <w:r w:rsidRPr="00C309D2">
            <w:rPr>
              <w:rFonts w:ascii="Arial" w:hAnsi="Arial" w:cs="Arial"/>
              <w:b/>
              <w:bCs/>
              <w:spacing w:val="14"/>
              <w:position w:val="-1"/>
              <w:sz w:val="24"/>
              <w:szCs w:val="24"/>
            </w:rPr>
            <w:t xml:space="preserve"> </w:t>
          </w:r>
          <w:r w:rsidRPr="00C309D2">
            <w:rPr>
              <w:rFonts w:ascii="Arial" w:hAnsi="Arial" w:cs="Arial"/>
              <w:b/>
              <w:bCs/>
              <w:position w:val="-1"/>
              <w:sz w:val="24"/>
              <w:szCs w:val="24"/>
            </w:rPr>
            <w:t>fertilizare</w:t>
          </w:r>
          <w:r w:rsidRPr="00C309D2">
            <w:rPr>
              <w:rFonts w:ascii="Arial" w:hAnsi="Arial" w:cs="Arial"/>
              <w:b/>
              <w:bCs/>
              <w:spacing w:val="17"/>
              <w:position w:val="-1"/>
              <w:sz w:val="24"/>
              <w:szCs w:val="24"/>
            </w:rPr>
            <w:t xml:space="preserve"> </w:t>
          </w:r>
          <w:r w:rsidRPr="00C309D2">
            <w:rPr>
              <w:rFonts w:ascii="Arial" w:hAnsi="Arial" w:cs="Arial"/>
              <w:b/>
              <w:bCs/>
              <w:position w:val="-1"/>
              <w:sz w:val="24"/>
              <w:szCs w:val="24"/>
            </w:rPr>
            <w:t>al</w:t>
          </w:r>
          <w:r w:rsidRPr="00C309D2">
            <w:rPr>
              <w:rFonts w:ascii="Arial" w:hAnsi="Arial" w:cs="Arial"/>
              <w:b/>
              <w:bCs/>
              <w:spacing w:val="17"/>
              <w:position w:val="-1"/>
              <w:sz w:val="24"/>
              <w:szCs w:val="24"/>
            </w:rPr>
            <w:t xml:space="preserve"> </w:t>
          </w:r>
          <w:r w:rsidRPr="00C309D2">
            <w:rPr>
              <w:rFonts w:ascii="Arial" w:hAnsi="Arial" w:cs="Arial"/>
              <w:b/>
              <w:bCs/>
              <w:position w:val="-1"/>
              <w:sz w:val="24"/>
              <w:szCs w:val="24"/>
            </w:rPr>
            <w:t>terenurilor,</w:t>
          </w:r>
          <w:r w:rsidRPr="00C309D2">
            <w:rPr>
              <w:rFonts w:ascii="Arial" w:hAnsi="Arial" w:cs="Arial"/>
              <w:b/>
              <w:bCs/>
              <w:spacing w:val="15"/>
              <w:position w:val="-1"/>
              <w:sz w:val="24"/>
              <w:szCs w:val="24"/>
            </w:rPr>
            <w:t xml:space="preserve"> </w:t>
          </w:r>
          <w:r w:rsidRPr="00C309D2">
            <w:rPr>
              <w:rFonts w:ascii="Arial" w:hAnsi="Arial" w:cs="Arial"/>
              <w:b/>
              <w:position w:val="-1"/>
              <w:sz w:val="24"/>
              <w:szCs w:val="24"/>
            </w:rPr>
            <w:t>în</w:t>
          </w:r>
          <w:r w:rsidRPr="00C309D2">
            <w:rPr>
              <w:rFonts w:ascii="Arial" w:hAnsi="Arial" w:cs="Arial"/>
              <w:b/>
              <w:spacing w:val="17"/>
              <w:position w:val="-1"/>
              <w:sz w:val="24"/>
              <w:szCs w:val="24"/>
            </w:rPr>
            <w:t xml:space="preserve"> </w:t>
          </w:r>
          <w:r w:rsidRPr="00C309D2">
            <w:rPr>
              <w:rFonts w:ascii="Arial" w:hAnsi="Arial" w:cs="Arial"/>
              <w:b/>
              <w:position w:val="-1"/>
              <w:sz w:val="24"/>
              <w:szCs w:val="24"/>
            </w:rPr>
            <w:t>funcţie</w:t>
          </w:r>
          <w:r w:rsidRPr="00C309D2">
            <w:rPr>
              <w:rFonts w:ascii="Arial" w:hAnsi="Arial" w:cs="Arial"/>
              <w:b/>
              <w:spacing w:val="15"/>
              <w:position w:val="-1"/>
              <w:sz w:val="24"/>
              <w:szCs w:val="24"/>
            </w:rPr>
            <w:t xml:space="preserve"> </w:t>
          </w:r>
          <w:r w:rsidRPr="00C309D2">
            <w:rPr>
              <w:rFonts w:ascii="Arial" w:hAnsi="Arial" w:cs="Arial"/>
              <w:b/>
              <w:position w:val="-1"/>
              <w:sz w:val="24"/>
              <w:szCs w:val="24"/>
            </w:rPr>
            <w:t>de</w:t>
          </w:r>
          <w:r w:rsidRPr="00C309D2">
            <w:rPr>
              <w:rFonts w:ascii="Arial" w:hAnsi="Arial" w:cs="Arial"/>
              <w:b/>
              <w:sz w:val="24"/>
              <w:szCs w:val="24"/>
            </w:rPr>
            <w:t xml:space="preserve"> rotaţia</w:t>
          </w:r>
          <w:r w:rsidRPr="00C309D2">
            <w:rPr>
              <w:rFonts w:ascii="Arial" w:hAnsi="Arial" w:cs="Arial"/>
              <w:b/>
              <w:spacing w:val="-10"/>
              <w:sz w:val="24"/>
              <w:szCs w:val="24"/>
            </w:rPr>
            <w:t xml:space="preserve"> </w:t>
          </w:r>
          <w:r w:rsidRPr="00C309D2">
            <w:rPr>
              <w:rFonts w:ascii="Arial" w:hAnsi="Arial" w:cs="Arial"/>
              <w:b/>
              <w:sz w:val="24"/>
              <w:szCs w:val="24"/>
            </w:rPr>
            <w:t>culturilor, nivelul</w:t>
          </w:r>
          <w:r w:rsidRPr="00C309D2">
            <w:rPr>
              <w:rFonts w:ascii="Arial" w:hAnsi="Arial" w:cs="Arial"/>
              <w:b/>
              <w:spacing w:val="6"/>
              <w:sz w:val="24"/>
              <w:szCs w:val="24"/>
            </w:rPr>
            <w:t xml:space="preserve"> </w:t>
          </w:r>
          <w:r w:rsidRPr="00C309D2">
            <w:rPr>
              <w:rFonts w:ascii="Arial" w:hAnsi="Arial" w:cs="Arial"/>
              <w:b/>
              <w:sz w:val="24"/>
              <w:szCs w:val="24"/>
            </w:rPr>
            <w:t>rec</w:t>
          </w:r>
          <w:r w:rsidRPr="00C309D2">
            <w:rPr>
              <w:rFonts w:ascii="Arial" w:hAnsi="Arial" w:cs="Arial"/>
              <w:b/>
              <w:spacing w:val="-3"/>
              <w:sz w:val="24"/>
              <w:szCs w:val="24"/>
            </w:rPr>
            <w:t>o</w:t>
          </w:r>
          <w:r w:rsidRPr="00C309D2">
            <w:rPr>
              <w:rFonts w:ascii="Arial" w:hAnsi="Arial" w:cs="Arial"/>
              <w:b/>
              <w:sz w:val="24"/>
              <w:szCs w:val="24"/>
            </w:rPr>
            <w:t>ltelor scontate,</w:t>
          </w:r>
          <w:r w:rsidRPr="00C309D2">
            <w:rPr>
              <w:rFonts w:ascii="Arial" w:hAnsi="Arial" w:cs="Arial"/>
              <w:b/>
              <w:spacing w:val="5"/>
              <w:sz w:val="24"/>
              <w:szCs w:val="24"/>
            </w:rPr>
            <w:t xml:space="preserve"> </w:t>
          </w:r>
          <w:r w:rsidRPr="00C309D2">
            <w:rPr>
              <w:rFonts w:ascii="Arial" w:hAnsi="Arial" w:cs="Arial"/>
              <w:b/>
              <w:sz w:val="24"/>
              <w:szCs w:val="24"/>
            </w:rPr>
            <w:t>nivelul de aprovizionare al</w:t>
          </w:r>
          <w:r w:rsidRPr="00C309D2">
            <w:rPr>
              <w:rFonts w:ascii="Arial" w:hAnsi="Arial" w:cs="Arial"/>
              <w:b/>
              <w:spacing w:val="7"/>
              <w:sz w:val="24"/>
              <w:szCs w:val="24"/>
            </w:rPr>
            <w:t xml:space="preserve"> </w:t>
          </w:r>
          <w:r w:rsidRPr="00C309D2">
            <w:rPr>
              <w:rFonts w:ascii="Arial" w:hAnsi="Arial" w:cs="Arial"/>
              <w:b/>
              <w:sz w:val="24"/>
              <w:szCs w:val="24"/>
            </w:rPr>
            <w:t>solului cu</w:t>
          </w:r>
          <w:r w:rsidRPr="00C309D2">
            <w:rPr>
              <w:rFonts w:ascii="Arial" w:hAnsi="Arial" w:cs="Arial"/>
              <w:b/>
              <w:spacing w:val="5"/>
              <w:sz w:val="24"/>
              <w:szCs w:val="24"/>
            </w:rPr>
            <w:t xml:space="preserve"> </w:t>
          </w:r>
          <w:r w:rsidRPr="00C309D2">
            <w:rPr>
              <w:rFonts w:ascii="Arial" w:hAnsi="Arial" w:cs="Arial"/>
              <w:b/>
              <w:sz w:val="24"/>
              <w:szCs w:val="24"/>
            </w:rPr>
            <w:t xml:space="preserve">elemente fertilizante, </w:t>
          </w:r>
          <w:r w:rsidRPr="00C309D2">
            <w:rPr>
              <w:rFonts w:ascii="Arial" w:hAnsi="Arial" w:cs="Arial"/>
              <w:b/>
              <w:position w:val="-1"/>
              <w:sz w:val="24"/>
              <w:szCs w:val="24"/>
            </w:rPr>
            <w:t>etc., având în vedere încărcătura permisă cu azot total/ha.</w:t>
          </w:r>
        </w:p>
        <w:p w:rsidR="00896007" w:rsidRPr="00E878F5" w:rsidRDefault="00896007" w:rsidP="00485FE6">
          <w:pPr>
            <w:pStyle w:val="ListParagraph"/>
            <w:numPr>
              <w:ilvl w:val="0"/>
              <w:numId w:val="36"/>
            </w:numPr>
            <w:tabs>
              <w:tab w:val="left" w:pos="-720"/>
              <w:tab w:val="num" w:pos="0"/>
            </w:tabs>
            <w:suppressAutoHyphens/>
            <w:spacing w:after="0" w:line="240" w:lineRule="auto"/>
            <w:jc w:val="both"/>
            <w:textAlignment w:val="baseline"/>
            <w:rPr>
              <w:rFonts w:ascii="Arial" w:hAnsi="Arial" w:cs="Arial"/>
              <w:sz w:val="24"/>
              <w:szCs w:val="24"/>
              <w:lang w:val="ro-RO"/>
            </w:rPr>
          </w:pPr>
          <w:r w:rsidRPr="00E878F5">
            <w:rPr>
              <w:rStyle w:val="sttlitera"/>
              <w:rFonts w:ascii="Arial" w:hAnsi="Arial" w:cs="Arial"/>
              <w:b/>
              <w:sz w:val="24"/>
              <w:szCs w:val="24"/>
              <w:lang w:val="pt-BR"/>
            </w:rPr>
            <w:t>La finalizarea investiţiei titularul are obligaţia de a solicita emiterea autorizaţiei de</w:t>
          </w:r>
          <w:r w:rsidRPr="00E878F5">
            <w:rPr>
              <w:rFonts w:ascii="Arial" w:hAnsi="Arial" w:cs="Arial"/>
              <w:sz w:val="24"/>
              <w:szCs w:val="24"/>
            </w:rPr>
            <w:t xml:space="preserve"> </w:t>
          </w:r>
          <w:r w:rsidRPr="00E878F5">
            <w:rPr>
              <w:rFonts w:ascii="Arial" w:hAnsi="Arial" w:cs="Arial"/>
              <w:b/>
              <w:sz w:val="24"/>
              <w:szCs w:val="24"/>
            </w:rPr>
            <w:t>mediu.</w:t>
          </w:r>
        </w:p>
        <w:p w:rsidR="000E27E1" w:rsidRPr="00E878F5" w:rsidRDefault="000E27E1" w:rsidP="000E27E1">
          <w:pPr>
            <w:spacing w:after="0" w:line="240" w:lineRule="auto"/>
            <w:jc w:val="both"/>
            <w:rPr>
              <w:rFonts w:ascii="Arial" w:hAnsi="Arial" w:cs="Arial"/>
              <w:sz w:val="24"/>
              <w:szCs w:val="24"/>
            </w:rPr>
          </w:pPr>
        </w:p>
        <w:p w:rsidR="000E27E1" w:rsidRPr="001A575D" w:rsidRDefault="000E27E1" w:rsidP="000E27E1">
          <w:pPr>
            <w:spacing w:after="0" w:line="240" w:lineRule="auto"/>
            <w:jc w:val="both"/>
            <w:rPr>
              <w:rStyle w:val="tpa1"/>
              <w:rFonts w:ascii="Times New Roman" w:hAnsi="Times New Roman"/>
              <w:color w:val="000000"/>
              <w:sz w:val="24"/>
              <w:szCs w:val="24"/>
              <w:lang w:val="ro-RO"/>
            </w:rPr>
          </w:pPr>
        </w:p>
        <w:p w:rsidR="000E27E1" w:rsidRPr="00DE1FAF" w:rsidRDefault="00561469" w:rsidP="00C309D2">
          <w:pPr>
            <w:pStyle w:val="BodyText2"/>
            <w:spacing w:line="240" w:lineRule="auto"/>
            <w:ind w:firstLine="360"/>
            <w:jc w:val="both"/>
            <w:rPr>
              <w:rFonts w:ascii="Times New Roman" w:hAnsi="Times New Roman"/>
              <w:b/>
              <w:lang w:val="ro-RO"/>
            </w:rPr>
          </w:pPr>
          <w:r w:rsidRPr="00DE1FAF">
            <w:rPr>
              <w:rFonts w:ascii="Arial" w:hAnsi="Arial" w:cs="Arial"/>
              <w:color w:val="000000"/>
              <w:sz w:val="24"/>
              <w:szCs w:val="24"/>
              <w:lang w:val="pl-PL"/>
            </w:rPr>
            <w:t xml:space="preserve">Prezenta decizie este valabilă pe toată perioada </w:t>
          </w:r>
          <w:r w:rsidR="00E878F5" w:rsidRPr="00DE1FAF">
            <w:rPr>
              <w:rFonts w:ascii="Arial" w:hAnsi="Arial" w:cs="Arial"/>
              <w:color w:val="000000"/>
              <w:sz w:val="24"/>
              <w:szCs w:val="24"/>
              <w:lang w:val="pl-PL"/>
            </w:rPr>
            <w:t xml:space="preserve">punerii în aplicare </w:t>
          </w:r>
          <w:r w:rsidRPr="00DE1FAF">
            <w:rPr>
              <w:rFonts w:ascii="Arial" w:hAnsi="Arial" w:cs="Arial"/>
              <w:color w:val="000000"/>
              <w:sz w:val="24"/>
              <w:szCs w:val="24"/>
              <w:lang w:val="pl-PL"/>
            </w:rPr>
            <w:t>a proiectului</w:t>
          </w:r>
          <w:r w:rsidR="00E878F5" w:rsidRPr="00DE1FAF">
            <w:rPr>
              <w:rFonts w:ascii="Arial" w:hAnsi="Arial" w:cs="Arial"/>
              <w:color w:val="000000"/>
              <w:sz w:val="24"/>
              <w:szCs w:val="24"/>
              <w:lang w:val="pl-PL"/>
            </w:rPr>
            <w:t>, în condițiile în care nu intervin modificări ale datelor care au stat la baza emiterii lui</w:t>
          </w:r>
          <w:r w:rsidRPr="001A575D">
            <w:rPr>
              <w:rFonts w:ascii="Times New Roman" w:hAnsi="Times New Roman"/>
              <w:color w:val="000000"/>
              <w:lang w:val="pl-PL"/>
            </w:rPr>
            <w:t>.</w:t>
          </w:r>
        </w:p>
      </w:sdtContent>
    </w:sdt>
    <w:p w:rsidR="000E27E1" w:rsidRPr="00447422" w:rsidRDefault="006A7A7C" w:rsidP="000E27E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E27E1" w:rsidRDefault="006A7A7C" w:rsidP="000E27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0E27E1" w:rsidRDefault="000E27E1" w:rsidP="000E27E1">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0E27E1" w:rsidRDefault="00DE1FAF" w:rsidP="00DE1FA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0E27E1" w:rsidRPr="00CA4590" w:rsidRDefault="006A7A7C" w:rsidP="000E27E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0E27E1" w:rsidRPr="00CA4590" w:rsidRDefault="006A7A7C" w:rsidP="000E27E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0E27E1" w:rsidRPr="00CA4590" w:rsidRDefault="006A7A7C" w:rsidP="000E27E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E27E1" w:rsidRDefault="000E27E1" w:rsidP="000E27E1">
          <w:pPr>
            <w:spacing w:after="0" w:line="240" w:lineRule="auto"/>
            <w:jc w:val="both"/>
            <w:outlineLvl w:val="0"/>
            <w:rPr>
              <w:rFonts w:ascii="Arial" w:hAnsi="Arial" w:cs="Arial"/>
              <w:b/>
              <w:bCs/>
              <w:sz w:val="24"/>
              <w:szCs w:val="24"/>
              <w:lang w:val="ro-RO"/>
            </w:rPr>
          </w:pPr>
        </w:p>
        <w:p w:rsidR="000E27E1" w:rsidRDefault="000E27E1" w:rsidP="000E27E1">
          <w:pPr>
            <w:spacing w:after="0" w:line="240" w:lineRule="auto"/>
            <w:jc w:val="both"/>
            <w:outlineLvl w:val="0"/>
            <w:rPr>
              <w:rFonts w:ascii="Arial" w:hAnsi="Arial" w:cs="Arial"/>
              <w:b/>
              <w:bCs/>
              <w:sz w:val="24"/>
              <w:szCs w:val="24"/>
              <w:lang w:val="ro-RO"/>
            </w:rPr>
          </w:pPr>
        </w:p>
        <w:p w:rsidR="000E27E1" w:rsidRPr="00CA4590" w:rsidRDefault="006A7A7C" w:rsidP="000E27E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0E27E1" w:rsidRPr="00C033AF" w:rsidRDefault="000E27E1" w:rsidP="000E27E1">
          <w:pPr>
            <w:spacing w:after="0" w:line="240" w:lineRule="auto"/>
            <w:jc w:val="both"/>
            <w:outlineLvl w:val="0"/>
            <w:rPr>
              <w:rFonts w:ascii="Arial" w:hAnsi="Arial" w:cs="Arial"/>
              <w:b/>
              <w:bCs/>
              <w:sz w:val="24"/>
              <w:szCs w:val="24"/>
              <w:lang w:val="ro-RO"/>
            </w:rPr>
          </w:pPr>
        </w:p>
        <w:p w:rsidR="000E27E1" w:rsidRDefault="006A7A7C" w:rsidP="000E27E1">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0E27E1" w:rsidRPr="00447422" w:rsidRDefault="000E27E1" w:rsidP="000E27E1">
      <w:pPr>
        <w:spacing w:after="0" w:line="360" w:lineRule="auto"/>
        <w:jc w:val="both"/>
        <w:rPr>
          <w:rFonts w:ascii="Arial" w:hAnsi="Arial" w:cs="Arial"/>
          <w:bCs/>
          <w:sz w:val="24"/>
          <w:szCs w:val="24"/>
          <w:lang w:val="ro-RO"/>
        </w:rPr>
      </w:pPr>
    </w:p>
    <w:p w:rsidR="000E27E1" w:rsidRPr="00447422" w:rsidRDefault="000E27E1" w:rsidP="000E27E1">
      <w:pPr>
        <w:autoSpaceDE w:val="0"/>
        <w:autoSpaceDN w:val="0"/>
        <w:adjustRightInd w:val="0"/>
        <w:spacing w:after="0" w:line="240" w:lineRule="auto"/>
        <w:jc w:val="both"/>
        <w:rPr>
          <w:rFonts w:ascii="Arial" w:hAnsi="Arial" w:cs="Arial"/>
          <w:sz w:val="24"/>
          <w:szCs w:val="24"/>
        </w:rPr>
      </w:pPr>
    </w:p>
    <w:p w:rsidR="000E27E1" w:rsidRPr="00447422" w:rsidRDefault="000E27E1" w:rsidP="000E27E1">
      <w:pPr>
        <w:spacing w:after="0" w:line="360" w:lineRule="auto"/>
        <w:jc w:val="both"/>
        <w:rPr>
          <w:rFonts w:ascii="Arial" w:hAnsi="Arial" w:cs="Arial"/>
          <w:bCs/>
          <w:sz w:val="24"/>
          <w:szCs w:val="24"/>
          <w:lang w:val="ro-RO"/>
        </w:rPr>
      </w:pPr>
    </w:p>
    <w:p w:rsidR="000E27E1" w:rsidRPr="00447422" w:rsidRDefault="000E27E1" w:rsidP="000E27E1">
      <w:pPr>
        <w:spacing w:after="0" w:line="360" w:lineRule="auto"/>
        <w:jc w:val="both"/>
        <w:rPr>
          <w:rFonts w:ascii="Arial" w:hAnsi="Arial" w:cs="Arial"/>
          <w:bCs/>
          <w:sz w:val="24"/>
          <w:szCs w:val="24"/>
          <w:lang w:val="ro-RO"/>
        </w:rPr>
      </w:pPr>
    </w:p>
    <w:p w:rsidR="000E27E1" w:rsidRPr="00447422" w:rsidRDefault="000E27E1" w:rsidP="000E27E1">
      <w:pPr>
        <w:autoSpaceDE w:val="0"/>
        <w:autoSpaceDN w:val="0"/>
        <w:adjustRightInd w:val="0"/>
        <w:spacing w:after="0" w:line="240" w:lineRule="auto"/>
        <w:jc w:val="both"/>
        <w:rPr>
          <w:rFonts w:ascii="Arial" w:hAnsi="Arial" w:cs="Arial"/>
          <w:sz w:val="24"/>
          <w:szCs w:val="24"/>
        </w:rPr>
      </w:pPr>
    </w:p>
    <w:p w:rsidR="000E27E1" w:rsidRPr="00447422" w:rsidRDefault="000E27E1" w:rsidP="000E27E1">
      <w:pPr>
        <w:spacing w:after="0" w:line="360" w:lineRule="auto"/>
        <w:jc w:val="both"/>
        <w:rPr>
          <w:rFonts w:ascii="Arial" w:hAnsi="Arial" w:cs="Arial"/>
          <w:bCs/>
          <w:sz w:val="24"/>
          <w:szCs w:val="24"/>
          <w:lang w:val="ro-RO"/>
        </w:rPr>
      </w:pPr>
    </w:p>
    <w:p w:rsidR="000E27E1" w:rsidRPr="00447422" w:rsidRDefault="000E27E1" w:rsidP="000E27E1">
      <w:pPr>
        <w:spacing w:after="0" w:line="360" w:lineRule="auto"/>
        <w:jc w:val="both"/>
        <w:rPr>
          <w:rFonts w:ascii="Arial" w:hAnsi="Arial" w:cs="Arial"/>
          <w:bCs/>
          <w:sz w:val="24"/>
          <w:szCs w:val="24"/>
          <w:lang w:val="ro-RO"/>
        </w:rPr>
      </w:pPr>
    </w:p>
    <w:sectPr w:rsidR="000E27E1" w:rsidRPr="00447422" w:rsidSect="000E27E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E1" w:rsidRDefault="000E27E1" w:rsidP="00ED3482">
      <w:pPr>
        <w:spacing w:after="0" w:line="240" w:lineRule="auto"/>
      </w:pPr>
      <w:r>
        <w:separator/>
      </w:r>
    </w:p>
  </w:endnote>
  <w:endnote w:type="continuationSeparator" w:id="0">
    <w:p w:rsidR="000E27E1" w:rsidRDefault="000E27E1" w:rsidP="00ED3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E1" w:rsidRDefault="00C86C12" w:rsidP="000E27E1">
    <w:pPr>
      <w:pStyle w:val="Footer"/>
      <w:framePr w:wrap="around" w:vAnchor="text" w:hAnchor="margin" w:xAlign="right" w:y="1"/>
      <w:rPr>
        <w:rStyle w:val="PageNumber"/>
      </w:rPr>
    </w:pPr>
    <w:r>
      <w:rPr>
        <w:rStyle w:val="PageNumber"/>
      </w:rPr>
      <w:fldChar w:fldCharType="begin"/>
    </w:r>
    <w:r w:rsidR="000E27E1">
      <w:rPr>
        <w:rStyle w:val="PageNumber"/>
      </w:rPr>
      <w:instrText xml:space="preserve">PAGE  </w:instrText>
    </w:r>
    <w:r>
      <w:rPr>
        <w:rStyle w:val="PageNumber"/>
      </w:rPr>
      <w:fldChar w:fldCharType="separate"/>
    </w:r>
    <w:r w:rsidR="000E27E1">
      <w:rPr>
        <w:rStyle w:val="PageNumber"/>
        <w:noProof/>
      </w:rPr>
      <w:t>2</w:t>
    </w:r>
    <w:r>
      <w:rPr>
        <w:rStyle w:val="PageNumber"/>
      </w:rPr>
      <w:fldChar w:fldCharType="end"/>
    </w:r>
  </w:p>
  <w:p w:rsidR="000E27E1" w:rsidRDefault="000E27E1" w:rsidP="000E27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4385359"/>
            </w:sdtPr>
            <w:sdtEndPr>
              <w:rPr>
                <w:sz w:val="22"/>
                <w:szCs w:val="22"/>
              </w:rPr>
            </w:sdtEndPr>
            <w:sdtContent>
              <w:p w:rsidR="000E27E1" w:rsidRPr="007A4C64" w:rsidRDefault="000E27E1" w:rsidP="00F5089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0E27E1" w:rsidRPr="007A4C64" w:rsidRDefault="000E27E1" w:rsidP="00F5089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 1A,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0E27E1" w:rsidRPr="00F50896" w:rsidRDefault="000E27E1" w:rsidP="00F5089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0E27E1" w:rsidRPr="00C44321" w:rsidRDefault="000E27E1" w:rsidP="000E27E1">
        <w:pPr>
          <w:pStyle w:val="Footer"/>
          <w:jc w:val="center"/>
        </w:pPr>
        <w:r>
          <w:t xml:space="preserve"> </w:t>
        </w:r>
        <w:fldSimple w:instr=" PAGE   \* MERGEFORMAT ">
          <w:r w:rsidR="005C34A6">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0E27E1" w:rsidRPr="007A4C64" w:rsidRDefault="000E27E1" w:rsidP="000E27E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0E27E1" w:rsidRPr="007A4C64" w:rsidRDefault="000E27E1" w:rsidP="000E27E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 1A,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0E27E1" w:rsidRPr="00992A14" w:rsidRDefault="000E27E1" w:rsidP="000E27E1">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E1" w:rsidRDefault="000E27E1" w:rsidP="00ED3482">
      <w:pPr>
        <w:spacing w:after="0" w:line="240" w:lineRule="auto"/>
      </w:pPr>
      <w:r>
        <w:separator/>
      </w:r>
    </w:p>
  </w:footnote>
  <w:footnote w:type="continuationSeparator" w:id="0">
    <w:p w:rsidR="000E27E1" w:rsidRDefault="000E27E1" w:rsidP="00ED3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F5" w:rsidRDefault="00E87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F5" w:rsidRDefault="00E87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E1" w:rsidRPr="00535A6C" w:rsidRDefault="00C86C12" w:rsidP="000E27E1">
    <w:pPr>
      <w:pStyle w:val="Header"/>
      <w:tabs>
        <w:tab w:val="clear" w:pos="4680"/>
        <w:tab w:val="clear" w:pos="9360"/>
        <w:tab w:val="left" w:pos="9000"/>
      </w:tabs>
      <w:jc w:val="center"/>
      <w:rPr>
        <w:rFonts w:ascii="Arial" w:hAnsi="Arial" w:cs="Arial"/>
        <w:color w:val="00214E"/>
        <w:sz w:val="32"/>
        <w:szCs w:val="32"/>
        <w:lang w:val="ro-RO"/>
      </w:rPr>
    </w:pPr>
    <w:r w:rsidRPr="00C86C1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9502095" r:id="rId2"/>
      </w:pict>
    </w:r>
    <w:r w:rsidR="000E27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E27E1" w:rsidRPr="00A75327">
      <w:rPr>
        <w:lang w:val="ro-RO"/>
      </w:rPr>
      <w:tab/>
      <w:t xml:space="preserve">   </w:t>
    </w:r>
    <w:sdt>
      <w:sdtPr>
        <w:rPr>
          <w:lang w:val="ro-RO"/>
        </w:rPr>
        <w:alias w:val="Câmp editabil text"/>
        <w:tag w:val="CampEditabil"/>
        <w:id w:val="698361725"/>
      </w:sdtPr>
      <w:sdtContent>
        <w:r w:rsidR="000E27E1" w:rsidRPr="00535A6C">
          <w:rPr>
            <w:rFonts w:ascii="Arial" w:hAnsi="Arial" w:cs="Arial"/>
            <w:b/>
            <w:color w:val="00214E"/>
            <w:sz w:val="32"/>
            <w:szCs w:val="32"/>
            <w:lang w:val="ro-RO"/>
          </w:rPr>
          <w:t>Ministerul Mediului, Apelor şi Pădurilor</w:t>
        </w:r>
      </w:sdtContent>
    </w:sdt>
  </w:p>
  <w:p w:rsidR="000E27E1" w:rsidRPr="00535A6C" w:rsidRDefault="00C86C12" w:rsidP="000E27E1">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E27E1" w:rsidRPr="00535A6C">
          <w:rPr>
            <w:rFonts w:ascii="Arial" w:hAnsi="Arial" w:cs="Arial"/>
            <w:b/>
            <w:color w:val="00214E"/>
            <w:sz w:val="36"/>
            <w:szCs w:val="36"/>
            <w:lang w:val="ro-RO"/>
          </w:rPr>
          <w:t>Agenţia Naţională pentru Protecţia</w:t>
        </w:r>
        <w:r w:rsidR="000E27E1">
          <w:rPr>
            <w:rFonts w:ascii="Arial" w:hAnsi="Arial" w:cs="Arial"/>
            <w:b/>
            <w:color w:val="00214E"/>
            <w:sz w:val="36"/>
            <w:szCs w:val="36"/>
            <w:lang w:val="ro-RO"/>
          </w:rPr>
          <w:t xml:space="preserve"> Mediului</w:t>
        </w:r>
      </w:sdtContent>
    </w:sdt>
  </w:p>
  <w:p w:rsidR="000E27E1" w:rsidRPr="003167DA" w:rsidRDefault="000E27E1" w:rsidP="000E27E1">
    <w:pPr>
      <w:keepNext/>
      <w:spacing w:after="0" w:line="240" w:lineRule="auto"/>
      <w:jc w:val="center"/>
      <w:outlineLvl w:val="0"/>
      <w:rPr>
        <w:rFonts w:ascii="Times New Roman" w:eastAsia="Times New Roman" w:hAnsi="Times New Roman"/>
        <w:b/>
        <w:bCs/>
        <w:sz w:val="20"/>
        <w:szCs w:val="20"/>
        <w:lang w:val="ro-RO" w:eastAsia="ro-RO"/>
      </w:rPr>
    </w:pPr>
  </w:p>
  <w:p w:rsidR="000E27E1" w:rsidRPr="00992A14" w:rsidRDefault="000E27E1" w:rsidP="000E27E1">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0E27E1" w:rsidRPr="00992A14" w:rsidTr="000E27E1">
      <w:trPr>
        <w:trHeight w:val="692"/>
        <w:jc w:val="center"/>
      </w:trPr>
      <w:tc>
        <w:tcPr>
          <w:tcW w:w="9747" w:type="dxa"/>
          <w:shd w:val="clear" w:color="auto" w:fill="auto"/>
          <w:vAlign w:val="center"/>
        </w:tcPr>
        <w:p w:rsidR="000E27E1" w:rsidRPr="00992A14" w:rsidRDefault="00C86C12" w:rsidP="006A7A7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E27E1" w:rsidRPr="00535A6C">
                <w:rPr>
                  <w:rFonts w:ascii="Arial" w:hAnsi="Arial" w:cs="Arial"/>
                  <w:b/>
                  <w:bCs/>
                  <w:color w:val="000000" w:themeColor="text1"/>
                  <w:sz w:val="28"/>
                  <w:szCs w:val="28"/>
                  <w:lang w:val="ro-RO"/>
                </w:rPr>
                <w:t xml:space="preserve">AGENŢIA PENTRU PROTECŢIA MEDIULUI </w:t>
              </w:r>
              <w:r w:rsidR="000E27E1">
                <w:rPr>
                  <w:rFonts w:ascii="Arial" w:hAnsi="Arial" w:cs="Arial"/>
                  <w:b/>
                  <w:bCs/>
                  <w:color w:val="000000" w:themeColor="text1"/>
                  <w:sz w:val="28"/>
                  <w:szCs w:val="28"/>
                  <w:lang w:val="ro-RO"/>
                </w:rPr>
                <w:t>SUCEAVA</w:t>
              </w:r>
            </w:sdtContent>
          </w:sdt>
        </w:p>
      </w:tc>
    </w:tr>
  </w:tbl>
  <w:p w:rsidR="000E27E1" w:rsidRPr="0090788F" w:rsidRDefault="000E27E1" w:rsidP="000E27E1">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CB0"/>
    <w:multiLevelType w:val="hybridMultilevel"/>
    <w:tmpl w:val="DF1A6F02"/>
    <w:lvl w:ilvl="0" w:tplc="F4A4E7EC">
      <w:start w:val="1"/>
      <w:numFmt w:val="lowerLetter"/>
      <w:lvlText w:val="%1)"/>
      <w:lvlJc w:val="left"/>
      <w:pPr>
        <w:ind w:left="600" w:hanging="360"/>
      </w:pPr>
      <w:rPr>
        <w:rFonts w:eastAsia="SimSun"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nsid w:val="02DC63C9"/>
    <w:multiLevelType w:val="multilevel"/>
    <w:tmpl w:val="B338D928"/>
    <w:lvl w:ilvl="0">
      <w:numFmt w:val="bullet"/>
      <w:lvlText w:val="•"/>
      <w:lvlJc w:val="left"/>
      <w:pPr>
        <w:ind w:left="2160" w:hanging="360"/>
      </w:pPr>
      <w:rPr>
        <w:rFonts w:ascii="StarSymbol" w:eastAsia="StarSymbol" w:hAnsi="StarSymbol" w:cs="Arial"/>
        <w:sz w:val="24"/>
        <w:szCs w:val="18"/>
        <w:lang w:val="ro-RO"/>
      </w:rPr>
    </w:lvl>
    <w:lvl w:ilvl="1">
      <w:numFmt w:val="bullet"/>
      <w:lvlText w:val="◦"/>
      <w:lvlJc w:val="left"/>
      <w:pPr>
        <w:ind w:left="2520" w:hanging="360"/>
      </w:pPr>
      <w:rPr>
        <w:rFonts w:ascii="StarSymbol" w:eastAsia="StarSymbol" w:hAnsi="StarSymbol" w:cs="Arial"/>
        <w:sz w:val="24"/>
        <w:szCs w:val="18"/>
        <w:lang w:val="ro-RO"/>
      </w:rPr>
    </w:lvl>
    <w:lvl w:ilvl="2">
      <w:numFmt w:val="bullet"/>
      <w:lvlText w:val="▪"/>
      <w:lvlJc w:val="left"/>
      <w:pPr>
        <w:ind w:left="2880" w:hanging="360"/>
      </w:pPr>
      <w:rPr>
        <w:rFonts w:ascii="StarSymbol" w:eastAsia="StarSymbol" w:hAnsi="StarSymbol" w:cs="Arial"/>
        <w:sz w:val="24"/>
        <w:szCs w:val="18"/>
        <w:lang w:val="ro-RO"/>
      </w:rPr>
    </w:lvl>
    <w:lvl w:ilvl="3">
      <w:numFmt w:val="bullet"/>
      <w:lvlText w:val="•"/>
      <w:lvlJc w:val="left"/>
      <w:pPr>
        <w:ind w:left="3240" w:hanging="360"/>
      </w:pPr>
      <w:rPr>
        <w:rFonts w:ascii="StarSymbol" w:eastAsia="StarSymbol" w:hAnsi="StarSymbol" w:cs="Arial"/>
        <w:sz w:val="24"/>
        <w:szCs w:val="18"/>
        <w:lang w:val="ro-RO"/>
      </w:rPr>
    </w:lvl>
    <w:lvl w:ilvl="4">
      <w:numFmt w:val="bullet"/>
      <w:lvlText w:val="◦"/>
      <w:lvlJc w:val="left"/>
      <w:pPr>
        <w:ind w:left="3600" w:hanging="360"/>
      </w:pPr>
      <w:rPr>
        <w:rFonts w:ascii="StarSymbol" w:eastAsia="StarSymbol" w:hAnsi="StarSymbol" w:cs="Arial"/>
        <w:sz w:val="24"/>
        <w:szCs w:val="18"/>
        <w:lang w:val="ro-RO"/>
      </w:rPr>
    </w:lvl>
    <w:lvl w:ilvl="5">
      <w:numFmt w:val="bullet"/>
      <w:lvlText w:val="▪"/>
      <w:lvlJc w:val="left"/>
      <w:pPr>
        <w:ind w:left="3960" w:hanging="360"/>
      </w:pPr>
      <w:rPr>
        <w:rFonts w:ascii="StarSymbol" w:eastAsia="StarSymbol" w:hAnsi="StarSymbol" w:cs="Arial"/>
        <w:sz w:val="24"/>
        <w:szCs w:val="18"/>
        <w:lang w:val="ro-RO"/>
      </w:rPr>
    </w:lvl>
    <w:lvl w:ilvl="6">
      <w:numFmt w:val="bullet"/>
      <w:lvlText w:val="•"/>
      <w:lvlJc w:val="left"/>
      <w:pPr>
        <w:ind w:left="4320" w:hanging="360"/>
      </w:pPr>
      <w:rPr>
        <w:rFonts w:ascii="StarSymbol" w:eastAsia="StarSymbol" w:hAnsi="StarSymbol" w:cs="Arial"/>
        <w:sz w:val="24"/>
        <w:szCs w:val="18"/>
        <w:lang w:val="ro-RO"/>
      </w:rPr>
    </w:lvl>
    <w:lvl w:ilvl="7">
      <w:numFmt w:val="bullet"/>
      <w:lvlText w:val="◦"/>
      <w:lvlJc w:val="left"/>
      <w:pPr>
        <w:ind w:left="4680" w:hanging="360"/>
      </w:pPr>
      <w:rPr>
        <w:rFonts w:ascii="StarSymbol" w:eastAsia="StarSymbol" w:hAnsi="StarSymbol" w:cs="Arial"/>
        <w:sz w:val="24"/>
        <w:szCs w:val="18"/>
        <w:lang w:val="ro-RO"/>
      </w:rPr>
    </w:lvl>
    <w:lvl w:ilvl="8">
      <w:numFmt w:val="bullet"/>
      <w:lvlText w:val="▪"/>
      <w:lvlJc w:val="left"/>
      <w:pPr>
        <w:ind w:left="5040" w:hanging="360"/>
      </w:pPr>
      <w:rPr>
        <w:rFonts w:ascii="StarSymbol" w:eastAsia="StarSymbol" w:hAnsi="StarSymbol" w:cs="Arial"/>
        <w:sz w:val="24"/>
        <w:szCs w:val="18"/>
        <w:lang w:val="ro-RO"/>
      </w:rPr>
    </w:lvl>
  </w:abstractNum>
  <w:abstractNum w:abstractNumId="2">
    <w:nsid w:val="07046079"/>
    <w:multiLevelType w:val="singleLevel"/>
    <w:tmpl w:val="9FC035AA"/>
    <w:lvl w:ilvl="0">
      <w:numFmt w:val="bullet"/>
      <w:lvlText w:val="-"/>
      <w:lvlJc w:val="left"/>
      <w:pPr>
        <w:tabs>
          <w:tab w:val="num" w:pos="360"/>
        </w:tabs>
        <w:ind w:left="360" w:hanging="360"/>
      </w:pPr>
      <w:rPr>
        <w:rFont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63B17"/>
    <w:multiLevelType w:val="hybridMultilevel"/>
    <w:tmpl w:val="58AACBA6"/>
    <w:lvl w:ilvl="0" w:tplc="0418000B">
      <w:start w:val="1"/>
      <w:numFmt w:val="bullet"/>
      <w:lvlText w:val=""/>
      <w:lvlJc w:val="left"/>
      <w:pPr>
        <w:ind w:left="2468" w:hanging="360"/>
      </w:pPr>
      <w:rPr>
        <w:rFonts w:ascii="Wingdings" w:hAnsi="Wingdings" w:hint="default"/>
      </w:rPr>
    </w:lvl>
    <w:lvl w:ilvl="1" w:tplc="04180003" w:tentative="1">
      <w:start w:val="1"/>
      <w:numFmt w:val="bullet"/>
      <w:lvlText w:val="o"/>
      <w:lvlJc w:val="left"/>
      <w:pPr>
        <w:ind w:left="3188" w:hanging="360"/>
      </w:pPr>
      <w:rPr>
        <w:rFonts w:ascii="Courier New" w:hAnsi="Courier New" w:cs="Courier New" w:hint="default"/>
      </w:rPr>
    </w:lvl>
    <w:lvl w:ilvl="2" w:tplc="04180005" w:tentative="1">
      <w:start w:val="1"/>
      <w:numFmt w:val="bullet"/>
      <w:lvlText w:val=""/>
      <w:lvlJc w:val="left"/>
      <w:pPr>
        <w:ind w:left="3908" w:hanging="360"/>
      </w:pPr>
      <w:rPr>
        <w:rFonts w:ascii="Wingdings" w:hAnsi="Wingdings" w:hint="default"/>
      </w:rPr>
    </w:lvl>
    <w:lvl w:ilvl="3" w:tplc="04180001" w:tentative="1">
      <w:start w:val="1"/>
      <w:numFmt w:val="bullet"/>
      <w:lvlText w:val=""/>
      <w:lvlJc w:val="left"/>
      <w:pPr>
        <w:ind w:left="4628" w:hanging="360"/>
      </w:pPr>
      <w:rPr>
        <w:rFonts w:ascii="Symbol" w:hAnsi="Symbol" w:hint="default"/>
      </w:rPr>
    </w:lvl>
    <w:lvl w:ilvl="4" w:tplc="04180003" w:tentative="1">
      <w:start w:val="1"/>
      <w:numFmt w:val="bullet"/>
      <w:lvlText w:val="o"/>
      <w:lvlJc w:val="left"/>
      <w:pPr>
        <w:ind w:left="5348" w:hanging="360"/>
      </w:pPr>
      <w:rPr>
        <w:rFonts w:ascii="Courier New" w:hAnsi="Courier New" w:cs="Courier New" w:hint="default"/>
      </w:rPr>
    </w:lvl>
    <w:lvl w:ilvl="5" w:tplc="04180005" w:tentative="1">
      <w:start w:val="1"/>
      <w:numFmt w:val="bullet"/>
      <w:lvlText w:val=""/>
      <w:lvlJc w:val="left"/>
      <w:pPr>
        <w:ind w:left="6068" w:hanging="360"/>
      </w:pPr>
      <w:rPr>
        <w:rFonts w:ascii="Wingdings" w:hAnsi="Wingdings" w:hint="default"/>
      </w:rPr>
    </w:lvl>
    <w:lvl w:ilvl="6" w:tplc="04180001" w:tentative="1">
      <w:start w:val="1"/>
      <w:numFmt w:val="bullet"/>
      <w:lvlText w:val=""/>
      <w:lvlJc w:val="left"/>
      <w:pPr>
        <w:ind w:left="6788" w:hanging="360"/>
      </w:pPr>
      <w:rPr>
        <w:rFonts w:ascii="Symbol" w:hAnsi="Symbol" w:hint="default"/>
      </w:rPr>
    </w:lvl>
    <w:lvl w:ilvl="7" w:tplc="04180003" w:tentative="1">
      <w:start w:val="1"/>
      <w:numFmt w:val="bullet"/>
      <w:lvlText w:val="o"/>
      <w:lvlJc w:val="left"/>
      <w:pPr>
        <w:ind w:left="7508" w:hanging="360"/>
      </w:pPr>
      <w:rPr>
        <w:rFonts w:ascii="Courier New" w:hAnsi="Courier New" w:cs="Courier New" w:hint="default"/>
      </w:rPr>
    </w:lvl>
    <w:lvl w:ilvl="8" w:tplc="04180005" w:tentative="1">
      <w:start w:val="1"/>
      <w:numFmt w:val="bullet"/>
      <w:lvlText w:val=""/>
      <w:lvlJc w:val="left"/>
      <w:pPr>
        <w:ind w:left="8228" w:hanging="360"/>
      </w:pPr>
      <w:rPr>
        <w:rFonts w:ascii="Wingdings" w:hAnsi="Wingdings" w:hint="default"/>
      </w:rPr>
    </w:lvl>
  </w:abstractNum>
  <w:abstractNum w:abstractNumId="5">
    <w:nsid w:val="10C04DA5"/>
    <w:multiLevelType w:val="hybridMultilevel"/>
    <w:tmpl w:val="8AC662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C969DF"/>
    <w:multiLevelType w:val="multilevel"/>
    <w:tmpl w:val="C16AB1B4"/>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B6B85"/>
    <w:multiLevelType w:val="hybridMultilevel"/>
    <w:tmpl w:val="FD00A4B0"/>
    <w:lvl w:ilvl="0" w:tplc="987C3992">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D0C00D1"/>
    <w:multiLevelType w:val="hybridMultilevel"/>
    <w:tmpl w:val="04D4AFDC"/>
    <w:lvl w:ilvl="0" w:tplc="D556D486">
      <w:numFmt w:val="bullet"/>
      <w:lvlText w:val="-"/>
      <w:lvlJc w:val="left"/>
      <w:pPr>
        <w:tabs>
          <w:tab w:val="num" w:pos="-360"/>
        </w:tabs>
        <w:ind w:left="-360" w:hanging="360"/>
      </w:pPr>
      <w:rPr>
        <w:rFonts w:ascii="Garamond" w:eastAsia="Times New Roman" w:hAnsi="Garamond" w:cs="Times New Roman" w:hint="default"/>
        <w:color w:val="000000"/>
        <w:lang w:val="fr-FR"/>
      </w:rPr>
    </w:lvl>
    <w:lvl w:ilvl="1" w:tplc="A31281E8">
      <w:numFmt w:val="bullet"/>
      <w:lvlText w:val="-"/>
      <w:lvlJc w:val="left"/>
      <w:pPr>
        <w:tabs>
          <w:tab w:val="num" w:pos="-360"/>
        </w:tabs>
        <w:ind w:left="-360" w:hanging="360"/>
      </w:pPr>
      <w:rPr>
        <w:rFonts w:ascii="Garamond" w:eastAsia="Times New Roman" w:hAnsi="Garamond" w:cs="Arial" w:hint="default"/>
        <w:color w:val="000000"/>
        <w:lang w:val="fr-FR"/>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1">
    <w:nsid w:val="22A84D4E"/>
    <w:multiLevelType w:val="multilevel"/>
    <w:tmpl w:val="FF4464A4"/>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12">
    <w:nsid w:val="2A28741E"/>
    <w:multiLevelType w:val="hybridMultilevel"/>
    <w:tmpl w:val="DB20F9C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644FCF"/>
    <w:multiLevelType w:val="multilevel"/>
    <w:tmpl w:val="E4C60AFE"/>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1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4D19EE"/>
    <w:multiLevelType w:val="multilevel"/>
    <w:tmpl w:val="08644804"/>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16">
    <w:nsid w:val="3213452D"/>
    <w:multiLevelType w:val="multilevel"/>
    <w:tmpl w:val="48762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24E180B"/>
    <w:multiLevelType w:val="multilevel"/>
    <w:tmpl w:val="9FB8BBF8"/>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start w:val="1"/>
      <w:numFmt w:val="bullet"/>
      <w:lvlText w:val=""/>
      <w:lvlJc w:val="left"/>
      <w:pPr>
        <w:ind w:left="1440" w:hanging="360"/>
      </w:pPr>
      <w:rPr>
        <w:rFonts w:ascii="Wingdings" w:hAnsi="Wingdings" w:hint="default"/>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18">
    <w:nsid w:val="32E81C74"/>
    <w:multiLevelType w:val="multilevel"/>
    <w:tmpl w:val="9FB8BBF8"/>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start w:val="1"/>
      <w:numFmt w:val="bullet"/>
      <w:lvlText w:val=""/>
      <w:lvlJc w:val="left"/>
      <w:pPr>
        <w:ind w:left="1440" w:hanging="360"/>
      </w:pPr>
      <w:rPr>
        <w:rFonts w:ascii="Wingdings" w:hAnsi="Wingdings" w:hint="default"/>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19">
    <w:nsid w:val="36F23072"/>
    <w:multiLevelType w:val="multilevel"/>
    <w:tmpl w:val="7B5E671A"/>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20">
    <w:nsid w:val="3DAE7AF2"/>
    <w:multiLevelType w:val="hybridMultilevel"/>
    <w:tmpl w:val="7F185808"/>
    <w:lvl w:ilvl="0" w:tplc="C79C538A">
      <w:numFmt w:val="bullet"/>
      <w:lvlText w:val="-"/>
      <w:lvlJc w:val="left"/>
      <w:pPr>
        <w:tabs>
          <w:tab w:val="num" w:pos="720"/>
        </w:tabs>
        <w:ind w:left="720" w:hanging="360"/>
      </w:pPr>
      <w:rPr>
        <w:rFonts w:ascii="Garamond" w:eastAsia="Times New Roman" w:hAnsi="Garamond" w:cs="Times New Roman" w:hint="default"/>
        <w:color w:val="000000"/>
        <w:lang w:val="fr-FR"/>
      </w:rPr>
    </w:lvl>
    <w:lvl w:ilvl="1" w:tplc="73448848">
      <w:start w:val="1"/>
      <w:numFmt w:val="lowerLetter"/>
      <w:lvlText w:val="%2)"/>
      <w:lvlJc w:val="left"/>
      <w:pPr>
        <w:tabs>
          <w:tab w:val="num" w:pos="360"/>
        </w:tabs>
        <w:ind w:left="360" w:hanging="360"/>
      </w:pPr>
      <w:rPr>
        <w:rFonts w:hint="default"/>
      </w:rPr>
    </w:lvl>
    <w:lvl w:ilvl="2" w:tplc="A31281E8">
      <w:numFmt w:val="bullet"/>
      <w:lvlText w:val="-"/>
      <w:lvlJc w:val="left"/>
      <w:pPr>
        <w:tabs>
          <w:tab w:val="num" w:pos="2340"/>
        </w:tabs>
        <w:ind w:left="2340" w:hanging="360"/>
      </w:pPr>
      <w:rPr>
        <w:rFonts w:ascii="Garamond" w:eastAsia="Times New Roman" w:hAnsi="Garamond" w:cs="Arial"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03447"/>
    <w:multiLevelType w:val="multilevel"/>
    <w:tmpl w:val="A41C3542"/>
    <w:lvl w:ilvl="0">
      <w:numFmt w:val="bullet"/>
      <w:lvlText w:val="•"/>
      <w:lvlJc w:val="left"/>
      <w:pPr>
        <w:ind w:left="720" w:hanging="360"/>
      </w:pPr>
      <w:rPr>
        <w:rFonts w:ascii="StarSymbol" w:eastAsia="StarSymbol" w:hAnsi="StarSymbol" w:cs="Arial"/>
        <w:sz w:val="24"/>
        <w:szCs w:val="18"/>
        <w:lang w:val="ro-RO"/>
      </w:rPr>
    </w:lvl>
    <w:lvl w:ilvl="1">
      <w:start w:val="1"/>
      <w:numFmt w:val="bullet"/>
      <w:lvlText w:val=""/>
      <w:lvlJc w:val="left"/>
      <w:pPr>
        <w:ind w:left="1080" w:hanging="360"/>
      </w:pPr>
      <w:rPr>
        <w:rFonts w:ascii="Wingdings" w:hAnsi="Wingdings" w:hint="default"/>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2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9E08E3"/>
    <w:multiLevelType w:val="hybridMultilevel"/>
    <w:tmpl w:val="A40E5FF6"/>
    <w:lvl w:ilvl="0" w:tplc="4282CFF0">
      <w:start w:val="1"/>
      <w:numFmt w:val="bullet"/>
      <w:lvlText w:val="-"/>
      <w:lvlJc w:val="left"/>
      <w:pPr>
        <w:tabs>
          <w:tab w:val="num" w:pos="360"/>
        </w:tabs>
        <w:ind w:left="360" w:hanging="360"/>
      </w:pPr>
      <w:rPr>
        <w:rFonts w:ascii="Garamond" w:hAnsi="Garamond" w:hint="default"/>
        <w:color w:val="000000"/>
      </w:rPr>
    </w:lvl>
    <w:lvl w:ilvl="1" w:tplc="77F0C0CA">
      <w:start w:val="10"/>
      <w:numFmt w:val="bullet"/>
      <w:lvlText w:val="-"/>
      <w:lvlJc w:val="left"/>
      <w:pPr>
        <w:tabs>
          <w:tab w:val="num" w:pos="360"/>
        </w:tabs>
        <w:ind w:left="360" w:hanging="360"/>
      </w:pPr>
      <w:rPr>
        <w:rFonts w:ascii="Times New Roman" w:hAnsi="Times New Roman"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50D122EC"/>
    <w:multiLevelType w:val="hybridMultilevel"/>
    <w:tmpl w:val="EF8670D6"/>
    <w:lvl w:ilvl="0" w:tplc="04090017">
      <w:start w:val="1"/>
      <w:numFmt w:val="lowerLetter"/>
      <w:lvlText w:val="%1)"/>
      <w:lvlJc w:val="left"/>
      <w:pPr>
        <w:tabs>
          <w:tab w:val="num" w:pos="720"/>
        </w:tabs>
        <w:ind w:left="720" w:hanging="360"/>
      </w:pPr>
      <w:rPr>
        <w:rFonts w:hint="default"/>
      </w:rPr>
    </w:lvl>
    <w:lvl w:ilvl="1" w:tplc="D556D486">
      <w:numFmt w:val="bullet"/>
      <w:lvlText w:val="-"/>
      <w:lvlJc w:val="left"/>
      <w:pPr>
        <w:tabs>
          <w:tab w:val="num" w:pos="1440"/>
        </w:tabs>
        <w:ind w:left="1440" w:hanging="360"/>
      </w:pPr>
      <w:rPr>
        <w:rFonts w:ascii="Garamond" w:eastAsia="Times New Roman" w:hAnsi="Garamond" w:cs="Times New Roman" w:hint="default"/>
        <w:color w:val="000000"/>
        <w:lang w:val="fr-FR"/>
      </w:rPr>
    </w:lvl>
    <w:lvl w:ilvl="2" w:tplc="64E62FF8">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4E5325"/>
    <w:multiLevelType w:val="multilevel"/>
    <w:tmpl w:val="D1705AA2"/>
    <w:lvl w:ilvl="0">
      <w:numFmt w:val="bullet"/>
      <w:lvlText w:val="•"/>
      <w:lvlJc w:val="left"/>
      <w:pPr>
        <w:ind w:left="283" w:hanging="283"/>
      </w:pPr>
      <w:rPr>
        <w:rFonts w:ascii="StarSymbol" w:eastAsia="StarSymbol" w:hAnsi="StarSymbol" w:cs="Arial"/>
        <w:sz w:val="24"/>
        <w:szCs w:val="18"/>
        <w:lang w:val="ro-RO"/>
      </w:rPr>
    </w:lvl>
    <w:lvl w:ilvl="1">
      <w:numFmt w:val="bullet"/>
      <w:lvlText w:val="•"/>
      <w:lvlJc w:val="left"/>
      <w:pPr>
        <w:ind w:left="567" w:hanging="283"/>
      </w:pPr>
      <w:rPr>
        <w:rFonts w:ascii="StarSymbol" w:eastAsia="StarSymbol" w:hAnsi="StarSymbol" w:cs="Arial"/>
        <w:sz w:val="24"/>
        <w:szCs w:val="18"/>
        <w:lang w:val="ro-RO"/>
      </w:rPr>
    </w:lvl>
    <w:lvl w:ilvl="2">
      <w:numFmt w:val="bullet"/>
      <w:lvlText w:val="•"/>
      <w:lvlJc w:val="left"/>
      <w:pPr>
        <w:ind w:left="850" w:hanging="283"/>
      </w:pPr>
      <w:rPr>
        <w:rFonts w:ascii="StarSymbol" w:eastAsia="StarSymbol" w:hAnsi="StarSymbol" w:cs="Arial"/>
        <w:sz w:val="24"/>
        <w:szCs w:val="18"/>
        <w:lang w:val="ro-RO"/>
      </w:rPr>
    </w:lvl>
    <w:lvl w:ilvl="3">
      <w:numFmt w:val="bullet"/>
      <w:lvlText w:val="•"/>
      <w:lvlJc w:val="left"/>
      <w:pPr>
        <w:ind w:left="1134" w:hanging="283"/>
      </w:pPr>
      <w:rPr>
        <w:rFonts w:ascii="StarSymbol" w:eastAsia="StarSymbol" w:hAnsi="StarSymbol" w:cs="Arial"/>
        <w:sz w:val="24"/>
        <w:szCs w:val="18"/>
        <w:lang w:val="ro-RO"/>
      </w:rPr>
    </w:lvl>
    <w:lvl w:ilvl="4">
      <w:numFmt w:val="bullet"/>
      <w:lvlText w:val="•"/>
      <w:lvlJc w:val="left"/>
      <w:pPr>
        <w:ind w:left="1417" w:hanging="283"/>
      </w:pPr>
      <w:rPr>
        <w:rFonts w:ascii="StarSymbol" w:eastAsia="StarSymbol" w:hAnsi="StarSymbol" w:cs="Arial"/>
        <w:sz w:val="24"/>
        <w:szCs w:val="18"/>
        <w:lang w:val="ro-RO"/>
      </w:rPr>
    </w:lvl>
    <w:lvl w:ilvl="5">
      <w:numFmt w:val="bullet"/>
      <w:lvlText w:val="✗"/>
      <w:lvlJc w:val="left"/>
      <w:pPr>
        <w:ind w:left="1701" w:hanging="283"/>
      </w:pPr>
      <w:rPr>
        <w:rFonts w:ascii="StarSymbol" w:eastAsia="StarSymbol" w:hAnsi="StarSymbol" w:cs="Arial"/>
        <w:sz w:val="24"/>
        <w:szCs w:val="18"/>
        <w:lang w:val="ro-RO"/>
      </w:rPr>
    </w:lvl>
    <w:lvl w:ilvl="6">
      <w:numFmt w:val="bullet"/>
      <w:lvlText w:val="✔"/>
      <w:lvlJc w:val="left"/>
      <w:pPr>
        <w:ind w:left="1984" w:hanging="283"/>
      </w:pPr>
      <w:rPr>
        <w:rFonts w:ascii="StarSymbol" w:eastAsia="StarSymbol" w:hAnsi="StarSymbol" w:cs="Arial"/>
        <w:sz w:val="24"/>
        <w:szCs w:val="18"/>
        <w:lang w:val="ro-RO"/>
      </w:rPr>
    </w:lvl>
    <w:lvl w:ilvl="7">
      <w:numFmt w:val="bullet"/>
      <w:lvlText w:val="•"/>
      <w:lvlJc w:val="left"/>
      <w:pPr>
        <w:ind w:left="2268" w:hanging="283"/>
      </w:pPr>
      <w:rPr>
        <w:rFonts w:ascii="StarSymbol" w:eastAsia="StarSymbol" w:hAnsi="StarSymbol" w:cs="Arial"/>
        <w:sz w:val="24"/>
        <w:szCs w:val="18"/>
        <w:lang w:val="ro-RO"/>
      </w:rPr>
    </w:lvl>
    <w:lvl w:ilvl="8">
      <w:numFmt w:val="bullet"/>
      <w:lvlText w:val="•"/>
      <w:lvlJc w:val="left"/>
      <w:pPr>
        <w:ind w:left="2551" w:hanging="283"/>
      </w:pPr>
      <w:rPr>
        <w:rFonts w:ascii="StarSymbol" w:eastAsia="StarSymbol" w:hAnsi="StarSymbol" w:cs="Arial"/>
        <w:sz w:val="24"/>
        <w:szCs w:val="18"/>
        <w:lang w:val="ro-RO"/>
      </w:rPr>
    </w:lvl>
  </w:abstractNum>
  <w:abstractNum w:abstractNumId="2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275608"/>
    <w:multiLevelType w:val="multilevel"/>
    <w:tmpl w:val="96F6E544"/>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28">
    <w:nsid w:val="5AEC631E"/>
    <w:multiLevelType w:val="hybridMultilevel"/>
    <w:tmpl w:val="FF1801DE"/>
    <w:lvl w:ilvl="0" w:tplc="04180005">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9">
    <w:nsid w:val="5B82548B"/>
    <w:multiLevelType w:val="multilevel"/>
    <w:tmpl w:val="4ECEA36E"/>
    <w:lvl w:ilvl="0">
      <w:numFmt w:val="bullet"/>
      <w:lvlText w:val="•"/>
      <w:lvlJc w:val="left"/>
      <w:pPr>
        <w:ind w:left="283" w:hanging="283"/>
      </w:pPr>
      <w:rPr>
        <w:rFonts w:ascii="StarSymbol" w:eastAsia="StarSymbol" w:hAnsi="StarSymbol" w:cs="Arial"/>
        <w:sz w:val="24"/>
        <w:szCs w:val="18"/>
        <w:lang w:val="ro-RO"/>
      </w:rPr>
    </w:lvl>
    <w:lvl w:ilvl="1">
      <w:numFmt w:val="bullet"/>
      <w:lvlText w:val="•"/>
      <w:lvlJc w:val="left"/>
      <w:pPr>
        <w:ind w:left="567" w:hanging="283"/>
      </w:pPr>
      <w:rPr>
        <w:rFonts w:ascii="StarSymbol" w:eastAsia="StarSymbol" w:hAnsi="StarSymbol" w:cs="Arial"/>
        <w:sz w:val="24"/>
        <w:szCs w:val="18"/>
        <w:lang w:val="ro-RO"/>
      </w:rPr>
    </w:lvl>
    <w:lvl w:ilvl="2">
      <w:numFmt w:val="bullet"/>
      <w:lvlText w:val="•"/>
      <w:lvlJc w:val="left"/>
      <w:pPr>
        <w:ind w:left="850" w:hanging="283"/>
      </w:pPr>
      <w:rPr>
        <w:rFonts w:ascii="StarSymbol" w:eastAsia="StarSymbol" w:hAnsi="StarSymbol" w:cs="Arial"/>
        <w:sz w:val="24"/>
        <w:szCs w:val="18"/>
        <w:lang w:val="ro-RO"/>
      </w:rPr>
    </w:lvl>
    <w:lvl w:ilvl="3">
      <w:numFmt w:val="bullet"/>
      <w:lvlText w:val="•"/>
      <w:lvlJc w:val="left"/>
      <w:pPr>
        <w:ind w:left="1134" w:hanging="283"/>
      </w:pPr>
      <w:rPr>
        <w:rFonts w:ascii="StarSymbol" w:eastAsia="StarSymbol" w:hAnsi="StarSymbol" w:cs="Arial"/>
        <w:sz w:val="24"/>
        <w:szCs w:val="18"/>
        <w:lang w:val="ro-RO"/>
      </w:rPr>
    </w:lvl>
    <w:lvl w:ilvl="4">
      <w:numFmt w:val="bullet"/>
      <w:lvlText w:val="•"/>
      <w:lvlJc w:val="left"/>
      <w:pPr>
        <w:ind w:left="1417" w:hanging="283"/>
      </w:pPr>
      <w:rPr>
        <w:rFonts w:ascii="StarSymbol" w:eastAsia="StarSymbol" w:hAnsi="StarSymbol" w:cs="Arial"/>
        <w:sz w:val="24"/>
        <w:szCs w:val="18"/>
        <w:lang w:val="ro-RO"/>
      </w:rPr>
    </w:lvl>
    <w:lvl w:ilvl="5">
      <w:start w:val="1"/>
      <w:numFmt w:val="bullet"/>
      <w:lvlText w:val=""/>
      <w:lvlJc w:val="left"/>
      <w:pPr>
        <w:ind w:left="1701" w:hanging="283"/>
      </w:pPr>
      <w:rPr>
        <w:rFonts w:ascii="Wingdings" w:hAnsi="Wingdings" w:hint="default"/>
        <w:sz w:val="24"/>
        <w:szCs w:val="18"/>
        <w:lang w:val="ro-RO"/>
      </w:rPr>
    </w:lvl>
    <w:lvl w:ilvl="6">
      <w:numFmt w:val="bullet"/>
      <w:lvlText w:val="✔"/>
      <w:lvlJc w:val="left"/>
      <w:pPr>
        <w:ind w:left="1984" w:hanging="283"/>
      </w:pPr>
      <w:rPr>
        <w:rFonts w:ascii="StarSymbol" w:eastAsia="StarSymbol" w:hAnsi="StarSymbol" w:cs="Arial"/>
        <w:sz w:val="24"/>
        <w:szCs w:val="18"/>
        <w:lang w:val="ro-RO"/>
      </w:rPr>
    </w:lvl>
    <w:lvl w:ilvl="7">
      <w:numFmt w:val="bullet"/>
      <w:lvlText w:val="•"/>
      <w:lvlJc w:val="left"/>
      <w:pPr>
        <w:ind w:left="2268" w:hanging="283"/>
      </w:pPr>
      <w:rPr>
        <w:rFonts w:ascii="StarSymbol" w:eastAsia="StarSymbol" w:hAnsi="StarSymbol" w:cs="Arial"/>
        <w:sz w:val="24"/>
        <w:szCs w:val="18"/>
        <w:lang w:val="ro-RO"/>
      </w:rPr>
    </w:lvl>
    <w:lvl w:ilvl="8">
      <w:numFmt w:val="bullet"/>
      <w:lvlText w:val="•"/>
      <w:lvlJc w:val="left"/>
      <w:pPr>
        <w:ind w:left="2551" w:hanging="283"/>
      </w:pPr>
      <w:rPr>
        <w:rFonts w:ascii="StarSymbol" w:eastAsia="StarSymbol" w:hAnsi="StarSymbol" w:cs="Arial"/>
        <w:sz w:val="24"/>
        <w:szCs w:val="18"/>
        <w:lang w:val="ro-RO"/>
      </w:rPr>
    </w:lvl>
  </w:abstractNum>
  <w:abstractNum w:abstractNumId="30">
    <w:nsid w:val="5EA34F66"/>
    <w:multiLevelType w:val="multilevel"/>
    <w:tmpl w:val="72DE2234"/>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31">
    <w:nsid w:val="64573BCC"/>
    <w:multiLevelType w:val="multilevel"/>
    <w:tmpl w:val="605ADA1E"/>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32">
    <w:nsid w:val="66C14710"/>
    <w:multiLevelType w:val="multilevel"/>
    <w:tmpl w:val="069CFEA2"/>
    <w:lvl w:ilvl="0">
      <w:numFmt w:val="bullet"/>
      <w:lvlText w:val="•"/>
      <w:lvlJc w:val="left"/>
      <w:pPr>
        <w:ind w:left="720" w:hanging="360"/>
      </w:pPr>
      <w:rPr>
        <w:rFonts w:ascii="StarSymbol" w:eastAsia="StarSymbol" w:hAnsi="StarSymbol" w:cs="Arial"/>
        <w:sz w:val="24"/>
        <w:szCs w:val="18"/>
        <w:lang w:val="ro-RO"/>
      </w:rPr>
    </w:lvl>
    <w:lvl w:ilvl="1">
      <w:start w:val="1"/>
      <w:numFmt w:val="bullet"/>
      <w:lvlText w:val=""/>
      <w:lvlJc w:val="left"/>
      <w:pPr>
        <w:ind w:left="1080" w:hanging="360"/>
      </w:pPr>
      <w:rPr>
        <w:rFonts w:ascii="Wingdings" w:hAnsi="Wingdings" w:hint="default"/>
        <w:sz w:val="24"/>
        <w:szCs w:val="18"/>
        <w:lang w:val="ro-RO"/>
      </w:rPr>
    </w:lvl>
    <w:lvl w:ilvl="2">
      <w:start w:val="1"/>
      <w:numFmt w:val="bullet"/>
      <w:lvlText w:val=""/>
      <w:lvlJc w:val="left"/>
      <w:pPr>
        <w:ind w:left="1440" w:hanging="360"/>
      </w:pPr>
      <w:rPr>
        <w:rFonts w:ascii="Wingdings" w:hAnsi="Wingdings" w:hint="default"/>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33">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4">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92051"/>
    <w:multiLevelType w:val="multilevel"/>
    <w:tmpl w:val="D70EB68E"/>
    <w:lvl w:ilvl="0">
      <w:start w:val="1"/>
      <w:numFmt w:val="bullet"/>
      <w:lvlText w:val=""/>
      <w:lvlJc w:val="left"/>
      <w:pPr>
        <w:ind w:left="720" w:hanging="360"/>
      </w:pPr>
      <w:rPr>
        <w:rFonts w:ascii="Wingdings" w:hAnsi="Wingdings" w:hint="default"/>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36">
    <w:nsid w:val="75C85AD1"/>
    <w:multiLevelType w:val="multilevel"/>
    <w:tmpl w:val="A2AE6AE8"/>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37">
    <w:nsid w:val="75D53606"/>
    <w:multiLevelType w:val="multilevel"/>
    <w:tmpl w:val="816460CC"/>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abstractNum w:abstractNumId="38">
    <w:nsid w:val="77B11B39"/>
    <w:multiLevelType w:val="multilevel"/>
    <w:tmpl w:val="38625FCA"/>
    <w:lvl w:ilvl="0">
      <w:numFmt w:val="bullet"/>
      <w:lvlText w:val="•"/>
      <w:lvlJc w:val="left"/>
      <w:pPr>
        <w:ind w:left="720" w:hanging="360"/>
      </w:pPr>
      <w:rPr>
        <w:rFonts w:ascii="StarSymbol" w:eastAsia="StarSymbol" w:hAnsi="StarSymbol" w:cs="Arial"/>
        <w:sz w:val="24"/>
        <w:szCs w:val="18"/>
        <w:lang w:val="ro-RO"/>
      </w:rPr>
    </w:lvl>
    <w:lvl w:ilvl="1">
      <w:numFmt w:val="bullet"/>
      <w:lvlText w:val="•"/>
      <w:lvlJc w:val="left"/>
      <w:pPr>
        <w:ind w:left="1080" w:hanging="360"/>
      </w:pPr>
      <w:rPr>
        <w:rFonts w:ascii="StarSymbol" w:eastAsia="StarSymbol" w:hAnsi="StarSymbol" w:cs="Arial"/>
        <w:sz w:val="24"/>
        <w:szCs w:val="18"/>
        <w:lang w:val="ro-RO"/>
      </w:rPr>
    </w:lvl>
    <w:lvl w:ilvl="2">
      <w:numFmt w:val="bullet"/>
      <w:lvlText w:val="▪"/>
      <w:lvlJc w:val="left"/>
      <w:pPr>
        <w:ind w:left="1440" w:hanging="360"/>
      </w:pPr>
      <w:rPr>
        <w:rFonts w:ascii="StarSymbol" w:eastAsia="StarSymbol" w:hAnsi="StarSymbol" w:cs="Arial"/>
        <w:sz w:val="24"/>
        <w:szCs w:val="18"/>
        <w:lang w:val="ro-RO"/>
      </w:rPr>
    </w:lvl>
    <w:lvl w:ilvl="3">
      <w:numFmt w:val="bullet"/>
      <w:lvlText w:val="•"/>
      <w:lvlJc w:val="left"/>
      <w:pPr>
        <w:ind w:left="1800" w:hanging="360"/>
      </w:pPr>
      <w:rPr>
        <w:rFonts w:ascii="StarSymbol" w:eastAsia="StarSymbol" w:hAnsi="StarSymbol" w:cs="Arial"/>
        <w:sz w:val="24"/>
        <w:szCs w:val="18"/>
        <w:lang w:val="ro-RO"/>
      </w:rPr>
    </w:lvl>
    <w:lvl w:ilvl="4">
      <w:numFmt w:val="bullet"/>
      <w:lvlText w:val="◦"/>
      <w:lvlJc w:val="left"/>
      <w:pPr>
        <w:ind w:left="2160" w:hanging="360"/>
      </w:pPr>
      <w:rPr>
        <w:rFonts w:ascii="StarSymbol" w:eastAsia="StarSymbol" w:hAnsi="StarSymbol" w:cs="Arial"/>
        <w:sz w:val="24"/>
        <w:szCs w:val="18"/>
        <w:lang w:val="ro-RO"/>
      </w:rPr>
    </w:lvl>
    <w:lvl w:ilvl="5">
      <w:numFmt w:val="bullet"/>
      <w:lvlText w:val="▪"/>
      <w:lvlJc w:val="left"/>
      <w:pPr>
        <w:ind w:left="2520" w:hanging="360"/>
      </w:pPr>
      <w:rPr>
        <w:rFonts w:ascii="StarSymbol" w:eastAsia="StarSymbol" w:hAnsi="StarSymbol" w:cs="Arial"/>
        <w:sz w:val="24"/>
        <w:szCs w:val="18"/>
        <w:lang w:val="ro-RO"/>
      </w:rPr>
    </w:lvl>
    <w:lvl w:ilvl="6">
      <w:numFmt w:val="bullet"/>
      <w:lvlText w:val="•"/>
      <w:lvlJc w:val="left"/>
      <w:pPr>
        <w:ind w:left="2880" w:hanging="360"/>
      </w:pPr>
      <w:rPr>
        <w:rFonts w:ascii="StarSymbol" w:eastAsia="StarSymbol" w:hAnsi="StarSymbol" w:cs="Arial"/>
        <w:sz w:val="24"/>
        <w:szCs w:val="18"/>
        <w:lang w:val="ro-RO"/>
      </w:rPr>
    </w:lvl>
    <w:lvl w:ilvl="7">
      <w:numFmt w:val="bullet"/>
      <w:lvlText w:val="◦"/>
      <w:lvlJc w:val="left"/>
      <w:pPr>
        <w:ind w:left="3240" w:hanging="360"/>
      </w:pPr>
      <w:rPr>
        <w:rFonts w:ascii="StarSymbol" w:eastAsia="StarSymbol" w:hAnsi="StarSymbol" w:cs="Arial"/>
        <w:sz w:val="24"/>
        <w:szCs w:val="18"/>
        <w:lang w:val="ro-RO"/>
      </w:rPr>
    </w:lvl>
    <w:lvl w:ilvl="8">
      <w:numFmt w:val="bullet"/>
      <w:lvlText w:val="▪"/>
      <w:lvlJc w:val="left"/>
      <w:pPr>
        <w:ind w:left="3600" w:hanging="360"/>
      </w:pPr>
      <w:rPr>
        <w:rFonts w:ascii="StarSymbol" w:eastAsia="StarSymbol" w:hAnsi="StarSymbol" w:cs="Arial"/>
        <w:sz w:val="24"/>
        <w:szCs w:val="18"/>
        <w:lang w:val="ro-RO"/>
      </w:rPr>
    </w:lvl>
  </w:abstractNum>
  <w:num w:numId="1">
    <w:abstractNumId w:val="14"/>
  </w:num>
  <w:num w:numId="2">
    <w:abstractNumId w:val="10"/>
  </w:num>
  <w:num w:numId="3">
    <w:abstractNumId w:val="33"/>
  </w:num>
  <w:num w:numId="4">
    <w:abstractNumId w:val="22"/>
  </w:num>
  <w:num w:numId="5">
    <w:abstractNumId w:val="3"/>
  </w:num>
  <w:num w:numId="6">
    <w:abstractNumId w:val="34"/>
  </w:num>
  <w:num w:numId="7">
    <w:abstractNumId w:val="4"/>
  </w:num>
  <w:num w:numId="8">
    <w:abstractNumId w:val="6"/>
  </w:num>
  <w:num w:numId="9">
    <w:abstractNumId w:val="27"/>
  </w:num>
  <w:num w:numId="10">
    <w:abstractNumId w:val="36"/>
  </w:num>
  <w:num w:numId="11">
    <w:abstractNumId w:val="31"/>
  </w:num>
  <w:num w:numId="12">
    <w:abstractNumId w:val="19"/>
  </w:num>
  <w:num w:numId="13">
    <w:abstractNumId w:val="38"/>
  </w:num>
  <w:num w:numId="14">
    <w:abstractNumId w:val="11"/>
  </w:num>
  <w:num w:numId="15">
    <w:abstractNumId w:val="15"/>
  </w:num>
  <w:num w:numId="16">
    <w:abstractNumId w:val="21"/>
  </w:num>
  <w:num w:numId="17">
    <w:abstractNumId w:val="35"/>
  </w:num>
  <w:num w:numId="18">
    <w:abstractNumId w:val="18"/>
  </w:num>
  <w:num w:numId="19">
    <w:abstractNumId w:val="13"/>
  </w:num>
  <w:num w:numId="20">
    <w:abstractNumId w:val="37"/>
  </w:num>
  <w:num w:numId="21">
    <w:abstractNumId w:val="30"/>
  </w:num>
  <w:num w:numId="22">
    <w:abstractNumId w:val="17"/>
  </w:num>
  <w:num w:numId="23">
    <w:abstractNumId w:val="32"/>
  </w:num>
  <w:num w:numId="24">
    <w:abstractNumId w:val="25"/>
  </w:num>
  <w:num w:numId="25">
    <w:abstractNumId w:val="29"/>
  </w:num>
  <w:num w:numId="26">
    <w:abstractNumId w:val="24"/>
  </w:num>
  <w:num w:numId="27">
    <w:abstractNumId w:val="20"/>
  </w:num>
  <w:num w:numId="28">
    <w:abstractNumId w:val="9"/>
  </w:num>
  <w:num w:numId="29">
    <w:abstractNumId w:val="26"/>
  </w:num>
  <w:num w:numId="30">
    <w:abstractNumId w:val="7"/>
  </w:num>
  <w:num w:numId="31">
    <w:abstractNumId w:val="23"/>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
  </w:num>
  <w:num w:numId="36">
    <w:abstractNumId w:val="8"/>
  </w:num>
  <w:num w:numId="37">
    <w:abstractNumId w:val="0"/>
  </w:num>
  <w:num w:numId="38">
    <w:abstractNumId w:val="2"/>
  </w:num>
  <w:num w:numId="39">
    <w:abstractNumId w:val="1"/>
  </w:num>
  <w:num w:numId="4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X2kvNyDqH+E0rYSaAJ7tZtA+9w=" w:salt="HxI1elMbSe5Q8OJ3f8vQj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D3482"/>
    <w:rsid w:val="00015AF5"/>
    <w:rsid w:val="000E27E1"/>
    <w:rsid w:val="00214043"/>
    <w:rsid w:val="002B3500"/>
    <w:rsid w:val="002C1300"/>
    <w:rsid w:val="00485FE6"/>
    <w:rsid w:val="00555169"/>
    <w:rsid w:val="00561469"/>
    <w:rsid w:val="005B3DFD"/>
    <w:rsid w:val="005C34A6"/>
    <w:rsid w:val="006A7A7C"/>
    <w:rsid w:val="007A079B"/>
    <w:rsid w:val="00896007"/>
    <w:rsid w:val="009756AD"/>
    <w:rsid w:val="009B474F"/>
    <w:rsid w:val="00A3652B"/>
    <w:rsid w:val="00A8346E"/>
    <w:rsid w:val="00BA2ED2"/>
    <w:rsid w:val="00C309D2"/>
    <w:rsid w:val="00C86C12"/>
    <w:rsid w:val="00D57185"/>
    <w:rsid w:val="00DE1FAF"/>
    <w:rsid w:val="00E12F0B"/>
    <w:rsid w:val="00E274F1"/>
    <w:rsid w:val="00E42A53"/>
    <w:rsid w:val="00E878F5"/>
    <w:rsid w:val="00ED3482"/>
    <w:rsid w:val="00F056F9"/>
    <w:rsid w:val="00F167C7"/>
    <w:rsid w:val="00F50896"/>
    <w:rsid w:val="00F81A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D57185"/>
  </w:style>
  <w:style w:type="paragraph" w:customStyle="1" w:styleId="CharCharChar1Char">
    <w:name w:val="Char Char Char1 Char"/>
    <w:basedOn w:val="Normal"/>
    <w:rsid w:val="00D57185"/>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D57185"/>
    <w:pPr>
      <w:widowControl w:val="0"/>
      <w:suppressAutoHyphens/>
      <w:autoSpaceDN w:val="0"/>
      <w:spacing w:line="360" w:lineRule="auto"/>
      <w:jc w:val="both"/>
      <w:textAlignment w:val="baseline"/>
    </w:pPr>
    <w:rPr>
      <w:rFonts w:ascii="Arial" w:eastAsia="Arial Unicode MS" w:hAnsi="Arial" w:cs="Tahoma"/>
      <w:kern w:val="3"/>
      <w:sz w:val="24"/>
      <w:szCs w:val="24"/>
      <w:lang w:val="en-US" w:eastAsia="en-US" w:bidi="en-US"/>
    </w:rPr>
  </w:style>
  <w:style w:type="character" w:customStyle="1" w:styleId="FontStyle96">
    <w:name w:val="Font Style96"/>
    <w:basedOn w:val="DefaultParagraphFont"/>
    <w:rsid w:val="00D57185"/>
    <w:rPr>
      <w:rFonts w:ascii="Arial Unicode MS" w:eastAsia="Arial Unicode MS" w:hAnsi="Arial Unicode MS" w:cs="Arial Unicode MS"/>
      <w:sz w:val="20"/>
      <w:szCs w:val="20"/>
    </w:rPr>
  </w:style>
  <w:style w:type="character" w:customStyle="1" w:styleId="stlitera">
    <w:name w:val="st_litera"/>
    <w:basedOn w:val="DefaultParagraphFont"/>
    <w:rsid w:val="00896007"/>
  </w:style>
  <w:style w:type="paragraph" w:customStyle="1" w:styleId="CharCharCharCharCharChar1CharCharCharCharCharCharCharCharCharChar">
    <w:name w:val="Char Char Char Char Char Char1 Char Char Char Char Char Char Char Char Char Char"/>
    <w:basedOn w:val="Normal"/>
    <w:rsid w:val="000E27E1"/>
    <w:pPr>
      <w:spacing w:after="0" w:line="240" w:lineRule="auto"/>
    </w:pPr>
    <w:rPr>
      <w:rFonts w:ascii="Times New Roman" w:eastAsia="Times New Roman" w:hAnsi="Times New Roman"/>
      <w:sz w:val="24"/>
      <w:szCs w:val="24"/>
      <w:lang w:val="pl-PL" w:eastAsia="pl-PL"/>
    </w:rPr>
  </w:style>
  <w:style w:type="paragraph" w:customStyle="1" w:styleId="CharCharChar1CharCharCharCharCharCharChar">
    <w:name w:val="Char Char Char1 Char Char Char Char Char Char Char"/>
    <w:basedOn w:val="Normal"/>
    <w:rsid w:val="000E27E1"/>
    <w:pPr>
      <w:spacing w:after="0" w:line="240" w:lineRule="auto"/>
    </w:pPr>
    <w:rPr>
      <w:rFonts w:ascii="Times New Roman" w:eastAsia="Times New Roman" w:hAnsi="Times New Roman"/>
      <w:sz w:val="24"/>
      <w:szCs w:val="24"/>
      <w:lang w:val="pl-PL" w:eastAsia="pl-PL"/>
    </w:rPr>
  </w:style>
  <w:style w:type="paragraph" w:customStyle="1" w:styleId="CharCharChar1CharCharCharChar">
    <w:name w:val="Char Char Char1 Char Char Char Char"/>
    <w:basedOn w:val="Normal"/>
    <w:rsid w:val="000E27E1"/>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20936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9C3C4E"/>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647D2"/>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612E2"/>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2E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3820f335-d88a-4b05-bbe9-d26a2d4c684b","Numar":null,"Data":null,"NumarActReglementareInitial":null,"DataActReglementareInitial":null,"DataInceput":"2016-10-31T00:00:00","DataSfarsit":null,"Durata":null,"PunctLucruId":382073.0,"TipActId":4.0,"NumarCerere":null,"DataCerere":null,"NumarCerereScriptic":"9421","DataCerereScriptic":"2016-09-28T00:00:00","CodFiscal":null,"SordId":"(FA2D2B33-E2EC-8DEC-C87A-530EDC429A76)","SablonSordId":"(8B66777B-56B9-65A9-2773-1FA4A6BC21FB)","DosarSordId":"3674688","LatitudineWgs84":null,"LongitudineWgs84":null,"LatitudineStereo70":null,"LongitudineStereo70":null,"NumarAutorizatieGospodarireApe":null,"DataAutorizatieGospodarireApe":null,"DurataAutorizatieGospodarireApe":null,"Aba":null,"Sga":null,"AdresaSediuSocial":"Str. Aleea Lalelelor, Nr. 7, Suceava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1E79CA9-3583-4E16-87E7-64ECF0A2F85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C9F971F-A51A-488E-BF26-CC4B6796FD57}">
  <ds:schemaRefs>
    <ds:schemaRef ds:uri="SIM.Reglementari.Model.Entities.ActReglementareModel"/>
  </ds:schemaRefs>
</ds:datastoreItem>
</file>

<file path=customXml/itemProps4.xml><?xml version="1.0" encoding="utf-8"?>
<ds:datastoreItem xmlns:ds="http://schemas.openxmlformats.org/officeDocument/2006/customXml" ds:itemID="{BBECEEC6-6174-458B-99A8-A10C6F043193}">
  <ds:schemaRefs>
    <ds:schemaRef ds:uri="TableDependencies"/>
  </ds:schemaRefs>
</ds:datastoreItem>
</file>

<file path=customXml/itemProps5.xml><?xml version="1.0" encoding="utf-8"?>
<ds:datastoreItem xmlns:ds="http://schemas.openxmlformats.org/officeDocument/2006/customXml" ds:itemID="{9CD29E85-E296-4DFD-99F9-55267BED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2927</Words>
  <Characters>16977</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19865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adina.hobjila</cp:lastModifiedBy>
  <cp:revision>14</cp:revision>
  <cp:lastPrinted>2014-04-25T12:16:00Z</cp:lastPrinted>
  <dcterms:created xsi:type="dcterms:W3CDTF">2015-10-26T07:49:00Z</dcterms:created>
  <dcterms:modified xsi:type="dcterms:W3CDTF">2016-11-01T08:42:00Z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BIOSUIN SRL Moara ferma reproducere</vt:lpwstr>
  </property>
  <property fmtid="{D5CDD505-2E9C-101B-9397-08002B2CF9AE}" pid="5" name="SordId">
    <vt:lpwstr>(FA2D2B33-E2EC-8DEC-C87A-530EDC429A76)</vt:lpwstr>
  </property>
  <property fmtid="{D5CDD505-2E9C-101B-9397-08002B2CF9AE}" pid="6" name="VersiuneDocument">
    <vt:lpwstr>12</vt:lpwstr>
  </property>
  <property fmtid="{D5CDD505-2E9C-101B-9397-08002B2CF9AE}" pid="7" name="RuntimeGuid">
    <vt:lpwstr>3f282321-285a-40a6-b3fd-d206282fbf7f</vt:lpwstr>
  </property>
  <property fmtid="{D5CDD505-2E9C-101B-9397-08002B2CF9AE}" pid="8" name="PunctLucruId">
    <vt:lpwstr>382073</vt:lpwstr>
  </property>
  <property fmtid="{D5CDD505-2E9C-101B-9397-08002B2CF9AE}" pid="9" name="SablonSordId">
    <vt:lpwstr>(8B66777B-56B9-65A9-2773-1FA4A6BC21FB)</vt:lpwstr>
  </property>
  <property fmtid="{D5CDD505-2E9C-101B-9397-08002B2CF9AE}" pid="10" name="DosarSordId">
    <vt:lpwstr>3674688</vt:lpwstr>
  </property>
  <property fmtid="{D5CDD505-2E9C-101B-9397-08002B2CF9AE}" pid="11" name="DosarCerereSordId">
    <vt:lpwstr>3657560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3820f335-d88a-4b05-bbe9-d26a2d4c684b</vt:lpwstr>
  </property>
  <property fmtid="{D5CDD505-2E9C-101B-9397-08002B2CF9AE}" pid="16" name="CommitRoles">
    <vt:lpwstr>false</vt:lpwstr>
  </property>
</Properties>
</file>