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2334C2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  <w:lang w:bidi="pa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p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6E48">
        <w:rPr>
          <w:lang w:val="it-IT"/>
        </w:rPr>
        <w:t xml:space="preserve">                     </w:t>
      </w:r>
    </w:p>
    <w:p w:rsidR="008F25B0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5D5739" w:rsidRDefault="005D5739" w:rsidP="005D5739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5D5739" w:rsidRPr="005D5739" w:rsidRDefault="005D5739" w:rsidP="005D57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Raport monitor</w:t>
      </w:r>
      <w:r w:rsidR="0002181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izare activitate  în luna FEBR</w:t>
      </w:r>
      <w:r w:rsidR="00A87D3C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UARIE 2019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pStyle w:val="ListParagraph"/>
        <w:ind w:left="0"/>
        <w:contextualSpacing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1. Modul de rezolvare</w:t>
      </w: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 a sarcinilor de bază stabilite de cadrul legislativ specific</w:t>
      </w:r>
    </w:p>
    <w:p w:rsidR="001E3E3B" w:rsidRPr="00E82E49" w:rsidRDefault="001E3E3B" w:rsidP="001E3E3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2E49">
        <w:rPr>
          <w:rFonts w:ascii="Times New Roman" w:hAnsi="Times New Roman"/>
          <w:sz w:val="24"/>
          <w:szCs w:val="24"/>
          <w:lang w:val="ro-RO"/>
        </w:rPr>
        <w:t xml:space="preserve">In luna februarie 2019 s-au emis un număr de 19 autorizaţii de mediu și  440 „Clasarea notificării”; s-au revizuit 7 autorizații de mediu și s-au transferat 3 autorizații de mediu. De asemenea s-au vizat anual </w:t>
      </w:r>
      <w:r>
        <w:rPr>
          <w:rFonts w:ascii="Times New Roman" w:hAnsi="Times New Roman"/>
          <w:sz w:val="24"/>
          <w:szCs w:val="24"/>
          <w:lang w:val="ro-RO"/>
        </w:rPr>
        <w:t>39</w:t>
      </w:r>
      <w:r w:rsidRPr="00E82E49">
        <w:rPr>
          <w:rFonts w:ascii="Times New Roman" w:hAnsi="Times New Roman"/>
          <w:sz w:val="24"/>
          <w:szCs w:val="24"/>
          <w:lang w:val="ro-RO"/>
        </w:rPr>
        <w:t xml:space="preserve"> autorizații de mediu</w:t>
      </w:r>
      <w:r>
        <w:rPr>
          <w:rFonts w:ascii="Times New Roman" w:hAnsi="Times New Roman"/>
          <w:sz w:val="24"/>
          <w:szCs w:val="24"/>
          <w:lang w:val="ro-RO"/>
        </w:rPr>
        <w:t xml:space="preserve"> și o autorizație integrată de mediu</w:t>
      </w:r>
      <w:r w:rsidRPr="00E82E49">
        <w:rPr>
          <w:rFonts w:ascii="Times New Roman" w:hAnsi="Times New Roman"/>
          <w:sz w:val="24"/>
          <w:szCs w:val="24"/>
          <w:lang w:val="ro-RO"/>
        </w:rPr>
        <w:t xml:space="preserve">. Un număr de 20 Decizii etapa de încadrare s-au  analizat în Comisia de Analiză Tehnică. Suma încasată este de 74600  lei. </w:t>
      </w:r>
    </w:p>
    <w:p w:rsidR="001E3E3B" w:rsidRPr="00E82E49" w:rsidRDefault="001E3E3B" w:rsidP="001E3E3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2E49">
        <w:rPr>
          <w:rFonts w:ascii="Times New Roman" w:hAnsi="Times New Roman"/>
          <w:sz w:val="24"/>
          <w:szCs w:val="24"/>
          <w:lang w:val="ro-RO"/>
        </w:rPr>
        <w:t>Termenul de eliberare a Clasării notificării este de maxim 15 zile de la înregistrarea solicitării. Termenele de eliberare a Deciziilor de încadrare și a acordurilor sunt variabile, în funcție de încadrarea în anexele la Legea nr. 292 din 3 decembrie 2018 privind evaluarea impactului anumitor proiecte publice şi private asupra mediului.</w:t>
      </w:r>
    </w:p>
    <w:p w:rsidR="001E3E3B" w:rsidRPr="00E82E49" w:rsidRDefault="001E3E3B" w:rsidP="001E3E3B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2E49">
        <w:rPr>
          <w:rFonts w:ascii="Times New Roman" w:hAnsi="Times New Roman"/>
          <w:sz w:val="24"/>
          <w:szCs w:val="24"/>
          <w:lang w:val="ro-RO"/>
        </w:rPr>
        <w:t>A.P.M. Suceava nu are atribuții de control, de identificare şi sancţionare a abaterilor de la normele legale.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2. Acte a căror valabilitate impune aprobarea lor prin decizia conducătorului unităţii:</w:t>
      </w:r>
    </w:p>
    <w:p w:rsidR="00614E35" w:rsidRPr="00352FAB" w:rsidRDefault="00614E35" w:rsidP="00614E35">
      <w:pPr>
        <w:pStyle w:val="ListParagraph"/>
        <w:numPr>
          <w:ilvl w:val="0"/>
          <w:numId w:val="35"/>
        </w:numPr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52FAB">
        <w:rPr>
          <w:rFonts w:ascii="Times New Roman" w:hAnsi="Times New Roman"/>
          <w:sz w:val="24"/>
          <w:szCs w:val="24"/>
          <w:lang w:val="ro-RO"/>
        </w:rPr>
        <w:t>numărul posturilor vacante: 3, la data de 28.02.2019;</w:t>
      </w:r>
    </w:p>
    <w:p w:rsidR="00614E35" w:rsidRPr="00352FAB" w:rsidRDefault="00614E35" w:rsidP="00614E35">
      <w:pPr>
        <w:pStyle w:val="ListParagraph"/>
        <w:numPr>
          <w:ilvl w:val="0"/>
          <w:numId w:val="35"/>
        </w:numPr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52FAB">
        <w:rPr>
          <w:rFonts w:ascii="Times New Roman" w:hAnsi="Times New Roman"/>
          <w:sz w:val="24"/>
          <w:szCs w:val="24"/>
          <w:lang w:val="ro-RO"/>
        </w:rPr>
        <w:t>numărul posturilor temporar vacante: 4, la data de 28.02.2019;</w:t>
      </w:r>
    </w:p>
    <w:p w:rsidR="00614E35" w:rsidRPr="00352FAB" w:rsidRDefault="00614E35" w:rsidP="00614E35">
      <w:pPr>
        <w:pStyle w:val="ListParagraph"/>
        <w:numPr>
          <w:ilvl w:val="0"/>
          <w:numId w:val="35"/>
        </w:numPr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52FAB">
        <w:rPr>
          <w:rFonts w:ascii="Times New Roman" w:hAnsi="Times New Roman"/>
          <w:sz w:val="24"/>
          <w:szCs w:val="24"/>
          <w:lang w:val="ro-RO"/>
        </w:rPr>
        <w:t>numărul posturilor pensionabile: 0, la data de 28.02.2019;</w:t>
      </w:r>
    </w:p>
    <w:p w:rsidR="00614E35" w:rsidRPr="00352FAB" w:rsidRDefault="00614E35" w:rsidP="00614E35">
      <w:pPr>
        <w:pStyle w:val="ListParagraph"/>
        <w:widowControl w:val="0"/>
        <w:numPr>
          <w:ilvl w:val="0"/>
          <w:numId w:val="35"/>
        </w:numPr>
        <w:tabs>
          <w:tab w:val="left" w:pos="3960"/>
        </w:tabs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352FAB">
        <w:rPr>
          <w:rFonts w:ascii="Times New Roman" w:hAnsi="Times New Roman"/>
          <w:sz w:val="24"/>
          <w:szCs w:val="24"/>
          <w:lang w:val="ro-RO"/>
        </w:rPr>
        <w:t>numărul funcţionarilor publici care au participat la  programe de perfecţionare în luna februarie 2019: 0.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3. Proiecte cu finanţare externă există/nu există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A.P.M. Suceava nu are în derulare proiecte cu finanţare externă.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4.</w:t>
      </w: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5D5739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Site-ului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instituţiei</w:t>
      </w:r>
    </w:p>
    <w:p w:rsidR="005D5739" w:rsidRPr="000A4ED2" w:rsidRDefault="005D5739" w:rsidP="00C265EF">
      <w:pPr>
        <w:autoSpaceDE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0A4ED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     Informaţiile actualizate pe si</w:t>
      </w:r>
      <w:r w:rsidR="00270F82" w:rsidRPr="000A4ED2">
        <w:rPr>
          <w:rFonts w:ascii="Times New Roman" w:hAnsi="Times New Roman"/>
          <w:color w:val="000000" w:themeColor="text1"/>
          <w:sz w:val="24"/>
          <w:szCs w:val="24"/>
          <w:lang w:val="ro-RO"/>
        </w:rPr>
        <w:t>te-ul instituţiei în luna febr</w:t>
      </w:r>
      <w:r w:rsidR="005013AC" w:rsidRPr="000A4ED2">
        <w:rPr>
          <w:rFonts w:ascii="Times New Roman" w:hAnsi="Times New Roman"/>
          <w:color w:val="000000" w:themeColor="text1"/>
          <w:sz w:val="24"/>
          <w:szCs w:val="24"/>
          <w:lang w:val="ro-RO"/>
        </w:rPr>
        <w:t>uarie 2019</w:t>
      </w:r>
      <w:r w:rsidRPr="000A4ED2">
        <w:rPr>
          <w:rFonts w:ascii="Times New Roman" w:hAnsi="Times New Roman"/>
          <w:color w:val="000000" w:themeColor="text1"/>
          <w:sz w:val="24"/>
          <w:szCs w:val="24"/>
          <w:lang w:val="ro-RO"/>
        </w:rPr>
        <w:t>:</w:t>
      </w:r>
    </w:p>
    <w:p w:rsidR="00270F82" w:rsidRDefault="00270F82" w:rsidP="00270F82">
      <w:pPr>
        <w:pStyle w:val="ListParagraph"/>
        <w:numPr>
          <w:ilvl w:val="0"/>
          <w:numId w:val="37"/>
        </w:numPr>
        <w:ind w:left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anunțuri publice, decizii emitere acte reglementare, drafturi acte de reglementare, documentații procedura SEA și EA;</w:t>
      </w:r>
    </w:p>
    <w:p w:rsidR="00270F82" w:rsidRDefault="00270F82" w:rsidP="00270F82">
      <w:pPr>
        <w:pStyle w:val="ListParagraph"/>
        <w:numPr>
          <w:ilvl w:val="0"/>
          <w:numId w:val="37"/>
        </w:numPr>
        <w:ind w:left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buletine zilnice de calitatea aerului din luna februarie 2019;</w:t>
      </w:r>
    </w:p>
    <w:p w:rsidR="00270F82" w:rsidRDefault="00270F82" w:rsidP="00270F82">
      <w:pPr>
        <w:pStyle w:val="ListParagraph"/>
        <w:numPr>
          <w:ilvl w:val="0"/>
          <w:numId w:val="37"/>
        </w:numPr>
        <w:ind w:left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informare calitatea aerului în luna ianuarie 2019;</w:t>
      </w:r>
    </w:p>
    <w:p w:rsidR="00270F82" w:rsidRDefault="00270F82" w:rsidP="00270F82">
      <w:pPr>
        <w:pStyle w:val="ListParagraph"/>
        <w:numPr>
          <w:ilvl w:val="0"/>
          <w:numId w:val="37"/>
        </w:numPr>
        <w:ind w:left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raport privind starea mediului luna ianuarie 2019;</w:t>
      </w:r>
    </w:p>
    <w:p w:rsidR="00270F82" w:rsidRDefault="00270F82" w:rsidP="00270F82">
      <w:pPr>
        <w:pStyle w:val="ListParagraph"/>
        <w:numPr>
          <w:ilvl w:val="0"/>
          <w:numId w:val="37"/>
        </w:numPr>
        <w:ind w:left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raport monitorizare activitate în luna ianuarie 2019;</w:t>
      </w:r>
    </w:p>
    <w:p w:rsidR="00270F82" w:rsidRDefault="00270F82" w:rsidP="00270F82">
      <w:pPr>
        <w:pStyle w:val="ListParagraph"/>
        <w:numPr>
          <w:ilvl w:val="0"/>
          <w:numId w:val="37"/>
        </w:numPr>
        <w:ind w:left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raportul de evaluare a implementării legii nr. 52/2003  în anul 2018;</w:t>
      </w:r>
    </w:p>
    <w:p w:rsidR="00270F82" w:rsidRDefault="00270F82" w:rsidP="00270F82">
      <w:pPr>
        <w:pStyle w:val="ListParagraph"/>
        <w:numPr>
          <w:ilvl w:val="0"/>
          <w:numId w:val="37"/>
        </w:numPr>
        <w:ind w:left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situația cheltuielilor bugetare efectuate de A.P.M. Suceava în luna ianuarie 2019.</w:t>
      </w:r>
    </w:p>
    <w:p w:rsidR="00270F82" w:rsidRDefault="00270F82" w:rsidP="00270F82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 ultimei reactualizări a site-ului instituţiei din luna februarie 2019: 28.02.2019.</w:t>
      </w:r>
    </w:p>
    <w:p w:rsidR="005D5739" w:rsidRPr="005D5739" w:rsidRDefault="005D5739" w:rsidP="005D5739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5D5739" w:rsidRPr="0069414D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9414D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numărul cererilor înregistrate privind accesul la informaţiile de interes public în luna </w:t>
      </w:r>
      <w:r w:rsidR="0069414D" w:rsidRPr="0069414D">
        <w:rPr>
          <w:rFonts w:ascii="Times New Roman" w:hAnsi="Times New Roman"/>
          <w:color w:val="000000" w:themeColor="text1"/>
          <w:sz w:val="24"/>
          <w:szCs w:val="24"/>
          <w:lang w:val="ro-RO"/>
        </w:rPr>
        <w:t>februarie 2019: 1</w:t>
      </w:r>
      <w:r w:rsidRPr="0069414D">
        <w:rPr>
          <w:rFonts w:ascii="Times New Roman" w:hAnsi="Times New Roman"/>
          <w:color w:val="000000" w:themeColor="text1"/>
          <w:sz w:val="24"/>
          <w:szCs w:val="24"/>
          <w:lang w:val="ro-RO"/>
        </w:rPr>
        <w:t>, d</w:t>
      </w:r>
      <w:r w:rsidR="0069414D" w:rsidRPr="0069414D">
        <w:rPr>
          <w:rFonts w:ascii="Times New Roman" w:hAnsi="Times New Roman"/>
          <w:color w:val="000000" w:themeColor="text1"/>
          <w:sz w:val="24"/>
          <w:szCs w:val="24"/>
          <w:lang w:val="ro-RO"/>
        </w:rPr>
        <w:t>in care soluţionate favorabil: 1</w:t>
      </w:r>
      <w:r w:rsidRPr="0069414D">
        <w:rPr>
          <w:rFonts w:ascii="Times New Roman" w:hAnsi="Times New Roman"/>
          <w:color w:val="000000" w:themeColor="text1"/>
          <w:sz w:val="24"/>
          <w:szCs w:val="24"/>
          <w:lang w:val="ro-RO"/>
        </w:rPr>
        <w:t>, nefavorabil: 0; pentru care a fost respectat termenul legal pentru formularea răspunsului;</w:t>
      </w:r>
    </w:p>
    <w:p w:rsidR="005D5739" w:rsidRPr="0069414D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9414D">
        <w:rPr>
          <w:rFonts w:ascii="Times New Roman" w:hAnsi="Times New Roman"/>
          <w:color w:val="000000" w:themeColor="text1"/>
          <w:sz w:val="24"/>
          <w:szCs w:val="24"/>
          <w:lang w:val="ro-RO"/>
        </w:rPr>
        <w:t>- numărul reclamaţiilor administrative împotriva funcţionarilor publici sau a deciziilor adoptate de instituţie: 0.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6. Verificarea aplicării prevederilor O.G. nr.27/2002 aprobată prin  Legea nr. 233/2002  privind reglementarea activităţii de soluţionare a petiţiilor</w:t>
      </w:r>
    </w:p>
    <w:p w:rsidR="005D5739" w:rsidRPr="005C5AE0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>- numărul sesizăr</w:t>
      </w:r>
      <w:r w:rsidR="005C5AE0"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>ilor înregistrate în luna februarie 2019: 3</w:t>
      </w:r>
      <w:r w:rsidR="00A46343"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5C5AE0"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>din care două</w:t>
      </w:r>
      <w:r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</w:t>
      </w:r>
      <w:r w:rsidR="005C5AE0"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>u fost redirecționate la  instituții</w:t>
      </w:r>
      <w:r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</w:t>
      </w:r>
      <w:r w:rsidR="005C5AE0"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atribuții în domeniul sesizat, iar una a fost rezolvată de instituția noastră; </w:t>
      </w:r>
      <w:r w:rsidR="00A46343"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a fost respectat </w:t>
      </w:r>
      <w:r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>termenul legal pentru</w:t>
      </w:r>
      <w:r w:rsidR="005C5AE0"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răspuns sau</w:t>
      </w:r>
      <w:r w:rsidRPr="005C5AE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redirecționare și notificare a petentului cu privire la redirecționarea sesizării.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7. Verificarea aplicării prevederilor H.G. nr. 1723/2004 pentru aprobarea Programului de măsuri în activitatea de relaţii cu publicul, modificată şi completată cu HG nr. 1487/2005</w:t>
      </w:r>
    </w:p>
    <w:p w:rsidR="005D5739" w:rsidRPr="005D5739" w:rsidRDefault="005D5739" w:rsidP="005D5739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>- este  întocmit şi afişat la loc vizibil programul de lucru cu publicul (programul zilnic)</w:t>
      </w:r>
    </w:p>
    <w:p w:rsidR="005D5739" w:rsidRPr="005D5739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- nu avem o  zi pe săptămână program prelungit, </w:t>
      </w: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între orele 8,30 şi 18,30; (nu s-a instituit întrucât nu s-au primit instrucțiuni în acest sens de la A.N.P.M. București).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8. Verificarea  aplicării  HG nr. 1344/2007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 xml:space="preserve">privind normele de organizare şi funcţionare a comisiilor de disciplină cu modificările şi completările ulterioare şi a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HG  nr. 833/2007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privind normele de organizare şi funcţionare a comisiilor paritare şi încheierea acordurilor colective</w:t>
      </w:r>
    </w:p>
    <w:p w:rsidR="00336EC7" w:rsidRPr="00352FAB" w:rsidRDefault="00336EC7" w:rsidP="00336EC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352FAB">
        <w:rPr>
          <w:rFonts w:ascii="Times New Roman" w:hAnsi="Times New Roman"/>
          <w:sz w:val="24"/>
          <w:szCs w:val="24"/>
          <w:lang w:val="ro-RO"/>
        </w:rPr>
        <w:t>- numărul de sesizări primite de comisia de disciplină în luna februarie 2019: 1 sesizare primită în luna august 2018;</w:t>
      </w:r>
    </w:p>
    <w:p w:rsidR="00336EC7" w:rsidRPr="00352FAB" w:rsidRDefault="00336EC7" w:rsidP="00336EC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352FAB">
        <w:rPr>
          <w:rFonts w:ascii="Times New Roman" w:hAnsi="Times New Roman"/>
          <w:sz w:val="24"/>
          <w:szCs w:val="24"/>
          <w:lang w:val="ro-RO"/>
        </w:rPr>
        <w:t xml:space="preserve">- măsurile dispuse de comisia de disciplină împotriva salariaţilor: procedura în curs de desfășurare; </w:t>
      </w:r>
    </w:p>
    <w:p w:rsidR="00336EC7" w:rsidRPr="00352FAB" w:rsidRDefault="00336EC7" w:rsidP="00336EC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352FAB">
        <w:rPr>
          <w:rFonts w:ascii="Times New Roman" w:hAnsi="Times New Roman"/>
          <w:sz w:val="24"/>
          <w:szCs w:val="24"/>
          <w:lang w:val="ro-RO"/>
        </w:rPr>
        <w:t xml:space="preserve">-  este respectată procedura în cazul aplicării sancţiunilor disciplinare: procedura în curs de desfășurare; </w:t>
      </w:r>
    </w:p>
    <w:p w:rsidR="00336EC7" w:rsidRPr="00352FAB" w:rsidRDefault="00336EC7" w:rsidP="00336EC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352FAB">
        <w:rPr>
          <w:rFonts w:ascii="Times New Roman" w:hAnsi="Times New Roman"/>
          <w:sz w:val="24"/>
          <w:szCs w:val="24"/>
          <w:lang w:val="ro-RO"/>
        </w:rPr>
        <w:t>- în luna februarie 2019 nu au avut loc şedinţe ale comisiei paritare.</w:t>
      </w:r>
    </w:p>
    <w:p w:rsidR="005D5739" w:rsidRPr="00F766C4" w:rsidRDefault="005D5739" w:rsidP="005D5739">
      <w:pPr>
        <w:autoSpaceDE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o-RO"/>
        </w:rPr>
      </w:pPr>
      <w:r w:rsidRPr="00F766C4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o-RO"/>
        </w:rPr>
        <w:t>9. Activitatea comisiilor organizate:</w:t>
      </w:r>
    </w:p>
    <w:p w:rsidR="00F766C4" w:rsidRPr="00BF28DF" w:rsidRDefault="00F766C4" w:rsidP="00F766C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BF28DF">
        <w:rPr>
          <w:rFonts w:ascii="Times New Roman" w:hAnsi="Times New Roman"/>
          <w:sz w:val="24"/>
          <w:szCs w:val="24"/>
          <w:lang w:val="ro-RO"/>
        </w:rPr>
        <w:t xml:space="preserve">În luna </w:t>
      </w:r>
      <w:bookmarkStart w:id="0" w:name="_GoBack"/>
      <w:bookmarkEnd w:id="0"/>
      <w:r w:rsidR="00A93B31">
        <w:rPr>
          <w:rFonts w:ascii="Times New Roman" w:hAnsi="Times New Roman"/>
          <w:sz w:val="24"/>
          <w:szCs w:val="24"/>
          <w:lang w:val="ro-RO"/>
        </w:rPr>
        <w:t>febr</w:t>
      </w:r>
      <w:r w:rsidRPr="00BF28DF">
        <w:rPr>
          <w:rFonts w:ascii="Times New Roman" w:hAnsi="Times New Roman"/>
          <w:sz w:val="24"/>
          <w:szCs w:val="24"/>
          <w:lang w:val="ro-RO"/>
        </w:rPr>
        <w:t>uarie 2019 reprezentanții A.P.M. Suceava au participat la:</w:t>
      </w:r>
    </w:p>
    <w:p w:rsidR="00F766C4" w:rsidRPr="00BF28DF" w:rsidRDefault="00F766C4" w:rsidP="00F766C4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BF28DF">
        <w:rPr>
          <w:rFonts w:ascii="Times New Roman" w:hAnsi="Times New Roman"/>
          <w:sz w:val="24"/>
          <w:szCs w:val="24"/>
          <w:lang w:val="ro-RO"/>
        </w:rPr>
        <w:t>5 întruniri ale Comisiei de preluare și distrugere bunuri devenite proprietatea statului în conformitate cu prevederile O.G. nr. 14/2007;</w:t>
      </w:r>
    </w:p>
    <w:p w:rsidR="00F766C4" w:rsidRPr="00BF28DF" w:rsidRDefault="00F766C4" w:rsidP="00F766C4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BF28DF">
        <w:rPr>
          <w:rFonts w:ascii="Times New Roman" w:hAnsi="Times New Roman"/>
          <w:sz w:val="24"/>
          <w:szCs w:val="24"/>
          <w:lang w:val="ro-RO"/>
        </w:rPr>
        <w:t xml:space="preserve">ședința Colegiului Prefectural Suceava; </w:t>
      </w:r>
    </w:p>
    <w:p w:rsidR="00F766C4" w:rsidRPr="00BF28DF" w:rsidRDefault="00F766C4" w:rsidP="00F766C4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BF28DF">
        <w:rPr>
          <w:rFonts w:ascii="Times New Roman" w:hAnsi="Times New Roman"/>
          <w:sz w:val="24"/>
          <w:szCs w:val="24"/>
          <w:lang w:val="ro-RO"/>
        </w:rPr>
        <w:t>Comitetul tehnic de colaborare la nivel județean, constituit în baza Ordinului comun nr. 1058/26.07.2017 emis de Ministerul Mediului și al Ministerului Apelor și Pădurilor nr. 841/27.07.2017</w:t>
      </w:r>
      <w:r w:rsidR="0030077E">
        <w:rPr>
          <w:rFonts w:ascii="Times New Roman" w:hAnsi="Times New Roman"/>
          <w:sz w:val="24"/>
          <w:szCs w:val="24"/>
          <w:lang w:val="ro-RO"/>
        </w:rPr>
        <w:t>;</w:t>
      </w:r>
    </w:p>
    <w:p w:rsidR="00F766C4" w:rsidRPr="00BF28DF" w:rsidRDefault="00F766C4" w:rsidP="00F766C4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 î</w:t>
      </w:r>
      <w:r w:rsidRPr="00BF28DF">
        <w:rPr>
          <w:rFonts w:ascii="Times New Roman" w:hAnsi="Times New Roman"/>
          <w:sz w:val="24"/>
          <w:szCs w:val="24"/>
          <w:lang w:val="ro-RO"/>
        </w:rPr>
        <w:t>ntrunire a Comisiei de distrugere prin incinerare a unor substanţe din categoria precursorilor de droguri, la SC MONDECO SRL Suceava, în baza OUG nr. 121/2006</w:t>
      </w:r>
      <w:r w:rsidR="0030077E">
        <w:rPr>
          <w:rFonts w:ascii="Times New Roman" w:hAnsi="Times New Roman"/>
          <w:sz w:val="24"/>
          <w:szCs w:val="24"/>
          <w:lang w:val="ro-RO"/>
        </w:rPr>
        <w:t>.</w:t>
      </w:r>
    </w:p>
    <w:p w:rsidR="005D5739" w:rsidRPr="005D5739" w:rsidRDefault="005D5739" w:rsidP="005D5739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10. 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Verificarea</w:t>
      </w: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 respectării Legii 98/2016 pr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 w:eastAsia="ro-RO"/>
        </w:rPr>
        <w:t>ivind  achiziţiile  publice şi a  Hotărârii 395/2016 , pentru aprobarea Normelor metodologice de aplicare a prevederilor referitoare la atribuirea contractului de achiziţie publică/acordului-cadru din Lg. 98/2016</w:t>
      </w:r>
    </w:p>
    <w:p w:rsidR="00E224B0" w:rsidRPr="00E224B0" w:rsidRDefault="00E224B0" w:rsidP="00E224B0">
      <w:pPr>
        <w:pStyle w:val="CommentText"/>
        <w:spacing w:after="0"/>
        <w:ind w:firstLine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</w:pPr>
      <w:r w:rsidRPr="00E224B0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 w:eastAsia="ro-RO"/>
        </w:rPr>
        <w:t>În luna februarie 2019, nu s-au  încheiat contracte de achiziţie publică/acord cadru, datorită faptului că nu s-a primit buget de venituri şi cheltuieli de la ordonatorul de credite. Contractele încheiate s-au efectuat cu respectarea prevederilor legale privind  achizițiile publice,  în vigoare.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 w:eastAsia="ro-RO"/>
        </w:rPr>
        <w:t>11. Probleme privind patrimoniul şi bugetul instituţiei</w:t>
      </w:r>
      <w:r w:rsidRPr="005D5739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 </w:t>
      </w:r>
    </w:p>
    <w:p w:rsidR="001C1E72" w:rsidRPr="001C1E72" w:rsidRDefault="001C1E72" w:rsidP="001C1E7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1C1E72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În luna februarie 2019 s-au primit creditele bugetare solicitate de la ANPM Bucureşti, aferente lunii, ca urmare, s-au achitat facturile restante la 31 decembrie și unele facturi pe  bunuri/servicii către furnizorii noştri: e-on gaz, servicii curățenie, service copiatoare, IT, etc. </w:t>
      </w:r>
    </w:p>
    <w:p w:rsidR="001C1E72" w:rsidRPr="001C1E72" w:rsidRDefault="001C1E72" w:rsidP="001C1E7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1C1E72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 xml:space="preserve">Lucrările şi serviciile pe care le prestează APM, conform Ordinului Ministerului de Administraţie Publică nr.1108/2007, Ordinului nr. 890/2009 şi a Ordinului nr. 410/2008, duc la încasarea de venituri din tarife şi taxe de mediu, care conform O.U.G nr. 71/2011, sunt virate la bugetul de stat.                      </w:t>
      </w:r>
    </w:p>
    <w:p w:rsidR="001C1E72" w:rsidRPr="001C1E72" w:rsidRDefault="001C1E72" w:rsidP="001C1E7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1C1E72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În perioada 01.01.2019 - 28.02.2019, s-au încasat venituri în valoare de 130200  lei, sumă care s-a virat integral la bugetul de stat.</w:t>
      </w:r>
    </w:p>
    <w:p w:rsidR="001C1E72" w:rsidRPr="001C1E72" w:rsidRDefault="001C1E72" w:rsidP="001C1E7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1C1E72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1C1E72" w:rsidRPr="001C1E72" w:rsidRDefault="001C1E72" w:rsidP="001C1E72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</w:pPr>
      <w:r w:rsidRPr="001C1E72">
        <w:rPr>
          <w:rFonts w:ascii="Times New Roman" w:hAnsi="Times New Roman"/>
          <w:iCs/>
          <w:color w:val="000000" w:themeColor="text1"/>
          <w:sz w:val="24"/>
          <w:szCs w:val="24"/>
          <w:lang w:val="ro-RO" w:eastAsia="ro-RO"/>
        </w:rPr>
        <w:t>Nu a fost supus avizării Instituţiei Prefectului bugetul instituţiei, deoarece Bugetul pe  anul 2019,  ne este transmis în formă finală de catre forul nostru tutelar.</w:t>
      </w:r>
    </w:p>
    <w:p w:rsidR="005D5739" w:rsidRPr="005D5739" w:rsidRDefault="005D5739" w:rsidP="005D5739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>12. Alte aspecte privind activitatea specifică a serviciului public deconcentrat</w:t>
      </w:r>
    </w:p>
    <w:p w:rsidR="005D5739" w:rsidRPr="006D56D3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6D56D3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În luna pentru care se face raportarea nu s-au înregistrat probleme deosebite.</w:t>
      </w:r>
    </w:p>
    <w:p w:rsidR="005D5739" w:rsidRPr="006D56D3" w:rsidRDefault="005D5739" w:rsidP="005D5739">
      <w:pPr>
        <w:spacing w:after="0" w:line="240" w:lineRule="auto"/>
        <w:ind w:firstLine="284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6D56D3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Probleme cu care se confruntă serviciul public  (probleme organizatorice şi financiare, personal):</w:t>
      </w:r>
    </w:p>
    <w:p w:rsidR="005D5739" w:rsidRPr="006D56D3" w:rsidRDefault="005D5739" w:rsidP="005D5739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</w:p>
    <w:p w:rsidR="007B4E2D" w:rsidRPr="006D56D3" w:rsidRDefault="007B4E2D" w:rsidP="007B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</w:pPr>
      <w:r w:rsidRPr="006D56D3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val="ro-RO"/>
        </w:rPr>
        <w:t>Pregătirea profesională</w:t>
      </w:r>
      <w:r w:rsidRPr="006D56D3">
        <w:rPr>
          <w:rFonts w:ascii="Times New Roman" w:hAnsi="Times New Roman"/>
          <w:bCs/>
          <w:color w:val="000000" w:themeColor="text1"/>
          <w:sz w:val="24"/>
          <w:szCs w:val="24"/>
          <w:lang w:val="ro-RO"/>
        </w:rPr>
        <w:t>:</w:t>
      </w:r>
    </w:p>
    <w:p w:rsidR="006D56D3" w:rsidRPr="00352FAB" w:rsidRDefault="006D56D3" w:rsidP="006D56D3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52FAB">
        <w:rPr>
          <w:rFonts w:ascii="Times New Roman" w:hAnsi="Times New Roman"/>
          <w:bCs/>
          <w:sz w:val="24"/>
          <w:szCs w:val="24"/>
          <w:lang w:val="ro-RO"/>
        </w:rPr>
        <w:t>Până la această dată nu au fost alocate fonduri pentru formarea profesională a personalului pe anul 2019.</w:t>
      </w:r>
    </w:p>
    <w:p w:rsidR="005D5739" w:rsidRPr="005D5739" w:rsidRDefault="005D5739" w:rsidP="005D5739">
      <w:pPr>
        <w:autoSpaceDE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13. Relaţia serviciului public cu instituţia prefectului</w:t>
      </w:r>
    </w:p>
    <w:p w:rsidR="005D5739" w:rsidRPr="005D5739" w:rsidRDefault="005D5739" w:rsidP="005D5739">
      <w:p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color w:val="000000" w:themeColor="text1"/>
          <w:sz w:val="24"/>
          <w:szCs w:val="24"/>
          <w:lang w:val="ro-RO"/>
        </w:rPr>
        <w:lastRenderedPageBreak/>
        <w:t xml:space="preserve">      - foarte bună;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14. Propunerile serviciului public pentru îmbunătăţirea activităţii, care depăşesc competenţele acestuia, inclusiv în plan legislativ.</w:t>
      </w:r>
    </w:p>
    <w:p w:rsidR="005D5739" w:rsidRPr="005D5739" w:rsidRDefault="005D5739" w:rsidP="005D5739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-</w:t>
      </w:r>
    </w:p>
    <w:p w:rsidR="005D5739" w:rsidRPr="005D5739" w:rsidRDefault="005D5739" w:rsidP="005D57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15. </w:t>
      </w:r>
      <w:r w:rsidRPr="005D5739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>Probleme ce necesită intervenţia din partea Instituţiei Prefectului la              ministerul/</w:t>
      </w: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autoritatea  publică centrală de resort.</w:t>
      </w:r>
    </w:p>
    <w:p w:rsidR="005D5739" w:rsidRPr="005D5739" w:rsidRDefault="005D5739" w:rsidP="005D5739">
      <w:pPr>
        <w:autoSpaceDE w:val="0"/>
        <w:spacing w:after="0" w:line="240" w:lineRule="auto"/>
        <w:ind w:firstLine="426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-</w:t>
      </w: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Cu stimă,</w:t>
      </w: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5D5739" w:rsidRPr="005D5739" w:rsidRDefault="005D5739" w:rsidP="005D573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Director Executiv</w:t>
      </w:r>
    </w:p>
    <w:p w:rsidR="005D5739" w:rsidRPr="005D5739" w:rsidRDefault="005D5739" w:rsidP="005D573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5D5739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Vasile OȘEAN</w:t>
      </w:r>
    </w:p>
    <w:p w:rsidR="005D5739" w:rsidRPr="005D5739" w:rsidRDefault="005D5739" w:rsidP="005D5739">
      <w:pPr>
        <w:rPr>
          <w:rFonts w:ascii="Times New Roman" w:hAnsi="Times New Roman"/>
          <w:sz w:val="24"/>
          <w:szCs w:val="24"/>
          <w:lang w:val="ro-RO"/>
        </w:rPr>
      </w:pPr>
    </w:p>
    <w:p w:rsidR="00505E6D" w:rsidRPr="005D5739" w:rsidRDefault="00505E6D" w:rsidP="002F1581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sectPr w:rsidR="00505E6D" w:rsidRPr="005D5739" w:rsidSect="0045101E">
      <w:footerReference w:type="default" r:id="rId10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3F" w:rsidRDefault="00F0103F" w:rsidP="0010560A">
      <w:pPr>
        <w:spacing w:after="0" w:line="240" w:lineRule="auto"/>
      </w:pPr>
      <w:r>
        <w:separator/>
      </w:r>
    </w:p>
  </w:endnote>
  <w:endnote w:type="continuationSeparator" w:id="0">
    <w:p w:rsidR="00F0103F" w:rsidRDefault="00F0103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2" w:rsidRPr="008F5F96" w:rsidRDefault="00735B11" w:rsidP="002334C2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735B11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61" DrawAspect="Content" ObjectID="_1614062257" r:id="rId2"/>
      </w:pict>
    </w:r>
    <w:r w:rsidRPr="00735B11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11.25pt;margin-top:-2.75pt;width:492pt;height:.05pt;z-index:251661312" o:connectortype="straight" strokecolor="#00214e" strokeweight="1.5pt"/>
      </w:pict>
    </w:r>
    <w:r w:rsidR="002334C2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2334C2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2334C2" w:rsidRDefault="002334C2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2334C2" w:rsidRPr="008F5F96" w:rsidRDefault="002334C2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575325" w:rsidRPr="002334C2" w:rsidRDefault="00575325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3F" w:rsidRDefault="00F0103F" w:rsidP="0010560A">
      <w:pPr>
        <w:spacing w:after="0" w:line="240" w:lineRule="auto"/>
      </w:pPr>
      <w:r>
        <w:separator/>
      </w:r>
    </w:p>
  </w:footnote>
  <w:footnote w:type="continuationSeparator" w:id="0">
    <w:p w:rsidR="00F0103F" w:rsidRDefault="00F0103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ED52F6"/>
    <w:multiLevelType w:val="hybridMultilevel"/>
    <w:tmpl w:val="C42A203C"/>
    <w:lvl w:ilvl="0" w:tplc="80F82C94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20"/>
  </w:num>
  <w:num w:numId="10">
    <w:abstractNumId w:val="22"/>
  </w:num>
  <w:num w:numId="11">
    <w:abstractNumId w:val="32"/>
  </w:num>
  <w:num w:numId="12">
    <w:abstractNumId w:val="24"/>
  </w:num>
  <w:num w:numId="13">
    <w:abstractNumId w:val="15"/>
  </w:num>
  <w:num w:numId="14">
    <w:abstractNumId w:val="33"/>
  </w:num>
  <w:num w:numId="15">
    <w:abstractNumId w:val="26"/>
  </w:num>
  <w:num w:numId="16">
    <w:abstractNumId w:val="31"/>
  </w:num>
  <w:num w:numId="17">
    <w:abstractNumId w:val="11"/>
  </w:num>
  <w:num w:numId="18">
    <w:abstractNumId w:val="13"/>
  </w:num>
  <w:num w:numId="19">
    <w:abstractNumId w:val="2"/>
  </w:num>
  <w:num w:numId="20">
    <w:abstractNumId w:val="16"/>
  </w:num>
  <w:num w:numId="21">
    <w:abstractNumId w:val="7"/>
  </w:num>
  <w:num w:numId="22">
    <w:abstractNumId w:val="30"/>
  </w:num>
  <w:num w:numId="23">
    <w:abstractNumId w:val="12"/>
  </w:num>
  <w:num w:numId="24">
    <w:abstractNumId w:val="19"/>
  </w:num>
  <w:num w:numId="25">
    <w:abstractNumId w:val="25"/>
  </w:num>
  <w:num w:numId="26">
    <w:abstractNumId w:val="3"/>
  </w:num>
  <w:num w:numId="27">
    <w:abstractNumId w:val="17"/>
  </w:num>
  <w:num w:numId="28">
    <w:abstractNumId w:val="5"/>
  </w:num>
  <w:num w:numId="29">
    <w:abstractNumId w:val="21"/>
  </w:num>
  <w:num w:numId="30">
    <w:abstractNumId w:val="4"/>
  </w:num>
  <w:num w:numId="31">
    <w:abstractNumId w:val="29"/>
  </w:num>
  <w:num w:numId="32">
    <w:abstractNumId w:val="1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>
      <o:colormru v:ext="edit" colors="#00214e"/>
    </o:shapedefaults>
    <o:shapelayout v:ext="edit">
      <o:idmap v:ext="edit" data="2"/>
      <o:rules v:ext="edit">
        <o:r id="V:Rule2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1986"/>
    <w:rsid w:val="00014247"/>
    <w:rsid w:val="000160D3"/>
    <w:rsid w:val="00021814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3AA5"/>
    <w:rsid w:val="00064BD1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1A5B"/>
    <w:rsid w:val="00093049"/>
    <w:rsid w:val="00095760"/>
    <w:rsid w:val="000961A9"/>
    <w:rsid w:val="000A4ED2"/>
    <w:rsid w:val="000B4BBE"/>
    <w:rsid w:val="000B4E57"/>
    <w:rsid w:val="000C4375"/>
    <w:rsid w:val="000D015E"/>
    <w:rsid w:val="000D0742"/>
    <w:rsid w:val="000E1BEF"/>
    <w:rsid w:val="000F06F0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3B3E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A0004"/>
    <w:rsid w:val="001A0248"/>
    <w:rsid w:val="001A0BB6"/>
    <w:rsid w:val="001A3A8A"/>
    <w:rsid w:val="001A7C4F"/>
    <w:rsid w:val="001B0834"/>
    <w:rsid w:val="001B3976"/>
    <w:rsid w:val="001C1D20"/>
    <w:rsid w:val="001C1E72"/>
    <w:rsid w:val="001C6871"/>
    <w:rsid w:val="001D0270"/>
    <w:rsid w:val="001D125C"/>
    <w:rsid w:val="001D2EC5"/>
    <w:rsid w:val="001D58F9"/>
    <w:rsid w:val="001D72A8"/>
    <w:rsid w:val="001E11BF"/>
    <w:rsid w:val="001E3E3B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29F6"/>
    <w:rsid w:val="002469F6"/>
    <w:rsid w:val="00253D06"/>
    <w:rsid w:val="00263D95"/>
    <w:rsid w:val="00264334"/>
    <w:rsid w:val="0026571A"/>
    <w:rsid w:val="00266491"/>
    <w:rsid w:val="00267926"/>
    <w:rsid w:val="00270F82"/>
    <w:rsid w:val="002715FB"/>
    <w:rsid w:val="00273043"/>
    <w:rsid w:val="00274875"/>
    <w:rsid w:val="002760B2"/>
    <w:rsid w:val="0028053B"/>
    <w:rsid w:val="00280E60"/>
    <w:rsid w:val="00283170"/>
    <w:rsid w:val="00284FE2"/>
    <w:rsid w:val="00286C08"/>
    <w:rsid w:val="00286E94"/>
    <w:rsid w:val="0029170F"/>
    <w:rsid w:val="00295C00"/>
    <w:rsid w:val="00297E20"/>
    <w:rsid w:val="002A1239"/>
    <w:rsid w:val="002A26BC"/>
    <w:rsid w:val="002A36E2"/>
    <w:rsid w:val="002A583F"/>
    <w:rsid w:val="002A6D1D"/>
    <w:rsid w:val="002B1B5E"/>
    <w:rsid w:val="002B3BD4"/>
    <w:rsid w:val="002C3198"/>
    <w:rsid w:val="002C5A8A"/>
    <w:rsid w:val="002D6A4E"/>
    <w:rsid w:val="002D7BF3"/>
    <w:rsid w:val="002E54C1"/>
    <w:rsid w:val="002E68D6"/>
    <w:rsid w:val="002F1581"/>
    <w:rsid w:val="002F75A7"/>
    <w:rsid w:val="0030077E"/>
    <w:rsid w:val="00312392"/>
    <w:rsid w:val="00320B7E"/>
    <w:rsid w:val="00325739"/>
    <w:rsid w:val="00327C84"/>
    <w:rsid w:val="00330C2C"/>
    <w:rsid w:val="00334DE6"/>
    <w:rsid w:val="0033682D"/>
    <w:rsid w:val="00336EC7"/>
    <w:rsid w:val="003404FC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07FC4"/>
    <w:rsid w:val="004108C0"/>
    <w:rsid w:val="00410D19"/>
    <w:rsid w:val="00413CEB"/>
    <w:rsid w:val="00417729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73A03"/>
    <w:rsid w:val="00475201"/>
    <w:rsid w:val="004765EB"/>
    <w:rsid w:val="00477460"/>
    <w:rsid w:val="004817AF"/>
    <w:rsid w:val="00483C99"/>
    <w:rsid w:val="00490E7B"/>
    <w:rsid w:val="00493A08"/>
    <w:rsid w:val="00494F5E"/>
    <w:rsid w:val="004976D8"/>
    <w:rsid w:val="00497B0D"/>
    <w:rsid w:val="004A3A25"/>
    <w:rsid w:val="004A47B7"/>
    <w:rsid w:val="004A7455"/>
    <w:rsid w:val="004B3237"/>
    <w:rsid w:val="004B5278"/>
    <w:rsid w:val="004B7C7C"/>
    <w:rsid w:val="004C4E8D"/>
    <w:rsid w:val="004C5785"/>
    <w:rsid w:val="004D5640"/>
    <w:rsid w:val="004E2927"/>
    <w:rsid w:val="004E5A4A"/>
    <w:rsid w:val="004E77C3"/>
    <w:rsid w:val="004F3DF5"/>
    <w:rsid w:val="004F6F09"/>
    <w:rsid w:val="00500DAD"/>
    <w:rsid w:val="005013AC"/>
    <w:rsid w:val="005016CF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5AE0"/>
    <w:rsid w:val="005C716F"/>
    <w:rsid w:val="005C7844"/>
    <w:rsid w:val="005D2962"/>
    <w:rsid w:val="005D2BE6"/>
    <w:rsid w:val="005D3599"/>
    <w:rsid w:val="005D5739"/>
    <w:rsid w:val="005D7991"/>
    <w:rsid w:val="005E2847"/>
    <w:rsid w:val="005F2D52"/>
    <w:rsid w:val="005F45A6"/>
    <w:rsid w:val="005F5036"/>
    <w:rsid w:val="005F59D4"/>
    <w:rsid w:val="006060FB"/>
    <w:rsid w:val="00607FED"/>
    <w:rsid w:val="00610D4E"/>
    <w:rsid w:val="00614E35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7AD1"/>
    <w:rsid w:val="00687A40"/>
    <w:rsid w:val="0069414D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D56D3"/>
    <w:rsid w:val="006E0AFE"/>
    <w:rsid w:val="006E1E1E"/>
    <w:rsid w:val="006F1C5F"/>
    <w:rsid w:val="007003F0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5B11"/>
    <w:rsid w:val="00737256"/>
    <w:rsid w:val="00742349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4E2D"/>
    <w:rsid w:val="007B726C"/>
    <w:rsid w:val="007C3BF2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253D"/>
    <w:rsid w:val="008831BD"/>
    <w:rsid w:val="008913EF"/>
    <w:rsid w:val="00894587"/>
    <w:rsid w:val="008966E8"/>
    <w:rsid w:val="0089789D"/>
    <w:rsid w:val="008A13F0"/>
    <w:rsid w:val="008A1902"/>
    <w:rsid w:val="008A2AC8"/>
    <w:rsid w:val="008A4246"/>
    <w:rsid w:val="008A6AD0"/>
    <w:rsid w:val="008B3938"/>
    <w:rsid w:val="008B52E1"/>
    <w:rsid w:val="008D28D4"/>
    <w:rsid w:val="008D7863"/>
    <w:rsid w:val="008F25B0"/>
    <w:rsid w:val="008F42CE"/>
    <w:rsid w:val="008F7960"/>
    <w:rsid w:val="009064A4"/>
    <w:rsid w:val="00911683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641EF"/>
    <w:rsid w:val="00970AD4"/>
    <w:rsid w:val="00970E2A"/>
    <w:rsid w:val="009800C9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2EA8"/>
    <w:rsid w:val="009E3978"/>
    <w:rsid w:val="009E771B"/>
    <w:rsid w:val="009F3B36"/>
    <w:rsid w:val="009F3C8F"/>
    <w:rsid w:val="009F4F54"/>
    <w:rsid w:val="009F5473"/>
    <w:rsid w:val="00A00C3D"/>
    <w:rsid w:val="00A03AB7"/>
    <w:rsid w:val="00A03DF5"/>
    <w:rsid w:val="00A07BFA"/>
    <w:rsid w:val="00A11997"/>
    <w:rsid w:val="00A11D0B"/>
    <w:rsid w:val="00A12076"/>
    <w:rsid w:val="00A15581"/>
    <w:rsid w:val="00A161AA"/>
    <w:rsid w:val="00A16D8A"/>
    <w:rsid w:val="00A21AA0"/>
    <w:rsid w:val="00A350AF"/>
    <w:rsid w:val="00A37490"/>
    <w:rsid w:val="00A4029D"/>
    <w:rsid w:val="00A415ED"/>
    <w:rsid w:val="00A46343"/>
    <w:rsid w:val="00A46E13"/>
    <w:rsid w:val="00A50A5B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87D3C"/>
    <w:rsid w:val="00A9007A"/>
    <w:rsid w:val="00A9333B"/>
    <w:rsid w:val="00A933B6"/>
    <w:rsid w:val="00A93B31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770"/>
    <w:rsid w:val="00B05E39"/>
    <w:rsid w:val="00B07278"/>
    <w:rsid w:val="00B10590"/>
    <w:rsid w:val="00B1445B"/>
    <w:rsid w:val="00B164FA"/>
    <w:rsid w:val="00B21B08"/>
    <w:rsid w:val="00B22E02"/>
    <w:rsid w:val="00B3735C"/>
    <w:rsid w:val="00B40691"/>
    <w:rsid w:val="00B41A08"/>
    <w:rsid w:val="00B42606"/>
    <w:rsid w:val="00B50F65"/>
    <w:rsid w:val="00B51A05"/>
    <w:rsid w:val="00B53C3D"/>
    <w:rsid w:val="00B575BA"/>
    <w:rsid w:val="00B622A2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045E"/>
    <w:rsid w:val="00C11FCF"/>
    <w:rsid w:val="00C15D36"/>
    <w:rsid w:val="00C204C6"/>
    <w:rsid w:val="00C21016"/>
    <w:rsid w:val="00C21A70"/>
    <w:rsid w:val="00C2259C"/>
    <w:rsid w:val="00C265EF"/>
    <w:rsid w:val="00C27BE3"/>
    <w:rsid w:val="00C423AB"/>
    <w:rsid w:val="00C4392F"/>
    <w:rsid w:val="00C439A6"/>
    <w:rsid w:val="00C4734D"/>
    <w:rsid w:val="00C47447"/>
    <w:rsid w:val="00C52156"/>
    <w:rsid w:val="00C61B1A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9CD"/>
    <w:rsid w:val="00CE6289"/>
    <w:rsid w:val="00CF7034"/>
    <w:rsid w:val="00D072EB"/>
    <w:rsid w:val="00D119DE"/>
    <w:rsid w:val="00D1450A"/>
    <w:rsid w:val="00D14AF3"/>
    <w:rsid w:val="00D176A7"/>
    <w:rsid w:val="00D2595F"/>
    <w:rsid w:val="00D33FBA"/>
    <w:rsid w:val="00D34E14"/>
    <w:rsid w:val="00D351F4"/>
    <w:rsid w:val="00D45BCE"/>
    <w:rsid w:val="00D553F8"/>
    <w:rsid w:val="00D57CE4"/>
    <w:rsid w:val="00D64A47"/>
    <w:rsid w:val="00D6551A"/>
    <w:rsid w:val="00D670BE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E5733"/>
    <w:rsid w:val="00DF0AE2"/>
    <w:rsid w:val="00DF1C71"/>
    <w:rsid w:val="00DF5CD7"/>
    <w:rsid w:val="00E01D99"/>
    <w:rsid w:val="00E1004F"/>
    <w:rsid w:val="00E1349F"/>
    <w:rsid w:val="00E20CF7"/>
    <w:rsid w:val="00E224B0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9001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E70"/>
    <w:rsid w:val="00F0103F"/>
    <w:rsid w:val="00F01FC2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15A"/>
    <w:rsid w:val="00F40DF3"/>
    <w:rsid w:val="00F42681"/>
    <w:rsid w:val="00F43910"/>
    <w:rsid w:val="00F43E1F"/>
    <w:rsid w:val="00F539CD"/>
    <w:rsid w:val="00F5763D"/>
    <w:rsid w:val="00F5765B"/>
    <w:rsid w:val="00F62E2D"/>
    <w:rsid w:val="00F639DD"/>
    <w:rsid w:val="00F63BDB"/>
    <w:rsid w:val="00F71352"/>
    <w:rsid w:val="00F75025"/>
    <w:rsid w:val="00F75C7E"/>
    <w:rsid w:val="00F766C4"/>
    <w:rsid w:val="00F76DD4"/>
    <w:rsid w:val="00F81B11"/>
    <w:rsid w:val="00F846A5"/>
    <w:rsid w:val="00F9486B"/>
    <w:rsid w:val="00FA1660"/>
    <w:rsid w:val="00FA16C8"/>
    <w:rsid w:val="00FA5342"/>
    <w:rsid w:val="00FB2461"/>
    <w:rsid w:val="00FB2FE8"/>
    <w:rsid w:val="00FB5429"/>
    <w:rsid w:val="00FB690E"/>
    <w:rsid w:val="00FC05F7"/>
    <w:rsid w:val="00FC4BDA"/>
    <w:rsid w:val="00FC7ED3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paragraph" w:styleId="CommentText">
    <w:name w:val="annotation text"/>
    <w:basedOn w:val="Normal"/>
    <w:link w:val="CommentTextChar"/>
    <w:uiPriority w:val="99"/>
    <w:semiHidden/>
    <w:rsid w:val="005D5739"/>
    <w:pPr>
      <w:spacing w:line="240" w:lineRule="auto"/>
    </w:pPr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739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8537-FA86-49D7-B231-E6F2D10D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7642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18</cp:revision>
  <cp:lastPrinted>2019-02-14T11:59:00Z</cp:lastPrinted>
  <dcterms:created xsi:type="dcterms:W3CDTF">2019-03-04T07:06:00Z</dcterms:created>
  <dcterms:modified xsi:type="dcterms:W3CDTF">2019-03-14T07:51:00Z</dcterms:modified>
</cp:coreProperties>
</file>