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12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701F9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85F8B" w:rsidRPr="00D701F9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B461B0" w:rsidRPr="00D701F9" w:rsidRDefault="00B461B0" w:rsidP="0029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85F8B" w:rsidRPr="00D701F9" w:rsidRDefault="00B85F8B" w:rsidP="00C62B1E">
      <w:pPr>
        <w:pStyle w:val="Heading1"/>
        <w:contextualSpacing/>
        <w:jc w:val="center"/>
        <w:rPr>
          <w:rFonts w:ascii="Times New Roman" w:hAnsi="Times New Roman"/>
          <w:b/>
          <w:bCs/>
        </w:rPr>
      </w:pPr>
      <w:r w:rsidRPr="00D701F9">
        <w:rPr>
          <w:rFonts w:ascii="Times New Roman" w:hAnsi="Times New Roman"/>
          <w:b/>
        </w:rPr>
        <w:t>DECIZIA ETAPEI DE ÎNCADRARE</w:t>
      </w:r>
      <w:r w:rsidRPr="00D701F9">
        <w:rPr>
          <w:rFonts w:ascii="Times New Roman" w:hAnsi="Times New Roman"/>
          <w:b/>
          <w:bCs/>
        </w:rPr>
        <w:t xml:space="preserve"> </w:t>
      </w:r>
    </w:p>
    <w:p w:rsidR="00B85F8B" w:rsidRPr="00D701F9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 w:rsidR="005C1C85">
        <w:rPr>
          <w:rFonts w:ascii="Times New Roman" w:hAnsi="Times New Roman"/>
          <w:i w:val="0"/>
          <w:sz w:val="24"/>
          <w:szCs w:val="24"/>
          <w:lang w:val="ro-RO"/>
        </w:rPr>
        <w:t xml:space="preserve">    </w:t>
      </w:r>
      <w:r w:rsidR="009B78C7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1A2041"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 w:rsidR="00425843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F00A65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5C1C85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</w:p>
    <w:p w:rsidR="00B85F8B" w:rsidRPr="00D701F9" w:rsidRDefault="00B85F8B" w:rsidP="00296459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color w:val="808080"/>
          <w:sz w:val="24"/>
          <w:szCs w:val="24"/>
          <w:lang w:val="ro-RO"/>
        </w:rPr>
        <w:t xml:space="preserve"> </w:t>
      </w:r>
    </w:p>
    <w:p w:rsidR="00B85F8B" w:rsidRPr="00D701F9" w:rsidRDefault="00B85F8B" w:rsidP="00BD644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D70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C1C85" w:rsidRPr="00E77DB9">
        <w:rPr>
          <w:rFonts w:ascii="Times New Roman" w:hAnsi="Times New Roman"/>
          <w:b/>
          <w:sz w:val="24"/>
          <w:szCs w:val="24"/>
        </w:rPr>
        <w:t xml:space="preserve">Dl. </w:t>
      </w:r>
      <w:proofErr w:type="gramStart"/>
      <w:r w:rsidR="005C1C85" w:rsidRPr="00E77DB9">
        <w:rPr>
          <w:rFonts w:ascii="Times New Roman" w:hAnsi="Times New Roman"/>
          <w:b/>
          <w:sz w:val="24"/>
          <w:szCs w:val="24"/>
        </w:rPr>
        <w:t>ECONOMU COSTIN</w:t>
      </w:r>
      <w:r w:rsidR="005C1C85">
        <w:rPr>
          <w:rStyle w:val="sttpar"/>
          <w:rFonts w:ascii="Times New Roman" w:hAnsi="Times New Roman"/>
          <w:sz w:val="24"/>
          <w:szCs w:val="24"/>
        </w:rPr>
        <w:t xml:space="preserve"> din</w:t>
      </w:r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5C1C85" w:rsidRPr="00E77DB9">
        <w:rPr>
          <w:rStyle w:val="sttpar"/>
          <w:rFonts w:ascii="Times New Roman" w:hAnsi="Times New Roman"/>
          <w:sz w:val="24"/>
          <w:szCs w:val="24"/>
        </w:rPr>
        <w:t>mun</w:t>
      </w:r>
      <w:proofErr w:type="spellEnd"/>
      <w:r w:rsidR="005C1C85" w:rsidRPr="00E77DB9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1C85" w:rsidRPr="00E77DB9">
        <w:rPr>
          <w:rStyle w:val="sttpar"/>
          <w:rFonts w:ascii="Times New Roman" w:hAnsi="Times New Roman"/>
          <w:sz w:val="24"/>
          <w:szCs w:val="24"/>
        </w:rPr>
        <w:t>Bucure</w:t>
      </w:r>
      <w:proofErr w:type="spellEnd"/>
      <w:r w:rsidR="005C1C85" w:rsidRPr="00E77DB9">
        <w:rPr>
          <w:rStyle w:val="sttpar"/>
          <w:rFonts w:ascii="Times New Roman" w:hAnsi="Times New Roman"/>
          <w:sz w:val="24"/>
          <w:szCs w:val="24"/>
          <w:lang w:val="ro-RO"/>
        </w:rPr>
        <w:t>ș</w:t>
      </w:r>
      <w:r w:rsidR="005C1C85">
        <w:rPr>
          <w:rStyle w:val="sttpar"/>
          <w:rFonts w:ascii="Times New Roman" w:hAnsi="Times New Roman"/>
          <w:sz w:val="24"/>
          <w:szCs w:val="24"/>
          <w:lang w:val="ro-RO"/>
        </w:rPr>
        <w:t>ti, sector 1</w:t>
      </w:r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, str. Tudor </w:t>
      </w:r>
      <w:proofErr w:type="spellStart"/>
      <w:r w:rsidR="005C1C85" w:rsidRPr="00E77DB9">
        <w:rPr>
          <w:rStyle w:val="sttpar"/>
          <w:rFonts w:ascii="Times New Roman" w:hAnsi="Times New Roman"/>
          <w:sz w:val="24"/>
          <w:szCs w:val="24"/>
        </w:rPr>
        <w:t>Vianu</w:t>
      </w:r>
      <w:proofErr w:type="spellEnd"/>
      <w:r w:rsidR="005C1C85" w:rsidRPr="00E77DB9">
        <w:rPr>
          <w:rStyle w:val="sttpar"/>
          <w:rFonts w:ascii="Times New Roman" w:hAnsi="Times New Roman"/>
          <w:sz w:val="24"/>
          <w:szCs w:val="24"/>
        </w:rPr>
        <w:t>, nr.</w:t>
      </w:r>
      <w:proofErr w:type="gramEnd"/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25-27, ap. 11, </w:t>
      </w:r>
      <w:proofErr w:type="spellStart"/>
      <w:r w:rsidR="005C1C85" w:rsidRPr="00E77DB9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="005C1C85" w:rsidRPr="00E77DB9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="005C1C85" w:rsidRPr="00E77DB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1C85" w:rsidRPr="00E77DB9">
        <w:rPr>
          <w:rStyle w:val="sttpar"/>
          <w:rFonts w:ascii="Times New Roman" w:hAnsi="Times New Roman"/>
          <w:sz w:val="24"/>
          <w:szCs w:val="24"/>
        </w:rPr>
        <w:t>Ilfov</w:t>
      </w:r>
      <w:proofErr w:type="spellEnd"/>
      <w:r w:rsidR="00823E88" w:rsidRPr="00D701F9">
        <w:rPr>
          <w:rFonts w:ascii="Times New Roman" w:hAnsi="Times New Roman"/>
          <w:sz w:val="24"/>
          <w:szCs w:val="24"/>
          <w:lang w:val="ro-RO"/>
        </w:rPr>
        <w:t>,</w:t>
      </w:r>
      <w:r w:rsidR="00164554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1C85" w:rsidRPr="00E77DB9">
        <w:rPr>
          <w:rStyle w:val="sttpar"/>
          <w:rFonts w:ascii="Times New Roman" w:hAnsi="Times New Roman"/>
          <w:sz w:val="24"/>
          <w:szCs w:val="24"/>
        </w:rPr>
        <w:t>9630/05.09.2018</w:t>
      </w:r>
      <w:r w:rsidRPr="00D701F9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D236CD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 baza:</w:t>
      </w:r>
    </w:p>
    <w:p w:rsidR="003F6915" w:rsidRPr="00D701F9" w:rsidRDefault="003F6915" w:rsidP="00D24B3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5B560E" w:rsidRPr="005B560E" w:rsidRDefault="00B85F8B" w:rsidP="00D24B3A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B560E">
        <w:rPr>
          <w:rFonts w:ascii="Times New Roman" w:hAnsi="Times New Roman"/>
          <w:sz w:val="24"/>
          <w:szCs w:val="24"/>
          <w:lang w:val="ro-RO"/>
        </w:rPr>
        <w:t>Legea nr. 49/2011,</w:t>
      </w:r>
      <w:r w:rsidR="005B560E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>,</w:t>
      </w:r>
    </w:p>
    <w:p w:rsidR="005C1C85" w:rsidRPr="00E77DB9" w:rsidRDefault="005B560E" w:rsidP="005C1C85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Agenția pentru Protecția Mediului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Suceava decide, ca urmare a consultărilor desfăşurate în cadrul şedinţei Comisiei de Analiză Tehnică din data de </w:t>
      </w:r>
      <w:r w:rsidR="005C1C85" w:rsidRPr="00E77DB9">
        <w:rPr>
          <w:rFonts w:ascii="Times New Roman" w:hAnsi="Times New Roman"/>
          <w:sz w:val="24"/>
          <w:szCs w:val="24"/>
        </w:rPr>
        <w:t>29.03.2019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5C1C85" w:rsidRPr="00E77DB9">
        <w:rPr>
          <w:rStyle w:val="sttpar"/>
          <w:rFonts w:ascii="Times New Roman" w:hAnsi="Times New Roman"/>
          <w:b/>
          <w:sz w:val="24"/>
          <w:szCs w:val="24"/>
        </w:rPr>
        <w:t>“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casă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vacanță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P+M,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branșament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electric,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alimentare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apă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bazin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vidanjabil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5C1C85" w:rsidRPr="00E77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C85" w:rsidRPr="00E77DB9">
        <w:rPr>
          <w:rFonts w:ascii="Times New Roman" w:hAnsi="Times New Roman"/>
          <w:b/>
          <w:sz w:val="24"/>
          <w:szCs w:val="24"/>
        </w:rPr>
        <w:t>împrejmuire</w:t>
      </w:r>
      <w:proofErr w:type="spellEnd"/>
      <w:r w:rsidR="005C1C85" w:rsidRPr="00E77DB9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5C1C85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5C1C85" w:rsidRPr="00E77DB9">
        <w:rPr>
          <w:rStyle w:val="stpar"/>
          <w:rFonts w:ascii="Times New Roman" w:hAnsi="Times New Roman"/>
          <w:sz w:val="24"/>
          <w:szCs w:val="24"/>
        </w:rPr>
        <w:t xml:space="preserve">com. Moldova </w:t>
      </w:r>
      <w:proofErr w:type="spellStart"/>
      <w:r w:rsidR="005C1C85" w:rsidRPr="00E77DB9">
        <w:rPr>
          <w:rStyle w:val="stpar"/>
          <w:rFonts w:ascii="Times New Roman" w:hAnsi="Times New Roman"/>
          <w:sz w:val="24"/>
          <w:szCs w:val="24"/>
        </w:rPr>
        <w:t>Sulița</w:t>
      </w:r>
      <w:proofErr w:type="spellEnd"/>
      <w:r w:rsidR="005C1C85" w:rsidRPr="00E77DB9">
        <w:rPr>
          <w:rStyle w:val="stpar"/>
          <w:rFonts w:ascii="Times New Roman" w:hAnsi="Times New Roman"/>
          <w:sz w:val="24"/>
          <w:szCs w:val="24"/>
        </w:rPr>
        <w:t xml:space="preserve">, sat Moldova </w:t>
      </w:r>
      <w:proofErr w:type="spellStart"/>
      <w:r w:rsidR="005C1C85" w:rsidRPr="00E77DB9">
        <w:rPr>
          <w:rStyle w:val="stpar"/>
          <w:rFonts w:ascii="Times New Roman" w:hAnsi="Times New Roman"/>
          <w:sz w:val="24"/>
          <w:szCs w:val="24"/>
        </w:rPr>
        <w:t>Sulița</w:t>
      </w:r>
      <w:proofErr w:type="spellEnd"/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, judetul Suceava, </w:t>
      </w:r>
      <w:r w:rsidR="005C1C85" w:rsidRPr="00E77DB9">
        <w:rPr>
          <w:rFonts w:ascii="Times New Roman" w:hAnsi="Times New Roman"/>
          <w:b/>
          <w:sz w:val="24"/>
          <w:szCs w:val="24"/>
          <w:lang w:val="ro-RO"/>
        </w:rPr>
        <w:t>se supune evaluării impactului asupra mediului şi a evaluării adecvate, fără evaluarea impactului asupra corpurilor de apă</w:t>
      </w:r>
      <w:r w:rsidR="005C1C85" w:rsidRPr="00E77DB9">
        <w:rPr>
          <w:rStyle w:val="sttlitera"/>
          <w:rFonts w:ascii="Times New Roman" w:hAnsi="Times New Roman"/>
          <w:b/>
          <w:i/>
          <w:sz w:val="24"/>
          <w:szCs w:val="24"/>
          <w:lang w:val="it-IT"/>
        </w:rPr>
        <w:t>.</w:t>
      </w:r>
      <w:r w:rsidR="005C1C85" w:rsidRPr="00E77DB9">
        <w:rPr>
          <w:rStyle w:val="sttlitera"/>
          <w:rFonts w:ascii="Times New Roman" w:hAnsi="Times New Roman"/>
          <w:sz w:val="24"/>
          <w:szCs w:val="24"/>
          <w:lang w:val="it-IT"/>
        </w:rPr>
        <w:t xml:space="preserve"> </w:t>
      </w:r>
    </w:p>
    <w:p w:rsidR="00D236CD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B85F8B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Justificarea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>: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F8B" w:rsidRPr="00D701F9" w:rsidRDefault="003F6915" w:rsidP="00F82A29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5C1C85">
        <w:rPr>
          <w:rFonts w:ascii="Times New Roman" w:hAnsi="Times New Roman"/>
          <w:sz w:val="24"/>
          <w:szCs w:val="24"/>
        </w:rPr>
        <w:t>stabilit</w:t>
      </w:r>
      <w:proofErr w:type="spellEnd"/>
      <w:r w:rsidR="005C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C85">
        <w:rPr>
          <w:rFonts w:ascii="Times New Roman" w:hAnsi="Times New Roman"/>
          <w:sz w:val="24"/>
          <w:szCs w:val="24"/>
        </w:rPr>
        <w:t>necsitatea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B85F8B" w:rsidRPr="00D701F9">
        <w:rPr>
          <w:rFonts w:ascii="Times New Roman" w:hAnsi="Times New Roman"/>
          <w:sz w:val="24"/>
          <w:szCs w:val="24"/>
        </w:rPr>
        <w:t>:</w:t>
      </w:r>
    </w:p>
    <w:p w:rsidR="00614259" w:rsidRPr="00D701F9" w:rsidRDefault="003F6915" w:rsidP="00FB19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D701F9">
        <w:rPr>
          <w:rFonts w:ascii="Times New Roman" w:hAnsi="Times New Roman"/>
          <w:sz w:val="24"/>
          <w:szCs w:val="24"/>
        </w:rPr>
        <w:t>Conform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criteriilor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selecţie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stabilirea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necesității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efectuării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Anexa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;          </w:t>
      </w:r>
    </w:p>
    <w:p w:rsidR="00F82A29" w:rsidRPr="00D701F9" w:rsidRDefault="00614259" w:rsidP="00FB19FA">
      <w:pPr>
        <w:pStyle w:val="ListParagraph"/>
        <w:tabs>
          <w:tab w:val="left" w:pos="284"/>
        </w:tabs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1F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5C1C85" w:rsidRPr="00A24221" w:rsidRDefault="00F82A29" w:rsidP="00065AD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i/>
          <w:sz w:val="24"/>
          <w:szCs w:val="24"/>
        </w:rPr>
        <w:t>dimensiunea</w:t>
      </w:r>
      <w:proofErr w:type="spellEnd"/>
      <w:proofErr w:type="gram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concepția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proiectul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r w:rsidR="005C1C85">
        <w:rPr>
          <w:rFonts w:ascii="Times New Roman" w:hAnsi="Times New Roman"/>
          <w:sz w:val="24"/>
          <w:szCs w:val="24"/>
        </w:rPr>
        <w:t xml:space="preserve">nu </w:t>
      </w:r>
      <w:r w:rsidR="003F6915" w:rsidRPr="00D701F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încadrează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nr. 292/2108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9B78C7" w:rsidRPr="009B78C7">
        <w:rPr>
          <w:rFonts w:ascii="Times New Roman" w:hAnsi="Times New Roman"/>
          <w:sz w:val="24"/>
          <w:szCs w:val="24"/>
        </w:rPr>
        <w:t>.</w:t>
      </w:r>
    </w:p>
    <w:p w:rsidR="00AD475D" w:rsidRPr="00D701F9" w:rsidRDefault="003F6915" w:rsidP="005C1C85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D701F9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: </w:t>
      </w:r>
      <w:r w:rsidR="009B78C7">
        <w:rPr>
          <w:rFonts w:ascii="Times New Roman" w:hAnsi="Times New Roman"/>
          <w:sz w:val="24"/>
          <w:szCs w:val="24"/>
        </w:rPr>
        <w:t>n</w:t>
      </w:r>
      <w:r w:rsidR="005B560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5B560E">
        <w:rPr>
          <w:rFonts w:ascii="Times New Roman" w:hAnsi="Times New Roman"/>
          <w:sz w:val="24"/>
          <w:szCs w:val="24"/>
        </w:rPr>
        <w:t>este</w:t>
      </w:r>
      <w:proofErr w:type="spellEnd"/>
      <w:r w:rsidR="009B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8C7">
        <w:rPr>
          <w:rFonts w:ascii="Times New Roman" w:hAnsi="Times New Roman"/>
          <w:sz w:val="24"/>
          <w:szCs w:val="24"/>
        </w:rPr>
        <w:t>cazul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AD475D" w:rsidRPr="00D701F9" w:rsidRDefault="003F6915" w:rsidP="00DF481B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i/>
          <w:sz w:val="24"/>
          <w:szCs w:val="24"/>
        </w:rPr>
        <w:t>utilizarea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: </w:t>
      </w:r>
    </w:p>
    <w:p w:rsidR="00BD20E7" w:rsidRPr="00665FDC" w:rsidRDefault="00AD475D" w:rsidP="00065AD2">
      <w:pPr>
        <w:pStyle w:val="BodyText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5FDC">
        <w:rPr>
          <w:rFonts w:ascii="Times New Roman" w:hAnsi="Times New Roman"/>
          <w:sz w:val="24"/>
          <w:szCs w:val="24"/>
          <w:lang w:val="ro-RO"/>
        </w:rPr>
        <w:t>Mod de asigurare a utilităţilor:</w:t>
      </w:r>
      <w:r w:rsidR="00C84949" w:rsidRPr="00665FD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D20E7" w:rsidRPr="00665FDC" w:rsidRDefault="00BD20E7" w:rsidP="00BD20E7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Alimentarea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proofErr w:type="gramStart"/>
      <w:r w:rsidRPr="00BD20E7">
        <w:rPr>
          <w:rFonts w:ascii="Times New Roman" w:eastAsiaTheme="minorHAnsi" w:hAnsi="Times New Roman"/>
          <w:sz w:val="24"/>
          <w:szCs w:val="24"/>
        </w:rPr>
        <w:t>apă</w:t>
      </w:r>
      <w:proofErr w:type="spellEnd"/>
      <w:proofErr w:type="gramEnd"/>
      <w:r w:rsidRPr="00BD20E7">
        <w:rPr>
          <w:rFonts w:ascii="Times New Roman" w:eastAsiaTheme="minorHAnsi" w:hAnsi="Times New Roman"/>
          <w:sz w:val="24"/>
          <w:szCs w:val="24"/>
        </w:rPr>
        <w:t xml:space="preserve"> se face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dintr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-un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puț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forat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propus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D20E7" w:rsidRPr="00665FDC" w:rsidRDefault="00BD20E7" w:rsidP="00BD20E7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Evacuarea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apelor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uzate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se face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într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-un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bazin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vidanjabil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D20E7" w:rsidRPr="00BD20E7" w:rsidRDefault="00BD20E7" w:rsidP="00BD20E7">
      <w:pPr>
        <w:autoSpaceDE w:val="0"/>
        <w:autoSpaceDN w:val="0"/>
        <w:adjustRightInd w:val="0"/>
        <w:spacing w:after="30" w:line="240" w:lineRule="auto"/>
        <w:rPr>
          <w:rFonts w:ascii="Times New Roman" w:eastAsiaTheme="minorHAnsi" w:hAnsi="Times New Roman"/>
          <w:sz w:val="24"/>
          <w:szCs w:val="24"/>
        </w:rPr>
      </w:pPr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Încălzirea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proofErr w:type="gramStart"/>
      <w:r w:rsidRPr="00BD20E7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proofErr w:type="gramEnd"/>
      <w:r w:rsidRPr="00BD20E7">
        <w:rPr>
          <w:rFonts w:ascii="Times New Roman" w:eastAsiaTheme="minorHAnsi" w:hAnsi="Times New Roman"/>
          <w:sz w:val="24"/>
          <w:szCs w:val="24"/>
        </w:rPr>
        <w:t xml:space="preserve"> face cu o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contraltă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termică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funcționare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pe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lemne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peleți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lemn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D20E7" w:rsidRPr="00BD20E7" w:rsidRDefault="00BD20E7" w:rsidP="00BD20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Energia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electrică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proofErr w:type="gramStart"/>
      <w:r w:rsidRPr="00BD20E7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proofErr w:type="gram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asigura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prin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racord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rețeaua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existentă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D20E7">
        <w:rPr>
          <w:rFonts w:ascii="Times New Roman" w:eastAsiaTheme="minorHAnsi" w:hAnsi="Times New Roman"/>
          <w:sz w:val="24"/>
          <w:szCs w:val="24"/>
        </w:rPr>
        <w:t>zonă</w:t>
      </w:r>
      <w:proofErr w:type="spellEnd"/>
      <w:r w:rsidRPr="00665FDC">
        <w:rPr>
          <w:rFonts w:ascii="Times New Roman" w:eastAsiaTheme="minorHAnsi" w:hAnsi="Times New Roman"/>
          <w:sz w:val="24"/>
          <w:szCs w:val="24"/>
        </w:rPr>
        <w:t>.</w:t>
      </w:r>
      <w:r w:rsidRPr="00BD20E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F481B" w:rsidRPr="00DF481B" w:rsidRDefault="00F82A29" w:rsidP="00665FDC">
      <w:pPr>
        <w:pStyle w:val="CharCharChar1Char"/>
        <w:numPr>
          <w:ilvl w:val="0"/>
          <w:numId w:val="21"/>
        </w:numPr>
        <w:tabs>
          <w:tab w:val="num" w:pos="284"/>
        </w:tabs>
        <w:ind w:left="0" w:firstLine="0"/>
        <w:contextualSpacing/>
        <w:jc w:val="both"/>
      </w:pPr>
      <w:r w:rsidRPr="00DF481B">
        <w:rPr>
          <w:i/>
        </w:rPr>
        <w:t>cantitatea și tipurile de deșeuri generate/gestionate</w:t>
      </w:r>
      <w:r w:rsidR="003F6915" w:rsidRPr="00DF481B">
        <w:rPr>
          <w:i/>
        </w:rPr>
        <w:t>:</w:t>
      </w:r>
    </w:p>
    <w:p w:rsidR="00633343" w:rsidRPr="00DF481B" w:rsidRDefault="006418DA" w:rsidP="00DF481B">
      <w:pPr>
        <w:pStyle w:val="CharCharChar1Char"/>
        <w:tabs>
          <w:tab w:val="left" w:pos="284"/>
        </w:tabs>
        <w:spacing w:before="100" w:beforeAutospacing="1"/>
        <w:contextualSpacing/>
        <w:jc w:val="both"/>
      </w:pPr>
      <w:r w:rsidRPr="00DF481B">
        <w:t>Principalele categorii de deşeuri care vor rezulta din activitatea de execuţie a proiectului sunt:</w:t>
      </w:r>
    </w:p>
    <w:p w:rsidR="00633343" w:rsidRP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pulberi ciment de la operaţiile de construcţii şi finisaje;</w:t>
      </w:r>
    </w:p>
    <w:p w:rsid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pământul în exces de la operaţiile de săpături</w:t>
      </w:r>
      <w:r w:rsidR="00633343" w:rsidRPr="00DF481B">
        <w:rPr>
          <w:rStyle w:val="tpa1"/>
        </w:rPr>
        <w:t>.</w:t>
      </w:r>
      <w:r w:rsidRPr="00DF481B">
        <w:rPr>
          <w:rStyle w:val="tpa1"/>
        </w:rPr>
        <w:t xml:space="preserve"> </w:t>
      </w:r>
    </w:p>
    <w:p w:rsidR="00DF481B" w:rsidRDefault="006418DA" w:rsidP="00DF481B">
      <w:pPr>
        <w:pStyle w:val="CharCharChar1Char"/>
        <w:jc w:val="both"/>
      </w:pPr>
      <w:r w:rsidRPr="00DF481B">
        <w:t>Pe toată durata execuţiei deşeurile rezultate vor fi transportate de pe teren şi duse la un depozit autorizat de deşeuri.</w:t>
      </w:r>
    </w:p>
    <w:p w:rsidR="00AD475D" w:rsidRPr="00D701F9" w:rsidRDefault="006418DA" w:rsidP="00DF481B">
      <w:pPr>
        <w:pStyle w:val="CharCharChar1Char"/>
        <w:jc w:val="both"/>
      </w:pPr>
      <w:r w:rsidRPr="00D701F9">
        <w:lastRenderedPageBreak/>
        <w:t>D</w:t>
      </w:r>
      <w:r w:rsidR="003F6915" w:rsidRPr="00D701F9">
        <w:t>eşeurile menajere şi reciclabile, vor fi stocate selectiv şi predate către societăţi autorizate din punct de vedere al mediului pentru activităţi de c</w:t>
      </w:r>
      <w:r w:rsidRPr="00D701F9">
        <w:t>olectare/valorificare/eliminare.</w:t>
      </w:r>
    </w:p>
    <w:p w:rsidR="00AD475D" w:rsidRPr="00D701F9" w:rsidRDefault="00450B1A" w:rsidP="00450B1A">
      <w:pPr>
        <w:spacing w:after="0" w:line="240" w:lineRule="auto"/>
        <w:contextualSpacing/>
        <w:jc w:val="both"/>
        <w:rPr>
          <w:rStyle w:val="tpa1"/>
          <w:rFonts w:ascii="Times New Roman" w:hAnsi="Times New Roman"/>
          <w:i/>
          <w:sz w:val="24"/>
          <w:szCs w:val="24"/>
        </w:rPr>
      </w:pPr>
      <w:r w:rsidRPr="00D701F9">
        <w:rPr>
          <w:rFonts w:ascii="Times New Roman" w:hAnsi="Times New Roman"/>
          <w:bCs/>
          <w:sz w:val="24"/>
          <w:szCs w:val="24"/>
        </w:rPr>
        <w:t xml:space="preserve">e) </w:t>
      </w:r>
      <w:proofErr w:type="spellStart"/>
      <w:proofErr w:type="gramStart"/>
      <w:r w:rsidR="00F82A29" w:rsidRPr="00D701F9">
        <w:rPr>
          <w:rFonts w:ascii="Times New Roman" w:hAnsi="Times New Roman"/>
          <w:i/>
          <w:sz w:val="24"/>
          <w:szCs w:val="24"/>
        </w:rPr>
        <w:t>poluarea</w:t>
      </w:r>
      <w:proofErr w:type="spellEnd"/>
      <w:proofErr w:type="gram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efecte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negative</w:t>
      </w:r>
      <w:r w:rsidR="003F6915"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lucrărilor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="00155F8E" w:rsidRPr="00D701F9">
        <w:rPr>
          <w:rFonts w:ascii="Times New Roman" w:hAnsi="Times New Roman"/>
          <w:sz w:val="24"/>
          <w:szCs w:val="24"/>
        </w:rPr>
        <w:t>exploatare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r w:rsidR="00AD475D" w:rsidRPr="00D701F9">
        <w:rPr>
          <w:rStyle w:val="tpa1"/>
          <w:rFonts w:ascii="Times New Roman" w:hAnsi="Times New Roman"/>
          <w:sz w:val="24"/>
          <w:szCs w:val="24"/>
        </w:rPr>
        <w:t xml:space="preserve">pot </w:t>
      </w:r>
      <w:proofErr w:type="spellStart"/>
      <w:r w:rsidR="00AD475D" w:rsidRPr="00D701F9">
        <w:rPr>
          <w:rStyle w:val="tpa1"/>
          <w:rFonts w:ascii="Times New Roman" w:hAnsi="Times New Roman"/>
          <w:sz w:val="24"/>
          <w:szCs w:val="24"/>
        </w:rPr>
        <w:t>aparea</w:t>
      </w:r>
      <w:proofErr w:type="spellEnd"/>
      <w:r w:rsidR="00AD475D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AD475D" w:rsidRPr="00D701F9">
        <w:rPr>
          <w:rStyle w:val="tpa1"/>
          <w:rFonts w:ascii="Times New Roman" w:hAnsi="Times New Roman"/>
          <w:sz w:val="24"/>
          <w:szCs w:val="24"/>
        </w:rPr>
        <w:t>emisii</w:t>
      </w:r>
      <w:proofErr w:type="spellEnd"/>
      <w:r w:rsidR="00AD475D" w:rsidRPr="00D701F9">
        <w:rPr>
          <w:rStyle w:val="tpa1"/>
          <w:rFonts w:ascii="Times New Roman" w:hAnsi="Times New Roman"/>
          <w:sz w:val="24"/>
          <w:szCs w:val="24"/>
        </w:rPr>
        <w:t>:</w:t>
      </w:r>
    </w:p>
    <w:p w:rsidR="006418DA" w:rsidRPr="00D701F9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701F9">
        <w:rPr>
          <w:rStyle w:val="tpa1"/>
        </w:rPr>
        <w:t>pe perioada derularii lucrarilor de executie pot aparea emisii:</w:t>
      </w:r>
    </w:p>
    <w:p w:rsidR="006418DA" w:rsidRP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pulberi ciment de la operaţiile de construcţii şi finisaje;</w:t>
      </w:r>
    </w:p>
    <w:p w:rsidR="006418DA" w:rsidRP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noxe de la mijloacele de transport a materialelor;</w:t>
      </w:r>
    </w:p>
    <w:p w:rsidR="006418DA" w:rsidRP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pulberi pământ de la operaţiile de săpături;</w:t>
      </w:r>
    </w:p>
    <w:p w:rsidR="006418DA" w:rsidRPr="00D701F9" w:rsidRDefault="006418DA" w:rsidP="006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701F9">
        <w:rPr>
          <w:rFonts w:ascii="Times New Roman" w:hAnsi="Times New Roman"/>
          <w:sz w:val="24"/>
          <w:szCs w:val="24"/>
          <w:lang w:val="it-IT"/>
        </w:rPr>
        <w:t>Aceste emisii au un caracter provizoriu, in intervale mici de timp, luandu-se masuri pentru reducerea acestora (stropiri, program de lucru adaptat pentru executia lucrarilor si operatiuni de transport, folosirea unor mijloace de transport performante, etc).</w:t>
      </w:r>
    </w:p>
    <w:p w:rsidR="006418DA" w:rsidRPr="00D701F9" w:rsidRDefault="006418DA" w:rsidP="006418DA">
      <w:pPr>
        <w:pStyle w:val="CharCharChar1Char"/>
        <w:contextualSpacing/>
        <w:jc w:val="both"/>
        <w:rPr>
          <w:rStyle w:val="tpa1"/>
          <w:rFonts w:eastAsia="Calibri"/>
          <w:color w:val="000000"/>
        </w:rPr>
      </w:pPr>
      <w:r w:rsidRPr="00D701F9">
        <w:rPr>
          <w:rStyle w:val="tpa1"/>
        </w:rPr>
        <w:t xml:space="preserve">- în perioada lucrărilor de construire, zgomotul va fi generat de </w:t>
      </w:r>
      <w:r w:rsidRPr="00D701F9">
        <w:rPr>
          <w:rStyle w:val="tpa1"/>
          <w:rFonts w:eastAsia="Calibri"/>
        </w:rPr>
        <w:t>utilajele de excavatie şi mijloacele de transport si se va avea in vedere utilizarea unor utilaje silentioase, cu un grad ridicat de fiabilitate si randament ridicat.</w:t>
      </w:r>
      <w:r w:rsidRPr="00D701F9">
        <w:rPr>
          <w:rStyle w:val="tpa1"/>
          <w:rFonts w:eastAsia="Calibri"/>
          <w:color w:val="000000"/>
        </w:rPr>
        <w:t xml:space="preserve"> </w:t>
      </w:r>
    </w:p>
    <w:p w:rsidR="006418DA" w:rsidRPr="00D701F9" w:rsidRDefault="00450B1A" w:rsidP="006418DA">
      <w:pPr>
        <w:pStyle w:val="CharCharChar1Char"/>
        <w:contextualSpacing/>
        <w:jc w:val="both"/>
      </w:pPr>
      <w:r w:rsidRPr="00D701F9">
        <w:t>f)</w:t>
      </w:r>
      <w:r w:rsidRPr="00D701F9">
        <w:rPr>
          <w:i/>
        </w:rPr>
        <w:t xml:space="preserve"> </w:t>
      </w:r>
      <w:r w:rsidR="00F82A29" w:rsidRPr="00D701F9">
        <w:rPr>
          <w:i/>
        </w:rPr>
        <w:t>riscurile de accidente majore și/sau dezastre relevante pentru proiectul în cauză, inclusiv cele cauzate de schimbările climatice, conform informațiilor științifice</w:t>
      </w:r>
      <w:r w:rsidR="003F6915" w:rsidRPr="00D701F9">
        <w:rPr>
          <w:i/>
        </w:rPr>
        <w:t xml:space="preserve">: </w:t>
      </w:r>
      <w:r w:rsidR="003F6915" w:rsidRPr="00D701F9">
        <w:t>pe perioada execuţiei şi funcţionării obiectivului este redus, nu se utilizează substanţe periculoase, alimentarea utilajelor cu carburanţi se face numai la staţiile de distribuţie carburanţi autorizate.</w:t>
      </w:r>
    </w:p>
    <w:p w:rsidR="00450B1A" w:rsidRPr="00D701F9" w:rsidRDefault="00450B1A" w:rsidP="006418DA">
      <w:pPr>
        <w:pStyle w:val="CharCharChar1Char"/>
        <w:contextualSpacing/>
        <w:jc w:val="both"/>
      </w:pPr>
      <w:r w:rsidRPr="00D701F9">
        <w:t>g)</w:t>
      </w:r>
      <w:r w:rsidRPr="00D701F9">
        <w:rPr>
          <w:i/>
        </w:rPr>
        <w:t xml:space="preserve"> </w:t>
      </w:r>
      <w:r w:rsidR="003F6915" w:rsidRPr="00D701F9">
        <w:rPr>
          <w:i/>
        </w:rPr>
        <w:t xml:space="preserve">riscurile pentru sănătatea umană: </w:t>
      </w:r>
      <w:r w:rsidR="00F82A29" w:rsidRPr="00D701F9">
        <w:t>nu este cazul.</w:t>
      </w:r>
    </w:p>
    <w:p w:rsidR="00C7103E" w:rsidRPr="00D701F9" w:rsidRDefault="00614259" w:rsidP="00C7103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Amplasarea</w:t>
      </w:r>
      <w:proofErr w:type="spellEnd"/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proiectului</w:t>
      </w:r>
      <w:proofErr w:type="spellEnd"/>
    </w:p>
    <w:p w:rsidR="00C7103E" w:rsidRPr="00D701F9" w:rsidRDefault="00C7103E" w:rsidP="00C7103E">
      <w:pPr>
        <w:tabs>
          <w:tab w:val="left" w:pos="284"/>
          <w:tab w:val="left" w:pos="709"/>
        </w:tabs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>a)</w:t>
      </w: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actuală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aprobată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conform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certificatului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de urbanism nr. </w:t>
      </w:r>
      <w:r w:rsidR="005C1C85">
        <w:rPr>
          <w:rStyle w:val="tpa1"/>
          <w:rFonts w:ascii="Times New Roman" w:hAnsi="Times New Roman"/>
          <w:sz w:val="24"/>
          <w:szCs w:val="24"/>
        </w:rPr>
        <w:t>17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>/</w:t>
      </w:r>
      <w:r w:rsidR="005C1C85">
        <w:rPr>
          <w:rStyle w:val="tpa1"/>
          <w:rFonts w:ascii="Times New Roman" w:hAnsi="Times New Roman"/>
          <w:sz w:val="24"/>
          <w:szCs w:val="24"/>
        </w:rPr>
        <w:t>16.05.2018</w:t>
      </w:r>
      <w:r w:rsidR="00F82A29" w:rsidRPr="00D701F9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</w:t>
      </w:r>
      <w:r w:rsidR="003132A5" w:rsidRPr="00D701F9">
        <w:rPr>
          <w:rStyle w:val="tpa1"/>
          <w:rFonts w:ascii="Times New Roman" w:hAnsi="Times New Roman"/>
          <w:sz w:val="24"/>
          <w:szCs w:val="24"/>
          <w:lang w:val="ro-RO"/>
        </w:rPr>
        <w:t xml:space="preserve">Comuna </w:t>
      </w:r>
      <w:r w:rsidR="005C1C85">
        <w:rPr>
          <w:rStyle w:val="tpa1"/>
          <w:rFonts w:ascii="Times New Roman" w:hAnsi="Times New Roman"/>
          <w:sz w:val="24"/>
          <w:szCs w:val="24"/>
          <w:lang w:val="ro-RO"/>
        </w:rPr>
        <w:t>Moldova Sulița</w:t>
      </w:r>
      <w:r w:rsidR="00F82A29" w:rsidRPr="00D701F9">
        <w:rPr>
          <w:rStyle w:val="tpa1"/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132A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situat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in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>travilanul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comunei</w:t>
      </w:r>
      <w:proofErr w:type="spellEnd"/>
      <w:r w:rsidR="00614259" w:rsidRPr="00D701F9">
        <w:rPr>
          <w:rStyle w:val="tpa1"/>
          <w:rFonts w:ascii="Times New Roman" w:hAnsi="Times New Roman"/>
          <w:sz w:val="24"/>
          <w:szCs w:val="24"/>
        </w:rPr>
        <w:t>;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aparține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5C1C85">
        <w:rPr>
          <w:rStyle w:val="tpa1"/>
          <w:rFonts w:ascii="Times New Roman" w:hAnsi="Times New Roman"/>
          <w:sz w:val="24"/>
          <w:szCs w:val="24"/>
        </w:rPr>
        <w:t>titularului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și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are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folosința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actuală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5C1C85">
        <w:rPr>
          <w:rStyle w:val="tpa1"/>
          <w:rFonts w:ascii="Times New Roman" w:hAnsi="Times New Roman"/>
          <w:sz w:val="24"/>
          <w:szCs w:val="24"/>
        </w:rPr>
        <w:t>fânețe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. </w:t>
      </w:r>
    </w:p>
    <w:p w:rsidR="00C7103E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bogăția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disponibilitatea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regenerare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inclusiv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solul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biodiversitatea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zonă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subteranul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acesteia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eastAsia="Times New Roman" w:hAnsi="Times New Roman"/>
          <w:b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absorbție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natural,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acordându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atenție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specială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următoarelor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zone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>:</w:t>
      </w:r>
    </w:p>
    <w:p w:rsidR="00F82A29" w:rsidRPr="00D701F9" w:rsidRDefault="00614259" w:rsidP="008A6D49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 xml:space="preserve">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umede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riverane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guri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râurilor</w:t>
      </w:r>
      <w:proofErr w:type="spellEnd"/>
      <w:r w:rsidRPr="00D701F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– nu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t>zonele costiere şi mediul marin – nu este cazul;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t>zonele montane şi forestiere – nu este cazul;</w:t>
      </w:r>
    </w:p>
    <w:p w:rsidR="00F82A29" w:rsidRPr="00C31C42" w:rsidRDefault="00614259" w:rsidP="00C31C42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lang w:val="en-US"/>
        </w:rPr>
      </w:pPr>
      <w:r w:rsidRPr="00D701F9">
        <w:t>arii naturale protejate de interes național, comunitar, internațional</w:t>
      </w:r>
      <w:r w:rsidRPr="00D701F9">
        <w:rPr>
          <w:rStyle w:val="Strong"/>
          <w:rFonts w:eastAsia="SimSun"/>
        </w:rPr>
        <w:t xml:space="preserve"> </w:t>
      </w:r>
      <w:r w:rsidR="00F82A29" w:rsidRPr="00D701F9">
        <w:rPr>
          <w:rStyle w:val="tpa1"/>
          <w:rFonts w:eastAsia="SimSun"/>
        </w:rPr>
        <w:t xml:space="preserve">– </w:t>
      </w:r>
      <w:r w:rsidR="00C31C42" w:rsidRPr="00AB56AD">
        <w:rPr>
          <w:rStyle w:val="tpa1"/>
          <w:lang w:val="ro-RO"/>
        </w:rPr>
        <w:t>Obiectivul investiţiei este propus a fi implementat</w:t>
      </w:r>
      <w:r w:rsidR="00C31C42">
        <w:rPr>
          <w:rStyle w:val="tpa1"/>
          <w:lang w:val="ro-RO"/>
        </w:rPr>
        <w:t xml:space="preserve"> </w:t>
      </w:r>
      <w:proofErr w:type="spellStart"/>
      <w:r w:rsidR="00C31C42" w:rsidRPr="008A6D49">
        <w:rPr>
          <w:lang w:val="en-US"/>
        </w:rPr>
        <w:t>în</w:t>
      </w:r>
      <w:proofErr w:type="spellEnd"/>
      <w:r w:rsidR="00C31C42" w:rsidRPr="008A6D49">
        <w:rPr>
          <w:lang w:val="en-US"/>
        </w:rPr>
        <w:t xml:space="preserve"> </w:t>
      </w:r>
      <w:proofErr w:type="spellStart"/>
      <w:r w:rsidR="00C31C42" w:rsidRPr="008A6D49">
        <w:rPr>
          <w:b/>
          <w:lang w:val="en-US"/>
        </w:rPr>
        <w:t>situl</w:t>
      </w:r>
      <w:proofErr w:type="spellEnd"/>
      <w:r w:rsidR="00C31C42" w:rsidRPr="008A6D49">
        <w:rPr>
          <w:b/>
          <w:lang w:val="en-US"/>
        </w:rPr>
        <w:t xml:space="preserve"> NATURA 2000 </w:t>
      </w:r>
      <w:r w:rsidR="005C1C85">
        <w:rPr>
          <w:b/>
          <w:lang w:val="fr-FR"/>
        </w:rPr>
        <w:t>ROS</w:t>
      </w:r>
      <w:r w:rsidR="00A24221">
        <w:rPr>
          <w:b/>
          <w:lang w:val="fr-FR"/>
        </w:rPr>
        <w:t>CI</w:t>
      </w:r>
      <w:r w:rsidR="005C1C85">
        <w:rPr>
          <w:b/>
          <w:lang w:val="fr-FR"/>
        </w:rPr>
        <w:t>0086</w:t>
      </w:r>
      <w:r w:rsidR="005C1C85" w:rsidRPr="0034375A">
        <w:rPr>
          <w:b/>
          <w:lang w:val="fr-FR"/>
        </w:rPr>
        <w:t xml:space="preserve"> </w:t>
      </w:r>
      <w:proofErr w:type="spellStart"/>
      <w:r w:rsidR="005C1C85">
        <w:rPr>
          <w:b/>
          <w:lang w:val="fr-FR"/>
        </w:rPr>
        <w:t>Găina</w:t>
      </w:r>
      <w:proofErr w:type="spellEnd"/>
      <w:r w:rsidR="005C1C85">
        <w:rPr>
          <w:b/>
          <w:lang w:val="fr-FR"/>
        </w:rPr>
        <w:t xml:space="preserve"> - Lucina</w:t>
      </w:r>
      <w:r w:rsidR="00F82A29" w:rsidRPr="00C31C42">
        <w:rPr>
          <w:rStyle w:val="tpa1"/>
          <w:rFonts w:eastAsia="SimSun"/>
        </w:rPr>
        <w:t>;</w:t>
      </w:r>
    </w:p>
    <w:p w:rsidR="00C31C42" w:rsidRDefault="00C83578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784A1A">
        <w:rPr>
          <w:rStyle w:val="tpa1"/>
          <w:rFonts w:eastAsia="SimSun"/>
          <w:sz w:val="22"/>
          <w:szCs w:val="22"/>
        </w:rPr>
        <w:t>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="00F82A29" w:rsidRPr="00C31C42">
        <w:rPr>
          <w:rStyle w:val="tpa1"/>
          <w:rFonts w:eastAsia="SimSun"/>
        </w:rPr>
        <w:t>:</w:t>
      </w:r>
      <w:r w:rsidR="00C31C42">
        <w:rPr>
          <w:rStyle w:val="tpa1"/>
          <w:rFonts w:eastAsia="SimSun"/>
        </w:rPr>
        <w:t xml:space="preserve"> </w:t>
      </w:r>
      <w:r w:rsidRPr="00AB56AD">
        <w:rPr>
          <w:rStyle w:val="tpa1"/>
          <w:lang w:val="ro-RO"/>
        </w:rPr>
        <w:t>Obiectivul investiţiei este propus a fi implementat</w:t>
      </w:r>
      <w:r>
        <w:rPr>
          <w:rStyle w:val="tpa1"/>
          <w:lang w:val="ro-RO"/>
        </w:rPr>
        <w:t xml:space="preserve"> </w:t>
      </w:r>
      <w:proofErr w:type="spellStart"/>
      <w:r w:rsidRPr="008A6D49">
        <w:rPr>
          <w:lang w:val="en-US"/>
        </w:rPr>
        <w:t>în</w:t>
      </w:r>
      <w:proofErr w:type="spellEnd"/>
      <w:r w:rsidRPr="008A6D49">
        <w:rPr>
          <w:lang w:val="en-US"/>
        </w:rPr>
        <w:t xml:space="preserve"> </w:t>
      </w:r>
      <w:proofErr w:type="spellStart"/>
      <w:r w:rsidRPr="008A6D49">
        <w:rPr>
          <w:b/>
          <w:lang w:val="en-US"/>
        </w:rPr>
        <w:t>situl</w:t>
      </w:r>
      <w:proofErr w:type="spellEnd"/>
      <w:r w:rsidRPr="008A6D49">
        <w:rPr>
          <w:b/>
          <w:lang w:val="en-US"/>
        </w:rPr>
        <w:t xml:space="preserve"> NATURA 2000 </w:t>
      </w:r>
      <w:r>
        <w:rPr>
          <w:b/>
          <w:lang w:val="fr-FR"/>
        </w:rPr>
        <w:t>ROS</w:t>
      </w:r>
      <w:r w:rsidR="00A24221">
        <w:rPr>
          <w:b/>
          <w:lang w:val="fr-FR"/>
        </w:rPr>
        <w:t>CI</w:t>
      </w:r>
      <w:r>
        <w:rPr>
          <w:b/>
          <w:lang w:val="fr-FR"/>
        </w:rPr>
        <w:t>0086</w:t>
      </w:r>
      <w:r w:rsidRPr="0034375A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Găina</w:t>
      </w:r>
      <w:proofErr w:type="spellEnd"/>
      <w:r>
        <w:rPr>
          <w:b/>
          <w:lang w:val="fr-FR"/>
        </w:rPr>
        <w:t xml:space="preserve"> - Lucina</w:t>
      </w:r>
      <w:r w:rsidR="00C31C42">
        <w:rPr>
          <w:rStyle w:val="tpa1"/>
          <w:rFonts w:eastAsia="SimSun"/>
        </w:rPr>
        <w:t>;</w:t>
      </w:r>
    </w:p>
    <w:p w:rsidR="00F82A29" w:rsidRPr="00C31C42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C31C42">
        <w:rPr>
          <w:rStyle w:val="tpa1"/>
          <w:rFonts w:eastAsia="SimSun"/>
        </w:rPr>
        <w:t xml:space="preserve"> </w:t>
      </w:r>
      <w:r w:rsidR="00614259" w:rsidRPr="00D701F9">
        <w:t xml:space="preserve">zonele în care au existat deja cazuri de nerespectare a standardelor de calitate a mediului prevăzute de legislația națională și la nivelul Uniunii Europene și relevante pentru proiect sau în care se consideră că există astfel de cazuri </w:t>
      </w:r>
      <w:r w:rsidRPr="00C31C42">
        <w:rPr>
          <w:rStyle w:val="tpa1"/>
          <w:rFonts w:eastAsia="SimSun"/>
        </w:rPr>
        <w:t>– nu este cazul;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, cultural</w:t>
      </w:r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11CB" w:rsidRPr="00D701F9" w:rsidRDefault="001C4BD8" w:rsidP="001C4BD8">
      <w:pPr>
        <w:pStyle w:val="CharCharChar1Char"/>
        <w:jc w:val="both"/>
        <w:rPr>
          <w:b/>
          <w:lang w:val="en-US"/>
        </w:rPr>
      </w:pPr>
      <w:r w:rsidRPr="00D701F9">
        <w:rPr>
          <w:b/>
          <w:lang w:val="en-US"/>
        </w:rPr>
        <w:t xml:space="preserve">3. </w:t>
      </w:r>
      <w:proofErr w:type="spellStart"/>
      <w:r w:rsidR="005111CB" w:rsidRPr="00D701F9">
        <w:rPr>
          <w:b/>
          <w:lang w:val="en-US"/>
        </w:rPr>
        <w:t>Tipurile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și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caracteristicile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impactului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potențial</w:t>
      </w:r>
      <w:proofErr w:type="spellEnd"/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Style w:val="tpa1"/>
        </w:rPr>
      </w:pPr>
      <w:r w:rsidRPr="00D701F9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D701F9">
        <w:rPr>
          <w:rStyle w:val="tpa1"/>
          <w:i/>
        </w:rPr>
        <w:t xml:space="preserve"> </w:t>
      </w:r>
      <w:r w:rsidRPr="00D701F9">
        <w:rPr>
          <w:rStyle w:val="tpa1"/>
        </w:rPr>
        <w:t xml:space="preserve">– lucrările nu vor avea un impact negativ semnificativ asupra factorilor de mediu şi nu vor crea un disconfort pentru populaţie; </w:t>
      </w:r>
    </w:p>
    <w:p w:rsidR="005111CB" w:rsidRPr="00D701F9" w:rsidRDefault="005111CB" w:rsidP="00C7103E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  <w:i/>
        </w:rPr>
        <w:t>natura impactului</w:t>
      </w:r>
      <w:r w:rsidR="00B90D64" w:rsidRPr="00D701F9">
        <w:rPr>
          <w:rStyle w:val="tpa1"/>
          <w:rFonts w:eastAsia="SimSun"/>
          <w:i/>
        </w:rPr>
        <w:t xml:space="preserve"> </w:t>
      </w:r>
      <w:r w:rsidRPr="00D701F9">
        <w:rPr>
          <w:rStyle w:val="tpa1"/>
          <w:rFonts w:eastAsia="SimSun"/>
        </w:rPr>
        <w:t xml:space="preserve">- va fi cauzat de lucrările de </w:t>
      </w:r>
      <w:r w:rsidR="00144090" w:rsidRPr="00D701F9">
        <w:rPr>
          <w:rStyle w:val="tpa1"/>
          <w:rFonts w:eastAsia="SimSun"/>
        </w:rPr>
        <w:t>construcție</w:t>
      </w:r>
      <w:r w:rsidRPr="00D701F9">
        <w:rPr>
          <w:rStyle w:val="tpa1"/>
          <w:rFonts w:eastAsia="SimSun"/>
        </w:rPr>
        <w:t>, cu un impact redus asupra mediului</w:t>
      </w:r>
      <w:r w:rsidR="00232172" w:rsidRPr="00D701F9">
        <w:rPr>
          <w:rStyle w:val="tpa1"/>
          <w:rFonts w:eastAsia="SimSun"/>
        </w:rPr>
        <w:t>;</w:t>
      </w:r>
    </w:p>
    <w:p w:rsidR="005111CB" w:rsidRPr="00D701F9" w:rsidRDefault="00B90D64" w:rsidP="005111CB">
      <w:pPr>
        <w:pStyle w:val="CharCharChar1Char"/>
        <w:numPr>
          <w:ilvl w:val="0"/>
          <w:numId w:val="26"/>
        </w:numPr>
        <w:ind w:left="284" w:hanging="284"/>
        <w:jc w:val="both"/>
        <w:rPr>
          <w:rStyle w:val="tpa1"/>
        </w:rPr>
      </w:pPr>
      <w:proofErr w:type="spellStart"/>
      <w:r w:rsidRPr="00D701F9">
        <w:rPr>
          <w:i/>
          <w:lang w:val="en-US"/>
        </w:rPr>
        <w:t>natura</w:t>
      </w:r>
      <w:proofErr w:type="spellEnd"/>
      <w:r w:rsidRPr="00D701F9">
        <w:rPr>
          <w:i/>
          <w:lang w:val="en-US"/>
        </w:rPr>
        <w:t xml:space="preserve"> </w:t>
      </w:r>
      <w:proofErr w:type="spellStart"/>
      <w:r w:rsidRPr="00D701F9">
        <w:rPr>
          <w:i/>
          <w:lang w:val="en-US"/>
        </w:rPr>
        <w:t>transfrontalieră</w:t>
      </w:r>
      <w:proofErr w:type="spellEnd"/>
      <w:r w:rsidRPr="00D701F9">
        <w:rPr>
          <w:i/>
          <w:lang w:val="en-US"/>
        </w:rPr>
        <w:t xml:space="preserve"> a </w:t>
      </w:r>
      <w:proofErr w:type="spellStart"/>
      <w:r w:rsidRPr="00D701F9">
        <w:rPr>
          <w:i/>
          <w:lang w:val="en-US"/>
        </w:rPr>
        <w:t>impactului</w:t>
      </w:r>
      <w:proofErr w:type="spellEnd"/>
      <w:r w:rsidRPr="00D701F9">
        <w:rPr>
          <w:b/>
          <w:bCs/>
          <w:i/>
          <w:lang w:val="en-US"/>
        </w:rPr>
        <w:t xml:space="preserve"> </w:t>
      </w:r>
      <w:r w:rsidR="005111CB" w:rsidRPr="00D701F9">
        <w:rPr>
          <w:rStyle w:val="tpa1"/>
        </w:rPr>
        <w:t>– lucrările propuse nu au efecte transfrontieră;</w:t>
      </w:r>
    </w:p>
    <w:p w:rsidR="005111CB" w:rsidRPr="00D701F9" w:rsidRDefault="005111CB" w:rsidP="005111CB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D701F9">
        <w:rPr>
          <w:rStyle w:val="tpa1"/>
          <w:rFonts w:ascii="Times New Roman" w:hAnsi="Times New Roman"/>
          <w:i/>
          <w:sz w:val="24"/>
          <w:szCs w:val="24"/>
          <w:lang w:val="pl-PL"/>
        </w:rPr>
        <w:lastRenderedPageBreak/>
        <w:t>intensitatea şi complexitatea impactului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="00A61EF5" w:rsidRPr="00A61EF5">
        <w:rPr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atât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pe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perioada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execuţiei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proiectului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, </w:t>
      </w:r>
      <w:proofErr w:type="spellStart"/>
      <w:r w:rsidR="00A61EF5" w:rsidRPr="00784A1A">
        <w:rPr>
          <w:rStyle w:val="tpa1"/>
          <w:rFonts w:ascii="Times New Roman" w:hAnsi="Times New Roman"/>
        </w:rPr>
        <w:t>cât</w:t>
      </w:r>
      <w:proofErr w:type="spellEnd"/>
      <w:r w:rsidR="00A61EF5" w:rsidRPr="00784A1A">
        <w:rPr>
          <w:rStyle w:val="tpa1"/>
          <w:rFonts w:ascii="Times New Roman" w:hAnsi="Times New Roman"/>
        </w:rPr>
        <w:t xml:space="preserve"> </w:t>
      </w:r>
      <w:proofErr w:type="spellStart"/>
      <w:r w:rsidR="00A61EF5" w:rsidRPr="00784A1A">
        <w:rPr>
          <w:rStyle w:val="tpa1"/>
          <w:rFonts w:ascii="Times New Roman" w:hAnsi="Times New Roman"/>
        </w:rPr>
        <w:t>şi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funcţionare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eastAsia="ro-RO"/>
        </w:rPr>
      </w:pPr>
      <w:r w:rsidRPr="00D701F9">
        <w:rPr>
          <w:rStyle w:val="tpa1"/>
          <w:rFonts w:eastAsia="SimSun"/>
          <w:i/>
        </w:rPr>
        <w:t>probabilitatea impactului</w:t>
      </w:r>
      <w:r w:rsidRPr="00D701F9">
        <w:rPr>
          <w:rStyle w:val="tpa1"/>
          <w:rFonts w:eastAsia="SimSun"/>
        </w:rPr>
        <w:t xml:space="preserve"> – impact redus, </w:t>
      </w:r>
      <w:r w:rsidR="00A61EF5" w:rsidRPr="00784A1A">
        <w:rPr>
          <w:rStyle w:val="tpa1"/>
        </w:rPr>
        <w:t xml:space="preserve">atât pe perioada execuţiei proiectului, cât şi </w:t>
      </w:r>
      <w:r w:rsidRPr="00D701F9">
        <w:rPr>
          <w:rStyle w:val="tpa1"/>
          <w:rFonts w:eastAsia="SimSun"/>
        </w:rPr>
        <w:t xml:space="preserve">pe perioada </w:t>
      </w:r>
      <w:r w:rsidRPr="00D701F9">
        <w:rPr>
          <w:lang w:val="ro-RO" w:eastAsia="ro-RO"/>
        </w:rPr>
        <w:t>de funcţionare a obiectivului;</w:t>
      </w:r>
    </w:p>
    <w:p w:rsidR="005111CB" w:rsidRPr="00D701F9" w:rsidRDefault="00B90D64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</w:rPr>
        <w:t>debutul, durata, frecvența și reversibilitatea preconizate ale impactului</w:t>
      </w:r>
      <w:r w:rsidRPr="00D701F9">
        <w:rPr>
          <w:rStyle w:val="Strong"/>
          <w:rFonts w:eastAsia="SimSun"/>
        </w:rPr>
        <w:t xml:space="preserve"> </w:t>
      </w:r>
      <w:r w:rsidR="005111CB" w:rsidRPr="00D701F9">
        <w:rPr>
          <w:rStyle w:val="tpa1"/>
          <w:rFonts w:eastAsia="SimSun"/>
        </w:rPr>
        <w:t xml:space="preserve">– impact redus, pe perioada </w:t>
      </w:r>
      <w:r w:rsidR="005111CB" w:rsidRPr="00D701F9">
        <w:rPr>
          <w:lang w:val="ro-RO" w:eastAsia="ro-RO"/>
        </w:rPr>
        <w:t xml:space="preserve">de </w:t>
      </w:r>
      <w:r w:rsidR="001C4BD8" w:rsidRPr="00D701F9">
        <w:rPr>
          <w:lang w:val="ro-RO" w:eastAsia="ro-RO"/>
        </w:rPr>
        <w:t>exploatare</w:t>
      </w:r>
      <w:r w:rsidR="005111CB" w:rsidRPr="00D701F9">
        <w:rPr>
          <w:lang w:val="ro-RO" w:eastAsia="ro-RO"/>
        </w:rPr>
        <w:t xml:space="preserve">, </w:t>
      </w:r>
      <w:r w:rsidR="00AD475D" w:rsidRPr="00D701F9">
        <w:rPr>
          <w:lang w:val="ro-RO" w:eastAsia="ro-RO"/>
        </w:rPr>
        <w:t>fără</w:t>
      </w:r>
      <w:r w:rsidR="005111CB" w:rsidRPr="00D701F9">
        <w:rPr>
          <w:lang w:val="ro-RO" w:eastAsia="ro-RO"/>
        </w:rPr>
        <w:t xml:space="preserve"> reversibilitate;</w:t>
      </w:r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  <w:lang w:val="ro-RO" w:eastAsia="ro-RO"/>
        </w:rPr>
        <w:t>cumularea impactului cu impactul altor proiecte existente şi/sau aprobate</w:t>
      </w:r>
      <w:r w:rsidR="00B90D64" w:rsidRPr="00D701F9">
        <w:rPr>
          <w:i/>
          <w:lang w:val="ro-RO" w:eastAsia="ro-RO"/>
        </w:rPr>
        <w:t xml:space="preserve"> </w:t>
      </w:r>
      <w:r w:rsidRPr="00D701F9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  <w:lang w:val="ro-RO" w:eastAsia="ro-RO"/>
        </w:rPr>
        <w:t>posibilitatea de reducere efectivă a impactului-</w:t>
      </w:r>
      <w:r w:rsidRPr="00D701F9">
        <w:rPr>
          <w:lang w:val="ro-RO" w:eastAsia="ro-RO"/>
        </w:rPr>
        <w:t xml:space="preserve"> prin utilizarea de tehnologii curate, cu impact cât mai redus asupra factorilor de mediu şi asupra populaţie</w:t>
      </w:r>
      <w:r w:rsidR="001C4BD8" w:rsidRPr="00D701F9">
        <w:rPr>
          <w:lang w:val="ro-RO" w:eastAsia="ro-RO"/>
        </w:rPr>
        <w:t>.</w:t>
      </w:r>
    </w:p>
    <w:p w:rsidR="005111CB" w:rsidRPr="00D701F9" w:rsidRDefault="005111CB" w:rsidP="005111CB">
      <w:pPr>
        <w:pStyle w:val="CharCharChar1Char"/>
        <w:jc w:val="both"/>
        <w:rPr>
          <w:lang w:val="ro-RO" w:eastAsia="ro-RO"/>
        </w:rPr>
      </w:pPr>
    </w:p>
    <w:p w:rsidR="005111CB" w:rsidRPr="00D701F9" w:rsidRDefault="005111CB" w:rsidP="00B34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adecvate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: </w:t>
      </w:r>
    </w:p>
    <w:p w:rsidR="00A61EF5" w:rsidRDefault="00B90D64" w:rsidP="00A61EF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61EF5">
        <w:rPr>
          <w:rFonts w:ascii="Times New Roman" w:hAnsi="Times New Roman"/>
          <w:sz w:val="24"/>
          <w:szCs w:val="24"/>
          <w:lang w:val="ro-RO"/>
        </w:rPr>
        <w:t>Proiectul face obiectul prevederilor Ordonanţei de Urgenţă a Guvernului nr. 57/2007 privind regimul ariilor naturale protejate, conservarea habitatelor naturale, a florei şi faunei sǎlbatice, cu modificǎrile şi completǎrile ulterioare, aprobată prin Legea nr. 49/2011, respectiv a OM nr.</w:t>
      </w:r>
      <w:r w:rsidR="002571DC" w:rsidRPr="00A61EF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1EF5">
        <w:rPr>
          <w:rFonts w:ascii="Times New Roman" w:hAnsi="Times New Roman"/>
          <w:sz w:val="24"/>
          <w:szCs w:val="24"/>
          <w:lang w:val="ro-RO"/>
        </w:rPr>
        <w:t>19/2010 privind evaluarea adecvata a efectelo</w:t>
      </w:r>
      <w:r w:rsidR="002571DC" w:rsidRPr="00A61EF5">
        <w:rPr>
          <w:rFonts w:ascii="Times New Roman" w:hAnsi="Times New Roman"/>
          <w:sz w:val="24"/>
          <w:szCs w:val="24"/>
          <w:lang w:val="ro-RO"/>
        </w:rPr>
        <w:t xml:space="preserve">r potentiale a </w:t>
      </w:r>
      <w:r w:rsidRPr="00A61EF5">
        <w:rPr>
          <w:rFonts w:ascii="Times New Roman" w:hAnsi="Times New Roman"/>
          <w:sz w:val="24"/>
          <w:szCs w:val="24"/>
          <w:lang w:val="ro-RO"/>
        </w:rPr>
        <w:t>investitiei asupra ariilor naturale protejate de interes comunitar</w:t>
      </w:r>
      <w:r w:rsidRPr="00A61EF5">
        <w:rPr>
          <w:rFonts w:ascii="Times New Roman" w:hAnsi="Times New Roman"/>
          <w:sz w:val="24"/>
          <w:szCs w:val="24"/>
        </w:rPr>
        <w:t>.</w:t>
      </w:r>
    </w:p>
    <w:p w:rsidR="00A61EF5" w:rsidRDefault="009B78C7" w:rsidP="00A61EF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EF5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A61EF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61EF5">
        <w:rPr>
          <w:rStyle w:val="sttpar"/>
          <w:rFonts w:ascii="Times New Roman" w:hAnsi="Times New Roman"/>
          <w:sz w:val="24"/>
          <w:szCs w:val="24"/>
        </w:rPr>
        <w:t>proiectului</w:t>
      </w:r>
      <w:proofErr w:type="spellEnd"/>
      <w:r w:rsidRPr="00A61EF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1EF5">
        <w:rPr>
          <w:rStyle w:val="sttpar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61EF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5C1C85" w:rsidRPr="00A61EF5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="002B1188" w:rsidRPr="00A61EF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61EF5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A61EF5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61EF5">
        <w:rPr>
          <w:rFonts w:ascii="Times New Roman" w:hAnsi="Times New Roman"/>
          <w:b/>
          <w:sz w:val="24"/>
          <w:szCs w:val="24"/>
        </w:rPr>
        <w:t>situl</w:t>
      </w:r>
      <w:proofErr w:type="spellEnd"/>
      <w:r w:rsidRPr="00A61EF5">
        <w:rPr>
          <w:rFonts w:ascii="Times New Roman" w:hAnsi="Times New Roman"/>
          <w:b/>
          <w:sz w:val="24"/>
          <w:szCs w:val="24"/>
        </w:rPr>
        <w:t xml:space="preserve"> NATURA 2000 </w:t>
      </w:r>
      <w:r w:rsidR="005C1C85" w:rsidRPr="00A61EF5">
        <w:rPr>
          <w:rFonts w:ascii="Times New Roman" w:hAnsi="Times New Roman"/>
          <w:b/>
          <w:sz w:val="24"/>
          <w:szCs w:val="24"/>
          <w:lang w:val="fr-FR"/>
        </w:rPr>
        <w:t>ROS</w:t>
      </w:r>
      <w:r w:rsidR="00A24221">
        <w:rPr>
          <w:rFonts w:ascii="Times New Roman" w:hAnsi="Times New Roman"/>
          <w:b/>
          <w:sz w:val="24"/>
          <w:szCs w:val="24"/>
          <w:lang w:val="fr-FR"/>
        </w:rPr>
        <w:t>CI</w:t>
      </w:r>
      <w:r w:rsidR="005C1C85" w:rsidRPr="00A61EF5">
        <w:rPr>
          <w:rFonts w:ascii="Times New Roman" w:hAnsi="Times New Roman"/>
          <w:b/>
          <w:sz w:val="24"/>
          <w:szCs w:val="24"/>
          <w:lang w:val="fr-FR"/>
        </w:rPr>
        <w:t xml:space="preserve"> 0086 </w:t>
      </w:r>
      <w:proofErr w:type="spellStart"/>
      <w:r w:rsidR="005C1C85" w:rsidRPr="00A61EF5">
        <w:rPr>
          <w:rFonts w:ascii="Times New Roman" w:hAnsi="Times New Roman"/>
          <w:b/>
          <w:sz w:val="24"/>
          <w:szCs w:val="24"/>
          <w:lang w:val="fr-FR"/>
        </w:rPr>
        <w:t>Găina</w:t>
      </w:r>
      <w:proofErr w:type="spellEnd"/>
      <w:r w:rsidR="005C1C85" w:rsidRPr="00A61EF5">
        <w:rPr>
          <w:rFonts w:ascii="Times New Roman" w:hAnsi="Times New Roman"/>
          <w:b/>
          <w:sz w:val="24"/>
          <w:szCs w:val="24"/>
          <w:lang w:val="fr-FR"/>
        </w:rPr>
        <w:t xml:space="preserve"> - Lucina</w:t>
      </w:r>
      <w:r w:rsidRPr="00A61EF5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A24221" w:rsidRPr="00A24221" w:rsidRDefault="00A24221" w:rsidP="00A2422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r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Agenției Naționale</w:t>
      </w:r>
      <w:r w:rsidRPr="00A26ABC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 xml:space="preserve"> pentru Arii Naturale Protejate</w:t>
      </w:r>
      <w:r w:rsidRPr="00F74FA6">
        <w:rPr>
          <w:rFonts w:ascii="Times New Roman" w:hAnsi="Times New Roman"/>
          <w:sz w:val="24"/>
          <w:szCs w:val="24"/>
          <w:lang w:val="fr-FR"/>
        </w:rPr>
        <w:t xml:space="preserve"> nr. </w:t>
      </w:r>
      <w:r w:rsidRPr="00A24221">
        <w:rPr>
          <w:rFonts w:ascii="Times New Roman" w:hAnsi="Times New Roman"/>
          <w:sz w:val="24"/>
          <w:szCs w:val="24"/>
          <w:lang w:val="fr-FR"/>
        </w:rPr>
        <w:t>2439/17.04.2019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ariei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protejate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precizează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studiu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impactului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habitatelor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comunitar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conservarea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isntituit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NATURA 2000.</w:t>
      </w:r>
    </w:p>
    <w:p w:rsidR="00A24221" w:rsidRPr="00A24221" w:rsidRDefault="00A24221" w:rsidP="00A242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71DC" w:rsidRPr="00D701F9" w:rsidRDefault="005111CB" w:rsidP="00257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corpurilor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: </w:t>
      </w:r>
    </w:p>
    <w:p w:rsidR="005111CB" w:rsidRPr="00D701F9" w:rsidRDefault="00316699" w:rsidP="00316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A24221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>/</w:t>
      </w:r>
      <w:r w:rsidR="00A24221">
        <w:rPr>
          <w:rFonts w:ascii="Times New Roman" w:hAnsi="Times New Roman"/>
          <w:sz w:val="24"/>
          <w:szCs w:val="24"/>
        </w:rPr>
        <w:t>21.03</w:t>
      </w:r>
      <w:r>
        <w:rPr>
          <w:rFonts w:ascii="Times New Roman" w:hAnsi="Times New Roman"/>
          <w:sz w:val="24"/>
          <w:szCs w:val="24"/>
        </w:rPr>
        <w:t xml:space="preserve">.2019 a </w:t>
      </w:r>
      <w:proofErr w:type="spellStart"/>
      <w:r>
        <w:rPr>
          <w:rFonts w:ascii="Times New Roman" w:hAnsi="Times New Roman"/>
          <w:sz w:val="24"/>
          <w:szCs w:val="24"/>
        </w:rPr>
        <w:t>Adminis</w:t>
      </w:r>
      <w:r w:rsidR="0046636F">
        <w:rPr>
          <w:rFonts w:ascii="Times New Roman" w:hAnsi="Times New Roman"/>
          <w:sz w:val="24"/>
          <w:szCs w:val="24"/>
        </w:rPr>
        <w:t>trației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36F">
        <w:rPr>
          <w:rFonts w:ascii="Times New Roman" w:hAnsi="Times New Roman"/>
          <w:sz w:val="24"/>
          <w:szCs w:val="24"/>
        </w:rPr>
        <w:t>Naționale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APELE ROMÂNE </w:t>
      </w:r>
      <w:r>
        <w:rPr>
          <w:rFonts w:ascii="Times New Roman" w:hAnsi="Times New Roman"/>
          <w:sz w:val="24"/>
          <w:szCs w:val="24"/>
        </w:rPr>
        <w:t xml:space="preserve">- SGA Suceava, APM Suceava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propus </w:t>
      </w:r>
      <w:r w:rsidRPr="00D701F9">
        <w:rPr>
          <w:rFonts w:ascii="Times New Roman" w:eastAsia="Times New Roman" w:hAnsi="Times New Roman"/>
          <w:sz w:val="24"/>
          <w:szCs w:val="24"/>
        </w:rPr>
        <w:t>nu</w:t>
      </w:r>
      <w:r w:rsidRPr="00D701F9">
        <w:rPr>
          <w:rFonts w:ascii="Times New Roman" w:hAnsi="Times New Roman"/>
          <w:sz w:val="24"/>
          <w:szCs w:val="24"/>
        </w:rPr>
        <w:t xml:space="preserve"> </w:t>
      </w:r>
      <w:r w:rsidR="00564B2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64B2A">
        <w:rPr>
          <w:rFonts w:ascii="Times New Roman" w:hAnsi="Times New Roman"/>
          <w:sz w:val="24"/>
          <w:szCs w:val="24"/>
        </w:rPr>
        <w:t>supune</w:t>
      </w:r>
      <w:proofErr w:type="spellEnd"/>
      <w:r w:rsidR="00564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B2A">
        <w:rPr>
          <w:rFonts w:ascii="Times New Roman" w:hAnsi="Times New Roman"/>
          <w:sz w:val="24"/>
          <w:szCs w:val="24"/>
        </w:rPr>
        <w:t>procedurii</w:t>
      </w:r>
      <w:proofErr w:type="spellEnd"/>
      <w:r w:rsidR="00564B2A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emi</w:t>
      </w:r>
      <w:r w:rsidR="00564B2A">
        <w:rPr>
          <w:rFonts w:ascii="Times New Roman" w:eastAsia="Times New Roman" w:hAnsi="Times New Roman"/>
          <w:sz w:val="24"/>
          <w:szCs w:val="24"/>
        </w:rPr>
        <w:t>tere</w:t>
      </w:r>
      <w:proofErr w:type="spellEnd"/>
      <w:r w:rsidR="00564B2A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4B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vizul</w:t>
      </w:r>
      <w:r w:rsidR="00564B2A">
        <w:rPr>
          <w:rFonts w:ascii="Times New Roman" w:hAnsi="Times New Roman"/>
          <w:sz w:val="24"/>
          <w:szCs w:val="24"/>
        </w:rPr>
        <w:t>ui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gospodărire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1DC" w:rsidRDefault="002571DC" w:rsidP="00257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47A74" w:rsidRPr="00F9773F" w:rsidRDefault="00747A74" w:rsidP="00747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9773F">
        <w:rPr>
          <w:rFonts w:ascii="Times New Roman" w:eastAsiaTheme="minorHAnsi" w:hAnsi="Times New Roman"/>
          <w:sz w:val="24"/>
          <w:szCs w:val="24"/>
        </w:rPr>
        <w:t xml:space="preserve">Ulterior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emiterii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deciziei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încadrare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vederea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parcurgerii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etapei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definire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domeniului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evaluării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impactului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proiectul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mai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sus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menţionat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titularul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proiectului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îşi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F9773F">
        <w:rPr>
          <w:rFonts w:ascii="Times New Roman" w:eastAsiaTheme="minorHAnsi" w:hAnsi="Times New Roman"/>
          <w:sz w:val="24"/>
          <w:szCs w:val="24"/>
        </w:rPr>
        <w:t>va</w:t>
      </w:r>
      <w:proofErr w:type="spellEnd"/>
      <w:proofErr w:type="gram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stabili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echipa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experţi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conformitate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prevederile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773F">
        <w:rPr>
          <w:rFonts w:ascii="Times New Roman" w:eastAsiaTheme="minorHAnsi" w:hAnsi="Times New Roman"/>
          <w:vanish/>
          <w:sz w:val="24"/>
          <w:szCs w:val="24"/>
        </w:rPr>
        <w:t>&lt;LLNK 12018   292 10 201   0  7&gt;</w:t>
      </w:r>
      <w:r w:rsidRPr="00F9773F">
        <w:rPr>
          <w:rFonts w:ascii="Times New Roman" w:eastAsiaTheme="minorHAnsi" w:hAnsi="Times New Roman"/>
          <w:sz w:val="24"/>
          <w:szCs w:val="24"/>
          <w:u w:val="single"/>
        </w:rPr>
        <w:t>art. 12</w:t>
      </w:r>
      <w:r w:rsidRPr="00F9773F">
        <w:rPr>
          <w:rFonts w:ascii="Times New Roman" w:eastAsiaTheme="minorHAnsi" w:hAnsi="Times New Roman"/>
          <w:sz w:val="24"/>
          <w:szCs w:val="24"/>
        </w:rPr>
        <w:t xml:space="preserve"> din </w:t>
      </w:r>
      <w:proofErr w:type="spellStart"/>
      <w:r w:rsidRPr="00F9773F">
        <w:rPr>
          <w:rFonts w:ascii="Times New Roman" w:eastAsiaTheme="minorHAnsi" w:hAnsi="Times New Roman"/>
          <w:i/>
          <w:sz w:val="24"/>
          <w:szCs w:val="24"/>
        </w:rPr>
        <w:t>Legea</w:t>
      </w:r>
      <w:proofErr w:type="spellEnd"/>
      <w:r w:rsidRPr="00F9773F">
        <w:rPr>
          <w:rFonts w:ascii="Times New Roman" w:eastAsiaTheme="minorHAnsi" w:hAnsi="Times New Roman"/>
          <w:i/>
          <w:sz w:val="24"/>
          <w:szCs w:val="24"/>
        </w:rPr>
        <w:t xml:space="preserve"> nr. 292/2018 </w:t>
      </w:r>
      <w:r w:rsidRPr="00F9773F">
        <w:rPr>
          <w:rFonts w:ascii="Times New Roman" w:hAnsi="Times New Roman"/>
          <w:i/>
          <w:sz w:val="24"/>
          <w:szCs w:val="24"/>
          <w:lang w:val="ro-RO"/>
        </w:rPr>
        <w:t xml:space="preserve">2018 privind evaluarea impactului anumitor proiecte publice şi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private </w:t>
      </w:r>
      <w:r w:rsidRPr="00F9773F">
        <w:rPr>
          <w:rFonts w:ascii="Times New Roman" w:hAnsi="Times New Roman"/>
          <w:i/>
          <w:sz w:val="24"/>
          <w:szCs w:val="24"/>
          <w:lang w:val="ro-RO"/>
        </w:rPr>
        <w:t>asupra mediului</w:t>
      </w:r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prezintă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la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autoritatea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competentă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protecţia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9773F">
        <w:rPr>
          <w:rFonts w:ascii="Times New Roman" w:eastAsiaTheme="minorHAnsi" w:hAnsi="Times New Roman"/>
          <w:sz w:val="24"/>
          <w:szCs w:val="24"/>
        </w:rPr>
        <w:t>mediului</w:t>
      </w:r>
      <w:proofErr w:type="spellEnd"/>
      <w:r w:rsidRPr="00F9773F">
        <w:rPr>
          <w:rFonts w:ascii="Times New Roman" w:eastAsiaTheme="minorHAnsi" w:hAnsi="Times New Roman"/>
          <w:sz w:val="24"/>
          <w:szCs w:val="24"/>
        </w:rPr>
        <w:t>:</w:t>
      </w:r>
    </w:p>
    <w:p w:rsidR="00747A74" w:rsidRPr="00756F25" w:rsidRDefault="00747A74" w:rsidP="00747A7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propunerea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aspectele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relevante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protecţia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mediului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pentru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întocmirea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îndrumarului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problemele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mediu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) care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trebuie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dezvoltate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raportul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</w:t>
      </w:r>
      <w:r w:rsidR="00166C37">
        <w:rPr>
          <w:rFonts w:ascii="Times New Roman" w:eastAsiaTheme="minorHAnsi" w:hAnsi="Times New Roman"/>
          <w:sz w:val="24"/>
          <w:szCs w:val="24"/>
        </w:rPr>
        <w:t>rivind</w:t>
      </w:r>
      <w:proofErr w:type="spellEnd"/>
      <w:r w:rsidR="00166C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6C37">
        <w:rPr>
          <w:rFonts w:ascii="Times New Roman" w:eastAsiaTheme="minorHAnsi" w:hAnsi="Times New Roman"/>
          <w:sz w:val="24"/>
          <w:szCs w:val="24"/>
        </w:rPr>
        <w:t>impactul</w:t>
      </w:r>
      <w:proofErr w:type="spellEnd"/>
      <w:r w:rsidR="00166C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6C37">
        <w:rPr>
          <w:rFonts w:ascii="Times New Roman" w:eastAsiaTheme="minorHAnsi" w:hAnsi="Times New Roman"/>
          <w:sz w:val="24"/>
          <w:szCs w:val="24"/>
        </w:rPr>
        <w:t>asupra</w:t>
      </w:r>
      <w:proofErr w:type="spellEnd"/>
      <w:r w:rsidR="00166C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6C37">
        <w:rPr>
          <w:rFonts w:ascii="Times New Roman" w:eastAsiaTheme="minorHAnsi" w:hAnsi="Times New Roman"/>
          <w:sz w:val="24"/>
          <w:szCs w:val="24"/>
        </w:rPr>
        <w:t>mediului</w:t>
      </w:r>
      <w:proofErr w:type="spellEnd"/>
      <w:r w:rsidR="00166C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6C37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="00166C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66C37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studiul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evaluare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adecvată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funcţie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natura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dimensiunea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localizarea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proiectului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>;</w:t>
      </w:r>
    </w:p>
    <w:p w:rsidR="00747A74" w:rsidRDefault="00747A74" w:rsidP="00747A7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Style w:val="sttlitera"/>
          <w:rFonts w:ascii="Times New Roman" w:hAnsi="Times New Roman"/>
          <w:sz w:val="24"/>
          <w:szCs w:val="24"/>
        </w:rPr>
      </w:pPr>
      <w:proofErr w:type="spellStart"/>
      <w:proofErr w:type="gramStart"/>
      <w:r w:rsidRPr="00756F25">
        <w:rPr>
          <w:rFonts w:ascii="Times New Roman" w:eastAsiaTheme="minorHAnsi" w:hAnsi="Times New Roman"/>
          <w:sz w:val="24"/>
          <w:szCs w:val="24"/>
        </w:rPr>
        <w:t>dovada</w:t>
      </w:r>
      <w:proofErr w:type="spellEnd"/>
      <w:proofErr w:type="gram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achitării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tarifului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aferent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etapei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definire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domeniului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evaluării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eastAsiaTheme="minorHAnsi" w:hAnsi="Times New Roman"/>
          <w:sz w:val="24"/>
          <w:szCs w:val="24"/>
        </w:rPr>
        <w:t>impactului</w:t>
      </w:r>
      <w:proofErr w:type="spellEnd"/>
      <w:r w:rsidRPr="00756F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6F25">
        <w:rPr>
          <w:rStyle w:val="sttlitera"/>
          <w:rFonts w:ascii="Times New Roman" w:hAnsi="Times New Roman"/>
          <w:sz w:val="24"/>
          <w:szCs w:val="24"/>
        </w:rPr>
        <w:t xml:space="preserve">(1000 RON, care </w:t>
      </w:r>
      <w:proofErr w:type="spellStart"/>
      <w:r w:rsidRPr="00756F25">
        <w:rPr>
          <w:rFonts w:ascii="Times New Roman" w:hAnsi="Times New Roman"/>
          <w:sz w:val="24"/>
          <w:szCs w:val="24"/>
        </w:rPr>
        <w:t>va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fi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achitat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în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contul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deschis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6F25">
        <w:rPr>
          <w:rFonts w:ascii="Times New Roman" w:hAnsi="Times New Roman"/>
          <w:sz w:val="24"/>
          <w:szCs w:val="24"/>
        </w:rPr>
        <w:t>Trezoreria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Suceava </w:t>
      </w:r>
      <w:proofErr w:type="spellStart"/>
      <w:r w:rsidRPr="00756F25">
        <w:rPr>
          <w:rFonts w:ascii="Times New Roman" w:hAnsi="Times New Roman"/>
          <w:sz w:val="24"/>
          <w:szCs w:val="24"/>
        </w:rPr>
        <w:t>sau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6F25">
        <w:rPr>
          <w:rFonts w:ascii="Times New Roman" w:hAnsi="Times New Roman"/>
          <w:sz w:val="24"/>
          <w:szCs w:val="24"/>
        </w:rPr>
        <w:t>casieria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APM Suceava), </w:t>
      </w:r>
      <w:proofErr w:type="spellStart"/>
      <w:r w:rsidRPr="00756F25">
        <w:rPr>
          <w:rFonts w:ascii="Times New Roman" w:hAnsi="Times New Roman"/>
          <w:sz w:val="24"/>
          <w:szCs w:val="24"/>
        </w:rPr>
        <w:t>în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conformitate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6F25">
        <w:rPr>
          <w:rFonts w:ascii="Times New Roman" w:hAnsi="Times New Roman"/>
          <w:sz w:val="24"/>
          <w:szCs w:val="24"/>
        </w:rPr>
        <w:t>prevederile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Ordinului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MMDD nr. 1108/2007 </w:t>
      </w:r>
      <w:proofErr w:type="spellStart"/>
      <w:r w:rsidRPr="00756F25">
        <w:rPr>
          <w:rFonts w:ascii="Times New Roman" w:hAnsi="Times New Roman"/>
          <w:sz w:val="24"/>
          <w:szCs w:val="24"/>
        </w:rPr>
        <w:t>cu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şi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6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F25">
        <w:rPr>
          <w:rFonts w:ascii="Times New Roman" w:hAnsi="Times New Roman"/>
          <w:sz w:val="24"/>
          <w:szCs w:val="24"/>
        </w:rPr>
        <w:t>ulterioare</w:t>
      </w:r>
      <w:proofErr w:type="spellEnd"/>
      <w:r w:rsidRPr="00756F25">
        <w:rPr>
          <w:rStyle w:val="sttlitera"/>
          <w:rFonts w:ascii="Times New Roman" w:hAnsi="Times New Roman"/>
          <w:sz w:val="24"/>
          <w:szCs w:val="24"/>
        </w:rPr>
        <w:t>.</w:t>
      </w:r>
    </w:p>
    <w:p w:rsidR="00747A74" w:rsidRPr="006B30E8" w:rsidRDefault="006B30E8" w:rsidP="006B30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30E8">
        <w:rPr>
          <w:rStyle w:val="st1"/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6B30E8">
        <w:rPr>
          <w:rStyle w:val="st1"/>
          <w:rFonts w:ascii="Times New Roman" w:hAnsi="Times New Roman"/>
          <w:b/>
          <w:sz w:val="24"/>
          <w:szCs w:val="24"/>
        </w:rPr>
        <w:t>asemenea</w:t>
      </w:r>
      <w:proofErr w:type="spellEnd"/>
      <w:r w:rsidRPr="006B30E8">
        <w:rPr>
          <w:rStyle w:val="st1"/>
          <w:rFonts w:ascii="Times New Roman" w:hAnsi="Times New Roman"/>
          <w:b/>
          <w:sz w:val="24"/>
          <w:szCs w:val="24"/>
        </w:rPr>
        <w:t xml:space="preserve">, se </w:t>
      </w:r>
      <w:proofErr w:type="spellStart"/>
      <w:proofErr w:type="gramStart"/>
      <w:r w:rsidRPr="006B30E8">
        <w:rPr>
          <w:rStyle w:val="st1"/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Pr="006B30E8">
        <w:rPr>
          <w:rStyle w:val="st1"/>
          <w:rFonts w:ascii="Times New Roman" w:hAnsi="Times New Roman"/>
          <w:b/>
          <w:sz w:val="24"/>
          <w:szCs w:val="24"/>
        </w:rPr>
        <w:t xml:space="preserve"> complete </w:t>
      </w:r>
      <w:proofErr w:type="spellStart"/>
      <w:r w:rsidRPr="006B30E8">
        <w:rPr>
          <w:rStyle w:val="st1"/>
          <w:rFonts w:ascii="Times New Roman" w:hAnsi="Times New Roman"/>
          <w:b/>
          <w:sz w:val="24"/>
          <w:szCs w:val="24"/>
        </w:rPr>
        <w:t>documentația</w:t>
      </w:r>
      <w:proofErr w:type="spellEnd"/>
      <w:r w:rsidRPr="006B30E8">
        <w:rPr>
          <w:rStyle w:val="st1"/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747A74" w:rsidRPr="006B30E8">
        <w:rPr>
          <w:rStyle w:val="st1"/>
          <w:rFonts w:ascii="Times New Roman" w:hAnsi="Times New Roman"/>
          <w:b/>
          <w:sz w:val="24"/>
          <w:szCs w:val="24"/>
        </w:rPr>
        <w:t>Aviz</w:t>
      </w:r>
      <w:proofErr w:type="spellEnd"/>
      <w:r w:rsidR="00747A74" w:rsidRPr="006B30E8">
        <w:rPr>
          <w:rStyle w:val="st1"/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="00747A74" w:rsidRPr="006B30E8">
        <w:rPr>
          <w:rStyle w:val="st1"/>
          <w:rFonts w:ascii="Times New Roman" w:hAnsi="Times New Roman"/>
          <w:b/>
          <w:sz w:val="24"/>
          <w:szCs w:val="24"/>
        </w:rPr>
        <w:t>custodelui</w:t>
      </w:r>
      <w:proofErr w:type="spellEnd"/>
      <w:r w:rsidR="00747A74" w:rsidRPr="006B3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7A74" w:rsidRPr="006B30E8">
        <w:rPr>
          <w:rFonts w:ascii="Times New Roman" w:hAnsi="Times New Roman"/>
          <w:b/>
          <w:sz w:val="24"/>
          <w:szCs w:val="24"/>
        </w:rPr>
        <w:t>sitului</w:t>
      </w:r>
      <w:proofErr w:type="spellEnd"/>
      <w:r w:rsidR="00747A74" w:rsidRPr="006B3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7A74" w:rsidRPr="006B30E8">
        <w:rPr>
          <w:rFonts w:ascii="Times New Roman" w:hAnsi="Times New Roman"/>
          <w:b/>
          <w:sz w:val="24"/>
          <w:szCs w:val="24"/>
        </w:rPr>
        <w:t>Natura</w:t>
      </w:r>
      <w:proofErr w:type="spellEnd"/>
      <w:r w:rsidR="00747A74" w:rsidRPr="006B30E8">
        <w:rPr>
          <w:rFonts w:ascii="Times New Roman" w:hAnsi="Times New Roman"/>
          <w:b/>
          <w:sz w:val="24"/>
          <w:szCs w:val="24"/>
        </w:rPr>
        <w:t xml:space="preserve"> 2000 </w:t>
      </w:r>
      <w:r w:rsidR="00747A74" w:rsidRPr="006B30E8">
        <w:rPr>
          <w:rFonts w:ascii="Times New Roman" w:hAnsi="Times New Roman"/>
          <w:b/>
          <w:sz w:val="24"/>
          <w:szCs w:val="24"/>
          <w:lang w:val="fr-FR"/>
        </w:rPr>
        <w:t xml:space="preserve">ROSCI0089 </w:t>
      </w:r>
      <w:proofErr w:type="spellStart"/>
      <w:r w:rsidR="00747A74" w:rsidRPr="006B30E8">
        <w:rPr>
          <w:rFonts w:ascii="Times New Roman" w:hAnsi="Times New Roman"/>
          <w:b/>
          <w:sz w:val="24"/>
          <w:szCs w:val="24"/>
          <w:lang w:val="fr-FR"/>
        </w:rPr>
        <w:t>Găina</w:t>
      </w:r>
      <w:proofErr w:type="spellEnd"/>
      <w:r w:rsidR="00747A74" w:rsidRPr="006B30E8">
        <w:rPr>
          <w:rFonts w:ascii="Times New Roman" w:hAnsi="Times New Roman"/>
          <w:b/>
          <w:sz w:val="24"/>
          <w:szCs w:val="24"/>
          <w:lang w:val="fr-FR"/>
        </w:rPr>
        <w:t xml:space="preserve"> - Lucina</w:t>
      </w:r>
      <w:r w:rsidR="00747A74" w:rsidRPr="006B30E8">
        <w:rPr>
          <w:rFonts w:ascii="Times New Roman" w:hAnsi="Times New Roman"/>
          <w:sz w:val="24"/>
          <w:szCs w:val="24"/>
        </w:rPr>
        <w:t>, conform</w:t>
      </w:r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art. 28 din</w:t>
      </w:r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>Ordonanța</w:t>
      </w:r>
      <w:proofErr w:type="spellEnd"/>
      <w:r w:rsidR="00747A74" w:rsidRPr="006B30E8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 xml:space="preserve">de </w:t>
      </w:r>
      <w:proofErr w:type="spellStart"/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>Urgență</w:t>
      </w:r>
      <w:proofErr w:type="spellEnd"/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 xml:space="preserve"> nr. </w:t>
      </w:r>
      <w:proofErr w:type="gramStart"/>
      <w:r w:rsidR="00747A74" w:rsidRPr="006B30E8">
        <w:rPr>
          <w:rFonts w:ascii="Times New Roman" w:hAnsi="Times New Roman"/>
          <w:bCs/>
          <w:sz w:val="24"/>
          <w:szCs w:val="24"/>
          <w:lang w:eastAsia="ro-RO"/>
        </w:rPr>
        <w:t xml:space="preserve">57/2007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privind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regimul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ariilor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naturale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protejate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conservarea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habitatelor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naturale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, a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florei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faunei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sălbatice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completările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modificările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47A74" w:rsidRPr="006B30E8">
        <w:rPr>
          <w:rFonts w:ascii="Times New Roman" w:hAnsi="Times New Roman"/>
          <w:sz w:val="24"/>
          <w:szCs w:val="24"/>
          <w:lang w:eastAsia="ro-RO"/>
        </w:rPr>
        <w:t>ulterioare</w:t>
      </w:r>
      <w:proofErr w:type="spellEnd"/>
      <w:r w:rsidR="00747A74" w:rsidRPr="006B30E8">
        <w:rPr>
          <w:rFonts w:ascii="Times New Roman" w:hAnsi="Times New Roman"/>
          <w:sz w:val="24"/>
          <w:szCs w:val="24"/>
          <w:lang w:eastAsia="ro-RO"/>
        </w:rPr>
        <w:t>.</w:t>
      </w:r>
      <w:proofErr w:type="gramEnd"/>
    </w:p>
    <w:p w:rsidR="00747A74" w:rsidRDefault="006B30E8" w:rsidP="00747A74">
      <w:pPr>
        <w:tabs>
          <w:tab w:val="left" w:pos="720"/>
          <w:tab w:val="left" w:pos="900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Style w:val="sttlitera"/>
          <w:rFonts w:ascii="Times New Roman" w:hAnsi="Times New Roman"/>
          <w:sz w:val="24"/>
          <w:szCs w:val="24"/>
        </w:rPr>
        <w:tab/>
      </w:r>
      <w:r w:rsidR="00747A74" w:rsidRPr="00612283">
        <w:rPr>
          <w:rFonts w:ascii="Times New Roman" w:hAnsi="Times New Roman"/>
          <w:sz w:val="24"/>
          <w:szCs w:val="24"/>
          <w:lang w:val="ro-RO"/>
        </w:rPr>
        <w:t>După îndeplinirea obligaţiilor vă vom comunica modul de continuare a procedurii de reglementare.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realizare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iar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situația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intervin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elemente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noi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necunoscute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lastRenderedPageBreak/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titularul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D701F9">
        <w:rPr>
          <w:rFonts w:ascii="Times New Roman" w:hAnsi="Times New Roman"/>
          <w:sz w:val="24"/>
          <w:szCs w:val="24"/>
        </w:rPr>
        <w:t>notifica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său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ataca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substanțial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inclusiv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potrivit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organizație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îndeplinește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considerându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D701F9">
        <w:rPr>
          <w:rFonts w:ascii="Times New Roman" w:hAnsi="Times New Roman"/>
          <w:sz w:val="24"/>
          <w:szCs w:val="24"/>
        </w:rPr>
        <w:t>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atacă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odată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etapei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încadrare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Înainte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ierarhic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superioare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revocarea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Solicitarea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aducerii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cunoștința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D701F9">
        <w:rPr>
          <w:rFonts w:ascii="Times New Roman" w:hAnsi="Times New Roman"/>
          <w:sz w:val="24"/>
          <w:szCs w:val="24"/>
        </w:rPr>
        <w:t>a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răspunde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acea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Procedura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soluționare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gratuită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D701F9">
        <w:rPr>
          <w:rFonts w:ascii="Times New Roman" w:hAnsi="Times New Roman"/>
          <w:sz w:val="24"/>
          <w:szCs w:val="24"/>
        </w:rPr>
        <w:t>echitabilă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rapidă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corectă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contestată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conformitate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4E2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103E" w:rsidRDefault="00823E88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  <w:r w:rsidRPr="00D701F9">
        <w:rPr>
          <w:rStyle w:val="sttpar"/>
          <w:rFonts w:ascii="Times New Roman" w:hAnsi="Times New Roman"/>
          <w:b/>
          <w:caps/>
          <w:sz w:val="24"/>
          <w:szCs w:val="24"/>
        </w:rPr>
        <w:t>DIRECTOR EXECUTIV</w:t>
      </w:r>
      <w:r w:rsidRPr="00D701F9">
        <w:rPr>
          <w:rFonts w:ascii="Times New Roman" w:hAnsi="Times New Roman"/>
          <w:b/>
          <w:caps/>
          <w:sz w:val="24"/>
          <w:szCs w:val="24"/>
        </w:rPr>
        <w:br/>
      </w:r>
      <w:r w:rsidR="00F00A65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F74FA6" w:rsidRPr="00B461B0" w:rsidRDefault="00F74FA6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5C1C85" w:rsidRPr="00D701F9" w:rsidTr="0072680E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5C1C85" w:rsidRPr="00D701F9" w:rsidRDefault="005C1C85" w:rsidP="0072680E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,</w:t>
            </w:r>
          </w:p>
          <w:p w:rsidR="005C1C85" w:rsidRPr="00CD0561" w:rsidRDefault="005C1C85" w:rsidP="0072680E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00A65">
              <w:rPr>
                <w:rStyle w:val="stpar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C85" w:rsidRPr="00D701F9" w:rsidRDefault="005C1C85" w:rsidP="0072680E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5C1C85" w:rsidRDefault="005C1C85" w:rsidP="00726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C85" w:rsidRPr="00D701F9" w:rsidRDefault="005C1C85" w:rsidP="00726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5C1C85" w:rsidRPr="00D701F9" w:rsidRDefault="005C1C85" w:rsidP="00726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C1C85" w:rsidRPr="00D701F9" w:rsidRDefault="005C1C85" w:rsidP="00F00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00A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C85" w:rsidRPr="00D701F9" w:rsidTr="0072680E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5C1C85" w:rsidRPr="00D701F9" w:rsidRDefault="005C1C85" w:rsidP="00F0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0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hideMark/>
          </w:tcPr>
          <w:p w:rsidR="005C1C85" w:rsidRDefault="005C1C85" w:rsidP="00726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03E1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</w:p>
          <w:p w:rsidR="005C1C85" w:rsidRPr="00D701F9" w:rsidRDefault="00F00A65" w:rsidP="005C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2172" w:rsidRPr="00D701F9" w:rsidRDefault="00232172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C62B1E" w:rsidRPr="00D701F9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sectPr w:rsidR="00C62B1E" w:rsidRPr="00D701F9" w:rsidSect="00B461B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47" w:bottom="851" w:left="1247" w:header="34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88" w:rsidRDefault="002B1188" w:rsidP="00257823">
      <w:pPr>
        <w:spacing w:after="0" w:line="240" w:lineRule="auto"/>
      </w:pPr>
      <w:r>
        <w:separator/>
      </w:r>
    </w:p>
  </w:endnote>
  <w:end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28467A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188" w:rsidRDefault="002B1188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517708140"/>
    </w:sdtPr>
    <w:sdtContent>
      <w:p w:rsidR="00670053" w:rsidRDefault="0028467A" w:rsidP="0067005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221" type="#_x0000_t75" style="position:absolute;left:0;text-align:left;margin-left:-44.05pt;margin-top:-33.75pt;width:41.9pt;height:34.45pt;z-index:-251644928;mso-position-horizontal-relative:text;mso-position-vertical-relative:text">
              <v:imagedata r:id="rId1" o:title=""/>
            </v:shape>
            <o:OLEObject Type="Embed" ProgID="CorelDRAW.Graphic.13" ShapeID="_x0000_s9221" DrawAspect="Content" ObjectID="_1621329728" r:id="rId2"/>
          </w:pict>
        </w:r>
        <w:r w:rsidR="00670053"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670053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670053" w:rsidRPr="00ED7D75" w:rsidRDefault="00670053" w:rsidP="0067005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670053" w:rsidRDefault="00670053" w:rsidP="00670053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B1188" w:rsidRPr="00C44321" w:rsidRDefault="0028467A" w:rsidP="00670053">
    <w:pPr>
      <w:pStyle w:val="Footer"/>
      <w:jc w:val="center"/>
    </w:pPr>
    <w:sdt>
      <w:sdtPr>
        <w:id w:val="517708139"/>
        <w:docPartObj>
          <w:docPartGallery w:val="Page Numbers (Bottom of Page)"/>
          <w:docPartUnique/>
        </w:docPartObj>
      </w:sdtPr>
      <w:sdtContent>
        <w:sdt>
          <w:sdtPr>
            <w:id w:val="517708138"/>
            <w:docPartObj>
              <w:docPartGallery w:val="Page Numbers (Top of Page)"/>
              <w:docPartUnique/>
            </w:docPartObj>
          </w:sdtPr>
          <w:sdtContent>
            <w:r w:rsidR="00670053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70053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6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670053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70053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6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46" w:rsidRDefault="00365946">
    <w:pPr>
      <w:pStyle w:val="Footer"/>
      <w:jc w:val="center"/>
    </w:pPr>
  </w:p>
  <w:sdt>
    <w:sdtPr>
      <w:alias w:val="Câmp editabil text"/>
      <w:tag w:val="CampEditabil"/>
      <w:id w:val="2904855"/>
    </w:sdtPr>
    <w:sdtContent>
      <w:p w:rsidR="00365946" w:rsidRDefault="0028467A" w:rsidP="0036594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219" type="#_x0000_t75" style="position:absolute;left:0;text-align:left;margin-left:-44.05pt;margin-top:-33.75pt;width:41.9pt;height:34.45pt;z-index:-251646976;mso-position-horizontal-relative:text;mso-position-vertical-relative:text">
              <v:imagedata r:id="rId1" o:title=""/>
            </v:shape>
            <o:OLEObject Type="Embed" ProgID="CorelDRAW.Graphic.13" ShapeID="_x0000_s9219" DrawAspect="Content" ObjectID="_1621329729" r:id="rId2"/>
          </w:pict>
        </w:r>
        <w:r w:rsidR="00365946"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365946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365946" w:rsidRPr="00ED7D75" w:rsidRDefault="00365946" w:rsidP="0036594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365946" w:rsidRDefault="00365946" w:rsidP="00365946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B1188" w:rsidRPr="00D82B82" w:rsidRDefault="0028467A" w:rsidP="00670053">
    <w:pPr>
      <w:pStyle w:val="Footer"/>
      <w:jc w:val="center"/>
    </w:pPr>
    <w:sdt>
      <w:sdtPr>
        <w:id w:val="517708084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sz w:val="24"/>
                <w:szCs w:val="24"/>
              </w:rPr>
              <w:fldChar w:fldCharType="begin"/>
            </w:r>
            <w:r w:rsidR="00365946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6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65946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65946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0A6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88" w:rsidRDefault="002B1188" w:rsidP="00257823">
      <w:pPr>
        <w:spacing w:after="0" w:line="240" w:lineRule="auto"/>
      </w:pPr>
      <w:r>
        <w:separator/>
      </w:r>
    </w:p>
  </w:footnote>
  <w:foot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38100</wp:posOffset>
          </wp:positionV>
          <wp:extent cx="1315085" cy="69151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-27305</wp:posOffset>
          </wp:positionV>
          <wp:extent cx="857250" cy="847725"/>
          <wp:effectExtent l="19050" t="0" r="0" b="0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2B1188" w:rsidRPr="004075B3" w:rsidTr="006119C8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B1188" w:rsidRPr="004075B3" w:rsidRDefault="002B1188" w:rsidP="006119C8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2B1188" w:rsidRPr="0090788F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3"/>
      </v:shape>
    </w:pict>
  </w:numPicBullet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1C223B8"/>
    <w:multiLevelType w:val="hybridMultilevel"/>
    <w:tmpl w:val="22603A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30030"/>
    <w:multiLevelType w:val="hybridMultilevel"/>
    <w:tmpl w:val="A7B2D842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900"/>
    <w:multiLevelType w:val="hybridMultilevel"/>
    <w:tmpl w:val="326237D4"/>
    <w:lvl w:ilvl="0" w:tplc="2F1EDAB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182E"/>
    <w:multiLevelType w:val="hybridMultilevel"/>
    <w:tmpl w:val="D3C837C2"/>
    <w:lvl w:ilvl="0" w:tplc="04090005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FAB9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90869"/>
    <w:multiLevelType w:val="hybridMultilevel"/>
    <w:tmpl w:val="220EDFE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0C51248"/>
    <w:multiLevelType w:val="hybridMultilevel"/>
    <w:tmpl w:val="FD14782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ind w:left="2275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619693B"/>
    <w:multiLevelType w:val="hybridMultilevel"/>
    <w:tmpl w:val="B8AAE496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F0A6D"/>
    <w:multiLevelType w:val="hybridMultilevel"/>
    <w:tmpl w:val="B3706896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1C471557"/>
    <w:multiLevelType w:val="hybridMultilevel"/>
    <w:tmpl w:val="08A4F9B4"/>
    <w:lvl w:ilvl="0" w:tplc="BD505AF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D155F63"/>
    <w:multiLevelType w:val="hybridMultilevel"/>
    <w:tmpl w:val="5D88A2C2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AED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A7CEA"/>
    <w:multiLevelType w:val="multilevel"/>
    <w:tmpl w:val="E9924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7474B"/>
    <w:multiLevelType w:val="hybridMultilevel"/>
    <w:tmpl w:val="7DC0AC34"/>
    <w:lvl w:ilvl="0" w:tplc="4EAEDE1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41623EF"/>
    <w:multiLevelType w:val="hybridMultilevel"/>
    <w:tmpl w:val="8C20424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0362F2"/>
    <w:multiLevelType w:val="hybridMultilevel"/>
    <w:tmpl w:val="4FF00A68"/>
    <w:lvl w:ilvl="0" w:tplc="354CEFF2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06192E"/>
    <w:multiLevelType w:val="hybridMultilevel"/>
    <w:tmpl w:val="FE48DA6A"/>
    <w:lvl w:ilvl="0" w:tplc="B880910C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0C14"/>
    <w:multiLevelType w:val="hybridMultilevel"/>
    <w:tmpl w:val="06ECFCF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3D5B3E"/>
    <w:multiLevelType w:val="multilevel"/>
    <w:tmpl w:val="224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E67404"/>
    <w:multiLevelType w:val="hybridMultilevel"/>
    <w:tmpl w:val="A6CA1D10"/>
    <w:lvl w:ilvl="0" w:tplc="56F6AA5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D090EF9"/>
    <w:multiLevelType w:val="hybridMultilevel"/>
    <w:tmpl w:val="9A70538C"/>
    <w:lvl w:ilvl="0" w:tplc="F2CE71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171A"/>
    <w:multiLevelType w:val="hybridMultilevel"/>
    <w:tmpl w:val="09BEFDFE"/>
    <w:lvl w:ilvl="0" w:tplc="4EAEDE1E">
      <w:numFmt w:val="bullet"/>
      <w:lvlText w:val="-"/>
      <w:lvlJc w:val="left"/>
      <w:pPr>
        <w:ind w:left="83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4E6D0008"/>
    <w:multiLevelType w:val="hybridMultilevel"/>
    <w:tmpl w:val="B3403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60E1C"/>
    <w:multiLevelType w:val="hybridMultilevel"/>
    <w:tmpl w:val="1628658A"/>
    <w:lvl w:ilvl="0" w:tplc="4EAEDE1E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" w:eastAsia="Calibri" w:hAnsi="Arial" w:cs="Arial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35D8C"/>
    <w:multiLevelType w:val="hybridMultilevel"/>
    <w:tmpl w:val="FF86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4778D"/>
    <w:multiLevelType w:val="hybridMultilevel"/>
    <w:tmpl w:val="55C03268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F428C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9D608B"/>
    <w:multiLevelType w:val="multilevel"/>
    <w:tmpl w:val="DC7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F736B9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1416A9"/>
    <w:multiLevelType w:val="hybridMultilevel"/>
    <w:tmpl w:val="ED72BE1C"/>
    <w:lvl w:ilvl="0" w:tplc="E6FAB926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BB0C8E"/>
    <w:multiLevelType w:val="multilevel"/>
    <w:tmpl w:val="87A2C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1E226E"/>
    <w:multiLevelType w:val="hybridMultilevel"/>
    <w:tmpl w:val="2A3CA4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9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A94754B"/>
    <w:multiLevelType w:val="hybridMultilevel"/>
    <w:tmpl w:val="4D4CB202"/>
    <w:lvl w:ilvl="0" w:tplc="42A2C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21E7C"/>
    <w:multiLevelType w:val="hybridMultilevel"/>
    <w:tmpl w:val="F078AAD0"/>
    <w:lvl w:ilvl="0" w:tplc="2640B72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E580697"/>
    <w:multiLevelType w:val="hybridMultilevel"/>
    <w:tmpl w:val="073AA83A"/>
    <w:lvl w:ilvl="0" w:tplc="E758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80E0C"/>
    <w:multiLevelType w:val="hybridMultilevel"/>
    <w:tmpl w:val="38CC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1EB8"/>
    <w:multiLevelType w:val="hybridMultilevel"/>
    <w:tmpl w:val="4ABEE96E"/>
    <w:lvl w:ilvl="0" w:tplc="354CEFF2">
      <w:start w:val="19"/>
      <w:numFmt w:val="bullet"/>
      <w:lvlText w:val="-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44"/>
  </w:num>
  <w:num w:numId="8">
    <w:abstractNumId w:val="0"/>
  </w:num>
  <w:num w:numId="9">
    <w:abstractNumId w:val="21"/>
  </w:num>
  <w:num w:numId="10">
    <w:abstractNumId w:val="23"/>
  </w:num>
  <w:num w:numId="11">
    <w:abstractNumId w:val="28"/>
  </w:num>
  <w:num w:numId="12">
    <w:abstractNumId w:val="36"/>
  </w:num>
  <w:num w:numId="13">
    <w:abstractNumId w:val="22"/>
  </w:num>
  <w:num w:numId="14">
    <w:abstractNumId w:val="19"/>
  </w:num>
  <w:num w:numId="15">
    <w:abstractNumId w:val="40"/>
  </w:num>
  <w:num w:numId="16">
    <w:abstractNumId w:val="37"/>
  </w:num>
  <w:num w:numId="17">
    <w:abstractNumId w:val="34"/>
  </w:num>
  <w:num w:numId="18">
    <w:abstractNumId w:val="42"/>
  </w:num>
  <w:num w:numId="19">
    <w:abstractNumId w:val="12"/>
  </w:num>
  <w:num w:numId="20">
    <w:abstractNumId w:val="32"/>
  </w:num>
  <w:num w:numId="21">
    <w:abstractNumId w:val="3"/>
  </w:num>
  <w:num w:numId="22">
    <w:abstractNumId w:val="24"/>
  </w:num>
  <w:num w:numId="23">
    <w:abstractNumId w:val="45"/>
  </w:num>
  <w:num w:numId="24">
    <w:abstractNumId w:val="16"/>
  </w:num>
  <w:num w:numId="25">
    <w:abstractNumId w:val="2"/>
  </w:num>
  <w:num w:numId="26">
    <w:abstractNumId w:val="29"/>
  </w:num>
  <w:num w:numId="27">
    <w:abstractNumId w:val="8"/>
  </w:num>
  <w:num w:numId="28">
    <w:abstractNumId w:val="35"/>
  </w:num>
  <w:num w:numId="29">
    <w:abstractNumId w:val="33"/>
  </w:num>
  <w:num w:numId="30">
    <w:abstractNumId w:val="30"/>
  </w:num>
  <w:num w:numId="31">
    <w:abstractNumId w:val="1"/>
  </w:num>
  <w:num w:numId="32">
    <w:abstractNumId w:val="7"/>
  </w:num>
  <w:num w:numId="33">
    <w:abstractNumId w:val="5"/>
  </w:num>
  <w:num w:numId="34">
    <w:abstractNumId w:val="18"/>
  </w:num>
  <w:num w:numId="35">
    <w:abstractNumId w:val="11"/>
  </w:num>
  <w:num w:numId="36">
    <w:abstractNumId w:val="13"/>
  </w:num>
  <w:num w:numId="37">
    <w:abstractNumId w:val="4"/>
  </w:num>
  <w:num w:numId="38">
    <w:abstractNumId w:val="38"/>
  </w:num>
  <w:num w:numId="39">
    <w:abstractNumId w:val="9"/>
  </w:num>
  <w:num w:numId="40">
    <w:abstractNumId w:val="27"/>
  </w:num>
  <w:num w:numId="41">
    <w:abstractNumId w:val="6"/>
  </w:num>
  <w:num w:numId="42">
    <w:abstractNumId w:val="25"/>
  </w:num>
  <w:num w:numId="43">
    <w:abstractNumId w:val="41"/>
  </w:num>
  <w:num w:numId="44">
    <w:abstractNumId w:val="46"/>
  </w:num>
  <w:num w:numId="45">
    <w:abstractNumId w:val="15"/>
  </w:num>
  <w:num w:numId="46">
    <w:abstractNumId w:val="10"/>
  </w:num>
  <w:num w:numId="47">
    <w:abstractNumId w:val="14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1DD1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1CE2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65AD2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6E82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30F8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6ED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17C2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090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5F8E"/>
    <w:rsid w:val="0015688F"/>
    <w:rsid w:val="00160CE3"/>
    <w:rsid w:val="00160E6E"/>
    <w:rsid w:val="00161A55"/>
    <w:rsid w:val="00161D20"/>
    <w:rsid w:val="00164554"/>
    <w:rsid w:val="00164A44"/>
    <w:rsid w:val="001650B6"/>
    <w:rsid w:val="00166C37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3E3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041"/>
    <w:rsid w:val="001A2AFE"/>
    <w:rsid w:val="001A2D78"/>
    <w:rsid w:val="001A4B28"/>
    <w:rsid w:val="001A536D"/>
    <w:rsid w:val="001A5733"/>
    <w:rsid w:val="001A59B9"/>
    <w:rsid w:val="001A5E05"/>
    <w:rsid w:val="001A5E5D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951"/>
    <w:rsid w:val="001C4A75"/>
    <w:rsid w:val="001C4BD8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3FE5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172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1DC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67A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188"/>
    <w:rsid w:val="002B1CB5"/>
    <w:rsid w:val="002B1E34"/>
    <w:rsid w:val="002B260B"/>
    <w:rsid w:val="002B2BA1"/>
    <w:rsid w:val="002B2CE2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2A5"/>
    <w:rsid w:val="00313DB1"/>
    <w:rsid w:val="003145F8"/>
    <w:rsid w:val="003149FF"/>
    <w:rsid w:val="0031513F"/>
    <w:rsid w:val="00315EAE"/>
    <w:rsid w:val="00316699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5946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267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55C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8B7"/>
    <w:rsid w:val="003D5D61"/>
    <w:rsid w:val="003D6CF5"/>
    <w:rsid w:val="003D7ADA"/>
    <w:rsid w:val="003E010E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4FAF"/>
    <w:rsid w:val="003F5067"/>
    <w:rsid w:val="003F5162"/>
    <w:rsid w:val="003F5B09"/>
    <w:rsid w:val="003F5F2A"/>
    <w:rsid w:val="003F6014"/>
    <w:rsid w:val="003F6915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91A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918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843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88E"/>
    <w:rsid w:val="00433B04"/>
    <w:rsid w:val="0043430D"/>
    <w:rsid w:val="004346DF"/>
    <w:rsid w:val="004364B2"/>
    <w:rsid w:val="004375C0"/>
    <w:rsid w:val="0044045D"/>
    <w:rsid w:val="00441022"/>
    <w:rsid w:val="00441144"/>
    <w:rsid w:val="004413B9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0B1A"/>
    <w:rsid w:val="00451469"/>
    <w:rsid w:val="00452E1A"/>
    <w:rsid w:val="00454AE1"/>
    <w:rsid w:val="004558F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636F"/>
    <w:rsid w:val="004675BC"/>
    <w:rsid w:val="004707C2"/>
    <w:rsid w:val="00470EDB"/>
    <w:rsid w:val="004710B1"/>
    <w:rsid w:val="00473CDF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B22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5D8E"/>
    <w:rsid w:val="004B777F"/>
    <w:rsid w:val="004B7D3D"/>
    <w:rsid w:val="004C0909"/>
    <w:rsid w:val="004C12EB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3D7"/>
    <w:rsid w:val="004E7D77"/>
    <w:rsid w:val="004F038B"/>
    <w:rsid w:val="004F0DB9"/>
    <w:rsid w:val="004F23B6"/>
    <w:rsid w:val="004F2657"/>
    <w:rsid w:val="004F28F2"/>
    <w:rsid w:val="004F3DD5"/>
    <w:rsid w:val="004F4387"/>
    <w:rsid w:val="004F4E05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774"/>
    <w:rsid w:val="00510D73"/>
    <w:rsid w:val="005111CB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0851"/>
    <w:rsid w:val="005319F8"/>
    <w:rsid w:val="00533F53"/>
    <w:rsid w:val="00534037"/>
    <w:rsid w:val="0053533F"/>
    <w:rsid w:val="00537EFF"/>
    <w:rsid w:val="005406C8"/>
    <w:rsid w:val="00541076"/>
    <w:rsid w:val="005410AF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B2A"/>
    <w:rsid w:val="00564D22"/>
    <w:rsid w:val="00564DDA"/>
    <w:rsid w:val="005652F7"/>
    <w:rsid w:val="00565B50"/>
    <w:rsid w:val="00565D83"/>
    <w:rsid w:val="0056616F"/>
    <w:rsid w:val="00566220"/>
    <w:rsid w:val="00566576"/>
    <w:rsid w:val="00570E85"/>
    <w:rsid w:val="00571D4C"/>
    <w:rsid w:val="00573DF4"/>
    <w:rsid w:val="00575596"/>
    <w:rsid w:val="00576757"/>
    <w:rsid w:val="00576A51"/>
    <w:rsid w:val="005770FE"/>
    <w:rsid w:val="00580022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60E"/>
    <w:rsid w:val="005B5960"/>
    <w:rsid w:val="005B5D5B"/>
    <w:rsid w:val="005B6EC9"/>
    <w:rsid w:val="005B7292"/>
    <w:rsid w:val="005B7912"/>
    <w:rsid w:val="005C1829"/>
    <w:rsid w:val="005C1C85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5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343"/>
    <w:rsid w:val="006336EC"/>
    <w:rsid w:val="006338F0"/>
    <w:rsid w:val="00633B84"/>
    <w:rsid w:val="00633C51"/>
    <w:rsid w:val="00634531"/>
    <w:rsid w:val="00634775"/>
    <w:rsid w:val="0063516B"/>
    <w:rsid w:val="006360E7"/>
    <w:rsid w:val="00636825"/>
    <w:rsid w:val="006371AC"/>
    <w:rsid w:val="0063724D"/>
    <w:rsid w:val="00637F36"/>
    <w:rsid w:val="00640427"/>
    <w:rsid w:val="006408A8"/>
    <w:rsid w:val="00640A9E"/>
    <w:rsid w:val="00640D58"/>
    <w:rsid w:val="00641270"/>
    <w:rsid w:val="006416CC"/>
    <w:rsid w:val="006418DA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5FDC"/>
    <w:rsid w:val="0066636A"/>
    <w:rsid w:val="00666A8A"/>
    <w:rsid w:val="00667BD0"/>
    <w:rsid w:val="00670053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4F36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0E8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0738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1D30"/>
    <w:rsid w:val="007426FA"/>
    <w:rsid w:val="00742B53"/>
    <w:rsid w:val="00743326"/>
    <w:rsid w:val="00744715"/>
    <w:rsid w:val="00745A42"/>
    <w:rsid w:val="00746C50"/>
    <w:rsid w:val="00747179"/>
    <w:rsid w:val="00747A74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53F8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C6ED2"/>
    <w:rsid w:val="007C7D01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50F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5E39"/>
    <w:rsid w:val="007F6C13"/>
    <w:rsid w:val="007F714C"/>
    <w:rsid w:val="007F725D"/>
    <w:rsid w:val="007F73D5"/>
    <w:rsid w:val="007F73E3"/>
    <w:rsid w:val="0080105A"/>
    <w:rsid w:val="0080267D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594B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7A2"/>
    <w:rsid w:val="00855AAC"/>
    <w:rsid w:val="00855C82"/>
    <w:rsid w:val="00856265"/>
    <w:rsid w:val="00856876"/>
    <w:rsid w:val="0085692E"/>
    <w:rsid w:val="00856AE3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4485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6D49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3E03"/>
    <w:rsid w:val="008E6A84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27A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2488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4357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4ABE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109F"/>
    <w:rsid w:val="009B2FC1"/>
    <w:rsid w:val="009B37EA"/>
    <w:rsid w:val="009B4E4F"/>
    <w:rsid w:val="009B7142"/>
    <w:rsid w:val="009B71A1"/>
    <w:rsid w:val="009B7254"/>
    <w:rsid w:val="009B78C7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D7C66"/>
    <w:rsid w:val="009E1B4A"/>
    <w:rsid w:val="009E2C9E"/>
    <w:rsid w:val="009E2E1E"/>
    <w:rsid w:val="009E2F12"/>
    <w:rsid w:val="009E32A4"/>
    <w:rsid w:val="009E4797"/>
    <w:rsid w:val="009E4BB6"/>
    <w:rsid w:val="009E56B7"/>
    <w:rsid w:val="009E57E1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221"/>
    <w:rsid w:val="00A2449C"/>
    <w:rsid w:val="00A25520"/>
    <w:rsid w:val="00A2569C"/>
    <w:rsid w:val="00A25839"/>
    <w:rsid w:val="00A25A2E"/>
    <w:rsid w:val="00A26ABC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18C"/>
    <w:rsid w:val="00A46B2E"/>
    <w:rsid w:val="00A47D11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28"/>
    <w:rsid w:val="00A54546"/>
    <w:rsid w:val="00A55944"/>
    <w:rsid w:val="00A56F09"/>
    <w:rsid w:val="00A6007C"/>
    <w:rsid w:val="00A6060C"/>
    <w:rsid w:val="00A6177C"/>
    <w:rsid w:val="00A61DB0"/>
    <w:rsid w:val="00A61EF5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654"/>
    <w:rsid w:val="00AA692F"/>
    <w:rsid w:val="00AA7332"/>
    <w:rsid w:val="00AA7BF8"/>
    <w:rsid w:val="00AB10FF"/>
    <w:rsid w:val="00AB2BBE"/>
    <w:rsid w:val="00AB307A"/>
    <w:rsid w:val="00AB3370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475D"/>
    <w:rsid w:val="00AD535B"/>
    <w:rsid w:val="00AD554F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041"/>
    <w:rsid w:val="00AF3701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46DA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1B0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28E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6EF1"/>
    <w:rsid w:val="00B77251"/>
    <w:rsid w:val="00B77E5F"/>
    <w:rsid w:val="00B81476"/>
    <w:rsid w:val="00B819F8"/>
    <w:rsid w:val="00B82D8A"/>
    <w:rsid w:val="00B82FFB"/>
    <w:rsid w:val="00B8381D"/>
    <w:rsid w:val="00B83989"/>
    <w:rsid w:val="00B83E22"/>
    <w:rsid w:val="00B85C17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0D64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C7F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C37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0E7"/>
    <w:rsid w:val="00BD29E0"/>
    <w:rsid w:val="00BD2A0F"/>
    <w:rsid w:val="00BD2A6D"/>
    <w:rsid w:val="00BD2B72"/>
    <w:rsid w:val="00BD2CAB"/>
    <w:rsid w:val="00BD3C32"/>
    <w:rsid w:val="00BD540F"/>
    <w:rsid w:val="00BD5FC9"/>
    <w:rsid w:val="00BD644F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862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1A45"/>
    <w:rsid w:val="00C31C42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6FB6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03E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1DE2"/>
    <w:rsid w:val="00C83578"/>
    <w:rsid w:val="00C83B6A"/>
    <w:rsid w:val="00C83D54"/>
    <w:rsid w:val="00C83D9C"/>
    <w:rsid w:val="00C842A7"/>
    <w:rsid w:val="00C84949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08DB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6CC3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48C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4B3A"/>
    <w:rsid w:val="00D25535"/>
    <w:rsid w:val="00D260B8"/>
    <w:rsid w:val="00D2658D"/>
    <w:rsid w:val="00D2660A"/>
    <w:rsid w:val="00D26709"/>
    <w:rsid w:val="00D27B5D"/>
    <w:rsid w:val="00D27EBE"/>
    <w:rsid w:val="00D3027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01F9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B5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ADA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3D33"/>
    <w:rsid w:val="00DF4692"/>
    <w:rsid w:val="00DF481B"/>
    <w:rsid w:val="00DF59AD"/>
    <w:rsid w:val="00DF5D20"/>
    <w:rsid w:val="00DF5F20"/>
    <w:rsid w:val="00DF6CCD"/>
    <w:rsid w:val="00DF7AA1"/>
    <w:rsid w:val="00DF7D3A"/>
    <w:rsid w:val="00E00A68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44B8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7623A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5B18"/>
    <w:rsid w:val="00E97649"/>
    <w:rsid w:val="00E9770E"/>
    <w:rsid w:val="00E97C4E"/>
    <w:rsid w:val="00EA06EB"/>
    <w:rsid w:val="00EA153A"/>
    <w:rsid w:val="00EA26BC"/>
    <w:rsid w:val="00EA4022"/>
    <w:rsid w:val="00EA47B1"/>
    <w:rsid w:val="00EA4934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872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3195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0A65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2F0C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051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341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4FA6"/>
    <w:rsid w:val="00F7540D"/>
    <w:rsid w:val="00F75C5D"/>
    <w:rsid w:val="00F76358"/>
    <w:rsid w:val="00F766E3"/>
    <w:rsid w:val="00F775C8"/>
    <w:rsid w:val="00F810EF"/>
    <w:rsid w:val="00F82A29"/>
    <w:rsid w:val="00F82A83"/>
    <w:rsid w:val="00F82BCE"/>
    <w:rsid w:val="00F82C83"/>
    <w:rsid w:val="00F8349A"/>
    <w:rsid w:val="00F83E6F"/>
    <w:rsid w:val="00F84053"/>
    <w:rsid w:val="00F84802"/>
    <w:rsid w:val="00F85AF0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19FA"/>
    <w:rsid w:val="00FB3E6A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E7F5B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1026ED"/>
  </w:style>
  <w:style w:type="character" w:customStyle="1" w:styleId="tpt1">
    <w:name w:val="tpt1"/>
    <w:basedOn w:val="DefaultParagraphFont"/>
    <w:rsid w:val="004558F1"/>
  </w:style>
  <w:style w:type="paragraph" w:customStyle="1" w:styleId="Default">
    <w:name w:val="Default"/>
    <w:rsid w:val="00455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  <w:style w:type="character" w:customStyle="1" w:styleId="Heading10">
    <w:name w:val="Heading #1_"/>
    <w:basedOn w:val="DefaultParagraphFont"/>
    <w:link w:val="Heading11"/>
    <w:rsid w:val="004558F1"/>
    <w:rPr>
      <w:b/>
      <w:bCs/>
      <w:shd w:val="clear" w:color="auto" w:fill="FFFFFF"/>
    </w:rPr>
  </w:style>
  <w:style w:type="character" w:customStyle="1" w:styleId="Bodytext0">
    <w:name w:val="Body text"/>
    <w:basedOn w:val="DefaultParagraphFont"/>
    <w:rsid w:val="00455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paragraph" w:customStyle="1" w:styleId="Heading11">
    <w:name w:val="Heading #1"/>
    <w:basedOn w:val="Normal"/>
    <w:link w:val="Heading10"/>
    <w:rsid w:val="004558F1"/>
    <w:pPr>
      <w:widowControl w:val="0"/>
      <w:shd w:val="clear" w:color="auto" w:fill="FFFFFF"/>
      <w:spacing w:before="600" w:after="420" w:line="0" w:lineRule="atLeast"/>
      <w:ind w:hanging="680"/>
      <w:jc w:val="both"/>
      <w:outlineLvl w:val="0"/>
    </w:pPr>
    <w:rPr>
      <w:rFonts w:asciiTheme="minorHAnsi" w:eastAsiaTheme="minorHAnsi" w:hAnsiTheme="minorHAnsi" w:cstheme="minorBidi"/>
      <w:b/>
      <w:bCs/>
      <w:lang w:val="ro-RO"/>
    </w:rPr>
  </w:style>
  <w:style w:type="paragraph" w:customStyle="1" w:styleId="Style1">
    <w:name w:val="Style1"/>
    <w:basedOn w:val="Normal"/>
    <w:link w:val="Style1Char"/>
    <w:qFormat/>
    <w:rsid w:val="004558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558F1"/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Bold">
    <w:name w:val="Body text + Bold"/>
    <w:aliases w:val="Italic"/>
    <w:basedOn w:val="DefaultParagraphFont"/>
    <w:rsid w:val="00455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Bold">
    <w:name w:val="Body text (2) + Bold"/>
    <w:basedOn w:val="DefaultParagraphFont"/>
    <w:rsid w:val="004558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styleId="Strong">
    <w:name w:val="Strong"/>
    <w:basedOn w:val="DefaultParagraphFont"/>
    <w:uiPriority w:val="22"/>
    <w:qFormat/>
    <w:rsid w:val="00614259"/>
    <w:rPr>
      <w:b/>
      <w:bCs/>
    </w:rPr>
  </w:style>
  <w:style w:type="paragraph" w:styleId="BodyText3">
    <w:name w:val="Body Text 3"/>
    <w:basedOn w:val="Normal"/>
    <w:link w:val="BodyText3Char"/>
    <w:rsid w:val="009B109F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9B109F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9F"/>
    <w:rPr>
      <w:rFonts w:ascii="Calibri" w:eastAsia="Calibri" w:hAnsi="Calibri" w:cs="Times New Roman"/>
      <w:lang w:val="en-US"/>
    </w:rPr>
  </w:style>
  <w:style w:type="character" w:customStyle="1" w:styleId="part">
    <w:name w:val="p_art"/>
    <w:basedOn w:val="DefaultParagraphFont"/>
    <w:rsid w:val="009B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u3dsojy/legea-contenciosului-administrativ-nr-554-2004?d=2018-12-2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u3dsojy/legea-contenciosului-administrativ-nr-554-2004?d=2018-12-2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v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E23F-1357-42E0-91CA-BAE001DE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115</cp:revision>
  <cp:lastPrinted>2018-10-23T05:53:00Z</cp:lastPrinted>
  <dcterms:created xsi:type="dcterms:W3CDTF">2017-09-13T10:22:00Z</dcterms:created>
  <dcterms:modified xsi:type="dcterms:W3CDTF">2019-06-06T09:36:00Z</dcterms:modified>
</cp:coreProperties>
</file>