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5A" w:rsidRPr="00577482" w:rsidRDefault="008E755A" w:rsidP="00577482">
      <w:pPr>
        <w:spacing w:after="0" w:line="240" w:lineRule="auto"/>
        <w:contextualSpacing/>
        <w:jc w:val="both"/>
        <w:rPr>
          <w:rFonts w:ascii="Times New Roman" w:hAnsi="Times New Roman"/>
          <w:b/>
          <w:bCs/>
          <w:sz w:val="24"/>
          <w:szCs w:val="24"/>
          <w:lang w:val="ro-RO"/>
        </w:rPr>
      </w:pPr>
      <w:r w:rsidRPr="00577482">
        <w:rPr>
          <w:rFonts w:ascii="Times New Roman" w:hAnsi="Times New Roman"/>
          <w:b/>
          <w:bCs/>
          <w:sz w:val="24"/>
          <w:szCs w:val="24"/>
          <w:lang w:val="ro-RO"/>
        </w:rPr>
        <w:t xml:space="preserve">                        </w:t>
      </w:r>
    </w:p>
    <w:p w:rsidR="008E755A" w:rsidRPr="00577482" w:rsidRDefault="008E755A" w:rsidP="00577482">
      <w:pPr>
        <w:pStyle w:val="Heading1"/>
        <w:contextualSpacing/>
        <w:jc w:val="center"/>
        <w:rPr>
          <w:rFonts w:ascii="Times New Roman" w:hAnsi="Times New Roman"/>
          <w:b/>
          <w:bCs/>
        </w:rPr>
      </w:pPr>
      <w:r w:rsidRPr="00577482">
        <w:rPr>
          <w:rFonts w:ascii="Times New Roman" w:hAnsi="Times New Roman"/>
          <w:b/>
        </w:rPr>
        <w:t>DECIZIA ETAPEI DE ÎNCADRARE</w:t>
      </w:r>
    </w:p>
    <w:p w:rsidR="008E755A" w:rsidRPr="00577482" w:rsidRDefault="008E755A" w:rsidP="00577482">
      <w:pPr>
        <w:pStyle w:val="Heading2"/>
        <w:tabs>
          <w:tab w:val="center" w:pos="4987"/>
          <w:tab w:val="left" w:pos="7650"/>
        </w:tabs>
        <w:spacing w:before="0" w:after="0" w:line="240" w:lineRule="auto"/>
        <w:contextualSpacing/>
        <w:jc w:val="center"/>
        <w:rPr>
          <w:rFonts w:ascii="Times New Roman" w:hAnsi="Times New Roman"/>
          <w:lang w:val="ro-RO"/>
        </w:rPr>
      </w:pPr>
      <w:r w:rsidRPr="00577482">
        <w:rPr>
          <w:rFonts w:ascii="Times New Roman" w:hAnsi="Times New Roman"/>
          <w:i w:val="0"/>
          <w:lang w:val="ro-RO"/>
        </w:rPr>
        <w:t xml:space="preserve">Nr. </w:t>
      </w:r>
      <w:r w:rsidR="00161B6D">
        <w:rPr>
          <w:rFonts w:ascii="Times New Roman" w:hAnsi="Times New Roman"/>
          <w:i w:val="0"/>
          <w:lang w:val="ro-RO"/>
        </w:rPr>
        <w:t xml:space="preserve"> </w:t>
      </w:r>
      <w:r w:rsidR="00491F7C">
        <w:rPr>
          <w:rFonts w:ascii="Times New Roman" w:hAnsi="Times New Roman"/>
          <w:i w:val="0"/>
          <w:lang w:val="ro-RO"/>
        </w:rPr>
        <w:t xml:space="preserve"> </w:t>
      </w:r>
      <w:r w:rsidRPr="00577482">
        <w:rPr>
          <w:rFonts w:ascii="Times New Roman" w:hAnsi="Times New Roman"/>
          <w:i w:val="0"/>
          <w:lang w:val="ro-RO"/>
        </w:rPr>
        <w:t xml:space="preserve">din </w:t>
      </w:r>
      <w:r w:rsidR="00A80987">
        <w:rPr>
          <w:rFonts w:ascii="Times New Roman" w:hAnsi="Times New Roman"/>
          <w:i w:val="0"/>
          <w:lang w:val="ro-RO"/>
        </w:rPr>
        <w:t xml:space="preserve"> </w:t>
      </w:r>
    </w:p>
    <w:p w:rsidR="00FA0185" w:rsidRPr="00577482" w:rsidRDefault="00FA0185" w:rsidP="00577482">
      <w:pPr>
        <w:spacing w:after="0" w:line="240" w:lineRule="auto"/>
        <w:contextualSpacing/>
        <w:jc w:val="both"/>
        <w:rPr>
          <w:rFonts w:ascii="Times New Roman" w:hAnsi="Times New Roman"/>
          <w:sz w:val="24"/>
          <w:szCs w:val="24"/>
          <w:lang w:val="ro-RO"/>
        </w:rPr>
      </w:pPr>
    </w:p>
    <w:p w:rsidR="00F17AC8" w:rsidRPr="00577482" w:rsidRDefault="00F17AC8" w:rsidP="00577482">
      <w:pPr>
        <w:autoSpaceDE w:val="0"/>
        <w:spacing w:after="0" w:line="240" w:lineRule="auto"/>
        <w:contextualSpacing/>
        <w:jc w:val="both"/>
        <w:rPr>
          <w:rFonts w:ascii="Times New Roman" w:hAnsi="Times New Roman"/>
          <w:sz w:val="24"/>
          <w:szCs w:val="24"/>
          <w:lang w:val="ro-RO"/>
        </w:rPr>
      </w:pPr>
      <w:r w:rsidRPr="00577482">
        <w:rPr>
          <w:rFonts w:ascii="Times New Roman" w:hAnsi="Times New Roman"/>
          <w:sz w:val="24"/>
          <w:szCs w:val="24"/>
          <w:lang w:val="ro-RO"/>
        </w:rPr>
        <w:t>Ca urmare a solicitării de emitere a acordului de mediu adresate de</w:t>
      </w:r>
      <w:r w:rsidRPr="00577482">
        <w:rPr>
          <w:rFonts w:ascii="Times New Roman" w:hAnsi="Times New Roman"/>
          <w:b/>
          <w:sz w:val="24"/>
          <w:szCs w:val="24"/>
          <w:lang w:val="ro-RO"/>
        </w:rPr>
        <w:t xml:space="preserve"> </w:t>
      </w:r>
      <w:r w:rsidR="00592677" w:rsidRPr="00592677">
        <w:rPr>
          <w:rFonts w:ascii="Times New Roman" w:hAnsi="Times New Roman"/>
          <w:b/>
          <w:sz w:val="24"/>
          <w:szCs w:val="24"/>
        </w:rPr>
        <w:t>SPITALUL JUDEȚEAN DE URGENȚĂ “SFÂNTUL  IOAN CEL NOU DE LA SUCEAVA”</w:t>
      </w:r>
      <w:r w:rsidRPr="00577482">
        <w:rPr>
          <w:rFonts w:ascii="Times New Roman" w:hAnsi="Times New Roman"/>
          <w:sz w:val="24"/>
          <w:szCs w:val="24"/>
          <w:lang w:val="ro-RO"/>
        </w:rPr>
        <w:t xml:space="preserve">, cu sediul în </w:t>
      </w:r>
      <w:r w:rsidR="00592677" w:rsidRPr="00592677">
        <w:rPr>
          <w:rFonts w:ascii="Times New Roman" w:hAnsi="Times New Roman"/>
          <w:color w:val="000000"/>
          <w:sz w:val="24"/>
          <w:szCs w:val="24"/>
        </w:rPr>
        <w:t xml:space="preserve">mun. </w:t>
      </w:r>
      <w:proofErr w:type="gramStart"/>
      <w:r w:rsidR="00592677" w:rsidRPr="00592677">
        <w:rPr>
          <w:rFonts w:ascii="Times New Roman" w:hAnsi="Times New Roman"/>
          <w:color w:val="000000"/>
          <w:sz w:val="24"/>
          <w:szCs w:val="24"/>
        </w:rPr>
        <w:t>Suceava, str. B-dul 1 Decembrie 1918, nr.</w:t>
      </w:r>
      <w:proofErr w:type="gramEnd"/>
      <w:r w:rsidR="00592677" w:rsidRPr="00592677">
        <w:rPr>
          <w:rFonts w:ascii="Times New Roman" w:hAnsi="Times New Roman"/>
          <w:color w:val="000000"/>
          <w:sz w:val="24"/>
          <w:szCs w:val="24"/>
        </w:rPr>
        <w:t xml:space="preserve"> </w:t>
      </w:r>
      <w:proofErr w:type="gramStart"/>
      <w:r w:rsidR="00592677" w:rsidRPr="00592677">
        <w:rPr>
          <w:rFonts w:ascii="Times New Roman" w:hAnsi="Times New Roman"/>
          <w:color w:val="000000"/>
          <w:sz w:val="24"/>
          <w:szCs w:val="24"/>
        </w:rPr>
        <w:t>21</w:t>
      </w:r>
      <w:r w:rsidRPr="00577482">
        <w:rPr>
          <w:rFonts w:ascii="Times New Roman" w:hAnsi="Times New Roman"/>
          <w:sz w:val="24"/>
          <w:szCs w:val="24"/>
          <w:lang w:val="ro-RO"/>
        </w:rPr>
        <w:t>, Judetul Suceava, înregistrată la APM Suceava cu nr.</w:t>
      </w:r>
      <w:proofErr w:type="gramEnd"/>
      <w:r w:rsidRPr="00577482">
        <w:rPr>
          <w:rFonts w:ascii="Times New Roman" w:hAnsi="Times New Roman"/>
          <w:sz w:val="24"/>
          <w:szCs w:val="24"/>
          <w:lang w:val="ro-RO"/>
        </w:rPr>
        <w:t xml:space="preserve"> </w:t>
      </w:r>
      <w:r w:rsidR="00592677" w:rsidRPr="00592677">
        <w:rPr>
          <w:rFonts w:ascii="Times New Roman" w:hAnsi="Times New Roman"/>
          <w:sz w:val="24"/>
          <w:szCs w:val="24"/>
        </w:rPr>
        <w:t>10421/09.08.2019</w:t>
      </w:r>
      <w:r w:rsidRPr="00577482">
        <w:rPr>
          <w:rFonts w:ascii="Times New Roman" w:hAnsi="Times New Roman"/>
          <w:spacing w:val="-6"/>
          <w:sz w:val="24"/>
          <w:szCs w:val="24"/>
          <w:lang w:val="ro-RO"/>
        </w:rPr>
        <w:t>,</w:t>
      </w:r>
      <w:r w:rsidRPr="00577482">
        <w:rPr>
          <w:rFonts w:ascii="Times New Roman" w:hAnsi="Times New Roman"/>
          <w:sz w:val="24"/>
          <w:szCs w:val="24"/>
          <w:lang w:val="ro-RO"/>
        </w:rPr>
        <w:t xml:space="preserve"> în baza:</w:t>
      </w:r>
    </w:p>
    <w:p w:rsidR="00F17AC8" w:rsidRPr="00577482" w:rsidRDefault="00F17AC8" w:rsidP="00577482">
      <w:pPr>
        <w:pStyle w:val="ListParagraph"/>
        <w:numPr>
          <w:ilvl w:val="0"/>
          <w:numId w:val="5"/>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eastAsia="ro-RO"/>
        </w:rPr>
        <w:t xml:space="preserve">Legii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w:t>
      </w:r>
    </w:p>
    <w:p w:rsidR="00F17AC8" w:rsidRPr="00577482" w:rsidRDefault="00F17AC8" w:rsidP="00577482">
      <w:pPr>
        <w:numPr>
          <w:ilvl w:val="0"/>
          <w:numId w:val="5"/>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rPr>
        <w:t>Ordonanţei de Urgenţă a Guvernului nr. 57/2007</w:t>
      </w:r>
      <w:r w:rsidRPr="0057748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577482">
        <w:rPr>
          <w:rFonts w:ascii="Times New Roman" w:hAnsi="Times New Roman"/>
          <w:sz w:val="24"/>
          <w:szCs w:val="24"/>
          <w:lang w:val="ro-RO" w:eastAsia="ro-RO"/>
        </w:rPr>
        <w:t xml:space="preserve"> </w:t>
      </w:r>
      <w:r w:rsidRPr="00577482">
        <w:rPr>
          <w:rFonts w:ascii="Times New Roman" w:eastAsia="Times New Roman" w:hAnsi="Times New Roman"/>
          <w:sz w:val="24"/>
          <w:szCs w:val="24"/>
        </w:rPr>
        <w:t>cu modificările și completările ulterioare,</w:t>
      </w:r>
    </w:p>
    <w:p w:rsidR="00F17AC8" w:rsidRPr="00577482" w:rsidRDefault="00F17AC8" w:rsidP="00577482">
      <w:pPr>
        <w:autoSpaceDE w:val="0"/>
        <w:autoSpaceDN w:val="0"/>
        <w:adjustRightInd w:val="0"/>
        <w:spacing w:after="0" w:line="240" w:lineRule="auto"/>
        <w:contextualSpacing/>
        <w:jc w:val="both"/>
        <w:rPr>
          <w:rFonts w:ascii="Times New Roman" w:hAnsi="Times New Roman"/>
          <w:b/>
          <w:sz w:val="24"/>
          <w:szCs w:val="24"/>
          <w:lang w:val="ro-RO"/>
        </w:rPr>
      </w:pPr>
      <w:r w:rsidRPr="00577482">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592677">
        <w:rPr>
          <w:rFonts w:ascii="Times New Roman" w:hAnsi="Times New Roman"/>
          <w:sz w:val="24"/>
          <w:szCs w:val="24"/>
        </w:rPr>
        <w:t>30.08</w:t>
      </w:r>
      <w:r w:rsidRPr="00577482">
        <w:rPr>
          <w:rFonts w:ascii="Times New Roman" w:hAnsi="Times New Roman"/>
          <w:sz w:val="24"/>
          <w:szCs w:val="24"/>
        </w:rPr>
        <w:t>.2019</w:t>
      </w:r>
      <w:r w:rsidRPr="00577482">
        <w:rPr>
          <w:rFonts w:ascii="Times New Roman" w:hAnsi="Times New Roman"/>
          <w:sz w:val="24"/>
          <w:szCs w:val="24"/>
          <w:lang w:val="ro-RO"/>
        </w:rPr>
        <w:t xml:space="preserve">, că proiectul </w:t>
      </w:r>
      <w:r w:rsidR="00592677" w:rsidRPr="00592677">
        <w:rPr>
          <w:rFonts w:ascii="Times New Roman" w:hAnsi="Times New Roman"/>
          <w:b/>
          <w:color w:val="000000"/>
          <w:sz w:val="24"/>
          <w:szCs w:val="24"/>
        </w:rPr>
        <w:t>“Obținere autorizație de construire pentru reparații capitale – lucrări pentru reabilitarea sistemului de alimentare cu apă din Spitalul Județean de Urgență “Sfântul  Ioan cel Nou de la Suceava”, la spitalul nou și la spitalul vechi“</w:t>
      </w:r>
      <w:r w:rsidR="00592677">
        <w:rPr>
          <w:rFonts w:ascii="Times New Roman" w:hAnsi="Times New Roman"/>
          <w:b/>
          <w:color w:val="000000"/>
          <w:sz w:val="24"/>
          <w:szCs w:val="24"/>
        </w:rPr>
        <w:t xml:space="preserve"> </w:t>
      </w:r>
      <w:r w:rsidRPr="00577482">
        <w:rPr>
          <w:rStyle w:val="sttpar"/>
          <w:rFonts w:ascii="Times New Roman" w:hAnsi="Times New Roman"/>
          <w:sz w:val="24"/>
          <w:szCs w:val="24"/>
        </w:rPr>
        <w:t xml:space="preserve">propus a fi amplasat </w:t>
      </w:r>
      <w:r w:rsidR="00592677" w:rsidRPr="00592677">
        <w:rPr>
          <w:rFonts w:ascii="Times New Roman" w:hAnsi="Times New Roman"/>
          <w:color w:val="000000"/>
          <w:sz w:val="24"/>
          <w:szCs w:val="24"/>
        </w:rPr>
        <w:t xml:space="preserve">în mun. </w:t>
      </w:r>
      <w:proofErr w:type="gramStart"/>
      <w:r w:rsidR="00592677" w:rsidRPr="00592677">
        <w:rPr>
          <w:rFonts w:ascii="Times New Roman" w:hAnsi="Times New Roman"/>
          <w:color w:val="000000"/>
          <w:sz w:val="24"/>
          <w:szCs w:val="24"/>
        </w:rPr>
        <w:t>Suceava, str. B-dul 1 Decembrie 1918, nr.</w:t>
      </w:r>
      <w:proofErr w:type="gramEnd"/>
      <w:r w:rsidR="00592677" w:rsidRPr="00592677">
        <w:rPr>
          <w:rFonts w:ascii="Times New Roman" w:hAnsi="Times New Roman"/>
          <w:color w:val="000000"/>
          <w:sz w:val="24"/>
          <w:szCs w:val="24"/>
        </w:rPr>
        <w:t xml:space="preserve"> </w:t>
      </w:r>
      <w:proofErr w:type="gramStart"/>
      <w:r w:rsidR="00592677" w:rsidRPr="00592677">
        <w:rPr>
          <w:rFonts w:ascii="Times New Roman" w:hAnsi="Times New Roman"/>
          <w:color w:val="000000"/>
          <w:sz w:val="24"/>
          <w:szCs w:val="24"/>
        </w:rPr>
        <w:t>21</w:t>
      </w:r>
      <w:r w:rsidRPr="00577482">
        <w:rPr>
          <w:rStyle w:val="sttpar"/>
          <w:rFonts w:ascii="Times New Roman" w:hAnsi="Times New Roman"/>
          <w:color w:val="000000"/>
          <w:sz w:val="24"/>
          <w:szCs w:val="24"/>
        </w:rPr>
        <w:t xml:space="preserve">, </w:t>
      </w:r>
      <w:r w:rsidRPr="00577482">
        <w:rPr>
          <w:rStyle w:val="sttpar"/>
          <w:rFonts w:ascii="Times New Roman" w:hAnsi="Times New Roman"/>
          <w:sz w:val="24"/>
          <w:szCs w:val="24"/>
        </w:rPr>
        <w:t>jud.</w:t>
      </w:r>
      <w:proofErr w:type="gramEnd"/>
      <w:r w:rsidRPr="00577482">
        <w:rPr>
          <w:rStyle w:val="sttpar"/>
          <w:rFonts w:ascii="Times New Roman" w:hAnsi="Times New Roman"/>
          <w:sz w:val="24"/>
          <w:szCs w:val="24"/>
        </w:rPr>
        <w:t xml:space="preserve"> Suceava</w:t>
      </w:r>
      <w:r w:rsidRPr="00577482">
        <w:rPr>
          <w:rFonts w:ascii="Times New Roman" w:hAnsi="Times New Roman"/>
          <w:sz w:val="24"/>
          <w:szCs w:val="24"/>
          <w:lang w:val="ro-RO"/>
        </w:rPr>
        <w:t xml:space="preserve">, </w:t>
      </w:r>
      <w:r w:rsidRPr="00577482">
        <w:rPr>
          <w:rFonts w:ascii="Times New Roman" w:hAnsi="Times New Roman"/>
          <w:b/>
          <w:sz w:val="24"/>
          <w:szCs w:val="24"/>
          <w:lang w:val="ro-RO"/>
        </w:rPr>
        <w:t xml:space="preserve">nu se supune evaluării impactului asupra mediului, </w:t>
      </w:r>
      <w:r w:rsidR="00533A09">
        <w:rPr>
          <w:rFonts w:ascii="Times New Roman" w:hAnsi="Times New Roman"/>
          <w:b/>
          <w:sz w:val="24"/>
          <w:szCs w:val="24"/>
          <w:lang w:val="ro-RO"/>
        </w:rPr>
        <w:t xml:space="preserve">nu se supune evaluării adecvate și nu se supune </w:t>
      </w:r>
      <w:r w:rsidRPr="00577482">
        <w:rPr>
          <w:rFonts w:ascii="Times New Roman" w:hAnsi="Times New Roman"/>
          <w:b/>
          <w:sz w:val="24"/>
          <w:szCs w:val="24"/>
          <w:lang w:val="ro-RO"/>
        </w:rPr>
        <w:t xml:space="preserve">evaluării impactului asupra corpurilor de </w:t>
      </w:r>
      <w:proofErr w:type="gramStart"/>
      <w:r w:rsidRPr="00577482">
        <w:rPr>
          <w:rFonts w:ascii="Times New Roman" w:hAnsi="Times New Roman"/>
          <w:b/>
          <w:sz w:val="24"/>
          <w:szCs w:val="24"/>
          <w:lang w:val="ro-RO"/>
        </w:rPr>
        <w:t>apă</w:t>
      </w:r>
      <w:proofErr w:type="gramEnd"/>
      <w:r w:rsidRPr="00577482">
        <w:rPr>
          <w:rStyle w:val="sttlitera"/>
          <w:rFonts w:ascii="Times New Roman" w:hAnsi="Times New Roman"/>
          <w:b/>
          <w:i/>
          <w:sz w:val="24"/>
          <w:szCs w:val="24"/>
          <w:lang w:val="it-IT"/>
        </w:rPr>
        <w:t>.</w:t>
      </w:r>
      <w:r w:rsidRPr="00577482">
        <w:rPr>
          <w:rFonts w:ascii="Times New Roman" w:hAnsi="Times New Roman"/>
          <w:b/>
          <w:sz w:val="24"/>
          <w:szCs w:val="24"/>
          <w:lang w:val="ro-RO"/>
        </w:rPr>
        <w:t xml:space="preserve">  </w:t>
      </w:r>
    </w:p>
    <w:p w:rsidR="008E755A" w:rsidRPr="00577482" w:rsidRDefault="008E755A" w:rsidP="00577482">
      <w:pPr>
        <w:autoSpaceDE w:val="0"/>
        <w:autoSpaceDN w:val="0"/>
        <w:adjustRightInd w:val="0"/>
        <w:spacing w:after="0" w:line="240" w:lineRule="auto"/>
        <w:contextualSpacing/>
        <w:jc w:val="both"/>
        <w:rPr>
          <w:rFonts w:ascii="Times New Roman" w:hAnsi="Times New Roman"/>
          <w:sz w:val="24"/>
          <w:szCs w:val="24"/>
        </w:rPr>
      </w:pP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Justificarea prezentei decizii:</w:t>
      </w: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p>
    <w:p w:rsidR="00F17AC8" w:rsidRPr="00577482" w:rsidRDefault="00F17AC8" w:rsidP="00577482">
      <w:pPr>
        <w:pStyle w:val="ListParagraph"/>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577482">
        <w:rPr>
          <w:rFonts w:ascii="Times New Roman" w:hAnsi="Times New Roman"/>
          <w:sz w:val="24"/>
          <w:szCs w:val="24"/>
        </w:rPr>
        <w:t>Motivele pe baza cărora s-a stabilit neefectuarea evaluării impactului asupra mediului sunt următoarele:</w:t>
      </w:r>
    </w:p>
    <w:p w:rsidR="00F17AC8" w:rsidRPr="00577482" w:rsidRDefault="00F17AC8" w:rsidP="00577482">
      <w:pPr>
        <w:autoSpaceDE w:val="0"/>
        <w:spacing w:after="0" w:line="240" w:lineRule="auto"/>
        <w:contextualSpacing/>
        <w:jc w:val="both"/>
        <w:rPr>
          <w:rFonts w:ascii="Times New Roman" w:hAnsi="Times New Roman"/>
          <w:sz w:val="24"/>
          <w:szCs w:val="24"/>
          <w:lang w:val="ro-RO" w:eastAsia="ro-RO"/>
        </w:rPr>
      </w:pPr>
      <w:proofErr w:type="gramStart"/>
      <w:r w:rsidRPr="00577482">
        <w:rPr>
          <w:rFonts w:ascii="Times New Roman" w:hAnsi="Times New Roman"/>
          <w:sz w:val="24"/>
          <w:szCs w:val="24"/>
        </w:rPr>
        <w:t>Conform</w:t>
      </w:r>
      <w:proofErr w:type="gramEnd"/>
      <w:r w:rsidRPr="00577482">
        <w:rPr>
          <w:rFonts w:ascii="Times New Roman" w:hAnsi="Times New Roman"/>
          <w:sz w:val="24"/>
          <w:szCs w:val="24"/>
        </w:rPr>
        <w:t xml:space="preserve"> criteriilor de selecţie pentru stabilirea necesității efectuării evaluării impactului asupra mediului, prevăzute în Anexa 3 la Legea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p>
    <w:p w:rsidR="00F17AC8" w:rsidRPr="00577482" w:rsidRDefault="00F17AC8" w:rsidP="005774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577482">
        <w:rPr>
          <w:rFonts w:ascii="Times New Roman" w:hAnsi="Times New Roman"/>
          <w:b/>
          <w:sz w:val="24"/>
          <w:szCs w:val="24"/>
        </w:rPr>
        <w:t>1. Caracteristicile proiectului</w:t>
      </w:r>
    </w:p>
    <w:p w:rsidR="00F17AC8" w:rsidRPr="00577482" w:rsidRDefault="00F17AC8" w:rsidP="001005E7">
      <w:pPr>
        <w:pStyle w:val="ListParagraph"/>
        <w:numPr>
          <w:ilvl w:val="0"/>
          <w:numId w:val="9"/>
        </w:numPr>
        <w:tabs>
          <w:tab w:val="left" w:pos="284"/>
        </w:tabs>
        <w:spacing w:after="0" w:line="240" w:lineRule="auto"/>
        <w:ind w:left="0" w:firstLine="0"/>
        <w:contextualSpacing/>
        <w:jc w:val="both"/>
        <w:textAlignment w:val="baseline"/>
        <w:rPr>
          <w:rStyle w:val="sttpar"/>
          <w:rFonts w:ascii="Times New Roman" w:hAnsi="Times New Roman"/>
          <w:i/>
          <w:sz w:val="24"/>
          <w:szCs w:val="24"/>
        </w:rPr>
      </w:pPr>
      <w:proofErr w:type="gramStart"/>
      <w:r w:rsidRPr="00577482">
        <w:rPr>
          <w:rFonts w:ascii="Times New Roman" w:hAnsi="Times New Roman"/>
          <w:i/>
          <w:sz w:val="24"/>
          <w:szCs w:val="24"/>
        </w:rPr>
        <w:t>dimensiunea</w:t>
      </w:r>
      <w:proofErr w:type="gramEnd"/>
      <w:r w:rsidRPr="00577482">
        <w:rPr>
          <w:rFonts w:ascii="Times New Roman" w:hAnsi="Times New Roman"/>
          <w:i/>
          <w:sz w:val="24"/>
          <w:szCs w:val="24"/>
        </w:rPr>
        <w:t xml:space="preserve"> și concepția întregului proiect: </w:t>
      </w:r>
      <w:r w:rsidR="008E755A" w:rsidRPr="00577482">
        <w:rPr>
          <w:rFonts w:ascii="Times New Roman" w:hAnsi="Times New Roman"/>
          <w:sz w:val="24"/>
          <w:szCs w:val="24"/>
        </w:rPr>
        <w:t xml:space="preserve">proiectul se încadrează </w:t>
      </w:r>
      <w:r w:rsidR="00127875">
        <w:rPr>
          <w:rFonts w:ascii="Times New Roman" w:hAnsi="Times New Roman"/>
          <w:sz w:val="24"/>
          <w:szCs w:val="24"/>
        </w:rPr>
        <w:t>în prevederile Legii nr. 292/201</w:t>
      </w:r>
      <w:r w:rsidR="008E755A" w:rsidRPr="00577482">
        <w:rPr>
          <w:rFonts w:ascii="Times New Roman" w:hAnsi="Times New Roman"/>
          <w:sz w:val="24"/>
          <w:szCs w:val="24"/>
        </w:rPr>
        <w:t xml:space="preserve">8 </w:t>
      </w:r>
      <w:r w:rsidR="008E755A" w:rsidRPr="00577482">
        <w:rPr>
          <w:rFonts w:ascii="Times New Roman" w:hAnsi="Times New Roman"/>
          <w:sz w:val="24"/>
          <w:szCs w:val="24"/>
          <w:lang w:val="ro-RO" w:eastAsia="ro-RO"/>
        </w:rPr>
        <w:t>p</w:t>
      </w:r>
      <w:r w:rsidR="008E755A" w:rsidRPr="00577482">
        <w:rPr>
          <w:rFonts w:ascii="Times New Roman" w:hAnsi="Times New Roman"/>
          <w:sz w:val="24"/>
          <w:szCs w:val="24"/>
        </w:rPr>
        <w:t>rivind evaluarea impactului anumitor proiecte publice şi private asupra mediului</w:t>
      </w:r>
      <w:r w:rsidR="008E755A" w:rsidRPr="00577482">
        <w:rPr>
          <w:rFonts w:ascii="Times New Roman" w:hAnsi="Times New Roman"/>
          <w:sz w:val="24"/>
          <w:szCs w:val="24"/>
          <w:lang w:val="ro-RO" w:eastAsia="ro-RO"/>
        </w:rPr>
        <w:t xml:space="preserve"> </w:t>
      </w:r>
      <w:r w:rsidRPr="00577482">
        <w:rPr>
          <w:rStyle w:val="sttpar"/>
          <w:rFonts w:ascii="Times New Roman" w:hAnsi="Times New Roman"/>
          <w:sz w:val="24"/>
          <w:szCs w:val="24"/>
        </w:rPr>
        <w:t>anexa nr. 2</w:t>
      </w:r>
      <w:r w:rsidR="008E755A" w:rsidRPr="00577482">
        <w:rPr>
          <w:rStyle w:val="sttpar"/>
          <w:rFonts w:ascii="Times New Roman" w:hAnsi="Times New Roman"/>
          <w:sz w:val="24"/>
          <w:szCs w:val="24"/>
        </w:rPr>
        <w:t xml:space="preserve"> la</w:t>
      </w:r>
      <w:r w:rsidR="00592677">
        <w:rPr>
          <w:rStyle w:val="sttpar"/>
          <w:rFonts w:ascii="Times New Roman" w:hAnsi="Times New Roman"/>
          <w:sz w:val="24"/>
          <w:szCs w:val="24"/>
        </w:rPr>
        <w:t xml:space="preserve"> </w:t>
      </w:r>
      <w:r w:rsidRPr="00577482">
        <w:rPr>
          <w:rFonts w:ascii="Times New Roman" w:hAnsi="Times New Roman"/>
          <w:sz w:val="24"/>
          <w:szCs w:val="24"/>
        </w:rPr>
        <w:t xml:space="preserve">pct. 13 a). </w:t>
      </w:r>
      <w:proofErr w:type="gramStart"/>
      <w:r w:rsidRPr="00577482">
        <w:rPr>
          <w:rFonts w:ascii="Times New Roman" w:hAnsi="Times New Roman"/>
          <w:sz w:val="24"/>
          <w:szCs w:val="24"/>
        </w:rPr>
        <w:t>orice</w:t>
      </w:r>
      <w:proofErr w:type="gramEnd"/>
      <w:r w:rsidRPr="00577482">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577482">
        <w:rPr>
          <w:rStyle w:val="sttpar"/>
          <w:rFonts w:ascii="Times New Roman" w:hAnsi="Times New Roman"/>
          <w:sz w:val="24"/>
          <w:szCs w:val="24"/>
          <w:lang w:val="ro-RO"/>
        </w:rPr>
        <w:t>.</w:t>
      </w:r>
    </w:p>
    <w:p w:rsidR="00592677" w:rsidRPr="00A00E08" w:rsidRDefault="00592677" w:rsidP="00592677">
      <w:p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Se propune</w:t>
      </w:r>
      <w:r w:rsidR="00A00E08">
        <w:rPr>
          <w:rFonts w:ascii="Times New Roman" w:eastAsiaTheme="minorHAnsi" w:hAnsi="Times New Roman"/>
          <w:sz w:val="24"/>
          <w:szCs w:val="24"/>
        </w:rPr>
        <w:t xml:space="preserve">: </w:t>
      </w:r>
      <w:r w:rsidRPr="00592677">
        <w:rPr>
          <w:rFonts w:ascii="Times New Roman" w:hAnsi="Times New Roman"/>
          <w:sz w:val="24"/>
          <w:szCs w:val="24"/>
          <w:lang w:val="ro-RO"/>
        </w:rPr>
        <w:t xml:space="preserve">Sistem de alimentare comun proiectat pentru incinta spitalului nou si pentru incinta spitalului vechi cu gospodaria de </w:t>
      </w:r>
      <w:proofErr w:type="gramStart"/>
      <w:r w:rsidRPr="00592677">
        <w:rPr>
          <w:rFonts w:ascii="Times New Roman" w:hAnsi="Times New Roman"/>
          <w:sz w:val="24"/>
          <w:szCs w:val="24"/>
          <w:lang w:val="ro-RO"/>
        </w:rPr>
        <w:t>apa</w:t>
      </w:r>
      <w:proofErr w:type="gramEnd"/>
      <w:r w:rsidRPr="00592677">
        <w:rPr>
          <w:rFonts w:ascii="Times New Roman" w:hAnsi="Times New Roman"/>
          <w:sz w:val="24"/>
          <w:szCs w:val="24"/>
          <w:lang w:val="ro-RO"/>
        </w:rPr>
        <w:t xml:space="preserve"> amplasata in incinta spitalului nou</w:t>
      </w:r>
      <w:r w:rsidR="00A00E08">
        <w:rPr>
          <w:rFonts w:ascii="Times New Roman" w:hAnsi="Times New Roman"/>
          <w:sz w:val="24"/>
          <w:szCs w:val="24"/>
          <w:lang w:val="ro-RO"/>
        </w:rPr>
        <w:t>.</w:t>
      </w:r>
    </w:p>
    <w:p w:rsidR="00592677" w:rsidRPr="00A00E08" w:rsidRDefault="00A00E08" w:rsidP="00592677">
      <w:pPr>
        <w:autoSpaceDE w:val="0"/>
        <w:autoSpaceDN w:val="0"/>
        <w:adjustRightInd w:val="0"/>
        <w:spacing w:after="0" w:line="240" w:lineRule="auto"/>
        <w:contextualSpacing/>
        <w:jc w:val="both"/>
        <w:rPr>
          <w:rFonts w:ascii="Times New Roman" w:hAnsi="Times New Roman"/>
          <w:sz w:val="24"/>
          <w:szCs w:val="24"/>
          <w:lang w:val="ro-RO"/>
        </w:rPr>
      </w:pPr>
      <w:r w:rsidRPr="00A00E08">
        <w:rPr>
          <w:rFonts w:ascii="Times New Roman" w:hAnsi="Times New Roman"/>
          <w:bCs/>
          <w:sz w:val="24"/>
          <w:szCs w:val="24"/>
          <w:lang w:val="ro-RO"/>
        </w:rPr>
        <w:t>Gospodaria de apa comuna pentru spitalul nou si spitalul vechi amplasata incinta spitalului nou</w:t>
      </w:r>
      <w:r w:rsidR="00592677" w:rsidRPr="00A00E08">
        <w:rPr>
          <w:rFonts w:ascii="Times New Roman" w:hAnsi="Times New Roman"/>
          <w:bCs/>
          <w:sz w:val="24"/>
          <w:szCs w:val="24"/>
          <w:lang w:val="ro-RO"/>
        </w:rPr>
        <w:t>, s-a dimensionat conform normativelor tehnice in vigoare  si va cuprinde:</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R1-rezervor de inmagazinare apa pentru consum comun;</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statie de pompare apa pentru consum comuna;</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R2-rezervor de inmagazinare apa comun pentru incendiu interior si exterior;</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statie de pompare apa comuna pentru incendiu interior ;</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statie de pompare apa comuna pentru incendiu exterior.</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lastRenderedPageBreak/>
        <w:t>1. RETELELE DE INCINTA LA SPITALUL NOU vor cuprinde:</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consum incinta spitalului nou din PEHD dn 140mm;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alimentare hidranti interiori de incendiu incinta spitalului nou din PEHD dn 110mm;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alimentare hidranti exteriori de incendiu incinta spitalului nou din PEHD dn 200mm.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2. SUBTRAVERSARE BULEVARD 1 DECEMBRIE 1918 CU FORAJ ORIZONTAL DIRIJAT CU TREI CONDUCTE PENTRU INCINTA SPITALULUI VECHI;</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1.-conducta alimentare cu apa pentru consum PEHD Dn 110mm;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2.-conducta alimentare cu apa pentru hidranti interiori de incendiu PEHD Dn 90mm;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3.-conducta alimentare cu apa pentru hidranti exteriori de incendiu PEHD Dn 140mm;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4.-conducta de rezerva</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3. RETELELE DE INCINTA LA SPITALUL VECHI vor cuprinde;</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consum incinta spitalului vechi PEHD dn 110mm;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alimentare hidranti interiori de incendiu incinta spitalului vechi PEHD dn 90mm;</w:t>
      </w:r>
    </w:p>
    <w:p w:rsidR="00592677" w:rsidRPr="00A00E08"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A00E08">
        <w:rPr>
          <w:rFonts w:ascii="Times New Roman" w:hAnsi="Times New Roman"/>
          <w:bCs/>
          <w:sz w:val="24"/>
          <w:szCs w:val="24"/>
          <w:lang w:val="ro-RO"/>
        </w:rPr>
        <w:t>- retea de distributie apa pentru alimentare hidranti exteriori de incendiu incinta spitalului vechi PEHD dn 140mm;</w:t>
      </w:r>
    </w:p>
    <w:p w:rsidR="00592677" w:rsidRDefault="00592677" w:rsidP="00577482">
      <w:pPr>
        <w:autoSpaceDE w:val="0"/>
        <w:autoSpaceDN w:val="0"/>
        <w:adjustRightInd w:val="0"/>
        <w:spacing w:after="0" w:line="240" w:lineRule="auto"/>
        <w:contextualSpacing/>
        <w:jc w:val="both"/>
        <w:rPr>
          <w:rFonts w:ascii="Times New Roman" w:eastAsiaTheme="minorHAnsi" w:hAnsi="Times New Roman"/>
          <w:sz w:val="24"/>
          <w:szCs w:val="24"/>
        </w:rPr>
      </w:pPr>
    </w:p>
    <w:p w:rsidR="00592677" w:rsidRPr="00592677" w:rsidRDefault="00592677" w:rsidP="00592677">
      <w:pPr>
        <w:autoSpaceDE w:val="0"/>
        <w:autoSpaceDN w:val="0"/>
        <w:adjustRightInd w:val="0"/>
        <w:spacing w:after="0" w:line="240" w:lineRule="auto"/>
        <w:contextualSpacing/>
        <w:jc w:val="both"/>
        <w:rPr>
          <w:rFonts w:ascii="Times New Roman" w:hAnsi="Times New Roman"/>
          <w:b/>
          <w:sz w:val="24"/>
          <w:szCs w:val="24"/>
          <w:lang w:val="ro-RO"/>
        </w:rPr>
      </w:pPr>
      <w:r w:rsidRPr="00592677">
        <w:rPr>
          <w:rFonts w:ascii="Times New Roman" w:hAnsi="Times New Roman"/>
          <w:b/>
          <w:bCs/>
          <w:sz w:val="24"/>
          <w:szCs w:val="24"/>
          <w:lang w:val="ro-RO"/>
        </w:rPr>
        <w:t>R</w:t>
      </w:r>
      <w:r w:rsidRPr="00592677">
        <w:rPr>
          <w:rFonts w:ascii="Times New Roman" w:hAnsi="Times New Roman"/>
          <w:b/>
          <w:sz w:val="24"/>
          <w:szCs w:val="24"/>
          <w:lang w:val="ro-RO"/>
        </w:rPr>
        <w:t>acordarea la rețel</w:t>
      </w:r>
      <w:r>
        <w:rPr>
          <w:rFonts w:ascii="Times New Roman" w:hAnsi="Times New Roman"/>
          <w:b/>
          <w:sz w:val="24"/>
          <w:szCs w:val="24"/>
          <w:lang w:val="ro-RO"/>
        </w:rPr>
        <w:t>ele utilitare existente în zonă</w:t>
      </w:r>
    </w:p>
    <w:p w:rsidR="00592677" w:rsidRPr="00A00E08" w:rsidRDefault="00592677" w:rsidP="00592677">
      <w:pPr>
        <w:autoSpaceDE w:val="0"/>
        <w:autoSpaceDN w:val="0"/>
        <w:adjustRightInd w:val="0"/>
        <w:spacing w:after="0" w:line="240" w:lineRule="auto"/>
        <w:contextualSpacing/>
        <w:jc w:val="both"/>
        <w:rPr>
          <w:rFonts w:ascii="Times New Roman" w:hAnsi="Times New Roman"/>
          <w:b/>
          <w:bCs/>
          <w:sz w:val="24"/>
          <w:szCs w:val="24"/>
          <w:lang w:val="ro-RO"/>
        </w:rPr>
      </w:pPr>
      <w:r w:rsidRPr="00A00E08">
        <w:rPr>
          <w:rFonts w:ascii="Times New Roman" w:hAnsi="Times New Roman"/>
          <w:b/>
          <w:bCs/>
          <w:sz w:val="24"/>
          <w:szCs w:val="24"/>
          <w:lang w:val="ro-RO"/>
        </w:rPr>
        <w:t>Sistemul existent de alimentare cu apa din incinta spitalului nou cuprinde:</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-bransament principal de alimentare cu apa din reteaua de distributie existenta pe strada Scurta cu un camin de apometru;</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-bransament de alimentare cu apa din reteaua de distributie existenta pe strada Bdul 1 Decembrie 1918 cu un camin de apometru, in prezent este restrictionat datorita presiunii prea mari din retea;</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-rezervor de acumulare comun pentru consum si incendiu, rezervor din beton armat subteran cu un volum de 500mc -in prezent prezinta pierderi prin structura;</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-statie de pompare –nefunctionala;</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-rezervoare de acumulare pentru consum pentru apa rece si apa calda cu un volum de 2x16 mc amplasate la cota +27,75</w:t>
      </w:r>
      <w:r w:rsidRPr="00592677">
        <w:rPr>
          <w:rFonts w:ascii="Times New Roman" w:hAnsi="Times New Roman"/>
          <w:bCs/>
          <w:sz w:val="24"/>
          <w:szCs w:val="24"/>
        </w:rPr>
        <w:t>;</w:t>
      </w:r>
      <w:r w:rsidRPr="00592677">
        <w:rPr>
          <w:rFonts w:ascii="Times New Roman" w:hAnsi="Times New Roman"/>
          <w:bCs/>
          <w:sz w:val="24"/>
          <w:szCs w:val="24"/>
          <w:lang w:val="ro-RO"/>
        </w:rPr>
        <w:t xml:space="preserve"> rezervoare metalice in prezent nefunctionale.</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Sistemul existent de alimentare cu apa al spitalului functioneaza la debitele si presiunea asigurate direct de la sistemul public centralizat al municipiului Suceava.</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 xml:space="preserve">Sistemul existent de alimentare </w:t>
      </w:r>
      <w:proofErr w:type="gramStart"/>
      <w:r w:rsidRPr="00592677">
        <w:rPr>
          <w:rFonts w:ascii="Times New Roman" w:hAnsi="Times New Roman"/>
          <w:sz w:val="24"/>
          <w:szCs w:val="24"/>
        </w:rPr>
        <w:t>cu  apa</w:t>
      </w:r>
      <w:proofErr w:type="gramEnd"/>
      <w:r w:rsidRPr="00592677">
        <w:rPr>
          <w:rFonts w:ascii="Times New Roman" w:hAnsi="Times New Roman"/>
          <w:sz w:val="24"/>
          <w:szCs w:val="24"/>
        </w:rPr>
        <w:t xml:space="preserve"> din incita spitalului are o vechime de peste  50 ani.</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Sistemul existent a fost proiectat si executat conform normativelor tehnice in vigoare la data respectiva (</w:t>
      </w:r>
      <w:proofErr w:type="gramStart"/>
      <w:r w:rsidRPr="00592677">
        <w:rPr>
          <w:rFonts w:ascii="Times New Roman" w:hAnsi="Times New Roman"/>
          <w:sz w:val="24"/>
          <w:szCs w:val="24"/>
        </w:rPr>
        <w:t>an</w:t>
      </w:r>
      <w:proofErr w:type="gramEnd"/>
      <w:r w:rsidRPr="00592677">
        <w:rPr>
          <w:rFonts w:ascii="Times New Roman" w:hAnsi="Times New Roman"/>
          <w:sz w:val="24"/>
          <w:szCs w:val="24"/>
        </w:rPr>
        <w:t xml:space="preserve"> 1963), corelate cu capacitatea spitalului proiectat - 600 de paturi.</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 xml:space="preserve"> In decursul anilor capacitatea spitalului s-a dublat fara se reabilita sistemul de alimentare cu </w:t>
      </w:r>
      <w:proofErr w:type="gramStart"/>
      <w:r w:rsidRPr="00592677">
        <w:rPr>
          <w:rFonts w:ascii="Times New Roman" w:hAnsi="Times New Roman"/>
          <w:sz w:val="24"/>
          <w:szCs w:val="24"/>
        </w:rPr>
        <w:t>apa</w:t>
      </w:r>
      <w:proofErr w:type="gramEnd"/>
      <w:r w:rsidRPr="00592677">
        <w:rPr>
          <w:rFonts w:ascii="Times New Roman" w:hAnsi="Times New Roman"/>
          <w:sz w:val="24"/>
          <w:szCs w:val="24"/>
        </w:rPr>
        <w:t xml:space="preserve"> si aducerea lui la prevederile din actele normative in vigoare.</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 xml:space="preserve">In prezent sistemul existent de alimentare cu </w:t>
      </w:r>
      <w:proofErr w:type="gramStart"/>
      <w:r w:rsidRPr="00592677">
        <w:rPr>
          <w:rFonts w:ascii="Times New Roman" w:hAnsi="Times New Roman"/>
          <w:sz w:val="24"/>
          <w:szCs w:val="24"/>
        </w:rPr>
        <w:t>apa</w:t>
      </w:r>
      <w:proofErr w:type="gramEnd"/>
      <w:r w:rsidRPr="00592677">
        <w:rPr>
          <w:rFonts w:ascii="Times New Roman" w:hAnsi="Times New Roman"/>
          <w:sz w:val="24"/>
          <w:szCs w:val="24"/>
        </w:rPr>
        <w:t xml:space="preserve"> este depasit tehnic si moral fara a se incadra in prevederile normativelor tehnice in vigoare specifice privind asigurarea alimentarii cu apa corelate cu capacitatea actuala a spitalului si volumul construit actual si cel prevazut pentru extinderea in curs de realizare.</w:t>
      </w:r>
    </w:p>
    <w:p w:rsidR="00592677" w:rsidRPr="00592677" w:rsidRDefault="00592677" w:rsidP="00592677">
      <w:pPr>
        <w:autoSpaceDE w:val="0"/>
        <w:autoSpaceDN w:val="0"/>
        <w:adjustRightInd w:val="0"/>
        <w:spacing w:after="0" w:line="240" w:lineRule="auto"/>
        <w:contextualSpacing/>
        <w:jc w:val="both"/>
        <w:rPr>
          <w:rFonts w:ascii="Times New Roman" w:hAnsi="Times New Roman"/>
          <w:b/>
          <w:bCs/>
          <w:sz w:val="24"/>
          <w:szCs w:val="24"/>
          <w:lang w:val="ro-RO"/>
        </w:rPr>
      </w:pPr>
      <w:r w:rsidRPr="00592677">
        <w:rPr>
          <w:rFonts w:ascii="Times New Roman" w:hAnsi="Times New Roman"/>
          <w:b/>
          <w:bCs/>
          <w:sz w:val="24"/>
          <w:szCs w:val="24"/>
          <w:lang w:val="ro-RO"/>
        </w:rPr>
        <w:t>Sistemul existent de alimentare cu apa din incinta spitalului vechi cuprinde:</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-bransament principal de alimentare cu apa din reteaua de distributie existenta de pe B-dul 1Decembrie cu un camin de apometru;</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-rezervor de acumulare comun pentru consum si incendiu, rezervor din beton armat subteran cu un volum de 100mc - in prezent prezinta pierderi prin structura (are o vechime peste 50 ani;)</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-statie de pompare –subdimensionata;</w:t>
      </w:r>
    </w:p>
    <w:p w:rsidR="00592677" w:rsidRPr="00592677" w:rsidRDefault="00592677" w:rsidP="00592677">
      <w:pPr>
        <w:autoSpaceDE w:val="0"/>
        <w:autoSpaceDN w:val="0"/>
        <w:adjustRightInd w:val="0"/>
        <w:spacing w:after="0" w:line="240" w:lineRule="auto"/>
        <w:contextualSpacing/>
        <w:jc w:val="both"/>
        <w:rPr>
          <w:rFonts w:ascii="Times New Roman" w:hAnsi="Times New Roman"/>
          <w:bCs/>
          <w:sz w:val="24"/>
          <w:szCs w:val="24"/>
          <w:lang w:val="ro-RO"/>
        </w:rPr>
      </w:pPr>
      <w:r w:rsidRPr="00592677">
        <w:rPr>
          <w:rFonts w:ascii="Times New Roman" w:hAnsi="Times New Roman"/>
          <w:bCs/>
          <w:sz w:val="24"/>
          <w:szCs w:val="24"/>
          <w:lang w:val="ro-RO"/>
        </w:rPr>
        <w:t>Sistemul existent de alimentare cu apa al spitalului functioneaza la debitele si presiunea asigurate direct de la sistemul public centralizat al municipiului Suceava.</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 xml:space="preserve">Sistemul existent de alimentare cu apa din incita spitalului vechi are o vechime de </w:t>
      </w:r>
      <w:proofErr w:type="gramStart"/>
      <w:r w:rsidRPr="00592677">
        <w:rPr>
          <w:rFonts w:ascii="Times New Roman" w:hAnsi="Times New Roman"/>
          <w:sz w:val="24"/>
          <w:szCs w:val="24"/>
        </w:rPr>
        <w:t>peste  60</w:t>
      </w:r>
      <w:proofErr w:type="gramEnd"/>
      <w:r w:rsidRPr="00592677">
        <w:rPr>
          <w:rFonts w:ascii="Times New Roman" w:hAnsi="Times New Roman"/>
          <w:sz w:val="24"/>
          <w:szCs w:val="24"/>
        </w:rPr>
        <w:t xml:space="preserve"> ani.</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lastRenderedPageBreak/>
        <w:t xml:space="preserve">In decursul anilor capacitatea spitalului s-a marit, in prezent sunt curs de realizare </w:t>
      </w:r>
      <w:proofErr w:type="gramStart"/>
      <w:r w:rsidRPr="00592677">
        <w:rPr>
          <w:rFonts w:ascii="Times New Roman" w:hAnsi="Times New Roman"/>
          <w:sz w:val="24"/>
          <w:szCs w:val="24"/>
        </w:rPr>
        <w:t>a</w:t>
      </w:r>
      <w:proofErr w:type="gramEnd"/>
      <w:r w:rsidRPr="00592677">
        <w:rPr>
          <w:rFonts w:ascii="Times New Roman" w:hAnsi="Times New Roman"/>
          <w:sz w:val="24"/>
          <w:szCs w:val="24"/>
        </w:rPr>
        <w:t xml:space="preserve"> inca doua corpuri de cladire, fara se reabilita sistemul de alimentare cu apa si aducerea lui la prevederile din actele normative in vigoare.</w:t>
      </w:r>
    </w:p>
    <w:p w:rsidR="00592677" w:rsidRPr="00592677" w:rsidRDefault="00592677" w:rsidP="00592677">
      <w:pPr>
        <w:autoSpaceDE w:val="0"/>
        <w:autoSpaceDN w:val="0"/>
        <w:adjustRightInd w:val="0"/>
        <w:spacing w:after="0" w:line="240" w:lineRule="auto"/>
        <w:contextualSpacing/>
        <w:jc w:val="both"/>
        <w:rPr>
          <w:rFonts w:ascii="Times New Roman" w:hAnsi="Times New Roman"/>
          <w:sz w:val="24"/>
          <w:szCs w:val="24"/>
        </w:rPr>
      </w:pPr>
      <w:r w:rsidRPr="00592677">
        <w:rPr>
          <w:rFonts w:ascii="Times New Roman" w:hAnsi="Times New Roman"/>
          <w:sz w:val="24"/>
          <w:szCs w:val="24"/>
        </w:rPr>
        <w:t xml:space="preserve">In prezent sistemul existent de alimentare cu </w:t>
      </w:r>
      <w:proofErr w:type="gramStart"/>
      <w:r w:rsidRPr="00592677">
        <w:rPr>
          <w:rFonts w:ascii="Times New Roman" w:hAnsi="Times New Roman"/>
          <w:sz w:val="24"/>
          <w:szCs w:val="24"/>
        </w:rPr>
        <w:t>apa</w:t>
      </w:r>
      <w:proofErr w:type="gramEnd"/>
      <w:r w:rsidRPr="00592677">
        <w:rPr>
          <w:rFonts w:ascii="Times New Roman" w:hAnsi="Times New Roman"/>
          <w:sz w:val="24"/>
          <w:szCs w:val="24"/>
        </w:rPr>
        <w:t xml:space="preserve"> este depasit tehnic si moral fara a se incadra in prevederile normativelor tehnice in vigoare specifice privind asigurarea alimentarii cu apa corelate cu capacitatea actuala a spitalului si volumul construit actual si cel prevazut pentru extinderea in curs de realizare.</w:t>
      </w:r>
    </w:p>
    <w:p w:rsidR="00F17AC8" w:rsidRPr="00577482" w:rsidRDefault="00F17AC8" w:rsidP="00A00E08">
      <w:pPr>
        <w:pStyle w:val="ListParagraph"/>
        <w:numPr>
          <w:ilvl w:val="0"/>
          <w:numId w:val="9"/>
        </w:numPr>
        <w:tabs>
          <w:tab w:val="left" w:pos="0"/>
          <w:tab w:val="left" w:pos="284"/>
        </w:tabs>
        <w:spacing w:after="0" w:line="240" w:lineRule="auto"/>
        <w:ind w:left="0" w:firstLine="0"/>
        <w:contextualSpacing/>
        <w:jc w:val="both"/>
        <w:rPr>
          <w:rFonts w:ascii="Times New Roman" w:eastAsiaTheme="minorHAnsi" w:hAnsi="Times New Roman"/>
          <w:sz w:val="24"/>
          <w:szCs w:val="24"/>
        </w:rPr>
      </w:pPr>
      <w:r w:rsidRPr="00577482">
        <w:rPr>
          <w:rFonts w:ascii="Times New Roman" w:hAnsi="Times New Roman"/>
          <w:i/>
          <w:sz w:val="24"/>
          <w:szCs w:val="24"/>
        </w:rPr>
        <w:t xml:space="preserve">cumularea cu alte proiecte existente şi/sau aprobate: </w:t>
      </w:r>
      <w:r w:rsidR="00592677">
        <w:rPr>
          <w:rFonts w:ascii="Times New Roman" w:eastAsiaTheme="minorHAnsi" w:hAnsi="Times New Roman"/>
          <w:sz w:val="24"/>
          <w:szCs w:val="24"/>
        </w:rPr>
        <w:t>nu este cazul</w:t>
      </w:r>
      <w:r w:rsidR="00577482" w:rsidRPr="00577482">
        <w:rPr>
          <w:rFonts w:ascii="Times New Roman" w:eastAsiaTheme="minorHAnsi" w:hAnsi="Times New Roman"/>
          <w:sz w:val="24"/>
          <w:szCs w:val="24"/>
        </w:rPr>
        <w:t>;</w:t>
      </w:r>
      <w:r w:rsidRPr="00577482">
        <w:rPr>
          <w:rFonts w:ascii="Times New Roman" w:hAnsi="Times New Roman"/>
          <w:sz w:val="24"/>
          <w:szCs w:val="24"/>
        </w:rPr>
        <w:t xml:space="preserve"> </w:t>
      </w:r>
    </w:p>
    <w:p w:rsidR="008E755A" w:rsidRPr="00577482" w:rsidRDefault="00F17AC8" w:rsidP="00A00E08">
      <w:pPr>
        <w:pStyle w:val="ListParagraph"/>
        <w:numPr>
          <w:ilvl w:val="0"/>
          <w:numId w:val="9"/>
        </w:numPr>
        <w:tabs>
          <w:tab w:val="left" w:pos="0"/>
          <w:tab w:val="left" w:pos="284"/>
        </w:tabs>
        <w:spacing w:after="0" w:line="240" w:lineRule="auto"/>
        <w:ind w:left="0" w:firstLine="0"/>
        <w:contextualSpacing/>
        <w:jc w:val="both"/>
        <w:rPr>
          <w:rFonts w:ascii="Times New Roman" w:hAnsi="Times New Roman"/>
          <w:sz w:val="24"/>
          <w:szCs w:val="24"/>
        </w:rPr>
      </w:pPr>
      <w:r w:rsidRPr="00577482">
        <w:rPr>
          <w:rFonts w:ascii="Times New Roman" w:hAnsi="Times New Roman"/>
          <w:i/>
          <w:sz w:val="24"/>
          <w:szCs w:val="24"/>
        </w:rPr>
        <w:t xml:space="preserve">utilizarea resurselor naturale, în special a solului, a terenurilor, a apei şi a biodiversităţii: </w:t>
      </w:r>
      <w:r w:rsidR="008E755A" w:rsidRPr="00577482">
        <w:rPr>
          <w:rFonts w:ascii="Times New Roman" w:hAnsi="Times New Roman"/>
          <w:color w:val="000000"/>
          <w:sz w:val="24"/>
          <w:szCs w:val="24"/>
          <w:lang w:eastAsia="ro-RO" w:bidi="ro-RO"/>
        </w:rPr>
        <w:t>nu este cazul;</w:t>
      </w:r>
    </w:p>
    <w:p w:rsidR="00F17AC8" w:rsidRPr="00577482" w:rsidRDefault="00F17AC8" w:rsidP="00577482">
      <w:pPr>
        <w:pStyle w:val="ListParagraph"/>
        <w:numPr>
          <w:ilvl w:val="0"/>
          <w:numId w:val="9"/>
        </w:numPr>
        <w:tabs>
          <w:tab w:val="left" w:pos="284"/>
        </w:tabs>
        <w:spacing w:after="0" w:line="240" w:lineRule="auto"/>
        <w:ind w:left="284" w:hanging="284"/>
        <w:contextualSpacing/>
        <w:jc w:val="both"/>
        <w:rPr>
          <w:rFonts w:ascii="Times New Roman" w:hAnsi="Times New Roman"/>
          <w:sz w:val="24"/>
          <w:szCs w:val="24"/>
        </w:rPr>
      </w:pPr>
      <w:r w:rsidRPr="00577482">
        <w:rPr>
          <w:rFonts w:ascii="Times New Roman" w:hAnsi="Times New Roman"/>
          <w:i/>
          <w:sz w:val="24"/>
          <w:szCs w:val="24"/>
        </w:rPr>
        <w:t>cantitatea și tipurile de deșeuri generate/gestionate:</w:t>
      </w:r>
      <w:r w:rsidRPr="00577482">
        <w:rPr>
          <w:rFonts w:ascii="Times New Roman" w:hAnsi="Times New Roman"/>
          <w:sz w:val="24"/>
          <w:szCs w:val="24"/>
        </w:rPr>
        <w:t xml:space="preserve"> </w:t>
      </w:r>
    </w:p>
    <w:p w:rsidR="00F17AC8" w:rsidRPr="00577482" w:rsidRDefault="00F17AC8" w:rsidP="00577482">
      <w:pPr>
        <w:tabs>
          <w:tab w:val="left" w:pos="284"/>
        </w:tabs>
        <w:spacing w:after="0" w:line="240" w:lineRule="auto"/>
        <w:contextualSpacing/>
        <w:jc w:val="both"/>
        <w:rPr>
          <w:rFonts w:ascii="Times New Roman" w:hAnsi="Times New Roman"/>
          <w:sz w:val="24"/>
          <w:szCs w:val="24"/>
        </w:rPr>
      </w:pPr>
      <w:r w:rsidRPr="00577482">
        <w:rPr>
          <w:rFonts w:ascii="Times New Roman" w:hAnsi="Times New Roman"/>
          <w:sz w:val="24"/>
          <w:szCs w:val="24"/>
        </w:rPr>
        <w:t>Principalele categorii de deşeuri care vor rezulta din activitatea de execuţie a proiectului sunt:</w:t>
      </w:r>
    </w:p>
    <w:p w:rsidR="00F17AC8" w:rsidRPr="00577482" w:rsidRDefault="00F17AC8" w:rsidP="00D31C10">
      <w:pPr>
        <w:pStyle w:val="CharCharChar1Char"/>
        <w:numPr>
          <w:ilvl w:val="0"/>
          <w:numId w:val="11"/>
        </w:numPr>
        <w:ind w:left="284" w:hanging="284"/>
        <w:contextualSpacing/>
        <w:jc w:val="both"/>
        <w:rPr>
          <w:rStyle w:val="tpa1"/>
        </w:rPr>
      </w:pPr>
      <w:r w:rsidRPr="00577482">
        <w:rPr>
          <w:rStyle w:val="tpa1"/>
        </w:rPr>
        <w:t>pulberi ciment de la operaţiile de construcţii şi finisaje;</w:t>
      </w:r>
    </w:p>
    <w:p w:rsidR="00F17AC8" w:rsidRPr="00577482" w:rsidRDefault="00F17AC8" w:rsidP="00D31C10">
      <w:pPr>
        <w:pStyle w:val="CharCharChar1Char"/>
        <w:numPr>
          <w:ilvl w:val="0"/>
          <w:numId w:val="11"/>
        </w:numPr>
        <w:ind w:left="284" w:hanging="284"/>
        <w:contextualSpacing/>
        <w:jc w:val="both"/>
        <w:rPr>
          <w:rStyle w:val="tpa1"/>
        </w:rPr>
      </w:pPr>
      <w:r w:rsidRPr="00577482">
        <w:rPr>
          <w:rStyle w:val="tpa1"/>
        </w:rPr>
        <w:t xml:space="preserve">pământul în exces de la operaţiile de săpături. </w:t>
      </w:r>
    </w:p>
    <w:p w:rsidR="00F17AC8" w:rsidRPr="00577482" w:rsidRDefault="00F17AC8" w:rsidP="00577482">
      <w:pPr>
        <w:pStyle w:val="CharCharChar1Char"/>
        <w:contextualSpacing/>
        <w:jc w:val="both"/>
      </w:pPr>
      <w:r w:rsidRPr="00577482">
        <w:t>Pe toată durata execuţiei deşeurile rezultate vor fi transportate de pe teren şi duse la un depozit autorizat de deşeuri.</w:t>
      </w:r>
    </w:p>
    <w:p w:rsidR="00F17AC8" w:rsidRPr="00577482" w:rsidRDefault="00F17AC8" w:rsidP="00577482">
      <w:pPr>
        <w:pStyle w:val="CharCharChar1Char"/>
        <w:contextualSpacing/>
        <w:jc w:val="both"/>
      </w:pPr>
      <w:r w:rsidRPr="00577482">
        <w:t>Deşeurile menajere şi reciclabile, vor fi stocate selectiv şi predate către societăţi autorizate din punct de vedere al mediului pentru activităţi de colectare/valorificare/eliminare.</w:t>
      </w:r>
    </w:p>
    <w:p w:rsidR="00F17AC8" w:rsidRPr="00577482" w:rsidRDefault="00F17AC8" w:rsidP="00577482">
      <w:pPr>
        <w:spacing w:after="0" w:line="240" w:lineRule="auto"/>
        <w:contextualSpacing/>
        <w:jc w:val="both"/>
        <w:rPr>
          <w:rStyle w:val="tpa1"/>
          <w:rFonts w:ascii="Times New Roman" w:hAnsi="Times New Roman"/>
          <w:sz w:val="24"/>
          <w:szCs w:val="24"/>
        </w:rPr>
      </w:pPr>
      <w:r w:rsidRPr="00577482">
        <w:rPr>
          <w:rFonts w:ascii="Times New Roman" w:hAnsi="Times New Roman"/>
          <w:bCs/>
          <w:sz w:val="24"/>
          <w:szCs w:val="24"/>
        </w:rPr>
        <w:t xml:space="preserve">e) </w:t>
      </w:r>
      <w:proofErr w:type="gramStart"/>
      <w:r w:rsidRPr="00577482">
        <w:rPr>
          <w:rFonts w:ascii="Times New Roman" w:hAnsi="Times New Roman"/>
          <w:i/>
          <w:sz w:val="24"/>
          <w:szCs w:val="24"/>
        </w:rPr>
        <w:t>poluarea</w:t>
      </w:r>
      <w:proofErr w:type="gramEnd"/>
      <w:r w:rsidRPr="00577482">
        <w:rPr>
          <w:rFonts w:ascii="Times New Roman" w:hAnsi="Times New Roman"/>
          <w:i/>
          <w:sz w:val="24"/>
          <w:szCs w:val="24"/>
        </w:rPr>
        <w:t xml:space="preserve"> și alte efecte negative: </w:t>
      </w:r>
      <w:r w:rsidRPr="00577482">
        <w:rPr>
          <w:rStyle w:val="tpa1"/>
          <w:rFonts w:ascii="Times New Roman" w:hAnsi="Times New Roman"/>
          <w:sz w:val="24"/>
          <w:szCs w:val="24"/>
        </w:rPr>
        <w:t>pe perioada derularii lucrarilor de executie pot aparea emisii:</w:t>
      </w:r>
    </w:p>
    <w:p w:rsidR="00F17AC8" w:rsidRPr="00577482" w:rsidRDefault="00F17AC8" w:rsidP="00577482">
      <w:pPr>
        <w:pStyle w:val="CharCharChar1Char"/>
        <w:numPr>
          <w:ilvl w:val="0"/>
          <w:numId w:val="11"/>
        </w:numPr>
        <w:ind w:left="284" w:hanging="284"/>
        <w:contextualSpacing/>
        <w:jc w:val="both"/>
        <w:rPr>
          <w:rStyle w:val="tpa1"/>
        </w:rPr>
      </w:pPr>
      <w:r w:rsidRPr="00577482">
        <w:rPr>
          <w:rStyle w:val="tpa1"/>
        </w:rPr>
        <w:t>noxe de la mijloacele de transport a materialelor;</w:t>
      </w:r>
    </w:p>
    <w:p w:rsidR="00F17AC8" w:rsidRPr="00577482" w:rsidRDefault="00F17AC8" w:rsidP="00577482">
      <w:pPr>
        <w:pStyle w:val="CharCharChar1Char"/>
        <w:numPr>
          <w:ilvl w:val="0"/>
          <w:numId w:val="11"/>
        </w:numPr>
        <w:ind w:left="284" w:hanging="284"/>
        <w:contextualSpacing/>
        <w:jc w:val="both"/>
        <w:rPr>
          <w:rStyle w:val="tpa1"/>
        </w:rPr>
      </w:pPr>
      <w:r w:rsidRPr="00577482">
        <w:rPr>
          <w:rStyle w:val="tpa1"/>
        </w:rPr>
        <w:t>pulberi pământ de la operaţiile de săpături;</w:t>
      </w:r>
    </w:p>
    <w:p w:rsidR="00F17AC8" w:rsidRPr="00551B16" w:rsidRDefault="00F17AC8" w:rsidP="00577482">
      <w:pPr>
        <w:pStyle w:val="CharCharChar1Char"/>
        <w:numPr>
          <w:ilvl w:val="0"/>
          <w:numId w:val="11"/>
        </w:numPr>
        <w:ind w:left="284" w:hanging="284"/>
        <w:contextualSpacing/>
        <w:jc w:val="both"/>
        <w:rPr>
          <w:rStyle w:val="tpa1"/>
        </w:rPr>
      </w:pPr>
      <w:r w:rsidRPr="00577482">
        <w:rPr>
          <w:rStyle w:val="tpa1"/>
        </w:rPr>
        <w:t xml:space="preserve">pulberi ciment de la operaţiile </w:t>
      </w:r>
      <w:r w:rsidRPr="00551B16">
        <w:rPr>
          <w:rStyle w:val="tpa1"/>
        </w:rPr>
        <w:t>de construcţii şi finisaje.</w:t>
      </w:r>
    </w:p>
    <w:p w:rsidR="00F17AC8" w:rsidRPr="00577482" w:rsidRDefault="00F17AC8" w:rsidP="00577482">
      <w:pPr>
        <w:spacing w:after="0" w:line="240" w:lineRule="auto"/>
        <w:contextualSpacing/>
        <w:jc w:val="both"/>
        <w:rPr>
          <w:rFonts w:ascii="Times New Roman" w:hAnsi="Times New Roman"/>
          <w:sz w:val="24"/>
          <w:szCs w:val="24"/>
          <w:lang w:val="it-IT"/>
        </w:rPr>
      </w:pPr>
      <w:r w:rsidRPr="00577482">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F17AC8" w:rsidRPr="00577482" w:rsidRDefault="00F17AC8" w:rsidP="00577482">
      <w:pPr>
        <w:pStyle w:val="CharCharChar1Char"/>
        <w:contextualSpacing/>
        <w:jc w:val="both"/>
        <w:rPr>
          <w:rStyle w:val="tpa1"/>
          <w:rFonts w:eastAsia="Calibri"/>
          <w:color w:val="000000"/>
        </w:rPr>
      </w:pPr>
      <w:r w:rsidRPr="00577482">
        <w:rPr>
          <w:rStyle w:val="tpa1"/>
        </w:rPr>
        <w:t xml:space="preserve">- în perioada lucrărilor de construire, zgomotul va fi generat de </w:t>
      </w:r>
      <w:r w:rsidRPr="00577482">
        <w:rPr>
          <w:rStyle w:val="tpa1"/>
          <w:rFonts w:eastAsia="Calibri"/>
        </w:rPr>
        <w:t>utilajele de excavatie şi mijloacele de transport si se va avea in vedere utilizarea unor utilaje silentioase, cu un grad ridicat de fiabilitate si randament ridicat.</w:t>
      </w:r>
      <w:r w:rsidRPr="00577482">
        <w:rPr>
          <w:rStyle w:val="tpa1"/>
          <w:rFonts w:eastAsia="Calibri"/>
          <w:color w:val="000000"/>
        </w:rPr>
        <w:t xml:space="preserve"> </w:t>
      </w:r>
    </w:p>
    <w:p w:rsidR="00F17AC8" w:rsidRPr="00577482" w:rsidRDefault="00F17AC8" w:rsidP="00577482">
      <w:pPr>
        <w:pStyle w:val="CharCharChar1Char"/>
        <w:contextualSpacing/>
        <w:jc w:val="both"/>
      </w:pPr>
      <w:r w:rsidRPr="00577482">
        <w:t>f)</w:t>
      </w:r>
      <w:r w:rsidRPr="00577482">
        <w:rPr>
          <w:i/>
        </w:rPr>
        <w:t xml:space="preserve"> riscurile de accidente majore și/sau dezastre relevante pentru proiectul în cauză, inclusiv cele cauzate de schimbările climatice, conform informațiilor științifice: </w:t>
      </w:r>
      <w:r w:rsidRPr="00577482">
        <w:t>pe perioada execuţiei şi funcţionării obiectivului este redus, nu se utilizează substanţe periculoase, alimentarea utilajelor cu carburanţi se face numai la staţiile de distribuţie carburanţi autorizate.</w:t>
      </w:r>
    </w:p>
    <w:p w:rsidR="00F17AC8" w:rsidRPr="00577482" w:rsidRDefault="00F17AC8" w:rsidP="00577482">
      <w:pPr>
        <w:pStyle w:val="CharCharChar1Char"/>
        <w:contextualSpacing/>
        <w:jc w:val="both"/>
      </w:pPr>
      <w:r w:rsidRPr="00577482">
        <w:t>g)</w:t>
      </w:r>
      <w:r w:rsidRPr="00577482">
        <w:rPr>
          <w:i/>
        </w:rPr>
        <w:t xml:space="preserve"> riscurile pentru sănătatea umană: </w:t>
      </w:r>
      <w:r w:rsidRPr="00577482">
        <w:t>nu este cazul.</w:t>
      </w:r>
    </w:p>
    <w:p w:rsidR="008E755A" w:rsidRPr="00577482" w:rsidRDefault="008E755A" w:rsidP="00577482">
      <w:pPr>
        <w:spacing w:after="0" w:line="240" w:lineRule="auto"/>
        <w:ind w:firstLine="567"/>
        <w:contextualSpacing/>
        <w:jc w:val="both"/>
        <w:rPr>
          <w:rFonts w:ascii="Times New Roman" w:hAnsi="Times New Roman"/>
          <w:sz w:val="24"/>
          <w:szCs w:val="24"/>
          <w:lang w:val="ro-RO"/>
        </w:rPr>
      </w:pPr>
    </w:p>
    <w:p w:rsidR="00F17AC8" w:rsidRPr="00577482" w:rsidRDefault="00F17AC8" w:rsidP="00577482">
      <w:pPr>
        <w:spacing w:before="100" w:beforeAutospacing="1" w:after="0" w:line="240" w:lineRule="auto"/>
        <w:contextualSpacing/>
        <w:jc w:val="both"/>
        <w:rPr>
          <w:rFonts w:ascii="Times New Roman" w:eastAsia="Times New Roman" w:hAnsi="Times New Roman"/>
          <w:b/>
          <w:sz w:val="24"/>
          <w:szCs w:val="24"/>
        </w:rPr>
      </w:pPr>
      <w:r w:rsidRPr="00577482">
        <w:rPr>
          <w:rFonts w:ascii="Times New Roman" w:eastAsia="Times New Roman" w:hAnsi="Times New Roman"/>
          <w:b/>
          <w:sz w:val="24"/>
          <w:szCs w:val="24"/>
        </w:rPr>
        <w:t>2. Amplasarea proiectului</w:t>
      </w:r>
    </w:p>
    <w:p w:rsidR="00F17AC8" w:rsidRPr="00577482" w:rsidRDefault="00F17AC8" w:rsidP="00577482">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577482">
        <w:rPr>
          <w:rFonts w:ascii="Times New Roman" w:eastAsia="Times New Roman" w:hAnsi="Times New Roman"/>
          <w:sz w:val="24"/>
          <w:szCs w:val="24"/>
        </w:rPr>
        <w:t>a)</w:t>
      </w:r>
      <w:r w:rsidRPr="00577482">
        <w:rPr>
          <w:rFonts w:ascii="Times New Roman" w:eastAsia="Times New Roman" w:hAnsi="Times New Roman"/>
          <w:b/>
          <w:sz w:val="24"/>
          <w:szCs w:val="24"/>
        </w:rPr>
        <w:t xml:space="preserve"> </w:t>
      </w:r>
      <w:proofErr w:type="gramStart"/>
      <w:r w:rsidRPr="00577482">
        <w:rPr>
          <w:rFonts w:ascii="Times New Roman" w:hAnsi="Times New Roman"/>
          <w:i/>
          <w:sz w:val="24"/>
          <w:szCs w:val="24"/>
        </w:rPr>
        <w:t>utilizarea</w:t>
      </w:r>
      <w:proofErr w:type="gramEnd"/>
      <w:r w:rsidRPr="00577482">
        <w:rPr>
          <w:rFonts w:ascii="Times New Roman" w:hAnsi="Times New Roman"/>
          <w:i/>
          <w:sz w:val="24"/>
          <w:szCs w:val="24"/>
        </w:rPr>
        <w:t xml:space="preserve"> actuală și aprobată a terenurilor</w:t>
      </w:r>
      <w:r w:rsidR="00C11B2D">
        <w:rPr>
          <w:rStyle w:val="tpa1"/>
          <w:rFonts w:ascii="Times New Roman" w:hAnsi="Times New Roman"/>
          <w:sz w:val="24"/>
          <w:szCs w:val="24"/>
        </w:rPr>
        <w:t xml:space="preserve">: </w:t>
      </w:r>
      <w:r w:rsidRPr="00577482">
        <w:rPr>
          <w:rStyle w:val="tpa1"/>
          <w:rFonts w:ascii="Times New Roman" w:hAnsi="Times New Roman"/>
          <w:sz w:val="24"/>
          <w:szCs w:val="24"/>
        </w:rPr>
        <w:t xml:space="preserve">conform certificatului de urbanism nr. </w:t>
      </w:r>
      <w:r w:rsidR="00592677">
        <w:rPr>
          <w:rStyle w:val="tpa1"/>
          <w:rFonts w:ascii="Times New Roman" w:hAnsi="Times New Roman"/>
          <w:sz w:val="24"/>
          <w:szCs w:val="24"/>
        </w:rPr>
        <w:t>181/26.02.2019</w:t>
      </w:r>
      <w:r w:rsidRPr="00577482">
        <w:rPr>
          <w:rStyle w:val="tpa1"/>
          <w:rFonts w:ascii="Times New Roman" w:hAnsi="Times New Roman"/>
          <w:sz w:val="24"/>
          <w:szCs w:val="24"/>
          <w:lang w:val="ro-RO"/>
        </w:rPr>
        <w:t xml:space="preserve"> eliberat de </w:t>
      </w:r>
      <w:r w:rsidR="00592677">
        <w:rPr>
          <w:rStyle w:val="tpa1"/>
          <w:rFonts w:ascii="Times New Roman" w:hAnsi="Times New Roman"/>
          <w:sz w:val="24"/>
          <w:szCs w:val="24"/>
          <w:lang w:val="ro-RO"/>
        </w:rPr>
        <w:t>Primăria Municipiului</w:t>
      </w:r>
      <w:r w:rsidR="00C11B2D">
        <w:rPr>
          <w:rStyle w:val="tpa1"/>
          <w:rFonts w:ascii="Times New Roman" w:hAnsi="Times New Roman"/>
          <w:sz w:val="24"/>
          <w:szCs w:val="24"/>
          <w:lang w:val="ro-RO"/>
        </w:rPr>
        <w:t xml:space="preserve"> Suceava</w:t>
      </w:r>
      <w:r w:rsidRPr="00577482">
        <w:rPr>
          <w:rStyle w:val="tpa1"/>
          <w:rFonts w:ascii="Times New Roman" w:hAnsi="Times New Roman"/>
          <w:sz w:val="24"/>
          <w:szCs w:val="24"/>
          <w:lang w:val="ro-RO"/>
        </w:rPr>
        <w:t>,</w:t>
      </w:r>
      <w:r w:rsidRPr="00577482">
        <w:rPr>
          <w:rStyle w:val="tpa1"/>
          <w:rFonts w:ascii="Times New Roman" w:hAnsi="Times New Roman"/>
          <w:sz w:val="24"/>
          <w:szCs w:val="24"/>
        </w:rPr>
        <w:t xml:space="preserve"> terenul </w:t>
      </w:r>
      <w:proofErr w:type="gramStart"/>
      <w:r w:rsidRPr="00577482">
        <w:rPr>
          <w:rStyle w:val="tpa1"/>
          <w:rFonts w:ascii="Times New Roman" w:hAnsi="Times New Roman"/>
          <w:sz w:val="24"/>
          <w:szCs w:val="24"/>
        </w:rPr>
        <w:t>este</w:t>
      </w:r>
      <w:proofErr w:type="gramEnd"/>
      <w:r w:rsidRPr="00577482">
        <w:rPr>
          <w:rStyle w:val="tpa1"/>
          <w:rFonts w:ascii="Times New Roman" w:hAnsi="Times New Roman"/>
          <w:sz w:val="24"/>
          <w:szCs w:val="24"/>
        </w:rPr>
        <w:t xml:space="preserve"> situat </w:t>
      </w:r>
      <w:r w:rsidR="00592677">
        <w:rPr>
          <w:rStyle w:val="tpa1"/>
          <w:rFonts w:ascii="Times New Roman" w:hAnsi="Times New Roman"/>
          <w:sz w:val="24"/>
          <w:szCs w:val="24"/>
        </w:rPr>
        <w:t>în intravilanul</w:t>
      </w:r>
      <w:r w:rsidRPr="00577482">
        <w:rPr>
          <w:rFonts w:ascii="Times New Roman" w:hAnsi="Times New Roman"/>
          <w:iCs/>
          <w:sz w:val="24"/>
          <w:szCs w:val="24"/>
        </w:rPr>
        <w:t xml:space="preserve"> mun. </w:t>
      </w:r>
      <w:proofErr w:type="gramStart"/>
      <w:r w:rsidR="00C11B2D">
        <w:rPr>
          <w:rFonts w:ascii="Times New Roman" w:hAnsi="Times New Roman"/>
          <w:iCs/>
          <w:sz w:val="24"/>
          <w:szCs w:val="24"/>
        </w:rPr>
        <w:t>Suceava</w:t>
      </w:r>
      <w:r w:rsidRPr="00577482">
        <w:rPr>
          <w:rStyle w:val="tpa1"/>
          <w:rFonts w:ascii="Times New Roman" w:hAnsi="Times New Roman"/>
          <w:sz w:val="24"/>
          <w:szCs w:val="24"/>
        </w:rPr>
        <w:t>, jud.</w:t>
      </w:r>
      <w:proofErr w:type="gramEnd"/>
      <w:r w:rsidRPr="00577482">
        <w:rPr>
          <w:rStyle w:val="tpa1"/>
          <w:rFonts w:ascii="Times New Roman" w:hAnsi="Times New Roman"/>
          <w:sz w:val="24"/>
          <w:szCs w:val="24"/>
        </w:rPr>
        <w:t xml:space="preserve"> </w:t>
      </w:r>
      <w:proofErr w:type="gramStart"/>
      <w:r w:rsidRPr="00577482">
        <w:rPr>
          <w:rStyle w:val="tpa1"/>
          <w:rFonts w:ascii="Times New Roman" w:hAnsi="Times New Roman"/>
          <w:sz w:val="24"/>
          <w:szCs w:val="24"/>
        </w:rPr>
        <w:t>Suceava.</w:t>
      </w:r>
      <w:proofErr w:type="gramEnd"/>
      <w:r w:rsidRPr="00577482">
        <w:rPr>
          <w:rStyle w:val="tpa1"/>
          <w:rFonts w:ascii="Times New Roman" w:hAnsi="Times New Roman"/>
          <w:sz w:val="24"/>
          <w:szCs w:val="24"/>
        </w:rPr>
        <w:t xml:space="preserve"> </w:t>
      </w:r>
      <w:proofErr w:type="gramStart"/>
      <w:r w:rsidRPr="00577482">
        <w:rPr>
          <w:rStyle w:val="tpa1"/>
          <w:rFonts w:ascii="Times New Roman" w:hAnsi="Times New Roman"/>
          <w:sz w:val="24"/>
          <w:szCs w:val="24"/>
        </w:rPr>
        <w:t xml:space="preserve">Terenul aparține </w:t>
      </w:r>
      <w:r w:rsidR="00C11B2D">
        <w:rPr>
          <w:rStyle w:val="tpa1"/>
          <w:rFonts w:ascii="Times New Roman" w:hAnsi="Times New Roman"/>
          <w:sz w:val="24"/>
          <w:szCs w:val="24"/>
        </w:rPr>
        <w:t>domeniului public</w:t>
      </w:r>
      <w:r w:rsidR="00592677">
        <w:rPr>
          <w:rStyle w:val="tpa1"/>
          <w:rFonts w:ascii="Times New Roman" w:hAnsi="Times New Roman"/>
          <w:sz w:val="24"/>
          <w:szCs w:val="24"/>
        </w:rPr>
        <w:t xml:space="preserve"> </w:t>
      </w:r>
      <w:r w:rsidR="005C0DC1">
        <w:rPr>
          <w:rStyle w:val="tpa1"/>
          <w:rFonts w:ascii="Times New Roman" w:hAnsi="Times New Roman"/>
          <w:sz w:val="24"/>
          <w:szCs w:val="24"/>
        </w:rPr>
        <w:t>al Județului Suceava</w:t>
      </w:r>
      <w:r w:rsidR="00592677">
        <w:rPr>
          <w:rStyle w:val="tpa1"/>
          <w:rFonts w:ascii="Times New Roman" w:hAnsi="Times New Roman"/>
          <w:sz w:val="24"/>
          <w:szCs w:val="24"/>
        </w:rPr>
        <w:t xml:space="preserve">, cu drept de administrare în favoarea Spitalului Județean de </w:t>
      </w:r>
      <w:r w:rsidR="005C0DC1">
        <w:rPr>
          <w:rStyle w:val="tpa1"/>
          <w:rFonts w:ascii="Times New Roman" w:hAnsi="Times New Roman"/>
          <w:sz w:val="24"/>
          <w:szCs w:val="24"/>
        </w:rPr>
        <w:t>U</w:t>
      </w:r>
      <w:r w:rsidR="00592677">
        <w:rPr>
          <w:rStyle w:val="tpa1"/>
          <w:rFonts w:ascii="Times New Roman" w:hAnsi="Times New Roman"/>
          <w:sz w:val="24"/>
          <w:szCs w:val="24"/>
        </w:rPr>
        <w:t>rgență</w:t>
      </w:r>
      <w:r w:rsidR="00C11B2D">
        <w:rPr>
          <w:rStyle w:val="tpa1"/>
          <w:rFonts w:ascii="Times New Roman" w:hAnsi="Times New Roman"/>
          <w:sz w:val="24"/>
          <w:szCs w:val="24"/>
        </w:rPr>
        <w:t>.</w:t>
      </w:r>
      <w:r w:rsidRPr="00577482">
        <w:rPr>
          <w:rStyle w:val="tpa1"/>
          <w:rFonts w:ascii="Times New Roman" w:hAnsi="Times New Roman"/>
          <w:sz w:val="24"/>
          <w:szCs w:val="24"/>
        </w:rPr>
        <w:t xml:space="preserve"> </w:t>
      </w:r>
      <w:r w:rsidR="00C11B2D">
        <w:rPr>
          <w:rStyle w:val="tpa1"/>
          <w:rFonts w:ascii="Times New Roman" w:hAnsi="Times New Roman"/>
          <w:sz w:val="24"/>
          <w:szCs w:val="24"/>
        </w:rPr>
        <w:t>F</w:t>
      </w:r>
      <w:r w:rsidRPr="00577482">
        <w:rPr>
          <w:rStyle w:val="tpa1"/>
          <w:rFonts w:ascii="Times New Roman" w:hAnsi="Times New Roman"/>
          <w:sz w:val="24"/>
          <w:szCs w:val="24"/>
        </w:rPr>
        <w:t xml:space="preserve">olosința actuală </w:t>
      </w:r>
      <w:r w:rsidR="00C11B2D">
        <w:rPr>
          <w:rStyle w:val="tpa1"/>
          <w:rFonts w:ascii="Times New Roman" w:hAnsi="Times New Roman"/>
          <w:sz w:val="24"/>
          <w:szCs w:val="24"/>
        </w:rPr>
        <w:t>–</w:t>
      </w:r>
      <w:r w:rsidRPr="00577482">
        <w:rPr>
          <w:rStyle w:val="tpa1"/>
          <w:rFonts w:ascii="Times New Roman" w:hAnsi="Times New Roman"/>
          <w:sz w:val="24"/>
          <w:szCs w:val="24"/>
        </w:rPr>
        <w:t xml:space="preserve"> </w:t>
      </w:r>
      <w:r w:rsidR="005C0DC1">
        <w:rPr>
          <w:rStyle w:val="tpa1"/>
          <w:rFonts w:ascii="Times New Roman" w:hAnsi="Times New Roman"/>
          <w:sz w:val="24"/>
          <w:szCs w:val="24"/>
        </w:rPr>
        <w:t>curți construcții și rețea stradală</w:t>
      </w:r>
      <w:r w:rsidRPr="00577482">
        <w:rPr>
          <w:rStyle w:val="tpa1"/>
          <w:rFonts w:ascii="Times New Roman" w:hAnsi="Times New Roman"/>
          <w:sz w:val="24"/>
          <w:szCs w:val="24"/>
        </w:rPr>
        <w:t>.</w:t>
      </w:r>
      <w:proofErr w:type="gramEnd"/>
      <w:r w:rsidRPr="00577482">
        <w:rPr>
          <w:rStyle w:val="tpa1"/>
          <w:rFonts w:ascii="Times New Roman" w:hAnsi="Times New Roman"/>
          <w:sz w:val="24"/>
          <w:szCs w:val="24"/>
        </w:rPr>
        <w:t xml:space="preserve"> </w:t>
      </w:r>
    </w:p>
    <w:p w:rsidR="00F17AC8" w:rsidRPr="00577482" w:rsidRDefault="00F17AC8" w:rsidP="00577482">
      <w:pPr>
        <w:spacing w:before="100" w:beforeAutospacing="1" w:after="0" w:line="240" w:lineRule="auto"/>
        <w:contextualSpacing/>
        <w:jc w:val="both"/>
        <w:rPr>
          <w:rStyle w:val="tpa1"/>
          <w:rFonts w:ascii="Times New Roman" w:hAnsi="Times New Roman"/>
          <w:sz w:val="24"/>
          <w:szCs w:val="24"/>
        </w:rPr>
      </w:pPr>
      <w:r w:rsidRPr="00577482">
        <w:rPr>
          <w:rStyle w:val="tpa1"/>
          <w:rFonts w:ascii="Times New Roman" w:hAnsi="Times New Roman"/>
          <w:sz w:val="24"/>
          <w:szCs w:val="24"/>
        </w:rPr>
        <w:t xml:space="preserve">b) </w:t>
      </w:r>
      <w:proofErr w:type="gramStart"/>
      <w:r w:rsidRPr="00577482">
        <w:rPr>
          <w:rFonts w:ascii="Times New Roman" w:hAnsi="Times New Roman"/>
          <w:i/>
          <w:sz w:val="24"/>
          <w:szCs w:val="24"/>
        </w:rPr>
        <w:t>bogăția</w:t>
      </w:r>
      <w:proofErr w:type="gramEnd"/>
      <w:r w:rsidRPr="00577482">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577482">
        <w:rPr>
          <w:rStyle w:val="tpa1"/>
          <w:rFonts w:ascii="Times New Roman" w:hAnsi="Times New Roman"/>
          <w:sz w:val="24"/>
          <w:szCs w:val="24"/>
        </w:rPr>
        <w:t>: nici unul din criteriile enumerate nu vor fi afectate de implementarea proiectului propus.</w:t>
      </w:r>
    </w:p>
    <w:p w:rsidR="00F17AC8" w:rsidRPr="00577482" w:rsidRDefault="00F17AC8" w:rsidP="00577482">
      <w:pPr>
        <w:spacing w:before="100" w:beforeAutospacing="1" w:after="0" w:line="240" w:lineRule="auto"/>
        <w:contextualSpacing/>
        <w:jc w:val="both"/>
        <w:rPr>
          <w:rStyle w:val="tpa1"/>
          <w:rFonts w:ascii="Times New Roman" w:hAnsi="Times New Roman"/>
          <w:b/>
          <w:sz w:val="24"/>
          <w:szCs w:val="24"/>
        </w:rPr>
      </w:pPr>
      <w:r w:rsidRPr="00577482">
        <w:rPr>
          <w:rStyle w:val="tpa1"/>
          <w:rFonts w:ascii="Times New Roman" w:hAnsi="Times New Roman"/>
          <w:sz w:val="24"/>
          <w:szCs w:val="24"/>
        </w:rPr>
        <w:t xml:space="preserve">c) </w:t>
      </w:r>
      <w:proofErr w:type="gramStart"/>
      <w:r w:rsidRPr="00577482">
        <w:rPr>
          <w:rFonts w:ascii="Times New Roman" w:hAnsi="Times New Roman"/>
          <w:i/>
          <w:sz w:val="24"/>
          <w:szCs w:val="24"/>
        </w:rPr>
        <w:t>capacitatea</w:t>
      </w:r>
      <w:proofErr w:type="gramEnd"/>
      <w:r w:rsidRPr="00577482">
        <w:rPr>
          <w:rFonts w:ascii="Times New Roman" w:hAnsi="Times New Roman"/>
          <w:i/>
          <w:sz w:val="24"/>
          <w:szCs w:val="24"/>
        </w:rPr>
        <w:t xml:space="preserve"> de absorbție a mediului natural, acordându-se o atenție specială următoarelor zone</w:t>
      </w:r>
      <w:r w:rsidRPr="00577482">
        <w:rPr>
          <w:rStyle w:val="tpa1"/>
          <w:rFonts w:ascii="Times New Roman" w:hAnsi="Times New Roman"/>
          <w:sz w:val="24"/>
          <w:szCs w:val="24"/>
        </w:rPr>
        <w:t>:</w:t>
      </w:r>
    </w:p>
    <w:p w:rsidR="00F17AC8" w:rsidRPr="00577482" w:rsidRDefault="00F17AC8" w:rsidP="00577482">
      <w:pPr>
        <w:pStyle w:val="ListParagraph"/>
        <w:widowControl w:val="0"/>
        <w:numPr>
          <w:ilvl w:val="0"/>
          <w:numId w:val="12"/>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577482">
        <w:rPr>
          <w:rFonts w:ascii="Times New Roman" w:eastAsia="Times New Roman" w:hAnsi="Times New Roman"/>
          <w:sz w:val="24"/>
          <w:szCs w:val="24"/>
        </w:rPr>
        <w:t>zone umede, zone riverane, guri ale râurilor</w:t>
      </w:r>
      <w:r w:rsidRPr="00577482">
        <w:rPr>
          <w:rStyle w:val="Strong"/>
          <w:rFonts w:ascii="Times New Roman" w:hAnsi="Times New Roman"/>
          <w:sz w:val="24"/>
          <w:szCs w:val="24"/>
        </w:rPr>
        <w:t xml:space="preserve"> </w:t>
      </w:r>
      <w:r w:rsidRPr="00577482">
        <w:rPr>
          <w:rStyle w:val="tpa1"/>
          <w:rFonts w:ascii="Times New Roman" w:hAnsi="Times New Roman"/>
          <w:sz w:val="24"/>
          <w:szCs w:val="24"/>
        </w:rPr>
        <w:t>–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zonele costiere şi mediul marin –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zonele montane şi forestiere –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t>arii naturale protejate de interes național, comunitar, internațional</w:t>
      </w:r>
      <w:r w:rsidRPr="00577482">
        <w:rPr>
          <w:rStyle w:val="Strong"/>
          <w:rFonts w:eastAsia="SimSun"/>
        </w:rPr>
        <w:t xml:space="preserve"> </w:t>
      </w:r>
      <w:r w:rsidRPr="00577482">
        <w:rPr>
          <w:rStyle w:val="tpa1"/>
          <w:rFonts w:eastAsia="SimSun"/>
        </w:rPr>
        <w:t>– nu este cazul;</w:t>
      </w:r>
    </w:p>
    <w:p w:rsidR="005C0DC1" w:rsidRPr="009530C4" w:rsidRDefault="005C0DC1" w:rsidP="005C0DC1">
      <w:pPr>
        <w:pStyle w:val="CharCharChar1Char"/>
        <w:numPr>
          <w:ilvl w:val="0"/>
          <w:numId w:val="12"/>
        </w:numPr>
        <w:tabs>
          <w:tab w:val="left" w:pos="284"/>
        </w:tabs>
        <w:ind w:left="0" w:firstLine="0"/>
        <w:contextualSpacing/>
        <w:jc w:val="both"/>
        <w:rPr>
          <w:rFonts w:eastAsia="SimSun"/>
        </w:rPr>
      </w:pPr>
      <w:r w:rsidRPr="009530C4">
        <w:rPr>
          <w:rFonts w:eastAsia="SimSun"/>
        </w:rPr>
        <w:t xml:space="preserve">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w:t>
      </w:r>
      <w:r w:rsidRPr="009530C4">
        <w:rPr>
          <w:rFonts w:eastAsia="SimSun"/>
        </w:rPr>
        <w:lastRenderedPageBreak/>
        <w:t>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 xml:space="preserve"> </w:t>
      </w:r>
      <w:r w:rsidRPr="00577482">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577482">
        <w:rPr>
          <w:rStyle w:val="tpa1"/>
          <w:rFonts w:eastAsia="SimSun"/>
        </w:rPr>
        <w:t>– nu este cazul;</w:t>
      </w:r>
    </w:p>
    <w:p w:rsidR="00F17AC8" w:rsidRPr="00577482" w:rsidRDefault="00F17AC8" w:rsidP="00577482">
      <w:pPr>
        <w:pStyle w:val="ListParagraph"/>
        <w:numPr>
          <w:ilvl w:val="0"/>
          <w:numId w:val="12"/>
        </w:numPr>
        <w:tabs>
          <w:tab w:val="left" w:pos="284"/>
        </w:tabs>
        <w:spacing w:after="0" w:line="240" w:lineRule="auto"/>
        <w:ind w:left="0" w:firstLine="0"/>
        <w:contextualSpacing/>
        <w:jc w:val="both"/>
        <w:rPr>
          <w:rStyle w:val="tpa1"/>
          <w:rFonts w:ascii="Times New Roman" w:hAnsi="Times New Roman"/>
          <w:sz w:val="24"/>
          <w:szCs w:val="24"/>
        </w:rPr>
      </w:pPr>
      <w:r w:rsidRPr="00577482">
        <w:rPr>
          <w:rStyle w:val="tpa1"/>
          <w:rFonts w:ascii="Times New Roman" w:hAnsi="Times New Roman"/>
          <w:sz w:val="24"/>
          <w:szCs w:val="24"/>
        </w:rPr>
        <w:t>zonele cu o densitate mare a populaţiei – nu este cazul;</w:t>
      </w:r>
    </w:p>
    <w:p w:rsidR="00F17AC8" w:rsidRPr="00577482" w:rsidRDefault="00F17AC8" w:rsidP="00577482">
      <w:pPr>
        <w:pStyle w:val="ListParagraph"/>
        <w:numPr>
          <w:ilvl w:val="0"/>
          <w:numId w:val="12"/>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577482">
        <w:rPr>
          <w:rStyle w:val="tpa1"/>
          <w:rFonts w:ascii="Times New Roman" w:hAnsi="Times New Roman"/>
          <w:sz w:val="24"/>
          <w:szCs w:val="24"/>
        </w:rPr>
        <w:t>peisaje</w:t>
      </w:r>
      <w:proofErr w:type="gramEnd"/>
      <w:r w:rsidRPr="00577482">
        <w:rPr>
          <w:rStyle w:val="tpa1"/>
          <w:rFonts w:ascii="Times New Roman" w:hAnsi="Times New Roman"/>
          <w:sz w:val="24"/>
          <w:szCs w:val="24"/>
        </w:rPr>
        <w:t xml:space="preserve"> şi situri importante din punct de vedere istoric, cultural sau arheologic – nu este cazul.</w:t>
      </w:r>
    </w:p>
    <w:p w:rsidR="00F17AC8" w:rsidRPr="00577482" w:rsidRDefault="00F17AC8" w:rsidP="00577482">
      <w:pPr>
        <w:autoSpaceDE w:val="0"/>
        <w:autoSpaceDN w:val="0"/>
        <w:adjustRightInd w:val="0"/>
        <w:spacing w:after="0" w:line="240" w:lineRule="auto"/>
        <w:contextualSpacing/>
        <w:jc w:val="both"/>
        <w:rPr>
          <w:rFonts w:ascii="Times New Roman" w:hAnsi="Times New Roman"/>
          <w:b/>
          <w:sz w:val="24"/>
          <w:szCs w:val="24"/>
        </w:rPr>
      </w:pPr>
    </w:p>
    <w:p w:rsidR="00F17AC8" w:rsidRPr="00577482" w:rsidRDefault="00F17AC8" w:rsidP="00577482">
      <w:pPr>
        <w:pStyle w:val="CharCharChar1Char"/>
        <w:contextualSpacing/>
        <w:jc w:val="both"/>
        <w:rPr>
          <w:b/>
          <w:lang w:val="en-US"/>
        </w:rPr>
      </w:pPr>
      <w:r w:rsidRPr="00577482">
        <w:rPr>
          <w:b/>
          <w:lang w:val="en-US"/>
        </w:rPr>
        <w:t>3. Tipurile și caracteristicile impactului potențial</w:t>
      </w:r>
    </w:p>
    <w:p w:rsidR="00F17AC8" w:rsidRPr="00577482" w:rsidRDefault="00F17AC8" w:rsidP="00577482">
      <w:pPr>
        <w:pStyle w:val="CharCharChar1Char"/>
        <w:numPr>
          <w:ilvl w:val="0"/>
          <w:numId w:val="13"/>
        </w:numPr>
        <w:tabs>
          <w:tab w:val="left" w:pos="284"/>
        </w:tabs>
        <w:ind w:left="0" w:firstLine="0"/>
        <w:contextualSpacing/>
        <w:jc w:val="both"/>
        <w:rPr>
          <w:rStyle w:val="tpa1"/>
        </w:rPr>
      </w:pPr>
      <w:r w:rsidRPr="00577482">
        <w:rPr>
          <w:rStyle w:val="tpa1"/>
          <w:rFonts w:eastAsia="SimSun"/>
          <w:i/>
        </w:rPr>
        <w:t>importanţa şi extinderea spaţială a impactului (zona geografică şi dimensiunea populaţiei care poate fi afectată)</w:t>
      </w:r>
      <w:r w:rsidRPr="00577482">
        <w:rPr>
          <w:rStyle w:val="tpa1"/>
          <w:i/>
        </w:rPr>
        <w:t xml:space="preserve"> </w:t>
      </w:r>
      <w:r w:rsidRPr="00577482">
        <w:rPr>
          <w:rStyle w:val="tpa1"/>
        </w:rPr>
        <w:t xml:space="preserve">– lucrările nu vor avea un impact negativ semnificativ asupra factorilor de mediu şi nu vor crea un disconfort pentru populaţie; </w:t>
      </w:r>
    </w:p>
    <w:p w:rsidR="00F17AC8" w:rsidRPr="00577482" w:rsidRDefault="00F17AC8" w:rsidP="00577482">
      <w:pPr>
        <w:pStyle w:val="CharCharChar1Char"/>
        <w:numPr>
          <w:ilvl w:val="0"/>
          <w:numId w:val="13"/>
        </w:numPr>
        <w:tabs>
          <w:tab w:val="left" w:pos="284"/>
        </w:tabs>
        <w:ind w:left="0" w:firstLine="0"/>
        <w:contextualSpacing/>
        <w:jc w:val="both"/>
        <w:rPr>
          <w:rStyle w:val="tpa1"/>
        </w:rPr>
      </w:pPr>
      <w:r w:rsidRPr="00577482">
        <w:rPr>
          <w:rStyle w:val="tpa1"/>
          <w:rFonts w:eastAsia="SimSun"/>
          <w:i/>
        </w:rPr>
        <w:t xml:space="preserve">natura impactului </w:t>
      </w:r>
      <w:r w:rsidRPr="00577482">
        <w:rPr>
          <w:rStyle w:val="tpa1"/>
          <w:rFonts w:eastAsia="SimSun"/>
        </w:rPr>
        <w:t>- nu este cazul;</w:t>
      </w:r>
    </w:p>
    <w:p w:rsidR="00F17AC8" w:rsidRPr="00577482" w:rsidRDefault="00F17AC8" w:rsidP="00577482">
      <w:pPr>
        <w:pStyle w:val="CharCharChar1Char"/>
        <w:numPr>
          <w:ilvl w:val="0"/>
          <w:numId w:val="13"/>
        </w:numPr>
        <w:tabs>
          <w:tab w:val="left" w:pos="284"/>
        </w:tabs>
        <w:ind w:left="284" w:hanging="284"/>
        <w:contextualSpacing/>
        <w:jc w:val="both"/>
        <w:rPr>
          <w:rStyle w:val="tpa1"/>
        </w:rPr>
      </w:pPr>
      <w:r w:rsidRPr="00577482">
        <w:rPr>
          <w:i/>
          <w:lang w:val="en-US"/>
        </w:rPr>
        <w:t>natura transfrontalieră a impactului</w:t>
      </w:r>
      <w:r w:rsidRPr="00577482">
        <w:rPr>
          <w:b/>
          <w:bCs/>
          <w:i/>
          <w:lang w:val="en-US"/>
        </w:rPr>
        <w:t xml:space="preserve"> </w:t>
      </w:r>
      <w:r w:rsidRPr="00577482">
        <w:rPr>
          <w:rStyle w:val="tpa1"/>
        </w:rPr>
        <w:t>– lucrările propuse nu au efecte transfrontieră;</w:t>
      </w:r>
    </w:p>
    <w:p w:rsidR="00F17AC8" w:rsidRPr="00577482" w:rsidRDefault="00F17AC8" w:rsidP="00577482">
      <w:pPr>
        <w:pStyle w:val="ListParagraph"/>
        <w:numPr>
          <w:ilvl w:val="0"/>
          <w:numId w:val="13"/>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577482">
        <w:rPr>
          <w:rStyle w:val="tpa1"/>
          <w:rFonts w:ascii="Times New Roman" w:hAnsi="Times New Roman"/>
          <w:i/>
          <w:sz w:val="24"/>
          <w:szCs w:val="24"/>
          <w:lang w:val="pl-PL"/>
        </w:rPr>
        <w:t>intensitatea şi complexitatea impactului</w:t>
      </w:r>
      <w:r w:rsidRPr="00577482">
        <w:rPr>
          <w:rFonts w:ascii="Times New Roman" w:hAnsi="Times New Roman"/>
          <w:sz w:val="24"/>
          <w:szCs w:val="24"/>
          <w:lang w:val="ro-RO"/>
        </w:rPr>
        <w:t xml:space="preserve"> - </w:t>
      </w:r>
      <w:r w:rsidRPr="00577482">
        <w:rPr>
          <w:rStyle w:val="tpa1"/>
          <w:rFonts w:ascii="Times New Roman" w:hAnsi="Times New Roman"/>
          <w:sz w:val="24"/>
          <w:szCs w:val="24"/>
        </w:rPr>
        <w:t>impactul va fi redus în perioada de funcţionare;</w:t>
      </w:r>
    </w:p>
    <w:p w:rsidR="00F17AC8" w:rsidRPr="00577482" w:rsidRDefault="00F17AC8" w:rsidP="00577482">
      <w:pPr>
        <w:pStyle w:val="CharCharChar1Char"/>
        <w:numPr>
          <w:ilvl w:val="0"/>
          <w:numId w:val="13"/>
        </w:numPr>
        <w:tabs>
          <w:tab w:val="left" w:pos="284"/>
        </w:tabs>
        <w:ind w:left="0" w:firstLine="0"/>
        <w:contextualSpacing/>
        <w:jc w:val="both"/>
        <w:rPr>
          <w:lang w:eastAsia="ro-RO"/>
        </w:rPr>
      </w:pPr>
      <w:r w:rsidRPr="00577482">
        <w:rPr>
          <w:rStyle w:val="tpa1"/>
          <w:rFonts w:eastAsia="SimSun"/>
          <w:i/>
        </w:rPr>
        <w:t>probabilitatea impactului</w:t>
      </w:r>
      <w:r w:rsidRPr="00577482">
        <w:rPr>
          <w:rStyle w:val="tpa1"/>
          <w:rFonts w:eastAsia="SimSun"/>
        </w:rPr>
        <w:t xml:space="preserve"> – impact redus, pe perioada </w:t>
      </w:r>
      <w:r w:rsidRPr="00577482">
        <w:rPr>
          <w:lang w:val="ro-RO" w:eastAsia="ro-RO"/>
        </w:rPr>
        <w:t>de funcţionare a obiectivului;</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rPr>
        <w:t>debutul, durata, frecvența și reversibilitatea preconizate ale impactului</w:t>
      </w:r>
      <w:r w:rsidRPr="00577482">
        <w:rPr>
          <w:rStyle w:val="Strong"/>
          <w:rFonts w:eastAsia="SimSun"/>
        </w:rPr>
        <w:t xml:space="preserve"> </w:t>
      </w:r>
      <w:r w:rsidRPr="00577482">
        <w:rPr>
          <w:rStyle w:val="tpa1"/>
          <w:rFonts w:eastAsia="SimSun"/>
        </w:rPr>
        <w:t xml:space="preserve">– impact redus, pe perioada </w:t>
      </w:r>
      <w:r w:rsidRPr="00577482">
        <w:rPr>
          <w:lang w:val="ro-RO" w:eastAsia="ro-RO"/>
        </w:rPr>
        <w:t>de exploatare, fără reversibilitate;</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lang w:val="ro-RO" w:eastAsia="ro-RO"/>
        </w:rPr>
        <w:t xml:space="preserve">cumularea impactului cu impactul altor proiecte existente şi/sau aprobate </w:t>
      </w:r>
      <w:r w:rsidRPr="00577482">
        <w:rPr>
          <w:lang w:val="ro-RO" w:eastAsia="ro-RO"/>
        </w:rPr>
        <w:t>- - în zona respectivă nu sunt în aprobare sau aplicare alte proiecte cu impact semnificativ care să cumuleze impactul cu cel produs de proiectul propus;</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lang w:val="ro-RO" w:eastAsia="ro-RO"/>
        </w:rPr>
        <w:t>posibilitatea de reducere efectivă a impactului-</w:t>
      </w:r>
      <w:r w:rsidRPr="00577482">
        <w:rPr>
          <w:lang w:val="ro-RO" w:eastAsia="ro-RO"/>
        </w:rPr>
        <w:t xml:space="preserve"> </w:t>
      </w:r>
      <w:r w:rsidRPr="00577482">
        <w:rPr>
          <w:i/>
          <w:lang w:val="ro-RO" w:eastAsia="ro-RO"/>
        </w:rPr>
        <w:t>-</w:t>
      </w:r>
      <w:r w:rsidRPr="00577482">
        <w:rPr>
          <w:lang w:val="ro-RO" w:eastAsia="ro-RO"/>
        </w:rPr>
        <w:t xml:space="preserve"> prin utilizarea de tehnologii curate, cu impact cât mai redus asupra factorilor de mediu şi asupra populaţie.</w:t>
      </w:r>
    </w:p>
    <w:p w:rsidR="00F17AC8" w:rsidRPr="00577482" w:rsidRDefault="00F17AC8" w:rsidP="00577482">
      <w:pPr>
        <w:pStyle w:val="CharCharChar1Char"/>
        <w:tabs>
          <w:tab w:val="left" w:pos="284"/>
        </w:tabs>
        <w:contextualSpacing/>
        <w:jc w:val="both"/>
        <w:rPr>
          <w:lang w:val="ro-RO" w:eastAsia="ro-RO"/>
        </w:rPr>
      </w:pPr>
    </w:p>
    <w:p w:rsidR="00F17AC8" w:rsidRPr="00577482" w:rsidRDefault="00F17AC8" w:rsidP="00577482">
      <w:pPr>
        <w:pStyle w:val="CharCharChar1Char"/>
        <w:tabs>
          <w:tab w:val="left" w:pos="284"/>
        </w:tabs>
        <w:autoSpaceDE w:val="0"/>
        <w:autoSpaceDN w:val="0"/>
        <w:adjustRightInd w:val="0"/>
        <w:contextualSpacing/>
        <w:jc w:val="both"/>
      </w:pPr>
      <w:r w:rsidRPr="00577482">
        <w:t xml:space="preserve">    II. Motivele pe baza cărora s-a stabilit necesitatea neefectuării evaluării adecvate sunt următoarele: </w:t>
      </w:r>
    </w:p>
    <w:p w:rsidR="00F17AC8" w:rsidRPr="00577482" w:rsidRDefault="00F17AC8" w:rsidP="00577482">
      <w:pPr>
        <w:autoSpaceDE w:val="0"/>
        <w:autoSpaceDN w:val="0"/>
        <w:adjustRightInd w:val="0"/>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577482">
        <w:rPr>
          <w:rFonts w:ascii="Times New Roman" w:hAnsi="Times New Roman"/>
          <w:sz w:val="24"/>
          <w:szCs w:val="24"/>
        </w:rPr>
        <w:t>.</w:t>
      </w:r>
    </w:p>
    <w:p w:rsidR="008E755A" w:rsidRPr="00577482" w:rsidRDefault="008E755A" w:rsidP="00577482">
      <w:pPr>
        <w:pStyle w:val="Bodytext20"/>
        <w:shd w:val="clear" w:color="auto" w:fill="auto"/>
        <w:spacing w:before="0" w:line="240" w:lineRule="auto"/>
        <w:ind w:firstLine="0"/>
        <w:contextualSpacing/>
        <w:jc w:val="both"/>
        <w:rPr>
          <w:sz w:val="24"/>
          <w:szCs w:val="24"/>
        </w:rPr>
      </w:pP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III. Motivele pe baza cărora s-a stabilit necesitatea neefectuării evaluării impactului asupra corpurilor de </w:t>
      </w:r>
      <w:proofErr w:type="gramStart"/>
      <w:r w:rsidRPr="00577482">
        <w:rPr>
          <w:rFonts w:ascii="Times New Roman" w:hAnsi="Times New Roman"/>
          <w:sz w:val="24"/>
          <w:szCs w:val="24"/>
        </w:rPr>
        <w:t>apă</w:t>
      </w:r>
      <w:proofErr w:type="gramEnd"/>
      <w:r w:rsidRPr="00577482">
        <w:rPr>
          <w:rFonts w:ascii="Times New Roman" w:hAnsi="Times New Roman"/>
          <w:sz w:val="24"/>
          <w:szCs w:val="24"/>
        </w:rPr>
        <w:t xml:space="preserve"> sunt următoarele: </w:t>
      </w:r>
    </w:p>
    <w:p w:rsidR="005C0DC1" w:rsidRPr="003643DB" w:rsidRDefault="005C0DC1" w:rsidP="005C0DC1">
      <w:pPr>
        <w:autoSpaceDE w:val="0"/>
        <w:autoSpaceDN w:val="0"/>
        <w:adjustRightInd w:val="0"/>
        <w:spacing w:after="0" w:line="240" w:lineRule="auto"/>
        <w:ind w:firstLine="708"/>
        <w:jc w:val="both"/>
        <w:rPr>
          <w:rFonts w:ascii="Times New Roman" w:eastAsia="Times New Roman" w:hAnsi="Times New Roman"/>
          <w:sz w:val="24"/>
          <w:szCs w:val="24"/>
        </w:rPr>
      </w:pPr>
      <w:proofErr w:type="gramStart"/>
      <w:r w:rsidRPr="003643DB">
        <w:rPr>
          <w:rFonts w:ascii="Times New Roman" w:hAnsi="Times New Roman"/>
          <w:sz w:val="24"/>
          <w:szCs w:val="24"/>
        </w:rPr>
        <w:t>Prin adresa nr.</w:t>
      </w:r>
      <w:proofErr w:type="gramEnd"/>
      <w:r w:rsidRPr="003643DB">
        <w:rPr>
          <w:rFonts w:ascii="Times New Roman" w:hAnsi="Times New Roman"/>
          <w:sz w:val="24"/>
          <w:szCs w:val="24"/>
        </w:rPr>
        <w:t xml:space="preserve"> </w:t>
      </w:r>
      <w:r>
        <w:rPr>
          <w:rFonts w:ascii="Times New Roman" w:hAnsi="Times New Roman"/>
          <w:sz w:val="24"/>
          <w:szCs w:val="24"/>
        </w:rPr>
        <w:t>6905</w:t>
      </w:r>
      <w:r w:rsidRPr="003643DB">
        <w:rPr>
          <w:rFonts w:ascii="Times New Roman" w:hAnsi="Times New Roman"/>
          <w:sz w:val="24"/>
          <w:szCs w:val="24"/>
        </w:rPr>
        <w:t>//VP/</w:t>
      </w:r>
      <w:r>
        <w:rPr>
          <w:rFonts w:ascii="Times New Roman" w:hAnsi="Times New Roman"/>
          <w:sz w:val="24"/>
          <w:szCs w:val="24"/>
        </w:rPr>
        <w:t>29.08</w:t>
      </w:r>
      <w:r w:rsidRPr="003643DB">
        <w:rPr>
          <w:rFonts w:ascii="Times New Roman" w:hAnsi="Times New Roman"/>
          <w:sz w:val="24"/>
          <w:szCs w:val="24"/>
        </w:rPr>
        <w:t xml:space="preserve">.2019 </w:t>
      </w:r>
      <w:proofErr w:type="gramStart"/>
      <w:r w:rsidRPr="003643DB">
        <w:rPr>
          <w:rFonts w:ascii="Times New Roman" w:hAnsi="Times New Roman"/>
          <w:sz w:val="24"/>
          <w:szCs w:val="24"/>
        </w:rPr>
        <w:t>a</w:t>
      </w:r>
      <w:proofErr w:type="gramEnd"/>
      <w:r w:rsidRPr="003643DB">
        <w:rPr>
          <w:rFonts w:ascii="Times New Roman" w:hAnsi="Times New Roman"/>
          <w:sz w:val="24"/>
          <w:szCs w:val="24"/>
        </w:rPr>
        <w:t xml:space="preserve"> Administrației Naționale APELE ROMÂNE - SGA Suceava, APM Suceava a fost informată informată că proiectul </w:t>
      </w:r>
      <w:r w:rsidRPr="003643DB">
        <w:rPr>
          <w:rFonts w:ascii="Times New Roman" w:hAnsi="Times New Roman"/>
          <w:sz w:val="24"/>
          <w:szCs w:val="24"/>
          <w:lang w:val="ro-RO"/>
        </w:rPr>
        <w:t xml:space="preserve">propus </w:t>
      </w:r>
      <w:r w:rsidRPr="003643DB">
        <w:rPr>
          <w:rFonts w:ascii="Times New Roman" w:eastAsia="Times New Roman" w:hAnsi="Times New Roman"/>
          <w:sz w:val="24"/>
          <w:szCs w:val="24"/>
        </w:rPr>
        <w:t>nu</w:t>
      </w:r>
      <w:r w:rsidRPr="003643DB">
        <w:rPr>
          <w:rFonts w:ascii="Times New Roman" w:hAnsi="Times New Roman"/>
          <w:sz w:val="24"/>
          <w:szCs w:val="24"/>
        </w:rPr>
        <w:t xml:space="preserve"> se supune procedurii de emitere a avizului de gospodărire a apelor.</w:t>
      </w:r>
    </w:p>
    <w:p w:rsidR="008E755A" w:rsidRPr="00577482" w:rsidRDefault="008E755A" w:rsidP="00577482">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p>
    <w:p w:rsidR="00BF4211" w:rsidRPr="00577482" w:rsidRDefault="00BF4211" w:rsidP="00577482">
      <w:pPr>
        <w:autoSpaceDE w:val="0"/>
        <w:autoSpaceDN w:val="0"/>
        <w:adjustRightInd w:val="0"/>
        <w:spacing w:after="0" w:line="240" w:lineRule="auto"/>
        <w:contextualSpacing/>
        <w:jc w:val="both"/>
        <w:rPr>
          <w:rFonts w:ascii="Times New Roman" w:hAnsi="Times New Roman"/>
          <w:b/>
          <w:sz w:val="24"/>
          <w:szCs w:val="24"/>
        </w:rPr>
      </w:pPr>
      <w:r w:rsidRPr="00577482">
        <w:rPr>
          <w:rFonts w:ascii="Times New Roman" w:hAnsi="Times New Roman"/>
          <w:b/>
          <w:sz w:val="24"/>
          <w:szCs w:val="24"/>
        </w:rPr>
        <w:t>Condiţiile de realizare a proiectului pentru evitarea sau prevenirea eventualelor efecte negative semnificative asupra mediului:</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investiţia</w:t>
      </w:r>
      <w:proofErr w:type="gramEnd"/>
      <w:r w:rsidRPr="00577482">
        <w:rPr>
          <w:rFonts w:ascii="Times New Roman" w:hAnsi="Times New Roman"/>
          <w:sz w:val="24"/>
          <w:szCs w:val="24"/>
        </w:rPr>
        <w:t xml:space="preserve"> se va realiza cu respectarea documentaţiei tehnice depuse precum, a legislaţiei de mediu în vigoare şi a avizelor obținute;</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b/>
          <w:sz w:val="24"/>
          <w:szCs w:val="24"/>
          <w:lang w:val="it-IT"/>
        </w:rPr>
        <w:t xml:space="preserve">- </w:t>
      </w:r>
      <w:r w:rsidRPr="00577482">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respecta cu stricteţe limitele şi suprafeţele de lucru, modul de depozitare a materialelor  şi a rutelor alese pentru transport;</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w:t>
      </w:r>
      <w:r w:rsidRPr="00577482">
        <w:rPr>
          <w:rFonts w:ascii="Times New Roman" w:hAnsi="Times New Roman"/>
          <w:sz w:val="24"/>
          <w:szCs w:val="24"/>
        </w:rPr>
        <w:lastRenderedPageBreak/>
        <w:t xml:space="preserve">acestora în conformitate cu prevederile  Legii nr. </w:t>
      </w:r>
      <w:proofErr w:type="gramStart"/>
      <w:r w:rsidRPr="00577482">
        <w:rPr>
          <w:rFonts w:ascii="Times New Roman" w:hAnsi="Times New Roman"/>
          <w:sz w:val="24"/>
          <w:szCs w:val="24"/>
        </w:rPr>
        <w:t>211/2011.</w:t>
      </w:r>
      <w:proofErr w:type="gramEnd"/>
      <w:r w:rsidRPr="00577482">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lang w:val="pt-BR"/>
        </w:rPr>
        <w:t>- la finalizarea lucrărilor se vor îndepărta resturile de materiale  şi se va reface cadrul natural afectat de execuţia lucrărilor;</w:t>
      </w:r>
    </w:p>
    <w:p w:rsidR="00BF4211" w:rsidRPr="00577482" w:rsidRDefault="00BF4211" w:rsidP="00577482">
      <w:pPr>
        <w:spacing w:after="0" w:line="240" w:lineRule="auto"/>
        <w:ind w:hanging="720"/>
        <w:contextualSpacing/>
        <w:jc w:val="both"/>
        <w:textAlignment w:val="baseline"/>
        <w:rPr>
          <w:rFonts w:ascii="Times New Roman" w:hAnsi="Times New Roman"/>
          <w:sz w:val="24"/>
          <w:szCs w:val="24"/>
          <w:lang w:val="ro-RO"/>
        </w:rPr>
      </w:pPr>
      <w:r w:rsidRPr="00577482">
        <w:rPr>
          <w:rStyle w:val="sttlitera"/>
          <w:rFonts w:ascii="Times New Roman" w:hAnsi="Times New Roman"/>
          <w:sz w:val="24"/>
          <w:szCs w:val="24"/>
          <w:lang w:val="pt-BR"/>
        </w:rPr>
        <w:t xml:space="preserve">           </w:t>
      </w:r>
    </w:p>
    <w:p w:rsidR="005C0DC1" w:rsidRPr="003643DB" w:rsidRDefault="005C0DC1" w:rsidP="005C0DC1">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hAnsi="Times New Roman"/>
          <w:sz w:val="24"/>
          <w:szCs w:val="24"/>
          <w:lang w:val="ro-RO"/>
        </w:rPr>
        <w:t>- M</w:t>
      </w:r>
      <w:r w:rsidRPr="003643DB">
        <w:rPr>
          <w:rFonts w:ascii="Times New Roman" w:eastAsia="Times New Roman" w:hAnsi="Times New Roman"/>
          <w:sz w:val="24"/>
          <w:szCs w:val="24"/>
        </w:rPr>
        <w:t>ăsurile și condițiile de realizare a proiectului în conformitate cu Avizul de gospodărire a apelor: nu este cazul.</w:t>
      </w:r>
    </w:p>
    <w:p w:rsidR="005C0DC1" w:rsidRDefault="005C0DC1" w:rsidP="00577482">
      <w:pPr>
        <w:spacing w:before="100" w:beforeAutospacing="1" w:after="0" w:line="240" w:lineRule="auto"/>
        <w:contextualSpacing/>
        <w:jc w:val="both"/>
        <w:rPr>
          <w:rFonts w:ascii="Times New Roman" w:eastAsia="Times New Roman" w:hAnsi="Times New Roman"/>
          <w:b/>
          <w:sz w:val="24"/>
          <w:szCs w:val="24"/>
          <w:lang w:val="ro-RO"/>
        </w:rPr>
      </w:pPr>
    </w:p>
    <w:p w:rsidR="00BF4211" w:rsidRPr="00577482" w:rsidRDefault="00BF4211" w:rsidP="00577482">
      <w:pPr>
        <w:spacing w:before="100" w:beforeAutospacing="1" w:after="0" w:line="240" w:lineRule="auto"/>
        <w:contextualSpacing/>
        <w:jc w:val="both"/>
        <w:rPr>
          <w:rFonts w:ascii="Times New Roman" w:eastAsia="Times New Roman" w:hAnsi="Times New Roman"/>
          <w:sz w:val="24"/>
          <w:szCs w:val="24"/>
          <w:lang w:val="ro-RO"/>
        </w:rPr>
      </w:pPr>
      <w:r w:rsidRPr="00577482">
        <w:rPr>
          <w:rFonts w:ascii="Times New Roman" w:eastAsia="Times New Roman" w:hAnsi="Times New Roman"/>
          <w:b/>
          <w:sz w:val="24"/>
          <w:szCs w:val="24"/>
          <w:lang w:val="ro-RO"/>
        </w:rPr>
        <w:t>Condiţii impuse pentru organizarea de şantier</w:t>
      </w:r>
      <w:r w:rsidRPr="00577482">
        <w:rPr>
          <w:rFonts w:ascii="Times New Roman" w:eastAsia="Times New Roman" w:hAnsi="Times New Roman"/>
          <w:sz w:val="24"/>
          <w:szCs w:val="24"/>
          <w:lang w:val="ro-RO"/>
        </w:rPr>
        <w:t>:</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va avea în vedere execuţia rapidă a lucrărilor şi încadrarea în termenul de realizare a investiţiei, </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utilajele</w:t>
      </w:r>
      <w:proofErr w:type="gramEnd"/>
      <w:r w:rsidRPr="00577482">
        <w:rPr>
          <w:rFonts w:ascii="Times New Roman" w:hAnsi="Times New Roman"/>
          <w:sz w:val="24"/>
          <w:szCs w:val="24"/>
        </w:rPr>
        <w:t xml:space="preserve"> de construcţii se vor alimenta cu carburanţi numai de la staţii de distribuţie carburanţi autorizate;</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întreţinerea</w:t>
      </w:r>
      <w:proofErr w:type="gramEnd"/>
      <w:r w:rsidRPr="00577482">
        <w:rPr>
          <w:rFonts w:ascii="Times New Roman" w:hAnsi="Times New Roman"/>
          <w:sz w:val="24"/>
          <w:szCs w:val="24"/>
        </w:rPr>
        <w:t xml:space="preserve"> utilajelor/mijloacelor de transport (spălarea lor, efectuarea de reparaţii, schimburile de ulei) se vor face numai la service-uri autorizate;</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titularul</w:t>
      </w:r>
      <w:proofErr w:type="gramEnd"/>
      <w:r w:rsidRPr="00577482">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BF4211" w:rsidRPr="00577482" w:rsidRDefault="00BF4211" w:rsidP="00577482">
      <w:pPr>
        <w:spacing w:before="100" w:beforeAutospacing="1" w:after="0" w:line="240" w:lineRule="auto"/>
        <w:ind w:firstLine="708"/>
        <w:contextualSpacing/>
        <w:jc w:val="both"/>
        <w:rPr>
          <w:rFonts w:ascii="Times New Roman" w:eastAsia="Times New Roman" w:hAnsi="Times New Roman"/>
          <w:sz w:val="24"/>
          <w:szCs w:val="24"/>
        </w:rPr>
      </w:pPr>
    </w:p>
    <w:p w:rsidR="00BF4211" w:rsidRPr="00577482" w:rsidRDefault="00BF4211" w:rsidP="00577482">
      <w:pPr>
        <w:pStyle w:val="BodyText"/>
        <w:tabs>
          <w:tab w:val="left" w:pos="-720"/>
        </w:tabs>
        <w:suppressAutoHyphens/>
        <w:contextualSpacing/>
        <w:jc w:val="both"/>
        <w:rPr>
          <w:rFonts w:ascii="Times New Roman" w:eastAsia="Calibri" w:hAnsi="Times New Roman"/>
          <w:b/>
          <w:lang w:val="ro-RO"/>
        </w:rPr>
      </w:pPr>
      <w:r w:rsidRPr="00577482">
        <w:rPr>
          <w:rFonts w:ascii="Times New Roman" w:hAnsi="Times New Roman"/>
          <w:color w:val="000000"/>
          <w:lang w:val="pl-PL"/>
        </w:rPr>
        <w:tab/>
      </w:r>
      <w:r w:rsidRPr="00577482">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577482">
        <w:rPr>
          <w:rFonts w:ascii="Times New Roman" w:hAnsi="Times New Roman"/>
          <w:b/>
        </w:rPr>
        <w:t xml:space="preserve">Legea nr. </w:t>
      </w:r>
      <w:r w:rsidRPr="00577482">
        <w:rPr>
          <w:rFonts w:ascii="Times New Roman" w:hAnsi="Times New Roman"/>
          <w:b/>
          <w:lang w:val="ro-RO" w:eastAsia="ro-RO"/>
        </w:rPr>
        <w:t xml:space="preserve">292/2018 </w:t>
      </w:r>
      <w:r w:rsidRPr="00577482">
        <w:rPr>
          <w:rFonts w:ascii="Times New Roman" w:hAnsi="Times New Roman"/>
          <w:b/>
        </w:rPr>
        <w:t>privind evaluarea impactului anumitor proiecte publice și private asupra mediului</w:t>
      </w:r>
      <w:r w:rsidRPr="00577482">
        <w:rPr>
          <w:rFonts w:ascii="Times New Roman" w:hAnsi="Times New Roman"/>
          <w:b/>
          <w:lang w:val="ro-RO"/>
        </w:rPr>
        <w:t xml:space="preserve">. </w:t>
      </w:r>
      <w:proofErr w:type="gramStart"/>
      <w:r w:rsidRPr="00577482">
        <w:rPr>
          <w:rFonts w:ascii="Times New Roman" w:hAnsi="Times New Roman"/>
          <w:b/>
        </w:rPr>
        <w:t>Procesul-verbal se anexează și face parte integrantă din procesul-verbal de recepție la terminarea lucrărilor.</w:t>
      </w:r>
      <w:proofErr w:type="gramEnd"/>
    </w:p>
    <w:p w:rsidR="00BF4211" w:rsidRPr="00577482" w:rsidRDefault="00BF4211" w:rsidP="00577482">
      <w:pPr>
        <w:spacing w:after="0" w:line="240" w:lineRule="auto"/>
        <w:ind w:firstLine="708"/>
        <w:contextualSpacing/>
        <w:jc w:val="both"/>
        <w:rPr>
          <w:rFonts w:ascii="Times New Roman" w:hAnsi="Times New Roman"/>
          <w:b/>
          <w:sz w:val="24"/>
          <w:szCs w:val="24"/>
          <w:lang w:val="ro-RO"/>
        </w:rPr>
      </w:pP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7"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F4211" w:rsidRPr="00577482" w:rsidRDefault="00BF4211" w:rsidP="00577482">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Înainte de a se adresa instanței de contencios administrativ competente, persoanele prevăzute la art.</w:t>
      </w:r>
      <w:proofErr w:type="gramEnd"/>
      <w:r w:rsidRPr="00577482">
        <w:rPr>
          <w:rFonts w:ascii="Times New Roman" w:hAnsi="Times New Roman"/>
          <w:sz w:val="24"/>
          <w:szCs w:val="24"/>
        </w:rPr>
        <w:t xml:space="preserve"> 21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577482">
        <w:rPr>
          <w:rFonts w:ascii="Times New Roman" w:hAnsi="Times New Roman"/>
          <w:sz w:val="24"/>
          <w:szCs w:val="24"/>
        </w:rPr>
        <w:t>21 alin.</w:t>
      </w:r>
      <w:proofErr w:type="gramEnd"/>
      <w:r w:rsidRPr="00577482">
        <w:rPr>
          <w:rFonts w:ascii="Times New Roman" w:hAnsi="Times New Roman"/>
          <w:sz w:val="24"/>
          <w:szCs w:val="24"/>
        </w:rPr>
        <w:t xml:space="preserve"> (3) </w:t>
      </w:r>
      <w:proofErr w:type="gramStart"/>
      <w:r w:rsidRPr="00577482">
        <w:rPr>
          <w:rFonts w:ascii="Times New Roman" w:hAnsi="Times New Roman"/>
          <w:sz w:val="24"/>
          <w:szCs w:val="24"/>
        </w:rPr>
        <w:t>sau</w:t>
      </w:r>
      <w:proofErr w:type="gramEnd"/>
      <w:r w:rsidRPr="00577482">
        <w:rPr>
          <w:rFonts w:ascii="Times New Roman" w:hAnsi="Times New Roman"/>
          <w:sz w:val="24"/>
          <w:szCs w:val="24"/>
        </w:rPr>
        <w:t xml:space="preserve"> autorității ierarhic superioare revocarea, în tot sau în parte, a respectivei decizii. </w:t>
      </w:r>
      <w:proofErr w:type="gramStart"/>
      <w:r w:rsidRPr="00577482">
        <w:rPr>
          <w:rFonts w:ascii="Times New Roman" w:hAnsi="Times New Roman"/>
          <w:sz w:val="24"/>
          <w:szCs w:val="24"/>
        </w:rPr>
        <w:t>Solicitarea trebuie înregistrată în termen de 30 de zile de la data aducerii la cunoștința publicului a deciziei.</w:t>
      </w:r>
      <w:proofErr w:type="gramEnd"/>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lastRenderedPageBreak/>
        <w:t xml:space="preserve">Autoritatea publică emitentă are obligația de </w:t>
      </w:r>
      <w:proofErr w:type="gramStart"/>
      <w:r w:rsidRPr="00577482">
        <w:rPr>
          <w:rFonts w:ascii="Times New Roman" w:hAnsi="Times New Roman"/>
          <w:sz w:val="24"/>
          <w:szCs w:val="24"/>
        </w:rPr>
        <w:t>a</w:t>
      </w:r>
      <w:proofErr w:type="gramEnd"/>
      <w:r w:rsidRPr="00577482">
        <w:rPr>
          <w:rFonts w:ascii="Times New Roman" w:hAnsi="Times New Roman"/>
          <w:sz w:val="24"/>
          <w:szCs w:val="24"/>
        </w:rPr>
        <w:t xml:space="preserve"> răspunde la plângerea prealabilă prevăzută la art.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în</w:t>
      </w:r>
      <w:proofErr w:type="gramEnd"/>
      <w:r w:rsidRPr="00577482">
        <w:rPr>
          <w:rFonts w:ascii="Times New Roman" w:hAnsi="Times New Roman"/>
          <w:sz w:val="24"/>
          <w:szCs w:val="24"/>
        </w:rPr>
        <w:t xml:space="preserve"> termen de 30 de zile de la data înregistrării acesteia la acea autoritate.</w:t>
      </w:r>
    </w:p>
    <w:p w:rsidR="00BF4211" w:rsidRPr="00577482" w:rsidRDefault="00BF4211" w:rsidP="00577482">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Procedura de soluționare a plângerii prealabile prevăzută la art.</w:t>
      </w:r>
      <w:proofErr w:type="gramEnd"/>
      <w:r w:rsidRPr="00577482">
        <w:rPr>
          <w:rFonts w:ascii="Times New Roman" w:hAnsi="Times New Roman"/>
          <w:sz w:val="24"/>
          <w:szCs w:val="24"/>
        </w:rPr>
        <w:t xml:space="preserve">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este</w:t>
      </w:r>
      <w:proofErr w:type="gramEnd"/>
      <w:r w:rsidRPr="00577482">
        <w:rPr>
          <w:rFonts w:ascii="Times New Roman" w:hAnsi="Times New Roman"/>
          <w:sz w:val="24"/>
          <w:szCs w:val="24"/>
        </w:rPr>
        <w:t xml:space="preserve"> gratuită și trebuie să fie echitabilă, rapidă și corectă.</w:t>
      </w:r>
    </w:p>
    <w:p w:rsidR="00BF4211" w:rsidRPr="00577482" w:rsidRDefault="00BF4211" w:rsidP="00577482">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Prezenta decizie poate fi contestată în conformitate cu prevederile Legii nr.</w:t>
      </w:r>
      <w:proofErr w:type="gramEnd"/>
      <w:r w:rsidRPr="00577482">
        <w:rPr>
          <w:rFonts w:ascii="Times New Roman" w:hAnsi="Times New Roman"/>
          <w:sz w:val="24"/>
          <w:szCs w:val="24"/>
        </w:rPr>
        <w:t xml:space="preserve">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și ale Legii </w:t>
      </w:r>
      <w:hyperlink r:id="rId8"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p w:rsidR="00BF4211" w:rsidRPr="00577482" w:rsidRDefault="00BF4211" w:rsidP="00577482">
      <w:pPr>
        <w:spacing w:after="0" w:line="240" w:lineRule="auto"/>
        <w:ind w:firstLine="708"/>
        <w:contextualSpacing/>
        <w:jc w:val="both"/>
        <w:rPr>
          <w:rFonts w:ascii="Times New Roman" w:hAnsi="Times New Roman"/>
          <w:sz w:val="24"/>
          <w:szCs w:val="24"/>
          <w:lang w:val="ro-RO"/>
        </w:rPr>
      </w:pPr>
    </w:p>
    <w:p w:rsidR="0015694A" w:rsidRDefault="0015694A" w:rsidP="00577482">
      <w:pPr>
        <w:spacing w:after="0" w:line="240" w:lineRule="auto"/>
        <w:contextualSpacing/>
        <w:jc w:val="center"/>
        <w:textAlignment w:val="baseline"/>
        <w:rPr>
          <w:rStyle w:val="sttpar"/>
          <w:rFonts w:ascii="Times New Roman" w:hAnsi="Times New Roman"/>
          <w:b/>
          <w:caps/>
          <w:sz w:val="28"/>
          <w:szCs w:val="28"/>
        </w:rPr>
      </w:pPr>
    </w:p>
    <w:p w:rsidR="00652F6F" w:rsidRPr="00577482" w:rsidRDefault="00161B6D" w:rsidP="00A80987">
      <w:pPr>
        <w:spacing w:after="0" w:line="240" w:lineRule="auto"/>
        <w:contextualSpacing/>
        <w:jc w:val="center"/>
        <w:textAlignment w:val="baseline"/>
        <w:rPr>
          <w:rStyle w:val="sttpar"/>
          <w:rFonts w:ascii="Times New Roman" w:hAnsi="Times New Roman"/>
          <w:b/>
          <w:caps/>
          <w:sz w:val="24"/>
          <w:szCs w:val="24"/>
        </w:rPr>
      </w:pPr>
      <w:proofErr w:type="gramStart"/>
      <w:r>
        <w:rPr>
          <w:rStyle w:val="sttpar"/>
          <w:rFonts w:ascii="Times New Roman" w:hAnsi="Times New Roman"/>
          <w:b/>
          <w:sz w:val="28"/>
          <w:szCs w:val="28"/>
        </w:rPr>
        <w:t>p</w:t>
      </w:r>
      <w:proofErr w:type="gramEnd"/>
      <w:r>
        <w:rPr>
          <w:rStyle w:val="sttpar"/>
          <w:rFonts w:ascii="Times New Roman" w:hAnsi="Times New Roman"/>
          <w:b/>
          <w:sz w:val="28"/>
          <w:szCs w:val="28"/>
        </w:rPr>
        <w:t>.</w:t>
      </w:r>
      <w:r>
        <w:rPr>
          <w:rStyle w:val="sttpar"/>
          <w:rFonts w:ascii="Times New Roman" w:hAnsi="Times New Roman"/>
          <w:b/>
          <w:caps/>
          <w:sz w:val="28"/>
          <w:szCs w:val="28"/>
        </w:rPr>
        <w:t xml:space="preserve"> </w:t>
      </w:r>
      <w:r w:rsidR="00BF4211" w:rsidRPr="00577482">
        <w:rPr>
          <w:rStyle w:val="sttpar"/>
          <w:rFonts w:ascii="Times New Roman" w:hAnsi="Times New Roman"/>
          <w:b/>
          <w:caps/>
          <w:sz w:val="28"/>
          <w:szCs w:val="28"/>
        </w:rPr>
        <w:t>DIRECTOR EXECUTIV</w:t>
      </w:r>
      <w:r w:rsidR="00BF4211" w:rsidRPr="00577482">
        <w:rPr>
          <w:rFonts w:ascii="Times New Roman" w:hAnsi="Times New Roman"/>
          <w:b/>
          <w:caps/>
          <w:sz w:val="28"/>
          <w:szCs w:val="28"/>
        </w:rPr>
        <w:br/>
      </w:r>
    </w:p>
    <w:p w:rsidR="00BF4211" w:rsidRPr="00577482" w:rsidRDefault="00BF4211" w:rsidP="00577482">
      <w:pPr>
        <w:spacing w:after="0" w:line="240" w:lineRule="auto"/>
        <w:contextualSpacing/>
        <w:jc w:val="both"/>
        <w:textAlignment w:val="baseline"/>
        <w:rPr>
          <w:rStyle w:val="sttpar"/>
          <w:rFonts w:ascii="Times New Roman" w:hAnsi="Times New Roman"/>
          <w:b/>
          <w:caps/>
          <w:sz w:val="24"/>
          <w:szCs w:val="24"/>
        </w:rPr>
      </w:pPr>
    </w:p>
    <w:p w:rsidR="00BF4211" w:rsidRPr="00577482" w:rsidRDefault="00BF4211" w:rsidP="00577482">
      <w:pPr>
        <w:spacing w:after="0" w:line="240" w:lineRule="auto"/>
        <w:contextualSpacing/>
        <w:jc w:val="both"/>
        <w:textAlignment w:val="baseline"/>
        <w:rPr>
          <w:rStyle w:val="sttpar"/>
          <w:rFonts w:ascii="Times New Roman" w:hAnsi="Times New Roman"/>
          <w:b/>
          <w:caps/>
          <w:sz w:val="24"/>
          <w:szCs w:val="24"/>
        </w:rPr>
      </w:pPr>
    </w:p>
    <w:p w:rsidR="00BF4211" w:rsidRPr="00577482" w:rsidRDefault="00BF4211" w:rsidP="00577482">
      <w:pPr>
        <w:spacing w:after="0" w:line="240" w:lineRule="auto"/>
        <w:contextualSpacing/>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BF4211" w:rsidRPr="00577482" w:rsidTr="00577482">
        <w:trPr>
          <w:trHeight w:val="1137"/>
          <w:tblCellSpacing w:w="15" w:type="dxa"/>
        </w:trPr>
        <w:tc>
          <w:tcPr>
            <w:tcW w:w="4572" w:type="dxa"/>
            <w:shd w:val="clear" w:color="auto" w:fill="auto"/>
            <w:hideMark/>
          </w:tcPr>
          <w:p w:rsidR="00BF4211" w:rsidRPr="00577482" w:rsidRDefault="00161B6D" w:rsidP="00577482">
            <w:pPr>
              <w:spacing w:after="0" w:line="240" w:lineRule="auto"/>
              <w:contextualSpacing/>
              <w:jc w:val="center"/>
              <w:rPr>
                <w:rStyle w:val="sttpar"/>
                <w:rFonts w:ascii="Times New Roman" w:hAnsi="Times New Roman"/>
                <w:sz w:val="24"/>
                <w:szCs w:val="24"/>
              </w:rPr>
            </w:pPr>
            <w:r>
              <w:rPr>
                <w:rStyle w:val="sttpar"/>
                <w:rFonts w:ascii="Times New Roman" w:hAnsi="Times New Roman"/>
                <w:sz w:val="24"/>
                <w:szCs w:val="24"/>
              </w:rPr>
              <w:t xml:space="preserve">p. </w:t>
            </w:r>
            <w:r w:rsidR="00BF4211" w:rsidRPr="00577482">
              <w:rPr>
                <w:rStyle w:val="sttpar"/>
                <w:rFonts w:ascii="Times New Roman" w:hAnsi="Times New Roman"/>
                <w:sz w:val="24"/>
                <w:szCs w:val="24"/>
              </w:rPr>
              <w:t>Şef Serviciu,</w:t>
            </w:r>
          </w:p>
          <w:p w:rsidR="00BF4211" w:rsidRPr="00577482" w:rsidRDefault="00BF4211" w:rsidP="00577482">
            <w:pPr>
              <w:spacing w:after="0" w:line="240" w:lineRule="auto"/>
              <w:contextualSpacing/>
              <w:jc w:val="center"/>
              <w:rPr>
                <w:rStyle w:val="stpar"/>
                <w:rFonts w:ascii="Times New Roman" w:hAnsi="Times New Roman"/>
                <w:sz w:val="24"/>
                <w:szCs w:val="24"/>
              </w:rPr>
            </w:pPr>
            <w:r w:rsidRPr="00577482">
              <w:rPr>
                <w:rStyle w:val="sttpar"/>
                <w:rFonts w:ascii="Times New Roman" w:hAnsi="Times New Roman"/>
                <w:sz w:val="24"/>
                <w:szCs w:val="24"/>
              </w:rPr>
              <w:t>Avize, Acorduri, Autorizaţii</w:t>
            </w:r>
            <w:r w:rsidRPr="00577482">
              <w:rPr>
                <w:rFonts w:ascii="Times New Roman" w:eastAsia="Times New Roman" w:hAnsi="Times New Roman"/>
                <w:sz w:val="24"/>
                <w:szCs w:val="24"/>
              </w:rPr>
              <w:t>,</w:t>
            </w:r>
            <w:r w:rsidRPr="00577482">
              <w:rPr>
                <w:rFonts w:ascii="Times New Roman" w:eastAsia="Times New Roman" w:hAnsi="Times New Roman"/>
                <w:sz w:val="24"/>
                <w:szCs w:val="24"/>
              </w:rPr>
              <w:br/>
            </w:r>
            <w:r w:rsidR="00A80987">
              <w:rPr>
                <w:rStyle w:val="stpar"/>
                <w:rFonts w:ascii="Times New Roman" w:hAnsi="Times New Roman"/>
                <w:sz w:val="24"/>
                <w:szCs w:val="24"/>
              </w:rPr>
              <w:t xml:space="preserve"> </w:t>
            </w:r>
          </w:p>
          <w:p w:rsidR="00BF4211" w:rsidRPr="00577482" w:rsidRDefault="00BF4211" w:rsidP="00577482">
            <w:pPr>
              <w:spacing w:after="0" w:line="240" w:lineRule="auto"/>
              <w:contextualSpacing/>
              <w:jc w:val="center"/>
              <w:rPr>
                <w:rStyle w:val="stpar"/>
                <w:rFonts w:ascii="Times New Roman" w:hAnsi="Times New Roman"/>
                <w:sz w:val="24"/>
                <w:szCs w:val="24"/>
              </w:rPr>
            </w:pPr>
          </w:p>
          <w:p w:rsidR="00BF4211" w:rsidRPr="00577482" w:rsidRDefault="00BF4211" w:rsidP="00577482">
            <w:pPr>
              <w:spacing w:after="0" w:line="240" w:lineRule="auto"/>
              <w:contextualSpacing/>
              <w:jc w:val="center"/>
              <w:rPr>
                <w:rFonts w:ascii="Times New Roman" w:eastAsia="Times New Roman" w:hAnsi="Times New Roman"/>
                <w:sz w:val="24"/>
                <w:szCs w:val="24"/>
              </w:rPr>
            </w:pPr>
          </w:p>
          <w:p w:rsidR="00BF4211" w:rsidRPr="00577482" w:rsidRDefault="00BF4211" w:rsidP="00577482">
            <w:pPr>
              <w:spacing w:after="0" w:line="240" w:lineRule="auto"/>
              <w:contextualSpacing/>
              <w:jc w:val="center"/>
              <w:rPr>
                <w:rFonts w:ascii="Times New Roman" w:eastAsia="Times New Roman" w:hAnsi="Times New Roman"/>
                <w:sz w:val="24"/>
                <w:szCs w:val="24"/>
              </w:rPr>
            </w:pPr>
          </w:p>
        </w:tc>
        <w:tc>
          <w:tcPr>
            <w:tcW w:w="4977" w:type="dxa"/>
            <w:shd w:val="clear" w:color="auto" w:fill="auto"/>
            <w:hideMark/>
          </w:tcPr>
          <w:p w:rsidR="00BF4211" w:rsidRPr="00577482" w:rsidRDefault="00BF4211" w:rsidP="00577482">
            <w:pPr>
              <w:spacing w:after="0" w:line="240" w:lineRule="auto"/>
              <w:contextualSpacing/>
              <w:jc w:val="center"/>
              <w:rPr>
                <w:rFonts w:ascii="Times New Roman" w:eastAsia="Times New Roman" w:hAnsi="Times New Roman"/>
                <w:sz w:val="24"/>
                <w:szCs w:val="24"/>
              </w:rPr>
            </w:pPr>
            <w:r w:rsidRPr="00577482">
              <w:rPr>
                <w:rStyle w:val="sttpar"/>
                <w:rFonts w:ascii="Times New Roman" w:hAnsi="Times New Roman"/>
                <w:sz w:val="24"/>
                <w:szCs w:val="24"/>
              </w:rPr>
              <w:t>Şef Serviciu</w:t>
            </w:r>
            <w:r w:rsidRPr="00577482">
              <w:rPr>
                <w:rFonts w:ascii="Times New Roman" w:eastAsia="Times New Roman" w:hAnsi="Times New Roman"/>
                <w:sz w:val="24"/>
                <w:szCs w:val="24"/>
              </w:rPr>
              <w:t>,</w:t>
            </w:r>
          </w:p>
          <w:p w:rsidR="00BF4211" w:rsidRPr="00577482" w:rsidRDefault="00BF4211" w:rsidP="00A80987">
            <w:pPr>
              <w:spacing w:after="0" w:line="240" w:lineRule="auto"/>
              <w:contextualSpacing/>
              <w:jc w:val="center"/>
              <w:rPr>
                <w:rFonts w:ascii="Times New Roman" w:hAnsi="Times New Roman"/>
                <w:sz w:val="24"/>
                <w:szCs w:val="24"/>
              </w:rPr>
            </w:pPr>
            <w:r w:rsidRPr="00577482">
              <w:rPr>
                <w:rFonts w:ascii="Times New Roman" w:eastAsia="Times New Roman" w:hAnsi="Times New Roman"/>
                <w:sz w:val="24"/>
                <w:szCs w:val="24"/>
              </w:rPr>
              <w:t>Calitatea Factorilor de Mediu</w:t>
            </w:r>
            <w:r w:rsidRPr="00577482">
              <w:rPr>
                <w:rFonts w:ascii="Times New Roman" w:eastAsia="Times New Roman" w:hAnsi="Times New Roman"/>
                <w:sz w:val="24"/>
                <w:szCs w:val="24"/>
              </w:rPr>
              <w:br/>
            </w:r>
          </w:p>
        </w:tc>
      </w:tr>
      <w:tr w:rsidR="00BF4211" w:rsidRPr="00577482" w:rsidTr="00577482">
        <w:trPr>
          <w:trHeight w:val="456"/>
          <w:tblCellSpacing w:w="15" w:type="dxa"/>
        </w:trPr>
        <w:tc>
          <w:tcPr>
            <w:tcW w:w="4572" w:type="dxa"/>
            <w:shd w:val="clear" w:color="auto" w:fill="auto"/>
            <w:hideMark/>
          </w:tcPr>
          <w:p w:rsidR="00BF4211" w:rsidRPr="00577482" w:rsidRDefault="00BF4211" w:rsidP="00A80987">
            <w:pPr>
              <w:spacing w:after="0" w:line="240" w:lineRule="auto"/>
              <w:contextualSpacing/>
              <w:jc w:val="center"/>
              <w:rPr>
                <w:rFonts w:ascii="Times New Roman" w:eastAsia="Times New Roman" w:hAnsi="Times New Roman"/>
                <w:sz w:val="24"/>
                <w:szCs w:val="24"/>
              </w:rPr>
            </w:pPr>
            <w:r w:rsidRPr="00577482">
              <w:rPr>
                <w:rFonts w:ascii="Times New Roman" w:eastAsia="Times New Roman" w:hAnsi="Times New Roman"/>
                <w:sz w:val="24"/>
                <w:szCs w:val="24"/>
              </w:rPr>
              <w:t>Întocmit</w:t>
            </w:r>
            <w:r w:rsidRPr="00577482">
              <w:rPr>
                <w:rFonts w:ascii="Times New Roman" w:eastAsia="Times New Roman" w:hAnsi="Times New Roman"/>
                <w:sz w:val="24"/>
                <w:szCs w:val="24"/>
              </w:rPr>
              <w:br/>
            </w:r>
          </w:p>
        </w:tc>
        <w:tc>
          <w:tcPr>
            <w:tcW w:w="4977" w:type="dxa"/>
            <w:shd w:val="clear" w:color="auto" w:fill="auto"/>
            <w:hideMark/>
          </w:tcPr>
          <w:p w:rsidR="00BF4211" w:rsidRPr="00577482" w:rsidRDefault="00BF4211" w:rsidP="00577482">
            <w:pPr>
              <w:spacing w:after="0" w:line="240" w:lineRule="auto"/>
              <w:contextualSpacing/>
              <w:jc w:val="center"/>
              <w:rPr>
                <w:rFonts w:ascii="Times New Roman" w:eastAsia="Times New Roman" w:hAnsi="Times New Roman"/>
                <w:sz w:val="24"/>
                <w:szCs w:val="24"/>
              </w:rPr>
            </w:pPr>
          </w:p>
        </w:tc>
      </w:tr>
    </w:tbl>
    <w:p w:rsidR="00C16578" w:rsidRPr="00577482" w:rsidRDefault="00C16578" w:rsidP="00577482">
      <w:pPr>
        <w:spacing w:after="0" w:line="240" w:lineRule="auto"/>
        <w:contextualSpacing/>
        <w:jc w:val="both"/>
        <w:rPr>
          <w:rFonts w:ascii="Times New Roman" w:hAnsi="Times New Roman"/>
          <w:sz w:val="24"/>
          <w:szCs w:val="24"/>
        </w:rPr>
      </w:pPr>
    </w:p>
    <w:sectPr w:rsidR="00C16578" w:rsidRPr="00577482" w:rsidSect="00577482">
      <w:footerReference w:type="even" r:id="rId9"/>
      <w:footerReference w:type="default" r:id="rId10"/>
      <w:headerReference w:type="first" r:id="rId11"/>
      <w:footerReference w:type="first" r:id="rId12"/>
      <w:pgSz w:w="11907" w:h="16840" w:code="9"/>
      <w:pgMar w:top="851" w:right="1134" w:bottom="567" w:left="1247" w:header="0"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95" w:rsidRDefault="00B64C95" w:rsidP="00412AB3">
      <w:pPr>
        <w:spacing w:after="0" w:line="240" w:lineRule="auto"/>
      </w:pPr>
      <w:r>
        <w:separator/>
      </w:r>
    </w:p>
  </w:endnote>
  <w:endnote w:type="continuationSeparator" w:id="0">
    <w:p w:rsidR="00B64C95" w:rsidRDefault="00B64C95" w:rsidP="0041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1" w:rsidRDefault="007A267E" w:rsidP="001005E7">
    <w:pPr>
      <w:pStyle w:val="Footer"/>
      <w:framePr w:wrap="around" w:vAnchor="text" w:hAnchor="margin" w:xAlign="right" w:y="1"/>
      <w:rPr>
        <w:rStyle w:val="PageNumber"/>
      </w:rPr>
    </w:pPr>
    <w:r>
      <w:rPr>
        <w:rStyle w:val="PageNumber"/>
      </w:rPr>
      <w:fldChar w:fldCharType="begin"/>
    </w:r>
    <w:r w:rsidR="00100A41">
      <w:rPr>
        <w:rStyle w:val="PageNumber"/>
      </w:rPr>
      <w:instrText xml:space="preserve">PAGE  </w:instrText>
    </w:r>
    <w:r>
      <w:rPr>
        <w:rStyle w:val="PageNumber"/>
      </w:rPr>
      <w:fldChar w:fldCharType="separate"/>
    </w:r>
    <w:r w:rsidR="00100A41">
      <w:rPr>
        <w:rStyle w:val="PageNumber"/>
        <w:noProof/>
      </w:rPr>
      <w:t>2</w:t>
    </w:r>
    <w:r>
      <w:rPr>
        <w:rStyle w:val="PageNumber"/>
      </w:rPr>
      <w:fldChar w:fldCharType="end"/>
    </w:r>
  </w:p>
  <w:p w:rsidR="00100A41" w:rsidRDefault="00100A41" w:rsidP="001005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1" w:rsidRPr="002367AC" w:rsidRDefault="007A267E" w:rsidP="00D47D13">
    <w:pPr>
      <w:pStyle w:val="Header"/>
      <w:tabs>
        <w:tab w:val="clear" w:pos="4680"/>
      </w:tabs>
      <w:jc w:val="center"/>
      <w:rPr>
        <w:rFonts w:ascii="Times New Roman" w:hAnsi="Times New Roman"/>
        <w:b/>
        <w:sz w:val="24"/>
        <w:szCs w:val="24"/>
        <w:lang w:val="ro-RO"/>
      </w:rPr>
    </w:pPr>
    <w:r w:rsidRPr="007A267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85pt;width:41.9pt;height:34.45pt;z-index:-251645952">
          <v:imagedata r:id="rId1" o:title=""/>
        </v:shape>
        <o:OLEObject Type="Embed" ProgID="CorelDRAW.Graphic.13" ShapeID="_x0000_s1032" DrawAspect="Content" ObjectID="_1629205061" r:id="rId2"/>
      </w:pict>
    </w:r>
    <w:r w:rsidRPr="007A267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25pt;margin-top:-2.75pt;width:492pt;height:.05pt;z-index:251671552" o:connectortype="straight" strokecolor="#00214e" strokeweight="1.5pt"/>
      </w:pict>
    </w:r>
    <w:r w:rsidR="00100A41" w:rsidRPr="002367AC">
      <w:rPr>
        <w:rFonts w:ascii="Times New Roman" w:hAnsi="Times New Roman"/>
        <w:b/>
        <w:sz w:val="24"/>
        <w:szCs w:val="24"/>
      </w:rPr>
      <w:t>AGEN</w:t>
    </w:r>
    <w:r w:rsidR="00100A41" w:rsidRPr="002367AC">
      <w:rPr>
        <w:rFonts w:ascii="Times New Roman" w:hAnsi="Times New Roman"/>
        <w:b/>
        <w:sz w:val="24"/>
        <w:szCs w:val="24"/>
        <w:lang w:val="ro-RO"/>
      </w:rPr>
      <w:t>ŢIA PENTRU PROTECŢIA MEDIULUI</w:t>
    </w:r>
    <w:r w:rsidR="00100A41">
      <w:rPr>
        <w:rFonts w:ascii="Times New Roman" w:hAnsi="Times New Roman"/>
        <w:b/>
        <w:sz w:val="24"/>
        <w:szCs w:val="24"/>
        <w:lang w:val="ro-RO"/>
      </w:rPr>
      <w:t xml:space="preserve"> SUCEAVA</w:t>
    </w:r>
  </w:p>
  <w:p w:rsidR="00100A41" w:rsidRPr="002367AC" w:rsidRDefault="00100A41" w:rsidP="00D47D1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00A41" w:rsidRDefault="00100A41" w:rsidP="00D47D1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100A41" w:rsidRPr="00CF1A63" w:rsidTr="001005E7">
      <w:trPr>
        <w:trHeight w:val="299"/>
        <w:jc w:val="center"/>
      </w:trPr>
      <w:tc>
        <w:tcPr>
          <w:tcW w:w="7946" w:type="dxa"/>
        </w:tcPr>
        <w:p w:rsidR="00100A41" w:rsidRPr="00CF1A63" w:rsidRDefault="00100A41" w:rsidP="001005E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87444298"/>
      <w:docPartObj>
        <w:docPartGallery w:val="Page Numbers (Bottom of Page)"/>
        <w:docPartUnique/>
      </w:docPartObj>
    </w:sdtPr>
    <w:sdtContent>
      <w:sdt>
        <w:sdtPr>
          <w:id w:val="565050477"/>
          <w:docPartObj>
            <w:docPartGallery w:val="Page Numbers (Top of Page)"/>
            <w:docPartUnique/>
          </w:docPartObj>
        </w:sdtPr>
        <w:sdtEndPr>
          <w:rPr>
            <w:rFonts w:ascii="Times New Roman" w:hAnsi="Times New Roman"/>
            <w:sz w:val="20"/>
            <w:szCs w:val="20"/>
          </w:rPr>
        </w:sdtEndPr>
        <w:sdtContent>
          <w:p w:rsidR="00100A41" w:rsidRDefault="00100A41">
            <w:pPr>
              <w:pStyle w:val="Footer"/>
              <w:jc w:val="center"/>
            </w:pPr>
            <w:r w:rsidRPr="00D47D13">
              <w:rPr>
                <w:rFonts w:ascii="Times New Roman" w:hAnsi="Times New Roman"/>
                <w:sz w:val="20"/>
                <w:szCs w:val="20"/>
              </w:rPr>
              <w:t xml:space="preserve"> </w:t>
            </w:r>
            <w:r w:rsidR="007A267E" w:rsidRPr="00D47D13">
              <w:rPr>
                <w:rFonts w:ascii="Times New Roman" w:hAnsi="Times New Roman"/>
                <w:sz w:val="20"/>
                <w:szCs w:val="20"/>
              </w:rPr>
              <w:fldChar w:fldCharType="begin"/>
            </w:r>
            <w:r w:rsidRPr="00D47D13">
              <w:rPr>
                <w:rFonts w:ascii="Times New Roman" w:hAnsi="Times New Roman"/>
                <w:sz w:val="20"/>
                <w:szCs w:val="20"/>
              </w:rPr>
              <w:instrText xml:space="preserve"> PAGE </w:instrText>
            </w:r>
            <w:r w:rsidR="007A267E" w:rsidRPr="00D47D13">
              <w:rPr>
                <w:rFonts w:ascii="Times New Roman" w:hAnsi="Times New Roman"/>
                <w:sz w:val="20"/>
                <w:szCs w:val="20"/>
              </w:rPr>
              <w:fldChar w:fldCharType="separate"/>
            </w:r>
            <w:r w:rsidR="00A80987">
              <w:rPr>
                <w:rFonts w:ascii="Times New Roman" w:hAnsi="Times New Roman"/>
                <w:noProof/>
                <w:sz w:val="20"/>
                <w:szCs w:val="20"/>
              </w:rPr>
              <w:t>6</w:t>
            </w:r>
            <w:r w:rsidR="007A267E" w:rsidRPr="00D47D13">
              <w:rPr>
                <w:rFonts w:ascii="Times New Roman" w:hAnsi="Times New Roman"/>
                <w:sz w:val="20"/>
                <w:szCs w:val="20"/>
              </w:rPr>
              <w:fldChar w:fldCharType="end"/>
            </w:r>
            <w:r w:rsidRPr="00D47D13">
              <w:rPr>
                <w:rFonts w:ascii="Times New Roman" w:hAnsi="Times New Roman"/>
                <w:sz w:val="20"/>
                <w:szCs w:val="20"/>
              </w:rPr>
              <w:t>/</w:t>
            </w:r>
            <w:r w:rsidR="007A267E" w:rsidRPr="00D47D13">
              <w:rPr>
                <w:rFonts w:ascii="Times New Roman" w:hAnsi="Times New Roman"/>
                <w:sz w:val="20"/>
                <w:szCs w:val="20"/>
              </w:rPr>
              <w:fldChar w:fldCharType="begin"/>
            </w:r>
            <w:r w:rsidRPr="00D47D13">
              <w:rPr>
                <w:rFonts w:ascii="Times New Roman" w:hAnsi="Times New Roman"/>
                <w:sz w:val="20"/>
                <w:szCs w:val="20"/>
              </w:rPr>
              <w:instrText xml:space="preserve"> NUMPAGES  </w:instrText>
            </w:r>
            <w:r w:rsidR="007A267E" w:rsidRPr="00D47D13">
              <w:rPr>
                <w:rFonts w:ascii="Times New Roman" w:hAnsi="Times New Roman"/>
                <w:sz w:val="20"/>
                <w:szCs w:val="20"/>
              </w:rPr>
              <w:fldChar w:fldCharType="separate"/>
            </w:r>
            <w:r w:rsidR="00A80987">
              <w:rPr>
                <w:rFonts w:ascii="Times New Roman" w:hAnsi="Times New Roman"/>
                <w:noProof/>
                <w:sz w:val="20"/>
                <w:szCs w:val="20"/>
              </w:rPr>
              <w:t>6</w:t>
            </w:r>
            <w:r w:rsidR="007A267E" w:rsidRPr="00D47D13">
              <w:rPr>
                <w:rFonts w:ascii="Times New Roman" w:hAnsi="Times New Roman"/>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1" w:rsidRPr="002367AC" w:rsidRDefault="007A267E" w:rsidP="00D47D13">
    <w:pPr>
      <w:pStyle w:val="Header"/>
      <w:tabs>
        <w:tab w:val="clear" w:pos="4680"/>
      </w:tabs>
      <w:jc w:val="center"/>
      <w:rPr>
        <w:rFonts w:ascii="Times New Roman" w:hAnsi="Times New Roman"/>
        <w:b/>
        <w:sz w:val="24"/>
        <w:szCs w:val="24"/>
        <w:lang w:val="ro-RO"/>
      </w:rPr>
    </w:pPr>
    <w:r w:rsidRPr="007A267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49024">
          <v:imagedata r:id="rId1" o:title=""/>
        </v:shape>
        <o:OLEObject Type="Embed" ProgID="CorelDRAW.Graphic.13" ShapeID="_x0000_s1030" DrawAspect="Content" ObjectID="_1629205063" r:id="rId2"/>
      </w:pict>
    </w:r>
    <w:r w:rsidRPr="007A267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25pt;margin-top:-2.75pt;width:492pt;height:.05pt;z-index:251668480" o:connectortype="straight" strokecolor="#00214e" strokeweight="1.5pt"/>
      </w:pict>
    </w:r>
    <w:r w:rsidR="00100A41" w:rsidRPr="002367AC">
      <w:rPr>
        <w:rFonts w:ascii="Times New Roman" w:hAnsi="Times New Roman"/>
        <w:b/>
        <w:sz w:val="24"/>
        <w:szCs w:val="24"/>
      </w:rPr>
      <w:t>AGEN</w:t>
    </w:r>
    <w:r w:rsidR="00100A41" w:rsidRPr="002367AC">
      <w:rPr>
        <w:rFonts w:ascii="Times New Roman" w:hAnsi="Times New Roman"/>
        <w:b/>
        <w:sz w:val="24"/>
        <w:szCs w:val="24"/>
        <w:lang w:val="ro-RO"/>
      </w:rPr>
      <w:t>ŢIA PENTRU PROTECŢIA MEDIULUI</w:t>
    </w:r>
    <w:r w:rsidR="00100A41">
      <w:rPr>
        <w:rFonts w:ascii="Times New Roman" w:hAnsi="Times New Roman"/>
        <w:b/>
        <w:sz w:val="24"/>
        <w:szCs w:val="24"/>
        <w:lang w:val="ro-RO"/>
      </w:rPr>
      <w:t xml:space="preserve"> SUCEAVA</w:t>
    </w:r>
  </w:p>
  <w:p w:rsidR="00100A41" w:rsidRPr="002367AC" w:rsidRDefault="00100A41" w:rsidP="00D47D1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00A41" w:rsidRDefault="00100A41" w:rsidP="00D47D1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100A41" w:rsidRPr="00CF1A63" w:rsidTr="001005E7">
      <w:trPr>
        <w:trHeight w:val="299"/>
        <w:jc w:val="center"/>
      </w:trPr>
      <w:tc>
        <w:tcPr>
          <w:tcW w:w="7946" w:type="dxa"/>
        </w:tcPr>
        <w:p w:rsidR="00100A41" w:rsidRPr="00CF1A63" w:rsidRDefault="00100A41" w:rsidP="001005E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87444267"/>
      <w:docPartObj>
        <w:docPartGallery w:val="Page Numbers (Bottom of Page)"/>
        <w:docPartUnique/>
      </w:docPartObj>
    </w:sdtPr>
    <w:sdtContent>
      <w:sdt>
        <w:sdtPr>
          <w:id w:val="87444266"/>
          <w:docPartObj>
            <w:docPartGallery w:val="Page Numbers (Top of Page)"/>
            <w:docPartUnique/>
          </w:docPartObj>
        </w:sdtPr>
        <w:sdtContent>
          <w:p w:rsidR="00100A41" w:rsidRDefault="007A267E">
            <w:pPr>
              <w:pStyle w:val="Footer"/>
              <w:jc w:val="center"/>
              <w:rPr>
                <w:rFonts w:ascii="Times New Roman" w:hAnsi="Times New Roman"/>
                <w:sz w:val="20"/>
                <w:szCs w:val="20"/>
              </w:rPr>
            </w:pPr>
            <w:r w:rsidRPr="00D47D13">
              <w:rPr>
                <w:rFonts w:ascii="Times New Roman" w:hAnsi="Times New Roman"/>
                <w:sz w:val="20"/>
                <w:szCs w:val="20"/>
              </w:rPr>
              <w:fldChar w:fldCharType="begin"/>
            </w:r>
            <w:r w:rsidR="00100A41" w:rsidRPr="00D47D13">
              <w:rPr>
                <w:rFonts w:ascii="Times New Roman" w:hAnsi="Times New Roman"/>
                <w:sz w:val="20"/>
                <w:szCs w:val="20"/>
              </w:rPr>
              <w:instrText xml:space="preserve"> PAGE </w:instrText>
            </w:r>
            <w:r w:rsidRPr="00D47D13">
              <w:rPr>
                <w:rFonts w:ascii="Times New Roman" w:hAnsi="Times New Roman"/>
                <w:sz w:val="20"/>
                <w:szCs w:val="20"/>
              </w:rPr>
              <w:fldChar w:fldCharType="separate"/>
            </w:r>
            <w:r w:rsidR="00A80987">
              <w:rPr>
                <w:rFonts w:ascii="Times New Roman" w:hAnsi="Times New Roman"/>
                <w:noProof/>
                <w:sz w:val="20"/>
                <w:szCs w:val="20"/>
              </w:rPr>
              <w:t>1</w:t>
            </w:r>
            <w:r w:rsidRPr="00D47D13">
              <w:rPr>
                <w:rFonts w:ascii="Times New Roman" w:hAnsi="Times New Roman"/>
                <w:sz w:val="20"/>
                <w:szCs w:val="20"/>
              </w:rPr>
              <w:fldChar w:fldCharType="end"/>
            </w:r>
            <w:r w:rsidR="00100A41" w:rsidRPr="00D47D13">
              <w:rPr>
                <w:rFonts w:ascii="Times New Roman" w:hAnsi="Times New Roman"/>
                <w:sz w:val="20"/>
                <w:szCs w:val="20"/>
              </w:rPr>
              <w:t>/</w:t>
            </w:r>
            <w:r w:rsidRPr="00D47D13">
              <w:rPr>
                <w:rFonts w:ascii="Times New Roman" w:hAnsi="Times New Roman"/>
                <w:sz w:val="20"/>
                <w:szCs w:val="20"/>
              </w:rPr>
              <w:fldChar w:fldCharType="begin"/>
            </w:r>
            <w:r w:rsidR="00100A41" w:rsidRPr="00D47D13">
              <w:rPr>
                <w:rFonts w:ascii="Times New Roman" w:hAnsi="Times New Roman"/>
                <w:sz w:val="20"/>
                <w:szCs w:val="20"/>
              </w:rPr>
              <w:instrText xml:space="preserve"> NUMPAGES  </w:instrText>
            </w:r>
            <w:r w:rsidRPr="00D47D13">
              <w:rPr>
                <w:rFonts w:ascii="Times New Roman" w:hAnsi="Times New Roman"/>
                <w:sz w:val="20"/>
                <w:szCs w:val="20"/>
              </w:rPr>
              <w:fldChar w:fldCharType="separate"/>
            </w:r>
            <w:r w:rsidR="00A80987">
              <w:rPr>
                <w:rFonts w:ascii="Times New Roman" w:hAnsi="Times New Roman"/>
                <w:noProof/>
                <w:sz w:val="20"/>
                <w:szCs w:val="20"/>
              </w:rPr>
              <w:t>6</w:t>
            </w:r>
            <w:r w:rsidRPr="00D47D13">
              <w:rPr>
                <w:rFonts w:ascii="Times New Roman" w:hAnsi="Times New Roman"/>
                <w:sz w:val="20"/>
                <w:szCs w:val="20"/>
              </w:rPr>
              <w:fldChar w:fldCharType="end"/>
            </w:r>
          </w:p>
          <w:p w:rsidR="00100A41" w:rsidRDefault="007A267E">
            <w:pPr>
              <w:pStyle w:val="Footer"/>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95" w:rsidRDefault="00B64C95" w:rsidP="00412AB3">
      <w:pPr>
        <w:spacing w:after="0" w:line="240" w:lineRule="auto"/>
      </w:pPr>
      <w:r>
        <w:separator/>
      </w:r>
    </w:p>
  </w:footnote>
  <w:footnote w:type="continuationSeparator" w:id="0">
    <w:p w:rsidR="00B64C95" w:rsidRDefault="00B64C95" w:rsidP="0041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41" w:rsidRDefault="00100A41" w:rsidP="001005E7">
    <w:pPr>
      <w:pStyle w:val="Header"/>
      <w:tabs>
        <w:tab w:val="clear" w:pos="4680"/>
        <w:tab w:val="clear" w:pos="9360"/>
        <w:tab w:val="left" w:pos="9000"/>
      </w:tabs>
      <w:jc w:val="center"/>
      <w:rPr>
        <w:lang w:val="it-IT"/>
      </w:rPr>
    </w:pPr>
  </w:p>
  <w:p w:rsidR="00100A41" w:rsidRDefault="00100A41" w:rsidP="001005E7">
    <w:pPr>
      <w:pStyle w:val="Header"/>
      <w:tabs>
        <w:tab w:val="clear" w:pos="4680"/>
        <w:tab w:val="clear" w:pos="9360"/>
        <w:tab w:val="left" w:pos="9000"/>
      </w:tabs>
      <w:jc w:val="center"/>
      <w:rPr>
        <w:lang w:val="it-IT"/>
      </w:rPr>
    </w:pPr>
  </w:p>
  <w:p w:rsidR="00100A41" w:rsidRDefault="00100A41" w:rsidP="001005E7">
    <w:pPr>
      <w:pStyle w:val="Header"/>
      <w:tabs>
        <w:tab w:val="clear" w:pos="4680"/>
        <w:tab w:val="clear" w:pos="9360"/>
        <w:tab w:val="left" w:pos="9000"/>
      </w:tabs>
      <w:jc w:val="center"/>
      <w:rPr>
        <w:lang w:val="it-IT"/>
      </w:rPr>
    </w:pPr>
    <w:r>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13335</wp:posOffset>
          </wp:positionH>
          <wp:positionV relativeFrom="paragraph">
            <wp:posOffset>-141605</wp:posOffset>
          </wp:positionV>
          <wp:extent cx="923925" cy="889000"/>
          <wp:effectExtent l="19050" t="0" r="9525"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923925" cy="889000"/>
                  </a:xfrm>
                  <a:prstGeom prst="rect">
                    <a:avLst/>
                  </a:prstGeom>
                  <a:noFill/>
                  <a:ln w="9525">
                    <a:noFill/>
                    <a:miter lim="800000"/>
                    <a:headEnd/>
                    <a:tailEnd/>
                  </a:ln>
                </pic:spPr>
              </pic:pic>
            </a:graphicData>
          </a:graphic>
        </wp:anchor>
      </w:drawing>
    </w:r>
    <w:r w:rsidR="007A267E" w:rsidRPr="007A267E">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5pt;margin-top:-7.4pt;width:80.05pt;height:64.35pt;z-index:-251655168;mso-position-horizontal-relative:text;mso-position-vertical-relative:text">
          <v:imagedata r:id="rId2" o:title=""/>
        </v:shape>
        <o:OLEObject Type="Embed" ProgID="CorelDRAW.Graphic.13" ShapeID="_x0000_s1025" DrawAspect="Content" ObjectID="_1629205062" r:id="rId3"/>
      </w:pict>
    </w:r>
  </w:p>
  <w:p w:rsidR="00100A41" w:rsidRDefault="00100A41" w:rsidP="001005E7">
    <w:pPr>
      <w:pStyle w:val="Header"/>
      <w:tabs>
        <w:tab w:val="clear" w:pos="4680"/>
        <w:tab w:val="clear" w:pos="9360"/>
        <w:tab w:val="left" w:pos="9000"/>
      </w:tabs>
      <w:jc w:val="center"/>
      <w:rPr>
        <w:lang w:val="it-IT"/>
      </w:rPr>
    </w:pPr>
  </w:p>
  <w:p w:rsidR="00100A41" w:rsidRPr="00E757D2" w:rsidRDefault="00100A41" w:rsidP="001005E7">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100A41" w:rsidRPr="00E757D2" w:rsidRDefault="00100A41" w:rsidP="001005E7">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100A41" w:rsidRPr="004075B3" w:rsidTr="001005E7">
      <w:trPr>
        <w:trHeight w:val="692"/>
      </w:trPr>
      <w:tc>
        <w:tcPr>
          <w:tcW w:w="10031" w:type="dxa"/>
          <w:tcBorders>
            <w:top w:val="single" w:sz="8" w:space="0" w:color="000000"/>
            <w:bottom w:val="single" w:sz="8" w:space="0" w:color="000000"/>
          </w:tcBorders>
          <w:shd w:val="clear" w:color="auto" w:fill="auto"/>
          <w:vAlign w:val="center"/>
        </w:tcPr>
        <w:p w:rsidR="00100A41" w:rsidRPr="004075B3" w:rsidRDefault="00100A41" w:rsidP="001005E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100A41" w:rsidRPr="0090788F" w:rsidRDefault="00100A41" w:rsidP="001005E7">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C568C6D2">
      <w:start w:val="1"/>
      <w:numFmt w:val="bullet"/>
      <w:lvlText w:val="·"/>
      <w:legacy w:legacy="1" w:legacySpace="0" w:legacyIndent="0"/>
      <w:lvlJc w:val="left"/>
      <w:rPr>
        <w:rFonts w:ascii="Arial" w:hAnsi="Arial"/>
      </w:rPr>
    </w:lvl>
    <w:lvl w:ilvl="1" w:tplc="F6F8374E">
      <w:start w:val="1"/>
      <w:numFmt w:val="decimal"/>
      <w:lvlText w:val=""/>
      <w:lvlJc w:val="left"/>
    </w:lvl>
    <w:lvl w:ilvl="2" w:tplc="20A021B8">
      <w:start w:val="1"/>
      <w:numFmt w:val="decimal"/>
      <w:lvlText w:val=""/>
      <w:lvlJc w:val="left"/>
    </w:lvl>
    <w:lvl w:ilvl="3" w:tplc="FA100424">
      <w:start w:val="1"/>
      <w:numFmt w:val="decimal"/>
      <w:lvlText w:val=""/>
      <w:lvlJc w:val="left"/>
    </w:lvl>
    <w:lvl w:ilvl="4" w:tplc="3EA4768E">
      <w:start w:val="1"/>
      <w:numFmt w:val="decimal"/>
      <w:lvlText w:val=""/>
      <w:lvlJc w:val="left"/>
    </w:lvl>
    <w:lvl w:ilvl="5" w:tplc="C0B2160C">
      <w:start w:val="1"/>
      <w:numFmt w:val="decimal"/>
      <w:lvlText w:val=""/>
      <w:lvlJc w:val="left"/>
    </w:lvl>
    <w:lvl w:ilvl="6" w:tplc="4D4240FA">
      <w:start w:val="1"/>
      <w:numFmt w:val="decimal"/>
      <w:lvlText w:val=""/>
      <w:lvlJc w:val="left"/>
    </w:lvl>
    <w:lvl w:ilvl="7" w:tplc="46C8CC3C">
      <w:start w:val="1"/>
      <w:numFmt w:val="decimal"/>
      <w:lvlText w:val=""/>
      <w:lvlJc w:val="left"/>
    </w:lvl>
    <w:lvl w:ilvl="8" w:tplc="9E46646A">
      <w:start w:val="1"/>
      <w:numFmt w:val="decimal"/>
      <w:lvlText w:val=""/>
      <w:lvlJc w:val="left"/>
    </w:lvl>
  </w:abstractNum>
  <w:abstractNum w:abstractNumId="1">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826EC"/>
    <w:multiLevelType w:val="hybridMultilevel"/>
    <w:tmpl w:val="B21ED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2748E"/>
    <w:multiLevelType w:val="hybridMultilevel"/>
    <w:tmpl w:val="07406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D0BDB"/>
    <w:multiLevelType w:val="hybridMultilevel"/>
    <w:tmpl w:val="EAC08B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5DF5E35"/>
    <w:multiLevelType w:val="hybridMultilevel"/>
    <w:tmpl w:val="C80865B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D7EE8"/>
    <w:multiLevelType w:val="hybridMultilevel"/>
    <w:tmpl w:val="57CA6E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470E1"/>
    <w:multiLevelType w:val="hybridMultilevel"/>
    <w:tmpl w:val="3DD0B01A"/>
    <w:lvl w:ilvl="0" w:tplc="ACC22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3">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C202B"/>
    <w:multiLevelType w:val="hybridMultilevel"/>
    <w:tmpl w:val="8068AF6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783207E"/>
    <w:multiLevelType w:val="hybridMultilevel"/>
    <w:tmpl w:val="2F043142"/>
    <w:lvl w:ilvl="0" w:tplc="D94819B2">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A2C13"/>
    <w:multiLevelType w:val="hybridMultilevel"/>
    <w:tmpl w:val="22A80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C1EB8"/>
    <w:multiLevelType w:val="hybridMultilevel"/>
    <w:tmpl w:val="4ABEE96E"/>
    <w:lvl w:ilvl="0" w:tplc="354CEFF2">
      <w:start w:val="19"/>
      <w:numFmt w:val="bullet"/>
      <w:lvlText w:val="-"/>
      <w:lvlJc w:val="left"/>
      <w:pPr>
        <w:ind w:left="525" w:hanging="525"/>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6"/>
  </w:num>
  <w:num w:numId="4">
    <w:abstractNumId w:val="9"/>
  </w:num>
  <w:num w:numId="5">
    <w:abstractNumId w:val="15"/>
  </w:num>
  <w:num w:numId="6">
    <w:abstractNumId w:val="12"/>
  </w:num>
  <w:num w:numId="7">
    <w:abstractNumId w:val="17"/>
  </w:num>
  <w:num w:numId="8">
    <w:abstractNumId w:val="4"/>
  </w:num>
  <w:num w:numId="9">
    <w:abstractNumId w:val="5"/>
  </w:num>
  <w:num w:numId="10">
    <w:abstractNumId w:val="1"/>
  </w:num>
  <w:num w:numId="11">
    <w:abstractNumId w:val="7"/>
  </w:num>
  <w:num w:numId="12">
    <w:abstractNumId w:val="18"/>
  </w:num>
  <w:num w:numId="13">
    <w:abstractNumId w:val="10"/>
  </w:num>
  <w:num w:numId="14">
    <w:abstractNumId w:val="19"/>
  </w:num>
  <w:num w:numId="15">
    <w:abstractNumId w:val="8"/>
  </w:num>
  <w:num w:numId="16">
    <w:abstractNumId w:val="6"/>
  </w:num>
  <w:num w:numId="17">
    <w:abstractNumId w:val="14"/>
  </w:num>
  <w:num w:numId="18">
    <w:abstractNumId w:val="11"/>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7410"/>
    <o:shapelayout v:ext="edit">
      <o:idmap v:ext="edit" data="1"/>
      <o:rules v:ext="edit">
        <o:r id="V:Rule3" type="connector" idref="#_x0000_s1033"/>
        <o:r id="V:Rule4" type="connector" idref="#_x0000_s1031"/>
      </o:rules>
    </o:shapelayout>
  </w:hdrShapeDefaults>
  <w:footnotePr>
    <w:footnote w:id="-1"/>
    <w:footnote w:id="0"/>
  </w:footnotePr>
  <w:endnotePr>
    <w:endnote w:id="-1"/>
    <w:endnote w:id="0"/>
  </w:endnotePr>
  <w:compat/>
  <w:rsids>
    <w:rsidRoot w:val="008E755A"/>
    <w:rsid w:val="00027336"/>
    <w:rsid w:val="00055607"/>
    <w:rsid w:val="0007566F"/>
    <w:rsid w:val="00081080"/>
    <w:rsid w:val="00092130"/>
    <w:rsid w:val="000B0BA5"/>
    <w:rsid w:val="000C04D5"/>
    <w:rsid w:val="000C62D2"/>
    <w:rsid w:val="000D700F"/>
    <w:rsid w:val="000F4649"/>
    <w:rsid w:val="000F76D7"/>
    <w:rsid w:val="001005E7"/>
    <w:rsid w:val="00100A41"/>
    <w:rsid w:val="00127875"/>
    <w:rsid w:val="0015317A"/>
    <w:rsid w:val="0015694A"/>
    <w:rsid w:val="001604A1"/>
    <w:rsid w:val="00161B6D"/>
    <w:rsid w:val="00174881"/>
    <w:rsid w:val="00185BB1"/>
    <w:rsid w:val="0019340F"/>
    <w:rsid w:val="00195B24"/>
    <w:rsid w:val="001B03AD"/>
    <w:rsid w:val="001B771C"/>
    <w:rsid w:val="001E471D"/>
    <w:rsid w:val="00210BF7"/>
    <w:rsid w:val="00223D28"/>
    <w:rsid w:val="002410EC"/>
    <w:rsid w:val="002653CC"/>
    <w:rsid w:val="00296BA3"/>
    <w:rsid w:val="002A43D1"/>
    <w:rsid w:val="002F770F"/>
    <w:rsid w:val="00311B69"/>
    <w:rsid w:val="00315BB8"/>
    <w:rsid w:val="00334304"/>
    <w:rsid w:val="003364A2"/>
    <w:rsid w:val="00351CDC"/>
    <w:rsid w:val="00357B07"/>
    <w:rsid w:val="00360E85"/>
    <w:rsid w:val="00361330"/>
    <w:rsid w:val="00384B01"/>
    <w:rsid w:val="00390BB0"/>
    <w:rsid w:val="003B6522"/>
    <w:rsid w:val="003C3DC7"/>
    <w:rsid w:val="003F2A06"/>
    <w:rsid w:val="00406909"/>
    <w:rsid w:val="00412AB3"/>
    <w:rsid w:val="0042521F"/>
    <w:rsid w:val="004671D3"/>
    <w:rsid w:val="004873AB"/>
    <w:rsid w:val="00491F7C"/>
    <w:rsid w:val="004A23BC"/>
    <w:rsid w:val="004A36A4"/>
    <w:rsid w:val="004C1726"/>
    <w:rsid w:val="004C233B"/>
    <w:rsid w:val="004F20F8"/>
    <w:rsid w:val="005035B3"/>
    <w:rsid w:val="00513334"/>
    <w:rsid w:val="00516C7C"/>
    <w:rsid w:val="00533A09"/>
    <w:rsid w:val="00540FA9"/>
    <w:rsid w:val="00551B16"/>
    <w:rsid w:val="005623EC"/>
    <w:rsid w:val="00577482"/>
    <w:rsid w:val="00592677"/>
    <w:rsid w:val="005A3538"/>
    <w:rsid w:val="005A3745"/>
    <w:rsid w:val="005C0DC1"/>
    <w:rsid w:val="005C3653"/>
    <w:rsid w:val="005C7E98"/>
    <w:rsid w:val="005D6ABC"/>
    <w:rsid w:val="00603D2A"/>
    <w:rsid w:val="00614FDC"/>
    <w:rsid w:val="006358FF"/>
    <w:rsid w:val="006427AC"/>
    <w:rsid w:val="00642F98"/>
    <w:rsid w:val="00652F6F"/>
    <w:rsid w:val="00666AF2"/>
    <w:rsid w:val="00670D66"/>
    <w:rsid w:val="006D13DE"/>
    <w:rsid w:val="006D72EC"/>
    <w:rsid w:val="006F3232"/>
    <w:rsid w:val="00701966"/>
    <w:rsid w:val="00725EBA"/>
    <w:rsid w:val="007465AA"/>
    <w:rsid w:val="00764820"/>
    <w:rsid w:val="00793AAB"/>
    <w:rsid w:val="00794723"/>
    <w:rsid w:val="007A267E"/>
    <w:rsid w:val="007A4D82"/>
    <w:rsid w:val="007B4F28"/>
    <w:rsid w:val="007D00B3"/>
    <w:rsid w:val="007D47BF"/>
    <w:rsid w:val="007F55FC"/>
    <w:rsid w:val="00805798"/>
    <w:rsid w:val="00811A11"/>
    <w:rsid w:val="00823BA9"/>
    <w:rsid w:val="008903A9"/>
    <w:rsid w:val="008B5096"/>
    <w:rsid w:val="008C0C87"/>
    <w:rsid w:val="008E755A"/>
    <w:rsid w:val="009123B2"/>
    <w:rsid w:val="009130E6"/>
    <w:rsid w:val="00933689"/>
    <w:rsid w:val="009B628E"/>
    <w:rsid w:val="009E6C05"/>
    <w:rsid w:val="009F7087"/>
    <w:rsid w:val="00A00E08"/>
    <w:rsid w:val="00A142E5"/>
    <w:rsid w:val="00A57C02"/>
    <w:rsid w:val="00A747A0"/>
    <w:rsid w:val="00A80987"/>
    <w:rsid w:val="00AD45E2"/>
    <w:rsid w:val="00AD6ADC"/>
    <w:rsid w:val="00AF4B05"/>
    <w:rsid w:val="00B12AF1"/>
    <w:rsid w:val="00B64C95"/>
    <w:rsid w:val="00BA6B46"/>
    <w:rsid w:val="00BB5AC4"/>
    <w:rsid w:val="00BF0636"/>
    <w:rsid w:val="00BF4211"/>
    <w:rsid w:val="00C11B2D"/>
    <w:rsid w:val="00C16578"/>
    <w:rsid w:val="00C2226D"/>
    <w:rsid w:val="00C65710"/>
    <w:rsid w:val="00C87789"/>
    <w:rsid w:val="00CC0ED9"/>
    <w:rsid w:val="00CC2D59"/>
    <w:rsid w:val="00CC7535"/>
    <w:rsid w:val="00CF423E"/>
    <w:rsid w:val="00D22D72"/>
    <w:rsid w:val="00D2629D"/>
    <w:rsid w:val="00D31C10"/>
    <w:rsid w:val="00D47D13"/>
    <w:rsid w:val="00D54D8D"/>
    <w:rsid w:val="00DA233D"/>
    <w:rsid w:val="00DB2859"/>
    <w:rsid w:val="00DB3957"/>
    <w:rsid w:val="00DB3F22"/>
    <w:rsid w:val="00DE59A5"/>
    <w:rsid w:val="00DE7AD3"/>
    <w:rsid w:val="00DF364D"/>
    <w:rsid w:val="00E212FD"/>
    <w:rsid w:val="00E2204B"/>
    <w:rsid w:val="00E26396"/>
    <w:rsid w:val="00E2797B"/>
    <w:rsid w:val="00E404A9"/>
    <w:rsid w:val="00E44A82"/>
    <w:rsid w:val="00E47A89"/>
    <w:rsid w:val="00E54AAA"/>
    <w:rsid w:val="00EC451E"/>
    <w:rsid w:val="00EE5445"/>
    <w:rsid w:val="00EF3E5B"/>
    <w:rsid w:val="00F01D4D"/>
    <w:rsid w:val="00F07B63"/>
    <w:rsid w:val="00F17AC8"/>
    <w:rsid w:val="00F37A97"/>
    <w:rsid w:val="00F5061A"/>
    <w:rsid w:val="00FA0185"/>
    <w:rsid w:val="00FC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5A"/>
    <w:rPr>
      <w:rFonts w:ascii="Calibri" w:eastAsia="Calibri" w:hAnsi="Calibri" w:cs="Times New Roman"/>
    </w:rPr>
  </w:style>
  <w:style w:type="paragraph" w:styleId="Heading1">
    <w:name w:val="heading 1"/>
    <w:basedOn w:val="Normal"/>
    <w:next w:val="Normal"/>
    <w:link w:val="Heading1Char"/>
    <w:qFormat/>
    <w:rsid w:val="008E755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E755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5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E755A"/>
    <w:rPr>
      <w:rFonts w:ascii="Cambria" w:eastAsia="SimSun" w:hAnsi="Cambria" w:cs="Times New Roman"/>
      <w:b/>
      <w:bCs/>
      <w:i/>
      <w:iCs/>
      <w:sz w:val="28"/>
      <w:szCs w:val="28"/>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iPriority w:val="99"/>
    <w:unhideWhenUsed/>
    <w:rsid w:val="008E755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uiPriority w:val="99"/>
    <w:rsid w:val="008E755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E755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E755A"/>
    <w:rPr>
      <w:rFonts w:ascii="Calibri" w:eastAsia="Calibri" w:hAnsi="Calibri" w:cs="Times New Roman"/>
    </w:rPr>
  </w:style>
  <w:style w:type="character" w:styleId="PageNumber">
    <w:name w:val="page number"/>
    <w:basedOn w:val="DefaultParagraphFont"/>
    <w:rsid w:val="008E755A"/>
  </w:style>
  <w:style w:type="paragraph" w:styleId="BodyText">
    <w:name w:val="Body Text"/>
    <w:basedOn w:val="Normal"/>
    <w:next w:val="Normal"/>
    <w:link w:val="BodyTextChar"/>
    <w:rsid w:val="008E755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E755A"/>
    <w:rPr>
      <w:rFonts w:ascii="Arial" w:eastAsia="Times New Roman" w:hAnsi="Arial" w:cs="Times New Roman"/>
      <w:sz w:val="24"/>
      <w:szCs w:val="24"/>
    </w:rPr>
  </w:style>
  <w:style w:type="character" w:customStyle="1" w:styleId="tpa1">
    <w:name w:val="tpa1"/>
    <w:basedOn w:val="DefaultParagraphFont"/>
    <w:rsid w:val="008E755A"/>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8E755A"/>
    <w:pPr>
      <w:ind w:left="720"/>
    </w:pPr>
  </w:style>
  <w:style w:type="paragraph" w:customStyle="1" w:styleId="CharCharChar1Char">
    <w:name w:val="Char Char Char1 Char"/>
    <w:basedOn w:val="Normal"/>
    <w:rsid w:val="008E755A"/>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8E755A"/>
  </w:style>
  <w:style w:type="character" w:customStyle="1" w:styleId="stpar">
    <w:name w:val="st_par"/>
    <w:basedOn w:val="DefaultParagraphFont"/>
    <w:rsid w:val="008E755A"/>
  </w:style>
  <w:style w:type="character" w:customStyle="1" w:styleId="Bodytext2">
    <w:name w:val="Body text (2)_"/>
    <w:basedOn w:val="DefaultParagraphFont"/>
    <w:link w:val="Bodytext20"/>
    <w:rsid w:val="008E755A"/>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E755A"/>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
    <w:rsid w:val="008E755A"/>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8E755A"/>
    <w:rPr>
      <w:rFonts w:ascii="Calibri" w:eastAsia="Calibri" w:hAnsi="Calibri" w:cs="Times New Roman"/>
    </w:rPr>
  </w:style>
  <w:style w:type="table" w:styleId="TableGrid">
    <w:name w:val="Table Grid"/>
    <w:basedOn w:val="TableNormal"/>
    <w:uiPriority w:val="99"/>
    <w:rsid w:val="008E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litera">
    <w:name w:val="st_tlitera"/>
    <w:rsid w:val="00F17AC8"/>
  </w:style>
  <w:style w:type="character" w:styleId="Strong">
    <w:name w:val="Strong"/>
    <w:basedOn w:val="DefaultParagraphFont"/>
    <w:uiPriority w:val="22"/>
    <w:qFormat/>
    <w:rsid w:val="00F17AC8"/>
    <w:rPr>
      <w:b/>
      <w:bCs/>
    </w:rPr>
  </w:style>
  <w:style w:type="character" w:styleId="Hyperlink">
    <w:name w:val="Hyperlink"/>
    <w:rsid w:val="00BF42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u3dsojy/legea-contenciosului-administrativ-nr-554-2004?d=2018-12-2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simona.vascovici</cp:lastModifiedBy>
  <cp:revision>95</cp:revision>
  <cp:lastPrinted>2019-08-19T09:50:00Z</cp:lastPrinted>
  <dcterms:created xsi:type="dcterms:W3CDTF">2019-07-09T09:05:00Z</dcterms:created>
  <dcterms:modified xsi:type="dcterms:W3CDTF">2019-09-05T13:11:00Z</dcterms:modified>
</cp:coreProperties>
</file>