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1B" w:rsidRPr="000C4515" w:rsidRDefault="0010481B" w:rsidP="0010481B">
      <w:pPr>
        <w:spacing w:after="0" w:line="240" w:lineRule="auto"/>
        <w:jc w:val="both"/>
        <w:rPr>
          <w:rFonts w:ascii="Arial" w:hAnsi="Arial" w:cs="Arial"/>
          <w:b/>
          <w:bCs/>
          <w:sz w:val="24"/>
          <w:szCs w:val="24"/>
          <w:lang w:val="ro-RO"/>
        </w:rPr>
      </w:pPr>
    </w:p>
    <w:p w:rsidR="0010481B" w:rsidRPr="000C4515" w:rsidRDefault="0010481B" w:rsidP="0010481B">
      <w:pPr>
        <w:spacing w:after="0" w:line="240" w:lineRule="auto"/>
        <w:jc w:val="both"/>
        <w:rPr>
          <w:rFonts w:ascii="Arial" w:hAnsi="Arial" w:cs="Arial"/>
          <w:b/>
          <w:bCs/>
          <w:sz w:val="24"/>
          <w:szCs w:val="24"/>
          <w:lang w:val="ro-RO"/>
        </w:rPr>
      </w:pPr>
      <w:r w:rsidRPr="000C4515">
        <w:rPr>
          <w:rFonts w:ascii="Arial" w:hAnsi="Arial" w:cs="Arial"/>
          <w:b/>
          <w:bCs/>
          <w:sz w:val="24"/>
          <w:szCs w:val="24"/>
          <w:lang w:val="ro-RO"/>
        </w:rPr>
        <w:t xml:space="preserve">                        </w:t>
      </w:r>
    </w:p>
    <w:p w:rsidR="0010481B" w:rsidRPr="000C4515" w:rsidRDefault="0010481B" w:rsidP="0010481B">
      <w:pPr>
        <w:pStyle w:val="Heading1"/>
        <w:spacing w:after="120"/>
        <w:jc w:val="center"/>
        <w:rPr>
          <w:rFonts w:ascii="Arial" w:hAnsi="Arial" w:cs="Arial"/>
          <w:b/>
          <w:sz w:val="24"/>
          <w:szCs w:val="24"/>
        </w:rPr>
      </w:pPr>
    </w:p>
    <w:p w:rsidR="0010481B" w:rsidRPr="000C4515" w:rsidRDefault="0010481B" w:rsidP="0010481B">
      <w:pPr>
        <w:pStyle w:val="Heading1"/>
        <w:spacing w:after="120"/>
        <w:jc w:val="center"/>
        <w:rPr>
          <w:rFonts w:ascii="Arial" w:hAnsi="Arial" w:cs="Arial"/>
          <w:b/>
          <w:bCs/>
          <w:sz w:val="24"/>
          <w:szCs w:val="24"/>
        </w:rPr>
      </w:pPr>
      <w:r w:rsidRPr="000C4515">
        <w:rPr>
          <w:rFonts w:ascii="Arial" w:hAnsi="Arial" w:cs="Arial"/>
          <w:b/>
          <w:sz w:val="24"/>
          <w:szCs w:val="24"/>
        </w:rPr>
        <w:t>DECIZIA ETAPEI DE ÎNCADRARE</w:t>
      </w:r>
      <w:r w:rsidRPr="000C4515">
        <w:rPr>
          <w:rFonts w:ascii="Arial" w:hAnsi="Arial" w:cs="Arial"/>
          <w:b/>
          <w:bCs/>
          <w:sz w:val="24"/>
          <w:szCs w:val="24"/>
        </w:rPr>
        <w:t xml:space="preserve"> </w:t>
      </w:r>
    </w:p>
    <w:p w:rsidR="0010481B" w:rsidRPr="000C4515" w:rsidRDefault="0010481B" w:rsidP="0010481B">
      <w:pPr>
        <w:pStyle w:val="Heading2"/>
        <w:tabs>
          <w:tab w:val="center" w:pos="4987"/>
          <w:tab w:val="left" w:pos="7650"/>
        </w:tabs>
        <w:spacing w:before="0" w:after="0" w:line="240" w:lineRule="auto"/>
        <w:jc w:val="center"/>
        <w:rPr>
          <w:rFonts w:ascii="Arial" w:hAnsi="Arial" w:cs="Arial"/>
          <w:sz w:val="24"/>
          <w:szCs w:val="24"/>
          <w:lang w:val="ro-RO"/>
        </w:rPr>
      </w:pPr>
      <w:r w:rsidRPr="000C4515">
        <w:rPr>
          <w:rFonts w:ascii="Arial" w:hAnsi="Arial" w:cs="Arial"/>
          <w:i w:val="0"/>
          <w:sz w:val="24"/>
          <w:szCs w:val="24"/>
          <w:lang w:val="ro-RO"/>
        </w:rPr>
        <w:t>Nr.       din    .04.2019</w:t>
      </w:r>
      <w:r w:rsidRPr="000C4515">
        <w:rPr>
          <w:rFonts w:ascii="Arial" w:hAnsi="Arial" w:cs="Arial"/>
          <w:sz w:val="24"/>
          <w:szCs w:val="24"/>
          <w:lang w:val="ro-RO"/>
        </w:rPr>
        <w:t xml:space="preserve"> </w:t>
      </w:r>
    </w:p>
    <w:p w:rsidR="0010481B" w:rsidRPr="000C4515" w:rsidRDefault="0010481B" w:rsidP="0010481B">
      <w:pPr>
        <w:autoSpaceDE w:val="0"/>
        <w:spacing w:after="0" w:line="240" w:lineRule="auto"/>
        <w:jc w:val="both"/>
        <w:rPr>
          <w:rFonts w:ascii="Arial" w:hAnsi="Arial" w:cs="Arial"/>
          <w:sz w:val="24"/>
          <w:szCs w:val="24"/>
          <w:lang w:val="ro-RO"/>
        </w:rPr>
      </w:pPr>
    </w:p>
    <w:p w:rsidR="0010481B" w:rsidRPr="000C4515" w:rsidRDefault="0010481B" w:rsidP="0010481B">
      <w:pPr>
        <w:autoSpaceDE w:val="0"/>
        <w:spacing w:after="0" w:line="240" w:lineRule="auto"/>
        <w:ind w:firstLine="708"/>
        <w:jc w:val="both"/>
        <w:rPr>
          <w:rFonts w:ascii="Arial" w:hAnsi="Arial" w:cs="Arial"/>
          <w:sz w:val="24"/>
          <w:szCs w:val="24"/>
          <w:lang w:val="ro-RO"/>
        </w:rPr>
      </w:pPr>
      <w:r w:rsidRPr="000C4515">
        <w:rPr>
          <w:rFonts w:ascii="Arial" w:hAnsi="Arial" w:cs="Arial"/>
          <w:sz w:val="24"/>
          <w:szCs w:val="24"/>
          <w:lang w:val="ro-RO"/>
        </w:rPr>
        <w:t>Ca urmare a solicitării de emitere a acordului de mediu adresate de</w:t>
      </w:r>
      <w:r w:rsidRPr="0010481B">
        <w:rPr>
          <w:rFonts w:ascii="Arial" w:hAnsi="Arial" w:cs="Arial"/>
          <w:b/>
          <w:sz w:val="24"/>
          <w:szCs w:val="24"/>
          <w:lang w:val="ro-RO"/>
        </w:rPr>
        <w:t xml:space="preserve"> </w:t>
      </w:r>
      <w:r>
        <w:rPr>
          <w:rFonts w:ascii="Arial" w:hAnsi="Arial" w:cs="Arial"/>
          <w:b/>
          <w:sz w:val="24"/>
          <w:szCs w:val="24"/>
          <w:lang w:val="ro-RO"/>
        </w:rPr>
        <w:t>S.N.G.N. ROMGAZ SA – SUCURSALA MEDIA</w:t>
      </w:r>
      <w:r>
        <w:rPr>
          <w:rFonts w:ascii="Arial" w:hAnsi="Arial" w:cs="Arial"/>
          <w:b/>
          <w:sz w:val="24"/>
          <w:szCs w:val="24"/>
        </w:rPr>
        <w:t>Ş</w:t>
      </w:r>
      <w:r>
        <w:rPr>
          <w:rFonts w:ascii="Arial" w:hAnsi="Arial" w:cs="Arial"/>
          <w:b/>
          <w:sz w:val="24"/>
          <w:szCs w:val="24"/>
          <w:lang w:val="ro-RO"/>
        </w:rPr>
        <w:t xml:space="preserve"> </w:t>
      </w:r>
      <w:r>
        <w:rPr>
          <w:rFonts w:ascii="Arial" w:hAnsi="Arial" w:cs="Arial"/>
          <w:sz w:val="24"/>
          <w:szCs w:val="24"/>
          <w:lang w:val="ro-RO"/>
        </w:rPr>
        <w:t>din Media</w:t>
      </w:r>
      <w:r>
        <w:rPr>
          <w:rFonts w:ascii="Arial" w:hAnsi="Arial" w:cs="Arial"/>
          <w:sz w:val="24"/>
          <w:szCs w:val="24"/>
        </w:rPr>
        <w:t>ş</w:t>
      </w:r>
      <w:r>
        <w:rPr>
          <w:rFonts w:ascii="Arial" w:hAnsi="Arial" w:cs="Arial"/>
          <w:sz w:val="24"/>
          <w:szCs w:val="24"/>
          <w:lang w:val="ro-RO"/>
        </w:rPr>
        <w:t>, str. Gării, nr.5, jude</w:t>
      </w:r>
      <w:r>
        <w:rPr>
          <w:rFonts w:ascii="Arial" w:hAnsi="Arial" w:cs="Arial"/>
          <w:sz w:val="24"/>
          <w:szCs w:val="24"/>
        </w:rPr>
        <w:t>ţ</w:t>
      </w:r>
      <w:r>
        <w:rPr>
          <w:rFonts w:ascii="Arial" w:hAnsi="Arial" w:cs="Arial"/>
          <w:sz w:val="24"/>
          <w:szCs w:val="24"/>
          <w:lang w:val="ro-RO"/>
        </w:rPr>
        <w:t xml:space="preserve">ul Sibiu,  </w:t>
      </w:r>
      <w:r w:rsidRPr="000C4515">
        <w:rPr>
          <w:rFonts w:ascii="Arial" w:hAnsi="Arial" w:cs="Arial"/>
          <w:sz w:val="24"/>
          <w:szCs w:val="24"/>
          <w:lang w:val="ro-RO"/>
        </w:rPr>
        <w:t xml:space="preserve">înregistrată la APM Suceava cu nr. </w:t>
      </w:r>
      <w:r w:rsidR="00991288">
        <w:rPr>
          <w:rFonts w:ascii="Arial" w:hAnsi="Arial" w:cs="Arial"/>
          <w:sz w:val="24"/>
          <w:szCs w:val="24"/>
          <w:lang w:val="ro-RO"/>
        </w:rPr>
        <w:t>12928</w:t>
      </w:r>
      <w:r w:rsidRPr="000C4515">
        <w:rPr>
          <w:rFonts w:ascii="Arial" w:hAnsi="Arial" w:cs="Arial"/>
          <w:sz w:val="24"/>
          <w:szCs w:val="24"/>
          <w:lang w:val="ro-RO"/>
        </w:rPr>
        <w:t xml:space="preserve"> din </w:t>
      </w:r>
      <w:r>
        <w:rPr>
          <w:rFonts w:ascii="Arial" w:hAnsi="Arial" w:cs="Arial"/>
          <w:sz w:val="24"/>
          <w:szCs w:val="24"/>
          <w:lang w:val="ro-RO"/>
        </w:rPr>
        <w:t>0</w:t>
      </w:r>
      <w:r w:rsidR="00991288">
        <w:rPr>
          <w:rFonts w:ascii="Arial" w:hAnsi="Arial" w:cs="Arial"/>
          <w:sz w:val="24"/>
          <w:szCs w:val="24"/>
          <w:lang w:val="ro-RO"/>
        </w:rPr>
        <w:t>5</w:t>
      </w:r>
      <w:r>
        <w:rPr>
          <w:rFonts w:ascii="Arial" w:hAnsi="Arial" w:cs="Arial"/>
          <w:sz w:val="24"/>
          <w:szCs w:val="24"/>
          <w:lang w:val="ro-RO"/>
        </w:rPr>
        <w:t>.</w:t>
      </w:r>
      <w:r w:rsidR="00991288">
        <w:rPr>
          <w:rFonts w:ascii="Arial" w:hAnsi="Arial" w:cs="Arial"/>
          <w:sz w:val="24"/>
          <w:szCs w:val="24"/>
          <w:lang w:val="ro-RO"/>
        </w:rPr>
        <w:t>12</w:t>
      </w:r>
      <w:r w:rsidRPr="000C4515">
        <w:rPr>
          <w:rFonts w:ascii="Arial" w:hAnsi="Arial" w:cs="Arial"/>
          <w:sz w:val="24"/>
          <w:szCs w:val="24"/>
          <w:lang w:val="ro-RO"/>
        </w:rPr>
        <w:t>.201</w:t>
      </w:r>
      <w:r w:rsidR="00991288">
        <w:rPr>
          <w:rFonts w:ascii="Arial" w:hAnsi="Arial" w:cs="Arial"/>
          <w:sz w:val="24"/>
          <w:szCs w:val="24"/>
          <w:lang w:val="ro-RO"/>
        </w:rPr>
        <w:t>8</w:t>
      </w:r>
      <w:r w:rsidRPr="000C4515">
        <w:rPr>
          <w:rFonts w:ascii="Arial" w:hAnsi="Arial" w:cs="Arial"/>
          <w:spacing w:val="-6"/>
          <w:sz w:val="24"/>
          <w:szCs w:val="24"/>
          <w:lang w:val="ro-RO"/>
        </w:rPr>
        <w:t>,</w:t>
      </w:r>
      <w:r w:rsidRPr="000C4515">
        <w:rPr>
          <w:rFonts w:ascii="Arial" w:hAnsi="Arial" w:cs="Arial"/>
          <w:sz w:val="24"/>
          <w:szCs w:val="24"/>
          <w:lang w:val="ro-RO"/>
        </w:rPr>
        <w:t xml:space="preserve">  în baza:</w:t>
      </w:r>
    </w:p>
    <w:p w:rsidR="0010481B" w:rsidRPr="000C4515" w:rsidRDefault="0010481B" w:rsidP="0010481B">
      <w:pPr>
        <w:pStyle w:val="ListParagraph"/>
        <w:numPr>
          <w:ilvl w:val="0"/>
          <w:numId w:val="2"/>
        </w:numPr>
        <w:autoSpaceDE w:val="0"/>
        <w:spacing w:after="0" w:line="240" w:lineRule="auto"/>
        <w:ind w:left="709" w:hanging="283"/>
        <w:jc w:val="both"/>
        <w:rPr>
          <w:rFonts w:ascii="Arial" w:hAnsi="Arial" w:cs="Arial"/>
          <w:sz w:val="24"/>
          <w:szCs w:val="24"/>
          <w:lang w:val="ro-RO" w:eastAsia="ro-RO"/>
        </w:rPr>
      </w:pPr>
      <w:r w:rsidRPr="000C4515">
        <w:rPr>
          <w:rFonts w:ascii="Arial" w:hAnsi="Arial" w:cs="Arial"/>
          <w:b/>
          <w:sz w:val="24"/>
          <w:szCs w:val="24"/>
          <w:lang w:val="ro-RO" w:eastAsia="ro-RO"/>
        </w:rPr>
        <w:t xml:space="preserve">Legii nr. 292/2018 </w:t>
      </w:r>
      <w:r w:rsidRPr="000C4515">
        <w:rPr>
          <w:rFonts w:ascii="Arial" w:hAnsi="Arial" w:cs="Arial"/>
          <w:sz w:val="24"/>
          <w:szCs w:val="24"/>
          <w:lang w:val="ro-RO" w:eastAsia="ro-RO"/>
        </w:rPr>
        <w:t>p</w:t>
      </w:r>
      <w:r w:rsidRPr="000C4515">
        <w:rPr>
          <w:rFonts w:ascii="Arial" w:hAnsi="Arial" w:cs="Arial"/>
          <w:sz w:val="24"/>
          <w:szCs w:val="24"/>
        </w:rPr>
        <w:t>rivind evaluarea impactului anumitor proiecte publice şi private asupra mediului</w:t>
      </w:r>
      <w:r w:rsidRPr="000C4515">
        <w:rPr>
          <w:rFonts w:ascii="Arial" w:hAnsi="Arial" w:cs="Arial"/>
          <w:sz w:val="24"/>
          <w:szCs w:val="24"/>
          <w:lang w:val="ro-RO" w:eastAsia="ro-RO"/>
        </w:rPr>
        <w:t>;</w:t>
      </w:r>
    </w:p>
    <w:p w:rsidR="0010481B" w:rsidRDefault="0010481B" w:rsidP="0010481B">
      <w:pPr>
        <w:pStyle w:val="ListParagraph"/>
        <w:numPr>
          <w:ilvl w:val="0"/>
          <w:numId w:val="2"/>
        </w:numPr>
        <w:autoSpaceDE w:val="0"/>
        <w:spacing w:after="0" w:line="240" w:lineRule="auto"/>
        <w:ind w:left="709" w:hanging="283"/>
        <w:jc w:val="both"/>
        <w:rPr>
          <w:rFonts w:ascii="Arial" w:hAnsi="Arial" w:cs="Arial"/>
          <w:sz w:val="24"/>
          <w:szCs w:val="24"/>
          <w:lang w:val="ro-RO"/>
        </w:rPr>
      </w:pPr>
      <w:r w:rsidRPr="000C4515">
        <w:rPr>
          <w:rFonts w:ascii="Arial" w:hAnsi="Arial" w:cs="Arial"/>
          <w:b/>
          <w:sz w:val="24"/>
          <w:szCs w:val="24"/>
          <w:lang w:val="ro-RO"/>
        </w:rPr>
        <w:t>Ordonanţei de Urgenţă a Guvernului nr. 57/2007</w:t>
      </w:r>
      <w:r w:rsidRPr="000C451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0C4515">
        <w:rPr>
          <w:rFonts w:ascii="Arial" w:hAnsi="Arial" w:cs="Arial"/>
          <w:b/>
          <w:sz w:val="24"/>
          <w:szCs w:val="24"/>
          <w:lang w:val="ro-RO"/>
        </w:rPr>
        <w:t>Legea nr. 49/2011</w:t>
      </w:r>
      <w:r w:rsidRPr="000C4515">
        <w:rPr>
          <w:rFonts w:ascii="Arial" w:hAnsi="Arial" w:cs="Arial"/>
          <w:sz w:val="24"/>
          <w:szCs w:val="24"/>
          <w:lang w:val="ro-RO"/>
        </w:rPr>
        <w:t>, cu modificările şi completările ulterioare,</w:t>
      </w:r>
    </w:p>
    <w:p w:rsidR="0010481B" w:rsidRPr="0010481B" w:rsidRDefault="0010481B" w:rsidP="0010481B">
      <w:pPr>
        <w:pStyle w:val="ListParagraph"/>
        <w:numPr>
          <w:ilvl w:val="0"/>
          <w:numId w:val="2"/>
        </w:numPr>
        <w:autoSpaceDE w:val="0"/>
        <w:spacing w:after="0" w:line="240" w:lineRule="auto"/>
        <w:ind w:left="709" w:hanging="283"/>
        <w:jc w:val="both"/>
        <w:rPr>
          <w:rFonts w:ascii="Arial" w:hAnsi="Arial" w:cs="Arial"/>
          <w:sz w:val="24"/>
          <w:szCs w:val="24"/>
          <w:lang w:val="ro-RO"/>
        </w:rPr>
      </w:pPr>
      <w:r w:rsidRPr="0010481B">
        <w:rPr>
          <w:rFonts w:ascii="Arial" w:hAnsi="Arial" w:cs="Arial"/>
          <w:b/>
          <w:i/>
          <w:sz w:val="24"/>
          <w:szCs w:val="24"/>
          <w:lang w:val="ro-RO"/>
        </w:rPr>
        <w:t>Directivei 2014/52/UE a Parlamentului Uniunii Europene şi a Consiliului din 16.04.2014 de modificare a Directivei 2011/92/UE privind evaluarea efectelor anumitor proiecte publice şi private asupra mediului</w:t>
      </w:r>
      <w:r w:rsidRPr="0010481B">
        <w:rPr>
          <w:rFonts w:ascii="Arial" w:hAnsi="Arial" w:cs="Arial"/>
          <w:b/>
          <w:sz w:val="24"/>
          <w:szCs w:val="24"/>
          <w:lang w:val="ro-RO" w:eastAsia="ro-RO"/>
        </w:rPr>
        <w:t>,</w:t>
      </w:r>
    </w:p>
    <w:p w:rsidR="0010481B" w:rsidRPr="000C4515" w:rsidRDefault="0010481B" w:rsidP="0010481B">
      <w:pPr>
        <w:autoSpaceDE w:val="0"/>
        <w:autoSpaceDN w:val="0"/>
        <w:adjustRightInd w:val="0"/>
        <w:spacing w:after="0" w:line="240" w:lineRule="auto"/>
        <w:jc w:val="both"/>
        <w:rPr>
          <w:rFonts w:ascii="Arial" w:hAnsi="Arial" w:cs="Arial"/>
          <w:sz w:val="24"/>
          <w:szCs w:val="24"/>
          <w:lang w:val="ro-RO"/>
        </w:rPr>
      </w:pPr>
      <w:r w:rsidRPr="000C4515">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Pr>
          <w:rFonts w:ascii="Arial" w:hAnsi="Arial" w:cs="Arial"/>
          <w:sz w:val="24"/>
          <w:szCs w:val="24"/>
          <w:lang w:val="ro-RO"/>
        </w:rPr>
        <w:t>05</w:t>
      </w:r>
      <w:r w:rsidRPr="000C4515">
        <w:rPr>
          <w:rFonts w:ascii="Arial" w:hAnsi="Arial" w:cs="Arial"/>
          <w:sz w:val="24"/>
          <w:szCs w:val="24"/>
          <w:lang w:val="ro-RO"/>
        </w:rPr>
        <w:t>.0</w:t>
      </w:r>
      <w:r>
        <w:rPr>
          <w:rFonts w:ascii="Arial" w:hAnsi="Arial" w:cs="Arial"/>
          <w:sz w:val="24"/>
          <w:szCs w:val="24"/>
          <w:lang w:val="ro-RO"/>
        </w:rPr>
        <w:t>4</w:t>
      </w:r>
      <w:r w:rsidRPr="000C4515">
        <w:rPr>
          <w:rFonts w:ascii="Arial" w:hAnsi="Arial" w:cs="Arial"/>
          <w:sz w:val="24"/>
          <w:szCs w:val="24"/>
          <w:lang w:val="ro-RO"/>
        </w:rPr>
        <w:t xml:space="preserve">.2019, că proiectul </w:t>
      </w:r>
      <w:r w:rsidRPr="0010481B">
        <w:rPr>
          <w:rStyle w:val="sttpar"/>
          <w:rFonts w:ascii="Arial" w:hAnsi="Arial" w:cs="Arial"/>
          <w:b/>
          <w:sz w:val="24"/>
          <w:szCs w:val="24"/>
        </w:rPr>
        <w:t xml:space="preserve">“Lucrări pregătitoare provizorii, foraj și probe de producție la sonda 953C Frasin”, </w:t>
      </w:r>
      <w:r w:rsidRPr="0010481B">
        <w:rPr>
          <w:rFonts w:ascii="Arial" w:hAnsi="Arial" w:cs="Arial"/>
          <w:sz w:val="24"/>
          <w:szCs w:val="24"/>
        </w:rPr>
        <w:t xml:space="preserve">propus a fi amplasat în extravilanul orașului Frasin, jud. </w:t>
      </w:r>
      <w:proofErr w:type="gramStart"/>
      <w:r w:rsidRPr="0010481B">
        <w:rPr>
          <w:rFonts w:ascii="Arial" w:hAnsi="Arial" w:cs="Arial"/>
          <w:sz w:val="24"/>
          <w:szCs w:val="24"/>
        </w:rPr>
        <w:t xml:space="preserve">Suceava, </w:t>
      </w:r>
      <w:r w:rsidRPr="0010481B">
        <w:rPr>
          <w:rFonts w:ascii="Arial" w:hAnsi="Arial" w:cs="Arial"/>
          <w:sz w:val="24"/>
          <w:szCs w:val="24"/>
          <w:lang w:val="ro-RO"/>
        </w:rPr>
        <w:t>nu se</w:t>
      </w:r>
      <w:r w:rsidRPr="000C4515">
        <w:rPr>
          <w:rFonts w:ascii="Arial" w:hAnsi="Arial" w:cs="Arial"/>
          <w:sz w:val="24"/>
          <w:szCs w:val="24"/>
          <w:lang w:val="ro-RO"/>
        </w:rPr>
        <w:t xml:space="preserve"> supune </w:t>
      </w:r>
      <w:bookmarkEnd w:id="0"/>
      <w:r w:rsidRPr="000C4515">
        <w:rPr>
          <w:rFonts w:ascii="Arial" w:hAnsi="Arial" w:cs="Arial"/>
          <w:sz w:val="24"/>
          <w:szCs w:val="24"/>
          <w:lang w:val="ro-RO"/>
        </w:rPr>
        <w:t>evaluării impactului asupra mediului.</w:t>
      </w:r>
      <w:proofErr w:type="gramEnd"/>
      <w:r w:rsidRPr="000C4515">
        <w:rPr>
          <w:rFonts w:ascii="Arial" w:hAnsi="Arial" w:cs="Arial"/>
          <w:sz w:val="24"/>
          <w:szCs w:val="24"/>
          <w:lang w:val="ro-RO"/>
        </w:rPr>
        <w:t xml:space="preserve">  </w:t>
      </w:r>
    </w:p>
    <w:p w:rsidR="0010481B" w:rsidRPr="000C4515" w:rsidRDefault="0010481B" w:rsidP="0010481B">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lang w:val="ro-RO"/>
        </w:rPr>
        <w:t xml:space="preserve">    </w:t>
      </w:r>
      <w:r w:rsidRPr="000C4515">
        <w:rPr>
          <w:rFonts w:ascii="Arial" w:hAnsi="Arial" w:cs="Arial"/>
          <w:sz w:val="24"/>
          <w:szCs w:val="24"/>
        </w:rPr>
        <w:t>Justificarea prezentei decizii:</w:t>
      </w:r>
    </w:p>
    <w:p w:rsidR="0010481B" w:rsidRPr="000C4515" w:rsidRDefault="0010481B" w:rsidP="0010481B">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I. Motivele pe baza cărora s-a stabilit neefectuarea evaluării impactului asupra mediului sunt următoarele:</w:t>
      </w:r>
    </w:p>
    <w:p w:rsidR="0010481B" w:rsidRPr="007560B1" w:rsidRDefault="0010481B" w:rsidP="0010481B">
      <w:pPr>
        <w:spacing w:after="0" w:line="240" w:lineRule="auto"/>
        <w:jc w:val="both"/>
        <w:textAlignment w:val="baseline"/>
        <w:rPr>
          <w:rFonts w:ascii="Times New Roman" w:hAnsi="Times New Roman"/>
        </w:rPr>
      </w:pPr>
      <w:r w:rsidRPr="000C4515">
        <w:rPr>
          <w:rFonts w:ascii="Arial" w:hAnsi="Arial" w:cs="Arial"/>
          <w:b/>
          <w:sz w:val="24"/>
          <w:szCs w:val="24"/>
        </w:rPr>
        <w:t>a)</w:t>
      </w:r>
      <w:r>
        <w:rPr>
          <w:rFonts w:ascii="Arial" w:hAnsi="Arial" w:cs="Arial"/>
          <w:sz w:val="24"/>
          <w:szCs w:val="24"/>
        </w:rPr>
        <w:t xml:space="preserve"> </w:t>
      </w:r>
      <w:proofErr w:type="gramStart"/>
      <w:r w:rsidRPr="000C4515">
        <w:rPr>
          <w:rFonts w:ascii="Arial" w:hAnsi="Arial" w:cs="Arial"/>
          <w:i/>
          <w:sz w:val="24"/>
          <w:szCs w:val="24"/>
        </w:rPr>
        <w:t>dimensiunea</w:t>
      </w:r>
      <w:proofErr w:type="gramEnd"/>
      <w:r w:rsidRPr="000C4515">
        <w:rPr>
          <w:rFonts w:ascii="Arial" w:hAnsi="Arial" w:cs="Arial"/>
          <w:i/>
          <w:sz w:val="24"/>
          <w:szCs w:val="24"/>
        </w:rPr>
        <w:t xml:space="preserve"> şi concepţia întregului proiect</w:t>
      </w:r>
      <w:r>
        <w:rPr>
          <w:rFonts w:ascii="Arial" w:hAnsi="Arial" w:cs="Arial"/>
          <w:i/>
          <w:sz w:val="24"/>
          <w:szCs w:val="24"/>
        </w:rPr>
        <w:t xml:space="preserve"> </w:t>
      </w:r>
      <w:r w:rsidRPr="000C4515">
        <w:rPr>
          <w:rFonts w:ascii="Arial" w:hAnsi="Arial" w:cs="Arial"/>
          <w:i/>
          <w:sz w:val="24"/>
          <w:szCs w:val="24"/>
        </w:rPr>
        <w:t>-</w:t>
      </w:r>
      <w:r w:rsidRPr="000C4515">
        <w:rPr>
          <w:rFonts w:ascii="Arial" w:hAnsi="Arial" w:cs="Arial"/>
          <w:sz w:val="24"/>
          <w:szCs w:val="24"/>
        </w:rPr>
        <w:t xml:space="preserve"> proiectul se încadrează în prevederile Legii nr. 292/2108 </w:t>
      </w:r>
      <w:r w:rsidRPr="000C4515">
        <w:rPr>
          <w:rFonts w:ascii="Arial" w:hAnsi="Arial" w:cs="Arial"/>
          <w:sz w:val="24"/>
          <w:szCs w:val="24"/>
          <w:lang w:val="ro-RO" w:eastAsia="ro-RO"/>
        </w:rPr>
        <w:t>p</w:t>
      </w:r>
      <w:r w:rsidRPr="000C4515">
        <w:rPr>
          <w:rFonts w:ascii="Arial" w:hAnsi="Arial" w:cs="Arial"/>
          <w:sz w:val="24"/>
          <w:szCs w:val="24"/>
        </w:rPr>
        <w:t>rivind evaluarea impactului anumitor proiecte publice şi private asupra mediului</w:t>
      </w:r>
      <w:r w:rsidRPr="000C4515">
        <w:rPr>
          <w:rFonts w:ascii="Arial" w:hAnsi="Arial" w:cs="Arial"/>
          <w:sz w:val="24"/>
          <w:szCs w:val="24"/>
          <w:lang w:val="ro-RO" w:eastAsia="ro-RO"/>
        </w:rPr>
        <w:t xml:space="preserve"> </w:t>
      </w:r>
      <w:r w:rsidRPr="0010481B">
        <w:rPr>
          <w:rStyle w:val="sttpar"/>
          <w:rFonts w:ascii="Arial" w:hAnsi="Arial" w:cs="Arial"/>
          <w:sz w:val="24"/>
          <w:szCs w:val="24"/>
        </w:rPr>
        <w:t>anexa nr.2, la pct.2, lit.e – instalații industriale de suprafață pentru extracția cărbunelui, petrolului, gazelor naturale și minereurilor, precum și a șisturilor bituminoase</w:t>
      </w:r>
      <w:r w:rsidR="00FE7A93">
        <w:rPr>
          <w:rStyle w:val="sttpar"/>
          <w:rFonts w:ascii="Arial" w:hAnsi="Arial" w:cs="Arial"/>
          <w:sz w:val="24"/>
          <w:szCs w:val="24"/>
        </w:rPr>
        <w:t xml:space="preserve"> și anexa </w:t>
      </w:r>
      <w:r w:rsidR="00FE7A93" w:rsidRPr="0010481B">
        <w:rPr>
          <w:rStyle w:val="sttpar"/>
          <w:rFonts w:ascii="Arial" w:hAnsi="Arial" w:cs="Arial"/>
          <w:sz w:val="24"/>
          <w:szCs w:val="24"/>
        </w:rPr>
        <w:t>nr.2, la pct.</w:t>
      </w:r>
      <w:r w:rsidR="00FE7A93">
        <w:rPr>
          <w:rStyle w:val="sttpar"/>
          <w:rFonts w:ascii="Arial" w:hAnsi="Arial" w:cs="Arial"/>
          <w:sz w:val="24"/>
          <w:szCs w:val="24"/>
        </w:rPr>
        <w:t>1</w:t>
      </w:r>
      <w:r w:rsidR="00FE7A93" w:rsidRPr="0010481B">
        <w:rPr>
          <w:rStyle w:val="sttpar"/>
          <w:rFonts w:ascii="Arial" w:hAnsi="Arial" w:cs="Arial"/>
          <w:sz w:val="24"/>
          <w:szCs w:val="24"/>
        </w:rPr>
        <w:t>, lit.</w:t>
      </w:r>
      <w:r w:rsidR="00FE7A93">
        <w:rPr>
          <w:rStyle w:val="sttpar"/>
          <w:rFonts w:ascii="Arial" w:hAnsi="Arial" w:cs="Arial"/>
          <w:sz w:val="24"/>
          <w:szCs w:val="24"/>
        </w:rPr>
        <w:t>d</w:t>
      </w:r>
      <w:r w:rsidR="00FE7A93" w:rsidRPr="0010481B">
        <w:rPr>
          <w:rStyle w:val="sttpar"/>
          <w:rFonts w:ascii="Arial" w:hAnsi="Arial" w:cs="Arial"/>
          <w:sz w:val="24"/>
          <w:szCs w:val="24"/>
        </w:rPr>
        <w:t xml:space="preserve"> –</w:t>
      </w:r>
      <w:r w:rsidR="00FE7A93">
        <w:rPr>
          <w:rStyle w:val="sttpar"/>
          <w:rFonts w:ascii="Arial" w:hAnsi="Arial" w:cs="Arial"/>
          <w:sz w:val="24"/>
          <w:szCs w:val="24"/>
        </w:rPr>
        <w:t xml:space="preserve"> împădurirea terenurilor pe care nu a existat anterior vegetație forestieră sau </w:t>
      </w:r>
      <w:r w:rsidR="00FE7A93" w:rsidRPr="00FE7A93">
        <w:rPr>
          <w:rStyle w:val="sttpar"/>
          <w:rFonts w:ascii="Arial" w:hAnsi="Arial" w:cs="Arial"/>
          <w:b/>
          <w:i/>
          <w:sz w:val="24"/>
          <w:szCs w:val="24"/>
        </w:rPr>
        <w:t>defrișare în scopul schimbării destinației terenului</w:t>
      </w:r>
      <w:r w:rsidRPr="0010481B">
        <w:rPr>
          <w:rStyle w:val="sttpar"/>
          <w:rFonts w:ascii="Arial" w:hAnsi="Arial" w:cs="Arial"/>
          <w:sz w:val="24"/>
          <w:szCs w:val="24"/>
        </w:rPr>
        <w:t>;</w:t>
      </w:r>
      <w:r w:rsidRPr="007560B1">
        <w:rPr>
          <w:rFonts w:ascii="Times New Roman" w:hAnsi="Times New Roman"/>
        </w:rPr>
        <w:t xml:space="preserve"> </w:t>
      </w:r>
    </w:p>
    <w:p w:rsidR="0010481B" w:rsidRPr="001B6B82" w:rsidRDefault="0010481B" w:rsidP="0010481B">
      <w:pPr>
        <w:autoSpaceDE w:val="0"/>
        <w:spacing w:after="0" w:line="240" w:lineRule="auto"/>
        <w:ind w:firstLine="504"/>
        <w:jc w:val="both"/>
        <w:rPr>
          <w:rFonts w:ascii="Arial" w:hAnsi="Arial" w:cs="Arial"/>
          <w:sz w:val="24"/>
          <w:szCs w:val="24"/>
        </w:rPr>
      </w:pPr>
      <w:r>
        <w:rPr>
          <w:rFonts w:ascii="Arial" w:hAnsi="Arial" w:cs="Arial"/>
          <w:i/>
          <w:sz w:val="24"/>
          <w:szCs w:val="24"/>
        </w:rPr>
        <w:tab/>
      </w:r>
    </w:p>
    <w:p w:rsidR="008C0B83" w:rsidRPr="008C0B83" w:rsidRDefault="008C0B83" w:rsidP="008C0B83">
      <w:pPr>
        <w:spacing w:after="0" w:line="240" w:lineRule="auto"/>
        <w:ind w:firstLine="720"/>
        <w:jc w:val="both"/>
        <w:rPr>
          <w:rFonts w:ascii="Arial" w:hAnsi="Arial" w:cs="Arial"/>
          <w:sz w:val="24"/>
          <w:szCs w:val="24"/>
        </w:rPr>
      </w:pPr>
      <w:r w:rsidRPr="008C0B83">
        <w:rPr>
          <w:rFonts w:ascii="Arial" w:hAnsi="Arial" w:cs="Arial"/>
          <w:sz w:val="24"/>
          <w:szCs w:val="24"/>
        </w:rPr>
        <w:t xml:space="preserve">Sonda se </w:t>
      </w:r>
      <w:proofErr w:type="gramStart"/>
      <w:r w:rsidRPr="008C0B83">
        <w:rPr>
          <w:rFonts w:ascii="Arial" w:hAnsi="Arial" w:cs="Arial"/>
          <w:sz w:val="24"/>
          <w:szCs w:val="24"/>
        </w:rPr>
        <w:t>va</w:t>
      </w:r>
      <w:proofErr w:type="gramEnd"/>
      <w:r w:rsidRPr="008C0B83">
        <w:rPr>
          <w:rFonts w:ascii="Arial" w:hAnsi="Arial" w:cs="Arial"/>
          <w:sz w:val="24"/>
          <w:szCs w:val="24"/>
        </w:rPr>
        <w:t xml:space="preserve"> situa în perimetrul administrativ al oraşului Frasin, judeţul Suceava.</w:t>
      </w:r>
    </w:p>
    <w:p w:rsidR="008C0B83" w:rsidRPr="008C0B83" w:rsidRDefault="008C0B83" w:rsidP="008C0B83">
      <w:pPr>
        <w:spacing w:after="0" w:line="240" w:lineRule="auto"/>
        <w:ind w:firstLine="720"/>
        <w:jc w:val="both"/>
        <w:rPr>
          <w:rFonts w:ascii="Arial" w:hAnsi="Arial" w:cs="Arial"/>
          <w:sz w:val="24"/>
          <w:szCs w:val="24"/>
        </w:rPr>
      </w:pPr>
      <w:r w:rsidRPr="008C0B83">
        <w:rPr>
          <w:rFonts w:ascii="Arial" w:hAnsi="Arial" w:cs="Arial"/>
          <w:sz w:val="24"/>
          <w:szCs w:val="24"/>
        </w:rPr>
        <w:t xml:space="preserve">Local sonda se </w:t>
      </w:r>
      <w:proofErr w:type="gramStart"/>
      <w:r w:rsidRPr="008C0B83">
        <w:rPr>
          <w:rFonts w:ascii="Arial" w:hAnsi="Arial" w:cs="Arial"/>
          <w:sz w:val="24"/>
          <w:szCs w:val="24"/>
        </w:rPr>
        <w:t>va</w:t>
      </w:r>
      <w:proofErr w:type="gramEnd"/>
      <w:r w:rsidRPr="008C0B83">
        <w:rPr>
          <w:rFonts w:ascii="Arial" w:hAnsi="Arial" w:cs="Arial"/>
          <w:sz w:val="24"/>
          <w:szCs w:val="24"/>
        </w:rPr>
        <w:t xml:space="preserve"> amplasa la cca. 2</w:t>
      </w:r>
      <w:proofErr w:type="gramStart"/>
      <w:r w:rsidRPr="008C0B83">
        <w:rPr>
          <w:rFonts w:ascii="Arial" w:hAnsi="Arial" w:cs="Arial"/>
          <w:sz w:val="24"/>
          <w:szCs w:val="24"/>
        </w:rPr>
        <w:t>,9</w:t>
      </w:r>
      <w:proofErr w:type="gramEnd"/>
      <w:r w:rsidRPr="008C0B83">
        <w:rPr>
          <w:rFonts w:ascii="Arial" w:hAnsi="Arial" w:cs="Arial"/>
          <w:sz w:val="24"/>
          <w:szCs w:val="24"/>
        </w:rPr>
        <w:t xml:space="preserve"> km nord de centrul localitătii Bucşoaia,  cca. 3</w:t>
      </w:r>
      <w:proofErr w:type="gramStart"/>
      <w:r w:rsidRPr="008C0B83">
        <w:rPr>
          <w:rFonts w:ascii="Arial" w:hAnsi="Arial" w:cs="Arial"/>
          <w:sz w:val="24"/>
          <w:szCs w:val="24"/>
        </w:rPr>
        <w:t>,2</w:t>
      </w:r>
      <w:proofErr w:type="gramEnd"/>
      <w:r w:rsidRPr="008C0B83">
        <w:rPr>
          <w:rFonts w:ascii="Arial" w:hAnsi="Arial" w:cs="Arial"/>
          <w:sz w:val="24"/>
          <w:szCs w:val="24"/>
        </w:rPr>
        <w:t xml:space="preserve"> km nord-est de centrul localitătii Frasin, cca. 4</w:t>
      </w:r>
      <w:proofErr w:type="gramStart"/>
      <w:r w:rsidRPr="008C0B83">
        <w:rPr>
          <w:rFonts w:ascii="Arial" w:hAnsi="Arial" w:cs="Arial"/>
          <w:sz w:val="24"/>
          <w:szCs w:val="24"/>
        </w:rPr>
        <w:t>,8</w:t>
      </w:r>
      <w:proofErr w:type="gramEnd"/>
      <w:r w:rsidRPr="008C0B83">
        <w:rPr>
          <w:rFonts w:ascii="Arial" w:hAnsi="Arial" w:cs="Arial"/>
          <w:sz w:val="24"/>
          <w:szCs w:val="24"/>
        </w:rPr>
        <w:t xml:space="preserve"> km sud-vest de centrul localitătii Mânăstirea Humorului şi cca. 6</w:t>
      </w:r>
      <w:proofErr w:type="gramStart"/>
      <w:r w:rsidRPr="008C0B83">
        <w:rPr>
          <w:rFonts w:ascii="Arial" w:hAnsi="Arial" w:cs="Arial"/>
          <w:sz w:val="24"/>
          <w:szCs w:val="24"/>
        </w:rPr>
        <w:t>,3</w:t>
      </w:r>
      <w:proofErr w:type="gramEnd"/>
      <w:r w:rsidRPr="008C0B83">
        <w:rPr>
          <w:rFonts w:ascii="Arial" w:hAnsi="Arial" w:cs="Arial"/>
          <w:sz w:val="24"/>
          <w:szCs w:val="24"/>
        </w:rPr>
        <w:t xml:space="preserve"> km nord-vest de centrul localitătii Gura Humorului.</w:t>
      </w:r>
    </w:p>
    <w:p w:rsidR="008C0B83" w:rsidRPr="008C0B83" w:rsidRDefault="008C0B83" w:rsidP="008C0B83">
      <w:pPr>
        <w:spacing w:after="0" w:line="240" w:lineRule="auto"/>
        <w:ind w:firstLine="720"/>
        <w:jc w:val="both"/>
        <w:rPr>
          <w:rFonts w:ascii="Arial" w:hAnsi="Arial" w:cs="Arial"/>
          <w:noProof/>
          <w:sz w:val="24"/>
          <w:szCs w:val="24"/>
        </w:rPr>
      </w:pPr>
      <w:r w:rsidRPr="008C0B83">
        <w:rPr>
          <w:rFonts w:ascii="Arial" w:hAnsi="Arial" w:cs="Arial"/>
          <w:noProof/>
          <w:sz w:val="24"/>
          <w:szCs w:val="24"/>
        </w:rPr>
        <w:t>Sonda 953 C Frasin se va săpa pe vechiul amplasament al sondei 953 Bis Frasin.</w:t>
      </w:r>
    </w:p>
    <w:p w:rsidR="008C0B83" w:rsidRDefault="008C0B83" w:rsidP="008C0B83">
      <w:pPr>
        <w:autoSpaceDE w:val="0"/>
        <w:autoSpaceDN w:val="0"/>
        <w:adjustRightInd w:val="0"/>
        <w:spacing w:after="0" w:line="240" w:lineRule="auto"/>
        <w:ind w:firstLine="720"/>
        <w:jc w:val="both"/>
        <w:rPr>
          <w:rFonts w:ascii="Arial" w:hAnsi="Arial" w:cs="Arial"/>
          <w:sz w:val="24"/>
          <w:szCs w:val="24"/>
        </w:rPr>
      </w:pPr>
      <w:r w:rsidRPr="008C0B83">
        <w:rPr>
          <w:rFonts w:ascii="Arial" w:hAnsi="Arial" w:cs="Arial"/>
          <w:sz w:val="24"/>
          <w:szCs w:val="24"/>
        </w:rPr>
        <w:t>COORDONATELE STEREO 70: X = 674413</w:t>
      </w:r>
      <w:proofErr w:type="gramStart"/>
      <w:r w:rsidRPr="008C0B83">
        <w:rPr>
          <w:rFonts w:ascii="Arial" w:hAnsi="Arial" w:cs="Arial"/>
          <w:sz w:val="24"/>
          <w:szCs w:val="24"/>
        </w:rPr>
        <w:t>,63</w:t>
      </w:r>
      <w:proofErr w:type="gramEnd"/>
      <w:r w:rsidRPr="008C0B83">
        <w:rPr>
          <w:rFonts w:ascii="Arial" w:hAnsi="Arial" w:cs="Arial"/>
          <w:sz w:val="24"/>
          <w:szCs w:val="24"/>
        </w:rPr>
        <w:t>; Y = 561243,48.</w:t>
      </w:r>
    </w:p>
    <w:p w:rsidR="008C0B83" w:rsidRPr="008C0B83" w:rsidRDefault="008C0B83" w:rsidP="008C0B83">
      <w:pPr>
        <w:autoSpaceDE w:val="0"/>
        <w:autoSpaceDN w:val="0"/>
        <w:adjustRightInd w:val="0"/>
        <w:spacing w:after="0" w:line="240" w:lineRule="auto"/>
        <w:ind w:firstLine="720"/>
        <w:jc w:val="both"/>
        <w:rPr>
          <w:rFonts w:ascii="Arial" w:hAnsi="Arial" w:cs="Arial"/>
          <w:sz w:val="24"/>
          <w:szCs w:val="24"/>
        </w:rPr>
      </w:pPr>
    </w:p>
    <w:p w:rsidR="008C0B83" w:rsidRPr="008C0B83" w:rsidRDefault="008C0B83" w:rsidP="008C0B83">
      <w:pPr>
        <w:spacing w:after="0" w:line="240" w:lineRule="auto"/>
        <w:ind w:firstLine="720"/>
        <w:jc w:val="both"/>
        <w:rPr>
          <w:rFonts w:ascii="Arial" w:hAnsi="Arial" w:cs="Arial"/>
          <w:sz w:val="24"/>
          <w:szCs w:val="24"/>
        </w:rPr>
      </w:pPr>
      <w:r w:rsidRPr="008C0B83">
        <w:rPr>
          <w:rFonts w:ascii="Arial" w:hAnsi="Arial" w:cs="Arial"/>
          <w:noProof/>
          <w:sz w:val="24"/>
          <w:szCs w:val="24"/>
        </w:rPr>
        <w:t>Accesul la locaţia sondei se va efectua din drumul forestier DF 24 ce leagă localitatea Frasin de  sondele din zonă (951, 906 etc).</w:t>
      </w:r>
    </w:p>
    <w:p w:rsidR="008C0B83" w:rsidRPr="008C0B83" w:rsidRDefault="0010481B" w:rsidP="008C0B83">
      <w:pPr>
        <w:spacing w:after="0" w:line="240" w:lineRule="auto"/>
        <w:ind w:firstLine="567"/>
        <w:jc w:val="both"/>
        <w:rPr>
          <w:rFonts w:ascii="Arial" w:hAnsi="Arial" w:cs="Arial"/>
          <w:sz w:val="24"/>
          <w:szCs w:val="24"/>
        </w:rPr>
      </w:pPr>
      <w:r w:rsidRPr="008C0B83">
        <w:rPr>
          <w:rFonts w:ascii="Arial" w:hAnsi="Arial" w:cs="Arial"/>
          <w:sz w:val="24"/>
          <w:szCs w:val="24"/>
        </w:rPr>
        <w:lastRenderedPageBreak/>
        <w:t xml:space="preserve">  </w:t>
      </w:r>
      <w:r w:rsidR="008C0B83" w:rsidRPr="008C0B83">
        <w:rPr>
          <w:rFonts w:ascii="Arial" w:hAnsi="Arial" w:cs="Arial"/>
          <w:sz w:val="24"/>
          <w:szCs w:val="24"/>
        </w:rPr>
        <w:tab/>
        <w:t>Pentru realizarea obiectivului “Lucrări pregătitoare provizorii, foraj şi probe</w:t>
      </w:r>
      <w:r w:rsidR="008C0B83" w:rsidRPr="008C0B83">
        <w:rPr>
          <w:rFonts w:ascii="Arial" w:hAnsi="Arial" w:cs="Arial"/>
          <w:caps/>
          <w:sz w:val="24"/>
          <w:szCs w:val="24"/>
        </w:rPr>
        <w:t xml:space="preserve"> </w:t>
      </w:r>
      <w:r w:rsidR="008C0B83" w:rsidRPr="008C0B83">
        <w:rPr>
          <w:rFonts w:ascii="Arial" w:hAnsi="Arial" w:cs="Arial"/>
          <w:sz w:val="24"/>
          <w:szCs w:val="24"/>
        </w:rPr>
        <w:t xml:space="preserve">de producţie la sonda 953 C Frasin” </w:t>
      </w:r>
      <w:proofErr w:type="gramStart"/>
      <w:r w:rsidR="008C0B83" w:rsidRPr="008C0B83">
        <w:rPr>
          <w:rFonts w:ascii="Arial" w:hAnsi="Arial" w:cs="Arial"/>
          <w:sz w:val="24"/>
          <w:szCs w:val="24"/>
        </w:rPr>
        <w:t>este</w:t>
      </w:r>
      <w:proofErr w:type="gramEnd"/>
      <w:r w:rsidR="008C0B83" w:rsidRPr="008C0B83">
        <w:rPr>
          <w:rFonts w:ascii="Arial" w:hAnsi="Arial" w:cs="Arial"/>
          <w:sz w:val="24"/>
          <w:szCs w:val="24"/>
        </w:rPr>
        <w:t xml:space="preserve"> necesară o suprafaţă totală de 6363 m</w:t>
      </w:r>
      <w:r w:rsidR="008C0B83">
        <w:rPr>
          <w:rFonts w:ascii="Arial" w:hAnsi="Arial" w:cs="Arial"/>
          <w:sz w:val="24"/>
          <w:szCs w:val="24"/>
        </w:rPr>
        <w:t>p</w:t>
      </w:r>
      <w:r w:rsidR="008C0B83" w:rsidRPr="008C0B83">
        <w:rPr>
          <w:rFonts w:ascii="Arial" w:hAnsi="Arial" w:cs="Arial"/>
          <w:sz w:val="24"/>
          <w:szCs w:val="24"/>
        </w:rPr>
        <w:t xml:space="preserve">, teren ce aparţine Ocolului Silvic Frasin </w:t>
      </w:r>
      <w:r w:rsidR="008C0B83">
        <w:rPr>
          <w:rFonts w:ascii="Arial" w:hAnsi="Arial" w:cs="Arial"/>
          <w:sz w:val="24"/>
          <w:szCs w:val="24"/>
        </w:rPr>
        <w:t>și SNGN ROMGAZ Mediaș</w:t>
      </w:r>
      <w:r w:rsidR="008C0B83" w:rsidRPr="008C0B83">
        <w:rPr>
          <w:rFonts w:ascii="Arial" w:hAnsi="Arial" w:cs="Arial"/>
          <w:sz w:val="24"/>
          <w:szCs w:val="24"/>
        </w:rPr>
        <w:t>.</w:t>
      </w:r>
    </w:p>
    <w:p w:rsidR="008C0B83" w:rsidRPr="008C0B83" w:rsidRDefault="008C0B83" w:rsidP="008C0B83">
      <w:pPr>
        <w:spacing w:after="0" w:line="240" w:lineRule="auto"/>
        <w:ind w:firstLine="720"/>
        <w:jc w:val="both"/>
        <w:rPr>
          <w:rFonts w:ascii="Arial" w:hAnsi="Arial" w:cs="Arial"/>
          <w:sz w:val="24"/>
          <w:szCs w:val="24"/>
        </w:rPr>
      </w:pPr>
      <w:proofErr w:type="gramStart"/>
      <w:r w:rsidRPr="008C0B83">
        <w:rPr>
          <w:rFonts w:ascii="Arial" w:hAnsi="Arial" w:cs="Arial"/>
          <w:sz w:val="24"/>
          <w:szCs w:val="24"/>
        </w:rPr>
        <w:t>Terenul necesar amplasării instalaţiei de foraj se află în extravilanul localităţii Frasin.</w:t>
      </w:r>
      <w:proofErr w:type="gramEnd"/>
    </w:p>
    <w:p w:rsidR="008C0B83" w:rsidRPr="008C0B83" w:rsidRDefault="008C0B83" w:rsidP="008C0B83">
      <w:pPr>
        <w:spacing w:after="0" w:line="240" w:lineRule="auto"/>
        <w:ind w:firstLine="567"/>
        <w:jc w:val="both"/>
        <w:rPr>
          <w:rFonts w:ascii="Arial" w:hAnsi="Arial" w:cs="Arial"/>
          <w:sz w:val="24"/>
          <w:szCs w:val="24"/>
        </w:rPr>
      </w:pPr>
      <w:r w:rsidRPr="008C0B83">
        <w:rPr>
          <w:rFonts w:ascii="Arial" w:hAnsi="Arial" w:cs="Arial"/>
          <w:noProof/>
          <w:sz w:val="24"/>
          <w:szCs w:val="24"/>
          <w:lang/>
        </w:rPr>
        <w:t xml:space="preserve">  </w:t>
      </w:r>
      <w:r w:rsidRPr="008C0B83">
        <w:rPr>
          <w:rFonts w:ascii="Arial" w:hAnsi="Arial" w:cs="Arial"/>
          <w:sz w:val="24"/>
          <w:szCs w:val="24"/>
        </w:rPr>
        <w:t xml:space="preserve">Terenul </w:t>
      </w:r>
      <w:proofErr w:type="gramStart"/>
      <w:r w:rsidRPr="008C0B83">
        <w:rPr>
          <w:rFonts w:ascii="Arial" w:hAnsi="Arial" w:cs="Arial"/>
          <w:sz w:val="24"/>
          <w:szCs w:val="24"/>
        </w:rPr>
        <w:t>ce</w:t>
      </w:r>
      <w:proofErr w:type="gramEnd"/>
      <w:r w:rsidRPr="008C0B83">
        <w:rPr>
          <w:rFonts w:ascii="Arial" w:hAnsi="Arial" w:cs="Arial"/>
          <w:sz w:val="24"/>
          <w:szCs w:val="24"/>
        </w:rPr>
        <w:t xml:space="preserve"> se va folosi pentru forajul sondei are unitatea de producţie UP IV BELTEG şi categoria de folosinţă astfel:</w:t>
      </w:r>
    </w:p>
    <w:p w:rsidR="008C0B83" w:rsidRPr="008C0B83" w:rsidRDefault="008C0B83" w:rsidP="008C0B83">
      <w:pPr>
        <w:suppressAutoHyphens/>
        <w:spacing w:after="0" w:line="240" w:lineRule="auto"/>
        <w:ind w:firstLine="567"/>
        <w:jc w:val="both"/>
        <w:rPr>
          <w:rFonts w:ascii="Arial" w:hAnsi="Arial" w:cs="Arial"/>
          <w:sz w:val="24"/>
          <w:szCs w:val="24"/>
        </w:rPr>
      </w:pPr>
      <w:r w:rsidRPr="008C0B83">
        <w:rPr>
          <w:rFonts w:ascii="Arial" w:hAnsi="Arial" w:cs="Arial"/>
          <w:sz w:val="24"/>
          <w:szCs w:val="24"/>
        </w:rPr>
        <w:t xml:space="preserve">- Ocolul Silvic Frasin: </w:t>
      </w:r>
      <w:r w:rsidRPr="008C0B83">
        <w:rPr>
          <w:rFonts w:ascii="Arial" w:hAnsi="Arial" w:cs="Arial"/>
          <w:sz w:val="24"/>
          <w:szCs w:val="24"/>
        </w:rPr>
        <w:tab/>
        <w:t>- 1516 m</w:t>
      </w:r>
      <w:r w:rsidR="00991288">
        <w:rPr>
          <w:rFonts w:ascii="Arial" w:hAnsi="Arial" w:cs="Arial"/>
          <w:sz w:val="24"/>
          <w:szCs w:val="24"/>
        </w:rPr>
        <w:t>p</w:t>
      </w:r>
      <w:r w:rsidRPr="008C0B83">
        <w:rPr>
          <w:rFonts w:ascii="Arial" w:hAnsi="Arial" w:cs="Arial"/>
          <w:sz w:val="24"/>
          <w:szCs w:val="24"/>
        </w:rPr>
        <w:t xml:space="preserve"> – Ua 51 F;</w:t>
      </w:r>
    </w:p>
    <w:p w:rsidR="008C0B83" w:rsidRPr="008C0B83" w:rsidRDefault="008C0B83" w:rsidP="008C0B83">
      <w:pPr>
        <w:suppressAutoHyphens/>
        <w:spacing w:after="0" w:line="240" w:lineRule="auto"/>
        <w:ind w:left="2514"/>
        <w:jc w:val="both"/>
        <w:rPr>
          <w:rFonts w:ascii="Arial" w:hAnsi="Arial" w:cs="Arial"/>
          <w:sz w:val="24"/>
          <w:szCs w:val="24"/>
        </w:rPr>
      </w:pPr>
      <w:r w:rsidRPr="008C0B83">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sidRPr="008C0B83">
        <w:rPr>
          <w:rFonts w:ascii="Arial" w:hAnsi="Arial" w:cs="Arial"/>
          <w:sz w:val="24"/>
          <w:szCs w:val="24"/>
        </w:rPr>
        <w:t>- 1624 m</w:t>
      </w:r>
      <w:r w:rsidR="00991288">
        <w:rPr>
          <w:rFonts w:ascii="Arial" w:hAnsi="Arial" w:cs="Arial"/>
          <w:sz w:val="24"/>
          <w:szCs w:val="24"/>
        </w:rPr>
        <w:t>p</w:t>
      </w:r>
      <w:r w:rsidRPr="008C0B83">
        <w:rPr>
          <w:rFonts w:ascii="Arial" w:hAnsi="Arial" w:cs="Arial"/>
          <w:sz w:val="24"/>
          <w:szCs w:val="24"/>
          <w:vertAlign w:val="superscript"/>
        </w:rPr>
        <w:t xml:space="preserve"> </w:t>
      </w:r>
      <w:r w:rsidRPr="008C0B83">
        <w:rPr>
          <w:rFonts w:ascii="Arial" w:hAnsi="Arial" w:cs="Arial"/>
          <w:sz w:val="24"/>
          <w:szCs w:val="24"/>
        </w:rPr>
        <w:t>– Ua 54 F;</w:t>
      </w:r>
    </w:p>
    <w:p w:rsidR="008C0B83" w:rsidRPr="008C0B83" w:rsidRDefault="008C0B83" w:rsidP="008C0B83">
      <w:pPr>
        <w:suppressAutoHyphens/>
        <w:spacing w:after="0" w:line="240" w:lineRule="auto"/>
        <w:ind w:left="2514"/>
        <w:jc w:val="both"/>
        <w:rPr>
          <w:rFonts w:ascii="Arial" w:hAnsi="Arial" w:cs="Arial"/>
          <w:sz w:val="24"/>
          <w:szCs w:val="24"/>
        </w:rPr>
      </w:pPr>
    </w:p>
    <w:p w:rsidR="008C0B83" w:rsidRPr="008C0B83" w:rsidRDefault="008C0B83" w:rsidP="008C0B83">
      <w:pPr>
        <w:suppressAutoHyphens/>
        <w:spacing w:after="0" w:line="240" w:lineRule="auto"/>
        <w:ind w:left="2514" w:hanging="1794"/>
        <w:jc w:val="both"/>
        <w:rPr>
          <w:rFonts w:ascii="Arial" w:hAnsi="Arial" w:cs="Arial"/>
          <w:sz w:val="24"/>
          <w:szCs w:val="24"/>
        </w:rPr>
      </w:pPr>
      <w:r w:rsidRPr="008C0B83">
        <w:rPr>
          <w:rFonts w:ascii="Arial" w:hAnsi="Arial" w:cs="Arial"/>
          <w:sz w:val="24"/>
          <w:szCs w:val="24"/>
        </w:rPr>
        <w:t xml:space="preserve">Suprafaţa </w:t>
      </w:r>
      <w:proofErr w:type="gramStart"/>
      <w:r w:rsidRPr="008C0B83">
        <w:rPr>
          <w:rFonts w:ascii="Arial" w:hAnsi="Arial" w:cs="Arial"/>
          <w:sz w:val="24"/>
          <w:szCs w:val="24"/>
        </w:rPr>
        <w:t>ce</w:t>
      </w:r>
      <w:proofErr w:type="gramEnd"/>
      <w:r w:rsidRPr="008C0B83">
        <w:rPr>
          <w:rFonts w:ascii="Arial" w:hAnsi="Arial" w:cs="Arial"/>
          <w:sz w:val="24"/>
          <w:szCs w:val="24"/>
        </w:rPr>
        <w:t xml:space="preserve"> se va ocupa temporar este de 3140 m</w:t>
      </w:r>
      <w:r w:rsidR="00991288">
        <w:rPr>
          <w:rFonts w:ascii="Arial" w:hAnsi="Arial" w:cs="Arial"/>
          <w:sz w:val="24"/>
          <w:szCs w:val="24"/>
        </w:rPr>
        <w:t>p</w:t>
      </w:r>
      <w:r w:rsidRPr="008C0B83">
        <w:rPr>
          <w:rFonts w:ascii="Arial" w:hAnsi="Arial" w:cs="Arial"/>
          <w:sz w:val="24"/>
          <w:szCs w:val="24"/>
        </w:rPr>
        <w:t>.</w:t>
      </w:r>
    </w:p>
    <w:p w:rsidR="008C0B83" w:rsidRPr="008C0B83" w:rsidRDefault="008C0B83" w:rsidP="008C0B83">
      <w:pPr>
        <w:suppressAutoHyphens/>
        <w:spacing w:after="0" w:line="240" w:lineRule="auto"/>
        <w:ind w:firstLine="720"/>
        <w:jc w:val="both"/>
        <w:rPr>
          <w:rFonts w:ascii="Arial" w:hAnsi="Arial" w:cs="Arial"/>
          <w:sz w:val="24"/>
          <w:szCs w:val="24"/>
        </w:rPr>
      </w:pPr>
      <w:r w:rsidRPr="008C0B83">
        <w:rPr>
          <w:rFonts w:ascii="Arial" w:hAnsi="Arial" w:cs="Arial"/>
          <w:sz w:val="24"/>
          <w:szCs w:val="24"/>
        </w:rPr>
        <w:t xml:space="preserve">- S.N.G.N. ROMGAZ MEDIAŞ: </w:t>
      </w:r>
      <w:r w:rsidRPr="008C0B83">
        <w:rPr>
          <w:rFonts w:ascii="Arial" w:hAnsi="Arial" w:cs="Arial"/>
          <w:sz w:val="24"/>
          <w:szCs w:val="24"/>
        </w:rPr>
        <w:tab/>
      </w:r>
      <w:r w:rsidRPr="008C0B83">
        <w:rPr>
          <w:rFonts w:ascii="Arial" w:hAnsi="Arial" w:cs="Arial"/>
          <w:sz w:val="24"/>
          <w:szCs w:val="24"/>
        </w:rPr>
        <w:tab/>
        <w:t>- 914 m</w:t>
      </w:r>
      <w:r w:rsidR="00991288">
        <w:rPr>
          <w:rFonts w:ascii="Arial" w:hAnsi="Arial" w:cs="Arial"/>
          <w:sz w:val="24"/>
          <w:szCs w:val="24"/>
        </w:rPr>
        <w:t>p</w:t>
      </w:r>
      <w:r w:rsidRPr="008C0B83">
        <w:rPr>
          <w:rFonts w:ascii="Arial" w:hAnsi="Arial" w:cs="Arial"/>
          <w:sz w:val="24"/>
          <w:szCs w:val="24"/>
        </w:rPr>
        <w:t xml:space="preserve"> – Ua 51 F;</w:t>
      </w:r>
    </w:p>
    <w:p w:rsidR="008C0B83" w:rsidRPr="008C0B83" w:rsidRDefault="008C0B83" w:rsidP="008C0B83">
      <w:pPr>
        <w:suppressAutoHyphens/>
        <w:spacing w:after="0" w:line="240" w:lineRule="auto"/>
        <w:ind w:left="4719" w:firstLine="321"/>
        <w:jc w:val="both"/>
        <w:rPr>
          <w:rFonts w:ascii="Arial" w:hAnsi="Arial" w:cs="Arial"/>
          <w:sz w:val="24"/>
          <w:szCs w:val="24"/>
        </w:rPr>
      </w:pPr>
      <w:r w:rsidRPr="008C0B83">
        <w:rPr>
          <w:rFonts w:ascii="Arial" w:hAnsi="Arial" w:cs="Arial"/>
          <w:sz w:val="24"/>
          <w:szCs w:val="24"/>
        </w:rPr>
        <w:t>- 2309 m</w:t>
      </w:r>
      <w:r w:rsidR="00991288">
        <w:rPr>
          <w:rFonts w:ascii="Arial" w:hAnsi="Arial" w:cs="Arial"/>
          <w:sz w:val="24"/>
          <w:szCs w:val="24"/>
        </w:rPr>
        <w:t>p</w:t>
      </w:r>
      <w:r w:rsidRPr="008C0B83">
        <w:rPr>
          <w:rFonts w:ascii="Arial" w:hAnsi="Arial" w:cs="Arial"/>
          <w:sz w:val="24"/>
          <w:szCs w:val="24"/>
        </w:rPr>
        <w:t xml:space="preserve"> – Ua 54 F;</w:t>
      </w:r>
    </w:p>
    <w:p w:rsidR="0010481B" w:rsidRDefault="0010481B" w:rsidP="008C0B83">
      <w:pPr>
        <w:spacing w:after="0" w:line="240" w:lineRule="auto"/>
        <w:ind w:right="51" w:firstLine="567"/>
        <w:jc w:val="both"/>
        <w:rPr>
          <w:rFonts w:ascii="Arial" w:hAnsi="Arial" w:cs="Arial"/>
          <w:sz w:val="24"/>
          <w:szCs w:val="24"/>
        </w:rPr>
      </w:pPr>
      <w:r>
        <w:rPr>
          <w:rFonts w:ascii="Arial" w:hAnsi="Arial" w:cs="Arial"/>
          <w:sz w:val="24"/>
          <w:szCs w:val="24"/>
        </w:rPr>
        <w:t xml:space="preserve">    </w:t>
      </w:r>
    </w:p>
    <w:p w:rsidR="0010481B" w:rsidRDefault="0010481B" w:rsidP="0010481B">
      <w:pPr>
        <w:spacing w:after="0" w:line="240" w:lineRule="auto"/>
        <w:ind w:right="51" w:firstLine="567"/>
        <w:jc w:val="both"/>
        <w:rPr>
          <w:rFonts w:ascii="Arial" w:hAnsi="Arial" w:cs="Arial"/>
          <w:sz w:val="24"/>
          <w:szCs w:val="24"/>
        </w:rPr>
      </w:pPr>
      <w:r>
        <w:rPr>
          <w:rFonts w:ascii="Arial" w:hAnsi="Arial" w:cs="Arial"/>
          <w:sz w:val="24"/>
          <w:szCs w:val="24"/>
        </w:rPr>
        <w:t xml:space="preserve">Sonda se </w:t>
      </w:r>
      <w:proofErr w:type="gramStart"/>
      <w:r>
        <w:rPr>
          <w:rFonts w:ascii="Arial" w:hAnsi="Arial" w:cs="Arial"/>
          <w:sz w:val="24"/>
          <w:szCs w:val="24"/>
        </w:rPr>
        <w:t>va</w:t>
      </w:r>
      <w:proofErr w:type="gramEnd"/>
      <w:r>
        <w:rPr>
          <w:rFonts w:ascii="Arial" w:hAnsi="Arial" w:cs="Arial"/>
          <w:sz w:val="24"/>
          <w:szCs w:val="24"/>
        </w:rPr>
        <w:t xml:space="preserve"> fora la adâncimea de </w:t>
      </w:r>
      <w:r w:rsidR="00991288">
        <w:rPr>
          <w:rFonts w:ascii="Arial" w:hAnsi="Arial" w:cs="Arial"/>
          <w:sz w:val="24"/>
          <w:szCs w:val="24"/>
        </w:rPr>
        <w:t>4400</w:t>
      </w:r>
      <w:r>
        <w:rPr>
          <w:rFonts w:ascii="Arial" w:hAnsi="Arial" w:cs="Arial"/>
          <w:sz w:val="24"/>
          <w:szCs w:val="24"/>
        </w:rPr>
        <w:t xml:space="preserve"> m cu ajutorul unei instalaţii de foraj tip </w:t>
      </w:r>
      <w:r w:rsidR="00991288">
        <w:rPr>
          <w:rFonts w:ascii="Arial" w:hAnsi="Arial" w:cs="Arial"/>
          <w:sz w:val="24"/>
          <w:szCs w:val="24"/>
        </w:rPr>
        <w:t>3</w:t>
      </w:r>
      <w:r>
        <w:rPr>
          <w:rFonts w:ascii="Arial" w:hAnsi="Arial" w:cs="Arial"/>
          <w:sz w:val="24"/>
          <w:szCs w:val="24"/>
        </w:rPr>
        <w:t>2</w:t>
      </w:r>
      <w:r w:rsidR="00991288">
        <w:rPr>
          <w:rFonts w:ascii="Arial" w:hAnsi="Arial" w:cs="Arial"/>
          <w:sz w:val="24"/>
          <w:szCs w:val="24"/>
        </w:rPr>
        <w:t>0</w:t>
      </w:r>
      <w:r>
        <w:rPr>
          <w:rFonts w:ascii="Arial" w:hAnsi="Arial" w:cs="Arial"/>
          <w:sz w:val="24"/>
          <w:szCs w:val="24"/>
        </w:rPr>
        <w:t xml:space="preserve"> tf cu acţionare </w:t>
      </w:r>
      <w:r w:rsidR="00FE7A93">
        <w:rPr>
          <w:rFonts w:ascii="Arial" w:hAnsi="Arial" w:cs="Arial"/>
          <w:sz w:val="24"/>
          <w:szCs w:val="24"/>
        </w:rPr>
        <w:t xml:space="preserve">independent </w:t>
      </w:r>
      <w:r w:rsidR="00991288">
        <w:rPr>
          <w:rFonts w:ascii="Arial" w:hAnsi="Arial" w:cs="Arial"/>
          <w:sz w:val="24"/>
          <w:szCs w:val="24"/>
        </w:rPr>
        <w:t>și dotată cu top Drive</w:t>
      </w:r>
      <w:r>
        <w:rPr>
          <w:rFonts w:ascii="Arial" w:hAnsi="Arial" w:cs="Arial"/>
          <w:sz w:val="24"/>
          <w:szCs w:val="24"/>
        </w:rPr>
        <w:t>.</w:t>
      </w:r>
    </w:p>
    <w:p w:rsidR="0010481B" w:rsidRDefault="0010481B" w:rsidP="0010481B">
      <w:pPr>
        <w:suppressAutoHyphens/>
        <w:spacing w:after="0" w:line="240" w:lineRule="auto"/>
        <w:ind w:right="51" w:firstLine="36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Sonda fiind sondă de explorare - deschidere gaze capacitatea de producţie nu s-a prognozat deocamdată.</w:t>
      </w:r>
      <w:proofErr w:type="gramEnd"/>
    </w:p>
    <w:p w:rsidR="0010481B" w:rsidRDefault="0010481B" w:rsidP="0010481B">
      <w:pPr>
        <w:spacing w:after="0" w:line="240" w:lineRule="auto"/>
        <w:ind w:right="51"/>
        <w:jc w:val="both"/>
        <w:rPr>
          <w:rFonts w:ascii="Arial" w:hAnsi="Arial" w:cs="Arial"/>
          <w:sz w:val="24"/>
          <w:szCs w:val="24"/>
        </w:rPr>
      </w:pPr>
    </w:p>
    <w:p w:rsidR="0010481B" w:rsidRDefault="0010481B" w:rsidP="0010481B">
      <w:pPr>
        <w:tabs>
          <w:tab w:val="left" w:pos="567"/>
        </w:tabs>
        <w:spacing w:after="0" w:line="240" w:lineRule="auto"/>
        <w:ind w:right="51"/>
        <w:jc w:val="both"/>
        <w:rPr>
          <w:rFonts w:ascii="Arial" w:hAnsi="Arial" w:cs="Arial"/>
          <w:sz w:val="24"/>
          <w:szCs w:val="24"/>
        </w:rPr>
      </w:pPr>
      <w:r>
        <w:rPr>
          <w:rFonts w:ascii="Arial" w:hAnsi="Arial" w:cs="Arial"/>
          <w:sz w:val="24"/>
          <w:szCs w:val="24"/>
        </w:rPr>
        <w:t>În vederea realizării obiectivului se vor efectua următoarele:</w:t>
      </w:r>
    </w:p>
    <w:p w:rsidR="00991288" w:rsidRPr="00991288" w:rsidRDefault="00991288" w:rsidP="00991288">
      <w:pPr>
        <w:numPr>
          <w:ilvl w:val="0"/>
          <w:numId w:val="16"/>
        </w:numPr>
        <w:spacing w:after="0" w:line="240" w:lineRule="auto"/>
        <w:ind w:left="851" w:hanging="425"/>
        <w:rPr>
          <w:rFonts w:ascii="Arial" w:hAnsi="Arial" w:cs="Arial"/>
          <w:noProof/>
          <w:sz w:val="24"/>
          <w:szCs w:val="24"/>
        </w:rPr>
      </w:pPr>
      <w:r w:rsidRPr="00991288">
        <w:rPr>
          <w:rFonts w:ascii="Arial" w:hAnsi="Arial" w:cs="Arial"/>
          <w:noProof/>
          <w:sz w:val="24"/>
          <w:szCs w:val="24"/>
        </w:rPr>
        <w:t>Executarea lucrărilor de pregătire şi organizare prin lucrări  de construcţii-montaj în legătură cu instalaţia de foraj;</w:t>
      </w:r>
    </w:p>
    <w:p w:rsidR="00991288" w:rsidRPr="00991288" w:rsidRDefault="00991288" w:rsidP="00991288">
      <w:pPr>
        <w:numPr>
          <w:ilvl w:val="0"/>
          <w:numId w:val="17"/>
        </w:numPr>
        <w:tabs>
          <w:tab w:val="clear" w:pos="2176"/>
          <w:tab w:val="num" w:pos="1276"/>
        </w:tabs>
        <w:spacing w:after="0" w:line="240" w:lineRule="auto"/>
        <w:ind w:left="851" w:firstLine="0"/>
        <w:rPr>
          <w:rFonts w:ascii="Arial" w:hAnsi="Arial" w:cs="Arial"/>
          <w:i/>
          <w:noProof/>
          <w:sz w:val="24"/>
          <w:szCs w:val="24"/>
        </w:rPr>
      </w:pPr>
      <w:r w:rsidRPr="00991288">
        <w:rPr>
          <w:rFonts w:ascii="Arial" w:hAnsi="Arial" w:cs="Arial"/>
          <w:i/>
          <w:noProof/>
          <w:sz w:val="24"/>
          <w:szCs w:val="24"/>
        </w:rPr>
        <w:t>Amenajare careu sondă;</w:t>
      </w:r>
    </w:p>
    <w:p w:rsidR="00991288" w:rsidRPr="00991288" w:rsidRDefault="00991288" w:rsidP="00991288">
      <w:pPr>
        <w:numPr>
          <w:ilvl w:val="0"/>
          <w:numId w:val="17"/>
        </w:numPr>
        <w:tabs>
          <w:tab w:val="clear" w:pos="2176"/>
          <w:tab w:val="num" w:pos="1276"/>
        </w:tabs>
        <w:spacing w:after="0" w:line="240" w:lineRule="auto"/>
        <w:ind w:left="851" w:firstLine="0"/>
        <w:rPr>
          <w:rFonts w:ascii="Arial" w:hAnsi="Arial" w:cs="Arial"/>
          <w:i/>
          <w:noProof/>
          <w:sz w:val="24"/>
          <w:szCs w:val="24"/>
        </w:rPr>
      </w:pPr>
      <w:r w:rsidRPr="00991288">
        <w:rPr>
          <w:rFonts w:ascii="Arial" w:hAnsi="Arial" w:cs="Arial"/>
          <w:i/>
          <w:noProof/>
          <w:sz w:val="24"/>
          <w:szCs w:val="24"/>
        </w:rPr>
        <w:t>Executare lucrări pentru protecţia mediului;</w:t>
      </w:r>
    </w:p>
    <w:p w:rsidR="00991288" w:rsidRPr="00991288" w:rsidRDefault="00991288" w:rsidP="00991288">
      <w:pPr>
        <w:numPr>
          <w:ilvl w:val="0"/>
          <w:numId w:val="17"/>
        </w:numPr>
        <w:tabs>
          <w:tab w:val="clear" w:pos="2176"/>
          <w:tab w:val="num" w:pos="1276"/>
        </w:tabs>
        <w:spacing w:after="0" w:line="240" w:lineRule="auto"/>
        <w:ind w:left="851" w:firstLine="0"/>
        <w:rPr>
          <w:rFonts w:ascii="Arial" w:hAnsi="Arial" w:cs="Arial"/>
          <w:i/>
          <w:noProof/>
          <w:sz w:val="24"/>
          <w:szCs w:val="24"/>
        </w:rPr>
      </w:pPr>
      <w:r w:rsidRPr="00991288">
        <w:rPr>
          <w:rFonts w:ascii="Arial" w:hAnsi="Arial" w:cs="Arial"/>
          <w:i/>
          <w:noProof/>
          <w:sz w:val="24"/>
          <w:szCs w:val="24"/>
        </w:rPr>
        <w:t>Transport si montare instlaţie de foraj;</w:t>
      </w:r>
    </w:p>
    <w:p w:rsidR="00991288" w:rsidRPr="00991288" w:rsidRDefault="00991288" w:rsidP="00991288">
      <w:pPr>
        <w:numPr>
          <w:ilvl w:val="0"/>
          <w:numId w:val="16"/>
        </w:numPr>
        <w:spacing w:after="0" w:line="240" w:lineRule="auto"/>
        <w:ind w:left="851" w:hanging="425"/>
        <w:rPr>
          <w:rFonts w:ascii="Arial" w:hAnsi="Arial" w:cs="Arial"/>
          <w:noProof/>
          <w:sz w:val="24"/>
          <w:szCs w:val="24"/>
        </w:rPr>
      </w:pPr>
      <w:r w:rsidRPr="00991288">
        <w:rPr>
          <w:rFonts w:ascii="Arial" w:hAnsi="Arial" w:cs="Arial"/>
          <w:noProof/>
          <w:sz w:val="24"/>
          <w:szCs w:val="24"/>
        </w:rPr>
        <w:t>Executarea lucrărilor de foraj propriu-zise;</w:t>
      </w:r>
    </w:p>
    <w:p w:rsidR="00991288" w:rsidRPr="00991288" w:rsidRDefault="00991288" w:rsidP="00991288">
      <w:pPr>
        <w:numPr>
          <w:ilvl w:val="0"/>
          <w:numId w:val="16"/>
        </w:numPr>
        <w:spacing w:after="0" w:line="240" w:lineRule="auto"/>
        <w:ind w:left="851" w:hanging="425"/>
        <w:rPr>
          <w:rFonts w:ascii="Arial" w:hAnsi="Arial" w:cs="Arial"/>
          <w:noProof/>
          <w:sz w:val="24"/>
          <w:szCs w:val="24"/>
        </w:rPr>
      </w:pPr>
      <w:r w:rsidRPr="00991288">
        <w:rPr>
          <w:rFonts w:ascii="Arial" w:hAnsi="Arial" w:cs="Arial"/>
          <w:noProof/>
          <w:sz w:val="24"/>
          <w:szCs w:val="24"/>
        </w:rPr>
        <w:t>Executarea lucrărilor de probare a stratelor;</w:t>
      </w:r>
    </w:p>
    <w:p w:rsidR="00991288" w:rsidRPr="00991288" w:rsidRDefault="00991288" w:rsidP="00991288">
      <w:pPr>
        <w:numPr>
          <w:ilvl w:val="0"/>
          <w:numId w:val="16"/>
        </w:numPr>
        <w:spacing w:after="0" w:line="240" w:lineRule="auto"/>
        <w:ind w:left="851" w:hanging="425"/>
        <w:rPr>
          <w:rFonts w:ascii="Arial" w:hAnsi="Arial" w:cs="Arial"/>
          <w:noProof/>
          <w:sz w:val="24"/>
          <w:szCs w:val="24"/>
        </w:rPr>
      </w:pPr>
      <w:r w:rsidRPr="00991288">
        <w:rPr>
          <w:rFonts w:ascii="Arial" w:hAnsi="Arial" w:cs="Arial"/>
          <w:noProof/>
          <w:sz w:val="24"/>
          <w:szCs w:val="24"/>
        </w:rPr>
        <w:t>Încheierea procesului de foraj, demobilizarea instalaţiei de  foraj şi anexelor precum şi transportul acesteia la altă locaţie sau la baza de reparaţii;</w:t>
      </w:r>
    </w:p>
    <w:p w:rsidR="00991288" w:rsidRPr="00991288" w:rsidRDefault="00991288" w:rsidP="00991288">
      <w:pPr>
        <w:numPr>
          <w:ilvl w:val="0"/>
          <w:numId w:val="16"/>
        </w:numPr>
        <w:spacing w:after="0" w:line="240" w:lineRule="auto"/>
        <w:ind w:left="851" w:hanging="425"/>
        <w:rPr>
          <w:rFonts w:ascii="Arial" w:hAnsi="Arial" w:cs="Arial"/>
          <w:noProof/>
          <w:sz w:val="24"/>
          <w:szCs w:val="24"/>
        </w:rPr>
      </w:pPr>
      <w:r w:rsidRPr="00991288">
        <w:rPr>
          <w:rFonts w:ascii="Arial" w:hAnsi="Arial" w:cs="Arial"/>
          <w:noProof/>
          <w:sz w:val="24"/>
          <w:szCs w:val="24"/>
        </w:rPr>
        <w:t>Executarea de lucrări pentru redarea terenului în circuitul  iniţial la vechiul proprietar (lucrări de reconstrucţie ecologică).</w:t>
      </w:r>
    </w:p>
    <w:p w:rsidR="0010481B" w:rsidRPr="00405236" w:rsidRDefault="00991288" w:rsidP="00405236">
      <w:pPr>
        <w:ind w:firstLine="426"/>
        <w:jc w:val="both"/>
        <w:rPr>
          <w:rFonts w:ascii="Arial" w:hAnsi="Arial" w:cs="Arial"/>
          <w:noProof/>
          <w:sz w:val="24"/>
          <w:szCs w:val="24"/>
        </w:rPr>
      </w:pPr>
      <w:r w:rsidRPr="00991288">
        <w:rPr>
          <w:rFonts w:ascii="Arial" w:hAnsi="Arial" w:cs="Arial"/>
          <w:noProof/>
          <w:sz w:val="24"/>
          <w:szCs w:val="24"/>
        </w:rPr>
        <w:t>Lucrările de pregătire şi organizare constau în lucrări pe</w:t>
      </w:r>
      <w:r>
        <w:rPr>
          <w:rFonts w:ascii="Arial" w:hAnsi="Arial" w:cs="Arial"/>
          <w:noProof/>
          <w:sz w:val="24"/>
          <w:szCs w:val="24"/>
        </w:rPr>
        <w:t xml:space="preserve">ntru amenajarea careului sondei </w:t>
      </w:r>
      <w:r w:rsidRPr="00991288">
        <w:rPr>
          <w:rFonts w:ascii="Arial" w:hAnsi="Arial" w:cs="Arial"/>
          <w:noProof/>
          <w:sz w:val="24"/>
          <w:szCs w:val="24"/>
        </w:rPr>
        <w:t>precum şi lucrări pentru protecţie mediu aferente instalaţiei de foraj.</w:t>
      </w:r>
      <w:r w:rsidR="0010481B">
        <w:t xml:space="preserve">        </w:t>
      </w:r>
      <w:r w:rsidR="0010481B">
        <w:tab/>
      </w:r>
    </w:p>
    <w:p w:rsidR="0010481B" w:rsidRDefault="0010481B" w:rsidP="0010481B">
      <w:pPr>
        <w:pStyle w:val="BodyText"/>
        <w:ind w:right="51"/>
        <w:jc w:val="both"/>
        <w:rPr>
          <w:rFonts w:cs="Arial"/>
        </w:rPr>
      </w:pPr>
      <w:r>
        <w:rPr>
          <w:rFonts w:cs="Arial"/>
        </w:rPr>
        <w:t>Proiectul de construcţie a sondei cuprinde următoarele faze:</w:t>
      </w:r>
    </w:p>
    <w:p w:rsidR="0010481B" w:rsidRPr="002E2A70" w:rsidRDefault="0010481B" w:rsidP="0010481B">
      <w:pPr>
        <w:pStyle w:val="BodyText"/>
        <w:ind w:right="51"/>
        <w:jc w:val="both"/>
        <w:rPr>
          <w:rFonts w:cs="Arial"/>
        </w:rPr>
      </w:pPr>
    </w:p>
    <w:p w:rsidR="0010481B" w:rsidRPr="002E2A70" w:rsidRDefault="0010481B" w:rsidP="0010481B">
      <w:pPr>
        <w:numPr>
          <w:ilvl w:val="0"/>
          <w:numId w:val="7"/>
        </w:numPr>
        <w:tabs>
          <w:tab w:val="clear" w:pos="1212"/>
          <w:tab w:val="left" w:pos="1080"/>
        </w:tabs>
        <w:suppressAutoHyphens/>
        <w:spacing w:after="0" w:line="240" w:lineRule="auto"/>
        <w:ind w:left="1080" w:right="51"/>
        <w:jc w:val="both"/>
        <w:rPr>
          <w:rFonts w:ascii="Arial" w:hAnsi="Arial" w:cs="Arial"/>
          <w:b/>
          <w:i/>
          <w:sz w:val="24"/>
          <w:szCs w:val="24"/>
        </w:rPr>
      </w:pPr>
      <w:r w:rsidRPr="002E2A70">
        <w:rPr>
          <w:rFonts w:ascii="Arial" w:hAnsi="Arial" w:cs="Arial"/>
          <w:b/>
          <w:i/>
          <w:sz w:val="24"/>
          <w:szCs w:val="24"/>
        </w:rPr>
        <w:t>Lucările pregătitoare şi de organizare, amenajarea careului sondei</w:t>
      </w:r>
    </w:p>
    <w:p w:rsidR="0010481B" w:rsidRPr="002E2A70" w:rsidRDefault="0010481B" w:rsidP="0010481B">
      <w:pPr>
        <w:tabs>
          <w:tab w:val="left" w:pos="1080"/>
        </w:tabs>
        <w:suppressAutoHyphens/>
        <w:spacing w:after="0" w:line="240" w:lineRule="auto"/>
        <w:ind w:left="720" w:right="51"/>
        <w:jc w:val="both"/>
        <w:rPr>
          <w:rFonts w:ascii="Arial" w:hAnsi="Arial" w:cs="Arial"/>
          <w:b/>
          <w:i/>
          <w:sz w:val="24"/>
          <w:szCs w:val="24"/>
        </w:rPr>
      </w:pPr>
    </w:p>
    <w:p w:rsidR="0010481B" w:rsidRPr="002E2A70" w:rsidRDefault="0010481B" w:rsidP="0010481B">
      <w:pPr>
        <w:spacing w:after="0" w:line="240" w:lineRule="auto"/>
        <w:ind w:right="51" w:firstLine="720"/>
        <w:jc w:val="both"/>
        <w:rPr>
          <w:rFonts w:ascii="Arial" w:hAnsi="Arial" w:cs="Arial"/>
          <w:sz w:val="24"/>
          <w:szCs w:val="24"/>
          <w:lang w:val="ro-RO"/>
        </w:rPr>
      </w:pPr>
      <w:r w:rsidRPr="002E2A70">
        <w:rPr>
          <w:rFonts w:ascii="Arial" w:hAnsi="Arial" w:cs="Arial"/>
          <w:sz w:val="24"/>
          <w:szCs w:val="24"/>
          <w:lang w:val="ro-RO"/>
        </w:rPr>
        <w:t>Pentru forajul sondei trebuie realizate lucrări de pregătire şi organizare care constau constau în amenajarea careului sondei precum şi lucrări pentru protecţie mediu aferente instalaţiei de foraj.</w:t>
      </w:r>
    </w:p>
    <w:p w:rsidR="0010481B" w:rsidRPr="002E2A70" w:rsidRDefault="0010481B" w:rsidP="0010481B">
      <w:pPr>
        <w:widowControl w:val="0"/>
        <w:suppressAutoHyphens/>
        <w:spacing w:after="0" w:line="240" w:lineRule="auto"/>
        <w:ind w:right="51"/>
        <w:jc w:val="both"/>
        <w:rPr>
          <w:rFonts w:cs="Arial"/>
          <w:b/>
          <w:szCs w:val="24"/>
        </w:rPr>
      </w:pPr>
    </w:p>
    <w:p w:rsidR="0010481B" w:rsidRPr="002E2A70" w:rsidRDefault="0010481B" w:rsidP="0010481B">
      <w:pPr>
        <w:spacing w:after="0" w:line="240" w:lineRule="auto"/>
        <w:ind w:right="51"/>
        <w:rPr>
          <w:rFonts w:ascii="Arial" w:hAnsi="Arial" w:cs="Arial"/>
          <w:b/>
          <w:sz w:val="24"/>
          <w:szCs w:val="24"/>
        </w:rPr>
      </w:pPr>
      <w:r w:rsidRPr="002E2A70">
        <w:rPr>
          <w:rFonts w:ascii="Arial" w:hAnsi="Arial" w:cs="Arial"/>
          <w:b/>
          <w:sz w:val="24"/>
          <w:szCs w:val="24"/>
        </w:rPr>
        <w:t>CALE ACCES</w:t>
      </w:r>
    </w:p>
    <w:p w:rsidR="00A02814" w:rsidRPr="008C0B83" w:rsidRDefault="00A02814" w:rsidP="00A02814">
      <w:pPr>
        <w:spacing w:after="0" w:line="240" w:lineRule="auto"/>
        <w:ind w:firstLine="720"/>
        <w:jc w:val="both"/>
        <w:rPr>
          <w:rFonts w:ascii="Arial" w:hAnsi="Arial" w:cs="Arial"/>
          <w:sz w:val="24"/>
          <w:szCs w:val="24"/>
        </w:rPr>
      </w:pPr>
      <w:bookmarkStart w:id="1" w:name="_Toc287867560"/>
      <w:bookmarkStart w:id="2" w:name="_Toc287867624"/>
      <w:bookmarkStart w:id="3" w:name="_Toc287867813"/>
      <w:bookmarkStart w:id="4" w:name="_Toc315254275"/>
      <w:r w:rsidRPr="008C0B83">
        <w:rPr>
          <w:rFonts w:ascii="Arial" w:hAnsi="Arial" w:cs="Arial"/>
          <w:noProof/>
          <w:sz w:val="24"/>
          <w:szCs w:val="24"/>
        </w:rPr>
        <w:t>Accesul la locaţia sondei se va efectua din drumul forestier DF 24 ce leagă localitatea Frasin de  sondele din zonă (951, 906 etc).</w:t>
      </w:r>
    </w:p>
    <w:p w:rsidR="0010481B" w:rsidRPr="002E2A70" w:rsidRDefault="0010481B" w:rsidP="002E2A70">
      <w:pPr>
        <w:spacing w:line="240" w:lineRule="auto"/>
        <w:jc w:val="both"/>
        <w:rPr>
          <w:rFonts w:ascii="Arial" w:hAnsi="Arial" w:cs="Arial"/>
          <w:sz w:val="24"/>
          <w:szCs w:val="24"/>
        </w:rPr>
      </w:pPr>
    </w:p>
    <w:p w:rsidR="0010481B" w:rsidRDefault="0010481B" w:rsidP="0010481B">
      <w:pPr>
        <w:spacing w:after="0" w:line="240" w:lineRule="auto"/>
        <w:ind w:right="51"/>
        <w:jc w:val="both"/>
        <w:rPr>
          <w:rFonts w:ascii="Arial" w:hAnsi="Arial" w:cs="Arial"/>
          <w:b/>
          <w:sz w:val="24"/>
          <w:szCs w:val="24"/>
        </w:rPr>
      </w:pPr>
      <w:r>
        <w:rPr>
          <w:rFonts w:ascii="Arial" w:hAnsi="Arial" w:cs="Arial"/>
          <w:b/>
          <w:sz w:val="24"/>
          <w:szCs w:val="24"/>
        </w:rPr>
        <w:t>AMENAJARE CAREU SONDĂ</w:t>
      </w:r>
      <w:bookmarkEnd w:id="1"/>
      <w:bookmarkEnd w:id="2"/>
      <w:bookmarkEnd w:id="3"/>
      <w:bookmarkEnd w:id="4"/>
    </w:p>
    <w:p w:rsidR="002E2A70" w:rsidRPr="00A02814" w:rsidRDefault="002E2A70" w:rsidP="002E2A70">
      <w:pPr>
        <w:spacing w:line="240" w:lineRule="auto"/>
        <w:jc w:val="both"/>
        <w:rPr>
          <w:rFonts w:ascii="Arial" w:hAnsi="Arial" w:cs="Arial"/>
          <w:sz w:val="24"/>
          <w:szCs w:val="24"/>
          <w:lang w:val="fr-FR"/>
        </w:rPr>
      </w:pPr>
      <w:r w:rsidRPr="00A02814">
        <w:rPr>
          <w:rFonts w:ascii="Arial" w:hAnsi="Arial" w:cs="Arial"/>
          <w:sz w:val="24"/>
          <w:szCs w:val="24"/>
          <w:lang w:val="fr-FR"/>
        </w:rPr>
        <w:t xml:space="preserve">Amplasarea instalaţiei de foraj şi a anexelor acesteia se face pe un careu având următoarele caracteristici: </w:t>
      </w:r>
    </w:p>
    <w:p w:rsidR="002E2A70" w:rsidRPr="00A02814" w:rsidRDefault="002E2A70" w:rsidP="002E2A70">
      <w:pPr>
        <w:numPr>
          <w:ilvl w:val="0"/>
          <w:numId w:val="18"/>
        </w:numPr>
        <w:spacing w:after="0" w:line="240" w:lineRule="auto"/>
        <w:jc w:val="both"/>
        <w:rPr>
          <w:rFonts w:ascii="Arial" w:hAnsi="Arial" w:cs="Arial"/>
          <w:sz w:val="24"/>
          <w:szCs w:val="24"/>
        </w:rPr>
      </w:pPr>
      <w:r w:rsidRPr="00A02814">
        <w:rPr>
          <w:rFonts w:ascii="Arial" w:hAnsi="Arial" w:cs="Arial"/>
          <w:sz w:val="24"/>
          <w:szCs w:val="24"/>
        </w:rPr>
        <w:t>suprafaţă ocupată:  6363 m</w:t>
      </w:r>
      <w:r w:rsidRPr="00A02814">
        <w:rPr>
          <w:rFonts w:ascii="Arial" w:hAnsi="Arial" w:cs="Arial"/>
          <w:sz w:val="24"/>
          <w:szCs w:val="24"/>
          <w:vertAlign w:val="superscript"/>
        </w:rPr>
        <w:t>2</w:t>
      </w:r>
      <w:r w:rsidRPr="00A02814">
        <w:rPr>
          <w:rFonts w:ascii="Arial" w:hAnsi="Arial" w:cs="Arial"/>
          <w:sz w:val="24"/>
          <w:szCs w:val="24"/>
        </w:rPr>
        <w:t xml:space="preserve"> din care:</w:t>
      </w:r>
    </w:p>
    <w:p w:rsidR="002E2A70" w:rsidRPr="00A02814" w:rsidRDefault="002E2A70" w:rsidP="002E2A70">
      <w:pPr>
        <w:numPr>
          <w:ilvl w:val="4"/>
          <w:numId w:val="18"/>
        </w:numPr>
        <w:spacing w:after="0" w:line="240" w:lineRule="auto"/>
        <w:jc w:val="both"/>
        <w:rPr>
          <w:rFonts w:ascii="Arial" w:hAnsi="Arial" w:cs="Arial"/>
          <w:sz w:val="24"/>
          <w:szCs w:val="24"/>
        </w:rPr>
      </w:pPr>
      <w:r w:rsidRPr="00A02814">
        <w:rPr>
          <w:rFonts w:ascii="Arial" w:hAnsi="Arial" w:cs="Arial"/>
          <w:sz w:val="24"/>
          <w:szCs w:val="24"/>
        </w:rPr>
        <w:t>suprafaţă construită: 2998 m</w:t>
      </w:r>
      <w:r w:rsidRPr="00A02814">
        <w:rPr>
          <w:rFonts w:ascii="Arial" w:hAnsi="Arial" w:cs="Arial"/>
          <w:sz w:val="24"/>
          <w:szCs w:val="24"/>
          <w:vertAlign w:val="superscript"/>
        </w:rPr>
        <w:t>2</w:t>
      </w:r>
      <w:r w:rsidRPr="00A02814">
        <w:rPr>
          <w:rFonts w:ascii="Arial" w:hAnsi="Arial" w:cs="Arial"/>
          <w:sz w:val="24"/>
          <w:szCs w:val="24"/>
        </w:rPr>
        <w:t>;</w:t>
      </w:r>
    </w:p>
    <w:p w:rsidR="002E2A70" w:rsidRPr="00A02814" w:rsidRDefault="002E2A70" w:rsidP="002E2A70">
      <w:pPr>
        <w:numPr>
          <w:ilvl w:val="4"/>
          <w:numId w:val="18"/>
        </w:numPr>
        <w:spacing w:after="0" w:line="240" w:lineRule="auto"/>
        <w:jc w:val="both"/>
        <w:rPr>
          <w:rFonts w:ascii="Arial" w:hAnsi="Arial" w:cs="Arial"/>
          <w:sz w:val="24"/>
          <w:szCs w:val="24"/>
        </w:rPr>
      </w:pPr>
      <w:r w:rsidRPr="00A02814">
        <w:rPr>
          <w:rFonts w:ascii="Arial" w:hAnsi="Arial" w:cs="Arial"/>
          <w:sz w:val="24"/>
          <w:szCs w:val="24"/>
        </w:rPr>
        <w:lastRenderedPageBreak/>
        <w:t>suprafaţă cale de transport: 1568 m</w:t>
      </w:r>
      <w:r w:rsidRPr="00A02814">
        <w:rPr>
          <w:rFonts w:ascii="Arial" w:hAnsi="Arial" w:cs="Arial"/>
          <w:sz w:val="24"/>
          <w:szCs w:val="24"/>
          <w:vertAlign w:val="superscript"/>
        </w:rPr>
        <w:t>2</w:t>
      </w:r>
      <w:r w:rsidRPr="00A02814">
        <w:rPr>
          <w:rFonts w:ascii="Arial" w:hAnsi="Arial" w:cs="Arial"/>
          <w:sz w:val="24"/>
          <w:szCs w:val="24"/>
        </w:rPr>
        <w:t>;</w:t>
      </w:r>
    </w:p>
    <w:p w:rsidR="002E2A70" w:rsidRPr="00A02814" w:rsidRDefault="002E2A70" w:rsidP="002E2A70">
      <w:pPr>
        <w:numPr>
          <w:ilvl w:val="4"/>
          <w:numId w:val="18"/>
        </w:numPr>
        <w:spacing w:after="0" w:line="240" w:lineRule="auto"/>
        <w:jc w:val="both"/>
        <w:rPr>
          <w:rFonts w:ascii="Arial" w:hAnsi="Arial" w:cs="Arial"/>
          <w:sz w:val="24"/>
          <w:szCs w:val="24"/>
        </w:rPr>
      </w:pPr>
      <w:r w:rsidRPr="00A02814">
        <w:rPr>
          <w:rFonts w:ascii="Arial" w:hAnsi="Arial" w:cs="Arial"/>
          <w:sz w:val="24"/>
          <w:szCs w:val="24"/>
        </w:rPr>
        <w:t>suprafaţă reţele: 640 m</w:t>
      </w:r>
      <w:r w:rsidRPr="00A02814">
        <w:rPr>
          <w:rFonts w:ascii="Arial" w:hAnsi="Arial" w:cs="Arial"/>
          <w:sz w:val="24"/>
          <w:szCs w:val="24"/>
          <w:vertAlign w:val="superscript"/>
        </w:rPr>
        <w:t>2</w:t>
      </w:r>
      <w:r w:rsidRPr="00A02814">
        <w:rPr>
          <w:rFonts w:ascii="Arial" w:hAnsi="Arial" w:cs="Arial"/>
          <w:sz w:val="24"/>
          <w:szCs w:val="24"/>
        </w:rPr>
        <w:t>;</w:t>
      </w:r>
    </w:p>
    <w:p w:rsidR="002E2A70" w:rsidRPr="00A02814" w:rsidRDefault="002E2A70" w:rsidP="002E2A70">
      <w:pPr>
        <w:numPr>
          <w:ilvl w:val="4"/>
          <w:numId w:val="18"/>
        </w:numPr>
        <w:spacing w:after="0" w:line="240" w:lineRule="auto"/>
        <w:jc w:val="both"/>
        <w:rPr>
          <w:rFonts w:ascii="Arial" w:hAnsi="Arial" w:cs="Arial"/>
          <w:sz w:val="24"/>
          <w:szCs w:val="24"/>
        </w:rPr>
      </w:pPr>
      <w:r w:rsidRPr="00A02814">
        <w:rPr>
          <w:rFonts w:ascii="Arial" w:hAnsi="Arial" w:cs="Arial"/>
          <w:sz w:val="24"/>
          <w:szCs w:val="24"/>
        </w:rPr>
        <w:t>suprafaţă de protecţie: 1157 m</w:t>
      </w:r>
      <w:r w:rsidRPr="00A02814">
        <w:rPr>
          <w:rFonts w:ascii="Arial" w:hAnsi="Arial" w:cs="Arial"/>
          <w:sz w:val="24"/>
          <w:szCs w:val="24"/>
          <w:vertAlign w:val="superscript"/>
        </w:rPr>
        <w:t>2</w:t>
      </w:r>
      <w:r w:rsidRPr="00A02814">
        <w:rPr>
          <w:rFonts w:ascii="Arial" w:hAnsi="Arial" w:cs="Arial"/>
          <w:sz w:val="24"/>
          <w:szCs w:val="24"/>
        </w:rPr>
        <w:t>;</w:t>
      </w:r>
    </w:p>
    <w:p w:rsidR="002E2A70" w:rsidRPr="002E2A70" w:rsidRDefault="002E2A70" w:rsidP="002E2A70">
      <w:pPr>
        <w:tabs>
          <w:tab w:val="left" w:pos="630"/>
        </w:tabs>
        <w:ind w:left="630"/>
        <w:jc w:val="both"/>
        <w:rPr>
          <w:rFonts w:ascii="Arial" w:hAnsi="Arial" w:cs="Arial"/>
          <w:bCs/>
          <w:sz w:val="24"/>
          <w:szCs w:val="24"/>
          <w:lang w:val="fr-FR"/>
        </w:rPr>
      </w:pPr>
      <w:r w:rsidRPr="002E2A70">
        <w:rPr>
          <w:rFonts w:ascii="Arial" w:hAnsi="Arial" w:cs="Arial"/>
          <w:sz w:val="24"/>
          <w:szCs w:val="24"/>
        </w:rPr>
        <w:tab/>
      </w:r>
      <w:r w:rsidRPr="002E2A70">
        <w:rPr>
          <w:rFonts w:ascii="Arial" w:hAnsi="Arial" w:cs="Arial"/>
          <w:bCs/>
          <w:sz w:val="24"/>
          <w:szCs w:val="24"/>
          <w:lang w:val="fr-FR"/>
        </w:rPr>
        <w:t>Pentru protecţia mediului, în incinta careului se vor executa următoarele lucrări:</w:t>
      </w:r>
    </w:p>
    <w:p w:rsidR="002E2A70" w:rsidRPr="002E2A70" w:rsidRDefault="002E2A70" w:rsidP="002E2A70">
      <w:pPr>
        <w:numPr>
          <w:ilvl w:val="0"/>
          <w:numId w:val="19"/>
        </w:numPr>
        <w:tabs>
          <w:tab w:val="left" w:pos="426"/>
          <w:tab w:val="num" w:pos="814"/>
        </w:tabs>
        <w:spacing w:after="0" w:line="240" w:lineRule="auto"/>
        <w:ind w:left="924" w:hanging="357"/>
        <w:jc w:val="both"/>
        <w:rPr>
          <w:rFonts w:ascii="Arial" w:hAnsi="Arial" w:cs="Arial"/>
          <w:sz w:val="24"/>
          <w:szCs w:val="24"/>
          <w:lang w:val="fr-FR"/>
        </w:rPr>
      </w:pPr>
      <w:r w:rsidRPr="002E2A70">
        <w:rPr>
          <w:rFonts w:ascii="Arial" w:hAnsi="Arial" w:cs="Arial"/>
          <w:sz w:val="24"/>
          <w:szCs w:val="24"/>
          <w:lang w:val="fr-FR"/>
        </w:rPr>
        <w:t xml:space="preserve">  Şan</w:t>
      </w:r>
      <w:r w:rsidRPr="002E2A70">
        <w:rPr>
          <w:rFonts w:ascii="Arial" w:hAnsi="Arial" w:cs="Arial"/>
          <w:sz w:val="24"/>
          <w:szCs w:val="24"/>
        </w:rPr>
        <w:sym w:font="Arial" w:char="0163"/>
      </w:r>
      <w:r w:rsidRPr="002E2A70">
        <w:rPr>
          <w:rFonts w:ascii="Arial" w:hAnsi="Arial" w:cs="Arial"/>
          <w:sz w:val="24"/>
          <w:szCs w:val="24"/>
          <w:lang w:val="fr-FR"/>
        </w:rPr>
        <w:t xml:space="preserve"> de colectare pentru apele reziduale. </w:t>
      </w:r>
      <w:r w:rsidRPr="002E2A70">
        <w:rPr>
          <w:rFonts w:ascii="Arial" w:hAnsi="Arial" w:cs="Arial"/>
          <w:sz w:val="24"/>
          <w:szCs w:val="24"/>
        </w:rPr>
        <w:sym w:font="Arial" w:char="015E"/>
      </w:r>
      <w:r w:rsidRPr="002E2A70">
        <w:rPr>
          <w:rFonts w:ascii="Arial" w:hAnsi="Arial" w:cs="Arial"/>
          <w:sz w:val="24"/>
          <w:szCs w:val="24"/>
          <w:lang w:val="fr-FR"/>
        </w:rPr>
        <w:t>an</w:t>
      </w:r>
      <w:r w:rsidRPr="002E2A70">
        <w:rPr>
          <w:rFonts w:ascii="Arial" w:hAnsi="Arial" w:cs="Arial"/>
          <w:sz w:val="24"/>
          <w:szCs w:val="24"/>
        </w:rPr>
        <w:sym w:font="Arial" w:char="0163"/>
      </w:r>
      <w:r w:rsidRPr="002E2A70">
        <w:rPr>
          <w:rFonts w:ascii="Arial" w:hAnsi="Arial" w:cs="Arial"/>
          <w:sz w:val="24"/>
          <w:szCs w:val="24"/>
          <w:lang w:val="fr-FR"/>
        </w:rPr>
        <w:t>ul va avea profil trapezoidal, cu dimensiunile 0,40 m x 1,24 m x 0,40 m şi lungimea de 64 m si va fi racordat la haba de 40 m</w:t>
      </w:r>
      <w:r w:rsidRPr="002E2A70">
        <w:rPr>
          <w:rFonts w:ascii="Arial" w:hAnsi="Arial" w:cs="Arial"/>
          <w:sz w:val="24"/>
          <w:szCs w:val="24"/>
          <w:vertAlign w:val="superscript"/>
          <w:lang w:val="fr-FR"/>
        </w:rPr>
        <w:t>3</w:t>
      </w:r>
      <w:r w:rsidRPr="002E2A70">
        <w:rPr>
          <w:rFonts w:ascii="Arial" w:hAnsi="Arial" w:cs="Arial"/>
          <w:sz w:val="24"/>
          <w:szCs w:val="24"/>
          <w:lang w:val="fr-FR"/>
        </w:rPr>
        <w:t xml:space="preserve">. </w:t>
      </w:r>
    </w:p>
    <w:p w:rsidR="002E2A70" w:rsidRPr="002E2A70" w:rsidRDefault="002E2A70" w:rsidP="002E2A70">
      <w:pPr>
        <w:numPr>
          <w:ilvl w:val="0"/>
          <w:numId w:val="19"/>
        </w:numPr>
        <w:tabs>
          <w:tab w:val="left" w:pos="426"/>
        </w:tabs>
        <w:spacing w:after="0" w:line="240" w:lineRule="auto"/>
        <w:ind w:left="927"/>
        <w:jc w:val="both"/>
        <w:rPr>
          <w:rFonts w:ascii="Arial" w:hAnsi="Arial" w:cs="Arial"/>
          <w:sz w:val="24"/>
          <w:szCs w:val="24"/>
          <w:lang w:val="fr-FR"/>
        </w:rPr>
      </w:pPr>
      <w:r w:rsidRPr="002E2A70">
        <w:rPr>
          <w:rFonts w:ascii="Arial" w:hAnsi="Arial" w:cs="Arial"/>
          <w:sz w:val="24"/>
          <w:szCs w:val="24"/>
          <w:lang w:val="fr-FR"/>
        </w:rPr>
        <w:t xml:space="preserve">Bazin colector ape pluviale </w:t>
      </w:r>
      <w:r w:rsidRPr="002E2A70">
        <w:rPr>
          <w:rFonts w:ascii="Arial" w:hAnsi="Arial" w:cs="Arial"/>
          <w:sz w:val="24"/>
          <w:szCs w:val="24"/>
        </w:rPr>
        <w:sym w:font="Arial" w:char="015F"/>
      </w:r>
      <w:r w:rsidRPr="002E2A70">
        <w:rPr>
          <w:rFonts w:ascii="Arial" w:hAnsi="Arial" w:cs="Arial"/>
          <w:sz w:val="24"/>
          <w:szCs w:val="24"/>
          <w:lang w:val="fr-FR"/>
        </w:rPr>
        <w:t>i reziduale. Bazinul const</w:t>
      </w:r>
      <w:r w:rsidRPr="002E2A70">
        <w:rPr>
          <w:rFonts w:ascii="Arial" w:hAnsi="Arial" w:cs="Arial"/>
          <w:sz w:val="24"/>
          <w:szCs w:val="24"/>
        </w:rPr>
        <w:sym w:font="Arial" w:char="0103"/>
      </w:r>
      <w:r w:rsidRPr="002E2A70">
        <w:rPr>
          <w:rFonts w:ascii="Arial" w:hAnsi="Arial" w:cs="Arial"/>
          <w:sz w:val="24"/>
          <w:szCs w:val="24"/>
          <w:lang w:val="fr-FR"/>
        </w:rPr>
        <w:t xml:space="preserve"> dintr-o hab</w:t>
      </w:r>
      <w:r w:rsidRPr="002E2A70">
        <w:rPr>
          <w:rFonts w:ascii="Arial" w:hAnsi="Arial" w:cs="Arial"/>
          <w:sz w:val="24"/>
          <w:szCs w:val="24"/>
        </w:rPr>
        <w:sym w:font="Arial" w:char="0103"/>
      </w:r>
      <w:r w:rsidRPr="002E2A70">
        <w:rPr>
          <w:rFonts w:ascii="Arial" w:hAnsi="Arial" w:cs="Arial"/>
          <w:sz w:val="24"/>
          <w:szCs w:val="24"/>
          <w:lang w:val="fr-FR"/>
        </w:rPr>
        <w:t xml:space="preserve"> metalic</w:t>
      </w:r>
      <w:r w:rsidRPr="002E2A70">
        <w:rPr>
          <w:rFonts w:ascii="Arial" w:hAnsi="Arial" w:cs="Arial"/>
          <w:sz w:val="24"/>
          <w:szCs w:val="24"/>
        </w:rPr>
        <w:sym w:font="Arial" w:char="0103"/>
      </w:r>
      <w:r w:rsidRPr="002E2A70">
        <w:rPr>
          <w:rFonts w:ascii="Arial" w:hAnsi="Arial" w:cs="Arial"/>
          <w:sz w:val="24"/>
          <w:szCs w:val="24"/>
          <w:lang w:val="fr-FR"/>
        </w:rPr>
        <w:t xml:space="preserve"> cu capacitatea de cca. 40 m</w:t>
      </w:r>
      <w:r w:rsidRPr="002E2A70">
        <w:rPr>
          <w:rFonts w:ascii="Arial" w:hAnsi="Arial" w:cs="Arial"/>
          <w:sz w:val="24"/>
          <w:szCs w:val="24"/>
          <w:vertAlign w:val="superscript"/>
          <w:lang w:val="fr-FR"/>
        </w:rPr>
        <w:t>3</w:t>
      </w:r>
      <w:r w:rsidRPr="002E2A70">
        <w:rPr>
          <w:rFonts w:ascii="Arial" w:hAnsi="Arial" w:cs="Arial"/>
          <w:sz w:val="24"/>
          <w:szCs w:val="24"/>
          <w:lang w:val="fr-FR"/>
        </w:rPr>
        <w:t xml:space="preserve"> ce se va </w:t>
      </w:r>
      <w:r w:rsidRPr="002E2A70">
        <w:rPr>
          <w:rFonts w:ascii="Arial" w:hAnsi="Arial" w:cs="Arial"/>
          <w:sz w:val="24"/>
          <w:szCs w:val="24"/>
        </w:rPr>
        <w:sym w:font="Arial" w:char="00EE"/>
      </w:r>
      <w:r w:rsidRPr="002E2A70">
        <w:rPr>
          <w:rFonts w:ascii="Arial" w:hAnsi="Arial" w:cs="Arial"/>
          <w:sz w:val="24"/>
          <w:szCs w:val="24"/>
          <w:lang w:val="fr-FR"/>
        </w:rPr>
        <w:t xml:space="preserve">ngropa </w:t>
      </w:r>
      <w:r w:rsidRPr="002E2A70">
        <w:rPr>
          <w:rFonts w:ascii="Arial" w:hAnsi="Arial" w:cs="Arial"/>
          <w:sz w:val="24"/>
          <w:szCs w:val="24"/>
        </w:rPr>
        <w:sym w:font="Arial" w:char="015F"/>
      </w:r>
      <w:r w:rsidRPr="002E2A70">
        <w:rPr>
          <w:rFonts w:ascii="Arial" w:hAnsi="Arial" w:cs="Arial"/>
          <w:sz w:val="24"/>
          <w:szCs w:val="24"/>
          <w:lang w:val="fr-FR"/>
        </w:rPr>
        <w:t>i proteja cu capac metalic.</w:t>
      </w:r>
    </w:p>
    <w:p w:rsidR="002E2A70" w:rsidRPr="002E2A70" w:rsidRDefault="002E2A70" w:rsidP="002E2A70">
      <w:pPr>
        <w:numPr>
          <w:ilvl w:val="0"/>
          <w:numId w:val="19"/>
        </w:numPr>
        <w:tabs>
          <w:tab w:val="left" w:pos="426"/>
        </w:tabs>
        <w:spacing w:after="0" w:line="240" w:lineRule="auto"/>
        <w:ind w:left="927"/>
        <w:jc w:val="both"/>
        <w:rPr>
          <w:rFonts w:ascii="Arial" w:hAnsi="Arial" w:cs="Arial"/>
          <w:sz w:val="24"/>
          <w:szCs w:val="24"/>
          <w:lang w:val="fr-FR"/>
        </w:rPr>
      </w:pPr>
      <w:r w:rsidRPr="002E2A70">
        <w:rPr>
          <w:rFonts w:ascii="Arial" w:hAnsi="Arial" w:cs="Arial"/>
          <w:sz w:val="24"/>
          <w:szCs w:val="24"/>
          <w:lang w:val="fr-FR"/>
        </w:rPr>
        <w:t>Şanţ colector pereat cu lungimea de de 30 m şi dimensiunile 0,60 m x 0,3 m x 0,30 m, cu rol de preluare scursori din zona pompelor si colectare in haba de 1 m</w:t>
      </w:r>
      <w:r w:rsidRPr="002E2A70">
        <w:rPr>
          <w:rFonts w:ascii="Arial" w:hAnsi="Arial" w:cs="Arial"/>
          <w:sz w:val="24"/>
          <w:szCs w:val="24"/>
          <w:vertAlign w:val="superscript"/>
          <w:lang w:val="fr-FR"/>
        </w:rPr>
        <w:t>3 </w:t>
      </w:r>
      <w:r w:rsidRPr="002E2A70">
        <w:rPr>
          <w:rFonts w:ascii="Arial" w:hAnsi="Arial" w:cs="Arial"/>
          <w:sz w:val="24"/>
          <w:szCs w:val="24"/>
          <w:lang w:val="fr-FR"/>
        </w:rPr>
        <w:t>;</w:t>
      </w:r>
    </w:p>
    <w:p w:rsidR="002E2A70" w:rsidRPr="002E2A70" w:rsidRDefault="002E2A70" w:rsidP="002E2A70">
      <w:pPr>
        <w:numPr>
          <w:ilvl w:val="0"/>
          <w:numId w:val="19"/>
        </w:numPr>
        <w:tabs>
          <w:tab w:val="left" w:pos="426"/>
        </w:tabs>
        <w:spacing w:after="0" w:line="240" w:lineRule="auto"/>
        <w:ind w:left="927"/>
        <w:jc w:val="both"/>
        <w:rPr>
          <w:rFonts w:ascii="Arial" w:hAnsi="Arial" w:cs="Arial"/>
          <w:sz w:val="24"/>
          <w:szCs w:val="24"/>
          <w:lang w:val="fr-FR"/>
        </w:rPr>
      </w:pPr>
      <w:r w:rsidRPr="002E2A70">
        <w:rPr>
          <w:rFonts w:ascii="Arial" w:hAnsi="Arial" w:cs="Arial"/>
          <w:sz w:val="24"/>
          <w:szCs w:val="24"/>
          <w:lang w:val="fr-FR"/>
        </w:rPr>
        <w:t xml:space="preserve">Amplasarea unei habe metalice (V= 1 </w:t>
      </w:r>
      <w:proofErr w:type="gramStart"/>
      <w:r w:rsidRPr="002E2A70">
        <w:rPr>
          <w:rFonts w:ascii="Arial" w:hAnsi="Arial" w:cs="Arial"/>
          <w:sz w:val="24"/>
          <w:szCs w:val="24"/>
          <w:lang w:val="fr-FR"/>
        </w:rPr>
        <w:t>m</w:t>
      </w:r>
      <w:r w:rsidRPr="002E2A70">
        <w:rPr>
          <w:rFonts w:ascii="Arial" w:hAnsi="Arial" w:cs="Arial"/>
          <w:sz w:val="24"/>
          <w:szCs w:val="24"/>
          <w:vertAlign w:val="superscript"/>
          <w:lang w:val="fr-FR"/>
        </w:rPr>
        <w:t>3</w:t>
      </w:r>
      <w:r w:rsidRPr="002E2A70">
        <w:rPr>
          <w:rFonts w:ascii="Arial" w:hAnsi="Arial" w:cs="Arial"/>
          <w:sz w:val="24"/>
          <w:szCs w:val="24"/>
          <w:lang w:val="fr-FR"/>
        </w:rPr>
        <w:t xml:space="preserve"> )</w:t>
      </w:r>
      <w:proofErr w:type="gramEnd"/>
      <w:r w:rsidRPr="002E2A70">
        <w:rPr>
          <w:rFonts w:ascii="Arial" w:hAnsi="Arial" w:cs="Arial"/>
          <w:sz w:val="24"/>
          <w:szCs w:val="24"/>
          <w:lang w:val="fr-FR"/>
        </w:rPr>
        <w:t>, îngropată în apropierea  pompelor de noroi pentru preluarea eventualelor scurgeri.</w:t>
      </w:r>
    </w:p>
    <w:p w:rsidR="002E2A70" w:rsidRPr="002E2A70" w:rsidRDefault="002E2A70" w:rsidP="002E2A70">
      <w:pPr>
        <w:numPr>
          <w:ilvl w:val="0"/>
          <w:numId w:val="19"/>
        </w:numPr>
        <w:spacing w:after="0" w:line="240" w:lineRule="auto"/>
        <w:ind w:left="927"/>
        <w:jc w:val="both"/>
        <w:rPr>
          <w:rFonts w:ascii="Arial" w:hAnsi="Arial" w:cs="Arial"/>
          <w:sz w:val="24"/>
          <w:szCs w:val="24"/>
          <w:lang w:val="fr-FR"/>
        </w:rPr>
      </w:pPr>
      <w:r w:rsidRPr="002E2A70">
        <w:rPr>
          <w:rFonts w:ascii="Arial" w:hAnsi="Arial" w:cs="Arial"/>
          <w:sz w:val="24"/>
          <w:szCs w:val="24"/>
          <w:lang w:val="fr-FR"/>
        </w:rPr>
        <w:t>Amplasarea unei habe metalice semi</w:t>
      </w:r>
      <w:r w:rsidRPr="002E2A70">
        <w:rPr>
          <w:rFonts w:ascii="Arial" w:hAnsi="Arial" w:cs="Arial"/>
          <w:sz w:val="24"/>
          <w:szCs w:val="24"/>
        </w:rPr>
        <w:sym w:font="Arial" w:char="00EE"/>
      </w:r>
      <w:r w:rsidRPr="002E2A70">
        <w:rPr>
          <w:rFonts w:ascii="Arial" w:hAnsi="Arial" w:cs="Arial"/>
          <w:sz w:val="24"/>
          <w:szCs w:val="24"/>
          <w:lang w:val="fr-FR"/>
        </w:rPr>
        <w:t>ngropate pentru depozitarea detritusului      colectat de la sitele vibratoare. Haba metalic</w:t>
      </w:r>
      <w:r w:rsidRPr="002E2A70">
        <w:rPr>
          <w:rFonts w:ascii="Arial" w:hAnsi="Arial" w:cs="Arial"/>
          <w:sz w:val="24"/>
          <w:szCs w:val="24"/>
        </w:rPr>
        <w:sym w:font="Arial" w:char="0103"/>
      </w:r>
      <w:r w:rsidRPr="002E2A70">
        <w:rPr>
          <w:rFonts w:ascii="Arial" w:hAnsi="Arial" w:cs="Arial"/>
          <w:sz w:val="24"/>
          <w:szCs w:val="24"/>
          <w:lang w:val="fr-FR"/>
        </w:rPr>
        <w:t xml:space="preserve"> va avea capacitatea de cca. 70 m</w:t>
      </w:r>
      <w:r w:rsidRPr="002E2A70">
        <w:rPr>
          <w:rFonts w:ascii="Arial" w:hAnsi="Arial" w:cs="Arial"/>
          <w:sz w:val="24"/>
          <w:szCs w:val="24"/>
          <w:vertAlign w:val="superscript"/>
          <w:lang w:val="fr-FR"/>
        </w:rPr>
        <w:t>3</w:t>
      </w:r>
      <w:r w:rsidRPr="002E2A70">
        <w:rPr>
          <w:rFonts w:ascii="Arial" w:hAnsi="Arial" w:cs="Arial"/>
          <w:sz w:val="24"/>
          <w:szCs w:val="24"/>
          <w:lang w:val="fr-FR"/>
        </w:rPr>
        <w:t xml:space="preserve"> </w:t>
      </w:r>
      <w:r w:rsidRPr="002E2A70">
        <w:rPr>
          <w:rFonts w:ascii="Arial" w:hAnsi="Arial" w:cs="Arial"/>
          <w:sz w:val="24"/>
          <w:szCs w:val="24"/>
        </w:rPr>
        <w:sym w:font="Arial" w:char="015F"/>
      </w:r>
      <w:r w:rsidRPr="002E2A70">
        <w:rPr>
          <w:rFonts w:ascii="Arial" w:hAnsi="Arial" w:cs="Arial"/>
          <w:sz w:val="24"/>
          <w:szCs w:val="24"/>
          <w:lang w:val="fr-FR"/>
        </w:rPr>
        <w:t xml:space="preserve">i va fi </w:t>
      </w:r>
      <w:r w:rsidRPr="002E2A70">
        <w:rPr>
          <w:rFonts w:ascii="Arial" w:hAnsi="Arial" w:cs="Arial"/>
          <w:sz w:val="24"/>
          <w:szCs w:val="24"/>
        </w:rPr>
        <w:sym w:font="Arial" w:char="00EE"/>
      </w:r>
      <w:r w:rsidRPr="002E2A70">
        <w:rPr>
          <w:rFonts w:ascii="Arial" w:hAnsi="Arial" w:cs="Arial"/>
          <w:sz w:val="24"/>
          <w:szCs w:val="24"/>
          <w:lang w:val="fr-FR"/>
        </w:rPr>
        <w:t>ngropat</w:t>
      </w:r>
      <w:r w:rsidRPr="002E2A70">
        <w:rPr>
          <w:rFonts w:ascii="Arial" w:hAnsi="Arial" w:cs="Arial"/>
          <w:sz w:val="24"/>
          <w:szCs w:val="24"/>
        </w:rPr>
        <w:sym w:font="Arial" w:char="0103"/>
      </w:r>
      <w:r w:rsidRPr="002E2A70">
        <w:rPr>
          <w:rFonts w:ascii="Arial" w:hAnsi="Arial" w:cs="Arial"/>
          <w:sz w:val="24"/>
          <w:szCs w:val="24"/>
          <w:lang w:val="fr-FR"/>
        </w:rPr>
        <w:t xml:space="preserve"> la 1 m de nivelul solului. </w:t>
      </w:r>
    </w:p>
    <w:p w:rsidR="0010481B" w:rsidRPr="002E2A70" w:rsidRDefault="002E2A70" w:rsidP="002E2A70">
      <w:pPr>
        <w:tabs>
          <w:tab w:val="left" w:pos="814"/>
        </w:tabs>
        <w:ind w:firstLine="450"/>
        <w:jc w:val="both"/>
        <w:rPr>
          <w:rFonts w:ascii="Arial" w:hAnsi="Arial" w:cs="Arial"/>
          <w:noProof/>
          <w:sz w:val="24"/>
          <w:szCs w:val="24"/>
        </w:rPr>
      </w:pPr>
      <w:r w:rsidRPr="002E2A70">
        <w:rPr>
          <w:rFonts w:ascii="Arial" w:hAnsi="Arial" w:cs="Arial"/>
          <w:noProof/>
          <w:sz w:val="24"/>
          <w:szCs w:val="24"/>
        </w:rPr>
        <w:tab/>
        <w:t>Toate scurgerile lichide accidentale de pe platforma sondei vor fi recuperate în beciul betonat şi impermeabilizat al sondei, de unde cu ajutorul unei pompe vor fi reintegrate in circuitul fluidului de foraj.</w:t>
      </w:r>
    </w:p>
    <w:p w:rsidR="0010481B" w:rsidRPr="002E2A70" w:rsidRDefault="0010481B" w:rsidP="0010481B">
      <w:pPr>
        <w:suppressAutoHyphens/>
        <w:spacing w:after="0" w:line="240" w:lineRule="auto"/>
        <w:ind w:right="51"/>
        <w:jc w:val="both"/>
        <w:rPr>
          <w:rFonts w:ascii="Arial" w:hAnsi="Arial" w:cs="Arial"/>
          <w:b/>
          <w:sz w:val="24"/>
          <w:szCs w:val="24"/>
        </w:rPr>
      </w:pPr>
      <w:r w:rsidRPr="002E2A70">
        <w:rPr>
          <w:rFonts w:ascii="Arial" w:hAnsi="Arial" w:cs="Arial"/>
          <w:b/>
          <w:sz w:val="24"/>
          <w:szCs w:val="24"/>
        </w:rPr>
        <w:t>FORAJUL SONDEI</w:t>
      </w:r>
    </w:p>
    <w:p w:rsidR="002E2A70" w:rsidRPr="002E2A70" w:rsidRDefault="0010481B" w:rsidP="002E2A70">
      <w:pPr>
        <w:spacing w:after="0" w:line="240" w:lineRule="auto"/>
        <w:ind w:firstLine="567"/>
        <w:jc w:val="both"/>
        <w:rPr>
          <w:rFonts w:ascii="Arial" w:hAnsi="Arial" w:cs="Arial"/>
          <w:noProof/>
          <w:sz w:val="24"/>
          <w:szCs w:val="24"/>
        </w:rPr>
      </w:pPr>
      <w:r w:rsidRPr="002E2A70">
        <w:rPr>
          <w:rFonts w:ascii="Arial" w:hAnsi="Arial" w:cs="Arial"/>
          <w:color w:val="FF0000"/>
          <w:sz w:val="24"/>
          <w:szCs w:val="24"/>
        </w:rPr>
        <w:tab/>
      </w:r>
      <w:r w:rsidR="002E2A70" w:rsidRPr="002E2A70">
        <w:rPr>
          <w:rFonts w:ascii="Arial" w:hAnsi="Arial" w:cs="Arial"/>
          <w:noProof/>
          <w:sz w:val="24"/>
          <w:szCs w:val="24"/>
        </w:rPr>
        <w:t>După terminarea lucrărilor pregătitoare, amplasarea şi montajul tuturor instalaţiilor şi dotărilor, se încep lucrările de foraj ale sondei.</w:t>
      </w:r>
    </w:p>
    <w:p w:rsidR="002E2A70" w:rsidRPr="002E2A70" w:rsidRDefault="002E2A70" w:rsidP="002E2A70">
      <w:pPr>
        <w:spacing w:after="0" w:line="240" w:lineRule="auto"/>
        <w:ind w:firstLine="567"/>
        <w:jc w:val="both"/>
        <w:rPr>
          <w:rFonts w:ascii="Arial" w:hAnsi="Arial" w:cs="Arial"/>
          <w:noProof/>
          <w:sz w:val="24"/>
          <w:szCs w:val="24"/>
        </w:rPr>
      </w:pPr>
      <w:r w:rsidRPr="002E2A70">
        <w:rPr>
          <w:rFonts w:ascii="Arial" w:hAnsi="Arial" w:cs="Arial"/>
          <w:noProof/>
          <w:sz w:val="24"/>
          <w:szCs w:val="24"/>
        </w:rPr>
        <w:tab/>
        <w:t>Tehnologia de foraj aplicată este tehnologia forajului rotativ, cu circulaţia directă.</w:t>
      </w:r>
    </w:p>
    <w:p w:rsidR="002E2A70" w:rsidRPr="002E2A70" w:rsidRDefault="002E2A70" w:rsidP="002E2A70">
      <w:pPr>
        <w:pStyle w:val="BodyTextIndent31"/>
        <w:spacing w:line="240" w:lineRule="auto"/>
        <w:ind w:firstLine="567"/>
        <w:rPr>
          <w:rFonts w:ascii="Arial" w:hAnsi="Arial" w:cs="Arial"/>
          <w:noProof/>
          <w:szCs w:val="24"/>
          <w:lang w:val="ro-RO"/>
        </w:rPr>
      </w:pPr>
      <w:r w:rsidRPr="002E2A70">
        <w:rPr>
          <w:rFonts w:ascii="Arial" w:hAnsi="Arial" w:cs="Arial"/>
          <w:noProof/>
          <w:szCs w:val="24"/>
          <w:lang w:val="ro-RO"/>
        </w:rPr>
        <w:tab/>
        <w:t>Echipamentul cu care se va săpa sonda este instalaţia de foraj tip 320 tf. cu acţionare independetă şi dotată cu Top Drive.</w:t>
      </w:r>
    </w:p>
    <w:p w:rsidR="002E2A70" w:rsidRPr="002E2A70" w:rsidRDefault="002E2A70" w:rsidP="002E2A70">
      <w:pPr>
        <w:spacing w:after="0" w:line="240" w:lineRule="auto"/>
        <w:ind w:firstLine="567"/>
        <w:jc w:val="both"/>
        <w:rPr>
          <w:rFonts w:ascii="Arial" w:hAnsi="Arial" w:cs="Arial"/>
          <w:noProof/>
          <w:sz w:val="24"/>
          <w:szCs w:val="24"/>
        </w:rPr>
      </w:pPr>
      <w:r w:rsidRPr="002E2A70">
        <w:rPr>
          <w:rFonts w:ascii="Arial" w:hAnsi="Arial" w:cs="Arial"/>
          <w:noProof/>
          <w:sz w:val="24"/>
          <w:szCs w:val="24"/>
        </w:rPr>
        <w:t xml:space="preserve">   Proiectul de construcţie a sondei cuprinde următoarele acţiuni principale :</w:t>
      </w:r>
    </w:p>
    <w:p w:rsidR="002E2A70" w:rsidRPr="002E2A70" w:rsidRDefault="002E2A70" w:rsidP="002E2A70">
      <w:pPr>
        <w:spacing w:after="0" w:line="240" w:lineRule="auto"/>
        <w:ind w:left="567" w:firstLine="720"/>
        <w:jc w:val="both"/>
        <w:rPr>
          <w:rFonts w:ascii="Arial" w:hAnsi="Arial" w:cs="Arial"/>
          <w:noProof/>
          <w:sz w:val="24"/>
          <w:szCs w:val="24"/>
        </w:rPr>
      </w:pPr>
      <w:r w:rsidRPr="002E2A70">
        <w:rPr>
          <w:rFonts w:ascii="Arial" w:hAnsi="Arial" w:cs="Arial"/>
          <w:noProof/>
          <w:sz w:val="24"/>
          <w:szCs w:val="24"/>
        </w:rPr>
        <w:t xml:space="preserve">- tehnologia de foraj aplicată ; </w:t>
      </w:r>
    </w:p>
    <w:p w:rsidR="002E2A70" w:rsidRPr="002E2A70" w:rsidRDefault="002E2A70" w:rsidP="002E2A70">
      <w:pPr>
        <w:spacing w:after="0" w:line="240" w:lineRule="auto"/>
        <w:ind w:left="567" w:firstLine="720"/>
        <w:jc w:val="both"/>
        <w:rPr>
          <w:rFonts w:ascii="Arial" w:hAnsi="Arial" w:cs="Arial"/>
          <w:noProof/>
          <w:sz w:val="24"/>
          <w:szCs w:val="24"/>
        </w:rPr>
      </w:pPr>
      <w:r w:rsidRPr="002E2A70">
        <w:rPr>
          <w:rFonts w:ascii="Arial" w:hAnsi="Arial" w:cs="Arial"/>
          <w:noProof/>
          <w:sz w:val="24"/>
          <w:szCs w:val="24"/>
        </w:rPr>
        <w:t>- echipamentul şi sculele cu care se va executa sonda ;</w:t>
      </w:r>
    </w:p>
    <w:p w:rsidR="002E2A70" w:rsidRPr="002E2A70" w:rsidRDefault="002E2A70" w:rsidP="002E2A70">
      <w:pPr>
        <w:spacing w:after="0" w:line="240" w:lineRule="auto"/>
        <w:ind w:firstLine="720"/>
        <w:jc w:val="both"/>
        <w:rPr>
          <w:rFonts w:ascii="Arial" w:hAnsi="Arial" w:cs="Arial"/>
          <w:noProof/>
          <w:sz w:val="24"/>
          <w:szCs w:val="24"/>
        </w:rPr>
      </w:pPr>
      <w:r w:rsidRPr="002E2A70">
        <w:rPr>
          <w:rFonts w:ascii="Arial" w:hAnsi="Arial" w:cs="Arial"/>
          <w:noProof/>
          <w:sz w:val="24"/>
          <w:szCs w:val="24"/>
        </w:rPr>
        <w:t>- tipul şi proprietăţile fluidului de foraj şi de probare ;</w:t>
      </w:r>
    </w:p>
    <w:p w:rsidR="002E2A70" w:rsidRPr="002E2A70" w:rsidRDefault="002E2A70" w:rsidP="002E2A70">
      <w:pPr>
        <w:spacing w:after="0" w:line="240" w:lineRule="auto"/>
        <w:ind w:left="720"/>
        <w:jc w:val="both"/>
        <w:rPr>
          <w:rFonts w:ascii="Arial" w:hAnsi="Arial" w:cs="Arial"/>
          <w:noProof/>
          <w:sz w:val="24"/>
          <w:szCs w:val="24"/>
        </w:rPr>
      </w:pPr>
      <w:r w:rsidRPr="002E2A70">
        <w:rPr>
          <w:rFonts w:ascii="Arial" w:hAnsi="Arial" w:cs="Arial"/>
          <w:noProof/>
          <w:sz w:val="24"/>
          <w:szCs w:val="24"/>
        </w:rPr>
        <w:t>- programul de tubare :adâncimea de introducere a coloanelor de burlane ;</w:t>
      </w:r>
    </w:p>
    <w:p w:rsidR="002E2A70" w:rsidRPr="002E2A70" w:rsidRDefault="002E2A70" w:rsidP="002E2A70">
      <w:pPr>
        <w:spacing w:after="0" w:line="240" w:lineRule="auto"/>
        <w:ind w:left="1348"/>
        <w:jc w:val="both"/>
        <w:rPr>
          <w:rFonts w:ascii="Arial" w:hAnsi="Arial" w:cs="Arial"/>
          <w:noProof/>
          <w:sz w:val="24"/>
          <w:szCs w:val="24"/>
        </w:rPr>
      </w:pPr>
      <w:r w:rsidRPr="002E2A70">
        <w:rPr>
          <w:rFonts w:ascii="Arial" w:hAnsi="Arial" w:cs="Arial"/>
          <w:noProof/>
          <w:sz w:val="24"/>
          <w:szCs w:val="24"/>
        </w:rPr>
        <w:t xml:space="preserve">Coloana de ancoraj:   Ø  16 in de la 0 m până la   300 m, Nc = 0 m; </w:t>
      </w:r>
    </w:p>
    <w:p w:rsidR="002E2A70" w:rsidRPr="002E2A70" w:rsidRDefault="002E2A70" w:rsidP="002E2A70">
      <w:pPr>
        <w:spacing w:after="0" w:line="240" w:lineRule="auto"/>
        <w:ind w:left="1348"/>
        <w:jc w:val="both"/>
        <w:rPr>
          <w:rFonts w:ascii="Arial" w:hAnsi="Arial" w:cs="Arial"/>
          <w:noProof/>
          <w:sz w:val="24"/>
          <w:szCs w:val="24"/>
        </w:rPr>
      </w:pPr>
      <w:r w:rsidRPr="002E2A70">
        <w:rPr>
          <w:rFonts w:ascii="Arial" w:hAnsi="Arial" w:cs="Arial"/>
          <w:noProof/>
          <w:sz w:val="24"/>
          <w:szCs w:val="24"/>
        </w:rPr>
        <w:t>Coloana tehnică I:      Ø   11.3/4 in de la 0 m până la 2200 m MD,  Nc = 0 m;</w:t>
      </w:r>
    </w:p>
    <w:p w:rsidR="002E2A70" w:rsidRPr="002E2A70" w:rsidRDefault="002E2A70" w:rsidP="002E2A70">
      <w:pPr>
        <w:spacing w:after="0" w:line="240" w:lineRule="auto"/>
        <w:ind w:left="1348"/>
        <w:jc w:val="both"/>
        <w:rPr>
          <w:rFonts w:ascii="Arial" w:hAnsi="Arial" w:cs="Arial"/>
          <w:sz w:val="24"/>
          <w:szCs w:val="24"/>
        </w:rPr>
      </w:pPr>
      <w:r w:rsidRPr="002E2A70">
        <w:rPr>
          <w:rFonts w:ascii="Arial" w:hAnsi="Arial" w:cs="Arial"/>
          <w:sz w:val="24"/>
          <w:szCs w:val="24"/>
        </w:rPr>
        <w:t xml:space="preserve">Coloana tehnică II:     </w:t>
      </w:r>
      <w:r w:rsidRPr="002E2A70">
        <w:rPr>
          <w:rFonts w:ascii="Arial" w:hAnsi="Arial" w:cs="Arial"/>
          <w:noProof/>
          <w:sz w:val="24"/>
          <w:szCs w:val="24"/>
        </w:rPr>
        <w:t>Ø</w:t>
      </w:r>
      <w:r w:rsidRPr="002E2A70">
        <w:rPr>
          <w:rFonts w:ascii="Arial" w:hAnsi="Arial" w:cs="Arial"/>
          <w:sz w:val="24"/>
          <w:szCs w:val="24"/>
        </w:rPr>
        <w:t xml:space="preserve">   L 7.5/8 in pe interv. 2000-3850 m MD, cimentat</w:t>
      </w:r>
    </w:p>
    <w:p w:rsidR="002E2A70" w:rsidRPr="002E2A70" w:rsidRDefault="002E2A70" w:rsidP="002E2A70">
      <w:pPr>
        <w:spacing w:after="0" w:line="240" w:lineRule="auto"/>
        <w:ind w:left="1348"/>
        <w:jc w:val="both"/>
        <w:rPr>
          <w:rFonts w:ascii="Arial" w:hAnsi="Arial" w:cs="Arial"/>
          <w:noProof/>
          <w:sz w:val="24"/>
          <w:szCs w:val="24"/>
        </w:rPr>
      </w:pPr>
      <w:r w:rsidRPr="002E2A70">
        <w:rPr>
          <w:rFonts w:ascii="Arial" w:hAnsi="Arial" w:cs="Arial"/>
          <w:sz w:val="24"/>
          <w:szCs w:val="24"/>
        </w:rPr>
        <w:t xml:space="preserve">Coloana exploatare:   </w:t>
      </w:r>
      <w:proofErr w:type="gramStart"/>
      <w:r w:rsidRPr="002E2A70">
        <w:rPr>
          <w:rFonts w:ascii="Arial" w:hAnsi="Arial" w:cs="Arial"/>
          <w:noProof/>
          <w:sz w:val="24"/>
          <w:szCs w:val="24"/>
        </w:rPr>
        <w:t>Ø</w:t>
      </w:r>
      <w:r w:rsidRPr="002E2A70">
        <w:rPr>
          <w:rFonts w:ascii="Arial" w:hAnsi="Arial" w:cs="Arial"/>
          <w:sz w:val="24"/>
          <w:szCs w:val="24"/>
        </w:rPr>
        <w:t xml:space="preserve">  5.1</w:t>
      </w:r>
      <w:proofErr w:type="gramEnd"/>
      <w:r w:rsidRPr="002E2A70">
        <w:rPr>
          <w:rFonts w:ascii="Arial" w:hAnsi="Arial" w:cs="Arial"/>
          <w:sz w:val="24"/>
          <w:szCs w:val="24"/>
        </w:rPr>
        <w:t xml:space="preserve">/2 in 0-4400 m MD, </w:t>
      </w:r>
      <w:r w:rsidRPr="002E2A70">
        <w:rPr>
          <w:rFonts w:ascii="Arial" w:hAnsi="Arial" w:cs="Arial"/>
          <w:noProof/>
          <w:sz w:val="24"/>
          <w:szCs w:val="24"/>
        </w:rPr>
        <w:t>Nc = 1700 m;</w:t>
      </w:r>
    </w:p>
    <w:p w:rsidR="002E2A70" w:rsidRPr="002E2A70" w:rsidRDefault="002E2A70" w:rsidP="002E2A70">
      <w:pPr>
        <w:spacing w:after="0" w:line="240" w:lineRule="auto"/>
        <w:jc w:val="both"/>
        <w:rPr>
          <w:rFonts w:ascii="Arial" w:hAnsi="Arial" w:cs="Arial"/>
          <w:noProof/>
          <w:sz w:val="24"/>
          <w:szCs w:val="24"/>
        </w:rPr>
      </w:pPr>
      <w:r w:rsidRPr="002E2A70">
        <w:rPr>
          <w:rFonts w:ascii="Arial" w:hAnsi="Arial" w:cs="Arial"/>
          <w:noProof/>
          <w:sz w:val="24"/>
          <w:szCs w:val="24"/>
        </w:rPr>
        <w:t xml:space="preserve">    </w:t>
      </w:r>
      <w:r w:rsidRPr="002E2A70">
        <w:rPr>
          <w:rFonts w:ascii="Arial" w:hAnsi="Arial" w:cs="Arial"/>
          <w:noProof/>
          <w:sz w:val="24"/>
          <w:szCs w:val="24"/>
        </w:rPr>
        <w:tab/>
        <w:t xml:space="preserve">- programul de cimentare pastă de ciment tip G funcţie de tipul coloanei. </w:t>
      </w:r>
    </w:p>
    <w:p w:rsidR="002E2A70" w:rsidRPr="002E2A70" w:rsidRDefault="002E2A70" w:rsidP="002E2A70">
      <w:pPr>
        <w:spacing w:after="0" w:line="240" w:lineRule="auto"/>
        <w:ind w:firstLine="567"/>
        <w:jc w:val="both"/>
        <w:rPr>
          <w:rFonts w:ascii="Arial" w:hAnsi="Arial" w:cs="Arial"/>
          <w:noProof/>
          <w:sz w:val="24"/>
          <w:szCs w:val="24"/>
        </w:rPr>
      </w:pPr>
      <w:r w:rsidRPr="002E2A70">
        <w:rPr>
          <w:rFonts w:ascii="Arial" w:hAnsi="Arial" w:cs="Arial"/>
          <w:noProof/>
          <w:sz w:val="24"/>
          <w:szCs w:val="24"/>
        </w:rPr>
        <w:t xml:space="preserve"> </w:t>
      </w:r>
      <w:r w:rsidRPr="002E2A70">
        <w:rPr>
          <w:rFonts w:ascii="Arial" w:hAnsi="Arial" w:cs="Arial"/>
          <w:noProof/>
          <w:sz w:val="24"/>
          <w:szCs w:val="24"/>
        </w:rPr>
        <w:tab/>
        <w:t xml:space="preserve">Sonda urmează a se executa la adâncimea de 4400 m, adâncime pe traiect. </w:t>
      </w:r>
    </w:p>
    <w:p w:rsidR="002E2A70" w:rsidRPr="002E2A70" w:rsidRDefault="002E2A70" w:rsidP="002E2A70">
      <w:pPr>
        <w:pStyle w:val="BodyTextIndent3"/>
        <w:spacing w:after="0" w:line="240" w:lineRule="auto"/>
        <w:jc w:val="both"/>
        <w:rPr>
          <w:rFonts w:ascii="Arial" w:hAnsi="Arial" w:cs="Arial"/>
          <w:noProof/>
          <w:sz w:val="24"/>
          <w:szCs w:val="24"/>
          <w:lang w:val="ro-RO"/>
        </w:rPr>
      </w:pPr>
      <w:r w:rsidRPr="002E2A70">
        <w:rPr>
          <w:rFonts w:ascii="Arial" w:hAnsi="Arial" w:cs="Arial"/>
          <w:noProof/>
          <w:sz w:val="24"/>
          <w:szCs w:val="24"/>
          <w:lang w:val="ro-RO"/>
        </w:rPr>
        <w:t xml:space="preserve">Tipul şi proprietăţile fluidului de foraj. </w:t>
      </w:r>
    </w:p>
    <w:p w:rsidR="002E2A70" w:rsidRPr="002E2A70" w:rsidRDefault="002E2A70" w:rsidP="002E2A70">
      <w:pPr>
        <w:spacing w:after="0" w:line="240" w:lineRule="auto"/>
        <w:ind w:firstLine="567"/>
        <w:jc w:val="both"/>
        <w:rPr>
          <w:rFonts w:ascii="Arial" w:hAnsi="Arial" w:cs="Arial"/>
          <w:noProof/>
          <w:sz w:val="24"/>
          <w:szCs w:val="24"/>
        </w:rPr>
      </w:pPr>
      <w:r w:rsidRPr="002E2A70">
        <w:rPr>
          <w:rFonts w:ascii="Arial" w:hAnsi="Arial" w:cs="Arial"/>
          <w:noProof/>
          <w:sz w:val="24"/>
          <w:szCs w:val="24"/>
        </w:rPr>
        <w:t xml:space="preserve">   La forarea sondei fluidul de foraj este asigurat prin producere în instalaţia existentă în careul sondei.</w:t>
      </w:r>
    </w:p>
    <w:p w:rsidR="002E2A70" w:rsidRPr="002E2A70" w:rsidRDefault="002E2A70" w:rsidP="002E2A70">
      <w:pPr>
        <w:pStyle w:val="BodyTextIndent2"/>
        <w:spacing w:after="0" w:line="240" w:lineRule="auto"/>
        <w:ind w:left="357"/>
        <w:jc w:val="both"/>
        <w:rPr>
          <w:rFonts w:ascii="Arial" w:hAnsi="Arial" w:cs="Arial"/>
          <w:noProof/>
          <w:sz w:val="24"/>
          <w:szCs w:val="24"/>
          <w:lang w:val="ro-RO"/>
        </w:rPr>
      </w:pPr>
      <w:r w:rsidRPr="002E2A70">
        <w:rPr>
          <w:rFonts w:ascii="Arial" w:hAnsi="Arial" w:cs="Arial"/>
          <w:noProof/>
          <w:sz w:val="24"/>
          <w:szCs w:val="24"/>
          <w:lang w:val="ro-RO"/>
        </w:rPr>
        <w:t>Circuitul complet al fluidului de foraj este următorul :</w:t>
      </w:r>
    </w:p>
    <w:p w:rsidR="002E2A70" w:rsidRPr="002E2A70" w:rsidRDefault="002E2A70" w:rsidP="002E2A70">
      <w:pPr>
        <w:numPr>
          <w:ilvl w:val="0"/>
          <w:numId w:val="9"/>
        </w:numPr>
        <w:tabs>
          <w:tab w:val="clear" w:pos="1723"/>
          <w:tab w:val="num" w:pos="1440"/>
        </w:tabs>
        <w:suppressAutoHyphens/>
        <w:spacing w:after="0" w:line="240" w:lineRule="auto"/>
        <w:ind w:left="1440" w:hanging="360"/>
        <w:jc w:val="both"/>
        <w:rPr>
          <w:rFonts w:ascii="Arial" w:hAnsi="Arial" w:cs="Arial"/>
          <w:noProof/>
          <w:sz w:val="24"/>
          <w:szCs w:val="24"/>
        </w:rPr>
      </w:pPr>
      <w:r w:rsidRPr="002E2A70">
        <w:rPr>
          <w:rFonts w:ascii="Arial" w:hAnsi="Arial" w:cs="Arial"/>
          <w:noProof/>
          <w:sz w:val="24"/>
          <w:szCs w:val="24"/>
        </w:rPr>
        <w:t>fluidul de foraj este aspirat din habe metalice şi refulat sub presiune prin conducte orizontale şi verticale, în capul hidraulic prin prăjini şi orificiile sapei;</w:t>
      </w:r>
    </w:p>
    <w:p w:rsidR="002E2A70" w:rsidRPr="002E2A70" w:rsidRDefault="002E2A70" w:rsidP="002E2A70">
      <w:pPr>
        <w:numPr>
          <w:ilvl w:val="0"/>
          <w:numId w:val="9"/>
        </w:numPr>
        <w:tabs>
          <w:tab w:val="clear" w:pos="1723"/>
          <w:tab w:val="num" w:pos="1440"/>
        </w:tabs>
        <w:suppressAutoHyphens/>
        <w:spacing w:after="0" w:line="240" w:lineRule="auto"/>
        <w:ind w:left="1440" w:hanging="360"/>
        <w:jc w:val="both"/>
        <w:rPr>
          <w:rFonts w:ascii="Arial" w:hAnsi="Arial" w:cs="Arial"/>
          <w:noProof/>
          <w:sz w:val="24"/>
          <w:szCs w:val="24"/>
        </w:rPr>
      </w:pPr>
      <w:r w:rsidRPr="002E2A70">
        <w:rPr>
          <w:rFonts w:ascii="Arial" w:hAnsi="Arial" w:cs="Arial"/>
          <w:noProof/>
          <w:sz w:val="24"/>
          <w:szCs w:val="24"/>
        </w:rPr>
        <w:t>apoi fluidul de foraj încărcat cu detritus urcă prin spaţiul inelar format între prăjini şi pereţii sondei la suprafaţă;</w:t>
      </w:r>
    </w:p>
    <w:p w:rsidR="002E2A70" w:rsidRPr="002E2A70" w:rsidRDefault="002E2A70" w:rsidP="002E2A70">
      <w:pPr>
        <w:numPr>
          <w:ilvl w:val="0"/>
          <w:numId w:val="9"/>
        </w:numPr>
        <w:tabs>
          <w:tab w:val="clear" w:pos="1723"/>
          <w:tab w:val="num" w:pos="1440"/>
        </w:tabs>
        <w:suppressAutoHyphens/>
        <w:spacing w:after="0" w:line="240" w:lineRule="auto"/>
        <w:ind w:left="1440" w:hanging="360"/>
        <w:jc w:val="both"/>
        <w:rPr>
          <w:rFonts w:ascii="Arial" w:hAnsi="Arial" w:cs="Arial"/>
          <w:noProof/>
          <w:sz w:val="24"/>
          <w:szCs w:val="24"/>
        </w:rPr>
      </w:pPr>
      <w:r w:rsidRPr="002E2A70">
        <w:rPr>
          <w:rFonts w:ascii="Arial" w:hAnsi="Arial" w:cs="Arial"/>
          <w:noProof/>
          <w:sz w:val="24"/>
          <w:szCs w:val="24"/>
        </w:rPr>
        <w:t>la suprafaţă fluidul cu detritus trece prin sitele vibratoare, unde are loc îndepărtarea detritusului, după care prin jgheaburi ajunge în habele de stocare;</w:t>
      </w:r>
    </w:p>
    <w:p w:rsidR="002E2A70" w:rsidRPr="002E2A70" w:rsidRDefault="002E2A70" w:rsidP="002E2A70">
      <w:pPr>
        <w:numPr>
          <w:ilvl w:val="0"/>
          <w:numId w:val="9"/>
        </w:numPr>
        <w:tabs>
          <w:tab w:val="clear" w:pos="1723"/>
          <w:tab w:val="num" w:pos="1440"/>
        </w:tabs>
        <w:suppressAutoHyphens/>
        <w:spacing w:after="0" w:line="240" w:lineRule="auto"/>
        <w:ind w:left="1440" w:hanging="360"/>
        <w:jc w:val="both"/>
        <w:rPr>
          <w:rFonts w:ascii="Arial" w:hAnsi="Arial" w:cs="Arial"/>
          <w:noProof/>
          <w:sz w:val="24"/>
          <w:szCs w:val="24"/>
        </w:rPr>
      </w:pPr>
      <w:r w:rsidRPr="002E2A70">
        <w:rPr>
          <w:rFonts w:ascii="Arial" w:hAnsi="Arial" w:cs="Arial"/>
          <w:noProof/>
          <w:sz w:val="24"/>
          <w:szCs w:val="24"/>
        </w:rPr>
        <w:t xml:space="preserve">fluidul de foraj este curăţat de particulele fine (nisip, rocă) cu ajutorul hidrocicloanelor sau a unei centrifuge, omogenizat şi tratat. </w:t>
      </w:r>
    </w:p>
    <w:p w:rsidR="002E2A70" w:rsidRPr="002E2A70" w:rsidRDefault="002E2A70" w:rsidP="002E2A70">
      <w:pPr>
        <w:numPr>
          <w:ilvl w:val="0"/>
          <w:numId w:val="9"/>
        </w:numPr>
        <w:tabs>
          <w:tab w:val="clear" w:pos="1723"/>
          <w:tab w:val="num" w:pos="1440"/>
        </w:tabs>
        <w:suppressAutoHyphens/>
        <w:spacing w:after="0" w:line="240" w:lineRule="auto"/>
        <w:ind w:left="1440" w:hanging="360"/>
        <w:jc w:val="both"/>
        <w:rPr>
          <w:rFonts w:ascii="Arial" w:hAnsi="Arial" w:cs="Arial"/>
          <w:noProof/>
          <w:sz w:val="24"/>
          <w:szCs w:val="24"/>
        </w:rPr>
      </w:pPr>
      <w:r w:rsidRPr="002E2A70">
        <w:rPr>
          <w:rFonts w:ascii="Arial" w:hAnsi="Arial" w:cs="Arial"/>
          <w:noProof/>
          <w:sz w:val="24"/>
          <w:szCs w:val="24"/>
        </w:rPr>
        <w:t>fluidul astfel curăţat este recirculat în sondă;</w:t>
      </w:r>
    </w:p>
    <w:p w:rsidR="002E2A70" w:rsidRPr="002E2A70" w:rsidRDefault="002E2A70" w:rsidP="002E2A70">
      <w:pPr>
        <w:numPr>
          <w:ilvl w:val="0"/>
          <w:numId w:val="9"/>
        </w:numPr>
        <w:tabs>
          <w:tab w:val="clear" w:pos="1723"/>
          <w:tab w:val="num" w:pos="1440"/>
        </w:tabs>
        <w:suppressAutoHyphens/>
        <w:spacing w:after="0" w:line="240" w:lineRule="auto"/>
        <w:ind w:left="1440" w:hanging="360"/>
        <w:jc w:val="both"/>
        <w:rPr>
          <w:rFonts w:ascii="Arial" w:hAnsi="Arial" w:cs="Arial"/>
          <w:noProof/>
          <w:sz w:val="24"/>
          <w:szCs w:val="24"/>
        </w:rPr>
      </w:pPr>
      <w:r w:rsidRPr="002E2A70">
        <w:rPr>
          <w:rFonts w:ascii="Arial" w:hAnsi="Arial" w:cs="Arial"/>
          <w:noProof/>
          <w:sz w:val="24"/>
          <w:szCs w:val="24"/>
        </w:rPr>
        <w:lastRenderedPageBreak/>
        <w:t>detritusul separat din fluidul de foraj este stocat în haba metalică de 70 m</w:t>
      </w:r>
      <w:r w:rsidRPr="002E2A70">
        <w:rPr>
          <w:rFonts w:ascii="Arial" w:hAnsi="Arial" w:cs="Arial"/>
          <w:noProof/>
          <w:sz w:val="24"/>
          <w:szCs w:val="24"/>
          <w:vertAlign w:val="superscript"/>
        </w:rPr>
        <w:t xml:space="preserve">3 </w:t>
      </w:r>
      <w:r w:rsidRPr="002E2A70">
        <w:rPr>
          <w:rFonts w:ascii="Arial" w:hAnsi="Arial" w:cs="Arial"/>
          <w:noProof/>
          <w:sz w:val="24"/>
          <w:szCs w:val="24"/>
        </w:rPr>
        <w:t xml:space="preserve"> şi se va transporta de către contractorul de foraj la un depozit autorizat de APM. </w:t>
      </w:r>
    </w:p>
    <w:p w:rsidR="0010481B" w:rsidRPr="002E2A70" w:rsidRDefault="0010481B" w:rsidP="0010481B">
      <w:pPr>
        <w:spacing w:after="0" w:line="240" w:lineRule="auto"/>
        <w:ind w:right="51" w:firstLine="708"/>
        <w:jc w:val="both"/>
        <w:rPr>
          <w:rFonts w:ascii="Arial" w:hAnsi="Arial" w:cs="Arial"/>
          <w:color w:val="FF0000"/>
          <w:sz w:val="24"/>
          <w:szCs w:val="24"/>
        </w:rPr>
      </w:pPr>
    </w:p>
    <w:p w:rsidR="0010481B" w:rsidRPr="00ED1DCA" w:rsidRDefault="0010481B" w:rsidP="0010481B">
      <w:pPr>
        <w:suppressAutoHyphens/>
        <w:spacing w:after="0" w:line="240" w:lineRule="auto"/>
        <w:ind w:right="51" w:firstLine="708"/>
        <w:jc w:val="both"/>
        <w:rPr>
          <w:rFonts w:ascii="Arial" w:hAnsi="Arial" w:cs="Arial"/>
          <w:i/>
          <w:sz w:val="24"/>
          <w:szCs w:val="24"/>
        </w:rPr>
      </w:pPr>
      <w:r w:rsidRPr="00ED1DCA">
        <w:rPr>
          <w:rFonts w:ascii="Arial" w:hAnsi="Arial" w:cs="Arial"/>
          <w:i/>
          <w:sz w:val="24"/>
          <w:szCs w:val="24"/>
        </w:rPr>
        <w:t>Modul de asigurare a</w:t>
      </w:r>
      <w:r w:rsidR="00FE7A93">
        <w:rPr>
          <w:rFonts w:ascii="Arial" w:hAnsi="Arial" w:cs="Arial"/>
          <w:i/>
          <w:sz w:val="24"/>
          <w:szCs w:val="24"/>
        </w:rPr>
        <w:t>l</w:t>
      </w:r>
      <w:r w:rsidRPr="00ED1DCA">
        <w:rPr>
          <w:rFonts w:ascii="Arial" w:hAnsi="Arial" w:cs="Arial"/>
          <w:i/>
          <w:sz w:val="24"/>
          <w:szCs w:val="24"/>
        </w:rPr>
        <w:t xml:space="preserve"> utilitatilor:</w:t>
      </w:r>
    </w:p>
    <w:p w:rsidR="0010481B" w:rsidRPr="00ED1DCA" w:rsidRDefault="0010481B" w:rsidP="0010481B">
      <w:pPr>
        <w:tabs>
          <w:tab w:val="left" w:pos="567"/>
        </w:tabs>
        <w:spacing w:after="0" w:line="240" w:lineRule="auto"/>
        <w:ind w:right="51"/>
        <w:jc w:val="both"/>
        <w:rPr>
          <w:rFonts w:ascii="Arial" w:hAnsi="Arial" w:cs="Arial"/>
          <w:sz w:val="24"/>
          <w:szCs w:val="24"/>
          <w:lang w:val="ro-RO" w:eastAsia="ro-RO"/>
        </w:rPr>
      </w:pPr>
      <w:r w:rsidRPr="00ED1DCA">
        <w:rPr>
          <w:rFonts w:ascii="Arial" w:hAnsi="Arial" w:cs="Arial"/>
          <w:sz w:val="24"/>
          <w:szCs w:val="24"/>
          <w:lang w:eastAsia="ro-RO"/>
        </w:rPr>
        <w:tab/>
      </w:r>
      <w:r w:rsidRPr="00ED1DCA">
        <w:rPr>
          <w:rFonts w:ascii="Arial" w:hAnsi="Arial" w:cs="Arial"/>
          <w:sz w:val="24"/>
          <w:szCs w:val="24"/>
          <w:lang w:val="ro-RO" w:eastAsia="ro-RO"/>
        </w:rPr>
        <w:t>Alimentarea cu apă potabilă a personalului care deserveşte instalaţia de foraj se va realiza prin achiziţionare (de către contractorul lucrărilor) de apă potabilă îmbuteliată în PET-uri de plastic.</w:t>
      </w:r>
    </w:p>
    <w:p w:rsidR="0010481B" w:rsidRPr="00ED1DCA" w:rsidRDefault="0010481B" w:rsidP="0010481B">
      <w:pPr>
        <w:spacing w:after="0" w:line="240" w:lineRule="auto"/>
        <w:ind w:right="51" w:firstLine="567"/>
        <w:jc w:val="both"/>
        <w:rPr>
          <w:rFonts w:ascii="Arial" w:hAnsi="Arial" w:cs="Arial"/>
          <w:sz w:val="24"/>
          <w:lang w:val="ro-RO" w:eastAsia="ro-RO"/>
        </w:rPr>
      </w:pPr>
      <w:r w:rsidRPr="00ED1DCA">
        <w:rPr>
          <w:rFonts w:ascii="Arial" w:hAnsi="Arial" w:cs="Arial"/>
          <w:sz w:val="24"/>
          <w:lang w:val="ro-RO" w:eastAsia="ro-RO"/>
        </w:rPr>
        <w:t xml:space="preserve">  </w:t>
      </w:r>
      <w:r w:rsidRPr="00ED1DCA">
        <w:rPr>
          <w:rFonts w:ascii="Arial" w:hAnsi="Arial" w:cs="Arial"/>
          <w:sz w:val="24"/>
          <w:lang w:val="ro-RO" w:eastAsia="ro-RO"/>
        </w:rPr>
        <w:t>Alimentarea cu apă tehnologică a instalaţiei de foraj se va realiza prin transportul cu cisterna, prin grija executantului de la o sursă autorizată şi contorizată.</w:t>
      </w:r>
    </w:p>
    <w:p w:rsidR="0010481B" w:rsidRPr="00ED1DCA" w:rsidRDefault="0010481B" w:rsidP="0010481B">
      <w:pPr>
        <w:spacing w:after="0" w:line="240" w:lineRule="auto"/>
        <w:ind w:right="51"/>
        <w:jc w:val="both"/>
        <w:rPr>
          <w:rFonts w:ascii="Arial" w:hAnsi="Arial" w:cs="Arial"/>
          <w:sz w:val="24"/>
          <w:lang w:val="ro-RO" w:eastAsia="ro-RO"/>
        </w:rPr>
      </w:pPr>
      <w:r w:rsidRPr="00ED1DCA">
        <w:rPr>
          <w:rFonts w:ascii="Arial" w:hAnsi="Arial" w:cs="Arial"/>
          <w:sz w:val="24"/>
          <w:lang w:eastAsia="ro-RO"/>
        </w:rPr>
        <w:tab/>
      </w:r>
      <w:r w:rsidRPr="00ED1DCA">
        <w:rPr>
          <w:rFonts w:ascii="Arial" w:hAnsi="Arial" w:cs="Arial"/>
          <w:sz w:val="24"/>
          <w:u w:val="single"/>
          <w:lang w:val="ro-RO" w:eastAsia="ro-RO"/>
        </w:rPr>
        <w:t>Apa</w:t>
      </w:r>
      <w:r w:rsidRPr="00ED1DCA">
        <w:rPr>
          <w:rFonts w:ascii="Arial" w:hAnsi="Arial" w:cs="Arial"/>
          <w:sz w:val="24"/>
          <w:lang w:val="ro-RO" w:eastAsia="ro-RO"/>
        </w:rPr>
        <w:t>, este folosită în scop tehnologic şi igienico-sanitar şi constituirea rezervei de combatere a incediilor. Circuitul de utilizare a apei în cadrul instalaţiilor de foraj exclude teoretic posibilitatea formării şi evacuării de ape uzate, apa fiind utilizată în circuit închis. Apa tehnologică este consumată (intră în produs) la prepararea şi corectarea caracteristicilor fluidelor de foraj, precum şi pentru răcire.</w:t>
      </w:r>
    </w:p>
    <w:p w:rsidR="0010481B" w:rsidRPr="00ED1DCA" w:rsidRDefault="0010481B" w:rsidP="0010481B">
      <w:pPr>
        <w:spacing w:after="0" w:line="240" w:lineRule="auto"/>
        <w:ind w:right="51"/>
        <w:jc w:val="both"/>
        <w:rPr>
          <w:rFonts w:ascii="Arial" w:hAnsi="Arial" w:cs="Arial"/>
          <w:sz w:val="24"/>
          <w:lang w:val="ro-RO" w:eastAsia="ro-RO"/>
        </w:rPr>
      </w:pPr>
      <w:r w:rsidRPr="00ED1DCA">
        <w:rPr>
          <w:rFonts w:ascii="Arial" w:hAnsi="Arial" w:cs="Arial"/>
          <w:sz w:val="24"/>
          <w:lang w:val="ro-RO" w:eastAsia="ro-RO"/>
        </w:rPr>
        <w:t xml:space="preserve">        </w:t>
      </w:r>
      <w:r w:rsidRPr="00ED1DCA">
        <w:rPr>
          <w:rFonts w:ascii="Arial" w:hAnsi="Arial" w:cs="Arial"/>
          <w:sz w:val="24"/>
          <w:lang w:val="ro-RO" w:eastAsia="ro-RO"/>
        </w:rPr>
        <w:tab/>
        <w:t>Necesarul de apă tehnologică trebuie să asigure compensarea debitelor de apă şi a pierderilor prin evaporare. Necesarul zilnic mediu de apă tehnologică este de 0,0</w:t>
      </w:r>
      <w:r w:rsidR="00ED1DCA" w:rsidRPr="00ED1DCA">
        <w:rPr>
          <w:rFonts w:ascii="Arial" w:hAnsi="Arial" w:cs="Arial"/>
          <w:sz w:val="24"/>
          <w:lang w:val="ro-RO" w:eastAsia="ro-RO"/>
        </w:rPr>
        <w:t>51</w:t>
      </w:r>
      <w:r w:rsidRPr="00ED1DCA">
        <w:rPr>
          <w:rFonts w:ascii="Arial" w:hAnsi="Arial" w:cs="Arial"/>
          <w:sz w:val="24"/>
          <w:lang w:val="ro-RO" w:eastAsia="ro-RO"/>
        </w:rPr>
        <w:t xml:space="preserve"> până la 0,</w:t>
      </w:r>
      <w:r w:rsidR="00ED1DCA" w:rsidRPr="00ED1DCA">
        <w:rPr>
          <w:rFonts w:ascii="Arial" w:hAnsi="Arial" w:cs="Arial"/>
          <w:sz w:val="24"/>
          <w:lang w:val="ro-RO" w:eastAsia="ro-RO"/>
        </w:rPr>
        <w:t>066</w:t>
      </w:r>
      <w:r w:rsidRPr="00ED1DCA">
        <w:rPr>
          <w:rFonts w:ascii="Arial" w:hAnsi="Arial" w:cs="Arial"/>
          <w:sz w:val="24"/>
          <w:lang w:val="ro-RO" w:eastAsia="ro-RO"/>
        </w:rPr>
        <w:t xml:space="preserve"> l/s, iar rezerva pentru combaterea incendiilor este 110 m</w:t>
      </w:r>
      <w:r w:rsidRPr="00ED1DCA">
        <w:rPr>
          <w:rFonts w:ascii="Arial" w:hAnsi="Arial" w:cs="Arial"/>
          <w:sz w:val="24"/>
          <w:vertAlign w:val="superscript"/>
          <w:lang w:val="ro-RO" w:eastAsia="ro-RO"/>
        </w:rPr>
        <w:t>3</w:t>
      </w:r>
      <w:r w:rsidRPr="00ED1DCA">
        <w:rPr>
          <w:rFonts w:ascii="Arial" w:hAnsi="Arial" w:cs="Arial"/>
          <w:sz w:val="24"/>
          <w:lang w:val="ro-RO" w:eastAsia="ro-RO"/>
        </w:rPr>
        <w:t>.</w:t>
      </w:r>
    </w:p>
    <w:p w:rsidR="0010481B" w:rsidRPr="00ED1DCA" w:rsidRDefault="0010481B" w:rsidP="0010481B">
      <w:pPr>
        <w:pStyle w:val="BodyTextIndent32"/>
        <w:spacing w:line="240" w:lineRule="auto"/>
        <w:ind w:right="51" w:firstLine="567"/>
        <w:rPr>
          <w:rFonts w:ascii="Arial" w:hAnsi="Arial" w:cs="Arial"/>
          <w:lang w:val="ro-RO" w:eastAsia="ro-RO"/>
        </w:rPr>
      </w:pPr>
      <w:r w:rsidRPr="00ED1DCA">
        <w:rPr>
          <w:rFonts w:ascii="Arial" w:hAnsi="Arial" w:cs="Arial"/>
          <w:lang w:val="ro-RO" w:eastAsia="ro-RO"/>
        </w:rPr>
        <w:tab/>
        <w:t>Dacă în mod teoretic circuitul apei este închis, practic ca urmare a neetanşeităţilor se produc scurgeri de apă din instalaţiile interioare de distribuţie şi alimentare, care în contact cu platforma careului sondei pot genera ape uzate.</w:t>
      </w:r>
    </w:p>
    <w:p w:rsidR="0010481B" w:rsidRPr="00ED1DCA" w:rsidRDefault="0010481B" w:rsidP="0010481B">
      <w:pPr>
        <w:spacing w:after="0" w:line="240" w:lineRule="auto"/>
        <w:ind w:right="51" w:firstLine="567"/>
        <w:jc w:val="both"/>
        <w:rPr>
          <w:rFonts w:ascii="Arial" w:hAnsi="Arial" w:cs="Arial"/>
          <w:sz w:val="24"/>
          <w:lang w:val="ro-RO" w:eastAsia="ro-RO"/>
        </w:rPr>
      </w:pPr>
      <w:r w:rsidRPr="00ED1DCA">
        <w:rPr>
          <w:rFonts w:ascii="Arial" w:hAnsi="Arial" w:cs="Arial"/>
          <w:sz w:val="24"/>
          <w:lang w:val="ro-RO" w:eastAsia="ro-RO"/>
        </w:rPr>
        <w:tab/>
        <w:t>Apa utilizată în scop igenico-sanitar este de regulă transportată cu cisterna din surse autorizate, stocată în rezervoare metalice sau din material plastic.</w:t>
      </w:r>
    </w:p>
    <w:p w:rsidR="0010481B" w:rsidRDefault="0010481B" w:rsidP="0010481B">
      <w:pPr>
        <w:spacing w:after="0" w:line="240" w:lineRule="auto"/>
        <w:ind w:right="51" w:firstLine="567"/>
        <w:jc w:val="both"/>
        <w:rPr>
          <w:rFonts w:ascii="Arial" w:hAnsi="Arial" w:cs="Arial"/>
          <w:sz w:val="24"/>
          <w:lang w:val="ro-RO" w:eastAsia="ro-RO"/>
        </w:rPr>
      </w:pPr>
      <w:r w:rsidRPr="00ED1DCA">
        <w:rPr>
          <w:rFonts w:ascii="Arial" w:hAnsi="Arial" w:cs="Arial"/>
          <w:sz w:val="24"/>
          <w:lang w:val="ro-RO" w:eastAsia="ro-RO"/>
        </w:rPr>
        <w:tab/>
        <w:t>Careul sondei este prevăzut cu rigole şi canale interioare de colectare a apelor uzate tehnologice şi pluviale potenţial impurificate. Apele uzate colectate sunt conduse la bazine de colectare care sunt executate din tablă de oţel (habe).</w:t>
      </w:r>
    </w:p>
    <w:p w:rsidR="00135BDD" w:rsidRDefault="00135BDD" w:rsidP="00135BDD">
      <w:pPr>
        <w:pStyle w:val="Heading1"/>
        <w:tabs>
          <w:tab w:val="num" w:pos="1287"/>
        </w:tabs>
        <w:ind w:firstLine="0"/>
        <w:rPr>
          <w:rFonts w:ascii="Arial" w:hAnsi="Arial" w:cs="Arial"/>
          <w:noProof/>
          <w:sz w:val="24"/>
          <w:szCs w:val="24"/>
        </w:rPr>
      </w:pPr>
    </w:p>
    <w:p w:rsidR="00135BDD" w:rsidRDefault="00135BDD" w:rsidP="00135BDD">
      <w:pPr>
        <w:pStyle w:val="Heading1"/>
        <w:tabs>
          <w:tab w:val="num" w:pos="1287"/>
        </w:tabs>
        <w:ind w:firstLine="0"/>
        <w:rPr>
          <w:rFonts w:ascii="Arial" w:hAnsi="Arial" w:cs="Arial"/>
          <w:noProof/>
          <w:sz w:val="24"/>
          <w:szCs w:val="24"/>
        </w:rPr>
      </w:pPr>
      <w:r w:rsidRPr="00135BDD">
        <w:rPr>
          <w:rFonts w:ascii="Arial" w:hAnsi="Arial" w:cs="Arial"/>
          <w:noProof/>
          <w:sz w:val="24"/>
          <w:szCs w:val="24"/>
        </w:rPr>
        <w:t>LUCRĂRI NECESARE ORGANIZĂRII DE ŞANTIER</w:t>
      </w:r>
    </w:p>
    <w:p w:rsidR="00135BDD" w:rsidRPr="00135BDD" w:rsidRDefault="00135BDD" w:rsidP="00135BDD">
      <w:pPr>
        <w:pStyle w:val="BodyText"/>
        <w:numPr>
          <w:ilvl w:val="0"/>
          <w:numId w:val="30"/>
        </w:numPr>
        <w:tabs>
          <w:tab w:val="left" w:pos="-720"/>
        </w:tabs>
        <w:suppressAutoHyphens/>
        <w:autoSpaceDE/>
        <w:autoSpaceDN/>
        <w:adjustRightInd/>
        <w:jc w:val="both"/>
        <w:rPr>
          <w:rFonts w:cs="Arial"/>
          <w:bCs/>
          <w:lang w:val="it-IT"/>
        </w:rPr>
      </w:pPr>
      <w:r w:rsidRPr="00135BDD">
        <w:rPr>
          <w:rFonts w:cs="Arial"/>
          <w:bCs/>
          <w:lang w:val="it-IT"/>
        </w:rPr>
        <w:t>Decopertarea suprafeţei careului şi drumului de acces ;</w:t>
      </w:r>
    </w:p>
    <w:p w:rsidR="00135BDD" w:rsidRPr="00135BDD" w:rsidRDefault="00135BDD" w:rsidP="00135BDD">
      <w:pPr>
        <w:pStyle w:val="BodyText"/>
        <w:numPr>
          <w:ilvl w:val="0"/>
          <w:numId w:val="30"/>
        </w:numPr>
        <w:tabs>
          <w:tab w:val="left" w:pos="-720"/>
        </w:tabs>
        <w:suppressAutoHyphens/>
        <w:autoSpaceDE/>
        <w:autoSpaceDN/>
        <w:adjustRightInd/>
        <w:jc w:val="both"/>
        <w:rPr>
          <w:rFonts w:cs="Arial"/>
          <w:bCs/>
          <w:lang w:val="it-IT"/>
        </w:rPr>
      </w:pPr>
      <w:r w:rsidRPr="00135BDD">
        <w:rPr>
          <w:rFonts w:cs="Arial"/>
          <w:bCs/>
          <w:lang w:val="it-IT"/>
        </w:rPr>
        <w:t>Executarea de lucrări de terasamente şi suprastructură ce constau în excavări şi umpluturi pentru aducerea careului la cota « 0 » - cotă stabilită pentru centrul sondei – respectiv beciul sondei;  pământul rezultat în urma decopertării se va depozita în « depozitul de pământ fertil »;</w:t>
      </w:r>
    </w:p>
    <w:p w:rsidR="00135BDD" w:rsidRPr="00135BDD" w:rsidRDefault="00135BDD" w:rsidP="00135BDD">
      <w:pPr>
        <w:pStyle w:val="BodyText"/>
        <w:numPr>
          <w:ilvl w:val="0"/>
          <w:numId w:val="30"/>
        </w:numPr>
        <w:tabs>
          <w:tab w:val="left" w:pos="-720"/>
        </w:tabs>
        <w:suppressAutoHyphens/>
        <w:autoSpaceDE/>
        <w:autoSpaceDN/>
        <w:adjustRightInd/>
        <w:jc w:val="both"/>
        <w:rPr>
          <w:rFonts w:cs="Arial"/>
          <w:bCs/>
          <w:lang w:val="fr-FR"/>
        </w:rPr>
      </w:pPr>
      <w:r w:rsidRPr="00135BDD">
        <w:rPr>
          <w:rFonts w:cs="Arial"/>
          <w:bCs/>
          <w:lang w:val="fr-FR"/>
        </w:rPr>
        <w:t>Amenajare de platforme balastate  pentru organizarea spaţiilor specifice lucrărilor de şantier, amplasarea de barăci  pentru personal  şi pentru depozitarea materialelor;</w:t>
      </w:r>
    </w:p>
    <w:p w:rsidR="00135BDD" w:rsidRPr="00135BDD" w:rsidRDefault="00135BDD" w:rsidP="00135BDD">
      <w:pPr>
        <w:pStyle w:val="BodyText"/>
        <w:numPr>
          <w:ilvl w:val="0"/>
          <w:numId w:val="30"/>
        </w:numPr>
        <w:tabs>
          <w:tab w:val="left" w:pos="-720"/>
        </w:tabs>
        <w:suppressAutoHyphens/>
        <w:autoSpaceDE/>
        <w:autoSpaceDN/>
        <w:adjustRightInd/>
        <w:jc w:val="both"/>
        <w:rPr>
          <w:rFonts w:cs="Arial"/>
          <w:bCs/>
          <w:lang w:val="fr-FR"/>
        </w:rPr>
      </w:pPr>
      <w:r w:rsidRPr="00135BDD">
        <w:rPr>
          <w:rFonts w:cs="Arial"/>
          <w:bCs/>
          <w:lang w:val="fr-FR"/>
        </w:rPr>
        <w:t>Amenajare platforme balastate pentru parcarea utilajelor de construcţie                     (buldozer, cilindru compactor, excavator, macara, convertizor de sudură, motocompresor, ciocan pneumatic, grapă cu disc, autocisternă şi aubasculante) ;</w:t>
      </w:r>
    </w:p>
    <w:p w:rsidR="00135BDD" w:rsidRPr="00135BDD" w:rsidRDefault="00135BDD" w:rsidP="00135BDD">
      <w:pPr>
        <w:pStyle w:val="BodyText"/>
        <w:numPr>
          <w:ilvl w:val="0"/>
          <w:numId w:val="30"/>
        </w:numPr>
        <w:tabs>
          <w:tab w:val="left" w:pos="-720"/>
        </w:tabs>
        <w:suppressAutoHyphens/>
        <w:autoSpaceDE/>
        <w:autoSpaceDN/>
        <w:adjustRightInd/>
        <w:jc w:val="both"/>
        <w:rPr>
          <w:rFonts w:cs="Arial"/>
          <w:bCs/>
          <w:lang w:val="it-IT"/>
        </w:rPr>
      </w:pPr>
      <w:r w:rsidRPr="00135BDD">
        <w:rPr>
          <w:rFonts w:cs="Arial"/>
          <w:bCs/>
          <w:lang w:val="it-IT"/>
        </w:rPr>
        <w:t>Amenajare grup sanitar ecologic pentru muncitori ;</w:t>
      </w:r>
    </w:p>
    <w:p w:rsidR="00135BDD" w:rsidRPr="00135BDD" w:rsidRDefault="00135BDD" w:rsidP="00135BDD">
      <w:pPr>
        <w:pStyle w:val="BodyText"/>
        <w:numPr>
          <w:ilvl w:val="0"/>
          <w:numId w:val="30"/>
        </w:numPr>
        <w:tabs>
          <w:tab w:val="left" w:pos="-720"/>
        </w:tabs>
        <w:suppressAutoHyphens/>
        <w:autoSpaceDE/>
        <w:autoSpaceDN/>
        <w:adjustRightInd/>
        <w:jc w:val="both"/>
        <w:rPr>
          <w:rFonts w:cs="Arial"/>
          <w:bCs/>
          <w:lang w:val="it-IT"/>
        </w:rPr>
      </w:pPr>
      <w:r w:rsidRPr="00135BDD">
        <w:rPr>
          <w:rFonts w:cs="Arial"/>
          <w:bCs/>
          <w:lang w:val="it-IT"/>
        </w:rPr>
        <w:t>Amenajarea utilităţilor  pentru organizarea de şantier respe</w:t>
      </w:r>
      <w:r w:rsidR="007A2387">
        <w:rPr>
          <w:rFonts w:cs="Arial"/>
          <w:bCs/>
          <w:lang w:val="it-IT"/>
        </w:rPr>
        <w:t>ctiv alimentare cu apă potabilă</w:t>
      </w:r>
      <w:r w:rsidRPr="00135BDD">
        <w:rPr>
          <w:rFonts w:cs="Arial"/>
          <w:bCs/>
          <w:lang w:val="it-IT"/>
        </w:rPr>
        <w:t>, energie electrică;</w:t>
      </w:r>
    </w:p>
    <w:p w:rsidR="00135BDD" w:rsidRPr="00135BDD" w:rsidRDefault="00135BDD" w:rsidP="00135BDD">
      <w:pPr>
        <w:numPr>
          <w:ilvl w:val="0"/>
          <w:numId w:val="30"/>
        </w:numPr>
        <w:spacing w:after="0" w:line="240" w:lineRule="auto"/>
        <w:jc w:val="both"/>
        <w:rPr>
          <w:rFonts w:ascii="Arial" w:hAnsi="Arial" w:cs="Arial"/>
          <w:sz w:val="24"/>
          <w:szCs w:val="24"/>
        </w:rPr>
      </w:pPr>
      <w:r w:rsidRPr="00135BDD">
        <w:rPr>
          <w:rFonts w:ascii="Arial" w:hAnsi="Arial" w:cs="Arial"/>
          <w:sz w:val="24"/>
          <w:szCs w:val="24"/>
        </w:rPr>
        <w:t>Aprovizionarea cu materiale şi scule a instalaţiei de foraj se va efectua în mod eşalonat, funcţie de faza de lucru, la sondă neexistând stocuri de materiale;</w:t>
      </w:r>
    </w:p>
    <w:p w:rsidR="00135BDD" w:rsidRPr="00135BDD" w:rsidRDefault="00135BDD" w:rsidP="00135BDD">
      <w:pPr>
        <w:pStyle w:val="BodyText"/>
        <w:numPr>
          <w:ilvl w:val="0"/>
          <w:numId w:val="30"/>
        </w:numPr>
        <w:tabs>
          <w:tab w:val="left" w:pos="-720"/>
        </w:tabs>
        <w:suppressAutoHyphens/>
        <w:autoSpaceDE/>
        <w:autoSpaceDN/>
        <w:adjustRightInd/>
        <w:jc w:val="both"/>
        <w:rPr>
          <w:rFonts w:cs="Arial"/>
          <w:bCs/>
          <w:lang w:val="it-IT"/>
        </w:rPr>
      </w:pPr>
      <w:r w:rsidRPr="00135BDD">
        <w:rPr>
          <w:rFonts w:cs="Arial"/>
          <w:bCs/>
          <w:lang w:val="it-IT"/>
        </w:rPr>
        <w:t>Betoanele se vor prelua de la staţiile de preparare betoane specifice şi autorizate;</w:t>
      </w:r>
    </w:p>
    <w:p w:rsidR="00135BDD" w:rsidRPr="00135BDD" w:rsidRDefault="00135BDD" w:rsidP="00135BDD">
      <w:pPr>
        <w:numPr>
          <w:ilvl w:val="0"/>
          <w:numId w:val="30"/>
        </w:numPr>
        <w:tabs>
          <w:tab w:val="left" w:pos="993"/>
        </w:tabs>
        <w:spacing w:after="0" w:line="240" w:lineRule="auto"/>
        <w:jc w:val="both"/>
        <w:rPr>
          <w:rFonts w:ascii="Arial" w:hAnsi="Arial" w:cs="Arial"/>
          <w:spacing w:val="-3"/>
          <w:sz w:val="24"/>
          <w:szCs w:val="24"/>
          <w:lang w:val="it-IT"/>
        </w:rPr>
      </w:pPr>
      <w:r w:rsidRPr="00135BDD">
        <w:rPr>
          <w:rFonts w:ascii="Arial" w:hAnsi="Arial" w:cs="Arial"/>
          <w:bCs/>
          <w:sz w:val="24"/>
          <w:szCs w:val="24"/>
          <w:lang w:val="it-IT"/>
        </w:rPr>
        <w:t xml:space="preserve">Miljloacele de transport vor fi asigurate astfel încât să nu existe pierderi de material, </w:t>
      </w:r>
      <w:r w:rsidRPr="00135BDD">
        <w:rPr>
          <w:rFonts w:ascii="Arial" w:hAnsi="Arial" w:cs="Arial"/>
          <w:spacing w:val="-3"/>
          <w:sz w:val="24"/>
          <w:szCs w:val="24"/>
          <w:lang w:val="it-IT"/>
        </w:rPr>
        <w:t>autovehiculele folosite la construcţii vor avea inspecţia tehnică efectuată prin Staţii de Inspecţie Tehnică autorizate ;</w:t>
      </w:r>
    </w:p>
    <w:p w:rsidR="00135BDD" w:rsidRPr="00135BDD" w:rsidRDefault="00135BDD" w:rsidP="00135BDD">
      <w:pPr>
        <w:numPr>
          <w:ilvl w:val="0"/>
          <w:numId w:val="30"/>
        </w:numPr>
        <w:tabs>
          <w:tab w:val="left" w:pos="993"/>
        </w:tabs>
        <w:spacing w:after="0" w:line="240" w:lineRule="auto"/>
        <w:jc w:val="both"/>
        <w:rPr>
          <w:rFonts w:ascii="Arial" w:hAnsi="Arial" w:cs="Arial"/>
          <w:sz w:val="24"/>
          <w:szCs w:val="24"/>
        </w:rPr>
      </w:pPr>
      <w:r w:rsidRPr="00135BDD">
        <w:rPr>
          <w:rFonts w:ascii="Arial" w:hAnsi="Arial" w:cs="Arial"/>
          <w:sz w:val="24"/>
          <w:szCs w:val="24"/>
          <w:lang w:val="it-IT"/>
        </w:rPr>
        <w:t>T</w:t>
      </w:r>
      <w:r w:rsidRPr="00135BDD">
        <w:rPr>
          <w:rFonts w:ascii="Arial" w:hAnsi="Arial" w:cs="Arial"/>
          <w:sz w:val="24"/>
          <w:szCs w:val="24"/>
        </w:rPr>
        <w:t>oate vehiculele şi echipamentele mecanice folosite vor fi prevăzute cu amortizoare de zgomot iar echipamentele fixe vor fi pe cât posibil introduse în incinte izolate acustic;</w:t>
      </w:r>
    </w:p>
    <w:p w:rsidR="00135BDD" w:rsidRPr="00135BDD" w:rsidRDefault="00135BDD" w:rsidP="00135BDD">
      <w:pPr>
        <w:numPr>
          <w:ilvl w:val="0"/>
          <w:numId w:val="30"/>
        </w:numPr>
        <w:tabs>
          <w:tab w:val="left" w:pos="993"/>
        </w:tabs>
        <w:spacing w:after="0" w:line="240" w:lineRule="auto"/>
        <w:jc w:val="both"/>
        <w:rPr>
          <w:rFonts w:ascii="Arial" w:hAnsi="Arial" w:cs="Arial"/>
          <w:sz w:val="24"/>
          <w:szCs w:val="24"/>
        </w:rPr>
      </w:pPr>
      <w:r w:rsidRPr="00135BDD">
        <w:rPr>
          <w:rFonts w:ascii="Arial" w:hAnsi="Arial" w:cs="Arial"/>
          <w:sz w:val="24"/>
          <w:szCs w:val="24"/>
        </w:rPr>
        <w:t>Depozitarea materialelor de construcţie şi a solului vegetal decopertat se va face în zone special amenajate;</w:t>
      </w:r>
    </w:p>
    <w:p w:rsidR="00135BDD" w:rsidRPr="00135BDD" w:rsidRDefault="00135BDD" w:rsidP="00135BDD">
      <w:pPr>
        <w:numPr>
          <w:ilvl w:val="0"/>
          <w:numId w:val="30"/>
        </w:numPr>
        <w:tabs>
          <w:tab w:val="left" w:pos="993"/>
        </w:tabs>
        <w:spacing w:after="0" w:line="240" w:lineRule="auto"/>
        <w:jc w:val="both"/>
        <w:rPr>
          <w:rFonts w:ascii="Arial" w:hAnsi="Arial" w:cs="Arial"/>
          <w:sz w:val="24"/>
          <w:szCs w:val="24"/>
        </w:rPr>
      </w:pPr>
      <w:r w:rsidRPr="00135BDD">
        <w:rPr>
          <w:rFonts w:ascii="Arial" w:hAnsi="Arial" w:cs="Arial"/>
          <w:iCs/>
          <w:sz w:val="24"/>
          <w:szCs w:val="24"/>
        </w:rPr>
        <w:lastRenderedPageBreak/>
        <w:t xml:space="preserve">Deşeurile reciclabile rezultate din activitatea de construcţii-montaj se vor colecta </w:t>
      </w:r>
      <w:r w:rsidRPr="00135BDD">
        <w:rPr>
          <w:rFonts w:ascii="Arial" w:hAnsi="Arial" w:cs="Arial"/>
          <w:sz w:val="24"/>
          <w:szCs w:val="24"/>
        </w:rPr>
        <w:t>prin grija executantului lucrării, selectiv pe categorii şi se vor valorifica prin societăţi autorizate</w:t>
      </w:r>
      <w:r w:rsidRPr="00135BDD">
        <w:rPr>
          <w:rFonts w:ascii="Arial" w:hAnsi="Arial" w:cs="Arial"/>
          <w:iCs/>
          <w:sz w:val="24"/>
          <w:szCs w:val="24"/>
        </w:rPr>
        <w:t xml:space="preserve"> în colectarea şi valorificarea acestora; </w:t>
      </w:r>
    </w:p>
    <w:p w:rsidR="00135BDD" w:rsidRPr="00135BDD" w:rsidRDefault="00135BDD" w:rsidP="00135BDD">
      <w:pPr>
        <w:numPr>
          <w:ilvl w:val="0"/>
          <w:numId w:val="30"/>
        </w:numPr>
        <w:tabs>
          <w:tab w:val="left" w:pos="993"/>
        </w:tabs>
        <w:spacing w:after="0" w:line="240" w:lineRule="auto"/>
        <w:jc w:val="both"/>
        <w:rPr>
          <w:rFonts w:ascii="Arial" w:hAnsi="Arial" w:cs="Arial"/>
          <w:sz w:val="24"/>
          <w:szCs w:val="24"/>
        </w:rPr>
      </w:pPr>
      <w:r w:rsidRPr="00135BDD">
        <w:rPr>
          <w:rFonts w:ascii="Arial" w:hAnsi="Arial" w:cs="Arial"/>
          <w:sz w:val="24"/>
          <w:szCs w:val="24"/>
        </w:rPr>
        <w:t>deşeurile menajere se vor colecta în europubelă şi se vor transporta la o rampă de deşeuri autorizată;</w:t>
      </w:r>
    </w:p>
    <w:p w:rsidR="0010481B" w:rsidRPr="000C4515" w:rsidRDefault="00135BDD" w:rsidP="007A2387">
      <w:pPr>
        <w:pStyle w:val="BodyTextIndent2"/>
        <w:numPr>
          <w:ilvl w:val="12"/>
          <w:numId w:val="0"/>
        </w:numPr>
        <w:spacing w:after="0" w:line="240" w:lineRule="auto"/>
        <w:ind w:firstLine="567"/>
        <w:jc w:val="both"/>
        <w:rPr>
          <w:rFonts w:ascii="Arial" w:hAnsi="Arial" w:cs="Arial"/>
          <w:sz w:val="24"/>
          <w:szCs w:val="24"/>
          <w:lang w:val="ro-RO" w:eastAsia="ro-RO"/>
        </w:rPr>
      </w:pPr>
      <w:r w:rsidRPr="00135BDD">
        <w:rPr>
          <w:rFonts w:ascii="Arial" w:hAnsi="Arial" w:cs="Arial"/>
          <w:sz w:val="24"/>
          <w:szCs w:val="24"/>
          <w:lang w:val="fr-FR"/>
        </w:rPr>
        <w:tab/>
      </w:r>
      <w:proofErr w:type="gramStart"/>
      <w:r w:rsidR="0010481B" w:rsidRPr="000C4515">
        <w:rPr>
          <w:rFonts w:ascii="Arial" w:hAnsi="Arial" w:cs="Arial"/>
          <w:sz w:val="24"/>
          <w:szCs w:val="24"/>
        </w:rPr>
        <w:t>Conform</w:t>
      </w:r>
      <w:proofErr w:type="gramEnd"/>
      <w:r w:rsidR="0010481B" w:rsidRPr="000C4515">
        <w:rPr>
          <w:rFonts w:ascii="Arial" w:hAnsi="Arial" w:cs="Arial"/>
          <w:sz w:val="24"/>
          <w:szCs w:val="24"/>
        </w:rPr>
        <w:t xml:space="preserve"> criteriilor de selecţie din Anexa 3 la Legea nr. 292/2018 </w:t>
      </w:r>
      <w:r w:rsidR="0010481B" w:rsidRPr="000C4515">
        <w:rPr>
          <w:rFonts w:ascii="Arial" w:hAnsi="Arial" w:cs="Arial"/>
          <w:sz w:val="24"/>
          <w:szCs w:val="24"/>
          <w:lang w:val="ro-RO" w:eastAsia="ro-RO"/>
        </w:rPr>
        <w:t>p</w:t>
      </w:r>
      <w:r w:rsidR="0010481B" w:rsidRPr="000C4515">
        <w:rPr>
          <w:rFonts w:ascii="Arial" w:hAnsi="Arial" w:cs="Arial"/>
          <w:sz w:val="24"/>
          <w:szCs w:val="24"/>
        </w:rPr>
        <w:t>rivind evaluarea impactului anumitor proiecte publice şi private asupra mediului</w:t>
      </w:r>
      <w:r w:rsidR="0010481B">
        <w:rPr>
          <w:rFonts w:ascii="Arial" w:hAnsi="Arial" w:cs="Arial"/>
          <w:sz w:val="24"/>
          <w:szCs w:val="24"/>
          <w:lang w:val="ro-RO" w:eastAsia="ro-RO"/>
        </w:rPr>
        <w:t>:</w:t>
      </w:r>
      <w:r w:rsidR="0010481B" w:rsidRPr="000C4515">
        <w:rPr>
          <w:rFonts w:ascii="Arial" w:hAnsi="Arial" w:cs="Arial"/>
          <w:sz w:val="24"/>
          <w:szCs w:val="24"/>
          <w:lang w:val="ro-RO" w:eastAsia="ro-RO"/>
        </w:rPr>
        <w:t xml:space="preserve">         </w:t>
      </w:r>
    </w:p>
    <w:p w:rsidR="0010481B" w:rsidRDefault="0010481B" w:rsidP="0010481B">
      <w:pPr>
        <w:autoSpaceDE w:val="0"/>
        <w:autoSpaceDN w:val="0"/>
        <w:adjustRightInd w:val="0"/>
        <w:spacing w:after="0" w:line="240" w:lineRule="auto"/>
        <w:jc w:val="both"/>
        <w:rPr>
          <w:rFonts w:ascii="Arial" w:hAnsi="Arial" w:cs="Arial"/>
          <w:sz w:val="24"/>
          <w:szCs w:val="24"/>
        </w:rPr>
      </w:pPr>
      <w:r w:rsidRPr="000C4515">
        <w:rPr>
          <w:rFonts w:ascii="Arial" w:hAnsi="Arial" w:cs="Arial"/>
          <w:b/>
          <w:sz w:val="24"/>
          <w:szCs w:val="24"/>
        </w:rPr>
        <w:t>b</w:t>
      </w:r>
      <w:r w:rsidRPr="000C4515">
        <w:rPr>
          <w:rFonts w:ascii="Arial" w:hAnsi="Arial" w:cs="Arial"/>
          <w:sz w:val="24"/>
          <w:szCs w:val="24"/>
        </w:rPr>
        <w:t xml:space="preserve">) </w:t>
      </w:r>
      <w:proofErr w:type="gramStart"/>
      <w:r w:rsidRPr="000C4515">
        <w:rPr>
          <w:rFonts w:ascii="Arial" w:hAnsi="Arial" w:cs="Arial"/>
          <w:i/>
          <w:sz w:val="24"/>
          <w:szCs w:val="24"/>
        </w:rPr>
        <w:t>cumularea</w:t>
      </w:r>
      <w:proofErr w:type="gramEnd"/>
      <w:r w:rsidRPr="000C4515">
        <w:rPr>
          <w:rFonts w:ascii="Arial" w:hAnsi="Arial" w:cs="Arial"/>
          <w:i/>
          <w:sz w:val="24"/>
          <w:szCs w:val="24"/>
        </w:rPr>
        <w:t xml:space="preserve"> cu alte proiecte existente şi/sau aprobate</w:t>
      </w:r>
      <w:r>
        <w:rPr>
          <w:rFonts w:ascii="Arial" w:hAnsi="Arial" w:cs="Arial"/>
          <w:sz w:val="24"/>
          <w:szCs w:val="24"/>
        </w:rPr>
        <w:t>:</w:t>
      </w:r>
      <w:r w:rsidRPr="000C4515">
        <w:rPr>
          <w:rFonts w:ascii="Arial" w:hAnsi="Arial" w:cs="Arial"/>
          <w:sz w:val="24"/>
          <w:szCs w:val="24"/>
        </w:rPr>
        <w:t xml:space="preserve"> </w:t>
      </w:r>
    </w:p>
    <w:p w:rsidR="00ED1DCA" w:rsidRPr="000C4515" w:rsidRDefault="00ED1DCA" w:rsidP="00ED1DCA">
      <w:pPr>
        <w:shd w:val="clear" w:color="auto" w:fill="FFFFFF"/>
        <w:spacing w:line="240" w:lineRule="auto"/>
        <w:ind w:right="51" w:firstLine="708"/>
        <w:jc w:val="both"/>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 sondele fiind de explorare - prospecţiune gaze. În cazul în care după testarea capacităţii zăcământului se dovedeşte că acesta este eficient din punct de vedere economic, se va proiecta şi executa conductă de transport gaze de la sondă la cel mai apropiat grup de gaze din zonă.</w:t>
      </w:r>
    </w:p>
    <w:p w:rsidR="0010481B" w:rsidRDefault="0010481B" w:rsidP="0010481B">
      <w:pPr>
        <w:autoSpaceDE w:val="0"/>
        <w:autoSpaceDN w:val="0"/>
        <w:adjustRightInd w:val="0"/>
        <w:spacing w:after="0" w:line="240" w:lineRule="auto"/>
        <w:jc w:val="both"/>
        <w:rPr>
          <w:rFonts w:ascii="Arial" w:hAnsi="Arial" w:cs="Arial"/>
          <w:sz w:val="24"/>
          <w:szCs w:val="24"/>
        </w:rPr>
      </w:pPr>
      <w:r w:rsidRPr="000C4515">
        <w:rPr>
          <w:rFonts w:ascii="Arial" w:hAnsi="Arial" w:cs="Arial"/>
          <w:b/>
          <w:sz w:val="24"/>
          <w:szCs w:val="24"/>
        </w:rPr>
        <w:t>c)</w:t>
      </w:r>
      <w:r w:rsidRPr="000C4515">
        <w:rPr>
          <w:rFonts w:ascii="Arial" w:hAnsi="Arial" w:cs="Arial"/>
          <w:sz w:val="24"/>
          <w:szCs w:val="24"/>
        </w:rPr>
        <w:t xml:space="preserve"> </w:t>
      </w:r>
      <w:proofErr w:type="gramStart"/>
      <w:r w:rsidRPr="000C4515">
        <w:rPr>
          <w:rFonts w:ascii="Arial" w:hAnsi="Arial" w:cs="Arial"/>
          <w:i/>
          <w:sz w:val="24"/>
          <w:szCs w:val="24"/>
        </w:rPr>
        <w:t>utilizarea</w:t>
      </w:r>
      <w:proofErr w:type="gramEnd"/>
      <w:r w:rsidRPr="000C4515">
        <w:rPr>
          <w:rFonts w:ascii="Arial" w:hAnsi="Arial" w:cs="Arial"/>
          <w:i/>
          <w:sz w:val="24"/>
          <w:szCs w:val="24"/>
        </w:rPr>
        <w:t xml:space="preserve"> resurselor naturale, în special a solului, a terenurilor, a apei şi a biodiversităţii</w:t>
      </w:r>
      <w:r w:rsidRPr="000C4515">
        <w:rPr>
          <w:rFonts w:ascii="Arial" w:hAnsi="Arial" w:cs="Arial"/>
          <w:sz w:val="24"/>
          <w:szCs w:val="24"/>
        </w:rPr>
        <w:t xml:space="preserve">: </w:t>
      </w:r>
    </w:p>
    <w:p w:rsidR="00ED1DCA" w:rsidRDefault="00ED1DCA" w:rsidP="00ED1DCA">
      <w:pPr>
        <w:spacing w:line="240" w:lineRule="auto"/>
        <w:ind w:right="51" w:firstLine="708"/>
        <w:jc w:val="both"/>
        <w:rPr>
          <w:rFonts w:ascii="Arial" w:hAnsi="Arial" w:cs="Arial"/>
          <w:sz w:val="24"/>
          <w:szCs w:val="24"/>
        </w:rPr>
      </w:pPr>
      <w:r>
        <w:rPr>
          <w:rFonts w:ascii="Arial" w:hAnsi="Arial" w:cs="Arial"/>
          <w:sz w:val="24"/>
          <w:szCs w:val="24"/>
        </w:rPr>
        <w:t xml:space="preserve">Pentru descoperirea de noi rezerve de gaz metan, s-a prevăzut săparea sondei de explorare – prospecţiune gaze 953C Frasin, având scopul obţinerii de date necesare precizării aranjamentului structural, stabilirii succesiunii litostratigrafice şi determinării conţinutului în fluide al colectoarelor transversale şi a celor ca posibil gazeifere de informatica seismic. Amplasamentul sondelor de explorare </w:t>
      </w:r>
      <w:proofErr w:type="gramStart"/>
      <w:r>
        <w:rPr>
          <w:rFonts w:ascii="Arial" w:hAnsi="Arial" w:cs="Arial"/>
          <w:sz w:val="24"/>
          <w:szCs w:val="24"/>
        </w:rPr>
        <w:t>este</w:t>
      </w:r>
      <w:proofErr w:type="gramEnd"/>
      <w:r>
        <w:rPr>
          <w:rFonts w:ascii="Arial" w:hAnsi="Arial" w:cs="Arial"/>
          <w:sz w:val="24"/>
          <w:szCs w:val="24"/>
        </w:rPr>
        <w:t xml:space="preserve"> determinat de informaţiile geologice si seismice existente la data prognozării lucrării cu privire la existenţa stratului în care s-au acumulat hidrocarburile.</w:t>
      </w:r>
    </w:p>
    <w:p w:rsidR="00ED1DCA" w:rsidRPr="00ED1DCA" w:rsidRDefault="00ED1DCA" w:rsidP="00ED1DCA">
      <w:pPr>
        <w:pStyle w:val="BodyTextIndent"/>
        <w:spacing w:after="0" w:line="240" w:lineRule="auto"/>
        <w:ind w:left="720"/>
        <w:rPr>
          <w:rFonts w:ascii="Arial" w:hAnsi="Arial" w:cs="Arial"/>
          <w:noProof/>
          <w:sz w:val="24"/>
          <w:szCs w:val="24"/>
        </w:rPr>
      </w:pPr>
      <w:r w:rsidRPr="00ED1DCA">
        <w:rPr>
          <w:rFonts w:ascii="Arial" w:hAnsi="Arial" w:cs="Arial"/>
          <w:noProof/>
          <w:sz w:val="24"/>
          <w:szCs w:val="24"/>
        </w:rPr>
        <w:t>Pentru realizarea obiectivului sunt necesare următoarele :</w:t>
      </w:r>
    </w:p>
    <w:p w:rsidR="00ED1DCA" w:rsidRPr="00ED1DCA" w:rsidRDefault="00ED1DCA" w:rsidP="00ED1DCA">
      <w:pPr>
        <w:pStyle w:val="BodyTextIndent"/>
        <w:spacing w:after="0" w:line="240" w:lineRule="auto"/>
        <w:ind w:firstLine="567"/>
        <w:rPr>
          <w:rFonts w:ascii="Arial" w:hAnsi="Arial" w:cs="Arial"/>
          <w:noProof/>
          <w:sz w:val="24"/>
          <w:szCs w:val="24"/>
        </w:rPr>
      </w:pPr>
      <w:r w:rsidRPr="00ED1DCA">
        <w:rPr>
          <w:rFonts w:ascii="Arial" w:hAnsi="Arial" w:cs="Arial"/>
          <w:noProof/>
          <w:sz w:val="24"/>
          <w:szCs w:val="24"/>
        </w:rPr>
        <w:t>- amenajare platformă :</w:t>
      </w:r>
      <w:r>
        <w:rPr>
          <w:rFonts w:ascii="Arial" w:hAnsi="Arial" w:cs="Arial"/>
          <w:noProof/>
          <w:sz w:val="24"/>
          <w:szCs w:val="24"/>
        </w:rPr>
        <w:t xml:space="preserve"> </w:t>
      </w:r>
      <w:r w:rsidRPr="00ED1DCA">
        <w:rPr>
          <w:rFonts w:ascii="Arial" w:hAnsi="Arial" w:cs="Arial"/>
          <w:noProof/>
          <w:sz w:val="24"/>
          <w:szCs w:val="24"/>
        </w:rPr>
        <w:t>piat</w:t>
      </w:r>
      <w:r>
        <w:rPr>
          <w:rFonts w:ascii="Arial" w:hAnsi="Arial" w:cs="Arial"/>
          <w:noProof/>
          <w:sz w:val="24"/>
          <w:szCs w:val="24"/>
        </w:rPr>
        <w:t>ră spartă</w:t>
      </w:r>
      <w:r w:rsidRPr="00ED1DCA">
        <w:rPr>
          <w:rFonts w:ascii="Arial" w:hAnsi="Arial" w:cs="Arial"/>
          <w:noProof/>
          <w:sz w:val="24"/>
          <w:szCs w:val="24"/>
        </w:rPr>
        <w:t xml:space="preserve"> 2815 tone</w:t>
      </w:r>
      <w:r>
        <w:rPr>
          <w:rFonts w:ascii="Arial" w:hAnsi="Arial" w:cs="Arial"/>
          <w:noProof/>
          <w:sz w:val="24"/>
          <w:szCs w:val="24"/>
        </w:rPr>
        <w:t xml:space="preserve">, </w:t>
      </w:r>
      <w:r w:rsidRPr="00ED1DCA">
        <w:rPr>
          <w:rFonts w:ascii="Arial" w:hAnsi="Arial" w:cs="Arial"/>
          <w:noProof/>
          <w:sz w:val="24"/>
          <w:szCs w:val="24"/>
        </w:rPr>
        <w:t>nisip 71 tone ;</w:t>
      </w:r>
    </w:p>
    <w:p w:rsidR="00ED1DCA" w:rsidRPr="00ED1DCA" w:rsidRDefault="00ED1DCA" w:rsidP="00ED1DCA">
      <w:pPr>
        <w:pStyle w:val="BodyTextIndent"/>
        <w:spacing w:after="0" w:line="240" w:lineRule="auto"/>
        <w:rPr>
          <w:rFonts w:ascii="Arial" w:hAnsi="Arial" w:cs="Arial"/>
          <w:noProof/>
          <w:sz w:val="24"/>
          <w:szCs w:val="24"/>
        </w:rPr>
      </w:pPr>
      <w:r>
        <w:rPr>
          <w:rFonts w:ascii="Arial" w:hAnsi="Arial" w:cs="Arial"/>
          <w:noProof/>
          <w:sz w:val="24"/>
          <w:szCs w:val="24"/>
        </w:rPr>
        <w:t xml:space="preserve">       </w:t>
      </w:r>
      <w:r w:rsidRPr="00ED1DCA">
        <w:rPr>
          <w:rFonts w:ascii="Arial" w:hAnsi="Arial" w:cs="Arial"/>
          <w:noProof/>
          <w:sz w:val="24"/>
          <w:szCs w:val="24"/>
        </w:rPr>
        <w:t xml:space="preserve"> - foraj sondă :apă tehnologică : 4,386 mc/zi .</w:t>
      </w:r>
    </w:p>
    <w:p w:rsidR="004244B6" w:rsidRDefault="0010481B" w:rsidP="0010481B">
      <w:pPr>
        <w:spacing w:after="0" w:line="240" w:lineRule="auto"/>
        <w:jc w:val="both"/>
        <w:rPr>
          <w:rFonts w:ascii="Arial" w:hAnsi="Arial" w:cs="Arial"/>
          <w:sz w:val="24"/>
          <w:szCs w:val="24"/>
          <w:lang w:val="pl-PL"/>
        </w:rPr>
      </w:pPr>
      <w:r w:rsidRPr="000C4515">
        <w:rPr>
          <w:rFonts w:ascii="Arial" w:hAnsi="Arial" w:cs="Arial"/>
          <w:b/>
          <w:sz w:val="24"/>
          <w:szCs w:val="24"/>
        </w:rPr>
        <w:t>d</w:t>
      </w:r>
      <w:r w:rsidRPr="000C4515">
        <w:rPr>
          <w:rFonts w:ascii="Arial" w:hAnsi="Arial" w:cs="Arial"/>
          <w:sz w:val="24"/>
          <w:szCs w:val="24"/>
        </w:rPr>
        <w:t xml:space="preserve">) </w:t>
      </w:r>
      <w:proofErr w:type="gramStart"/>
      <w:r w:rsidRPr="000C4515">
        <w:rPr>
          <w:rFonts w:ascii="Arial" w:hAnsi="Arial" w:cs="Arial"/>
          <w:i/>
          <w:sz w:val="24"/>
          <w:szCs w:val="24"/>
        </w:rPr>
        <w:t>cantitatea</w:t>
      </w:r>
      <w:proofErr w:type="gramEnd"/>
      <w:r w:rsidRPr="000C4515">
        <w:rPr>
          <w:rFonts w:ascii="Arial" w:hAnsi="Arial" w:cs="Arial"/>
          <w:i/>
          <w:sz w:val="24"/>
          <w:szCs w:val="24"/>
        </w:rPr>
        <w:t xml:space="preserve"> şi tipurile de deşeuri generate/gestionate</w:t>
      </w:r>
      <w:r w:rsidRPr="000C4515">
        <w:rPr>
          <w:rFonts w:ascii="Arial" w:hAnsi="Arial" w:cs="Arial"/>
          <w:sz w:val="24"/>
          <w:szCs w:val="24"/>
        </w:rPr>
        <w:t>:</w:t>
      </w:r>
      <w:r w:rsidRPr="000C4515">
        <w:rPr>
          <w:rFonts w:ascii="Arial" w:hAnsi="Arial" w:cs="Arial"/>
          <w:sz w:val="24"/>
          <w:szCs w:val="24"/>
          <w:lang w:val="pl-PL"/>
        </w:rPr>
        <w:t xml:space="preserve"> </w:t>
      </w:r>
    </w:p>
    <w:p w:rsidR="004244B6" w:rsidRPr="004244B6" w:rsidRDefault="004244B6" w:rsidP="004244B6">
      <w:pPr>
        <w:pStyle w:val="Style1"/>
        <w:rPr>
          <w:rFonts w:cs="Arial"/>
          <w:noProof/>
          <w:szCs w:val="24"/>
          <w:lang w:val="ro-RO"/>
        </w:rPr>
      </w:pPr>
      <w:r w:rsidRPr="004244B6">
        <w:rPr>
          <w:rFonts w:cs="Arial"/>
          <w:noProof/>
          <w:szCs w:val="24"/>
          <w:lang w:val="ro-RO"/>
        </w:rPr>
        <w:t>Deşeurile rezultate din activitatea de foraj sunt :</w:t>
      </w:r>
    </w:p>
    <w:p w:rsidR="004244B6" w:rsidRPr="004244B6" w:rsidRDefault="004244B6" w:rsidP="004244B6">
      <w:pPr>
        <w:numPr>
          <w:ilvl w:val="0"/>
          <w:numId w:val="23"/>
        </w:numPr>
        <w:tabs>
          <w:tab w:val="left" w:pos="2160"/>
        </w:tabs>
        <w:suppressAutoHyphens/>
        <w:spacing w:after="0" w:line="240" w:lineRule="auto"/>
        <w:jc w:val="both"/>
        <w:rPr>
          <w:rFonts w:ascii="Arial" w:hAnsi="Arial" w:cs="Arial"/>
          <w:noProof/>
          <w:sz w:val="24"/>
          <w:szCs w:val="24"/>
        </w:rPr>
      </w:pPr>
      <w:r w:rsidRPr="004244B6">
        <w:rPr>
          <w:rFonts w:ascii="Arial" w:hAnsi="Arial" w:cs="Arial"/>
          <w:noProof/>
          <w:sz w:val="24"/>
          <w:szCs w:val="24"/>
        </w:rPr>
        <w:t>detritusul ;</w:t>
      </w:r>
    </w:p>
    <w:p w:rsidR="004244B6" w:rsidRPr="004244B6" w:rsidRDefault="004244B6" w:rsidP="004244B6">
      <w:pPr>
        <w:numPr>
          <w:ilvl w:val="0"/>
          <w:numId w:val="23"/>
        </w:numPr>
        <w:tabs>
          <w:tab w:val="left" w:pos="2160"/>
        </w:tabs>
        <w:suppressAutoHyphens/>
        <w:spacing w:after="0" w:line="240" w:lineRule="auto"/>
        <w:jc w:val="both"/>
        <w:rPr>
          <w:rFonts w:ascii="Arial" w:hAnsi="Arial" w:cs="Arial"/>
          <w:noProof/>
          <w:sz w:val="24"/>
          <w:szCs w:val="24"/>
        </w:rPr>
      </w:pPr>
      <w:r w:rsidRPr="004244B6">
        <w:rPr>
          <w:rFonts w:ascii="Arial" w:hAnsi="Arial" w:cs="Arial"/>
          <w:noProof/>
          <w:sz w:val="24"/>
          <w:szCs w:val="24"/>
        </w:rPr>
        <w:t>fluid rezidual;</w:t>
      </w:r>
    </w:p>
    <w:p w:rsidR="004244B6" w:rsidRPr="004244B6" w:rsidRDefault="004244B6" w:rsidP="004244B6">
      <w:pPr>
        <w:numPr>
          <w:ilvl w:val="0"/>
          <w:numId w:val="23"/>
        </w:numPr>
        <w:tabs>
          <w:tab w:val="left" w:pos="2160"/>
        </w:tabs>
        <w:suppressAutoHyphens/>
        <w:spacing w:after="0" w:line="240" w:lineRule="auto"/>
        <w:jc w:val="both"/>
        <w:rPr>
          <w:rFonts w:ascii="Arial" w:hAnsi="Arial" w:cs="Arial"/>
          <w:noProof/>
          <w:sz w:val="24"/>
          <w:szCs w:val="24"/>
        </w:rPr>
      </w:pPr>
      <w:r w:rsidRPr="004244B6">
        <w:rPr>
          <w:rFonts w:ascii="Arial" w:hAnsi="Arial" w:cs="Arial"/>
          <w:noProof/>
          <w:sz w:val="24"/>
          <w:szCs w:val="24"/>
        </w:rPr>
        <w:t>deşeurile metalice ;</w:t>
      </w:r>
    </w:p>
    <w:p w:rsidR="004244B6" w:rsidRPr="004244B6" w:rsidRDefault="004244B6" w:rsidP="004244B6">
      <w:pPr>
        <w:numPr>
          <w:ilvl w:val="0"/>
          <w:numId w:val="23"/>
        </w:numPr>
        <w:tabs>
          <w:tab w:val="left" w:pos="2160"/>
        </w:tabs>
        <w:suppressAutoHyphens/>
        <w:spacing w:after="0" w:line="240" w:lineRule="auto"/>
        <w:jc w:val="both"/>
        <w:rPr>
          <w:rFonts w:ascii="Arial" w:hAnsi="Arial" w:cs="Arial"/>
          <w:noProof/>
          <w:sz w:val="24"/>
          <w:szCs w:val="24"/>
        </w:rPr>
      </w:pPr>
      <w:r w:rsidRPr="004244B6">
        <w:rPr>
          <w:rFonts w:ascii="Arial" w:hAnsi="Arial" w:cs="Arial"/>
          <w:noProof/>
          <w:sz w:val="24"/>
          <w:szCs w:val="24"/>
        </w:rPr>
        <w:t>deşeurile de ambalaje ;</w:t>
      </w:r>
    </w:p>
    <w:p w:rsidR="004244B6" w:rsidRPr="004244B6" w:rsidRDefault="004244B6" w:rsidP="004244B6">
      <w:pPr>
        <w:numPr>
          <w:ilvl w:val="0"/>
          <w:numId w:val="23"/>
        </w:numPr>
        <w:tabs>
          <w:tab w:val="left" w:pos="2160"/>
        </w:tabs>
        <w:suppressAutoHyphens/>
        <w:spacing w:after="0" w:line="240" w:lineRule="auto"/>
        <w:jc w:val="both"/>
        <w:rPr>
          <w:rFonts w:ascii="Arial" w:hAnsi="Arial" w:cs="Arial"/>
          <w:noProof/>
          <w:sz w:val="24"/>
          <w:szCs w:val="24"/>
        </w:rPr>
      </w:pPr>
      <w:r w:rsidRPr="004244B6">
        <w:rPr>
          <w:rFonts w:ascii="Arial" w:hAnsi="Arial" w:cs="Arial"/>
          <w:noProof/>
          <w:sz w:val="24"/>
          <w:szCs w:val="24"/>
        </w:rPr>
        <w:t>deşeurile din materiale de construcţii ;</w:t>
      </w:r>
    </w:p>
    <w:p w:rsidR="004244B6" w:rsidRPr="004244B6" w:rsidRDefault="004244B6" w:rsidP="004244B6">
      <w:pPr>
        <w:numPr>
          <w:ilvl w:val="0"/>
          <w:numId w:val="23"/>
        </w:numPr>
        <w:tabs>
          <w:tab w:val="left" w:pos="2160"/>
        </w:tabs>
        <w:suppressAutoHyphens/>
        <w:spacing w:after="0" w:line="240" w:lineRule="auto"/>
        <w:jc w:val="both"/>
        <w:rPr>
          <w:rFonts w:ascii="Arial" w:hAnsi="Arial" w:cs="Arial"/>
          <w:noProof/>
          <w:sz w:val="24"/>
          <w:szCs w:val="24"/>
        </w:rPr>
      </w:pPr>
      <w:r w:rsidRPr="004244B6">
        <w:rPr>
          <w:rFonts w:ascii="Arial" w:hAnsi="Arial" w:cs="Arial"/>
          <w:noProof/>
          <w:sz w:val="24"/>
          <w:szCs w:val="24"/>
        </w:rPr>
        <w:t>deşeuri menajere.</w:t>
      </w:r>
    </w:p>
    <w:p w:rsidR="004244B6" w:rsidRPr="004244B6" w:rsidRDefault="004244B6" w:rsidP="004244B6">
      <w:pPr>
        <w:numPr>
          <w:ilvl w:val="0"/>
          <w:numId w:val="25"/>
        </w:numPr>
        <w:suppressAutoHyphens/>
        <w:spacing w:after="0" w:line="240" w:lineRule="auto"/>
        <w:jc w:val="both"/>
        <w:rPr>
          <w:rFonts w:ascii="Arial" w:hAnsi="Arial" w:cs="Arial"/>
          <w:bCs/>
          <w:noProof/>
          <w:sz w:val="24"/>
          <w:szCs w:val="24"/>
        </w:rPr>
      </w:pPr>
      <w:r w:rsidRPr="004244B6">
        <w:rPr>
          <w:rFonts w:ascii="Arial" w:hAnsi="Arial" w:cs="Arial"/>
          <w:i/>
          <w:noProof/>
          <w:sz w:val="24"/>
          <w:szCs w:val="24"/>
        </w:rPr>
        <w:t xml:space="preserve">Detritusul </w:t>
      </w:r>
      <w:r w:rsidRPr="004244B6">
        <w:rPr>
          <w:rFonts w:ascii="Arial" w:hAnsi="Arial" w:cs="Arial"/>
          <w:noProof/>
          <w:sz w:val="24"/>
          <w:szCs w:val="24"/>
        </w:rPr>
        <w:t>este adus la suprafaţă de fluidul de circulaţie şi separat din acesta cu ajutorul instalaţiilor de curăţire. La forajul acestei sonde va rezulta cca 1271 to de detritus. Acesta este colectat în haba metalică de stocare cu volum de 70 m</w:t>
      </w:r>
      <w:r w:rsidRPr="004244B6">
        <w:rPr>
          <w:rFonts w:ascii="Arial" w:hAnsi="Arial" w:cs="Arial"/>
          <w:noProof/>
          <w:sz w:val="24"/>
          <w:szCs w:val="24"/>
          <w:vertAlign w:val="superscript"/>
        </w:rPr>
        <w:t>3</w:t>
      </w:r>
      <w:r w:rsidRPr="004244B6">
        <w:rPr>
          <w:rFonts w:ascii="Arial" w:hAnsi="Arial" w:cs="Arial"/>
          <w:noProof/>
          <w:sz w:val="24"/>
          <w:szCs w:val="24"/>
        </w:rPr>
        <w:t xml:space="preserve">, de unde este încărcat cu un utilaj cu cupă în autocamion şi </w:t>
      </w:r>
      <w:r w:rsidRPr="004244B6">
        <w:rPr>
          <w:rFonts w:ascii="Arial" w:hAnsi="Arial" w:cs="Arial"/>
          <w:bCs/>
          <w:noProof/>
          <w:sz w:val="24"/>
          <w:szCs w:val="24"/>
        </w:rPr>
        <w:t xml:space="preserve"> transportat de către contractorul d</w:t>
      </w:r>
      <w:r>
        <w:rPr>
          <w:rFonts w:ascii="Arial" w:hAnsi="Arial" w:cs="Arial"/>
          <w:bCs/>
          <w:noProof/>
          <w:sz w:val="24"/>
          <w:szCs w:val="24"/>
        </w:rPr>
        <w:t>e foraj la un depozit autorizat</w:t>
      </w:r>
      <w:r w:rsidRPr="004244B6">
        <w:rPr>
          <w:rFonts w:ascii="Arial" w:hAnsi="Arial" w:cs="Arial"/>
          <w:bCs/>
          <w:noProof/>
          <w:sz w:val="24"/>
          <w:szCs w:val="24"/>
        </w:rPr>
        <w:t>.</w:t>
      </w:r>
    </w:p>
    <w:p w:rsidR="004244B6" w:rsidRDefault="004244B6" w:rsidP="004244B6">
      <w:pPr>
        <w:numPr>
          <w:ilvl w:val="0"/>
          <w:numId w:val="24"/>
        </w:numPr>
        <w:tabs>
          <w:tab w:val="left" w:pos="360"/>
        </w:tabs>
        <w:suppressAutoHyphens/>
        <w:spacing w:after="0" w:line="240" w:lineRule="auto"/>
        <w:jc w:val="both"/>
        <w:rPr>
          <w:rFonts w:ascii="Arial" w:hAnsi="Arial" w:cs="Arial"/>
          <w:noProof/>
          <w:sz w:val="24"/>
          <w:szCs w:val="24"/>
        </w:rPr>
      </w:pPr>
      <w:r w:rsidRPr="004244B6">
        <w:rPr>
          <w:rFonts w:ascii="Arial" w:hAnsi="Arial" w:cs="Arial"/>
          <w:i/>
          <w:noProof/>
          <w:sz w:val="24"/>
          <w:szCs w:val="24"/>
        </w:rPr>
        <w:t>Deşeurile metalice</w:t>
      </w:r>
      <w:r w:rsidRPr="004244B6">
        <w:rPr>
          <w:rFonts w:ascii="Arial" w:hAnsi="Arial" w:cs="Arial"/>
          <w:noProof/>
          <w:sz w:val="24"/>
          <w:szCs w:val="24"/>
        </w:rPr>
        <w:t>, sunt deşeuri feroase care rezultă la tăierea coloanelor, cabluri de oţel, piese de schimb înlocuite. Deşeurile metalice se estimează că se produc în cantitate de cca 5 tone. Aceste deşeuri se valorifică la unităţi de colectare specializate.</w:t>
      </w:r>
    </w:p>
    <w:p w:rsidR="004244B6" w:rsidRPr="004244B6" w:rsidRDefault="004244B6" w:rsidP="004244B6">
      <w:pPr>
        <w:numPr>
          <w:ilvl w:val="0"/>
          <w:numId w:val="24"/>
        </w:numPr>
        <w:tabs>
          <w:tab w:val="left" w:pos="360"/>
        </w:tabs>
        <w:suppressAutoHyphens/>
        <w:spacing w:after="0" w:line="240" w:lineRule="auto"/>
        <w:jc w:val="both"/>
        <w:rPr>
          <w:rFonts w:ascii="Arial" w:hAnsi="Arial" w:cs="Arial"/>
          <w:noProof/>
          <w:sz w:val="24"/>
          <w:szCs w:val="24"/>
        </w:rPr>
      </w:pPr>
      <w:r w:rsidRPr="004244B6">
        <w:rPr>
          <w:rFonts w:ascii="Arial" w:hAnsi="Arial" w:cs="Arial"/>
          <w:i/>
          <w:noProof/>
          <w:sz w:val="24"/>
          <w:szCs w:val="24"/>
        </w:rPr>
        <w:t>Deşeurile de ambalaje ;</w:t>
      </w:r>
      <w:r w:rsidRPr="004244B6">
        <w:rPr>
          <w:rFonts w:ascii="Arial" w:hAnsi="Arial" w:cs="Arial"/>
          <w:noProof/>
          <w:sz w:val="24"/>
          <w:szCs w:val="24"/>
        </w:rPr>
        <w:t xml:space="preserve"> ambalajele materiilor prime sunt :</w:t>
      </w:r>
    </w:p>
    <w:p w:rsidR="004244B6" w:rsidRPr="004244B6" w:rsidRDefault="004244B6" w:rsidP="004244B6">
      <w:pPr>
        <w:numPr>
          <w:ilvl w:val="0"/>
          <w:numId w:val="22"/>
        </w:numPr>
        <w:tabs>
          <w:tab w:val="left" w:pos="2520"/>
        </w:tabs>
        <w:suppressAutoHyphens/>
        <w:spacing w:after="0" w:line="240" w:lineRule="auto"/>
        <w:ind w:left="2520"/>
        <w:jc w:val="both"/>
        <w:rPr>
          <w:rFonts w:ascii="Arial" w:hAnsi="Arial" w:cs="Arial"/>
          <w:noProof/>
          <w:sz w:val="24"/>
          <w:szCs w:val="24"/>
        </w:rPr>
      </w:pPr>
      <w:r w:rsidRPr="004244B6">
        <w:rPr>
          <w:rFonts w:ascii="Arial" w:hAnsi="Arial" w:cs="Arial"/>
          <w:noProof/>
          <w:sz w:val="24"/>
          <w:szCs w:val="24"/>
        </w:rPr>
        <w:t>butoaie metalice, care se reutilizează ;</w:t>
      </w:r>
    </w:p>
    <w:p w:rsidR="004244B6" w:rsidRPr="004244B6" w:rsidRDefault="004244B6" w:rsidP="004244B6">
      <w:pPr>
        <w:numPr>
          <w:ilvl w:val="0"/>
          <w:numId w:val="22"/>
        </w:numPr>
        <w:tabs>
          <w:tab w:val="left" w:pos="2520"/>
        </w:tabs>
        <w:suppressAutoHyphens/>
        <w:spacing w:after="0" w:line="240" w:lineRule="auto"/>
        <w:ind w:left="2520"/>
        <w:jc w:val="both"/>
        <w:rPr>
          <w:rFonts w:ascii="Arial" w:hAnsi="Arial" w:cs="Arial"/>
          <w:noProof/>
          <w:sz w:val="24"/>
          <w:szCs w:val="24"/>
        </w:rPr>
      </w:pPr>
      <w:r w:rsidRPr="004244B6">
        <w:rPr>
          <w:rFonts w:ascii="Arial" w:hAnsi="Arial" w:cs="Arial"/>
          <w:noProof/>
          <w:sz w:val="24"/>
          <w:szCs w:val="24"/>
        </w:rPr>
        <w:t>ambalaje din hârtie şi carton care se colectează şi se predau la unităţile de colectare autorizate.</w:t>
      </w:r>
    </w:p>
    <w:p w:rsidR="004244B6" w:rsidRPr="004244B6" w:rsidRDefault="004244B6" w:rsidP="004244B6">
      <w:pPr>
        <w:numPr>
          <w:ilvl w:val="0"/>
          <w:numId w:val="12"/>
        </w:numPr>
        <w:tabs>
          <w:tab w:val="left" w:pos="360"/>
        </w:tabs>
        <w:suppressAutoHyphens/>
        <w:spacing w:after="0" w:line="240" w:lineRule="auto"/>
        <w:jc w:val="both"/>
        <w:rPr>
          <w:rFonts w:ascii="Arial" w:hAnsi="Arial" w:cs="Arial"/>
          <w:noProof/>
          <w:sz w:val="24"/>
          <w:szCs w:val="24"/>
        </w:rPr>
      </w:pPr>
      <w:r w:rsidRPr="004244B6">
        <w:rPr>
          <w:rFonts w:ascii="Arial" w:hAnsi="Arial" w:cs="Arial"/>
          <w:i/>
          <w:noProof/>
          <w:sz w:val="24"/>
          <w:szCs w:val="24"/>
        </w:rPr>
        <w:t>Deşeurile din materiale de construcţie ;</w:t>
      </w:r>
      <w:r w:rsidRPr="004244B6">
        <w:rPr>
          <w:rFonts w:ascii="Arial" w:hAnsi="Arial" w:cs="Arial"/>
          <w:noProof/>
          <w:sz w:val="24"/>
          <w:szCs w:val="24"/>
        </w:rPr>
        <w:t xml:space="preserve"> la amenajarea terenului se folosesc dale din beton armat specifice pentru activităţile de foraj. Dalele sunt reutilizate la alte locaţii, dar există posibilitatea ca la manipulare să se producă deteriorarea unor dale, devenind astfel deşeuri. Aceste deşeuri sunt utilizate la repararea şi întreţinerea drumurilor de schelă (permanente), sau sunt transportate la rampele (bazele) de producţie a societăţii care va câştiga licitaţia pentru executarea lucrărilor de foraj.</w:t>
      </w:r>
    </w:p>
    <w:p w:rsidR="004244B6" w:rsidRDefault="004244B6" w:rsidP="004244B6">
      <w:pPr>
        <w:pStyle w:val="Style1"/>
        <w:numPr>
          <w:ilvl w:val="0"/>
          <w:numId w:val="10"/>
        </w:numPr>
        <w:tabs>
          <w:tab w:val="clear" w:pos="1440"/>
          <w:tab w:val="left" w:pos="360"/>
        </w:tabs>
        <w:ind w:left="360"/>
        <w:rPr>
          <w:rFonts w:cs="Arial"/>
          <w:noProof/>
          <w:szCs w:val="24"/>
          <w:lang w:val="ro-RO"/>
        </w:rPr>
      </w:pPr>
      <w:r w:rsidRPr="004244B6">
        <w:rPr>
          <w:rFonts w:cs="Arial"/>
          <w:i/>
          <w:noProof/>
          <w:szCs w:val="24"/>
          <w:lang w:val="ro-RO"/>
        </w:rPr>
        <w:t>Deşeurile menajere</w:t>
      </w:r>
      <w:r w:rsidRPr="004244B6">
        <w:rPr>
          <w:rFonts w:cs="Arial"/>
          <w:noProof/>
          <w:szCs w:val="24"/>
          <w:lang w:val="ro-RO"/>
        </w:rPr>
        <w:t>, sunt precolectate în containere (pubele) amplasate în careul sondei.</w:t>
      </w:r>
    </w:p>
    <w:p w:rsidR="004244B6" w:rsidRPr="004244B6" w:rsidRDefault="004244B6" w:rsidP="004244B6">
      <w:pPr>
        <w:pStyle w:val="Style1"/>
        <w:tabs>
          <w:tab w:val="left" w:pos="360"/>
        </w:tabs>
        <w:ind w:left="360"/>
        <w:rPr>
          <w:rFonts w:cs="Arial"/>
          <w:noProof/>
          <w:szCs w:val="24"/>
          <w:lang w:val="ro-RO"/>
        </w:rPr>
      </w:pPr>
      <w:r w:rsidRPr="004244B6">
        <w:rPr>
          <w:rFonts w:cs="Arial"/>
          <w:noProof/>
          <w:szCs w:val="24"/>
          <w:lang w:val="ro-RO"/>
        </w:rPr>
        <w:lastRenderedPageBreak/>
        <w:t xml:space="preserve">Eliminarea deşeurilor menajere se face prin depozitare finală la </w:t>
      </w:r>
      <w:r>
        <w:rPr>
          <w:rFonts w:cs="Arial"/>
          <w:noProof/>
          <w:szCs w:val="24"/>
          <w:lang w:val="ro-RO"/>
        </w:rPr>
        <w:t xml:space="preserve">un depozit autorizat. Se </w:t>
      </w:r>
      <w:r w:rsidRPr="004244B6">
        <w:rPr>
          <w:rFonts w:cs="Arial"/>
          <w:noProof/>
          <w:szCs w:val="24"/>
          <w:lang w:val="ro-RO"/>
        </w:rPr>
        <w:t>estimează o cantitate de 5 m</w:t>
      </w:r>
      <w:r w:rsidRPr="004244B6">
        <w:rPr>
          <w:rFonts w:cs="Arial"/>
          <w:noProof/>
          <w:szCs w:val="24"/>
          <w:vertAlign w:val="superscript"/>
          <w:lang w:val="ro-RO"/>
        </w:rPr>
        <w:t>3</w:t>
      </w:r>
      <w:r w:rsidRPr="004244B6">
        <w:rPr>
          <w:rFonts w:cs="Arial"/>
          <w:noProof/>
          <w:szCs w:val="24"/>
          <w:lang w:val="ro-RO"/>
        </w:rPr>
        <w:t xml:space="preserve"> de deşeuri menajere.</w:t>
      </w:r>
    </w:p>
    <w:p w:rsidR="004244B6" w:rsidRPr="004244B6" w:rsidRDefault="004244B6" w:rsidP="004244B6">
      <w:pPr>
        <w:pStyle w:val="BodyTextIndent22"/>
        <w:rPr>
          <w:rFonts w:cs="Arial"/>
          <w:noProof/>
          <w:szCs w:val="24"/>
          <w:lang w:val="ro-RO"/>
        </w:rPr>
      </w:pPr>
      <w:r w:rsidRPr="004244B6">
        <w:rPr>
          <w:rFonts w:cs="Arial"/>
          <w:noProof/>
          <w:szCs w:val="24"/>
          <w:lang w:val="ro-RO"/>
        </w:rPr>
        <w:t>Ambalajele rămase după consumarea chimicalelor, necesare pentru fluidul de foraj, sunt recuperate şi transportate la magazia de chimicale a contractorului de foraj.</w:t>
      </w:r>
    </w:p>
    <w:p w:rsidR="004244B6" w:rsidRPr="004244B6" w:rsidRDefault="004244B6" w:rsidP="004244B6">
      <w:pPr>
        <w:spacing w:after="0" w:line="240" w:lineRule="auto"/>
        <w:jc w:val="both"/>
        <w:rPr>
          <w:rFonts w:ascii="Arial" w:hAnsi="Arial" w:cs="Arial"/>
          <w:sz w:val="24"/>
          <w:szCs w:val="24"/>
          <w:lang w:val="pl-PL"/>
        </w:rPr>
      </w:pPr>
    </w:p>
    <w:p w:rsidR="0010481B" w:rsidRDefault="0010481B" w:rsidP="0010481B">
      <w:pPr>
        <w:spacing w:after="0" w:line="240" w:lineRule="auto"/>
        <w:jc w:val="both"/>
        <w:rPr>
          <w:rStyle w:val="tpa1"/>
          <w:rFonts w:ascii="Arial" w:hAnsi="Arial" w:cs="Arial"/>
          <w:sz w:val="24"/>
          <w:szCs w:val="24"/>
        </w:rPr>
      </w:pPr>
      <w:r w:rsidRPr="000C4515">
        <w:rPr>
          <w:rStyle w:val="tpa1"/>
          <w:rFonts w:ascii="Arial" w:hAnsi="Arial" w:cs="Arial"/>
          <w:b/>
          <w:sz w:val="24"/>
          <w:szCs w:val="24"/>
        </w:rPr>
        <w:t>e)</w:t>
      </w:r>
      <w:r w:rsidRPr="000C4515">
        <w:rPr>
          <w:rStyle w:val="tpa1"/>
          <w:rFonts w:ascii="Arial" w:hAnsi="Arial" w:cs="Arial"/>
          <w:i/>
          <w:sz w:val="24"/>
          <w:szCs w:val="24"/>
        </w:rPr>
        <w:t xml:space="preserve"> </w:t>
      </w:r>
      <w:proofErr w:type="gramStart"/>
      <w:r w:rsidRPr="000C4515">
        <w:rPr>
          <w:rStyle w:val="tpa1"/>
          <w:rFonts w:ascii="Arial" w:hAnsi="Arial" w:cs="Arial"/>
          <w:i/>
          <w:sz w:val="24"/>
          <w:szCs w:val="24"/>
        </w:rPr>
        <w:t>poluarea</w:t>
      </w:r>
      <w:proofErr w:type="gramEnd"/>
      <w:r w:rsidRPr="000C4515">
        <w:rPr>
          <w:rStyle w:val="tpa1"/>
          <w:rFonts w:ascii="Arial" w:hAnsi="Arial" w:cs="Arial"/>
          <w:i/>
          <w:sz w:val="24"/>
          <w:szCs w:val="24"/>
        </w:rPr>
        <w:t xml:space="preserve"> şi alte efecte negative</w:t>
      </w:r>
      <w:r w:rsidRPr="000C4515">
        <w:rPr>
          <w:rStyle w:val="tpa1"/>
          <w:rFonts w:ascii="Arial" w:hAnsi="Arial" w:cs="Arial"/>
          <w:sz w:val="24"/>
          <w:szCs w:val="24"/>
        </w:rPr>
        <w:t xml:space="preserve">: </w:t>
      </w:r>
    </w:p>
    <w:p w:rsidR="004244B6" w:rsidRDefault="004244B6" w:rsidP="004244B6">
      <w:pPr>
        <w:pStyle w:val="CharCharChar1Char"/>
        <w:ind w:right="51"/>
        <w:jc w:val="both"/>
        <w:rPr>
          <w:rStyle w:val="tpa1"/>
          <w:rFonts w:ascii="Arial" w:eastAsia="Calibri" w:hAnsi="Arial" w:cs="Arial"/>
        </w:rPr>
      </w:pPr>
      <w:r>
        <w:rPr>
          <w:rFonts w:ascii="Arial" w:hAnsi="Arial" w:cs="Arial"/>
        </w:rPr>
        <w:t xml:space="preserve">Amplasamentul sondelor este situat la distanta fata de receptorii protejati -locuinte, nefiind o sursa de poluare fonica.Lucrarile de foraj si probe de productie au impact nesemnificativ asupra calitatii atmosferei </w:t>
      </w:r>
      <w:r>
        <w:rPr>
          <w:rFonts w:ascii="Arial" w:hAnsi="Arial" w:cs="Arial"/>
          <w:lang w:val="en-US"/>
        </w:rPr>
        <w:t>î</w:t>
      </w:r>
      <w:r>
        <w:rPr>
          <w:rFonts w:ascii="Arial" w:hAnsi="Arial" w:cs="Arial"/>
        </w:rPr>
        <w:t xml:space="preserve">n zona de lucru. </w:t>
      </w:r>
    </w:p>
    <w:p w:rsidR="004244B6" w:rsidRPr="000C4515" w:rsidRDefault="004244B6" w:rsidP="0010481B">
      <w:pPr>
        <w:spacing w:after="0" w:line="240" w:lineRule="auto"/>
        <w:jc w:val="both"/>
        <w:rPr>
          <w:rStyle w:val="tpa1"/>
          <w:rFonts w:ascii="Arial" w:hAnsi="Arial" w:cs="Arial"/>
          <w:sz w:val="24"/>
          <w:szCs w:val="24"/>
        </w:rPr>
      </w:pPr>
    </w:p>
    <w:p w:rsidR="004244B6" w:rsidRDefault="0010481B" w:rsidP="004244B6">
      <w:pPr>
        <w:pStyle w:val="BodyText2CharChar"/>
        <w:spacing w:after="0" w:line="240" w:lineRule="auto"/>
        <w:ind w:right="51"/>
        <w:jc w:val="both"/>
        <w:rPr>
          <w:rFonts w:ascii="Arial" w:hAnsi="Arial" w:cs="Arial"/>
          <w:sz w:val="24"/>
          <w:szCs w:val="24"/>
          <w:lang w:val="ro-RO"/>
        </w:rPr>
      </w:pPr>
      <w:r w:rsidRPr="000C4515">
        <w:rPr>
          <w:rStyle w:val="tpa1"/>
          <w:rFonts w:ascii="Arial" w:hAnsi="Arial" w:cs="Arial"/>
          <w:sz w:val="24"/>
          <w:szCs w:val="24"/>
          <w:lang w:val="pl-PL"/>
        </w:rPr>
        <w:t xml:space="preserve"> </w:t>
      </w:r>
      <w:r w:rsidRPr="000C4515">
        <w:rPr>
          <w:rStyle w:val="tpa1"/>
          <w:rFonts w:ascii="Arial" w:hAnsi="Arial" w:cs="Arial"/>
          <w:b/>
          <w:sz w:val="24"/>
          <w:szCs w:val="24"/>
          <w:lang w:val="pl-PL"/>
        </w:rPr>
        <w:t>f)</w:t>
      </w:r>
      <w:r w:rsidRPr="000C4515">
        <w:rPr>
          <w:rStyle w:val="tpa1"/>
          <w:rFonts w:ascii="Arial" w:hAnsi="Arial" w:cs="Arial"/>
          <w:sz w:val="24"/>
          <w:szCs w:val="24"/>
          <w:lang w:val="pl-PL"/>
        </w:rPr>
        <w:t xml:space="preserve"> </w:t>
      </w:r>
      <w:r w:rsidRPr="000C4515">
        <w:rPr>
          <w:rStyle w:val="tpa1"/>
          <w:rFonts w:ascii="Arial" w:hAnsi="Arial" w:cs="Arial"/>
          <w:i/>
          <w:sz w:val="24"/>
          <w:szCs w:val="24"/>
          <w:lang w:val="pl-PL"/>
        </w:rPr>
        <w:t>riscurile de accidente majore şi/sau dezastre relevante pentru proiectul în cauză, inclusiv cele cauzate de schimbările climatice, conform cunoştinţelor ştiinţifice</w:t>
      </w:r>
      <w:r w:rsidRPr="000C4515">
        <w:rPr>
          <w:rStyle w:val="tpa1"/>
          <w:rFonts w:ascii="Arial" w:hAnsi="Arial" w:cs="Arial"/>
          <w:sz w:val="24"/>
          <w:szCs w:val="24"/>
          <w:lang w:val="pl-PL"/>
        </w:rPr>
        <w:t xml:space="preserve">: </w:t>
      </w:r>
      <w:r w:rsidR="004244B6">
        <w:rPr>
          <w:rFonts w:ascii="Arial" w:hAnsi="Arial" w:cs="Arial"/>
          <w:sz w:val="24"/>
          <w:szCs w:val="24"/>
          <w:lang w:val="ro-RO"/>
        </w:rPr>
        <w:t>pe perioada execuţiei şi funcţionării obiectivului este redus, alimentarea utilajelor cu carburanţi se face numai la staţiile de distribuţie carburanţi autorizate;</w:t>
      </w:r>
    </w:p>
    <w:p w:rsidR="004244B6" w:rsidRDefault="004244B6" w:rsidP="004244B6">
      <w:pPr>
        <w:autoSpaceDE w:val="0"/>
        <w:autoSpaceDN w:val="0"/>
        <w:adjustRightInd w:val="0"/>
        <w:spacing w:after="0" w:line="240" w:lineRule="auto"/>
        <w:jc w:val="both"/>
        <w:rPr>
          <w:rFonts w:ascii="Arial" w:hAnsi="Arial" w:cs="Arial"/>
        </w:rPr>
      </w:pPr>
      <w:r>
        <w:rPr>
          <w:rFonts w:ascii="Arial" w:hAnsi="Arial" w:cs="Arial"/>
        </w:rPr>
        <w:t xml:space="preserve">Prin montarea la gura puţului a sistemelor de etanţare şi </w:t>
      </w:r>
      <w:proofErr w:type="gramStart"/>
      <w:r>
        <w:rPr>
          <w:rFonts w:ascii="Arial" w:hAnsi="Arial" w:cs="Arial"/>
        </w:rPr>
        <w:t>a</w:t>
      </w:r>
      <w:proofErr w:type="gramEnd"/>
      <w:r>
        <w:rPr>
          <w:rFonts w:ascii="Arial" w:hAnsi="Arial" w:cs="Arial"/>
        </w:rPr>
        <w:t xml:space="preserve"> instalaţiilor de prevenire a erupţiilor se asigură sonda împotriva eventualelor accidente.</w:t>
      </w:r>
    </w:p>
    <w:p w:rsidR="0010481B" w:rsidRDefault="0010481B" w:rsidP="004244B6">
      <w:pPr>
        <w:autoSpaceDE w:val="0"/>
        <w:autoSpaceDN w:val="0"/>
        <w:adjustRightInd w:val="0"/>
        <w:spacing w:after="0" w:line="240" w:lineRule="auto"/>
        <w:jc w:val="both"/>
        <w:rPr>
          <w:rFonts w:ascii="Arial" w:hAnsi="Arial" w:cs="Arial"/>
          <w:sz w:val="24"/>
          <w:szCs w:val="24"/>
          <w:lang w:val="pl-PL"/>
        </w:rPr>
      </w:pPr>
      <w:r w:rsidRPr="000C4515">
        <w:rPr>
          <w:rFonts w:ascii="Arial" w:hAnsi="Arial" w:cs="Arial"/>
          <w:sz w:val="24"/>
          <w:szCs w:val="24"/>
          <w:lang w:val="pl-PL"/>
        </w:rPr>
        <w:t xml:space="preserve"> </w:t>
      </w:r>
      <w:r w:rsidRPr="000C4515">
        <w:rPr>
          <w:rFonts w:ascii="Arial" w:hAnsi="Arial" w:cs="Arial"/>
          <w:b/>
          <w:sz w:val="24"/>
          <w:szCs w:val="24"/>
          <w:lang w:val="pl-PL"/>
        </w:rPr>
        <w:t>g)</w:t>
      </w:r>
      <w:r w:rsidRPr="000C4515">
        <w:rPr>
          <w:rFonts w:ascii="Arial" w:hAnsi="Arial" w:cs="Arial"/>
          <w:sz w:val="24"/>
          <w:szCs w:val="24"/>
          <w:lang w:val="pl-PL"/>
        </w:rPr>
        <w:t xml:space="preserve"> </w:t>
      </w:r>
      <w:r w:rsidRPr="000C4515">
        <w:rPr>
          <w:rFonts w:ascii="Arial" w:hAnsi="Arial" w:cs="Arial"/>
          <w:i/>
          <w:sz w:val="24"/>
          <w:szCs w:val="24"/>
          <w:lang w:val="pl-PL"/>
        </w:rPr>
        <w:t>riscurile pentru sănătatea umană</w:t>
      </w:r>
      <w:r w:rsidRPr="000C4515">
        <w:rPr>
          <w:rFonts w:ascii="Arial" w:hAnsi="Arial" w:cs="Arial"/>
          <w:sz w:val="24"/>
          <w:szCs w:val="24"/>
          <w:lang w:val="pl-PL"/>
        </w:rPr>
        <w:t>:</w:t>
      </w:r>
    </w:p>
    <w:p w:rsidR="004244B6" w:rsidRDefault="004244B6" w:rsidP="004244B6">
      <w:pPr>
        <w:tabs>
          <w:tab w:val="left" w:pos="426"/>
        </w:tabs>
        <w:spacing w:after="0" w:line="240" w:lineRule="auto"/>
        <w:ind w:right="51" w:firstLine="567"/>
        <w:jc w:val="both"/>
        <w:rPr>
          <w:rFonts w:ascii="Arial" w:hAnsi="Arial" w:cs="Arial"/>
          <w:sz w:val="24"/>
          <w:szCs w:val="24"/>
        </w:rPr>
      </w:pPr>
      <w:r>
        <w:rPr>
          <w:rFonts w:ascii="Arial" w:hAnsi="Arial" w:cs="Arial"/>
          <w:sz w:val="24"/>
          <w:szCs w:val="24"/>
        </w:rPr>
        <w:t xml:space="preserve">Aspectele de mediu pot fi generate de traficul greu pentru transportul instalaţiilor de foraj şi </w:t>
      </w:r>
      <w:proofErr w:type="gramStart"/>
      <w:r>
        <w:rPr>
          <w:rFonts w:ascii="Arial" w:hAnsi="Arial" w:cs="Arial"/>
          <w:sz w:val="24"/>
          <w:szCs w:val="24"/>
        </w:rPr>
        <w:t>a</w:t>
      </w:r>
      <w:proofErr w:type="gramEnd"/>
      <w:r>
        <w:rPr>
          <w:rFonts w:ascii="Arial" w:hAnsi="Arial" w:cs="Arial"/>
          <w:sz w:val="24"/>
          <w:szCs w:val="24"/>
        </w:rPr>
        <w:t xml:space="preserve"> anexelor şi aprovizionarea cu materiale şi zgomotul produs de activitatea desfăşurată.</w:t>
      </w:r>
    </w:p>
    <w:p w:rsidR="004244B6" w:rsidRDefault="004244B6" w:rsidP="004244B6">
      <w:pPr>
        <w:tabs>
          <w:tab w:val="left" w:pos="426"/>
        </w:tabs>
        <w:spacing w:after="0" w:line="240" w:lineRule="auto"/>
        <w:ind w:right="51" w:firstLine="426"/>
        <w:jc w:val="both"/>
        <w:rPr>
          <w:rFonts w:ascii="Arial" w:hAnsi="Arial" w:cs="Arial"/>
          <w:sz w:val="24"/>
          <w:szCs w:val="24"/>
        </w:rPr>
      </w:pPr>
      <w:r>
        <w:rPr>
          <w:rFonts w:ascii="Arial" w:hAnsi="Arial" w:cs="Arial"/>
          <w:color w:val="FF0000"/>
          <w:sz w:val="24"/>
          <w:szCs w:val="24"/>
        </w:rPr>
        <w:tab/>
      </w:r>
      <w:r>
        <w:rPr>
          <w:rFonts w:ascii="Arial" w:hAnsi="Arial" w:cs="Arial"/>
          <w:sz w:val="24"/>
          <w:szCs w:val="24"/>
        </w:rPr>
        <w:t xml:space="preserve">Pentru limitarea preventivă a zgomotului, vibraţiilor şi a </w:t>
      </w:r>
      <w:proofErr w:type="gramStart"/>
      <w:r>
        <w:rPr>
          <w:rFonts w:ascii="Arial" w:hAnsi="Arial" w:cs="Arial"/>
          <w:sz w:val="24"/>
          <w:szCs w:val="24"/>
        </w:rPr>
        <w:t>emisiilor  poluante</w:t>
      </w:r>
      <w:proofErr w:type="gramEnd"/>
      <w:r>
        <w:rPr>
          <w:rFonts w:ascii="Arial" w:hAnsi="Arial" w:cs="Arial"/>
          <w:sz w:val="24"/>
          <w:szCs w:val="24"/>
        </w:rPr>
        <w:t xml:space="preserve"> din gaze de eşapament produse de autovehiculele grele, sunt luate următoarele măsuri:</w:t>
      </w:r>
    </w:p>
    <w:p w:rsidR="004244B6" w:rsidRDefault="004244B6" w:rsidP="004244B6">
      <w:pPr>
        <w:numPr>
          <w:ilvl w:val="0"/>
          <w:numId w:val="27"/>
        </w:numPr>
        <w:tabs>
          <w:tab w:val="clear" w:pos="1440"/>
          <w:tab w:val="left" w:pos="426"/>
          <w:tab w:val="left" w:pos="993"/>
        </w:tabs>
        <w:suppressAutoHyphens/>
        <w:spacing w:after="0" w:line="240" w:lineRule="auto"/>
        <w:ind w:left="993" w:right="51" w:hanging="426"/>
        <w:jc w:val="both"/>
        <w:rPr>
          <w:rFonts w:ascii="Arial" w:hAnsi="Arial" w:cs="Arial"/>
          <w:sz w:val="24"/>
          <w:szCs w:val="24"/>
        </w:rPr>
      </w:pPr>
      <w:r>
        <w:rPr>
          <w:rFonts w:ascii="Arial" w:hAnsi="Arial" w:cs="Arial"/>
          <w:sz w:val="24"/>
          <w:szCs w:val="24"/>
        </w:rPr>
        <w:t>folosirea cu precădere a drumurilor care ocolesc localităţile;</w:t>
      </w:r>
    </w:p>
    <w:p w:rsidR="004244B6" w:rsidRDefault="004244B6" w:rsidP="004244B6">
      <w:pPr>
        <w:numPr>
          <w:ilvl w:val="0"/>
          <w:numId w:val="27"/>
        </w:numPr>
        <w:tabs>
          <w:tab w:val="clear" w:pos="1440"/>
          <w:tab w:val="left" w:pos="426"/>
          <w:tab w:val="left" w:pos="993"/>
        </w:tabs>
        <w:suppressAutoHyphens/>
        <w:spacing w:after="0" w:line="240" w:lineRule="auto"/>
        <w:ind w:left="993" w:right="51" w:hanging="426"/>
        <w:jc w:val="both"/>
        <w:rPr>
          <w:rFonts w:ascii="Arial" w:hAnsi="Arial" w:cs="Arial"/>
          <w:sz w:val="24"/>
          <w:szCs w:val="24"/>
        </w:rPr>
      </w:pPr>
      <w:r>
        <w:rPr>
          <w:rFonts w:ascii="Arial" w:hAnsi="Arial" w:cs="Arial"/>
          <w:sz w:val="24"/>
          <w:szCs w:val="24"/>
        </w:rPr>
        <w:t>reducerea vitezei de deplasare şi menţinerea stării tehnice corespunzătoare a mijloacelor de transport;</w:t>
      </w:r>
    </w:p>
    <w:p w:rsidR="004244B6" w:rsidRDefault="004244B6" w:rsidP="004244B6">
      <w:pPr>
        <w:numPr>
          <w:ilvl w:val="0"/>
          <w:numId w:val="27"/>
        </w:numPr>
        <w:tabs>
          <w:tab w:val="clear" w:pos="1440"/>
          <w:tab w:val="left" w:pos="426"/>
          <w:tab w:val="left" w:pos="993"/>
        </w:tabs>
        <w:suppressAutoHyphens/>
        <w:spacing w:after="0" w:line="240" w:lineRule="auto"/>
        <w:ind w:left="993" w:right="51" w:hanging="426"/>
        <w:jc w:val="both"/>
        <w:rPr>
          <w:rFonts w:ascii="Arial" w:hAnsi="Arial" w:cs="Arial"/>
          <w:sz w:val="24"/>
          <w:szCs w:val="24"/>
        </w:rPr>
      </w:pPr>
      <w:r>
        <w:rPr>
          <w:rFonts w:ascii="Arial" w:hAnsi="Arial" w:cs="Arial"/>
          <w:sz w:val="24"/>
          <w:szCs w:val="24"/>
        </w:rPr>
        <w:t>limitarea emisiilor  din gazele de eşapament prin verificări tehnice periodice ale autovehicuelelor;</w:t>
      </w:r>
    </w:p>
    <w:p w:rsidR="004244B6" w:rsidRDefault="004244B6" w:rsidP="004244B6">
      <w:pPr>
        <w:numPr>
          <w:ilvl w:val="0"/>
          <w:numId w:val="27"/>
        </w:numPr>
        <w:tabs>
          <w:tab w:val="clear" w:pos="1440"/>
          <w:tab w:val="left" w:pos="993"/>
        </w:tabs>
        <w:suppressAutoHyphens/>
        <w:spacing w:after="0" w:line="240" w:lineRule="auto"/>
        <w:ind w:left="993" w:right="51" w:hanging="426"/>
        <w:jc w:val="both"/>
        <w:rPr>
          <w:rFonts w:ascii="Arial" w:hAnsi="Arial" w:cs="Arial"/>
          <w:sz w:val="24"/>
          <w:szCs w:val="24"/>
        </w:rPr>
      </w:pPr>
      <w:r>
        <w:rPr>
          <w:rFonts w:ascii="Arial" w:hAnsi="Arial" w:cs="Arial"/>
          <w:sz w:val="24"/>
          <w:szCs w:val="24"/>
        </w:rPr>
        <w:t>amenajarea drumurilor de acces cu platforme de circulaţie dimensionate corespunzător gabaritelor mijloacelor de transport şi întreţinerea permanentă într-o stare bună a acestora;</w:t>
      </w:r>
    </w:p>
    <w:p w:rsidR="004244B6" w:rsidRDefault="004244B6" w:rsidP="004244B6">
      <w:pPr>
        <w:numPr>
          <w:ilvl w:val="0"/>
          <w:numId w:val="27"/>
        </w:numPr>
        <w:tabs>
          <w:tab w:val="clear" w:pos="1440"/>
          <w:tab w:val="left" w:pos="993"/>
        </w:tabs>
        <w:suppressAutoHyphens/>
        <w:spacing w:after="0" w:line="240" w:lineRule="auto"/>
        <w:ind w:left="993" w:right="51" w:hanging="426"/>
        <w:jc w:val="both"/>
        <w:rPr>
          <w:rFonts w:ascii="Arial" w:hAnsi="Arial" w:cs="Arial"/>
          <w:sz w:val="24"/>
          <w:szCs w:val="24"/>
        </w:rPr>
      </w:pPr>
      <w:r>
        <w:rPr>
          <w:rFonts w:ascii="Arial" w:hAnsi="Arial" w:cs="Arial"/>
          <w:sz w:val="24"/>
          <w:szCs w:val="24"/>
        </w:rPr>
        <w:t>în scopul reducerii nivelului de zgomot la limita incintei careului sondei, manipularea materialului tubular se va face cu atenţie pentru evitarea lovirii ţevilor;</w:t>
      </w:r>
    </w:p>
    <w:p w:rsidR="004244B6" w:rsidRDefault="004244B6" w:rsidP="004244B6">
      <w:pPr>
        <w:tabs>
          <w:tab w:val="left" w:pos="1440"/>
        </w:tabs>
        <w:suppressAutoHyphens/>
        <w:spacing w:after="0" w:line="240" w:lineRule="auto"/>
        <w:ind w:left="1080" w:right="51"/>
        <w:jc w:val="both"/>
      </w:pPr>
    </w:p>
    <w:p w:rsidR="0010481B" w:rsidRPr="000C4515" w:rsidRDefault="0010481B" w:rsidP="0010481B">
      <w:pPr>
        <w:pStyle w:val="BodyText"/>
        <w:tabs>
          <w:tab w:val="left" w:pos="-720"/>
          <w:tab w:val="left" w:pos="2010"/>
        </w:tabs>
        <w:suppressAutoHyphens/>
        <w:rPr>
          <w:rStyle w:val="tpa1"/>
          <w:rFonts w:cs="Arial"/>
          <w:b/>
          <w:lang w:val="ro-RO"/>
        </w:rPr>
      </w:pPr>
      <w:r w:rsidRPr="000C4515">
        <w:rPr>
          <w:rStyle w:val="tpa1"/>
          <w:rFonts w:cs="Arial"/>
          <w:b/>
          <w:lang w:val="ro-RO"/>
        </w:rPr>
        <w:t xml:space="preserve">      2. Localizarea proiectului </w:t>
      </w:r>
    </w:p>
    <w:p w:rsidR="00FE7A93" w:rsidRDefault="0010481B" w:rsidP="00FE7A93">
      <w:pPr>
        <w:pStyle w:val="BodyText"/>
        <w:tabs>
          <w:tab w:val="left" w:pos="-720"/>
          <w:tab w:val="left" w:pos="2010"/>
        </w:tabs>
        <w:suppressAutoHyphens/>
        <w:jc w:val="both"/>
      </w:pPr>
      <w:r w:rsidRPr="000C4515">
        <w:rPr>
          <w:rStyle w:val="tpa1"/>
          <w:rFonts w:cs="Arial"/>
        </w:rPr>
        <w:t xml:space="preserve">a) </w:t>
      </w:r>
      <w:proofErr w:type="gramStart"/>
      <w:r w:rsidRPr="000C4515">
        <w:rPr>
          <w:rStyle w:val="tpa1"/>
          <w:rFonts w:cs="Arial"/>
          <w:i/>
        </w:rPr>
        <w:t>utilizarea</w:t>
      </w:r>
      <w:proofErr w:type="gramEnd"/>
      <w:r w:rsidRPr="000C4515">
        <w:rPr>
          <w:rStyle w:val="tpa1"/>
          <w:rFonts w:cs="Arial"/>
          <w:i/>
        </w:rPr>
        <w:t xml:space="preserve"> actuală şi aprobată a terenurilor</w:t>
      </w:r>
      <w:r w:rsidRPr="000C4515">
        <w:rPr>
          <w:rStyle w:val="tpa1"/>
          <w:rFonts w:cs="Arial"/>
        </w:rPr>
        <w:t xml:space="preserve">: conform certificatului de urbanism nr. </w:t>
      </w:r>
      <w:r w:rsidR="004244B6">
        <w:rPr>
          <w:rStyle w:val="tpa1"/>
          <w:rFonts w:cs="Arial"/>
        </w:rPr>
        <w:t>71</w:t>
      </w:r>
      <w:r w:rsidRPr="000C4515">
        <w:rPr>
          <w:rStyle w:val="tpa1"/>
          <w:rFonts w:cs="Arial"/>
        </w:rPr>
        <w:t>/</w:t>
      </w:r>
      <w:r w:rsidR="004244B6">
        <w:rPr>
          <w:rStyle w:val="tpa1"/>
          <w:rFonts w:cs="Arial"/>
        </w:rPr>
        <w:t>22</w:t>
      </w:r>
      <w:r>
        <w:rPr>
          <w:rStyle w:val="tpa1"/>
          <w:rFonts w:cs="Arial"/>
        </w:rPr>
        <w:t>.</w:t>
      </w:r>
      <w:r w:rsidR="004244B6">
        <w:rPr>
          <w:rStyle w:val="tpa1"/>
          <w:rFonts w:cs="Arial"/>
        </w:rPr>
        <w:t>10</w:t>
      </w:r>
      <w:r w:rsidRPr="000C4515">
        <w:rPr>
          <w:rStyle w:val="tpa1"/>
          <w:rFonts w:cs="Arial"/>
        </w:rPr>
        <w:t>.201</w:t>
      </w:r>
      <w:r w:rsidR="004244B6">
        <w:rPr>
          <w:rStyle w:val="tpa1"/>
          <w:rFonts w:cs="Arial"/>
        </w:rPr>
        <w:t>8</w:t>
      </w:r>
      <w:r w:rsidRPr="000C4515">
        <w:rPr>
          <w:rStyle w:val="tpa1"/>
          <w:rFonts w:cs="Arial"/>
          <w:lang w:val="ro-RO"/>
        </w:rPr>
        <w:t xml:space="preserve"> eliberat de Primăria Oraşului </w:t>
      </w:r>
      <w:r w:rsidR="004244B6">
        <w:rPr>
          <w:rStyle w:val="tpa1"/>
          <w:rFonts w:cs="Arial"/>
          <w:lang w:val="ro-RO"/>
        </w:rPr>
        <w:t>Frasin</w:t>
      </w:r>
      <w:r w:rsidRPr="000C4515">
        <w:rPr>
          <w:rStyle w:val="tpa1"/>
          <w:rFonts w:cs="Arial"/>
          <w:lang w:val="ro-RO"/>
        </w:rPr>
        <w:t xml:space="preserve">, </w:t>
      </w:r>
      <w:r w:rsidRPr="000C4515">
        <w:rPr>
          <w:rStyle w:val="tpa1"/>
          <w:rFonts w:cs="Arial"/>
        </w:rPr>
        <w:t xml:space="preserve">terenul </w:t>
      </w:r>
      <w:proofErr w:type="gramStart"/>
      <w:r w:rsidRPr="000C4515">
        <w:rPr>
          <w:rStyle w:val="tpa1"/>
          <w:rFonts w:cs="Arial"/>
        </w:rPr>
        <w:t>este</w:t>
      </w:r>
      <w:proofErr w:type="gramEnd"/>
      <w:r w:rsidRPr="000C4515">
        <w:rPr>
          <w:rStyle w:val="tpa1"/>
          <w:rFonts w:cs="Arial"/>
        </w:rPr>
        <w:t xml:space="preserve"> situat în </w:t>
      </w:r>
      <w:r w:rsidR="004244B6">
        <w:rPr>
          <w:rStyle w:val="tpa1"/>
          <w:rFonts w:cs="Arial"/>
        </w:rPr>
        <w:t>extra</w:t>
      </w:r>
      <w:r w:rsidRPr="000C4515">
        <w:rPr>
          <w:rStyle w:val="tpa1"/>
          <w:rFonts w:cs="Arial"/>
        </w:rPr>
        <w:t xml:space="preserve">vilanul oraşului </w:t>
      </w:r>
      <w:r w:rsidR="004244B6">
        <w:rPr>
          <w:rStyle w:val="tpa1"/>
          <w:rFonts w:cs="Arial"/>
        </w:rPr>
        <w:t>Frasin</w:t>
      </w:r>
      <w:r w:rsidR="00FE7A93">
        <w:rPr>
          <w:rStyle w:val="tpa1"/>
          <w:rFonts w:cs="Arial"/>
        </w:rPr>
        <w:t xml:space="preserve"> </w:t>
      </w:r>
      <w:r w:rsidR="00FE7A93" w:rsidRPr="00BC2FCE">
        <w:rPr>
          <w:lang w:val="fr-FR"/>
        </w:rPr>
        <w:t>având categoria de folosin</w:t>
      </w:r>
      <w:r w:rsidR="00FE7A93">
        <w:t>ţă pădure</w:t>
      </w:r>
      <w:r w:rsidR="00FE7A93" w:rsidRPr="00BC2FCE">
        <w:t>.</w:t>
      </w:r>
    </w:p>
    <w:p w:rsidR="00FE7A93" w:rsidRDefault="00FE7A93" w:rsidP="00FE7A93">
      <w:pPr>
        <w:autoSpaceDE w:val="0"/>
        <w:autoSpaceDN w:val="0"/>
        <w:adjustRightInd w:val="0"/>
        <w:spacing w:after="0" w:line="240" w:lineRule="auto"/>
        <w:jc w:val="both"/>
        <w:rPr>
          <w:rFonts w:ascii="Arial" w:hAnsi="Arial" w:cs="Arial"/>
          <w:sz w:val="24"/>
          <w:szCs w:val="24"/>
        </w:rPr>
      </w:pPr>
      <w:r>
        <w:rPr>
          <w:rStyle w:val="tpa1"/>
        </w:rPr>
        <w:t xml:space="preserve"> </w:t>
      </w:r>
      <w:r w:rsidRPr="00A40799">
        <w:rPr>
          <w:rStyle w:val="tpa1"/>
          <w:rFonts w:ascii="Arial" w:hAnsi="Arial" w:cs="Arial"/>
          <w:sz w:val="24"/>
          <w:szCs w:val="24"/>
        </w:rPr>
        <w:t>T</w:t>
      </w:r>
      <w:r>
        <w:rPr>
          <w:rFonts w:ascii="Arial" w:hAnsi="Arial" w:cs="Arial"/>
          <w:sz w:val="24"/>
          <w:szCs w:val="24"/>
        </w:rPr>
        <w:t xml:space="preserve">erenul este proprietatate publică a statului administrată prin Direcția Silvică Suceava </w:t>
      </w:r>
      <w:proofErr w:type="gramStart"/>
      <w:r>
        <w:rPr>
          <w:rFonts w:ascii="Arial" w:hAnsi="Arial" w:cs="Arial"/>
          <w:sz w:val="24"/>
          <w:szCs w:val="24"/>
        </w:rPr>
        <w:t>-  Ocolul</w:t>
      </w:r>
      <w:proofErr w:type="gramEnd"/>
      <w:r>
        <w:rPr>
          <w:rFonts w:ascii="Arial" w:hAnsi="Arial" w:cs="Arial"/>
          <w:sz w:val="24"/>
          <w:szCs w:val="24"/>
        </w:rPr>
        <w:t xml:space="preserve"> Silvic Frasin; categoria de folosinta a terenului este  pădure,</w:t>
      </w:r>
      <w:r w:rsidRPr="003B0B04">
        <w:rPr>
          <w:rFonts w:ascii="Arial" w:hAnsi="Arial" w:cs="Arial"/>
          <w:sz w:val="24"/>
          <w:szCs w:val="24"/>
        </w:rPr>
        <w:t xml:space="preserve"> </w:t>
      </w:r>
      <w:r>
        <w:rPr>
          <w:rFonts w:ascii="Arial" w:hAnsi="Arial" w:cs="Arial"/>
          <w:sz w:val="24"/>
          <w:szCs w:val="24"/>
        </w:rPr>
        <w:t>U.P. IV, u.a 51F – suprafața solicitată – 0,1516ha (cu defrișare 1mc) și u.a.54D - suprafața solicitată – 0,1624ha (fără defrișare).</w:t>
      </w:r>
    </w:p>
    <w:p w:rsidR="0010481B" w:rsidRPr="000C4515" w:rsidRDefault="0010481B" w:rsidP="0010481B">
      <w:pPr>
        <w:spacing w:after="0" w:line="240" w:lineRule="auto"/>
        <w:jc w:val="both"/>
        <w:textAlignment w:val="baseline"/>
        <w:rPr>
          <w:rStyle w:val="tpa1"/>
          <w:rFonts w:ascii="Arial" w:hAnsi="Arial" w:cs="Arial"/>
          <w:sz w:val="24"/>
          <w:szCs w:val="24"/>
        </w:rPr>
      </w:pPr>
      <w:r w:rsidRPr="000C4515">
        <w:rPr>
          <w:rStyle w:val="tpa1"/>
          <w:rFonts w:ascii="Arial" w:hAnsi="Arial" w:cs="Arial"/>
          <w:sz w:val="24"/>
          <w:szCs w:val="24"/>
        </w:rPr>
        <w:t xml:space="preserve">b) </w:t>
      </w:r>
      <w:proofErr w:type="gramStart"/>
      <w:r w:rsidRPr="000C4515">
        <w:rPr>
          <w:rStyle w:val="tpa1"/>
          <w:rFonts w:ascii="Arial" w:hAnsi="Arial" w:cs="Arial"/>
          <w:i/>
          <w:sz w:val="24"/>
          <w:szCs w:val="24"/>
        </w:rPr>
        <w:t>bogăţia</w:t>
      </w:r>
      <w:proofErr w:type="gramEnd"/>
      <w:r w:rsidRPr="000C4515">
        <w:rPr>
          <w:rStyle w:val="tpa1"/>
          <w:rFonts w:ascii="Arial" w:hAnsi="Arial" w:cs="Arial"/>
          <w:i/>
          <w:sz w:val="24"/>
          <w:szCs w:val="24"/>
        </w:rPr>
        <w:t xml:space="preserve">, disponibilitatea, calitatea şi capacitatea de regenerare relative ale resurselor </w:t>
      </w:r>
      <w:r>
        <w:rPr>
          <w:rStyle w:val="tpa1"/>
          <w:rFonts w:ascii="Arial" w:hAnsi="Arial" w:cs="Arial"/>
          <w:i/>
          <w:sz w:val="24"/>
          <w:szCs w:val="24"/>
        </w:rPr>
        <w:t>naturale</w:t>
      </w:r>
      <w:r w:rsidRPr="000C4515">
        <w:rPr>
          <w:rStyle w:val="tpa1"/>
          <w:rFonts w:ascii="Arial" w:hAnsi="Arial" w:cs="Arial"/>
          <w:i/>
          <w:sz w:val="24"/>
          <w:szCs w:val="24"/>
        </w:rPr>
        <w:t xml:space="preserve"> ( inclusiv solul, terenurile, apa şi biodiversitatea) din zonă şi din subteranul acesteia</w:t>
      </w:r>
      <w:r w:rsidRPr="000C4515">
        <w:rPr>
          <w:rStyle w:val="tpa1"/>
          <w:rFonts w:ascii="Arial" w:hAnsi="Arial" w:cs="Arial"/>
          <w:sz w:val="24"/>
          <w:szCs w:val="24"/>
        </w:rPr>
        <w:t>: nici unul din criteriile enumerate nu vor fi afectate de implementarea proiectului propus.</w:t>
      </w:r>
    </w:p>
    <w:p w:rsidR="0010481B" w:rsidRPr="000C4515" w:rsidRDefault="0010481B" w:rsidP="0010481B">
      <w:pPr>
        <w:spacing w:after="0" w:line="240" w:lineRule="auto"/>
        <w:jc w:val="both"/>
        <w:textAlignment w:val="baseline"/>
        <w:rPr>
          <w:rStyle w:val="tpa1"/>
          <w:rFonts w:ascii="Arial" w:hAnsi="Arial" w:cs="Arial"/>
          <w:sz w:val="24"/>
          <w:szCs w:val="24"/>
        </w:rPr>
      </w:pPr>
      <w:r w:rsidRPr="000C4515">
        <w:rPr>
          <w:rStyle w:val="tpa1"/>
          <w:rFonts w:ascii="Arial" w:hAnsi="Arial" w:cs="Arial"/>
          <w:sz w:val="24"/>
          <w:szCs w:val="24"/>
        </w:rPr>
        <w:t xml:space="preserve">c) </w:t>
      </w:r>
      <w:proofErr w:type="gramStart"/>
      <w:r w:rsidRPr="000C4515">
        <w:rPr>
          <w:rStyle w:val="tpa1"/>
          <w:rFonts w:ascii="Arial" w:hAnsi="Arial" w:cs="Arial"/>
          <w:i/>
          <w:sz w:val="24"/>
          <w:szCs w:val="24"/>
        </w:rPr>
        <w:t>capacitatea</w:t>
      </w:r>
      <w:proofErr w:type="gramEnd"/>
      <w:r w:rsidRPr="000C4515">
        <w:rPr>
          <w:rStyle w:val="tpa1"/>
          <w:rFonts w:ascii="Arial" w:hAnsi="Arial" w:cs="Arial"/>
          <w:i/>
          <w:sz w:val="24"/>
          <w:szCs w:val="24"/>
        </w:rPr>
        <w:t xml:space="preserve"> de absorbţie a mediulu naturali,acordându-se o atenţie specială următoarelor zone</w:t>
      </w:r>
      <w:r w:rsidRPr="000C4515">
        <w:rPr>
          <w:rStyle w:val="tpa1"/>
          <w:rFonts w:ascii="Arial" w:hAnsi="Arial" w:cs="Arial"/>
          <w:sz w:val="24"/>
          <w:szCs w:val="24"/>
        </w:rPr>
        <w:t>:</w:t>
      </w:r>
    </w:p>
    <w:p w:rsidR="0010481B" w:rsidRPr="000C4515" w:rsidRDefault="0010481B" w:rsidP="0010481B">
      <w:pPr>
        <w:widowControl w:val="0"/>
        <w:adjustRightInd w:val="0"/>
        <w:spacing w:after="0" w:line="240" w:lineRule="auto"/>
        <w:jc w:val="both"/>
        <w:textAlignment w:val="baseline"/>
        <w:rPr>
          <w:rStyle w:val="tpa1"/>
          <w:rFonts w:ascii="Arial" w:hAnsi="Arial" w:cs="Arial"/>
          <w:sz w:val="24"/>
          <w:szCs w:val="24"/>
        </w:rPr>
      </w:pPr>
      <w:r w:rsidRPr="000C4515">
        <w:rPr>
          <w:rStyle w:val="tpa1"/>
          <w:rFonts w:ascii="Arial" w:hAnsi="Arial" w:cs="Arial"/>
          <w:sz w:val="24"/>
          <w:szCs w:val="24"/>
        </w:rPr>
        <w:t xml:space="preserve">i) </w:t>
      </w:r>
      <w:proofErr w:type="gramStart"/>
      <w:r w:rsidRPr="000C4515">
        <w:rPr>
          <w:rStyle w:val="tpa1"/>
          <w:rFonts w:ascii="Arial" w:hAnsi="Arial" w:cs="Arial"/>
          <w:sz w:val="24"/>
          <w:szCs w:val="24"/>
        </w:rPr>
        <w:t>zonele</w:t>
      </w:r>
      <w:proofErr w:type="gramEnd"/>
      <w:r w:rsidRPr="000C4515">
        <w:rPr>
          <w:rStyle w:val="tpa1"/>
          <w:rFonts w:ascii="Arial" w:hAnsi="Arial" w:cs="Arial"/>
          <w:sz w:val="24"/>
          <w:szCs w:val="24"/>
        </w:rPr>
        <w:t xml:space="preserve"> umede, zone riverane, guri ale râurilor –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ii) zonele costiere şi mediul marin –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iii) zonele montane şi forestiere –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iv) arii naturale protejate de interes naţional, comunitar, internaţional –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lastRenderedPageBreak/>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10481B" w:rsidRPr="000C4515" w:rsidRDefault="0010481B" w:rsidP="0010481B">
      <w:pPr>
        <w:tabs>
          <w:tab w:val="left" w:pos="567"/>
        </w:tabs>
        <w:spacing w:after="0" w:line="240" w:lineRule="auto"/>
        <w:jc w:val="both"/>
        <w:rPr>
          <w:rStyle w:val="tpa1"/>
          <w:rFonts w:ascii="Arial" w:hAnsi="Arial" w:cs="Arial"/>
          <w:sz w:val="24"/>
          <w:szCs w:val="24"/>
        </w:rPr>
      </w:pPr>
      <w:r w:rsidRPr="000C4515">
        <w:rPr>
          <w:rStyle w:val="tpa1"/>
          <w:rFonts w:ascii="Arial" w:hAnsi="Arial" w:cs="Arial"/>
          <w:sz w:val="24"/>
          <w:szCs w:val="24"/>
        </w:rPr>
        <w:t xml:space="preserve">vii) </w:t>
      </w:r>
      <w:proofErr w:type="gramStart"/>
      <w:r w:rsidRPr="000C4515">
        <w:rPr>
          <w:rStyle w:val="tpa1"/>
          <w:rFonts w:ascii="Arial" w:hAnsi="Arial" w:cs="Arial"/>
          <w:sz w:val="24"/>
          <w:szCs w:val="24"/>
        </w:rPr>
        <w:t>zonele</w:t>
      </w:r>
      <w:proofErr w:type="gramEnd"/>
      <w:r w:rsidRPr="000C4515">
        <w:rPr>
          <w:rStyle w:val="tpa1"/>
          <w:rFonts w:ascii="Arial" w:hAnsi="Arial" w:cs="Arial"/>
          <w:sz w:val="24"/>
          <w:szCs w:val="24"/>
        </w:rPr>
        <w:t xml:space="preserve"> cu o densitate mare a populaţiei – nu este cazul;</w:t>
      </w:r>
    </w:p>
    <w:p w:rsidR="0010481B" w:rsidRPr="000C4515" w:rsidRDefault="0010481B" w:rsidP="0010481B">
      <w:pPr>
        <w:tabs>
          <w:tab w:val="left" w:pos="567"/>
        </w:tabs>
        <w:spacing w:after="0" w:line="240" w:lineRule="auto"/>
        <w:jc w:val="both"/>
        <w:rPr>
          <w:rStyle w:val="tpa1"/>
          <w:rFonts w:ascii="Arial" w:hAnsi="Arial" w:cs="Arial"/>
          <w:sz w:val="24"/>
          <w:szCs w:val="24"/>
        </w:rPr>
      </w:pPr>
      <w:r w:rsidRPr="000C4515">
        <w:rPr>
          <w:rStyle w:val="tpa1"/>
          <w:rFonts w:ascii="Arial" w:hAnsi="Arial" w:cs="Arial"/>
          <w:sz w:val="24"/>
          <w:szCs w:val="24"/>
        </w:rPr>
        <w:t xml:space="preserve">viii) </w:t>
      </w:r>
      <w:proofErr w:type="gramStart"/>
      <w:r w:rsidRPr="000C4515">
        <w:rPr>
          <w:rStyle w:val="tpa1"/>
          <w:rFonts w:ascii="Arial" w:hAnsi="Arial" w:cs="Arial"/>
          <w:sz w:val="24"/>
          <w:szCs w:val="24"/>
        </w:rPr>
        <w:t>peisaje</w:t>
      </w:r>
      <w:proofErr w:type="gramEnd"/>
      <w:r w:rsidRPr="000C4515">
        <w:rPr>
          <w:rStyle w:val="tpa1"/>
          <w:rFonts w:ascii="Arial" w:hAnsi="Arial" w:cs="Arial"/>
          <w:sz w:val="24"/>
          <w:szCs w:val="24"/>
        </w:rPr>
        <w:t xml:space="preserve"> şi situri importante din punct de vedere istoric, cultural sau arheologic – nu este cazul;</w:t>
      </w:r>
    </w:p>
    <w:p w:rsidR="0010481B" w:rsidRPr="000C4515" w:rsidRDefault="0010481B" w:rsidP="0010481B">
      <w:pPr>
        <w:autoSpaceDE w:val="0"/>
        <w:autoSpaceDN w:val="0"/>
        <w:adjustRightInd w:val="0"/>
        <w:spacing w:after="0" w:line="240" w:lineRule="auto"/>
        <w:jc w:val="both"/>
        <w:rPr>
          <w:rFonts w:ascii="Arial" w:hAnsi="Arial" w:cs="Arial"/>
          <w:sz w:val="24"/>
          <w:szCs w:val="24"/>
        </w:rPr>
      </w:pPr>
    </w:p>
    <w:p w:rsidR="0010481B" w:rsidRPr="000C4515" w:rsidRDefault="0010481B" w:rsidP="0010481B">
      <w:pPr>
        <w:pStyle w:val="CharCharChar1Char"/>
        <w:jc w:val="both"/>
        <w:rPr>
          <w:rStyle w:val="tpa1"/>
          <w:rFonts w:ascii="Arial" w:hAnsi="Arial" w:cs="Arial"/>
          <w:b/>
        </w:rPr>
      </w:pPr>
      <w:r w:rsidRPr="000C4515">
        <w:rPr>
          <w:rFonts w:ascii="Arial" w:hAnsi="Arial" w:cs="Arial"/>
        </w:rPr>
        <w:t xml:space="preserve">   </w:t>
      </w:r>
      <w:r w:rsidRPr="000C4515">
        <w:rPr>
          <w:rStyle w:val="tpa1"/>
          <w:rFonts w:ascii="Arial" w:hAnsi="Arial" w:cs="Arial"/>
          <w:b/>
        </w:rPr>
        <w:t xml:space="preserve">     3. Tipurile şi caracteristicile impactului potenţial</w:t>
      </w:r>
    </w:p>
    <w:p w:rsidR="0010481B" w:rsidRPr="000C4515" w:rsidRDefault="0010481B" w:rsidP="0010481B">
      <w:pPr>
        <w:pStyle w:val="CharCharChar1Char"/>
        <w:jc w:val="both"/>
        <w:rPr>
          <w:rStyle w:val="tpa1"/>
          <w:rFonts w:ascii="Arial" w:hAnsi="Arial" w:cs="Arial"/>
        </w:rPr>
      </w:pPr>
      <w:r w:rsidRPr="000C4515">
        <w:rPr>
          <w:rStyle w:val="tpa1"/>
          <w:rFonts w:ascii="Arial" w:hAnsi="Arial" w:cs="Arial"/>
        </w:rPr>
        <w:t>a).</w:t>
      </w:r>
      <w:r w:rsidRPr="000C4515">
        <w:rPr>
          <w:rStyle w:val="Heading2Char"/>
          <w:rFonts w:ascii="Arial" w:hAnsi="Arial" w:cs="Arial"/>
          <w:sz w:val="24"/>
          <w:szCs w:val="24"/>
        </w:rPr>
        <w:t xml:space="preserve"> </w:t>
      </w:r>
      <w:r w:rsidRPr="000C4515">
        <w:rPr>
          <w:rStyle w:val="tpa1"/>
          <w:rFonts w:ascii="Arial" w:eastAsia="SimSun" w:hAnsi="Arial" w:cs="Arial"/>
          <w:i/>
        </w:rPr>
        <w:t>importanţa şi extinderea spaţială a impactului (zona geografică şi dimensiunea populaţiei care poate fi afectată)</w:t>
      </w:r>
      <w:r w:rsidRPr="000C4515">
        <w:rPr>
          <w:rStyle w:val="tpa1"/>
          <w:rFonts w:ascii="Arial" w:hAnsi="Arial" w:cs="Arial"/>
          <w:i/>
        </w:rPr>
        <w:t xml:space="preserve"> </w:t>
      </w:r>
      <w:r w:rsidRPr="000C4515">
        <w:rPr>
          <w:rStyle w:val="tpa1"/>
          <w:rFonts w:ascii="Arial" w:hAnsi="Arial" w:cs="Arial"/>
        </w:rPr>
        <w:t xml:space="preserve">– lucrările nu vor avea un impact negativ semnificativ asupra factorilor de mediu şi nu vor crea un disconfort pentru populaţie pe perioada execuţiei lucrărilor sau în funcţionare ulterioară; </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b)</w:t>
      </w:r>
      <w:r w:rsidRPr="000C4515">
        <w:rPr>
          <w:rStyle w:val="Heading2Char"/>
          <w:rFonts w:ascii="Arial" w:hAnsi="Arial" w:cs="Arial"/>
          <w:sz w:val="24"/>
          <w:szCs w:val="24"/>
        </w:rPr>
        <w:t xml:space="preserve"> </w:t>
      </w:r>
      <w:r w:rsidRPr="000C4515">
        <w:rPr>
          <w:rStyle w:val="tpa1"/>
          <w:rFonts w:ascii="Arial" w:eastAsia="SimSun" w:hAnsi="Arial" w:cs="Arial"/>
          <w:i/>
        </w:rPr>
        <w:t>natura impactului</w:t>
      </w:r>
      <w:r w:rsidRPr="000C4515">
        <w:rPr>
          <w:rStyle w:val="tpa1"/>
          <w:rFonts w:ascii="Arial" w:eastAsia="SimSun" w:hAnsi="Arial" w:cs="Arial"/>
        </w:rPr>
        <w:t>- va fi cauzat de lucrările de terasamente şi construcţii, cu un impact redus asupra mediului,</w:t>
      </w:r>
    </w:p>
    <w:p w:rsidR="0010481B" w:rsidRPr="000C4515" w:rsidRDefault="0010481B" w:rsidP="0010481B">
      <w:pPr>
        <w:pStyle w:val="CharCharChar1Char"/>
        <w:jc w:val="both"/>
        <w:rPr>
          <w:rStyle w:val="tpa1"/>
          <w:rFonts w:ascii="Arial" w:hAnsi="Arial" w:cs="Arial"/>
        </w:rPr>
      </w:pPr>
      <w:r w:rsidRPr="000C4515">
        <w:rPr>
          <w:rStyle w:val="tpa1"/>
          <w:rFonts w:ascii="Arial" w:hAnsi="Arial" w:cs="Arial"/>
        </w:rPr>
        <w:t>c)</w:t>
      </w:r>
      <w:r w:rsidRPr="000C4515">
        <w:rPr>
          <w:rStyle w:val="tpa1"/>
          <w:rFonts w:ascii="Arial" w:hAnsi="Arial" w:cs="Arial"/>
          <w:i/>
        </w:rPr>
        <w:t>. natura transfrontieră a impactului</w:t>
      </w:r>
      <w:r w:rsidRPr="000C4515">
        <w:rPr>
          <w:rStyle w:val="tpa1"/>
          <w:rFonts w:ascii="Arial" w:hAnsi="Arial" w:cs="Arial"/>
        </w:rPr>
        <w:t xml:space="preserve"> – lucrările propuse nu au efecte transfrontieră;</w:t>
      </w:r>
    </w:p>
    <w:p w:rsidR="0010481B" w:rsidRPr="000C4515" w:rsidRDefault="0010481B" w:rsidP="0010481B">
      <w:pPr>
        <w:tabs>
          <w:tab w:val="left" w:pos="851"/>
        </w:tabs>
        <w:spacing w:after="0" w:line="240" w:lineRule="auto"/>
        <w:jc w:val="both"/>
        <w:rPr>
          <w:rStyle w:val="tpa1"/>
          <w:rFonts w:ascii="Arial" w:hAnsi="Arial" w:cs="Arial"/>
          <w:bCs/>
          <w:iCs/>
          <w:sz w:val="24"/>
          <w:szCs w:val="24"/>
          <w:lang w:val="ro-RO"/>
        </w:rPr>
      </w:pPr>
      <w:r w:rsidRPr="000C4515">
        <w:rPr>
          <w:rStyle w:val="tpa1"/>
          <w:rFonts w:ascii="Arial" w:hAnsi="Arial" w:cs="Arial"/>
          <w:sz w:val="24"/>
          <w:szCs w:val="24"/>
          <w:lang w:val="pl-PL"/>
        </w:rPr>
        <w:t>d</w:t>
      </w:r>
      <w:r w:rsidRPr="000C4515">
        <w:rPr>
          <w:rStyle w:val="tpa1"/>
          <w:rFonts w:ascii="Arial" w:hAnsi="Arial" w:cs="Arial"/>
          <w:i/>
          <w:sz w:val="24"/>
          <w:szCs w:val="24"/>
          <w:lang w:val="pl-PL"/>
        </w:rPr>
        <w:t>). intensitatea şi complexitatea impactului</w:t>
      </w:r>
      <w:r w:rsidRPr="000C4515">
        <w:rPr>
          <w:rFonts w:ascii="Arial" w:hAnsi="Arial" w:cs="Arial"/>
          <w:sz w:val="24"/>
          <w:szCs w:val="24"/>
          <w:lang w:val="ro-RO"/>
        </w:rPr>
        <w:t xml:space="preserve"> - </w:t>
      </w:r>
      <w:r w:rsidRPr="000C4515">
        <w:rPr>
          <w:rStyle w:val="tpa1"/>
          <w:rFonts w:ascii="Arial" w:hAnsi="Arial" w:cs="Arial"/>
          <w:sz w:val="24"/>
          <w:szCs w:val="24"/>
        </w:rPr>
        <w:t>impactul va fi redus, atât pe perioada execuţiei proiectului, cât şi în perioada de funcţionare.</w:t>
      </w:r>
    </w:p>
    <w:p w:rsidR="0010481B" w:rsidRPr="000C4515" w:rsidRDefault="0010481B" w:rsidP="0010481B">
      <w:pPr>
        <w:pStyle w:val="CharCharChar1Char"/>
        <w:jc w:val="both"/>
        <w:rPr>
          <w:rFonts w:ascii="Arial" w:hAnsi="Arial" w:cs="Arial"/>
          <w:lang w:eastAsia="ro-RO"/>
        </w:rPr>
      </w:pPr>
      <w:r w:rsidRPr="000C4515">
        <w:rPr>
          <w:rStyle w:val="tpa1"/>
          <w:rFonts w:ascii="Arial" w:eastAsia="SimSun" w:hAnsi="Arial" w:cs="Arial"/>
        </w:rPr>
        <w:t xml:space="preserve">e). </w:t>
      </w:r>
      <w:r w:rsidRPr="000C4515">
        <w:rPr>
          <w:rStyle w:val="tpa1"/>
          <w:rFonts w:ascii="Arial" w:eastAsia="SimSun" w:hAnsi="Arial" w:cs="Arial"/>
          <w:i/>
        </w:rPr>
        <w:t>probabilitatea impactului</w:t>
      </w:r>
      <w:r w:rsidRPr="000C4515">
        <w:rPr>
          <w:rStyle w:val="tpa1"/>
          <w:rFonts w:ascii="Arial" w:eastAsia="SimSun" w:hAnsi="Arial" w:cs="Arial"/>
        </w:rPr>
        <w:t xml:space="preserve"> – impact redus, pe perioada de execuţie</w:t>
      </w:r>
      <w:r w:rsidRPr="000C4515">
        <w:rPr>
          <w:rFonts w:ascii="Arial" w:hAnsi="Arial" w:cs="Arial"/>
          <w:lang w:val="ro-RO" w:eastAsia="ro-RO"/>
        </w:rPr>
        <w:t xml:space="preserve"> şi în perioada de funcţionare a obiectivului;</w:t>
      </w:r>
    </w:p>
    <w:p w:rsidR="0010481B" w:rsidRPr="000C4515" w:rsidRDefault="0010481B" w:rsidP="0010481B">
      <w:pPr>
        <w:pStyle w:val="CharCharChar1Char"/>
        <w:jc w:val="both"/>
        <w:rPr>
          <w:rFonts w:ascii="Arial" w:hAnsi="Arial" w:cs="Arial"/>
          <w:lang w:val="ro-RO" w:eastAsia="ro-RO"/>
        </w:rPr>
      </w:pPr>
      <w:r w:rsidRPr="000C4515">
        <w:rPr>
          <w:rStyle w:val="tpa1"/>
          <w:rFonts w:ascii="Arial" w:eastAsia="SimSun" w:hAnsi="Arial" w:cs="Arial"/>
        </w:rPr>
        <w:t xml:space="preserve">f). </w:t>
      </w:r>
      <w:r w:rsidRPr="000C4515">
        <w:rPr>
          <w:rStyle w:val="tpa1"/>
          <w:rFonts w:ascii="Arial" w:eastAsia="SimSun" w:hAnsi="Arial" w:cs="Arial"/>
          <w:i/>
        </w:rPr>
        <w:t>debutul, durata, frecvenţa şi reversibilitatea preconizate ale impactului</w:t>
      </w:r>
      <w:r w:rsidRPr="000C4515">
        <w:rPr>
          <w:rStyle w:val="tpa1"/>
          <w:rFonts w:ascii="Arial" w:eastAsia="SimSun" w:hAnsi="Arial" w:cs="Arial"/>
        </w:rPr>
        <w:t xml:space="preserve"> – impact redus, pe perioada de execuţie </w:t>
      </w:r>
      <w:r w:rsidRPr="000C4515">
        <w:rPr>
          <w:rStyle w:val="tpa1"/>
          <w:rFonts w:ascii="Arial" w:eastAsia="SimSun" w:hAnsi="Arial" w:cs="Arial"/>
          <w:lang w:val="ro-RO"/>
        </w:rPr>
        <w:t>ş</w:t>
      </w:r>
      <w:r w:rsidRPr="000C4515">
        <w:rPr>
          <w:rFonts w:ascii="Arial" w:hAnsi="Arial" w:cs="Arial"/>
          <w:lang w:val="ro-RO" w:eastAsia="ro-RO"/>
        </w:rPr>
        <w:t>i în perioada de funcţionare a obiectivului, cu reversibilitate certă;</w:t>
      </w:r>
    </w:p>
    <w:p w:rsidR="0010481B" w:rsidRPr="000C4515" w:rsidRDefault="0010481B" w:rsidP="0010481B">
      <w:pPr>
        <w:pStyle w:val="CharCharChar1Char"/>
        <w:jc w:val="both"/>
        <w:rPr>
          <w:rFonts w:ascii="Arial" w:hAnsi="Arial" w:cs="Arial"/>
          <w:lang w:val="ro-RO" w:eastAsia="ro-RO"/>
        </w:rPr>
      </w:pPr>
      <w:r w:rsidRPr="000C4515">
        <w:rPr>
          <w:rFonts w:ascii="Arial" w:hAnsi="Arial" w:cs="Arial"/>
          <w:lang w:val="ro-RO" w:eastAsia="ro-RO"/>
        </w:rPr>
        <w:t>g).</w:t>
      </w:r>
      <w:r w:rsidRPr="000C4515">
        <w:rPr>
          <w:rFonts w:ascii="Arial" w:hAnsi="Arial" w:cs="Arial"/>
          <w:i/>
          <w:lang w:val="ro-RO" w:eastAsia="ro-RO"/>
        </w:rPr>
        <w:t>cumularea impactului cu impactul altor proiecte existente şi/sau aprobate</w:t>
      </w:r>
      <w:r>
        <w:rPr>
          <w:rFonts w:ascii="Arial" w:hAnsi="Arial" w:cs="Arial"/>
          <w:lang w:val="ro-RO" w:eastAsia="ro-RO"/>
        </w:rPr>
        <w:t>: nu este cazul.</w:t>
      </w:r>
    </w:p>
    <w:p w:rsidR="0010481B" w:rsidRPr="000C4515" w:rsidRDefault="0010481B" w:rsidP="0010481B">
      <w:pPr>
        <w:pStyle w:val="CharCharChar1Char"/>
        <w:jc w:val="both"/>
        <w:rPr>
          <w:rFonts w:ascii="Arial" w:hAnsi="Arial" w:cs="Arial"/>
          <w:lang w:val="ro-RO" w:eastAsia="ro-RO"/>
        </w:rPr>
      </w:pPr>
      <w:r w:rsidRPr="000C4515">
        <w:rPr>
          <w:rFonts w:ascii="Arial" w:hAnsi="Arial" w:cs="Arial"/>
          <w:lang w:val="ro-RO" w:eastAsia="ro-RO"/>
        </w:rPr>
        <w:t xml:space="preserve">h). </w:t>
      </w:r>
      <w:r w:rsidRPr="000C4515">
        <w:rPr>
          <w:rFonts w:ascii="Arial" w:hAnsi="Arial" w:cs="Arial"/>
          <w:i/>
          <w:lang w:val="ro-RO" w:eastAsia="ro-RO"/>
        </w:rPr>
        <w:t>posibilitatea de reducere efectivă a impactului</w:t>
      </w:r>
      <w:r>
        <w:rPr>
          <w:rFonts w:ascii="Arial" w:hAnsi="Arial" w:cs="Arial"/>
          <w:i/>
          <w:lang w:val="ro-RO" w:eastAsia="ro-RO"/>
        </w:rPr>
        <w:t xml:space="preserve"> </w:t>
      </w:r>
      <w:r w:rsidRPr="000C4515">
        <w:rPr>
          <w:rFonts w:ascii="Arial" w:hAnsi="Arial" w:cs="Arial"/>
          <w:i/>
          <w:lang w:val="ro-RO" w:eastAsia="ro-RO"/>
        </w:rPr>
        <w:t>-</w:t>
      </w:r>
      <w:r w:rsidRPr="000C4515">
        <w:rPr>
          <w:rFonts w:ascii="Arial" w:hAnsi="Arial" w:cs="Arial"/>
          <w:lang w:val="ro-RO" w:eastAsia="ro-RO"/>
        </w:rPr>
        <w:t xml:space="preserve"> prin utilizarea de tehnologii curate, cu impact cât mai redus asupra factorilor de mediu şi asupra populaţiei;</w:t>
      </w:r>
    </w:p>
    <w:p w:rsidR="0010481B" w:rsidRPr="000C4515" w:rsidRDefault="0010481B" w:rsidP="0010481B">
      <w:pPr>
        <w:pStyle w:val="CharCharChar1Char"/>
        <w:jc w:val="both"/>
        <w:rPr>
          <w:rFonts w:ascii="Arial" w:hAnsi="Arial" w:cs="Arial"/>
          <w:lang w:val="ro-RO" w:eastAsia="ro-RO"/>
        </w:rPr>
      </w:pPr>
    </w:p>
    <w:p w:rsidR="0010481B" w:rsidRPr="00BE3D24" w:rsidRDefault="0010481B" w:rsidP="0010481B">
      <w:pPr>
        <w:pStyle w:val="Bodytext20"/>
        <w:shd w:val="clear" w:color="auto" w:fill="auto"/>
        <w:tabs>
          <w:tab w:val="left" w:pos="581"/>
        </w:tabs>
        <w:spacing w:before="0" w:line="240" w:lineRule="auto"/>
        <w:ind w:left="280" w:firstLine="0"/>
        <w:jc w:val="both"/>
        <w:rPr>
          <w:rFonts w:ascii="Arial" w:hAnsi="Arial" w:cs="Arial"/>
          <w:sz w:val="24"/>
          <w:szCs w:val="24"/>
        </w:rPr>
      </w:pPr>
      <w:r w:rsidRPr="00BE3D24">
        <w:rPr>
          <w:rFonts w:ascii="Arial" w:hAnsi="Arial" w:cs="Arial"/>
          <w:sz w:val="24"/>
          <w:szCs w:val="24"/>
        </w:rPr>
        <w:t xml:space="preserve">II. </w:t>
      </w:r>
      <w:r w:rsidRPr="00BE3D24">
        <w:rPr>
          <w:rFonts w:ascii="Arial" w:hAnsi="Arial" w:cs="Arial"/>
          <w:color w:val="000000"/>
          <w:sz w:val="24"/>
          <w:szCs w:val="24"/>
          <w:lang w:eastAsia="ro-RO" w:bidi="ro-RO"/>
        </w:rPr>
        <w:t>Motivele pe baza cărora s-a stabilit necesitatea efectuării/neefectuării evaluării adecvate sunt următoarele:</w:t>
      </w:r>
    </w:p>
    <w:p w:rsidR="0010481B" w:rsidRPr="00BE3D24" w:rsidRDefault="0010481B" w:rsidP="0010481B">
      <w:pPr>
        <w:pStyle w:val="Bodytext20"/>
        <w:shd w:val="clear" w:color="auto" w:fill="auto"/>
        <w:spacing w:before="0" w:line="240" w:lineRule="auto"/>
        <w:ind w:firstLine="0"/>
        <w:jc w:val="both"/>
        <w:rPr>
          <w:rFonts w:ascii="Arial" w:hAnsi="Arial" w:cs="Arial"/>
          <w:color w:val="000000"/>
          <w:sz w:val="24"/>
          <w:szCs w:val="24"/>
          <w:lang w:eastAsia="ro-RO" w:bidi="ro-RO"/>
        </w:rPr>
      </w:pPr>
      <w:r w:rsidRPr="00BE3D24">
        <w:rPr>
          <w:rFonts w:ascii="Arial" w:hAnsi="Arial" w:cs="Arial"/>
          <w:color w:val="000000"/>
          <w:sz w:val="24"/>
          <w:szCs w:val="24"/>
          <w:lang w:eastAsia="ro-RO" w:bidi="ro-RO"/>
        </w:rPr>
        <w:t xml:space="preserve">- proiectul propus </w:t>
      </w:r>
      <w:r w:rsidRPr="00BE3D24">
        <w:rPr>
          <w:rStyle w:val="Bodytext2Bold"/>
          <w:rFonts w:ascii="Arial" w:hAnsi="Arial" w:cs="Arial"/>
          <w:sz w:val="24"/>
          <w:szCs w:val="24"/>
        </w:rPr>
        <w:t xml:space="preserve">nu intră </w:t>
      </w:r>
      <w:r w:rsidRPr="00BE3D24">
        <w:rPr>
          <w:rFonts w:ascii="Arial" w:hAnsi="Arial" w:cs="Arial"/>
          <w:color w:val="000000"/>
          <w:sz w:val="24"/>
          <w:szCs w:val="24"/>
          <w:lang w:eastAsia="ro-RO"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10481B" w:rsidRPr="00BE3D24" w:rsidRDefault="0010481B" w:rsidP="0010481B">
      <w:pPr>
        <w:pStyle w:val="Bodytext20"/>
        <w:shd w:val="clear" w:color="auto" w:fill="auto"/>
        <w:spacing w:before="0" w:line="240" w:lineRule="auto"/>
        <w:ind w:firstLine="0"/>
        <w:jc w:val="both"/>
        <w:rPr>
          <w:rFonts w:ascii="Arial" w:hAnsi="Arial" w:cs="Arial"/>
          <w:sz w:val="24"/>
          <w:szCs w:val="24"/>
        </w:rPr>
      </w:pPr>
    </w:p>
    <w:p w:rsidR="00DA0112" w:rsidRPr="00DA0112" w:rsidRDefault="00DA0112" w:rsidP="00DA0112">
      <w:pPr>
        <w:pStyle w:val="ListParagraph"/>
        <w:numPr>
          <w:ilvl w:val="0"/>
          <w:numId w:val="3"/>
        </w:numPr>
        <w:autoSpaceDE w:val="0"/>
        <w:autoSpaceDN w:val="0"/>
        <w:adjustRightInd w:val="0"/>
        <w:spacing w:after="0" w:line="240" w:lineRule="auto"/>
        <w:ind w:left="0" w:firstLine="360"/>
        <w:jc w:val="both"/>
        <w:rPr>
          <w:rFonts w:ascii="Arial" w:hAnsi="Arial" w:cs="Arial"/>
          <w:sz w:val="24"/>
          <w:szCs w:val="24"/>
        </w:rPr>
      </w:pPr>
      <w:r w:rsidRPr="00DA0112">
        <w:rPr>
          <w:rFonts w:ascii="Arial" w:hAnsi="Arial" w:cs="Arial"/>
          <w:sz w:val="24"/>
          <w:szCs w:val="24"/>
        </w:rPr>
        <w:t xml:space="preserve">Motivele pe baza cărora s-a stabilit necesitatea neefectuării evaluării impactului asupra corpurilor de </w:t>
      </w:r>
      <w:proofErr w:type="gramStart"/>
      <w:r w:rsidRPr="00DA0112">
        <w:rPr>
          <w:rFonts w:ascii="Arial" w:hAnsi="Arial" w:cs="Arial"/>
          <w:sz w:val="24"/>
          <w:szCs w:val="24"/>
        </w:rPr>
        <w:t>apă</w:t>
      </w:r>
      <w:proofErr w:type="gramEnd"/>
      <w:r w:rsidRPr="00DA0112">
        <w:rPr>
          <w:rFonts w:ascii="Arial" w:hAnsi="Arial" w:cs="Arial"/>
          <w:sz w:val="24"/>
          <w:szCs w:val="24"/>
        </w:rPr>
        <w:t>: pentru proiectul propus autoritatea competentă în domeniul gospodăririi apelor</w:t>
      </w:r>
      <w:r>
        <w:rPr>
          <w:rFonts w:ascii="Arial" w:hAnsi="Arial" w:cs="Arial"/>
          <w:sz w:val="24"/>
          <w:szCs w:val="24"/>
        </w:rPr>
        <w:t xml:space="preserve"> A.B.A. </w:t>
      </w:r>
      <w:r w:rsidRPr="00DA0112">
        <w:rPr>
          <w:rFonts w:ascii="Arial" w:hAnsi="Arial" w:cs="Arial"/>
          <w:sz w:val="24"/>
          <w:szCs w:val="24"/>
        </w:rPr>
        <w:t>SIRET</w:t>
      </w:r>
      <w:r>
        <w:rPr>
          <w:rFonts w:ascii="Arial" w:hAnsi="Arial" w:cs="Arial"/>
          <w:sz w:val="24"/>
          <w:szCs w:val="24"/>
        </w:rPr>
        <w:t xml:space="preserve"> </w:t>
      </w:r>
      <w:r w:rsidRPr="00DA0112">
        <w:rPr>
          <w:rFonts w:ascii="Arial" w:hAnsi="Arial" w:cs="Arial"/>
          <w:sz w:val="24"/>
          <w:szCs w:val="24"/>
        </w:rPr>
        <w:t>-</w:t>
      </w:r>
      <w:r>
        <w:rPr>
          <w:rFonts w:ascii="Arial" w:hAnsi="Arial" w:cs="Arial"/>
          <w:sz w:val="24"/>
          <w:szCs w:val="24"/>
        </w:rPr>
        <w:t xml:space="preserve"> </w:t>
      </w:r>
      <w:r w:rsidRPr="00DA0112">
        <w:rPr>
          <w:rFonts w:ascii="Arial" w:hAnsi="Arial" w:cs="Arial"/>
          <w:sz w:val="24"/>
          <w:szCs w:val="24"/>
        </w:rPr>
        <w:t xml:space="preserve">Bacău a eliberat Avizul de gospodărire a apelor nr. </w:t>
      </w:r>
      <w:r>
        <w:rPr>
          <w:rFonts w:ascii="Arial" w:hAnsi="Arial" w:cs="Arial"/>
          <w:sz w:val="24"/>
          <w:szCs w:val="24"/>
        </w:rPr>
        <w:t>22</w:t>
      </w:r>
      <w:r w:rsidRPr="00DA0112">
        <w:rPr>
          <w:rFonts w:ascii="Arial" w:hAnsi="Arial" w:cs="Arial"/>
          <w:sz w:val="24"/>
          <w:szCs w:val="24"/>
        </w:rPr>
        <w:t xml:space="preserve"> din </w:t>
      </w:r>
      <w:r>
        <w:rPr>
          <w:rFonts w:ascii="Arial" w:hAnsi="Arial" w:cs="Arial"/>
          <w:sz w:val="24"/>
          <w:szCs w:val="24"/>
        </w:rPr>
        <w:t>11</w:t>
      </w:r>
      <w:r w:rsidRPr="00DA0112">
        <w:rPr>
          <w:rFonts w:ascii="Arial" w:hAnsi="Arial" w:cs="Arial"/>
          <w:sz w:val="24"/>
          <w:szCs w:val="24"/>
        </w:rPr>
        <w:t>.0</w:t>
      </w:r>
      <w:r>
        <w:rPr>
          <w:rFonts w:ascii="Arial" w:hAnsi="Arial" w:cs="Arial"/>
          <w:sz w:val="24"/>
          <w:szCs w:val="24"/>
        </w:rPr>
        <w:t>2</w:t>
      </w:r>
      <w:r w:rsidRPr="00DA0112">
        <w:rPr>
          <w:rFonts w:ascii="Arial" w:hAnsi="Arial" w:cs="Arial"/>
          <w:sz w:val="24"/>
          <w:szCs w:val="24"/>
        </w:rPr>
        <w:t>.2019;</w:t>
      </w:r>
    </w:p>
    <w:p w:rsidR="00135BDD" w:rsidRPr="000C4515" w:rsidRDefault="00135BDD" w:rsidP="00135BDD">
      <w:pPr>
        <w:pStyle w:val="Bodytext20"/>
        <w:shd w:val="clear" w:color="auto" w:fill="auto"/>
        <w:tabs>
          <w:tab w:val="left" w:pos="665"/>
        </w:tabs>
        <w:spacing w:before="0" w:line="240" w:lineRule="auto"/>
        <w:ind w:left="284" w:firstLine="0"/>
        <w:jc w:val="both"/>
        <w:rPr>
          <w:rFonts w:ascii="Arial" w:hAnsi="Arial" w:cs="Arial"/>
          <w:sz w:val="24"/>
          <w:szCs w:val="24"/>
        </w:rPr>
      </w:pPr>
    </w:p>
    <w:p w:rsidR="0010481B" w:rsidRPr="00BE3D24" w:rsidRDefault="0010481B" w:rsidP="0010481B">
      <w:pPr>
        <w:pStyle w:val="Bodytext20"/>
        <w:shd w:val="clear" w:color="auto" w:fill="auto"/>
        <w:spacing w:before="0" w:line="240" w:lineRule="auto"/>
        <w:ind w:firstLine="0"/>
        <w:jc w:val="both"/>
        <w:rPr>
          <w:rFonts w:ascii="Arial" w:hAnsi="Arial" w:cs="Arial"/>
          <w:color w:val="000000"/>
          <w:sz w:val="24"/>
          <w:szCs w:val="24"/>
          <w:lang w:eastAsia="ro-RO" w:bidi="ro-RO"/>
        </w:rPr>
      </w:pPr>
      <w:r w:rsidRPr="00BE3D24">
        <w:rPr>
          <w:rFonts w:ascii="Arial" w:hAnsi="Arial" w:cs="Arial"/>
          <w:color w:val="000000"/>
          <w:sz w:val="24"/>
          <w:szCs w:val="24"/>
          <w:lang w:eastAsia="ro-RO" w:bidi="ro-RO"/>
        </w:rPr>
        <w:t>Întrucât s-a decis că evaluarea impactului asupra mediului nu este necesară pentru proiectul cu</w:t>
      </w:r>
      <w:r>
        <w:rPr>
          <w:rFonts w:ascii="Arial" w:hAnsi="Arial" w:cs="Arial"/>
          <w:color w:val="000000"/>
          <w:sz w:val="24"/>
          <w:szCs w:val="24"/>
          <w:lang w:eastAsia="ro-RO" w:bidi="ro-RO"/>
        </w:rPr>
        <w:t xml:space="preserve"> </w:t>
      </w:r>
      <w:r w:rsidRPr="00BE3D24">
        <w:rPr>
          <w:rFonts w:ascii="Arial" w:hAnsi="Arial" w:cs="Arial"/>
          <w:color w:val="000000"/>
          <w:sz w:val="24"/>
          <w:szCs w:val="24"/>
          <w:lang w:eastAsia="ro-RO" w:bidi="ro-RO"/>
        </w:rPr>
        <w:t xml:space="preserve">caracteristicile prezentate anterior, se impun următoarele </w:t>
      </w:r>
      <w:r w:rsidRPr="00BE3D24">
        <w:rPr>
          <w:rStyle w:val="Bodytext2Bold"/>
          <w:rFonts w:ascii="Arial" w:hAnsi="Arial" w:cs="Arial"/>
          <w:sz w:val="24"/>
          <w:szCs w:val="24"/>
        </w:rPr>
        <w:t xml:space="preserve">condiţii de realizare a proiectului </w:t>
      </w:r>
      <w:r w:rsidRPr="00BE3D24">
        <w:rPr>
          <w:rFonts w:ascii="Arial" w:hAnsi="Arial" w:cs="Arial"/>
          <w:color w:val="000000"/>
          <w:sz w:val="24"/>
          <w:szCs w:val="24"/>
          <w:lang w:eastAsia="ro-RO" w:bidi="ro-RO"/>
        </w:rPr>
        <w:t>pentru evitarea sau prevenirea eventualelor efecte negative semnificative asupra mediului:</w:t>
      </w:r>
    </w:p>
    <w:p w:rsidR="004244B6" w:rsidRDefault="004244B6" w:rsidP="004244B6">
      <w:pPr>
        <w:pStyle w:val="ListParagraph"/>
        <w:numPr>
          <w:ilvl w:val="0"/>
          <w:numId w:val="28"/>
        </w:numPr>
        <w:autoSpaceDE w:val="0"/>
        <w:autoSpaceDN w:val="0"/>
        <w:adjustRightInd w:val="0"/>
        <w:spacing w:after="0" w:line="240" w:lineRule="auto"/>
        <w:ind w:right="51"/>
        <w:jc w:val="both"/>
        <w:rPr>
          <w:rFonts w:ascii="Arial" w:hAnsi="Arial" w:cs="Arial"/>
          <w:sz w:val="24"/>
          <w:szCs w:val="24"/>
        </w:rPr>
      </w:pPr>
      <w:proofErr w:type="gramStart"/>
      <w:r>
        <w:rPr>
          <w:rFonts w:ascii="Arial" w:hAnsi="Arial" w:cs="Arial"/>
          <w:sz w:val="24"/>
          <w:szCs w:val="24"/>
        </w:rPr>
        <w:t>investiţia</w:t>
      </w:r>
      <w:proofErr w:type="gramEnd"/>
      <w:r>
        <w:rPr>
          <w:rFonts w:ascii="Arial" w:hAnsi="Arial" w:cs="Arial"/>
          <w:sz w:val="24"/>
          <w:szCs w:val="24"/>
        </w:rPr>
        <w:t xml:space="preserve"> se va realiza cu respectarea documentaţiei tehnice depuse precum şi a normativelor şi prescripţiilor tehnice specifice realizării proiectului, a legislaţiei de mediu în vigoare şi a avizelor menţionate în certificatul de urbanism nr. 71/22.10.2018 emis de Primăria Orașului Frasin.</w:t>
      </w:r>
    </w:p>
    <w:p w:rsidR="004244B6" w:rsidRDefault="004244B6" w:rsidP="004244B6">
      <w:pPr>
        <w:pStyle w:val="ListParagraph"/>
        <w:numPr>
          <w:ilvl w:val="0"/>
          <w:numId w:val="28"/>
        </w:numPr>
        <w:autoSpaceDE w:val="0"/>
        <w:autoSpaceDN w:val="0"/>
        <w:adjustRightInd w:val="0"/>
        <w:spacing w:after="0" w:line="240" w:lineRule="auto"/>
        <w:ind w:right="51"/>
        <w:jc w:val="both"/>
        <w:rPr>
          <w:rFonts w:ascii="Arial" w:hAnsi="Arial" w:cs="Arial"/>
          <w:sz w:val="24"/>
          <w:szCs w:val="24"/>
        </w:rPr>
      </w:pPr>
      <w:r>
        <w:rPr>
          <w:rFonts w:ascii="Arial" w:hAnsi="Arial" w:cs="Arial"/>
          <w:sz w:val="24"/>
          <w:szCs w:val="24"/>
          <w:lang w:val="ro-RO"/>
        </w:rPr>
        <w:t>se vor respecta cu stricteţe limitele şi suprafeţele de lucru, modul de depozitare a materialelor  şi a rutelor alese pentru transport.</w:t>
      </w:r>
    </w:p>
    <w:p w:rsidR="004244B6" w:rsidRDefault="004244B6" w:rsidP="004244B6">
      <w:pPr>
        <w:pStyle w:val="ListParagraph"/>
        <w:numPr>
          <w:ilvl w:val="0"/>
          <w:numId w:val="28"/>
        </w:numPr>
        <w:autoSpaceDE w:val="0"/>
        <w:autoSpaceDN w:val="0"/>
        <w:adjustRightInd w:val="0"/>
        <w:spacing w:after="0" w:line="240" w:lineRule="auto"/>
        <w:ind w:right="51"/>
        <w:jc w:val="both"/>
        <w:rPr>
          <w:rStyle w:val="sttlitera"/>
          <w:rFonts w:ascii="Arial" w:hAnsi="Arial" w:cs="Arial"/>
          <w:sz w:val="24"/>
          <w:szCs w:val="24"/>
          <w:lang w:val="ro-RO"/>
        </w:rPr>
      </w:pPr>
      <w:r>
        <w:rPr>
          <w:rStyle w:val="sttlitera"/>
          <w:rFonts w:ascii="Arial" w:hAnsi="Arial" w:cs="Arial"/>
          <w:sz w:val="24"/>
          <w:szCs w:val="24"/>
          <w:lang w:val="ro-RO"/>
        </w:rPr>
        <w:lastRenderedPageBreak/>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 Ambalajele r</w:t>
      </w:r>
      <w:r>
        <w:rPr>
          <w:rStyle w:val="sttlitera"/>
          <w:rFonts w:ascii="Arial" w:hAnsi="Arial" w:cs="Arial"/>
          <w:sz w:val="24"/>
          <w:szCs w:val="24"/>
        </w:rPr>
        <w:t>ă</w:t>
      </w:r>
      <w:r>
        <w:rPr>
          <w:rStyle w:val="sttlitera"/>
          <w:rFonts w:ascii="Arial" w:hAnsi="Arial" w:cs="Arial"/>
          <w:sz w:val="24"/>
          <w:szCs w:val="24"/>
          <w:lang w:val="ro-RO"/>
        </w:rPr>
        <w:t>mase dupa consumarea chimicalelor sunt recuperate si transportate la magazia de chimicale a contractorului de foraj.</w:t>
      </w:r>
    </w:p>
    <w:p w:rsidR="004244B6" w:rsidRDefault="004244B6" w:rsidP="004244B6">
      <w:pPr>
        <w:pStyle w:val="ListParagraph"/>
        <w:numPr>
          <w:ilvl w:val="0"/>
          <w:numId w:val="28"/>
        </w:numPr>
        <w:autoSpaceDE w:val="0"/>
        <w:autoSpaceDN w:val="0"/>
        <w:adjustRightInd w:val="0"/>
        <w:spacing w:after="0" w:line="240" w:lineRule="auto"/>
        <w:ind w:right="51"/>
        <w:jc w:val="both"/>
        <w:rPr>
          <w:rStyle w:val="sttlitera"/>
          <w:rFonts w:ascii="Arial" w:hAnsi="Arial" w:cs="Arial"/>
          <w:sz w:val="24"/>
          <w:szCs w:val="24"/>
          <w:lang w:val="ro-RO"/>
        </w:rPr>
      </w:pPr>
      <w:r>
        <w:rPr>
          <w:rStyle w:val="sttlitera"/>
          <w:rFonts w:ascii="Arial" w:hAnsi="Arial" w:cs="Arial"/>
          <w:sz w:val="24"/>
          <w:szCs w:val="24"/>
          <w:lang w:val="ro-RO"/>
        </w:rPr>
        <w:t xml:space="preserve">apele de zăcământ care ar putea rezulta de la probele de producție  vor fi colectate în haba metalica si apoi transportate cu autovidanja la o sonda de injectie autorizata. </w:t>
      </w:r>
    </w:p>
    <w:p w:rsidR="004244B6" w:rsidRDefault="004244B6" w:rsidP="004244B6">
      <w:pPr>
        <w:pStyle w:val="ListParagraph"/>
        <w:numPr>
          <w:ilvl w:val="0"/>
          <w:numId w:val="28"/>
        </w:numPr>
        <w:autoSpaceDE w:val="0"/>
        <w:autoSpaceDN w:val="0"/>
        <w:adjustRightInd w:val="0"/>
        <w:spacing w:after="0" w:line="240" w:lineRule="auto"/>
        <w:ind w:right="51"/>
        <w:jc w:val="both"/>
        <w:rPr>
          <w:rStyle w:val="sttlitera"/>
          <w:rFonts w:ascii="Arial" w:hAnsi="Arial" w:cs="Arial"/>
          <w:sz w:val="24"/>
          <w:szCs w:val="24"/>
          <w:lang w:val="ro-RO"/>
        </w:rPr>
      </w:pPr>
      <w:r>
        <w:rPr>
          <w:rStyle w:val="sttlitera"/>
          <w:rFonts w:ascii="Arial" w:hAnsi="Arial" w:cs="Arial"/>
          <w:sz w:val="24"/>
          <w:szCs w:val="24"/>
          <w:lang w:val="ro-RO"/>
        </w:rPr>
        <w:t>nivelul de zgomot generat de desfăşurarea lucrărilor se va încadra în prevederile SR 10009/2017- acustica - limite admisibile ale nivelului de zgomot din mediul ambiant;</w:t>
      </w:r>
    </w:p>
    <w:p w:rsidR="004244B6" w:rsidRDefault="004244B6" w:rsidP="004244B6">
      <w:pPr>
        <w:pStyle w:val="ListParagraph"/>
        <w:numPr>
          <w:ilvl w:val="0"/>
          <w:numId w:val="28"/>
        </w:numPr>
        <w:autoSpaceDE w:val="0"/>
        <w:autoSpaceDN w:val="0"/>
        <w:adjustRightInd w:val="0"/>
        <w:spacing w:after="0" w:line="240" w:lineRule="auto"/>
        <w:ind w:right="51"/>
        <w:jc w:val="both"/>
        <w:rPr>
          <w:rStyle w:val="sttlitera"/>
          <w:rFonts w:ascii="Arial" w:hAnsi="Arial" w:cs="Arial"/>
          <w:sz w:val="24"/>
          <w:szCs w:val="24"/>
          <w:lang w:val="ro-RO"/>
        </w:rPr>
      </w:pPr>
      <w:r>
        <w:rPr>
          <w:rStyle w:val="sttlitera"/>
          <w:rFonts w:ascii="Arial" w:hAnsi="Arial" w:cs="Arial"/>
          <w:sz w:val="24"/>
          <w:szCs w:val="24"/>
          <w:lang w:val="ro-RO"/>
        </w:rPr>
        <w:t>detritusul si fluidul rezidual se va transporta de catre contractorul de foraj la un depozit autorizat.</w:t>
      </w:r>
    </w:p>
    <w:p w:rsidR="004244B6" w:rsidRDefault="004244B6" w:rsidP="004244B6">
      <w:pPr>
        <w:pStyle w:val="ListParagraph"/>
        <w:numPr>
          <w:ilvl w:val="0"/>
          <w:numId w:val="28"/>
        </w:numPr>
        <w:autoSpaceDE w:val="0"/>
        <w:autoSpaceDN w:val="0"/>
        <w:adjustRightInd w:val="0"/>
        <w:spacing w:after="0" w:line="240" w:lineRule="auto"/>
        <w:ind w:right="51"/>
        <w:jc w:val="both"/>
        <w:rPr>
          <w:rStyle w:val="sttlitera"/>
          <w:rFonts w:ascii="Arial" w:hAnsi="Arial" w:cs="Arial"/>
          <w:sz w:val="24"/>
          <w:szCs w:val="24"/>
          <w:lang w:val="ro-RO"/>
        </w:rPr>
      </w:pPr>
      <w:r>
        <w:rPr>
          <w:rStyle w:val="sttlitera"/>
          <w:rFonts w:ascii="Arial" w:hAnsi="Arial" w:cs="Arial"/>
          <w:sz w:val="24"/>
          <w:szCs w:val="24"/>
          <w:lang w:val="ro-RO"/>
        </w:rPr>
        <w:t>manipularea si utilizarea substantelor chimice si a fluidelor de foraj se va face numai de catre operatori specializati</w:t>
      </w:r>
      <w:r>
        <w:rPr>
          <w:rStyle w:val="sttlitera"/>
          <w:rFonts w:ascii="Arial" w:hAnsi="Arial" w:cs="Arial"/>
          <w:sz w:val="24"/>
          <w:szCs w:val="24"/>
          <w:lang w:val="ro-RO"/>
        </w:rPr>
        <w:t>,</w:t>
      </w:r>
    </w:p>
    <w:p w:rsidR="004244B6" w:rsidRDefault="004244B6" w:rsidP="004244B6">
      <w:pPr>
        <w:pStyle w:val="ListParagraph"/>
        <w:numPr>
          <w:ilvl w:val="0"/>
          <w:numId w:val="28"/>
        </w:numPr>
        <w:autoSpaceDE w:val="0"/>
        <w:autoSpaceDN w:val="0"/>
        <w:adjustRightInd w:val="0"/>
        <w:spacing w:after="0" w:line="240" w:lineRule="auto"/>
        <w:ind w:right="51"/>
        <w:jc w:val="both"/>
        <w:rPr>
          <w:rStyle w:val="sttlitera"/>
          <w:rFonts w:ascii="Arial" w:hAnsi="Arial" w:cs="Arial"/>
          <w:sz w:val="24"/>
          <w:szCs w:val="24"/>
          <w:lang w:val="ro-RO"/>
        </w:rPr>
      </w:pPr>
      <w:r>
        <w:rPr>
          <w:rStyle w:val="sttlitera"/>
          <w:rFonts w:ascii="Arial" w:hAnsi="Arial" w:cs="Arial"/>
          <w:sz w:val="24"/>
          <w:szCs w:val="24"/>
          <w:lang w:val="ro-RO"/>
        </w:rPr>
        <w:t>la finalizarea lucrărilor se vor îndepărta resturile de materiale  şi se va reface cadrul natural afectat de execuţia lucrărilor; toate suprafeţele de teren afectate vor fi refăcute şi redate la folosinţa iniţială;</w:t>
      </w:r>
    </w:p>
    <w:p w:rsidR="004244B6" w:rsidRDefault="004244B6" w:rsidP="004244B6">
      <w:pPr>
        <w:pStyle w:val="ListParagraph"/>
        <w:numPr>
          <w:ilvl w:val="0"/>
          <w:numId w:val="28"/>
        </w:numPr>
        <w:autoSpaceDE w:val="0"/>
        <w:autoSpaceDN w:val="0"/>
        <w:adjustRightInd w:val="0"/>
        <w:spacing w:after="0" w:line="240" w:lineRule="auto"/>
        <w:ind w:right="51"/>
        <w:jc w:val="both"/>
        <w:rPr>
          <w:rStyle w:val="sttlitera"/>
          <w:rFonts w:ascii="Arial" w:hAnsi="Arial" w:cs="Arial"/>
          <w:sz w:val="24"/>
          <w:szCs w:val="24"/>
          <w:lang w:val="ro-RO"/>
        </w:rPr>
      </w:pPr>
      <w:r>
        <w:rPr>
          <w:rStyle w:val="sttlitera"/>
          <w:rFonts w:ascii="Arial" w:hAnsi="Arial" w:cs="Arial"/>
          <w:sz w:val="24"/>
          <w:szCs w:val="24"/>
          <w:lang w:val="ro-RO"/>
        </w:rPr>
        <w:t>sondele vor fi dotate cu instalatie completa de prevenire a eruptiilor, corespunzatoare categoriei sondei si evaluarii presiunii de zacamant, potrivit Regulamentului de Prevenire a Eruptiilor.</w:t>
      </w:r>
    </w:p>
    <w:p w:rsidR="004244B6" w:rsidRDefault="004244B6" w:rsidP="004244B6">
      <w:pPr>
        <w:pStyle w:val="ListParagraph"/>
        <w:numPr>
          <w:ilvl w:val="0"/>
          <w:numId w:val="28"/>
        </w:numPr>
        <w:autoSpaceDE w:val="0"/>
        <w:autoSpaceDN w:val="0"/>
        <w:adjustRightInd w:val="0"/>
        <w:spacing w:after="0" w:line="240" w:lineRule="auto"/>
        <w:ind w:right="51"/>
        <w:jc w:val="both"/>
        <w:rPr>
          <w:rFonts w:ascii="Arial" w:hAnsi="Arial" w:cs="Arial"/>
          <w:sz w:val="24"/>
          <w:szCs w:val="24"/>
          <w:lang w:val="ro-RO"/>
        </w:rPr>
      </w:pPr>
      <w:r>
        <w:rPr>
          <w:rStyle w:val="sttlitera"/>
          <w:rFonts w:ascii="Arial" w:hAnsi="Arial" w:cs="Arial"/>
          <w:sz w:val="24"/>
          <w:szCs w:val="24"/>
          <w:lang w:val="ro-RO"/>
        </w:rPr>
        <w:t>se vor lua toate măsurile tehnice şi organizatorice pe toată perioada desfăşurării lucrărilor pentru a nu afecta factorii de mediu, sănătatea şi confortul populaţiei din zona respectivă;</w:t>
      </w:r>
      <w:r>
        <w:rPr>
          <w:rFonts w:ascii="Arial" w:hAnsi="Arial" w:cs="Arial"/>
          <w:sz w:val="24"/>
          <w:szCs w:val="24"/>
          <w:lang w:val="ro-RO"/>
        </w:rPr>
        <w:t xml:space="preserve"> </w:t>
      </w:r>
    </w:p>
    <w:p w:rsidR="004244B6" w:rsidRDefault="004244B6" w:rsidP="004244B6">
      <w:pPr>
        <w:pStyle w:val="ListParagraph"/>
        <w:numPr>
          <w:ilvl w:val="0"/>
          <w:numId w:val="28"/>
        </w:numPr>
        <w:autoSpaceDE w:val="0"/>
        <w:autoSpaceDN w:val="0"/>
        <w:adjustRightInd w:val="0"/>
        <w:spacing w:after="0" w:line="240" w:lineRule="auto"/>
        <w:ind w:right="51"/>
        <w:jc w:val="both"/>
        <w:rPr>
          <w:rStyle w:val="sttlitera"/>
          <w:rFonts w:ascii="Arial" w:hAnsi="Arial" w:cs="Arial"/>
          <w:sz w:val="24"/>
          <w:szCs w:val="24"/>
          <w:lang w:val="ro-RO"/>
        </w:rPr>
      </w:pPr>
      <w:r>
        <w:rPr>
          <w:rStyle w:val="sttlitera"/>
          <w:rFonts w:ascii="Arial" w:hAnsi="Arial" w:cs="Arial"/>
          <w:sz w:val="24"/>
          <w:szCs w:val="24"/>
          <w:lang w:val="ro-RO"/>
        </w:rPr>
        <w:t>se vor obţine toate avizele prevăzute în certificatul de urbanism;</w:t>
      </w:r>
    </w:p>
    <w:p w:rsidR="004244B6" w:rsidRDefault="004244B6" w:rsidP="004244B6">
      <w:pPr>
        <w:pStyle w:val="ListParagraph"/>
        <w:numPr>
          <w:ilvl w:val="0"/>
          <w:numId w:val="28"/>
        </w:numPr>
        <w:autoSpaceDE w:val="0"/>
        <w:autoSpaceDN w:val="0"/>
        <w:adjustRightInd w:val="0"/>
        <w:spacing w:after="0" w:line="240" w:lineRule="auto"/>
        <w:ind w:right="51"/>
        <w:jc w:val="both"/>
        <w:rPr>
          <w:rFonts w:ascii="Arial" w:hAnsi="Arial" w:cs="Arial"/>
          <w:sz w:val="24"/>
          <w:szCs w:val="24"/>
          <w:lang w:val="ro-RO"/>
        </w:rPr>
      </w:pPr>
      <w:r>
        <w:rPr>
          <w:rStyle w:val="sttlitera"/>
          <w:rFonts w:ascii="Arial" w:hAnsi="Arial" w:cs="Arial"/>
          <w:sz w:val="24"/>
          <w:szCs w:val="24"/>
          <w:lang w:val="ro-RO"/>
        </w:rPr>
        <w:t>La finalizarea investiţiei titularul are obligaţia de a solicita emiterea autorizaţiei de mediu;</w:t>
      </w:r>
      <w:r>
        <w:rPr>
          <w:rFonts w:ascii="Arial" w:hAnsi="Arial" w:cs="Arial"/>
          <w:sz w:val="24"/>
          <w:szCs w:val="24"/>
          <w:lang w:val="ro-RO"/>
        </w:rPr>
        <w:t xml:space="preserve"> </w:t>
      </w:r>
      <w:r>
        <w:rPr>
          <w:rFonts w:ascii="Arial" w:hAnsi="Arial" w:cs="Arial"/>
          <w:b/>
          <w:sz w:val="24"/>
          <w:szCs w:val="24"/>
          <w:lang w:val="ro-RO"/>
        </w:rPr>
        <w:t xml:space="preserve"> </w:t>
      </w:r>
    </w:p>
    <w:p w:rsidR="0010481B" w:rsidRPr="000C4515" w:rsidRDefault="004244B6" w:rsidP="004244B6">
      <w:pPr>
        <w:autoSpaceDE w:val="0"/>
        <w:autoSpaceDN w:val="0"/>
        <w:adjustRightInd w:val="0"/>
        <w:spacing w:after="0" w:line="240" w:lineRule="auto"/>
        <w:ind w:right="51"/>
        <w:jc w:val="both"/>
        <w:rPr>
          <w:rStyle w:val="sttpar"/>
          <w:rFonts w:ascii="Arial" w:hAnsi="Arial" w:cs="Arial"/>
          <w:sz w:val="24"/>
          <w:szCs w:val="24"/>
        </w:rPr>
      </w:pPr>
      <w:r>
        <w:rPr>
          <w:rFonts w:ascii="Arial" w:hAnsi="Arial" w:cs="Arial"/>
          <w:sz w:val="24"/>
          <w:szCs w:val="24"/>
        </w:rPr>
        <w:t xml:space="preserve">    </w:t>
      </w:r>
    </w:p>
    <w:p w:rsidR="004244B6" w:rsidRDefault="0010481B" w:rsidP="004244B6">
      <w:pPr>
        <w:spacing w:line="240" w:lineRule="auto"/>
        <w:ind w:right="51"/>
        <w:jc w:val="both"/>
        <w:rPr>
          <w:rStyle w:val="tpa1"/>
          <w:rFonts w:ascii="Arial" w:hAnsi="Arial" w:cs="Arial"/>
          <w:sz w:val="24"/>
          <w:szCs w:val="24"/>
          <w:lang w:val="ro-RO"/>
        </w:rPr>
      </w:pPr>
      <w:r w:rsidRPr="000C4515">
        <w:rPr>
          <w:rStyle w:val="sttpar"/>
          <w:rFonts w:ascii="Arial" w:hAnsi="Arial" w:cs="Arial"/>
          <w:sz w:val="24"/>
          <w:szCs w:val="24"/>
        </w:rPr>
        <w:t xml:space="preserve">       </w:t>
      </w:r>
      <w:r>
        <w:rPr>
          <w:rStyle w:val="sttpar"/>
          <w:rFonts w:ascii="Arial" w:hAnsi="Arial" w:cs="Arial"/>
          <w:sz w:val="24"/>
          <w:szCs w:val="24"/>
        </w:rPr>
        <w:tab/>
      </w:r>
      <w:r w:rsidR="004244B6">
        <w:rPr>
          <w:rStyle w:val="tpa1"/>
          <w:rFonts w:ascii="Arial" w:hAnsi="Arial" w:cs="Arial"/>
          <w:b/>
          <w:sz w:val="24"/>
          <w:szCs w:val="24"/>
          <w:lang w:val="ro-RO"/>
        </w:rPr>
        <w:t>Condiţii impuse pentru organizarea de şantier</w:t>
      </w:r>
      <w:r w:rsidR="004244B6">
        <w:rPr>
          <w:rStyle w:val="tpa1"/>
          <w:rFonts w:ascii="Arial" w:hAnsi="Arial" w:cs="Arial"/>
          <w:sz w:val="24"/>
          <w:szCs w:val="24"/>
          <w:lang w:val="ro-RO"/>
        </w:rPr>
        <w:t>:</w:t>
      </w:r>
    </w:p>
    <w:p w:rsidR="004244B6" w:rsidRDefault="004244B6" w:rsidP="004244B6">
      <w:pPr>
        <w:pStyle w:val="ListParagraph"/>
        <w:numPr>
          <w:ilvl w:val="0"/>
          <w:numId w:val="29"/>
        </w:numPr>
        <w:tabs>
          <w:tab w:val="left" w:pos="284"/>
        </w:tabs>
        <w:spacing w:after="0" w:line="240" w:lineRule="auto"/>
        <w:ind w:left="714" w:right="51" w:hanging="357"/>
        <w:jc w:val="both"/>
        <w:rPr>
          <w:rStyle w:val="tpa1"/>
          <w:rFonts w:ascii="Arial" w:hAnsi="Arial" w:cs="Arial"/>
          <w:color w:val="000000"/>
          <w:sz w:val="24"/>
          <w:szCs w:val="24"/>
          <w:lang w:val="ro-RO"/>
        </w:rPr>
      </w:pPr>
      <w:r>
        <w:rPr>
          <w:rFonts w:ascii="Arial" w:hAnsi="Arial" w:cs="Arial"/>
          <w:sz w:val="24"/>
          <w:szCs w:val="24"/>
          <w:lang w:val="ro-RO"/>
        </w:rPr>
        <w:t xml:space="preserve">se va avea în vedere </w:t>
      </w:r>
      <w:r>
        <w:rPr>
          <w:rFonts w:ascii="Arial" w:hAnsi="Arial" w:cs="Arial"/>
          <w:sz w:val="24"/>
          <w:szCs w:val="24"/>
        </w:rPr>
        <w:t xml:space="preserve">execuţia rapidă a lucrărilor şi încadrarea în termenul de realizare a investiţiei, </w:t>
      </w:r>
    </w:p>
    <w:p w:rsidR="004244B6" w:rsidRDefault="004244B6" w:rsidP="004244B6">
      <w:pPr>
        <w:pStyle w:val="ListParagraph"/>
        <w:numPr>
          <w:ilvl w:val="0"/>
          <w:numId w:val="29"/>
        </w:numPr>
        <w:spacing w:after="0" w:line="240" w:lineRule="auto"/>
        <w:ind w:left="714" w:right="51" w:hanging="357"/>
        <w:jc w:val="both"/>
        <w:rPr>
          <w:rStyle w:val="tpa1"/>
          <w:rFonts w:ascii="Arial" w:hAnsi="Arial" w:cs="Arial"/>
          <w:color w:val="000000"/>
          <w:sz w:val="24"/>
          <w:szCs w:val="24"/>
          <w:lang w:val="ro-RO"/>
        </w:rPr>
      </w:pPr>
      <w:r>
        <w:rPr>
          <w:rStyle w:val="tpa1"/>
          <w:rFonts w:ascii="Arial" w:hAnsi="Arial" w:cs="Arial"/>
          <w:color w:val="000000"/>
          <w:sz w:val="24"/>
          <w:szCs w:val="24"/>
          <w:lang w:val="ro-RO"/>
        </w:rPr>
        <w:t>utilajele de construcţii se vor alimenta cu carburanţi numai de la staţii de distribuţie carburanţi autorizate;</w:t>
      </w:r>
    </w:p>
    <w:p w:rsidR="004244B6" w:rsidRDefault="004244B6" w:rsidP="004244B6">
      <w:pPr>
        <w:pStyle w:val="ListParagraph"/>
        <w:numPr>
          <w:ilvl w:val="0"/>
          <w:numId w:val="29"/>
        </w:numPr>
        <w:spacing w:after="0" w:line="240" w:lineRule="auto"/>
        <w:ind w:left="714" w:right="51" w:hanging="357"/>
        <w:jc w:val="both"/>
        <w:rPr>
          <w:rFonts w:ascii="Arial" w:hAnsi="Arial" w:cs="Arial"/>
          <w:color w:val="000000"/>
          <w:sz w:val="24"/>
          <w:szCs w:val="24"/>
          <w:lang w:val="ro-RO"/>
        </w:rPr>
      </w:pPr>
      <w:r>
        <w:rPr>
          <w:rFonts w:ascii="Arial" w:hAnsi="Arial" w:cs="Arial"/>
          <w:sz w:val="24"/>
          <w:szCs w:val="24"/>
          <w:lang w:val="ro-RO"/>
        </w:rPr>
        <w:t>întreţinerea utilajelor/mijloacelor de transport (spălarea lor, efectuarea de reparaţii, schimburile de ulei) se vor face numai la service-uri autorizate;</w:t>
      </w:r>
    </w:p>
    <w:p w:rsidR="004244B6" w:rsidRDefault="004244B6" w:rsidP="004244B6">
      <w:pPr>
        <w:pStyle w:val="ListParagraph"/>
        <w:numPr>
          <w:ilvl w:val="0"/>
          <w:numId w:val="29"/>
        </w:numPr>
        <w:spacing w:after="0" w:line="240" w:lineRule="auto"/>
        <w:ind w:left="714" w:right="51" w:hanging="357"/>
        <w:jc w:val="both"/>
        <w:rPr>
          <w:rFonts w:ascii="Arial" w:hAnsi="Arial" w:cs="Arial"/>
          <w:color w:val="000000"/>
          <w:sz w:val="24"/>
          <w:szCs w:val="24"/>
          <w:lang w:val="ro-RO"/>
        </w:rPr>
      </w:pPr>
      <w:r>
        <w:rPr>
          <w:rFonts w:ascii="Arial" w:hAnsi="Arial" w:cs="Arial"/>
          <w:sz w:val="24"/>
          <w:szCs w:val="24"/>
          <w:lang w:val="ro-RO"/>
        </w:rPr>
        <w:t xml:space="preserve">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4244B6" w:rsidRDefault="004244B6" w:rsidP="004244B6">
      <w:pPr>
        <w:spacing w:after="0" w:line="300" w:lineRule="atLeast"/>
        <w:ind w:firstLine="357"/>
        <w:jc w:val="both"/>
        <w:textAlignment w:val="baseline"/>
        <w:rPr>
          <w:rFonts w:ascii="Arial" w:hAnsi="Arial" w:cs="Arial"/>
          <w:bCs/>
          <w:color w:val="000000"/>
          <w:sz w:val="24"/>
          <w:szCs w:val="24"/>
        </w:rPr>
      </w:pPr>
    </w:p>
    <w:p w:rsidR="0010481B" w:rsidRPr="000C4515" w:rsidRDefault="0010481B" w:rsidP="004244B6">
      <w:pPr>
        <w:spacing w:after="0" w:line="300" w:lineRule="atLeast"/>
        <w:ind w:firstLine="357"/>
        <w:jc w:val="both"/>
        <w:textAlignment w:val="baseline"/>
        <w:rPr>
          <w:rFonts w:ascii="Arial" w:hAnsi="Arial" w:cs="Arial"/>
          <w:color w:val="000000"/>
          <w:sz w:val="24"/>
          <w:szCs w:val="24"/>
        </w:rPr>
      </w:pPr>
      <w:r w:rsidRPr="000C4515">
        <w:rPr>
          <w:rFonts w:ascii="Arial" w:hAnsi="Arial" w:cs="Arial"/>
          <w:bCs/>
          <w:color w:val="000000"/>
          <w:sz w:val="24"/>
          <w:szCs w:val="24"/>
        </w:rPr>
        <w:t xml:space="preserve">La finalizarea proiectului, titularul </w:t>
      </w:r>
      <w:proofErr w:type="gramStart"/>
      <w:r w:rsidRPr="000C4515">
        <w:rPr>
          <w:rFonts w:ascii="Arial" w:hAnsi="Arial" w:cs="Arial"/>
          <w:bCs/>
          <w:color w:val="000000"/>
          <w:sz w:val="24"/>
          <w:szCs w:val="24"/>
        </w:rPr>
        <w:t>va</w:t>
      </w:r>
      <w:proofErr w:type="gramEnd"/>
      <w:r w:rsidRPr="000C4515">
        <w:rPr>
          <w:rFonts w:ascii="Arial" w:hAnsi="Arial" w:cs="Arial"/>
          <w:bCs/>
          <w:color w:val="000000"/>
          <w:sz w:val="24"/>
          <w:szCs w:val="24"/>
        </w:rPr>
        <w:t xml:space="preserve"> informa Agenția pentru Protecția Mediului Suceava. APM </w:t>
      </w:r>
      <w:proofErr w:type="gramStart"/>
      <w:r w:rsidRPr="000C4515">
        <w:rPr>
          <w:rFonts w:ascii="Arial" w:hAnsi="Arial" w:cs="Arial"/>
          <w:bCs/>
          <w:color w:val="000000"/>
          <w:sz w:val="24"/>
          <w:szCs w:val="24"/>
        </w:rPr>
        <w:t>va</w:t>
      </w:r>
      <w:proofErr w:type="gramEnd"/>
      <w:r w:rsidRPr="000C4515">
        <w:rPr>
          <w:rFonts w:ascii="Arial" w:hAnsi="Arial" w:cs="Arial"/>
          <w:bCs/>
          <w:color w:val="000000"/>
          <w:sz w:val="24"/>
          <w:szCs w:val="24"/>
        </w:rPr>
        <w:t xml:space="preserve"> efectua un control de specialitate pentru verificarea respectarii prevederilor deciziei etapei de incadrare, conform art. 43 al. 3) din Legea nr. </w:t>
      </w:r>
      <w:proofErr w:type="gramStart"/>
      <w:r w:rsidRPr="000C4515">
        <w:rPr>
          <w:rFonts w:ascii="Arial" w:hAnsi="Arial" w:cs="Arial"/>
          <w:bCs/>
          <w:color w:val="000000"/>
          <w:sz w:val="24"/>
          <w:szCs w:val="24"/>
        </w:rPr>
        <w:t>292/2018 privind evaluarea impactului anumitor proiecte publice și private asupra mediului.</w:t>
      </w:r>
      <w:proofErr w:type="gramEnd"/>
      <w:r w:rsidRPr="000C4515">
        <w:rPr>
          <w:rFonts w:ascii="Arial" w:hAnsi="Arial" w:cs="Arial"/>
          <w:bCs/>
          <w:color w:val="000000"/>
          <w:sz w:val="24"/>
          <w:szCs w:val="24"/>
        </w:rPr>
        <w:t> </w:t>
      </w:r>
      <w:proofErr w:type="gramStart"/>
      <w:r w:rsidRPr="000C4515">
        <w:rPr>
          <w:rFonts w:ascii="Arial" w:hAnsi="Arial" w:cs="Arial"/>
          <w:bCs/>
          <w:color w:val="000000"/>
          <w:sz w:val="24"/>
          <w:szCs w:val="24"/>
        </w:rPr>
        <w:t>Procesul-verbal se anexează și face parte integrantă din procesul-verbal de recepție la terminarea lucrărilor.</w:t>
      </w:r>
      <w:proofErr w:type="gramEnd"/>
      <w:r w:rsidRPr="000C4515">
        <w:rPr>
          <w:rFonts w:ascii="Arial" w:hAnsi="Arial" w:cs="Arial"/>
          <w:color w:val="000000"/>
          <w:sz w:val="24"/>
          <w:szCs w:val="24"/>
        </w:rPr>
        <w:t> </w:t>
      </w:r>
    </w:p>
    <w:p w:rsidR="0010481B" w:rsidRPr="000C4515" w:rsidRDefault="0010481B" w:rsidP="0010481B">
      <w:pPr>
        <w:spacing w:after="0" w:line="300" w:lineRule="atLeast"/>
        <w:jc w:val="both"/>
        <w:textAlignment w:val="baseline"/>
        <w:rPr>
          <w:rStyle w:val="sttpar"/>
          <w:rFonts w:ascii="Arial" w:hAnsi="Arial" w:cs="Arial"/>
          <w:sz w:val="24"/>
          <w:szCs w:val="24"/>
        </w:rPr>
      </w:pPr>
    </w:p>
    <w:p w:rsidR="0010481B" w:rsidRDefault="0010481B" w:rsidP="0010481B">
      <w:pPr>
        <w:autoSpaceDE w:val="0"/>
        <w:autoSpaceDN w:val="0"/>
        <w:adjustRightInd w:val="0"/>
        <w:spacing w:after="0" w:line="240" w:lineRule="auto"/>
        <w:jc w:val="both"/>
        <w:rPr>
          <w:rFonts w:ascii="Arial" w:hAnsi="Arial" w:cs="Arial"/>
          <w:b/>
          <w:sz w:val="24"/>
          <w:szCs w:val="24"/>
        </w:rPr>
      </w:pPr>
      <w:r w:rsidRPr="00413678">
        <w:rPr>
          <w:rStyle w:val="sttpar"/>
          <w:rFonts w:ascii="Arial" w:hAnsi="Arial" w:cs="Arial"/>
          <w:b/>
          <w:sz w:val="24"/>
          <w:szCs w:val="24"/>
        </w:rPr>
        <w:t xml:space="preserve">    </w:t>
      </w:r>
      <w:r w:rsidRPr="00413678">
        <w:rPr>
          <w:rFonts w:ascii="Arial" w:hAnsi="Arial" w:cs="Arial"/>
          <w:b/>
          <w:sz w:val="24"/>
          <w:szCs w:val="24"/>
        </w:rPr>
        <w:t xml:space="preserve">    </w:t>
      </w:r>
      <w:r>
        <w:rPr>
          <w:rFonts w:ascii="Arial" w:hAnsi="Arial" w:cs="Arial"/>
          <w:b/>
          <w:sz w:val="24"/>
          <w:szCs w:val="24"/>
        </w:rPr>
        <w:tab/>
      </w:r>
      <w:r w:rsidRPr="00413678">
        <w:rPr>
          <w:rFonts w:ascii="Arial" w:hAnsi="Arial" w:cs="Arial"/>
          <w:b/>
          <w:sz w:val="24"/>
          <w:szCs w:val="24"/>
        </w:rPr>
        <w:t xml:space="preserve">Prezenta decizie </w:t>
      </w:r>
      <w:proofErr w:type="gramStart"/>
      <w:r w:rsidRPr="00413678">
        <w:rPr>
          <w:rFonts w:ascii="Arial" w:hAnsi="Arial" w:cs="Arial"/>
          <w:b/>
          <w:sz w:val="24"/>
          <w:szCs w:val="24"/>
        </w:rPr>
        <w:t>este</w:t>
      </w:r>
      <w:proofErr w:type="gramEnd"/>
      <w:r w:rsidRPr="00413678">
        <w:rPr>
          <w:rFonts w:ascii="Arial" w:hAnsi="Arial" w:cs="Arial"/>
          <w:b/>
          <w:sz w:val="24"/>
          <w:szCs w:val="24"/>
        </w:rPr>
        <w:t xml:space="preserv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0481B" w:rsidRPr="00413678" w:rsidRDefault="0010481B" w:rsidP="0010481B">
      <w:pPr>
        <w:autoSpaceDE w:val="0"/>
        <w:autoSpaceDN w:val="0"/>
        <w:adjustRightInd w:val="0"/>
        <w:spacing w:after="0" w:line="240" w:lineRule="auto"/>
        <w:jc w:val="both"/>
        <w:rPr>
          <w:rFonts w:ascii="Arial" w:hAnsi="Arial" w:cs="Arial"/>
          <w:b/>
          <w:sz w:val="24"/>
          <w:szCs w:val="24"/>
        </w:rPr>
      </w:pPr>
    </w:p>
    <w:p w:rsidR="0010481B" w:rsidRPr="000C4515" w:rsidRDefault="0010481B" w:rsidP="0010481B">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lastRenderedPageBreak/>
        <w:t xml:space="preserve">    </w:t>
      </w:r>
      <w:r>
        <w:rPr>
          <w:rFonts w:ascii="Arial" w:hAnsi="Arial" w:cs="Arial"/>
          <w:sz w:val="24"/>
          <w:szCs w:val="24"/>
        </w:rPr>
        <w:tab/>
      </w:r>
      <w:r w:rsidRPr="000C4515">
        <w:rPr>
          <w:rFonts w:ascii="Arial" w:hAnsi="Arial" w:cs="Arial"/>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0C4515">
        <w:rPr>
          <w:rFonts w:ascii="Arial" w:hAnsi="Arial" w:cs="Arial"/>
          <w:vanish/>
          <w:sz w:val="24"/>
          <w:szCs w:val="24"/>
        </w:rPr>
        <w:t>&lt;LLNK 12004   554 12 2N1   0 47&gt;</w:t>
      </w:r>
      <w:r w:rsidRPr="000C4515">
        <w:rPr>
          <w:rFonts w:ascii="Arial" w:hAnsi="Arial" w:cs="Arial"/>
          <w:sz w:val="24"/>
          <w:szCs w:val="24"/>
          <w:u w:val="single"/>
        </w:rPr>
        <w:t xml:space="preserve">Legii contenciosului administrativ nr. </w:t>
      </w:r>
      <w:proofErr w:type="gramStart"/>
      <w:r w:rsidRPr="000C4515">
        <w:rPr>
          <w:rFonts w:ascii="Arial" w:hAnsi="Arial" w:cs="Arial"/>
          <w:sz w:val="24"/>
          <w:szCs w:val="24"/>
          <w:u w:val="single"/>
        </w:rPr>
        <w:t>554/2004</w:t>
      </w:r>
      <w:r w:rsidRPr="000C4515">
        <w:rPr>
          <w:rFonts w:ascii="Arial" w:hAnsi="Arial" w:cs="Arial"/>
          <w:sz w:val="24"/>
          <w:szCs w:val="24"/>
        </w:rPr>
        <w:t>, cu modificările şi completările ulterioare.</w:t>
      </w:r>
      <w:proofErr w:type="gramEnd"/>
    </w:p>
    <w:p w:rsidR="0010481B" w:rsidRPr="000C4515" w:rsidRDefault="0010481B" w:rsidP="0010481B">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r w:rsidRPr="000C4515">
        <w:rPr>
          <w:rFonts w:ascii="Arial" w:hAnsi="Arial" w:cs="Arial"/>
          <w:sz w:val="24"/>
          <w:szCs w:val="24"/>
        </w:rPr>
        <w:t xml:space="preserve">Se poate adresa instanţei de contencios administrativ competente şi orice organizaţie neguvernamentală care îndeplineşte condiţiile prevăzute la art. 2 din Legea nr. </w:t>
      </w:r>
      <w:proofErr w:type="gramStart"/>
      <w:r w:rsidRPr="000C4515">
        <w:rPr>
          <w:rFonts w:ascii="Arial" w:hAnsi="Arial" w:cs="Arial"/>
          <w:sz w:val="24"/>
          <w:szCs w:val="24"/>
        </w:rPr>
        <w:t>292/2018 privind evaluarea impactului anumitor proiecte publice şi private asupra mediului, considerându-se că acestea sunt vătămate într-un drept al lor sau într-un interes legitim.</w:t>
      </w:r>
      <w:proofErr w:type="gramEnd"/>
    </w:p>
    <w:p w:rsidR="0010481B" w:rsidRPr="000C4515" w:rsidRDefault="0010481B" w:rsidP="0010481B">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r w:rsidRPr="000C4515">
        <w:rPr>
          <w:rFonts w:ascii="Arial" w:hAnsi="Arial" w:cs="Arial"/>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0481B" w:rsidRPr="000C4515" w:rsidRDefault="0010481B" w:rsidP="0010481B">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r w:rsidRPr="000C4515">
        <w:rPr>
          <w:rFonts w:ascii="Arial" w:hAnsi="Arial" w:cs="Arial"/>
          <w:sz w:val="24"/>
          <w:szCs w:val="24"/>
        </w:rPr>
        <w:t xml:space="preserve"> </w:t>
      </w:r>
      <w:proofErr w:type="gramStart"/>
      <w:r w:rsidRPr="000C4515">
        <w:rPr>
          <w:rFonts w:ascii="Arial" w:hAnsi="Arial" w:cs="Arial"/>
          <w:sz w:val="24"/>
          <w:szCs w:val="24"/>
        </w:rPr>
        <w:t>Înainte de a se adresa instanţei de contencios administrativ competente, persoanele prevăzute la art.</w:t>
      </w:r>
      <w:proofErr w:type="gramEnd"/>
      <w:r w:rsidRPr="000C4515">
        <w:rPr>
          <w:rFonts w:ascii="Arial" w:hAnsi="Arial" w:cs="Arial"/>
          <w:sz w:val="24"/>
          <w:szCs w:val="24"/>
        </w:rPr>
        <w:t xml:space="preserve"> 21 din Legea nr. 292/2018 privind evaluarea impactului anumitor proiecte publice şi private asupra mediului au obligaţia </w:t>
      </w:r>
      <w:proofErr w:type="gramStart"/>
      <w:r w:rsidRPr="000C4515">
        <w:rPr>
          <w:rFonts w:ascii="Arial" w:hAnsi="Arial" w:cs="Arial"/>
          <w:sz w:val="24"/>
          <w:szCs w:val="24"/>
        </w:rPr>
        <w:t>să</w:t>
      </w:r>
      <w:proofErr w:type="gramEnd"/>
      <w:r w:rsidRPr="000C4515">
        <w:rPr>
          <w:rFonts w:ascii="Arial" w:hAnsi="Arial" w:cs="Arial"/>
          <w:sz w:val="24"/>
          <w:szCs w:val="24"/>
        </w:rPr>
        <w:t xml:space="preserve"> solicite autorităţii publice emitente a deciziei prevăzute la art. </w:t>
      </w:r>
      <w:proofErr w:type="gramStart"/>
      <w:r w:rsidRPr="000C4515">
        <w:rPr>
          <w:rFonts w:ascii="Arial" w:hAnsi="Arial" w:cs="Arial"/>
          <w:sz w:val="24"/>
          <w:szCs w:val="24"/>
        </w:rPr>
        <w:t>21 alin.</w:t>
      </w:r>
      <w:proofErr w:type="gramEnd"/>
      <w:r w:rsidRPr="000C4515">
        <w:rPr>
          <w:rFonts w:ascii="Arial" w:hAnsi="Arial" w:cs="Arial"/>
          <w:sz w:val="24"/>
          <w:szCs w:val="24"/>
        </w:rPr>
        <w:t xml:space="preserve"> (3) </w:t>
      </w:r>
      <w:proofErr w:type="gramStart"/>
      <w:r w:rsidRPr="000C4515">
        <w:rPr>
          <w:rFonts w:ascii="Arial" w:hAnsi="Arial" w:cs="Arial"/>
          <w:sz w:val="24"/>
          <w:szCs w:val="24"/>
        </w:rPr>
        <w:t>sau</w:t>
      </w:r>
      <w:proofErr w:type="gramEnd"/>
      <w:r w:rsidRPr="000C4515">
        <w:rPr>
          <w:rFonts w:ascii="Arial" w:hAnsi="Arial" w:cs="Arial"/>
          <w:sz w:val="24"/>
          <w:szCs w:val="24"/>
        </w:rPr>
        <w:t xml:space="preserve"> autorităţii ierarhic superioare revocarea, în tot sau în parte, a respectivei decizii. </w:t>
      </w:r>
      <w:proofErr w:type="gramStart"/>
      <w:r w:rsidRPr="000C4515">
        <w:rPr>
          <w:rFonts w:ascii="Arial" w:hAnsi="Arial" w:cs="Arial"/>
          <w:sz w:val="24"/>
          <w:szCs w:val="24"/>
        </w:rPr>
        <w:t>Solicitarea trebuie înregistrată în termen de 30 de zile de la data aducerii la cunoştinţa publicului a deciziei.</w:t>
      </w:r>
      <w:proofErr w:type="gramEnd"/>
    </w:p>
    <w:p w:rsidR="0010481B" w:rsidRPr="000C4515" w:rsidRDefault="0010481B" w:rsidP="0010481B">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r w:rsidRPr="000C4515">
        <w:rPr>
          <w:rFonts w:ascii="Arial" w:hAnsi="Arial" w:cs="Arial"/>
          <w:sz w:val="24"/>
          <w:szCs w:val="24"/>
        </w:rPr>
        <w:t xml:space="preserve"> Autoritatea publică emitentă are obligaţia de </w:t>
      </w:r>
      <w:proofErr w:type="gramStart"/>
      <w:r w:rsidRPr="000C4515">
        <w:rPr>
          <w:rFonts w:ascii="Arial" w:hAnsi="Arial" w:cs="Arial"/>
          <w:sz w:val="24"/>
          <w:szCs w:val="24"/>
        </w:rPr>
        <w:t>a</w:t>
      </w:r>
      <w:proofErr w:type="gramEnd"/>
      <w:r w:rsidRPr="000C4515">
        <w:rPr>
          <w:rFonts w:ascii="Arial" w:hAnsi="Arial" w:cs="Arial"/>
          <w:sz w:val="24"/>
          <w:szCs w:val="24"/>
        </w:rPr>
        <w:t xml:space="preserve"> răspunde la plângerea prealabilă prevăzută la art. </w:t>
      </w:r>
      <w:proofErr w:type="gramStart"/>
      <w:r w:rsidRPr="000C4515">
        <w:rPr>
          <w:rFonts w:ascii="Arial" w:hAnsi="Arial" w:cs="Arial"/>
          <w:sz w:val="24"/>
          <w:szCs w:val="24"/>
        </w:rPr>
        <w:t>22 alin.</w:t>
      </w:r>
      <w:proofErr w:type="gramEnd"/>
      <w:r w:rsidRPr="000C4515">
        <w:rPr>
          <w:rFonts w:ascii="Arial" w:hAnsi="Arial" w:cs="Arial"/>
          <w:sz w:val="24"/>
          <w:szCs w:val="24"/>
        </w:rPr>
        <w:t xml:space="preserve"> (1) </w:t>
      </w:r>
      <w:proofErr w:type="gramStart"/>
      <w:r w:rsidRPr="000C4515">
        <w:rPr>
          <w:rFonts w:ascii="Arial" w:hAnsi="Arial" w:cs="Arial"/>
          <w:sz w:val="24"/>
          <w:szCs w:val="24"/>
        </w:rPr>
        <w:t>în</w:t>
      </w:r>
      <w:proofErr w:type="gramEnd"/>
      <w:r w:rsidRPr="000C4515">
        <w:rPr>
          <w:rFonts w:ascii="Arial" w:hAnsi="Arial" w:cs="Arial"/>
          <w:sz w:val="24"/>
          <w:szCs w:val="24"/>
        </w:rPr>
        <w:t xml:space="preserve"> termen de 30 de zile de la data înregistrării acesteia la acea autoritate.</w:t>
      </w:r>
    </w:p>
    <w:p w:rsidR="0010481B" w:rsidRPr="000C4515" w:rsidRDefault="0010481B" w:rsidP="0010481B">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r w:rsidRPr="000C4515">
        <w:rPr>
          <w:rFonts w:ascii="Arial" w:hAnsi="Arial" w:cs="Arial"/>
          <w:sz w:val="24"/>
          <w:szCs w:val="24"/>
        </w:rPr>
        <w:t xml:space="preserve"> </w:t>
      </w:r>
      <w:proofErr w:type="gramStart"/>
      <w:r w:rsidRPr="000C4515">
        <w:rPr>
          <w:rFonts w:ascii="Arial" w:hAnsi="Arial" w:cs="Arial"/>
          <w:sz w:val="24"/>
          <w:szCs w:val="24"/>
        </w:rPr>
        <w:t>Procedura de soluţionare a plângerii prealabile prevăzută la art.</w:t>
      </w:r>
      <w:proofErr w:type="gramEnd"/>
      <w:r w:rsidRPr="000C4515">
        <w:rPr>
          <w:rFonts w:ascii="Arial" w:hAnsi="Arial" w:cs="Arial"/>
          <w:sz w:val="24"/>
          <w:szCs w:val="24"/>
        </w:rPr>
        <w:t xml:space="preserve"> </w:t>
      </w:r>
      <w:proofErr w:type="gramStart"/>
      <w:r w:rsidRPr="000C4515">
        <w:rPr>
          <w:rFonts w:ascii="Arial" w:hAnsi="Arial" w:cs="Arial"/>
          <w:sz w:val="24"/>
          <w:szCs w:val="24"/>
        </w:rPr>
        <w:t>22 alin.</w:t>
      </w:r>
      <w:proofErr w:type="gramEnd"/>
      <w:r w:rsidRPr="000C4515">
        <w:rPr>
          <w:rFonts w:ascii="Arial" w:hAnsi="Arial" w:cs="Arial"/>
          <w:sz w:val="24"/>
          <w:szCs w:val="24"/>
        </w:rPr>
        <w:t xml:space="preserve"> (1) </w:t>
      </w:r>
      <w:proofErr w:type="gramStart"/>
      <w:r w:rsidRPr="000C4515">
        <w:rPr>
          <w:rFonts w:ascii="Arial" w:hAnsi="Arial" w:cs="Arial"/>
          <w:sz w:val="24"/>
          <w:szCs w:val="24"/>
        </w:rPr>
        <w:t>este</w:t>
      </w:r>
      <w:proofErr w:type="gramEnd"/>
      <w:r w:rsidRPr="000C4515">
        <w:rPr>
          <w:rFonts w:ascii="Arial" w:hAnsi="Arial" w:cs="Arial"/>
          <w:sz w:val="24"/>
          <w:szCs w:val="24"/>
        </w:rPr>
        <w:t xml:space="preserve"> gratuită şi trebuie să fie echitabilă, rapidă şi corectă.</w:t>
      </w:r>
    </w:p>
    <w:p w:rsidR="0010481B" w:rsidRPr="000C4515" w:rsidRDefault="0010481B" w:rsidP="0010481B">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proofErr w:type="gramStart"/>
      <w:r w:rsidRPr="000C4515">
        <w:rPr>
          <w:rFonts w:ascii="Arial" w:hAnsi="Arial" w:cs="Arial"/>
          <w:sz w:val="24"/>
          <w:szCs w:val="24"/>
        </w:rPr>
        <w:t>Prezenta decizie poate fi contestată în conformitate cu prevederile Legii nr.</w:t>
      </w:r>
      <w:proofErr w:type="gramEnd"/>
      <w:r w:rsidRPr="000C4515">
        <w:rPr>
          <w:rFonts w:ascii="Arial" w:hAnsi="Arial" w:cs="Arial"/>
          <w:sz w:val="24"/>
          <w:szCs w:val="24"/>
        </w:rPr>
        <w:t xml:space="preserve"> </w:t>
      </w:r>
      <w:proofErr w:type="gramStart"/>
      <w:r w:rsidRPr="000C4515">
        <w:rPr>
          <w:rFonts w:ascii="Arial" w:hAnsi="Arial" w:cs="Arial"/>
          <w:sz w:val="24"/>
          <w:szCs w:val="24"/>
        </w:rPr>
        <w:t xml:space="preserve">292/2018 privind evaluarea impactului anumitor proiecte publice şi private asupra mediului şi ale </w:t>
      </w:r>
      <w:r w:rsidRPr="000C4515">
        <w:rPr>
          <w:rFonts w:ascii="Arial" w:hAnsi="Arial" w:cs="Arial"/>
          <w:vanish/>
          <w:sz w:val="24"/>
          <w:szCs w:val="24"/>
        </w:rPr>
        <w:t>&lt;LLNK 12004   554 12 2N1   0 18&gt;</w:t>
      </w:r>
      <w:r w:rsidRPr="000C4515">
        <w:rPr>
          <w:rFonts w:ascii="Arial" w:hAnsi="Arial" w:cs="Arial"/>
          <w:sz w:val="24"/>
          <w:szCs w:val="24"/>
          <w:u w:val="single"/>
        </w:rPr>
        <w:t>Legii nr.</w:t>
      </w:r>
      <w:proofErr w:type="gramEnd"/>
      <w:r w:rsidRPr="000C4515">
        <w:rPr>
          <w:rFonts w:ascii="Arial" w:hAnsi="Arial" w:cs="Arial"/>
          <w:sz w:val="24"/>
          <w:szCs w:val="24"/>
          <w:u w:val="single"/>
        </w:rPr>
        <w:t xml:space="preserve"> </w:t>
      </w:r>
      <w:proofErr w:type="gramStart"/>
      <w:r w:rsidRPr="000C4515">
        <w:rPr>
          <w:rFonts w:ascii="Arial" w:hAnsi="Arial" w:cs="Arial"/>
          <w:sz w:val="24"/>
          <w:szCs w:val="24"/>
          <w:u w:val="single"/>
        </w:rPr>
        <w:t>554/2004</w:t>
      </w:r>
      <w:r w:rsidRPr="000C4515">
        <w:rPr>
          <w:rFonts w:ascii="Arial" w:hAnsi="Arial" w:cs="Arial"/>
          <w:sz w:val="24"/>
          <w:szCs w:val="24"/>
        </w:rPr>
        <w:t>, cu modificările şi completările ulterioare.</w:t>
      </w:r>
      <w:proofErr w:type="gramEnd"/>
    </w:p>
    <w:p w:rsidR="0010481B" w:rsidRPr="000C4515" w:rsidRDefault="0010481B" w:rsidP="0010481B">
      <w:pPr>
        <w:autoSpaceDE w:val="0"/>
        <w:autoSpaceDN w:val="0"/>
        <w:adjustRightInd w:val="0"/>
        <w:spacing w:after="0" w:line="240" w:lineRule="auto"/>
        <w:jc w:val="both"/>
        <w:rPr>
          <w:rFonts w:ascii="Arial" w:hAnsi="Arial" w:cs="Arial"/>
          <w:sz w:val="24"/>
          <w:szCs w:val="24"/>
        </w:rPr>
      </w:pPr>
    </w:p>
    <w:p w:rsidR="0010481B" w:rsidRDefault="0010481B" w:rsidP="0010481B">
      <w:pPr>
        <w:autoSpaceDE w:val="0"/>
        <w:autoSpaceDN w:val="0"/>
        <w:adjustRightInd w:val="0"/>
        <w:spacing w:after="0" w:line="240" w:lineRule="auto"/>
        <w:jc w:val="center"/>
        <w:rPr>
          <w:rFonts w:ascii="Arial" w:hAnsi="Arial" w:cs="Arial"/>
          <w:b/>
          <w:sz w:val="24"/>
          <w:szCs w:val="24"/>
          <w:lang w:val="ro-RO"/>
        </w:rPr>
      </w:pPr>
    </w:p>
    <w:p w:rsidR="0010481B" w:rsidRPr="000C4515" w:rsidRDefault="0010481B" w:rsidP="0010481B">
      <w:pPr>
        <w:autoSpaceDE w:val="0"/>
        <w:autoSpaceDN w:val="0"/>
        <w:adjustRightInd w:val="0"/>
        <w:spacing w:after="0" w:line="240" w:lineRule="auto"/>
        <w:jc w:val="center"/>
        <w:rPr>
          <w:rFonts w:ascii="Arial" w:hAnsi="Arial" w:cs="Arial"/>
          <w:b/>
          <w:sz w:val="24"/>
          <w:szCs w:val="24"/>
          <w:lang w:val="ro-RO"/>
        </w:rPr>
      </w:pPr>
      <w:r w:rsidRPr="000C4515">
        <w:rPr>
          <w:rFonts w:ascii="Arial" w:hAnsi="Arial" w:cs="Arial"/>
          <w:b/>
          <w:sz w:val="24"/>
          <w:szCs w:val="24"/>
          <w:lang w:val="ro-RO"/>
        </w:rPr>
        <w:t>DIRECTOR  EXECUTIV,</w:t>
      </w:r>
    </w:p>
    <w:p w:rsidR="0010481B" w:rsidRPr="000C4515" w:rsidRDefault="0010481B" w:rsidP="0010481B">
      <w:pPr>
        <w:spacing w:after="0" w:line="240" w:lineRule="auto"/>
        <w:jc w:val="center"/>
        <w:rPr>
          <w:rFonts w:ascii="Arial" w:hAnsi="Arial" w:cs="Arial"/>
          <w:b/>
          <w:sz w:val="24"/>
          <w:szCs w:val="24"/>
          <w:lang w:val="ro-RO"/>
        </w:rPr>
      </w:pPr>
      <w:r w:rsidRPr="000C4515">
        <w:rPr>
          <w:rFonts w:ascii="Arial" w:hAnsi="Arial" w:cs="Arial"/>
          <w:b/>
          <w:sz w:val="24"/>
          <w:szCs w:val="24"/>
          <w:lang w:val="ro-RO"/>
        </w:rPr>
        <w:t>Vasile OŞEAN</w:t>
      </w:r>
    </w:p>
    <w:p w:rsidR="0010481B" w:rsidRPr="000C4515" w:rsidRDefault="0010481B" w:rsidP="0010481B">
      <w:pPr>
        <w:spacing w:after="0" w:line="240" w:lineRule="auto"/>
        <w:jc w:val="center"/>
        <w:rPr>
          <w:rFonts w:ascii="Arial" w:hAnsi="Arial" w:cs="Arial"/>
          <w:b/>
          <w:sz w:val="24"/>
          <w:szCs w:val="24"/>
          <w:lang w:val="ro-RO"/>
        </w:rPr>
      </w:pPr>
    </w:p>
    <w:p w:rsidR="0010481B" w:rsidRDefault="0010481B" w:rsidP="0010481B">
      <w:pPr>
        <w:spacing w:after="0" w:line="240" w:lineRule="auto"/>
        <w:jc w:val="both"/>
        <w:rPr>
          <w:rFonts w:ascii="Arial" w:hAnsi="Arial" w:cs="Arial"/>
          <w:b/>
          <w:sz w:val="24"/>
          <w:szCs w:val="24"/>
          <w:lang w:val="ro-RO"/>
        </w:rPr>
      </w:pPr>
      <w:r w:rsidRPr="000C4515">
        <w:rPr>
          <w:rFonts w:ascii="Arial" w:hAnsi="Arial" w:cs="Arial"/>
          <w:b/>
          <w:sz w:val="24"/>
          <w:szCs w:val="24"/>
          <w:lang w:val="ro-RO"/>
        </w:rPr>
        <w:t xml:space="preserve"> </w:t>
      </w:r>
    </w:p>
    <w:p w:rsidR="0010481B" w:rsidRPr="000C4515" w:rsidRDefault="0010481B" w:rsidP="0010481B">
      <w:pPr>
        <w:spacing w:after="0" w:line="240" w:lineRule="auto"/>
        <w:jc w:val="both"/>
        <w:rPr>
          <w:rFonts w:ascii="Arial" w:hAnsi="Arial" w:cs="Arial"/>
          <w:b/>
          <w:sz w:val="24"/>
          <w:szCs w:val="24"/>
          <w:lang w:val="ro-RO"/>
        </w:rPr>
      </w:pPr>
    </w:p>
    <w:p w:rsidR="0010481B" w:rsidRDefault="0010481B" w:rsidP="0010481B">
      <w:pPr>
        <w:spacing w:after="0" w:line="240" w:lineRule="auto"/>
        <w:jc w:val="both"/>
        <w:rPr>
          <w:rFonts w:ascii="Arial" w:hAnsi="Arial" w:cs="Arial"/>
          <w:b/>
          <w:sz w:val="24"/>
          <w:szCs w:val="24"/>
          <w:lang w:val="ro-RO"/>
        </w:rPr>
      </w:pPr>
    </w:p>
    <w:p w:rsidR="0010481B" w:rsidRPr="000C4515" w:rsidRDefault="0010481B" w:rsidP="0010481B">
      <w:pPr>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10481B" w:rsidRPr="000C4515" w:rsidTr="009C0A7E">
        <w:trPr>
          <w:trHeight w:val="1137"/>
          <w:tblCellSpacing w:w="15" w:type="dxa"/>
        </w:trPr>
        <w:tc>
          <w:tcPr>
            <w:tcW w:w="4572" w:type="dxa"/>
            <w:shd w:val="clear" w:color="auto" w:fill="auto"/>
            <w:hideMark/>
          </w:tcPr>
          <w:p w:rsidR="0010481B" w:rsidRPr="000C4515" w:rsidRDefault="0010481B" w:rsidP="009C0A7E">
            <w:pPr>
              <w:spacing w:after="0" w:line="240" w:lineRule="auto"/>
              <w:jc w:val="center"/>
              <w:rPr>
                <w:rStyle w:val="sttpar"/>
                <w:rFonts w:ascii="Arial" w:hAnsi="Arial" w:cs="Arial"/>
                <w:b/>
                <w:sz w:val="24"/>
                <w:szCs w:val="24"/>
              </w:rPr>
            </w:pPr>
            <w:r w:rsidRPr="000C4515">
              <w:rPr>
                <w:rStyle w:val="sttpar"/>
                <w:rFonts w:ascii="Arial" w:hAnsi="Arial" w:cs="Arial"/>
                <w:b/>
                <w:sz w:val="24"/>
                <w:szCs w:val="24"/>
              </w:rPr>
              <w:t>Şef Serviciu</w:t>
            </w:r>
          </w:p>
          <w:p w:rsidR="0010481B" w:rsidRDefault="0010481B" w:rsidP="009C0A7E">
            <w:pPr>
              <w:spacing w:after="0" w:line="240" w:lineRule="auto"/>
              <w:jc w:val="center"/>
              <w:rPr>
                <w:rFonts w:ascii="Arial" w:eastAsia="Times New Roman" w:hAnsi="Arial" w:cs="Arial"/>
                <w:b/>
                <w:sz w:val="24"/>
                <w:szCs w:val="24"/>
              </w:rPr>
            </w:pPr>
            <w:r w:rsidRPr="000C4515">
              <w:rPr>
                <w:rStyle w:val="sttpar"/>
                <w:rFonts w:ascii="Arial" w:hAnsi="Arial" w:cs="Arial"/>
                <w:b/>
                <w:sz w:val="24"/>
                <w:szCs w:val="24"/>
              </w:rPr>
              <w:t>Avize, Acorduri, Autorizaţii</w:t>
            </w:r>
            <w:r w:rsidRPr="000C4515">
              <w:rPr>
                <w:rFonts w:ascii="Arial" w:eastAsia="Times New Roman" w:hAnsi="Arial" w:cs="Arial"/>
                <w:b/>
                <w:sz w:val="24"/>
                <w:szCs w:val="24"/>
              </w:rPr>
              <w:t>,</w:t>
            </w:r>
          </w:p>
          <w:p w:rsidR="0010481B" w:rsidRDefault="0010481B" w:rsidP="009C0A7E">
            <w:pPr>
              <w:spacing w:after="0" w:line="240" w:lineRule="auto"/>
              <w:jc w:val="center"/>
              <w:rPr>
                <w:rStyle w:val="stpar"/>
                <w:rFonts w:ascii="Arial" w:hAnsi="Arial" w:cs="Arial"/>
                <w:b/>
                <w:sz w:val="24"/>
                <w:szCs w:val="24"/>
              </w:rPr>
            </w:pPr>
          </w:p>
          <w:p w:rsidR="0010481B" w:rsidRDefault="0010481B" w:rsidP="009C0A7E">
            <w:pPr>
              <w:spacing w:after="0" w:line="240" w:lineRule="auto"/>
              <w:jc w:val="center"/>
              <w:rPr>
                <w:rStyle w:val="stpar"/>
                <w:rFonts w:ascii="Arial" w:hAnsi="Arial" w:cs="Arial"/>
                <w:b/>
                <w:sz w:val="24"/>
                <w:szCs w:val="24"/>
              </w:rPr>
            </w:pPr>
          </w:p>
          <w:p w:rsidR="0010481B" w:rsidRPr="000C4515" w:rsidRDefault="0010481B" w:rsidP="009C0A7E">
            <w:pPr>
              <w:spacing w:after="0" w:line="240" w:lineRule="auto"/>
              <w:jc w:val="center"/>
              <w:rPr>
                <w:rStyle w:val="stpar"/>
                <w:rFonts w:ascii="Arial" w:hAnsi="Arial" w:cs="Arial"/>
                <w:b/>
                <w:sz w:val="24"/>
                <w:szCs w:val="24"/>
              </w:rPr>
            </w:pPr>
          </w:p>
          <w:p w:rsidR="0010481B" w:rsidRPr="000C4515" w:rsidRDefault="0010481B" w:rsidP="009C0A7E">
            <w:pPr>
              <w:spacing w:after="0" w:line="240" w:lineRule="auto"/>
              <w:jc w:val="center"/>
              <w:rPr>
                <w:rFonts w:ascii="Arial" w:eastAsia="Times New Roman" w:hAnsi="Arial" w:cs="Arial"/>
                <w:b/>
                <w:sz w:val="24"/>
                <w:szCs w:val="24"/>
              </w:rPr>
            </w:pPr>
          </w:p>
        </w:tc>
        <w:tc>
          <w:tcPr>
            <w:tcW w:w="4977" w:type="dxa"/>
            <w:shd w:val="clear" w:color="auto" w:fill="auto"/>
            <w:hideMark/>
          </w:tcPr>
          <w:p w:rsidR="0010481B" w:rsidRPr="000C4515" w:rsidRDefault="0010481B" w:rsidP="009C0A7E">
            <w:pPr>
              <w:spacing w:after="0" w:line="240" w:lineRule="auto"/>
              <w:jc w:val="center"/>
              <w:rPr>
                <w:rFonts w:ascii="Arial" w:eastAsia="Times New Roman" w:hAnsi="Arial" w:cs="Arial"/>
                <w:b/>
                <w:sz w:val="24"/>
                <w:szCs w:val="24"/>
              </w:rPr>
            </w:pPr>
            <w:r w:rsidRPr="000C4515">
              <w:rPr>
                <w:rStyle w:val="sttpar"/>
                <w:rFonts w:ascii="Arial" w:hAnsi="Arial" w:cs="Arial"/>
                <w:b/>
                <w:sz w:val="24"/>
                <w:szCs w:val="24"/>
              </w:rPr>
              <w:t>Şef Serviciu</w:t>
            </w:r>
          </w:p>
          <w:p w:rsidR="0010481B" w:rsidRPr="000C4515" w:rsidRDefault="0010481B" w:rsidP="00627D07">
            <w:pPr>
              <w:spacing w:after="0" w:line="240" w:lineRule="auto"/>
              <w:jc w:val="center"/>
              <w:rPr>
                <w:rFonts w:ascii="Arial" w:hAnsi="Arial" w:cs="Arial"/>
                <w:b/>
                <w:sz w:val="24"/>
                <w:szCs w:val="24"/>
              </w:rPr>
            </w:pPr>
            <w:r w:rsidRPr="000C4515">
              <w:rPr>
                <w:rFonts w:ascii="Arial" w:eastAsia="Times New Roman" w:hAnsi="Arial" w:cs="Arial"/>
                <w:b/>
                <w:sz w:val="24"/>
                <w:szCs w:val="24"/>
              </w:rPr>
              <w:t>Calitatea Factorilor de Mediu,</w:t>
            </w:r>
            <w:r w:rsidRPr="000C4515">
              <w:rPr>
                <w:rFonts w:ascii="Arial" w:eastAsia="Times New Roman" w:hAnsi="Arial" w:cs="Arial"/>
                <w:b/>
                <w:sz w:val="24"/>
                <w:szCs w:val="24"/>
              </w:rPr>
              <w:br/>
            </w:r>
          </w:p>
        </w:tc>
      </w:tr>
      <w:tr w:rsidR="0010481B" w:rsidRPr="000C4515" w:rsidTr="009C0A7E">
        <w:trPr>
          <w:trHeight w:val="456"/>
          <w:tblCellSpacing w:w="15" w:type="dxa"/>
        </w:trPr>
        <w:tc>
          <w:tcPr>
            <w:tcW w:w="4572" w:type="dxa"/>
            <w:shd w:val="clear" w:color="auto" w:fill="auto"/>
            <w:hideMark/>
          </w:tcPr>
          <w:p w:rsidR="0010481B" w:rsidRDefault="0010481B" w:rsidP="009C0A7E">
            <w:pPr>
              <w:spacing w:after="0" w:line="240" w:lineRule="auto"/>
              <w:jc w:val="center"/>
              <w:rPr>
                <w:rFonts w:ascii="Arial" w:eastAsia="Times New Roman" w:hAnsi="Arial" w:cs="Arial"/>
                <w:b/>
                <w:sz w:val="24"/>
                <w:szCs w:val="24"/>
              </w:rPr>
            </w:pPr>
            <w:r>
              <w:rPr>
                <w:rFonts w:ascii="Arial" w:eastAsia="Times New Roman" w:hAnsi="Arial" w:cs="Arial"/>
                <w:b/>
                <w:sz w:val="24"/>
                <w:szCs w:val="24"/>
              </w:rPr>
              <w:t>Intocmit,</w:t>
            </w:r>
          </w:p>
          <w:p w:rsidR="0010481B" w:rsidRPr="000C4515" w:rsidRDefault="0010481B" w:rsidP="009C0A7E">
            <w:pPr>
              <w:spacing w:after="0" w:line="240" w:lineRule="auto"/>
              <w:jc w:val="center"/>
              <w:rPr>
                <w:rFonts w:ascii="Arial" w:eastAsia="Times New Roman" w:hAnsi="Arial" w:cs="Arial"/>
                <w:b/>
                <w:sz w:val="24"/>
                <w:szCs w:val="24"/>
              </w:rPr>
            </w:pPr>
          </w:p>
        </w:tc>
        <w:tc>
          <w:tcPr>
            <w:tcW w:w="4977" w:type="dxa"/>
            <w:shd w:val="clear" w:color="auto" w:fill="auto"/>
            <w:hideMark/>
          </w:tcPr>
          <w:p w:rsidR="0010481B" w:rsidRPr="000C4515" w:rsidRDefault="0010481B" w:rsidP="009C0A7E">
            <w:pPr>
              <w:spacing w:after="0" w:line="240" w:lineRule="auto"/>
              <w:jc w:val="center"/>
              <w:rPr>
                <w:rFonts w:ascii="Arial" w:eastAsia="Times New Roman" w:hAnsi="Arial" w:cs="Arial"/>
                <w:b/>
                <w:sz w:val="24"/>
                <w:szCs w:val="24"/>
              </w:rPr>
            </w:pPr>
          </w:p>
        </w:tc>
      </w:tr>
    </w:tbl>
    <w:p w:rsidR="0010481B" w:rsidRPr="000C4515" w:rsidRDefault="0010481B" w:rsidP="0010481B">
      <w:pPr>
        <w:spacing w:after="0" w:line="360" w:lineRule="auto"/>
        <w:jc w:val="both"/>
        <w:rPr>
          <w:rFonts w:ascii="Arial" w:hAnsi="Arial" w:cs="Arial"/>
          <w:bCs/>
          <w:sz w:val="24"/>
          <w:szCs w:val="24"/>
          <w:lang w:val="ro-RO"/>
        </w:rPr>
      </w:pPr>
    </w:p>
    <w:p w:rsidR="0010481B" w:rsidRPr="000C4515" w:rsidRDefault="0010481B" w:rsidP="0010481B">
      <w:pPr>
        <w:autoSpaceDE w:val="0"/>
        <w:autoSpaceDN w:val="0"/>
        <w:adjustRightInd w:val="0"/>
        <w:spacing w:after="0" w:line="240" w:lineRule="auto"/>
        <w:jc w:val="both"/>
        <w:rPr>
          <w:rFonts w:ascii="Arial" w:hAnsi="Arial" w:cs="Arial"/>
          <w:sz w:val="24"/>
          <w:szCs w:val="24"/>
        </w:rPr>
      </w:pPr>
    </w:p>
    <w:p w:rsidR="0010481B" w:rsidRPr="000C4515" w:rsidRDefault="0010481B" w:rsidP="0010481B">
      <w:pPr>
        <w:spacing w:after="0" w:line="360" w:lineRule="auto"/>
        <w:jc w:val="both"/>
        <w:rPr>
          <w:rFonts w:ascii="Arial" w:hAnsi="Arial" w:cs="Arial"/>
          <w:bCs/>
          <w:sz w:val="24"/>
          <w:szCs w:val="24"/>
          <w:lang w:val="ro-RO"/>
        </w:rPr>
      </w:pPr>
    </w:p>
    <w:p w:rsidR="0010481B" w:rsidRPr="000C4515" w:rsidRDefault="0010481B" w:rsidP="0010481B">
      <w:pPr>
        <w:spacing w:after="0" w:line="360" w:lineRule="auto"/>
        <w:jc w:val="both"/>
        <w:rPr>
          <w:rFonts w:ascii="Arial" w:hAnsi="Arial" w:cs="Arial"/>
          <w:bCs/>
          <w:sz w:val="24"/>
          <w:szCs w:val="24"/>
          <w:lang w:val="ro-RO"/>
        </w:rPr>
      </w:pPr>
    </w:p>
    <w:p w:rsidR="0010481B" w:rsidRPr="000C4515" w:rsidRDefault="0010481B" w:rsidP="0010481B">
      <w:pPr>
        <w:spacing w:after="0" w:line="360" w:lineRule="auto"/>
        <w:ind w:left="2880" w:firstLine="720"/>
        <w:rPr>
          <w:rFonts w:ascii="Arial" w:hAnsi="Arial" w:cs="Arial"/>
          <w:b/>
          <w:bCs/>
          <w:sz w:val="24"/>
          <w:szCs w:val="24"/>
          <w:lang w:val="ro-RO"/>
        </w:rPr>
      </w:pPr>
    </w:p>
    <w:p w:rsidR="0010481B" w:rsidRPr="000C4515" w:rsidRDefault="0010481B" w:rsidP="0010481B">
      <w:pPr>
        <w:spacing w:after="0" w:line="360" w:lineRule="auto"/>
        <w:jc w:val="both"/>
        <w:rPr>
          <w:rFonts w:ascii="Arial" w:hAnsi="Arial" w:cs="Arial"/>
          <w:bCs/>
          <w:sz w:val="24"/>
          <w:szCs w:val="24"/>
          <w:lang w:val="ro-RO"/>
        </w:rPr>
      </w:pPr>
    </w:p>
    <w:p w:rsidR="0010481B" w:rsidRPr="000C4515" w:rsidRDefault="0010481B" w:rsidP="0010481B">
      <w:pPr>
        <w:spacing w:after="0" w:line="360" w:lineRule="auto"/>
        <w:jc w:val="both"/>
        <w:rPr>
          <w:rFonts w:ascii="Arial" w:hAnsi="Arial" w:cs="Arial"/>
          <w:bCs/>
          <w:sz w:val="24"/>
          <w:szCs w:val="24"/>
          <w:lang w:val="ro-RO"/>
        </w:rPr>
      </w:pPr>
    </w:p>
    <w:p w:rsidR="0010481B" w:rsidRPr="000C4515" w:rsidRDefault="0010481B" w:rsidP="0010481B">
      <w:pPr>
        <w:autoSpaceDE w:val="0"/>
        <w:autoSpaceDN w:val="0"/>
        <w:adjustRightInd w:val="0"/>
        <w:spacing w:after="0" w:line="240" w:lineRule="auto"/>
        <w:jc w:val="both"/>
        <w:rPr>
          <w:rFonts w:ascii="Arial" w:hAnsi="Arial" w:cs="Arial"/>
          <w:sz w:val="24"/>
          <w:szCs w:val="24"/>
        </w:rPr>
      </w:pPr>
    </w:p>
    <w:p w:rsidR="0010481B" w:rsidRPr="000C4515" w:rsidRDefault="0010481B" w:rsidP="0010481B">
      <w:pPr>
        <w:spacing w:after="0" w:line="360" w:lineRule="auto"/>
        <w:jc w:val="both"/>
        <w:rPr>
          <w:rFonts w:ascii="Arial" w:hAnsi="Arial" w:cs="Arial"/>
          <w:bCs/>
          <w:sz w:val="24"/>
          <w:szCs w:val="24"/>
          <w:lang w:val="ro-RO"/>
        </w:rPr>
      </w:pPr>
    </w:p>
    <w:p w:rsidR="0010481B" w:rsidRPr="000C4515" w:rsidRDefault="0010481B" w:rsidP="0010481B">
      <w:pPr>
        <w:spacing w:after="0" w:line="360" w:lineRule="auto"/>
        <w:jc w:val="both"/>
        <w:rPr>
          <w:rFonts w:ascii="Arial" w:hAnsi="Arial" w:cs="Arial"/>
          <w:bCs/>
          <w:sz w:val="24"/>
          <w:szCs w:val="24"/>
          <w:lang w:val="ro-RO"/>
        </w:rPr>
      </w:pPr>
    </w:p>
    <w:p w:rsidR="0010481B" w:rsidRPr="000C4515" w:rsidRDefault="0010481B" w:rsidP="0010481B">
      <w:pPr>
        <w:autoSpaceDE w:val="0"/>
        <w:autoSpaceDN w:val="0"/>
        <w:adjustRightInd w:val="0"/>
        <w:spacing w:after="0" w:line="240" w:lineRule="auto"/>
        <w:jc w:val="both"/>
        <w:rPr>
          <w:rFonts w:ascii="Arial" w:hAnsi="Arial" w:cs="Arial"/>
          <w:sz w:val="24"/>
          <w:szCs w:val="24"/>
        </w:rPr>
      </w:pPr>
    </w:p>
    <w:p w:rsidR="0010481B" w:rsidRPr="000C4515" w:rsidRDefault="0010481B" w:rsidP="0010481B">
      <w:pPr>
        <w:spacing w:after="0" w:line="360" w:lineRule="auto"/>
        <w:jc w:val="both"/>
        <w:rPr>
          <w:rFonts w:ascii="Arial" w:hAnsi="Arial" w:cs="Arial"/>
          <w:bCs/>
          <w:sz w:val="24"/>
          <w:szCs w:val="24"/>
          <w:lang w:val="ro-RO"/>
        </w:rPr>
      </w:pPr>
    </w:p>
    <w:p w:rsidR="0010481B" w:rsidRPr="000C4515" w:rsidRDefault="0010481B" w:rsidP="0010481B">
      <w:pPr>
        <w:spacing w:after="0" w:line="360" w:lineRule="auto"/>
        <w:jc w:val="both"/>
        <w:rPr>
          <w:rFonts w:ascii="Arial" w:hAnsi="Arial" w:cs="Arial"/>
          <w:bCs/>
          <w:sz w:val="24"/>
          <w:szCs w:val="24"/>
          <w:lang w:val="ro-RO"/>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B86C9D" w:rsidRDefault="00B86C9D"/>
    <w:sectPr w:rsidR="00B86C9D" w:rsidSect="009721A5">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ormal text)">
    <w:altName w:val="Courier New"/>
    <w:charset w:val="00"/>
    <w:family w:val="auto"/>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B1" w:rsidRDefault="00627D07" w:rsidP="00972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404B1" w:rsidRDefault="00627D07" w:rsidP="00972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rFonts w:ascii="Arial" w:hAnsi="Arial" w:cs="Arial"/>
                <w:sz w:val="20"/>
                <w:szCs w:val="20"/>
              </w:rPr>
              <w:alias w:val="Câmp editabil text"/>
              <w:tag w:val="CampEditabil"/>
              <w:id w:val="1027822845"/>
            </w:sdtPr>
            <w:sdtEndPr/>
            <w:sdtContent>
              <w:sdt>
                <w:sdtPr>
                  <w:rPr>
                    <w:sz w:val="20"/>
                    <w:szCs w:val="20"/>
                  </w:rPr>
                  <w:alias w:val="Câmp editabil text"/>
                  <w:tag w:val="CampEditabil"/>
                  <w:id w:val="7376540"/>
                </w:sdtPr>
                <w:sdtEndPr>
                  <w:rPr>
                    <w:sz w:val="22"/>
                    <w:szCs w:val="22"/>
                  </w:rPr>
                </w:sdtEndPr>
                <w:sdtContent>
                  <w:p w:rsidR="000C4515" w:rsidRPr="007A4C64" w:rsidRDefault="00627D07" w:rsidP="000C4515">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0C4515" w:rsidRPr="007A4C64" w:rsidRDefault="00627D07" w:rsidP="000C4515">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404B1" w:rsidRPr="000C4515" w:rsidRDefault="00627D07" w:rsidP="000C4515">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sdtContent>
          </w:sdt>
        </w:sdtContent>
      </w:sdt>
      <w:p w:rsidR="009404B1" w:rsidRPr="00C44321" w:rsidRDefault="00627D07" w:rsidP="009721A5">
        <w:pPr>
          <w:pStyle w:val="Footer"/>
          <w:jc w:val="center"/>
        </w:pPr>
        <w:r>
          <w:t xml:space="preserve"> </w:t>
        </w:r>
        <w:r>
          <w:fldChar w:fldCharType="begin"/>
        </w:r>
        <w:r>
          <w:instrText xml:space="preserve"> PAGE   \* MERGEFORMAT </w:instrText>
        </w:r>
        <w:r>
          <w:fldChar w:fldCharType="separate"/>
        </w:r>
        <w:r>
          <w:rPr>
            <w:noProof/>
          </w:rPr>
          <w:t>9</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B1" w:rsidRDefault="00627D07" w:rsidP="009721A5">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9404B1" w:rsidRPr="007A4C64" w:rsidRDefault="00627D07" w:rsidP="009721A5">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w:t>
        </w:r>
        <w:r w:rsidRPr="007A4C64">
          <w:rPr>
            <w:rFonts w:ascii="Arial" w:hAnsi="Arial" w:cs="Arial"/>
            <w:b/>
            <w:sz w:val="20"/>
            <w:szCs w:val="20"/>
          </w:rPr>
          <w:t>PROTECŢIA MEDIULUI</w:t>
        </w:r>
        <w:r>
          <w:rPr>
            <w:rFonts w:ascii="Arial" w:hAnsi="Arial" w:cs="Arial"/>
            <w:b/>
            <w:sz w:val="20"/>
            <w:szCs w:val="20"/>
          </w:rPr>
          <w:t xml:space="preserve"> SUCEAVA</w:t>
        </w:r>
      </w:p>
      <w:p w:rsidR="009404B1" w:rsidRPr="007A4C64" w:rsidRDefault="00627D07" w:rsidP="009721A5">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404B1" w:rsidRDefault="00627D07" w:rsidP="009721A5">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9404B1" w:rsidRPr="00992A14" w:rsidRDefault="00627D07" w:rsidP="009721A5">
    <w:pPr>
      <w:pStyle w:val="Footer"/>
      <w:pBdr>
        <w:top w:val="single" w:sz="4" w:space="1" w:color="auto"/>
      </w:pBdr>
      <w:jc w:val="center"/>
      <w:rPr>
        <w:rFonts w:ascii="Arial" w:hAnsi="Arial" w:cs="Arial"/>
        <w:color w:val="00214E"/>
        <w:lang w:val="ro-R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B1" w:rsidRPr="00CC684E" w:rsidRDefault="00627D07" w:rsidP="009721A5">
    <w:pPr>
      <w:pStyle w:val="Header"/>
      <w:tabs>
        <w:tab w:val="clear" w:pos="4680"/>
        <w:tab w:val="clear" w:pos="9360"/>
        <w:tab w:val="left" w:pos="9000"/>
      </w:tabs>
      <w:jc w:val="center"/>
      <w:rPr>
        <w:rFonts w:ascii="Arial" w:hAnsi="Arial" w:cs="Arial"/>
        <w:sz w:val="36"/>
        <w:szCs w:val="36"/>
        <w:lang w:val="ro-RO"/>
      </w:rPr>
    </w:pP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noProof/>
        <w:lang w:val="ro-RO" w:eastAsia="ro-RO"/>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dtPr>
      <w:sdtEndPr/>
      <w:sdtContent>
        <w:r w:rsidRPr="00CC684E">
          <w:rPr>
            <w:rFonts w:ascii="Arial" w:hAnsi="Arial" w:cs="Arial"/>
            <w:b/>
            <w:sz w:val="36"/>
            <w:szCs w:val="36"/>
            <w:lang w:val="ro-RO"/>
          </w:rPr>
          <w:t>lui</w:t>
        </w:r>
      </w:sdtContent>
    </w:sdt>
  </w:p>
  <w:p w:rsidR="009404B1" w:rsidRPr="00CC684E" w:rsidRDefault="00627D07" w:rsidP="009721A5">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9404B1" w:rsidRPr="00CC684E" w:rsidRDefault="00627D07" w:rsidP="009721A5">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9404B1" w:rsidRPr="00CC684E" w:rsidRDefault="00627D07" w:rsidP="009721A5">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404B1" w:rsidRPr="00CC684E" w:rsidTr="009721A5">
      <w:trPr>
        <w:trHeight w:val="692"/>
        <w:jc w:val="center"/>
      </w:trPr>
      <w:tc>
        <w:tcPr>
          <w:tcW w:w="9747" w:type="dxa"/>
          <w:shd w:val="clear" w:color="auto" w:fill="auto"/>
          <w:vAlign w:val="center"/>
        </w:tcPr>
        <w:p w:rsidR="009404B1" w:rsidRPr="00CC684E" w:rsidRDefault="00627D07" w:rsidP="009721A5">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End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9404B1" w:rsidRPr="0090788F" w:rsidRDefault="00627D07" w:rsidP="009721A5">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bullet"/>
      <w:lvlText w:val=""/>
      <w:lvlJc w:val="left"/>
      <w:pPr>
        <w:tabs>
          <w:tab w:val="num" w:pos="2176"/>
        </w:tabs>
        <w:ind w:left="2176" w:hanging="360"/>
      </w:pPr>
      <w:rPr>
        <w:rFonts w:ascii="Symbol" w:hAnsi="Symbol" w:hint="default"/>
      </w:rPr>
    </w:lvl>
    <w:lvl w:ilvl="1">
      <w:start w:val="1"/>
      <w:numFmt w:val="bullet"/>
      <w:lvlText w:val="o"/>
      <w:lvlJc w:val="left"/>
      <w:pPr>
        <w:tabs>
          <w:tab w:val="num" w:pos="2896"/>
        </w:tabs>
        <w:ind w:left="2896" w:hanging="360"/>
      </w:pPr>
      <w:rPr>
        <w:rFonts w:ascii="Courier New" w:hAnsi="Courier New" w:cs="Courier New" w:hint="default"/>
      </w:rPr>
    </w:lvl>
    <w:lvl w:ilvl="2">
      <w:start w:val="1"/>
      <w:numFmt w:val="bullet"/>
      <w:lvlText w:val=""/>
      <w:lvlJc w:val="left"/>
      <w:pPr>
        <w:tabs>
          <w:tab w:val="num" w:pos="3616"/>
        </w:tabs>
        <w:ind w:left="3616" w:hanging="360"/>
      </w:pPr>
      <w:rPr>
        <w:rFonts w:ascii="Wingdings" w:hAnsi="Wingdings" w:hint="default"/>
      </w:rPr>
    </w:lvl>
    <w:lvl w:ilvl="3">
      <w:start w:val="1"/>
      <w:numFmt w:val="bullet"/>
      <w:lvlText w:val=""/>
      <w:lvlJc w:val="left"/>
      <w:pPr>
        <w:tabs>
          <w:tab w:val="num" w:pos="4336"/>
        </w:tabs>
        <w:ind w:left="4336" w:hanging="360"/>
      </w:pPr>
      <w:rPr>
        <w:rFonts w:ascii="Symbol" w:hAnsi="Symbol" w:hint="default"/>
      </w:rPr>
    </w:lvl>
    <w:lvl w:ilvl="4">
      <w:start w:val="1"/>
      <w:numFmt w:val="bullet"/>
      <w:lvlText w:val="o"/>
      <w:lvlJc w:val="left"/>
      <w:pPr>
        <w:tabs>
          <w:tab w:val="num" w:pos="5056"/>
        </w:tabs>
        <w:ind w:left="5056" w:hanging="360"/>
      </w:pPr>
      <w:rPr>
        <w:rFonts w:ascii="Courier New" w:hAnsi="Courier New" w:cs="Courier New" w:hint="default"/>
      </w:rPr>
    </w:lvl>
    <w:lvl w:ilvl="5">
      <w:start w:val="1"/>
      <w:numFmt w:val="bullet"/>
      <w:lvlText w:val=""/>
      <w:lvlJc w:val="left"/>
      <w:pPr>
        <w:tabs>
          <w:tab w:val="num" w:pos="5776"/>
        </w:tabs>
        <w:ind w:left="5776" w:hanging="360"/>
      </w:pPr>
      <w:rPr>
        <w:rFonts w:ascii="Wingdings" w:hAnsi="Wingdings" w:hint="default"/>
      </w:rPr>
    </w:lvl>
    <w:lvl w:ilvl="6">
      <w:start w:val="1"/>
      <w:numFmt w:val="bullet"/>
      <w:lvlText w:val=""/>
      <w:lvlJc w:val="left"/>
      <w:pPr>
        <w:tabs>
          <w:tab w:val="num" w:pos="6496"/>
        </w:tabs>
        <w:ind w:left="6496" w:hanging="360"/>
      </w:pPr>
      <w:rPr>
        <w:rFonts w:ascii="Symbol" w:hAnsi="Symbol" w:hint="default"/>
      </w:rPr>
    </w:lvl>
    <w:lvl w:ilvl="7">
      <w:start w:val="1"/>
      <w:numFmt w:val="bullet"/>
      <w:lvlText w:val="o"/>
      <w:lvlJc w:val="left"/>
      <w:pPr>
        <w:tabs>
          <w:tab w:val="num" w:pos="7216"/>
        </w:tabs>
        <w:ind w:left="7216" w:hanging="360"/>
      </w:pPr>
      <w:rPr>
        <w:rFonts w:ascii="Courier New" w:hAnsi="Courier New" w:cs="Courier New" w:hint="default"/>
      </w:rPr>
    </w:lvl>
    <w:lvl w:ilvl="8">
      <w:start w:val="1"/>
      <w:numFmt w:val="bullet"/>
      <w:lvlText w:val=""/>
      <w:lvlJc w:val="left"/>
      <w:pPr>
        <w:tabs>
          <w:tab w:val="num" w:pos="7936"/>
        </w:tabs>
        <w:ind w:left="7936" w:hanging="360"/>
      </w:pPr>
      <w:rPr>
        <w:rFonts w:ascii="Wingdings" w:hAnsi="Wingdings" w:hint="default"/>
      </w:rPr>
    </w:lvl>
  </w:abstractNum>
  <w:abstractNum w:abstractNumId="1">
    <w:nsid w:val="00000004"/>
    <w:multiLevelType w:val="multilevel"/>
    <w:tmpl w:val="00000004"/>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05"/>
    <w:multiLevelType w:val="multilevel"/>
    <w:tmpl w:val="00000005"/>
    <w:lvl w:ilvl="0">
      <w:start w:val="1"/>
      <w:numFmt w:val="lowerLetter"/>
      <w:lvlText w:val="%1)"/>
      <w:lvlJc w:val="left"/>
      <w:pPr>
        <w:tabs>
          <w:tab w:val="num" w:pos="1212"/>
        </w:tabs>
        <w:ind w:left="1212" w:hanging="360"/>
      </w:pPr>
      <w:rPr>
        <w:rFonts w:ascii="Arial" w:eastAsia="Times New Roman" w:hAnsi="Arial"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6"/>
    <w:multiLevelType w:val="multilevel"/>
    <w:tmpl w:val="000000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0000007"/>
    <w:multiLevelType w:val="multilevel"/>
    <w:tmpl w:val="00000007"/>
    <w:name w:val="WW8Num7"/>
    <w:lvl w:ilvl="0">
      <w:start w:val="19"/>
      <w:numFmt w:val="bullet"/>
      <w:lvlText w:val="-"/>
      <w:lvlJc w:val="left"/>
      <w:pPr>
        <w:tabs>
          <w:tab w:val="num" w:pos="1530"/>
        </w:tabs>
        <w:ind w:left="1530" w:hanging="360"/>
      </w:pPr>
      <w:rPr>
        <w:rFonts w:ascii="Times New Roman" w:hAnsi="Times New Roman"/>
      </w:rPr>
    </w:lvl>
    <w:lvl w:ilvl="1">
      <w:start w:val="1"/>
      <w:numFmt w:val="bullet"/>
      <w:lvlText w:val="o"/>
      <w:lvlJc w:val="left"/>
      <w:pPr>
        <w:tabs>
          <w:tab w:val="num" w:pos="2250"/>
        </w:tabs>
        <w:ind w:left="2250" w:hanging="360"/>
      </w:pPr>
      <w:rPr>
        <w:rFonts w:ascii="Courier New" w:hAnsi="Courier New"/>
      </w:rPr>
    </w:lvl>
    <w:lvl w:ilvl="2">
      <w:start w:val="1"/>
      <w:numFmt w:val="bullet"/>
      <w:lvlText w:val=""/>
      <w:lvlJc w:val="left"/>
      <w:pPr>
        <w:tabs>
          <w:tab w:val="num" w:pos="2970"/>
        </w:tabs>
        <w:ind w:left="2970" w:hanging="360"/>
      </w:pPr>
      <w:rPr>
        <w:rFonts w:ascii="Wingdings" w:hAnsi="Wingdings"/>
      </w:rPr>
    </w:lvl>
    <w:lvl w:ilvl="3">
      <w:start w:val="1"/>
      <w:numFmt w:val="bullet"/>
      <w:lvlText w:val=""/>
      <w:lvlJc w:val="left"/>
      <w:pPr>
        <w:tabs>
          <w:tab w:val="num" w:pos="3690"/>
        </w:tabs>
        <w:ind w:left="3690" w:hanging="360"/>
      </w:pPr>
      <w:rPr>
        <w:rFonts w:ascii="Symbol" w:hAnsi="Symbol"/>
      </w:rPr>
    </w:lvl>
    <w:lvl w:ilvl="4">
      <w:start w:val="1"/>
      <w:numFmt w:val="bullet"/>
      <w:lvlText w:val="o"/>
      <w:lvlJc w:val="left"/>
      <w:pPr>
        <w:tabs>
          <w:tab w:val="num" w:pos="4410"/>
        </w:tabs>
        <w:ind w:left="4410" w:hanging="360"/>
      </w:pPr>
      <w:rPr>
        <w:rFonts w:ascii="Courier New" w:hAnsi="Courier New"/>
      </w:rPr>
    </w:lvl>
    <w:lvl w:ilvl="5">
      <w:start w:val="1"/>
      <w:numFmt w:val="bullet"/>
      <w:lvlText w:val=""/>
      <w:lvlJc w:val="left"/>
      <w:pPr>
        <w:tabs>
          <w:tab w:val="num" w:pos="5130"/>
        </w:tabs>
        <w:ind w:left="5130" w:hanging="360"/>
      </w:pPr>
      <w:rPr>
        <w:rFonts w:ascii="Wingdings" w:hAnsi="Wingdings"/>
      </w:rPr>
    </w:lvl>
    <w:lvl w:ilvl="6">
      <w:start w:val="1"/>
      <w:numFmt w:val="bullet"/>
      <w:lvlText w:val=""/>
      <w:lvlJc w:val="left"/>
      <w:pPr>
        <w:tabs>
          <w:tab w:val="num" w:pos="5850"/>
        </w:tabs>
        <w:ind w:left="5850" w:hanging="360"/>
      </w:pPr>
      <w:rPr>
        <w:rFonts w:ascii="Symbol" w:hAnsi="Symbol"/>
      </w:rPr>
    </w:lvl>
    <w:lvl w:ilvl="7">
      <w:start w:val="1"/>
      <w:numFmt w:val="bullet"/>
      <w:lvlText w:val="o"/>
      <w:lvlJc w:val="left"/>
      <w:pPr>
        <w:tabs>
          <w:tab w:val="num" w:pos="6570"/>
        </w:tabs>
        <w:ind w:left="6570" w:hanging="360"/>
      </w:pPr>
      <w:rPr>
        <w:rFonts w:ascii="Courier New" w:hAnsi="Courier New"/>
      </w:rPr>
    </w:lvl>
    <w:lvl w:ilvl="8">
      <w:start w:val="1"/>
      <w:numFmt w:val="bullet"/>
      <w:lvlText w:val=""/>
      <w:lvlJc w:val="left"/>
      <w:pPr>
        <w:tabs>
          <w:tab w:val="num" w:pos="7290"/>
        </w:tabs>
        <w:ind w:left="7290" w:hanging="360"/>
      </w:pPr>
      <w:rPr>
        <w:rFonts w:ascii="Wingdings" w:hAnsi="Wingdings"/>
      </w:rPr>
    </w:lvl>
  </w:abstractNum>
  <w:abstractNum w:abstractNumId="5">
    <w:nsid w:val="0000000A"/>
    <w:multiLevelType w:val="multilevel"/>
    <w:tmpl w:val="0000000A"/>
    <w:name w:val="WW8Num1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6">
    <w:nsid w:val="0000000C"/>
    <w:multiLevelType w:val="multilevel"/>
    <w:tmpl w:val="0000000C"/>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Arial" w:eastAsia="Calibr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000000F"/>
    <w:multiLevelType w:val="multilevel"/>
    <w:tmpl w:val="0000000F"/>
    <w:lvl w:ilvl="0">
      <w:start w:val="1"/>
      <w:numFmt w:val="bullet"/>
      <w:lvlText w:val=""/>
      <w:lvlJc w:val="left"/>
      <w:pPr>
        <w:tabs>
          <w:tab w:val="num" w:pos="1723"/>
        </w:tabs>
        <w:ind w:left="1723" w:hanging="283"/>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00000010"/>
    <w:multiLevelType w:val="multilevel"/>
    <w:tmpl w:val="312A98B6"/>
    <w:lvl w:ilvl="0">
      <w:start w:val="1"/>
      <w:numFmt w:val="bullet"/>
      <w:lvlText w:val=""/>
      <w:lvlJc w:val="left"/>
      <w:pPr>
        <w:tabs>
          <w:tab w:val="num" w:pos="1440"/>
        </w:tabs>
        <w:ind w:left="1440" w:hanging="360"/>
      </w:pPr>
      <w:rPr>
        <w:rFonts w:ascii="Symbol" w:hAnsi="Symbol" w:hint="default"/>
        <w:color w:val="0000FF"/>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0">
    <w:nsid w:val="00000016"/>
    <w:multiLevelType w:val="multilevel"/>
    <w:tmpl w:val="00000016"/>
    <w:lvl w:ilvl="0">
      <w:start w:val="1"/>
      <w:numFmt w:val="bullet"/>
      <w:lvlText w:val="o"/>
      <w:lvlJc w:val="left"/>
      <w:pPr>
        <w:ind w:left="2068" w:hanging="360"/>
      </w:pPr>
      <w:rPr>
        <w:rFonts w:ascii="Courier New" w:hAnsi="Courier New" w:cs="Courier New" w:hint="default"/>
      </w:rPr>
    </w:lvl>
    <w:lvl w:ilvl="1">
      <w:start w:val="1"/>
      <w:numFmt w:val="bullet"/>
      <w:lvlText w:val="o"/>
      <w:lvlJc w:val="left"/>
      <w:pPr>
        <w:ind w:left="2788" w:hanging="360"/>
      </w:pPr>
      <w:rPr>
        <w:rFonts w:ascii="Courier New" w:hAnsi="Courier New" w:cs="Courier New" w:hint="default"/>
      </w:rPr>
    </w:lvl>
    <w:lvl w:ilvl="2">
      <w:start w:val="1"/>
      <w:numFmt w:val="bullet"/>
      <w:lvlText w:val=""/>
      <w:lvlJc w:val="left"/>
      <w:pPr>
        <w:ind w:left="3508" w:hanging="360"/>
      </w:pPr>
      <w:rPr>
        <w:rFonts w:ascii="Wingdings" w:hAnsi="Wingdings" w:hint="default"/>
      </w:rPr>
    </w:lvl>
    <w:lvl w:ilvl="3">
      <w:start w:val="1"/>
      <w:numFmt w:val="bullet"/>
      <w:lvlText w:val=""/>
      <w:lvlJc w:val="left"/>
      <w:pPr>
        <w:ind w:left="4228" w:hanging="360"/>
      </w:pPr>
      <w:rPr>
        <w:rFonts w:ascii="Symbol" w:hAnsi="Symbol" w:hint="default"/>
      </w:rPr>
    </w:lvl>
    <w:lvl w:ilvl="4">
      <w:start w:val="1"/>
      <w:numFmt w:val="bullet"/>
      <w:lvlText w:val="o"/>
      <w:lvlJc w:val="left"/>
      <w:pPr>
        <w:ind w:left="4948" w:hanging="360"/>
      </w:pPr>
      <w:rPr>
        <w:rFonts w:ascii="Courier New" w:hAnsi="Courier New" w:cs="Courier New" w:hint="default"/>
      </w:rPr>
    </w:lvl>
    <w:lvl w:ilvl="5">
      <w:start w:val="1"/>
      <w:numFmt w:val="bullet"/>
      <w:lvlText w:val=""/>
      <w:lvlJc w:val="left"/>
      <w:pPr>
        <w:ind w:left="5668" w:hanging="360"/>
      </w:pPr>
      <w:rPr>
        <w:rFonts w:ascii="Wingdings" w:hAnsi="Wingdings" w:hint="default"/>
      </w:rPr>
    </w:lvl>
    <w:lvl w:ilvl="6">
      <w:start w:val="1"/>
      <w:numFmt w:val="bullet"/>
      <w:lvlText w:val=""/>
      <w:lvlJc w:val="left"/>
      <w:pPr>
        <w:ind w:left="6388" w:hanging="360"/>
      </w:pPr>
      <w:rPr>
        <w:rFonts w:ascii="Symbol" w:hAnsi="Symbol" w:hint="default"/>
      </w:rPr>
    </w:lvl>
    <w:lvl w:ilvl="7">
      <w:start w:val="1"/>
      <w:numFmt w:val="bullet"/>
      <w:lvlText w:val="o"/>
      <w:lvlJc w:val="left"/>
      <w:pPr>
        <w:ind w:left="7108" w:hanging="360"/>
      </w:pPr>
      <w:rPr>
        <w:rFonts w:ascii="Courier New" w:hAnsi="Courier New" w:cs="Courier New" w:hint="default"/>
      </w:rPr>
    </w:lvl>
    <w:lvl w:ilvl="8">
      <w:start w:val="1"/>
      <w:numFmt w:val="bullet"/>
      <w:lvlText w:val=""/>
      <w:lvlJc w:val="left"/>
      <w:pPr>
        <w:ind w:left="7828" w:hanging="360"/>
      </w:pPr>
      <w:rPr>
        <w:rFonts w:ascii="Wingdings" w:hAnsi="Wingdings" w:hint="default"/>
      </w:rPr>
    </w:lvl>
  </w:abstractNum>
  <w:abstractNum w:abstractNumId="11">
    <w:nsid w:val="00000017"/>
    <w:multiLevelType w:val="multilevel"/>
    <w:tmpl w:val="00000017"/>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2">
    <w:nsid w:val="00000018"/>
    <w:multiLevelType w:val="multilevel"/>
    <w:tmpl w:val="00000018"/>
    <w:lvl w:ilvl="0">
      <w:start w:val="19"/>
      <w:numFmt w:val="bullet"/>
      <w:lvlText w:val="-"/>
      <w:lvlJc w:val="left"/>
      <w:pPr>
        <w:tabs>
          <w:tab w:val="num" w:pos="2160"/>
        </w:tabs>
        <w:ind w:left="2160" w:hanging="360"/>
      </w:pPr>
      <w:rPr>
        <w:rFonts w:ascii="Arial" w:eastAsia="Times New Roman" w:hAnsi="Arial" w:cs="Aria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3">
    <w:nsid w:val="0000001B"/>
    <w:multiLevelType w:val="singleLevel"/>
    <w:tmpl w:val="0000001B"/>
    <w:lvl w:ilvl="0">
      <w:start w:val="1"/>
      <w:numFmt w:val="bullet"/>
      <w:lvlText w:val=""/>
      <w:lvlJc w:val="left"/>
      <w:pPr>
        <w:tabs>
          <w:tab w:val="num" w:pos="360"/>
        </w:tabs>
        <w:ind w:left="360" w:hanging="360"/>
      </w:pPr>
      <w:rPr>
        <w:rFonts w:ascii="Symbol" w:hAnsi="Symbol" w:hint="default"/>
      </w:rPr>
    </w:lvl>
  </w:abstractNum>
  <w:abstractNum w:abstractNumId="14">
    <w:nsid w:val="0000001C"/>
    <w:multiLevelType w:val="singleLevel"/>
    <w:tmpl w:val="0000001C"/>
    <w:lvl w:ilvl="0">
      <w:start w:val="1"/>
      <w:numFmt w:val="lowerLetter"/>
      <w:lvlText w:val="%1)"/>
      <w:lvlJc w:val="left"/>
      <w:pPr>
        <w:ind w:left="1816" w:hanging="360"/>
      </w:pPr>
    </w:lvl>
  </w:abstractNum>
  <w:abstractNum w:abstractNumId="15">
    <w:nsid w:val="00000022"/>
    <w:multiLevelType w:val="multilevel"/>
    <w:tmpl w:val="000000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0000024"/>
    <w:multiLevelType w:val="multilevel"/>
    <w:tmpl w:val="00000024"/>
    <w:lvl w:ilvl="0">
      <w:start w:val="1"/>
      <w:numFmt w:val="lowerLetter"/>
      <w:lvlText w:val="%1)"/>
      <w:lvlJc w:val="left"/>
      <w:pPr>
        <w:ind w:left="540" w:hanging="360"/>
      </w:pPr>
      <w:rPr>
        <w:rFonts w:eastAsia="SimSun"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7">
    <w:nsid w:val="00000025"/>
    <w:multiLevelType w:val="multilevel"/>
    <w:tmpl w:val="00000025"/>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0C891D2B"/>
    <w:multiLevelType w:val="hybridMultilevel"/>
    <w:tmpl w:val="EBB4E432"/>
    <w:lvl w:ilvl="0" w:tplc="F582FE0A">
      <w:start w:val="1"/>
      <w:numFmt w:val="bullet"/>
      <w:lvlText w:val="-"/>
      <w:lvlJc w:val="left"/>
      <w:pPr>
        <w:tabs>
          <w:tab w:val="num" w:pos="360"/>
        </w:tabs>
        <w:ind w:left="360" w:hanging="360"/>
      </w:pPr>
      <w:rPr>
        <w:rFonts w:ascii="Garamond" w:hAnsi="Garamond"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0F35092E"/>
    <w:multiLevelType w:val="hybridMultilevel"/>
    <w:tmpl w:val="C30C43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nsid w:val="1E6A0EE9"/>
    <w:multiLevelType w:val="hybridMultilevel"/>
    <w:tmpl w:val="6F5EF620"/>
    <w:lvl w:ilvl="0" w:tplc="04090001">
      <w:start w:val="1"/>
      <w:numFmt w:val="bullet"/>
      <w:lvlText w:val=""/>
      <w:lvlJc w:val="left"/>
      <w:pPr>
        <w:tabs>
          <w:tab w:val="num" w:pos="2176"/>
        </w:tabs>
        <w:ind w:left="2176" w:hanging="360"/>
      </w:pPr>
      <w:rPr>
        <w:rFonts w:ascii="Symbol" w:hAnsi="Symbol" w:hint="default"/>
      </w:rPr>
    </w:lvl>
    <w:lvl w:ilvl="1" w:tplc="04090003" w:tentative="1">
      <w:start w:val="1"/>
      <w:numFmt w:val="bullet"/>
      <w:lvlText w:val="o"/>
      <w:lvlJc w:val="left"/>
      <w:pPr>
        <w:tabs>
          <w:tab w:val="num" w:pos="2896"/>
        </w:tabs>
        <w:ind w:left="2896" w:hanging="360"/>
      </w:pPr>
      <w:rPr>
        <w:rFonts w:ascii="Courier New" w:hAnsi="Courier New" w:cs="Courier New" w:hint="default"/>
      </w:rPr>
    </w:lvl>
    <w:lvl w:ilvl="2" w:tplc="04090005" w:tentative="1">
      <w:start w:val="1"/>
      <w:numFmt w:val="bullet"/>
      <w:lvlText w:val=""/>
      <w:lvlJc w:val="left"/>
      <w:pPr>
        <w:tabs>
          <w:tab w:val="num" w:pos="3616"/>
        </w:tabs>
        <w:ind w:left="3616" w:hanging="360"/>
      </w:pPr>
      <w:rPr>
        <w:rFonts w:ascii="Wingdings" w:hAnsi="Wingdings" w:hint="default"/>
      </w:rPr>
    </w:lvl>
    <w:lvl w:ilvl="3" w:tplc="04090001" w:tentative="1">
      <w:start w:val="1"/>
      <w:numFmt w:val="bullet"/>
      <w:lvlText w:val=""/>
      <w:lvlJc w:val="left"/>
      <w:pPr>
        <w:tabs>
          <w:tab w:val="num" w:pos="4336"/>
        </w:tabs>
        <w:ind w:left="4336" w:hanging="360"/>
      </w:pPr>
      <w:rPr>
        <w:rFonts w:ascii="Symbol" w:hAnsi="Symbol" w:hint="default"/>
      </w:rPr>
    </w:lvl>
    <w:lvl w:ilvl="4" w:tplc="04090003" w:tentative="1">
      <w:start w:val="1"/>
      <w:numFmt w:val="bullet"/>
      <w:lvlText w:val="o"/>
      <w:lvlJc w:val="left"/>
      <w:pPr>
        <w:tabs>
          <w:tab w:val="num" w:pos="5056"/>
        </w:tabs>
        <w:ind w:left="5056" w:hanging="360"/>
      </w:pPr>
      <w:rPr>
        <w:rFonts w:ascii="Courier New" w:hAnsi="Courier New" w:cs="Courier New" w:hint="default"/>
      </w:rPr>
    </w:lvl>
    <w:lvl w:ilvl="5" w:tplc="04090005" w:tentative="1">
      <w:start w:val="1"/>
      <w:numFmt w:val="bullet"/>
      <w:lvlText w:val=""/>
      <w:lvlJc w:val="left"/>
      <w:pPr>
        <w:tabs>
          <w:tab w:val="num" w:pos="5776"/>
        </w:tabs>
        <w:ind w:left="5776" w:hanging="360"/>
      </w:pPr>
      <w:rPr>
        <w:rFonts w:ascii="Wingdings" w:hAnsi="Wingdings" w:hint="default"/>
      </w:rPr>
    </w:lvl>
    <w:lvl w:ilvl="6" w:tplc="04090001" w:tentative="1">
      <w:start w:val="1"/>
      <w:numFmt w:val="bullet"/>
      <w:lvlText w:val=""/>
      <w:lvlJc w:val="left"/>
      <w:pPr>
        <w:tabs>
          <w:tab w:val="num" w:pos="6496"/>
        </w:tabs>
        <w:ind w:left="6496" w:hanging="360"/>
      </w:pPr>
      <w:rPr>
        <w:rFonts w:ascii="Symbol" w:hAnsi="Symbol" w:hint="default"/>
      </w:rPr>
    </w:lvl>
    <w:lvl w:ilvl="7" w:tplc="04090003" w:tentative="1">
      <w:start w:val="1"/>
      <w:numFmt w:val="bullet"/>
      <w:lvlText w:val="o"/>
      <w:lvlJc w:val="left"/>
      <w:pPr>
        <w:tabs>
          <w:tab w:val="num" w:pos="7216"/>
        </w:tabs>
        <w:ind w:left="7216" w:hanging="360"/>
      </w:pPr>
      <w:rPr>
        <w:rFonts w:ascii="Courier New" w:hAnsi="Courier New" w:cs="Courier New" w:hint="default"/>
      </w:rPr>
    </w:lvl>
    <w:lvl w:ilvl="8" w:tplc="04090005" w:tentative="1">
      <w:start w:val="1"/>
      <w:numFmt w:val="bullet"/>
      <w:lvlText w:val=""/>
      <w:lvlJc w:val="left"/>
      <w:pPr>
        <w:tabs>
          <w:tab w:val="num" w:pos="7936"/>
        </w:tabs>
        <w:ind w:left="7936" w:hanging="360"/>
      </w:pPr>
      <w:rPr>
        <w:rFonts w:ascii="Wingdings" w:hAnsi="Wingdings" w:hint="default"/>
      </w:rPr>
    </w:lvl>
  </w:abstractNum>
  <w:abstractNum w:abstractNumId="22">
    <w:nsid w:val="22B062D0"/>
    <w:multiLevelType w:val="hybridMultilevel"/>
    <w:tmpl w:val="0C4C1C32"/>
    <w:lvl w:ilvl="0" w:tplc="00B0A3DE">
      <w:numFmt w:val="bullet"/>
      <w:lvlText w:val="–"/>
      <w:lvlJc w:val="left"/>
      <w:pPr>
        <w:tabs>
          <w:tab w:val="num" w:pos="1353"/>
        </w:tabs>
        <w:ind w:left="1353" w:hanging="360"/>
      </w:pPr>
      <w:rPr>
        <w:rFonts w:ascii="Arial" w:eastAsia="Times New Roman" w:hAnsi="Arial" w:cs="Arial" w:hint="default"/>
      </w:rPr>
    </w:lvl>
    <w:lvl w:ilvl="1" w:tplc="04090003" w:tentative="1">
      <w:start w:val="1"/>
      <w:numFmt w:val="bullet"/>
      <w:lvlText w:val="o"/>
      <w:lvlJc w:val="left"/>
      <w:pPr>
        <w:tabs>
          <w:tab w:val="num" w:pos="349"/>
        </w:tabs>
        <w:ind w:left="349" w:hanging="360"/>
      </w:pPr>
      <w:rPr>
        <w:rFonts w:ascii="Courier New" w:hAnsi="Courier New" w:cs="Courier New" w:hint="default"/>
      </w:rPr>
    </w:lvl>
    <w:lvl w:ilvl="2" w:tplc="04090005" w:tentative="1">
      <w:start w:val="1"/>
      <w:numFmt w:val="bullet"/>
      <w:lvlText w:val=""/>
      <w:lvlJc w:val="left"/>
      <w:pPr>
        <w:tabs>
          <w:tab w:val="num" w:pos="1069"/>
        </w:tabs>
        <w:ind w:left="1069" w:hanging="360"/>
      </w:pPr>
      <w:rPr>
        <w:rFonts w:ascii="Wingdings" w:hAnsi="Wingdings" w:hint="default"/>
      </w:rPr>
    </w:lvl>
    <w:lvl w:ilvl="3" w:tplc="04090001" w:tentative="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tentative="1">
      <w:start w:val="1"/>
      <w:numFmt w:val="bullet"/>
      <w:lvlText w:val=""/>
      <w:lvlJc w:val="left"/>
      <w:pPr>
        <w:tabs>
          <w:tab w:val="num" w:pos="3229"/>
        </w:tabs>
        <w:ind w:left="3229" w:hanging="360"/>
      </w:pPr>
      <w:rPr>
        <w:rFonts w:ascii="Wingdings" w:hAnsi="Wingdings" w:hint="default"/>
      </w:rPr>
    </w:lvl>
    <w:lvl w:ilvl="6" w:tplc="04090001" w:tentative="1">
      <w:start w:val="1"/>
      <w:numFmt w:val="bullet"/>
      <w:lvlText w:val=""/>
      <w:lvlJc w:val="left"/>
      <w:pPr>
        <w:tabs>
          <w:tab w:val="num" w:pos="3949"/>
        </w:tabs>
        <w:ind w:left="3949" w:hanging="360"/>
      </w:pPr>
      <w:rPr>
        <w:rFonts w:ascii="Symbol" w:hAnsi="Symbol" w:hint="default"/>
      </w:rPr>
    </w:lvl>
    <w:lvl w:ilvl="7" w:tplc="04090003" w:tentative="1">
      <w:start w:val="1"/>
      <w:numFmt w:val="bullet"/>
      <w:lvlText w:val="o"/>
      <w:lvlJc w:val="left"/>
      <w:pPr>
        <w:tabs>
          <w:tab w:val="num" w:pos="4669"/>
        </w:tabs>
        <w:ind w:left="4669" w:hanging="360"/>
      </w:pPr>
      <w:rPr>
        <w:rFonts w:ascii="Courier New" w:hAnsi="Courier New" w:cs="Courier New" w:hint="default"/>
      </w:rPr>
    </w:lvl>
    <w:lvl w:ilvl="8" w:tplc="04090005" w:tentative="1">
      <w:start w:val="1"/>
      <w:numFmt w:val="bullet"/>
      <w:lvlText w:val=""/>
      <w:lvlJc w:val="left"/>
      <w:pPr>
        <w:tabs>
          <w:tab w:val="num" w:pos="5389"/>
        </w:tabs>
        <w:ind w:left="5389" w:hanging="360"/>
      </w:pPr>
      <w:rPr>
        <w:rFonts w:ascii="Wingdings" w:hAnsi="Wingdings" w:hint="default"/>
      </w:rPr>
    </w:lvl>
  </w:abstractNum>
  <w:abstractNum w:abstractNumId="23">
    <w:nsid w:val="34D10448"/>
    <w:multiLevelType w:val="singleLevel"/>
    <w:tmpl w:val="C9541E52"/>
    <w:lvl w:ilvl="0">
      <w:start w:val="1"/>
      <w:numFmt w:val="lowerLetter"/>
      <w:lvlText w:val="%1)"/>
      <w:legacy w:legacy="1" w:legacySpace="0" w:legacyIndent="360"/>
      <w:lvlJc w:val="left"/>
      <w:pPr>
        <w:ind w:left="1816" w:hanging="360"/>
      </w:pPr>
    </w:lvl>
  </w:abstractNum>
  <w:abstractNum w:abstractNumId="24">
    <w:nsid w:val="3B340AA2"/>
    <w:multiLevelType w:val="hybridMultilevel"/>
    <w:tmpl w:val="2D08EF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D226612"/>
    <w:multiLevelType w:val="hybridMultilevel"/>
    <w:tmpl w:val="2D08EF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0B1983"/>
    <w:multiLevelType w:val="hybridMultilevel"/>
    <w:tmpl w:val="C7046782"/>
    <w:lvl w:ilvl="0" w:tplc="E44CF2F8">
      <w:start w:val="3"/>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3744B94"/>
    <w:multiLevelType w:val="hybridMultilevel"/>
    <w:tmpl w:val="654818DA"/>
    <w:lvl w:ilvl="0" w:tplc="83D86948">
      <w:numFmt w:val="bullet"/>
      <w:lvlText w:val="-"/>
      <w:lvlJc w:val="left"/>
      <w:pPr>
        <w:tabs>
          <w:tab w:val="num" w:pos="1494"/>
        </w:tabs>
        <w:ind w:left="1494" w:hanging="360"/>
      </w:pPr>
      <w:rPr>
        <w:rFonts w:ascii="Times New Roman" w:hAnsi="Times New Roman"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nsid w:val="5D055FDA"/>
    <w:multiLevelType w:val="hybridMultilevel"/>
    <w:tmpl w:val="505411E4"/>
    <w:lvl w:ilvl="0" w:tplc="502C3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682B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9"/>
  </w:num>
  <w:num w:numId="3">
    <w:abstractNumId w:val="26"/>
  </w:num>
  <w:num w:numId="4">
    <w:abstractNumId w:val="3"/>
  </w:num>
  <w:num w:numId="5">
    <w:abstractNumId w:val="14"/>
  </w:num>
  <w:num w:numId="6">
    <w:abstractNumId w:val="0"/>
  </w:num>
  <w:num w:numId="7">
    <w:abstractNumId w:val="2"/>
  </w:num>
  <w:num w:numId="8">
    <w:abstractNumId w:val="12"/>
  </w:num>
  <w:num w:numId="9">
    <w:abstractNumId w:val="7"/>
  </w:num>
  <w:num w:numId="10">
    <w:abstractNumId w:val="17"/>
  </w:num>
  <w:num w:numId="11">
    <w:abstractNumId w:val="8"/>
  </w:num>
  <w:num w:numId="12">
    <w:abstractNumId w:val="13"/>
  </w:num>
  <w:num w:numId="13">
    <w:abstractNumId w:val="15"/>
  </w:num>
  <w:num w:numId="14">
    <w:abstractNumId w:val="10"/>
  </w:num>
  <w:num w:numId="15">
    <w:abstractNumId w:val="1"/>
  </w:num>
  <w:num w:numId="16">
    <w:abstractNumId w:val="23"/>
  </w:num>
  <w:num w:numId="17">
    <w:abstractNumId w:val="21"/>
  </w:num>
  <w:num w:numId="18">
    <w:abstractNumId w:val="22"/>
  </w:num>
  <w:num w:numId="19">
    <w:abstractNumId w:val="29"/>
  </w:num>
  <w:num w:numId="20">
    <w:abstractNumId w:val="28"/>
  </w:num>
  <w:num w:numId="21">
    <w:abstractNumId w:val="27"/>
  </w:num>
  <w:num w:numId="22">
    <w:abstractNumId w:val="4"/>
  </w:num>
  <w:num w:numId="23">
    <w:abstractNumId w:val="5"/>
  </w:num>
  <w:num w:numId="24">
    <w:abstractNumId w:val="9"/>
  </w:num>
  <w:num w:numId="25">
    <w:abstractNumId w:val="24"/>
  </w:num>
  <w:num w:numId="26">
    <w:abstractNumId w:val="25"/>
  </w:num>
  <w:num w:numId="27">
    <w:abstractNumId w:val="11"/>
  </w:num>
  <w:num w:numId="28">
    <w:abstractNumId w:val="16"/>
  </w:num>
  <w:num w:numId="29">
    <w:abstractNumId w:val="6"/>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10481B"/>
    <w:rsid w:val="0000000F"/>
    <w:rsid w:val="000015C1"/>
    <w:rsid w:val="00001A3F"/>
    <w:rsid w:val="000041B0"/>
    <w:rsid w:val="00004D0D"/>
    <w:rsid w:val="0000522C"/>
    <w:rsid w:val="00006183"/>
    <w:rsid w:val="000067D2"/>
    <w:rsid w:val="00007335"/>
    <w:rsid w:val="00010084"/>
    <w:rsid w:val="00010ABF"/>
    <w:rsid w:val="00013087"/>
    <w:rsid w:val="0001318C"/>
    <w:rsid w:val="00013E11"/>
    <w:rsid w:val="00014DD7"/>
    <w:rsid w:val="00014E06"/>
    <w:rsid w:val="000150BA"/>
    <w:rsid w:val="000150D2"/>
    <w:rsid w:val="00016EE6"/>
    <w:rsid w:val="00017059"/>
    <w:rsid w:val="00017C40"/>
    <w:rsid w:val="00021257"/>
    <w:rsid w:val="00022807"/>
    <w:rsid w:val="0002387C"/>
    <w:rsid w:val="00024F61"/>
    <w:rsid w:val="00025A23"/>
    <w:rsid w:val="0002636F"/>
    <w:rsid w:val="00026A7F"/>
    <w:rsid w:val="00030C52"/>
    <w:rsid w:val="00032634"/>
    <w:rsid w:val="00033307"/>
    <w:rsid w:val="00034AA6"/>
    <w:rsid w:val="00034AF1"/>
    <w:rsid w:val="000362E4"/>
    <w:rsid w:val="00036EC0"/>
    <w:rsid w:val="000371CE"/>
    <w:rsid w:val="00037BD4"/>
    <w:rsid w:val="000401D0"/>
    <w:rsid w:val="00041AAF"/>
    <w:rsid w:val="00041B76"/>
    <w:rsid w:val="00042120"/>
    <w:rsid w:val="00042C77"/>
    <w:rsid w:val="00044142"/>
    <w:rsid w:val="0004419B"/>
    <w:rsid w:val="000454C8"/>
    <w:rsid w:val="00045631"/>
    <w:rsid w:val="00045A3C"/>
    <w:rsid w:val="00045DF0"/>
    <w:rsid w:val="000468C8"/>
    <w:rsid w:val="00047F20"/>
    <w:rsid w:val="000500B6"/>
    <w:rsid w:val="0005127D"/>
    <w:rsid w:val="0005149A"/>
    <w:rsid w:val="000514FD"/>
    <w:rsid w:val="00051540"/>
    <w:rsid w:val="00051A2C"/>
    <w:rsid w:val="00052255"/>
    <w:rsid w:val="0005235B"/>
    <w:rsid w:val="00052589"/>
    <w:rsid w:val="000533B6"/>
    <w:rsid w:val="00053B68"/>
    <w:rsid w:val="00054069"/>
    <w:rsid w:val="0005443F"/>
    <w:rsid w:val="00055BC9"/>
    <w:rsid w:val="00055EB0"/>
    <w:rsid w:val="00056401"/>
    <w:rsid w:val="0005698B"/>
    <w:rsid w:val="0005728E"/>
    <w:rsid w:val="00057306"/>
    <w:rsid w:val="000600CB"/>
    <w:rsid w:val="0006126F"/>
    <w:rsid w:val="00061D28"/>
    <w:rsid w:val="00061D66"/>
    <w:rsid w:val="000637E1"/>
    <w:rsid w:val="000657C1"/>
    <w:rsid w:val="00065E18"/>
    <w:rsid w:val="000676FC"/>
    <w:rsid w:val="00067EF5"/>
    <w:rsid w:val="000702F3"/>
    <w:rsid w:val="00072183"/>
    <w:rsid w:val="00073563"/>
    <w:rsid w:val="00073657"/>
    <w:rsid w:val="000738BE"/>
    <w:rsid w:val="00073EFA"/>
    <w:rsid w:val="00074134"/>
    <w:rsid w:val="000743CA"/>
    <w:rsid w:val="00074AEA"/>
    <w:rsid w:val="00075EC2"/>
    <w:rsid w:val="00077AA5"/>
    <w:rsid w:val="00077E3A"/>
    <w:rsid w:val="00080426"/>
    <w:rsid w:val="00080DDC"/>
    <w:rsid w:val="00080F5B"/>
    <w:rsid w:val="00081B6B"/>
    <w:rsid w:val="00082689"/>
    <w:rsid w:val="000834F9"/>
    <w:rsid w:val="000837FB"/>
    <w:rsid w:val="000838EA"/>
    <w:rsid w:val="00084BA1"/>
    <w:rsid w:val="0008515E"/>
    <w:rsid w:val="00085BB2"/>
    <w:rsid w:val="000870F3"/>
    <w:rsid w:val="0009056B"/>
    <w:rsid w:val="000921C9"/>
    <w:rsid w:val="00092947"/>
    <w:rsid w:val="00092D6A"/>
    <w:rsid w:val="00093365"/>
    <w:rsid w:val="00093970"/>
    <w:rsid w:val="00094A6C"/>
    <w:rsid w:val="00094FAA"/>
    <w:rsid w:val="00095944"/>
    <w:rsid w:val="00095AEC"/>
    <w:rsid w:val="00097860"/>
    <w:rsid w:val="000A00A3"/>
    <w:rsid w:val="000A083A"/>
    <w:rsid w:val="000A1738"/>
    <w:rsid w:val="000A3994"/>
    <w:rsid w:val="000A4101"/>
    <w:rsid w:val="000A4CF5"/>
    <w:rsid w:val="000A645E"/>
    <w:rsid w:val="000A6570"/>
    <w:rsid w:val="000A6FAA"/>
    <w:rsid w:val="000A70CB"/>
    <w:rsid w:val="000A7259"/>
    <w:rsid w:val="000A765D"/>
    <w:rsid w:val="000B09EC"/>
    <w:rsid w:val="000B16D5"/>
    <w:rsid w:val="000B2845"/>
    <w:rsid w:val="000B42A5"/>
    <w:rsid w:val="000B4973"/>
    <w:rsid w:val="000B5D93"/>
    <w:rsid w:val="000C071D"/>
    <w:rsid w:val="000C0B36"/>
    <w:rsid w:val="000C142E"/>
    <w:rsid w:val="000C1645"/>
    <w:rsid w:val="000C18D5"/>
    <w:rsid w:val="000C2370"/>
    <w:rsid w:val="000C2E2F"/>
    <w:rsid w:val="000C5A70"/>
    <w:rsid w:val="000C5B7D"/>
    <w:rsid w:val="000C74C8"/>
    <w:rsid w:val="000D023B"/>
    <w:rsid w:val="000D22F6"/>
    <w:rsid w:val="000D2E76"/>
    <w:rsid w:val="000D3650"/>
    <w:rsid w:val="000D4338"/>
    <w:rsid w:val="000D484D"/>
    <w:rsid w:val="000D5E9D"/>
    <w:rsid w:val="000D6625"/>
    <w:rsid w:val="000D7E2C"/>
    <w:rsid w:val="000E045E"/>
    <w:rsid w:val="000E08AC"/>
    <w:rsid w:val="000E0BA1"/>
    <w:rsid w:val="000E17B7"/>
    <w:rsid w:val="000E2E45"/>
    <w:rsid w:val="000E3AFC"/>
    <w:rsid w:val="000E3B32"/>
    <w:rsid w:val="000E4020"/>
    <w:rsid w:val="000E4378"/>
    <w:rsid w:val="000E4FD1"/>
    <w:rsid w:val="000E7E87"/>
    <w:rsid w:val="000F0E4F"/>
    <w:rsid w:val="000F1080"/>
    <w:rsid w:val="000F189E"/>
    <w:rsid w:val="000F21C9"/>
    <w:rsid w:val="000F2EE4"/>
    <w:rsid w:val="000F3107"/>
    <w:rsid w:val="000F437D"/>
    <w:rsid w:val="000F439F"/>
    <w:rsid w:val="000F5257"/>
    <w:rsid w:val="000F5262"/>
    <w:rsid w:val="000F610E"/>
    <w:rsid w:val="000F6D38"/>
    <w:rsid w:val="000F72A0"/>
    <w:rsid w:val="000F79B5"/>
    <w:rsid w:val="000F7D2F"/>
    <w:rsid w:val="00102431"/>
    <w:rsid w:val="00102EF8"/>
    <w:rsid w:val="0010481B"/>
    <w:rsid w:val="001057B1"/>
    <w:rsid w:val="001059FA"/>
    <w:rsid w:val="001062E8"/>
    <w:rsid w:val="001070CA"/>
    <w:rsid w:val="001072E3"/>
    <w:rsid w:val="00110D2F"/>
    <w:rsid w:val="00111263"/>
    <w:rsid w:val="00111C89"/>
    <w:rsid w:val="00112144"/>
    <w:rsid w:val="001124B6"/>
    <w:rsid w:val="001133B7"/>
    <w:rsid w:val="001136A3"/>
    <w:rsid w:val="001136C0"/>
    <w:rsid w:val="001144BC"/>
    <w:rsid w:val="00114976"/>
    <w:rsid w:val="0011629F"/>
    <w:rsid w:val="001165C3"/>
    <w:rsid w:val="001174B3"/>
    <w:rsid w:val="001203B6"/>
    <w:rsid w:val="00121821"/>
    <w:rsid w:val="00122739"/>
    <w:rsid w:val="00122D4C"/>
    <w:rsid w:val="00123B97"/>
    <w:rsid w:val="0012412D"/>
    <w:rsid w:val="00125870"/>
    <w:rsid w:val="00127363"/>
    <w:rsid w:val="001275B1"/>
    <w:rsid w:val="001279F6"/>
    <w:rsid w:val="00127BD6"/>
    <w:rsid w:val="001308BA"/>
    <w:rsid w:val="00130AD4"/>
    <w:rsid w:val="0013410D"/>
    <w:rsid w:val="001344FA"/>
    <w:rsid w:val="00134DEC"/>
    <w:rsid w:val="00135559"/>
    <w:rsid w:val="00135BDD"/>
    <w:rsid w:val="00141EBD"/>
    <w:rsid w:val="00141F17"/>
    <w:rsid w:val="001437B0"/>
    <w:rsid w:val="00143A62"/>
    <w:rsid w:val="00143DB9"/>
    <w:rsid w:val="0014453D"/>
    <w:rsid w:val="0014471F"/>
    <w:rsid w:val="00144783"/>
    <w:rsid w:val="00144D5B"/>
    <w:rsid w:val="00146753"/>
    <w:rsid w:val="00146B06"/>
    <w:rsid w:val="00147523"/>
    <w:rsid w:val="00147921"/>
    <w:rsid w:val="00147972"/>
    <w:rsid w:val="00147C4F"/>
    <w:rsid w:val="00150917"/>
    <w:rsid w:val="00151637"/>
    <w:rsid w:val="00152180"/>
    <w:rsid w:val="0015232F"/>
    <w:rsid w:val="0015243D"/>
    <w:rsid w:val="0015271C"/>
    <w:rsid w:val="00152D50"/>
    <w:rsid w:val="00154A0B"/>
    <w:rsid w:val="00155EEB"/>
    <w:rsid w:val="001569C5"/>
    <w:rsid w:val="00161A7E"/>
    <w:rsid w:val="001630C9"/>
    <w:rsid w:val="001638F8"/>
    <w:rsid w:val="0016415B"/>
    <w:rsid w:val="00164EF6"/>
    <w:rsid w:val="001652BA"/>
    <w:rsid w:val="00165AF5"/>
    <w:rsid w:val="00165EBA"/>
    <w:rsid w:val="001712AB"/>
    <w:rsid w:val="00171368"/>
    <w:rsid w:val="00171810"/>
    <w:rsid w:val="00172D34"/>
    <w:rsid w:val="00173B62"/>
    <w:rsid w:val="00174056"/>
    <w:rsid w:val="00175439"/>
    <w:rsid w:val="001757B9"/>
    <w:rsid w:val="001763AA"/>
    <w:rsid w:val="001805CE"/>
    <w:rsid w:val="001808E5"/>
    <w:rsid w:val="00180958"/>
    <w:rsid w:val="0018344F"/>
    <w:rsid w:val="001836F6"/>
    <w:rsid w:val="00183A2B"/>
    <w:rsid w:val="00185294"/>
    <w:rsid w:val="00185823"/>
    <w:rsid w:val="00185BBF"/>
    <w:rsid w:val="00186252"/>
    <w:rsid w:val="001863BC"/>
    <w:rsid w:val="00186809"/>
    <w:rsid w:val="00187363"/>
    <w:rsid w:val="00191011"/>
    <w:rsid w:val="00191E6F"/>
    <w:rsid w:val="0019461F"/>
    <w:rsid w:val="00194858"/>
    <w:rsid w:val="001958DA"/>
    <w:rsid w:val="0019630F"/>
    <w:rsid w:val="00197505"/>
    <w:rsid w:val="00197AE3"/>
    <w:rsid w:val="001A01AA"/>
    <w:rsid w:val="001A0935"/>
    <w:rsid w:val="001A0A98"/>
    <w:rsid w:val="001A0B89"/>
    <w:rsid w:val="001A200D"/>
    <w:rsid w:val="001A205F"/>
    <w:rsid w:val="001A34C2"/>
    <w:rsid w:val="001A3571"/>
    <w:rsid w:val="001A37AF"/>
    <w:rsid w:val="001A3D4B"/>
    <w:rsid w:val="001A42DF"/>
    <w:rsid w:val="001A4673"/>
    <w:rsid w:val="001A638E"/>
    <w:rsid w:val="001A652A"/>
    <w:rsid w:val="001A67CC"/>
    <w:rsid w:val="001A7869"/>
    <w:rsid w:val="001B0AD7"/>
    <w:rsid w:val="001B112A"/>
    <w:rsid w:val="001B25C9"/>
    <w:rsid w:val="001B2C6A"/>
    <w:rsid w:val="001B30F1"/>
    <w:rsid w:val="001B3E6E"/>
    <w:rsid w:val="001B4247"/>
    <w:rsid w:val="001B5A9C"/>
    <w:rsid w:val="001B5F47"/>
    <w:rsid w:val="001C0749"/>
    <w:rsid w:val="001C0B75"/>
    <w:rsid w:val="001C0C2A"/>
    <w:rsid w:val="001C282D"/>
    <w:rsid w:val="001C390A"/>
    <w:rsid w:val="001C42D0"/>
    <w:rsid w:val="001C4905"/>
    <w:rsid w:val="001C5624"/>
    <w:rsid w:val="001C5DC9"/>
    <w:rsid w:val="001C63AD"/>
    <w:rsid w:val="001C6B64"/>
    <w:rsid w:val="001C7342"/>
    <w:rsid w:val="001D02F6"/>
    <w:rsid w:val="001D044F"/>
    <w:rsid w:val="001D0685"/>
    <w:rsid w:val="001D07B8"/>
    <w:rsid w:val="001D080D"/>
    <w:rsid w:val="001D0BA3"/>
    <w:rsid w:val="001D1C99"/>
    <w:rsid w:val="001D1F74"/>
    <w:rsid w:val="001D345D"/>
    <w:rsid w:val="001D4534"/>
    <w:rsid w:val="001D4584"/>
    <w:rsid w:val="001D6E5B"/>
    <w:rsid w:val="001E1282"/>
    <w:rsid w:val="001E1C58"/>
    <w:rsid w:val="001E1E65"/>
    <w:rsid w:val="001E231E"/>
    <w:rsid w:val="001E3D84"/>
    <w:rsid w:val="001E431F"/>
    <w:rsid w:val="001E4542"/>
    <w:rsid w:val="001E4ABB"/>
    <w:rsid w:val="001E5D3C"/>
    <w:rsid w:val="001E6B3B"/>
    <w:rsid w:val="001E7178"/>
    <w:rsid w:val="001E72B9"/>
    <w:rsid w:val="001F2001"/>
    <w:rsid w:val="001F250D"/>
    <w:rsid w:val="001F3C7A"/>
    <w:rsid w:val="001F4F0E"/>
    <w:rsid w:val="001F6975"/>
    <w:rsid w:val="001F73A9"/>
    <w:rsid w:val="001F7BFC"/>
    <w:rsid w:val="001F7C65"/>
    <w:rsid w:val="00200D21"/>
    <w:rsid w:val="0020188D"/>
    <w:rsid w:val="00201FCC"/>
    <w:rsid w:val="0020269D"/>
    <w:rsid w:val="00202C88"/>
    <w:rsid w:val="00202EEF"/>
    <w:rsid w:val="00203BED"/>
    <w:rsid w:val="00204DDC"/>
    <w:rsid w:val="00205B47"/>
    <w:rsid w:val="002062CC"/>
    <w:rsid w:val="0020678F"/>
    <w:rsid w:val="00206A9C"/>
    <w:rsid w:val="00210CCF"/>
    <w:rsid w:val="00211E57"/>
    <w:rsid w:val="002123CD"/>
    <w:rsid w:val="00213462"/>
    <w:rsid w:val="00214603"/>
    <w:rsid w:val="002146EE"/>
    <w:rsid w:val="002147D8"/>
    <w:rsid w:val="00214B60"/>
    <w:rsid w:val="00214DA7"/>
    <w:rsid w:val="002163A3"/>
    <w:rsid w:val="0021772F"/>
    <w:rsid w:val="00217FE9"/>
    <w:rsid w:val="00220A7B"/>
    <w:rsid w:val="00220B45"/>
    <w:rsid w:val="00220E8E"/>
    <w:rsid w:val="00220F41"/>
    <w:rsid w:val="00223126"/>
    <w:rsid w:val="00224C7D"/>
    <w:rsid w:val="002261F9"/>
    <w:rsid w:val="00226C89"/>
    <w:rsid w:val="00230377"/>
    <w:rsid w:val="00232901"/>
    <w:rsid w:val="002334A6"/>
    <w:rsid w:val="002339BA"/>
    <w:rsid w:val="00233CE7"/>
    <w:rsid w:val="00233EE0"/>
    <w:rsid w:val="002347BE"/>
    <w:rsid w:val="00234873"/>
    <w:rsid w:val="00236551"/>
    <w:rsid w:val="002378C7"/>
    <w:rsid w:val="0024016B"/>
    <w:rsid w:val="002404F8"/>
    <w:rsid w:val="002410CF"/>
    <w:rsid w:val="0024112D"/>
    <w:rsid w:val="0024127F"/>
    <w:rsid w:val="002412B6"/>
    <w:rsid w:val="0024192B"/>
    <w:rsid w:val="002424F7"/>
    <w:rsid w:val="00242524"/>
    <w:rsid w:val="0024281B"/>
    <w:rsid w:val="002435DA"/>
    <w:rsid w:val="00245DBB"/>
    <w:rsid w:val="00247D33"/>
    <w:rsid w:val="00252481"/>
    <w:rsid w:val="002524DE"/>
    <w:rsid w:val="00253371"/>
    <w:rsid w:val="00253895"/>
    <w:rsid w:val="00253C89"/>
    <w:rsid w:val="00253D02"/>
    <w:rsid w:val="00254BAB"/>
    <w:rsid w:val="00254C3E"/>
    <w:rsid w:val="0025679C"/>
    <w:rsid w:val="00256815"/>
    <w:rsid w:val="002576F4"/>
    <w:rsid w:val="00260AD5"/>
    <w:rsid w:val="00260B1C"/>
    <w:rsid w:val="00261010"/>
    <w:rsid w:val="00261C79"/>
    <w:rsid w:val="00262449"/>
    <w:rsid w:val="00262A2E"/>
    <w:rsid w:val="00263115"/>
    <w:rsid w:val="00263A60"/>
    <w:rsid w:val="002646C1"/>
    <w:rsid w:val="00264886"/>
    <w:rsid w:val="00264986"/>
    <w:rsid w:val="00264A30"/>
    <w:rsid w:val="00264C9E"/>
    <w:rsid w:val="00265299"/>
    <w:rsid w:val="00266C20"/>
    <w:rsid w:val="00266D5F"/>
    <w:rsid w:val="00266F9C"/>
    <w:rsid w:val="00267964"/>
    <w:rsid w:val="00270D87"/>
    <w:rsid w:val="00271AFA"/>
    <w:rsid w:val="00271DB9"/>
    <w:rsid w:val="00273BED"/>
    <w:rsid w:val="00274978"/>
    <w:rsid w:val="00275F0F"/>
    <w:rsid w:val="00276C13"/>
    <w:rsid w:val="00280FF7"/>
    <w:rsid w:val="00281BBA"/>
    <w:rsid w:val="002823C8"/>
    <w:rsid w:val="00282716"/>
    <w:rsid w:val="00282FD3"/>
    <w:rsid w:val="002859C2"/>
    <w:rsid w:val="00287820"/>
    <w:rsid w:val="00291183"/>
    <w:rsid w:val="00291FA2"/>
    <w:rsid w:val="0029214F"/>
    <w:rsid w:val="00293443"/>
    <w:rsid w:val="002955B4"/>
    <w:rsid w:val="00295A71"/>
    <w:rsid w:val="00297335"/>
    <w:rsid w:val="002A00FB"/>
    <w:rsid w:val="002A0943"/>
    <w:rsid w:val="002A1B8B"/>
    <w:rsid w:val="002A269B"/>
    <w:rsid w:val="002A3076"/>
    <w:rsid w:val="002A36D5"/>
    <w:rsid w:val="002A371B"/>
    <w:rsid w:val="002A5674"/>
    <w:rsid w:val="002A5967"/>
    <w:rsid w:val="002A6360"/>
    <w:rsid w:val="002A7597"/>
    <w:rsid w:val="002B010A"/>
    <w:rsid w:val="002B0E8C"/>
    <w:rsid w:val="002B1543"/>
    <w:rsid w:val="002B1C8D"/>
    <w:rsid w:val="002B1CF1"/>
    <w:rsid w:val="002B45CD"/>
    <w:rsid w:val="002B4A7B"/>
    <w:rsid w:val="002B5598"/>
    <w:rsid w:val="002B5873"/>
    <w:rsid w:val="002B6255"/>
    <w:rsid w:val="002B6657"/>
    <w:rsid w:val="002B6725"/>
    <w:rsid w:val="002B677A"/>
    <w:rsid w:val="002B75D9"/>
    <w:rsid w:val="002B7966"/>
    <w:rsid w:val="002C00C9"/>
    <w:rsid w:val="002C04A2"/>
    <w:rsid w:val="002C0854"/>
    <w:rsid w:val="002C276E"/>
    <w:rsid w:val="002C27A6"/>
    <w:rsid w:val="002C3058"/>
    <w:rsid w:val="002C3060"/>
    <w:rsid w:val="002C35B4"/>
    <w:rsid w:val="002C38D2"/>
    <w:rsid w:val="002C4037"/>
    <w:rsid w:val="002C40C2"/>
    <w:rsid w:val="002C612A"/>
    <w:rsid w:val="002C7244"/>
    <w:rsid w:val="002C7B5A"/>
    <w:rsid w:val="002D02E6"/>
    <w:rsid w:val="002D0568"/>
    <w:rsid w:val="002D2238"/>
    <w:rsid w:val="002D2E7E"/>
    <w:rsid w:val="002D2F85"/>
    <w:rsid w:val="002D33EE"/>
    <w:rsid w:val="002D397F"/>
    <w:rsid w:val="002D476E"/>
    <w:rsid w:val="002D5963"/>
    <w:rsid w:val="002D5E15"/>
    <w:rsid w:val="002D6D80"/>
    <w:rsid w:val="002D75CF"/>
    <w:rsid w:val="002D7829"/>
    <w:rsid w:val="002E007E"/>
    <w:rsid w:val="002E019A"/>
    <w:rsid w:val="002E040D"/>
    <w:rsid w:val="002E117A"/>
    <w:rsid w:val="002E1E69"/>
    <w:rsid w:val="002E1F8E"/>
    <w:rsid w:val="002E2294"/>
    <w:rsid w:val="002E2A70"/>
    <w:rsid w:val="002E2E7E"/>
    <w:rsid w:val="002E305F"/>
    <w:rsid w:val="002E3E28"/>
    <w:rsid w:val="002E4620"/>
    <w:rsid w:val="002E49C9"/>
    <w:rsid w:val="002E4FA5"/>
    <w:rsid w:val="002E5940"/>
    <w:rsid w:val="002E68B3"/>
    <w:rsid w:val="002E6E55"/>
    <w:rsid w:val="002E752C"/>
    <w:rsid w:val="002E7BDD"/>
    <w:rsid w:val="002F0266"/>
    <w:rsid w:val="002F0308"/>
    <w:rsid w:val="002F0826"/>
    <w:rsid w:val="002F1B5C"/>
    <w:rsid w:val="002F2A11"/>
    <w:rsid w:val="002F2A35"/>
    <w:rsid w:val="002F37B9"/>
    <w:rsid w:val="002F57C7"/>
    <w:rsid w:val="002F64B0"/>
    <w:rsid w:val="002F6B51"/>
    <w:rsid w:val="002F6FB1"/>
    <w:rsid w:val="002F78C1"/>
    <w:rsid w:val="002F7A4B"/>
    <w:rsid w:val="00300805"/>
    <w:rsid w:val="00300AB5"/>
    <w:rsid w:val="00302031"/>
    <w:rsid w:val="00302148"/>
    <w:rsid w:val="00304388"/>
    <w:rsid w:val="00307392"/>
    <w:rsid w:val="00307E0B"/>
    <w:rsid w:val="00307EA7"/>
    <w:rsid w:val="00307FED"/>
    <w:rsid w:val="0031022D"/>
    <w:rsid w:val="00311189"/>
    <w:rsid w:val="003113BF"/>
    <w:rsid w:val="003118E8"/>
    <w:rsid w:val="003125C9"/>
    <w:rsid w:val="00312674"/>
    <w:rsid w:val="0031599F"/>
    <w:rsid w:val="00315C4E"/>
    <w:rsid w:val="00315DFC"/>
    <w:rsid w:val="0031655D"/>
    <w:rsid w:val="0031706F"/>
    <w:rsid w:val="00317F62"/>
    <w:rsid w:val="0032077F"/>
    <w:rsid w:val="00320A37"/>
    <w:rsid w:val="00320DFE"/>
    <w:rsid w:val="00321171"/>
    <w:rsid w:val="003219CB"/>
    <w:rsid w:val="00322220"/>
    <w:rsid w:val="00322CDB"/>
    <w:rsid w:val="003243B5"/>
    <w:rsid w:val="003249D9"/>
    <w:rsid w:val="00325AD3"/>
    <w:rsid w:val="003263E8"/>
    <w:rsid w:val="0032709A"/>
    <w:rsid w:val="003279A9"/>
    <w:rsid w:val="00327CE7"/>
    <w:rsid w:val="0033040C"/>
    <w:rsid w:val="00330541"/>
    <w:rsid w:val="0033073F"/>
    <w:rsid w:val="00331FBE"/>
    <w:rsid w:val="003338E9"/>
    <w:rsid w:val="00333EDF"/>
    <w:rsid w:val="00335138"/>
    <w:rsid w:val="003352CC"/>
    <w:rsid w:val="00335770"/>
    <w:rsid w:val="0034029C"/>
    <w:rsid w:val="0034076D"/>
    <w:rsid w:val="00340847"/>
    <w:rsid w:val="00340D9F"/>
    <w:rsid w:val="0034162B"/>
    <w:rsid w:val="003418FF"/>
    <w:rsid w:val="00342153"/>
    <w:rsid w:val="00342255"/>
    <w:rsid w:val="003446C1"/>
    <w:rsid w:val="0034490E"/>
    <w:rsid w:val="00345839"/>
    <w:rsid w:val="00345CEB"/>
    <w:rsid w:val="00345F18"/>
    <w:rsid w:val="00345FAC"/>
    <w:rsid w:val="00346BFC"/>
    <w:rsid w:val="00347A52"/>
    <w:rsid w:val="00352292"/>
    <w:rsid w:val="00352F50"/>
    <w:rsid w:val="00354215"/>
    <w:rsid w:val="003553A2"/>
    <w:rsid w:val="0035588D"/>
    <w:rsid w:val="00355C05"/>
    <w:rsid w:val="00356C85"/>
    <w:rsid w:val="00356DC8"/>
    <w:rsid w:val="00356DDE"/>
    <w:rsid w:val="003607D9"/>
    <w:rsid w:val="003615B3"/>
    <w:rsid w:val="003617B8"/>
    <w:rsid w:val="00361F29"/>
    <w:rsid w:val="003623CA"/>
    <w:rsid w:val="00362EB4"/>
    <w:rsid w:val="0036305B"/>
    <w:rsid w:val="00364E8C"/>
    <w:rsid w:val="00365472"/>
    <w:rsid w:val="0036684C"/>
    <w:rsid w:val="003708EA"/>
    <w:rsid w:val="00372426"/>
    <w:rsid w:val="00372BA4"/>
    <w:rsid w:val="0037371D"/>
    <w:rsid w:val="00373AC9"/>
    <w:rsid w:val="00373CC4"/>
    <w:rsid w:val="003741FB"/>
    <w:rsid w:val="00374D72"/>
    <w:rsid w:val="00375C24"/>
    <w:rsid w:val="0037743A"/>
    <w:rsid w:val="00377443"/>
    <w:rsid w:val="00377C62"/>
    <w:rsid w:val="00377F87"/>
    <w:rsid w:val="0038027E"/>
    <w:rsid w:val="003810ED"/>
    <w:rsid w:val="00381875"/>
    <w:rsid w:val="0038204C"/>
    <w:rsid w:val="00382C43"/>
    <w:rsid w:val="0038326D"/>
    <w:rsid w:val="003834E9"/>
    <w:rsid w:val="0038396C"/>
    <w:rsid w:val="00384C3B"/>
    <w:rsid w:val="00384CD4"/>
    <w:rsid w:val="00385229"/>
    <w:rsid w:val="00385F3B"/>
    <w:rsid w:val="0039004E"/>
    <w:rsid w:val="00392031"/>
    <w:rsid w:val="003929DB"/>
    <w:rsid w:val="00394515"/>
    <w:rsid w:val="00394F10"/>
    <w:rsid w:val="00396D9B"/>
    <w:rsid w:val="00396EBC"/>
    <w:rsid w:val="00397561"/>
    <w:rsid w:val="00397F39"/>
    <w:rsid w:val="003A04BF"/>
    <w:rsid w:val="003A0710"/>
    <w:rsid w:val="003A0A8F"/>
    <w:rsid w:val="003A1530"/>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F2C"/>
    <w:rsid w:val="003B43EB"/>
    <w:rsid w:val="003B442B"/>
    <w:rsid w:val="003B5372"/>
    <w:rsid w:val="003B5750"/>
    <w:rsid w:val="003B67FB"/>
    <w:rsid w:val="003C138E"/>
    <w:rsid w:val="003C1D1E"/>
    <w:rsid w:val="003C23C9"/>
    <w:rsid w:val="003C2B3A"/>
    <w:rsid w:val="003C354A"/>
    <w:rsid w:val="003C3960"/>
    <w:rsid w:val="003C430C"/>
    <w:rsid w:val="003C6166"/>
    <w:rsid w:val="003C651D"/>
    <w:rsid w:val="003C6CA7"/>
    <w:rsid w:val="003C703A"/>
    <w:rsid w:val="003C71F7"/>
    <w:rsid w:val="003C7347"/>
    <w:rsid w:val="003D01F4"/>
    <w:rsid w:val="003D0220"/>
    <w:rsid w:val="003D0BF6"/>
    <w:rsid w:val="003D204A"/>
    <w:rsid w:val="003D25DE"/>
    <w:rsid w:val="003D26A3"/>
    <w:rsid w:val="003D3671"/>
    <w:rsid w:val="003D3BB8"/>
    <w:rsid w:val="003D3EFC"/>
    <w:rsid w:val="003D4B76"/>
    <w:rsid w:val="003D5E5E"/>
    <w:rsid w:val="003D6152"/>
    <w:rsid w:val="003D70B4"/>
    <w:rsid w:val="003D774D"/>
    <w:rsid w:val="003E06E0"/>
    <w:rsid w:val="003E193A"/>
    <w:rsid w:val="003E2916"/>
    <w:rsid w:val="003E2F7D"/>
    <w:rsid w:val="003E3798"/>
    <w:rsid w:val="003E3BE2"/>
    <w:rsid w:val="003E3D19"/>
    <w:rsid w:val="003E4784"/>
    <w:rsid w:val="003E4AC4"/>
    <w:rsid w:val="003E5E7E"/>
    <w:rsid w:val="003F012C"/>
    <w:rsid w:val="003F04E8"/>
    <w:rsid w:val="003F0E35"/>
    <w:rsid w:val="003F18E1"/>
    <w:rsid w:val="003F19E0"/>
    <w:rsid w:val="003F1FF7"/>
    <w:rsid w:val="003F26BA"/>
    <w:rsid w:val="003F298F"/>
    <w:rsid w:val="003F31BE"/>
    <w:rsid w:val="003F3A64"/>
    <w:rsid w:val="003F4128"/>
    <w:rsid w:val="003F4D98"/>
    <w:rsid w:val="003F5BB0"/>
    <w:rsid w:val="00401C60"/>
    <w:rsid w:val="00402667"/>
    <w:rsid w:val="004030C4"/>
    <w:rsid w:val="0040333E"/>
    <w:rsid w:val="0040362A"/>
    <w:rsid w:val="0040364B"/>
    <w:rsid w:val="004046AE"/>
    <w:rsid w:val="00405236"/>
    <w:rsid w:val="00405430"/>
    <w:rsid w:val="0040598F"/>
    <w:rsid w:val="00405CD3"/>
    <w:rsid w:val="00405CD8"/>
    <w:rsid w:val="00406A6A"/>
    <w:rsid w:val="004075F3"/>
    <w:rsid w:val="00407978"/>
    <w:rsid w:val="00407C3D"/>
    <w:rsid w:val="0041019B"/>
    <w:rsid w:val="00410ADA"/>
    <w:rsid w:val="00410E6D"/>
    <w:rsid w:val="004118C3"/>
    <w:rsid w:val="00411F74"/>
    <w:rsid w:val="004134CA"/>
    <w:rsid w:val="00413CC6"/>
    <w:rsid w:val="00413DA9"/>
    <w:rsid w:val="00414CD6"/>
    <w:rsid w:val="00415574"/>
    <w:rsid w:val="004159DA"/>
    <w:rsid w:val="00416131"/>
    <w:rsid w:val="0041627E"/>
    <w:rsid w:val="00416FDF"/>
    <w:rsid w:val="004200D9"/>
    <w:rsid w:val="004204C8"/>
    <w:rsid w:val="00420B78"/>
    <w:rsid w:val="00423235"/>
    <w:rsid w:val="004244B6"/>
    <w:rsid w:val="00425F7C"/>
    <w:rsid w:val="00427877"/>
    <w:rsid w:val="004307EB"/>
    <w:rsid w:val="004319EE"/>
    <w:rsid w:val="0043268E"/>
    <w:rsid w:val="0043305C"/>
    <w:rsid w:val="00433126"/>
    <w:rsid w:val="004336EB"/>
    <w:rsid w:val="00433B38"/>
    <w:rsid w:val="0043488B"/>
    <w:rsid w:val="004356CD"/>
    <w:rsid w:val="00435EC0"/>
    <w:rsid w:val="00437A72"/>
    <w:rsid w:val="00437C7A"/>
    <w:rsid w:val="00440244"/>
    <w:rsid w:val="00440859"/>
    <w:rsid w:val="0044118B"/>
    <w:rsid w:val="004422FD"/>
    <w:rsid w:val="00443062"/>
    <w:rsid w:val="00443584"/>
    <w:rsid w:val="004440E3"/>
    <w:rsid w:val="0044526C"/>
    <w:rsid w:val="004459E3"/>
    <w:rsid w:val="00445CCE"/>
    <w:rsid w:val="00446733"/>
    <w:rsid w:val="00447273"/>
    <w:rsid w:val="00447845"/>
    <w:rsid w:val="00447CDE"/>
    <w:rsid w:val="00447F75"/>
    <w:rsid w:val="004500E1"/>
    <w:rsid w:val="00452E20"/>
    <w:rsid w:val="0045302B"/>
    <w:rsid w:val="00453755"/>
    <w:rsid w:val="0045409A"/>
    <w:rsid w:val="0045478C"/>
    <w:rsid w:val="00455560"/>
    <w:rsid w:val="0045578A"/>
    <w:rsid w:val="004560D0"/>
    <w:rsid w:val="00457068"/>
    <w:rsid w:val="00457680"/>
    <w:rsid w:val="004600EB"/>
    <w:rsid w:val="0046107F"/>
    <w:rsid w:val="0046163B"/>
    <w:rsid w:val="00462301"/>
    <w:rsid w:val="00462FC5"/>
    <w:rsid w:val="00463057"/>
    <w:rsid w:val="00464164"/>
    <w:rsid w:val="00466978"/>
    <w:rsid w:val="00467636"/>
    <w:rsid w:val="00467936"/>
    <w:rsid w:val="00467E11"/>
    <w:rsid w:val="00467FB4"/>
    <w:rsid w:val="0047051E"/>
    <w:rsid w:val="004707E7"/>
    <w:rsid w:val="00470844"/>
    <w:rsid w:val="00470B7A"/>
    <w:rsid w:val="00470BB7"/>
    <w:rsid w:val="00471F3F"/>
    <w:rsid w:val="00472382"/>
    <w:rsid w:val="00472F3A"/>
    <w:rsid w:val="0047536C"/>
    <w:rsid w:val="0047577F"/>
    <w:rsid w:val="00476424"/>
    <w:rsid w:val="00476837"/>
    <w:rsid w:val="004771BB"/>
    <w:rsid w:val="004772CE"/>
    <w:rsid w:val="00477BB1"/>
    <w:rsid w:val="00480CAF"/>
    <w:rsid w:val="00480EA7"/>
    <w:rsid w:val="00480F46"/>
    <w:rsid w:val="00481041"/>
    <w:rsid w:val="0048338D"/>
    <w:rsid w:val="004868DD"/>
    <w:rsid w:val="00490104"/>
    <w:rsid w:val="00490706"/>
    <w:rsid w:val="0049098A"/>
    <w:rsid w:val="00491868"/>
    <w:rsid w:val="004925D4"/>
    <w:rsid w:val="0049277E"/>
    <w:rsid w:val="0049360C"/>
    <w:rsid w:val="00493741"/>
    <w:rsid w:val="00493B31"/>
    <w:rsid w:val="00493C30"/>
    <w:rsid w:val="00493E9D"/>
    <w:rsid w:val="00494BE8"/>
    <w:rsid w:val="0049517A"/>
    <w:rsid w:val="00496110"/>
    <w:rsid w:val="004966F8"/>
    <w:rsid w:val="00496804"/>
    <w:rsid w:val="004975F0"/>
    <w:rsid w:val="004A0540"/>
    <w:rsid w:val="004A05AD"/>
    <w:rsid w:val="004A1AAA"/>
    <w:rsid w:val="004A2F92"/>
    <w:rsid w:val="004A3824"/>
    <w:rsid w:val="004A4BB9"/>
    <w:rsid w:val="004A61EF"/>
    <w:rsid w:val="004A68A5"/>
    <w:rsid w:val="004A6F11"/>
    <w:rsid w:val="004A7A45"/>
    <w:rsid w:val="004B021C"/>
    <w:rsid w:val="004B1A67"/>
    <w:rsid w:val="004B2722"/>
    <w:rsid w:val="004B35D5"/>
    <w:rsid w:val="004B39A2"/>
    <w:rsid w:val="004B48E4"/>
    <w:rsid w:val="004B60A4"/>
    <w:rsid w:val="004B610C"/>
    <w:rsid w:val="004B62AB"/>
    <w:rsid w:val="004B6A6A"/>
    <w:rsid w:val="004B6FDC"/>
    <w:rsid w:val="004B73AE"/>
    <w:rsid w:val="004B78DC"/>
    <w:rsid w:val="004C0FC1"/>
    <w:rsid w:val="004C13B1"/>
    <w:rsid w:val="004C179D"/>
    <w:rsid w:val="004C28F3"/>
    <w:rsid w:val="004C2B5B"/>
    <w:rsid w:val="004C344B"/>
    <w:rsid w:val="004C4E5E"/>
    <w:rsid w:val="004C5279"/>
    <w:rsid w:val="004C5735"/>
    <w:rsid w:val="004C57DF"/>
    <w:rsid w:val="004C6312"/>
    <w:rsid w:val="004C688F"/>
    <w:rsid w:val="004C6CA5"/>
    <w:rsid w:val="004C74DA"/>
    <w:rsid w:val="004C7938"/>
    <w:rsid w:val="004C7DF6"/>
    <w:rsid w:val="004C7E10"/>
    <w:rsid w:val="004D02D0"/>
    <w:rsid w:val="004D07A4"/>
    <w:rsid w:val="004D07E7"/>
    <w:rsid w:val="004D126E"/>
    <w:rsid w:val="004D1A76"/>
    <w:rsid w:val="004D1E37"/>
    <w:rsid w:val="004D3B16"/>
    <w:rsid w:val="004D3E3D"/>
    <w:rsid w:val="004D405B"/>
    <w:rsid w:val="004D4FF2"/>
    <w:rsid w:val="004D6497"/>
    <w:rsid w:val="004D670B"/>
    <w:rsid w:val="004D6905"/>
    <w:rsid w:val="004D69CA"/>
    <w:rsid w:val="004D760C"/>
    <w:rsid w:val="004D7C92"/>
    <w:rsid w:val="004D7CBB"/>
    <w:rsid w:val="004D7E34"/>
    <w:rsid w:val="004D7F8E"/>
    <w:rsid w:val="004E063A"/>
    <w:rsid w:val="004E2175"/>
    <w:rsid w:val="004E3B2E"/>
    <w:rsid w:val="004E4025"/>
    <w:rsid w:val="004E41A2"/>
    <w:rsid w:val="004E6D91"/>
    <w:rsid w:val="004F0680"/>
    <w:rsid w:val="004F1C58"/>
    <w:rsid w:val="004F224A"/>
    <w:rsid w:val="004F26C4"/>
    <w:rsid w:val="004F2E29"/>
    <w:rsid w:val="004F3603"/>
    <w:rsid w:val="004F3961"/>
    <w:rsid w:val="004F39FA"/>
    <w:rsid w:val="004F46C8"/>
    <w:rsid w:val="004F48A6"/>
    <w:rsid w:val="004F5A15"/>
    <w:rsid w:val="004F7047"/>
    <w:rsid w:val="0050182A"/>
    <w:rsid w:val="005018A1"/>
    <w:rsid w:val="005020CA"/>
    <w:rsid w:val="005024D2"/>
    <w:rsid w:val="005033B7"/>
    <w:rsid w:val="0050411E"/>
    <w:rsid w:val="00504877"/>
    <w:rsid w:val="00504921"/>
    <w:rsid w:val="00504D73"/>
    <w:rsid w:val="005064F1"/>
    <w:rsid w:val="00506FE5"/>
    <w:rsid w:val="00507375"/>
    <w:rsid w:val="0050759E"/>
    <w:rsid w:val="005108D3"/>
    <w:rsid w:val="00510AAA"/>
    <w:rsid w:val="0051250F"/>
    <w:rsid w:val="00513017"/>
    <w:rsid w:val="00514BBB"/>
    <w:rsid w:val="005154E6"/>
    <w:rsid w:val="0051698E"/>
    <w:rsid w:val="00516A48"/>
    <w:rsid w:val="00516E7D"/>
    <w:rsid w:val="0051700E"/>
    <w:rsid w:val="00517449"/>
    <w:rsid w:val="005175D0"/>
    <w:rsid w:val="00517C6B"/>
    <w:rsid w:val="00522378"/>
    <w:rsid w:val="005254B8"/>
    <w:rsid w:val="00525A5B"/>
    <w:rsid w:val="00525DB1"/>
    <w:rsid w:val="005261EB"/>
    <w:rsid w:val="0052684A"/>
    <w:rsid w:val="00526920"/>
    <w:rsid w:val="00526C94"/>
    <w:rsid w:val="005278B6"/>
    <w:rsid w:val="005300BA"/>
    <w:rsid w:val="00530DD1"/>
    <w:rsid w:val="00531229"/>
    <w:rsid w:val="005314EE"/>
    <w:rsid w:val="00531917"/>
    <w:rsid w:val="00531F54"/>
    <w:rsid w:val="0053325E"/>
    <w:rsid w:val="0053362A"/>
    <w:rsid w:val="00533855"/>
    <w:rsid w:val="00536E25"/>
    <w:rsid w:val="005376F1"/>
    <w:rsid w:val="00537729"/>
    <w:rsid w:val="005378CC"/>
    <w:rsid w:val="00537F83"/>
    <w:rsid w:val="00540280"/>
    <w:rsid w:val="00543C29"/>
    <w:rsid w:val="00544293"/>
    <w:rsid w:val="00544E2F"/>
    <w:rsid w:val="00546117"/>
    <w:rsid w:val="00546FCA"/>
    <w:rsid w:val="00547C0A"/>
    <w:rsid w:val="005500B9"/>
    <w:rsid w:val="00551C26"/>
    <w:rsid w:val="00551FAC"/>
    <w:rsid w:val="00552A9A"/>
    <w:rsid w:val="00553BAE"/>
    <w:rsid w:val="00555D82"/>
    <w:rsid w:val="00556450"/>
    <w:rsid w:val="00560571"/>
    <w:rsid w:val="005605AC"/>
    <w:rsid w:val="00560641"/>
    <w:rsid w:val="00560FC1"/>
    <w:rsid w:val="0056194C"/>
    <w:rsid w:val="00561979"/>
    <w:rsid w:val="005621E0"/>
    <w:rsid w:val="00565003"/>
    <w:rsid w:val="005736E1"/>
    <w:rsid w:val="00573982"/>
    <w:rsid w:val="0057409B"/>
    <w:rsid w:val="00574340"/>
    <w:rsid w:val="005773ED"/>
    <w:rsid w:val="00577EBB"/>
    <w:rsid w:val="00580273"/>
    <w:rsid w:val="0058049F"/>
    <w:rsid w:val="005819C1"/>
    <w:rsid w:val="00582B1E"/>
    <w:rsid w:val="00585A3D"/>
    <w:rsid w:val="0059064C"/>
    <w:rsid w:val="00590D55"/>
    <w:rsid w:val="00591B11"/>
    <w:rsid w:val="00591CCF"/>
    <w:rsid w:val="00591FFD"/>
    <w:rsid w:val="00592166"/>
    <w:rsid w:val="005921B6"/>
    <w:rsid w:val="00592820"/>
    <w:rsid w:val="00592AB3"/>
    <w:rsid w:val="00593D3A"/>
    <w:rsid w:val="00595EBE"/>
    <w:rsid w:val="00596376"/>
    <w:rsid w:val="00596EFC"/>
    <w:rsid w:val="00597D1C"/>
    <w:rsid w:val="00597D31"/>
    <w:rsid w:val="005A071E"/>
    <w:rsid w:val="005A19B0"/>
    <w:rsid w:val="005A1A75"/>
    <w:rsid w:val="005A206E"/>
    <w:rsid w:val="005A2532"/>
    <w:rsid w:val="005A32D0"/>
    <w:rsid w:val="005A33B1"/>
    <w:rsid w:val="005A4FAE"/>
    <w:rsid w:val="005A55F2"/>
    <w:rsid w:val="005A5E4A"/>
    <w:rsid w:val="005A645E"/>
    <w:rsid w:val="005B21E6"/>
    <w:rsid w:val="005B2209"/>
    <w:rsid w:val="005B224A"/>
    <w:rsid w:val="005B23B8"/>
    <w:rsid w:val="005B24DE"/>
    <w:rsid w:val="005B3D15"/>
    <w:rsid w:val="005B3FB0"/>
    <w:rsid w:val="005B4CD2"/>
    <w:rsid w:val="005B4FF0"/>
    <w:rsid w:val="005B53BA"/>
    <w:rsid w:val="005B5682"/>
    <w:rsid w:val="005B6923"/>
    <w:rsid w:val="005B79DD"/>
    <w:rsid w:val="005B7A8D"/>
    <w:rsid w:val="005C1DC4"/>
    <w:rsid w:val="005C356A"/>
    <w:rsid w:val="005C4967"/>
    <w:rsid w:val="005C5173"/>
    <w:rsid w:val="005C5B9F"/>
    <w:rsid w:val="005D0161"/>
    <w:rsid w:val="005D021E"/>
    <w:rsid w:val="005D06B2"/>
    <w:rsid w:val="005D14A5"/>
    <w:rsid w:val="005D2B50"/>
    <w:rsid w:val="005D30A5"/>
    <w:rsid w:val="005D3697"/>
    <w:rsid w:val="005D37A4"/>
    <w:rsid w:val="005D4397"/>
    <w:rsid w:val="005D43A7"/>
    <w:rsid w:val="005D4E00"/>
    <w:rsid w:val="005D4E05"/>
    <w:rsid w:val="005D5B29"/>
    <w:rsid w:val="005D6B1C"/>
    <w:rsid w:val="005D6F69"/>
    <w:rsid w:val="005D73D3"/>
    <w:rsid w:val="005E0DA1"/>
    <w:rsid w:val="005E0EAF"/>
    <w:rsid w:val="005E1271"/>
    <w:rsid w:val="005E145E"/>
    <w:rsid w:val="005E37C7"/>
    <w:rsid w:val="005E3823"/>
    <w:rsid w:val="005E5CB4"/>
    <w:rsid w:val="005E5F27"/>
    <w:rsid w:val="005E6318"/>
    <w:rsid w:val="005E675E"/>
    <w:rsid w:val="005F0351"/>
    <w:rsid w:val="005F0401"/>
    <w:rsid w:val="005F0BBC"/>
    <w:rsid w:val="005F0EB5"/>
    <w:rsid w:val="005F1935"/>
    <w:rsid w:val="005F2514"/>
    <w:rsid w:val="005F2DC8"/>
    <w:rsid w:val="005F332D"/>
    <w:rsid w:val="005F3793"/>
    <w:rsid w:val="005F48A8"/>
    <w:rsid w:val="005F589C"/>
    <w:rsid w:val="005F608E"/>
    <w:rsid w:val="005F65CF"/>
    <w:rsid w:val="005F66AA"/>
    <w:rsid w:val="005F6EE1"/>
    <w:rsid w:val="005F6F17"/>
    <w:rsid w:val="005F72AF"/>
    <w:rsid w:val="005F7822"/>
    <w:rsid w:val="006009CA"/>
    <w:rsid w:val="00600FFE"/>
    <w:rsid w:val="0060225E"/>
    <w:rsid w:val="00603F60"/>
    <w:rsid w:val="006051C2"/>
    <w:rsid w:val="00605632"/>
    <w:rsid w:val="00607F9A"/>
    <w:rsid w:val="006100FF"/>
    <w:rsid w:val="00610152"/>
    <w:rsid w:val="006109CE"/>
    <w:rsid w:val="00612D81"/>
    <w:rsid w:val="0061518B"/>
    <w:rsid w:val="006157DB"/>
    <w:rsid w:val="00615A13"/>
    <w:rsid w:val="006163C3"/>
    <w:rsid w:val="006167C0"/>
    <w:rsid w:val="00616F00"/>
    <w:rsid w:val="0062077C"/>
    <w:rsid w:val="00622320"/>
    <w:rsid w:val="00622B14"/>
    <w:rsid w:val="00622C5E"/>
    <w:rsid w:val="006232F9"/>
    <w:rsid w:val="006236C5"/>
    <w:rsid w:val="00623DFD"/>
    <w:rsid w:val="006246D2"/>
    <w:rsid w:val="00624BFE"/>
    <w:rsid w:val="006258F1"/>
    <w:rsid w:val="00626ABE"/>
    <w:rsid w:val="00626E9A"/>
    <w:rsid w:val="00627C2D"/>
    <w:rsid w:val="00627D07"/>
    <w:rsid w:val="00627DC1"/>
    <w:rsid w:val="006310CE"/>
    <w:rsid w:val="006311DC"/>
    <w:rsid w:val="00631308"/>
    <w:rsid w:val="00632511"/>
    <w:rsid w:val="00633C24"/>
    <w:rsid w:val="00634538"/>
    <w:rsid w:val="006346B6"/>
    <w:rsid w:val="00637C03"/>
    <w:rsid w:val="00637E89"/>
    <w:rsid w:val="00640AEE"/>
    <w:rsid w:val="00641764"/>
    <w:rsid w:val="00641775"/>
    <w:rsid w:val="006436EF"/>
    <w:rsid w:val="00645826"/>
    <w:rsid w:val="00645D5C"/>
    <w:rsid w:val="006460F8"/>
    <w:rsid w:val="0064646D"/>
    <w:rsid w:val="00647A6E"/>
    <w:rsid w:val="0065033F"/>
    <w:rsid w:val="00650795"/>
    <w:rsid w:val="00650F9B"/>
    <w:rsid w:val="006519D2"/>
    <w:rsid w:val="0065223D"/>
    <w:rsid w:val="006525CF"/>
    <w:rsid w:val="00655AC8"/>
    <w:rsid w:val="00655C31"/>
    <w:rsid w:val="0065701E"/>
    <w:rsid w:val="00657291"/>
    <w:rsid w:val="00657558"/>
    <w:rsid w:val="00657A5F"/>
    <w:rsid w:val="0066059F"/>
    <w:rsid w:val="006605B7"/>
    <w:rsid w:val="006611FE"/>
    <w:rsid w:val="0066205C"/>
    <w:rsid w:val="006634C4"/>
    <w:rsid w:val="00663AC7"/>
    <w:rsid w:val="00663F2D"/>
    <w:rsid w:val="00664BE4"/>
    <w:rsid w:val="00664D77"/>
    <w:rsid w:val="00665883"/>
    <w:rsid w:val="006658DC"/>
    <w:rsid w:val="00666587"/>
    <w:rsid w:val="00667639"/>
    <w:rsid w:val="00667742"/>
    <w:rsid w:val="00667DBE"/>
    <w:rsid w:val="00670509"/>
    <w:rsid w:val="00671941"/>
    <w:rsid w:val="00671D82"/>
    <w:rsid w:val="0067215E"/>
    <w:rsid w:val="00673D27"/>
    <w:rsid w:val="0067621A"/>
    <w:rsid w:val="00676BC5"/>
    <w:rsid w:val="00677A64"/>
    <w:rsid w:val="006820F7"/>
    <w:rsid w:val="00684086"/>
    <w:rsid w:val="00684125"/>
    <w:rsid w:val="00684599"/>
    <w:rsid w:val="00685454"/>
    <w:rsid w:val="006873DF"/>
    <w:rsid w:val="00687576"/>
    <w:rsid w:val="00690882"/>
    <w:rsid w:val="00690D48"/>
    <w:rsid w:val="00691417"/>
    <w:rsid w:val="006925B2"/>
    <w:rsid w:val="006933A0"/>
    <w:rsid w:val="00693562"/>
    <w:rsid w:val="006944CA"/>
    <w:rsid w:val="00694858"/>
    <w:rsid w:val="00694BEA"/>
    <w:rsid w:val="00694C14"/>
    <w:rsid w:val="00694C7D"/>
    <w:rsid w:val="00695F1B"/>
    <w:rsid w:val="00697244"/>
    <w:rsid w:val="006A0A33"/>
    <w:rsid w:val="006A1B27"/>
    <w:rsid w:val="006A1E1B"/>
    <w:rsid w:val="006A359B"/>
    <w:rsid w:val="006A35E9"/>
    <w:rsid w:val="006A3D48"/>
    <w:rsid w:val="006A4EE9"/>
    <w:rsid w:val="006B0947"/>
    <w:rsid w:val="006B0B42"/>
    <w:rsid w:val="006B3AB8"/>
    <w:rsid w:val="006B4975"/>
    <w:rsid w:val="006B4D8C"/>
    <w:rsid w:val="006B5C72"/>
    <w:rsid w:val="006B6ABA"/>
    <w:rsid w:val="006B78BB"/>
    <w:rsid w:val="006B7DA6"/>
    <w:rsid w:val="006C0021"/>
    <w:rsid w:val="006C057D"/>
    <w:rsid w:val="006C09F3"/>
    <w:rsid w:val="006C0CD4"/>
    <w:rsid w:val="006C0E4F"/>
    <w:rsid w:val="006C1B6A"/>
    <w:rsid w:val="006C2970"/>
    <w:rsid w:val="006C2A05"/>
    <w:rsid w:val="006C359C"/>
    <w:rsid w:val="006C39ED"/>
    <w:rsid w:val="006C424E"/>
    <w:rsid w:val="006C5D93"/>
    <w:rsid w:val="006C5EE4"/>
    <w:rsid w:val="006C60C3"/>
    <w:rsid w:val="006C68A0"/>
    <w:rsid w:val="006D1845"/>
    <w:rsid w:val="006D2325"/>
    <w:rsid w:val="006D31CF"/>
    <w:rsid w:val="006D3BE5"/>
    <w:rsid w:val="006D43F2"/>
    <w:rsid w:val="006D4CBB"/>
    <w:rsid w:val="006D52F3"/>
    <w:rsid w:val="006D5887"/>
    <w:rsid w:val="006D5BC1"/>
    <w:rsid w:val="006D6A37"/>
    <w:rsid w:val="006D7804"/>
    <w:rsid w:val="006E02C2"/>
    <w:rsid w:val="006E08A1"/>
    <w:rsid w:val="006E0970"/>
    <w:rsid w:val="006E13E4"/>
    <w:rsid w:val="006E146F"/>
    <w:rsid w:val="006E15CF"/>
    <w:rsid w:val="006E1892"/>
    <w:rsid w:val="006E2229"/>
    <w:rsid w:val="006E2F84"/>
    <w:rsid w:val="006E3644"/>
    <w:rsid w:val="006E43B7"/>
    <w:rsid w:val="006E5514"/>
    <w:rsid w:val="006E5E49"/>
    <w:rsid w:val="006E6E4E"/>
    <w:rsid w:val="006E6EBE"/>
    <w:rsid w:val="006E78BB"/>
    <w:rsid w:val="006F11CD"/>
    <w:rsid w:val="006F11E6"/>
    <w:rsid w:val="006F1711"/>
    <w:rsid w:val="006F3BD8"/>
    <w:rsid w:val="006F3E1C"/>
    <w:rsid w:val="006F410C"/>
    <w:rsid w:val="006F4922"/>
    <w:rsid w:val="006F4DBF"/>
    <w:rsid w:val="006F559A"/>
    <w:rsid w:val="006F5859"/>
    <w:rsid w:val="006F5B2B"/>
    <w:rsid w:val="006F5D9E"/>
    <w:rsid w:val="006F6193"/>
    <w:rsid w:val="006F649D"/>
    <w:rsid w:val="006F66F6"/>
    <w:rsid w:val="006F68E8"/>
    <w:rsid w:val="006F7772"/>
    <w:rsid w:val="0070351E"/>
    <w:rsid w:val="00703665"/>
    <w:rsid w:val="00703943"/>
    <w:rsid w:val="0070472E"/>
    <w:rsid w:val="00704ED4"/>
    <w:rsid w:val="007054C5"/>
    <w:rsid w:val="00705FA1"/>
    <w:rsid w:val="0070604C"/>
    <w:rsid w:val="007062E0"/>
    <w:rsid w:val="007069F3"/>
    <w:rsid w:val="00706FE1"/>
    <w:rsid w:val="0070755B"/>
    <w:rsid w:val="007075A7"/>
    <w:rsid w:val="007129C8"/>
    <w:rsid w:val="00712E35"/>
    <w:rsid w:val="0071687A"/>
    <w:rsid w:val="00716B3C"/>
    <w:rsid w:val="007171F9"/>
    <w:rsid w:val="0072026C"/>
    <w:rsid w:val="007219C3"/>
    <w:rsid w:val="0072233B"/>
    <w:rsid w:val="00722E7B"/>
    <w:rsid w:val="0072430B"/>
    <w:rsid w:val="007243BB"/>
    <w:rsid w:val="0072468C"/>
    <w:rsid w:val="007249F5"/>
    <w:rsid w:val="007266C6"/>
    <w:rsid w:val="00727814"/>
    <w:rsid w:val="00730261"/>
    <w:rsid w:val="00730BCC"/>
    <w:rsid w:val="00731C58"/>
    <w:rsid w:val="00732ECD"/>
    <w:rsid w:val="00733E87"/>
    <w:rsid w:val="00733FFD"/>
    <w:rsid w:val="00735109"/>
    <w:rsid w:val="00735B00"/>
    <w:rsid w:val="00735B8B"/>
    <w:rsid w:val="0073600D"/>
    <w:rsid w:val="00736153"/>
    <w:rsid w:val="00737039"/>
    <w:rsid w:val="007403F3"/>
    <w:rsid w:val="00740907"/>
    <w:rsid w:val="00740F00"/>
    <w:rsid w:val="0074127B"/>
    <w:rsid w:val="007417B6"/>
    <w:rsid w:val="00742003"/>
    <w:rsid w:val="00742B4F"/>
    <w:rsid w:val="00742C78"/>
    <w:rsid w:val="00743119"/>
    <w:rsid w:val="007447DD"/>
    <w:rsid w:val="00744CE8"/>
    <w:rsid w:val="00745F00"/>
    <w:rsid w:val="00746600"/>
    <w:rsid w:val="00746F0D"/>
    <w:rsid w:val="00747A60"/>
    <w:rsid w:val="00747E9D"/>
    <w:rsid w:val="00750120"/>
    <w:rsid w:val="0075159F"/>
    <w:rsid w:val="00751897"/>
    <w:rsid w:val="0075238B"/>
    <w:rsid w:val="00753584"/>
    <w:rsid w:val="007553C7"/>
    <w:rsid w:val="007563D9"/>
    <w:rsid w:val="007568BB"/>
    <w:rsid w:val="00756CAE"/>
    <w:rsid w:val="00756F45"/>
    <w:rsid w:val="007575AC"/>
    <w:rsid w:val="00757C4D"/>
    <w:rsid w:val="0076053C"/>
    <w:rsid w:val="00761B8D"/>
    <w:rsid w:val="00762785"/>
    <w:rsid w:val="00762C7D"/>
    <w:rsid w:val="00762D15"/>
    <w:rsid w:val="00762D5F"/>
    <w:rsid w:val="00764854"/>
    <w:rsid w:val="00764BAC"/>
    <w:rsid w:val="00766242"/>
    <w:rsid w:val="00766301"/>
    <w:rsid w:val="00766422"/>
    <w:rsid w:val="00766507"/>
    <w:rsid w:val="00766CF2"/>
    <w:rsid w:val="00766D96"/>
    <w:rsid w:val="00767E31"/>
    <w:rsid w:val="0077044F"/>
    <w:rsid w:val="00770FD3"/>
    <w:rsid w:val="007711DA"/>
    <w:rsid w:val="00771527"/>
    <w:rsid w:val="00772515"/>
    <w:rsid w:val="0077408E"/>
    <w:rsid w:val="0077610E"/>
    <w:rsid w:val="0077694D"/>
    <w:rsid w:val="00776CA0"/>
    <w:rsid w:val="00780BA4"/>
    <w:rsid w:val="00781B78"/>
    <w:rsid w:val="00782447"/>
    <w:rsid w:val="00782873"/>
    <w:rsid w:val="007839E6"/>
    <w:rsid w:val="00784579"/>
    <w:rsid w:val="00784A80"/>
    <w:rsid w:val="00785091"/>
    <w:rsid w:val="0078565C"/>
    <w:rsid w:val="00785ED9"/>
    <w:rsid w:val="00786A21"/>
    <w:rsid w:val="0078743D"/>
    <w:rsid w:val="0078746E"/>
    <w:rsid w:val="00787636"/>
    <w:rsid w:val="00790B2F"/>
    <w:rsid w:val="00791084"/>
    <w:rsid w:val="007914D9"/>
    <w:rsid w:val="00793B31"/>
    <w:rsid w:val="00793E64"/>
    <w:rsid w:val="00794D5A"/>
    <w:rsid w:val="00795F4F"/>
    <w:rsid w:val="00796644"/>
    <w:rsid w:val="00797DA2"/>
    <w:rsid w:val="00797FFA"/>
    <w:rsid w:val="007A0F3E"/>
    <w:rsid w:val="007A118E"/>
    <w:rsid w:val="007A2387"/>
    <w:rsid w:val="007A2BF7"/>
    <w:rsid w:val="007A3A39"/>
    <w:rsid w:val="007A4515"/>
    <w:rsid w:val="007A4CAF"/>
    <w:rsid w:val="007A4D8E"/>
    <w:rsid w:val="007A706C"/>
    <w:rsid w:val="007A7FF3"/>
    <w:rsid w:val="007B0E06"/>
    <w:rsid w:val="007B1385"/>
    <w:rsid w:val="007B175E"/>
    <w:rsid w:val="007B39CB"/>
    <w:rsid w:val="007B4A3C"/>
    <w:rsid w:val="007B6114"/>
    <w:rsid w:val="007B6B3A"/>
    <w:rsid w:val="007C14AA"/>
    <w:rsid w:val="007C159C"/>
    <w:rsid w:val="007C1DE8"/>
    <w:rsid w:val="007C2EB0"/>
    <w:rsid w:val="007C4485"/>
    <w:rsid w:val="007C5270"/>
    <w:rsid w:val="007C5ED8"/>
    <w:rsid w:val="007C60D6"/>
    <w:rsid w:val="007C6601"/>
    <w:rsid w:val="007C6DFE"/>
    <w:rsid w:val="007C6F28"/>
    <w:rsid w:val="007C70E7"/>
    <w:rsid w:val="007D0ABB"/>
    <w:rsid w:val="007D0C00"/>
    <w:rsid w:val="007D0D08"/>
    <w:rsid w:val="007D14FE"/>
    <w:rsid w:val="007D22BC"/>
    <w:rsid w:val="007D32C2"/>
    <w:rsid w:val="007D3A29"/>
    <w:rsid w:val="007D58D9"/>
    <w:rsid w:val="007D5A1B"/>
    <w:rsid w:val="007D6B98"/>
    <w:rsid w:val="007D7226"/>
    <w:rsid w:val="007E0B9C"/>
    <w:rsid w:val="007E0F39"/>
    <w:rsid w:val="007E122D"/>
    <w:rsid w:val="007E14D6"/>
    <w:rsid w:val="007E19F2"/>
    <w:rsid w:val="007E2F45"/>
    <w:rsid w:val="007E3DE7"/>
    <w:rsid w:val="007E5801"/>
    <w:rsid w:val="007E730B"/>
    <w:rsid w:val="007E7702"/>
    <w:rsid w:val="007F00F0"/>
    <w:rsid w:val="007F043F"/>
    <w:rsid w:val="007F044E"/>
    <w:rsid w:val="007F2255"/>
    <w:rsid w:val="007F29BE"/>
    <w:rsid w:val="007F2B8B"/>
    <w:rsid w:val="007F33EE"/>
    <w:rsid w:val="007F52BA"/>
    <w:rsid w:val="007F5B05"/>
    <w:rsid w:val="007F5D4F"/>
    <w:rsid w:val="007F5FCA"/>
    <w:rsid w:val="007F6BC6"/>
    <w:rsid w:val="007F75A3"/>
    <w:rsid w:val="0080028E"/>
    <w:rsid w:val="008022F2"/>
    <w:rsid w:val="00803D82"/>
    <w:rsid w:val="00803EA0"/>
    <w:rsid w:val="008045FF"/>
    <w:rsid w:val="008047FC"/>
    <w:rsid w:val="00807960"/>
    <w:rsid w:val="00807D03"/>
    <w:rsid w:val="00810B81"/>
    <w:rsid w:val="00810F52"/>
    <w:rsid w:val="0081132A"/>
    <w:rsid w:val="008118BF"/>
    <w:rsid w:val="00811C09"/>
    <w:rsid w:val="008120FE"/>
    <w:rsid w:val="00812E97"/>
    <w:rsid w:val="0081409B"/>
    <w:rsid w:val="0081449B"/>
    <w:rsid w:val="008146F3"/>
    <w:rsid w:val="0081584E"/>
    <w:rsid w:val="00816CB1"/>
    <w:rsid w:val="00817086"/>
    <w:rsid w:val="00817B0A"/>
    <w:rsid w:val="00820710"/>
    <w:rsid w:val="00820767"/>
    <w:rsid w:val="00820EA0"/>
    <w:rsid w:val="0082197A"/>
    <w:rsid w:val="0082203E"/>
    <w:rsid w:val="00825880"/>
    <w:rsid w:val="00825A26"/>
    <w:rsid w:val="00826B53"/>
    <w:rsid w:val="008273F8"/>
    <w:rsid w:val="00830A14"/>
    <w:rsid w:val="008317A0"/>
    <w:rsid w:val="00831D41"/>
    <w:rsid w:val="00832B4B"/>
    <w:rsid w:val="00832C28"/>
    <w:rsid w:val="008338EF"/>
    <w:rsid w:val="00833FF0"/>
    <w:rsid w:val="00834254"/>
    <w:rsid w:val="008346FB"/>
    <w:rsid w:val="00834711"/>
    <w:rsid w:val="0083553E"/>
    <w:rsid w:val="00835F45"/>
    <w:rsid w:val="008365D0"/>
    <w:rsid w:val="00841026"/>
    <w:rsid w:val="00841801"/>
    <w:rsid w:val="00841E89"/>
    <w:rsid w:val="00845700"/>
    <w:rsid w:val="00845F55"/>
    <w:rsid w:val="008473E9"/>
    <w:rsid w:val="008502B9"/>
    <w:rsid w:val="008520F4"/>
    <w:rsid w:val="00852A91"/>
    <w:rsid w:val="00852ED2"/>
    <w:rsid w:val="00852F49"/>
    <w:rsid w:val="00853BD8"/>
    <w:rsid w:val="00855306"/>
    <w:rsid w:val="00856297"/>
    <w:rsid w:val="008568F9"/>
    <w:rsid w:val="008573A1"/>
    <w:rsid w:val="008576A3"/>
    <w:rsid w:val="0086029D"/>
    <w:rsid w:val="0086147A"/>
    <w:rsid w:val="00861758"/>
    <w:rsid w:val="00861D92"/>
    <w:rsid w:val="008620C7"/>
    <w:rsid w:val="008637B5"/>
    <w:rsid w:val="008641CA"/>
    <w:rsid w:val="00864299"/>
    <w:rsid w:val="008644EA"/>
    <w:rsid w:val="00864FF0"/>
    <w:rsid w:val="008652A1"/>
    <w:rsid w:val="00865AF2"/>
    <w:rsid w:val="00871957"/>
    <w:rsid w:val="00871A7B"/>
    <w:rsid w:val="00871D02"/>
    <w:rsid w:val="0087264E"/>
    <w:rsid w:val="00872863"/>
    <w:rsid w:val="00872C1F"/>
    <w:rsid w:val="008735CC"/>
    <w:rsid w:val="008752CE"/>
    <w:rsid w:val="0087579F"/>
    <w:rsid w:val="00875C03"/>
    <w:rsid w:val="00876282"/>
    <w:rsid w:val="008803AA"/>
    <w:rsid w:val="008805BD"/>
    <w:rsid w:val="008817D5"/>
    <w:rsid w:val="008824EC"/>
    <w:rsid w:val="0088265D"/>
    <w:rsid w:val="00882910"/>
    <w:rsid w:val="0088376D"/>
    <w:rsid w:val="0088416B"/>
    <w:rsid w:val="0088520E"/>
    <w:rsid w:val="00886D6B"/>
    <w:rsid w:val="00890F5F"/>
    <w:rsid w:val="008918C5"/>
    <w:rsid w:val="00892003"/>
    <w:rsid w:val="00893D6E"/>
    <w:rsid w:val="00893EAC"/>
    <w:rsid w:val="00894624"/>
    <w:rsid w:val="0089500D"/>
    <w:rsid w:val="00895335"/>
    <w:rsid w:val="008A03EF"/>
    <w:rsid w:val="008A086C"/>
    <w:rsid w:val="008A1AE0"/>
    <w:rsid w:val="008A1AF1"/>
    <w:rsid w:val="008A1C6A"/>
    <w:rsid w:val="008A1D2C"/>
    <w:rsid w:val="008A299C"/>
    <w:rsid w:val="008A2B55"/>
    <w:rsid w:val="008A2C4E"/>
    <w:rsid w:val="008A2FF7"/>
    <w:rsid w:val="008A4355"/>
    <w:rsid w:val="008A4DE8"/>
    <w:rsid w:val="008A4E33"/>
    <w:rsid w:val="008A5468"/>
    <w:rsid w:val="008A55DC"/>
    <w:rsid w:val="008A55E0"/>
    <w:rsid w:val="008A5EB6"/>
    <w:rsid w:val="008A68E2"/>
    <w:rsid w:val="008A6A3B"/>
    <w:rsid w:val="008B1246"/>
    <w:rsid w:val="008B2652"/>
    <w:rsid w:val="008B2FA7"/>
    <w:rsid w:val="008B3620"/>
    <w:rsid w:val="008B37ED"/>
    <w:rsid w:val="008B3BAC"/>
    <w:rsid w:val="008B3E39"/>
    <w:rsid w:val="008B4289"/>
    <w:rsid w:val="008B641B"/>
    <w:rsid w:val="008B6542"/>
    <w:rsid w:val="008C0091"/>
    <w:rsid w:val="008C0B83"/>
    <w:rsid w:val="008C3282"/>
    <w:rsid w:val="008C36E3"/>
    <w:rsid w:val="008C4701"/>
    <w:rsid w:val="008C599A"/>
    <w:rsid w:val="008C5DA4"/>
    <w:rsid w:val="008C5FFA"/>
    <w:rsid w:val="008C6EB8"/>
    <w:rsid w:val="008D0837"/>
    <w:rsid w:val="008D1907"/>
    <w:rsid w:val="008D1F40"/>
    <w:rsid w:val="008D2164"/>
    <w:rsid w:val="008D22E9"/>
    <w:rsid w:val="008D421C"/>
    <w:rsid w:val="008D4418"/>
    <w:rsid w:val="008D4C65"/>
    <w:rsid w:val="008D5FA0"/>
    <w:rsid w:val="008D6208"/>
    <w:rsid w:val="008D663C"/>
    <w:rsid w:val="008D6EE7"/>
    <w:rsid w:val="008D7FD9"/>
    <w:rsid w:val="008E0CC7"/>
    <w:rsid w:val="008E1255"/>
    <w:rsid w:val="008E2012"/>
    <w:rsid w:val="008E2797"/>
    <w:rsid w:val="008E285E"/>
    <w:rsid w:val="008E3780"/>
    <w:rsid w:val="008E40C7"/>
    <w:rsid w:val="008E4A18"/>
    <w:rsid w:val="008E515D"/>
    <w:rsid w:val="008E5902"/>
    <w:rsid w:val="008E780A"/>
    <w:rsid w:val="008F0630"/>
    <w:rsid w:val="008F06A4"/>
    <w:rsid w:val="008F224C"/>
    <w:rsid w:val="008F2456"/>
    <w:rsid w:val="008F28DC"/>
    <w:rsid w:val="008F3599"/>
    <w:rsid w:val="008F5025"/>
    <w:rsid w:val="008F5302"/>
    <w:rsid w:val="008F5AEA"/>
    <w:rsid w:val="008F5C20"/>
    <w:rsid w:val="008F7313"/>
    <w:rsid w:val="008F73F8"/>
    <w:rsid w:val="00900C68"/>
    <w:rsid w:val="009023C4"/>
    <w:rsid w:val="009033EA"/>
    <w:rsid w:val="00903D70"/>
    <w:rsid w:val="00903E64"/>
    <w:rsid w:val="00903FB8"/>
    <w:rsid w:val="009043A9"/>
    <w:rsid w:val="009059CB"/>
    <w:rsid w:val="00905E69"/>
    <w:rsid w:val="00906761"/>
    <w:rsid w:val="00907573"/>
    <w:rsid w:val="0090768B"/>
    <w:rsid w:val="00907818"/>
    <w:rsid w:val="0091146E"/>
    <w:rsid w:val="0091150D"/>
    <w:rsid w:val="00911AA9"/>
    <w:rsid w:val="00912557"/>
    <w:rsid w:val="00912670"/>
    <w:rsid w:val="009133AD"/>
    <w:rsid w:val="00913EEA"/>
    <w:rsid w:val="009142D0"/>
    <w:rsid w:val="00914DD3"/>
    <w:rsid w:val="00916164"/>
    <w:rsid w:val="00916A6A"/>
    <w:rsid w:val="00916CED"/>
    <w:rsid w:val="00916E19"/>
    <w:rsid w:val="00917ED6"/>
    <w:rsid w:val="00920486"/>
    <w:rsid w:val="00920D29"/>
    <w:rsid w:val="009210B1"/>
    <w:rsid w:val="00921A6A"/>
    <w:rsid w:val="00922953"/>
    <w:rsid w:val="009233D2"/>
    <w:rsid w:val="00923749"/>
    <w:rsid w:val="00923ACC"/>
    <w:rsid w:val="00924031"/>
    <w:rsid w:val="009240D0"/>
    <w:rsid w:val="0092470E"/>
    <w:rsid w:val="00924C78"/>
    <w:rsid w:val="00925E60"/>
    <w:rsid w:val="009267FC"/>
    <w:rsid w:val="009318EA"/>
    <w:rsid w:val="00931C5D"/>
    <w:rsid w:val="0093324F"/>
    <w:rsid w:val="00934201"/>
    <w:rsid w:val="00934BAC"/>
    <w:rsid w:val="0093547F"/>
    <w:rsid w:val="00936AA0"/>
    <w:rsid w:val="00937493"/>
    <w:rsid w:val="00937A30"/>
    <w:rsid w:val="00940B65"/>
    <w:rsid w:val="00940F83"/>
    <w:rsid w:val="009411D0"/>
    <w:rsid w:val="009421D9"/>
    <w:rsid w:val="00945A20"/>
    <w:rsid w:val="00945A9A"/>
    <w:rsid w:val="00945BE1"/>
    <w:rsid w:val="00947EC9"/>
    <w:rsid w:val="00947F15"/>
    <w:rsid w:val="00947F28"/>
    <w:rsid w:val="009505FB"/>
    <w:rsid w:val="00950E03"/>
    <w:rsid w:val="009514AC"/>
    <w:rsid w:val="0095162F"/>
    <w:rsid w:val="00952811"/>
    <w:rsid w:val="00953A54"/>
    <w:rsid w:val="00953EB1"/>
    <w:rsid w:val="00954201"/>
    <w:rsid w:val="00955294"/>
    <w:rsid w:val="009559B1"/>
    <w:rsid w:val="00956F0E"/>
    <w:rsid w:val="009573FD"/>
    <w:rsid w:val="00957A79"/>
    <w:rsid w:val="00957BAB"/>
    <w:rsid w:val="00960877"/>
    <w:rsid w:val="00960943"/>
    <w:rsid w:val="00961559"/>
    <w:rsid w:val="00962235"/>
    <w:rsid w:val="00964F87"/>
    <w:rsid w:val="00965EBE"/>
    <w:rsid w:val="00966661"/>
    <w:rsid w:val="009666A4"/>
    <w:rsid w:val="009669C1"/>
    <w:rsid w:val="009675A5"/>
    <w:rsid w:val="00967BA2"/>
    <w:rsid w:val="00967FB6"/>
    <w:rsid w:val="00971463"/>
    <w:rsid w:val="00971E3B"/>
    <w:rsid w:val="00972133"/>
    <w:rsid w:val="00973D69"/>
    <w:rsid w:val="00973F2E"/>
    <w:rsid w:val="009750EE"/>
    <w:rsid w:val="009758F9"/>
    <w:rsid w:val="0097615F"/>
    <w:rsid w:val="009767AF"/>
    <w:rsid w:val="00977A8D"/>
    <w:rsid w:val="00977F7B"/>
    <w:rsid w:val="0098234F"/>
    <w:rsid w:val="00983718"/>
    <w:rsid w:val="0098448B"/>
    <w:rsid w:val="009847E1"/>
    <w:rsid w:val="009854F7"/>
    <w:rsid w:val="009861E0"/>
    <w:rsid w:val="0099005E"/>
    <w:rsid w:val="0099025A"/>
    <w:rsid w:val="00991288"/>
    <w:rsid w:val="0099215A"/>
    <w:rsid w:val="00992497"/>
    <w:rsid w:val="009926EB"/>
    <w:rsid w:val="00993299"/>
    <w:rsid w:val="0099380C"/>
    <w:rsid w:val="009939B6"/>
    <w:rsid w:val="00994485"/>
    <w:rsid w:val="00994FE9"/>
    <w:rsid w:val="00995947"/>
    <w:rsid w:val="009968F6"/>
    <w:rsid w:val="00997892"/>
    <w:rsid w:val="009A0B4B"/>
    <w:rsid w:val="009A1326"/>
    <w:rsid w:val="009A29EE"/>
    <w:rsid w:val="009A32AE"/>
    <w:rsid w:val="009A3AFA"/>
    <w:rsid w:val="009A428E"/>
    <w:rsid w:val="009A46EF"/>
    <w:rsid w:val="009A7900"/>
    <w:rsid w:val="009A7E4D"/>
    <w:rsid w:val="009B2231"/>
    <w:rsid w:val="009B2369"/>
    <w:rsid w:val="009B29CC"/>
    <w:rsid w:val="009B3750"/>
    <w:rsid w:val="009B406F"/>
    <w:rsid w:val="009B4891"/>
    <w:rsid w:val="009B49EE"/>
    <w:rsid w:val="009B4C25"/>
    <w:rsid w:val="009B4FB3"/>
    <w:rsid w:val="009B539B"/>
    <w:rsid w:val="009B54A1"/>
    <w:rsid w:val="009B6362"/>
    <w:rsid w:val="009C0648"/>
    <w:rsid w:val="009C08B4"/>
    <w:rsid w:val="009C1985"/>
    <w:rsid w:val="009C1FD0"/>
    <w:rsid w:val="009C30FA"/>
    <w:rsid w:val="009C579D"/>
    <w:rsid w:val="009C66DE"/>
    <w:rsid w:val="009C7770"/>
    <w:rsid w:val="009D0418"/>
    <w:rsid w:val="009D0551"/>
    <w:rsid w:val="009D0C13"/>
    <w:rsid w:val="009D11C7"/>
    <w:rsid w:val="009D129F"/>
    <w:rsid w:val="009D175F"/>
    <w:rsid w:val="009D334F"/>
    <w:rsid w:val="009D40E9"/>
    <w:rsid w:val="009D51E8"/>
    <w:rsid w:val="009D58AC"/>
    <w:rsid w:val="009D5DBF"/>
    <w:rsid w:val="009D6927"/>
    <w:rsid w:val="009D704E"/>
    <w:rsid w:val="009D7B72"/>
    <w:rsid w:val="009E037F"/>
    <w:rsid w:val="009E0D0A"/>
    <w:rsid w:val="009E3EB4"/>
    <w:rsid w:val="009E41CF"/>
    <w:rsid w:val="009E7316"/>
    <w:rsid w:val="009E7439"/>
    <w:rsid w:val="009E7842"/>
    <w:rsid w:val="009F017E"/>
    <w:rsid w:val="009F0653"/>
    <w:rsid w:val="009F0B30"/>
    <w:rsid w:val="009F2A7A"/>
    <w:rsid w:val="009F3358"/>
    <w:rsid w:val="009F3456"/>
    <w:rsid w:val="009F41B1"/>
    <w:rsid w:val="009F44FC"/>
    <w:rsid w:val="009F4537"/>
    <w:rsid w:val="009F4B29"/>
    <w:rsid w:val="009F528E"/>
    <w:rsid w:val="00A005B7"/>
    <w:rsid w:val="00A02814"/>
    <w:rsid w:val="00A0291D"/>
    <w:rsid w:val="00A03D81"/>
    <w:rsid w:val="00A04927"/>
    <w:rsid w:val="00A05385"/>
    <w:rsid w:val="00A05CB2"/>
    <w:rsid w:val="00A06ED4"/>
    <w:rsid w:val="00A076DB"/>
    <w:rsid w:val="00A07812"/>
    <w:rsid w:val="00A10521"/>
    <w:rsid w:val="00A10A23"/>
    <w:rsid w:val="00A10C93"/>
    <w:rsid w:val="00A12255"/>
    <w:rsid w:val="00A124D2"/>
    <w:rsid w:val="00A12E3D"/>
    <w:rsid w:val="00A13CD3"/>
    <w:rsid w:val="00A147E8"/>
    <w:rsid w:val="00A1487C"/>
    <w:rsid w:val="00A14E2E"/>
    <w:rsid w:val="00A15716"/>
    <w:rsid w:val="00A158A4"/>
    <w:rsid w:val="00A16C8E"/>
    <w:rsid w:val="00A170B2"/>
    <w:rsid w:val="00A17875"/>
    <w:rsid w:val="00A17F97"/>
    <w:rsid w:val="00A213D5"/>
    <w:rsid w:val="00A22988"/>
    <w:rsid w:val="00A22F1F"/>
    <w:rsid w:val="00A230D9"/>
    <w:rsid w:val="00A231B1"/>
    <w:rsid w:val="00A24A67"/>
    <w:rsid w:val="00A24DD1"/>
    <w:rsid w:val="00A2532F"/>
    <w:rsid w:val="00A25C85"/>
    <w:rsid w:val="00A270DD"/>
    <w:rsid w:val="00A30233"/>
    <w:rsid w:val="00A3147F"/>
    <w:rsid w:val="00A32311"/>
    <w:rsid w:val="00A32781"/>
    <w:rsid w:val="00A33C8D"/>
    <w:rsid w:val="00A33D45"/>
    <w:rsid w:val="00A33FD1"/>
    <w:rsid w:val="00A3449C"/>
    <w:rsid w:val="00A35200"/>
    <w:rsid w:val="00A373E0"/>
    <w:rsid w:val="00A374A2"/>
    <w:rsid w:val="00A37EB7"/>
    <w:rsid w:val="00A41321"/>
    <w:rsid w:val="00A41405"/>
    <w:rsid w:val="00A414D4"/>
    <w:rsid w:val="00A418C5"/>
    <w:rsid w:val="00A42AF6"/>
    <w:rsid w:val="00A42D5F"/>
    <w:rsid w:val="00A4311F"/>
    <w:rsid w:val="00A4337B"/>
    <w:rsid w:val="00A43950"/>
    <w:rsid w:val="00A44A36"/>
    <w:rsid w:val="00A44AE6"/>
    <w:rsid w:val="00A44D89"/>
    <w:rsid w:val="00A45EE4"/>
    <w:rsid w:val="00A4670D"/>
    <w:rsid w:val="00A46800"/>
    <w:rsid w:val="00A46D96"/>
    <w:rsid w:val="00A47254"/>
    <w:rsid w:val="00A53054"/>
    <w:rsid w:val="00A53387"/>
    <w:rsid w:val="00A539CE"/>
    <w:rsid w:val="00A540A1"/>
    <w:rsid w:val="00A544F6"/>
    <w:rsid w:val="00A54F46"/>
    <w:rsid w:val="00A5534C"/>
    <w:rsid w:val="00A55D58"/>
    <w:rsid w:val="00A55EAC"/>
    <w:rsid w:val="00A56206"/>
    <w:rsid w:val="00A569D8"/>
    <w:rsid w:val="00A6031B"/>
    <w:rsid w:val="00A60933"/>
    <w:rsid w:val="00A60D20"/>
    <w:rsid w:val="00A61A83"/>
    <w:rsid w:val="00A62508"/>
    <w:rsid w:val="00A62774"/>
    <w:rsid w:val="00A63499"/>
    <w:rsid w:val="00A65A9C"/>
    <w:rsid w:val="00A66EF5"/>
    <w:rsid w:val="00A672CE"/>
    <w:rsid w:val="00A67517"/>
    <w:rsid w:val="00A67B30"/>
    <w:rsid w:val="00A700ED"/>
    <w:rsid w:val="00A70DC8"/>
    <w:rsid w:val="00A7161E"/>
    <w:rsid w:val="00A71833"/>
    <w:rsid w:val="00A71AC5"/>
    <w:rsid w:val="00A730E2"/>
    <w:rsid w:val="00A73146"/>
    <w:rsid w:val="00A7400C"/>
    <w:rsid w:val="00A742A5"/>
    <w:rsid w:val="00A75431"/>
    <w:rsid w:val="00A76DEB"/>
    <w:rsid w:val="00A77709"/>
    <w:rsid w:val="00A778F4"/>
    <w:rsid w:val="00A8013E"/>
    <w:rsid w:val="00A8153F"/>
    <w:rsid w:val="00A81C94"/>
    <w:rsid w:val="00A81F94"/>
    <w:rsid w:val="00A82178"/>
    <w:rsid w:val="00A828A5"/>
    <w:rsid w:val="00A83438"/>
    <w:rsid w:val="00A835A3"/>
    <w:rsid w:val="00A845C5"/>
    <w:rsid w:val="00A84631"/>
    <w:rsid w:val="00A850EA"/>
    <w:rsid w:val="00A86DA9"/>
    <w:rsid w:val="00A874BE"/>
    <w:rsid w:val="00A878D9"/>
    <w:rsid w:val="00A87E6E"/>
    <w:rsid w:val="00A90220"/>
    <w:rsid w:val="00A90245"/>
    <w:rsid w:val="00A91F4C"/>
    <w:rsid w:val="00A93C1F"/>
    <w:rsid w:val="00A93D89"/>
    <w:rsid w:val="00A9518E"/>
    <w:rsid w:val="00A95C24"/>
    <w:rsid w:val="00A97618"/>
    <w:rsid w:val="00A97758"/>
    <w:rsid w:val="00A97A92"/>
    <w:rsid w:val="00A97DFF"/>
    <w:rsid w:val="00A97E28"/>
    <w:rsid w:val="00A97E40"/>
    <w:rsid w:val="00A97FE8"/>
    <w:rsid w:val="00AA0E65"/>
    <w:rsid w:val="00AA110E"/>
    <w:rsid w:val="00AA1650"/>
    <w:rsid w:val="00AA2B13"/>
    <w:rsid w:val="00AA4022"/>
    <w:rsid w:val="00AA4C20"/>
    <w:rsid w:val="00AA69FF"/>
    <w:rsid w:val="00AA79FC"/>
    <w:rsid w:val="00AB00FC"/>
    <w:rsid w:val="00AB085B"/>
    <w:rsid w:val="00AB0DB1"/>
    <w:rsid w:val="00AB1B60"/>
    <w:rsid w:val="00AB2BB9"/>
    <w:rsid w:val="00AB3E9A"/>
    <w:rsid w:val="00AB4250"/>
    <w:rsid w:val="00AB4846"/>
    <w:rsid w:val="00AB4E1C"/>
    <w:rsid w:val="00AB52BC"/>
    <w:rsid w:val="00AB52EC"/>
    <w:rsid w:val="00AB5BED"/>
    <w:rsid w:val="00AB5BEF"/>
    <w:rsid w:val="00AB6E73"/>
    <w:rsid w:val="00AB6FB4"/>
    <w:rsid w:val="00AB7742"/>
    <w:rsid w:val="00AB79E7"/>
    <w:rsid w:val="00AC0026"/>
    <w:rsid w:val="00AC05D1"/>
    <w:rsid w:val="00AC084B"/>
    <w:rsid w:val="00AC1058"/>
    <w:rsid w:val="00AC124D"/>
    <w:rsid w:val="00AC33CE"/>
    <w:rsid w:val="00AC3E73"/>
    <w:rsid w:val="00AC458F"/>
    <w:rsid w:val="00AC4E1F"/>
    <w:rsid w:val="00AC567B"/>
    <w:rsid w:val="00AC733C"/>
    <w:rsid w:val="00AC7BA9"/>
    <w:rsid w:val="00AD0088"/>
    <w:rsid w:val="00AD013F"/>
    <w:rsid w:val="00AD2C8A"/>
    <w:rsid w:val="00AD31E3"/>
    <w:rsid w:val="00AD4C5A"/>
    <w:rsid w:val="00AD4F89"/>
    <w:rsid w:val="00AD651E"/>
    <w:rsid w:val="00AD69AF"/>
    <w:rsid w:val="00AD6D07"/>
    <w:rsid w:val="00AD70FC"/>
    <w:rsid w:val="00AE15C8"/>
    <w:rsid w:val="00AE1D77"/>
    <w:rsid w:val="00AE3203"/>
    <w:rsid w:val="00AE350A"/>
    <w:rsid w:val="00AE36CE"/>
    <w:rsid w:val="00AE505D"/>
    <w:rsid w:val="00AE5578"/>
    <w:rsid w:val="00AE560D"/>
    <w:rsid w:val="00AE659B"/>
    <w:rsid w:val="00AE6992"/>
    <w:rsid w:val="00AF02B6"/>
    <w:rsid w:val="00AF097A"/>
    <w:rsid w:val="00AF0AD8"/>
    <w:rsid w:val="00AF1690"/>
    <w:rsid w:val="00AF28B6"/>
    <w:rsid w:val="00AF4BC9"/>
    <w:rsid w:val="00AF5480"/>
    <w:rsid w:val="00AF5A68"/>
    <w:rsid w:val="00AF6CF1"/>
    <w:rsid w:val="00AF70F3"/>
    <w:rsid w:val="00AF7602"/>
    <w:rsid w:val="00B001F0"/>
    <w:rsid w:val="00B0099D"/>
    <w:rsid w:val="00B011AE"/>
    <w:rsid w:val="00B01B0C"/>
    <w:rsid w:val="00B01CA1"/>
    <w:rsid w:val="00B02032"/>
    <w:rsid w:val="00B021BB"/>
    <w:rsid w:val="00B02309"/>
    <w:rsid w:val="00B0291D"/>
    <w:rsid w:val="00B029D3"/>
    <w:rsid w:val="00B02A80"/>
    <w:rsid w:val="00B03564"/>
    <w:rsid w:val="00B04F37"/>
    <w:rsid w:val="00B05952"/>
    <w:rsid w:val="00B06E3E"/>
    <w:rsid w:val="00B079C6"/>
    <w:rsid w:val="00B10736"/>
    <w:rsid w:val="00B1090B"/>
    <w:rsid w:val="00B10A4E"/>
    <w:rsid w:val="00B11773"/>
    <w:rsid w:val="00B13367"/>
    <w:rsid w:val="00B15CA0"/>
    <w:rsid w:val="00B162E9"/>
    <w:rsid w:val="00B16A02"/>
    <w:rsid w:val="00B16F15"/>
    <w:rsid w:val="00B17070"/>
    <w:rsid w:val="00B20ABA"/>
    <w:rsid w:val="00B224EA"/>
    <w:rsid w:val="00B2250B"/>
    <w:rsid w:val="00B240D5"/>
    <w:rsid w:val="00B253E8"/>
    <w:rsid w:val="00B270CD"/>
    <w:rsid w:val="00B27342"/>
    <w:rsid w:val="00B300CC"/>
    <w:rsid w:val="00B315D1"/>
    <w:rsid w:val="00B32616"/>
    <w:rsid w:val="00B3423B"/>
    <w:rsid w:val="00B3484E"/>
    <w:rsid w:val="00B370D1"/>
    <w:rsid w:val="00B432F5"/>
    <w:rsid w:val="00B447E0"/>
    <w:rsid w:val="00B44EBF"/>
    <w:rsid w:val="00B45426"/>
    <w:rsid w:val="00B456A6"/>
    <w:rsid w:val="00B472AB"/>
    <w:rsid w:val="00B4793B"/>
    <w:rsid w:val="00B50569"/>
    <w:rsid w:val="00B509FC"/>
    <w:rsid w:val="00B50B0D"/>
    <w:rsid w:val="00B51039"/>
    <w:rsid w:val="00B51367"/>
    <w:rsid w:val="00B520BA"/>
    <w:rsid w:val="00B52D52"/>
    <w:rsid w:val="00B53C4F"/>
    <w:rsid w:val="00B53D26"/>
    <w:rsid w:val="00B53E61"/>
    <w:rsid w:val="00B54C76"/>
    <w:rsid w:val="00B5595B"/>
    <w:rsid w:val="00B55D02"/>
    <w:rsid w:val="00B55E3B"/>
    <w:rsid w:val="00B56A7A"/>
    <w:rsid w:val="00B56B16"/>
    <w:rsid w:val="00B57772"/>
    <w:rsid w:val="00B57A4A"/>
    <w:rsid w:val="00B60292"/>
    <w:rsid w:val="00B602D6"/>
    <w:rsid w:val="00B605F7"/>
    <w:rsid w:val="00B6090E"/>
    <w:rsid w:val="00B60EAE"/>
    <w:rsid w:val="00B622FA"/>
    <w:rsid w:val="00B62EE8"/>
    <w:rsid w:val="00B6369C"/>
    <w:rsid w:val="00B63D1B"/>
    <w:rsid w:val="00B6466E"/>
    <w:rsid w:val="00B65670"/>
    <w:rsid w:val="00B662ED"/>
    <w:rsid w:val="00B6674E"/>
    <w:rsid w:val="00B67B25"/>
    <w:rsid w:val="00B70E6E"/>
    <w:rsid w:val="00B712F1"/>
    <w:rsid w:val="00B720CC"/>
    <w:rsid w:val="00B735A1"/>
    <w:rsid w:val="00B751B8"/>
    <w:rsid w:val="00B75BB7"/>
    <w:rsid w:val="00B81168"/>
    <w:rsid w:val="00B8168A"/>
    <w:rsid w:val="00B81B83"/>
    <w:rsid w:val="00B8210E"/>
    <w:rsid w:val="00B83B30"/>
    <w:rsid w:val="00B849AB"/>
    <w:rsid w:val="00B84E57"/>
    <w:rsid w:val="00B85418"/>
    <w:rsid w:val="00B861D4"/>
    <w:rsid w:val="00B863B5"/>
    <w:rsid w:val="00B869E2"/>
    <w:rsid w:val="00B86C9D"/>
    <w:rsid w:val="00B907A5"/>
    <w:rsid w:val="00B9144E"/>
    <w:rsid w:val="00B9199A"/>
    <w:rsid w:val="00B91F20"/>
    <w:rsid w:val="00B935FF"/>
    <w:rsid w:val="00B9509B"/>
    <w:rsid w:val="00B95966"/>
    <w:rsid w:val="00BA0998"/>
    <w:rsid w:val="00BA1694"/>
    <w:rsid w:val="00BA2506"/>
    <w:rsid w:val="00BA4B0A"/>
    <w:rsid w:val="00BA4E77"/>
    <w:rsid w:val="00BA648B"/>
    <w:rsid w:val="00BA6974"/>
    <w:rsid w:val="00BA7211"/>
    <w:rsid w:val="00BB04C7"/>
    <w:rsid w:val="00BB0A2A"/>
    <w:rsid w:val="00BB14FA"/>
    <w:rsid w:val="00BB2932"/>
    <w:rsid w:val="00BB422F"/>
    <w:rsid w:val="00BB4BF0"/>
    <w:rsid w:val="00BB698B"/>
    <w:rsid w:val="00BB710F"/>
    <w:rsid w:val="00BB76D3"/>
    <w:rsid w:val="00BB7FD9"/>
    <w:rsid w:val="00BC13C0"/>
    <w:rsid w:val="00BC2388"/>
    <w:rsid w:val="00BC2E39"/>
    <w:rsid w:val="00BC30A2"/>
    <w:rsid w:val="00BC31D0"/>
    <w:rsid w:val="00BC43E6"/>
    <w:rsid w:val="00BC4A78"/>
    <w:rsid w:val="00BC54FB"/>
    <w:rsid w:val="00BC5931"/>
    <w:rsid w:val="00BC67C5"/>
    <w:rsid w:val="00BC74C7"/>
    <w:rsid w:val="00BC752A"/>
    <w:rsid w:val="00BC77E2"/>
    <w:rsid w:val="00BC7B2F"/>
    <w:rsid w:val="00BD1317"/>
    <w:rsid w:val="00BD19B5"/>
    <w:rsid w:val="00BD3260"/>
    <w:rsid w:val="00BD343C"/>
    <w:rsid w:val="00BD3CB4"/>
    <w:rsid w:val="00BD4B4B"/>
    <w:rsid w:val="00BD4EBA"/>
    <w:rsid w:val="00BD5406"/>
    <w:rsid w:val="00BD64FC"/>
    <w:rsid w:val="00BE07AB"/>
    <w:rsid w:val="00BE1546"/>
    <w:rsid w:val="00BE1CB8"/>
    <w:rsid w:val="00BE2875"/>
    <w:rsid w:val="00BE3901"/>
    <w:rsid w:val="00BE3E85"/>
    <w:rsid w:val="00BE3FA0"/>
    <w:rsid w:val="00BE40FE"/>
    <w:rsid w:val="00BE4ABF"/>
    <w:rsid w:val="00BE71CA"/>
    <w:rsid w:val="00BE71F1"/>
    <w:rsid w:val="00BE7970"/>
    <w:rsid w:val="00BF0840"/>
    <w:rsid w:val="00BF0B88"/>
    <w:rsid w:val="00BF147A"/>
    <w:rsid w:val="00BF1735"/>
    <w:rsid w:val="00BF1872"/>
    <w:rsid w:val="00BF255A"/>
    <w:rsid w:val="00BF32C9"/>
    <w:rsid w:val="00BF588B"/>
    <w:rsid w:val="00BF5EFD"/>
    <w:rsid w:val="00C0026B"/>
    <w:rsid w:val="00C00728"/>
    <w:rsid w:val="00C00965"/>
    <w:rsid w:val="00C00D23"/>
    <w:rsid w:val="00C01B0F"/>
    <w:rsid w:val="00C02379"/>
    <w:rsid w:val="00C0241F"/>
    <w:rsid w:val="00C0246E"/>
    <w:rsid w:val="00C02795"/>
    <w:rsid w:val="00C02912"/>
    <w:rsid w:val="00C03EDC"/>
    <w:rsid w:val="00C0478F"/>
    <w:rsid w:val="00C04DBA"/>
    <w:rsid w:val="00C0608B"/>
    <w:rsid w:val="00C0710B"/>
    <w:rsid w:val="00C078DA"/>
    <w:rsid w:val="00C07E15"/>
    <w:rsid w:val="00C11846"/>
    <w:rsid w:val="00C12462"/>
    <w:rsid w:val="00C125B7"/>
    <w:rsid w:val="00C12810"/>
    <w:rsid w:val="00C12A0A"/>
    <w:rsid w:val="00C13E8A"/>
    <w:rsid w:val="00C1422A"/>
    <w:rsid w:val="00C14C0A"/>
    <w:rsid w:val="00C15AAE"/>
    <w:rsid w:val="00C1610D"/>
    <w:rsid w:val="00C17445"/>
    <w:rsid w:val="00C17CD2"/>
    <w:rsid w:val="00C21410"/>
    <w:rsid w:val="00C2247B"/>
    <w:rsid w:val="00C2295A"/>
    <w:rsid w:val="00C25F3A"/>
    <w:rsid w:val="00C27632"/>
    <w:rsid w:val="00C27984"/>
    <w:rsid w:val="00C27B02"/>
    <w:rsid w:val="00C27D6D"/>
    <w:rsid w:val="00C3026C"/>
    <w:rsid w:val="00C318F0"/>
    <w:rsid w:val="00C319E5"/>
    <w:rsid w:val="00C32372"/>
    <w:rsid w:val="00C323E8"/>
    <w:rsid w:val="00C32F1B"/>
    <w:rsid w:val="00C332F5"/>
    <w:rsid w:val="00C35624"/>
    <w:rsid w:val="00C37AEF"/>
    <w:rsid w:val="00C403BC"/>
    <w:rsid w:val="00C40904"/>
    <w:rsid w:val="00C40978"/>
    <w:rsid w:val="00C41CCC"/>
    <w:rsid w:val="00C43585"/>
    <w:rsid w:val="00C43B10"/>
    <w:rsid w:val="00C43FA9"/>
    <w:rsid w:val="00C446A7"/>
    <w:rsid w:val="00C44DB8"/>
    <w:rsid w:val="00C477FA"/>
    <w:rsid w:val="00C47EF7"/>
    <w:rsid w:val="00C5008B"/>
    <w:rsid w:val="00C52E5D"/>
    <w:rsid w:val="00C539A5"/>
    <w:rsid w:val="00C53FD9"/>
    <w:rsid w:val="00C552A2"/>
    <w:rsid w:val="00C557C6"/>
    <w:rsid w:val="00C57590"/>
    <w:rsid w:val="00C57732"/>
    <w:rsid w:val="00C578C3"/>
    <w:rsid w:val="00C606C4"/>
    <w:rsid w:val="00C614EC"/>
    <w:rsid w:val="00C62C9D"/>
    <w:rsid w:val="00C641F5"/>
    <w:rsid w:val="00C642B6"/>
    <w:rsid w:val="00C656EA"/>
    <w:rsid w:val="00C662AA"/>
    <w:rsid w:val="00C66BD6"/>
    <w:rsid w:val="00C70EDF"/>
    <w:rsid w:val="00C71FCD"/>
    <w:rsid w:val="00C74314"/>
    <w:rsid w:val="00C77425"/>
    <w:rsid w:val="00C800EE"/>
    <w:rsid w:val="00C804E2"/>
    <w:rsid w:val="00C80DA9"/>
    <w:rsid w:val="00C81394"/>
    <w:rsid w:val="00C81C04"/>
    <w:rsid w:val="00C81E00"/>
    <w:rsid w:val="00C81ED4"/>
    <w:rsid w:val="00C83A73"/>
    <w:rsid w:val="00C83BCC"/>
    <w:rsid w:val="00C849F3"/>
    <w:rsid w:val="00C854F0"/>
    <w:rsid w:val="00C8576C"/>
    <w:rsid w:val="00C872A1"/>
    <w:rsid w:val="00C87657"/>
    <w:rsid w:val="00C8781E"/>
    <w:rsid w:val="00C87C55"/>
    <w:rsid w:val="00C87C66"/>
    <w:rsid w:val="00C87D54"/>
    <w:rsid w:val="00C87E29"/>
    <w:rsid w:val="00C904CF"/>
    <w:rsid w:val="00C92895"/>
    <w:rsid w:val="00C92F32"/>
    <w:rsid w:val="00C934DF"/>
    <w:rsid w:val="00C9481A"/>
    <w:rsid w:val="00C94AEA"/>
    <w:rsid w:val="00C94E1B"/>
    <w:rsid w:val="00C95048"/>
    <w:rsid w:val="00C95D47"/>
    <w:rsid w:val="00C961E2"/>
    <w:rsid w:val="00C96871"/>
    <w:rsid w:val="00C97A2E"/>
    <w:rsid w:val="00CA0243"/>
    <w:rsid w:val="00CA223C"/>
    <w:rsid w:val="00CA267A"/>
    <w:rsid w:val="00CA2ACD"/>
    <w:rsid w:val="00CA2B87"/>
    <w:rsid w:val="00CA2D36"/>
    <w:rsid w:val="00CA39D5"/>
    <w:rsid w:val="00CA43A5"/>
    <w:rsid w:val="00CA5292"/>
    <w:rsid w:val="00CA5DB6"/>
    <w:rsid w:val="00CA620C"/>
    <w:rsid w:val="00CA6257"/>
    <w:rsid w:val="00CA75E0"/>
    <w:rsid w:val="00CA769E"/>
    <w:rsid w:val="00CB0A02"/>
    <w:rsid w:val="00CB0BC9"/>
    <w:rsid w:val="00CB0E7C"/>
    <w:rsid w:val="00CB238F"/>
    <w:rsid w:val="00CB2D2F"/>
    <w:rsid w:val="00CB3A46"/>
    <w:rsid w:val="00CB3D37"/>
    <w:rsid w:val="00CB4550"/>
    <w:rsid w:val="00CB5B37"/>
    <w:rsid w:val="00CB5FB6"/>
    <w:rsid w:val="00CB66C7"/>
    <w:rsid w:val="00CB6974"/>
    <w:rsid w:val="00CB76CB"/>
    <w:rsid w:val="00CB7A96"/>
    <w:rsid w:val="00CC1495"/>
    <w:rsid w:val="00CC2920"/>
    <w:rsid w:val="00CC2C4E"/>
    <w:rsid w:val="00CC31A6"/>
    <w:rsid w:val="00CC44DE"/>
    <w:rsid w:val="00CC48CD"/>
    <w:rsid w:val="00CC535D"/>
    <w:rsid w:val="00CC79B9"/>
    <w:rsid w:val="00CD06C6"/>
    <w:rsid w:val="00CD0E3F"/>
    <w:rsid w:val="00CD178F"/>
    <w:rsid w:val="00CD2843"/>
    <w:rsid w:val="00CD3E45"/>
    <w:rsid w:val="00CD40AB"/>
    <w:rsid w:val="00CD42F9"/>
    <w:rsid w:val="00CD4C2F"/>
    <w:rsid w:val="00CD5125"/>
    <w:rsid w:val="00CD51E0"/>
    <w:rsid w:val="00CD53C7"/>
    <w:rsid w:val="00CD545B"/>
    <w:rsid w:val="00CE08E3"/>
    <w:rsid w:val="00CE20F3"/>
    <w:rsid w:val="00CE2175"/>
    <w:rsid w:val="00CE23CB"/>
    <w:rsid w:val="00CE2DB6"/>
    <w:rsid w:val="00CE414D"/>
    <w:rsid w:val="00CE44C5"/>
    <w:rsid w:val="00CE4D28"/>
    <w:rsid w:val="00CE6653"/>
    <w:rsid w:val="00CE7C8C"/>
    <w:rsid w:val="00CE7CE3"/>
    <w:rsid w:val="00CF11DA"/>
    <w:rsid w:val="00CF1F41"/>
    <w:rsid w:val="00CF2228"/>
    <w:rsid w:val="00CF2534"/>
    <w:rsid w:val="00CF31A0"/>
    <w:rsid w:val="00CF3449"/>
    <w:rsid w:val="00CF3846"/>
    <w:rsid w:val="00CF42F3"/>
    <w:rsid w:val="00CF5CEF"/>
    <w:rsid w:val="00CF6308"/>
    <w:rsid w:val="00CF6782"/>
    <w:rsid w:val="00CF6FF2"/>
    <w:rsid w:val="00CF7F09"/>
    <w:rsid w:val="00D0049E"/>
    <w:rsid w:val="00D00FCD"/>
    <w:rsid w:val="00D02E1F"/>
    <w:rsid w:val="00D0303B"/>
    <w:rsid w:val="00D03513"/>
    <w:rsid w:val="00D047FD"/>
    <w:rsid w:val="00D055C2"/>
    <w:rsid w:val="00D056C6"/>
    <w:rsid w:val="00D06C66"/>
    <w:rsid w:val="00D06F2D"/>
    <w:rsid w:val="00D07A6B"/>
    <w:rsid w:val="00D07FCB"/>
    <w:rsid w:val="00D103F6"/>
    <w:rsid w:val="00D1067C"/>
    <w:rsid w:val="00D1100F"/>
    <w:rsid w:val="00D12041"/>
    <w:rsid w:val="00D12451"/>
    <w:rsid w:val="00D12DD7"/>
    <w:rsid w:val="00D141D0"/>
    <w:rsid w:val="00D142BB"/>
    <w:rsid w:val="00D1563F"/>
    <w:rsid w:val="00D161CF"/>
    <w:rsid w:val="00D163F2"/>
    <w:rsid w:val="00D17B87"/>
    <w:rsid w:val="00D2354C"/>
    <w:rsid w:val="00D23CEC"/>
    <w:rsid w:val="00D26DB8"/>
    <w:rsid w:val="00D3008C"/>
    <w:rsid w:val="00D306A5"/>
    <w:rsid w:val="00D31177"/>
    <w:rsid w:val="00D336E3"/>
    <w:rsid w:val="00D346BB"/>
    <w:rsid w:val="00D34755"/>
    <w:rsid w:val="00D34F04"/>
    <w:rsid w:val="00D354CB"/>
    <w:rsid w:val="00D35B5D"/>
    <w:rsid w:val="00D3658C"/>
    <w:rsid w:val="00D36986"/>
    <w:rsid w:val="00D37B8C"/>
    <w:rsid w:val="00D409FB"/>
    <w:rsid w:val="00D40E83"/>
    <w:rsid w:val="00D42493"/>
    <w:rsid w:val="00D42A6E"/>
    <w:rsid w:val="00D4445B"/>
    <w:rsid w:val="00D46664"/>
    <w:rsid w:val="00D46EB6"/>
    <w:rsid w:val="00D46FB6"/>
    <w:rsid w:val="00D50236"/>
    <w:rsid w:val="00D50306"/>
    <w:rsid w:val="00D50345"/>
    <w:rsid w:val="00D50A43"/>
    <w:rsid w:val="00D50CC1"/>
    <w:rsid w:val="00D50EBB"/>
    <w:rsid w:val="00D51F31"/>
    <w:rsid w:val="00D5286B"/>
    <w:rsid w:val="00D53A5B"/>
    <w:rsid w:val="00D54527"/>
    <w:rsid w:val="00D54563"/>
    <w:rsid w:val="00D548E8"/>
    <w:rsid w:val="00D554AB"/>
    <w:rsid w:val="00D55767"/>
    <w:rsid w:val="00D5594F"/>
    <w:rsid w:val="00D565A8"/>
    <w:rsid w:val="00D6018F"/>
    <w:rsid w:val="00D60CD7"/>
    <w:rsid w:val="00D60F10"/>
    <w:rsid w:val="00D6145B"/>
    <w:rsid w:val="00D61562"/>
    <w:rsid w:val="00D61833"/>
    <w:rsid w:val="00D61CB1"/>
    <w:rsid w:val="00D629D5"/>
    <w:rsid w:val="00D62AD3"/>
    <w:rsid w:val="00D62CD7"/>
    <w:rsid w:val="00D63A70"/>
    <w:rsid w:val="00D6588E"/>
    <w:rsid w:val="00D65ABF"/>
    <w:rsid w:val="00D65B78"/>
    <w:rsid w:val="00D65E05"/>
    <w:rsid w:val="00D670D7"/>
    <w:rsid w:val="00D6772A"/>
    <w:rsid w:val="00D67A71"/>
    <w:rsid w:val="00D67D03"/>
    <w:rsid w:val="00D700F4"/>
    <w:rsid w:val="00D7038B"/>
    <w:rsid w:val="00D72218"/>
    <w:rsid w:val="00D72DEA"/>
    <w:rsid w:val="00D7418C"/>
    <w:rsid w:val="00D7495C"/>
    <w:rsid w:val="00D74B79"/>
    <w:rsid w:val="00D74E6C"/>
    <w:rsid w:val="00D75FED"/>
    <w:rsid w:val="00D76423"/>
    <w:rsid w:val="00D76F86"/>
    <w:rsid w:val="00D773AB"/>
    <w:rsid w:val="00D77AA3"/>
    <w:rsid w:val="00D80B3E"/>
    <w:rsid w:val="00D81C67"/>
    <w:rsid w:val="00D82366"/>
    <w:rsid w:val="00D82DC5"/>
    <w:rsid w:val="00D83EB3"/>
    <w:rsid w:val="00D84759"/>
    <w:rsid w:val="00D84D5D"/>
    <w:rsid w:val="00D856A2"/>
    <w:rsid w:val="00D90032"/>
    <w:rsid w:val="00D91C42"/>
    <w:rsid w:val="00D91D5E"/>
    <w:rsid w:val="00D945D2"/>
    <w:rsid w:val="00D94811"/>
    <w:rsid w:val="00D94F1B"/>
    <w:rsid w:val="00D959EF"/>
    <w:rsid w:val="00D96928"/>
    <w:rsid w:val="00D971BF"/>
    <w:rsid w:val="00DA0112"/>
    <w:rsid w:val="00DA043B"/>
    <w:rsid w:val="00DA0B2F"/>
    <w:rsid w:val="00DA3036"/>
    <w:rsid w:val="00DA3BCE"/>
    <w:rsid w:val="00DA4C88"/>
    <w:rsid w:val="00DA5AC1"/>
    <w:rsid w:val="00DA62F5"/>
    <w:rsid w:val="00DA650F"/>
    <w:rsid w:val="00DA6967"/>
    <w:rsid w:val="00DB007A"/>
    <w:rsid w:val="00DB0849"/>
    <w:rsid w:val="00DB161E"/>
    <w:rsid w:val="00DB1AA1"/>
    <w:rsid w:val="00DB1E71"/>
    <w:rsid w:val="00DB3CB1"/>
    <w:rsid w:val="00DB43EC"/>
    <w:rsid w:val="00DB4DBE"/>
    <w:rsid w:val="00DB5D7A"/>
    <w:rsid w:val="00DB63EC"/>
    <w:rsid w:val="00DB6BD7"/>
    <w:rsid w:val="00DB6ECD"/>
    <w:rsid w:val="00DB7A68"/>
    <w:rsid w:val="00DC2537"/>
    <w:rsid w:val="00DC2A28"/>
    <w:rsid w:val="00DC2B31"/>
    <w:rsid w:val="00DC389A"/>
    <w:rsid w:val="00DC3A8D"/>
    <w:rsid w:val="00DC47B7"/>
    <w:rsid w:val="00DC49CA"/>
    <w:rsid w:val="00DC6082"/>
    <w:rsid w:val="00DC6DF3"/>
    <w:rsid w:val="00DC710F"/>
    <w:rsid w:val="00DD15CF"/>
    <w:rsid w:val="00DD2C84"/>
    <w:rsid w:val="00DD529F"/>
    <w:rsid w:val="00DD5A87"/>
    <w:rsid w:val="00DD5BEC"/>
    <w:rsid w:val="00DD7395"/>
    <w:rsid w:val="00DD7EFE"/>
    <w:rsid w:val="00DE128C"/>
    <w:rsid w:val="00DE15EE"/>
    <w:rsid w:val="00DE1F7A"/>
    <w:rsid w:val="00DE2328"/>
    <w:rsid w:val="00DE2353"/>
    <w:rsid w:val="00DE3531"/>
    <w:rsid w:val="00DE4AB4"/>
    <w:rsid w:val="00DE4CD6"/>
    <w:rsid w:val="00DE5303"/>
    <w:rsid w:val="00DE588A"/>
    <w:rsid w:val="00DE6D64"/>
    <w:rsid w:val="00DE6E93"/>
    <w:rsid w:val="00DE729C"/>
    <w:rsid w:val="00DF065D"/>
    <w:rsid w:val="00DF1F5B"/>
    <w:rsid w:val="00DF2503"/>
    <w:rsid w:val="00DF2C20"/>
    <w:rsid w:val="00DF3519"/>
    <w:rsid w:val="00DF40AC"/>
    <w:rsid w:val="00DF4769"/>
    <w:rsid w:val="00DF5147"/>
    <w:rsid w:val="00DF55A0"/>
    <w:rsid w:val="00DF5E9E"/>
    <w:rsid w:val="00E00547"/>
    <w:rsid w:val="00E00701"/>
    <w:rsid w:val="00E019E1"/>
    <w:rsid w:val="00E01DD4"/>
    <w:rsid w:val="00E01EAF"/>
    <w:rsid w:val="00E01ED1"/>
    <w:rsid w:val="00E02572"/>
    <w:rsid w:val="00E037FE"/>
    <w:rsid w:val="00E0486B"/>
    <w:rsid w:val="00E04C2D"/>
    <w:rsid w:val="00E0557C"/>
    <w:rsid w:val="00E05B06"/>
    <w:rsid w:val="00E07227"/>
    <w:rsid w:val="00E10662"/>
    <w:rsid w:val="00E10999"/>
    <w:rsid w:val="00E10C99"/>
    <w:rsid w:val="00E113FF"/>
    <w:rsid w:val="00E117FD"/>
    <w:rsid w:val="00E12A7B"/>
    <w:rsid w:val="00E12D13"/>
    <w:rsid w:val="00E13E90"/>
    <w:rsid w:val="00E14B41"/>
    <w:rsid w:val="00E16910"/>
    <w:rsid w:val="00E17868"/>
    <w:rsid w:val="00E17EFF"/>
    <w:rsid w:val="00E2069D"/>
    <w:rsid w:val="00E219AE"/>
    <w:rsid w:val="00E21E05"/>
    <w:rsid w:val="00E22535"/>
    <w:rsid w:val="00E22777"/>
    <w:rsid w:val="00E22818"/>
    <w:rsid w:val="00E22F8D"/>
    <w:rsid w:val="00E23434"/>
    <w:rsid w:val="00E23641"/>
    <w:rsid w:val="00E23E3B"/>
    <w:rsid w:val="00E24956"/>
    <w:rsid w:val="00E24A49"/>
    <w:rsid w:val="00E24F8B"/>
    <w:rsid w:val="00E265BB"/>
    <w:rsid w:val="00E26690"/>
    <w:rsid w:val="00E26AA6"/>
    <w:rsid w:val="00E276B6"/>
    <w:rsid w:val="00E278F2"/>
    <w:rsid w:val="00E27B65"/>
    <w:rsid w:val="00E32E7E"/>
    <w:rsid w:val="00E33767"/>
    <w:rsid w:val="00E34074"/>
    <w:rsid w:val="00E36216"/>
    <w:rsid w:val="00E36845"/>
    <w:rsid w:val="00E368D2"/>
    <w:rsid w:val="00E373BB"/>
    <w:rsid w:val="00E40940"/>
    <w:rsid w:val="00E41BC0"/>
    <w:rsid w:val="00E42F38"/>
    <w:rsid w:val="00E4407C"/>
    <w:rsid w:val="00E442E3"/>
    <w:rsid w:val="00E44351"/>
    <w:rsid w:val="00E46312"/>
    <w:rsid w:val="00E4707D"/>
    <w:rsid w:val="00E47ECD"/>
    <w:rsid w:val="00E50126"/>
    <w:rsid w:val="00E50790"/>
    <w:rsid w:val="00E5143C"/>
    <w:rsid w:val="00E51A9F"/>
    <w:rsid w:val="00E525F0"/>
    <w:rsid w:val="00E52A52"/>
    <w:rsid w:val="00E53F3C"/>
    <w:rsid w:val="00E54828"/>
    <w:rsid w:val="00E5492F"/>
    <w:rsid w:val="00E56C26"/>
    <w:rsid w:val="00E56F74"/>
    <w:rsid w:val="00E609A1"/>
    <w:rsid w:val="00E60BF5"/>
    <w:rsid w:val="00E60DEE"/>
    <w:rsid w:val="00E61DEE"/>
    <w:rsid w:val="00E6318E"/>
    <w:rsid w:val="00E63731"/>
    <w:rsid w:val="00E650CB"/>
    <w:rsid w:val="00E650FA"/>
    <w:rsid w:val="00E65249"/>
    <w:rsid w:val="00E668C1"/>
    <w:rsid w:val="00E676AC"/>
    <w:rsid w:val="00E67CCE"/>
    <w:rsid w:val="00E706DA"/>
    <w:rsid w:val="00E709FD"/>
    <w:rsid w:val="00E70A67"/>
    <w:rsid w:val="00E70B20"/>
    <w:rsid w:val="00E70C79"/>
    <w:rsid w:val="00E70D11"/>
    <w:rsid w:val="00E71C15"/>
    <w:rsid w:val="00E71E5A"/>
    <w:rsid w:val="00E74185"/>
    <w:rsid w:val="00E74ADC"/>
    <w:rsid w:val="00E74B38"/>
    <w:rsid w:val="00E75670"/>
    <w:rsid w:val="00E75A0A"/>
    <w:rsid w:val="00E76B3D"/>
    <w:rsid w:val="00E77E83"/>
    <w:rsid w:val="00E812E0"/>
    <w:rsid w:val="00E828D1"/>
    <w:rsid w:val="00E83ED6"/>
    <w:rsid w:val="00E83F1A"/>
    <w:rsid w:val="00E84AD4"/>
    <w:rsid w:val="00E86BF9"/>
    <w:rsid w:val="00E87229"/>
    <w:rsid w:val="00E90B47"/>
    <w:rsid w:val="00E9167F"/>
    <w:rsid w:val="00E918E5"/>
    <w:rsid w:val="00E91B63"/>
    <w:rsid w:val="00E92289"/>
    <w:rsid w:val="00E93440"/>
    <w:rsid w:val="00E94375"/>
    <w:rsid w:val="00E9439A"/>
    <w:rsid w:val="00E958D3"/>
    <w:rsid w:val="00E9610F"/>
    <w:rsid w:val="00E9738C"/>
    <w:rsid w:val="00E973F3"/>
    <w:rsid w:val="00E97DED"/>
    <w:rsid w:val="00EA09B4"/>
    <w:rsid w:val="00EA125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3F9C"/>
    <w:rsid w:val="00EB45C4"/>
    <w:rsid w:val="00EB48B1"/>
    <w:rsid w:val="00EB4B4A"/>
    <w:rsid w:val="00EB4B53"/>
    <w:rsid w:val="00EB6318"/>
    <w:rsid w:val="00EB683E"/>
    <w:rsid w:val="00EB6CD0"/>
    <w:rsid w:val="00EB6E81"/>
    <w:rsid w:val="00EB7616"/>
    <w:rsid w:val="00EB77BD"/>
    <w:rsid w:val="00EC04A5"/>
    <w:rsid w:val="00EC0EE2"/>
    <w:rsid w:val="00EC221F"/>
    <w:rsid w:val="00EC298F"/>
    <w:rsid w:val="00EC2CAD"/>
    <w:rsid w:val="00EC2EC5"/>
    <w:rsid w:val="00EC34C4"/>
    <w:rsid w:val="00EC39AB"/>
    <w:rsid w:val="00EC69A5"/>
    <w:rsid w:val="00EC6EA0"/>
    <w:rsid w:val="00EC7ABA"/>
    <w:rsid w:val="00EC7E30"/>
    <w:rsid w:val="00ED0569"/>
    <w:rsid w:val="00ED06F5"/>
    <w:rsid w:val="00ED0F55"/>
    <w:rsid w:val="00ED1ADD"/>
    <w:rsid w:val="00ED1DCA"/>
    <w:rsid w:val="00ED2975"/>
    <w:rsid w:val="00ED2DA9"/>
    <w:rsid w:val="00ED447A"/>
    <w:rsid w:val="00ED4563"/>
    <w:rsid w:val="00ED54CD"/>
    <w:rsid w:val="00ED62E7"/>
    <w:rsid w:val="00ED683A"/>
    <w:rsid w:val="00ED6B44"/>
    <w:rsid w:val="00ED729A"/>
    <w:rsid w:val="00ED7449"/>
    <w:rsid w:val="00ED7C7A"/>
    <w:rsid w:val="00ED7DC1"/>
    <w:rsid w:val="00EE0557"/>
    <w:rsid w:val="00EE146D"/>
    <w:rsid w:val="00EE2B05"/>
    <w:rsid w:val="00EE33E7"/>
    <w:rsid w:val="00EE4B0C"/>
    <w:rsid w:val="00EE511C"/>
    <w:rsid w:val="00EE52FF"/>
    <w:rsid w:val="00EE7B95"/>
    <w:rsid w:val="00EF0E46"/>
    <w:rsid w:val="00EF0FB7"/>
    <w:rsid w:val="00EF1627"/>
    <w:rsid w:val="00EF22D0"/>
    <w:rsid w:val="00EF22F7"/>
    <w:rsid w:val="00EF261B"/>
    <w:rsid w:val="00EF3546"/>
    <w:rsid w:val="00EF369C"/>
    <w:rsid w:val="00EF3740"/>
    <w:rsid w:val="00EF43AC"/>
    <w:rsid w:val="00EF4611"/>
    <w:rsid w:val="00EF5030"/>
    <w:rsid w:val="00EF6947"/>
    <w:rsid w:val="00EF6D70"/>
    <w:rsid w:val="00EF71EB"/>
    <w:rsid w:val="00F00345"/>
    <w:rsid w:val="00F00CC3"/>
    <w:rsid w:val="00F01933"/>
    <w:rsid w:val="00F025AC"/>
    <w:rsid w:val="00F029EE"/>
    <w:rsid w:val="00F03C20"/>
    <w:rsid w:val="00F06788"/>
    <w:rsid w:val="00F06C3D"/>
    <w:rsid w:val="00F06FDB"/>
    <w:rsid w:val="00F0712F"/>
    <w:rsid w:val="00F0715D"/>
    <w:rsid w:val="00F07A90"/>
    <w:rsid w:val="00F07BA2"/>
    <w:rsid w:val="00F07C0A"/>
    <w:rsid w:val="00F07F51"/>
    <w:rsid w:val="00F110D1"/>
    <w:rsid w:val="00F12B0B"/>
    <w:rsid w:val="00F141BC"/>
    <w:rsid w:val="00F1485D"/>
    <w:rsid w:val="00F14F44"/>
    <w:rsid w:val="00F15857"/>
    <w:rsid w:val="00F17BD3"/>
    <w:rsid w:val="00F21C0C"/>
    <w:rsid w:val="00F228A6"/>
    <w:rsid w:val="00F22EEA"/>
    <w:rsid w:val="00F232BC"/>
    <w:rsid w:val="00F24537"/>
    <w:rsid w:val="00F25598"/>
    <w:rsid w:val="00F26BDB"/>
    <w:rsid w:val="00F27542"/>
    <w:rsid w:val="00F27549"/>
    <w:rsid w:val="00F3031D"/>
    <w:rsid w:val="00F3115A"/>
    <w:rsid w:val="00F31A57"/>
    <w:rsid w:val="00F322CC"/>
    <w:rsid w:val="00F325AD"/>
    <w:rsid w:val="00F32604"/>
    <w:rsid w:val="00F32801"/>
    <w:rsid w:val="00F32EA5"/>
    <w:rsid w:val="00F3378B"/>
    <w:rsid w:val="00F33AE0"/>
    <w:rsid w:val="00F3454C"/>
    <w:rsid w:val="00F3693B"/>
    <w:rsid w:val="00F37ECB"/>
    <w:rsid w:val="00F409FC"/>
    <w:rsid w:val="00F4117B"/>
    <w:rsid w:val="00F429FB"/>
    <w:rsid w:val="00F43965"/>
    <w:rsid w:val="00F43B8A"/>
    <w:rsid w:val="00F46CD3"/>
    <w:rsid w:val="00F47488"/>
    <w:rsid w:val="00F4761F"/>
    <w:rsid w:val="00F509EB"/>
    <w:rsid w:val="00F50FE2"/>
    <w:rsid w:val="00F52187"/>
    <w:rsid w:val="00F52A19"/>
    <w:rsid w:val="00F5325A"/>
    <w:rsid w:val="00F537CC"/>
    <w:rsid w:val="00F550C2"/>
    <w:rsid w:val="00F55181"/>
    <w:rsid w:val="00F56E16"/>
    <w:rsid w:val="00F57368"/>
    <w:rsid w:val="00F57703"/>
    <w:rsid w:val="00F60477"/>
    <w:rsid w:val="00F6198E"/>
    <w:rsid w:val="00F61BD8"/>
    <w:rsid w:val="00F62E78"/>
    <w:rsid w:val="00F63327"/>
    <w:rsid w:val="00F63FBF"/>
    <w:rsid w:val="00F64A04"/>
    <w:rsid w:val="00F66FE4"/>
    <w:rsid w:val="00F673BF"/>
    <w:rsid w:val="00F67549"/>
    <w:rsid w:val="00F70BEC"/>
    <w:rsid w:val="00F71410"/>
    <w:rsid w:val="00F715A9"/>
    <w:rsid w:val="00F72E57"/>
    <w:rsid w:val="00F73179"/>
    <w:rsid w:val="00F7583A"/>
    <w:rsid w:val="00F75969"/>
    <w:rsid w:val="00F76214"/>
    <w:rsid w:val="00F80173"/>
    <w:rsid w:val="00F809D2"/>
    <w:rsid w:val="00F811E0"/>
    <w:rsid w:val="00F81ECB"/>
    <w:rsid w:val="00F81F44"/>
    <w:rsid w:val="00F82992"/>
    <w:rsid w:val="00F834B7"/>
    <w:rsid w:val="00F8542F"/>
    <w:rsid w:val="00F86070"/>
    <w:rsid w:val="00F86A27"/>
    <w:rsid w:val="00F86AA0"/>
    <w:rsid w:val="00F87482"/>
    <w:rsid w:val="00F877DA"/>
    <w:rsid w:val="00F9201A"/>
    <w:rsid w:val="00F93823"/>
    <w:rsid w:val="00F93D3D"/>
    <w:rsid w:val="00F9500E"/>
    <w:rsid w:val="00F9510B"/>
    <w:rsid w:val="00F9542C"/>
    <w:rsid w:val="00F95C76"/>
    <w:rsid w:val="00FA079C"/>
    <w:rsid w:val="00FA2041"/>
    <w:rsid w:val="00FA2467"/>
    <w:rsid w:val="00FA3C31"/>
    <w:rsid w:val="00FA47D3"/>
    <w:rsid w:val="00FA688E"/>
    <w:rsid w:val="00FA6B17"/>
    <w:rsid w:val="00FB09B7"/>
    <w:rsid w:val="00FB0B03"/>
    <w:rsid w:val="00FB1CD9"/>
    <w:rsid w:val="00FB2824"/>
    <w:rsid w:val="00FB28C2"/>
    <w:rsid w:val="00FB3EC5"/>
    <w:rsid w:val="00FB3F9D"/>
    <w:rsid w:val="00FB42FB"/>
    <w:rsid w:val="00FB4770"/>
    <w:rsid w:val="00FB4A29"/>
    <w:rsid w:val="00FB54EE"/>
    <w:rsid w:val="00FB5934"/>
    <w:rsid w:val="00FB5A25"/>
    <w:rsid w:val="00FB5C7C"/>
    <w:rsid w:val="00FB5F95"/>
    <w:rsid w:val="00FB615A"/>
    <w:rsid w:val="00FB637F"/>
    <w:rsid w:val="00FB638B"/>
    <w:rsid w:val="00FB6535"/>
    <w:rsid w:val="00FB69DC"/>
    <w:rsid w:val="00FB75D0"/>
    <w:rsid w:val="00FB793F"/>
    <w:rsid w:val="00FC1686"/>
    <w:rsid w:val="00FC2837"/>
    <w:rsid w:val="00FC31D9"/>
    <w:rsid w:val="00FC3799"/>
    <w:rsid w:val="00FC542E"/>
    <w:rsid w:val="00FC5E78"/>
    <w:rsid w:val="00FC5E8E"/>
    <w:rsid w:val="00FD1270"/>
    <w:rsid w:val="00FD2305"/>
    <w:rsid w:val="00FD48C7"/>
    <w:rsid w:val="00FD5635"/>
    <w:rsid w:val="00FD6042"/>
    <w:rsid w:val="00FE0088"/>
    <w:rsid w:val="00FE02DC"/>
    <w:rsid w:val="00FE05B0"/>
    <w:rsid w:val="00FE0705"/>
    <w:rsid w:val="00FE0CCC"/>
    <w:rsid w:val="00FE0FF8"/>
    <w:rsid w:val="00FE1307"/>
    <w:rsid w:val="00FE1C45"/>
    <w:rsid w:val="00FE296A"/>
    <w:rsid w:val="00FE3F81"/>
    <w:rsid w:val="00FE49CB"/>
    <w:rsid w:val="00FE5408"/>
    <w:rsid w:val="00FE55A1"/>
    <w:rsid w:val="00FE5FCF"/>
    <w:rsid w:val="00FE605E"/>
    <w:rsid w:val="00FE6548"/>
    <w:rsid w:val="00FE6720"/>
    <w:rsid w:val="00FE78CE"/>
    <w:rsid w:val="00FE7A93"/>
    <w:rsid w:val="00FF003C"/>
    <w:rsid w:val="00FF0687"/>
    <w:rsid w:val="00FF08D0"/>
    <w:rsid w:val="00FF2BB2"/>
    <w:rsid w:val="00FF340A"/>
    <w:rsid w:val="00FF4002"/>
    <w:rsid w:val="00FF4A40"/>
    <w:rsid w:val="00FF5F17"/>
    <w:rsid w:val="00FF6128"/>
    <w:rsid w:val="00FF6286"/>
    <w:rsid w:val="00FF6499"/>
    <w:rsid w:val="00FF7051"/>
    <w:rsid w:val="00FF754A"/>
    <w:rsid w:val="00FF78B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1B"/>
    <w:rPr>
      <w:rFonts w:ascii="Calibri" w:eastAsia="Calibri" w:hAnsi="Calibri" w:cs="Times New Roman"/>
      <w:lang w:val="en-US"/>
    </w:rPr>
  </w:style>
  <w:style w:type="paragraph" w:styleId="Heading1">
    <w:name w:val="heading 1"/>
    <w:basedOn w:val="Normal"/>
    <w:next w:val="Normal"/>
    <w:link w:val="Heading1Char"/>
    <w:qFormat/>
    <w:rsid w:val="0010481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10481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81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10481B"/>
    <w:rPr>
      <w:rFonts w:ascii="Cambria" w:eastAsia="SimSun" w:hAnsi="Cambria" w:cs="Times New Roman"/>
      <w:b/>
      <w:bCs/>
      <w:i/>
      <w:iCs/>
      <w:sz w:val="28"/>
      <w:szCs w:val="28"/>
      <w:lang w:val="en-US"/>
    </w:rPr>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Caract"/>
    <w:basedOn w:val="Normal"/>
    <w:link w:val="HeaderChar"/>
    <w:unhideWhenUsed/>
    <w:rsid w:val="0010481B"/>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Caract Char"/>
    <w:basedOn w:val="DefaultParagraphFont"/>
    <w:link w:val="Header"/>
    <w:rsid w:val="0010481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0481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0481B"/>
    <w:rPr>
      <w:rFonts w:ascii="Calibri" w:eastAsia="Calibri" w:hAnsi="Calibri" w:cs="Times New Roman"/>
      <w:lang w:val="en-US"/>
    </w:rPr>
  </w:style>
  <w:style w:type="character" w:styleId="PageNumber">
    <w:name w:val="page number"/>
    <w:basedOn w:val="DefaultParagraphFont"/>
    <w:rsid w:val="0010481B"/>
  </w:style>
  <w:style w:type="paragraph" w:styleId="BodyText">
    <w:name w:val="Body Text"/>
    <w:basedOn w:val="Normal"/>
    <w:next w:val="Normal"/>
    <w:link w:val="BodyTextChar"/>
    <w:rsid w:val="0010481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10481B"/>
    <w:rPr>
      <w:rFonts w:ascii="Arial" w:eastAsia="Times New Roman" w:hAnsi="Arial" w:cs="Times New Roman"/>
      <w:sz w:val="24"/>
      <w:szCs w:val="24"/>
      <w:lang w:val="en-US"/>
    </w:rPr>
  </w:style>
  <w:style w:type="character" w:customStyle="1" w:styleId="tpa1">
    <w:name w:val="tpa1"/>
    <w:basedOn w:val="DefaultParagraphFont"/>
    <w:rsid w:val="0010481B"/>
  </w:style>
  <w:style w:type="paragraph" w:styleId="ListParagraph">
    <w:name w:val="List Paragraph"/>
    <w:basedOn w:val="Normal"/>
    <w:qFormat/>
    <w:rsid w:val="0010481B"/>
    <w:pPr>
      <w:ind w:left="720"/>
    </w:pPr>
  </w:style>
  <w:style w:type="paragraph" w:customStyle="1" w:styleId="CharCharChar1Char">
    <w:name w:val="Char Char Char1 Char"/>
    <w:basedOn w:val="Normal"/>
    <w:rsid w:val="0010481B"/>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10481B"/>
  </w:style>
  <w:style w:type="character" w:customStyle="1" w:styleId="stpar">
    <w:name w:val="st_par"/>
    <w:basedOn w:val="DefaultParagraphFont"/>
    <w:rsid w:val="0010481B"/>
  </w:style>
  <w:style w:type="character" w:customStyle="1" w:styleId="Bodytext2115pt">
    <w:name w:val="Body text (2) + 11.5 pt"/>
    <w:aliases w:val="Bold,Italic,Body text (4) + 9.5 pt"/>
    <w:basedOn w:val="DefaultParagraphFont"/>
    <w:rsid w:val="0010481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NotItalic">
    <w:name w:val="Body text (4) + Not Italic"/>
    <w:basedOn w:val="DefaultParagraphFont"/>
    <w:rsid w:val="0010481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
    <w:name w:val="Body text (2)_"/>
    <w:basedOn w:val="DefaultParagraphFont"/>
    <w:link w:val="Bodytext20"/>
    <w:rsid w:val="0010481B"/>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10481B"/>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rsid w:val="0010481B"/>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paragraph" w:styleId="BalloonText">
    <w:name w:val="Balloon Text"/>
    <w:basedOn w:val="Normal"/>
    <w:link w:val="BalloonTextChar"/>
    <w:uiPriority w:val="99"/>
    <w:semiHidden/>
    <w:unhideWhenUsed/>
    <w:rsid w:val="0010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1B"/>
    <w:rPr>
      <w:rFonts w:ascii="Tahoma" w:eastAsia="Calibri" w:hAnsi="Tahoma" w:cs="Tahoma"/>
      <w:sz w:val="16"/>
      <w:szCs w:val="16"/>
      <w:lang w:val="en-US"/>
    </w:rPr>
  </w:style>
  <w:style w:type="paragraph" w:styleId="BodyTextIndent">
    <w:name w:val="Body Text Indent"/>
    <w:basedOn w:val="Normal"/>
    <w:link w:val="BodyTextIndentChar"/>
    <w:uiPriority w:val="99"/>
    <w:semiHidden/>
    <w:unhideWhenUsed/>
    <w:rsid w:val="0010481B"/>
    <w:pPr>
      <w:spacing w:after="120"/>
      <w:ind w:left="283"/>
    </w:pPr>
  </w:style>
  <w:style w:type="character" w:customStyle="1" w:styleId="BodyTextIndentChar">
    <w:name w:val="Body Text Indent Char"/>
    <w:basedOn w:val="DefaultParagraphFont"/>
    <w:link w:val="BodyTextIndent"/>
    <w:uiPriority w:val="99"/>
    <w:semiHidden/>
    <w:rsid w:val="0010481B"/>
    <w:rPr>
      <w:rFonts w:ascii="Calibri" w:eastAsia="Calibri" w:hAnsi="Calibri" w:cs="Times New Roman"/>
      <w:lang w:val="en-US"/>
    </w:rPr>
  </w:style>
  <w:style w:type="character" w:customStyle="1" w:styleId="BodyTextIndent2CharCharChar">
    <w:name w:val="Body Text Indent 2 Char Char Char"/>
    <w:basedOn w:val="DefaultParagraphFont"/>
    <w:link w:val="BodyTextIndent2CharChar"/>
    <w:rsid w:val="0010481B"/>
    <w:rPr>
      <w:rFonts w:ascii="Calibri" w:eastAsia="Calibri" w:hAnsi="Calibri" w:cs="Times New Roman"/>
      <w:lang w:val="en-US"/>
    </w:rPr>
  </w:style>
  <w:style w:type="paragraph" w:customStyle="1" w:styleId="BodyTextIndent32">
    <w:name w:val="Body Text Indent 32"/>
    <w:basedOn w:val="Normal"/>
    <w:rsid w:val="0010481B"/>
    <w:pPr>
      <w:suppressAutoHyphens/>
      <w:spacing w:after="0" w:line="360" w:lineRule="atLeast"/>
      <w:ind w:firstLine="720"/>
      <w:jc w:val="both"/>
    </w:pPr>
    <w:rPr>
      <w:rFonts w:ascii="(normal text)" w:eastAsia="Times New Roman" w:hAnsi="(normal text)" w:cs="Tms Rmn"/>
      <w:sz w:val="24"/>
      <w:szCs w:val="20"/>
      <w:lang w:eastAsia="ar-SA"/>
    </w:rPr>
  </w:style>
  <w:style w:type="paragraph" w:customStyle="1" w:styleId="BodyTextIndent2CharChar">
    <w:name w:val="Body Text Indent 2 Char Char"/>
    <w:basedOn w:val="Normal"/>
    <w:link w:val="BodyTextIndent2CharCharChar"/>
    <w:rsid w:val="0010481B"/>
    <w:pPr>
      <w:spacing w:after="120" w:line="480" w:lineRule="auto"/>
      <w:ind w:left="283"/>
    </w:pPr>
  </w:style>
  <w:style w:type="paragraph" w:customStyle="1" w:styleId="BodyTextIndent31">
    <w:name w:val="Body Text Indent 31"/>
    <w:basedOn w:val="Normal"/>
    <w:rsid w:val="0010481B"/>
    <w:pPr>
      <w:suppressAutoHyphens/>
      <w:spacing w:after="0" w:line="360" w:lineRule="atLeast"/>
      <w:ind w:firstLine="720"/>
      <w:jc w:val="both"/>
    </w:pPr>
    <w:rPr>
      <w:rFonts w:ascii="(normal text)" w:eastAsia="Times New Roman" w:hAnsi="(normal text)" w:cs="Tms Rmn"/>
      <w:sz w:val="24"/>
      <w:szCs w:val="20"/>
      <w:lang w:eastAsia="ar-SA"/>
    </w:rPr>
  </w:style>
  <w:style w:type="paragraph" w:styleId="BodyTextIndent3">
    <w:name w:val="Body Text Indent 3"/>
    <w:basedOn w:val="Normal"/>
    <w:link w:val="BodyTextIndent3Char"/>
    <w:uiPriority w:val="99"/>
    <w:semiHidden/>
    <w:unhideWhenUsed/>
    <w:rsid w:val="002E2A7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2A70"/>
    <w:rPr>
      <w:rFonts w:ascii="Calibri" w:eastAsia="Calibri" w:hAnsi="Calibri" w:cs="Times New Roman"/>
      <w:sz w:val="16"/>
      <w:szCs w:val="16"/>
      <w:lang w:val="en-US"/>
    </w:rPr>
  </w:style>
  <w:style w:type="paragraph" w:styleId="BodyTextIndent2">
    <w:name w:val="Body Text Indent 2"/>
    <w:basedOn w:val="Normal"/>
    <w:link w:val="BodyTextIndent2Char"/>
    <w:uiPriority w:val="99"/>
    <w:unhideWhenUsed/>
    <w:rsid w:val="002E2A70"/>
    <w:pPr>
      <w:spacing w:after="120" w:line="480" w:lineRule="auto"/>
      <w:ind w:left="283"/>
    </w:pPr>
  </w:style>
  <w:style w:type="character" w:customStyle="1" w:styleId="BodyTextIndent2Char">
    <w:name w:val="Body Text Indent 2 Char"/>
    <w:basedOn w:val="DefaultParagraphFont"/>
    <w:link w:val="BodyTextIndent2"/>
    <w:uiPriority w:val="99"/>
    <w:rsid w:val="002E2A70"/>
    <w:rPr>
      <w:rFonts w:ascii="Calibri" w:eastAsia="Calibri" w:hAnsi="Calibri" w:cs="Times New Roman"/>
      <w:lang w:val="en-US"/>
    </w:rPr>
  </w:style>
  <w:style w:type="paragraph" w:customStyle="1" w:styleId="Style1">
    <w:name w:val="Style1"/>
    <w:basedOn w:val="Normal"/>
    <w:rsid w:val="004244B6"/>
    <w:pPr>
      <w:suppressAutoHyphens/>
      <w:spacing w:after="0" w:line="240" w:lineRule="auto"/>
      <w:jc w:val="both"/>
    </w:pPr>
    <w:rPr>
      <w:rFonts w:ascii="Arial" w:eastAsia="Times New Roman" w:hAnsi="Arial" w:cs="Tms Rmn"/>
      <w:sz w:val="24"/>
      <w:szCs w:val="20"/>
      <w:lang w:eastAsia="ar-SA"/>
    </w:rPr>
  </w:style>
  <w:style w:type="paragraph" w:customStyle="1" w:styleId="BodyTextIndent22">
    <w:name w:val="Body Text Indent 22"/>
    <w:basedOn w:val="Normal"/>
    <w:rsid w:val="004244B6"/>
    <w:pPr>
      <w:suppressAutoHyphens/>
      <w:spacing w:after="0" w:line="240" w:lineRule="auto"/>
      <w:ind w:firstLine="567"/>
      <w:jc w:val="both"/>
    </w:pPr>
    <w:rPr>
      <w:rFonts w:ascii="Arial" w:eastAsia="Times New Roman" w:hAnsi="Arial" w:cs="Tms Rmn"/>
      <w:sz w:val="24"/>
      <w:szCs w:val="20"/>
      <w:lang w:eastAsia="ar-SA"/>
    </w:rPr>
  </w:style>
  <w:style w:type="character" w:customStyle="1" w:styleId="BodyText2CharCharChar">
    <w:name w:val="Body Text 2 Char Char Char"/>
    <w:basedOn w:val="DefaultParagraphFont"/>
    <w:link w:val="BodyText2CharChar"/>
    <w:rsid w:val="004244B6"/>
    <w:rPr>
      <w:rFonts w:ascii="Calibri" w:eastAsia="Calibri" w:hAnsi="Calibri" w:cs="Times New Roman"/>
      <w:lang w:val="en-US"/>
    </w:rPr>
  </w:style>
  <w:style w:type="paragraph" w:customStyle="1" w:styleId="BodyText2CharChar">
    <w:name w:val="Body Text 2 Char Char"/>
    <w:basedOn w:val="Normal"/>
    <w:link w:val="BodyText2CharCharChar"/>
    <w:rsid w:val="004244B6"/>
    <w:pPr>
      <w:spacing w:after="120" w:line="480" w:lineRule="auto"/>
    </w:pPr>
  </w:style>
  <w:style w:type="character" w:customStyle="1" w:styleId="sttlitera">
    <w:name w:val="st_tlitera"/>
    <w:rsid w:val="004244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4128</Words>
  <Characters>23948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adina.hobjila</dc:creator>
  <cp:lastModifiedBy>adina.hobjila</cp:lastModifiedBy>
  <cp:revision>6</cp:revision>
  <dcterms:created xsi:type="dcterms:W3CDTF">2019-04-15T09:44:00Z</dcterms:created>
  <dcterms:modified xsi:type="dcterms:W3CDTF">2019-04-15T12:25:00Z</dcterms:modified>
</cp:coreProperties>
</file>