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B" w:rsidRPr="001D4B79" w:rsidRDefault="003217FB" w:rsidP="003217FB">
      <w:pPr>
        <w:spacing w:after="0" w:line="240" w:lineRule="auto"/>
        <w:jc w:val="both"/>
        <w:rPr>
          <w:rFonts w:ascii="Arial" w:hAnsi="Arial" w:cs="Arial"/>
          <w:b/>
          <w:bCs/>
          <w:sz w:val="24"/>
          <w:szCs w:val="24"/>
          <w:lang w:val="ro-RO"/>
        </w:rPr>
      </w:pPr>
    </w:p>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3217FB" w:rsidRPr="001D4B79" w:rsidRDefault="003217FB" w:rsidP="003217FB">
      <w:pPr>
        <w:pStyle w:val="Heading2"/>
        <w:tabs>
          <w:tab w:val="center" w:pos="4987"/>
          <w:tab w:val="left" w:pos="7650"/>
        </w:tabs>
        <w:spacing w:before="0" w:after="0" w:line="240" w:lineRule="auto"/>
        <w:jc w:val="center"/>
        <w:rPr>
          <w:rFonts w:ascii="Arial" w:hAnsi="Arial" w:cs="Arial"/>
          <w:i w:val="0"/>
          <w:sz w:val="24"/>
          <w:szCs w:val="24"/>
          <w:lang w:val="ro-RO"/>
        </w:rPr>
      </w:pPr>
      <w:r w:rsidRPr="001D4B79">
        <w:rPr>
          <w:rFonts w:ascii="Arial" w:hAnsi="Arial" w:cs="Arial"/>
          <w:i w:val="0"/>
          <w:sz w:val="24"/>
          <w:szCs w:val="24"/>
          <w:lang w:val="ro-RO"/>
        </w:rPr>
        <w:t xml:space="preserve">Nr.  </w:t>
      </w:r>
      <w:r w:rsidR="00090205" w:rsidRPr="001D4B79">
        <w:rPr>
          <w:rFonts w:ascii="Arial" w:hAnsi="Arial" w:cs="Arial"/>
          <w:i w:val="0"/>
          <w:sz w:val="24"/>
          <w:szCs w:val="24"/>
          <w:lang w:val="ro-RO"/>
        </w:rPr>
        <w:t xml:space="preserve">     </w:t>
      </w:r>
      <w:r w:rsidRPr="001D4B79">
        <w:rPr>
          <w:rFonts w:ascii="Arial" w:hAnsi="Arial" w:cs="Arial"/>
          <w:i w:val="0"/>
          <w:sz w:val="24"/>
          <w:szCs w:val="24"/>
          <w:lang w:val="ro-RO"/>
        </w:rPr>
        <w:t>din</w:t>
      </w:r>
      <w:r w:rsidR="00DB4543" w:rsidRPr="001D4B79">
        <w:rPr>
          <w:rFonts w:ascii="Arial" w:hAnsi="Arial" w:cs="Arial"/>
          <w:i w:val="0"/>
          <w:sz w:val="24"/>
          <w:szCs w:val="24"/>
          <w:lang w:val="ro-RO"/>
        </w:rPr>
        <w:t xml:space="preserve">            </w:t>
      </w:r>
      <w:r w:rsidR="006A0312">
        <w:rPr>
          <w:rFonts w:ascii="Arial" w:hAnsi="Arial" w:cs="Arial"/>
          <w:i w:val="0"/>
          <w:sz w:val="24"/>
          <w:szCs w:val="24"/>
          <w:lang w:val="ro-RO"/>
        </w:rPr>
        <w:t>10</w:t>
      </w:r>
      <w:r w:rsidRPr="001D4B79">
        <w:rPr>
          <w:rFonts w:ascii="Arial" w:hAnsi="Arial" w:cs="Arial"/>
          <w:i w:val="0"/>
          <w:sz w:val="24"/>
          <w:szCs w:val="24"/>
          <w:lang w:val="ro-RO"/>
        </w:rPr>
        <w:t>.0</w:t>
      </w:r>
      <w:r w:rsidR="006A0312">
        <w:rPr>
          <w:rFonts w:ascii="Arial" w:hAnsi="Arial" w:cs="Arial"/>
          <w:i w:val="0"/>
          <w:sz w:val="24"/>
          <w:szCs w:val="24"/>
          <w:lang w:val="ro-RO"/>
        </w:rPr>
        <w:t>7</w:t>
      </w:r>
      <w:r w:rsidRPr="001D4B79">
        <w:rPr>
          <w:rFonts w:ascii="Arial" w:hAnsi="Arial" w:cs="Arial"/>
          <w:i w:val="0"/>
          <w:sz w:val="24"/>
          <w:szCs w:val="24"/>
          <w:lang w:val="ro-RO"/>
        </w:rPr>
        <w:t>.2019</w:t>
      </w:r>
    </w:p>
    <w:p w:rsidR="003217FB" w:rsidRPr="001D4B79" w:rsidRDefault="003217FB" w:rsidP="003217FB">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3217FB" w:rsidRPr="001D4B79" w:rsidRDefault="003217FB" w:rsidP="003217FB">
      <w:pPr>
        <w:autoSpaceDE w:val="0"/>
        <w:spacing w:after="0" w:line="240" w:lineRule="auto"/>
        <w:ind w:firstLine="720"/>
        <w:jc w:val="both"/>
        <w:rPr>
          <w:rFonts w:ascii="Arial" w:hAnsi="Arial" w:cs="Arial"/>
          <w:sz w:val="24"/>
          <w:szCs w:val="24"/>
          <w:lang w:val="ro-RO" w:eastAsia="ro-RO"/>
        </w:rPr>
      </w:pPr>
      <w:r w:rsidRPr="001D4B79">
        <w:rPr>
          <w:rFonts w:ascii="Arial" w:hAnsi="Arial" w:cs="Arial"/>
          <w:sz w:val="24"/>
          <w:szCs w:val="24"/>
          <w:lang w:val="ro-RO"/>
        </w:rPr>
        <w:t>Ca urmare a solicitării de emitere a acordului de mediu adresate de</w:t>
      </w:r>
      <w:r w:rsidRPr="001D4B79">
        <w:rPr>
          <w:rFonts w:ascii="Arial" w:hAnsi="Arial" w:cs="Arial"/>
          <w:b/>
          <w:sz w:val="24"/>
          <w:szCs w:val="24"/>
          <w:lang w:val="ro-RO"/>
        </w:rPr>
        <w:t xml:space="preserve"> </w:t>
      </w:r>
      <w:r w:rsidR="006A0312">
        <w:rPr>
          <w:rFonts w:ascii="Arial" w:hAnsi="Arial" w:cs="Arial"/>
          <w:b/>
          <w:sz w:val="24"/>
          <w:szCs w:val="24"/>
          <w:lang w:val="ro-RO"/>
        </w:rPr>
        <w:t>COMUNA SIMINICEA</w:t>
      </w:r>
      <w:r w:rsidRPr="001D4B79">
        <w:rPr>
          <w:rFonts w:ascii="Arial" w:hAnsi="Arial" w:cs="Arial"/>
          <w:b/>
          <w:sz w:val="24"/>
          <w:szCs w:val="24"/>
          <w:lang w:val="ro-RO"/>
        </w:rPr>
        <w:t>,</w:t>
      </w:r>
      <w:r w:rsidRPr="001D4B79">
        <w:rPr>
          <w:rFonts w:ascii="Arial" w:hAnsi="Arial" w:cs="Arial"/>
          <w:sz w:val="24"/>
          <w:szCs w:val="24"/>
          <w:lang w:val="ro-RO"/>
        </w:rPr>
        <w:t xml:space="preserve"> </w:t>
      </w:r>
      <w:r w:rsidR="00DB4543" w:rsidRPr="001D4B79">
        <w:rPr>
          <w:rFonts w:ascii="Arial" w:hAnsi="Arial" w:cs="Arial"/>
          <w:sz w:val="24"/>
          <w:szCs w:val="24"/>
        </w:rPr>
        <w:t>din</w:t>
      </w:r>
      <w:r w:rsidR="00DB4543" w:rsidRPr="001D4B79">
        <w:rPr>
          <w:rFonts w:ascii="Arial" w:hAnsi="Arial" w:cs="Arial"/>
          <w:b/>
          <w:sz w:val="24"/>
          <w:szCs w:val="24"/>
        </w:rPr>
        <w:t xml:space="preserve"> </w:t>
      </w:r>
      <w:r w:rsidR="006A0312">
        <w:rPr>
          <w:rFonts w:ascii="Arial" w:hAnsi="Arial" w:cs="Arial"/>
          <w:sz w:val="24"/>
          <w:szCs w:val="24"/>
        </w:rPr>
        <w:t>Comuna Siminicea</w:t>
      </w:r>
      <w:r w:rsidR="00DB4543" w:rsidRPr="001D4B79">
        <w:rPr>
          <w:rFonts w:ascii="Arial" w:hAnsi="Arial" w:cs="Arial"/>
          <w:sz w:val="24"/>
          <w:szCs w:val="24"/>
        </w:rPr>
        <w:t xml:space="preserve">, județul </w:t>
      </w:r>
      <w:r w:rsidR="006A0312">
        <w:rPr>
          <w:rFonts w:ascii="Arial" w:hAnsi="Arial" w:cs="Arial"/>
          <w:sz w:val="24"/>
          <w:szCs w:val="24"/>
        </w:rPr>
        <w:t>Suceava</w:t>
      </w:r>
      <w:r w:rsidRPr="001D4B79">
        <w:rPr>
          <w:rStyle w:val="tpa1"/>
          <w:rFonts w:ascii="Arial" w:hAnsi="Arial" w:cs="Arial"/>
          <w:sz w:val="24"/>
          <w:szCs w:val="24"/>
        </w:rPr>
        <w:t xml:space="preserve"> </w:t>
      </w:r>
      <w:r w:rsidRPr="001D4B79">
        <w:rPr>
          <w:rFonts w:ascii="Arial" w:hAnsi="Arial" w:cs="Arial"/>
          <w:sz w:val="24"/>
          <w:szCs w:val="24"/>
          <w:lang w:val="ro-RO"/>
        </w:rPr>
        <w:t xml:space="preserve">înregistrată la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cu nr. </w:t>
      </w:r>
      <w:r w:rsidR="006A0312">
        <w:rPr>
          <w:rFonts w:ascii="Arial" w:hAnsi="Arial" w:cs="Arial"/>
          <w:sz w:val="24"/>
          <w:szCs w:val="24"/>
          <w:lang w:val="ro-RO"/>
        </w:rPr>
        <w:t>7649</w:t>
      </w:r>
      <w:r w:rsidR="00E94813">
        <w:rPr>
          <w:rFonts w:ascii="Arial" w:hAnsi="Arial" w:cs="Arial"/>
          <w:sz w:val="24"/>
          <w:szCs w:val="24"/>
          <w:lang w:val="ro-RO"/>
        </w:rPr>
        <w:t>/</w:t>
      </w:r>
      <w:r w:rsidR="00E94813">
        <w:rPr>
          <w:rFonts w:ascii="Arial" w:hAnsi="Arial" w:cs="Arial"/>
          <w:sz w:val="24"/>
          <w:szCs w:val="24"/>
        </w:rPr>
        <w:t>19</w:t>
      </w:r>
      <w:r w:rsidR="00DB4543" w:rsidRPr="001D4B79">
        <w:rPr>
          <w:rFonts w:ascii="Arial" w:hAnsi="Arial" w:cs="Arial"/>
          <w:sz w:val="24"/>
          <w:szCs w:val="24"/>
        </w:rPr>
        <w:t>.0</w:t>
      </w:r>
      <w:r w:rsidR="00E94813">
        <w:rPr>
          <w:rFonts w:ascii="Arial" w:hAnsi="Arial" w:cs="Arial"/>
          <w:sz w:val="24"/>
          <w:szCs w:val="24"/>
        </w:rPr>
        <w:t>6</w:t>
      </w:r>
      <w:r w:rsidR="00DB4543" w:rsidRPr="001D4B79">
        <w:rPr>
          <w:rFonts w:ascii="Arial" w:hAnsi="Arial" w:cs="Arial"/>
          <w:sz w:val="24"/>
          <w:szCs w:val="24"/>
        </w:rPr>
        <w:t>.2019</w:t>
      </w:r>
      <w:r w:rsidRPr="001D4B79">
        <w:rPr>
          <w:rFonts w:ascii="Arial" w:hAnsi="Arial" w:cs="Arial"/>
          <w:spacing w:val="-6"/>
          <w:sz w:val="24"/>
          <w:szCs w:val="24"/>
          <w:lang w:val="ro-RO"/>
        </w:rPr>
        <w:t>,</w:t>
      </w:r>
      <w:r w:rsidRPr="001D4B79">
        <w:rPr>
          <w:rFonts w:ascii="Arial" w:hAnsi="Arial" w:cs="Arial"/>
          <w:sz w:val="24"/>
          <w:szCs w:val="24"/>
          <w:lang w:val="ro-RO"/>
        </w:rPr>
        <w:t xml:space="preserve"> în baza</w:t>
      </w:r>
      <w:r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1D4B79">
        <w:rPr>
          <w:rFonts w:ascii="Arial" w:hAnsi="Arial" w:cs="Arial"/>
          <w:sz w:val="24"/>
          <w:szCs w:val="24"/>
          <w:lang w:val="ro-RO"/>
        </w:rPr>
        <w:t>,</w:t>
      </w:r>
    </w:p>
    <w:p w:rsidR="003217FB" w:rsidRPr="001D4B79" w:rsidRDefault="003217FB" w:rsidP="003217FB">
      <w:pPr>
        <w:autoSpaceDE w:val="0"/>
        <w:autoSpaceDN w:val="0"/>
        <w:adjustRightInd w:val="0"/>
        <w:spacing w:after="0" w:line="240" w:lineRule="auto"/>
        <w:jc w:val="both"/>
        <w:rPr>
          <w:rFonts w:ascii="Arial" w:hAnsi="Arial" w:cs="Arial"/>
          <w:sz w:val="24"/>
          <w:szCs w:val="24"/>
          <w:lang w:val="ro-RO"/>
        </w:rPr>
      </w:pPr>
      <w:r w:rsidRPr="001D4B79">
        <w:rPr>
          <w:rFonts w:ascii="Arial" w:hAnsi="Arial" w:cs="Arial"/>
          <w:sz w:val="24"/>
          <w:szCs w:val="24"/>
          <w:lang w:val="ro-RO"/>
        </w:rPr>
        <w:t>autoritatea competentă pentru protecţia mediului</w:t>
      </w:r>
      <w:r w:rsidR="00EA1E5F" w:rsidRPr="001D4B79">
        <w:rPr>
          <w:rFonts w:ascii="Arial" w:hAnsi="Arial" w:cs="Arial"/>
          <w:sz w:val="24"/>
          <w:szCs w:val="24"/>
          <w:lang w:val="ro-RO"/>
        </w:rPr>
        <w:t>,</w:t>
      </w:r>
      <w:r w:rsidRPr="001D4B79">
        <w:rPr>
          <w:rFonts w:ascii="Arial" w:hAnsi="Arial" w:cs="Arial"/>
          <w:sz w:val="24"/>
          <w:szCs w:val="24"/>
          <w:lang w:val="ro-RO"/>
        </w:rPr>
        <w:t xml:space="preserve">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decide, ca urmare a consultărilor desfăşurate în cadrul şedinţei Comisiei de Analiză Tehnică din data </w:t>
      </w:r>
      <w:r w:rsidRPr="00E94813">
        <w:rPr>
          <w:rFonts w:ascii="Arial" w:hAnsi="Arial" w:cs="Arial"/>
          <w:sz w:val="24"/>
          <w:szCs w:val="24"/>
          <w:lang w:val="ro-RO"/>
        </w:rPr>
        <w:t xml:space="preserve">de </w:t>
      </w:r>
      <w:r w:rsidR="00E94813" w:rsidRPr="00E94813">
        <w:rPr>
          <w:rFonts w:ascii="Arial" w:hAnsi="Arial" w:cs="Arial"/>
          <w:sz w:val="24"/>
          <w:szCs w:val="24"/>
          <w:lang w:val="ro-RO"/>
        </w:rPr>
        <w:t>2</w:t>
      </w:r>
      <w:r w:rsidR="006A0312">
        <w:rPr>
          <w:rFonts w:ascii="Arial" w:hAnsi="Arial" w:cs="Arial"/>
          <w:sz w:val="24"/>
          <w:szCs w:val="24"/>
          <w:lang w:val="ro-RO"/>
        </w:rPr>
        <w:t>8</w:t>
      </w:r>
      <w:r w:rsidRPr="00E94813">
        <w:rPr>
          <w:rFonts w:ascii="Arial" w:hAnsi="Arial" w:cs="Arial"/>
          <w:sz w:val="24"/>
          <w:szCs w:val="24"/>
          <w:lang w:val="ro-RO"/>
        </w:rPr>
        <w:t>.0</w:t>
      </w:r>
      <w:r w:rsidR="00CF39C1" w:rsidRPr="00E94813">
        <w:rPr>
          <w:rFonts w:ascii="Arial" w:hAnsi="Arial" w:cs="Arial"/>
          <w:sz w:val="24"/>
          <w:szCs w:val="24"/>
          <w:lang w:val="ro-RO"/>
        </w:rPr>
        <w:t>6</w:t>
      </w:r>
      <w:r w:rsidRPr="00E94813">
        <w:rPr>
          <w:rFonts w:ascii="Arial" w:hAnsi="Arial" w:cs="Arial"/>
          <w:sz w:val="24"/>
          <w:szCs w:val="24"/>
          <w:lang w:val="ro-RO"/>
        </w:rPr>
        <w:t>.2019</w:t>
      </w:r>
      <w:r w:rsidRPr="001D4B79">
        <w:rPr>
          <w:rFonts w:ascii="Arial" w:hAnsi="Arial" w:cs="Arial"/>
          <w:sz w:val="24"/>
          <w:szCs w:val="24"/>
          <w:lang w:val="ro-RO"/>
        </w:rPr>
        <w:t xml:space="preserve">, că proiectul </w:t>
      </w:r>
      <w:r w:rsidR="00DB4543" w:rsidRPr="001D4B79">
        <w:rPr>
          <w:rFonts w:ascii="Arial" w:hAnsi="Arial" w:cs="Arial"/>
          <w:b/>
          <w:sz w:val="24"/>
          <w:szCs w:val="24"/>
        </w:rPr>
        <w:t>“</w:t>
      </w:r>
      <w:r w:rsidR="006A0312" w:rsidRPr="006A0312">
        <w:rPr>
          <w:rStyle w:val="sttpar"/>
          <w:rFonts w:ascii="Arial" w:hAnsi="Arial" w:cs="Arial"/>
          <w:b/>
          <w:sz w:val="24"/>
          <w:szCs w:val="24"/>
          <w:lang w:val="it-IT"/>
        </w:rPr>
        <w:t>Asfaltare drumuri sătești comuna Siminicea cu îmbrăcăminți bituminoase ușoare</w:t>
      </w:r>
      <w:r w:rsidR="00DB4543" w:rsidRPr="001D4B79">
        <w:rPr>
          <w:rFonts w:ascii="Arial" w:hAnsi="Arial" w:cs="Arial"/>
          <w:b/>
          <w:sz w:val="24"/>
          <w:szCs w:val="24"/>
        </w:rPr>
        <w:t>”</w:t>
      </w:r>
      <w:r w:rsidR="006A0312">
        <w:rPr>
          <w:rFonts w:ascii="Arial" w:hAnsi="Arial" w:cs="Arial"/>
          <w:b/>
          <w:sz w:val="24"/>
          <w:szCs w:val="24"/>
        </w:rPr>
        <w:t xml:space="preserve"> </w:t>
      </w:r>
      <w:r w:rsidRPr="001D4B79">
        <w:rPr>
          <w:rFonts w:ascii="Arial" w:hAnsi="Arial" w:cs="Arial"/>
          <w:sz w:val="24"/>
          <w:szCs w:val="24"/>
          <w:lang w:val="ro-RO"/>
        </w:rPr>
        <w:t>propus a fi amplasat</w:t>
      </w:r>
      <w:r w:rsidR="00FE50E9" w:rsidRPr="001D4B79">
        <w:rPr>
          <w:rFonts w:ascii="Arial" w:hAnsi="Arial" w:cs="Arial"/>
          <w:sz w:val="24"/>
          <w:szCs w:val="24"/>
          <w:lang w:val="ro-RO"/>
        </w:rPr>
        <w:t xml:space="preserve"> </w:t>
      </w:r>
      <w:r w:rsidRPr="001D4B79">
        <w:rPr>
          <w:rFonts w:ascii="Arial" w:hAnsi="Arial" w:cs="Arial"/>
          <w:sz w:val="24"/>
          <w:szCs w:val="24"/>
          <w:lang w:val="ro-RO"/>
        </w:rPr>
        <w:t xml:space="preserve">în </w:t>
      </w:r>
      <w:r w:rsidR="006A0312">
        <w:rPr>
          <w:rFonts w:ascii="Arial" w:hAnsi="Arial" w:cs="Arial"/>
          <w:sz w:val="24"/>
          <w:szCs w:val="24"/>
        </w:rPr>
        <w:t>Comuna Siminicea</w:t>
      </w:r>
      <w:r w:rsidR="00E94813">
        <w:rPr>
          <w:rFonts w:ascii="Arial" w:hAnsi="Arial" w:cs="Arial"/>
          <w:sz w:val="24"/>
          <w:szCs w:val="24"/>
        </w:rPr>
        <w:t xml:space="preserve">, </w:t>
      </w:r>
      <w:r w:rsidRPr="001D4B79">
        <w:rPr>
          <w:rFonts w:ascii="Arial" w:hAnsi="Arial" w:cs="Arial"/>
          <w:sz w:val="24"/>
          <w:szCs w:val="24"/>
          <w:lang w:val="ro-RO"/>
        </w:rPr>
        <w:t xml:space="preserve"> județul </w:t>
      </w:r>
      <w:r w:rsidR="00FE50E9" w:rsidRPr="001D4B79">
        <w:rPr>
          <w:rFonts w:ascii="Arial" w:hAnsi="Arial" w:cs="Arial"/>
          <w:sz w:val="24"/>
          <w:szCs w:val="24"/>
          <w:lang w:val="ro-RO"/>
        </w:rPr>
        <w:t>Suceava</w:t>
      </w: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3217FB" w:rsidRPr="001D4B79" w:rsidRDefault="003217FB" w:rsidP="003217FB">
      <w:pPr>
        <w:pStyle w:val="Bodytext20"/>
        <w:shd w:val="clear" w:color="auto" w:fill="auto"/>
        <w:spacing w:before="0" w:line="240" w:lineRule="auto"/>
        <w:ind w:firstLine="280"/>
        <w:jc w:val="both"/>
        <w:rPr>
          <w:rFonts w:ascii="Arial" w:hAnsi="Arial" w:cs="Arial"/>
          <w:sz w:val="24"/>
          <w:szCs w:val="24"/>
        </w:rPr>
      </w:pPr>
      <w:r w:rsidRPr="001D4B79">
        <w:rPr>
          <w:rFonts w:ascii="Arial" w:hAnsi="Arial" w:cs="Arial"/>
          <w:color w:val="000000"/>
          <w:sz w:val="24"/>
          <w:szCs w:val="24"/>
          <w:lang w:eastAsia="ro-RO" w:bidi="ro-RO"/>
        </w:rPr>
        <w:t>Justificarea prezentei decizii:</w:t>
      </w:r>
    </w:p>
    <w:p w:rsidR="003217FB" w:rsidRPr="001D4B79" w:rsidRDefault="003217FB" w:rsidP="003217FB">
      <w:pPr>
        <w:pStyle w:val="Bodytext20"/>
        <w:numPr>
          <w:ilvl w:val="0"/>
          <w:numId w:val="2"/>
        </w:numPr>
        <w:shd w:val="clear" w:color="auto" w:fill="auto"/>
        <w:tabs>
          <w:tab w:val="left" w:pos="528"/>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neefectuării evaluării impactului asupra mediului sunt următoarele:</w:t>
      </w:r>
    </w:p>
    <w:p w:rsidR="00604AF5" w:rsidRPr="001D4B79" w:rsidRDefault="003217FB" w:rsidP="003217FB">
      <w:pPr>
        <w:pStyle w:val="Bodytext40"/>
        <w:numPr>
          <w:ilvl w:val="0"/>
          <w:numId w:val="3"/>
        </w:numPr>
        <w:shd w:val="clear" w:color="auto" w:fill="auto"/>
        <w:tabs>
          <w:tab w:val="left" w:pos="588"/>
        </w:tabs>
        <w:spacing w:line="240" w:lineRule="auto"/>
        <w:ind w:firstLine="280"/>
        <w:rPr>
          <w:rFonts w:ascii="Arial" w:hAnsi="Arial" w:cs="Arial"/>
          <w:i/>
          <w:sz w:val="24"/>
          <w:szCs w:val="24"/>
        </w:rPr>
      </w:pPr>
      <w:r w:rsidRPr="001D4B79">
        <w:rPr>
          <w:rStyle w:val="Bodytext4NotItalic"/>
          <w:rFonts w:ascii="Arial" w:eastAsia="Calibri" w:hAnsi="Arial" w:cs="Arial"/>
          <w:sz w:val="24"/>
          <w:szCs w:val="24"/>
        </w:rPr>
        <w:t xml:space="preserve">proiectul </w:t>
      </w:r>
      <w:r w:rsidR="003448AE" w:rsidRPr="00E94813">
        <w:rPr>
          <w:rStyle w:val="Bodytext4NotItalic"/>
          <w:rFonts w:ascii="Arial" w:eastAsia="Calibri" w:hAnsi="Arial" w:cs="Arial"/>
          <w:color w:val="auto"/>
          <w:sz w:val="24"/>
          <w:szCs w:val="24"/>
        </w:rPr>
        <w:t>nu</w:t>
      </w:r>
      <w:r w:rsidR="003448AE" w:rsidRPr="001D4B79">
        <w:rPr>
          <w:rStyle w:val="Bodytext4NotItalic"/>
          <w:rFonts w:ascii="Arial" w:eastAsia="Calibri" w:hAnsi="Arial" w:cs="Arial"/>
          <w:sz w:val="24"/>
          <w:szCs w:val="24"/>
        </w:rPr>
        <w:t xml:space="preserve"> </w:t>
      </w:r>
      <w:r w:rsidRPr="001D4B79">
        <w:rPr>
          <w:rStyle w:val="Bodytext4NotItalic"/>
          <w:rFonts w:ascii="Arial" w:eastAsia="Calibri" w:hAnsi="Arial" w:cs="Arial"/>
          <w:sz w:val="24"/>
          <w:szCs w:val="24"/>
        </w:rPr>
        <w:t>se încadrează în prevederile Legii nr. 292/2018 privind evaluarea impactului anumitor proiecte publice şi private asupra mediului</w:t>
      </w:r>
    </w:p>
    <w:p w:rsidR="003217FB" w:rsidRPr="001D4B79" w:rsidRDefault="003217FB" w:rsidP="003217FB">
      <w:pPr>
        <w:pStyle w:val="Bodytext40"/>
        <w:numPr>
          <w:ilvl w:val="0"/>
          <w:numId w:val="3"/>
        </w:numPr>
        <w:shd w:val="clear" w:color="auto" w:fill="auto"/>
        <w:tabs>
          <w:tab w:val="left" w:pos="588"/>
        </w:tabs>
        <w:spacing w:line="240" w:lineRule="auto"/>
        <w:ind w:firstLine="280"/>
        <w:rPr>
          <w:rFonts w:ascii="Arial" w:hAnsi="Arial" w:cs="Arial"/>
          <w:b w:val="0"/>
          <w:sz w:val="24"/>
          <w:szCs w:val="24"/>
        </w:rPr>
      </w:pPr>
      <w:r w:rsidRPr="001D4B79">
        <w:rPr>
          <w:rFonts w:ascii="Arial" w:hAnsi="Arial" w:cs="Arial"/>
          <w:b w:val="0"/>
          <w:color w:val="000000"/>
          <w:sz w:val="24"/>
          <w:szCs w:val="24"/>
          <w:lang w:eastAsia="ro-RO" w:bidi="ro-RO"/>
        </w:rPr>
        <w:t>prin aplicarea criteriilor din Anexa 3 la Legea 292/2018, s-au constatat următoarele:</w:t>
      </w:r>
    </w:p>
    <w:p w:rsidR="003217FB" w:rsidRPr="001D4B79" w:rsidRDefault="003217FB" w:rsidP="003217FB">
      <w:pPr>
        <w:pStyle w:val="Bodytext20"/>
        <w:shd w:val="clear" w:color="auto" w:fill="auto"/>
        <w:tabs>
          <w:tab w:val="left" w:pos="592"/>
        </w:tabs>
        <w:spacing w:before="0" w:line="240" w:lineRule="auto"/>
        <w:ind w:left="280" w:firstLine="0"/>
        <w:jc w:val="both"/>
        <w:rPr>
          <w:rFonts w:ascii="Arial" w:hAnsi="Arial" w:cs="Arial"/>
          <w:sz w:val="24"/>
          <w:szCs w:val="24"/>
        </w:rPr>
      </w:pPr>
    </w:p>
    <w:p w:rsidR="003217FB" w:rsidRPr="001D4B79" w:rsidRDefault="003217FB" w:rsidP="003217FB">
      <w:pPr>
        <w:widowControl w:val="0"/>
        <w:numPr>
          <w:ilvl w:val="0"/>
          <w:numId w:val="4"/>
        </w:numPr>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Caracteristicile proiectului:</w:t>
      </w:r>
    </w:p>
    <w:p w:rsidR="003217FB" w:rsidRPr="001D4B79" w:rsidRDefault="003217FB" w:rsidP="003448AE">
      <w:pPr>
        <w:pStyle w:val="Bodytext20"/>
        <w:numPr>
          <w:ilvl w:val="0"/>
          <w:numId w:val="5"/>
        </w:numPr>
        <w:shd w:val="clear" w:color="auto" w:fill="auto"/>
        <w:tabs>
          <w:tab w:val="left" w:pos="343"/>
        </w:tabs>
        <w:spacing w:before="0" w:after="120" w:line="240" w:lineRule="auto"/>
        <w:ind w:firstLine="0"/>
        <w:jc w:val="both"/>
        <w:rPr>
          <w:rFonts w:ascii="Arial" w:hAnsi="Arial" w:cs="Arial"/>
          <w:b/>
          <w:i/>
          <w:sz w:val="24"/>
          <w:szCs w:val="24"/>
          <w:u w:val="single"/>
        </w:rPr>
      </w:pPr>
      <w:r w:rsidRPr="001D4B79">
        <w:rPr>
          <w:rFonts w:ascii="Arial" w:hAnsi="Arial" w:cs="Arial"/>
          <w:b/>
          <w:i/>
          <w:color w:val="000000"/>
          <w:sz w:val="24"/>
          <w:szCs w:val="24"/>
          <w:u w:val="single"/>
          <w:lang w:eastAsia="ro-RO" w:bidi="ro-RO"/>
        </w:rPr>
        <w:t xml:space="preserve">dimensiunea şi concepţia întregului proiect </w:t>
      </w:r>
    </w:p>
    <w:p w:rsidR="003448AE" w:rsidRPr="001D4B79" w:rsidRDefault="003448AE" w:rsidP="003448AE">
      <w:pPr>
        <w:tabs>
          <w:tab w:val="left" w:pos="1134"/>
        </w:tabs>
        <w:spacing w:after="0" w:line="17" w:lineRule="atLeast"/>
        <w:rPr>
          <w:rFonts w:ascii="Arial" w:hAnsi="Arial" w:cs="Arial"/>
          <w:b/>
          <w:bCs/>
          <w:i/>
          <w:iCs/>
          <w:sz w:val="24"/>
          <w:szCs w:val="24"/>
        </w:rPr>
      </w:pPr>
      <w:r w:rsidRPr="001D4B79">
        <w:rPr>
          <w:rFonts w:ascii="Arial" w:hAnsi="Arial" w:cs="Arial"/>
          <w:b/>
          <w:bCs/>
          <w:i/>
          <w:iCs/>
          <w:sz w:val="24"/>
          <w:szCs w:val="24"/>
        </w:rPr>
        <w:t>CARACTERISTICILE AMPLASAMENTULUI</w:t>
      </w:r>
    </w:p>
    <w:p w:rsidR="003448AE" w:rsidRPr="001D4B79" w:rsidRDefault="003448AE" w:rsidP="003448AE">
      <w:pPr>
        <w:tabs>
          <w:tab w:val="left" w:pos="1134"/>
        </w:tabs>
        <w:spacing w:after="0" w:line="17" w:lineRule="atLeast"/>
        <w:rPr>
          <w:rFonts w:ascii="Arial" w:hAnsi="Arial" w:cs="Arial"/>
          <w:sz w:val="24"/>
          <w:szCs w:val="24"/>
        </w:rPr>
      </w:pPr>
      <w:r w:rsidRPr="001D4B79">
        <w:rPr>
          <w:rFonts w:ascii="Arial" w:hAnsi="Arial" w:cs="Arial"/>
          <w:sz w:val="24"/>
          <w:szCs w:val="24"/>
        </w:rPr>
        <w:t xml:space="preserve">Terenul </w:t>
      </w:r>
      <w:r w:rsidR="000506C7" w:rsidRPr="001D4B79">
        <w:rPr>
          <w:rFonts w:ascii="Arial" w:hAnsi="Arial" w:cs="Arial"/>
          <w:sz w:val="24"/>
          <w:szCs w:val="24"/>
        </w:rPr>
        <w:t>pe care va fi implementat proiectul are o</w:t>
      </w:r>
      <w:r w:rsidRPr="001D4B79">
        <w:rPr>
          <w:rFonts w:ascii="Arial" w:hAnsi="Arial" w:cs="Arial"/>
          <w:sz w:val="24"/>
          <w:szCs w:val="24"/>
        </w:rPr>
        <w:t xml:space="preserve"> suprafață de </w:t>
      </w:r>
      <w:r w:rsidR="00BD6669">
        <w:rPr>
          <w:rFonts w:ascii="Arial" w:hAnsi="Arial" w:cs="Arial"/>
          <w:sz w:val="24"/>
          <w:szCs w:val="24"/>
        </w:rPr>
        <w:t>1050</w:t>
      </w:r>
      <w:r w:rsidRPr="001D4B79">
        <w:rPr>
          <w:rFonts w:ascii="Arial" w:hAnsi="Arial" w:cs="Arial"/>
          <w:sz w:val="24"/>
          <w:szCs w:val="24"/>
        </w:rPr>
        <w:t xml:space="preserve"> mp</w:t>
      </w:r>
      <w:r w:rsidR="000506C7" w:rsidRPr="001D4B79">
        <w:rPr>
          <w:rFonts w:ascii="Arial" w:hAnsi="Arial" w:cs="Arial"/>
          <w:sz w:val="24"/>
          <w:szCs w:val="24"/>
        </w:rPr>
        <w:t xml:space="preserve">. </w:t>
      </w:r>
      <w:r w:rsidRPr="001D4B79">
        <w:rPr>
          <w:rFonts w:ascii="Arial" w:hAnsi="Arial" w:cs="Arial"/>
          <w:sz w:val="24"/>
          <w:szCs w:val="24"/>
        </w:rPr>
        <w:t xml:space="preserve"> </w:t>
      </w:r>
    </w:p>
    <w:p w:rsidR="003448AE" w:rsidRPr="001D4B79" w:rsidRDefault="003448AE" w:rsidP="003448AE">
      <w:pPr>
        <w:pStyle w:val="ListParagraph"/>
        <w:spacing w:after="0" w:line="240" w:lineRule="auto"/>
        <w:ind w:left="360"/>
        <w:contextualSpacing/>
        <w:rPr>
          <w:rFonts w:ascii="Arial" w:hAnsi="Arial" w:cs="Arial"/>
          <w:sz w:val="24"/>
          <w:szCs w:val="24"/>
          <w:vertAlign w:val="superscript"/>
        </w:rPr>
      </w:pPr>
    </w:p>
    <w:p w:rsidR="003448AE" w:rsidRPr="001D4B79" w:rsidRDefault="003448AE" w:rsidP="003448AE">
      <w:pPr>
        <w:tabs>
          <w:tab w:val="left" w:pos="1276"/>
        </w:tabs>
        <w:spacing w:after="0" w:line="17" w:lineRule="atLeast"/>
        <w:rPr>
          <w:rFonts w:ascii="Arial" w:hAnsi="Arial" w:cs="Arial"/>
          <w:b/>
          <w:bCs/>
          <w:i/>
          <w:sz w:val="24"/>
          <w:szCs w:val="24"/>
        </w:rPr>
      </w:pPr>
      <w:r w:rsidRPr="001D4B79">
        <w:rPr>
          <w:rFonts w:ascii="Arial" w:hAnsi="Arial" w:cs="Arial"/>
          <w:b/>
          <w:bCs/>
          <w:i/>
          <w:sz w:val="24"/>
          <w:szCs w:val="24"/>
        </w:rPr>
        <w:t>ARHITECTURA</w:t>
      </w:r>
    </w:p>
    <w:p w:rsidR="00BD6669" w:rsidRPr="00BD6669" w:rsidRDefault="00BD6669" w:rsidP="00BD6669">
      <w:pPr>
        <w:rPr>
          <w:rFonts w:ascii="Arial" w:hAnsi="Arial" w:cs="Arial"/>
          <w:sz w:val="24"/>
          <w:szCs w:val="24"/>
        </w:rPr>
      </w:pPr>
      <w:bookmarkStart w:id="0" w:name="_Toc2950482"/>
      <w:r>
        <w:rPr>
          <w:rFonts w:ascii="Arial" w:hAnsi="Arial" w:cs="Arial"/>
          <w:sz w:val="24"/>
          <w:szCs w:val="24"/>
        </w:rPr>
        <w:t xml:space="preserve">     </w:t>
      </w:r>
      <w:r w:rsidRPr="00BD6669">
        <w:rPr>
          <w:rFonts w:ascii="Arial" w:hAnsi="Arial" w:cs="Arial"/>
          <w:sz w:val="24"/>
          <w:szCs w:val="24"/>
        </w:rPr>
        <w:t>Drumurile propuse pentru asfaltare se află în interiorul indicatoarelor de localitate Grigorești și Siminicea, asigurând accesul autovehiculelor aparținând locuitorilor din zonă la drumul județean DJ 208T (Suceava – Adâncata – Grigorești – limita jud. Botoșani).</w:t>
      </w:r>
    </w:p>
    <w:p w:rsidR="00BD6669" w:rsidRPr="00BD6669" w:rsidRDefault="00BD6669" w:rsidP="00BD6669">
      <w:pPr>
        <w:rPr>
          <w:rFonts w:ascii="Arial" w:hAnsi="Arial" w:cs="Arial"/>
          <w:sz w:val="24"/>
          <w:szCs w:val="24"/>
        </w:rPr>
      </w:pPr>
      <w:r>
        <w:rPr>
          <w:rFonts w:ascii="Arial" w:hAnsi="Arial" w:cs="Arial"/>
          <w:sz w:val="24"/>
          <w:szCs w:val="24"/>
        </w:rPr>
        <w:t xml:space="preserve">    </w:t>
      </w:r>
      <w:r w:rsidRPr="00BD6669">
        <w:rPr>
          <w:rFonts w:ascii="Arial" w:hAnsi="Arial" w:cs="Arial"/>
          <w:sz w:val="24"/>
          <w:szCs w:val="24"/>
        </w:rPr>
        <w:t>Prin acest proiect se propune asfaltarea a 3 tronsoane de drumuri locale cu o lungime totala de 1050 m, în prezent drumurile sunt împietruite, cu un strat de pietriş, bolovăniş şi nisip cu grosimea medie de 10-20 cm pe o latime ce variaza de la 4m – 7m. Nu sunt podețe transversale pe aceste tronsoane și nu se traversează cursuri de apă.</w:t>
      </w:r>
    </w:p>
    <w:p w:rsidR="00BD6669" w:rsidRPr="00BD6669" w:rsidRDefault="00BD6669" w:rsidP="00BD6669">
      <w:pPr>
        <w:rPr>
          <w:rFonts w:ascii="Arial" w:hAnsi="Arial" w:cs="Arial"/>
          <w:sz w:val="24"/>
          <w:szCs w:val="24"/>
        </w:rPr>
      </w:pPr>
      <w:r w:rsidRPr="00BD6669">
        <w:rPr>
          <w:rFonts w:ascii="Arial" w:hAnsi="Arial" w:cs="Arial"/>
          <w:sz w:val="24"/>
          <w:szCs w:val="24"/>
        </w:rPr>
        <w:t xml:space="preserve">     </w:t>
      </w:r>
    </w:p>
    <w:p w:rsidR="00BD6669" w:rsidRPr="00BD6669" w:rsidRDefault="00BD6669" w:rsidP="00BD6669">
      <w:pPr>
        <w:jc w:val="both"/>
        <w:rPr>
          <w:rFonts w:ascii="Arial" w:hAnsi="Arial" w:cs="Arial"/>
          <w:sz w:val="24"/>
          <w:szCs w:val="24"/>
        </w:rPr>
      </w:pPr>
      <w:r>
        <w:rPr>
          <w:rFonts w:ascii="Arial" w:hAnsi="Arial" w:cs="Arial"/>
          <w:sz w:val="24"/>
          <w:szCs w:val="24"/>
        </w:rPr>
        <w:lastRenderedPageBreak/>
        <w:t xml:space="preserve">     </w:t>
      </w:r>
      <w:r w:rsidRPr="00BD6669">
        <w:rPr>
          <w:rFonts w:ascii="Arial" w:hAnsi="Arial" w:cs="Arial"/>
          <w:sz w:val="24"/>
          <w:szCs w:val="24"/>
        </w:rPr>
        <w:t>Categoria de importanta a constructiei a fost stabilita in conformitate cu “Regulamentul privind stabilirea categoriei de importanta a constructiilor. Metodologie de stabilire a categoriei de importanta a constructiilor”, elaborata in aprilie 1996 de Institutul de Cercetari in Constructii si Economia Constructiilor – INCERC si publicata in Buletinul Constructiilor nr. 4 din 1996, conform Ordinului MLPAT 31/N/1995.</w:t>
      </w:r>
    </w:p>
    <w:p w:rsidR="00BD6669" w:rsidRPr="00BD6669" w:rsidRDefault="00BD6669" w:rsidP="00BD6669">
      <w:pPr>
        <w:jc w:val="both"/>
        <w:rPr>
          <w:rFonts w:ascii="Arial" w:hAnsi="Arial" w:cs="Arial"/>
          <w:sz w:val="24"/>
          <w:szCs w:val="24"/>
        </w:rPr>
      </w:pPr>
      <w:r w:rsidRPr="00BD6669">
        <w:rPr>
          <w:rFonts w:ascii="Arial" w:hAnsi="Arial" w:cs="Arial"/>
          <w:sz w:val="24"/>
          <w:szCs w:val="24"/>
        </w:rPr>
        <w:t xml:space="preserve">     Lucrarile proiectate se incadreaza in categoria de importanta „C” - constructie de importanta normala, fiind necesara verificarea de catre specialisti atestati MLPLT la categoria A4,B2,D.</w:t>
      </w:r>
    </w:p>
    <w:p w:rsidR="00BD6669" w:rsidRPr="00BD6669" w:rsidRDefault="00BD6669" w:rsidP="00BD6669">
      <w:pPr>
        <w:jc w:val="both"/>
        <w:rPr>
          <w:rFonts w:ascii="Arial" w:hAnsi="Arial" w:cs="Arial"/>
          <w:sz w:val="24"/>
          <w:szCs w:val="24"/>
        </w:rPr>
      </w:pPr>
      <w:r>
        <w:rPr>
          <w:rFonts w:ascii="Arial" w:hAnsi="Arial" w:cs="Arial"/>
          <w:sz w:val="24"/>
          <w:szCs w:val="24"/>
        </w:rPr>
        <w:t xml:space="preserve">      </w:t>
      </w:r>
      <w:r w:rsidRPr="00BD6669">
        <w:rPr>
          <w:rFonts w:ascii="Arial" w:hAnsi="Arial" w:cs="Arial"/>
          <w:sz w:val="24"/>
          <w:szCs w:val="24"/>
        </w:rPr>
        <w:t>Drumurile locale studiate sunt cuprinse in Inventarul domeniului public al comunei Siminicea, astfel:</w:t>
      </w:r>
    </w:p>
    <w:p w:rsidR="00BD6669" w:rsidRPr="00BD6669" w:rsidRDefault="00BD6669" w:rsidP="00BD6669">
      <w:pPr>
        <w:jc w:val="both"/>
        <w:rPr>
          <w:rFonts w:ascii="Arial" w:hAnsi="Arial" w:cs="Arial"/>
          <w:sz w:val="24"/>
          <w:szCs w:val="24"/>
        </w:rPr>
      </w:pPr>
      <w:r w:rsidRPr="00BD6669">
        <w:rPr>
          <w:rFonts w:ascii="Arial" w:hAnsi="Arial" w:cs="Arial"/>
          <w:sz w:val="24"/>
          <w:szCs w:val="24"/>
        </w:rPr>
        <w:t>OBIECT 1 – Strada Drumul Morii – se va proiecta o lungime de 500,0 m</w:t>
      </w:r>
    </w:p>
    <w:p w:rsidR="00BD6669" w:rsidRPr="00BD6669" w:rsidRDefault="00BD6669" w:rsidP="00BD6669">
      <w:pPr>
        <w:jc w:val="both"/>
        <w:rPr>
          <w:rFonts w:ascii="Arial" w:hAnsi="Arial" w:cs="Arial"/>
          <w:sz w:val="24"/>
          <w:szCs w:val="24"/>
        </w:rPr>
      </w:pPr>
      <w:r w:rsidRPr="00BD6669">
        <w:rPr>
          <w:rFonts w:ascii="Arial" w:hAnsi="Arial" w:cs="Arial"/>
          <w:sz w:val="24"/>
          <w:szCs w:val="24"/>
        </w:rPr>
        <w:t xml:space="preserve">OBIECT 2 – Strada Cimitir Vale </w:t>
      </w:r>
      <w:r w:rsidR="006C63BF">
        <w:rPr>
          <w:rFonts w:ascii="Arial" w:hAnsi="Arial" w:cs="Arial"/>
          <w:sz w:val="24"/>
          <w:szCs w:val="24"/>
        </w:rPr>
        <w:t xml:space="preserve">- </w:t>
      </w:r>
      <w:r w:rsidRPr="00BD6669">
        <w:rPr>
          <w:rFonts w:ascii="Arial" w:hAnsi="Arial" w:cs="Arial"/>
          <w:sz w:val="24"/>
          <w:szCs w:val="24"/>
        </w:rPr>
        <w:t>se va proiecta o lungime de 250,0 m</w:t>
      </w:r>
    </w:p>
    <w:p w:rsidR="00BD6669" w:rsidRPr="00BD6669" w:rsidRDefault="00BD6669" w:rsidP="00BD6669">
      <w:pPr>
        <w:jc w:val="both"/>
        <w:rPr>
          <w:rFonts w:ascii="Arial" w:hAnsi="Arial" w:cs="Arial"/>
          <w:sz w:val="24"/>
          <w:szCs w:val="24"/>
        </w:rPr>
      </w:pPr>
      <w:r w:rsidRPr="00BD6669">
        <w:rPr>
          <w:rFonts w:ascii="Arial" w:hAnsi="Arial" w:cs="Arial"/>
          <w:sz w:val="24"/>
          <w:szCs w:val="24"/>
        </w:rPr>
        <w:t>OBIECT 3 – Strada Pădurii – se va proiecta o lungime de 300,0 m</w:t>
      </w:r>
    </w:p>
    <w:p w:rsidR="00BD6669" w:rsidRPr="006C63BF" w:rsidRDefault="00BD6669" w:rsidP="006C63BF">
      <w:pPr>
        <w:jc w:val="both"/>
        <w:rPr>
          <w:rFonts w:ascii="Arial" w:hAnsi="Arial" w:cs="Arial"/>
          <w:sz w:val="24"/>
          <w:szCs w:val="24"/>
        </w:rPr>
      </w:pPr>
      <w:r>
        <w:rPr>
          <w:rFonts w:ascii="Arial" w:hAnsi="Arial" w:cs="Arial"/>
          <w:sz w:val="24"/>
          <w:szCs w:val="24"/>
        </w:rPr>
        <w:t xml:space="preserve">     </w:t>
      </w:r>
      <w:r w:rsidRPr="00BD6669">
        <w:rPr>
          <w:rFonts w:ascii="Arial" w:hAnsi="Arial" w:cs="Arial"/>
          <w:sz w:val="24"/>
          <w:szCs w:val="24"/>
        </w:rPr>
        <w:t xml:space="preserve"> Conform regimului juridic al drumurilor, stabilit prin Ordin 1296/2017, drumurile comunale se incadreaza din punct de vedere functional si administrative  în categoria a V-</w:t>
      </w:r>
      <w:r w:rsidRPr="006C63BF">
        <w:rPr>
          <w:rFonts w:ascii="Arial" w:hAnsi="Arial" w:cs="Arial"/>
          <w:sz w:val="24"/>
          <w:szCs w:val="24"/>
        </w:rPr>
        <w:t>a,</w:t>
      </w:r>
      <w:r w:rsidR="006C63BF" w:rsidRPr="006C63BF">
        <w:rPr>
          <w:rFonts w:ascii="Arial" w:hAnsi="Arial" w:cs="Arial"/>
          <w:sz w:val="24"/>
          <w:szCs w:val="24"/>
        </w:rPr>
        <w:t xml:space="preserve"> drumuri de interes local.</w:t>
      </w:r>
    </w:p>
    <w:p w:rsidR="006C63BF" w:rsidRPr="006C63BF" w:rsidRDefault="00BD6669" w:rsidP="006C63BF">
      <w:pPr>
        <w:pStyle w:val="NoSpacing"/>
        <w:jc w:val="both"/>
        <w:rPr>
          <w:rFonts w:ascii="Arial" w:hAnsi="Arial" w:cs="Arial"/>
          <w:sz w:val="24"/>
          <w:szCs w:val="24"/>
        </w:rPr>
      </w:pPr>
      <w:r w:rsidRPr="006C63BF">
        <w:rPr>
          <w:rFonts w:ascii="Arial" w:hAnsi="Arial" w:cs="Arial"/>
          <w:sz w:val="24"/>
          <w:szCs w:val="24"/>
        </w:rPr>
        <w:t xml:space="preserve">       </w:t>
      </w:r>
      <w:r w:rsidR="006C63BF" w:rsidRPr="006C63BF">
        <w:rPr>
          <w:rFonts w:ascii="Arial" w:hAnsi="Arial" w:cs="Arial"/>
          <w:sz w:val="24"/>
          <w:szCs w:val="24"/>
        </w:rPr>
        <w:t>Structura rutiera proiectata respecta prevederile Expertizei tehnice si a fost adoptata in conformitate cu prevederile PD 177 - 2001, avand urmatoarea alcatuire:</w:t>
      </w:r>
    </w:p>
    <w:p w:rsidR="006C63BF" w:rsidRPr="006C63BF" w:rsidRDefault="006C63BF" w:rsidP="006C63BF">
      <w:pPr>
        <w:pStyle w:val="NoSpacing"/>
        <w:jc w:val="both"/>
        <w:rPr>
          <w:rFonts w:ascii="Arial" w:hAnsi="Arial" w:cs="Arial"/>
          <w:sz w:val="24"/>
          <w:szCs w:val="24"/>
          <w:lang w:val="it-IT"/>
        </w:rPr>
      </w:pPr>
      <w:r w:rsidRPr="006C63BF">
        <w:rPr>
          <w:rFonts w:ascii="Arial" w:hAnsi="Arial" w:cs="Arial"/>
          <w:sz w:val="24"/>
          <w:szCs w:val="24"/>
          <w:lang w:val="it-IT"/>
        </w:rPr>
        <w:t>- Strat de uzură din beton asfaltic BAPC16 - 4 cm</w:t>
      </w:r>
    </w:p>
    <w:p w:rsidR="006C63BF" w:rsidRPr="006C63BF" w:rsidRDefault="006C63BF" w:rsidP="006C63BF">
      <w:pPr>
        <w:pStyle w:val="NoSpacing"/>
        <w:jc w:val="both"/>
        <w:rPr>
          <w:rFonts w:ascii="Arial" w:hAnsi="Arial" w:cs="Arial"/>
          <w:sz w:val="24"/>
          <w:szCs w:val="24"/>
          <w:lang w:val="it-IT"/>
        </w:rPr>
      </w:pPr>
      <w:r w:rsidRPr="006C63BF">
        <w:rPr>
          <w:rFonts w:ascii="Arial" w:hAnsi="Arial" w:cs="Arial"/>
          <w:sz w:val="24"/>
          <w:szCs w:val="24"/>
          <w:lang w:val="it-IT"/>
        </w:rPr>
        <w:t>- Strat de legatură din beton asfaltic deschis cu pieetriș concasat BADPC22,4 - 6 cm</w:t>
      </w:r>
    </w:p>
    <w:p w:rsidR="006C63BF" w:rsidRPr="006C63BF" w:rsidRDefault="006C63BF" w:rsidP="006C63BF">
      <w:pPr>
        <w:pStyle w:val="NoSpacing"/>
        <w:jc w:val="both"/>
        <w:rPr>
          <w:rFonts w:ascii="Arial" w:hAnsi="Arial" w:cs="Arial"/>
          <w:sz w:val="24"/>
          <w:szCs w:val="24"/>
          <w:lang w:val="it-IT"/>
        </w:rPr>
      </w:pPr>
      <w:r w:rsidRPr="006C63BF">
        <w:rPr>
          <w:rFonts w:ascii="Arial" w:hAnsi="Arial" w:cs="Arial"/>
          <w:sz w:val="24"/>
          <w:szCs w:val="24"/>
          <w:lang w:val="it-IT"/>
        </w:rPr>
        <w:t xml:space="preserve">- Strat de fundaţie din balast amestec optimal 0 – 63 mm - 15 cm </w:t>
      </w:r>
    </w:p>
    <w:p w:rsidR="006C63BF" w:rsidRPr="006C63BF" w:rsidRDefault="006C63BF" w:rsidP="006C63BF">
      <w:pPr>
        <w:pStyle w:val="NoSpacing"/>
        <w:jc w:val="both"/>
        <w:rPr>
          <w:rFonts w:ascii="Arial" w:hAnsi="Arial" w:cs="Arial"/>
          <w:sz w:val="24"/>
          <w:szCs w:val="24"/>
          <w:lang w:val="it-IT"/>
        </w:rPr>
      </w:pPr>
      <w:r w:rsidRPr="006C63BF">
        <w:rPr>
          <w:rFonts w:ascii="Arial" w:hAnsi="Arial" w:cs="Arial"/>
          <w:sz w:val="24"/>
          <w:szCs w:val="24"/>
          <w:lang w:val="it-IT"/>
        </w:rPr>
        <w:t>- Strat de formă – scarificare împietruire existentă în grosime de 15 - 20 cm, se scarifică 10 cm</w:t>
      </w:r>
    </w:p>
    <w:p w:rsidR="006C63BF" w:rsidRPr="006C63BF" w:rsidRDefault="006C63BF" w:rsidP="006C63BF">
      <w:pPr>
        <w:pStyle w:val="NoSpacing"/>
        <w:jc w:val="both"/>
        <w:rPr>
          <w:rFonts w:ascii="Arial" w:hAnsi="Arial" w:cs="Arial"/>
          <w:sz w:val="24"/>
          <w:szCs w:val="24"/>
        </w:rPr>
      </w:pPr>
      <w:r>
        <w:rPr>
          <w:rFonts w:ascii="Arial" w:hAnsi="Arial" w:cs="Arial"/>
          <w:sz w:val="24"/>
          <w:szCs w:val="24"/>
        </w:rPr>
        <w:t xml:space="preserve">      </w:t>
      </w:r>
      <w:r w:rsidRPr="006C63BF">
        <w:rPr>
          <w:rFonts w:ascii="Arial" w:hAnsi="Arial" w:cs="Arial"/>
          <w:sz w:val="24"/>
          <w:szCs w:val="24"/>
        </w:rPr>
        <w:t>Intrucat pietruirea existenta a drumului nu este pe toata latimea platformei s-a prevazut realizarea unor casete la marginea pietruirii existente, din balast, cu o grosime de 25 cm, avand totodata rol de strat de forma pentru zona de largire a platformei, dupa realizarea sapaturilor/ umpluturilor si a pregatirii terenului de fundare.</w:t>
      </w:r>
    </w:p>
    <w:p w:rsidR="00BD6669" w:rsidRPr="00BD6669" w:rsidRDefault="00BD6669" w:rsidP="006C63BF">
      <w:pPr>
        <w:pStyle w:val="NoSpacing"/>
        <w:jc w:val="both"/>
        <w:rPr>
          <w:rFonts w:ascii="Arial" w:hAnsi="Arial" w:cs="Arial"/>
          <w:sz w:val="24"/>
          <w:szCs w:val="24"/>
        </w:rPr>
      </w:pPr>
    </w:p>
    <w:p w:rsidR="00BD6669" w:rsidRDefault="00BD6669" w:rsidP="006C63BF">
      <w:pPr>
        <w:pStyle w:val="NoSpacing"/>
        <w:jc w:val="both"/>
        <w:rPr>
          <w:rFonts w:ascii="Arial" w:hAnsi="Arial" w:cs="Arial"/>
          <w:sz w:val="24"/>
          <w:szCs w:val="24"/>
        </w:rPr>
      </w:pPr>
      <w:r>
        <w:rPr>
          <w:rFonts w:ascii="Arial" w:hAnsi="Arial" w:cs="Arial"/>
          <w:sz w:val="24"/>
          <w:szCs w:val="24"/>
        </w:rPr>
        <w:t xml:space="preserve">      </w:t>
      </w:r>
      <w:r w:rsidRPr="00BD6669">
        <w:rPr>
          <w:rFonts w:ascii="Arial" w:hAnsi="Arial" w:cs="Arial"/>
          <w:sz w:val="24"/>
          <w:szCs w:val="24"/>
        </w:rPr>
        <w:t>Prin executarea lucrarilor nu se produc modificari ale mediului inconjurator ci se asigura desfasurarea circulatiei rutiere in conditii normale de siguranta si confort.</w:t>
      </w:r>
    </w:p>
    <w:p w:rsidR="006C63BF" w:rsidRPr="006C63BF" w:rsidRDefault="006C63BF" w:rsidP="006C63BF">
      <w:pPr>
        <w:pStyle w:val="NoSpacing"/>
        <w:jc w:val="both"/>
        <w:rPr>
          <w:rFonts w:ascii="Arial" w:hAnsi="Arial" w:cs="Arial"/>
          <w:sz w:val="24"/>
          <w:szCs w:val="24"/>
        </w:rPr>
      </w:pPr>
      <w:r>
        <w:rPr>
          <w:rFonts w:ascii="Arial" w:hAnsi="Arial" w:cs="Arial"/>
          <w:sz w:val="24"/>
          <w:szCs w:val="24"/>
        </w:rPr>
        <w:t xml:space="preserve">      </w:t>
      </w:r>
      <w:r w:rsidRPr="006C63BF">
        <w:rPr>
          <w:rFonts w:ascii="Arial" w:hAnsi="Arial" w:cs="Arial"/>
          <w:sz w:val="24"/>
          <w:szCs w:val="24"/>
        </w:rPr>
        <w:t>In profil transversal drumul judetean a fost prevazut cu urmatoarele elemente:</w:t>
      </w:r>
    </w:p>
    <w:p w:rsidR="006C63BF" w:rsidRPr="006C63BF" w:rsidRDefault="006C63BF" w:rsidP="006C63BF">
      <w:pPr>
        <w:pStyle w:val="NoSpacing"/>
        <w:jc w:val="both"/>
        <w:rPr>
          <w:rFonts w:ascii="Arial" w:hAnsi="Arial" w:cs="Arial"/>
          <w:b/>
          <w:i/>
          <w:sz w:val="24"/>
          <w:szCs w:val="24"/>
        </w:rPr>
      </w:pPr>
      <w:r w:rsidRPr="006C63BF">
        <w:rPr>
          <w:rFonts w:ascii="Arial" w:hAnsi="Arial" w:cs="Arial"/>
          <w:b/>
          <w:i/>
          <w:sz w:val="24"/>
          <w:szCs w:val="24"/>
        </w:rPr>
        <w:t>OBIECT I – km. 0+000 – 0+020</w:t>
      </w:r>
    </w:p>
    <w:p w:rsidR="006C63BF" w:rsidRPr="006C63BF" w:rsidRDefault="006C63BF" w:rsidP="006C63BF">
      <w:pPr>
        <w:pStyle w:val="NoSpacing"/>
        <w:jc w:val="both"/>
        <w:rPr>
          <w:rFonts w:ascii="Arial" w:hAnsi="Arial" w:cs="Arial"/>
          <w:sz w:val="24"/>
          <w:szCs w:val="24"/>
        </w:rPr>
      </w:pPr>
      <w:r w:rsidRPr="006C63BF">
        <w:rPr>
          <w:rFonts w:ascii="Arial" w:hAnsi="Arial" w:cs="Arial"/>
          <w:sz w:val="24"/>
          <w:szCs w:val="24"/>
        </w:rPr>
        <w:t>partea carosabilă – 5,50 m pantă sub formă de acoperiș de 2,5%;</w:t>
      </w:r>
    </w:p>
    <w:p w:rsidR="006C63BF" w:rsidRPr="006C63BF" w:rsidRDefault="006C63BF" w:rsidP="006C63BF">
      <w:pPr>
        <w:pStyle w:val="NoSpacing"/>
        <w:jc w:val="both"/>
        <w:rPr>
          <w:rFonts w:ascii="Arial" w:hAnsi="Arial" w:cs="Arial"/>
          <w:sz w:val="24"/>
          <w:szCs w:val="24"/>
        </w:rPr>
      </w:pPr>
    </w:p>
    <w:p w:rsidR="006C63BF" w:rsidRPr="006C63BF" w:rsidRDefault="006C63BF" w:rsidP="006C63BF">
      <w:pPr>
        <w:pStyle w:val="NoSpacing"/>
        <w:jc w:val="both"/>
        <w:rPr>
          <w:rFonts w:ascii="Arial" w:hAnsi="Arial" w:cs="Arial"/>
          <w:b/>
          <w:i/>
          <w:sz w:val="24"/>
          <w:szCs w:val="24"/>
        </w:rPr>
      </w:pPr>
      <w:r w:rsidRPr="006C63BF">
        <w:rPr>
          <w:rFonts w:ascii="Arial" w:hAnsi="Arial" w:cs="Arial"/>
          <w:b/>
          <w:i/>
          <w:sz w:val="24"/>
          <w:szCs w:val="24"/>
        </w:rPr>
        <w:t>OBIECT I – km. 0+020 – 0+500</w:t>
      </w:r>
    </w:p>
    <w:p w:rsidR="006C63BF" w:rsidRPr="006C63BF" w:rsidRDefault="006C63BF" w:rsidP="006C63BF">
      <w:pPr>
        <w:pStyle w:val="NoSpacing"/>
        <w:jc w:val="both"/>
        <w:rPr>
          <w:rFonts w:ascii="Arial" w:hAnsi="Arial" w:cs="Arial"/>
          <w:sz w:val="24"/>
          <w:szCs w:val="24"/>
        </w:rPr>
      </w:pPr>
      <w:r w:rsidRPr="006C63BF">
        <w:rPr>
          <w:rFonts w:ascii="Arial" w:hAnsi="Arial" w:cs="Arial"/>
          <w:sz w:val="24"/>
          <w:szCs w:val="24"/>
        </w:rPr>
        <w:t>lăţimea platformei – 5,00 m;</w:t>
      </w:r>
    </w:p>
    <w:p w:rsidR="006C63BF" w:rsidRPr="006C63BF" w:rsidRDefault="006C63BF" w:rsidP="006C63BF">
      <w:pPr>
        <w:pStyle w:val="NoSpacing"/>
        <w:jc w:val="both"/>
        <w:rPr>
          <w:rFonts w:ascii="Arial" w:hAnsi="Arial" w:cs="Arial"/>
          <w:sz w:val="24"/>
          <w:szCs w:val="24"/>
        </w:rPr>
      </w:pPr>
      <w:r w:rsidRPr="006C63BF">
        <w:rPr>
          <w:rFonts w:ascii="Arial" w:hAnsi="Arial" w:cs="Arial"/>
          <w:sz w:val="24"/>
          <w:szCs w:val="24"/>
        </w:rPr>
        <w:t>partea carosabilă – 4,00 m;</w:t>
      </w:r>
    </w:p>
    <w:p w:rsidR="006C63BF" w:rsidRPr="006C63BF" w:rsidRDefault="006C63BF" w:rsidP="006C63BF">
      <w:pPr>
        <w:pStyle w:val="NoSpacing"/>
        <w:jc w:val="both"/>
        <w:rPr>
          <w:rFonts w:ascii="Arial" w:hAnsi="Arial" w:cs="Arial"/>
          <w:b/>
          <w:sz w:val="24"/>
          <w:szCs w:val="24"/>
        </w:rPr>
      </w:pPr>
      <w:r w:rsidRPr="006C63BF">
        <w:rPr>
          <w:rFonts w:ascii="Arial" w:hAnsi="Arial" w:cs="Arial"/>
          <w:sz w:val="24"/>
          <w:szCs w:val="24"/>
        </w:rPr>
        <w:t>acostamente - 2 x 0,50 m – pantă unică de 2,5%</w:t>
      </w:r>
    </w:p>
    <w:p w:rsidR="006C63BF" w:rsidRPr="006C63BF" w:rsidRDefault="006C63BF" w:rsidP="006C63BF">
      <w:pPr>
        <w:pStyle w:val="NoSpacing"/>
        <w:jc w:val="both"/>
        <w:rPr>
          <w:rFonts w:ascii="Arial" w:hAnsi="Arial" w:cs="Arial"/>
          <w:sz w:val="24"/>
          <w:szCs w:val="24"/>
        </w:rPr>
      </w:pPr>
    </w:p>
    <w:p w:rsidR="006C63BF" w:rsidRPr="006C63BF" w:rsidRDefault="006C63BF" w:rsidP="006C63BF">
      <w:pPr>
        <w:pStyle w:val="NoSpacing"/>
        <w:jc w:val="both"/>
        <w:rPr>
          <w:rFonts w:ascii="Arial" w:hAnsi="Arial" w:cs="Arial"/>
          <w:b/>
          <w:i/>
          <w:sz w:val="24"/>
          <w:szCs w:val="24"/>
        </w:rPr>
      </w:pPr>
      <w:r w:rsidRPr="006C63BF">
        <w:rPr>
          <w:rFonts w:ascii="Arial" w:hAnsi="Arial" w:cs="Arial"/>
          <w:b/>
          <w:i/>
          <w:sz w:val="24"/>
          <w:szCs w:val="24"/>
        </w:rPr>
        <w:t>OBIECT II – km. 0+000 – 0+250</w:t>
      </w:r>
    </w:p>
    <w:p w:rsidR="006C63BF" w:rsidRPr="006C63BF" w:rsidRDefault="006C63BF" w:rsidP="006C63BF">
      <w:pPr>
        <w:pStyle w:val="NoSpacing"/>
        <w:jc w:val="both"/>
        <w:rPr>
          <w:rFonts w:ascii="Arial" w:hAnsi="Arial" w:cs="Arial"/>
          <w:sz w:val="24"/>
          <w:szCs w:val="24"/>
        </w:rPr>
      </w:pPr>
      <w:r w:rsidRPr="006C63BF">
        <w:rPr>
          <w:rFonts w:ascii="Arial" w:hAnsi="Arial" w:cs="Arial"/>
          <w:sz w:val="24"/>
          <w:szCs w:val="24"/>
        </w:rPr>
        <w:t>lăţimea platformei – 5,00 m;</w:t>
      </w:r>
    </w:p>
    <w:p w:rsidR="006C63BF" w:rsidRPr="006C63BF" w:rsidRDefault="006C63BF" w:rsidP="006C63BF">
      <w:pPr>
        <w:pStyle w:val="NoSpacing"/>
        <w:jc w:val="both"/>
        <w:rPr>
          <w:rFonts w:ascii="Arial" w:hAnsi="Arial" w:cs="Arial"/>
          <w:sz w:val="24"/>
          <w:szCs w:val="24"/>
        </w:rPr>
      </w:pPr>
      <w:r w:rsidRPr="006C63BF">
        <w:rPr>
          <w:rFonts w:ascii="Arial" w:hAnsi="Arial" w:cs="Arial"/>
          <w:sz w:val="24"/>
          <w:szCs w:val="24"/>
        </w:rPr>
        <w:t>partea carosabilă – 4,00 m;</w:t>
      </w:r>
    </w:p>
    <w:p w:rsidR="006C63BF" w:rsidRPr="006C63BF" w:rsidRDefault="006C63BF" w:rsidP="006C63BF">
      <w:pPr>
        <w:pStyle w:val="NoSpacing"/>
        <w:jc w:val="both"/>
        <w:rPr>
          <w:rFonts w:ascii="Arial" w:hAnsi="Arial" w:cs="Arial"/>
          <w:b/>
          <w:sz w:val="24"/>
          <w:szCs w:val="24"/>
        </w:rPr>
      </w:pPr>
      <w:r w:rsidRPr="006C63BF">
        <w:rPr>
          <w:rFonts w:ascii="Arial" w:hAnsi="Arial" w:cs="Arial"/>
          <w:sz w:val="24"/>
          <w:szCs w:val="24"/>
        </w:rPr>
        <w:t>acostamente - 2 x 0,50 m – pantă unică de 2,5%</w:t>
      </w:r>
    </w:p>
    <w:p w:rsidR="006C63BF" w:rsidRPr="006C63BF" w:rsidRDefault="006C63BF" w:rsidP="006C63BF">
      <w:pPr>
        <w:pStyle w:val="NoSpacing"/>
        <w:jc w:val="both"/>
        <w:rPr>
          <w:rFonts w:ascii="Arial" w:hAnsi="Arial" w:cs="Arial"/>
          <w:sz w:val="24"/>
          <w:szCs w:val="24"/>
        </w:rPr>
      </w:pPr>
    </w:p>
    <w:p w:rsidR="006C63BF" w:rsidRPr="006C63BF" w:rsidRDefault="006C63BF" w:rsidP="006C63BF">
      <w:pPr>
        <w:pStyle w:val="NoSpacing"/>
        <w:jc w:val="both"/>
        <w:rPr>
          <w:rFonts w:ascii="Arial" w:hAnsi="Arial" w:cs="Arial"/>
          <w:b/>
          <w:i/>
          <w:sz w:val="24"/>
          <w:szCs w:val="24"/>
        </w:rPr>
      </w:pPr>
      <w:r w:rsidRPr="006C63BF">
        <w:rPr>
          <w:rFonts w:ascii="Arial" w:hAnsi="Arial" w:cs="Arial"/>
          <w:b/>
          <w:i/>
          <w:sz w:val="24"/>
          <w:szCs w:val="24"/>
        </w:rPr>
        <w:t>OBIECT III – km. 0+000 – 0+300</w:t>
      </w:r>
    </w:p>
    <w:p w:rsidR="006C63BF" w:rsidRPr="006C63BF" w:rsidRDefault="006C63BF" w:rsidP="006C63BF">
      <w:pPr>
        <w:pStyle w:val="NoSpacing"/>
        <w:jc w:val="both"/>
        <w:rPr>
          <w:rFonts w:ascii="Arial" w:hAnsi="Arial" w:cs="Arial"/>
          <w:sz w:val="24"/>
          <w:szCs w:val="24"/>
        </w:rPr>
      </w:pPr>
      <w:r w:rsidRPr="006C63BF">
        <w:rPr>
          <w:rFonts w:ascii="Arial" w:hAnsi="Arial" w:cs="Arial"/>
          <w:sz w:val="24"/>
          <w:szCs w:val="24"/>
        </w:rPr>
        <w:lastRenderedPageBreak/>
        <w:t>lăţimea platformei – 5,00 m;</w:t>
      </w:r>
    </w:p>
    <w:p w:rsidR="006C63BF" w:rsidRPr="006C63BF" w:rsidRDefault="006C63BF" w:rsidP="006C63BF">
      <w:pPr>
        <w:pStyle w:val="NoSpacing"/>
        <w:jc w:val="both"/>
        <w:rPr>
          <w:rFonts w:ascii="Arial" w:hAnsi="Arial" w:cs="Arial"/>
          <w:sz w:val="24"/>
          <w:szCs w:val="24"/>
        </w:rPr>
      </w:pPr>
      <w:r w:rsidRPr="006C63BF">
        <w:rPr>
          <w:rFonts w:ascii="Arial" w:hAnsi="Arial" w:cs="Arial"/>
          <w:sz w:val="24"/>
          <w:szCs w:val="24"/>
        </w:rPr>
        <w:t>partea carosabilă – 4,00 m;</w:t>
      </w:r>
    </w:p>
    <w:p w:rsidR="006C63BF" w:rsidRPr="006C63BF" w:rsidRDefault="006C63BF" w:rsidP="006C63BF">
      <w:pPr>
        <w:pStyle w:val="NoSpacing"/>
        <w:jc w:val="both"/>
        <w:rPr>
          <w:rFonts w:ascii="Arial" w:hAnsi="Arial" w:cs="Arial"/>
          <w:b/>
          <w:sz w:val="24"/>
          <w:szCs w:val="24"/>
        </w:rPr>
      </w:pPr>
      <w:r w:rsidRPr="006C63BF">
        <w:rPr>
          <w:rFonts w:ascii="Arial" w:hAnsi="Arial" w:cs="Arial"/>
          <w:sz w:val="24"/>
          <w:szCs w:val="24"/>
        </w:rPr>
        <w:t>acostamente - 2 x 0,50 m – pantă unică de 2,5%</w:t>
      </w:r>
    </w:p>
    <w:bookmarkEnd w:id="0"/>
    <w:p w:rsidR="00CC0C05" w:rsidRPr="001D4B79" w:rsidRDefault="00CC0C05" w:rsidP="00221618">
      <w:pPr>
        <w:autoSpaceDE w:val="0"/>
        <w:autoSpaceDN w:val="0"/>
        <w:adjustRightInd w:val="0"/>
        <w:spacing w:after="0"/>
        <w:jc w:val="both"/>
        <w:rPr>
          <w:rFonts w:ascii="Arial" w:hAnsi="Arial" w:cs="Arial"/>
          <w:sz w:val="24"/>
          <w:szCs w:val="24"/>
        </w:rPr>
      </w:pP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cumularea cu alte proiecte existente şi/sau aprobate - nu este cazul;</w:t>
      </w:r>
    </w:p>
    <w:p w:rsidR="003217FB" w:rsidRPr="006C63BF" w:rsidRDefault="003217FB" w:rsidP="003217FB">
      <w:pPr>
        <w:pStyle w:val="Bodytext20"/>
        <w:numPr>
          <w:ilvl w:val="0"/>
          <w:numId w:val="5"/>
        </w:numPr>
        <w:shd w:val="clear" w:color="auto" w:fill="auto"/>
        <w:tabs>
          <w:tab w:val="left" w:pos="34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utilizarea resurselor naturale, în special a solului, a terenurilor, a apei şi a biodiversităţii </w:t>
      </w:r>
      <w:r w:rsidR="00B45AA5"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B45AA5" w:rsidRPr="001D4B79">
        <w:rPr>
          <w:rFonts w:ascii="Arial" w:hAnsi="Arial" w:cs="Arial"/>
          <w:color w:val="000000"/>
          <w:sz w:val="24"/>
          <w:szCs w:val="24"/>
          <w:lang w:eastAsia="ro-RO" w:bidi="ro-RO"/>
        </w:rPr>
        <w:t>nu este cazul</w:t>
      </w:r>
      <w:r w:rsidRPr="001D4B79">
        <w:rPr>
          <w:rFonts w:ascii="Arial" w:hAnsi="Arial" w:cs="Arial"/>
          <w:color w:val="000000"/>
          <w:sz w:val="24"/>
          <w:szCs w:val="24"/>
          <w:lang w:eastAsia="ro-RO" w:bidi="ro-RO"/>
        </w:rPr>
        <w:t>;</w:t>
      </w:r>
    </w:p>
    <w:p w:rsidR="006C63BF" w:rsidRDefault="006C63BF" w:rsidP="006C63BF">
      <w:pPr>
        <w:pStyle w:val="Bodytext20"/>
        <w:shd w:val="clear" w:color="auto" w:fill="auto"/>
        <w:tabs>
          <w:tab w:val="left" w:pos="349"/>
        </w:tabs>
        <w:spacing w:before="0" w:line="240" w:lineRule="auto"/>
        <w:ind w:firstLine="0"/>
        <w:jc w:val="both"/>
        <w:rPr>
          <w:rFonts w:ascii="Arial" w:hAnsi="Arial" w:cs="Arial"/>
          <w:color w:val="000000"/>
          <w:sz w:val="24"/>
          <w:szCs w:val="24"/>
          <w:lang w:val="en-US" w:eastAsia="ro-RO" w:bidi="ro-RO"/>
        </w:rPr>
      </w:pPr>
      <w:r>
        <w:rPr>
          <w:rFonts w:ascii="Arial" w:hAnsi="Arial" w:cs="Arial"/>
          <w:color w:val="000000"/>
          <w:sz w:val="24"/>
          <w:szCs w:val="24"/>
          <w:lang w:eastAsia="ro-RO" w:bidi="ro-RO"/>
        </w:rPr>
        <w:t>Materialele utilizate sunt</w:t>
      </w:r>
      <w:r>
        <w:rPr>
          <w:rFonts w:ascii="Arial" w:hAnsi="Arial" w:cs="Arial"/>
          <w:color w:val="000000"/>
          <w:sz w:val="24"/>
          <w:szCs w:val="24"/>
          <w:lang w:val="en-US" w:eastAsia="ro-RO" w:bidi="ro-RO"/>
        </w:rPr>
        <w:t>:</w:t>
      </w:r>
    </w:p>
    <w:p w:rsidR="006C63BF" w:rsidRDefault="006C63BF" w:rsidP="006C63BF">
      <w:pPr>
        <w:pStyle w:val="Bodytext20"/>
        <w:numPr>
          <w:ilvl w:val="0"/>
          <w:numId w:val="1"/>
        </w:numPr>
        <w:shd w:val="clear" w:color="auto" w:fill="auto"/>
        <w:tabs>
          <w:tab w:val="left" w:pos="349"/>
        </w:tabs>
        <w:spacing w:before="0" w:line="240" w:lineRule="auto"/>
        <w:jc w:val="both"/>
        <w:rPr>
          <w:rFonts w:ascii="Arial" w:hAnsi="Arial" w:cs="Arial"/>
          <w:sz w:val="24"/>
          <w:szCs w:val="24"/>
          <w:lang w:val="en-US"/>
        </w:rPr>
      </w:pPr>
      <w:r>
        <w:rPr>
          <w:rFonts w:ascii="Arial" w:hAnsi="Arial" w:cs="Arial"/>
          <w:sz w:val="24"/>
          <w:szCs w:val="24"/>
          <w:lang w:val="en-US"/>
        </w:rPr>
        <w:t>produse de balastieră (aprovizionate de la balastiere autorizate)</w:t>
      </w:r>
    </w:p>
    <w:p w:rsidR="006C63BF" w:rsidRDefault="006C63BF" w:rsidP="006C63BF">
      <w:pPr>
        <w:pStyle w:val="Bodytext20"/>
        <w:numPr>
          <w:ilvl w:val="0"/>
          <w:numId w:val="1"/>
        </w:numPr>
        <w:shd w:val="clear" w:color="auto" w:fill="auto"/>
        <w:tabs>
          <w:tab w:val="left" w:pos="349"/>
        </w:tabs>
        <w:spacing w:before="0" w:line="240" w:lineRule="auto"/>
        <w:jc w:val="both"/>
        <w:rPr>
          <w:rFonts w:ascii="Arial" w:hAnsi="Arial" w:cs="Arial"/>
          <w:sz w:val="24"/>
          <w:szCs w:val="24"/>
          <w:lang w:val="en-US"/>
        </w:rPr>
      </w:pPr>
      <w:r>
        <w:rPr>
          <w:rFonts w:ascii="Arial" w:hAnsi="Arial" w:cs="Arial"/>
          <w:sz w:val="24"/>
          <w:szCs w:val="24"/>
          <w:lang w:val="en-US"/>
        </w:rPr>
        <w:t>mixturi asfaltice (aprovizionate de la stații autorizate)</w:t>
      </w:r>
    </w:p>
    <w:p w:rsidR="006C63BF" w:rsidRPr="006C63BF" w:rsidRDefault="00DF3671" w:rsidP="006C63BF">
      <w:pPr>
        <w:pStyle w:val="Bodytext20"/>
        <w:numPr>
          <w:ilvl w:val="0"/>
          <w:numId w:val="1"/>
        </w:numPr>
        <w:shd w:val="clear" w:color="auto" w:fill="auto"/>
        <w:tabs>
          <w:tab w:val="left" w:pos="349"/>
        </w:tabs>
        <w:spacing w:before="0" w:line="240" w:lineRule="auto"/>
        <w:jc w:val="both"/>
        <w:rPr>
          <w:rFonts w:ascii="Arial" w:hAnsi="Arial" w:cs="Arial"/>
          <w:sz w:val="24"/>
          <w:szCs w:val="24"/>
          <w:lang w:val="en-US"/>
        </w:rPr>
      </w:pPr>
      <w:r>
        <w:rPr>
          <w:rFonts w:ascii="Arial" w:hAnsi="Arial" w:cs="Arial"/>
          <w:sz w:val="24"/>
          <w:szCs w:val="24"/>
          <w:lang w:val="en-US"/>
        </w:rPr>
        <w:t>combustibili auto necesari funcționării utilajelor (vor fi aprovizionați din stații de distribuție)</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cantitatea şi tipurile de deşeuri generate/gestionate - în perioada de execuţie a lucrărilor prevăzute în proiect rezultă: deşeuri de material</w:t>
      </w:r>
      <w:r w:rsidR="00DF3671">
        <w:rPr>
          <w:rFonts w:ascii="Arial" w:hAnsi="Arial" w:cs="Arial"/>
          <w:color w:val="000000"/>
          <w:sz w:val="24"/>
          <w:szCs w:val="24"/>
          <w:lang w:eastAsia="ro-RO" w:bidi="ro-RO"/>
        </w:rPr>
        <w:t>e de construcţii (în cazul rebutării încărcăturilor de betoane sau mixturi asfaltice), resturi de beton, piatră spartă, balast, mixuri asfaltice. Aceste vor fi transportate la un depozit autorizat de deșeuri</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poluarea şi alte</w:t>
      </w:r>
      <w:r w:rsidR="00DF3671">
        <w:rPr>
          <w:rFonts w:ascii="Arial" w:hAnsi="Arial" w:cs="Arial"/>
          <w:color w:val="000000"/>
          <w:sz w:val="24"/>
          <w:szCs w:val="24"/>
          <w:lang w:eastAsia="ro-RO" w:bidi="ro-RO"/>
        </w:rPr>
        <w:t xml:space="preserve"> efecte negative – în perioada lucrărilor pot apărea emisii, având caracter provizoriu, pe perioade scurte de timp, luându-se măsuri pentru diminuarea acestora. În perioada lucrărilor de construire, zgomotul va fi general de utilaje.</w:t>
      </w:r>
    </w:p>
    <w:p w:rsidR="003217FB" w:rsidRPr="001D4B79" w:rsidRDefault="003217FB" w:rsidP="003217FB">
      <w:pPr>
        <w:pStyle w:val="Bodytext20"/>
        <w:numPr>
          <w:ilvl w:val="0"/>
          <w:numId w:val="5"/>
        </w:numPr>
        <w:shd w:val="clear" w:color="auto" w:fill="auto"/>
        <w:tabs>
          <w:tab w:val="left" w:pos="36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riscurile de accidente majore şi/sau dezastre relevante pentru proiectul în cauză, inclusiv cele cauzate de schimbările climatice, conform informaţiilor ştiinţifice </w:t>
      </w:r>
      <w:r w:rsidR="00DF3671">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DF3671">
        <w:rPr>
          <w:rFonts w:ascii="Arial" w:hAnsi="Arial" w:cs="Arial"/>
          <w:color w:val="000000"/>
          <w:sz w:val="24"/>
          <w:szCs w:val="24"/>
          <w:lang w:eastAsia="ro-RO" w:bidi="ro-RO"/>
        </w:rPr>
        <w:t>pe perioada execuției și funcționării obiectivului este redus</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riscurile pentru sănătatea umană - nu este cazul.</w:t>
      </w:r>
    </w:p>
    <w:p w:rsidR="005F40D1" w:rsidRPr="001D4B79" w:rsidRDefault="005F40D1" w:rsidP="005F40D1">
      <w:pPr>
        <w:pStyle w:val="Bodytext20"/>
        <w:shd w:val="clear" w:color="auto" w:fill="auto"/>
        <w:tabs>
          <w:tab w:val="left" w:pos="345"/>
        </w:tabs>
        <w:spacing w:before="0" w:line="240" w:lineRule="auto"/>
        <w:ind w:firstLine="0"/>
        <w:jc w:val="both"/>
        <w:rPr>
          <w:rFonts w:ascii="Arial" w:hAnsi="Arial" w:cs="Arial"/>
          <w:sz w:val="24"/>
          <w:szCs w:val="24"/>
        </w:rPr>
      </w:pPr>
    </w:p>
    <w:p w:rsidR="003217FB" w:rsidRPr="001D4B79" w:rsidRDefault="003217FB" w:rsidP="003217FB">
      <w:pPr>
        <w:widowControl w:val="0"/>
        <w:numPr>
          <w:ilvl w:val="0"/>
          <w:numId w:val="6"/>
        </w:numPr>
        <w:tabs>
          <w:tab w:val="left" w:pos="321"/>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Amplasarea proiectului</w:t>
      </w:r>
    </w:p>
    <w:p w:rsidR="000506C7" w:rsidRPr="001D4B79" w:rsidRDefault="003217FB" w:rsidP="000506C7">
      <w:pPr>
        <w:pStyle w:val="Bodytext20"/>
        <w:numPr>
          <w:ilvl w:val="0"/>
          <w:numId w:val="7"/>
        </w:numPr>
        <w:shd w:val="clear" w:color="auto" w:fill="auto"/>
        <w:tabs>
          <w:tab w:val="left" w:pos="329"/>
          <w:tab w:val="left" w:pos="1134"/>
        </w:tabs>
        <w:spacing w:before="0" w:line="17" w:lineRule="atLeast"/>
        <w:ind w:firstLine="0"/>
        <w:jc w:val="both"/>
        <w:rPr>
          <w:rFonts w:ascii="Arial" w:hAnsi="Arial" w:cs="Arial"/>
          <w:sz w:val="24"/>
          <w:szCs w:val="24"/>
        </w:rPr>
      </w:pPr>
      <w:r w:rsidRPr="001D4B79">
        <w:rPr>
          <w:rFonts w:ascii="Arial" w:hAnsi="Arial" w:cs="Arial"/>
          <w:color w:val="000000"/>
          <w:sz w:val="24"/>
          <w:szCs w:val="24"/>
          <w:lang w:eastAsia="ro-RO" w:bidi="ro-RO"/>
        </w:rPr>
        <w:t xml:space="preserve">utilizarea actuală şi aprobată a terenului </w:t>
      </w:r>
      <w:r w:rsidR="000506C7"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396FA4">
        <w:rPr>
          <w:rFonts w:ascii="Arial" w:hAnsi="Arial" w:cs="Arial"/>
          <w:color w:val="000000"/>
          <w:sz w:val="24"/>
          <w:szCs w:val="24"/>
          <w:lang w:eastAsia="ro-RO" w:bidi="ro-RO"/>
        </w:rPr>
        <w:t>Conform certificatului de urbanism nr. 17 din 18.04.2019 eliberat de Comuna Siminicea, t</w:t>
      </w:r>
      <w:r w:rsidR="000506C7" w:rsidRPr="001D4B79">
        <w:rPr>
          <w:rFonts w:ascii="Arial" w:hAnsi="Arial" w:cs="Arial"/>
          <w:sz w:val="24"/>
          <w:szCs w:val="24"/>
        </w:rPr>
        <w:t xml:space="preserve">erenul este situat în intravilanul </w:t>
      </w:r>
      <w:r w:rsidR="00760C91">
        <w:rPr>
          <w:rFonts w:ascii="Arial" w:hAnsi="Arial" w:cs="Arial"/>
          <w:sz w:val="24"/>
          <w:szCs w:val="24"/>
        </w:rPr>
        <w:t xml:space="preserve">municipilui </w:t>
      </w:r>
      <w:r w:rsidR="00396FA4">
        <w:rPr>
          <w:rFonts w:ascii="Arial" w:hAnsi="Arial" w:cs="Arial"/>
          <w:sz w:val="24"/>
          <w:szCs w:val="24"/>
        </w:rPr>
        <w:t>localității Siminicea</w:t>
      </w:r>
      <w:r w:rsidR="000506C7" w:rsidRPr="001D4B79">
        <w:rPr>
          <w:rFonts w:ascii="Arial" w:hAnsi="Arial" w:cs="Arial"/>
          <w:sz w:val="24"/>
          <w:szCs w:val="24"/>
        </w:rPr>
        <w:t xml:space="preserve">, judetul Suceava, CF/nr. cadastral </w:t>
      </w:r>
      <w:r w:rsidR="00285BE1">
        <w:rPr>
          <w:rFonts w:ascii="Arial" w:hAnsi="Arial" w:cs="Arial"/>
          <w:sz w:val="24"/>
          <w:szCs w:val="24"/>
        </w:rPr>
        <w:t>36995</w:t>
      </w:r>
      <w:r w:rsidR="000506C7" w:rsidRPr="001D4B79">
        <w:rPr>
          <w:rFonts w:ascii="Arial" w:hAnsi="Arial" w:cs="Arial"/>
          <w:sz w:val="24"/>
          <w:szCs w:val="24"/>
        </w:rPr>
        <w:t xml:space="preserve">. </w:t>
      </w:r>
    </w:p>
    <w:p w:rsidR="00760C91" w:rsidRPr="00285BE1" w:rsidRDefault="000506C7" w:rsidP="00285BE1">
      <w:pPr>
        <w:pStyle w:val="ListParagraph"/>
        <w:numPr>
          <w:ilvl w:val="0"/>
          <w:numId w:val="14"/>
        </w:numPr>
        <w:spacing w:after="0" w:line="240" w:lineRule="auto"/>
        <w:contextualSpacing/>
        <w:jc w:val="both"/>
        <w:rPr>
          <w:rFonts w:ascii="Arial" w:hAnsi="Arial" w:cs="Arial"/>
          <w:sz w:val="24"/>
          <w:szCs w:val="24"/>
        </w:rPr>
      </w:pPr>
      <w:r w:rsidRPr="001D4B79">
        <w:rPr>
          <w:rFonts w:ascii="Arial" w:hAnsi="Arial" w:cs="Arial"/>
          <w:sz w:val="24"/>
          <w:szCs w:val="24"/>
        </w:rPr>
        <w:t xml:space="preserve">Terenul are folosința actuală </w:t>
      </w:r>
      <w:r w:rsidR="00760C91">
        <w:rPr>
          <w:rFonts w:ascii="Arial" w:hAnsi="Arial" w:cs="Arial"/>
          <w:sz w:val="24"/>
          <w:szCs w:val="24"/>
        </w:rPr>
        <w:t xml:space="preserve">conform extrasului de carte funciară </w:t>
      </w:r>
      <w:r w:rsidR="00285BE1">
        <w:rPr>
          <w:rFonts w:ascii="Arial" w:hAnsi="Arial" w:cs="Arial"/>
          <w:sz w:val="24"/>
          <w:szCs w:val="24"/>
        </w:rPr>
        <w:t>fâneață</w:t>
      </w:r>
      <w:r w:rsidR="00760C91">
        <w:rPr>
          <w:rFonts w:ascii="Arial" w:hAnsi="Arial" w:cs="Arial"/>
          <w:sz w:val="24"/>
          <w:szCs w:val="24"/>
        </w:rPr>
        <w:t>.</w:t>
      </w:r>
    </w:p>
    <w:p w:rsidR="003217FB" w:rsidRPr="001D4B79" w:rsidRDefault="003217FB" w:rsidP="003217FB">
      <w:pPr>
        <w:pStyle w:val="Bodytext20"/>
        <w:numPr>
          <w:ilvl w:val="0"/>
          <w:numId w:val="7"/>
        </w:numPr>
        <w:shd w:val="clear" w:color="auto" w:fill="auto"/>
        <w:tabs>
          <w:tab w:val="left" w:pos="341"/>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bogăţia, disponibilitatea, calitatea şi capacitatea de regenerare relative ale resurselor naturale, inclusiv solul, terenurile, apa şi biodiversitatea, din zonă şi din subteranul acesteia - nu este cazul;</w:t>
      </w:r>
    </w:p>
    <w:p w:rsidR="003217FB" w:rsidRPr="001D4B79" w:rsidRDefault="003217FB" w:rsidP="003217FB">
      <w:pPr>
        <w:pStyle w:val="Bodytext20"/>
        <w:numPr>
          <w:ilvl w:val="0"/>
          <w:numId w:val="7"/>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capacitatea de absorbţie a mediului natural, acordându-se o atenţie specială următoarelor zone:</w:t>
      </w:r>
    </w:p>
    <w:p w:rsidR="003217FB" w:rsidRPr="001D4B79" w:rsidRDefault="003217FB" w:rsidP="003217FB">
      <w:pPr>
        <w:pStyle w:val="Bodytext20"/>
        <w:numPr>
          <w:ilvl w:val="0"/>
          <w:numId w:val="8"/>
        </w:numPr>
        <w:shd w:val="clear" w:color="auto" w:fill="auto"/>
        <w:tabs>
          <w:tab w:val="left" w:pos="477"/>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umede, zone riverane, guri ale râurilor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costiere şi mediu marin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montane şi forestiere - nu este cazul;</w:t>
      </w:r>
    </w:p>
    <w:p w:rsidR="007C70F0" w:rsidRPr="001D4B79" w:rsidRDefault="003217FB" w:rsidP="007C70F0">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arii naturale protejate de interes naţional </w:t>
      </w:r>
      <w:r w:rsidR="007C70F0"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7A4F38">
        <w:rPr>
          <w:rFonts w:ascii="Arial" w:hAnsi="Arial" w:cs="Arial"/>
          <w:sz w:val="24"/>
          <w:szCs w:val="24"/>
        </w:rPr>
        <w:t>nu este cazul</w:t>
      </w:r>
    </w:p>
    <w:p w:rsidR="003217FB" w:rsidRPr="001D4B79" w:rsidRDefault="003217FB" w:rsidP="007C70F0">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celei privind caracterul şi mărimea zonei de protecţie sanitară şi hidrogeologică </w:t>
      </w:r>
      <w:r w:rsidR="007C70F0" w:rsidRPr="001D4B79">
        <w:rPr>
          <w:rFonts w:ascii="Arial" w:hAnsi="Arial" w:cs="Arial"/>
          <w:color w:val="000000"/>
          <w:sz w:val="24"/>
          <w:szCs w:val="24"/>
          <w:lang w:eastAsia="ro-RO" w:bidi="ro-RO"/>
        </w:rPr>
        <w:t xml:space="preserve">– </w:t>
      </w:r>
      <w:r w:rsidR="007A4F38">
        <w:rPr>
          <w:rFonts w:ascii="Arial" w:hAnsi="Arial" w:cs="Arial"/>
          <w:sz w:val="24"/>
          <w:szCs w:val="24"/>
        </w:rPr>
        <w:t>nu este cazul</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cu o densitate mare a populaţiei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peisaje şi situri importante din punct de vedere istoric, cultural sau arheologic - nu este cazul.</w:t>
      </w:r>
    </w:p>
    <w:p w:rsidR="005F40D1" w:rsidRDefault="005F40D1" w:rsidP="005F40D1">
      <w:pPr>
        <w:pStyle w:val="Bodytext20"/>
        <w:shd w:val="clear" w:color="auto" w:fill="auto"/>
        <w:tabs>
          <w:tab w:val="left" w:pos="501"/>
        </w:tabs>
        <w:spacing w:before="0" w:line="240" w:lineRule="auto"/>
        <w:ind w:left="160" w:firstLine="0"/>
        <w:jc w:val="both"/>
        <w:rPr>
          <w:rFonts w:ascii="Arial" w:hAnsi="Arial" w:cs="Arial"/>
          <w:sz w:val="24"/>
          <w:szCs w:val="24"/>
        </w:rPr>
      </w:pPr>
    </w:p>
    <w:p w:rsidR="00396FA4" w:rsidRPr="001D4B79" w:rsidRDefault="00396FA4" w:rsidP="005F40D1">
      <w:pPr>
        <w:pStyle w:val="Bodytext20"/>
        <w:shd w:val="clear" w:color="auto" w:fill="auto"/>
        <w:tabs>
          <w:tab w:val="left" w:pos="501"/>
        </w:tabs>
        <w:spacing w:before="0" w:line="240" w:lineRule="auto"/>
        <w:ind w:left="160" w:firstLine="0"/>
        <w:jc w:val="both"/>
        <w:rPr>
          <w:rFonts w:ascii="Arial" w:hAnsi="Arial" w:cs="Arial"/>
          <w:sz w:val="24"/>
          <w:szCs w:val="24"/>
        </w:rPr>
      </w:pPr>
    </w:p>
    <w:p w:rsidR="003217FB" w:rsidRPr="001D4B79" w:rsidRDefault="003217FB" w:rsidP="003217FB">
      <w:pPr>
        <w:widowControl w:val="0"/>
        <w:numPr>
          <w:ilvl w:val="0"/>
          <w:numId w:val="6"/>
        </w:numPr>
        <w:tabs>
          <w:tab w:val="left" w:pos="316"/>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lastRenderedPageBreak/>
        <w:t>Tipurile şi caracteristicile impactului potenţial</w:t>
      </w:r>
    </w:p>
    <w:p w:rsidR="003217FB" w:rsidRPr="001D4B79" w:rsidRDefault="003217FB" w:rsidP="003217FB">
      <w:pPr>
        <w:pStyle w:val="Bodytext20"/>
        <w:numPr>
          <w:ilvl w:val="0"/>
          <w:numId w:val="9"/>
        </w:numPr>
        <w:shd w:val="clear" w:color="auto" w:fill="auto"/>
        <w:tabs>
          <w:tab w:val="left" w:pos="32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importanţa şi extinderea spaţială a impactului: aria geografică şi numărul persoanelor afectate - impact nesemnificativ, local, în perioada de realizare a lucrărilor;</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natura impactului </w:t>
      </w:r>
      <w:r w:rsidR="00396FA4">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396FA4">
        <w:rPr>
          <w:rFonts w:ascii="Arial" w:hAnsi="Arial" w:cs="Arial"/>
          <w:color w:val="000000"/>
          <w:sz w:val="24"/>
          <w:szCs w:val="24"/>
          <w:lang w:eastAsia="ro-RO" w:bidi="ro-RO"/>
        </w:rPr>
        <w:t>cauzat de lucrările de construcție</w:t>
      </w:r>
      <w:r w:rsidRPr="001D4B79">
        <w:rPr>
          <w:rFonts w:ascii="Arial" w:hAnsi="Arial" w:cs="Arial"/>
          <w:color w:val="000000"/>
          <w:sz w:val="24"/>
          <w:szCs w:val="24"/>
          <w:lang w:eastAsia="ro-RO" w:bidi="ro-RO"/>
        </w:rPr>
        <w:t xml:space="preserve">, </w:t>
      </w:r>
      <w:r w:rsidR="00396FA4">
        <w:rPr>
          <w:rFonts w:ascii="Arial" w:hAnsi="Arial" w:cs="Arial"/>
          <w:color w:val="000000"/>
          <w:sz w:val="24"/>
          <w:szCs w:val="24"/>
          <w:lang w:eastAsia="ro-RO" w:bidi="ro-RO"/>
        </w:rPr>
        <w:t>cu un impact redus asupra mediului</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natura transfrontieră a impactului - nu este cazul;</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intensitatea şi complexitatea impactului - în perioada de execuţie a proiectului impact nesemnificativ;</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probabilitatea impactului - redusă.</w:t>
      </w:r>
    </w:p>
    <w:p w:rsidR="003217FB" w:rsidRPr="001D4B79" w:rsidRDefault="003217FB" w:rsidP="003217FB">
      <w:pPr>
        <w:pStyle w:val="Bodytext20"/>
        <w:numPr>
          <w:ilvl w:val="0"/>
          <w:numId w:val="9"/>
        </w:numPr>
        <w:shd w:val="clear" w:color="auto" w:fill="auto"/>
        <w:tabs>
          <w:tab w:val="left" w:pos="35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debutul, durata, frecvenţa şi reversibilitatea impactului - impactul asupra factorilor de mediu va debuta odată cu începerea lucrărilor, impact reversibil, numai pe perioada realizării lucrărilor de construire.</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cumularea impactului cu impactul altor proiecte existente şi/sau aprobate - nu este cazul.</w:t>
      </w:r>
    </w:p>
    <w:p w:rsidR="003217FB" w:rsidRPr="001D4B79" w:rsidRDefault="003217FB" w:rsidP="003217FB">
      <w:pPr>
        <w:pStyle w:val="Bodytext20"/>
        <w:numPr>
          <w:ilvl w:val="0"/>
          <w:numId w:val="9"/>
        </w:numPr>
        <w:shd w:val="clear" w:color="auto" w:fill="auto"/>
        <w:tabs>
          <w:tab w:val="left" w:pos="34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posibilitatea de reducere efectivă a impactului - prin aplicarea condiţiilor de realizare a proiectului.</w:t>
      </w:r>
    </w:p>
    <w:p w:rsidR="003217FB" w:rsidRPr="001D4B79" w:rsidRDefault="003217FB" w:rsidP="003217FB">
      <w:pPr>
        <w:pStyle w:val="Bodytext20"/>
        <w:shd w:val="clear" w:color="auto" w:fill="auto"/>
        <w:tabs>
          <w:tab w:val="left" w:pos="344"/>
        </w:tabs>
        <w:spacing w:before="0" w:line="240" w:lineRule="auto"/>
        <w:ind w:firstLine="0"/>
        <w:jc w:val="both"/>
        <w:rPr>
          <w:rFonts w:ascii="Arial" w:hAnsi="Arial" w:cs="Arial"/>
          <w:sz w:val="24"/>
          <w:szCs w:val="24"/>
        </w:rPr>
      </w:pPr>
    </w:p>
    <w:p w:rsidR="003217FB" w:rsidRPr="001D4B79" w:rsidRDefault="003217FB" w:rsidP="003217FB">
      <w:pPr>
        <w:pStyle w:val="Bodytext20"/>
        <w:numPr>
          <w:ilvl w:val="0"/>
          <w:numId w:val="2"/>
        </w:numPr>
        <w:shd w:val="clear" w:color="auto" w:fill="auto"/>
        <w:tabs>
          <w:tab w:val="left" w:pos="581"/>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efectuării/neefectuării evaluării adecvate sunt următoarele:</w:t>
      </w:r>
    </w:p>
    <w:p w:rsidR="00EB69EF" w:rsidRPr="001D4B79" w:rsidRDefault="003217FB" w:rsidP="007A4F38">
      <w:pPr>
        <w:pStyle w:val="Bodytext20"/>
        <w:shd w:val="clear" w:color="auto" w:fill="auto"/>
        <w:spacing w:before="0" w:line="240" w:lineRule="auto"/>
        <w:ind w:firstLine="28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 proiectul propus </w:t>
      </w:r>
      <w:r w:rsidR="007A4F38" w:rsidRPr="007A4F38">
        <w:rPr>
          <w:rFonts w:ascii="Arial" w:hAnsi="Arial" w:cs="Arial"/>
          <w:b/>
          <w:color w:val="000000"/>
          <w:sz w:val="24"/>
          <w:szCs w:val="24"/>
          <w:lang w:eastAsia="ro-RO" w:bidi="ro-RO"/>
        </w:rPr>
        <w:t xml:space="preserve">nu </w:t>
      </w:r>
      <w:r w:rsidRPr="007A4F38">
        <w:rPr>
          <w:rStyle w:val="Bodytext2Bold"/>
          <w:rFonts w:ascii="Arial" w:hAnsi="Arial" w:cs="Arial"/>
          <w:b w:val="0"/>
          <w:sz w:val="24"/>
          <w:szCs w:val="24"/>
        </w:rPr>
        <w:t>i</w:t>
      </w:r>
      <w:r w:rsidRPr="001D4B79">
        <w:rPr>
          <w:rStyle w:val="Bodytext2Bold"/>
          <w:rFonts w:ascii="Arial" w:hAnsi="Arial" w:cs="Arial"/>
          <w:sz w:val="24"/>
          <w:szCs w:val="24"/>
        </w:rPr>
        <w:t xml:space="preserve">ntră </w:t>
      </w:r>
      <w:r w:rsidRPr="001D4B79">
        <w:rPr>
          <w:rFonts w:ascii="Arial" w:hAnsi="Arial" w:cs="Arial"/>
          <w:color w:val="000000"/>
          <w:sz w:val="24"/>
          <w:szCs w:val="24"/>
          <w:lang w:eastAsia="ro-RO" w:bidi="ro-RO"/>
        </w:rPr>
        <w:t xml:space="preserve">sub incidenţa art. 28 din O.U.G. nr. 57/2007 privind regimul ariilor naturale protejate, conservarea habitatelor naturale, a florei şi faunei sălbatice, cu modificările şi completările ulterioare, </w:t>
      </w:r>
      <w:r w:rsidR="00EB69EF" w:rsidRPr="001D4B79">
        <w:rPr>
          <w:rFonts w:ascii="Arial" w:hAnsi="Arial" w:cs="Arial"/>
          <w:sz w:val="24"/>
          <w:szCs w:val="24"/>
        </w:rPr>
        <w:t>Gestionarea deseurilor tehnologice si a celor menajere se va realiza conform legislatiei specifice in vigoare – Legea nr.211/2011 privimd regimul deseurilor cu modificarile si completarile ulterioare.</w:t>
      </w:r>
    </w:p>
    <w:p w:rsidR="003217FB" w:rsidRPr="001D4B79" w:rsidRDefault="003217FB" w:rsidP="003217FB">
      <w:pPr>
        <w:pStyle w:val="Bodytext20"/>
        <w:shd w:val="clear" w:color="auto" w:fill="auto"/>
        <w:spacing w:before="0" w:line="240" w:lineRule="auto"/>
        <w:ind w:firstLine="280"/>
        <w:jc w:val="both"/>
        <w:rPr>
          <w:rFonts w:ascii="Arial" w:hAnsi="Arial" w:cs="Arial"/>
          <w:sz w:val="24"/>
          <w:szCs w:val="24"/>
        </w:rPr>
      </w:pPr>
    </w:p>
    <w:p w:rsidR="003217FB" w:rsidRPr="001D4B79" w:rsidRDefault="003217FB" w:rsidP="003217FB">
      <w:pPr>
        <w:pStyle w:val="Bodytext20"/>
        <w:numPr>
          <w:ilvl w:val="0"/>
          <w:numId w:val="2"/>
        </w:numPr>
        <w:shd w:val="clear" w:color="auto" w:fill="auto"/>
        <w:tabs>
          <w:tab w:val="left" w:pos="665"/>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3217FB" w:rsidRDefault="001D4B79" w:rsidP="00A7549C">
      <w:pPr>
        <w:pStyle w:val="ListParagraph"/>
        <w:autoSpaceDE w:val="0"/>
        <w:autoSpaceDN w:val="0"/>
        <w:adjustRightInd w:val="0"/>
        <w:spacing w:after="0" w:line="240" w:lineRule="auto"/>
        <w:ind w:left="0"/>
        <w:jc w:val="both"/>
        <w:rPr>
          <w:rFonts w:ascii="Arial" w:eastAsia="Times New Roman" w:hAnsi="Arial" w:cs="Arial"/>
          <w:sz w:val="24"/>
          <w:szCs w:val="24"/>
        </w:rPr>
      </w:pPr>
      <w:r w:rsidRPr="00355776">
        <w:rPr>
          <w:rFonts w:ascii="Arial" w:hAnsi="Arial" w:cs="Arial"/>
          <w:sz w:val="24"/>
          <w:szCs w:val="24"/>
        </w:rPr>
        <w:t xml:space="preserve">- proiectul propus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incidenţa </w:t>
      </w:r>
      <w:hyperlink r:id="rId8" w:anchor="p-10135143" w:tgtFrame="_blank" w:history="1">
        <w:r w:rsidRPr="00355776">
          <w:rPr>
            <w:rFonts w:ascii="Arial" w:eastAsia="Times New Roman" w:hAnsi="Arial" w:cs="Arial"/>
            <w:color w:val="0000FF"/>
            <w:sz w:val="24"/>
            <w:szCs w:val="24"/>
            <w:u w:val="single"/>
          </w:rPr>
          <w:t>art. 48</w:t>
        </w:r>
      </w:hyperlink>
      <w:r w:rsidRPr="00355776">
        <w:rPr>
          <w:rFonts w:ascii="Arial" w:eastAsia="Times New Roman" w:hAnsi="Arial" w:cs="Arial"/>
          <w:sz w:val="24"/>
          <w:szCs w:val="24"/>
        </w:rPr>
        <w:t xml:space="preserve"> și </w:t>
      </w:r>
      <w:hyperlink r:id="rId9"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Legea apelor nr. 107/1996, cu modificările și completările ulterioare</w:t>
      </w:r>
      <w:r>
        <w:rPr>
          <w:rFonts w:ascii="Arial" w:eastAsia="Times New Roman" w:hAnsi="Arial" w:cs="Arial"/>
          <w:sz w:val="24"/>
          <w:szCs w:val="24"/>
        </w:rPr>
        <w:t>.</w:t>
      </w:r>
    </w:p>
    <w:p w:rsidR="00396FA4" w:rsidRDefault="00396FA4" w:rsidP="00A7549C">
      <w:pPr>
        <w:pStyle w:val="ListParagraph"/>
        <w:autoSpaceDE w:val="0"/>
        <w:autoSpaceDN w:val="0"/>
        <w:adjustRightInd w:val="0"/>
        <w:spacing w:after="0" w:line="240" w:lineRule="auto"/>
        <w:ind w:left="0"/>
        <w:jc w:val="both"/>
        <w:rPr>
          <w:rFonts w:ascii="Arial" w:eastAsia="Times New Roman" w:hAnsi="Arial" w:cs="Arial"/>
          <w:sz w:val="24"/>
          <w:szCs w:val="24"/>
        </w:rPr>
      </w:pPr>
      <w:r>
        <w:rPr>
          <w:rFonts w:ascii="Arial" w:eastAsia="Times New Roman" w:hAnsi="Arial" w:cs="Arial"/>
          <w:sz w:val="24"/>
          <w:szCs w:val="24"/>
        </w:rPr>
        <w:t xml:space="preserve">Prin adresa nr. 5108/VP/27.06.2019 a Administrației Bazinale de Apă Siret -  Sistemul de Gospodărire a Apelor Suceava, APM Suceava a fost informată că proiectul propus nu se supune procedurii de emitere a avizului de gospodărire a apelor. </w:t>
      </w:r>
    </w:p>
    <w:p w:rsidR="00A7549C" w:rsidRPr="00A7549C" w:rsidRDefault="00A7549C" w:rsidP="00A7549C">
      <w:pPr>
        <w:pStyle w:val="ListParagraph"/>
        <w:autoSpaceDE w:val="0"/>
        <w:autoSpaceDN w:val="0"/>
        <w:adjustRightInd w:val="0"/>
        <w:spacing w:after="0" w:line="240" w:lineRule="auto"/>
        <w:ind w:left="0"/>
        <w:jc w:val="both"/>
        <w:rPr>
          <w:rFonts w:ascii="Arial" w:eastAsia="Times New Roman" w:hAnsi="Arial" w:cs="Arial"/>
          <w:sz w:val="24"/>
          <w:szCs w:val="24"/>
        </w:rPr>
      </w:pPr>
    </w:p>
    <w:p w:rsidR="00EE789F" w:rsidRPr="001D4B79" w:rsidRDefault="00EE789F" w:rsidP="003217FB">
      <w:pPr>
        <w:pStyle w:val="Bodytext20"/>
        <w:shd w:val="clear" w:color="auto" w:fill="auto"/>
        <w:spacing w:before="0" w:line="240" w:lineRule="auto"/>
        <w:ind w:firstLine="0"/>
        <w:jc w:val="both"/>
        <w:rPr>
          <w:rFonts w:ascii="Arial" w:hAnsi="Arial" w:cs="Arial"/>
          <w:sz w:val="24"/>
          <w:szCs w:val="24"/>
        </w:rPr>
      </w:pPr>
    </w:p>
    <w:p w:rsidR="003217FB" w:rsidRPr="001D4B79" w:rsidRDefault="003F1AA6" w:rsidP="003217FB">
      <w:pPr>
        <w:pStyle w:val="Bodytext20"/>
        <w:shd w:val="clear" w:color="auto" w:fill="auto"/>
        <w:spacing w:before="0" w:line="240" w:lineRule="auto"/>
        <w:ind w:firstLine="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         </w:t>
      </w:r>
      <w:r w:rsidR="003217FB" w:rsidRPr="001D4B79">
        <w:rPr>
          <w:rFonts w:ascii="Arial" w:hAnsi="Arial" w:cs="Arial"/>
          <w:color w:val="000000"/>
          <w:sz w:val="24"/>
          <w:szCs w:val="24"/>
          <w:lang w:eastAsia="ro-RO" w:bidi="ro-RO"/>
        </w:rPr>
        <w:t>Întrucât s-a decis că evaluarea impactului asupra mediului nu este necesară pentru proiectul cu</w:t>
      </w:r>
      <w:r w:rsidRPr="001D4B79">
        <w:rPr>
          <w:rFonts w:ascii="Arial" w:hAnsi="Arial" w:cs="Arial"/>
          <w:color w:val="000000"/>
          <w:sz w:val="24"/>
          <w:szCs w:val="24"/>
          <w:lang w:eastAsia="ro-RO" w:bidi="ro-RO"/>
        </w:rPr>
        <w:t xml:space="preserve"> </w:t>
      </w:r>
      <w:r w:rsidR="003217FB" w:rsidRPr="001D4B79">
        <w:rPr>
          <w:rFonts w:ascii="Arial" w:hAnsi="Arial" w:cs="Arial"/>
          <w:color w:val="000000"/>
          <w:sz w:val="24"/>
          <w:szCs w:val="24"/>
          <w:lang w:eastAsia="ro-RO" w:bidi="ro-RO"/>
        </w:rPr>
        <w:t xml:space="preserve">caracteristicile prezentate anterior, se impun următoarele </w:t>
      </w:r>
      <w:r w:rsidR="003217FB" w:rsidRPr="001D4B79">
        <w:rPr>
          <w:rStyle w:val="Bodytext2Bold"/>
          <w:rFonts w:ascii="Arial" w:hAnsi="Arial" w:cs="Arial"/>
          <w:sz w:val="24"/>
          <w:szCs w:val="24"/>
        </w:rPr>
        <w:t xml:space="preserve">condiţii de realizare a proiectului </w:t>
      </w:r>
      <w:r w:rsidR="003217FB" w:rsidRPr="001D4B79">
        <w:rPr>
          <w:rFonts w:ascii="Arial" w:hAnsi="Arial" w:cs="Arial"/>
          <w:color w:val="000000"/>
          <w:sz w:val="24"/>
          <w:szCs w:val="24"/>
          <w:lang w:eastAsia="ro-RO" w:bidi="ro-RO"/>
        </w:rPr>
        <w:t>pentru evitarea sau prevenirea eventualelor efecte negative semnificative asupra mediului:</w:t>
      </w:r>
    </w:p>
    <w:p w:rsidR="001A17DF" w:rsidRDefault="001A17DF" w:rsidP="009B4394">
      <w:pPr>
        <w:spacing w:after="0" w:line="240" w:lineRule="auto"/>
        <w:jc w:val="both"/>
        <w:rPr>
          <w:rFonts w:ascii="Arial" w:hAnsi="Arial" w:cs="Arial"/>
          <w:sz w:val="24"/>
          <w:szCs w:val="24"/>
        </w:rPr>
      </w:pPr>
    </w:p>
    <w:p w:rsidR="001A17DF" w:rsidRDefault="00264718" w:rsidP="001A17D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Investiția se va realiza cu respectarea documentației tehnice depuse precum, a legislației de mediu în vigoare și a avizelor menționate în certificatul de urbanism nr. 17/18.04.2019 eliberat de Comuna Siminicea, jud. Suceava.</w:t>
      </w:r>
    </w:p>
    <w:p w:rsidR="00264718" w:rsidRDefault="00264718" w:rsidP="001A17D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În situația în care, după emiterea acordului de mediu și înaintea obținerii aprobării de dezvoltare, proiectul a suferit modificări, titularul proiectului are obligația de a notifica în scris autoritatea pentru protecția mediului emitentă asupra modificărilor.</w:t>
      </w:r>
    </w:p>
    <w:p w:rsidR="00264718" w:rsidRDefault="00264718" w:rsidP="001A17D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 se respacta cu strictețe limitele și suprafețele de lucru, modul de depozitare a materialelor li a rutelor alese pentru transport.</w:t>
      </w:r>
    </w:p>
    <w:p w:rsidR="00264718" w:rsidRDefault="00264718" w:rsidP="001A17D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Se vor lua măsuri tehnice și organizatorice pe toată perioada desfășurării lucrărilor pentru a nu afecta factorii de mediu, sănătatea și confortul populației din zona respactivă.</w:t>
      </w:r>
    </w:p>
    <w:p w:rsidR="00264718" w:rsidRDefault="00264718" w:rsidP="001A17D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lastRenderedPageBreak/>
        <w:t>Se vor amenaja locuri de stocare în condiții de siguranță pentru mediu și sănătatea umană a deșeurilor ce vor rezulta din executarea lucrărilor și se va asigura gestionarea corespunzătoare a acestora în conformitate cu prevederile Legii 211/2011. Deșeurile reciclabile colectate pe categorii, conform prevederilor legale, se vor valorifica către firme specializate în colectare/reciclare. Deșeurile menajere se vor colecta și preda la operatorii locali de salubritate autorizați.</w:t>
      </w:r>
    </w:p>
    <w:p w:rsidR="00264718" w:rsidRDefault="00264718" w:rsidP="001A17D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La finalizarea lucrărilor, se vor îndepărta resturile de material ș</w:t>
      </w:r>
      <w:r w:rsidR="000272DD">
        <w:rPr>
          <w:rFonts w:ascii="Arial" w:hAnsi="Arial" w:cs="Arial"/>
          <w:sz w:val="24"/>
          <w:szCs w:val="24"/>
        </w:rPr>
        <w:t>i se va reface cadrul natural afectat de execuția lucrărilor.</w:t>
      </w:r>
    </w:p>
    <w:p w:rsidR="000272DD" w:rsidRPr="001A17DF" w:rsidRDefault="000272DD" w:rsidP="001A17DF">
      <w:pPr>
        <w:pStyle w:val="ListParagraph"/>
        <w:numPr>
          <w:ilvl w:val="0"/>
          <w:numId w:val="1"/>
        </w:numPr>
        <w:spacing w:after="0" w:line="240" w:lineRule="auto"/>
        <w:jc w:val="both"/>
        <w:rPr>
          <w:rFonts w:ascii="Arial" w:hAnsi="Arial" w:cs="Arial"/>
          <w:sz w:val="24"/>
          <w:szCs w:val="24"/>
        </w:rPr>
      </w:pPr>
    </w:p>
    <w:p w:rsidR="009B4394" w:rsidRPr="001D4B79" w:rsidRDefault="009B4394" w:rsidP="009B4394">
      <w:pPr>
        <w:spacing w:after="0" w:line="240" w:lineRule="auto"/>
        <w:jc w:val="both"/>
        <w:rPr>
          <w:rStyle w:val="tpa1"/>
          <w:rFonts w:ascii="Arial" w:hAnsi="Arial" w:cs="Arial"/>
          <w:sz w:val="24"/>
          <w:szCs w:val="24"/>
          <w:lang w:val="ro-RO"/>
        </w:rPr>
      </w:pPr>
      <w:r w:rsidRPr="001D4B79">
        <w:rPr>
          <w:rStyle w:val="tpa1"/>
          <w:rFonts w:ascii="Arial" w:hAnsi="Arial" w:cs="Arial"/>
          <w:b/>
          <w:sz w:val="24"/>
          <w:szCs w:val="24"/>
          <w:lang w:val="ro-RO"/>
        </w:rPr>
        <w:t>Condiţii impuse pentru organizarea de şantier</w:t>
      </w:r>
      <w:r w:rsidRPr="001D4B79">
        <w:rPr>
          <w:rStyle w:val="tpa1"/>
          <w:rFonts w:ascii="Arial" w:hAnsi="Arial" w:cs="Arial"/>
          <w:sz w:val="24"/>
          <w:szCs w:val="24"/>
          <w:lang w:val="ro-RO"/>
        </w:rPr>
        <w:t>:</w:t>
      </w:r>
    </w:p>
    <w:p w:rsidR="009B4394" w:rsidRPr="001D4B79" w:rsidRDefault="009B4394" w:rsidP="009B4394">
      <w:pPr>
        <w:tabs>
          <w:tab w:val="num" w:pos="284"/>
        </w:tabs>
        <w:spacing w:after="0"/>
        <w:ind w:hanging="720"/>
        <w:jc w:val="both"/>
        <w:rPr>
          <w:rStyle w:val="tpa1"/>
          <w:rFonts w:ascii="Arial" w:hAnsi="Arial" w:cs="Arial"/>
          <w:color w:val="000000"/>
          <w:sz w:val="24"/>
          <w:szCs w:val="24"/>
          <w:lang w:val="pl-PL"/>
        </w:rPr>
      </w:pPr>
      <w:r w:rsidRPr="001D4B79">
        <w:rPr>
          <w:rFonts w:ascii="Arial" w:hAnsi="Arial" w:cs="Arial"/>
          <w:color w:val="000000" w:themeColor="text1"/>
          <w:sz w:val="24"/>
          <w:szCs w:val="24"/>
          <w:lang w:val="it-IT"/>
        </w:rPr>
        <w:t xml:space="preserve">           </w:t>
      </w:r>
      <w:r w:rsidRPr="001D4B79">
        <w:rPr>
          <w:rFonts w:ascii="Arial" w:hAnsi="Arial" w:cs="Arial"/>
          <w:sz w:val="24"/>
          <w:szCs w:val="24"/>
          <w:lang w:val="pl-PL"/>
        </w:rPr>
        <w:t xml:space="preserve">- se va avea în vedere </w:t>
      </w:r>
      <w:r w:rsidRPr="001D4B79">
        <w:rPr>
          <w:rFonts w:ascii="Arial" w:hAnsi="Arial" w:cs="Arial"/>
          <w:sz w:val="24"/>
          <w:szCs w:val="24"/>
        </w:rPr>
        <w:t xml:space="preserve">execuţia rapidă a lucrărilor şi încadrarea în termenul de realizare a investiţiei, </w:t>
      </w:r>
    </w:p>
    <w:p w:rsidR="009B4394" w:rsidRPr="001D4B79" w:rsidRDefault="009B4394" w:rsidP="009B4394">
      <w:pPr>
        <w:spacing w:after="0" w:line="240" w:lineRule="auto"/>
        <w:jc w:val="both"/>
        <w:rPr>
          <w:rStyle w:val="tpa1"/>
          <w:rFonts w:ascii="Arial" w:hAnsi="Arial" w:cs="Arial"/>
          <w:color w:val="000000"/>
          <w:sz w:val="24"/>
          <w:szCs w:val="24"/>
          <w:lang w:val="pl-PL"/>
        </w:rPr>
      </w:pPr>
      <w:r w:rsidRPr="001D4B79">
        <w:rPr>
          <w:rStyle w:val="tpa1"/>
          <w:rFonts w:ascii="Arial" w:hAnsi="Arial" w:cs="Arial"/>
          <w:color w:val="000000"/>
          <w:sz w:val="24"/>
          <w:szCs w:val="24"/>
          <w:lang w:val="pl-PL"/>
        </w:rPr>
        <w:t>- utilajele de construcţii se vor alimenta cu carburanţi numai de la staţii de distribuţie carburanţi autorizate;</w:t>
      </w:r>
    </w:p>
    <w:p w:rsidR="009B4394" w:rsidRPr="001D4B79" w:rsidRDefault="009B4394" w:rsidP="009B4394">
      <w:pPr>
        <w:tabs>
          <w:tab w:val="num" w:pos="0"/>
        </w:tabs>
        <w:spacing w:after="0" w:line="240" w:lineRule="auto"/>
        <w:jc w:val="both"/>
        <w:rPr>
          <w:rFonts w:ascii="Arial" w:hAnsi="Arial" w:cs="Arial"/>
          <w:sz w:val="24"/>
          <w:szCs w:val="24"/>
          <w:lang w:val="ro-RO"/>
        </w:rPr>
      </w:pPr>
      <w:r w:rsidRPr="001D4B79">
        <w:rPr>
          <w:rFonts w:ascii="Arial" w:hAnsi="Arial" w:cs="Arial"/>
          <w:sz w:val="24"/>
          <w:szCs w:val="24"/>
          <w:lang w:val="ro-RO"/>
        </w:rPr>
        <w:t>- întreţinerea utilajelor/mijloacelor de transport (spălarea lor, efectuarea de reparaţii, schimburile de ulei) se vor face numai la service-uri autorizate;</w:t>
      </w:r>
    </w:p>
    <w:p w:rsidR="009B4394" w:rsidRPr="001D4B79" w:rsidRDefault="009B4394" w:rsidP="009B4394">
      <w:pPr>
        <w:pStyle w:val="BodyText"/>
        <w:tabs>
          <w:tab w:val="left" w:pos="-720"/>
        </w:tabs>
        <w:suppressAutoHyphens/>
        <w:jc w:val="both"/>
        <w:rPr>
          <w:rFonts w:cs="Arial"/>
          <w:lang w:val="ro-RO"/>
        </w:rPr>
      </w:pPr>
      <w:r w:rsidRPr="001D4B79">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7169D" w:rsidRPr="001D4B79" w:rsidRDefault="0027169D" w:rsidP="003217FB">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p>
    <w:p w:rsidR="003217FB" w:rsidRPr="001D4B79" w:rsidRDefault="003217FB" w:rsidP="003217FB">
      <w:pPr>
        <w:autoSpaceDE w:val="0"/>
        <w:autoSpaceDN w:val="0"/>
        <w:adjustRightInd w:val="0"/>
        <w:spacing w:after="0" w:line="240" w:lineRule="auto"/>
        <w:jc w:val="both"/>
        <w:rPr>
          <w:rFonts w:ascii="Arial" w:hAnsi="Arial" w:cs="Arial"/>
          <w:b/>
          <w:sz w:val="24"/>
          <w:szCs w:val="24"/>
        </w:rPr>
      </w:pPr>
      <w:r w:rsidRPr="001D4B79">
        <w:rPr>
          <w:rFonts w:ascii="Arial" w:hAnsi="Arial" w:cs="Arial"/>
          <w:sz w:val="24"/>
          <w:szCs w:val="24"/>
        </w:rPr>
        <w:t xml:space="preserve">    </w:t>
      </w:r>
      <w:r w:rsidRPr="001D4B79">
        <w:rPr>
          <w:rFonts w:ascii="Arial" w:hAnsi="Arial" w:cs="Arial"/>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A17DF"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
    <w:p w:rsidR="003217FB" w:rsidRPr="001D4B79" w:rsidRDefault="001A17DF" w:rsidP="003217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217FB" w:rsidRPr="001D4B79">
        <w:rPr>
          <w:rFonts w:ascii="Arial" w:hAnsi="Arial" w:cs="Arial"/>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Se poate adresa instanţei de contencios administrativ competente şi orice organizaţie neguvernamentală care îndeplineşte condiţiile prevăzute la art. 2 din Legea nr.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Înainte de a se adresa instanţei de contencios administrativ competente, persoanele prevăzute la art. 21 din Legea nr.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F40D1"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
    <w:p w:rsidR="003217FB" w:rsidRPr="001D4B79" w:rsidRDefault="005F40D1"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r w:rsidR="003217FB" w:rsidRPr="001D4B79">
        <w:rPr>
          <w:rFonts w:ascii="Arial" w:hAnsi="Arial" w:cs="Arial"/>
          <w:sz w:val="24"/>
          <w:szCs w:val="24"/>
        </w:rPr>
        <w:t>Autoritatea publică emitentă are obligaţia de a răspunde la plângerea prealabilă prevăzută la art. 22 alin. (1) în termen de 30 de zile de la data înregistrării acesteia la acea autoritate.</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Procedura de soluţionare a plângerii prealabile prevăzută la art. 22 alin. (1) este gratuită şi trebuie să fie echitabilă, rapidă şi corectă.</w:t>
      </w:r>
    </w:p>
    <w:p w:rsidR="003217FB"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lastRenderedPageBreak/>
        <w:t xml:space="preserve">    Prezenta decizie poate fi contestată în conformitate cu prevederile Legii nr.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privind evaluarea impactului anumitor proiecte publice şi private asupra mediului şi ale Legii nr. 554/2004, cu modificările şi completările ulterioare.</w:t>
      </w:r>
    </w:p>
    <w:p w:rsidR="00A7549C" w:rsidRPr="001D4B79" w:rsidRDefault="00A7549C"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Pr="001D4B79" w:rsidRDefault="000A202D" w:rsidP="000A202D">
      <w:pPr>
        <w:spacing w:after="0" w:line="240" w:lineRule="auto"/>
        <w:jc w:val="both"/>
        <w:rPr>
          <w:rFonts w:ascii="Arial" w:hAnsi="Arial" w:cs="Arial"/>
          <w:sz w:val="24"/>
          <w:szCs w:val="24"/>
          <w:lang w:val="ro-RO"/>
        </w:rPr>
      </w:pPr>
      <w:bookmarkStart w:id="1" w:name="_GoBack"/>
      <w:bookmarkEnd w:id="1"/>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r w:rsidRPr="001D4B79">
              <w:rPr>
                <w:rStyle w:val="sttpar"/>
                <w:rFonts w:ascii="Arial" w:hAnsi="Arial" w:cs="Arial"/>
                <w:sz w:val="24"/>
                <w:szCs w:val="24"/>
              </w:rPr>
              <w:t>Şef Serviciu</w:t>
            </w:r>
          </w:p>
          <w:p w:rsidR="000A202D" w:rsidRPr="001D4B79" w:rsidRDefault="000A202D" w:rsidP="00EE789F">
            <w:pPr>
              <w:spacing w:after="0" w:line="240" w:lineRule="auto"/>
              <w:jc w:val="center"/>
              <w:rPr>
                <w:rStyle w:val="stpar"/>
                <w:rFonts w:ascii="Arial" w:hAnsi="Arial" w:cs="Arial"/>
                <w:sz w:val="24"/>
                <w:szCs w:val="24"/>
                <w:lang w:val="ro-RO"/>
              </w:rPr>
            </w:pPr>
            <w:r w:rsidRPr="001D4B79">
              <w:rPr>
                <w:rStyle w:val="sttpar"/>
                <w:rFonts w:ascii="Arial" w:hAnsi="Arial" w:cs="Arial"/>
                <w:sz w:val="24"/>
                <w:szCs w:val="24"/>
              </w:rPr>
              <w:t>Avize, Acorduri, Autorizaţii</w:t>
            </w:r>
            <w:r w:rsidRPr="001D4B79">
              <w:rPr>
                <w:rFonts w:ascii="Arial" w:eastAsia="Times New Roman" w:hAnsi="Arial" w:cs="Arial"/>
                <w:sz w:val="24"/>
                <w:szCs w:val="24"/>
              </w:rPr>
              <w:t>,</w:t>
            </w:r>
            <w:r w:rsidRPr="001D4B79">
              <w:rPr>
                <w:rFonts w:ascii="Arial" w:eastAsia="Times New Roman" w:hAnsi="Arial" w:cs="Arial"/>
                <w:sz w:val="24"/>
                <w:szCs w:val="24"/>
              </w:rPr>
              <w:br/>
            </w:r>
          </w:p>
          <w:p w:rsidR="00EB69EF" w:rsidRPr="001D4B79" w:rsidRDefault="00EB69EF"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r w:rsidRPr="001D4B79">
              <w:rPr>
                <w:rStyle w:val="sttpar"/>
                <w:rFonts w:ascii="Arial" w:hAnsi="Arial" w:cs="Arial"/>
                <w:sz w:val="24"/>
                <w:szCs w:val="24"/>
              </w:rPr>
              <w:t>Şef Serviciu</w:t>
            </w:r>
          </w:p>
          <w:p w:rsidR="000A202D" w:rsidRPr="001D4B79" w:rsidRDefault="000A202D" w:rsidP="008C70E9">
            <w:pPr>
              <w:spacing w:after="0" w:line="240" w:lineRule="auto"/>
              <w:jc w:val="center"/>
              <w:rPr>
                <w:rFonts w:ascii="Arial" w:hAnsi="Arial" w:cs="Arial"/>
                <w:sz w:val="24"/>
                <w:szCs w:val="24"/>
              </w:rPr>
            </w:pPr>
            <w:r w:rsidRPr="001D4B79">
              <w:rPr>
                <w:rFonts w:ascii="Arial" w:eastAsia="Times New Roman" w:hAnsi="Arial" w:cs="Arial"/>
                <w:sz w:val="24"/>
                <w:szCs w:val="24"/>
              </w:rPr>
              <w:t>Calitatea Factorilor de Mediu,</w:t>
            </w:r>
            <w:r w:rsidRPr="001D4B79">
              <w:rPr>
                <w:rFonts w:ascii="Arial" w:eastAsia="Times New Roman" w:hAnsi="Arial" w:cs="Arial"/>
                <w:sz w:val="24"/>
                <w:szCs w:val="24"/>
              </w:rPr>
              <w:br/>
            </w:r>
          </w:p>
        </w:tc>
      </w:tr>
      <w:tr w:rsidR="000A202D" w:rsidRPr="001D4B79" w:rsidTr="00EE789F">
        <w:trPr>
          <w:trHeight w:val="456"/>
          <w:tblCellSpacing w:w="15" w:type="dxa"/>
        </w:trPr>
        <w:tc>
          <w:tcPr>
            <w:tcW w:w="4572" w:type="dxa"/>
            <w:shd w:val="clear" w:color="auto" w:fill="auto"/>
            <w:hideMark/>
          </w:tcPr>
          <w:p w:rsidR="000A202D" w:rsidRPr="001D4B79" w:rsidRDefault="000A202D" w:rsidP="008C70E9">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Întocmit,</w:t>
            </w:r>
            <w:r w:rsidRPr="001D4B79">
              <w:rPr>
                <w:rFonts w:ascii="Arial" w:eastAsia="Times New Roman" w:hAnsi="Arial" w:cs="Arial"/>
                <w:sz w:val="24"/>
                <w:szCs w:val="24"/>
              </w:rPr>
              <w:br/>
            </w:r>
            <w:r w:rsidR="0027169D" w:rsidRPr="001D4B79">
              <w:rPr>
                <w:rFonts w:ascii="Arial" w:eastAsia="Times New Roman" w:hAnsi="Arial" w:cs="Arial"/>
                <w:sz w:val="24"/>
                <w:szCs w:val="24"/>
              </w:rPr>
              <w:t xml:space="preserve">   </w:t>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p>
    <w:p w:rsidR="007A1441" w:rsidRPr="001D4B79" w:rsidRDefault="007A1441" w:rsidP="003217FB">
      <w:pPr>
        <w:jc w:val="center"/>
        <w:rPr>
          <w:rFonts w:ascii="Arial" w:hAnsi="Arial" w:cs="Arial"/>
          <w:sz w:val="24"/>
          <w:szCs w:val="24"/>
        </w:rPr>
      </w:pPr>
    </w:p>
    <w:sectPr w:rsidR="007A1441" w:rsidRPr="001D4B79" w:rsidSect="00224B1C">
      <w:footerReference w:type="even" r:id="rId10"/>
      <w:footerReference w:type="default" r:id="rId11"/>
      <w:headerReference w:type="first" r:id="rId12"/>
      <w:footerReference w:type="first" r:id="rId13"/>
      <w:pgSz w:w="11907" w:h="16840" w:code="9"/>
      <w:pgMar w:top="504"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8E" w:rsidRDefault="00AD678E" w:rsidP="009E2884">
      <w:pPr>
        <w:spacing w:after="0" w:line="240" w:lineRule="auto"/>
      </w:pPr>
      <w:r>
        <w:separator/>
      </w:r>
    </w:p>
  </w:endnote>
  <w:endnote w:type="continuationSeparator" w:id="0">
    <w:p w:rsidR="00AD678E" w:rsidRDefault="00AD678E"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Default="002F7312" w:rsidP="00EE789F">
    <w:pPr>
      <w:pStyle w:val="Footer"/>
      <w:framePr w:wrap="around" w:vAnchor="text" w:hAnchor="margin" w:xAlign="right" w:y="1"/>
      <w:rPr>
        <w:rStyle w:val="PageNumber"/>
      </w:rPr>
    </w:pPr>
    <w:r>
      <w:rPr>
        <w:rStyle w:val="PageNumber"/>
      </w:rPr>
      <w:fldChar w:fldCharType="begin"/>
    </w:r>
    <w:r w:rsidR="00F4170C">
      <w:rPr>
        <w:rStyle w:val="PageNumber"/>
      </w:rPr>
      <w:instrText xml:space="preserve">PAGE  </w:instrText>
    </w:r>
    <w:r>
      <w:rPr>
        <w:rStyle w:val="PageNumber"/>
      </w:rPr>
      <w:fldChar w:fldCharType="separate"/>
    </w:r>
    <w:r w:rsidR="00F4170C">
      <w:rPr>
        <w:rStyle w:val="PageNumber"/>
        <w:noProof/>
      </w:rPr>
      <w:t>2</w:t>
    </w:r>
    <w:r>
      <w:rPr>
        <w:rStyle w:val="PageNumber"/>
      </w:rPr>
      <w:fldChar w:fldCharType="end"/>
    </w:r>
  </w:p>
  <w:p w:rsidR="00F4170C" w:rsidRDefault="00F4170C"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rFonts w:ascii="Times New Roman" w:hAnsi="Times New Roman"/>
        <w:noProof/>
        <w:sz w:val="20"/>
        <w:szCs w:val="20"/>
      </w:rPr>
    </w:sdtEndPr>
    <w:sdtContent>
      <w:sdt>
        <w:sdtPr>
          <w:rPr>
            <w:sz w:val="20"/>
            <w:szCs w:val="20"/>
          </w:rPr>
          <w:alias w:val="Câmp editabil text"/>
          <w:tag w:val="CampEditabil"/>
          <w:id w:val="2019491404"/>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89E36"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sidR="008C70E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1" DrawAspect="Content" ObjectID="_1623492665"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8C70E9" w:rsidP="00EE789F">
            <w:pPr>
              <w:pStyle w:val="Header"/>
              <w:rPr>
                <w:color w:val="00214E"/>
                <w:sz w:val="18"/>
                <w:szCs w:val="18"/>
                <w:lang w:val="ro-RO"/>
              </w:rPr>
            </w:pPr>
          </w:p>
        </w:sdtContent>
      </w:sdt>
      <w:p w:rsidR="00F4170C" w:rsidRPr="004407AE" w:rsidRDefault="002F7312" w:rsidP="00EE789F">
        <w:pPr>
          <w:pStyle w:val="Header"/>
          <w:jc w:val="center"/>
          <w:rPr>
            <w:rFonts w:ascii="Times New Roman" w:hAnsi="Times New Roman"/>
            <w:sz w:val="20"/>
            <w:szCs w:val="20"/>
          </w:rPr>
        </w:pPr>
        <w:r w:rsidRPr="004407AE">
          <w:rPr>
            <w:rFonts w:ascii="Times New Roman" w:hAnsi="Times New Roman"/>
            <w:sz w:val="20"/>
            <w:szCs w:val="20"/>
          </w:rPr>
          <w:fldChar w:fldCharType="begin"/>
        </w:r>
        <w:r w:rsidR="00F4170C" w:rsidRPr="004407AE">
          <w:rPr>
            <w:rFonts w:ascii="Times New Roman" w:hAnsi="Times New Roman"/>
            <w:sz w:val="20"/>
            <w:szCs w:val="20"/>
          </w:rPr>
          <w:instrText xml:space="preserve"> PAGE   \* MERGEFORMAT </w:instrText>
        </w:r>
        <w:r w:rsidRPr="004407AE">
          <w:rPr>
            <w:rFonts w:ascii="Times New Roman" w:hAnsi="Times New Roman"/>
            <w:sz w:val="20"/>
            <w:szCs w:val="20"/>
          </w:rPr>
          <w:fldChar w:fldCharType="separate"/>
        </w:r>
        <w:r w:rsidR="008C70E9">
          <w:rPr>
            <w:rFonts w:ascii="Times New Roman" w:hAnsi="Times New Roman"/>
            <w:noProof/>
            <w:sz w:val="20"/>
            <w:szCs w:val="20"/>
          </w:rPr>
          <w:t>5</w:t>
        </w:r>
        <w:r w:rsidRPr="004407AE">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37C59"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8C70E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49" DrawAspect="Content" ObjectID="_1623492666"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8C70E9" w:rsidP="00EE789F">
        <w:pPr>
          <w:pStyle w:val="Header"/>
          <w:rPr>
            <w:color w:val="00214E"/>
            <w:sz w:val="18"/>
            <w:szCs w:val="18"/>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8E" w:rsidRDefault="00AD678E" w:rsidP="009E2884">
      <w:pPr>
        <w:spacing w:after="0" w:line="240" w:lineRule="auto"/>
      </w:pPr>
      <w:r>
        <w:separator/>
      </w:r>
    </w:p>
  </w:footnote>
  <w:footnote w:type="continuationSeparator" w:id="0">
    <w:p w:rsidR="00AD678E" w:rsidRDefault="00AD678E"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Pr="00F30DE4" w:rsidRDefault="00F4170C" w:rsidP="00EE789F">
    <w:pPr>
      <w:pStyle w:val="Header"/>
      <w:tabs>
        <w:tab w:val="clear" w:pos="4680"/>
        <w:tab w:val="clear" w:pos="9360"/>
        <w:tab w:val="left" w:pos="9000"/>
      </w:tabs>
      <w:rPr>
        <w:lang w:val="ro-RO"/>
      </w:rPr>
    </w:pPr>
    <w:r>
      <w:rPr>
        <w:noProof/>
      </w:rPr>
      <w:drawing>
        <wp:anchor distT="0" distB="0" distL="114300" distR="114300" simplePos="0" relativeHeight="251664384" behindDoc="0" locked="0" layoutInCell="1" allowOverlap="1">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F30DE4">
      <w:rPr>
        <w:lang w:val="ro-RO"/>
      </w:rPr>
      <w:t xml:space="preserve">                     </w:t>
    </w:r>
  </w:p>
  <w:p w:rsidR="00F4170C" w:rsidRPr="00F30DE4" w:rsidRDefault="00F4170C" w:rsidP="00EE789F">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F4170C" w:rsidRDefault="00F4170C" w:rsidP="00EE789F">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F4170C" w:rsidRPr="00992BFF" w:rsidRDefault="00F4170C" w:rsidP="00EE789F">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F4170C" w:rsidRPr="00992BFF" w:rsidTr="00EE789F">
      <w:trPr>
        <w:trHeight w:val="702"/>
      </w:trPr>
      <w:tc>
        <w:tcPr>
          <w:tcW w:w="10331" w:type="dxa"/>
          <w:tcBorders>
            <w:top w:val="single" w:sz="8" w:space="0" w:color="000000"/>
            <w:bottom w:val="single" w:sz="8" w:space="0" w:color="000000"/>
          </w:tcBorders>
          <w:shd w:val="clear" w:color="auto" w:fill="auto"/>
          <w:vAlign w:val="center"/>
        </w:tcPr>
        <w:p w:rsidR="00F4170C" w:rsidRPr="00F30DE4" w:rsidRDefault="00F4170C"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F4170C" w:rsidRPr="00D56C73" w:rsidRDefault="00F4170C"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7B8"/>
    <w:multiLevelType w:val="hybridMultilevel"/>
    <w:tmpl w:val="EC24E3B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5"/>
  </w:num>
  <w:num w:numId="5">
    <w:abstractNumId w:val="0"/>
  </w:num>
  <w:num w:numId="6">
    <w:abstractNumId w:val="13"/>
  </w:num>
  <w:num w:numId="7">
    <w:abstractNumId w:val="16"/>
  </w:num>
  <w:num w:numId="8">
    <w:abstractNumId w:val="15"/>
  </w:num>
  <w:num w:numId="9">
    <w:abstractNumId w:val="12"/>
  </w:num>
  <w:num w:numId="10">
    <w:abstractNumId w:val="17"/>
  </w:num>
  <w:num w:numId="11">
    <w:abstractNumId w:val="7"/>
  </w:num>
  <w:num w:numId="12">
    <w:abstractNumId w:val="3"/>
  </w:num>
  <w:num w:numId="13">
    <w:abstractNumId w:val="6"/>
  </w:num>
  <w:num w:numId="14">
    <w:abstractNumId w:val="10"/>
  </w:num>
  <w:num w:numId="15">
    <w:abstractNumId w:val="14"/>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272DD"/>
    <w:rsid w:val="000332CD"/>
    <w:rsid w:val="00035C43"/>
    <w:rsid w:val="000374A4"/>
    <w:rsid w:val="000374BF"/>
    <w:rsid w:val="00037FCD"/>
    <w:rsid w:val="00040B26"/>
    <w:rsid w:val="00041E6C"/>
    <w:rsid w:val="000506C7"/>
    <w:rsid w:val="00054566"/>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17DF"/>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718"/>
    <w:rsid w:val="00264814"/>
    <w:rsid w:val="00264987"/>
    <w:rsid w:val="00264A3D"/>
    <w:rsid w:val="00265AB4"/>
    <w:rsid w:val="0026780E"/>
    <w:rsid w:val="0026794F"/>
    <w:rsid w:val="0027169D"/>
    <w:rsid w:val="002744F7"/>
    <w:rsid w:val="002749AE"/>
    <w:rsid w:val="002764B4"/>
    <w:rsid w:val="0027789D"/>
    <w:rsid w:val="00283348"/>
    <w:rsid w:val="00283429"/>
    <w:rsid w:val="002850F0"/>
    <w:rsid w:val="00285157"/>
    <w:rsid w:val="00285BE1"/>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96FA4"/>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C15BD"/>
    <w:rsid w:val="004C325D"/>
    <w:rsid w:val="004C4AD1"/>
    <w:rsid w:val="004C4C0C"/>
    <w:rsid w:val="004D1638"/>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0312"/>
    <w:rsid w:val="006A49D0"/>
    <w:rsid w:val="006B2A60"/>
    <w:rsid w:val="006B3546"/>
    <w:rsid w:val="006B626A"/>
    <w:rsid w:val="006B7274"/>
    <w:rsid w:val="006C3DD8"/>
    <w:rsid w:val="006C63BF"/>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C70E9"/>
    <w:rsid w:val="008D32A2"/>
    <w:rsid w:val="008D5E46"/>
    <w:rsid w:val="008E1E36"/>
    <w:rsid w:val="008E2FC1"/>
    <w:rsid w:val="008E537E"/>
    <w:rsid w:val="008E562A"/>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D678E"/>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D6669"/>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24E05"/>
    <w:rsid w:val="00D34F79"/>
    <w:rsid w:val="00D36D9F"/>
    <w:rsid w:val="00D377D2"/>
    <w:rsid w:val="00D6052D"/>
    <w:rsid w:val="00D64F33"/>
    <w:rsid w:val="00D67D74"/>
    <w:rsid w:val="00D73FC4"/>
    <w:rsid w:val="00D8694D"/>
    <w:rsid w:val="00D86DF1"/>
    <w:rsid w:val="00D879B3"/>
    <w:rsid w:val="00D9256E"/>
    <w:rsid w:val="00D97F3C"/>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3671"/>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4813"/>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 w:type="paragraph" w:styleId="NoSpacing">
    <w:name w:val="No Spacing"/>
    <w:uiPriority w:val="1"/>
    <w:qFormat/>
    <w:rsid w:val="00BD666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C476D-F03E-487C-BD68-3E308D73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7</cp:revision>
  <cp:lastPrinted>2019-03-07T08:53:00Z</cp:lastPrinted>
  <dcterms:created xsi:type="dcterms:W3CDTF">2019-06-20T07:47:00Z</dcterms:created>
  <dcterms:modified xsi:type="dcterms:W3CDTF">2019-07-01T10:25:00Z</dcterms:modified>
</cp:coreProperties>
</file>