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Pr="00414422" w:rsidRDefault="002334C2" w:rsidP="00AC6B87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sz w:val="24"/>
          <w:szCs w:val="24"/>
          <w:lang w:val="it-IT"/>
        </w:rPr>
      </w:pPr>
      <w:r w:rsidRPr="0041442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2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 w:rsidRPr="00414422">
        <w:rPr>
          <w:rFonts w:ascii="Times New Roman" w:hAnsi="Times New Roman"/>
          <w:sz w:val="24"/>
          <w:szCs w:val="24"/>
          <w:lang w:val="it-IT"/>
        </w:rPr>
        <w:t xml:space="preserve">                     </w:t>
      </w:r>
    </w:p>
    <w:p w:rsidR="008F25B0" w:rsidRPr="0041442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14422">
        <w:rPr>
          <w:rFonts w:ascii="Times New Roman" w:hAnsi="Times New Roman"/>
          <w:b/>
          <w:sz w:val="24"/>
          <w:szCs w:val="24"/>
          <w:lang w:val="it-IT"/>
        </w:rPr>
        <w:t>Ministerul Mediului</w:t>
      </w:r>
    </w:p>
    <w:p w:rsidR="0089789D" w:rsidRPr="0041442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14422">
        <w:rPr>
          <w:rFonts w:ascii="Times New Roman" w:hAnsi="Times New Roman"/>
          <w:b/>
          <w:sz w:val="24"/>
          <w:szCs w:val="24"/>
          <w:lang w:val="it-IT"/>
        </w:rPr>
        <w:t>Agen</w:t>
      </w:r>
      <w:r w:rsidRPr="00414422">
        <w:rPr>
          <w:rFonts w:ascii="Times New Roman" w:hAnsi="Times New Roman"/>
          <w:b/>
          <w:sz w:val="24"/>
          <w:szCs w:val="24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14422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14422" w:rsidRDefault="008068A7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41442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AG</w:t>
            </w:r>
            <w:r w:rsidR="00515750" w:rsidRPr="0041442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ENŢ</w:t>
            </w:r>
            <w:r w:rsidRPr="0041442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IA PENTRU PROTEC</w:t>
            </w:r>
            <w:r w:rsidR="00515750" w:rsidRPr="0041442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Ţ</w:t>
            </w:r>
            <w:r w:rsidRPr="0041442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IA MEDIULUI</w:t>
            </w:r>
            <w:r w:rsidR="00EB112B" w:rsidRPr="0041442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2334C2" w:rsidRPr="0041442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SUCEAVA</w:t>
            </w:r>
          </w:p>
        </w:tc>
      </w:tr>
    </w:tbl>
    <w:p w:rsidR="00240539" w:rsidRPr="00414422" w:rsidRDefault="00240539" w:rsidP="004A2BEE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40539" w:rsidRPr="00414422" w:rsidRDefault="00240539" w:rsidP="004A2BEE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40539" w:rsidRPr="00414422" w:rsidRDefault="00240539" w:rsidP="00705602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422">
        <w:rPr>
          <w:rFonts w:ascii="Times New Roman" w:hAnsi="Times New Roman"/>
          <w:b/>
          <w:sz w:val="24"/>
          <w:szCs w:val="24"/>
        </w:rPr>
        <w:t>DECIZIA ETAPEI DE ÎNCADRARE</w:t>
      </w:r>
    </w:p>
    <w:p w:rsidR="00240539" w:rsidRPr="00414422" w:rsidRDefault="006855A8" w:rsidP="006855A8">
      <w:pPr>
        <w:pStyle w:val="Heading2"/>
        <w:tabs>
          <w:tab w:val="center" w:pos="4987"/>
          <w:tab w:val="left" w:pos="7650"/>
        </w:tabs>
        <w:spacing w:before="0" w:after="0" w:line="240" w:lineRule="auto"/>
        <w:rPr>
          <w:rFonts w:ascii="Times New Roman" w:hAnsi="Times New Roman"/>
          <w:i w:val="0"/>
          <w:sz w:val="24"/>
          <w:szCs w:val="24"/>
          <w:lang w:val="ro-RO"/>
        </w:rPr>
      </w:pPr>
      <w:r w:rsidRPr="00414422">
        <w:rPr>
          <w:rFonts w:ascii="Times New Roman" w:hAnsi="Times New Roman"/>
          <w:i w:val="0"/>
          <w:sz w:val="24"/>
          <w:szCs w:val="24"/>
          <w:lang w:val="ro-RO"/>
        </w:rPr>
        <w:t xml:space="preserve">                                                                   </w:t>
      </w:r>
      <w:r w:rsidR="00240539" w:rsidRPr="00414422">
        <w:rPr>
          <w:rFonts w:ascii="Times New Roman" w:hAnsi="Times New Roman"/>
          <w:i w:val="0"/>
          <w:sz w:val="24"/>
          <w:szCs w:val="24"/>
          <w:lang w:val="ro-RO"/>
        </w:rPr>
        <w:t xml:space="preserve">Nr.  </w:t>
      </w:r>
      <w:r w:rsidR="00B92CEA" w:rsidRPr="00414422"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 w:rsidRPr="00414422">
        <w:rPr>
          <w:rFonts w:ascii="Times New Roman" w:hAnsi="Times New Roman"/>
          <w:i w:val="0"/>
          <w:sz w:val="24"/>
          <w:szCs w:val="24"/>
          <w:lang w:val="ro-RO"/>
        </w:rPr>
        <w:t xml:space="preserve">  d</w:t>
      </w:r>
      <w:r w:rsidR="00240539" w:rsidRPr="00414422">
        <w:rPr>
          <w:rFonts w:ascii="Times New Roman" w:hAnsi="Times New Roman"/>
          <w:i w:val="0"/>
          <w:sz w:val="24"/>
          <w:szCs w:val="24"/>
          <w:lang w:val="ro-RO"/>
        </w:rPr>
        <w:t xml:space="preserve">in </w:t>
      </w:r>
      <w:r w:rsidR="007B3F3A" w:rsidRPr="00414422">
        <w:rPr>
          <w:rFonts w:ascii="Times New Roman" w:hAnsi="Times New Roman"/>
          <w:i w:val="0"/>
          <w:sz w:val="24"/>
          <w:szCs w:val="24"/>
          <w:lang w:val="ro-RO"/>
        </w:rPr>
        <w:t>XX</w:t>
      </w:r>
      <w:r w:rsidR="00240539" w:rsidRPr="00414422">
        <w:rPr>
          <w:rFonts w:ascii="Times New Roman" w:hAnsi="Times New Roman"/>
          <w:i w:val="0"/>
          <w:sz w:val="24"/>
          <w:szCs w:val="24"/>
          <w:lang w:val="ro-RO"/>
        </w:rPr>
        <w:t>.</w:t>
      </w:r>
      <w:r w:rsidR="007B3F3A" w:rsidRPr="00414422">
        <w:rPr>
          <w:rFonts w:ascii="Times New Roman" w:hAnsi="Times New Roman"/>
          <w:i w:val="0"/>
          <w:sz w:val="24"/>
          <w:szCs w:val="24"/>
          <w:lang w:val="ro-RO"/>
        </w:rPr>
        <w:t>XX</w:t>
      </w:r>
      <w:r w:rsidR="00240539" w:rsidRPr="00414422">
        <w:rPr>
          <w:rFonts w:ascii="Times New Roman" w:hAnsi="Times New Roman"/>
          <w:i w:val="0"/>
          <w:sz w:val="24"/>
          <w:szCs w:val="24"/>
          <w:lang w:val="ro-RO"/>
        </w:rPr>
        <w:t>.2019</w:t>
      </w:r>
    </w:p>
    <w:p w:rsidR="00240539" w:rsidRPr="00414422" w:rsidRDefault="00240539" w:rsidP="00705602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40539" w:rsidRPr="00414422" w:rsidRDefault="00240539" w:rsidP="0024053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14422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41442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B3F3A" w:rsidRPr="00414422">
        <w:rPr>
          <w:rFonts w:ascii="Times New Roman" w:hAnsi="Times New Roman"/>
          <w:b/>
          <w:sz w:val="24"/>
          <w:szCs w:val="24"/>
        </w:rPr>
        <w:t xml:space="preserve">PFA MACOVEI G. </w:t>
      </w:r>
      <w:proofErr w:type="gramStart"/>
      <w:r w:rsidR="007B3F3A" w:rsidRPr="00414422">
        <w:rPr>
          <w:rFonts w:ascii="Times New Roman" w:hAnsi="Times New Roman"/>
          <w:b/>
          <w:sz w:val="24"/>
          <w:szCs w:val="24"/>
        </w:rPr>
        <w:t>ELENA</w:t>
      </w:r>
      <w:r w:rsidRPr="00414422">
        <w:rPr>
          <w:rFonts w:ascii="Times New Roman" w:hAnsi="Times New Roman"/>
          <w:sz w:val="24"/>
          <w:szCs w:val="24"/>
          <w:lang w:val="ro-RO"/>
        </w:rPr>
        <w:t>,</w:t>
      </w:r>
      <w:r w:rsidR="007B3F3A" w:rsidRPr="00414422">
        <w:rPr>
          <w:rFonts w:ascii="Times New Roman" w:hAnsi="Times New Roman"/>
          <w:sz w:val="24"/>
          <w:szCs w:val="24"/>
          <w:lang w:val="ro-RO"/>
        </w:rPr>
        <w:t xml:space="preserve"> cu sediul</w:t>
      </w:r>
      <w:r w:rsidRPr="00414422">
        <w:rPr>
          <w:rFonts w:ascii="Times New Roman" w:hAnsi="Times New Roman"/>
          <w:sz w:val="24"/>
          <w:szCs w:val="24"/>
          <w:lang w:val="ro-RO"/>
        </w:rPr>
        <w:t xml:space="preserve"> în</w:t>
      </w:r>
      <w:r w:rsidR="007B3F3A" w:rsidRPr="0041442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7B3F3A" w:rsidRPr="00414422">
        <w:rPr>
          <w:rStyle w:val="sttpar"/>
          <w:rFonts w:ascii="Times New Roman" w:hAnsi="Times New Roman"/>
          <w:sz w:val="24"/>
          <w:szCs w:val="24"/>
        </w:rPr>
        <w:t>comuna</w:t>
      </w:r>
      <w:proofErr w:type="spellEnd"/>
      <w:r w:rsidR="007B3F3A" w:rsidRPr="0041442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7B3F3A" w:rsidRPr="00414422">
        <w:rPr>
          <w:rStyle w:val="sttpar"/>
          <w:rFonts w:ascii="Times New Roman" w:hAnsi="Times New Roman"/>
          <w:sz w:val="24"/>
          <w:szCs w:val="24"/>
        </w:rPr>
        <w:t>Mănăstirea</w:t>
      </w:r>
      <w:proofErr w:type="spellEnd"/>
      <w:r w:rsidR="007B3F3A" w:rsidRPr="0041442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7B3F3A" w:rsidRPr="00414422">
        <w:rPr>
          <w:rStyle w:val="sttpar"/>
          <w:rFonts w:ascii="Times New Roman" w:hAnsi="Times New Roman"/>
          <w:sz w:val="24"/>
          <w:szCs w:val="24"/>
        </w:rPr>
        <w:t>Humorului</w:t>
      </w:r>
      <w:proofErr w:type="spellEnd"/>
      <w:r w:rsidR="007B3F3A" w:rsidRPr="00414422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7B3F3A" w:rsidRPr="00414422">
        <w:rPr>
          <w:rStyle w:val="sttpar"/>
          <w:rFonts w:ascii="Times New Roman" w:hAnsi="Times New Roman"/>
          <w:sz w:val="24"/>
          <w:szCs w:val="24"/>
        </w:rPr>
        <w:t>strada</w:t>
      </w:r>
      <w:proofErr w:type="spellEnd"/>
      <w:r w:rsidR="007B3F3A" w:rsidRPr="00414422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3F3A" w:rsidRPr="00414422">
        <w:rPr>
          <w:rStyle w:val="sttpar"/>
          <w:rFonts w:ascii="Times New Roman" w:hAnsi="Times New Roman"/>
          <w:sz w:val="24"/>
          <w:szCs w:val="24"/>
        </w:rPr>
        <w:t>Barbu</w:t>
      </w:r>
      <w:proofErr w:type="spellEnd"/>
      <w:r w:rsidR="007B3F3A" w:rsidRPr="0041442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7B3F3A" w:rsidRPr="00414422">
        <w:rPr>
          <w:rStyle w:val="sttpar"/>
          <w:rFonts w:ascii="Times New Roman" w:hAnsi="Times New Roman"/>
          <w:sz w:val="24"/>
          <w:szCs w:val="24"/>
        </w:rPr>
        <w:t>Lautaru</w:t>
      </w:r>
      <w:proofErr w:type="spellEnd"/>
      <w:r w:rsidR="007B3F3A" w:rsidRPr="00414422">
        <w:rPr>
          <w:rStyle w:val="sttpar"/>
          <w:rFonts w:ascii="Times New Roman" w:hAnsi="Times New Roman"/>
          <w:sz w:val="24"/>
          <w:szCs w:val="24"/>
        </w:rPr>
        <w:t>,</w:t>
      </w:r>
      <w:r w:rsidR="007B3F3A" w:rsidRPr="00414422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="007B3F3A" w:rsidRPr="00414422">
        <w:rPr>
          <w:rStyle w:val="sttpar"/>
          <w:rFonts w:ascii="Times New Roman" w:hAnsi="Times New Roman"/>
          <w:sz w:val="24"/>
          <w:szCs w:val="24"/>
        </w:rPr>
        <w:t>nr.</w:t>
      </w:r>
      <w:proofErr w:type="gramEnd"/>
      <w:r w:rsidR="00414422" w:rsidRPr="0041442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="007B3F3A" w:rsidRPr="00414422">
        <w:rPr>
          <w:rStyle w:val="sttpar"/>
          <w:rFonts w:ascii="Times New Roman" w:hAnsi="Times New Roman"/>
          <w:sz w:val="24"/>
          <w:szCs w:val="24"/>
        </w:rPr>
        <w:t xml:space="preserve">34, </w:t>
      </w:r>
      <w:proofErr w:type="spellStart"/>
      <w:r w:rsidR="007B3F3A" w:rsidRPr="00414422">
        <w:rPr>
          <w:rStyle w:val="sttpar"/>
          <w:rFonts w:ascii="Times New Roman" w:hAnsi="Times New Roman"/>
          <w:sz w:val="24"/>
          <w:szCs w:val="24"/>
        </w:rPr>
        <w:t>județul</w:t>
      </w:r>
      <w:proofErr w:type="spellEnd"/>
      <w:r w:rsidR="007B3F3A" w:rsidRPr="0041442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7B3F3A" w:rsidRPr="00414422">
        <w:rPr>
          <w:rStyle w:val="sttpar"/>
          <w:rFonts w:ascii="Times New Roman" w:hAnsi="Times New Roman"/>
          <w:sz w:val="24"/>
          <w:szCs w:val="24"/>
        </w:rPr>
        <w:t>Suceava</w:t>
      </w:r>
      <w:proofErr w:type="spellEnd"/>
      <w:r w:rsidRPr="00414422">
        <w:rPr>
          <w:rStyle w:val="tpa1"/>
          <w:rFonts w:ascii="Times New Roman" w:hAnsi="Times New Roman"/>
          <w:sz w:val="24"/>
          <w:szCs w:val="24"/>
        </w:rPr>
        <w:t xml:space="preserve">, </w:t>
      </w:r>
      <w:r w:rsidRPr="00414422">
        <w:rPr>
          <w:rFonts w:ascii="Times New Roman" w:hAnsi="Times New Roman"/>
          <w:sz w:val="24"/>
          <w:szCs w:val="24"/>
          <w:lang w:val="ro-RO"/>
        </w:rPr>
        <w:t>înregistrată la APM Suceava cu nr.</w:t>
      </w:r>
      <w:proofErr w:type="gramEnd"/>
      <w:r w:rsidR="007B3F3A" w:rsidRPr="004144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F3A" w:rsidRPr="00414422">
        <w:rPr>
          <w:rFonts w:ascii="Times New Roman" w:hAnsi="Times New Roman"/>
          <w:sz w:val="24"/>
          <w:szCs w:val="24"/>
        </w:rPr>
        <w:t>5566/08.05.2019</w:t>
      </w:r>
      <w:r w:rsidRPr="00414422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B92CEA" w:rsidRPr="0041442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14422">
        <w:rPr>
          <w:rFonts w:ascii="Times New Roman" w:hAnsi="Times New Roman"/>
          <w:sz w:val="24"/>
          <w:szCs w:val="24"/>
          <w:lang w:val="ro-RO"/>
        </w:rPr>
        <w:t>în baza</w:t>
      </w:r>
      <w:r w:rsidR="00B92CEA" w:rsidRPr="00414422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</w:t>
      </w:r>
      <w:r w:rsidRPr="00414422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Pr="00414422">
        <w:rPr>
          <w:rFonts w:ascii="Times New Roman" w:hAnsi="Times New Roman"/>
          <w:sz w:val="24"/>
          <w:szCs w:val="24"/>
          <w:lang w:val="ro-RO"/>
        </w:rPr>
        <w:t>,</w:t>
      </w:r>
    </w:p>
    <w:p w:rsidR="00240539" w:rsidRPr="00414422" w:rsidRDefault="00240539" w:rsidP="00A2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14422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</w:t>
      </w:r>
      <w:r w:rsidR="007B3F3A" w:rsidRPr="00414422">
        <w:rPr>
          <w:rFonts w:ascii="Times New Roman" w:hAnsi="Times New Roman"/>
          <w:sz w:val="24"/>
          <w:szCs w:val="24"/>
          <w:lang w:val="ro-RO"/>
        </w:rPr>
        <w:t>Tehnică din data de 31.05</w:t>
      </w:r>
      <w:r w:rsidR="00A2524F" w:rsidRPr="00414422">
        <w:rPr>
          <w:rFonts w:ascii="Times New Roman" w:hAnsi="Times New Roman"/>
          <w:sz w:val="24"/>
          <w:szCs w:val="24"/>
          <w:lang w:val="ro-RO"/>
        </w:rPr>
        <w:t xml:space="preserve">.2019, </w:t>
      </w:r>
      <w:r w:rsidRPr="00414422">
        <w:rPr>
          <w:rFonts w:ascii="Times New Roman" w:hAnsi="Times New Roman"/>
          <w:sz w:val="24"/>
          <w:szCs w:val="24"/>
          <w:lang w:val="ro-RO"/>
        </w:rPr>
        <w:t xml:space="preserve">că proiectul </w:t>
      </w:r>
      <w:proofErr w:type="spellStart"/>
      <w:r w:rsidR="007B3F3A" w:rsidRPr="00414422">
        <w:rPr>
          <w:rFonts w:ascii="Times New Roman" w:hAnsi="Times New Roman"/>
          <w:sz w:val="24"/>
          <w:szCs w:val="24"/>
        </w:rPr>
        <w:t>proiectul</w:t>
      </w:r>
      <w:proofErr w:type="spellEnd"/>
      <w:r w:rsidR="007B3F3A" w:rsidRPr="00414422">
        <w:rPr>
          <w:rFonts w:ascii="Times New Roman" w:hAnsi="Times New Roman"/>
          <w:sz w:val="24"/>
          <w:szCs w:val="24"/>
        </w:rPr>
        <w:t xml:space="preserve"> </w:t>
      </w:r>
      <w:r w:rsidR="007B3F3A" w:rsidRPr="00414422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="007B3F3A" w:rsidRPr="00414422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="007B3F3A"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3F3A" w:rsidRPr="00414422">
        <w:rPr>
          <w:rFonts w:ascii="Times New Roman" w:hAnsi="Times New Roman"/>
          <w:b/>
          <w:sz w:val="24"/>
          <w:szCs w:val="24"/>
        </w:rPr>
        <w:t>pensiune</w:t>
      </w:r>
      <w:proofErr w:type="spellEnd"/>
      <w:r w:rsidR="007B3F3A"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3F3A" w:rsidRPr="00414422">
        <w:rPr>
          <w:rFonts w:ascii="Times New Roman" w:hAnsi="Times New Roman"/>
          <w:b/>
          <w:sz w:val="24"/>
          <w:szCs w:val="24"/>
        </w:rPr>
        <w:t>agroturistică</w:t>
      </w:r>
      <w:proofErr w:type="spellEnd"/>
      <w:r w:rsidR="007B3F3A" w:rsidRPr="0041442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B3F3A" w:rsidRPr="00414422">
        <w:rPr>
          <w:rFonts w:ascii="Times New Roman" w:hAnsi="Times New Roman"/>
          <w:b/>
          <w:sz w:val="24"/>
          <w:szCs w:val="24"/>
        </w:rPr>
        <w:t>localitatea</w:t>
      </w:r>
      <w:proofErr w:type="spellEnd"/>
      <w:r w:rsidR="007B3F3A"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3F3A" w:rsidRPr="00414422">
        <w:rPr>
          <w:rFonts w:ascii="Times New Roman" w:hAnsi="Times New Roman"/>
          <w:b/>
          <w:sz w:val="24"/>
          <w:szCs w:val="24"/>
        </w:rPr>
        <w:t>Mănăstirea</w:t>
      </w:r>
      <w:proofErr w:type="spellEnd"/>
      <w:r w:rsidR="007B3F3A"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3F3A" w:rsidRPr="00414422">
        <w:rPr>
          <w:rFonts w:ascii="Times New Roman" w:hAnsi="Times New Roman"/>
          <w:b/>
          <w:sz w:val="24"/>
          <w:szCs w:val="24"/>
        </w:rPr>
        <w:t>Humorului</w:t>
      </w:r>
      <w:proofErr w:type="spellEnd"/>
      <w:r w:rsidR="007B3F3A" w:rsidRPr="0041442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B3F3A" w:rsidRPr="00414422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="007B3F3A"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3F3A" w:rsidRPr="00414422">
        <w:rPr>
          <w:rFonts w:ascii="Times New Roman" w:hAnsi="Times New Roman"/>
          <w:b/>
          <w:sz w:val="24"/>
          <w:szCs w:val="24"/>
        </w:rPr>
        <w:t>Suceava</w:t>
      </w:r>
      <w:proofErr w:type="spellEnd"/>
      <w:r w:rsidR="007B3F3A" w:rsidRPr="00414422">
        <w:rPr>
          <w:rFonts w:ascii="Times New Roman" w:hAnsi="Times New Roman"/>
          <w:b/>
          <w:sz w:val="24"/>
          <w:szCs w:val="24"/>
        </w:rPr>
        <w:t xml:space="preserve">” </w:t>
      </w:r>
      <w:r w:rsidRPr="00414422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proofErr w:type="spellStart"/>
      <w:r w:rsidR="007B3F3A" w:rsidRPr="00414422">
        <w:rPr>
          <w:rStyle w:val="sttpar"/>
          <w:rFonts w:ascii="Times New Roman" w:hAnsi="Times New Roman"/>
          <w:sz w:val="24"/>
          <w:szCs w:val="24"/>
        </w:rPr>
        <w:t>comuna</w:t>
      </w:r>
      <w:proofErr w:type="spellEnd"/>
      <w:r w:rsidR="007B3F3A" w:rsidRPr="0041442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7B3F3A" w:rsidRPr="00414422">
        <w:rPr>
          <w:rStyle w:val="sttpar"/>
          <w:rFonts w:ascii="Times New Roman" w:hAnsi="Times New Roman"/>
          <w:sz w:val="24"/>
          <w:szCs w:val="24"/>
        </w:rPr>
        <w:t>Mănăstirea</w:t>
      </w:r>
      <w:proofErr w:type="spellEnd"/>
      <w:r w:rsidR="007B3F3A" w:rsidRPr="0041442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7B3F3A" w:rsidRPr="00414422">
        <w:rPr>
          <w:rStyle w:val="sttpar"/>
          <w:rFonts w:ascii="Times New Roman" w:hAnsi="Times New Roman"/>
          <w:sz w:val="24"/>
          <w:szCs w:val="24"/>
        </w:rPr>
        <w:t>Humorului</w:t>
      </w:r>
      <w:proofErr w:type="spellEnd"/>
      <w:r w:rsidR="007B3F3A"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3F3A" w:rsidRPr="00414422">
        <w:rPr>
          <w:rFonts w:ascii="Times New Roman" w:hAnsi="Times New Roman"/>
          <w:sz w:val="24"/>
          <w:szCs w:val="24"/>
        </w:rPr>
        <w:t>strada</w:t>
      </w:r>
      <w:proofErr w:type="spellEnd"/>
      <w:r w:rsidR="007B3F3A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3A" w:rsidRPr="00414422">
        <w:rPr>
          <w:rFonts w:ascii="Times New Roman" w:hAnsi="Times New Roman"/>
          <w:sz w:val="24"/>
          <w:szCs w:val="24"/>
        </w:rPr>
        <w:t>Ștefan</w:t>
      </w:r>
      <w:proofErr w:type="spellEnd"/>
      <w:r w:rsidR="007B3F3A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3A" w:rsidRPr="00414422">
        <w:rPr>
          <w:rFonts w:ascii="Times New Roman" w:hAnsi="Times New Roman"/>
          <w:sz w:val="24"/>
          <w:szCs w:val="24"/>
        </w:rPr>
        <w:t>cel</w:t>
      </w:r>
      <w:proofErr w:type="spellEnd"/>
      <w:r w:rsidR="007B3F3A" w:rsidRPr="00414422">
        <w:rPr>
          <w:rFonts w:ascii="Times New Roman" w:hAnsi="Times New Roman"/>
          <w:sz w:val="24"/>
          <w:szCs w:val="24"/>
        </w:rPr>
        <w:t xml:space="preserve"> Mare, nr. 59, </w:t>
      </w:r>
      <w:proofErr w:type="spellStart"/>
      <w:r w:rsidR="007B3F3A" w:rsidRPr="00414422">
        <w:rPr>
          <w:rFonts w:ascii="Times New Roman" w:hAnsi="Times New Roman"/>
          <w:sz w:val="24"/>
          <w:szCs w:val="24"/>
        </w:rPr>
        <w:t>județul</w:t>
      </w:r>
      <w:proofErr w:type="spellEnd"/>
      <w:r w:rsidR="007B3F3A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3A" w:rsidRPr="00414422">
        <w:rPr>
          <w:rFonts w:ascii="Times New Roman" w:hAnsi="Times New Roman"/>
          <w:sz w:val="24"/>
          <w:szCs w:val="24"/>
        </w:rPr>
        <w:t>Suceava</w:t>
      </w:r>
      <w:proofErr w:type="spellEnd"/>
    </w:p>
    <w:p w:rsidR="00240539" w:rsidRPr="00414422" w:rsidRDefault="00240539" w:rsidP="00A2524F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414422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240539" w:rsidRPr="00414422" w:rsidRDefault="00240539" w:rsidP="00A2524F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14422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Pr="0041442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41442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40539" w:rsidRPr="00414422" w:rsidRDefault="00240539" w:rsidP="00A2524F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Justificarea prezentei decizii:</w:t>
      </w:r>
    </w:p>
    <w:p w:rsidR="00240539" w:rsidRPr="00414422" w:rsidRDefault="00240539" w:rsidP="00A2524F">
      <w:pPr>
        <w:pStyle w:val="Bodytext20"/>
        <w:numPr>
          <w:ilvl w:val="0"/>
          <w:numId w:val="36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mediului sunt următoarele:</w:t>
      </w:r>
    </w:p>
    <w:p w:rsidR="00240539" w:rsidRPr="00414422" w:rsidRDefault="00240539" w:rsidP="00A2524F">
      <w:pPr>
        <w:pStyle w:val="Bodytext40"/>
        <w:numPr>
          <w:ilvl w:val="0"/>
          <w:numId w:val="37"/>
        </w:numPr>
        <w:shd w:val="clear" w:color="auto" w:fill="auto"/>
        <w:tabs>
          <w:tab w:val="left" w:pos="592"/>
        </w:tabs>
        <w:spacing w:line="240" w:lineRule="auto"/>
        <w:ind w:firstLine="280"/>
        <w:rPr>
          <w:color w:val="000000"/>
          <w:sz w:val="24"/>
          <w:szCs w:val="24"/>
          <w:lang w:bidi="ro-RO"/>
        </w:rPr>
      </w:pPr>
      <w:r w:rsidRPr="00414422">
        <w:rPr>
          <w:rStyle w:val="Bodytext4NotItalic"/>
          <w:rFonts w:eastAsia="Calibri"/>
          <w:sz w:val="24"/>
          <w:szCs w:val="24"/>
        </w:rPr>
        <w:t>proiectul se înca</w:t>
      </w:r>
      <w:r w:rsidR="00A2524F" w:rsidRPr="00414422">
        <w:rPr>
          <w:rStyle w:val="Bodytext4NotItalic"/>
          <w:rFonts w:eastAsia="Calibri"/>
          <w:sz w:val="24"/>
          <w:szCs w:val="24"/>
        </w:rPr>
        <w:t xml:space="preserve">drează în prevederile Legii nr. </w:t>
      </w:r>
      <w:r w:rsidRPr="00414422">
        <w:rPr>
          <w:rStyle w:val="Bodytext4NotItalic"/>
          <w:rFonts w:eastAsia="Calibri"/>
          <w:sz w:val="24"/>
          <w:szCs w:val="24"/>
        </w:rPr>
        <w:t xml:space="preserve">292/2018 privind evaluarea impactului anumitor proiecte publice şi private asupra mediului, anexa nr.2, </w:t>
      </w:r>
      <w:r w:rsidR="00B92CEA" w:rsidRPr="00414422">
        <w:rPr>
          <w:sz w:val="24"/>
          <w:szCs w:val="24"/>
        </w:rPr>
        <w:t>pct.10, lit.</w:t>
      </w:r>
      <w:r w:rsidRPr="00414422">
        <w:rPr>
          <w:sz w:val="24"/>
          <w:szCs w:val="24"/>
        </w:rPr>
        <w:t xml:space="preserve">b, </w:t>
      </w:r>
      <w:r w:rsidR="00B92CEA" w:rsidRPr="00414422">
        <w:rPr>
          <w:sz w:val="24"/>
          <w:szCs w:val="24"/>
        </w:rPr>
        <w:t>“</w:t>
      </w:r>
      <w:r w:rsidRPr="00414422">
        <w:rPr>
          <w:sz w:val="24"/>
          <w:szCs w:val="24"/>
        </w:rPr>
        <w:t>proiecte de dezvoltare urbană, inclusiv construcția centrelor comerciale și a parcărilor auto publice</w:t>
      </w:r>
      <w:r w:rsidR="00B92CEA" w:rsidRPr="00414422">
        <w:rPr>
          <w:sz w:val="24"/>
          <w:szCs w:val="24"/>
        </w:rPr>
        <w:t>“</w:t>
      </w:r>
      <w:r w:rsidRPr="00414422">
        <w:rPr>
          <w:rStyle w:val="Bodytext4NotItalic"/>
          <w:rFonts w:eastAsia="Calibri"/>
          <w:sz w:val="24"/>
          <w:szCs w:val="24"/>
        </w:rPr>
        <w:t xml:space="preserve"> </w:t>
      </w:r>
    </w:p>
    <w:p w:rsidR="00240539" w:rsidRPr="00414422" w:rsidRDefault="00240539" w:rsidP="00A2524F">
      <w:pPr>
        <w:pStyle w:val="Bodytext20"/>
        <w:numPr>
          <w:ilvl w:val="0"/>
          <w:numId w:val="37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 xml:space="preserve">prin aplicarea criteriilor din </w:t>
      </w:r>
      <w:r w:rsidR="00A2524F" w:rsidRPr="00414422">
        <w:rPr>
          <w:color w:val="000000"/>
          <w:sz w:val="24"/>
          <w:szCs w:val="24"/>
          <w:lang w:bidi="ro-RO"/>
        </w:rPr>
        <w:t>a</w:t>
      </w:r>
      <w:r w:rsidRPr="00414422">
        <w:rPr>
          <w:color w:val="000000"/>
          <w:sz w:val="24"/>
          <w:szCs w:val="24"/>
          <w:lang w:bidi="ro-RO"/>
        </w:rPr>
        <w:t xml:space="preserve">nexa </w:t>
      </w:r>
      <w:r w:rsidR="00B92CEA" w:rsidRPr="00414422">
        <w:rPr>
          <w:color w:val="000000"/>
          <w:sz w:val="24"/>
          <w:szCs w:val="24"/>
          <w:lang w:bidi="ro-RO"/>
        </w:rPr>
        <w:t>nr.</w:t>
      </w:r>
      <w:r w:rsidRPr="00414422">
        <w:rPr>
          <w:color w:val="000000"/>
          <w:sz w:val="24"/>
          <w:szCs w:val="24"/>
          <w:lang w:bidi="ro-RO"/>
        </w:rPr>
        <w:t>3 la Legea 292/2018, s-au constatat următoarele:</w:t>
      </w:r>
    </w:p>
    <w:p w:rsidR="00240539" w:rsidRPr="00414422" w:rsidRDefault="00240539" w:rsidP="00240539">
      <w:pPr>
        <w:pStyle w:val="Bodytext20"/>
        <w:shd w:val="clear" w:color="auto" w:fill="auto"/>
        <w:tabs>
          <w:tab w:val="left" w:pos="592"/>
        </w:tabs>
        <w:spacing w:before="0" w:line="240" w:lineRule="auto"/>
        <w:ind w:left="280" w:firstLine="0"/>
        <w:jc w:val="both"/>
        <w:rPr>
          <w:sz w:val="24"/>
          <w:szCs w:val="24"/>
        </w:rPr>
      </w:pPr>
    </w:p>
    <w:p w:rsidR="00240539" w:rsidRPr="00414422" w:rsidRDefault="00B92CEA" w:rsidP="00A2524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1.</w:t>
      </w:r>
      <w:r w:rsidR="00240539" w:rsidRPr="00414422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8703E5" w:rsidRPr="00414422" w:rsidRDefault="00240539" w:rsidP="00414422">
      <w:pPr>
        <w:pStyle w:val="Bodytext20"/>
        <w:numPr>
          <w:ilvl w:val="0"/>
          <w:numId w:val="39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rStyle w:val="tpa1"/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 xml:space="preserve">dimensiunea şi concepţia întregului proiect </w:t>
      </w:r>
    </w:p>
    <w:p w:rsidR="00F349BB" w:rsidRDefault="00F349BB" w:rsidP="00A2524F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b/>
          <w:i/>
          <w:sz w:val="24"/>
          <w:szCs w:val="24"/>
          <w:lang w:val="pl-PL"/>
        </w:rPr>
      </w:pPr>
    </w:p>
    <w:p w:rsidR="00240539" w:rsidRPr="00414422" w:rsidRDefault="00240539" w:rsidP="00A2524F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b/>
          <w:i/>
          <w:sz w:val="24"/>
          <w:szCs w:val="24"/>
          <w:lang w:val="pl-PL"/>
        </w:rPr>
      </w:pPr>
      <w:r w:rsidRPr="00414422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>Situa</w:t>
      </w:r>
      <w:r w:rsidR="006764B8" w:rsidRPr="00414422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>ț</w:t>
      </w:r>
      <w:r w:rsidRPr="00414422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 xml:space="preserve">ia existentă: </w:t>
      </w:r>
    </w:p>
    <w:p w:rsidR="00240539" w:rsidRPr="00414422" w:rsidRDefault="006855A8" w:rsidP="00A2524F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sz w:val="24"/>
          <w:szCs w:val="24"/>
        </w:rPr>
        <w:tab/>
        <w:t>P</w:t>
      </w:r>
      <w:r w:rsidR="00240539" w:rsidRPr="00414422">
        <w:rPr>
          <w:sz w:val="24"/>
          <w:szCs w:val="24"/>
        </w:rPr>
        <w:t>e amplasamentul studiat</w:t>
      </w:r>
      <w:r w:rsidRPr="00414422">
        <w:rPr>
          <w:sz w:val="24"/>
          <w:szCs w:val="24"/>
        </w:rPr>
        <w:t xml:space="preserve"> se dorește construirea</w:t>
      </w:r>
      <w:r w:rsidR="00240539" w:rsidRPr="00414422">
        <w:rPr>
          <w:sz w:val="24"/>
          <w:szCs w:val="24"/>
        </w:rPr>
        <w:t xml:space="preserve"> un</w:t>
      </w:r>
      <w:r w:rsidR="009175E7" w:rsidRPr="00414422">
        <w:rPr>
          <w:sz w:val="24"/>
          <w:szCs w:val="24"/>
        </w:rPr>
        <w:t>ei</w:t>
      </w:r>
      <w:r w:rsidR="00240539" w:rsidRPr="00414422">
        <w:rPr>
          <w:sz w:val="24"/>
          <w:szCs w:val="24"/>
        </w:rPr>
        <w:t xml:space="preserve"> </w:t>
      </w:r>
      <w:r w:rsidR="009175E7" w:rsidRPr="00414422">
        <w:rPr>
          <w:sz w:val="24"/>
          <w:szCs w:val="24"/>
        </w:rPr>
        <w:t xml:space="preserve">pensiuni agroturistice cu 4 camere </w:t>
      </w:r>
      <w:r w:rsidR="00414422">
        <w:rPr>
          <w:sz w:val="24"/>
          <w:szCs w:val="24"/>
        </w:rPr>
        <w:t>ș</w:t>
      </w:r>
      <w:r w:rsidR="009175E7" w:rsidRPr="00414422">
        <w:rPr>
          <w:sz w:val="24"/>
          <w:szCs w:val="24"/>
        </w:rPr>
        <w:t xml:space="preserve">i un apartament și a unei anexe cu următoarele functiuni: </w:t>
      </w:r>
      <w:r w:rsidR="00414422">
        <w:rPr>
          <w:sz w:val="24"/>
          <w:szCs w:val="24"/>
        </w:rPr>
        <w:t xml:space="preserve">cameră </w:t>
      </w:r>
      <w:r w:rsidR="009175E7" w:rsidRPr="00414422">
        <w:rPr>
          <w:sz w:val="24"/>
          <w:szCs w:val="24"/>
        </w:rPr>
        <w:t>central</w:t>
      </w:r>
      <w:r w:rsidR="00414422">
        <w:rPr>
          <w:sz w:val="24"/>
          <w:szCs w:val="24"/>
        </w:rPr>
        <w:t>ă</w:t>
      </w:r>
      <w:r w:rsidR="009175E7" w:rsidRPr="00414422">
        <w:rPr>
          <w:sz w:val="24"/>
          <w:szCs w:val="24"/>
        </w:rPr>
        <w:t xml:space="preserve"> termic</w:t>
      </w:r>
      <w:r w:rsidR="00414422">
        <w:rPr>
          <w:sz w:val="24"/>
          <w:szCs w:val="24"/>
        </w:rPr>
        <w:t>ă</w:t>
      </w:r>
      <w:r w:rsidR="009175E7" w:rsidRPr="00414422">
        <w:rPr>
          <w:sz w:val="24"/>
          <w:szCs w:val="24"/>
        </w:rPr>
        <w:t xml:space="preserve">, magazie de lemne </w:t>
      </w:r>
      <w:r w:rsidR="00414422">
        <w:rPr>
          <w:sz w:val="24"/>
          <w:szCs w:val="24"/>
        </w:rPr>
        <w:t>ș</w:t>
      </w:r>
      <w:r w:rsidR="009175E7" w:rsidRPr="00414422">
        <w:rPr>
          <w:sz w:val="24"/>
          <w:szCs w:val="24"/>
        </w:rPr>
        <w:t>i foi</w:t>
      </w:r>
      <w:r w:rsidR="00414422">
        <w:rPr>
          <w:sz w:val="24"/>
          <w:szCs w:val="24"/>
        </w:rPr>
        <w:t>ș</w:t>
      </w:r>
      <w:r w:rsidR="009175E7" w:rsidRPr="00414422">
        <w:rPr>
          <w:sz w:val="24"/>
          <w:szCs w:val="24"/>
        </w:rPr>
        <w:t>or</w:t>
      </w:r>
      <w:r w:rsidR="00414422">
        <w:rPr>
          <w:sz w:val="24"/>
          <w:szCs w:val="24"/>
        </w:rPr>
        <w:t xml:space="preserve">, </w:t>
      </w:r>
      <w:r w:rsidR="00641175" w:rsidRPr="00414422">
        <w:rPr>
          <w:sz w:val="24"/>
          <w:szCs w:val="24"/>
        </w:rPr>
        <w:t xml:space="preserve">pe </w:t>
      </w:r>
      <w:r w:rsidRPr="00414422">
        <w:rPr>
          <w:sz w:val="24"/>
          <w:szCs w:val="24"/>
        </w:rPr>
        <w:t xml:space="preserve">un teren în </w:t>
      </w:r>
      <w:r w:rsidR="009175E7" w:rsidRPr="00414422">
        <w:rPr>
          <w:sz w:val="24"/>
          <w:szCs w:val="24"/>
        </w:rPr>
        <w:t>suprafață de 3049 mp</w:t>
      </w:r>
      <w:r w:rsidR="00641175" w:rsidRPr="00414422">
        <w:rPr>
          <w:sz w:val="24"/>
          <w:szCs w:val="24"/>
        </w:rPr>
        <w:t>, din care suprafața construită conform prezentului pro</w:t>
      </w:r>
      <w:r w:rsidR="008703E5" w:rsidRPr="00414422">
        <w:rPr>
          <w:sz w:val="24"/>
          <w:szCs w:val="24"/>
        </w:rPr>
        <w:t>ie</w:t>
      </w:r>
      <w:r w:rsidR="00F349BB">
        <w:rPr>
          <w:sz w:val="24"/>
          <w:szCs w:val="24"/>
        </w:rPr>
        <w:t xml:space="preserve">ct va fi de </w:t>
      </w:r>
      <w:r w:rsidR="009175E7" w:rsidRPr="00414422">
        <w:rPr>
          <w:sz w:val="24"/>
          <w:szCs w:val="24"/>
        </w:rPr>
        <w:t>258,20</w:t>
      </w:r>
      <w:r w:rsidR="00641175" w:rsidRPr="00414422">
        <w:rPr>
          <w:sz w:val="24"/>
          <w:szCs w:val="24"/>
        </w:rPr>
        <w:t xml:space="preserve"> mp.</w:t>
      </w:r>
      <w:r w:rsidR="009175E7" w:rsidRPr="00414422">
        <w:rPr>
          <w:sz w:val="24"/>
          <w:szCs w:val="24"/>
        </w:rPr>
        <w:t xml:space="preserve"> </w:t>
      </w:r>
    </w:p>
    <w:p w:rsidR="008703E5" w:rsidRPr="00F349BB" w:rsidRDefault="009175E7" w:rsidP="00F349BB">
      <w:pPr>
        <w:pStyle w:val="BodyText21"/>
        <w:spacing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4422">
        <w:rPr>
          <w:rFonts w:ascii="Times New Roman" w:hAnsi="Times New Roman"/>
          <w:sz w:val="24"/>
          <w:szCs w:val="24"/>
        </w:rPr>
        <w:t>Pe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amplasament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exist</w:t>
      </w:r>
      <w:r w:rsidRPr="00414422">
        <w:rPr>
          <w:rFonts w:ascii="Times New Roman" w:hAnsi="Times New Roman"/>
          <w:sz w:val="24"/>
          <w:szCs w:val="24"/>
          <w:lang w:val="ro-RO"/>
        </w:rPr>
        <w:t xml:space="preserve">ă </w:t>
      </w:r>
      <w:r w:rsidRPr="00414422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414422">
        <w:rPr>
          <w:rFonts w:ascii="Times New Roman" w:hAnsi="Times New Roman"/>
          <w:sz w:val="24"/>
          <w:szCs w:val="24"/>
        </w:rPr>
        <w:t>construcții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(C1 – </w:t>
      </w:r>
      <w:proofErr w:type="spellStart"/>
      <w:r w:rsidRPr="00414422">
        <w:rPr>
          <w:rFonts w:ascii="Times New Roman" w:hAnsi="Times New Roman"/>
          <w:sz w:val="24"/>
          <w:szCs w:val="24"/>
        </w:rPr>
        <w:t>locuință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și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C2 - </w:t>
      </w:r>
      <w:proofErr w:type="spellStart"/>
      <w:r w:rsidRPr="00414422">
        <w:rPr>
          <w:rFonts w:ascii="Times New Roman" w:hAnsi="Times New Roman"/>
          <w:sz w:val="24"/>
          <w:szCs w:val="24"/>
        </w:rPr>
        <w:t>a</w:t>
      </w:r>
      <w:r w:rsidR="00F349BB">
        <w:rPr>
          <w:rFonts w:ascii="Times New Roman" w:hAnsi="Times New Roman"/>
          <w:sz w:val="24"/>
          <w:szCs w:val="24"/>
        </w:rPr>
        <w:t>nexă</w:t>
      </w:r>
      <w:proofErr w:type="spellEnd"/>
      <w:r w:rsidR="00F349BB">
        <w:rPr>
          <w:rFonts w:ascii="Times New Roman" w:hAnsi="Times New Roman"/>
          <w:sz w:val="24"/>
          <w:szCs w:val="24"/>
        </w:rPr>
        <w:t>), care</w:t>
      </w:r>
      <w:r w:rsidRPr="0041442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4422">
        <w:rPr>
          <w:rFonts w:ascii="Times New Roman" w:hAnsi="Times New Roman"/>
          <w:sz w:val="24"/>
          <w:szCs w:val="24"/>
        </w:rPr>
        <w:t>vor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desființa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după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finalizarea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lucrărilor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construire</w:t>
      </w:r>
      <w:proofErr w:type="spellEnd"/>
      <w:r w:rsidRPr="00414422">
        <w:rPr>
          <w:rFonts w:ascii="Times New Roman" w:hAnsi="Times New Roman"/>
          <w:sz w:val="24"/>
          <w:szCs w:val="24"/>
        </w:rPr>
        <w:t>.</w:t>
      </w:r>
    </w:p>
    <w:p w:rsidR="00F349BB" w:rsidRPr="00414422" w:rsidRDefault="00F349BB" w:rsidP="00F349BB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b/>
          <w:i/>
          <w:sz w:val="24"/>
          <w:szCs w:val="24"/>
          <w:lang w:val="pl-PL"/>
        </w:rPr>
      </w:pPr>
      <w:r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>Lucrări proiectate</w:t>
      </w:r>
      <w:r w:rsidRPr="00414422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 xml:space="preserve">: </w:t>
      </w:r>
    </w:p>
    <w:p w:rsidR="00FB2B6F" w:rsidRPr="005D3D41" w:rsidRDefault="005D3D41" w:rsidP="005D3D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Se propun a se realiza următoarele</w:t>
      </w:r>
      <w:r>
        <w:rPr>
          <w:rFonts w:ascii="Times New Roman" w:hAnsi="Times New Roman"/>
          <w:sz w:val="24"/>
          <w:szCs w:val="24"/>
        </w:rPr>
        <w:t>:</w:t>
      </w:r>
    </w:p>
    <w:p w:rsidR="00FB2B6F" w:rsidRPr="00414422" w:rsidRDefault="00FB2B6F" w:rsidP="00FB2B6F">
      <w:pPr>
        <w:pStyle w:val="ListParagraph"/>
        <w:numPr>
          <w:ilvl w:val="0"/>
          <w:numId w:val="46"/>
        </w:numPr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414422">
        <w:rPr>
          <w:rFonts w:ascii="Times New Roman" w:hAnsi="Times New Roman"/>
          <w:sz w:val="24"/>
          <w:szCs w:val="24"/>
          <w:lang w:val="ro-RO"/>
        </w:rPr>
        <w:t>clădire pensiune P+M;</w:t>
      </w:r>
    </w:p>
    <w:p w:rsidR="00FB2B6F" w:rsidRPr="00414422" w:rsidRDefault="00FB2B6F" w:rsidP="00FB2B6F">
      <w:pPr>
        <w:pStyle w:val="ListParagraph"/>
        <w:numPr>
          <w:ilvl w:val="0"/>
          <w:numId w:val="46"/>
        </w:numPr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414422">
        <w:rPr>
          <w:rFonts w:ascii="Times New Roman" w:hAnsi="Times New Roman"/>
          <w:sz w:val="24"/>
          <w:szCs w:val="24"/>
          <w:lang w:val="ro-RO"/>
        </w:rPr>
        <w:t xml:space="preserve">anexă </w:t>
      </w:r>
      <w:r w:rsidRPr="00414422">
        <w:rPr>
          <w:rFonts w:ascii="Times New Roman" w:hAnsi="Times New Roman"/>
          <w:sz w:val="24"/>
          <w:szCs w:val="24"/>
        </w:rPr>
        <w:t>(</w:t>
      </w:r>
      <w:proofErr w:type="spellStart"/>
      <w:r w:rsidR="005D3D41">
        <w:rPr>
          <w:rFonts w:ascii="Times New Roman" w:hAnsi="Times New Roman"/>
          <w:sz w:val="24"/>
          <w:szCs w:val="24"/>
        </w:rPr>
        <w:t>camer</w:t>
      </w:r>
      <w:proofErr w:type="spellEnd"/>
      <w:r w:rsidR="005D3D41">
        <w:rPr>
          <w:rFonts w:ascii="Times New Roman" w:hAnsi="Times New Roman"/>
          <w:sz w:val="24"/>
          <w:szCs w:val="24"/>
          <w:lang w:val="ro-RO"/>
        </w:rPr>
        <w:t xml:space="preserve">ă </w:t>
      </w:r>
      <w:proofErr w:type="spellStart"/>
      <w:r w:rsidRPr="00414422">
        <w:rPr>
          <w:rFonts w:ascii="Times New Roman" w:hAnsi="Times New Roman"/>
          <w:sz w:val="24"/>
          <w:szCs w:val="24"/>
        </w:rPr>
        <w:t>central</w:t>
      </w:r>
      <w:r w:rsidR="005D3D41">
        <w:rPr>
          <w:rFonts w:ascii="Times New Roman" w:hAnsi="Times New Roman"/>
          <w:sz w:val="24"/>
          <w:szCs w:val="24"/>
        </w:rPr>
        <w:t>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termic</w:t>
      </w:r>
      <w:r w:rsidR="005D3D41">
        <w:rPr>
          <w:rFonts w:ascii="Times New Roman" w:hAnsi="Times New Roman"/>
          <w:sz w:val="24"/>
          <w:szCs w:val="24"/>
        </w:rPr>
        <w:t>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sz w:val="24"/>
          <w:szCs w:val="24"/>
        </w:rPr>
        <w:t>magazie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lemne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sz w:val="24"/>
          <w:szCs w:val="24"/>
        </w:rPr>
        <w:t>foisor</w:t>
      </w:r>
      <w:proofErr w:type="spellEnd"/>
      <w:r w:rsidRPr="00414422">
        <w:rPr>
          <w:rFonts w:ascii="Times New Roman" w:hAnsi="Times New Roman"/>
          <w:sz w:val="24"/>
          <w:szCs w:val="24"/>
        </w:rPr>
        <w:t>);</w:t>
      </w:r>
    </w:p>
    <w:p w:rsidR="00FB2B6F" w:rsidRPr="00414422" w:rsidRDefault="00FB2B6F" w:rsidP="00FB2B6F">
      <w:pPr>
        <w:pStyle w:val="ListParagraph"/>
        <w:numPr>
          <w:ilvl w:val="0"/>
          <w:numId w:val="46"/>
        </w:numPr>
        <w:tabs>
          <w:tab w:val="left" w:pos="993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4422">
        <w:rPr>
          <w:rFonts w:ascii="Times New Roman" w:hAnsi="Times New Roman"/>
          <w:sz w:val="24"/>
          <w:szCs w:val="24"/>
        </w:rPr>
        <w:lastRenderedPageBreak/>
        <w:t>alei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carosabile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D41">
        <w:rPr>
          <w:rFonts w:ascii="Times New Roman" w:hAnsi="Times New Roman"/>
          <w:sz w:val="24"/>
          <w:szCs w:val="24"/>
        </w:rPr>
        <w:t>ș</w:t>
      </w:r>
      <w:r w:rsidRPr="00414422">
        <w:rPr>
          <w:rFonts w:ascii="Times New Roman" w:hAnsi="Times New Roman"/>
          <w:sz w:val="24"/>
          <w:szCs w:val="24"/>
        </w:rPr>
        <w:t>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pietonale</w:t>
      </w:r>
      <w:proofErr w:type="spellEnd"/>
      <w:r w:rsidRPr="00414422">
        <w:rPr>
          <w:rFonts w:ascii="Times New Roman" w:hAnsi="Times New Roman"/>
          <w:sz w:val="24"/>
          <w:szCs w:val="24"/>
        </w:rPr>
        <w:t>;</w:t>
      </w:r>
    </w:p>
    <w:p w:rsidR="00FB2B6F" w:rsidRPr="00414422" w:rsidRDefault="00FB2B6F" w:rsidP="00FB2B6F">
      <w:pPr>
        <w:pStyle w:val="ListParagraph"/>
        <w:numPr>
          <w:ilvl w:val="0"/>
          <w:numId w:val="46"/>
        </w:numPr>
        <w:tabs>
          <w:tab w:val="left" w:pos="993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4422">
        <w:rPr>
          <w:rFonts w:ascii="Times New Roman" w:hAnsi="Times New Roman"/>
          <w:sz w:val="24"/>
          <w:szCs w:val="24"/>
        </w:rPr>
        <w:t>parcare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414422">
        <w:rPr>
          <w:rFonts w:ascii="Times New Roman" w:hAnsi="Times New Roman"/>
          <w:sz w:val="24"/>
          <w:szCs w:val="24"/>
        </w:rPr>
        <w:t>autoturisme</w:t>
      </w:r>
      <w:proofErr w:type="spellEnd"/>
      <w:r w:rsidRPr="00414422">
        <w:rPr>
          <w:rFonts w:ascii="Times New Roman" w:hAnsi="Times New Roman"/>
          <w:sz w:val="24"/>
          <w:szCs w:val="24"/>
        </w:rPr>
        <w:t>;</w:t>
      </w:r>
    </w:p>
    <w:p w:rsidR="005D3D41" w:rsidRPr="005D3D41" w:rsidRDefault="00FB2B6F" w:rsidP="005D3D41">
      <w:pPr>
        <w:pStyle w:val="ListParagraph"/>
        <w:numPr>
          <w:ilvl w:val="0"/>
          <w:numId w:val="46"/>
        </w:numPr>
        <w:tabs>
          <w:tab w:val="left" w:pos="993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4422">
        <w:rPr>
          <w:rFonts w:ascii="Times New Roman" w:hAnsi="Times New Roman"/>
          <w:sz w:val="24"/>
          <w:szCs w:val="24"/>
        </w:rPr>
        <w:t>spații</w:t>
      </w:r>
      <w:proofErr w:type="spellEnd"/>
      <w:proofErr w:type="gram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verzi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4422">
        <w:rPr>
          <w:rFonts w:ascii="Times New Roman" w:hAnsi="Times New Roman"/>
          <w:sz w:val="24"/>
          <w:szCs w:val="24"/>
        </w:rPr>
        <w:t>gazon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sz w:val="24"/>
          <w:szCs w:val="24"/>
        </w:rPr>
        <w:t>arbori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și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arbuști</w:t>
      </w:r>
      <w:proofErr w:type="spellEnd"/>
      <w:r w:rsidRPr="00414422">
        <w:rPr>
          <w:rFonts w:ascii="Times New Roman" w:hAnsi="Times New Roman"/>
          <w:sz w:val="24"/>
          <w:szCs w:val="24"/>
        </w:rPr>
        <w:t>.</w:t>
      </w:r>
    </w:p>
    <w:p w:rsidR="005D3D41" w:rsidRDefault="005D3D41" w:rsidP="009D37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3D41">
        <w:rPr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5D3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3D41">
        <w:rPr>
          <w:rFonts w:ascii="Times New Roman" w:hAnsi="Times New Roman"/>
          <w:b/>
          <w:sz w:val="24"/>
          <w:szCs w:val="24"/>
        </w:rPr>
        <w:t>principale</w:t>
      </w:r>
      <w:proofErr w:type="spellEnd"/>
      <w:r w:rsidRPr="005D3D41"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Pr="005D3D41">
        <w:rPr>
          <w:rFonts w:ascii="Times New Roman" w:hAnsi="Times New Roman"/>
          <w:b/>
          <w:sz w:val="24"/>
          <w:szCs w:val="24"/>
        </w:rPr>
        <w:t>construcției</w:t>
      </w:r>
      <w:proofErr w:type="spellEnd"/>
      <w:r w:rsidRPr="005D3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3D41">
        <w:rPr>
          <w:rFonts w:ascii="Times New Roman" w:hAnsi="Times New Roman"/>
          <w:b/>
          <w:sz w:val="24"/>
          <w:szCs w:val="24"/>
        </w:rPr>
        <w:t>proiectate</w:t>
      </w:r>
      <w:proofErr w:type="spellEnd"/>
      <w:r w:rsidRPr="005D3D41">
        <w:rPr>
          <w:rFonts w:ascii="Times New Roman" w:hAnsi="Times New Roman"/>
          <w:b/>
          <w:sz w:val="24"/>
          <w:szCs w:val="24"/>
        </w:rPr>
        <w:t>:</w:t>
      </w:r>
    </w:p>
    <w:p w:rsidR="005D3D41" w:rsidRDefault="005D3D41" w:rsidP="009D371B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Regim</w:t>
      </w:r>
      <w:r w:rsidR="009175E7" w:rsidRPr="00414422">
        <w:rPr>
          <w:rFonts w:ascii="Times New Roman" w:hAnsi="Times New Roman"/>
          <w:sz w:val="24"/>
          <w:szCs w:val="24"/>
          <w:lang w:val="ro-RO"/>
        </w:rPr>
        <w:t xml:space="preserve"> de înălțime</w:t>
      </w:r>
      <w:r>
        <w:rPr>
          <w:rFonts w:ascii="Times New Roman" w:hAnsi="Times New Roman"/>
          <w:sz w:val="24"/>
          <w:szCs w:val="24"/>
          <w:lang w:val="ro-RO"/>
        </w:rPr>
        <w:t xml:space="preserve"> clădire pensiune</w:t>
      </w:r>
      <w:r>
        <w:rPr>
          <w:rFonts w:ascii="Times New Roman" w:hAnsi="Times New Roman"/>
          <w:sz w:val="24"/>
          <w:szCs w:val="24"/>
        </w:rPr>
        <w:t>:</w:t>
      </w:r>
      <w:r w:rsidR="009175E7" w:rsidRPr="00414422">
        <w:rPr>
          <w:rFonts w:ascii="Times New Roman" w:hAnsi="Times New Roman"/>
          <w:sz w:val="24"/>
          <w:szCs w:val="24"/>
          <w:lang w:val="ro-RO"/>
        </w:rPr>
        <w:t xml:space="preserve"> P+M</w:t>
      </w:r>
    </w:p>
    <w:p w:rsidR="00017448" w:rsidRPr="00414422" w:rsidRDefault="009175E7" w:rsidP="009D37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>Sc</w:t>
      </w:r>
      <w:r w:rsidR="00D826B8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6B8" w:rsidRPr="00414422">
        <w:rPr>
          <w:rFonts w:ascii="Times New Roman" w:hAnsi="Times New Roman"/>
          <w:sz w:val="24"/>
          <w:szCs w:val="24"/>
        </w:rPr>
        <w:t>pensiune</w:t>
      </w:r>
      <w:proofErr w:type="spellEnd"/>
      <w:r w:rsidR="00D826B8" w:rsidRPr="00414422">
        <w:rPr>
          <w:rFonts w:ascii="Times New Roman" w:hAnsi="Times New Roman"/>
          <w:sz w:val="24"/>
          <w:szCs w:val="24"/>
        </w:rPr>
        <w:t xml:space="preserve"> = 207</w:t>
      </w:r>
      <w:proofErr w:type="gramStart"/>
      <w:r w:rsidR="00D826B8" w:rsidRPr="00414422">
        <w:rPr>
          <w:rFonts w:ascii="Times New Roman" w:hAnsi="Times New Roman"/>
          <w:sz w:val="24"/>
          <w:szCs w:val="24"/>
        </w:rPr>
        <w:t>,95</w:t>
      </w:r>
      <w:proofErr w:type="gramEnd"/>
      <w:r w:rsidR="00017448" w:rsidRPr="00414422">
        <w:rPr>
          <w:rFonts w:ascii="Times New Roman" w:hAnsi="Times New Roman"/>
          <w:sz w:val="24"/>
          <w:szCs w:val="24"/>
        </w:rPr>
        <w:t xml:space="preserve"> mp;</w:t>
      </w:r>
    </w:p>
    <w:p w:rsidR="00D826B8" w:rsidRPr="00414422" w:rsidRDefault="00D826B8" w:rsidP="009D371B">
      <w:pPr>
        <w:pStyle w:val="BauConceptBulets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14422">
        <w:rPr>
          <w:rFonts w:ascii="Times New Roman" w:hAnsi="Times New Roman" w:cs="Times New Roman"/>
          <w:b w:val="0"/>
          <w:sz w:val="24"/>
          <w:szCs w:val="24"/>
        </w:rPr>
        <w:t xml:space="preserve">Sc </w:t>
      </w:r>
      <w:proofErr w:type="spellStart"/>
      <w:r w:rsidRPr="00414422">
        <w:rPr>
          <w:rFonts w:ascii="Times New Roman" w:hAnsi="Times New Roman" w:cs="Times New Roman"/>
          <w:b w:val="0"/>
          <w:sz w:val="24"/>
          <w:szCs w:val="24"/>
        </w:rPr>
        <w:t>anex</w:t>
      </w:r>
      <w:proofErr w:type="spellEnd"/>
      <w:r w:rsidRPr="00414422">
        <w:rPr>
          <w:rFonts w:ascii="Times New Roman" w:hAnsi="Times New Roman" w:cs="Times New Roman"/>
          <w:b w:val="0"/>
          <w:sz w:val="24"/>
          <w:szCs w:val="24"/>
          <w:lang w:val="ro-RO"/>
        </w:rPr>
        <w:t>ă</w:t>
      </w:r>
      <w:r w:rsidR="000D01D8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Pr="00414422">
        <w:rPr>
          <w:rFonts w:ascii="Times New Roman" w:hAnsi="Times New Roman" w:cs="Times New Roman"/>
          <w:b w:val="0"/>
          <w:sz w:val="24"/>
          <w:szCs w:val="24"/>
          <w:lang w:val="ro-RO"/>
        </w:rPr>
        <w:t>=</w:t>
      </w:r>
      <w:r w:rsidR="000D01D8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Pr="00414422">
        <w:rPr>
          <w:rFonts w:ascii="Times New Roman" w:hAnsi="Times New Roman" w:cs="Times New Roman"/>
          <w:b w:val="0"/>
          <w:sz w:val="24"/>
          <w:szCs w:val="24"/>
          <w:lang w:val="ro-RO"/>
        </w:rPr>
        <w:t>50,25 mp</w:t>
      </w:r>
      <w:r w:rsidRPr="0041442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3D41" w:rsidRDefault="005D3D41" w:rsidP="009D371B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75E7" w:rsidRPr="00414422" w:rsidRDefault="009175E7" w:rsidP="009D371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414422">
        <w:rPr>
          <w:rFonts w:ascii="Times New Roman" w:hAnsi="Times New Roman"/>
          <w:sz w:val="24"/>
          <w:szCs w:val="24"/>
          <w:lang w:val="ro-RO"/>
        </w:rPr>
        <w:t>Funcțiunile s-au structurat astfel: la parter s-au amplasat spațiile comune si un apartament iar la mansardă 4 camere de cazare.</w:t>
      </w:r>
    </w:p>
    <w:p w:rsidR="00556E7D" w:rsidRPr="00414422" w:rsidRDefault="00556E7D" w:rsidP="009D371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414422">
        <w:rPr>
          <w:rFonts w:ascii="Times New Roman" w:hAnsi="Times New Roman"/>
          <w:sz w:val="24"/>
          <w:szCs w:val="24"/>
          <w:lang w:val="ro-RO"/>
        </w:rPr>
        <w:t>Apartamentul de la parter a fost dimensionat și adapt</w:t>
      </w:r>
      <w:r w:rsidR="00D826B8" w:rsidRPr="00414422">
        <w:rPr>
          <w:rFonts w:ascii="Times New Roman" w:hAnsi="Times New Roman"/>
          <w:sz w:val="24"/>
          <w:szCs w:val="24"/>
          <w:lang w:val="ro-RO"/>
        </w:rPr>
        <w:t>at pentru persoanele imobilizate</w:t>
      </w:r>
      <w:r w:rsidRPr="00414422">
        <w:rPr>
          <w:rFonts w:ascii="Times New Roman" w:hAnsi="Times New Roman"/>
          <w:sz w:val="24"/>
          <w:szCs w:val="24"/>
          <w:lang w:val="ro-RO"/>
        </w:rPr>
        <w:t xml:space="preserve"> în scaunul cu rotile. </w:t>
      </w:r>
    </w:p>
    <w:p w:rsidR="00556E7D" w:rsidRPr="00414422" w:rsidRDefault="00556E7D" w:rsidP="009D371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414422">
        <w:rPr>
          <w:rFonts w:ascii="Times New Roman" w:hAnsi="Times New Roman"/>
          <w:sz w:val="24"/>
          <w:szCs w:val="24"/>
          <w:lang w:val="ro-RO"/>
        </w:rPr>
        <w:t>La mansardă, zona de cazare va fi formată din 4 camere, desfășurate de o parte și de alta a unui culoar, fiecare având grup sanitar propriu.</w:t>
      </w:r>
    </w:p>
    <w:p w:rsidR="00556E7D" w:rsidRPr="00414422" w:rsidRDefault="00556E7D" w:rsidP="009D371B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414422">
        <w:rPr>
          <w:rFonts w:ascii="Times New Roman" w:hAnsi="Times New Roman"/>
          <w:sz w:val="24"/>
          <w:szCs w:val="24"/>
          <w:lang w:val="ro-RO"/>
        </w:rPr>
        <w:t>Capacitatea totală de cazare va fi de 4 camere si un apartament, cu paturi duble fiecare, cu un total de 10 persoane.</w:t>
      </w:r>
    </w:p>
    <w:p w:rsidR="00556E7D" w:rsidRDefault="00556E7D" w:rsidP="009D371B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414422">
        <w:rPr>
          <w:rFonts w:ascii="Times New Roman" w:hAnsi="Times New Roman"/>
          <w:sz w:val="24"/>
          <w:szCs w:val="24"/>
          <w:lang w:val="ro-RO"/>
        </w:rPr>
        <w:t>La mansardă s-a prevăzut un oficiu, în care s-au amenajat boxele pentru rufe curate și rufe murdare.</w:t>
      </w:r>
    </w:p>
    <w:p w:rsidR="005D3D41" w:rsidRPr="005D3D41" w:rsidRDefault="005D3D41" w:rsidP="005D3D41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 w:rsidRPr="005D3D41">
        <w:rPr>
          <w:rFonts w:ascii="Times New Roman" w:hAnsi="Times New Roman"/>
          <w:b/>
          <w:sz w:val="24"/>
          <w:szCs w:val="24"/>
          <w:lang w:val="en-AU" w:eastAsia="ar-SA"/>
        </w:rPr>
        <w:t>Indicatori</w:t>
      </w:r>
      <w:proofErr w:type="spellEnd"/>
      <w:r w:rsidRPr="005D3D41">
        <w:rPr>
          <w:rFonts w:ascii="Times New Roman" w:hAnsi="Times New Roman"/>
          <w:b/>
          <w:sz w:val="24"/>
          <w:szCs w:val="24"/>
          <w:lang w:val="en-AU" w:eastAsia="ar-SA"/>
        </w:rPr>
        <w:t xml:space="preserve"> </w:t>
      </w:r>
      <w:proofErr w:type="spellStart"/>
      <w:r w:rsidRPr="005D3D41">
        <w:rPr>
          <w:rFonts w:ascii="Times New Roman" w:hAnsi="Times New Roman"/>
          <w:b/>
          <w:sz w:val="24"/>
          <w:szCs w:val="24"/>
          <w:lang w:val="en-AU" w:eastAsia="ar-SA"/>
        </w:rPr>
        <w:t>urbanistici</w:t>
      </w:r>
      <w:proofErr w:type="spellEnd"/>
      <w:r w:rsidRPr="005D3D41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5D3D41" w:rsidRPr="00414422" w:rsidRDefault="005D3D41" w:rsidP="005D3D41">
      <w:pPr>
        <w:pStyle w:val="BauConceptBulets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POT</w:t>
      </w:r>
      <w:r w:rsidRPr="005D3D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D3D41">
        <w:rPr>
          <w:rFonts w:ascii="Times New Roman" w:hAnsi="Times New Roman" w:cs="Times New Roman"/>
          <w:sz w:val="24"/>
          <w:szCs w:val="24"/>
          <w:vertAlign w:val="subscript"/>
        </w:rPr>
        <w:t>propus</w:t>
      </w:r>
      <w:proofErr w:type="spellEnd"/>
      <w:r w:rsidRPr="005D3D41">
        <w:rPr>
          <w:rFonts w:ascii="Times New Roman" w:hAnsi="Times New Roman" w:cs="Times New Roman"/>
          <w:sz w:val="24"/>
          <w:szCs w:val="24"/>
        </w:rPr>
        <w:t xml:space="preserve"> =8</w:t>
      </w:r>
      <w:proofErr w:type="gramStart"/>
      <w:r w:rsidRPr="005D3D41">
        <w:rPr>
          <w:rFonts w:ascii="Times New Roman" w:hAnsi="Times New Roman" w:cs="Times New Roman"/>
          <w:sz w:val="24"/>
          <w:szCs w:val="24"/>
        </w:rPr>
        <w:t>,47</w:t>
      </w:r>
      <w:proofErr w:type="gramEnd"/>
      <w:r w:rsidRPr="005D3D4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5D3D41">
        <w:rPr>
          <w:rFonts w:ascii="Times New Roman" w:hAnsi="Times New Roman" w:cs="Times New Roman"/>
          <w:sz w:val="24"/>
          <w:szCs w:val="24"/>
        </w:rPr>
        <w:t>CUT</w:t>
      </w:r>
      <w:r w:rsidRPr="005D3D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D3D41">
        <w:rPr>
          <w:rFonts w:ascii="Times New Roman" w:hAnsi="Times New Roman" w:cs="Times New Roman"/>
          <w:sz w:val="24"/>
          <w:szCs w:val="24"/>
          <w:vertAlign w:val="subscript"/>
        </w:rPr>
        <w:t>propus</w:t>
      </w:r>
      <w:proofErr w:type="spellEnd"/>
      <w:r w:rsidRPr="005D3D41">
        <w:rPr>
          <w:rFonts w:ascii="Times New Roman" w:hAnsi="Times New Roman" w:cs="Times New Roman"/>
          <w:sz w:val="24"/>
          <w:szCs w:val="24"/>
        </w:rPr>
        <w:t xml:space="preserve"> = 0,13</w:t>
      </w:r>
    </w:p>
    <w:p w:rsidR="005D3D41" w:rsidRPr="00414422" w:rsidRDefault="005D3D41" w:rsidP="005D3D41">
      <w:pPr>
        <w:pStyle w:val="BauConceptBulets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</w:p>
    <w:p w:rsidR="005D3D41" w:rsidRPr="00414422" w:rsidRDefault="005D3D41" w:rsidP="00556E7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56E7D" w:rsidRPr="009D371B" w:rsidRDefault="009F39C9" w:rsidP="009D371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1B">
        <w:rPr>
          <w:rFonts w:ascii="Times New Roman" w:hAnsi="Times New Roman"/>
          <w:b/>
          <w:sz w:val="24"/>
          <w:szCs w:val="24"/>
        </w:rPr>
        <w:t>Alimentarea</w:t>
      </w:r>
      <w:proofErr w:type="spellEnd"/>
      <w:r w:rsidRPr="009D371B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9D371B">
        <w:rPr>
          <w:rFonts w:ascii="Times New Roman" w:hAnsi="Times New Roman"/>
          <w:b/>
          <w:sz w:val="24"/>
          <w:szCs w:val="24"/>
        </w:rPr>
        <w:t>apă</w:t>
      </w:r>
      <w:proofErr w:type="spellEnd"/>
      <w:proofErr w:type="gramEnd"/>
      <w:r w:rsidRPr="004144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4422">
        <w:rPr>
          <w:rFonts w:ascii="Times New Roman" w:hAnsi="Times New Roman"/>
          <w:sz w:val="24"/>
          <w:szCs w:val="24"/>
        </w:rPr>
        <w:t>pensiunii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agroturistice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4422">
        <w:rPr>
          <w:rFonts w:ascii="Times New Roman" w:hAnsi="Times New Roman"/>
          <w:sz w:val="24"/>
          <w:szCs w:val="24"/>
        </w:rPr>
        <w:t>va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realiza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prin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racordarea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acesteia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9D371B">
        <w:rPr>
          <w:rFonts w:ascii="Times New Roman" w:hAnsi="Times New Roman"/>
          <w:sz w:val="24"/>
          <w:szCs w:val="24"/>
        </w:rPr>
        <w:t>fâ</w:t>
      </w:r>
      <w:r w:rsidRPr="009D371B">
        <w:rPr>
          <w:rFonts w:ascii="Times New Roman" w:hAnsi="Times New Roman"/>
          <w:sz w:val="24"/>
          <w:szCs w:val="24"/>
        </w:rPr>
        <w:t>ntana</w:t>
      </w:r>
      <w:proofErr w:type="spellEnd"/>
      <w:r w:rsidRPr="009D3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1B">
        <w:rPr>
          <w:rFonts w:ascii="Times New Roman" w:hAnsi="Times New Roman"/>
          <w:sz w:val="24"/>
          <w:szCs w:val="24"/>
        </w:rPr>
        <w:t>existent</w:t>
      </w:r>
      <w:r w:rsidR="009D371B">
        <w:rPr>
          <w:rFonts w:ascii="Times New Roman" w:hAnsi="Times New Roman"/>
          <w:sz w:val="24"/>
          <w:szCs w:val="24"/>
        </w:rPr>
        <w:t>ă</w:t>
      </w:r>
      <w:proofErr w:type="spellEnd"/>
      <w:r w:rsidRPr="009D371B">
        <w:rPr>
          <w:rFonts w:ascii="Times New Roman" w:hAnsi="Times New Roman"/>
          <w:sz w:val="24"/>
          <w:szCs w:val="24"/>
        </w:rPr>
        <w:t>.</w:t>
      </w:r>
    </w:p>
    <w:p w:rsidR="009F39C9" w:rsidRPr="00414422" w:rsidRDefault="009F39C9" w:rsidP="009D371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1B">
        <w:rPr>
          <w:rFonts w:ascii="Times New Roman" w:hAnsi="Times New Roman"/>
          <w:b/>
          <w:sz w:val="24"/>
          <w:szCs w:val="24"/>
        </w:rPr>
        <w:t>Canalizarea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apelor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uzate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menajere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414422">
        <w:rPr>
          <w:rFonts w:ascii="Times New Roman" w:hAnsi="Times New Roman"/>
          <w:sz w:val="24"/>
          <w:szCs w:val="24"/>
        </w:rPr>
        <w:t>obiectiv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4422">
        <w:rPr>
          <w:rFonts w:ascii="Times New Roman" w:hAnsi="Times New Roman"/>
          <w:sz w:val="24"/>
          <w:szCs w:val="24"/>
        </w:rPr>
        <w:t>va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realiza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4422">
        <w:rPr>
          <w:rFonts w:ascii="Times New Roman" w:hAnsi="Times New Roman"/>
          <w:sz w:val="24"/>
          <w:szCs w:val="24"/>
        </w:rPr>
        <w:t>prin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4422">
        <w:rPr>
          <w:rFonts w:ascii="Times New Roman" w:hAnsi="Times New Roman"/>
          <w:sz w:val="24"/>
          <w:szCs w:val="24"/>
        </w:rPr>
        <w:t>racordarea</w:t>
      </w:r>
      <w:proofErr w:type="spellEnd"/>
      <w:proofErr w:type="gram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acestuia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14422">
        <w:rPr>
          <w:rFonts w:ascii="Times New Roman" w:hAnsi="Times New Roman"/>
          <w:sz w:val="24"/>
          <w:szCs w:val="24"/>
        </w:rPr>
        <w:t>rețeaua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canalizare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existentă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în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zonă</w:t>
      </w:r>
      <w:proofErr w:type="spellEnd"/>
      <w:r w:rsidRPr="00414422">
        <w:rPr>
          <w:rFonts w:ascii="Times New Roman" w:hAnsi="Times New Roman"/>
          <w:sz w:val="24"/>
          <w:szCs w:val="24"/>
        </w:rPr>
        <w:t>.</w:t>
      </w:r>
    </w:p>
    <w:p w:rsidR="009F39C9" w:rsidRPr="00414422" w:rsidRDefault="009F39C9" w:rsidP="009D371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9D371B">
        <w:rPr>
          <w:rFonts w:ascii="Times New Roman" w:hAnsi="Times New Roman"/>
          <w:b/>
          <w:sz w:val="24"/>
          <w:szCs w:val="24"/>
          <w:lang w:val="ro-RO"/>
        </w:rPr>
        <w:t>Alimentarea cu energie electrică</w:t>
      </w:r>
      <w:r w:rsidRPr="00414422">
        <w:rPr>
          <w:rFonts w:ascii="Times New Roman" w:hAnsi="Times New Roman"/>
          <w:sz w:val="24"/>
          <w:szCs w:val="24"/>
          <w:lang w:val="ro-RO"/>
        </w:rPr>
        <w:t xml:space="preserve"> se va asigura prin racordarea obiectivului la rețeaua de alimentare cu energie electrică existentă în zonă, în baza avizului E-ON Moldova, sucursala Gura Humorului</w:t>
      </w:r>
    </w:p>
    <w:p w:rsidR="009F39C9" w:rsidRPr="00414422" w:rsidRDefault="009F39C9" w:rsidP="009D371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9D371B">
        <w:rPr>
          <w:rFonts w:ascii="Times New Roman" w:hAnsi="Times New Roman"/>
          <w:b/>
          <w:sz w:val="24"/>
          <w:szCs w:val="24"/>
          <w:lang w:val="ro-RO"/>
        </w:rPr>
        <w:t>Încălzirea</w:t>
      </w:r>
      <w:r w:rsidRPr="00414422">
        <w:rPr>
          <w:rFonts w:ascii="Times New Roman" w:hAnsi="Times New Roman"/>
          <w:sz w:val="24"/>
          <w:szCs w:val="24"/>
          <w:lang w:val="ro-RO"/>
        </w:rPr>
        <w:t xml:space="preserve"> încăperilor și prepararea apei ca</w:t>
      </w:r>
      <w:r w:rsidR="00D826B8" w:rsidRPr="00414422">
        <w:rPr>
          <w:rFonts w:ascii="Times New Roman" w:hAnsi="Times New Roman"/>
          <w:sz w:val="24"/>
          <w:szCs w:val="24"/>
          <w:lang w:val="ro-RO"/>
        </w:rPr>
        <w:t xml:space="preserve">lde menajere </w:t>
      </w:r>
      <w:r w:rsidRPr="00414422">
        <w:rPr>
          <w:rFonts w:ascii="Times New Roman" w:hAnsi="Times New Roman"/>
          <w:sz w:val="24"/>
          <w:szCs w:val="24"/>
          <w:lang w:val="ro-RO"/>
        </w:rPr>
        <w:t>se va face cu agent termic produs de centrala term</w:t>
      </w:r>
      <w:r w:rsidR="009D371B">
        <w:rPr>
          <w:rFonts w:ascii="Times New Roman" w:hAnsi="Times New Roman"/>
          <w:sz w:val="24"/>
          <w:szCs w:val="24"/>
          <w:lang w:val="ro-RO"/>
        </w:rPr>
        <w:t>ică proprie, care va fucționa pe bază de</w:t>
      </w:r>
      <w:r w:rsidRPr="00414422">
        <w:rPr>
          <w:rFonts w:ascii="Times New Roman" w:hAnsi="Times New Roman"/>
          <w:sz w:val="24"/>
          <w:szCs w:val="24"/>
          <w:lang w:val="ro-RO"/>
        </w:rPr>
        <w:t xml:space="preserve"> combustibil solid (lemne).</w:t>
      </w:r>
    </w:p>
    <w:p w:rsidR="00240539" w:rsidRPr="009D371B" w:rsidRDefault="00FB2B6F" w:rsidP="009D371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9D371B">
        <w:rPr>
          <w:rFonts w:ascii="Times New Roman" w:hAnsi="Times New Roman"/>
          <w:b/>
          <w:sz w:val="24"/>
          <w:szCs w:val="24"/>
          <w:lang w:val="ro-RO"/>
        </w:rPr>
        <w:t>Accesul</w:t>
      </w:r>
      <w:r w:rsidRPr="00414422">
        <w:rPr>
          <w:rFonts w:ascii="Times New Roman" w:hAnsi="Times New Roman"/>
          <w:sz w:val="24"/>
          <w:szCs w:val="24"/>
          <w:lang w:val="ro-RO"/>
        </w:rPr>
        <w:t xml:space="preserve"> la amplasament se va face din drumul național DJ177, prin drumul de acces situat adiacent parcelei de teren,la nord.</w:t>
      </w:r>
    </w:p>
    <w:p w:rsidR="00240539" w:rsidRPr="00414422" w:rsidRDefault="00240539" w:rsidP="00BA7F90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cumularea cu alte proiecte existente şi/sau aprobate - nu este cazul;</w:t>
      </w:r>
    </w:p>
    <w:p w:rsidR="00240539" w:rsidRPr="00414422" w:rsidRDefault="00240539" w:rsidP="00BA7F90">
      <w:pPr>
        <w:pStyle w:val="Bodytext20"/>
        <w:numPr>
          <w:ilvl w:val="0"/>
          <w:numId w:val="39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utilizarea resurselor naturale, în special a solului, a terenurilor, a apei şi a biodiversităţii - utilizare teren în suprafaţă mică;</w:t>
      </w:r>
    </w:p>
    <w:p w:rsidR="00240539" w:rsidRPr="00414422" w:rsidRDefault="00240539" w:rsidP="00BA7F90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414422">
        <w:rPr>
          <w:color w:val="000000"/>
          <w:sz w:val="24"/>
          <w:szCs w:val="24"/>
          <w:lang w:bidi="ro-RO"/>
        </w:rPr>
        <w:t xml:space="preserve">cantitatea şi tipurile de deşeuri generate </w:t>
      </w:r>
    </w:p>
    <w:p w:rsidR="00240539" w:rsidRPr="00414422" w:rsidRDefault="00240539" w:rsidP="00240539">
      <w:pPr>
        <w:spacing w:after="0" w:line="480" w:lineRule="atLeast"/>
        <w:ind w:left="704" w:right="2217" w:hanging="194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521CAF" w:rsidRPr="00414422">
        <w:rPr>
          <w:rFonts w:ascii="Times New Roman" w:hAnsi="Times New Roman"/>
          <w:b/>
          <w:sz w:val="24"/>
          <w:szCs w:val="24"/>
        </w:rPr>
        <w:t>Î</w:t>
      </w:r>
      <w:r w:rsidRPr="00414422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faza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execu</w:t>
      </w:r>
      <w:r w:rsidR="00521CAF" w:rsidRPr="00414422">
        <w:rPr>
          <w:rFonts w:ascii="Times New Roman" w:hAnsi="Times New Roman"/>
          <w:b/>
          <w:sz w:val="24"/>
          <w:szCs w:val="24"/>
        </w:rPr>
        <w:t>ț</w:t>
      </w:r>
      <w:r w:rsidRPr="00414422">
        <w:rPr>
          <w:rFonts w:ascii="Times New Roman" w:hAnsi="Times New Roman"/>
          <w:b/>
          <w:sz w:val="24"/>
          <w:szCs w:val="24"/>
        </w:rPr>
        <w:t>ie</w:t>
      </w:r>
      <w:proofErr w:type="spellEnd"/>
    </w:p>
    <w:p w:rsidR="009D371B" w:rsidRPr="00F07C3F" w:rsidRDefault="009D371B" w:rsidP="009D37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07C3F">
        <w:rPr>
          <w:rFonts w:ascii="Times New Roman" w:hAnsi="Times New Roman"/>
          <w:sz w:val="24"/>
          <w:szCs w:val="24"/>
        </w:rPr>
        <w:t>Deșeurile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rezultate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07C3F">
        <w:rPr>
          <w:rFonts w:ascii="Times New Roman" w:hAnsi="Times New Roman"/>
          <w:sz w:val="24"/>
          <w:szCs w:val="24"/>
        </w:rPr>
        <w:t>pro</w:t>
      </w:r>
      <w:r w:rsidRPr="00F07C3F">
        <w:rPr>
          <w:rFonts w:ascii="Times New Roman" w:hAnsi="Times New Roman"/>
          <w:spacing w:val="-2"/>
          <w:sz w:val="24"/>
          <w:szCs w:val="24"/>
        </w:rPr>
        <w:t>c</w:t>
      </w:r>
      <w:r w:rsidRPr="00F07C3F">
        <w:rPr>
          <w:rFonts w:ascii="Times New Roman" w:hAnsi="Times New Roman"/>
          <w:sz w:val="24"/>
          <w:szCs w:val="24"/>
        </w:rPr>
        <w:t>esul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7C3F">
        <w:rPr>
          <w:rFonts w:ascii="Times New Roman" w:hAnsi="Times New Roman"/>
          <w:sz w:val="24"/>
          <w:szCs w:val="24"/>
        </w:rPr>
        <w:t>const</w:t>
      </w:r>
      <w:r w:rsidRPr="00F07C3F">
        <w:rPr>
          <w:rFonts w:ascii="Times New Roman" w:hAnsi="Times New Roman"/>
          <w:spacing w:val="-1"/>
          <w:sz w:val="24"/>
          <w:szCs w:val="24"/>
        </w:rPr>
        <w:t>r</w:t>
      </w:r>
      <w:r w:rsidRPr="00F07C3F">
        <w:rPr>
          <w:rFonts w:ascii="Times New Roman" w:hAnsi="Times New Roman"/>
          <w:sz w:val="24"/>
          <w:szCs w:val="24"/>
        </w:rPr>
        <w:t>uire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cuprind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resturi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inerte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precu</w:t>
      </w:r>
      <w:r w:rsidRPr="00F07C3F">
        <w:rPr>
          <w:rFonts w:ascii="Times New Roman" w:hAnsi="Times New Roman"/>
          <w:spacing w:val="-1"/>
          <w:sz w:val="24"/>
          <w:szCs w:val="24"/>
        </w:rPr>
        <w:t>m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07C3F">
        <w:rPr>
          <w:rFonts w:ascii="Times New Roman" w:hAnsi="Times New Roman"/>
          <w:sz w:val="24"/>
          <w:szCs w:val="24"/>
        </w:rPr>
        <w:t>pământ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07C3F">
        <w:rPr>
          <w:rFonts w:ascii="Times New Roman" w:hAnsi="Times New Roman"/>
          <w:sz w:val="24"/>
          <w:szCs w:val="24"/>
        </w:rPr>
        <w:t>excavații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C3F">
        <w:rPr>
          <w:rFonts w:ascii="Times New Roman" w:hAnsi="Times New Roman"/>
          <w:sz w:val="24"/>
          <w:szCs w:val="24"/>
        </w:rPr>
        <w:t>moloz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C3F">
        <w:rPr>
          <w:rFonts w:ascii="Times New Roman" w:hAnsi="Times New Roman"/>
          <w:sz w:val="24"/>
          <w:szCs w:val="24"/>
        </w:rPr>
        <w:t>pietriș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, material </w:t>
      </w:r>
      <w:proofErr w:type="spellStart"/>
      <w:proofErr w:type="gramStart"/>
      <w:r w:rsidRPr="00F07C3F">
        <w:rPr>
          <w:rFonts w:ascii="Times New Roman" w:hAnsi="Times New Roman"/>
          <w:sz w:val="24"/>
          <w:szCs w:val="24"/>
        </w:rPr>
        <w:t>l</w:t>
      </w:r>
      <w:r w:rsidRPr="00F07C3F">
        <w:rPr>
          <w:rFonts w:ascii="Times New Roman" w:hAnsi="Times New Roman"/>
          <w:spacing w:val="-1"/>
          <w:sz w:val="24"/>
          <w:szCs w:val="24"/>
        </w:rPr>
        <w:t>e</w:t>
      </w:r>
      <w:r w:rsidRPr="00F07C3F">
        <w:rPr>
          <w:rFonts w:ascii="Times New Roman" w:hAnsi="Times New Roman"/>
          <w:sz w:val="24"/>
          <w:szCs w:val="24"/>
        </w:rPr>
        <w:t>mnos</w:t>
      </w:r>
      <w:proofErr w:type="spellEnd"/>
      <w:proofErr w:type="gram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și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resturi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metalice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C3F">
        <w:rPr>
          <w:rFonts w:ascii="Times New Roman" w:hAnsi="Times New Roman"/>
          <w:sz w:val="24"/>
          <w:szCs w:val="24"/>
        </w:rPr>
        <w:t>ambalaje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hârtie</w:t>
      </w:r>
      <w:proofErr w:type="spellEnd"/>
      <w:r w:rsidRPr="00F07C3F">
        <w:rPr>
          <w:rFonts w:ascii="Times New Roman" w:hAnsi="Times New Roman"/>
          <w:sz w:val="24"/>
          <w:szCs w:val="24"/>
        </w:rPr>
        <w:t>, etc.</w:t>
      </w:r>
    </w:p>
    <w:p w:rsidR="009D371B" w:rsidRPr="00F07C3F" w:rsidRDefault="009D371B" w:rsidP="009D3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7C3F">
        <w:rPr>
          <w:rFonts w:ascii="Times New Roman" w:hAnsi="Times New Roman"/>
          <w:sz w:val="24"/>
          <w:szCs w:val="24"/>
        </w:rPr>
        <w:t>Aceste</w:t>
      </w:r>
      <w:proofErr w:type="spellEnd"/>
      <w:r w:rsidRPr="00F07C3F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deș</w:t>
      </w:r>
      <w:proofErr w:type="gramStart"/>
      <w:r w:rsidRPr="00F07C3F">
        <w:rPr>
          <w:rFonts w:ascii="Times New Roman" w:hAnsi="Times New Roman"/>
          <w:sz w:val="24"/>
          <w:szCs w:val="24"/>
        </w:rPr>
        <w:t>euri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r w:rsidRPr="00F07C3F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vor</w:t>
      </w:r>
      <w:proofErr w:type="spellEnd"/>
      <w:proofErr w:type="gramEnd"/>
      <w:r w:rsidRPr="00F07C3F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fi</w:t>
      </w:r>
      <w:proofErr w:type="spellEnd"/>
      <w:r w:rsidRPr="00F07C3F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colecta</w:t>
      </w:r>
      <w:r w:rsidRPr="00F07C3F">
        <w:rPr>
          <w:rFonts w:ascii="Times New Roman" w:hAnsi="Times New Roman"/>
          <w:spacing w:val="2"/>
          <w:sz w:val="24"/>
          <w:szCs w:val="24"/>
        </w:rPr>
        <w:t>t</w:t>
      </w:r>
      <w:r w:rsidRPr="00F07C3F">
        <w:rPr>
          <w:rFonts w:ascii="Times New Roman" w:hAnsi="Times New Roman"/>
          <w:sz w:val="24"/>
          <w:szCs w:val="24"/>
        </w:rPr>
        <w:t>e</w:t>
      </w:r>
      <w:proofErr w:type="spellEnd"/>
      <w:r w:rsidRPr="00F07C3F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în</w:t>
      </w:r>
      <w:proofErr w:type="spellEnd"/>
      <w:r w:rsidRPr="00F07C3F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cont</w:t>
      </w:r>
      <w:r w:rsidRPr="00F07C3F">
        <w:rPr>
          <w:rFonts w:ascii="Times New Roman" w:hAnsi="Times New Roman"/>
          <w:spacing w:val="-2"/>
          <w:sz w:val="24"/>
          <w:szCs w:val="24"/>
        </w:rPr>
        <w:t>a</w:t>
      </w:r>
      <w:r w:rsidRPr="00F07C3F">
        <w:rPr>
          <w:rFonts w:ascii="Times New Roman" w:hAnsi="Times New Roman"/>
          <w:sz w:val="24"/>
          <w:szCs w:val="24"/>
        </w:rPr>
        <w:t>inere</w:t>
      </w:r>
      <w:proofErr w:type="spellEnd"/>
      <w:r w:rsidRPr="00F07C3F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specifice</w:t>
      </w:r>
      <w:proofErr w:type="spellEnd"/>
      <w:r w:rsidRPr="00F07C3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07C3F">
        <w:rPr>
          <w:rFonts w:ascii="Times New Roman" w:hAnsi="Times New Roman"/>
          <w:sz w:val="24"/>
          <w:szCs w:val="24"/>
        </w:rPr>
        <w:t>de</w:t>
      </w:r>
      <w:r w:rsidRPr="00F07C3F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unul</w:t>
      </w:r>
      <w:proofErr w:type="spellEnd"/>
      <w:r w:rsidRPr="00F07C3F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dintre</w:t>
      </w:r>
      <w:proofErr w:type="spellEnd"/>
      <w:r w:rsidRPr="00F07C3F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opera</w:t>
      </w:r>
      <w:r w:rsidRPr="00F07C3F">
        <w:rPr>
          <w:rFonts w:ascii="Times New Roman" w:hAnsi="Times New Roman"/>
          <w:spacing w:val="-2"/>
          <w:sz w:val="24"/>
          <w:szCs w:val="24"/>
        </w:rPr>
        <w:t>t</w:t>
      </w:r>
      <w:r w:rsidRPr="00F07C3F">
        <w:rPr>
          <w:rFonts w:ascii="Times New Roman" w:hAnsi="Times New Roman"/>
          <w:spacing w:val="1"/>
          <w:sz w:val="24"/>
          <w:szCs w:val="24"/>
        </w:rPr>
        <w:t>o</w:t>
      </w:r>
      <w:r w:rsidRPr="00F07C3F">
        <w:rPr>
          <w:rFonts w:ascii="Times New Roman" w:hAnsi="Times New Roman"/>
          <w:sz w:val="24"/>
          <w:szCs w:val="24"/>
        </w:rPr>
        <w:t>rii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locali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specializați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în</w:t>
      </w:r>
      <w:proofErr w:type="spellEnd"/>
      <w:r w:rsidRPr="00F0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3F">
        <w:rPr>
          <w:rFonts w:ascii="Times New Roman" w:hAnsi="Times New Roman"/>
          <w:sz w:val="24"/>
          <w:szCs w:val="24"/>
        </w:rPr>
        <w:t>salubritate</w:t>
      </w:r>
      <w:proofErr w:type="spellEnd"/>
      <w:r w:rsidRPr="00F07C3F">
        <w:rPr>
          <w:rFonts w:ascii="Times New Roman" w:hAnsi="Times New Roman"/>
          <w:sz w:val="24"/>
          <w:szCs w:val="24"/>
        </w:rPr>
        <w:t>.</w:t>
      </w:r>
    </w:p>
    <w:p w:rsidR="00240539" w:rsidRPr="00414422" w:rsidRDefault="00240539" w:rsidP="00240539">
      <w:pPr>
        <w:spacing w:before="3" w:after="0" w:line="180" w:lineRule="exact"/>
        <w:rPr>
          <w:rFonts w:ascii="Times New Roman" w:hAnsi="Times New Roman"/>
          <w:sz w:val="24"/>
          <w:szCs w:val="24"/>
        </w:rPr>
      </w:pPr>
    </w:p>
    <w:p w:rsidR="00240539" w:rsidRPr="00414422" w:rsidRDefault="00BE48BA" w:rsidP="00240539">
      <w:pPr>
        <w:spacing w:after="0"/>
        <w:ind w:left="704"/>
        <w:outlineLvl w:val="0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Î</w:t>
      </w:r>
      <w:r w:rsidR="00240539" w:rsidRPr="00414422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240539"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b/>
          <w:sz w:val="24"/>
          <w:szCs w:val="24"/>
        </w:rPr>
        <w:t>faza</w:t>
      </w:r>
      <w:proofErr w:type="spellEnd"/>
      <w:r w:rsidR="00240539" w:rsidRPr="0041442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240539" w:rsidRPr="00414422">
        <w:rPr>
          <w:rFonts w:ascii="Times New Roman" w:hAnsi="Times New Roman"/>
          <w:b/>
          <w:sz w:val="24"/>
          <w:szCs w:val="24"/>
        </w:rPr>
        <w:t>func</w:t>
      </w:r>
      <w:r w:rsidRPr="00414422">
        <w:rPr>
          <w:rFonts w:ascii="Times New Roman" w:hAnsi="Times New Roman"/>
          <w:b/>
          <w:sz w:val="24"/>
          <w:szCs w:val="24"/>
        </w:rPr>
        <w:t>ț</w:t>
      </w:r>
      <w:r w:rsidR="00240539" w:rsidRPr="00414422">
        <w:rPr>
          <w:rFonts w:ascii="Times New Roman" w:hAnsi="Times New Roman"/>
          <w:b/>
          <w:sz w:val="24"/>
          <w:szCs w:val="24"/>
        </w:rPr>
        <w:t>ionare</w:t>
      </w:r>
      <w:proofErr w:type="spellEnd"/>
    </w:p>
    <w:p w:rsidR="00240539" w:rsidRPr="00414422" w:rsidRDefault="00D97A1D" w:rsidP="009D371B">
      <w:pPr>
        <w:spacing w:before="1" w:after="0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>Din</w:t>
      </w:r>
      <w:r w:rsidR="009D3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71B">
        <w:rPr>
          <w:rFonts w:ascii="Times New Roman" w:hAnsi="Times New Roman"/>
          <w:sz w:val="24"/>
          <w:szCs w:val="24"/>
        </w:rPr>
        <w:t>funcționarea</w:t>
      </w:r>
      <w:proofErr w:type="spellEnd"/>
      <w:r w:rsidR="009D3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71B">
        <w:rPr>
          <w:rFonts w:ascii="Times New Roman" w:hAnsi="Times New Roman"/>
          <w:sz w:val="24"/>
          <w:szCs w:val="24"/>
        </w:rPr>
        <w:t>pensiunii</w:t>
      </w:r>
      <w:proofErr w:type="spellEnd"/>
      <w:r w:rsidR="009D3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71B">
        <w:rPr>
          <w:rFonts w:ascii="Times New Roman" w:hAnsi="Times New Roman"/>
          <w:sz w:val="24"/>
          <w:szCs w:val="24"/>
        </w:rPr>
        <w:t>vor</w:t>
      </w:r>
      <w:proofErr w:type="spellEnd"/>
      <w:r w:rsidR="009D3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71B">
        <w:rPr>
          <w:rFonts w:ascii="Times New Roman" w:hAnsi="Times New Roman"/>
          <w:sz w:val="24"/>
          <w:szCs w:val="24"/>
        </w:rPr>
        <w:t>rezulta</w:t>
      </w:r>
      <w:proofErr w:type="spellEnd"/>
      <w:r w:rsidR="009D3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de</w:t>
      </w:r>
      <w:r w:rsidR="009D371B">
        <w:rPr>
          <w:rFonts w:ascii="Times New Roman" w:hAnsi="Times New Roman"/>
          <w:sz w:val="24"/>
          <w:szCs w:val="24"/>
        </w:rPr>
        <w:t>ș</w:t>
      </w:r>
      <w:r w:rsidRPr="00414422">
        <w:rPr>
          <w:rFonts w:ascii="Times New Roman" w:hAnsi="Times New Roman"/>
          <w:sz w:val="24"/>
          <w:szCs w:val="24"/>
        </w:rPr>
        <w:t>euri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menajere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71B">
        <w:rPr>
          <w:rFonts w:ascii="Times New Roman" w:hAnsi="Times New Roman"/>
          <w:sz w:val="24"/>
          <w:szCs w:val="24"/>
        </w:rPr>
        <w:t>și</w:t>
      </w:r>
      <w:proofErr w:type="spellEnd"/>
      <w:r w:rsidR="009D3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71B">
        <w:rPr>
          <w:rFonts w:ascii="Times New Roman" w:hAnsi="Times New Roman"/>
          <w:sz w:val="24"/>
          <w:szCs w:val="24"/>
        </w:rPr>
        <w:t>reciclabile</w:t>
      </w:r>
      <w:proofErr w:type="spellEnd"/>
      <w:r w:rsidR="009D3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De</w:t>
      </w:r>
      <w:r w:rsidR="00BE48BA" w:rsidRPr="00414422">
        <w:rPr>
          <w:rFonts w:ascii="Times New Roman" w:hAnsi="Times New Roman"/>
          <w:sz w:val="24"/>
          <w:szCs w:val="24"/>
        </w:rPr>
        <w:t>ș</w:t>
      </w:r>
      <w:r w:rsidR="00240539" w:rsidRPr="00414422">
        <w:rPr>
          <w:rFonts w:ascii="Times New Roman" w:hAnsi="Times New Roman"/>
          <w:sz w:val="24"/>
          <w:szCs w:val="24"/>
        </w:rPr>
        <w:t>eurile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menajere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vor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depoz</w:t>
      </w:r>
      <w:r w:rsidR="00240539" w:rsidRPr="00414422">
        <w:rPr>
          <w:rFonts w:ascii="Times New Roman" w:hAnsi="Times New Roman"/>
          <w:spacing w:val="-1"/>
          <w:sz w:val="24"/>
          <w:szCs w:val="24"/>
        </w:rPr>
        <w:t>i</w:t>
      </w:r>
      <w:r w:rsidR="00240539" w:rsidRPr="00414422">
        <w:rPr>
          <w:rFonts w:ascii="Times New Roman" w:hAnsi="Times New Roman"/>
          <w:sz w:val="24"/>
          <w:szCs w:val="24"/>
        </w:rPr>
        <w:t>ta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BE48BA" w:rsidRPr="00414422">
        <w:rPr>
          <w:rFonts w:ascii="Times New Roman" w:hAnsi="Times New Roman"/>
          <w:sz w:val="24"/>
          <w:szCs w:val="24"/>
        </w:rPr>
        <w:t>î</w:t>
      </w:r>
      <w:r w:rsidR="00240539" w:rsidRPr="00414422">
        <w:rPr>
          <w:rFonts w:ascii="Times New Roman" w:hAnsi="Times New Roman"/>
          <w:sz w:val="24"/>
          <w:szCs w:val="24"/>
        </w:rPr>
        <w:t>n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europubele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</w:t>
      </w:r>
      <w:r w:rsidR="00240539" w:rsidRPr="00414422">
        <w:rPr>
          <w:rFonts w:ascii="Times New Roman" w:hAnsi="Times New Roman"/>
          <w:spacing w:val="-1"/>
          <w:sz w:val="24"/>
          <w:szCs w:val="24"/>
        </w:rPr>
        <w:t>m</w:t>
      </w:r>
      <w:r w:rsidR="00240539" w:rsidRPr="00414422">
        <w:rPr>
          <w:rFonts w:ascii="Times New Roman" w:hAnsi="Times New Roman"/>
          <w:sz w:val="24"/>
          <w:szCs w:val="24"/>
        </w:rPr>
        <w:t>plasate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platfor</w:t>
      </w:r>
      <w:r w:rsidR="00240539" w:rsidRPr="00414422">
        <w:rPr>
          <w:rFonts w:ascii="Times New Roman" w:hAnsi="Times New Roman"/>
          <w:spacing w:val="-1"/>
          <w:sz w:val="24"/>
          <w:szCs w:val="24"/>
        </w:rPr>
        <w:t>m</w:t>
      </w:r>
      <w:r w:rsidR="00BE48BA" w:rsidRPr="00414422">
        <w:rPr>
          <w:rFonts w:ascii="Times New Roman" w:hAnsi="Times New Roman"/>
          <w:sz w:val="24"/>
          <w:szCs w:val="24"/>
        </w:rPr>
        <w:t>ă</w:t>
      </w:r>
      <w:proofErr w:type="spellEnd"/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betonat</w:t>
      </w:r>
      <w:r w:rsidR="00BE48BA" w:rsidRPr="00414422">
        <w:rPr>
          <w:rFonts w:ascii="Times New Roman" w:hAnsi="Times New Roman"/>
          <w:sz w:val="24"/>
          <w:szCs w:val="24"/>
        </w:rPr>
        <w:t>ă</w:t>
      </w:r>
      <w:proofErr w:type="spellEnd"/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BE48BA" w:rsidRPr="00414422">
        <w:rPr>
          <w:rFonts w:ascii="Times New Roman" w:hAnsi="Times New Roman"/>
          <w:sz w:val="24"/>
          <w:szCs w:val="24"/>
        </w:rPr>
        <w:t>î</w:t>
      </w:r>
      <w:r w:rsidR="00240539" w:rsidRPr="00414422">
        <w:rPr>
          <w:rFonts w:ascii="Times New Roman" w:hAnsi="Times New Roman"/>
          <w:sz w:val="24"/>
          <w:szCs w:val="24"/>
        </w:rPr>
        <w:t>n</w:t>
      </w:r>
      <w:proofErr w:type="spellEnd"/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cadrul</w:t>
      </w:r>
      <w:proofErr w:type="spellEnd"/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pacing w:val="-2"/>
          <w:sz w:val="24"/>
          <w:szCs w:val="24"/>
        </w:rPr>
        <w:t>i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>n</w:t>
      </w:r>
      <w:r w:rsidR="00240539" w:rsidRPr="00414422">
        <w:rPr>
          <w:rFonts w:ascii="Times New Roman" w:hAnsi="Times New Roman"/>
          <w:spacing w:val="-2"/>
          <w:sz w:val="24"/>
          <w:szCs w:val="24"/>
        </w:rPr>
        <w:t>c</w:t>
      </w:r>
      <w:r w:rsidR="00240539" w:rsidRPr="00414422">
        <w:rPr>
          <w:rFonts w:ascii="Times New Roman" w:hAnsi="Times New Roman"/>
          <w:sz w:val="24"/>
          <w:szCs w:val="24"/>
        </w:rPr>
        <w:t>intei</w:t>
      </w:r>
      <w:proofErr w:type="spellEnd"/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unde</w:t>
      </w:r>
      <w:proofErr w:type="spellEnd"/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vor</w:t>
      </w:r>
      <w:proofErr w:type="spellEnd"/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fi</w:t>
      </w:r>
      <w:proofErr w:type="spellEnd"/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pacing w:val="-2"/>
          <w:sz w:val="24"/>
          <w:szCs w:val="24"/>
        </w:rPr>
        <w:t>e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>v</w:t>
      </w:r>
      <w:r w:rsidR="00240539" w:rsidRPr="00414422">
        <w:rPr>
          <w:rFonts w:ascii="Times New Roman" w:hAnsi="Times New Roman"/>
          <w:sz w:val="24"/>
          <w:szCs w:val="24"/>
        </w:rPr>
        <w:t>acuate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z w:val="24"/>
          <w:szCs w:val="24"/>
        </w:rPr>
        <w:t>p</w:t>
      </w:r>
      <w:r w:rsidR="00240539" w:rsidRPr="00414422">
        <w:rPr>
          <w:rFonts w:ascii="Times New Roman" w:hAnsi="Times New Roman"/>
          <w:spacing w:val="-2"/>
          <w:sz w:val="24"/>
          <w:szCs w:val="24"/>
        </w:rPr>
        <w:t>e</w:t>
      </w:r>
      <w:r w:rsidR="00240539" w:rsidRPr="00414422">
        <w:rPr>
          <w:rFonts w:ascii="Times New Roman" w:hAnsi="Times New Roman"/>
          <w:sz w:val="24"/>
          <w:szCs w:val="24"/>
        </w:rPr>
        <w:t>riodic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z w:val="24"/>
          <w:szCs w:val="24"/>
        </w:rPr>
        <w:t>de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fir</w:t>
      </w:r>
      <w:r w:rsidR="00240539" w:rsidRPr="00414422">
        <w:rPr>
          <w:rFonts w:ascii="Times New Roman" w:hAnsi="Times New Roman"/>
          <w:spacing w:val="-1"/>
          <w:sz w:val="24"/>
          <w:szCs w:val="24"/>
        </w:rPr>
        <w:t>m</w:t>
      </w:r>
      <w:r w:rsidR="00240539" w:rsidRPr="00414422">
        <w:rPr>
          <w:rFonts w:ascii="Times New Roman" w:hAnsi="Times New Roman"/>
          <w:sz w:val="24"/>
          <w:szCs w:val="24"/>
        </w:rPr>
        <w:t>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specializat</w:t>
      </w:r>
      <w:r w:rsidR="00BE48BA" w:rsidRPr="00414422">
        <w:rPr>
          <w:rFonts w:ascii="Times New Roman" w:hAnsi="Times New Roman"/>
          <w:sz w:val="24"/>
          <w:szCs w:val="24"/>
        </w:rPr>
        <w:t>e</w:t>
      </w:r>
      <w:proofErr w:type="spellEnd"/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BE48BA" w:rsidRPr="00414422">
        <w:rPr>
          <w:rFonts w:ascii="Times New Roman" w:hAnsi="Times New Roman"/>
          <w:sz w:val="24"/>
          <w:szCs w:val="24"/>
        </w:rPr>
        <w:t>î</w:t>
      </w:r>
      <w:r w:rsidR="00240539" w:rsidRPr="00414422">
        <w:rPr>
          <w:rFonts w:ascii="Times New Roman" w:hAnsi="Times New Roman"/>
          <w:sz w:val="24"/>
          <w:szCs w:val="24"/>
        </w:rPr>
        <w:t>n</w:t>
      </w:r>
      <w:proofErr w:type="spellEnd"/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salubritate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>,</w:t>
      </w:r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z w:val="24"/>
          <w:szCs w:val="24"/>
        </w:rPr>
        <w:t>cu</w:t>
      </w:r>
      <w:r w:rsidR="00240539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z w:val="24"/>
          <w:szCs w:val="24"/>
        </w:rPr>
        <w:t>care</w:t>
      </w:r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z w:val="24"/>
          <w:szCs w:val="24"/>
        </w:rPr>
        <w:t>s-a</w:t>
      </w:r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BE48BA" w:rsidRPr="00414422">
        <w:rPr>
          <w:rFonts w:ascii="Times New Roman" w:hAnsi="Times New Roman"/>
          <w:sz w:val="24"/>
          <w:szCs w:val="24"/>
        </w:rPr>
        <w:t>î</w:t>
      </w:r>
      <w:r w:rsidR="00240539" w:rsidRPr="00414422">
        <w:rPr>
          <w:rFonts w:ascii="Times New Roman" w:hAnsi="Times New Roman"/>
          <w:sz w:val="24"/>
          <w:szCs w:val="24"/>
        </w:rPr>
        <w:t>ncheiat</w:t>
      </w:r>
      <w:proofErr w:type="spellEnd"/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z w:val="24"/>
          <w:szCs w:val="24"/>
        </w:rPr>
        <w:t>un</w:t>
      </w:r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sz w:val="24"/>
          <w:szCs w:val="24"/>
        </w:rPr>
        <w:t xml:space="preserve">contract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prealabil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>.</w:t>
      </w:r>
      <w:r w:rsidR="00240539" w:rsidRPr="00414422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240539" w:rsidRPr="00414422" w:rsidRDefault="00240539" w:rsidP="009D371B">
      <w:pPr>
        <w:spacing w:after="0" w:line="280" w:lineRule="exact"/>
        <w:ind w:left="119" w:right="7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4422">
        <w:rPr>
          <w:rFonts w:ascii="Times New Roman" w:hAnsi="Times New Roman"/>
          <w:sz w:val="24"/>
          <w:szCs w:val="24"/>
        </w:rPr>
        <w:lastRenderedPageBreak/>
        <w:t>Depozitarea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deseurilor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reciclabile</w:t>
      </w:r>
      <w:proofErr w:type="spellEnd"/>
      <w:r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422">
        <w:rPr>
          <w:rFonts w:ascii="Times New Roman" w:hAnsi="Times New Roman"/>
          <w:sz w:val="24"/>
          <w:szCs w:val="24"/>
        </w:rPr>
        <w:t>se</w:t>
      </w:r>
      <w:r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14422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414422">
        <w:rPr>
          <w:rFonts w:ascii="Times New Roman" w:hAnsi="Times New Roman"/>
          <w:sz w:val="24"/>
          <w:szCs w:val="24"/>
        </w:rPr>
        <w:t xml:space="preserve"> face</w:t>
      </w:r>
      <w:r w:rsidR="00D97A1D"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BE48BA" w:rsidRPr="00414422">
        <w:rPr>
          <w:rFonts w:ascii="Times New Roman" w:hAnsi="Times New Roman"/>
          <w:sz w:val="24"/>
          <w:szCs w:val="24"/>
        </w:rPr>
        <w:t>î</w:t>
      </w:r>
      <w:r w:rsidRPr="00414422">
        <w:rPr>
          <w:rFonts w:ascii="Times New Roman" w:hAnsi="Times New Roman"/>
          <w:sz w:val="24"/>
          <w:szCs w:val="24"/>
        </w:rPr>
        <w:t>n</w:t>
      </w:r>
      <w:proofErr w:type="spellEnd"/>
      <w:r w:rsidRPr="0041442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containere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r w:rsidR="00D97A1D" w:rsidRPr="00414422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recipiente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folosite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colectarea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selectiva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diferitelor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tipuri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deseuri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inscriptionate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denumirea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deseurilor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marcate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diferite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culori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prin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vopsire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sau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folii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="00D97A1D" w:rsidRPr="00414422">
        <w:rPr>
          <w:rFonts w:ascii="Times New Roman" w:hAnsi="Times New Roman"/>
          <w:sz w:val="24"/>
          <w:szCs w:val="24"/>
        </w:rPr>
        <w:t>adezive</w:t>
      </w:r>
      <w:proofErr w:type="spellEnd"/>
      <w:r w:rsidR="00D97A1D" w:rsidRPr="00414422">
        <w:rPr>
          <w:rFonts w:ascii="Times New Roman" w:hAnsi="Times New Roman"/>
          <w:sz w:val="24"/>
          <w:szCs w:val="24"/>
        </w:rPr>
        <w:t>, conform Ord. MMGA nr. 1281/2005</w:t>
      </w:r>
    </w:p>
    <w:p w:rsidR="00240539" w:rsidRPr="00414422" w:rsidRDefault="00240539" w:rsidP="00240539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poluarea şi alte efecte negative - nu este cazul</w:t>
      </w:r>
    </w:p>
    <w:p w:rsidR="00240539" w:rsidRPr="00414422" w:rsidRDefault="00240539" w:rsidP="00240539">
      <w:pPr>
        <w:pStyle w:val="Bodytext20"/>
        <w:numPr>
          <w:ilvl w:val="0"/>
          <w:numId w:val="39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240539" w:rsidRPr="00414422" w:rsidRDefault="00240539" w:rsidP="00240539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riscurile pentru sănătatea umană - nu este cazul.</w:t>
      </w:r>
    </w:p>
    <w:p w:rsidR="00240539" w:rsidRPr="00414422" w:rsidRDefault="00240539" w:rsidP="00240539">
      <w:pPr>
        <w:widowControl w:val="0"/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539" w:rsidRPr="00414422" w:rsidRDefault="00240539" w:rsidP="00240539">
      <w:pPr>
        <w:widowControl w:val="0"/>
        <w:numPr>
          <w:ilvl w:val="0"/>
          <w:numId w:val="40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BE48BA" w:rsidRPr="00414422" w:rsidRDefault="00240539" w:rsidP="00240539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utilizarea actuală şi aprobată a terenului</w:t>
      </w:r>
    </w:p>
    <w:p w:rsidR="00240539" w:rsidRPr="00414422" w:rsidRDefault="00BE48BA" w:rsidP="00BE48BA">
      <w:pPr>
        <w:pStyle w:val="Bodytext20"/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rStyle w:val="tpa1"/>
          <w:rFonts w:eastAsia="Calibri"/>
          <w:sz w:val="24"/>
          <w:szCs w:val="24"/>
        </w:rPr>
      </w:pPr>
      <w:r w:rsidRPr="00414422">
        <w:rPr>
          <w:rStyle w:val="tpa1"/>
          <w:rFonts w:eastAsia="Calibri"/>
          <w:sz w:val="24"/>
          <w:szCs w:val="24"/>
        </w:rPr>
        <w:t>C</w:t>
      </w:r>
      <w:r w:rsidR="00240539" w:rsidRPr="00414422">
        <w:rPr>
          <w:rStyle w:val="tpa1"/>
          <w:rFonts w:eastAsia="Calibri"/>
          <w:sz w:val="24"/>
          <w:szCs w:val="24"/>
        </w:rPr>
        <w:t xml:space="preserve">onform certificatului </w:t>
      </w:r>
      <w:r w:rsidR="00240539" w:rsidRPr="00414422">
        <w:rPr>
          <w:rStyle w:val="tpa1"/>
          <w:rFonts w:eastAsia="Calibri"/>
          <w:color w:val="000000" w:themeColor="text1"/>
          <w:sz w:val="24"/>
          <w:szCs w:val="24"/>
        </w:rPr>
        <w:t>de urbanism nr. 2</w:t>
      </w:r>
      <w:r w:rsidR="00453890" w:rsidRPr="00414422">
        <w:rPr>
          <w:rStyle w:val="tpa1"/>
          <w:rFonts w:eastAsia="Calibri"/>
          <w:color w:val="000000" w:themeColor="text1"/>
          <w:sz w:val="24"/>
          <w:szCs w:val="24"/>
        </w:rPr>
        <w:t>9</w:t>
      </w:r>
      <w:r w:rsidR="00453890" w:rsidRPr="00414422">
        <w:rPr>
          <w:rStyle w:val="tpa1"/>
          <w:rFonts w:eastAsia="Calibri"/>
          <w:sz w:val="24"/>
          <w:szCs w:val="24"/>
        </w:rPr>
        <w:t>/06.05</w:t>
      </w:r>
      <w:r w:rsidR="00240539" w:rsidRPr="00414422">
        <w:rPr>
          <w:rStyle w:val="tpa1"/>
          <w:rFonts w:eastAsia="Calibri"/>
          <w:sz w:val="24"/>
          <w:szCs w:val="24"/>
        </w:rPr>
        <w:t>.201</w:t>
      </w:r>
      <w:r w:rsidRPr="00414422">
        <w:rPr>
          <w:rStyle w:val="tpa1"/>
          <w:rFonts w:eastAsia="Calibri"/>
          <w:sz w:val="24"/>
          <w:szCs w:val="24"/>
        </w:rPr>
        <w:t>9</w:t>
      </w:r>
      <w:r w:rsidR="00240539" w:rsidRPr="00414422">
        <w:rPr>
          <w:rStyle w:val="tpa1"/>
          <w:rFonts w:eastAsia="Calibri"/>
          <w:sz w:val="24"/>
          <w:szCs w:val="24"/>
        </w:rPr>
        <w:t xml:space="preserve"> eliberat </w:t>
      </w:r>
      <w:r w:rsidR="00453890" w:rsidRPr="00414422">
        <w:rPr>
          <w:rStyle w:val="tpa1"/>
          <w:rFonts w:eastAsia="Calibri"/>
          <w:sz w:val="24"/>
          <w:szCs w:val="24"/>
        </w:rPr>
        <w:t>de primăria comunei Mănăstirea Humorului</w:t>
      </w:r>
      <w:r w:rsidR="00240539" w:rsidRPr="00414422">
        <w:rPr>
          <w:rStyle w:val="tpa1"/>
          <w:rFonts w:eastAsia="Calibri"/>
          <w:sz w:val="24"/>
          <w:szCs w:val="24"/>
        </w:rPr>
        <w:t>, terenul este si</w:t>
      </w:r>
      <w:r w:rsidR="00337C8B" w:rsidRPr="00414422">
        <w:rPr>
          <w:rStyle w:val="tpa1"/>
          <w:rFonts w:eastAsia="Calibri"/>
          <w:sz w:val="24"/>
          <w:szCs w:val="24"/>
        </w:rPr>
        <w:t xml:space="preserve">tuat în intravilanul </w:t>
      </w:r>
      <w:r w:rsidR="00453890" w:rsidRPr="00414422">
        <w:rPr>
          <w:rStyle w:val="tpa1"/>
          <w:rFonts w:eastAsia="Calibri"/>
          <w:sz w:val="24"/>
          <w:szCs w:val="24"/>
        </w:rPr>
        <w:t xml:space="preserve">comunei Mănăstirea Humorului </w:t>
      </w:r>
      <w:r w:rsidR="00240539" w:rsidRPr="00414422">
        <w:rPr>
          <w:rStyle w:val="tpa1"/>
          <w:rFonts w:eastAsia="Calibri"/>
          <w:sz w:val="24"/>
          <w:szCs w:val="24"/>
        </w:rPr>
        <w:t xml:space="preserve">şi este proprietatea </w:t>
      </w:r>
      <w:r w:rsidR="00453890" w:rsidRPr="00414422">
        <w:rPr>
          <w:rStyle w:val="tpa1"/>
          <w:rFonts w:eastAsia="Calibri"/>
          <w:sz w:val="24"/>
          <w:szCs w:val="24"/>
        </w:rPr>
        <w:t>dlui Macovei Dumitru și dnei Macovei Elena conform extras CF nr.6853 din 23.04.2019</w:t>
      </w:r>
      <w:r w:rsidR="00337C8B" w:rsidRPr="00414422">
        <w:rPr>
          <w:rStyle w:val="tpa1"/>
          <w:rFonts w:eastAsia="Calibri"/>
          <w:sz w:val="24"/>
          <w:szCs w:val="24"/>
        </w:rPr>
        <w:t>.</w:t>
      </w:r>
    </w:p>
    <w:p w:rsidR="00337C8B" w:rsidRPr="00414422" w:rsidRDefault="00337C8B" w:rsidP="00BE48BA">
      <w:pPr>
        <w:pStyle w:val="Bodytext20"/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rStyle w:val="tpa1"/>
          <w:sz w:val="24"/>
          <w:szCs w:val="24"/>
        </w:rPr>
      </w:pPr>
      <w:r w:rsidRPr="00414422">
        <w:rPr>
          <w:rStyle w:val="tpa1"/>
          <w:rFonts w:eastAsia="Calibri"/>
          <w:sz w:val="24"/>
          <w:szCs w:val="24"/>
        </w:rPr>
        <w:t xml:space="preserve">Folosința actuală a imobilui </w:t>
      </w:r>
      <w:r w:rsidR="00453890" w:rsidRPr="00414422">
        <w:rPr>
          <w:rStyle w:val="tpa1"/>
          <w:rFonts w:eastAsia="Calibri"/>
          <w:sz w:val="24"/>
          <w:szCs w:val="24"/>
        </w:rPr>
        <w:t>este curți, construcții și arabil</w:t>
      </w:r>
      <w:r w:rsidR="00EA04CA" w:rsidRPr="00414422">
        <w:rPr>
          <w:rStyle w:val="tpa1"/>
          <w:rFonts w:eastAsia="Calibri"/>
          <w:sz w:val="24"/>
          <w:szCs w:val="24"/>
        </w:rPr>
        <w:t>. Regimul de înălțime maxim este P+2, CUT max.1,2.</w:t>
      </w:r>
    </w:p>
    <w:p w:rsidR="00240539" w:rsidRPr="00414422" w:rsidRDefault="00337C8B" w:rsidP="00240539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 xml:space="preserve">bogăţia, </w:t>
      </w:r>
      <w:r w:rsidR="009D371B">
        <w:rPr>
          <w:color w:val="000000"/>
          <w:sz w:val="24"/>
          <w:szCs w:val="24"/>
          <w:lang w:bidi="ro-RO"/>
        </w:rPr>
        <w:t xml:space="preserve">disponibilitatea, </w:t>
      </w:r>
      <w:r w:rsidR="00240539" w:rsidRPr="00414422">
        <w:rPr>
          <w:color w:val="000000"/>
          <w:sz w:val="24"/>
          <w:szCs w:val="24"/>
          <w:lang w:bidi="ro-RO"/>
        </w:rPr>
        <w:t>calitatea şi capacitatea de regenerare relative ale resurselor naturale, inclusiv solul, terenurile, apa şi biodiversitatea, din zonă şi din subteranul acesteia - nu este cazul;</w:t>
      </w:r>
    </w:p>
    <w:p w:rsidR="00240539" w:rsidRPr="00414422" w:rsidRDefault="00240539" w:rsidP="00240539">
      <w:pPr>
        <w:pStyle w:val="Bodytext20"/>
        <w:numPr>
          <w:ilvl w:val="0"/>
          <w:numId w:val="4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capacitatea de absorbţie a mediului natural, acordându-se o atenţie specială următoarelor zone:</w:t>
      </w:r>
    </w:p>
    <w:p w:rsidR="00240539" w:rsidRPr="00414422" w:rsidRDefault="00240539" w:rsidP="00337C8B">
      <w:pPr>
        <w:pStyle w:val="Bodytext20"/>
        <w:numPr>
          <w:ilvl w:val="0"/>
          <w:numId w:val="42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zonele umede, zone riverane, guri ale râurilor - nu este cazul;</w:t>
      </w:r>
    </w:p>
    <w:p w:rsidR="00240539" w:rsidRPr="00414422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zonele costiere şi mediu</w:t>
      </w:r>
      <w:r w:rsidR="00337C8B" w:rsidRPr="00414422">
        <w:rPr>
          <w:color w:val="000000"/>
          <w:sz w:val="24"/>
          <w:szCs w:val="24"/>
          <w:lang w:bidi="ro-RO"/>
        </w:rPr>
        <w:t>l</w:t>
      </w:r>
      <w:r w:rsidRPr="00414422">
        <w:rPr>
          <w:color w:val="000000"/>
          <w:sz w:val="24"/>
          <w:szCs w:val="24"/>
          <w:lang w:bidi="ro-RO"/>
        </w:rPr>
        <w:t xml:space="preserve"> marin - nu este cazul;</w:t>
      </w:r>
    </w:p>
    <w:p w:rsidR="00240539" w:rsidRPr="00414422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zonele montane şi forestiere - nu este cazul;</w:t>
      </w:r>
    </w:p>
    <w:p w:rsidR="00240539" w:rsidRPr="00414422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arii naturale protejate de interes naţional - nu este cazul;</w:t>
      </w:r>
    </w:p>
    <w:p w:rsidR="00240539" w:rsidRPr="00414422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240539" w:rsidRPr="00414422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240539" w:rsidRPr="00414422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zonele cu o densitate mare a populaţiei - nu este cazul;</w:t>
      </w:r>
    </w:p>
    <w:p w:rsidR="00240539" w:rsidRPr="00414422" w:rsidRDefault="00240539" w:rsidP="00240539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peisaje şi situri importante din punct de vedere istoric, cultural sau arheologic - nu este cazul.</w:t>
      </w:r>
    </w:p>
    <w:p w:rsidR="00240539" w:rsidRPr="00414422" w:rsidRDefault="00240539" w:rsidP="00240539">
      <w:pPr>
        <w:widowControl w:val="0"/>
        <w:numPr>
          <w:ilvl w:val="0"/>
          <w:numId w:val="40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240539" w:rsidRPr="00414422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importanţa şi extinderea spaţială a impactului: aria geografică şi numărul persoanelor afectate - impact nesemnificativ, local, în perioada de realizare a lucrărilor;</w:t>
      </w:r>
    </w:p>
    <w:p w:rsidR="00240539" w:rsidRPr="00414422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natura impactului - direct şi temporar, în perioada de realizare a lucrărilor;</w:t>
      </w:r>
    </w:p>
    <w:p w:rsidR="00240539" w:rsidRPr="00414422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natura transfrontieră a impactului - nu este cazul;</w:t>
      </w:r>
    </w:p>
    <w:p w:rsidR="00240539" w:rsidRPr="00414422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intensitatea şi complexitatea impactului - în perioada de execuţie a proiectului impact nesemnificativ;</w:t>
      </w:r>
    </w:p>
    <w:p w:rsidR="00240539" w:rsidRPr="00414422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 xml:space="preserve">probabilitatea impactului </w:t>
      </w:r>
      <w:r w:rsidR="00C35AEA" w:rsidRPr="00414422">
        <w:rPr>
          <w:color w:val="000000"/>
          <w:sz w:val="24"/>
          <w:szCs w:val="24"/>
          <w:lang w:bidi="ro-RO"/>
        </w:rPr>
        <w:t>–</w:t>
      </w:r>
      <w:r w:rsidRPr="00414422">
        <w:rPr>
          <w:color w:val="000000"/>
          <w:sz w:val="24"/>
          <w:szCs w:val="24"/>
          <w:lang w:bidi="ro-RO"/>
        </w:rPr>
        <w:t xml:space="preserve"> redusă</w:t>
      </w:r>
      <w:r w:rsidR="00C35AEA" w:rsidRPr="00414422">
        <w:rPr>
          <w:color w:val="000000"/>
          <w:sz w:val="24"/>
          <w:szCs w:val="24"/>
          <w:lang w:val="en-US" w:bidi="ro-RO"/>
        </w:rPr>
        <w:t>;</w:t>
      </w:r>
    </w:p>
    <w:p w:rsidR="00240539" w:rsidRPr="00414422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debutul, durata, frecvenţa şi reversibilitatea impactului - impactul asupra factorilor de mediu va debuta odată cu începerea lucrărilor, impact reversibil, numai pe perioada realizării lucrărilor de construire</w:t>
      </w:r>
      <w:r w:rsidR="00C35AEA" w:rsidRPr="00414422">
        <w:rPr>
          <w:color w:val="000000"/>
          <w:sz w:val="24"/>
          <w:szCs w:val="24"/>
          <w:lang w:bidi="ro-RO"/>
        </w:rPr>
        <w:t>;</w:t>
      </w:r>
    </w:p>
    <w:p w:rsidR="00240539" w:rsidRPr="00414422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cumularea impactului cu impactul altor proiecte existente şi/sau aprobate - nu este cazul</w:t>
      </w:r>
      <w:r w:rsidR="00C35AEA" w:rsidRPr="00414422">
        <w:rPr>
          <w:color w:val="000000"/>
          <w:sz w:val="24"/>
          <w:szCs w:val="24"/>
          <w:lang w:bidi="ro-RO"/>
        </w:rPr>
        <w:t>;</w:t>
      </w:r>
    </w:p>
    <w:p w:rsidR="00240539" w:rsidRPr="00414422" w:rsidRDefault="00240539" w:rsidP="00240539">
      <w:pPr>
        <w:pStyle w:val="Bodytext20"/>
        <w:numPr>
          <w:ilvl w:val="0"/>
          <w:numId w:val="43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posibilitatea de reducere efectivă a impactului - prin aplicarea condiţiilor de realizare a proiectului.</w:t>
      </w:r>
    </w:p>
    <w:p w:rsidR="00240539" w:rsidRPr="00414422" w:rsidRDefault="00240539" w:rsidP="00240539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40539" w:rsidRPr="00414422" w:rsidRDefault="00240539" w:rsidP="00240539">
      <w:pPr>
        <w:pStyle w:val="Bodytext20"/>
        <w:numPr>
          <w:ilvl w:val="0"/>
          <w:numId w:val="36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Motivele pe baza cărora s-a stabilit necesitatea efectuării/neefectuării evaluării adecvate sunt următoarele:</w:t>
      </w:r>
    </w:p>
    <w:p w:rsidR="00240539" w:rsidRPr="00414422" w:rsidRDefault="00240539" w:rsidP="00240539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bidi="ro-RO"/>
        </w:rPr>
      </w:pPr>
      <w:r w:rsidRPr="00414422">
        <w:rPr>
          <w:color w:val="000000"/>
          <w:sz w:val="24"/>
          <w:szCs w:val="24"/>
          <w:lang w:bidi="ro-RO"/>
        </w:rPr>
        <w:t xml:space="preserve">- proiectul propus </w:t>
      </w:r>
      <w:r w:rsidRPr="00414422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414422">
        <w:rPr>
          <w:color w:val="000000"/>
          <w:sz w:val="24"/>
          <w:szCs w:val="24"/>
          <w:lang w:bidi="ro-RO"/>
        </w:rPr>
        <w:t xml:space="preserve">sub incidenţa art. 28 din O.U.G. nr. 57/2007 privind regimul ariilor naturale protejate, conservarea habitatelor naturale, a florei şi faunei sălbatice, cu modificările şi </w:t>
      </w:r>
      <w:r w:rsidRPr="00414422">
        <w:rPr>
          <w:color w:val="000000"/>
          <w:sz w:val="24"/>
          <w:szCs w:val="24"/>
          <w:lang w:bidi="ro-RO"/>
        </w:rPr>
        <w:lastRenderedPageBreak/>
        <w:t>completările ulterioare, deoarece amplasamentul proiectului nu se suprapune cu nicio arie naturală protejată de interes comunitar.</w:t>
      </w:r>
    </w:p>
    <w:p w:rsidR="00240539" w:rsidRPr="00414422" w:rsidRDefault="00240539" w:rsidP="0024053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240539" w:rsidRPr="00414422" w:rsidRDefault="00240539" w:rsidP="00240539">
      <w:pPr>
        <w:pStyle w:val="Bodytext20"/>
        <w:numPr>
          <w:ilvl w:val="0"/>
          <w:numId w:val="36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corpurilor de apă în conformitate cu decizia justificată privind necesitatea elaborării studiului de evaluare a impactului asupra corpurilor de apă, după caz:</w:t>
      </w:r>
    </w:p>
    <w:p w:rsidR="00240539" w:rsidRDefault="00240539" w:rsidP="00240539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414422">
        <w:rPr>
          <w:color w:val="000000"/>
          <w:sz w:val="24"/>
          <w:szCs w:val="24"/>
          <w:lang w:bidi="ro-RO"/>
        </w:rPr>
        <w:t xml:space="preserve">- </w:t>
      </w:r>
      <w:r w:rsidR="00B80AC7">
        <w:rPr>
          <w:color w:val="000000"/>
          <w:sz w:val="24"/>
          <w:szCs w:val="24"/>
          <w:lang w:bidi="ro-RO"/>
        </w:rPr>
        <w:t>Administrația Bazinală de Apă Siret-Sistemul de Gospodărire a Apelor Suceava a decis prin adresa nr. 4732/14.06.2019 că proiectul nu necesită elaborare SEICA.</w:t>
      </w:r>
    </w:p>
    <w:p w:rsidR="00B80AC7" w:rsidRDefault="00B80AC7" w:rsidP="00240539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en-US" w:bidi="ro-RO"/>
        </w:rPr>
      </w:pPr>
      <w:r>
        <w:rPr>
          <w:color w:val="000000"/>
          <w:sz w:val="24"/>
          <w:szCs w:val="24"/>
          <w:lang w:bidi="ro-RO"/>
        </w:rPr>
        <w:t>Se vor respecta condițiile impuse prin avizul de gospodărire a apelor nr. 61/20.06.2019 și anume</w:t>
      </w:r>
      <w:r>
        <w:rPr>
          <w:color w:val="000000"/>
          <w:sz w:val="24"/>
          <w:szCs w:val="24"/>
          <w:lang w:val="en-US" w:bidi="ro-RO"/>
        </w:rPr>
        <w:t>:</w:t>
      </w:r>
    </w:p>
    <w:p w:rsidR="00B80AC7" w:rsidRPr="00B80AC7" w:rsidRDefault="00B80AC7" w:rsidP="00B80AC7">
      <w:pPr>
        <w:pStyle w:val="Bodytext20"/>
        <w:numPr>
          <w:ilvl w:val="0"/>
          <w:numId w:val="35"/>
        </w:numPr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 w:bidi="ro-RO"/>
        </w:rPr>
        <w:t>Să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respecte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limitele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de </w:t>
      </w:r>
      <w:proofErr w:type="spellStart"/>
      <w:r>
        <w:rPr>
          <w:color w:val="000000"/>
          <w:sz w:val="24"/>
          <w:szCs w:val="24"/>
          <w:lang w:val="en-US" w:bidi="ro-RO"/>
        </w:rPr>
        <w:t>calitate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a </w:t>
      </w:r>
      <w:proofErr w:type="spellStart"/>
      <w:r>
        <w:rPr>
          <w:color w:val="000000"/>
          <w:sz w:val="24"/>
          <w:szCs w:val="24"/>
          <w:lang w:val="en-US" w:bidi="ro-RO"/>
        </w:rPr>
        <w:t>apelor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uzate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impuse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de HG 352/2005, </w:t>
      </w:r>
      <w:proofErr w:type="spellStart"/>
      <w:r>
        <w:rPr>
          <w:color w:val="000000"/>
          <w:sz w:val="24"/>
          <w:szCs w:val="24"/>
          <w:lang w:val="en-US" w:bidi="ro-RO"/>
        </w:rPr>
        <w:t>anexa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2, tab 1, </w:t>
      </w:r>
      <w:r>
        <w:rPr>
          <w:color w:val="000000"/>
          <w:sz w:val="24"/>
          <w:szCs w:val="24"/>
          <w:lang w:bidi="ro-RO"/>
        </w:rPr>
        <w:t>î</w:t>
      </w:r>
      <w:r>
        <w:rPr>
          <w:color w:val="000000"/>
          <w:sz w:val="24"/>
          <w:szCs w:val="24"/>
          <w:lang w:val="en-US" w:bidi="ro-RO"/>
        </w:rPr>
        <w:t xml:space="preserve">n </w:t>
      </w:r>
      <w:proofErr w:type="spellStart"/>
      <w:r>
        <w:rPr>
          <w:color w:val="000000"/>
          <w:sz w:val="24"/>
          <w:szCs w:val="24"/>
          <w:lang w:val="en-US" w:bidi="ro-RO"/>
        </w:rPr>
        <w:t>cazul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în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care nu </w:t>
      </w:r>
      <w:proofErr w:type="spellStart"/>
      <w:r>
        <w:rPr>
          <w:color w:val="000000"/>
          <w:sz w:val="24"/>
          <w:szCs w:val="24"/>
          <w:lang w:val="en-US" w:bidi="ro-RO"/>
        </w:rPr>
        <w:t>există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alți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indicatori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stabiliți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de </w:t>
      </w:r>
      <w:proofErr w:type="spellStart"/>
      <w:r>
        <w:rPr>
          <w:color w:val="000000"/>
          <w:sz w:val="24"/>
          <w:szCs w:val="24"/>
          <w:lang w:val="en-US" w:bidi="ro-RO"/>
        </w:rPr>
        <w:t>primăria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Mănăstirea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Humorului</w:t>
      </w:r>
      <w:proofErr w:type="spellEnd"/>
      <w:r>
        <w:rPr>
          <w:color w:val="000000"/>
          <w:sz w:val="24"/>
          <w:szCs w:val="24"/>
          <w:lang w:val="en-US" w:bidi="ro-RO"/>
        </w:rPr>
        <w:t>;</w:t>
      </w:r>
    </w:p>
    <w:p w:rsidR="00B80AC7" w:rsidRPr="00B80AC7" w:rsidRDefault="00B80AC7" w:rsidP="00B80AC7">
      <w:pPr>
        <w:pStyle w:val="Bodytext20"/>
        <w:numPr>
          <w:ilvl w:val="0"/>
          <w:numId w:val="35"/>
        </w:numPr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 w:bidi="ro-RO"/>
        </w:rPr>
        <w:t>Frecvența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de </w:t>
      </w:r>
      <w:proofErr w:type="spellStart"/>
      <w:r>
        <w:rPr>
          <w:color w:val="000000"/>
          <w:sz w:val="24"/>
          <w:szCs w:val="24"/>
          <w:lang w:val="en-US" w:bidi="ro-RO"/>
        </w:rPr>
        <w:t>determinare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a </w:t>
      </w:r>
      <w:proofErr w:type="spellStart"/>
      <w:r>
        <w:rPr>
          <w:color w:val="000000"/>
          <w:sz w:val="24"/>
          <w:szCs w:val="24"/>
          <w:lang w:val="en-US" w:bidi="ro-RO"/>
        </w:rPr>
        <w:t>indicatorilor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de </w:t>
      </w:r>
      <w:proofErr w:type="spellStart"/>
      <w:r>
        <w:rPr>
          <w:color w:val="000000"/>
          <w:sz w:val="24"/>
          <w:szCs w:val="24"/>
          <w:lang w:val="en-US" w:bidi="ro-RO"/>
        </w:rPr>
        <w:t>caliatate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va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fi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conform </w:t>
      </w:r>
      <w:proofErr w:type="spellStart"/>
      <w:r>
        <w:rPr>
          <w:color w:val="000000"/>
          <w:sz w:val="24"/>
          <w:szCs w:val="24"/>
          <w:lang w:val="en-US" w:bidi="ro-RO"/>
        </w:rPr>
        <w:t>condițiilor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impuse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de </w:t>
      </w:r>
      <w:proofErr w:type="spellStart"/>
      <w:r>
        <w:rPr>
          <w:color w:val="000000"/>
          <w:sz w:val="24"/>
          <w:szCs w:val="24"/>
          <w:lang w:val="en-US" w:bidi="ro-RO"/>
        </w:rPr>
        <w:t>operatorul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stației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de </w:t>
      </w:r>
      <w:proofErr w:type="spellStart"/>
      <w:r>
        <w:rPr>
          <w:color w:val="000000"/>
          <w:sz w:val="24"/>
          <w:szCs w:val="24"/>
          <w:lang w:val="en-US" w:bidi="ro-RO"/>
        </w:rPr>
        <w:t>epurare</w:t>
      </w:r>
      <w:proofErr w:type="spellEnd"/>
      <w:r>
        <w:rPr>
          <w:color w:val="000000"/>
          <w:sz w:val="24"/>
          <w:szCs w:val="24"/>
          <w:lang w:val="en-US" w:bidi="ro-RO"/>
        </w:rPr>
        <w:t>;</w:t>
      </w:r>
    </w:p>
    <w:p w:rsidR="00B80AC7" w:rsidRPr="00B80AC7" w:rsidRDefault="00B80AC7" w:rsidP="00B80AC7">
      <w:pPr>
        <w:pStyle w:val="Bodytext20"/>
        <w:numPr>
          <w:ilvl w:val="0"/>
          <w:numId w:val="35"/>
        </w:numPr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 w:bidi="ro-RO"/>
        </w:rPr>
        <w:t xml:space="preserve">La </w:t>
      </w:r>
      <w:proofErr w:type="spellStart"/>
      <w:r>
        <w:rPr>
          <w:color w:val="000000"/>
          <w:sz w:val="24"/>
          <w:szCs w:val="24"/>
          <w:lang w:val="en-US" w:bidi="ro-RO"/>
        </w:rPr>
        <w:t>sursa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de </w:t>
      </w:r>
      <w:proofErr w:type="spellStart"/>
      <w:proofErr w:type="gramStart"/>
      <w:r>
        <w:rPr>
          <w:color w:val="000000"/>
          <w:sz w:val="24"/>
          <w:szCs w:val="24"/>
          <w:lang w:val="en-US" w:bidi="ro-RO"/>
        </w:rPr>
        <w:t>apă</w:t>
      </w:r>
      <w:proofErr w:type="spellEnd"/>
      <w:proofErr w:type="gram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va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fi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montat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un </w:t>
      </w:r>
      <w:proofErr w:type="spellStart"/>
      <w:r>
        <w:rPr>
          <w:color w:val="000000"/>
          <w:sz w:val="24"/>
          <w:szCs w:val="24"/>
          <w:lang w:val="en-US" w:bidi="ro-RO"/>
        </w:rPr>
        <w:t>apometru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pentru </w:t>
      </w:r>
      <w:proofErr w:type="spellStart"/>
      <w:r>
        <w:rPr>
          <w:color w:val="000000"/>
          <w:sz w:val="24"/>
          <w:szCs w:val="24"/>
          <w:lang w:val="en-US" w:bidi="ro-RO"/>
        </w:rPr>
        <w:t>contorizarea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volumelor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de </w:t>
      </w:r>
      <w:proofErr w:type="spellStart"/>
      <w:r>
        <w:rPr>
          <w:color w:val="000000"/>
          <w:sz w:val="24"/>
          <w:szCs w:val="24"/>
          <w:lang w:val="en-US" w:bidi="ro-RO"/>
        </w:rPr>
        <w:t>apă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brută</w:t>
      </w:r>
      <w:proofErr w:type="spellEnd"/>
      <w:r>
        <w:rPr>
          <w:color w:val="000000"/>
          <w:sz w:val="24"/>
          <w:szCs w:val="24"/>
          <w:lang w:val="en-US" w:bidi="ro-RO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ro-RO"/>
        </w:rPr>
        <w:t>prelevate</w:t>
      </w:r>
      <w:proofErr w:type="spellEnd"/>
      <w:r>
        <w:rPr>
          <w:color w:val="000000"/>
          <w:sz w:val="24"/>
          <w:szCs w:val="24"/>
          <w:lang w:val="en-US" w:bidi="ro-RO"/>
        </w:rPr>
        <w:t>.</w:t>
      </w:r>
    </w:p>
    <w:p w:rsidR="00B80AC7" w:rsidRDefault="00B80AC7" w:rsidP="00240539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4422" w:rsidRDefault="00240539" w:rsidP="00240539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414422">
        <w:rPr>
          <w:color w:val="000000"/>
          <w:sz w:val="24"/>
          <w:szCs w:val="24"/>
          <w:lang w:bidi="ro-RO"/>
        </w:rPr>
        <w:t>Întrucât s-a decis că evaluarea impactului asupra mediului nu este necesară pentru proiectul cu</w:t>
      </w:r>
    </w:p>
    <w:p w:rsidR="00240539" w:rsidRPr="00414422" w:rsidRDefault="00240539" w:rsidP="00240539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414422">
        <w:rPr>
          <w:color w:val="000000"/>
          <w:sz w:val="24"/>
          <w:szCs w:val="24"/>
          <w:lang w:bidi="ro-RO"/>
        </w:rPr>
        <w:t>caract</w:t>
      </w:r>
      <w:r w:rsidR="00E72855" w:rsidRPr="00414422">
        <w:rPr>
          <w:color w:val="000000"/>
          <w:sz w:val="24"/>
          <w:szCs w:val="24"/>
          <w:lang w:bidi="ro-RO"/>
        </w:rPr>
        <w:t xml:space="preserve">eristicile prezentate anterior, </w:t>
      </w:r>
      <w:r w:rsidRPr="00414422">
        <w:rPr>
          <w:color w:val="000000"/>
          <w:sz w:val="24"/>
          <w:szCs w:val="24"/>
          <w:lang w:bidi="ro-RO"/>
        </w:rPr>
        <w:t xml:space="preserve">se impun următoarele </w:t>
      </w:r>
      <w:r w:rsidRPr="00414422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414422">
        <w:rPr>
          <w:color w:val="000000"/>
          <w:sz w:val="24"/>
          <w:szCs w:val="24"/>
          <w:lang w:bidi="ro-RO"/>
        </w:rPr>
        <w:t>pentru evitarea sau prevenirea eventualelor efecte negative semnificative asupra mediului:</w:t>
      </w:r>
    </w:p>
    <w:p w:rsidR="00240539" w:rsidRPr="00414422" w:rsidRDefault="00E72855" w:rsidP="00240539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 xml:space="preserve">1. </w:t>
      </w:r>
      <w:r w:rsidR="00240539" w:rsidRPr="00414422">
        <w:rPr>
          <w:color w:val="000000"/>
          <w:sz w:val="24"/>
          <w:szCs w:val="24"/>
          <w:lang w:bidi="ro-RO"/>
        </w:rPr>
        <w:t>Se vor respecta prevederile OUG nr. 195/2005 privind protecţia mediului, cu modificările şi completările ulterioare.</w:t>
      </w:r>
    </w:p>
    <w:p w:rsidR="00240539" w:rsidRPr="00414422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Se vor obţine avizele precizate în certificatul de urbanism şi se vor respecta condiţiile din acestea şi din documentaţia tehnică depusă.</w:t>
      </w:r>
    </w:p>
    <w:p w:rsidR="00240539" w:rsidRPr="00414422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De</w:t>
      </w:r>
      <w:r w:rsidR="00C35AEA" w:rsidRPr="00414422">
        <w:rPr>
          <w:color w:val="000000"/>
          <w:sz w:val="24"/>
          <w:szCs w:val="24"/>
          <w:lang w:bidi="ro-RO"/>
        </w:rPr>
        <w:t>ș</w:t>
      </w:r>
      <w:r w:rsidRPr="00414422">
        <w:rPr>
          <w:color w:val="000000"/>
          <w:sz w:val="24"/>
          <w:szCs w:val="24"/>
          <w:lang w:bidi="ro-RO"/>
        </w:rPr>
        <w:t>eurile produse vor fi stocate temporar select</w:t>
      </w:r>
      <w:r w:rsidR="00E72855" w:rsidRPr="00414422">
        <w:rPr>
          <w:color w:val="000000"/>
          <w:sz w:val="24"/>
          <w:szCs w:val="24"/>
          <w:lang w:bidi="ro-RO"/>
        </w:rPr>
        <w:t xml:space="preserve">iv în spații special amenajate; </w:t>
      </w:r>
      <w:r w:rsidRPr="00414422">
        <w:rPr>
          <w:color w:val="000000"/>
          <w:sz w:val="24"/>
          <w:szCs w:val="24"/>
          <w:lang w:bidi="ro-RO"/>
        </w:rPr>
        <w:t xml:space="preserve">se interzice abandonarea /stocarea deşeurilor în afara spatiilor amenajate în acest scop; deșeurile de construcţii se vor depozita la locul stabilit de primăria </w:t>
      </w:r>
      <w:r w:rsidR="000966E7" w:rsidRPr="00414422">
        <w:rPr>
          <w:color w:val="000000"/>
          <w:sz w:val="24"/>
          <w:szCs w:val="24"/>
          <w:lang w:bidi="ro-RO"/>
        </w:rPr>
        <w:t>Mănăstirea Humorului</w:t>
      </w:r>
      <w:r w:rsidRPr="00414422">
        <w:rPr>
          <w:color w:val="000000"/>
          <w:sz w:val="24"/>
          <w:szCs w:val="24"/>
          <w:lang w:bidi="ro-RO"/>
        </w:rPr>
        <w:t>, iar deşeurile reciclabile se vor valorifica prin agenţi economici autorizaţi.</w:t>
      </w:r>
    </w:p>
    <w:p w:rsidR="00240539" w:rsidRPr="00414422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Tra</w:t>
      </w:r>
      <w:r w:rsidR="00C35AEA" w:rsidRPr="00414422">
        <w:rPr>
          <w:color w:val="000000"/>
          <w:sz w:val="24"/>
          <w:szCs w:val="24"/>
          <w:lang w:bidi="ro-RO"/>
        </w:rPr>
        <w:t>nsportul deşeurilor periculoase</w:t>
      </w:r>
      <w:r w:rsidRPr="00414422">
        <w:rPr>
          <w:color w:val="000000"/>
          <w:sz w:val="24"/>
          <w:szCs w:val="24"/>
          <w:lang w:bidi="ro-RO"/>
        </w:rPr>
        <w:t>/</w:t>
      </w:r>
      <w:r w:rsidR="00C35AEA" w:rsidRPr="00414422">
        <w:rPr>
          <w:color w:val="000000"/>
          <w:sz w:val="24"/>
          <w:szCs w:val="24"/>
          <w:lang w:bidi="ro-RO"/>
        </w:rPr>
        <w:t xml:space="preserve"> </w:t>
      </w:r>
      <w:r w:rsidRPr="00414422">
        <w:rPr>
          <w:color w:val="000000"/>
          <w:sz w:val="24"/>
          <w:szCs w:val="24"/>
          <w:lang w:bidi="ro-RO"/>
        </w:rPr>
        <w:t>nepericuloase va fi efectuat numai de către firme autorizate conform HG nr. 1061/2008 privind transportul deşeurilor periculoase şi nepericuloase pe teritoriul României.</w:t>
      </w:r>
    </w:p>
    <w:p w:rsidR="00240539" w:rsidRPr="00414422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Implementarea tuturor măsurilor de protecţie a factorilor de mediu propuse prin proiect și descrise în documentaţia care a stat la baza emiterii acestei decizii.</w:t>
      </w:r>
    </w:p>
    <w:p w:rsidR="00240539" w:rsidRPr="00414422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Pe parcursul execuţiei lucrărilor se vor lua toate măsurile pentru pr</w:t>
      </w:r>
      <w:r w:rsidR="00C35AEA" w:rsidRPr="00414422">
        <w:rPr>
          <w:color w:val="000000"/>
          <w:sz w:val="24"/>
          <w:szCs w:val="24"/>
          <w:lang w:bidi="ro-RO"/>
        </w:rPr>
        <w:t>evenirea poluărilor accidentale. S</w:t>
      </w:r>
      <w:r w:rsidRPr="00414422">
        <w:rPr>
          <w:color w:val="000000"/>
          <w:sz w:val="24"/>
          <w:szCs w:val="24"/>
          <w:lang w:bidi="ro-RO"/>
        </w:rPr>
        <w:t>e impune refacerea terenurilor afectate de lucrări la starea iniţială.</w:t>
      </w:r>
    </w:p>
    <w:p w:rsidR="00240539" w:rsidRPr="00414422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Titularul va informa în scris autoritatea publică competentă pentru protecţia mediului ori de câte ori există o schimbare de fond a datelor care au stat la baza eliberării prezentei</w:t>
      </w:r>
      <w:r w:rsidR="00C35AEA" w:rsidRPr="00414422">
        <w:rPr>
          <w:color w:val="000000"/>
          <w:sz w:val="24"/>
          <w:szCs w:val="24"/>
          <w:lang w:bidi="ro-RO"/>
        </w:rPr>
        <w:t xml:space="preserve"> decizii.</w:t>
      </w:r>
    </w:p>
    <w:p w:rsidR="00240539" w:rsidRPr="00414422" w:rsidRDefault="00240539" w:rsidP="00240539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414422">
        <w:rPr>
          <w:color w:val="000000"/>
          <w:sz w:val="24"/>
          <w:szCs w:val="24"/>
          <w:lang w:bidi="ro-RO"/>
        </w:rPr>
        <w:t>Nerespectarea prevederilor prezentei decizii atrage suspendarea sa</w:t>
      </w:r>
      <w:r w:rsidR="00C35AEA" w:rsidRPr="00414422">
        <w:rPr>
          <w:color w:val="000000"/>
          <w:sz w:val="24"/>
          <w:szCs w:val="24"/>
          <w:lang w:bidi="ro-RO"/>
        </w:rPr>
        <w:t>u anularea acesteia, după caz, î</w:t>
      </w:r>
      <w:r w:rsidRPr="00414422">
        <w:rPr>
          <w:color w:val="000000"/>
          <w:sz w:val="24"/>
          <w:szCs w:val="24"/>
          <w:lang w:bidi="ro-RO"/>
        </w:rPr>
        <w:t>n conformitate cu prevederile legale.</w:t>
      </w:r>
    </w:p>
    <w:p w:rsidR="00240539" w:rsidRPr="00414422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4422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 xml:space="preserve">    </w:t>
      </w:r>
      <w:r w:rsidR="009D371B">
        <w:rPr>
          <w:rFonts w:ascii="Times New Roman" w:hAnsi="Times New Roman"/>
          <w:sz w:val="24"/>
          <w:szCs w:val="24"/>
        </w:rPr>
        <w:tab/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14422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414422">
        <w:rPr>
          <w:rFonts w:ascii="Times New Roman" w:hAnsi="Times New Roman"/>
          <w:b/>
          <w:sz w:val="24"/>
          <w:szCs w:val="24"/>
        </w:rPr>
        <w:t>.</w:t>
      </w:r>
    </w:p>
    <w:p w:rsidR="00240539" w:rsidRPr="00414422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 xml:space="preserve">   </w:t>
      </w:r>
    </w:p>
    <w:p w:rsidR="00240539" w:rsidRPr="00414422" w:rsidRDefault="006855A8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persoană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publicul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interesat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consideră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vătămată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său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pentru a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ataca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punct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vedere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substanţial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actele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deciziile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omisiunile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autorităţii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fac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obiectul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participării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publicului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inclusiv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aprobarea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dezvoltare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potrivit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prevederilor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contenciosului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414422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414422" w:rsidRDefault="006855A8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 xml:space="preserve">       </w:t>
      </w:r>
      <w:r w:rsidR="00240539" w:rsidRPr="00414422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organizaţie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neguvernamentală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îndeplineş</w:t>
      </w:r>
      <w:r w:rsidR="00C35AEA" w:rsidRPr="00414422">
        <w:rPr>
          <w:rFonts w:ascii="Times New Roman" w:hAnsi="Times New Roman"/>
          <w:sz w:val="24"/>
          <w:szCs w:val="24"/>
        </w:rPr>
        <w:t>te</w:t>
      </w:r>
      <w:proofErr w:type="spellEnd"/>
      <w:r w:rsidR="00C35AEA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414422">
        <w:rPr>
          <w:rFonts w:ascii="Times New Roman" w:hAnsi="Times New Roman"/>
          <w:sz w:val="24"/>
          <w:szCs w:val="24"/>
        </w:rPr>
        <w:t>condiţiile</w:t>
      </w:r>
      <w:proofErr w:type="spellEnd"/>
      <w:r w:rsidR="00C35AEA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414422">
        <w:rPr>
          <w:rFonts w:ascii="Times New Roman" w:hAnsi="Times New Roman"/>
          <w:sz w:val="24"/>
          <w:szCs w:val="24"/>
        </w:rPr>
        <w:t>prevăzute</w:t>
      </w:r>
      <w:proofErr w:type="spellEnd"/>
      <w:r w:rsidR="00C35AEA" w:rsidRPr="00414422">
        <w:rPr>
          <w:rFonts w:ascii="Times New Roman" w:hAnsi="Times New Roman"/>
          <w:sz w:val="24"/>
          <w:szCs w:val="24"/>
        </w:rPr>
        <w:t xml:space="preserve"> la art.</w:t>
      </w:r>
      <w:r w:rsidR="00240539" w:rsidRPr="00414422">
        <w:rPr>
          <w:rFonts w:ascii="Times New Roman" w:hAnsi="Times New Roman"/>
          <w:sz w:val="24"/>
          <w:szCs w:val="24"/>
        </w:rPr>
        <w:t xml:space="preserve">2 din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Legea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nr. </w:t>
      </w:r>
      <w:r w:rsidR="00240539" w:rsidRPr="00414422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lastRenderedPageBreak/>
        <w:t>evaluarea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considerându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că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acestea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sunt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vătămate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lor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>.</w:t>
      </w:r>
    </w:p>
    <w:p w:rsidR="00240539" w:rsidRPr="00414422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 xml:space="preserve">    </w:t>
      </w:r>
      <w:r w:rsidR="006855A8" w:rsidRPr="0041442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14422">
        <w:rPr>
          <w:rFonts w:ascii="Times New Roman" w:hAnsi="Times New Roman"/>
          <w:sz w:val="24"/>
          <w:szCs w:val="24"/>
        </w:rPr>
        <w:t>Actele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sau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omisiunile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autorităţii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publice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competente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414422">
        <w:rPr>
          <w:rFonts w:ascii="Times New Roman" w:hAnsi="Times New Roman"/>
          <w:sz w:val="24"/>
          <w:szCs w:val="24"/>
        </w:rPr>
        <w:t>fac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obiectul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participării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publicului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4422">
        <w:rPr>
          <w:rFonts w:ascii="Times New Roman" w:hAnsi="Times New Roman"/>
          <w:sz w:val="24"/>
          <w:szCs w:val="24"/>
        </w:rPr>
        <w:t>atacă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în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instanţă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odată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4422">
        <w:rPr>
          <w:rFonts w:ascii="Times New Roman" w:hAnsi="Times New Roman"/>
          <w:sz w:val="24"/>
          <w:szCs w:val="24"/>
        </w:rPr>
        <w:t>decizia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etapei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încadrare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14422">
        <w:rPr>
          <w:rFonts w:ascii="Times New Roman" w:hAnsi="Times New Roman"/>
          <w:sz w:val="24"/>
          <w:szCs w:val="24"/>
        </w:rPr>
        <w:t>acordul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mediu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ori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sz w:val="24"/>
          <w:szCs w:val="24"/>
        </w:rPr>
        <w:t>după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caz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14422">
        <w:rPr>
          <w:rFonts w:ascii="Times New Roman" w:hAnsi="Times New Roman"/>
          <w:sz w:val="24"/>
          <w:szCs w:val="24"/>
        </w:rPr>
        <w:t>decizia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respingere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4422">
        <w:rPr>
          <w:rFonts w:ascii="Times New Roman" w:hAnsi="Times New Roman"/>
          <w:sz w:val="24"/>
          <w:szCs w:val="24"/>
        </w:rPr>
        <w:t>solicitării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emitere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4422">
        <w:rPr>
          <w:rFonts w:ascii="Times New Roman" w:hAnsi="Times New Roman"/>
          <w:sz w:val="24"/>
          <w:szCs w:val="24"/>
        </w:rPr>
        <w:t>acordului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mediu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sz w:val="24"/>
          <w:szCs w:val="24"/>
        </w:rPr>
        <w:t>respectiv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4422">
        <w:rPr>
          <w:rFonts w:ascii="Times New Roman" w:hAnsi="Times New Roman"/>
          <w:sz w:val="24"/>
          <w:szCs w:val="24"/>
        </w:rPr>
        <w:t>aprobarea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dezvoltare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sau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sz w:val="24"/>
          <w:szCs w:val="24"/>
        </w:rPr>
        <w:t>după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caz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14422">
        <w:rPr>
          <w:rFonts w:ascii="Times New Roman" w:hAnsi="Times New Roman"/>
          <w:sz w:val="24"/>
          <w:szCs w:val="24"/>
        </w:rPr>
        <w:t>decizia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respingere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4422">
        <w:rPr>
          <w:rFonts w:ascii="Times New Roman" w:hAnsi="Times New Roman"/>
          <w:sz w:val="24"/>
          <w:szCs w:val="24"/>
        </w:rPr>
        <w:t>solicitării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aprobării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dezvoltare</w:t>
      </w:r>
      <w:proofErr w:type="spellEnd"/>
      <w:r w:rsidRPr="00414422">
        <w:rPr>
          <w:rFonts w:ascii="Times New Roman" w:hAnsi="Times New Roman"/>
          <w:sz w:val="24"/>
          <w:szCs w:val="24"/>
        </w:rPr>
        <w:t>.</w:t>
      </w:r>
    </w:p>
    <w:p w:rsidR="00240539" w:rsidRPr="00414422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 xml:space="preserve">   </w:t>
      </w:r>
      <w:r w:rsidR="006855A8" w:rsidRPr="00414422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414422">
        <w:rPr>
          <w:rFonts w:ascii="Times New Roman" w:hAnsi="Times New Roman"/>
          <w:sz w:val="24"/>
          <w:szCs w:val="24"/>
        </w:rPr>
        <w:t>Înainte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414422">
        <w:rPr>
          <w:rFonts w:ascii="Times New Roman" w:hAnsi="Times New Roman"/>
          <w:sz w:val="24"/>
          <w:szCs w:val="24"/>
        </w:rPr>
        <w:t>adresa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instanţei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contencios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administrativ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competente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sz w:val="24"/>
          <w:szCs w:val="24"/>
        </w:rPr>
        <w:t>persoanele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prevăzute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414422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414422">
        <w:rPr>
          <w:rFonts w:ascii="Times New Roman" w:hAnsi="Times New Roman"/>
          <w:sz w:val="24"/>
          <w:szCs w:val="24"/>
        </w:rPr>
        <w:t>Legea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nr. </w:t>
      </w:r>
      <w:r w:rsidRPr="00414422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privind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evaluarea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impactului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anumitor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proiecte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publice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şi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414422">
        <w:rPr>
          <w:rFonts w:ascii="Times New Roman" w:hAnsi="Times New Roman"/>
          <w:sz w:val="24"/>
          <w:szCs w:val="24"/>
        </w:rPr>
        <w:t>asupra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mediului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414422">
        <w:rPr>
          <w:rFonts w:ascii="Times New Roman" w:hAnsi="Times New Roman"/>
          <w:sz w:val="24"/>
          <w:szCs w:val="24"/>
        </w:rPr>
        <w:t>obligaţia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să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solicite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autorităţii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publice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emitente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4422">
        <w:rPr>
          <w:rFonts w:ascii="Times New Roman" w:hAnsi="Times New Roman"/>
          <w:sz w:val="24"/>
          <w:szCs w:val="24"/>
        </w:rPr>
        <w:t>deciziei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prevăzute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414422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414422">
        <w:rPr>
          <w:rFonts w:ascii="Times New Roman" w:hAnsi="Times New Roman"/>
          <w:sz w:val="24"/>
          <w:szCs w:val="24"/>
        </w:rPr>
        <w:t>alin</w:t>
      </w:r>
      <w:proofErr w:type="spellEnd"/>
      <w:r w:rsidRPr="00414422">
        <w:rPr>
          <w:rFonts w:ascii="Times New Roman" w:hAnsi="Times New Roman"/>
          <w:sz w:val="24"/>
          <w:szCs w:val="24"/>
        </w:rPr>
        <w:t>.</w:t>
      </w:r>
      <w:proofErr w:type="gramEnd"/>
      <w:r w:rsidRPr="00414422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414422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autorităţii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ierarhic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superioare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revocarea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sz w:val="24"/>
          <w:szCs w:val="24"/>
        </w:rPr>
        <w:t>în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414422">
        <w:rPr>
          <w:rFonts w:ascii="Times New Roman" w:hAnsi="Times New Roman"/>
          <w:sz w:val="24"/>
          <w:szCs w:val="24"/>
        </w:rPr>
        <w:t>sau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în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414422">
        <w:rPr>
          <w:rFonts w:ascii="Times New Roman" w:hAnsi="Times New Roman"/>
          <w:sz w:val="24"/>
          <w:szCs w:val="24"/>
        </w:rPr>
        <w:t>respectivei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decizii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14422">
        <w:rPr>
          <w:rFonts w:ascii="Times New Roman" w:hAnsi="Times New Roman"/>
          <w:sz w:val="24"/>
          <w:szCs w:val="24"/>
        </w:rPr>
        <w:t>Solicitarea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trebuie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înregistrată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în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termen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414422">
        <w:rPr>
          <w:rFonts w:ascii="Times New Roman" w:hAnsi="Times New Roman"/>
          <w:sz w:val="24"/>
          <w:szCs w:val="24"/>
        </w:rPr>
        <w:t>zile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414422">
        <w:rPr>
          <w:rFonts w:ascii="Times New Roman" w:hAnsi="Times New Roman"/>
          <w:sz w:val="24"/>
          <w:szCs w:val="24"/>
        </w:rPr>
        <w:t>aducerii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14422">
        <w:rPr>
          <w:rFonts w:ascii="Times New Roman" w:hAnsi="Times New Roman"/>
          <w:sz w:val="24"/>
          <w:szCs w:val="24"/>
        </w:rPr>
        <w:t>cunoştinţa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publicului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4422">
        <w:rPr>
          <w:rFonts w:ascii="Times New Roman" w:hAnsi="Times New Roman"/>
          <w:sz w:val="24"/>
          <w:szCs w:val="24"/>
        </w:rPr>
        <w:t>deciziei</w:t>
      </w:r>
      <w:proofErr w:type="spellEnd"/>
      <w:r w:rsidRPr="00414422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414422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 xml:space="preserve">    </w:t>
      </w:r>
      <w:r w:rsidR="006855A8" w:rsidRPr="0041442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14422">
        <w:rPr>
          <w:rFonts w:ascii="Times New Roman" w:hAnsi="Times New Roman"/>
          <w:sz w:val="24"/>
          <w:szCs w:val="24"/>
        </w:rPr>
        <w:t>Autoritatea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publică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emitentă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414422">
        <w:rPr>
          <w:rFonts w:ascii="Times New Roman" w:hAnsi="Times New Roman"/>
          <w:sz w:val="24"/>
          <w:szCs w:val="24"/>
        </w:rPr>
        <w:t>obligaţia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414422">
        <w:rPr>
          <w:rFonts w:ascii="Times New Roman" w:hAnsi="Times New Roman"/>
          <w:sz w:val="24"/>
          <w:szCs w:val="24"/>
        </w:rPr>
        <w:t>a</w:t>
      </w:r>
      <w:proofErr w:type="gram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răspunde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14422">
        <w:rPr>
          <w:rFonts w:ascii="Times New Roman" w:hAnsi="Times New Roman"/>
          <w:sz w:val="24"/>
          <w:szCs w:val="24"/>
        </w:rPr>
        <w:t>plângerea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prealabilă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prevăzută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414422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414422">
        <w:rPr>
          <w:rFonts w:ascii="Times New Roman" w:hAnsi="Times New Roman"/>
          <w:sz w:val="24"/>
          <w:szCs w:val="24"/>
        </w:rPr>
        <w:t>alin</w:t>
      </w:r>
      <w:proofErr w:type="spellEnd"/>
      <w:r w:rsidRPr="00414422">
        <w:rPr>
          <w:rFonts w:ascii="Times New Roman" w:hAnsi="Times New Roman"/>
          <w:sz w:val="24"/>
          <w:szCs w:val="24"/>
        </w:rPr>
        <w:t>.</w:t>
      </w:r>
      <w:proofErr w:type="gramEnd"/>
      <w:r w:rsidRPr="00414422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414422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termen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414422">
        <w:rPr>
          <w:rFonts w:ascii="Times New Roman" w:hAnsi="Times New Roman"/>
          <w:sz w:val="24"/>
          <w:szCs w:val="24"/>
        </w:rPr>
        <w:t>zile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414422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acesteia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14422">
        <w:rPr>
          <w:rFonts w:ascii="Times New Roman" w:hAnsi="Times New Roman"/>
          <w:sz w:val="24"/>
          <w:szCs w:val="24"/>
        </w:rPr>
        <w:t>acea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autoritate</w:t>
      </w:r>
      <w:proofErr w:type="spellEnd"/>
      <w:r w:rsidRPr="00414422">
        <w:rPr>
          <w:rFonts w:ascii="Times New Roman" w:hAnsi="Times New Roman"/>
          <w:sz w:val="24"/>
          <w:szCs w:val="24"/>
        </w:rPr>
        <w:t>.</w:t>
      </w:r>
    </w:p>
    <w:p w:rsidR="00240539" w:rsidRPr="00414422" w:rsidRDefault="00240539" w:rsidP="002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 xml:space="preserve">    </w:t>
      </w:r>
      <w:r w:rsidR="006855A8" w:rsidRPr="00414422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414422">
        <w:rPr>
          <w:rFonts w:ascii="Times New Roman" w:hAnsi="Times New Roman"/>
          <w:sz w:val="24"/>
          <w:szCs w:val="24"/>
        </w:rPr>
        <w:t>Procedura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4422">
        <w:rPr>
          <w:rFonts w:ascii="Times New Roman" w:hAnsi="Times New Roman"/>
          <w:sz w:val="24"/>
          <w:szCs w:val="24"/>
        </w:rPr>
        <w:t>soluţionare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4422">
        <w:rPr>
          <w:rFonts w:ascii="Times New Roman" w:hAnsi="Times New Roman"/>
          <w:sz w:val="24"/>
          <w:szCs w:val="24"/>
        </w:rPr>
        <w:t>plângerii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prealabile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prevăzută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4422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414422">
        <w:rPr>
          <w:rFonts w:ascii="Times New Roman" w:hAnsi="Times New Roman"/>
          <w:sz w:val="24"/>
          <w:szCs w:val="24"/>
        </w:rPr>
        <w:t>alin</w:t>
      </w:r>
      <w:proofErr w:type="spellEnd"/>
      <w:r w:rsidRPr="00414422">
        <w:rPr>
          <w:rFonts w:ascii="Times New Roman" w:hAnsi="Times New Roman"/>
          <w:sz w:val="24"/>
          <w:szCs w:val="24"/>
        </w:rPr>
        <w:t>.</w:t>
      </w:r>
      <w:proofErr w:type="gramEnd"/>
      <w:r w:rsidRPr="00414422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41442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gratuită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şi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trebuie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să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414422">
        <w:rPr>
          <w:rFonts w:ascii="Times New Roman" w:hAnsi="Times New Roman"/>
          <w:sz w:val="24"/>
          <w:szCs w:val="24"/>
        </w:rPr>
        <w:t>echitabilă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422">
        <w:rPr>
          <w:rFonts w:ascii="Times New Roman" w:hAnsi="Times New Roman"/>
          <w:sz w:val="24"/>
          <w:szCs w:val="24"/>
        </w:rPr>
        <w:t>rapidă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şi</w:t>
      </w:r>
      <w:proofErr w:type="spellEnd"/>
      <w:r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22">
        <w:rPr>
          <w:rFonts w:ascii="Times New Roman" w:hAnsi="Times New Roman"/>
          <w:sz w:val="24"/>
          <w:szCs w:val="24"/>
        </w:rPr>
        <w:t>corectă</w:t>
      </w:r>
      <w:proofErr w:type="spellEnd"/>
      <w:r w:rsidRPr="00414422">
        <w:rPr>
          <w:rFonts w:ascii="Times New Roman" w:hAnsi="Times New Roman"/>
          <w:sz w:val="24"/>
          <w:szCs w:val="24"/>
        </w:rPr>
        <w:t>.</w:t>
      </w:r>
    </w:p>
    <w:p w:rsidR="00BA7F90" w:rsidRPr="00414422" w:rsidRDefault="006855A8" w:rsidP="00EA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2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240539" w:rsidRPr="00414422">
        <w:rPr>
          <w:rFonts w:ascii="Times New Roman" w:hAnsi="Times New Roman"/>
          <w:sz w:val="24"/>
          <w:szCs w:val="24"/>
        </w:rPr>
        <w:t>Prezenta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decizie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fi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contestată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în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conformitate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prevederile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r w:rsidR="00240539" w:rsidRPr="00414422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evaluarea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414422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414422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414422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0" w:type="auto"/>
        <w:tblLook w:val="04A0"/>
      </w:tblPr>
      <w:tblGrid>
        <w:gridCol w:w="4320"/>
      </w:tblGrid>
      <w:tr w:rsidR="00240539" w:rsidRPr="00414422" w:rsidTr="00245898">
        <w:tc>
          <w:tcPr>
            <w:tcW w:w="4320" w:type="dxa"/>
          </w:tcPr>
          <w:p w:rsidR="00240539" w:rsidRPr="00414422" w:rsidRDefault="00240539" w:rsidP="00BA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A04CA" w:rsidRPr="00414422" w:rsidTr="00245898">
        <w:tc>
          <w:tcPr>
            <w:tcW w:w="4320" w:type="dxa"/>
          </w:tcPr>
          <w:p w:rsidR="00EA04CA" w:rsidRPr="00414422" w:rsidRDefault="00EA04CA" w:rsidP="00BA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40539" w:rsidRPr="00414422" w:rsidRDefault="00BA7F90" w:rsidP="00BA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414422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</w:t>
      </w:r>
      <w:r w:rsidR="00240539" w:rsidRPr="00414422">
        <w:rPr>
          <w:rFonts w:ascii="Times New Roman" w:hAnsi="Times New Roman"/>
          <w:b/>
          <w:sz w:val="24"/>
          <w:szCs w:val="24"/>
          <w:lang w:val="ro-RO"/>
        </w:rPr>
        <w:t>DIRECTOR   EXECUTIV,</w:t>
      </w:r>
    </w:p>
    <w:p w:rsidR="00EA04CA" w:rsidRPr="00414422" w:rsidRDefault="00EA04CA" w:rsidP="00240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04CA" w:rsidRPr="00414422" w:rsidRDefault="00EA04CA" w:rsidP="00240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240539" w:rsidRPr="00414422" w:rsidTr="00245898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240539" w:rsidRPr="00414422" w:rsidRDefault="00BA7F90" w:rsidP="00BA7F90">
            <w:pPr>
              <w:spacing w:after="0" w:line="240" w:lineRule="auto"/>
              <w:rPr>
                <w:rStyle w:val="sttpar"/>
                <w:rFonts w:ascii="Times New Roman" w:hAnsi="Times New Roman"/>
                <w:sz w:val="24"/>
                <w:szCs w:val="24"/>
              </w:rPr>
            </w:pPr>
            <w:r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="00240539"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="00240539"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539"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BA7F90" w:rsidRPr="00414422" w:rsidRDefault="00BA7F90" w:rsidP="00BA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40539"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>Avize</w:t>
            </w:r>
            <w:proofErr w:type="spellEnd"/>
            <w:r w:rsidR="00240539"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0539"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>Acorduri</w:t>
            </w:r>
            <w:proofErr w:type="spellEnd"/>
            <w:r w:rsidR="00240539"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0539"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>Autorizaţii</w:t>
            </w:r>
            <w:proofErr w:type="spellEnd"/>
            <w:r w:rsidR="00240539" w:rsidRPr="0041442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40539" w:rsidRPr="00414422" w:rsidRDefault="00BA7F90" w:rsidP="00BA7F90">
            <w:pPr>
              <w:spacing w:after="0" w:line="240" w:lineRule="auto"/>
              <w:rPr>
                <w:rStyle w:val="stpar"/>
                <w:rFonts w:ascii="Times New Roman" w:eastAsia="Times New Roman" w:hAnsi="Times New Roman"/>
                <w:sz w:val="24"/>
                <w:szCs w:val="24"/>
              </w:rPr>
            </w:pPr>
            <w:r w:rsidRPr="0041442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EA04CA" w:rsidRPr="00414422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:rsidR="00240539" w:rsidRPr="00414422" w:rsidRDefault="00BA7F90" w:rsidP="002458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4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shd w:val="clear" w:color="auto" w:fill="auto"/>
            <w:hideMark/>
          </w:tcPr>
          <w:p w:rsidR="00240539" w:rsidRPr="00414422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422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240539" w:rsidRPr="00414422" w:rsidRDefault="00240539" w:rsidP="00B5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422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4144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422">
              <w:rPr>
                <w:rFonts w:ascii="Times New Roman" w:eastAsia="Times New Roman" w:hAnsi="Times New Roman"/>
                <w:sz w:val="24"/>
                <w:szCs w:val="24"/>
              </w:rPr>
              <w:t>Factorilor</w:t>
            </w:r>
            <w:proofErr w:type="spellEnd"/>
            <w:r w:rsidRPr="00414422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4422">
              <w:rPr>
                <w:rFonts w:ascii="Times New Roman" w:eastAsia="Times New Roman" w:hAnsi="Times New Roman"/>
                <w:sz w:val="24"/>
                <w:szCs w:val="24"/>
              </w:rPr>
              <w:t>Mediu</w:t>
            </w:r>
            <w:proofErr w:type="spellEnd"/>
            <w:r w:rsidRPr="0041442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144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240539" w:rsidRPr="00414422" w:rsidTr="00245898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EA04CA" w:rsidRPr="00414422" w:rsidRDefault="00EA04CA" w:rsidP="00EA0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39" w:rsidRPr="00414422" w:rsidRDefault="00EA04CA" w:rsidP="00BA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42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240539" w:rsidRPr="00414422">
              <w:rPr>
                <w:rFonts w:ascii="Times New Roman" w:eastAsia="Times New Roman" w:hAnsi="Times New Roman"/>
                <w:sz w:val="24"/>
                <w:szCs w:val="24"/>
              </w:rPr>
              <w:t>Întocmit</w:t>
            </w:r>
            <w:proofErr w:type="spellEnd"/>
            <w:r w:rsidR="00240539" w:rsidRPr="0041442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40539" w:rsidRPr="004144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4977" w:type="dxa"/>
            <w:shd w:val="clear" w:color="auto" w:fill="auto"/>
            <w:hideMark/>
          </w:tcPr>
          <w:p w:rsidR="00240539" w:rsidRPr="00414422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0539" w:rsidRPr="00414422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4422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414422">
        <w:rPr>
          <w:rFonts w:ascii="Times New Roman" w:hAnsi="Times New Roman"/>
          <w:sz w:val="24"/>
          <w:szCs w:val="24"/>
        </w:rPr>
        <w:tab/>
      </w:r>
    </w:p>
    <w:p w:rsidR="00240539" w:rsidRPr="00414422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</w:p>
    <w:p w:rsidR="004A2BEE" w:rsidRPr="00414422" w:rsidRDefault="004A2BEE" w:rsidP="004A2BEE">
      <w:pPr>
        <w:tabs>
          <w:tab w:val="left" w:pos="5103"/>
          <w:tab w:val="left" w:pos="5245"/>
        </w:tabs>
        <w:rPr>
          <w:rFonts w:ascii="Times New Roman" w:hAnsi="Times New Roman"/>
          <w:sz w:val="24"/>
          <w:szCs w:val="24"/>
        </w:rPr>
      </w:pPr>
    </w:p>
    <w:p w:rsidR="004A2BEE" w:rsidRPr="00414422" w:rsidRDefault="004A2BEE" w:rsidP="002F1581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sectPr w:rsidR="004A2BEE" w:rsidRPr="00414422" w:rsidSect="0045101E">
      <w:footerReference w:type="default" r:id="rId10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9E" w:rsidRDefault="00177E9E" w:rsidP="0010560A">
      <w:pPr>
        <w:spacing w:after="0" w:line="240" w:lineRule="auto"/>
      </w:pPr>
      <w:r>
        <w:separator/>
      </w:r>
    </w:p>
  </w:endnote>
  <w:endnote w:type="continuationSeparator" w:id="0">
    <w:p w:rsidR="00177E9E" w:rsidRDefault="00177E9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90" w:rsidRDefault="00BA7F90">
    <w:pPr>
      <w:pStyle w:val="Footer"/>
      <w:jc w:val="center"/>
    </w:pPr>
  </w:p>
  <w:p w:rsidR="00BA7F90" w:rsidRPr="008F5F96" w:rsidRDefault="00DE356A" w:rsidP="00BA7F90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DE356A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63" DrawAspect="Content" ObjectID="_1622625546" r:id="rId2"/>
      </w:pict>
    </w:r>
    <w:r w:rsidRPr="00DE356A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BA7F90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BA7F90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BA7F90" w:rsidRDefault="00BA7F90" w:rsidP="00BA7F9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BA7F90" w:rsidRPr="008F5F96" w:rsidRDefault="00BA7F90" w:rsidP="00BA7F9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BA7F90" w:rsidRDefault="00BA7F90">
    <w:pPr>
      <w:pStyle w:val="Footer"/>
      <w:jc w:val="center"/>
    </w:pPr>
  </w:p>
  <w:p w:rsidR="00BA7F90" w:rsidRDefault="00DE356A" w:rsidP="00BA7F90">
    <w:pPr>
      <w:pStyle w:val="Footer"/>
    </w:pPr>
    <w:sdt>
      <w:sdtPr>
        <w:id w:val="791628253"/>
        <w:docPartObj>
          <w:docPartGallery w:val="Page Numbers (Bottom of Page)"/>
          <w:docPartUnique/>
        </w:docPartObj>
      </w:sdtPr>
      <w:sdtContent>
        <w:r w:rsidR="00BA7F90">
          <w:t xml:space="preserve">                                                                                                </w:t>
        </w:r>
        <w:fldSimple w:instr=" PAGE   \* MERGEFORMAT ">
          <w:r w:rsidR="000D01D8">
            <w:rPr>
              <w:noProof/>
            </w:rPr>
            <w:t>2</w:t>
          </w:r>
        </w:fldSimple>
        <w:r w:rsidR="009D371B">
          <w:t>/5</w:t>
        </w:r>
      </w:sdtContent>
    </w:sdt>
  </w:p>
  <w:p w:rsidR="00575325" w:rsidRPr="002334C2" w:rsidRDefault="00575325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9E" w:rsidRDefault="00177E9E" w:rsidP="0010560A">
      <w:pPr>
        <w:spacing w:after="0" w:line="240" w:lineRule="auto"/>
      </w:pPr>
      <w:r>
        <w:separator/>
      </w:r>
    </w:p>
  </w:footnote>
  <w:footnote w:type="continuationSeparator" w:id="0">
    <w:p w:rsidR="00177E9E" w:rsidRDefault="00177E9E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7">
    <w:nsid w:val="57714FA1"/>
    <w:multiLevelType w:val="hybridMultilevel"/>
    <w:tmpl w:val="0F3E066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20D70"/>
    <w:multiLevelType w:val="multilevel"/>
    <w:tmpl w:val="64E4D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3"/>
  </w:num>
  <w:num w:numId="3">
    <w:abstractNumId w:val="21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24"/>
  </w:num>
  <w:num w:numId="10">
    <w:abstractNumId w:val="26"/>
  </w:num>
  <w:num w:numId="11">
    <w:abstractNumId w:val="41"/>
  </w:num>
  <w:num w:numId="12">
    <w:abstractNumId w:val="29"/>
  </w:num>
  <w:num w:numId="13">
    <w:abstractNumId w:val="16"/>
  </w:num>
  <w:num w:numId="14">
    <w:abstractNumId w:val="42"/>
  </w:num>
  <w:num w:numId="15">
    <w:abstractNumId w:val="32"/>
  </w:num>
  <w:num w:numId="16">
    <w:abstractNumId w:val="40"/>
  </w:num>
  <w:num w:numId="17">
    <w:abstractNumId w:val="13"/>
  </w:num>
  <w:num w:numId="18">
    <w:abstractNumId w:val="15"/>
  </w:num>
  <w:num w:numId="19">
    <w:abstractNumId w:val="3"/>
  </w:num>
  <w:num w:numId="20">
    <w:abstractNumId w:val="18"/>
  </w:num>
  <w:num w:numId="21">
    <w:abstractNumId w:val="8"/>
  </w:num>
  <w:num w:numId="22">
    <w:abstractNumId w:val="37"/>
  </w:num>
  <w:num w:numId="23">
    <w:abstractNumId w:val="14"/>
  </w:num>
  <w:num w:numId="24">
    <w:abstractNumId w:val="22"/>
  </w:num>
  <w:num w:numId="25">
    <w:abstractNumId w:val="30"/>
  </w:num>
  <w:num w:numId="26">
    <w:abstractNumId w:val="4"/>
  </w:num>
  <w:num w:numId="27">
    <w:abstractNumId w:val="20"/>
  </w:num>
  <w:num w:numId="28">
    <w:abstractNumId w:val="6"/>
  </w:num>
  <w:num w:numId="29">
    <w:abstractNumId w:val="25"/>
  </w:num>
  <w:num w:numId="30">
    <w:abstractNumId w:val="5"/>
  </w:num>
  <w:num w:numId="31">
    <w:abstractNumId w:val="36"/>
  </w:num>
  <w:num w:numId="32">
    <w:abstractNumId w:val="1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</w:num>
  <w:num w:numId="37">
    <w:abstractNumId w:val="17"/>
  </w:num>
  <w:num w:numId="38">
    <w:abstractNumId w:val="19"/>
  </w:num>
  <w:num w:numId="39">
    <w:abstractNumId w:val="2"/>
  </w:num>
  <w:num w:numId="40">
    <w:abstractNumId w:val="35"/>
  </w:num>
  <w:num w:numId="41">
    <w:abstractNumId w:val="39"/>
  </w:num>
  <w:num w:numId="42">
    <w:abstractNumId w:val="38"/>
  </w:num>
  <w:num w:numId="43">
    <w:abstractNumId w:val="34"/>
  </w:num>
  <w:num w:numId="44">
    <w:abstractNumId w:val="43"/>
  </w:num>
  <w:num w:numId="45">
    <w:abstractNumId w:val="2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17448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076C"/>
    <w:rsid w:val="00093049"/>
    <w:rsid w:val="00095760"/>
    <w:rsid w:val="000961A9"/>
    <w:rsid w:val="000966E7"/>
    <w:rsid w:val="000B4BBE"/>
    <w:rsid w:val="000B4E57"/>
    <w:rsid w:val="000C4375"/>
    <w:rsid w:val="000D015E"/>
    <w:rsid w:val="000D01D8"/>
    <w:rsid w:val="000D0742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5685F"/>
    <w:rsid w:val="001616C1"/>
    <w:rsid w:val="00162EB4"/>
    <w:rsid w:val="00163FDA"/>
    <w:rsid w:val="0017019D"/>
    <w:rsid w:val="0017069E"/>
    <w:rsid w:val="0017432E"/>
    <w:rsid w:val="00177E9E"/>
    <w:rsid w:val="00186129"/>
    <w:rsid w:val="001A0004"/>
    <w:rsid w:val="001A0248"/>
    <w:rsid w:val="001A0BB6"/>
    <w:rsid w:val="001A3A8A"/>
    <w:rsid w:val="001B0834"/>
    <w:rsid w:val="001B100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0B26"/>
    <w:rsid w:val="002114F3"/>
    <w:rsid w:val="00211649"/>
    <w:rsid w:val="00217268"/>
    <w:rsid w:val="002176F5"/>
    <w:rsid w:val="0022203B"/>
    <w:rsid w:val="00224954"/>
    <w:rsid w:val="00232324"/>
    <w:rsid w:val="002334C2"/>
    <w:rsid w:val="00235DF6"/>
    <w:rsid w:val="002367AC"/>
    <w:rsid w:val="00240539"/>
    <w:rsid w:val="00242791"/>
    <w:rsid w:val="002429F6"/>
    <w:rsid w:val="002469F6"/>
    <w:rsid w:val="00253D06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42E4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54C1"/>
    <w:rsid w:val="002E68D6"/>
    <w:rsid w:val="002F1581"/>
    <w:rsid w:val="002F75A7"/>
    <w:rsid w:val="00312392"/>
    <w:rsid w:val="00320B7E"/>
    <w:rsid w:val="00325739"/>
    <w:rsid w:val="00327C84"/>
    <w:rsid w:val="00330C2C"/>
    <w:rsid w:val="00334DE6"/>
    <w:rsid w:val="0033682D"/>
    <w:rsid w:val="00337C8B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03D4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C702F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14422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3890"/>
    <w:rsid w:val="004543A8"/>
    <w:rsid w:val="00473A03"/>
    <w:rsid w:val="00475201"/>
    <w:rsid w:val="004765EB"/>
    <w:rsid w:val="00477460"/>
    <w:rsid w:val="004817AF"/>
    <w:rsid w:val="00482A1B"/>
    <w:rsid w:val="00490E7B"/>
    <w:rsid w:val="00493A08"/>
    <w:rsid w:val="00494F5E"/>
    <w:rsid w:val="004976D8"/>
    <w:rsid w:val="00497B0D"/>
    <w:rsid w:val="004A2BEE"/>
    <w:rsid w:val="004A3A25"/>
    <w:rsid w:val="004A47B7"/>
    <w:rsid w:val="004A7455"/>
    <w:rsid w:val="004B7C7C"/>
    <w:rsid w:val="004C4E8D"/>
    <w:rsid w:val="004C5785"/>
    <w:rsid w:val="004D5640"/>
    <w:rsid w:val="004E1841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1CAF"/>
    <w:rsid w:val="005223EC"/>
    <w:rsid w:val="005306A3"/>
    <w:rsid w:val="00532353"/>
    <w:rsid w:val="005350D1"/>
    <w:rsid w:val="005469F4"/>
    <w:rsid w:val="005504A1"/>
    <w:rsid w:val="00552145"/>
    <w:rsid w:val="00555B18"/>
    <w:rsid w:val="00556E7D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00E9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3D41"/>
    <w:rsid w:val="005D6076"/>
    <w:rsid w:val="005D7991"/>
    <w:rsid w:val="005E6F63"/>
    <w:rsid w:val="005F2D52"/>
    <w:rsid w:val="005F45A6"/>
    <w:rsid w:val="005F5036"/>
    <w:rsid w:val="00607FED"/>
    <w:rsid w:val="00610D4E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1175"/>
    <w:rsid w:val="0064599E"/>
    <w:rsid w:val="00651119"/>
    <w:rsid w:val="0065147F"/>
    <w:rsid w:val="006530A2"/>
    <w:rsid w:val="0065352C"/>
    <w:rsid w:val="00654F2F"/>
    <w:rsid w:val="00663EF1"/>
    <w:rsid w:val="00666D8F"/>
    <w:rsid w:val="006679AE"/>
    <w:rsid w:val="00667BDA"/>
    <w:rsid w:val="006764B8"/>
    <w:rsid w:val="00677AD1"/>
    <w:rsid w:val="006855A8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567"/>
    <w:rsid w:val="00703092"/>
    <w:rsid w:val="0070560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622"/>
    <w:rsid w:val="00767AE4"/>
    <w:rsid w:val="00776505"/>
    <w:rsid w:val="007813E3"/>
    <w:rsid w:val="007839E2"/>
    <w:rsid w:val="007845A8"/>
    <w:rsid w:val="00786D90"/>
    <w:rsid w:val="007974EB"/>
    <w:rsid w:val="007A02FF"/>
    <w:rsid w:val="007A213D"/>
    <w:rsid w:val="007B3F3A"/>
    <w:rsid w:val="007B726C"/>
    <w:rsid w:val="007C3BF2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703E5"/>
    <w:rsid w:val="00870E34"/>
    <w:rsid w:val="008831BD"/>
    <w:rsid w:val="008913EF"/>
    <w:rsid w:val="00894587"/>
    <w:rsid w:val="00895AD7"/>
    <w:rsid w:val="008966E8"/>
    <w:rsid w:val="0089789D"/>
    <w:rsid w:val="008A13F0"/>
    <w:rsid w:val="008A1902"/>
    <w:rsid w:val="008A4246"/>
    <w:rsid w:val="008A6AD0"/>
    <w:rsid w:val="008B3938"/>
    <w:rsid w:val="008B52E1"/>
    <w:rsid w:val="008C5036"/>
    <w:rsid w:val="008D28D4"/>
    <w:rsid w:val="008D7863"/>
    <w:rsid w:val="008E289E"/>
    <w:rsid w:val="008F25B0"/>
    <w:rsid w:val="008F42CE"/>
    <w:rsid w:val="008F7960"/>
    <w:rsid w:val="009064A4"/>
    <w:rsid w:val="00911683"/>
    <w:rsid w:val="009175E7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51A8"/>
    <w:rsid w:val="00957825"/>
    <w:rsid w:val="00961667"/>
    <w:rsid w:val="009626E2"/>
    <w:rsid w:val="00970AD4"/>
    <w:rsid w:val="00970E2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224"/>
    <w:rsid w:val="009C2625"/>
    <w:rsid w:val="009C6517"/>
    <w:rsid w:val="009D371B"/>
    <w:rsid w:val="009D5873"/>
    <w:rsid w:val="009D6D72"/>
    <w:rsid w:val="009E2EA8"/>
    <w:rsid w:val="009E3978"/>
    <w:rsid w:val="009E771B"/>
    <w:rsid w:val="009F39C9"/>
    <w:rsid w:val="009F3C8F"/>
    <w:rsid w:val="009F4F54"/>
    <w:rsid w:val="009F5473"/>
    <w:rsid w:val="00A00C3D"/>
    <w:rsid w:val="00A02752"/>
    <w:rsid w:val="00A03AB7"/>
    <w:rsid w:val="00A03DF5"/>
    <w:rsid w:val="00A07BFA"/>
    <w:rsid w:val="00A11997"/>
    <w:rsid w:val="00A12076"/>
    <w:rsid w:val="00A15581"/>
    <w:rsid w:val="00A161AA"/>
    <w:rsid w:val="00A16D8A"/>
    <w:rsid w:val="00A2524F"/>
    <w:rsid w:val="00A350AF"/>
    <w:rsid w:val="00A36629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55B0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442B5"/>
    <w:rsid w:val="00B50E3F"/>
    <w:rsid w:val="00B50F65"/>
    <w:rsid w:val="00B51A05"/>
    <w:rsid w:val="00B53C3D"/>
    <w:rsid w:val="00B575BA"/>
    <w:rsid w:val="00B75725"/>
    <w:rsid w:val="00B75E21"/>
    <w:rsid w:val="00B75EE1"/>
    <w:rsid w:val="00B76040"/>
    <w:rsid w:val="00B80AC7"/>
    <w:rsid w:val="00B80BAA"/>
    <w:rsid w:val="00B82024"/>
    <w:rsid w:val="00B832DC"/>
    <w:rsid w:val="00B85CB6"/>
    <w:rsid w:val="00B92CEA"/>
    <w:rsid w:val="00B94AAF"/>
    <w:rsid w:val="00B964A4"/>
    <w:rsid w:val="00BA5160"/>
    <w:rsid w:val="00BA5926"/>
    <w:rsid w:val="00BA7F90"/>
    <w:rsid w:val="00BB0CB3"/>
    <w:rsid w:val="00BB262E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48BA"/>
    <w:rsid w:val="00BE76E3"/>
    <w:rsid w:val="00BF1EDF"/>
    <w:rsid w:val="00BF4C06"/>
    <w:rsid w:val="00C01400"/>
    <w:rsid w:val="00C031EA"/>
    <w:rsid w:val="00C05268"/>
    <w:rsid w:val="00C064E7"/>
    <w:rsid w:val="00C07582"/>
    <w:rsid w:val="00C11FCF"/>
    <w:rsid w:val="00C15D36"/>
    <w:rsid w:val="00C204C6"/>
    <w:rsid w:val="00C21016"/>
    <w:rsid w:val="00C21A70"/>
    <w:rsid w:val="00C27BE3"/>
    <w:rsid w:val="00C30B86"/>
    <w:rsid w:val="00C35AEA"/>
    <w:rsid w:val="00C423AB"/>
    <w:rsid w:val="00C4392F"/>
    <w:rsid w:val="00C439A6"/>
    <w:rsid w:val="00C47447"/>
    <w:rsid w:val="00C52156"/>
    <w:rsid w:val="00C61B1A"/>
    <w:rsid w:val="00C61E25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673"/>
    <w:rsid w:val="00CB6C9B"/>
    <w:rsid w:val="00CB77C7"/>
    <w:rsid w:val="00CC0F83"/>
    <w:rsid w:val="00CC19DB"/>
    <w:rsid w:val="00CD2A10"/>
    <w:rsid w:val="00CD3A98"/>
    <w:rsid w:val="00CD517A"/>
    <w:rsid w:val="00CE0953"/>
    <w:rsid w:val="00CE49CD"/>
    <w:rsid w:val="00CE6289"/>
    <w:rsid w:val="00CF33AC"/>
    <w:rsid w:val="00CF7034"/>
    <w:rsid w:val="00D072EB"/>
    <w:rsid w:val="00D119DE"/>
    <w:rsid w:val="00D14AF3"/>
    <w:rsid w:val="00D176A7"/>
    <w:rsid w:val="00D2595F"/>
    <w:rsid w:val="00D33FBA"/>
    <w:rsid w:val="00D34E14"/>
    <w:rsid w:val="00D351F4"/>
    <w:rsid w:val="00D401D0"/>
    <w:rsid w:val="00D45BCE"/>
    <w:rsid w:val="00D57CE4"/>
    <w:rsid w:val="00D64A47"/>
    <w:rsid w:val="00D6551A"/>
    <w:rsid w:val="00D75BA5"/>
    <w:rsid w:val="00D826B8"/>
    <w:rsid w:val="00D876D4"/>
    <w:rsid w:val="00D93FC2"/>
    <w:rsid w:val="00D97A1D"/>
    <w:rsid w:val="00DB417C"/>
    <w:rsid w:val="00DB45CE"/>
    <w:rsid w:val="00DB4C9C"/>
    <w:rsid w:val="00DB5F76"/>
    <w:rsid w:val="00DB6EE3"/>
    <w:rsid w:val="00DC5867"/>
    <w:rsid w:val="00DC679A"/>
    <w:rsid w:val="00DD7A3B"/>
    <w:rsid w:val="00DE356A"/>
    <w:rsid w:val="00DE5733"/>
    <w:rsid w:val="00DF0AE2"/>
    <w:rsid w:val="00DF1C71"/>
    <w:rsid w:val="00DF5CD7"/>
    <w:rsid w:val="00E01D99"/>
    <w:rsid w:val="00E1004F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2855"/>
    <w:rsid w:val="00E7499D"/>
    <w:rsid w:val="00E757D2"/>
    <w:rsid w:val="00E76047"/>
    <w:rsid w:val="00E762C6"/>
    <w:rsid w:val="00E9159F"/>
    <w:rsid w:val="00E97B5C"/>
    <w:rsid w:val="00EA04CA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8B4"/>
    <w:rsid w:val="00EF3E70"/>
    <w:rsid w:val="00EF4A3D"/>
    <w:rsid w:val="00F0644B"/>
    <w:rsid w:val="00F11CB5"/>
    <w:rsid w:val="00F13597"/>
    <w:rsid w:val="00F17EA7"/>
    <w:rsid w:val="00F251AD"/>
    <w:rsid w:val="00F27EDD"/>
    <w:rsid w:val="00F30F2D"/>
    <w:rsid w:val="00F32B9C"/>
    <w:rsid w:val="00F349BB"/>
    <w:rsid w:val="00F3626D"/>
    <w:rsid w:val="00F36C6B"/>
    <w:rsid w:val="00F40DF3"/>
    <w:rsid w:val="00F42681"/>
    <w:rsid w:val="00F43E1F"/>
    <w:rsid w:val="00F55884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868CB"/>
    <w:rsid w:val="00F9486B"/>
    <w:rsid w:val="00FA0802"/>
    <w:rsid w:val="00FA1660"/>
    <w:rsid w:val="00FA16C8"/>
    <w:rsid w:val="00FA2C9C"/>
    <w:rsid w:val="00FA3724"/>
    <w:rsid w:val="00FA5342"/>
    <w:rsid w:val="00FB2461"/>
    <w:rsid w:val="00FB2B6F"/>
    <w:rsid w:val="00FB2FE8"/>
    <w:rsid w:val="00FB5429"/>
    <w:rsid w:val="00FB690E"/>
    <w:rsid w:val="00FC05F7"/>
    <w:rsid w:val="00FC192B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053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4053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Normal bullet 2"/>
    <w:basedOn w:val="Normal"/>
    <w:link w:val="ListParagraphChar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240539"/>
    <w:rPr>
      <w:rFonts w:ascii="TimesNewRomanPSMT" w:eastAsia="Times New Roman" w:hAnsi="TimesNewRomanPSMT"/>
      <w:sz w:val="28"/>
      <w:szCs w:val="28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40539"/>
    <w:rPr>
      <w:rFonts w:ascii="Cambria" w:eastAsia="SimSun" w:hAnsi="Cambria"/>
      <w:b/>
      <w:bCs/>
      <w:i/>
      <w:iCs/>
      <w:sz w:val="28"/>
      <w:szCs w:val="28"/>
      <w:lang w:val="en-US" w:eastAsia="en-US"/>
    </w:rPr>
  </w:style>
  <w:style w:type="character" w:customStyle="1" w:styleId="tpa1">
    <w:name w:val="tpa1"/>
    <w:basedOn w:val="DefaultParagraphFont"/>
    <w:rsid w:val="00240539"/>
  </w:style>
  <w:style w:type="character" w:customStyle="1" w:styleId="Bodytext2">
    <w:name w:val="Body text (2)_"/>
    <w:basedOn w:val="DefaultParagraphFont"/>
    <w:link w:val="Bodytext20"/>
    <w:rsid w:val="0024053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0539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Bodytext2Bold">
    <w:name w:val="Body text (2) + Bold"/>
    <w:basedOn w:val="Bodytext2"/>
    <w:rsid w:val="002405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4053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15pt">
    <w:name w:val="Body text (2) + 11.5 pt"/>
    <w:aliases w:val="Bold,Italic,Body text (4) + 9.5 pt"/>
    <w:basedOn w:val="Bodytext2"/>
    <w:rsid w:val="0024053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24053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4053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ListParagraphChar">
    <w:name w:val="List Paragraph Char"/>
    <w:aliases w:val="Normal bullet 2 Char"/>
    <w:link w:val="ListParagraph"/>
    <w:locked/>
    <w:rsid w:val="00240539"/>
    <w:rPr>
      <w:sz w:val="22"/>
      <w:szCs w:val="22"/>
      <w:lang w:val="en-US" w:eastAsia="en-US"/>
    </w:rPr>
  </w:style>
  <w:style w:type="character" w:customStyle="1" w:styleId="Bodytext4NotItalic">
    <w:name w:val="Body text (4) + Not Italic"/>
    <w:basedOn w:val="Bodytext4"/>
    <w:rsid w:val="002405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sttpar">
    <w:name w:val="st_tpar"/>
    <w:basedOn w:val="DefaultParagraphFont"/>
    <w:rsid w:val="00240539"/>
  </w:style>
  <w:style w:type="paragraph" w:styleId="Title">
    <w:name w:val="Title"/>
    <w:basedOn w:val="Normal"/>
    <w:next w:val="Normal"/>
    <w:link w:val="TitleChar"/>
    <w:qFormat/>
    <w:rsid w:val="00240539"/>
    <w:pPr>
      <w:suppressAutoHyphens/>
      <w:spacing w:after="0" w:line="240" w:lineRule="auto"/>
      <w:jc w:val="center"/>
    </w:pPr>
    <w:rPr>
      <w:rFonts w:ascii="Arial" w:eastAsia="Times New Roman" w:hAnsi="Arial"/>
      <w:smallCaps/>
      <w:sz w:val="28"/>
      <w:szCs w:val="20"/>
      <w:lang w:val="en-AU" w:eastAsia="ar-SA"/>
    </w:rPr>
  </w:style>
  <w:style w:type="character" w:customStyle="1" w:styleId="TitleChar">
    <w:name w:val="Title Char"/>
    <w:basedOn w:val="DefaultParagraphFont"/>
    <w:link w:val="Title"/>
    <w:rsid w:val="00240539"/>
    <w:rPr>
      <w:rFonts w:ascii="Arial" w:eastAsia="Times New Roman" w:hAnsi="Arial"/>
      <w:smallCaps/>
      <w:sz w:val="28"/>
      <w:lang w:val="en-AU" w:eastAsia="ar-SA"/>
    </w:rPr>
  </w:style>
  <w:style w:type="paragraph" w:customStyle="1" w:styleId="BauConceptBulets">
    <w:name w:val="BauConcept Bulets"/>
    <w:basedOn w:val="Normal"/>
    <w:link w:val="BauConceptBuletsChar"/>
    <w:qFormat/>
    <w:rsid w:val="00240539"/>
    <w:pPr>
      <w:numPr>
        <w:numId w:val="45"/>
      </w:numPr>
      <w:tabs>
        <w:tab w:val="left" w:pos="284"/>
        <w:tab w:val="left" w:pos="709"/>
      </w:tabs>
      <w:spacing w:after="0" w:line="240" w:lineRule="auto"/>
      <w:jc w:val="both"/>
    </w:pPr>
    <w:rPr>
      <w:rFonts w:ascii="Arial" w:eastAsia="Times New Roman" w:hAnsi="Arial" w:cs="Arial"/>
      <w:b/>
      <w:kern w:val="18"/>
      <w:szCs w:val="20"/>
    </w:rPr>
  </w:style>
  <w:style w:type="character" w:customStyle="1" w:styleId="BauConceptBuletsChar">
    <w:name w:val="BauConcept Bulets Char"/>
    <w:link w:val="BauConceptBulets"/>
    <w:rsid w:val="00240539"/>
    <w:rPr>
      <w:rFonts w:ascii="Arial" w:eastAsia="Times New Roman" w:hAnsi="Arial" w:cs="Arial"/>
      <w:b/>
      <w:kern w:val="18"/>
      <w:sz w:val="22"/>
      <w:lang w:val="en-US" w:eastAsia="en-US"/>
    </w:rPr>
  </w:style>
  <w:style w:type="paragraph" w:customStyle="1" w:styleId="Bauconcept">
    <w:name w:val="Bauconcept"/>
    <w:basedOn w:val="Normal"/>
    <w:qFormat/>
    <w:rsid w:val="00240539"/>
    <w:pPr>
      <w:tabs>
        <w:tab w:val="left" w:pos="567"/>
      </w:tabs>
      <w:spacing w:after="0" w:line="240" w:lineRule="auto"/>
      <w:jc w:val="both"/>
    </w:pPr>
    <w:rPr>
      <w:rFonts w:eastAsia="Times New Roman"/>
      <w:bCs/>
      <w:kern w:val="18"/>
    </w:rPr>
  </w:style>
  <w:style w:type="character" w:customStyle="1" w:styleId="stpar">
    <w:name w:val="st_par"/>
    <w:basedOn w:val="DefaultParagraphFont"/>
    <w:rsid w:val="00240539"/>
  </w:style>
  <w:style w:type="paragraph" w:styleId="BodyText21">
    <w:name w:val="Body Text 2"/>
    <w:basedOn w:val="Normal"/>
    <w:link w:val="BodyText2Char"/>
    <w:uiPriority w:val="99"/>
    <w:unhideWhenUsed/>
    <w:rsid w:val="009175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rsid w:val="009175E7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AF01-190D-42D7-945F-58E15B05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14554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lucica.sofroni</cp:lastModifiedBy>
  <cp:revision>32</cp:revision>
  <cp:lastPrinted>2019-03-27T13:13:00Z</cp:lastPrinted>
  <dcterms:created xsi:type="dcterms:W3CDTF">2019-01-07T10:13:00Z</dcterms:created>
  <dcterms:modified xsi:type="dcterms:W3CDTF">2019-06-21T09:33:00Z</dcterms:modified>
</cp:coreProperties>
</file>