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00A" w:rsidRPr="000C4515" w:rsidRDefault="00D3100A" w:rsidP="00D3100A">
      <w:pPr>
        <w:spacing w:after="0" w:line="240" w:lineRule="auto"/>
        <w:jc w:val="both"/>
        <w:rPr>
          <w:rFonts w:ascii="Arial" w:hAnsi="Arial" w:cs="Arial"/>
          <w:b/>
          <w:bCs/>
          <w:sz w:val="24"/>
          <w:szCs w:val="24"/>
          <w:lang w:val="ro-RO"/>
        </w:rPr>
      </w:pPr>
    </w:p>
    <w:p w:rsidR="00D3100A" w:rsidRPr="000C4515" w:rsidRDefault="00D3100A" w:rsidP="00D3100A">
      <w:pPr>
        <w:spacing w:after="0" w:line="240" w:lineRule="auto"/>
        <w:jc w:val="both"/>
        <w:rPr>
          <w:rFonts w:ascii="Arial" w:hAnsi="Arial" w:cs="Arial"/>
          <w:b/>
          <w:bCs/>
          <w:sz w:val="24"/>
          <w:szCs w:val="24"/>
          <w:lang w:val="ro-RO"/>
        </w:rPr>
      </w:pPr>
      <w:r w:rsidRPr="000C4515">
        <w:rPr>
          <w:rFonts w:ascii="Arial" w:hAnsi="Arial" w:cs="Arial"/>
          <w:b/>
          <w:bCs/>
          <w:sz w:val="24"/>
          <w:szCs w:val="24"/>
          <w:lang w:val="ro-RO"/>
        </w:rPr>
        <w:t xml:space="preserve">                        </w:t>
      </w:r>
    </w:p>
    <w:p w:rsidR="00D3100A" w:rsidRPr="000C4515" w:rsidRDefault="00D3100A" w:rsidP="00D3100A">
      <w:pPr>
        <w:pStyle w:val="Heading1"/>
        <w:spacing w:after="120"/>
        <w:jc w:val="center"/>
        <w:rPr>
          <w:rFonts w:ascii="Arial" w:hAnsi="Arial" w:cs="Arial"/>
          <w:b/>
          <w:sz w:val="24"/>
          <w:szCs w:val="24"/>
        </w:rPr>
      </w:pPr>
    </w:p>
    <w:p w:rsidR="00D3100A" w:rsidRPr="000C4515" w:rsidRDefault="00D3100A" w:rsidP="00D3100A">
      <w:pPr>
        <w:pStyle w:val="Heading1"/>
        <w:spacing w:after="120"/>
        <w:jc w:val="center"/>
        <w:rPr>
          <w:rFonts w:ascii="Arial" w:hAnsi="Arial" w:cs="Arial"/>
          <w:b/>
          <w:bCs/>
          <w:sz w:val="24"/>
          <w:szCs w:val="24"/>
        </w:rPr>
      </w:pPr>
      <w:r w:rsidRPr="000C4515">
        <w:rPr>
          <w:rFonts w:ascii="Arial" w:hAnsi="Arial" w:cs="Arial"/>
          <w:b/>
          <w:sz w:val="24"/>
          <w:szCs w:val="24"/>
        </w:rPr>
        <w:t>DECIZIA ETAPEI DE ÎNCADRARE</w:t>
      </w:r>
      <w:r w:rsidRPr="000C4515">
        <w:rPr>
          <w:rFonts w:ascii="Arial" w:hAnsi="Arial" w:cs="Arial"/>
          <w:b/>
          <w:bCs/>
          <w:sz w:val="24"/>
          <w:szCs w:val="24"/>
        </w:rPr>
        <w:t xml:space="preserve"> </w:t>
      </w:r>
    </w:p>
    <w:p w:rsidR="00D3100A" w:rsidRPr="000C4515" w:rsidRDefault="00D3100A" w:rsidP="00D3100A">
      <w:pPr>
        <w:pStyle w:val="Heading2"/>
        <w:tabs>
          <w:tab w:val="center" w:pos="4987"/>
          <w:tab w:val="left" w:pos="7650"/>
        </w:tabs>
        <w:spacing w:before="0" w:after="0" w:line="240" w:lineRule="auto"/>
        <w:jc w:val="center"/>
        <w:rPr>
          <w:rFonts w:ascii="Arial" w:hAnsi="Arial" w:cs="Arial"/>
          <w:sz w:val="24"/>
          <w:szCs w:val="24"/>
          <w:lang w:val="ro-RO"/>
        </w:rPr>
      </w:pPr>
      <w:r w:rsidRPr="000C4515">
        <w:rPr>
          <w:rFonts w:ascii="Arial" w:hAnsi="Arial" w:cs="Arial"/>
          <w:i w:val="0"/>
          <w:sz w:val="24"/>
          <w:szCs w:val="24"/>
          <w:lang w:val="ro-RO"/>
        </w:rPr>
        <w:t>Nr.       din    .04.2019</w:t>
      </w:r>
      <w:r w:rsidRPr="000C4515">
        <w:rPr>
          <w:rFonts w:ascii="Arial" w:hAnsi="Arial" w:cs="Arial"/>
          <w:sz w:val="24"/>
          <w:szCs w:val="24"/>
          <w:lang w:val="ro-RO"/>
        </w:rPr>
        <w:t xml:space="preserve"> </w:t>
      </w:r>
    </w:p>
    <w:p w:rsidR="00D3100A" w:rsidRPr="000C4515" w:rsidRDefault="00D3100A" w:rsidP="00D3100A">
      <w:pPr>
        <w:autoSpaceDE w:val="0"/>
        <w:spacing w:after="0" w:line="240" w:lineRule="auto"/>
        <w:jc w:val="both"/>
        <w:rPr>
          <w:rFonts w:ascii="Arial" w:hAnsi="Arial" w:cs="Arial"/>
          <w:sz w:val="24"/>
          <w:szCs w:val="24"/>
          <w:lang w:val="ro-RO"/>
        </w:rPr>
      </w:pPr>
    </w:p>
    <w:p w:rsidR="00D3100A" w:rsidRPr="000C4515" w:rsidRDefault="00D3100A" w:rsidP="00D3100A">
      <w:pPr>
        <w:autoSpaceDE w:val="0"/>
        <w:spacing w:after="0" w:line="240" w:lineRule="auto"/>
        <w:ind w:firstLine="708"/>
        <w:jc w:val="both"/>
        <w:rPr>
          <w:rFonts w:ascii="Arial" w:hAnsi="Arial" w:cs="Arial"/>
          <w:sz w:val="24"/>
          <w:szCs w:val="24"/>
          <w:lang w:val="ro-RO"/>
        </w:rPr>
      </w:pPr>
      <w:r w:rsidRPr="000C4515">
        <w:rPr>
          <w:rFonts w:ascii="Arial" w:hAnsi="Arial" w:cs="Arial"/>
          <w:sz w:val="24"/>
          <w:szCs w:val="24"/>
          <w:lang w:val="ro-RO"/>
        </w:rPr>
        <w:t>Ca urmare a solicitării de emitere a acordului de mediu adresate de</w:t>
      </w:r>
      <w:r w:rsidRPr="0010481B">
        <w:rPr>
          <w:rFonts w:ascii="Arial" w:hAnsi="Arial" w:cs="Arial"/>
          <w:b/>
          <w:sz w:val="24"/>
          <w:szCs w:val="24"/>
          <w:lang w:val="ro-RO"/>
        </w:rPr>
        <w:t xml:space="preserve"> </w:t>
      </w:r>
      <w:r>
        <w:rPr>
          <w:rFonts w:ascii="Arial" w:hAnsi="Arial" w:cs="Arial"/>
          <w:b/>
          <w:sz w:val="24"/>
          <w:szCs w:val="24"/>
          <w:lang w:val="ro-RO"/>
        </w:rPr>
        <w:t>S.N.G.N. ROMGAZ SA – SUCURSALA MEDIA</w:t>
      </w:r>
      <w:r>
        <w:rPr>
          <w:rFonts w:ascii="Arial" w:hAnsi="Arial" w:cs="Arial"/>
          <w:b/>
          <w:sz w:val="24"/>
          <w:szCs w:val="24"/>
        </w:rPr>
        <w:t>Ş</w:t>
      </w:r>
      <w:r>
        <w:rPr>
          <w:rFonts w:ascii="Arial" w:hAnsi="Arial" w:cs="Arial"/>
          <w:b/>
          <w:sz w:val="24"/>
          <w:szCs w:val="24"/>
          <w:lang w:val="ro-RO"/>
        </w:rPr>
        <w:t xml:space="preserve"> </w:t>
      </w:r>
      <w:r>
        <w:rPr>
          <w:rFonts w:ascii="Arial" w:hAnsi="Arial" w:cs="Arial"/>
          <w:sz w:val="24"/>
          <w:szCs w:val="24"/>
          <w:lang w:val="ro-RO"/>
        </w:rPr>
        <w:t>din Media</w:t>
      </w:r>
      <w:r>
        <w:rPr>
          <w:rFonts w:ascii="Arial" w:hAnsi="Arial" w:cs="Arial"/>
          <w:sz w:val="24"/>
          <w:szCs w:val="24"/>
        </w:rPr>
        <w:t>ş</w:t>
      </w:r>
      <w:r>
        <w:rPr>
          <w:rFonts w:ascii="Arial" w:hAnsi="Arial" w:cs="Arial"/>
          <w:sz w:val="24"/>
          <w:szCs w:val="24"/>
          <w:lang w:val="ro-RO"/>
        </w:rPr>
        <w:t>, str. Gării, nr.5, jude</w:t>
      </w:r>
      <w:r>
        <w:rPr>
          <w:rFonts w:ascii="Arial" w:hAnsi="Arial" w:cs="Arial"/>
          <w:sz w:val="24"/>
          <w:szCs w:val="24"/>
        </w:rPr>
        <w:t>ţ</w:t>
      </w:r>
      <w:r>
        <w:rPr>
          <w:rFonts w:ascii="Arial" w:hAnsi="Arial" w:cs="Arial"/>
          <w:sz w:val="24"/>
          <w:szCs w:val="24"/>
          <w:lang w:val="ro-RO"/>
        </w:rPr>
        <w:t xml:space="preserve">ul Sibiu,  </w:t>
      </w:r>
      <w:r w:rsidRPr="000C4515">
        <w:rPr>
          <w:rFonts w:ascii="Arial" w:hAnsi="Arial" w:cs="Arial"/>
          <w:sz w:val="24"/>
          <w:szCs w:val="24"/>
          <w:lang w:val="ro-RO"/>
        </w:rPr>
        <w:t xml:space="preserve">înregistrată la APM Suceava cu nr. </w:t>
      </w:r>
      <w:r>
        <w:rPr>
          <w:rFonts w:ascii="Arial" w:hAnsi="Arial" w:cs="Arial"/>
          <w:sz w:val="24"/>
          <w:szCs w:val="24"/>
          <w:lang w:val="ro-RO"/>
        </w:rPr>
        <w:t>1002</w:t>
      </w:r>
      <w:r w:rsidRPr="000C4515">
        <w:rPr>
          <w:rFonts w:ascii="Arial" w:hAnsi="Arial" w:cs="Arial"/>
          <w:sz w:val="24"/>
          <w:szCs w:val="24"/>
          <w:lang w:val="ro-RO"/>
        </w:rPr>
        <w:t xml:space="preserve"> din </w:t>
      </w:r>
      <w:r>
        <w:rPr>
          <w:rFonts w:ascii="Arial" w:hAnsi="Arial" w:cs="Arial"/>
          <w:sz w:val="24"/>
          <w:szCs w:val="24"/>
          <w:lang w:val="ro-RO"/>
        </w:rPr>
        <w:t>01.02</w:t>
      </w:r>
      <w:r w:rsidRPr="000C4515">
        <w:rPr>
          <w:rFonts w:ascii="Arial" w:hAnsi="Arial" w:cs="Arial"/>
          <w:sz w:val="24"/>
          <w:szCs w:val="24"/>
          <w:lang w:val="ro-RO"/>
        </w:rPr>
        <w:t>.201</w:t>
      </w:r>
      <w:r>
        <w:rPr>
          <w:rFonts w:ascii="Arial" w:hAnsi="Arial" w:cs="Arial"/>
          <w:sz w:val="24"/>
          <w:szCs w:val="24"/>
          <w:lang w:val="ro-RO"/>
        </w:rPr>
        <w:t>9</w:t>
      </w:r>
      <w:r w:rsidRPr="000C4515">
        <w:rPr>
          <w:rFonts w:ascii="Arial" w:hAnsi="Arial" w:cs="Arial"/>
          <w:spacing w:val="-6"/>
          <w:sz w:val="24"/>
          <w:szCs w:val="24"/>
          <w:lang w:val="ro-RO"/>
        </w:rPr>
        <w:t>,</w:t>
      </w:r>
      <w:r w:rsidRPr="000C4515">
        <w:rPr>
          <w:rFonts w:ascii="Arial" w:hAnsi="Arial" w:cs="Arial"/>
          <w:sz w:val="24"/>
          <w:szCs w:val="24"/>
          <w:lang w:val="ro-RO"/>
        </w:rPr>
        <w:t xml:space="preserve">  în baza:</w:t>
      </w:r>
    </w:p>
    <w:p w:rsidR="00D3100A" w:rsidRPr="000C4515" w:rsidRDefault="00D3100A" w:rsidP="00D3100A">
      <w:pPr>
        <w:pStyle w:val="ListParagraph"/>
        <w:numPr>
          <w:ilvl w:val="0"/>
          <w:numId w:val="1"/>
        </w:numPr>
        <w:autoSpaceDE w:val="0"/>
        <w:spacing w:after="0" w:line="240" w:lineRule="auto"/>
        <w:ind w:left="709" w:hanging="283"/>
        <w:jc w:val="both"/>
        <w:rPr>
          <w:rFonts w:ascii="Arial" w:hAnsi="Arial" w:cs="Arial"/>
          <w:sz w:val="24"/>
          <w:szCs w:val="24"/>
          <w:lang w:val="ro-RO" w:eastAsia="ro-RO"/>
        </w:rPr>
      </w:pPr>
      <w:r w:rsidRPr="000C4515">
        <w:rPr>
          <w:rFonts w:ascii="Arial" w:hAnsi="Arial" w:cs="Arial"/>
          <w:b/>
          <w:sz w:val="24"/>
          <w:szCs w:val="24"/>
          <w:lang w:val="ro-RO" w:eastAsia="ro-RO"/>
        </w:rPr>
        <w:t xml:space="preserve">Legii nr. 292/2018 </w:t>
      </w:r>
      <w:r w:rsidRPr="000C4515">
        <w:rPr>
          <w:rFonts w:ascii="Arial" w:hAnsi="Arial" w:cs="Arial"/>
          <w:sz w:val="24"/>
          <w:szCs w:val="24"/>
          <w:lang w:val="ro-RO" w:eastAsia="ro-RO"/>
        </w:rPr>
        <w:t>p</w:t>
      </w:r>
      <w:r w:rsidRPr="000C4515">
        <w:rPr>
          <w:rFonts w:ascii="Arial" w:hAnsi="Arial" w:cs="Arial"/>
          <w:sz w:val="24"/>
          <w:szCs w:val="24"/>
        </w:rPr>
        <w:t>rivind evaluarea impactului anumitor proiecte publice şi private asupra mediului</w:t>
      </w:r>
      <w:r w:rsidRPr="000C4515">
        <w:rPr>
          <w:rFonts w:ascii="Arial" w:hAnsi="Arial" w:cs="Arial"/>
          <w:sz w:val="24"/>
          <w:szCs w:val="24"/>
          <w:lang w:val="ro-RO" w:eastAsia="ro-RO"/>
        </w:rPr>
        <w:t>;</w:t>
      </w:r>
    </w:p>
    <w:p w:rsidR="00D3100A" w:rsidRDefault="00D3100A" w:rsidP="00D3100A">
      <w:pPr>
        <w:pStyle w:val="ListParagraph"/>
        <w:numPr>
          <w:ilvl w:val="0"/>
          <w:numId w:val="1"/>
        </w:numPr>
        <w:autoSpaceDE w:val="0"/>
        <w:spacing w:after="0" w:line="240" w:lineRule="auto"/>
        <w:ind w:left="709" w:hanging="283"/>
        <w:jc w:val="both"/>
        <w:rPr>
          <w:rFonts w:ascii="Arial" w:hAnsi="Arial" w:cs="Arial"/>
          <w:sz w:val="24"/>
          <w:szCs w:val="24"/>
          <w:lang w:val="ro-RO"/>
        </w:rPr>
      </w:pPr>
      <w:r w:rsidRPr="000C4515">
        <w:rPr>
          <w:rFonts w:ascii="Arial" w:hAnsi="Arial" w:cs="Arial"/>
          <w:b/>
          <w:sz w:val="24"/>
          <w:szCs w:val="24"/>
          <w:lang w:val="ro-RO"/>
        </w:rPr>
        <w:t>Ordonanţei de Urgenţă a Guvernului nr. 57/2007</w:t>
      </w:r>
      <w:r w:rsidRPr="000C4515">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0C4515">
        <w:rPr>
          <w:rFonts w:ascii="Arial" w:hAnsi="Arial" w:cs="Arial"/>
          <w:b/>
          <w:sz w:val="24"/>
          <w:szCs w:val="24"/>
          <w:lang w:val="ro-RO"/>
        </w:rPr>
        <w:t>Legea nr. 49/2011</w:t>
      </w:r>
      <w:r w:rsidRPr="000C4515">
        <w:rPr>
          <w:rFonts w:ascii="Arial" w:hAnsi="Arial" w:cs="Arial"/>
          <w:sz w:val="24"/>
          <w:szCs w:val="24"/>
          <w:lang w:val="ro-RO"/>
        </w:rPr>
        <w:t>, cu modificările şi completările ulterioare,</w:t>
      </w:r>
    </w:p>
    <w:p w:rsidR="00D3100A" w:rsidRPr="0010481B" w:rsidRDefault="00D3100A" w:rsidP="00D3100A">
      <w:pPr>
        <w:pStyle w:val="ListParagraph"/>
        <w:numPr>
          <w:ilvl w:val="0"/>
          <w:numId w:val="1"/>
        </w:numPr>
        <w:autoSpaceDE w:val="0"/>
        <w:spacing w:after="0" w:line="240" w:lineRule="auto"/>
        <w:ind w:left="709" w:hanging="283"/>
        <w:jc w:val="both"/>
        <w:rPr>
          <w:rFonts w:ascii="Arial" w:hAnsi="Arial" w:cs="Arial"/>
          <w:sz w:val="24"/>
          <w:szCs w:val="24"/>
          <w:lang w:val="ro-RO"/>
        </w:rPr>
      </w:pPr>
      <w:r w:rsidRPr="0010481B">
        <w:rPr>
          <w:rFonts w:ascii="Arial" w:hAnsi="Arial" w:cs="Arial"/>
          <w:b/>
          <w:i/>
          <w:sz w:val="24"/>
          <w:szCs w:val="24"/>
          <w:lang w:val="ro-RO"/>
        </w:rPr>
        <w:t>Directivei 2014/52/UE a Parlamentului Uniunii Europene şi a Consiliului din 16.04.2014 de modificare a Directivei 2011/92/UE privind evaluarea efectelor anumitor proiecte publice şi private asupra mediului</w:t>
      </w:r>
      <w:r w:rsidRPr="0010481B">
        <w:rPr>
          <w:rFonts w:ascii="Arial" w:hAnsi="Arial" w:cs="Arial"/>
          <w:b/>
          <w:sz w:val="24"/>
          <w:szCs w:val="24"/>
          <w:lang w:val="ro-RO" w:eastAsia="ro-RO"/>
        </w:rPr>
        <w:t>,</w:t>
      </w:r>
    </w:p>
    <w:p w:rsidR="00D3100A" w:rsidRPr="000C4515" w:rsidRDefault="00D3100A" w:rsidP="00D3100A">
      <w:pPr>
        <w:autoSpaceDE w:val="0"/>
        <w:autoSpaceDN w:val="0"/>
        <w:adjustRightInd w:val="0"/>
        <w:spacing w:after="0" w:line="240" w:lineRule="auto"/>
        <w:jc w:val="both"/>
        <w:rPr>
          <w:rFonts w:ascii="Arial" w:hAnsi="Arial" w:cs="Arial"/>
          <w:sz w:val="24"/>
          <w:szCs w:val="24"/>
          <w:lang w:val="ro-RO"/>
        </w:rPr>
      </w:pPr>
      <w:r w:rsidRPr="000C4515">
        <w:rPr>
          <w:rFonts w:ascii="Arial" w:hAnsi="Arial" w:cs="Arial"/>
          <w:sz w:val="24"/>
          <w:szCs w:val="24"/>
          <w:lang w:val="ro-RO"/>
        </w:rPr>
        <w:t xml:space="preserve">autoritatea competentă pentru protecţia mediului APM Suceava decide, ca urmare a consultărilor desfăşurate în cadrul şedinţei Comisiei de Analiză Tehnică din data de </w:t>
      </w:r>
      <w:bookmarkStart w:id="0" w:name="_GoBack"/>
      <w:r>
        <w:rPr>
          <w:rFonts w:ascii="Arial" w:hAnsi="Arial" w:cs="Arial"/>
          <w:sz w:val="24"/>
          <w:szCs w:val="24"/>
          <w:lang w:val="ro-RO"/>
        </w:rPr>
        <w:t>05</w:t>
      </w:r>
      <w:r w:rsidRPr="000C4515">
        <w:rPr>
          <w:rFonts w:ascii="Arial" w:hAnsi="Arial" w:cs="Arial"/>
          <w:sz w:val="24"/>
          <w:szCs w:val="24"/>
          <w:lang w:val="ro-RO"/>
        </w:rPr>
        <w:t>.0</w:t>
      </w:r>
      <w:r>
        <w:rPr>
          <w:rFonts w:ascii="Arial" w:hAnsi="Arial" w:cs="Arial"/>
          <w:sz w:val="24"/>
          <w:szCs w:val="24"/>
          <w:lang w:val="ro-RO"/>
        </w:rPr>
        <w:t>4</w:t>
      </w:r>
      <w:r w:rsidRPr="000C4515">
        <w:rPr>
          <w:rFonts w:ascii="Arial" w:hAnsi="Arial" w:cs="Arial"/>
          <w:sz w:val="24"/>
          <w:szCs w:val="24"/>
          <w:lang w:val="ro-RO"/>
        </w:rPr>
        <w:t xml:space="preserve">.2019, că </w:t>
      </w:r>
      <w:r w:rsidRPr="00D3100A">
        <w:rPr>
          <w:rFonts w:ascii="Arial" w:hAnsi="Arial" w:cs="Arial"/>
          <w:sz w:val="24"/>
          <w:szCs w:val="24"/>
          <w:lang w:val="ro-RO"/>
        </w:rPr>
        <w:t xml:space="preserve">proiectul </w:t>
      </w:r>
      <w:r w:rsidRPr="00D3100A">
        <w:rPr>
          <w:rStyle w:val="sttpar"/>
          <w:rFonts w:ascii="Arial" w:hAnsi="Arial" w:cs="Arial"/>
          <w:b/>
          <w:sz w:val="24"/>
          <w:szCs w:val="24"/>
        </w:rPr>
        <w:t>“Refacere traversări cursuri de apă cu conducte Romgaz, județul Suceava – conductă aducție gaze sondele 905, 920 Frasin”,</w:t>
      </w:r>
      <w:r w:rsidRPr="007560B1">
        <w:rPr>
          <w:rStyle w:val="sttpar"/>
          <w:rFonts w:ascii="Times New Roman" w:hAnsi="Times New Roman"/>
          <w:b/>
        </w:rPr>
        <w:t xml:space="preserve"> </w:t>
      </w:r>
      <w:r w:rsidRPr="0010481B">
        <w:rPr>
          <w:rFonts w:ascii="Arial" w:hAnsi="Arial" w:cs="Arial"/>
          <w:sz w:val="24"/>
          <w:szCs w:val="24"/>
        </w:rPr>
        <w:t xml:space="preserve">propus a fi amplasat </w:t>
      </w:r>
      <w:r w:rsidRPr="00D3100A">
        <w:rPr>
          <w:rFonts w:ascii="Arial" w:hAnsi="Arial" w:cs="Arial"/>
          <w:sz w:val="24"/>
          <w:szCs w:val="24"/>
        </w:rPr>
        <w:t>în localitatea Bucșoaia, oraș Frasin,</w:t>
      </w:r>
      <w:r w:rsidRPr="007560B1">
        <w:rPr>
          <w:rFonts w:ascii="Times New Roman" w:hAnsi="Times New Roman"/>
        </w:rPr>
        <w:t xml:space="preserve"> </w:t>
      </w:r>
      <w:r w:rsidRPr="0010481B">
        <w:rPr>
          <w:rFonts w:ascii="Arial" w:hAnsi="Arial" w:cs="Arial"/>
          <w:sz w:val="24"/>
          <w:szCs w:val="24"/>
        </w:rPr>
        <w:t xml:space="preserve">jud. </w:t>
      </w:r>
      <w:proofErr w:type="gramStart"/>
      <w:r w:rsidRPr="0010481B">
        <w:rPr>
          <w:rFonts w:ascii="Arial" w:hAnsi="Arial" w:cs="Arial"/>
          <w:sz w:val="24"/>
          <w:szCs w:val="24"/>
        </w:rPr>
        <w:t xml:space="preserve">Suceava, </w:t>
      </w:r>
      <w:r w:rsidRPr="0010481B">
        <w:rPr>
          <w:rFonts w:ascii="Arial" w:hAnsi="Arial" w:cs="Arial"/>
          <w:sz w:val="24"/>
          <w:szCs w:val="24"/>
          <w:lang w:val="ro-RO"/>
        </w:rPr>
        <w:t>nu se</w:t>
      </w:r>
      <w:r w:rsidRPr="000C4515">
        <w:rPr>
          <w:rFonts w:ascii="Arial" w:hAnsi="Arial" w:cs="Arial"/>
          <w:sz w:val="24"/>
          <w:szCs w:val="24"/>
          <w:lang w:val="ro-RO"/>
        </w:rPr>
        <w:t xml:space="preserve"> supune </w:t>
      </w:r>
      <w:bookmarkEnd w:id="0"/>
      <w:r w:rsidRPr="000C4515">
        <w:rPr>
          <w:rFonts w:ascii="Arial" w:hAnsi="Arial" w:cs="Arial"/>
          <w:sz w:val="24"/>
          <w:szCs w:val="24"/>
          <w:lang w:val="ro-RO"/>
        </w:rPr>
        <w:t>evaluării impactului asupra mediului.</w:t>
      </w:r>
      <w:proofErr w:type="gramEnd"/>
      <w:r w:rsidRPr="000C4515">
        <w:rPr>
          <w:rFonts w:ascii="Arial" w:hAnsi="Arial" w:cs="Arial"/>
          <w:sz w:val="24"/>
          <w:szCs w:val="24"/>
          <w:lang w:val="ro-RO"/>
        </w:rPr>
        <w:t xml:space="preserve">  </w:t>
      </w:r>
    </w:p>
    <w:p w:rsidR="00D3100A" w:rsidRPr="000C4515" w:rsidRDefault="00D3100A" w:rsidP="00D3100A">
      <w:pPr>
        <w:autoSpaceDE w:val="0"/>
        <w:autoSpaceDN w:val="0"/>
        <w:adjustRightInd w:val="0"/>
        <w:spacing w:after="0" w:line="240" w:lineRule="auto"/>
        <w:jc w:val="both"/>
        <w:rPr>
          <w:rFonts w:ascii="Arial" w:hAnsi="Arial" w:cs="Arial"/>
          <w:sz w:val="24"/>
          <w:szCs w:val="24"/>
        </w:rPr>
      </w:pPr>
      <w:r w:rsidRPr="000C4515">
        <w:rPr>
          <w:rFonts w:ascii="Arial" w:hAnsi="Arial" w:cs="Arial"/>
          <w:sz w:val="24"/>
          <w:szCs w:val="24"/>
          <w:lang w:val="ro-RO"/>
        </w:rPr>
        <w:t xml:space="preserve">    </w:t>
      </w:r>
      <w:r w:rsidRPr="000C4515">
        <w:rPr>
          <w:rFonts w:ascii="Arial" w:hAnsi="Arial" w:cs="Arial"/>
          <w:sz w:val="24"/>
          <w:szCs w:val="24"/>
        </w:rPr>
        <w:t>Justificarea prezentei decizii:</w:t>
      </w:r>
    </w:p>
    <w:p w:rsidR="00D3100A" w:rsidRPr="000C4515" w:rsidRDefault="00D3100A" w:rsidP="00D3100A">
      <w:pPr>
        <w:autoSpaceDE w:val="0"/>
        <w:autoSpaceDN w:val="0"/>
        <w:adjustRightInd w:val="0"/>
        <w:spacing w:after="0" w:line="240" w:lineRule="auto"/>
        <w:jc w:val="both"/>
        <w:rPr>
          <w:rFonts w:ascii="Arial" w:hAnsi="Arial" w:cs="Arial"/>
          <w:sz w:val="24"/>
          <w:szCs w:val="24"/>
        </w:rPr>
      </w:pPr>
      <w:r w:rsidRPr="000C4515">
        <w:rPr>
          <w:rFonts w:ascii="Arial" w:hAnsi="Arial" w:cs="Arial"/>
          <w:sz w:val="24"/>
          <w:szCs w:val="24"/>
        </w:rPr>
        <w:t xml:space="preserve">   I. Motivele pe baza cărora s-a stabilit neefectuarea evaluării impactului asupra mediului sunt următoarele:</w:t>
      </w:r>
    </w:p>
    <w:p w:rsidR="00D3100A" w:rsidRPr="00D3100A" w:rsidRDefault="00D3100A" w:rsidP="00D3100A">
      <w:pPr>
        <w:spacing w:after="0" w:line="240" w:lineRule="auto"/>
        <w:jc w:val="both"/>
        <w:textAlignment w:val="baseline"/>
        <w:rPr>
          <w:rFonts w:ascii="Arial" w:hAnsi="Arial" w:cs="Arial"/>
          <w:sz w:val="24"/>
          <w:szCs w:val="24"/>
        </w:rPr>
      </w:pPr>
      <w:r w:rsidRPr="000C4515">
        <w:rPr>
          <w:rFonts w:ascii="Arial" w:hAnsi="Arial" w:cs="Arial"/>
          <w:b/>
          <w:sz w:val="24"/>
          <w:szCs w:val="24"/>
        </w:rPr>
        <w:t>a)</w:t>
      </w:r>
      <w:r>
        <w:rPr>
          <w:rFonts w:ascii="Arial" w:hAnsi="Arial" w:cs="Arial"/>
          <w:sz w:val="24"/>
          <w:szCs w:val="24"/>
        </w:rPr>
        <w:t xml:space="preserve"> </w:t>
      </w:r>
      <w:proofErr w:type="gramStart"/>
      <w:r w:rsidRPr="000C4515">
        <w:rPr>
          <w:rFonts w:ascii="Arial" w:hAnsi="Arial" w:cs="Arial"/>
          <w:i/>
          <w:sz w:val="24"/>
          <w:szCs w:val="24"/>
        </w:rPr>
        <w:t>dimensiunea</w:t>
      </w:r>
      <w:proofErr w:type="gramEnd"/>
      <w:r w:rsidRPr="000C4515">
        <w:rPr>
          <w:rFonts w:ascii="Arial" w:hAnsi="Arial" w:cs="Arial"/>
          <w:i/>
          <w:sz w:val="24"/>
          <w:szCs w:val="24"/>
        </w:rPr>
        <w:t xml:space="preserve"> şi concepţia întregului proiect</w:t>
      </w:r>
      <w:r>
        <w:rPr>
          <w:rFonts w:ascii="Arial" w:hAnsi="Arial" w:cs="Arial"/>
          <w:i/>
          <w:sz w:val="24"/>
          <w:szCs w:val="24"/>
        </w:rPr>
        <w:t xml:space="preserve"> </w:t>
      </w:r>
      <w:r w:rsidRPr="000C4515">
        <w:rPr>
          <w:rFonts w:ascii="Arial" w:hAnsi="Arial" w:cs="Arial"/>
          <w:i/>
          <w:sz w:val="24"/>
          <w:szCs w:val="24"/>
        </w:rPr>
        <w:t>-</w:t>
      </w:r>
      <w:r w:rsidRPr="000C4515">
        <w:rPr>
          <w:rFonts w:ascii="Arial" w:hAnsi="Arial" w:cs="Arial"/>
          <w:sz w:val="24"/>
          <w:szCs w:val="24"/>
        </w:rPr>
        <w:t xml:space="preserve"> proiectul se încadrează în prevederile Legii nr. 292/2108 </w:t>
      </w:r>
      <w:r w:rsidRPr="000C4515">
        <w:rPr>
          <w:rFonts w:ascii="Arial" w:hAnsi="Arial" w:cs="Arial"/>
          <w:sz w:val="24"/>
          <w:szCs w:val="24"/>
          <w:lang w:val="ro-RO" w:eastAsia="ro-RO"/>
        </w:rPr>
        <w:t>p</w:t>
      </w:r>
      <w:r w:rsidRPr="000C4515">
        <w:rPr>
          <w:rFonts w:ascii="Arial" w:hAnsi="Arial" w:cs="Arial"/>
          <w:sz w:val="24"/>
          <w:szCs w:val="24"/>
        </w:rPr>
        <w:t>rivind evaluarea impactului anumitor proiecte publice şi private asupra mediului</w:t>
      </w:r>
      <w:r w:rsidRPr="000C4515">
        <w:rPr>
          <w:rFonts w:ascii="Arial" w:hAnsi="Arial" w:cs="Arial"/>
          <w:sz w:val="24"/>
          <w:szCs w:val="24"/>
          <w:lang w:val="ro-RO" w:eastAsia="ro-RO"/>
        </w:rPr>
        <w:t xml:space="preserve"> </w:t>
      </w:r>
      <w:r w:rsidRPr="00D3100A">
        <w:rPr>
          <w:rStyle w:val="sttpar"/>
          <w:rFonts w:ascii="Arial" w:hAnsi="Arial" w:cs="Arial"/>
          <w:sz w:val="24"/>
          <w:szCs w:val="24"/>
        </w:rPr>
        <w:t>anexa nr.2, la pct.13, lit.a – orice modificări sau extinderi ale proiectelor</w:t>
      </w:r>
      <w:r w:rsidRPr="0010481B">
        <w:rPr>
          <w:rStyle w:val="sttpar"/>
          <w:rFonts w:ascii="Arial" w:hAnsi="Arial" w:cs="Arial"/>
          <w:sz w:val="24"/>
          <w:szCs w:val="24"/>
        </w:rPr>
        <w:t>;</w:t>
      </w:r>
      <w:r w:rsidRPr="007560B1">
        <w:rPr>
          <w:rFonts w:ascii="Times New Roman" w:hAnsi="Times New Roman"/>
        </w:rPr>
        <w:t xml:space="preserve"> </w:t>
      </w:r>
    </w:p>
    <w:p w:rsidR="00E5037B" w:rsidRPr="00663343" w:rsidRDefault="00D3100A" w:rsidP="00663343">
      <w:pPr>
        <w:autoSpaceDE w:val="0"/>
        <w:spacing w:after="0" w:line="240" w:lineRule="auto"/>
        <w:ind w:firstLine="504"/>
        <w:jc w:val="both"/>
        <w:rPr>
          <w:rFonts w:ascii="Arial" w:hAnsi="Arial" w:cs="Arial"/>
          <w:i/>
          <w:color w:val="FF0000"/>
          <w:sz w:val="24"/>
          <w:szCs w:val="24"/>
        </w:rPr>
      </w:pPr>
      <w:r w:rsidRPr="00663343">
        <w:rPr>
          <w:rFonts w:ascii="Arial" w:hAnsi="Arial" w:cs="Arial"/>
          <w:i/>
          <w:color w:val="FF0000"/>
          <w:sz w:val="24"/>
          <w:szCs w:val="24"/>
        </w:rPr>
        <w:tab/>
      </w:r>
    </w:p>
    <w:p w:rsidR="00D3100A" w:rsidRPr="00663343" w:rsidRDefault="00663343" w:rsidP="00663343">
      <w:pPr>
        <w:autoSpaceDE w:val="0"/>
        <w:autoSpaceDN w:val="0"/>
        <w:adjustRightInd w:val="0"/>
        <w:spacing w:after="0" w:line="240" w:lineRule="auto"/>
        <w:ind w:firstLine="720"/>
        <w:jc w:val="both"/>
        <w:rPr>
          <w:rFonts w:ascii="Arial" w:hAnsi="Arial" w:cs="Arial"/>
          <w:sz w:val="24"/>
          <w:szCs w:val="24"/>
        </w:rPr>
      </w:pPr>
      <w:proofErr w:type="gramStart"/>
      <w:r w:rsidRPr="00663343">
        <w:rPr>
          <w:rFonts w:ascii="Arial" w:hAnsi="Arial" w:cs="Arial"/>
          <w:sz w:val="24"/>
          <w:szCs w:val="24"/>
        </w:rPr>
        <w:t>Lucrările propuse se situează în extravilanul localităţii Bucşoaia, oraş Frasin, judeţul Suceava.</w:t>
      </w:r>
      <w:proofErr w:type="gramEnd"/>
      <w:r w:rsidRPr="00663343">
        <w:rPr>
          <w:rFonts w:ascii="Arial" w:hAnsi="Arial" w:cs="Arial"/>
          <w:sz w:val="24"/>
          <w:szCs w:val="24"/>
        </w:rPr>
        <w:t xml:space="preserve"> </w:t>
      </w:r>
    </w:p>
    <w:p w:rsidR="00663343" w:rsidRPr="00663343" w:rsidRDefault="00663343" w:rsidP="00663343">
      <w:pPr>
        <w:pStyle w:val="Header"/>
        <w:ind w:firstLine="720"/>
        <w:jc w:val="both"/>
        <w:rPr>
          <w:rFonts w:ascii="Arial" w:hAnsi="Arial" w:cs="Arial"/>
          <w:sz w:val="24"/>
          <w:szCs w:val="24"/>
        </w:rPr>
      </w:pPr>
      <w:r w:rsidRPr="00663343">
        <w:rPr>
          <w:rFonts w:ascii="Arial" w:hAnsi="Arial" w:cs="Arial"/>
          <w:sz w:val="24"/>
          <w:szCs w:val="24"/>
        </w:rPr>
        <w:t>Amplasamentul analizat este localizat la distanţa de 8 km faţă de ROSCI 0365 Râul Moldova între Păltinoasa şi Ruşi şi 12</w:t>
      </w:r>
      <w:proofErr w:type="gramStart"/>
      <w:r w:rsidRPr="00663343">
        <w:rPr>
          <w:rFonts w:ascii="Arial" w:hAnsi="Arial" w:cs="Arial"/>
          <w:sz w:val="24"/>
          <w:szCs w:val="24"/>
        </w:rPr>
        <w:t>,5</w:t>
      </w:r>
      <w:proofErr w:type="gramEnd"/>
      <w:r w:rsidRPr="00663343">
        <w:rPr>
          <w:rFonts w:ascii="Arial" w:hAnsi="Arial" w:cs="Arial"/>
          <w:sz w:val="24"/>
          <w:szCs w:val="24"/>
        </w:rPr>
        <w:t xml:space="preserve"> km faţă de ROSPA 0089 Obcina Feredeului.</w:t>
      </w:r>
    </w:p>
    <w:p w:rsidR="00663343" w:rsidRPr="00663343" w:rsidRDefault="00663343" w:rsidP="00663343">
      <w:pPr>
        <w:spacing w:after="0" w:line="240" w:lineRule="auto"/>
        <w:ind w:firstLine="720"/>
        <w:jc w:val="both"/>
        <w:rPr>
          <w:rFonts w:ascii="Arial" w:hAnsi="Arial" w:cs="Arial"/>
          <w:sz w:val="24"/>
          <w:szCs w:val="24"/>
        </w:rPr>
      </w:pPr>
      <w:r w:rsidRPr="00663343">
        <w:rPr>
          <w:rFonts w:ascii="Arial" w:hAnsi="Arial" w:cs="Arial"/>
          <w:sz w:val="24"/>
          <w:szCs w:val="24"/>
        </w:rPr>
        <w:t>Din punct de vedere hidrografic, investiţia propusă se situează în bazinul Hidrografic Siret, râul Moldova, cod cadastral XII.1.40.</w:t>
      </w:r>
    </w:p>
    <w:p w:rsidR="00663343" w:rsidRPr="00663343" w:rsidRDefault="00663343" w:rsidP="00663343">
      <w:pPr>
        <w:spacing w:after="0" w:line="240" w:lineRule="auto"/>
        <w:ind w:firstLine="720"/>
        <w:jc w:val="both"/>
        <w:rPr>
          <w:rFonts w:ascii="Arial" w:eastAsia="SimSun" w:hAnsi="Arial" w:cs="Arial"/>
          <w:sz w:val="24"/>
          <w:szCs w:val="24"/>
        </w:rPr>
      </w:pPr>
      <w:r w:rsidRPr="00663343">
        <w:rPr>
          <w:rFonts w:ascii="Arial" w:eastAsia="SimSun" w:hAnsi="Arial" w:cs="Arial"/>
          <w:sz w:val="24"/>
          <w:szCs w:val="24"/>
        </w:rPr>
        <w:t xml:space="preserve">Lucrările se vor desfăşura pe teren având categoriile de folosinţă: </w:t>
      </w:r>
      <w:r w:rsidRPr="00663343">
        <w:rPr>
          <w:rFonts w:ascii="Arial" w:eastAsia="SimSun" w:hAnsi="Arial" w:cs="Arial"/>
          <w:noProof/>
          <w:sz w:val="24"/>
          <w:szCs w:val="24"/>
        </w:rPr>
        <w:t xml:space="preserve">silvic (fără defrişare), neproductiv (curs de apă de suprafaţă) şi păşune </w:t>
      </w:r>
      <w:r w:rsidRPr="00663343">
        <w:rPr>
          <w:rFonts w:ascii="Arial" w:eastAsia="SimSun" w:hAnsi="Arial" w:cs="Arial"/>
          <w:sz w:val="24"/>
          <w:szCs w:val="24"/>
        </w:rPr>
        <w:t xml:space="preserve">situat în extravilanul </w:t>
      </w:r>
      <w:r w:rsidRPr="00663343">
        <w:rPr>
          <w:rFonts w:ascii="Arial" w:hAnsi="Arial" w:cs="Arial"/>
          <w:sz w:val="24"/>
          <w:szCs w:val="24"/>
        </w:rPr>
        <w:t>localităţii Bucşoaia, oraş Frasin, judeţul Suceava</w:t>
      </w:r>
      <w:r w:rsidRPr="00663343">
        <w:rPr>
          <w:rFonts w:ascii="Arial" w:eastAsia="SimSun" w:hAnsi="Arial" w:cs="Arial"/>
          <w:sz w:val="24"/>
          <w:szCs w:val="24"/>
        </w:rPr>
        <w:t xml:space="preserve">. </w:t>
      </w:r>
    </w:p>
    <w:p w:rsidR="00663343" w:rsidRPr="00663343" w:rsidRDefault="00663343" w:rsidP="00663343">
      <w:pPr>
        <w:tabs>
          <w:tab w:val="left" w:pos="720"/>
        </w:tabs>
        <w:spacing w:after="0" w:line="240" w:lineRule="auto"/>
        <w:jc w:val="both"/>
        <w:rPr>
          <w:rFonts w:ascii="Arial" w:eastAsia="SimSun" w:hAnsi="Arial" w:cs="Arial"/>
          <w:sz w:val="24"/>
          <w:szCs w:val="24"/>
        </w:rPr>
      </w:pPr>
      <w:r w:rsidRPr="00663343">
        <w:rPr>
          <w:rFonts w:ascii="Arial" w:eastAsia="SimSun" w:hAnsi="Arial" w:cs="Arial"/>
          <w:sz w:val="24"/>
          <w:szCs w:val="24"/>
        </w:rPr>
        <w:t xml:space="preserve">Suprafaţa de teren care se </w:t>
      </w:r>
      <w:proofErr w:type="gramStart"/>
      <w:r w:rsidRPr="00663343">
        <w:rPr>
          <w:rFonts w:ascii="Arial" w:eastAsia="SimSun" w:hAnsi="Arial" w:cs="Arial"/>
          <w:sz w:val="24"/>
          <w:szCs w:val="24"/>
        </w:rPr>
        <w:t>va</w:t>
      </w:r>
      <w:proofErr w:type="gramEnd"/>
      <w:r w:rsidRPr="00663343">
        <w:rPr>
          <w:rFonts w:ascii="Arial" w:eastAsia="SimSun" w:hAnsi="Arial" w:cs="Arial"/>
          <w:sz w:val="24"/>
          <w:szCs w:val="24"/>
        </w:rPr>
        <w:t xml:space="preserve"> ocupa temporar pentru realizarea investiţiei este de 4428 m</w:t>
      </w:r>
      <w:r w:rsidRPr="00663343">
        <w:rPr>
          <w:rFonts w:ascii="Arial" w:eastAsia="SimSun" w:hAnsi="Arial" w:cs="Arial"/>
          <w:sz w:val="24"/>
          <w:szCs w:val="24"/>
          <w:vertAlign w:val="superscript"/>
        </w:rPr>
        <w:t>2</w:t>
      </w:r>
      <w:r w:rsidRPr="00663343">
        <w:rPr>
          <w:rFonts w:ascii="Arial" w:eastAsia="SimSun" w:hAnsi="Arial" w:cs="Arial"/>
          <w:b/>
          <w:sz w:val="24"/>
          <w:szCs w:val="24"/>
        </w:rPr>
        <w:t xml:space="preserve"> </w:t>
      </w:r>
      <w:r w:rsidRPr="00663343">
        <w:rPr>
          <w:rFonts w:ascii="Arial" w:eastAsia="SimSun" w:hAnsi="Arial" w:cs="Arial"/>
          <w:sz w:val="24"/>
          <w:szCs w:val="24"/>
        </w:rPr>
        <w:t>şi reprezintă</w:t>
      </w:r>
      <w:r w:rsidRPr="00663343">
        <w:rPr>
          <w:rFonts w:ascii="Arial" w:eastAsia="SimSun" w:hAnsi="Arial" w:cs="Arial"/>
          <w:b/>
          <w:sz w:val="24"/>
          <w:szCs w:val="24"/>
        </w:rPr>
        <w:t xml:space="preserve"> </w:t>
      </w:r>
      <w:r w:rsidRPr="00663343">
        <w:rPr>
          <w:rFonts w:ascii="Arial" w:eastAsia="SimSun" w:hAnsi="Arial" w:cs="Arial"/>
          <w:sz w:val="24"/>
          <w:szCs w:val="24"/>
        </w:rPr>
        <w:t>culoarul de lucru necesar montării conductei.</w:t>
      </w:r>
    </w:p>
    <w:p w:rsidR="00663343" w:rsidRPr="00663343" w:rsidRDefault="00663343" w:rsidP="00663343">
      <w:pPr>
        <w:spacing w:after="0" w:line="240" w:lineRule="auto"/>
        <w:ind w:firstLine="720"/>
        <w:jc w:val="both"/>
        <w:rPr>
          <w:rFonts w:ascii="Arial" w:hAnsi="Arial" w:cs="Arial"/>
          <w:b/>
          <w:sz w:val="24"/>
          <w:szCs w:val="24"/>
        </w:rPr>
      </w:pPr>
      <w:r w:rsidRPr="00663343">
        <w:rPr>
          <w:rFonts w:ascii="Arial" w:eastAsia="SimSun" w:hAnsi="Arial" w:cs="Arial"/>
          <w:sz w:val="24"/>
          <w:szCs w:val="24"/>
        </w:rPr>
        <w:lastRenderedPageBreak/>
        <w:t xml:space="preserve">La finalul lucrărilor de montaj-construcţii, terenul ocupat temporar </w:t>
      </w:r>
      <w:proofErr w:type="gramStart"/>
      <w:r w:rsidRPr="00663343">
        <w:rPr>
          <w:rFonts w:ascii="Arial" w:eastAsia="SimSun" w:hAnsi="Arial" w:cs="Arial"/>
          <w:sz w:val="24"/>
          <w:szCs w:val="24"/>
        </w:rPr>
        <w:t>va</w:t>
      </w:r>
      <w:proofErr w:type="gramEnd"/>
      <w:r w:rsidRPr="00663343">
        <w:rPr>
          <w:rFonts w:ascii="Arial" w:eastAsia="SimSun" w:hAnsi="Arial" w:cs="Arial"/>
          <w:sz w:val="24"/>
          <w:szCs w:val="24"/>
        </w:rPr>
        <w:t xml:space="preserve"> fi redat la categoriile de folosinţă avute iniţial.</w:t>
      </w:r>
    </w:p>
    <w:p w:rsidR="00D3100A" w:rsidRPr="0008790D" w:rsidRDefault="00D3100A" w:rsidP="00D3100A">
      <w:pPr>
        <w:spacing w:after="0" w:line="240" w:lineRule="auto"/>
        <w:ind w:right="51"/>
        <w:jc w:val="both"/>
        <w:rPr>
          <w:rFonts w:ascii="Arial" w:hAnsi="Arial" w:cs="Arial"/>
          <w:color w:val="FF0000"/>
          <w:sz w:val="24"/>
          <w:szCs w:val="24"/>
        </w:rPr>
      </w:pPr>
    </w:p>
    <w:p w:rsidR="002D645F" w:rsidRPr="002D645F" w:rsidRDefault="002D645F" w:rsidP="002D645F">
      <w:pPr>
        <w:spacing w:after="0" w:line="240" w:lineRule="auto"/>
        <w:ind w:firstLine="720"/>
        <w:jc w:val="both"/>
        <w:rPr>
          <w:rFonts w:ascii="Arial" w:hAnsi="Arial" w:cs="Arial"/>
          <w:sz w:val="24"/>
          <w:szCs w:val="24"/>
        </w:rPr>
      </w:pPr>
      <w:r w:rsidRPr="002D645F">
        <w:rPr>
          <w:rFonts w:ascii="Arial" w:hAnsi="Arial" w:cs="Arial"/>
          <w:sz w:val="24"/>
          <w:szCs w:val="24"/>
        </w:rPr>
        <w:t>Lucrările propuse constau în:</w:t>
      </w:r>
    </w:p>
    <w:p w:rsidR="002D645F" w:rsidRPr="002D645F" w:rsidRDefault="002D645F" w:rsidP="002D645F">
      <w:pPr>
        <w:numPr>
          <w:ilvl w:val="1"/>
          <w:numId w:val="19"/>
        </w:numPr>
        <w:tabs>
          <w:tab w:val="clear" w:pos="1648"/>
        </w:tabs>
        <w:spacing w:after="0" w:line="240" w:lineRule="auto"/>
        <w:ind w:left="1080"/>
        <w:jc w:val="both"/>
        <w:rPr>
          <w:rFonts w:ascii="Arial" w:hAnsi="Arial" w:cs="Arial"/>
          <w:sz w:val="24"/>
          <w:szCs w:val="24"/>
        </w:rPr>
      </w:pPr>
      <w:proofErr w:type="gramStart"/>
      <w:r w:rsidRPr="002D645F">
        <w:rPr>
          <w:rFonts w:ascii="Arial" w:hAnsi="Arial" w:cs="Arial"/>
          <w:sz w:val="24"/>
          <w:szCs w:val="24"/>
        </w:rPr>
        <w:t>montaj</w:t>
      </w:r>
      <w:proofErr w:type="gramEnd"/>
      <w:r w:rsidRPr="002D645F">
        <w:rPr>
          <w:rFonts w:ascii="Arial" w:hAnsi="Arial" w:cs="Arial"/>
          <w:sz w:val="24"/>
          <w:szCs w:val="24"/>
        </w:rPr>
        <w:t xml:space="preserve"> conductă de transport gaze cu diametrul de 8” şi lungimea de 463 m în zona râului Moldova. Conducta se va cupla în conducta existentă a sondei 905 Frasin cu diametrul de 2 7/8” (utilizată iniţial pentru exploatarea sondei 920 Frasin), va traversa râul Moldova, un drum de exploatare pietruit iar punctul final de cuplare va fi la staţia de uscare gaze Frasin. Conducta va asigura transportul producţiei de gaze de la sonda 905 Frasin iar după finalizarea sondelor 907 şi 911 Frasin şi producţia acestora. Din acest motiv a fost stabilită mărirea diametrului conductei actuale de la 2 7/8” la 8”;</w:t>
      </w:r>
    </w:p>
    <w:p w:rsidR="002D645F" w:rsidRPr="002D645F" w:rsidRDefault="002D645F" w:rsidP="002D645F">
      <w:pPr>
        <w:numPr>
          <w:ilvl w:val="1"/>
          <w:numId w:val="19"/>
        </w:numPr>
        <w:tabs>
          <w:tab w:val="clear" w:pos="1648"/>
        </w:tabs>
        <w:spacing w:after="0" w:line="240" w:lineRule="auto"/>
        <w:ind w:left="1080"/>
        <w:jc w:val="both"/>
        <w:rPr>
          <w:rStyle w:val="longtext"/>
          <w:rFonts w:ascii="Arial" w:hAnsi="Arial" w:cs="Arial"/>
          <w:sz w:val="24"/>
          <w:szCs w:val="24"/>
        </w:rPr>
      </w:pPr>
      <w:proofErr w:type="gramStart"/>
      <w:r w:rsidRPr="002D645F">
        <w:rPr>
          <w:rFonts w:ascii="Arial" w:hAnsi="Arial" w:cs="Arial"/>
          <w:sz w:val="24"/>
          <w:szCs w:val="24"/>
        </w:rPr>
        <w:t>realizare</w:t>
      </w:r>
      <w:proofErr w:type="gramEnd"/>
      <w:r w:rsidRPr="002D645F">
        <w:rPr>
          <w:rFonts w:ascii="Arial" w:hAnsi="Arial" w:cs="Arial"/>
          <w:sz w:val="24"/>
          <w:szCs w:val="24"/>
        </w:rPr>
        <w:t xml:space="preserve"> apărări locale pe ambele maluri ale râului Moldova cu gabioane în lungime </w:t>
      </w:r>
      <w:r w:rsidRPr="002D645F">
        <w:rPr>
          <w:rStyle w:val="longtext"/>
          <w:rFonts w:ascii="Arial" w:hAnsi="Arial" w:cs="Arial"/>
          <w:bCs/>
          <w:sz w:val="24"/>
          <w:szCs w:val="24"/>
        </w:rPr>
        <w:t>lungime de 68,00 m mal stâng şi 128 m mal drept.</w:t>
      </w:r>
    </w:p>
    <w:p w:rsidR="002D645F" w:rsidRDefault="002D645F" w:rsidP="00D3100A">
      <w:pPr>
        <w:pStyle w:val="BodyText"/>
        <w:ind w:right="51"/>
        <w:jc w:val="both"/>
        <w:rPr>
          <w:rFonts w:cs="Arial"/>
          <w:color w:val="FF0000"/>
        </w:rPr>
      </w:pPr>
    </w:p>
    <w:p w:rsidR="002D645F" w:rsidRPr="002D645F" w:rsidRDefault="002D645F" w:rsidP="002D645F">
      <w:pPr>
        <w:tabs>
          <w:tab w:val="left" w:pos="720"/>
        </w:tabs>
        <w:spacing w:after="0" w:line="240" w:lineRule="auto"/>
        <w:ind w:firstLine="720"/>
        <w:jc w:val="both"/>
        <w:rPr>
          <w:rFonts w:ascii="Arial" w:hAnsi="Arial" w:cs="Arial"/>
          <w:b/>
          <w:sz w:val="24"/>
          <w:szCs w:val="24"/>
        </w:rPr>
      </w:pPr>
      <w:r w:rsidRPr="002D645F">
        <w:rPr>
          <w:rFonts w:ascii="Arial" w:hAnsi="Arial" w:cs="Arial"/>
          <w:b/>
          <w:sz w:val="24"/>
          <w:szCs w:val="24"/>
        </w:rPr>
        <w:t>Descriere lucrări de construcţii – montaj conductă</w:t>
      </w:r>
    </w:p>
    <w:p w:rsidR="002D645F" w:rsidRPr="002D645F" w:rsidRDefault="002D645F" w:rsidP="002D645F">
      <w:pPr>
        <w:tabs>
          <w:tab w:val="left" w:pos="720"/>
        </w:tabs>
        <w:spacing w:after="0" w:line="240" w:lineRule="auto"/>
        <w:ind w:firstLine="720"/>
        <w:jc w:val="both"/>
        <w:rPr>
          <w:rFonts w:ascii="Arial" w:hAnsi="Arial" w:cs="Arial"/>
          <w:sz w:val="24"/>
          <w:szCs w:val="24"/>
        </w:rPr>
      </w:pPr>
      <w:r w:rsidRPr="002D645F">
        <w:rPr>
          <w:rFonts w:ascii="Arial" w:hAnsi="Arial" w:cs="Arial"/>
          <w:sz w:val="24"/>
          <w:szCs w:val="24"/>
        </w:rPr>
        <w:t>Conducta de gaze se va monta îngropat, în şanţ deschis la adâncimea 1,1 m faţă de generatoarea superioară a conductei, iar la traversarea râului Moldova conducta se va monta la minim 0,5 m faţă de afuierea generală (2,3 m faţă de cota talveg).</w:t>
      </w:r>
    </w:p>
    <w:p w:rsidR="002D645F" w:rsidRPr="002D645F" w:rsidRDefault="002D645F" w:rsidP="002D645F">
      <w:pPr>
        <w:tabs>
          <w:tab w:val="left" w:pos="720"/>
        </w:tabs>
        <w:spacing w:after="0" w:line="240" w:lineRule="auto"/>
        <w:jc w:val="both"/>
        <w:rPr>
          <w:rFonts w:ascii="Arial" w:hAnsi="Arial" w:cs="Arial"/>
          <w:sz w:val="24"/>
          <w:szCs w:val="24"/>
          <w:lang w:val="it-IT"/>
        </w:rPr>
      </w:pPr>
      <w:r w:rsidRPr="002D645F">
        <w:rPr>
          <w:rFonts w:ascii="Arial" w:hAnsi="Arial" w:cs="Arial"/>
          <w:sz w:val="24"/>
          <w:szCs w:val="24"/>
        </w:rPr>
        <w:tab/>
      </w:r>
      <w:r w:rsidRPr="002D645F">
        <w:rPr>
          <w:rFonts w:ascii="Arial" w:hAnsi="Arial" w:cs="Arial"/>
          <w:sz w:val="24"/>
          <w:szCs w:val="24"/>
          <w:lang w:val="it-IT"/>
        </w:rPr>
        <w:t>Succesiunea operaţiilor realizate în perioada de construcţii</w:t>
      </w:r>
      <w:r>
        <w:rPr>
          <w:rFonts w:ascii="Arial" w:hAnsi="Arial" w:cs="Arial"/>
          <w:sz w:val="24"/>
          <w:szCs w:val="24"/>
          <w:lang w:val="it-IT"/>
        </w:rPr>
        <w:t xml:space="preserve"> </w:t>
      </w:r>
      <w:r w:rsidRPr="002D645F">
        <w:rPr>
          <w:rFonts w:ascii="Arial" w:hAnsi="Arial" w:cs="Arial"/>
          <w:sz w:val="24"/>
          <w:szCs w:val="24"/>
          <w:lang w:val="it-IT"/>
        </w:rPr>
        <w:t>-</w:t>
      </w:r>
      <w:r>
        <w:rPr>
          <w:rFonts w:ascii="Arial" w:hAnsi="Arial" w:cs="Arial"/>
          <w:sz w:val="24"/>
          <w:szCs w:val="24"/>
          <w:lang w:val="it-IT"/>
        </w:rPr>
        <w:t xml:space="preserve"> </w:t>
      </w:r>
      <w:r w:rsidRPr="002D645F">
        <w:rPr>
          <w:rFonts w:ascii="Arial" w:hAnsi="Arial" w:cs="Arial"/>
          <w:sz w:val="24"/>
          <w:szCs w:val="24"/>
          <w:lang w:val="it-IT"/>
        </w:rPr>
        <w:t>montaj sunt:</w:t>
      </w:r>
    </w:p>
    <w:p w:rsidR="002D645F" w:rsidRPr="002D645F" w:rsidRDefault="002D645F" w:rsidP="002D645F">
      <w:pPr>
        <w:numPr>
          <w:ilvl w:val="0"/>
          <w:numId w:val="22"/>
        </w:numPr>
        <w:tabs>
          <w:tab w:val="clear" w:pos="1440"/>
          <w:tab w:val="num" w:pos="709"/>
        </w:tabs>
        <w:spacing w:after="0" w:line="240" w:lineRule="auto"/>
        <w:ind w:left="709" w:hanging="283"/>
        <w:jc w:val="both"/>
        <w:rPr>
          <w:rFonts w:ascii="Arial" w:hAnsi="Arial" w:cs="Arial"/>
          <w:sz w:val="24"/>
          <w:szCs w:val="24"/>
          <w:lang w:val="fr-FR"/>
        </w:rPr>
      </w:pPr>
      <w:bookmarkStart w:id="1" w:name="_Hlk529367243"/>
      <w:r w:rsidRPr="002D645F">
        <w:rPr>
          <w:rFonts w:ascii="Arial" w:hAnsi="Arial" w:cs="Arial"/>
          <w:sz w:val="24"/>
          <w:szCs w:val="24"/>
          <w:lang w:val="fr-FR"/>
        </w:rPr>
        <w:t xml:space="preserve">predarea-preluarea traseului de către proiectant la constructor </w:t>
      </w:r>
      <w:r w:rsidRPr="002D645F">
        <w:rPr>
          <w:rFonts w:ascii="Arial" w:hAnsi="Arial" w:cs="Arial"/>
          <w:sz w:val="24"/>
          <w:szCs w:val="24"/>
        </w:rPr>
        <w:t>î</w:t>
      </w:r>
      <w:r w:rsidRPr="002D645F">
        <w:rPr>
          <w:rFonts w:ascii="Arial" w:hAnsi="Arial" w:cs="Arial"/>
          <w:sz w:val="24"/>
          <w:szCs w:val="24"/>
          <w:lang w:val="fr-FR"/>
        </w:rPr>
        <w:t>n prezenţa beneficiarului, pe baza unui proces verbal de predare-primire;</w:t>
      </w:r>
    </w:p>
    <w:p w:rsidR="002D645F" w:rsidRPr="002D645F" w:rsidRDefault="002D645F" w:rsidP="002D645F">
      <w:pPr>
        <w:numPr>
          <w:ilvl w:val="0"/>
          <w:numId w:val="22"/>
        </w:numPr>
        <w:tabs>
          <w:tab w:val="clear" w:pos="1440"/>
          <w:tab w:val="num" w:pos="709"/>
        </w:tabs>
        <w:spacing w:after="0" w:line="240" w:lineRule="auto"/>
        <w:ind w:left="709" w:hanging="283"/>
        <w:jc w:val="both"/>
        <w:rPr>
          <w:rFonts w:ascii="Arial" w:hAnsi="Arial" w:cs="Arial"/>
          <w:sz w:val="24"/>
          <w:szCs w:val="24"/>
          <w:lang w:val="fr-FR"/>
        </w:rPr>
      </w:pPr>
      <w:r w:rsidRPr="002D645F">
        <w:rPr>
          <w:rFonts w:ascii="Arial" w:hAnsi="Arial" w:cs="Arial"/>
          <w:sz w:val="24"/>
          <w:szCs w:val="24"/>
          <w:lang w:val="fr-FR"/>
        </w:rPr>
        <w:t>detectarea de la suprafaţa solului a traseelor de conducte sau cabluri metalice ce pot intersecta traseul predat;</w:t>
      </w:r>
    </w:p>
    <w:p w:rsidR="002D645F" w:rsidRPr="002D645F" w:rsidRDefault="002D645F" w:rsidP="002D645F">
      <w:pPr>
        <w:numPr>
          <w:ilvl w:val="0"/>
          <w:numId w:val="22"/>
        </w:numPr>
        <w:tabs>
          <w:tab w:val="clear" w:pos="1440"/>
          <w:tab w:val="num" w:pos="709"/>
        </w:tabs>
        <w:spacing w:after="0" w:line="240" w:lineRule="auto"/>
        <w:ind w:left="709" w:hanging="283"/>
        <w:jc w:val="both"/>
        <w:rPr>
          <w:rFonts w:ascii="Arial" w:hAnsi="Arial" w:cs="Arial"/>
          <w:sz w:val="24"/>
          <w:szCs w:val="24"/>
          <w:lang w:val="it-IT"/>
        </w:rPr>
      </w:pPr>
      <w:r w:rsidRPr="002D645F">
        <w:rPr>
          <w:rFonts w:ascii="Arial" w:hAnsi="Arial" w:cs="Arial"/>
          <w:sz w:val="24"/>
          <w:szCs w:val="24"/>
          <w:lang w:val="it-IT"/>
        </w:rPr>
        <w:t>realizarea culoarului de lucru pentru conducta proiectată cu decopertarea stratului vegetal, acolo unde natura terenului o impune;</w:t>
      </w:r>
    </w:p>
    <w:p w:rsidR="002D645F" w:rsidRPr="002D645F" w:rsidRDefault="002D645F" w:rsidP="002D645F">
      <w:pPr>
        <w:numPr>
          <w:ilvl w:val="0"/>
          <w:numId w:val="22"/>
        </w:numPr>
        <w:tabs>
          <w:tab w:val="clear" w:pos="1440"/>
          <w:tab w:val="num" w:pos="709"/>
        </w:tabs>
        <w:spacing w:after="0" w:line="240" w:lineRule="auto"/>
        <w:ind w:left="709" w:hanging="283"/>
        <w:jc w:val="both"/>
        <w:rPr>
          <w:rFonts w:ascii="Arial" w:hAnsi="Arial" w:cs="Arial"/>
          <w:sz w:val="24"/>
          <w:szCs w:val="24"/>
          <w:lang w:val="it-IT"/>
        </w:rPr>
      </w:pPr>
      <w:r w:rsidRPr="002D645F">
        <w:rPr>
          <w:rFonts w:ascii="Arial" w:hAnsi="Arial" w:cs="Arial"/>
          <w:sz w:val="24"/>
          <w:szCs w:val="24"/>
          <w:lang w:val="it-IT"/>
        </w:rPr>
        <w:t>procurare material tubular;</w:t>
      </w:r>
    </w:p>
    <w:p w:rsidR="002D645F" w:rsidRPr="002D645F" w:rsidRDefault="002D645F" w:rsidP="002D645F">
      <w:pPr>
        <w:numPr>
          <w:ilvl w:val="0"/>
          <w:numId w:val="22"/>
        </w:numPr>
        <w:tabs>
          <w:tab w:val="clear" w:pos="1440"/>
          <w:tab w:val="num" w:pos="709"/>
        </w:tabs>
        <w:spacing w:after="0" w:line="240" w:lineRule="auto"/>
        <w:ind w:left="709" w:hanging="283"/>
        <w:jc w:val="both"/>
        <w:rPr>
          <w:rFonts w:ascii="Arial" w:hAnsi="Arial" w:cs="Arial"/>
          <w:sz w:val="24"/>
          <w:szCs w:val="24"/>
          <w:lang w:val="it-IT"/>
        </w:rPr>
      </w:pPr>
      <w:r w:rsidRPr="002D645F">
        <w:rPr>
          <w:rFonts w:ascii="Arial" w:hAnsi="Arial" w:cs="Arial"/>
          <w:sz w:val="24"/>
          <w:szCs w:val="24"/>
          <w:lang w:val="it-IT"/>
        </w:rPr>
        <w:t>cură</w:t>
      </w:r>
      <w:r w:rsidRPr="002D645F">
        <w:rPr>
          <w:rFonts w:ascii="Arial" w:hAnsi="Arial" w:cs="Arial"/>
          <w:sz w:val="24"/>
          <w:szCs w:val="24"/>
          <w:lang w:val="fr-FR"/>
        </w:rPr>
        <w:t>ţ</w:t>
      </w:r>
      <w:r w:rsidRPr="002D645F">
        <w:rPr>
          <w:rFonts w:ascii="Arial" w:hAnsi="Arial" w:cs="Arial"/>
          <w:sz w:val="24"/>
          <w:szCs w:val="24"/>
          <w:lang w:val="it-IT"/>
        </w:rPr>
        <w:t>are material tubular;</w:t>
      </w:r>
    </w:p>
    <w:p w:rsidR="002D645F" w:rsidRPr="002D645F" w:rsidRDefault="002D645F" w:rsidP="002D645F">
      <w:pPr>
        <w:pStyle w:val="ListParagraph"/>
        <w:numPr>
          <w:ilvl w:val="0"/>
          <w:numId w:val="22"/>
        </w:numPr>
        <w:tabs>
          <w:tab w:val="clear" w:pos="1440"/>
          <w:tab w:val="num" w:pos="709"/>
        </w:tabs>
        <w:spacing w:after="0" w:line="240" w:lineRule="auto"/>
        <w:ind w:left="709" w:hanging="283"/>
        <w:jc w:val="both"/>
        <w:rPr>
          <w:rFonts w:ascii="Arial" w:hAnsi="Arial" w:cs="Arial"/>
          <w:sz w:val="24"/>
          <w:szCs w:val="24"/>
        </w:rPr>
      </w:pPr>
      <w:r w:rsidRPr="002D645F">
        <w:rPr>
          <w:rFonts w:ascii="Arial" w:hAnsi="Arial" w:cs="Arial"/>
          <w:sz w:val="24"/>
          <w:szCs w:val="24"/>
        </w:rPr>
        <w:t>transportul ţevilor izolate în teren;</w:t>
      </w:r>
    </w:p>
    <w:p w:rsidR="002D645F" w:rsidRPr="002D645F" w:rsidRDefault="002D645F" w:rsidP="002D645F">
      <w:pPr>
        <w:numPr>
          <w:ilvl w:val="0"/>
          <w:numId w:val="22"/>
        </w:numPr>
        <w:tabs>
          <w:tab w:val="clear" w:pos="1440"/>
          <w:tab w:val="num" w:pos="709"/>
        </w:tabs>
        <w:spacing w:after="0" w:line="240" w:lineRule="auto"/>
        <w:ind w:left="709" w:hanging="283"/>
        <w:jc w:val="both"/>
        <w:rPr>
          <w:rFonts w:ascii="Arial" w:hAnsi="Arial" w:cs="Arial"/>
          <w:sz w:val="24"/>
          <w:szCs w:val="24"/>
        </w:rPr>
      </w:pPr>
      <w:r w:rsidRPr="002D645F">
        <w:rPr>
          <w:rFonts w:ascii="Arial" w:hAnsi="Arial" w:cs="Arial"/>
          <w:sz w:val="24"/>
          <w:szCs w:val="24"/>
        </w:rPr>
        <w:t>săparea şanţului cu sprijinirea de maluri unde este cazul şi depozitarea pământului în partea opusă ţevilor;</w:t>
      </w:r>
    </w:p>
    <w:p w:rsidR="002D645F" w:rsidRPr="002D645F" w:rsidRDefault="002D645F" w:rsidP="002D645F">
      <w:pPr>
        <w:numPr>
          <w:ilvl w:val="0"/>
          <w:numId w:val="22"/>
        </w:numPr>
        <w:tabs>
          <w:tab w:val="clear" w:pos="1440"/>
          <w:tab w:val="num" w:pos="709"/>
        </w:tabs>
        <w:spacing w:after="0" w:line="240" w:lineRule="auto"/>
        <w:ind w:left="709" w:hanging="283"/>
        <w:jc w:val="both"/>
        <w:rPr>
          <w:rFonts w:ascii="Arial" w:hAnsi="Arial" w:cs="Arial"/>
          <w:sz w:val="24"/>
          <w:szCs w:val="24"/>
        </w:rPr>
      </w:pPr>
      <w:r w:rsidRPr="002D645F">
        <w:rPr>
          <w:rFonts w:ascii="Arial" w:hAnsi="Arial" w:cs="Arial"/>
          <w:sz w:val="24"/>
          <w:szCs w:val="24"/>
        </w:rPr>
        <w:t>sudarea conductei pe tronsoane şi asamblarea lor în fir sau sudarea în fir continuu;</w:t>
      </w:r>
    </w:p>
    <w:p w:rsidR="002D645F" w:rsidRPr="002D645F" w:rsidRDefault="002D645F" w:rsidP="002D645F">
      <w:pPr>
        <w:numPr>
          <w:ilvl w:val="0"/>
          <w:numId w:val="22"/>
        </w:numPr>
        <w:tabs>
          <w:tab w:val="clear" w:pos="1440"/>
          <w:tab w:val="num" w:pos="709"/>
        </w:tabs>
        <w:spacing w:after="0" w:line="240" w:lineRule="auto"/>
        <w:ind w:left="709" w:hanging="283"/>
        <w:jc w:val="both"/>
        <w:rPr>
          <w:rFonts w:ascii="Arial" w:hAnsi="Arial" w:cs="Arial"/>
          <w:sz w:val="24"/>
          <w:szCs w:val="24"/>
          <w:lang w:val="it-IT"/>
        </w:rPr>
      </w:pPr>
      <w:r w:rsidRPr="002D645F">
        <w:rPr>
          <w:rFonts w:ascii="Arial" w:hAnsi="Arial" w:cs="Arial"/>
          <w:sz w:val="24"/>
          <w:szCs w:val="24"/>
          <w:lang w:val="it-IT"/>
        </w:rPr>
        <w:t>verificare calitate cordoane de sudură şi emitere certificate de calitate;</w:t>
      </w:r>
    </w:p>
    <w:p w:rsidR="002D645F" w:rsidRPr="002D645F" w:rsidRDefault="002D645F" w:rsidP="002D645F">
      <w:pPr>
        <w:numPr>
          <w:ilvl w:val="0"/>
          <w:numId w:val="22"/>
        </w:numPr>
        <w:tabs>
          <w:tab w:val="clear" w:pos="1440"/>
          <w:tab w:val="num" w:pos="709"/>
        </w:tabs>
        <w:spacing w:after="0" w:line="240" w:lineRule="auto"/>
        <w:ind w:left="709" w:hanging="283"/>
        <w:jc w:val="both"/>
        <w:rPr>
          <w:rFonts w:ascii="Arial" w:hAnsi="Arial" w:cs="Arial"/>
          <w:sz w:val="24"/>
          <w:szCs w:val="24"/>
          <w:lang w:val="it-IT"/>
        </w:rPr>
      </w:pPr>
      <w:r w:rsidRPr="002D645F">
        <w:rPr>
          <w:rFonts w:ascii="Arial" w:hAnsi="Arial" w:cs="Arial"/>
          <w:sz w:val="24"/>
          <w:szCs w:val="24"/>
          <w:lang w:val="it-IT"/>
        </w:rPr>
        <w:t>întregire izolaţie anticorozivă exterioară a ţevilor (la sudura tronsoanelor de conductă) în teren înainte de lansarea în şanţ;</w:t>
      </w:r>
    </w:p>
    <w:p w:rsidR="002D645F" w:rsidRPr="002D645F" w:rsidRDefault="002D645F" w:rsidP="002D645F">
      <w:pPr>
        <w:numPr>
          <w:ilvl w:val="0"/>
          <w:numId w:val="22"/>
        </w:numPr>
        <w:tabs>
          <w:tab w:val="clear" w:pos="1440"/>
          <w:tab w:val="num" w:pos="709"/>
        </w:tabs>
        <w:spacing w:after="0" w:line="240" w:lineRule="auto"/>
        <w:ind w:left="709" w:hanging="283"/>
        <w:jc w:val="both"/>
        <w:rPr>
          <w:rFonts w:ascii="Arial" w:hAnsi="Arial" w:cs="Arial"/>
          <w:sz w:val="24"/>
          <w:szCs w:val="24"/>
          <w:lang w:val="it-IT"/>
        </w:rPr>
      </w:pPr>
      <w:r w:rsidRPr="002D645F">
        <w:rPr>
          <w:rFonts w:ascii="Arial" w:hAnsi="Arial" w:cs="Arial"/>
          <w:sz w:val="24"/>
          <w:szCs w:val="24"/>
          <w:lang w:val="it-IT"/>
        </w:rPr>
        <w:t>verificare calitate izolaţie înainte de lansarea în şanţ (măsurare cu defectoscopul cu scântei);</w:t>
      </w:r>
    </w:p>
    <w:p w:rsidR="002D645F" w:rsidRPr="002D645F" w:rsidRDefault="002D645F" w:rsidP="002D645F">
      <w:pPr>
        <w:numPr>
          <w:ilvl w:val="0"/>
          <w:numId w:val="22"/>
        </w:numPr>
        <w:tabs>
          <w:tab w:val="clear" w:pos="1440"/>
          <w:tab w:val="num" w:pos="709"/>
        </w:tabs>
        <w:spacing w:after="0" w:line="240" w:lineRule="auto"/>
        <w:ind w:left="709" w:hanging="283"/>
        <w:jc w:val="both"/>
        <w:rPr>
          <w:rFonts w:ascii="Arial" w:hAnsi="Arial" w:cs="Arial"/>
          <w:sz w:val="24"/>
          <w:szCs w:val="24"/>
        </w:rPr>
      </w:pPr>
      <w:r w:rsidRPr="002D645F">
        <w:rPr>
          <w:rFonts w:ascii="Arial" w:hAnsi="Arial" w:cs="Arial"/>
          <w:sz w:val="24"/>
          <w:szCs w:val="24"/>
        </w:rPr>
        <w:t>lansarea tronsoanelor în şanţ;</w:t>
      </w:r>
    </w:p>
    <w:p w:rsidR="002D645F" w:rsidRPr="002D645F" w:rsidRDefault="002D645F" w:rsidP="002D645F">
      <w:pPr>
        <w:numPr>
          <w:ilvl w:val="0"/>
          <w:numId w:val="22"/>
        </w:numPr>
        <w:tabs>
          <w:tab w:val="clear" w:pos="1440"/>
          <w:tab w:val="num" w:pos="709"/>
        </w:tabs>
        <w:spacing w:after="0" w:line="240" w:lineRule="auto"/>
        <w:ind w:left="709" w:hanging="283"/>
        <w:jc w:val="both"/>
        <w:rPr>
          <w:rFonts w:ascii="Arial" w:hAnsi="Arial" w:cs="Arial"/>
          <w:sz w:val="24"/>
          <w:szCs w:val="24"/>
        </w:rPr>
      </w:pPr>
      <w:r w:rsidRPr="002D645F">
        <w:rPr>
          <w:rFonts w:ascii="Arial" w:hAnsi="Arial" w:cs="Arial"/>
          <w:sz w:val="24"/>
          <w:szCs w:val="24"/>
        </w:rPr>
        <w:t>asamblare în fir continuu prin sudarea tronsoanelor între ele (la montajul pe tronsoane);</w:t>
      </w:r>
    </w:p>
    <w:p w:rsidR="002D645F" w:rsidRPr="002D645F" w:rsidRDefault="002D645F" w:rsidP="002D645F">
      <w:pPr>
        <w:numPr>
          <w:ilvl w:val="0"/>
          <w:numId w:val="22"/>
        </w:numPr>
        <w:tabs>
          <w:tab w:val="clear" w:pos="1440"/>
          <w:tab w:val="num" w:pos="709"/>
        </w:tabs>
        <w:spacing w:after="0" w:line="240" w:lineRule="auto"/>
        <w:ind w:left="709" w:hanging="283"/>
        <w:jc w:val="both"/>
        <w:rPr>
          <w:rFonts w:ascii="Arial" w:hAnsi="Arial" w:cs="Arial"/>
          <w:sz w:val="24"/>
          <w:szCs w:val="24"/>
          <w:lang w:val="it-IT"/>
        </w:rPr>
      </w:pPr>
      <w:r w:rsidRPr="002D645F">
        <w:rPr>
          <w:rFonts w:ascii="Arial" w:hAnsi="Arial" w:cs="Arial"/>
          <w:sz w:val="24"/>
          <w:szCs w:val="24"/>
          <w:lang w:val="it-IT"/>
        </w:rPr>
        <w:t>verificarea calităţii cordoanelor de sudură de racordare (tie-in) şi emitere certificate de calitate;</w:t>
      </w:r>
    </w:p>
    <w:p w:rsidR="002D645F" w:rsidRPr="002D645F" w:rsidRDefault="002D645F" w:rsidP="002D645F">
      <w:pPr>
        <w:numPr>
          <w:ilvl w:val="0"/>
          <w:numId w:val="22"/>
        </w:numPr>
        <w:tabs>
          <w:tab w:val="clear" w:pos="1440"/>
          <w:tab w:val="num" w:pos="709"/>
        </w:tabs>
        <w:spacing w:after="0" w:line="240" w:lineRule="auto"/>
        <w:ind w:left="709" w:hanging="283"/>
        <w:jc w:val="both"/>
        <w:rPr>
          <w:rFonts w:ascii="Arial" w:hAnsi="Arial" w:cs="Arial"/>
          <w:sz w:val="24"/>
          <w:szCs w:val="24"/>
          <w:lang w:val="it-IT"/>
        </w:rPr>
      </w:pPr>
      <w:r w:rsidRPr="002D645F">
        <w:rPr>
          <w:rFonts w:ascii="Arial" w:hAnsi="Arial" w:cs="Arial"/>
          <w:sz w:val="24"/>
          <w:szCs w:val="24"/>
          <w:lang w:val="it-IT"/>
        </w:rPr>
        <w:t>întregirea izolaţiei anticorozive în zona sudurilor de poziţie, după pregătirea prealabilă a locului de aplicare;</w:t>
      </w:r>
    </w:p>
    <w:p w:rsidR="002D645F" w:rsidRPr="002D645F" w:rsidRDefault="002D645F" w:rsidP="002D645F">
      <w:pPr>
        <w:numPr>
          <w:ilvl w:val="0"/>
          <w:numId w:val="22"/>
        </w:numPr>
        <w:tabs>
          <w:tab w:val="clear" w:pos="1440"/>
          <w:tab w:val="num" w:pos="709"/>
        </w:tabs>
        <w:spacing w:after="0" w:line="240" w:lineRule="auto"/>
        <w:ind w:left="709" w:hanging="283"/>
        <w:jc w:val="both"/>
        <w:rPr>
          <w:rFonts w:ascii="Arial" w:hAnsi="Arial" w:cs="Arial"/>
          <w:sz w:val="24"/>
          <w:szCs w:val="24"/>
          <w:lang w:val="it-IT"/>
        </w:rPr>
      </w:pPr>
      <w:r w:rsidRPr="002D645F">
        <w:rPr>
          <w:rFonts w:ascii="Arial" w:hAnsi="Arial" w:cs="Arial"/>
          <w:sz w:val="24"/>
          <w:szCs w:val="24"/>
          <w:lang w:val="it-IT"/>
        </w:rPr>
        <w:t>verificarea cu detectorul a continuităţii izolaţiei anticorozive şi remedierea defectelor; întregirea izolaţiei anticorozive în zona sudurilor;</w:t>
      </w:r>
    </w:p>
    <w:p w:rsidR="002D645F" w:rsidRPr="002D645F" w:rsidRDefault="002D645F" w:rsidP="002D645F">
      <w:pPr>
        <w:numPr>
          <w:ilvl w:val="0"/>
          <w:numId w:val="22"/>
        </w:numPr>
        <w:tabs>
          <w:tab w:val="clear" w:pos="1440"/>
          <w:tab w:val="num" w:pos="709"/>
        </w:tabs>
        <w:spacing w:after="0" w:line="240" w:lineRule="auto"/>
        <w:ind w:left="709" w:hanging="283"/>
        <w:jc w:val="both"/>
        <w:rPr>
          <w:rFonts w:ascii="Arial" w:hAnsi="Arial" w:cs="Arial"/>
          <w:sz w:val="24"/>
          <w:szCs w:val="24"/>
          <w:lang w:val="it-IT"/>
        </w:rPr>
      </w:pPr>
      <w:r w:rsidRPr="002D645F">
        <w:rPr>
          <w:rFonts w:ascii="Arial" w:hAnsi="Arial" w:cs="Arial"/>
          <w:sz w:val="24"/>
          <w:szCs w:val="24"/>
        </w:rPr>
        <w:t>astuparea parţială a traseului conductei cu excepţia îmbinărilor sudate</w:t>
      </w:r>
    </w:p>
    <w:p w:rsidR="002D645F" w:rsidRPr="002D645F" w:rsidRDefault="002D645F" w:rsidP="002D645F">
      <w:pPr>
        <w:numPr>
          <w:ilvl w:val="0"/>
          <w:numId w:val="22"/>
        </w:numPr>
        <w:tabs>
          <w:tab w:val="clear" w:pos="1440"/>
          <w:tab w:val="num" w:pos="709"/>
        </w:tabs>
        <w:spacing w:after="0" w:line="240" w:lineRule="auto"/>
        <w:ind w:left="709" w:hanging="283"/>
        <w:jc w:val="both"/>
        <w:rPr>
          <w:rFonts w:ascii="Arial" w:hAnsi="Arial" w:cs="Arial"/>
          <w:sz w:val="24"/>
          <w:szCs w:val="24"/>
          <w:lang w:val="it-IT"/>
        </w:rPr>
      </w:pPr>
      <w:r w:rsidRPr="002D645F">
        <w:rPr>
          <w:rFonts w:ascii="Arial" w:hAnsi="Arial" w:cs="Arial"/>
          <w:sz w:val="24"/>
          <w:szCs w:val="24"/>
          <w:lang w:val="it-IT"/>
        </w:rPr>
        <w:t>curăţirea interiorului conductei;</w:t>
      </w:r>
    </w:p>
    <w:p w:rsidR="002D645F" w:rsidRPr="002D645F" w:rsidRDefault="002D645F" w:rsidP="002D645F">
      <w:pPr>
        <w:numPr>
          <w:ilvl w:val="0"/>
          <w:numId w:val="22"/>
        </w:numPr>
        <w:tabs>
          <w:tab w:val="clear" w:pos="1440"/>
          <w:tab w:val="num" w:pos="709"/>
        </w:tabs>
        <w:spacing w:after="0" w:line="240" w:lineRule="auto"/>
        <w:ind w:left="709" w:hanging="283"/>
        <w:jc w:val="both"/>
        <w:rPr>
          <w:rFonts w:ascii="Arial" w:hAnsi="Arial" w:cs="Arial"/>
          <w:sz w:val="24"/>
          <w:szCs w:val="24"/>
          <w:lang w:val="fr-FR"/>
        </w:rPr>
      </w:pPr>
      <w:r w:rsidRPr="002D645F">
        <w:rPr>
          <w:rFonts w:ascii="Arial" w:hAnsi="Arial" w:cs="Arial"/>
          <w:sz w:val="24"/>
          <w:szCs w:val="24"/>
        </w:rPr>
        <w:t>proba de rezistenţă hidraulică şi înregistrarea pe diagramă a probei</w:t>
      </w:r>
      <w:r w:rsidRPr="002D645F">
        <w:rPr>
          <w:rFonts w:ascii="Arial" w:hAnsi="Arial" w:cs="Arial"/>
          <w:sz w:val="24"/>
          <w:szCs w:val="24"/>
          <w:lang w:val="fr-FR"/>
        </w:rPr>
        <w:t>;</w:t>
      </w:r>
    </w:p>
    <w:p w:rsidR="002D645F" w:rsidRPr="002D645F" w:rsidRDefault="002D645F" w:rsidP="002D645F">
      <w:pPr>
        <w:numPr>
          <w:ilvl w:val="0"/>
          <w:numId w:val="22"/>
        </w:numPr>
        <w:tabs>
          <w:tab w:val="clear" w:pos="1440"/>
          <w:tab w:val="num" w:pos="709"/>
        </w:tabs>
        <w:spacing w:after="0" w:line="240" w:lineRule="auto"/>
        <w:ind w:left="709" w:hanging="283"/>
        <w:jc w:val="both"/>
        <w:rPr>
          <w:rFonts w:ascii="Arial" w:hAnsi="Arial" w:cs="Arial"/>
          <w:sz w:val="24"/>
          <w:szCs w:val="24"/>
          <w:lang w:val="fr-FR"/>
        </w:rPr>
      </w:pPr>
      <w:r w:rsidRPr="002D645F">
        <w:rPr>
          <w:rFonts w:ascii="Arial" w:hAnsi="Arial" w:cs="Arial"/>
          <w:sz w:val="24"/>
          <w:szCs w:val="24"/>
          <w:lang w:val="it-IT"/>
        </w:rPr>
        <w:t>proba la etanşeitate la presiunea de lucru</w:t>
      </w:r>
      <w:r w:rsidRPr="002D645F">
        <w:rPr>
          <w:rFonts w:ascii="Arial" w:hAnsi="Arial" w:cs="Arial"/>
          <w:sz w:val="24"/>
          <w:szCs w:val="24"/>
          <w:lang w:val="fr-FR"/>
        </w:rPr>
        <w:t>;</w:t>
      </w:r>
    </w:p>
    <w:p w:rsidR="002D645F" w:rsidRPr="002D645F" w:rsidRDefault="002D645F" w:rsidP="002D645F">
      <w:pPr>
        <w:numPr>
          <w:ilvl w:val="0"/>
          <w:numId w:val="22"/>
        </w:numPr>
        <w:tabs>
          <w:tab w:val="clear" w:pos="1440"/>
          <w:tab w:val="num" w:pos="709"/>
        </w:tabs>
        <w:spacing w:after="0" w:line="240" w:lineRule="auto"/>
        <w:ind w:left="709" w:hanging="283"/>
        <w:jc w:val="both"/>
        <w:rPr>
          <w:rFonts w:ascii="Arial" w:hAnsi="Arial" w:cs="Arial"/>
          <w:sz w:val="24"/>
          <w:szCs w:val="24"/>
          <w:lang w:val="fr-FR"/>
        </w:rPr>
      </w:pPr>
      <w:r w:rsidRPr="002D645F">
        <w:rPr>
          <w:rFonts w:ascii="Arial" w:hAnsi="Arial" w:cs="Arial"/>
          <w:sz w:val="24"/>
          <w:szCs w:val="24"/>
          <w:lang w:val="fr-FR"/>
        </w:rPr>
        <w:t>astuparea şanţului în fir curent;</w:t>
      </w:r>
    </w:p>
    <w:p w:rsidR="002D645F" w:rsidRPr="002D645F" w:rsidRDefault="002D645F" w:rsidP="002D645F">
      <w:pPr>
        <w:numPr>
          <w:ilvl w:val="0"/>
          <w:numId w:val="22"/>
        </w:numPr>
        <w:tabs>
          <w:tab w:val="clear" w:pos="1440"/>
          <w:tab w:val="num" w:pos="709"/>
        </w:tabs>
        <w:spacing w:after="0" w:line="240" w:lineRule="auto"/>
        <w:ind w:left="709" w:hanging="283"/>
        <w:jc w:val="both"/>
        <w:rPr>
          <w:rFonts w:ascii="Arial" w:hAnsi="Arial" w:cs="Arial"/>
          <w:sz w:val="24"/>
          <w:szCs w:val="24"/>
          <w:lang w:val="it-IT"/>
        </w:rPr>
      </w:pPr>
      <w:r w:rsidRPr="002D645F">
        <w:rPr>
          <w:rFonts w:ascii="Arial" w:hAnsi="Arial" w:cs="Arial"/>
          <w:sz w:val="24"/>
          <w:szCs w:val="24"/>
          <w:lang w:val="it-IT"/>
        </w:rPr>
        <w:t>verificare calitate izolaţie după îngropare (metoda injecţie curent)</w:t>
      </w:r>
    </w:p>
    <w:p w:rsidR="002D645F" w:rsidRPr="002D645F" w:rsidRDefault="002D645F" w:rsidP="002D645F">
      <w:pPr>
        <w:numPr>
          <w:ilvl w:val="0"/>
          <w:numId w:val="22"/>
        </w:numPr>
        <w:tabs>
          <w:tab w:val="clear" w:pos="1440"/>
          <w:tab w:val="num" w:pos="709"/>
        </w:tabs>
        <w:spacing w:after="0" w:line="240" w:lineRule="auto"/>
        <w:ind w:left="709" w:hanging="283"/>
        <w:jc w:val="both"/>
        <w:rPr>
          <w:rFonts w:ascii="Arial" w:hAnsi="Arial" w:cs="Arial"/>
          <w:sz w:val="24"/>
          <w:szCs w:val="24"/>
          <w:lang w:val="fr-FR"/>
        </w:rPr>
      </w:pPr>
      <w:r w:rsidRPr="002D645F">
        <w:rPr>
          <w:rFonts w:ascii="Arial" w:hAnsi="Arial" w:cs="Arial"/>
          <w:sz w:val="24"/>
          <w:szCs w:val="24"/>
          <w:lang w:val="fr-FR"/>
        </w:rPr>
        <w:lastRenderedPageBreak/>
        <w:t>recepţia preliminară şi cuplarea conductei noi la tronsoanele de conducte existentă;</w:t>
      </w:r>
    </w:p>
    <w:p w:rsidR="002D645F" w:rsidRPr="002D645F" w:rsidRDefault="002D645F" w:rsidP="002D645F">
      <w:pPr>
        <w:numPr>
          <w:ilvl w:val="0"/>
          <w:numId w:val="22"/>
        </w:numPr>
        <w:tabs>
          <w:tab w:val="clear" w:pos="1440"/>
          <w:tab w:val="num" w:pos="709"/>
        </w:tabs>
        <w:spacing w:after="0" w:line="240" w:lineRule="auto"/>
        <w:ind w:left="709" w:hanging="283"/>
        <w:jc w:val="both"/>
        <w:rPr>
          <w:rFonts w:ascii="Arial" w:hAnsi="Arial" w:cs="Arial"/>
          <w:sz w:val="24"/>
          <w:szCs w:val="24"/>
        </w:rPr>
      </w:pPr>
      <w:r w:rsidRPr="002D645F">
        <w:rPr>
          <w:rFonts w:ascii="Arial" w:hAnsi="Arial" w:cs="Arial"/>
          <w:sz w:val="24"/>
          <w:szCs w:val="24"/>
        </w:rPr>
        <w:t>verificarea sudurilor de cuplare (trust welds);</w:t>
      </w:r>
    </w:p>
    <w:p w:rsidR="002D645F" w:rsidRPr="002D645F" w:rsidRDefault="002D645F" w:rsidP="002D645F">
      <w:pPr>
        <w:numPr>
          <w:ilvl w:val="0"/>
          <w:numId w:val="22"/>
        </w:numPr>
        <w:tabs>
          <w:tab w:val="clear" w:pos="1440"/>
          <w:tab w:val="num" w:pos="709"/>
        </w:tabs>
        <w:spacing w:after="0" w:line="240" w:lineRule="auto"/>
        <w:ind w:left="709" w:hanging="283"/>
        <w:jc w:val="both"/>
        <w:rPr>
          <w:rFonts w:ascii="Arial" w:hAnsi="Arial" w:cs="Arial"/>
          <w:sz w:val="24"/>
          <w:szCs w:val="24"/>
        </w:rPr>
      </w:pPr>
      <w:r w:rsidRPr="002D645F">
        <w:rPr>
          <w:rFonts w:ascii="Arial" w:hAnsi="Arial" w:cs="Arial"/>
          <w:sz w:val="24"/>
          <w:szCs w:val="24"/>
        </w:rPr>
        <w:t>întregirea izolaţiei la suduri;</w:t>
      </w:r>
    </w:p>
    <w:p w:rsidR="002D645F" w:rsidRPr="002D645F" w:rsidRDefault="002D645F" w:rsidP="002D645F">
      <w:pPr>
        <w:numPr>
          <w:ilvl w:val="0"/>
          <w:numId w:val="22"/>
        </w:numPr>
        <w:tabs>
          <w:tab w:val="clear" w:pos="1440"/>
          <w:tab w:val="num" w:pos="709"/>
        </w:tabs>
        <w:spacing w:after="0" w:line="240" w:lineRule="auto"/>
        <w:ind w:left="709" w:hanging="283"/>
        <w:jc w:val="both"/>
        <w:rPr>
          <w:rFonts w:ascii="Arial" w:hAnsi="Arial" w:cs="Arial"/>
          <w:sz w:val="24"/>
          <w:szCs w:val="24"/>
          <w:lang w:val="it-IT"/>
        </w:rPr>
      </w:pPr>
      <w:r w:rsidRPr="002D645F">
        <w:rPr>
          <w:rFonts w:ascii="Arial" w:hAnsi="Arial" w:cs="Arial"/>
          <w:sz w:val="24"/>
          <w:szCs w:val="24"/>
          <w:lang w:val="it-IT"/>
        </w:rPr>
        <w:t>astupare excavaţie în punctele de cuplare şi reamenajare teren;</w:t>
      </w:r>
    </w:p>
    <w:p w:rsidR="002D645F" w:rsidRPr="002D645F" w:rsidRDefault="002D645F" w:rsidP="002D645F">
      <w:pPr>
        <w:numPr>
          <w:ilvl w:val="0"/>
          <w:numId w:val="22"/>
        </w:numPr>
        <w:tabs>
          <w:tab w:val="clear" w:pos="1440"/>
          <w:tab w:val="num" w:pos="709"/>
        </w:tabs>
        <w:spacing w:after="0" w:line="240" w:lineRule="auto"/>
        <w:ind w:left="709" w:hanging="283"/>
        <w:jc w:val="both"/>
        <w:rPr>
          <w:rFonts w:ascii="Arial" w:hAnsi="Arial" w:cs="Arial"/>
          <w:sz w:val="24"/>
          <w:szCs w:val="24"/>
          <w:lang w:val="it-IT"/>
        </w:rPr>
      </w:pPr>
      <w:r w:rsidRPr="002D645F">
        <w:rPr>
          <w:rFonts w:ascii="Arial" w:hAnsi="Arial" w:cs="Arial"/>
          <w:sz w:val="24"/>
          <w:szCs w:val="24"/>
          <w:lang w:val="it-IT"/>
        </w:rPr>
        <w:t>pregătirea pentru punerea în funcţiune a conductei împreună cu reprezentantul ROMGAZ;</w:t>
      </w:r>
    </w:p>
    <w:p w:rsidR="002D645F" w:rsidRPr="002D645F" w:rsidRDefault="002D645F" w:rsidP="002D645F">
      <w:pPr>
        <w:numPr>
          <w:ilvl w:val="0"/>
          <w:numId w:val="22"/>
        </w:numPr>
        <w:tabs>
          <w:tab w:val="clear" w:pos="1440"/>
          <w:tab w:val="num" w:pos="709"/>
        </w:tabs>
        <w:spacing w:after="0" w:line="240" w:lineRule="auto"/>
        <w:ind w:left="709" w:hanging="283"/>
        <w:jc w:val="both"/>
        <w:rPr>
          <w:rFonts w:ascii="Arial" w:hAnsi="Arial" w:cs="Arial"/>
          <w:sz w:val="24"/>
          <w:szCs w:val="24"/>
        </w:rPr>
      </w:pPr>
      <w:r w:rsidRPr="002D645F">
        <w:rPr>
          <w:rFonts w:ascii="Arial" w:hAnsi="Arial" w:cs="Arial"/>
          <w:sz w:val="24"/>
          <w:szCs w:val="24"/>
        </w:rPr>
        <w:t>recepţia la terminarea lucrărilor de execuţie;</w:t>
      </w:r>
    </w:p>
    <w:p w:rsidR="002D645F" w:rsidRPr="002D645F" w:rsidRDefault="002D645F" w:rsidP="002D645F">
      <w:pPr>
        <w:numPr>
          <w:ilvl w:val="0"/>
          <w:numId w:val="22"/>
        </w:numPr>
        <w:tabs>
          <w:tab w:val="clear" w:pos="1440"/>
          <w:tab w:val="num" w:pos="709"/>
        </w:tabs>
        <w:spacing w:after="0" w:line="240" w:lineRule="auto"/>
        <w:ind w:left="709" w:hanging="283"/>
        <w:jc w:val="both"/>
        <w:rPr>
          <w:rFonts w:ascii="Arial" w:hAnsi="Arial" w:cs="Arial"/>
          <w:sz w:val="24"/>
          <w:szCs w:val="24"/>
        </w:rPr>
      </w:pPr>
      <w:proofErr w:type="gramStart"/>
      <w:r w:rsidRPr="002D645F">
        <w:rPr>
          <w:rFonts w:ascii="Arial" w:hAnsi="Arial" w:cs="Arial"/>
          <w:sz w:val="24"/>
          <w:szCs w:val="24"/>
        </w:rPr>
        <w:t>recepţia</w:t>
      </w:r>
      <w:proofErr w:type="gramEnd"/>
      <w:r w:rsidRPr="002D645F">
        <w:rPr>
          <w:rFonts w:ascii="Arial" w:hAnsi="Arial" w:cs="Arial"/>
          <w:sz w:val="24"/>
          <w:szCs w:val="24"/>
        </w:rPr>
        <w:t xml:space="preserve"> punerii în funcţiune a capacităţilor de producţie, care se face la terminarea probelor tehnologice, şi verificarea existenţei condiţiilor pentru exploatare normală.</w:t>
      </w:r>
    </w:p>
    <w:bookmarkEnd w:id="1"/>
    <w:p w:rsidR="002D645F" w:rsidRPr="002D645F" w:rsidRDefault="002D645F" w:rsidP="002D645F">
      <w:pPr>
        <w:spacing w:after="0" w:line="240" w:lineRule="auto"/>
        <w:ind w:firstLine="720"/>
        <w:jc w:val="both"/>
        <w:rPr>
          <w:rFonts w:ascii="Arial" w:hAnsi="Arial" w:cs="Arial"/>
          <w:sz w:val="24"/>
          <w:szCs w:val="24"/>
        </w:rPr>
      </w:pPr>
    </w:p>
    <w:p w:rsidR="002D645F" w:rsidRPr="002D645F" w:rsidRDefault="002D645F" w:rsidP="002D645F">
      <w:pPr>
        <w:spacing w:after="0" w:line="240" w:lineRule="auto"/>
        <w:ind w:firstLine="720"/>
        <w:jc w:val="both"/>
        <w:rPr>
          <w:rFonts w:ascii="Arial" w:hAnsi="Arial" w:cs="Arial"/>
          <w:sz w:val="24"/>
          <w:szCs w:val="24"/>
          <w:lang w:val="it-IT"/>
        </w:rPr>
      </w:pPr>
      <w:r w:rsidRPr="002D645F">
        <w:rPr>
          <w:rFonts w:ascii="Arial" w:hAnsi="Arial" w:cs="Arial"/>
          <w:sz w:val="24"/>
          <w:szCs w:val="24"/>
          <w:lang w:val="it-IT"/>
        </w:rPr>
        <w:t>Conducta de transport gaze va avea următoarele caracteristici:</w:t>
      </w:r>
    </w:p>
    <w:p w:rsidR="002D645F" w:rsidRPr="002D645F" w:rsidRDefault="002D645F" w:rsidP="002D645F">
      <w:pPr>
        <w:numPr>
          <w:ilvl w:val="0"/>
          <w:numId w:val="20"/>
        </w:numPr>
        <w:tabs>
          <w:tab w:val="clear" w:pos="1020"/>
        </w:tabs>
        <w:spacing w:after="0" w:line="240" w:lineRule="auto"/>
        <w:ind w:left="1440"/>
        <w:jc w:val="both"/>
        <w:rPr>
          <w:rFonts w:ascii="Arial" w:hAnsi="Arial" w:cs="Arial"/>
          <w:sz w:val="24"/>
          <w:szCs w:val="24"/>
        </w:rPr>
      </w:pPr>
      <w:r w:rsidRPr="002D645F">
        <w:rPr>
          <w:rFonts w:ascii="Arial" w:hAnsi="Arial" w:cs="Arial"/>
          <w:sz w:val="24"/>
          <w:szCs w:val="24"/>
        </w:rPr>
        <w:t>Lungime totală: 463 m, din care:</w:t>
      </w:r>
    </w:p>
    <w:p w:rsidR="002D645F" w:rsidRPr="002D645F" w:rsidRDefault="002D645F" w:rsidP="002D645F">
      <w:pPr>
        <w:numPr>
          <w:ilvl w:val="0"/>
          <w:numId w:val="20"/>
        </w:numPr>
        <w:tabs>
          <w:tab w:val="clear" w:pos="1020"/>
        </w:tabs>
        <w:spacing w:after="0" w:line="240" w:lineRule="auto"/>
        <w:ind w:left="2160"/>
        <w:jc w:val="both"/>
        <w:rPr>
          <w:rFonts w:ascii="Arial" w:hAnsi="Arial" w:cs="Arial"/>
          <w:sz w:val="24"/>
          <w:szCs w:val="24"/>
          <w:lang w:val="it-IT"/>
        </w:rPr>
      </w:pPr>
      <w:r w:rsidRPr="002D645F">
        <w:rPr>
          <w:rFonts w:ascii="Arial" w:hAnsi="Arial" w:cs="Arial"/>
          <w:sz w:val="24"/>
          <w:szCs w:val="24"/>
          <w:lang w:val="it-IT"/>
        </w:rPr>
        <w:t>4 m, teren silvic;</w:t>
      </w:r>
    </w:p>
    <w:p w:rsidR="002D645F" w:rsidRPr="002D645F" w:rsidRDefault="002D645F" w:rsidP="002D645F">
      <w:pPr>
        <w:numPr>
          <w:ilvl w:val="0"/>
          <w:numId w:val="20"/>
        </w:numPr>
        <w:tabs>
          <w:tab w:val="clear" w:pos="1020"/>
        </w:tabs>
        <w:spacing w:after="0" w:line="240" w:lineRule="auto"/>
        <w:ind w:left="2160"/>
        <w:jc w:val="both"/>
        <w:rPr>
          <w:rFonts w:ascii="Arial" w:hAnsi="Arial" w:cs="Arial"/>
          <w:sz w:val="24"/>
          <w:szCs w:val="24"/>
          <w:lang w:val="it-IT"/>
        </w:rPr>
      </w:pPr>
      <w:r w:rsidRPr="002D645F">
        <w:rPr>
          <w:rFonts w:ascii="Arial" w:hAnsi="Arial" w:cs="Arial"/>
          <w:sz w:val="24"/>
          <w:szCs w:val="24"/>
        </w:rPr>
        <w:t>283 m, la subtraversare râu Moldova;</w:t>
      </w:r>
    </w:p>
    <w:p w:rsidR="002D645F" w:rsidRPr="002D645F" w:rsidRDefault="002D645F" w:rsidP="002D645F">
      <w:pPr>
        <w:numPr>
          <w:ilvl w:val="0"/>
          <w:numId w:val="20"/>
        </w:numPr>
        <w:tabs>
          <w:tab w:val="clear" w:pos="1020"/>
        </w:tabs>
        <w:spacing w:after="0" w:line="240" w:lineRule="auto"/>
        <w:ind w:left="2160"/>
        <w:jc w:val="both"/>
        <w:rPr>
          <w:rFonts w:ascii="Arial" w:hAnsi="Arial" w:cs="Arial"/>
          <w:sz w:val="24"/>
          <w:szCs w:val="24"/>
          <w:lang w:val="it-IT"/>
        </w:rPr>
      </w:pPr>
      <w:r w:rsidRPr="002D645F">
        <w:rPr>
          <w:rFonts w:ascii="Arial" w:hAnsi="Arial" w:cs="Arial"/>
          <w:sz w:val="24"/>
          <w:szCs w:val="24"/>
          <w:lang w:val="it-IT"/>
        </w:rPr>
        <w:t>142 m, păşune primăria oraşului Frasin;</w:t>
      </w:r>
    </w:p>
    <w:p w:rsidR="002D645F" w:rsidRPr="002D645F" w:rsidRDefault="002D645F" w:rsidP="002D645F">
      <w:pPr>
        <w:numPr>
          <w:ilvl w:val="0"/>
          <w:numId w:val="20"/>
        </w:numPr>
        <w:tabs>
          <w:tab w:val="clear" w:pos="1020"/>
        </w:tabs>
        <w:spacing w:after="0" w:line="240" w:lineRule="auto"/>
        <w:ind w:left="2160"/>
        <w:jc w:val="both"/>
        <w:rPr>
          <w:rFonts w:ascii="Arial" w:hAnsi="Arial" w:cs="Arial"/>
          <w:sz w:val="24"/>
          <w:szCs w:val="24"/>
          <w:lang w:val="it-IT"/>
        </w:rPr>
      </w:pPr>
      <w:r w:rsidRPr="002D645F">
        <w:rPr>
          <w:rFonts w:ascii="Arial" w:hAnsi="Arial" w:cs="Arial"/>
          <w:sz w:val="24"/>
          <w:szCs w:val="24"/>
          <w:lang w:val="it-IT"/>
        </w:rPr>
        <w:t>34 m, cur</w:t>
      </w:r>
      <w:r w:rsidRPr="002D645F">
        <w:rPr>
          <w:rFonts w:ascii="Arial" w:hAnsi="Arial" w:cs="Arial"/>
          <w:sz w:val="24"/>
          <w:szCs w:val="24"/>
        </w:rPr>
        <w:t xml:space="preserve">ţi – construcţii, </w:t>
      </w:r>
      <w:r w:rsidRPr="002D645F">
        <w:rPr>
          <w:rFonts w:ascii="Arial" w:hAnsi="Arial" w:cs="Arial"/>
          <w:sz w:val="24"/>
          <w:szCs w:val="24"/>
          <w:lang w:val="it-IT"/>
        </w:rPr>
        <w:t>incintă staţie uscare gaze Frasin.</w:t>
      </w:r>
    </w:p>
    <w:p w:rsidR="002D645F" w:rsidRPr="002D645F" w:rsidRDefault="002D645F" w:rsidP="002D645F">
      <w:pPr>
        <w:numPr>
          <w:ilvl w:val="0"/>
          <w:numId w:val="20"/>
        </w:numPr>
        <w:tabs>
          <w:tab w:val="clear" w:pos="1020"/>
        </w:tabs>
        <w:spacing w:after="0" w:line="240" w:lineRule="auto"/>
        <w:ind w:left="1440"/>
        <w:jc w:val="both"/>
        <w:rPr>
          <w:rFonts w:ascii="Arial" w:hAnsi="Arial" w:cs="Arial"/>
          <w:sz w:val="24"/>
          <w:szCs w:val="24"/>
          <w:lang w:val="it-IT"/>
        </w:rPr>
      </w:pPr>
      <w:r w:rsidRPr="002D645F">
        <w:rPr>
          <w:rFonts w:ascii="Arial" w:hAnsi="Arial" w:cs="Arial"/>
          <w:sz w:val="24"/>
          <w:szCs w:val="24"/>
        </w:rPr>
        <w:t xml:space="preserve">Material: </w:t>
      </w:r>
      <w:r w:rsidRPr="002D645F">
        <w:rPr>
          <w:rFonts w:ascii="Arial" w:hAnsi="Arial" w:cs="Arial"/>
          <w:sz w:val="24"/>
          <w:szCs w:val="24"/>
          <w:lang w:val="it-IT"/>
        </w:rPr>
        <w:t>ţeavă preizolată din oţel laminat la cald, fără sudură, L245N;</w:t>
      </w:r>
    </w:p>
    <w:p w:rsidR="002D645F" w:rsidRPr="002D645F" w:rsidRDefault="002D645F" w:rsidP="002D645F">
      <w:pPr>
        <w:numPr>
          <w:ilvl w:val="0"/>
          <w:numId w:val="20"/>
        </w:numPr>
        <w:tabs>
          <w:tab w:val="clear" w:pos="1020"/>
        </w:tabs>
        <w:spacing w:after="0" w:line="240" w:lineRule="auto"/>
        <w:ind w:left="1440"/>
        <w:jc w:val="both"/>
        <w:rPr>
          <w:rFonts w:ascii="Arial" w:hAnsi="Arial" w:cs="Arial"/>
          <w:sz w:val="24"/>
          <w:szCs w:val="24"/>
        </w:rPr>
      </w:pPr>
      <w:r w:rsidRPr="002D645F">
        <w:rPr>
          <w:rFonts w:ascii="Arial" w:hAnsi="Arial" w:cs="Arial"/>
          <w:sz w:val="24"/>
          <w:szCs w:val="24"/>
        </w:rPr>
        <w:t>Diametru: 8” (219,1 mm), cu grosimea de perete de 12,5 mm;</w:t>
      </w:r>
    </w:p>
    <w:p w:rsidR="002D645F" w:rsidRPr="002D645F" w:rsidRDefault="002D645F" w:rsidP="002D645F">
      <w:pPr>
        <w:numPr>
          <w:ilvl w:val="0"/>
          <w:numId w:val="20"/>
        </w:numPr>
        <w:tabs>
          <w:tab w:val="clear" w:pos="1020"/>
        </w:tabs>
        <w:spacing w:after="0" w:line="240" w:lineRule="auto"/>
        <w:ind w:left="1440"/>
        <w:jc w:val="both"/>
        <w:rPr>
          <w:rFonts w:ascii="Arial" w:hAnsi="Arial" w:cs="Arial"/>
          <w:sz w:val="24"/>
          <w:szCs w:val="24"/>
          <w:lang w:val="fr-FR"/>
        </w:rPr>
      </w:pPr>
      <w:r w:rsidRPr="002D645F">
        <w:rPr>
          <w:rFonts w:ascii="Arial" w:hAnsi="Arial" w:cs="Arial"/>
          <w:sz w:val="24"/>
          <w:szCs w:val="24"/>
          <w:lang w:val="fr-FR"/>
        </w:rPr>
        <w:t>Debit de gaze: 390.000 Sm</w:t>
      </w:r>
      <w:r w:rsidRPr="002D645F">
        <w:rPr>
          <w:rFonts w:ascii="Arial" w:hAnsi="Arial" w:cs="Arial"/>
          <w:sz w:val="24"/>
          <w:szCs w:val="24"/>
          <w:vertAlign w:val="superscript"/>
          <w:lang w:val="fr-FR"/>
        </w:rPr>
        <w:t>3</w:t>
      </w:r>
      <w:r w:rsidRPr="002D645F">
        <w:rPr>
          <w:rFonts w:ascii="Arial" w:hAnsi="Arial" w:cs="Arial"/>
          <w:sz w:val="24"/>
          <w:szCs w:val="24"/>
          <w:lang w:val="fr-FR"/>
        </w:rPr>
        <w:t>/zi</w:t>
      </w:r>
      <w:r w:rsidRPr="002D645F">
        <w:rPr>
          <w:rFonts w:ascii="Arial" w:hAnsi="Arial" w:cs="Arial"/>
          <w:sz w:val="24"/>
          <w:szCs w:val="24"/>
        </w:rPr>
        <w:t>;</w:t>
      </w:r>
    </w:p>
    <w:p w:rsidR="002D645F" w:rsidRPr="002D645F" w:rsidRDefault="002D645F" w:rsidP="002D645F">
      <w:pPr>
        <w:numPr>
          <w:ilvl w:val="0"/>
          <w:numId w:val="20"/>
        </w:numPr>
        <w:tabs>
          <w:tab w:val="clear" w:pos="1020"/>
        </w:tabs>
        <w:spacing w:after="0" w:line="240" w:lineRule="auto"/>
        <w:ind w:left="1440"/>
        <w:jc w:val="both"/>
        <w:rPr>
          <w:rFonts w:ascii="Arial" w:hAnsi="Arial" w:cs="Arial"/>
          <w:sz w:val="24"/>
          <w:szCs w:val="24"/>
        </w:rPr>
      </w:pPr>
      <w:r w:rsidRPr="002D645F">
        <w:rPr>
          <w:rFonts w:ascii="Arial" w:hAnsi="Arial" w:cs="Arial"/>
          <w:sz w:val="24"/>
          <w:szCs w:val="24"/>
        </w:rPr>
        <w:t>Presiune nominală: 64 bar.</w:t>
      </w:r>
    </w:p>
    <w:p w:rsidR="002D645F" w:rsidRPr="002D645F" w:rsidRDefault="002D645F" w:rsidP="002D645F">
      <w:pPr>
        <w:spacing w:after="0" w:line="240" w:lineRule="auto"/>
        <w:ind w:firstLine="720"/>
        <w:jc w:val="both"/>
        <w:rPr>
          <w:rStyle w:val="longtext"/>
          <w:rFonts w:ascii="Arial" w:hAnsi="Arial" w:cs="Arial"/>
          <w:bCs/>
          <w:sz w:val="24"/>
          <w:szCs w:val="24"/>
        </w:rPr>
      </w:pPr>
      <w:r w:rsidRPr="002D645F">
        <w:rPr>
          <w:rFonts w:ascii="Arial" w:hAnsi="Arial" w:cs="Arial"/>
          <w:sz w:val="24"/>
          <w:szCs w:val="24"/>
        </w:rPr>
        <w:t>Având în vedere că lucrările de traversare a râului Moldova se vor executa subteran în soluţia săpăturii în şanţ deschis, p</w:t>
      </w:r>
      <w:r w:rsidRPr="002D645F">
        <w:rPr>
          <w:rStyle w:val="longtext"/>
          <w:rFonts w:ascii="Arial" w:hAnsi="Arial" w:cs="Arial"/>
          <w:bCs/>
          <w:sz w:val="24"/>
          <w:szCs w:val="24"/>
        </w:rPr>
        <w:t xml:space="preserve">e toată perioada de execuţie a lucrărilor în albie se </w:t>
      </w:r>
      <w:proofErr w:type="gramStart"/>
      <w:r w:rsidRPr="002D645F">
        <w:rPr>
          <w:rStyle w:val="longtext"/>
          <w:rFonts w:ascii="Arial" w:hAnsi="Arial" w:cs="Arial"/>
          <w:bCs/>
          <w:sz w:val="24"/>
          <w:szCs w:val="24"/>
        </w:rPr>
        <w:t>va</w:t>
      </w:r>
      <w:proofErr w:type="gramEnd"/>
      <w:r w:rsidRPr="002D645F">
        <w:rPr>
          <w:rStyle w:val="longtext"/>
          <w:rFonts w:ascii="Arial" w:hAnsi="Arial" w:cs="Arial"/>
          <w:bCs/>
          <w:sz w:val="24"/>
          <w:szCs w:val="24"/>
        </w:rPr>
        <w:t xml:space="preserve"> amenaja şi menţine în funcţiune un dig provizoriu de deviere a apelor. Acesta se va executa din materiale locale rezultate din excavaţii şi va avea o secţiune trapezoidală 8</w:t>
      </w:r>
      <w:proofErr w:type="gramStart"/>
      <w:r w:rsidRPr="002D645F">
        <w:rPr>
          <w:rStyle w:val="longtext"/>
          <w:rFonts w:ascii="Arial" w:hAnsi="Arial" w:cs="Arial"/>
          <w:bCs/>
          <w:sz w:val="24"/>
          <w:szCs w:val="24"/>
        </w:rPr>
        <w:t>,30</w:t>
      </w:r>
      <w:proofErr w:type="gramEnd"/>
      <w:r w:rsidRPr="002D645F">
        <w:rPr>
          <w:rStyle w:val="longtext"/>
          <w:rFonts w:ascii="Arial" w:hAnsi="Arial" w:cs="Arial"/>
          <w:bCs/>
          <w:sz w:val="24"/>
          <w:szCs w:val="24"/>
        </w:rPr>
        <w:t xml:space="preserve"> x 2,00 m cu înălţimea de 2,00 m. După terminarea lucrărilor digul va fi dezafectat şi terenul se va aduce la configuraţia iniţială.</w:t>
      </w:r>
    </w:p>
    <w:p w:rsidR="002D645F" w:rsidRPr="002D645F" w:rsidRDefault="002D645F" w:rsidP="002D645F">
      <w:pPr>
        <w:tabs>
          <w:tab w:val="left" w:pos="720"/>
        </w:tabs>
        <w:spacing w:after="0" w:line="240" w:lineRule="auto"/>
        <w:ind w:firstLine="720"/>
        <w:jc w:val="both"/>
        <w:rPr>
          <w:rFonts w:ascii="Arial" w:hAnsi="Arial" w:cs="Arial"/>
          <w:b/>
          <w:sz w:val="24"/>
          <w:szCs w:val="24"/>
        </w:rPr>
      </w:pPr>
    </w:p>
    <w:p w:rsidR="002D645F" w:rsidRPr="002D645F" w:rsidRDefault="002D645F" w:rsidP="002D645F">
      <w:pPr>
        <w:tabs>
          <w:tab w:val="left" w:pos="720"/>
        </w:tabs>
        <w:spacing w:after="0" w:line="240" w:lineRule="auto"/>
        <w:ind w:firstLine="720"/>
        <w:jc w:val="both"/>
        <w:rPr>
          <w:rFonts w:ascii="Arial" w:hAnsi="Arial" w:cs="Arial"/>
          <w:b/>
          <w:sz w:val="24"/>
          <w:szCs w:val="24"/>
        </w:rPr>
      </w:pPr>
      <w:r w:rsidRPr="002D645F">
        <w:rPr>
          <w:rFonts w:ascii="Arial" w:hAnsi="Arial" w:cs="Arial"/>
          <w:b/>
          <w:sz w:val="24"/>
          <w:szCs w:val="24"/>
        </w:rPr>
        <w:t>Descriere lucrări de construcţii apărări locale de mal</w:t>
      </w:r>
    </w:p>
    <w:p w:rsidR="002D645F" w:rsidRPr="002D645F" w:rsidRDefault="002D645F" w:rsidP="002D645F">
      <w:pPr>
        <w:spacing w:after="0" w:line="240" w:lineRule="auto"/>
        <w:ind w:firstLine="720"/>
        <w:jc w:val="both"/>
        <w:rPr>
          <w:rFonts w:ascii="Arial" w:hAnsi="Arial" w:cs="Arial"/>
          <w:sz w:val="24"/>
          <w:szCs w:val="24"/>
        </w:rPr>
      </w:pPr>
      <w:r w:rsidRPr="002D645F">
        <w:rPr>
          <w:rStyle w:val="longtext"/>
          <w:rFonts w:ascii="Arial" w:hAnsi="Arial" w:cs="Arial"/>
          <w:bCs/>
          <w:sz w:val="24"/>
          <w:szCs w:val="24"/>
        </w:rPr>
        <w:t>Pentru protejarea malurilor în zona subtraversării a fost prevăzută câte o apărare locală de mal în lungime de 68</w:t>
      </w:r>
      <w:proofErr w:type="gramStart"/>
      <w:r w:rsidRPr="002D645F">
        <w:rPr>
          <w:rStyle w:val="longtext"/>
          <w:rFonts w:ascii="Arial" w:hAnsi="Arial" w:cs="Arial"/>
          <w:bCs/>
          <w:sz w:val="24"/>
          <w:szCs w:val="24"/>
        </w:rPr>
        <w:t>,00</w:t>
      </w:r>
      <w:proofErr w:type="gramEnd"/>
      <w:r w:rsidRPr="002D645F">
        <w:rPr>
          <w:rStyle w:val="longtext"/>
          <w:rFonts w:ascii="Arial" w:hAnsi="Arial" w:cs="Arial"/>
          <w:bCs/>
          <w:sz w:val="24"/>
          <w:szCs w:val="24"/>
        </w:rPr>
        <w:t xml:space="preserve"> m mal stâng şi 128 m mal drept</w:t>
      </w:r>
      <w:r w:rsidRPr="002D645F">
        <w:rPr>
          <w:rFonts w:ascii="Arial" w:hAnsi="Arial" w:cs="Arial"/>
          <w:sz w:val="24"/>
          <w:szCs w:val="24"/>
        </w:rPr>
        <w:t>.</w:t>
      </w:r>
    </w:p>
    <w:p w:rsidR="002D645F" w:rsidRPr="002D645F" w:rsidRDefault="002D645F" w:rsidP="002D645F">
      <w:pPr>
        <w:spacing w:after="0" w:line="240" w:lineRule="auto"/>
        <w:ind w:firstLine="720"/>
        <w:jc w:val="both"/>
        <w:rPr>
          <w:rStyle w:val="longtext"/>
          <w:rFonts w:ascii="Arial" w:hAnsi="Arial" w:cs="Arial"/>
          <w:bCs/>
          <w:sz w:val="24"/>
          <w:szCs w:val="24"/>
        </w:rPr>
      </w:pPr>
      <w:r w:rsidRPr="002D645F">
        <w:rPr>
          <w:rStyle w:val="longtext"/>
          <w:rFonts w:ascii="Arial" w:hAnsi="Arial" w:cs="Arial"/>
          <w:bCs/>
          <w:sz w:val="24"/>
          <w:szCs w:val="24"/>
        </w:rPr>
        <w:t>Apărarea de mal stâng va fi constituită dintr-o saltea de gabion 7,00 x 5,00 x 0,30m un gabion tip I cu dimensiunile 2,50 x 4,00 x 1,00 m şi 1 gabion tip II cu dimensiunile 2.00 x 5.00 x 1.00 m.</w:t>
      </w:r>
    </w:p>
    <w:p w:rsidR="002D645F" w:rsidRPr="002D645F" w:rsidRDefault="002D645F" w:rsidP="002D645F">
      <w:pPr>
        <w:spacing w:after="0" w:line="240" w:lineRule="auto"/>
        <w:ind w:firstLine="720"/>
        <w:jc w:val="both"/>
        <w:rPr>
          <w:rStyle w:val="longtext"/>
          <w:rFonts w:ascii="Arial" w:hAnsi="Arial" w:cs="Arial"/>
          <w:bCs/>
          <w:sz w:val="24"/>
          <w:szCs w:val="24"/>
        </w:rPr>
      </w:pPr>
      <w:r w:rsidRPr="002D645F">
        <w:rPr>
          <w:rStyle w:val="longtext"/>
          <w:rFonts w:ascii="Arial" w:hAnsi="Arial" w:cs="Arial"/>
          <w:bCs/>
          <w:sz w:val="24"/>
          <w:szCs w:val="24"/>
        </w:rPr>
        <w:t xml:space="preserve">Apărarea de mal drept va avea la baza aceeaşi saltea de 7,00 x 5,00 x 0,30m peste care se montează în trepte un gabion 2,50x4,00x1,00m, un gabion 2,00x5,00x1,00m şi 2 gabioane tip 3 cu dimensiunile 1,50x4,00x1,00m. </w:t>
      </w:r>
    </w:p>
    <w:p w:rsidR="002D645F" w:rsidRPr="002D645F" w:rsidRDefault="002D645F" w:rsidP="002D645F">
      <w:pPr>
        <w:spacing w:after="0" w:line="240" w:lineRule="auto"/>
        <w:ind w:firstLine="720"/>
        <w:jc w:val="both"/>
        <w:rPr>
          <w:rFonts w:ascii="Arial" w:hAnsi="Arial" w:cs="Arial"/>
          <w:sz w:val="24"/>
          <w:szCs w:val="24"/>
        </w:rPr>
      </w:pPr>
      <w:r w:rsidRPr="002D645F">
        <w:rPr>
          <w:rFonts w:ascii="Arial" w:hAnsi="Arial" w:cs="Arial"/>
          <w:sz w:val="24"/>
          <w:szCs w:val="24"/>
        </w:rPr>
        <w:t xml:space="preserve">Pentru protejarea plasei de sârmă zincată a gabioanelor se </w:t>
      </w:r>
      <w:proofErr w:type="gramStart"/>
      <w:r w:rsidRPr="002D645F">
        <w:rPr>
          <w:rFonts w:ascii="Arial" w:hAnsi="Arial" w:cs="Arial"/>
          <w:sz w:val="24"/>
          <w:szCs w:val="24"/>
        </w:rPr>
        <w:t>va</w:t>
      </w:r>
      <w:proofErr w:type="gramEnd"/>
      <w:r w:rsidRPr="002D645F">
        <w:rPr>
          <w:rFonts w:ascii="Arial" w:hAnsi="Arial" w:cs="Arial"/>
          <w:sz w:val="24"/>
          <w:szCs w:val="24"/>
        </w:rPr>
        <w:t xml:space="preserve"> executa la extradosul apărării betonarea acestora pe toată înălţimea cu beton C12/15. Pe toată înălţimea zidului de gabion se vor realiza barbacane din ţeavă PVC Dn50 mm pozate la o distanţa de 2</w:t>
      </w:r>
      <w:proofErr w:type="gramStart"/>
      <w:r w:rsidRPr="002D645F">
        <w:rPr>
          <w:rFonts w:ascii="Arial" w:hAnsi="Arial" w:cs="Arial"/>
          <w:sz w:val="24"/>
          <w:szCs w:val="24"/>
        </w:rPr>
        <w:t>,00</w:t>
      </w:r>
      <w:proofErr w:type="gramEnd"/>
      <w:r w:rsidRPr="002D645F">
        <w:rPr>
          <w:rFonts w:ascii="Arial" w:hAnsi="Arial" w:cs="Arial"/>
          <w:sz w:val="24"/>
          <w:szCs w:val="24"/>
        </w:rPr>
        <w:t xml:space="preserve"> m interax.</w:t>
      </w:r>
    </w:p>
    <w:p w:rsidR="002D645F" w:rsidRPr="002D645F" w:rsidRDefault="002D645F" w:rsidP="002D645F">
      <w:pPr>
        <w:spacing w:after="0" w:line="240" w:lineRule="auto"/>
        <w:ind w:firstLine="720"/>
        <w:jc w:val="both"/>
        <w:rPr>
          <w:rFonts w:ascii="Arial" w:hAnsi="Arial" w:cs="Arial"/>
          <w:sz w:val="24"/>
          <w:szCs w:val="24"/>
        </w:rPr>
      </w:pPr>
      <w:r w:rsidRPr="002D645F">
        <w:rPr>
          <w:rFonts w:ascii="Arial" w:hAnsi="Arial" w:cs="Arial"/>
          <w:sz w:val="24"/>
          <w:szCs w:val="24"/>
        </w:rPr>
        <w:t xml:space="preserve">Pentru umplerea gabionului se </w:t>
      </w:r>
      <w:proofErr w:type="gramStart"/>
      <w:r w:rsidRPr="002D645F">
        <w:rPr>
          <w:rFonts w:ascii="Arial" w:hAnsi="Arial" w:cs="Arial"/>
          <w:sz w:val="24"/>
          <w:szCs w:val="24"/>
        </w:rPr>
        <w:t>va</w:t>
      </w:r>
      <w:proofErr w:type="gramEnd"/>
      <w:r w:rsidRPr="002D645F">
        <w:rPr>
          <w:rFonts w:ascii="Arial" w:hAnsi="Arial" w:cs="Arial"/>
          <w:sz w:val="24"/>
          <w:szCs w:val="24"/>
        </w:rPr>
        <w:t xml:space="preserve"> folosi piatră brută sort &gt;100-150mm, iar pentru salteaua de gabion piatră brută sort 70-100mm.</w:t>
      </w:r>
    </w:p>
    <w:p w:rsidR="002D645F" w:rsidRPr="002D645F" w:rsidRDefault="002D645F" w:rsidP="002D645F">
      <w:pPr>
        <w:spacing w:after="0" w:line="240" w:lineRule="auto"/>
        <w:ind w:firstLine="720"/>
        <w:jc w:val="both"/>
        <w:rPr>
          <w:rFonts w:ascii="Arial" w:hAnsi="Arial" w:cs="Arial"/>
          <w:sz w:val="24"/>
          <w:szCs w:val="24"/>
        </w:rPr>
      </w:pPr>
      <w:r w:rsidRPr="002D645F">
        <w:rPr>
          <w:rFonts w:ascii="Arial" w:hAnsi="Arial" w:cs="Arial"/>
          <w:sz w:val="24"/>
          <w:szCs w:val="24"/>
        </w:rPr>
        <w:t xml:space="preserve">După realizarea umpluturii de piatră a gabioanelor se </w:t>
      </w:r>
      <w:proofErr w:type="gramStart"/>
      <w:r w:rsidRPr="002D645F">
        <w:rPr>
          <w:rFonts w:ascii="Arial" w:hAnsi="Arial" w:cs="Arial"/>
          <w:sz w:val="24"/>
          <w:szCs w:val="24"/>
        </w:rPr>
        <w:t>va</w:t>
      </w:r>
      <w:proofErr w:type="gramEnd"/>
      <w:r w:rsidRPr="002D645F">
        <w:rPr>
          <w:rFonts w:ascii="Arial" w:hAnsi="Arial" w:cs="Arial"/>
          <w:sz w:val="24"/>
          <w:szCs w:val="24"/>
        </w:rPr>
        <w:t xml:space="preserve"> poza în spatele zidului un geosintetic madritex 200 (sau similar), după care se pot realiza umpluturile în spatele zidului de gabioane. </w:t>
      </w:r>
      <w:proofErr w:type="gramStart"/>
      <w:r w:rsidRPr="002D645F">
        <w:rPr>
          <w:rFonts w:ascii="Arial" w:hAnsi="Arial" w:cs="Arial"/>
          <w:sz w:val="24"/>
          <w:szCs w:val="24"/>
        </w:rPr>
        <w:t>Geosinteticul poate fi montat şi în carcasa gabioanelor înainte de umplerea acestora cu piatră brută.</w:t>
      </w:r>
      <w:proofErr w:type="gramEnd"/>
      <w:r w:rsidRPr="002D645F">
        <w:rPr>
          <w:rFonts w:ascii="Arial" w:hAnsi="Arial" w:cs="Arial"/>
          <w:sz w:val="24"/>
          <w:szCs w:val="24"/>
        </w:rPr>
        <w:t xml:space="preserve"> Carcasele gabioanelor se vor executa pe mal (la uscat), după care vor fi poziţionate la cota şi în final să se realizeze umplutura de piatră </w:t>
      </w:r>
      <w:proofErr w:type="gramStart"/>
      <w:r w:rsidRPr="002D645F">
        <w:rPr>
          <w:rFonts w:ascii="Arial" w:hAnsi="Arial" w:cs="Arial"/>
          <w:sz w:val="24"/>
          <w:szCs w:val="24"/>
        </w:rPr>
        <w:t>brută .</w:t>
      </w:r>
      <w:proofErr w:type="gramEnd"/>
    </w:p>
    <w:p w:rsidR="002D645F" w:rsidRPr="002D645F" w:rsidRDefault="002D645F" w:rsidP="002D645F">
      <w:pPr>
        <w:spacing w:after="0" w:line="240" w:lineRule="auto"/>
        <w:ind w:firstLine="720"/>
        <w:jc w:val="both"/>
        <w:rPr>
          <w:rStyle w:val="longtext"/>
          <w:rFonts w:ascii="Arial" w:hAnsi="Arial" w:cs="Arial"/>
          <w:bCs/>
          <w:sz w:val="24"/>
          <w:szCs w:val="24"/>
        </w:rPr>
      </w:pPr>
      <w:r w:rsidRPr="002D645F">
        <w:rPr>
          <w:rStyle w:val="longtext"/>
          <w:rFonts w:ascii="Arial" w:hAnsi="Arial" w:cs="Arial"/>
          <w:bCs/>
          <w:sz w:val="24"/>
          <w:szCs w:val="24"/>
        </w:rPr>
        <w:t xml:space="preserve">Cota de montaj la extradosul saltelei de gabion a fost stabilită la nivelul talvegului respectiv 487.93 m iar coronamentul apărării va fi la cota de 491.93 </w:t>
      </w:r>
      <w:proofErr w:type="gramStart"/>
      <w:r w:rsidRPr="002D645F">
        <w:rPr>
          <w:rStyle w:val="longtext"/>
          <w:rFonts w:ascii="Arial" w:hAnsi="Arial" w:cs="Arial"/>
          <w:bCs/>
          <w:sz w:val="24"/>
          <w:szCs w:val="24"/>
        </w:rPr>
        <w:t>m .</w:t>
      </w:r>
      <w:proofErr w:type="gramEnd"/>
    </w:p>
    <w:p w:rsidR="002D645F" w:rsidRPr="002D645F" w:rsidRDefault="002D645F" w:rsidP="002D645F">
      <w:pPr>
        <w:spacing w:after="0" w:line="240" w:lineRule="auto"/>
        <w:ind w:firstLine="720"/>
        <w:jc w:val="both"/>
        <w:rPr>
          <w:rFonts w:ascii="Arial" w:hAnsi="Arial" w:cs="Arial"/>
          <w:sz w:val="24"/>
          <w:szCs w:val="24"/>
        </w:rPr>
      </w:pPr>
    </w:p>
    <w:p w:rsidR="00D3100A" w:rsidRPr="0008790D" w:rsidRDefault="00D3100A" w:rsidP="002D645F">
      <w:pPr>
        <w:suppressAutoHyphens/>
        <w:spacing w:after="0" w:line="240" w:lineRule="auto"/>
        <w:ind w:right="51" w:firstLine="708"/>
        <w:jc w:val="both"/>
        <w:rPr>
          <w:rFonts w:ascii="Arial" w:hAnsi="Arial" w:cs="Arial"/>
          <w:i/>
          <w:color w:val="FF0000"/>
          <w:sz w:val="24"/>
          <w:szCs w:val="24"/>
        </w:rPr>
      </w:pPr>
      <w:r w:rsidRPr="0008790D">
        <w:rPr>
          <w:rFonts w:ascii="Arial" w:hAnsi="Arial" w:cs="Arial"/>
          <w:i/>
          <w:color w:val="FF0000"/>
          <w:sz w:val="24"/>
          <w:szCs w:val="24"/>
        </w:rPr>
        <w:t>Modul de asigurare al utilitatilor:</w:t>
      </w:r>
    </w:p>
    <w:p w:rsidR="00D3100A" w:rsidRPr="0008790D" w:rsidRDefault="00D3100A" w:rsidP="005C0CB4">
      <w:pPr>
        <w:tabs>
          <w:tab w:val="left" w:pos="567"/>
        </w:tabs>
        <w:spacing w:after="0" w:line="240" w:lineRule="auto"/>
        <w:ind w:right="51"/>
        <w:jc w:val="both"/>
        <w:rPr>
          <w:rFonts w:ascii="Arial" w:hAnsi="Arial" w:cs="Arial"/>
          <w:color w:val="FF0000"/>
          <w:sz w:val="24"/>
          <w:lang w:val="ro-RO" w:eastAsia="ro-RO"/>
        </w:rPr>
      </w:pPr>
      <w:r w:rsidRPr="0008790D">
        <w:rPr>
          <w:rFonts w:ascii="Arial" w:hAnsi="Arial" w:cs="Arial"/>
          <w:color w:val="FF0000"/>
          <w:sz w:val="24"/>
          <w:szCs w:val="24"/>
          <w:lang w:eastAsia="ro-RO"/>
        </w:rPr>
        <w:tab/>
      </w:r>
    </w:p>
    <w:p w:rsidR="00D3100A" w:rsidRPr="0008790D" w:rsidRDefault="00D3100A" w:rsidP="00D3100A">
      <w:pPr>
        <w:pStyle w:val="Heading1"/>
        <w:tabs>
          <w:tab w:val="num" w:pos="1287"/>
        </w:tabs>
        <w:ind w:firstLine="0"/>
        <w:rPr>
          <w:rFonts w:ascii="Arial" w:hAnsi="Arial" w:cs="Arial"/>
          <w:noProof/>
          <w:color w:val="FF0000"/>
          <w:sz w:val="24"/>
          <w:szCs w:val="24"/>
        </w:rPr>
      </w:pPr>
    </w:p>
    <w:p w:rsidR="00D3100A" w:rsidRPr="005C0CB4" w:rsidRDefault="00D3100A" w:rsidP="00D3100A">
      <w:pPr>
        <w:pStyle w:val="Heading1"/>
        <w:tabs>
          <w:tab w:val="num" w:pos="1287"/>
        </w:tabs>
        <w:ind w:firstLine="0"/>
        <w:rPr>
          <w:rFonts w:ascii="Arial" w:hAnsi="Arial" w:cs="Arial"/>
          <w:noProof/>
          <w:sz w:val="24"/>
          <w:szCs w:val="24"/>
        </w:rPr>
      </w:pPr>
      <w:r w:rsidRPr="005C0CB4">
        <w:rPr>
          <w:rFonts w:ascii="Arial" w:hAnsi="Arial" w:cs="Arial"/>
          <w:noProof/>
          <w:sz w:val="24"/>
          <w:szCs w:val="24"/>
        </w:rPr>
        <w:t>LUCRĂRI NECESARE ORGANIZĂRII DE ŞANTIER</w:t>
      </w:r>
    </w:p>
    <w:p w:rsidR="005C0CB4" w:rsidRPr="005C0CB4" w:rsidRDefault="005C0CB4" w:rsidP="005C0CB4">
      <w:pPr>
        <w:spacing w:after="0" w:line="240" w:lineRule="auto"/>
        <w:ind w:firstLine="720"/>
        <w:rPr>
          <w:rFonts w:ascii="Arial" w:hAnsi="Arial" w:cs="Arial"/>
          <w:sz w:val="24"/>
          <w:szCs w:val="24"/>
        </w:rPr>
      </w:pPr>
      <w:bookmarkStart w:id="2" w:name="_Toc381599495"/>
      <w:bookmarkStart w:id="3" w:name="_Toc381610163"/>
      <w:bookmarkStart w:id="4" w:name="_Toc381610189"/>
      <w:bookmarkStart w:id="5" w:name="_Toc381610671"/>
      <w:bookmarkStart w:id="6" w:name="_Toc381610796"/>
      <w:bookmarkStart w:id="7" w:name="_Toc381611009"/>
      <w:r w:rsidRPr="005C0CB4">
        <w:rPr>
          <w:rFonts w:ascii="Arial" w:hAnsi="Arial" w:cs="Arial"/>
          <w:sz w:val="24"/>
          <w:szCs w:val="24"/>
        </w:rPr>
        <w:t>Lucrările pregătitoare</w:t>
      </w:r>
      <w:bookmarkEnd w:id="2"/>
      <w:r w:rsidRPr="005C0CB4">
        <w:rPr>
          <w:rFonts w:ascii="Arial" w:hAnsi="Arial" w:cs="Arial"/>
          <w:sz w:val="24"/>
          <w:szCs w:val="24"/>
        </w:rPr>
        <w:t xml:space="preserve"> pentru amenajarea organizării de şantier sunt:</w:t>
      </w:r>
      <w:bookmarkEnd w:id="3"/>
      <w:bookmarkEnd w:id="4"/>
      <w:bookmarkEnd w:id="5"/>
      <w:bookmarkEnd w:id="6"/>
      <w:bookmarkEnd w:id="7"/>
    </w:p>
    <w:p w:rsidR="005C0CB4" w:rsidRPr="005C0CB4" w:rsidRDefault="005C0CB4" w:rsidP="005C0CB4">
      <w:pPr>
        <w:numPr>
          <w:ilvl w:val="0"/>
          <w:numId w:val="23"/>
        </w:numPr>
        <w:spacing w:after="0" w:line="240" w:lineRule="auto"/>
        <w:ind w:left="1080" w:right="-1"/>
        <w:jc w:val="both"/>
        <w:rPr>
          <w:rFonts w:ascii="Arial" w:hAnsi="Arial" w:cs="Arial"/>
          <w:sz w:val="24"/>
          <w:szCs w:val="24"/>
        </w:rPr>
      </w:pPr>
      <w:r w:rsidRPr="005C0CB4">
        <w:rPr>
          <w:rFonts w:ascii="Arial" w:hAnsi="Arial" w:cs="Arial"/>
          <w:sz w:val="24"/>
          <w:szCs w:val="24"/>
        </w:rPr>
        <w:t>se stabileşte şi delimitează perimetrul organizării de şantier, în incinta staţiei de uscare gaze, în funcţie de dotările firmei constructoare, cu acordul beneficiarului;</w:t>
      </w:r>
    </w:p>
    <w:p w:rsidR="005C0CB4" w:rsidRPr="005C0CB4" w:rsidRDefault="005C0CB4" w:rsidP="005C0CB4">
      <w:pPr>
        <w:numPr>
          <w:ilvl w:val="0"/>
          <w:numId w:val="23"/>
        </w:numPr>
        <w:spacing w:after="0" w:line="240" w:lineRule="auto"/>
        <w:ind w:left="1080" w:right="-1"/>
        <w:jc w:val="both"/>
        <w:rPr>
          <w:rFonts w:ascii="Arial" w:hAnsi="Arial" w:cs="Arial"/>
          <w:sz w:val="24"/>
          <w:szCs w:val="24"/>
        </w:rPr>
      </w:pPr>
      <w:r w:rsidRPr="005C0CB4">
        <w:rPr>
          <w:rFonts w:ascii="Arial" w:hAnsi="Arial" w:cs="Arial"/>
          <w:sz w:val="24"/>
          <w:szCs w:val="24"/>
        </w:rPr>
        <w:t>se realizează aprovizionarea cu materiale şi piese, în cantităţile şi de calitatea cerută prin proiect, astfel încât să se asigure începerea şi continuitatea lucrărilor;</w:t>
      </w:r>
    </w:p>
    <w:p w:rsidR="005C0CB4" w:rsidRPr="005C0CB4" w:rsidRDefault="005C0CB4" w:rsidP="005C0CB4">
      <w:pPr>
        <w:numPr>
          <w:ilvl w:val="0"/>
          <w:numId w:val="23"/>
        </w:numPr>
        <w:spacing w:after="0" w:line="240" w:lineRule="auto"/>
        <w:ind w:left="1080" w:right="-1"/>
        <w:jc w:val="both"/>
        <w:rPr>
          <w:rFonts w:ascii="Arial" w:hAnsi="Arial" w:cs="Arial"/>
          <w:sz w:val="24"/>
          <w:szCs w:val="24"/>
        </w:rPr>
      </w:pPr>
      <w:r w:rsidRPr="005C0CB4">
        <w:rPr>
          <w:rFonts w:ascii="Arial" w:hAnsi="Arial" w:cs="Arial"/>
          <w:sz w:val="24"/>
          <w:szCs w:val="24"/>
        </w:rPr>
        <w:t>se asigură utilajele şi dispozitivele necesare;</w:t>
      </w:r>
    </w:p>
    <w:p w:rsidR="005C0CB4" w:rsidRPr="005C0CB4" w:rsidRDefault="005C0CB4" w:rsidP="005C0CB4">
      <w:pPr>
        <w:numPr>
          <w:ilvl w:val="0"/>
          <w:numId w:val="23"/>
        </w:numPr>
        <w:spacing w:after="0" w:line="240" w:lineRule="auto"/>
        <w:ind w:left="1080" w:right="-1"/>
        <w:jc w:val="both"/>
        <w:rPr>
          <w:rFonts w:ascii="Arial" w:hAnsi="Arial" w:cs="Arial"/>
          <w:sz w:val="24"/>
          <w:szCs w:val="24"/>
        </w:rPr>
      </w:pPr>
      <w:r w:rsidRPr="005C0CB4">
        <w:rPr>
          <w:rFonts w:ascii="Arial" w:hAnsi="Arial" w:cs="Arial"/>
          <w:sz w:val="24"/>
          <w:szCs w:val="24"/>
        </w:rPr>
        <w:t>se asigură forţa de muncă specializată;</w:t>
      </w:r>
    </w:p>
    <w:p w:rsidR="005C0CB4" w:rsidRPr="005C0CB4" w:rsidRDefault="005C0CB4" w:rsidP="005C0CB4">
      <w:pPr>
        <w:numPr>
          <w:ilvl w:val="0"/>
          <w:numId w:val="23"/>
        </w:numPr>
        <w:spacing w:after="0" w:line="240" w:lineRule="auto"/>
        <w:ind w:left="1080" w:right="-1"/>
        <w:jc w:val="both"/>
        <w:rPr>
          <w:rFonts w:ascii="Arial" w:hAnsi="Arial" w:cs="Arial"/>
          <w:sz w:val="24"/>
          <w:szCs w:val="24"/>
        </w:rPr>
      </w:pPr>
      <w:r w:rsidRPr="005C0CB4">
        <w:rPr>
          <w:rFonts w:ascii="Arial" w:hAnsi="Arial" w:cs="Arial"/>
          <w:sz w:val="24"/>
          <w:szCs w:val="24"/>
        </w:rPr>
        <w:t>se realizează căile de acces şi platforma de depozitare a materialelor;</w:t>
      </w:r>
    </w:p>
    <w:p w:rsidR="005C0CB4" w:rsidRPr="005C0CB4" w:rsidRDefault="005C0CB4" w:rsidP="005C0CB4">
      <w:pPr>
        <w:numPr>
          <w:ilvl w:val="0"/>
          <w:numId w:val="23"/>
        </w:numPr>
        <w:spacing w:after="0" w:line="240" w:lineRule="auto"/>
        <w:ind w:left="1080" w:right="-1"/>
        <w:jc w:val="both"/>
        <w:rPr>
          <w:rFonts w:ascii="Arial" w:hAnsi="Arial" w:cs="Arial"/>
          <w:sz w:val="24"/>
          <w:szCs w:val="24"/>
        </w:rPr>
      </w:pPr>
      <w:proofErr w:type="gramStart"/>
      <w:r w:rsidRPr="005C0CB4">
        <w:rPr>
          <w:rFonts w:ascii="Arial" w:hAnsi="Arial" w:cs="Arial"/>
          <w:sz w:val="24"/>
          <w:szCs w:val="24"/>
        </w:rPr>
        <w:t>se</w:t>
      </w:r>
      <w:proofErr w:type="gramEnd"/>
      <w:r w:rsidRPr="005C0CB4">
        <w:rPr>
          <w:rFonts w:ascii="Arial" w:hAnsi="Arial" w:cs="Arial"/>
          <w:sz w:val="24"/>
          <w:szCs w:val="24"/>
        </w:rPr>
        <w:t xml:space="preserve"> realizează împrejmuirea terenului aferent organizării de şantier cu banda de delimitare.</w:t>
      </w:r>
    </w:p>
    <w:p w:rsidR="005C0CB4" w:rsidRPr="005C0CB4" w:rsidRDefault="005C0CB4" w:rsidP="005C0CB4">
      <w:pPr>
        <w:spacing w:after="0" w:line="240" w:lineRule="auto"/>
        <w:ind w:firstLine="680"/>
        <w:jc w:val="both"/>
        <w:rPr>
          <w:rFonts w:ascii="Arial" w:hAnsi="Arial" w:cs="Arial"/>
          <w:sz w:val="24"/>
          <w:szCs w:val="24"/>
        </w:rPr>
      </w:pPr>
    </w:p>
    <w:p w:rsidR="005C0CB4" w:rsidRPr="005C0CB4" w:rsidRDefault="005C0CB4" w:rsidP="005C0CB4">
      <w:pPr>
        <w:spacing w:after="0" w:line="240" w:lineRule="auto"/>
        <w:ind w:firstLine="680"/>
        <w:jc w:val="both"/>
        <w:rPr>
          <w:rFonts w:ascii="Arial" w:hAnsi="Arial" w:cs="Arial"/>
          <w:sz w:val="24"/>
          <w:szCs w:val="24"/>
        </w:rPr>
      </w:pPr>
      <w:r w:rsidRPr="005C0CB4">
        <w:rPr>
          <w:rFonts w:ascii="Arial" w:hAnsi="Arial" w:cs="Arial"/>
          <w:sz w:val="24"/>
          <w:szCs w:val="24"/>
        </w:rPr>
        <w:t xml:space="preserve">Execuţia lucrărilor de organizare de şantier poate avea impact negativ prin: modificări în structura solului datorat traficului utilajelor, emisiile de particule solide (praf) rezultate pe timpul lucrărilor de terasamente, noxele chimice şi pulberile în suspensie provenite de la vehiculele/utilajele </w:t>
      </w:r>
      <w:proofErr w:type="gramStart"/>
      <w:r w:rsidRPr="005C0CB4">
        <w:rPr>
          <w:rFonts w:ascii="Arial" w:hAnsi="Arial" w:cs="Arial"/>
          <w:sz w:val="24"/>
          <w:szCs w:val="24"/>
        </w:rPr>
        <w:t>ce</w:t>
      </w:r>
      <w:proofErr w:type="gramEnd"/>
      <w:r w:rsidRPr="005C0CB4">
        <w:rPr>
          <w:rFonts w:ascii="Arial" w:hAnsi="Arial" w:cs="Arial"/>
          <w:sz w:val="24"/>
          <w:szCs w:val="24"/>
        </w:rPr>
        <w:t xml:space="preserve"> realizează lucrările (traficul de şantier), transportul materialelor şi generarea de deşeuri pe perioada de execuţie a proiectului.</w:t>
      </w:r>
    </w:p>
    <w:p w:rsidR="005C0CB4" w:rsidRPr="00052F53" w:rsidRDefault="005C0CB4" w:rsidP="00D3100A">
      <w:pPr>
        <w:pStyle w:val="BodyTextIndent2"/>
        <w:numPr>
          <w:ilvl w:val="12"/>
          <w:numId w:val="0"/>
        </w:numPr>
        <w:spacing w:after="0" w:line="240" w:lineRule="auto"/>
        <w:ind w:firstLine="567"/>
        <w:jc w:val="both"/>
        <w:rPr>
          <w:rFonts w:ascii="Arial" w:hAnsi="Arial" w:cs="Arial"/>
          <w:sz w:val="24"/>
          <w:szCs w:val="24"/>
          <w:lang w:val="fr-FR"/>
        </w:rPr>
      </w:pPr>
    </w:p>
    <w:p w:rsidR="00D3100A" w:rsidRPr="00052F53" w:rsidRDefault="00D3100A" w:rsidP="00D3100A">
      <w:pPr>
        <w:pStyle w:val="BodyTextIndent2"/>
        <w:numPr>
          <w:ilvl w:val="12"/>
          <w:numId w:val="0"/>
        </w:numPr>
        <w:spacing w:after="0" w:line="240" w:lineRule="auto"/>
        <w:ind w:firstLine="567"/>
        <w:jc w:val="both"/>
        <w:rPr>
          <w:rFonts w:ascii="Arial" w:hAnsi="Arial" w:cs="Arial"/>
          <w:sz w:val="24"/>
          <w:szCs w:val="24"/>
          <w:lang w:val="ro-RO" w:eastAsia="ro-RO"/>
        </w:rPr>
      </w:pPr>
      <w:r w:rsidRPr="00052F53">
        <w:rPr>
          <w:rFonts w:ascii="Arial" w:hAnsi="Arial" w:cs="Arial"/>
          <w:sz w:val="24"/>
          <w:szCs w:val="24"/>
          <w:lang w:val="fr-FR"/>
        </w:rPr>
        <w:tab/>
      </w:r>
      <w:proofErr w:type="gramStart"/>
      <w:r w:rsidRPr="00052F53">
        <w:rPr>
          <w:rFonts w:ascii="Arial" w:hAnsi="Arial" w:cs="Arial"/>
          <w:sz w:val="24"/>
          <w:szCs w:val="24"/>
        </w:rPr>
        <w:t>Conform</w:t>
      </w:r>
      <w:proofErr w:type="gramEnd"/>
      <w:r w:rsidRPr="00052F53">
        <w:rPr>
          <w:rFonts w:ascii="Arial" w:hAnsi="Arial" w:cs="Arial"/>
          <w:sz w:val="24"/>
          <w:szCs w:val="24"/>
        </w:rPr>
        <w:t xml:space="preserve"> criteriilor de selecţie din Anexa 3 la Legea nr. 292/2018 </w:t>
      </w:r>
      <w:r w:rsidRPr="00052F53">
        <w:rPr>
          <w:rFonts w:ascii="Arial" w:hAnsi="Arial" w:cs="Arial"/>
          <w:sz w:val="24"/>
          <w:szCs w:val="24"/>
          <w:lang w:val="ro-RO" w:eastAsia="ro-RO"/>
        </w:rPr>
        <w:t>p</w:t>
      </w:r>
      <w:r w:rsidRPr="00052F53">
        <w:rPr>
          <w:rFonts w:ascii="Arial" w:hAnsi="Arial" w:cs="Arial"/>
          <w:sz w:val="24"/>
          <w:szCs w:val="24"/>
        </w:rPr>
        <w:t>rivind evaluarea impactului anumitor proiecte publice şi private asupra mediului</w:t>
      </w:r>
      <w:r w:rsidRPr="00052F53">
        <w:rPr>
          <w:rFonts w:ascii="Arial" w:hAnsi="Arial" w:cs="Arial"/>
          <w:sz w:val="24"/>
          <w:szCs w:val="24"/>
          <w:lang w:val="ro-RO" w:eastAsia="ro-RO"/>
        </w:rPr>
        <w:t xml:space="preserve">:         </w:t>
      </w:r>
    </w:p>
    <w:p w:rsidR="00D3100A" w:rsidRPr="00052F53" w:rsidRDefault="00D3100A" w:rsidP="00D3100A">
      <w:pPr>
        <w:autoSpaceDE w:val="0"/>
        <w:autoSpaceDN w:val="0"/>
        <w:adjustRightInd w:val="0"/>
        <w:spacing w:after="0" w:line="240" w:lineRule="auto"/>
        <w:jc w:val="both"/>
        <w:rPr>
          <w:rFonts w:ascii="Arial" w:hAnsi="Arial" w:cs="Arial"/>
          <w:sz w:val="24"/>
          <w:szCs w:val="24"/>
        </w:rPr>
      </w:pPr>
      <w:r w:rsidRPr="00052F53">
        <w:rPr>
          <w:rFonts w:ascii="Arial" w:hAnsi="Arial" w:cs="Arial"/>
          <w:b/>
          <w:sz w:val="24"/>
          <w:szCs w:val="24"/>
        </w:rPr>
        <w:t>b</w:t>
      </w:r>
      <w:r w:rsidRPr="00052F53">
        <w:rPr>
          <w:rFonts w:ascii="Arial" w:hAnsi="Arial" w:cs="Arial"/>
          <w:sz w:val="24"/>
          <w:szCs w:val="24"/>
        </w:rPr>
        <w:t xml:space="preserve">) </w:t>
      </w:r>
      <w:proofErr w:type="gramStart"/>
      <w:r w:rsidRPr="00052F53">
        <w:rPr>
          <w:rFonts w:ascii="Arial" w:hAnsi="Arial" w:cs="Arial"/>
          <w:i/>
          <w:sz w:val="24"/>
          <w:szCs w:val="24"/>
        </w:rPr>
        <w:t>cumularea</w:t>
      </w:r>
      <w:proofErr w:type="gramEnd"/>
      <w:r w:rsidRPr="00052F53">
        <w:rPr>
          <w:rFonts w:ascii="Arial" w:hAnsi="Arial" w:cs="Arial"/>
          <w:i/>
          <w:sz w:val="24"/>
          <w:szCs w:val="24"/>
        </w:rPr>
        <w:t xml:space="preserve"> cu alte proiecte existente şi/sau aprobate</w:t>
      </w:r>
      <w:r w:rsidRPr="00052F53">
        <w:rPr>
          <w:rFonts w:ascii="Arial" w:hAnsi="Arial" w:cs="Arial"/>
          <w:sz w:val="24"/>
          <w:szCs w:val="24"/>
        </w:rPr>
        <w:t xml:space="preserve">: </w:t>
      </w:r>
    </w:p>
    <w:p w:rsidR="00C06743" w:rsidRPr="00C06743" w:rsidRDefault="00C06743" w:rsidP="00C06743">
      <w:pPr>
        <w:spacing w:after="0" w:line="240" w:lineRule="auto"/>
        <w:ind w:firstLine="720"/>
        <w:jc w:val="both"/>
        <w:rPr>
          <w:rFonts w:ascii="Arial" w:hAnsi="Arial" w:cs="Arial"/>
          <w:sz w:val="24"/>
          <w:szCs w:val="24"/>
        </w:rPr>
      </w:pPr>
      <w:proofErr w:type="gramStart"/>
      <w:r w:rsidRPr="00C06743">
        <w:rPr>
          <w:rFonts w:ascii="Arial" w:hAnsi="Arial" w:cs="Arial"/>
          <w:sz w:val="24"/>
          <w:szCs w:val="24"/>
        </w:rPr>
        <w:t>În vecinătatea amplasamentului propus, se desfăşoară activităţi de exploatare a gazelor naturale, care nu au impact asupra componentelor de mediu în condiţii de funcţionare normală.</w:t>
      </w:r>
      <w:proofErr w:type="gramEnd"/>
    </w:p>
    <w:p w:rsidR="00C06743" w:rsidRPr="00C06743" w:rsidRDefault="00C06743" w:rsidP="00C06743">
      <w:pPr>
        <w:suppressAutoHyphens/>
        <w:spacing w:after="0" w:line="240" w:lineRule="auto"/>
        <w:ind w:firstLine="720"/>
        <w:jc w:val="both"/>
        <w:rPr>
          <w:rFonts w:ascii="Arial" w:hAnsi="Arial" w:cs="Arial"/>
          <w:sz w:val="24"/>
          <w:szCs w:val="24"/>
        </w:rPr>
      </w:pPr>
      <w:r w:rsidRPr="00C06743">
        <w:rPr>
          <w:rFonts w:ascii="Arial" w:hAnsi="Arial" w:cs="Arial"/>
          <w:sz w:val="24"/>
          <w:szCs w:val="24"/>
        </w:rPr>
        <w:t>Proiectele planificate ale S.N.G.N. Romgaz S.A. privind dezvoltarea exploatării gazelor în zonă, instalaţii de suprafaţă sondele 907 şi 911 Frasin nu se vor realiza simultan cu proiectul propus, impactul cumulat fiind nesemnificativ.</w:t>
      </w:r>
    </w:p>
    <w:p w:rsidR="00C06743" w:rsidRPr="00C06743" w:rsidRDefault="00C06743" w:rsidP="00C06743">
      <w:pPr>
        <w:spacing w:after="0" w:line="240" w:lineRule="auto"/>
        <w:ind w:firstLine="720"/>
        <w:jc w:val="both"/>
        <w:rPr>
          <w:rFonts w:ascii="Arial" w:hAnsi="Arial" w:cs="Arial"/>
          <w:sz w:val="24"/>
          <w:szCs w:val="24"/>
        </w:rPr>
      </w:pPr>
      <w:r w:rsidRPr="00C06743">
        <w:rPr>
          <w:rFonts w:ascii="Arial" w:hAnsi="Arial" w:cs="Arial"/>
          <w:sz w:val="24"/>
          <w:szCs w:val="24"/>
        </w:rPr>
        <w:t>Cazul cel mai defavorabil în care efectele pot fi cumulate îl reprezintă începerea execuţiei lucrărilor în acelaşi timp cu lucrările necesare realizării altor investiţii.</w:t>
      </w:r>
    </w:p>
    <w:p w:rsidR="00C06743" w:rsidRPr="00C06743" w:rsidRDefault="00C06743" w:rsidP="00C06743">
      <w:pPr>
        <w:spacing w:after="0" w:line="240" w:lineRule="auto"/>
        <w:ind w:firstLine="720"/>
        <w:jc w:val="both"/>
        <w:rPr>
          <w:rFonts w:ascii="Arial" w:hAnsi="Arial" w:cs="Arial"/>
          <w:sz w:val="24"/>
          <w:szCs w:val="24"/>
        </w:rPr>
      </w:pPr>
      <w:r w:rsidRPr="00C06743">
        <w:rPr>
          <w:rFonts w:ascii="Arial" w:hAnsi="Arial" w:cs="Arial"/>
          <w:sz w:val="24"/>
          <w:szCs w:val="24"/>
        </w:rPr>
        <w:t xml:space="preserve">În zona de construcţie sau în vecinătatea acesteia, emisiile generate de autovehiculele de transport ar putea deveni un factor perturbator în cazul depăşirii capacităţii unor drumuri secundare şi generării unor concentraţii locale mărite de </w:t>
      </w:r>
      <w:proofErr w:type="gramStart"/>
      <w:r w:rsidRPr="00C06743">
        <w:rPr>
          <w:rFonts w:ascii="Arial" w:hAnsi="Arial" w:cs="Arial"/>
          <w:sz w:val="24"/>
          <w:szCs w:val="24"/>
        </w:rPr>
        <w:t>poluanţi .</w:t>
      </w:r>
      <w:proofErr w:type="gramEnd"/>
    </w:p>
    <w:p w:rsidR="00C06743" w:rsidRPr="00C06743" w:rsidRDefault="00C06743" w:rsidP="00C06743">
      <w:pPr>
        <w:spacing w:after="0" w:line="240" w:lineRule="auto"/>
        <w:ind w:firstLine="720"/>
        <w:jc w:val="both"/>
        <w:rPr>
          <w:rFonts w:ascii="Arial" w:hAnsi="Arial" w:cs="Arial"/>
          <w:sz w:val="24"/>
          <w:szCs w:val="24"/>
        </w:rPr>
      </w:pPr>
      <w:r w:rsidRPr="00C06743">
        <w:rPr>
          <w:rFonts w:ascii="Arial" w:hAnsi="Arial" w:cs="Arial"/>
          <w:sz w:val="24"/>
          <w:szCs w:val="24"/>
        </w:rPr>
        <w:t xml:space="preserve">În mod obişnuit impactul negativ asupra aerului, </w:t>
      </w:r>
      <w:proofErr w:type="gramStart"/>
      <w:r w:rsidRPr="00C06743">
        <w:rPr>
          <w:rFonts w:ascii="Arial" w:hAnsi="Arial" w:cs="Arial"/>
          <w:sz w:val="24"/>
          <w:szCs w:val="24"/>
        </w:rPr>
        <w:t>este</w:t>
      </w:r>
      <w:proofErr w:type="gramEnd"/>
      <w:r w:rsidRPr="00C06743">
        <w:rPr>
          <w:rFonts w:ascii="Arial" w:hAnsi="Arial" w:cs="Arial"/>
          <w:sz w:val="24"/>
          <w:szCs w:val="24"/>
        </w:rPr>
        <w:t xml:space="preserve"> temporar, reversibil şi prezintă intensitate relativ mică.</w:t>
      </w:r>
    </w:p>
    <w:p w:rsidR="00C06743" w:rsidRPr="00C06743" w:rsidRDefault="00C06743" w:rsidP="00C06743">
      <w:pPr>
        <w:spacing w:after="0" w:line="240" w:lineRule="auto"/>
        <w:ind w:firstLine="720"/>
        <w:jc w:val="both"/>
        <w:rPr>
          <w:rFonts w:ascii="Arial" w:hAnsi="Arial" w:cs="Arial"/>
          <w:sz w:val="24"/>
          <w:szCs w:val="24"/>
        </w:rPr>
      </w:pPr>
      <w:r w:rsidRPr="00C06743">
        <w:rPr>
          <w:rFonts w:ascii="Arial" w:hAnsi="Arial" w:cs="Arial"/>
          <w:sz w:val="24"/>
          <w:szCs w:val="24"/>
        </w:rPr>
        <w:t xml:space="preserve">Ponderea emisiilor de poluanţi rezultaţi de la utilajele care vor efectua lucrări de montaj </w:t>
      </w:r>
      <w:proofErr w:type="gramStart"/>
      <w:r w:rsidRPr="00C06743">
        <w:rPr>
          <w:rFonts w:ascii="Arial" w:hAnsi="Arial" w:cs="Arial"/>
          <w:sz w:val="24"/>
          <w:szCs w:val="24"/>
        </w:rPr>
        <w:t>este</w:t>
      </w:r>
      <w:proofErr w:type="gramEnd"/>
      <w:r w:rsidRPr="00C06743">
        <w:rPr>
          <w:rFonts w:ascii="Arial" w:hAnsi="Arial" w:cs="Arial"/>
          <w:sz w:val="24"/>
          <w:szCs w:val="24"/>
        </w:rPr>
        <w:t xml:space="preserve"> foarte redusă. Concentraţiile de poluanţi fiind foarte mici, ponderea acestora în efectul cumulativ al emisiilor </w:t>
      </w:r>
      <w:proofErr w:type="gramStart"/>
      <w:r w:rsidRPr="00C06743">
        <w:rPr>
          <w:rFonts w:ascii="Arial" w:hAnsi="Arial" w:cs="Arial"/>
          <w:sz w:val="24"/>
          <w:szCs w:val="24"/>
        </w:rPr>
        <w:t>ce</w:t>
      </w:r>
      <w:proofErr w:type="gramEnd"/>
      <w:r w:rsidRPr="00C06743">
        <w:rPr>
          <w:rFonts w:ascii="Arial" w:hAnsi="Arial" w:cs="Arial"/>
          <w:sz w:val="24"/>
          <w:szCs w:val="24"/>
        </w:rPr>
        <w:t xml:space="preserve"> ar putea rezulta în cazul cumulării cu un alt proiect nou este foarte mică.</w:t>
      </w:r>
    </w:p>
    <w:p w:rsidR="00C06743" w:rsidRPr="00C06743" w:rsidRDefault="00C06743" w:rsidP="00C06743">
      <w:pPr>
        <w:spacing w:after="0" w:line="240" w:lineRule="auto"/>
        <w:ind w:firstLine="720"/>
        <w:jc w:val="both"/>
        <w:rPr>
          <w:rFonts w:ascii="Arial" w:hAnsi="Arial" w:cs="Arial"/>
          <w:sz w:val="24"/>
          <w:szCs w:val="24"/>
        </w:rPr>
      </w:pPr>
      <w:r w:rsidRPr="00C06743">
        <w:rPr>
          <w:rFonts w:ascii="Arial" w:hAnsi="Arial" w:cs="Arial"/>
          <w:sz w:val="24"/>
          <w:szCs w:val="24"/>
        </w:rPr>
        <w:t xml:space="preserve">Realizarea proiectului se </w:t>
      </w:r>
      <w:proofErr w:type="gramStart"/>
      <w:r w:rsidRPr="00C06743">
        <w:rPr>
          <w:rFonts w:ascii="Arial" w:hAnsi="Arial" w:cs="Arial"/>
          <w:sz w:val="24"/>
          <w:szCs w:val="24"/>
        </w:rPr>
        <w:t>va</w:t>
      </w:r>
      <w:proofErr w:type="gramEnd"/>
      <w:r w:rsidRPr="00C06743">
        <w:rPr>
          <w:rFonts w:ascii="Arial" w:hAnsi="Arial" w:cs="Arial"/>
          <w:sz w:val="24"/>
          <w:szCs w:val="24"/>
        </w:rPr>
        <w:t xml:space="preserve"> face cu respectarea distanţelor de siguranţă între conducta de transport gaze naturale şi obiectivele existente în zonă (drumuri, LEA, conducte Transgaz, etc.) conform normativelor şi legislaţiei în vigoare.</w:t>
      </w:r>
    </w:p>
    <w:p w:rsidR="00D3100A" w:rsidRPr="003327A2" w:rsidRDefault="00D3100A" w:rsidP="00D3100A">
      <w:pPr>
        <w:autoSpaceDE w:val="0"/>
        <w:autoSpaceDN w:val="0"/>
        <w:adjustRightInd w:val="0"/>
        <w:spacing w:after="0" w:line="240" w:lineRule="auto"/>
        <w:jc w:val="both"/>
        <w:rPr>
          <w:rFonts w:ascii="Arial" w:hAnsi="Arial" w:cs="Arial"/>
          <w:sz w:val="24"/>
          <w:szCs w:val="24"/>
        </w:rPr>
      </w:pPr>
      <w:r w:rsidRPr="003327A2">
        <w:rPr>
          <w:rFonts w:ascii="Arial" w:hAnsi="Arial" w:cs="Arial"/>
          <w:b/>
          <w:sz w:val="24"/>
          <w:szCs w:val="24"/>
        </w:rPr>
        <w:t>c)</w:t>
      </w:r>
      <w:r w:rsidRPr="003327A2">
        <w:rPr>
          <w:rFonts w:ascii="Arial" w:hAnsi="Arial" w:cs="Arial"/>
          <w:sz w:val="24"/>
          <w:szCs w:val="24"/>
        </w:rPr>
        <w:t xml:space="preserve"> </w:t>
      </w:r>
      <w:proofErr w:type="gramStart"/>
      <w:r w:rsidRPr="003327A2">
        <w:rPr>
          <w:rFonts w:ascii="Arial" w:hAnsi="Arial" w:cs="Arial"/>
          <w:i/>
          <w:sz w:val="24"/>
          <w:szCs w:val="24"/>
        </w:rPr>
        <w:t>utilizarea</w:t>
      </w:r>
      <w:proofErr w:type="gramEnd"/>
      <w:r w:rsidRPr="003327A2">
        <w:rPr>
          <w:rFonts w:ascii="Arial" w:hAnsi="Arial" w:cs="Arial"/>
          <w:i/>
          <w:sz w:val="24"/>
          <w:szCs w:val="24"/>
        </w:rPr>
        <w:t xml:space="preserve"> resurselor naturale, în special a solului, a terenurilor, a apei şi a biodiversităţii</w:t>
      </w:r>
      <w:r w:rsidRPr="003327A2">
        <w:rPr>
          <w:rFonts w:ascii="Arial" w:hAnsi="Arial" w:cs="Arial"/>
          <w:sz w:val="24"/>
          <w:szCs w:val="24"/>
        </w:rPr>
        <w:t xml:space="preserve">: </w:t>
      </w:r>
    </w:p>
    <w:p w:rsidR="003327A2" w:rsidRPr="003327A2" w:rsidRDefault="003327A2" w:rsidP="003327A2">
      <w:pPr>
        <w:spacing w:after="0" w:line="240" w:lineRule="auto"/>
        <w:ind w:firstLine="720"/>
        <w:jc w:val="both"/>
        <w:rPr>
          <w:rFonts w:ascii="Arial" w:hAnsi="Arial" w:cs="Arial"/>
          <w:sz w:val="24"/>
          <w:szCs w:val="24"/>
        </w:rPr>
      </w:pPr>
      <w:r w:rsidRPr="003327A2">
        <w:rPr>
          <w:rFonts w:ascii="Arial" w:hAnsi="Arial" w:cs="Arial"/>
          <w:sz w:val="24"/>
          <w:szCs w:val="24"/>
        </w:rPr>
        <w:t>Pentru realizarea lucrărilor de construcţii montaj a conductei, se vor utiliza următoarele:</w:t>
      </w:r>
    </w:p>
    <w:p w:rsidR="003327A2" w:rsidRPr="003327A2" w:rsidRDefault="003327A2" w:rsidP="003327A2">
      <w:pPr>
        <w:numPr>
          <w:ilvl w:val="0"/>
          <w:numId w:val="24"/>
        </w:numPr>
        <w:tabs>
          <w:tab w:val="clear" w:pos="1650"/>
        </w:tabs>
        <w:spacing w:after="0" w:line="240" w:lineRule="auto"/>
        <w:ind w:left="1080" w:hanging="300"/>
        <w:jc w:val="both"/>
        <w:rPr>
          <w:rFonts w:ascii="Arial" w:hAnsi="Arial" w:cs="Arial"/>
          <w:sz w:val="24"/>
          <w:szCs w:val="24"/>
        </w:rPr>
      </w:pPr>
      <w:r w:rsidRPr="003327A2">
        <w:rPr>
          <w:rFonts w:ascii="Arial" w:hAnsi="Arial" w:cs="Arial"/>
          <w:sz w:val="24"/>
          <w:szCs w:val="24"/>
        </w:rPr>
        <w:t xml:space="preserve">nisip pentru pozare conductă </w:t>
      </w:r>
      <w:r w:rsidRPr="003327A2">
        <w:rPr>
          <w:rFonts w:ascii="Arial" w:hAnsi="Arial" w:cs="Arial"/>
          <w:noProof/>
          <w:sz w:val="24"/>
          <w:szCs w:val="24"/>
          <w:lang w:eastAsia="ar-SA"/>
        </w:rPr>
        <w:t>cu rol de fixare, protecţie şi distribuire uniformă a sarcinei mecanice: 158,5 m</w:t>
      </w:r>
      <w:r w:rsidRPr="003327A2">
        <w:rPr>
          <w:rFonts w:ascii="Arial" w:hAnsi="Arial" w:cs="Arial"/>
          <w:noProof/>
          <w:sz w:val="24"/>
          <w:szCs w:val="24"/>
          <w:vertAlign w:val="superscript"/>
          <w:lang w:eastAsia="ar-SA"/>
        </w:rPr>
        <w:t>3</w:t>
      </w:r>
      <w:r w:rsidRPr="003327A2">
        <w:rPr>
          <w:rFonts w:ascii="Arial" w:hAnsi="Arial" w:cs="Arial"/>
          <w:noProof/>
          <w:sz w:val="24"/>
          <w:szCs w:val="24"/>
          <w:lang w:eastAsia="ar-SA"/>
        </w:rPr>
        <w:t>;</w:t>
      </w:r>
    </w:p>
    <w:p w:rsidR="003327A2" w:rsidRPr="003327A2" w:rsidRDefault="003327A2" w:rsidP="003327A2">
      <w:pPr>
        <w:numPr>
          <w:ilvl w:val="0"/>
          <w:numId w:val="24"/>
        </w:numPr>
        <w:tabs>
          <w:tab w:val="clear" w:pos="1650"/>
        </w:tabs>
        <w:spacing w:after="0" w:line="240" w:lineRule="auto"/>
        <w:ind w:left="1080" w:hanging="300"/>
        <w:jc w:val="both"/>
        <w:rPr>
          <w:rFonts w:ascii="Arial" w:hAnsi="Arial" w:cs="Arial"/>
          <w:sz w:val="24"/>
          <w:szCs w:val="24"/>
        </w:rPr>
      </w:pPr>
      <w:r w:rsidRPr="003327A2">
        <w:rPr>
          <w:rFonts w:ascii="Arial" w:hAnsi="Arial" w:cs="Arial"/>
          <w:sz w:val="24"/>
          <w:szCs w:val="24"/>
        </w:rPr>
        <w:t>pietriş pentru refacerea drumului pietruit după montaj conductă: 8 m</w:t>
      </w:r>
      <w:r w:rsidRPr="003327A2">
        <w:rPr>
          <w:rFonts w:ascii="Arial" w:hAnsi="Arial" w:cs="Arial"/>
          <w:sz w:val="24"/>
          <w:szCs w:val="24"/>
          <w:vertAlign w:val="superscript"/>
        </w:rPr>
        <w:t>3</w:t>
      </w:r>
      <w:r w:rsidRPr="003327A2">
        <w:rPr>
          <w:rFonts w:ascii="Arial" w:hAnsi="Arial" w:cs="Arial"/>
          <w:sz w:val="24"/>
          <w:szCs w:val="24"/>
        </w:rPr>
        <w:t>;</w:t>
      </w:r>
    </w:p>
    <w:p w:rsidR="003327A2" w:rsidRPr="003327A2" w:rsidRDefault="003327A2" w:rsidP="003327A2">
      <w:pPr>
        <w:numPr>
          <w:ilvl w:val="0"/>
          <w:numId w:val="24"/>
        </w:numPr>
        <w:tabs>
          <w:tab w:val="clear" w:pos="1650"/>
        </w:tabs>
        <w:spacing w:after="0" w:line="240" w:lineRule="auto"/>
        <w:ind w:left="1080" w:hanging="300"/>
        <w:jc w:val="both"/>
        <w:rPr>
          <w:rFonts w:ascii="Arial" w:hAnsi="Arial" w:cs="Arial"/>
          <w:sz w:val="24"/>
          <w:szCs w:val="24"/>
        </w:rPr>
      </w:pPr>
      <w:r w:rsidRPr="003327A2">
        <w:rPr>
          <w:rFonts w:ascii="Arial" w:hAnsi="Arial" w:cs="Arial"/>
          <w:sz w:val="24"/>
          <w:szCs w:val="24"/>
        </w:rPr>
        <w:t>apă pentru probele de presiune conductă: 54,8 m</w:t>
      </w:r>
      <w:r w:rsidRPr="003327A2">
        <w:rPr>
          <w:rFonts w:ascii="Arial" w:hAnsi="Arial" w:cs="Arial"/>
          <w:sz w:val="24"/>
          <w:szCs w:val="24"/>
          <w:vertAlign w:val="superscript"/>
        </w:rPr>
        <w:t>3</w:t>
      </w:r>
      <w:r w:rsidRPr="003327A2">
        <w:rPr>
          <w:rFonts w:ascii="Arial" w:hAnsi="Arial" w:cs="Arial"/>
          <w:sz w:val="24"/>
          <w:szCs w:val="24"/>
        </w:rPr>
        <w:t>;</w:t>
      </w:r>
    </w:p>
    <w:p w:rsidR="003327A2" w:rsidRPr="003327A2" w:rsidRDefault="003327A2" w:rsidP="003327A2">
      <w:pPr>
        <w:numPr>
          <w:ilvl w:val="0"/>
          <w:numId w:val="24"/>
        </w:numPr>
        <w:tabs>
          <w:tab w:val="clear" w:pos="1650"/>
        </w:tabs>
        <w:spacing w:after="0" w:line="240" w:lineRule="auto"/>
        <w:ind w:left="1080" w:hanging="300"/>
        <w:jc w:val="both"/>
        <w:rPr>
          <w:rFonts w:ascii="Arial" w:hAnsi="Arial" w:cs="Arial"/>
          <w:sz w:val="24"/>
          <w:szCs w:val="24"/>
        </w:rPr>
      </w:pPr>
      <w:proofErr w:type="gramStart"/>
      <w:r w:rsidRPr="003327A2">
        <w:rPr>
          <w:rFonts w:ascii="Arial" w:hAnsi="Arial" w:cs="Arial"/>
          <w:sz w:val="24"/>
          <w:szCs w:val="24"/>
        </w:rPr>
        <w:t>piatră</w:t>
      </w:r>
      <w:proofErr w:type="gramEnd"/>
      <w:r w:rsidRPr="003327A2">
        <w:rPr>
          <w:rFonts w:ascii="Arial" w:hAnsi="Arial" w:cs="Arial"/>
          <w:sz w:val="24"/>
          <w:szCs w:val="24"/>
        </w:rPr>
        <w:t xml:space="preserve"> brută pentru apărări de mal: 188 m</w:t>
      </w:r>
      <w:r w:rsidRPr="003327A2">
        <w:rPr>
          <w:rFonts w:ascii="Arial" w:hAnsi="Arial" w:cs="Arial"/>
          <w:sz w:val="24"/>
          <w:szCs w:val="24"/>
          <w:vertAlign w:val="superscript"/>
        </w:rPr>
        <w:t xml:space="preserve">3 </w:t>
      </w:r>
      <w:r w:rsidRPr="003327A2">
        <w:rPr>
          <w:rFonts w:ascii="Arial" w:hAnsi="Arial" w:cs="Arial"/>
          <w:sz w:val="24"/>
          <w:szCs w:val="24"/>
        </w:rPr>
        <w:t>(mal stâng), 2304 m</w:t>
      </w:r>
      <w:r w:rsidRPr="003327A2">
        <w:rPr>
          <w:rFonts w:ascii="Arial" w:hAnsi="Arial" w:cs="Arial"/>
          <w:sz w:val="24"/>
          <w:szCs w:val="24"/>
          <w:vertAlign w:val="superscript"/>
        </w:rPr>
        <w:t>3</w:t>
      </w:r>
      <w:r w:rsidRPr="003327A2">
        <w:rPr>
          <w:rFonts w:ascii="Arial" w:hAnsi="Arial" w:cs="Arial"/>
          <w:sz w:val="24"/>
          <w:szCs w:val="24"/>
        </w:rPr>
        <w:t xml:space="preserve"> (mal drept).</w:t>
      </w:r>
    </w:p>
    <w:p w:rsidR="003327A2" w:rsidRPr="003327A2" w:rsidRDefault="003327A2" w:rsidP="003327A2">
      <w:pPr>
        <w:spacing w:after="0" w:line="240" w:lineRule="auto"/>
        <w:ind w:firstLine="720"/>
        <w:jc w:val="both"/>
        <w:rPr>
          <w:rFonts w:ascii="Arial" w:hAnsi="Arial" w:cs="Arial"/>
          <w:sz w:val="24"/>
          <w:szCs w:val="24"/>
        </w:rPr>
      </w:pPr>
      <w:r w:rsidRPr="003327A2">
        <w:rPr>
          <w:rFonts w:ascii="Arial" w:hAnsi="Arial" w:cs="Arial"/>
          <w:sz w:val="24"/>
          <w:szCs w:val="24"/>
        </w:rPr>
        <w:lastRenderedPageBreak/>
        <w:t>Resursele naturale folosite pe perioada de realizare a proiectului vor fi asigurate de constructor, din surse contorizate.</w:t>
      </w:r>
    </w:p>
    <w:p w:rsidR="003327A2" w:rsidRPr="003327A2" w:rsidRDefault="003327A2" w:rsidP="003327A2">
      <w:pPr>
        <w:spacing w:after="0" w:line="240" w:lineRule="auto"/>
        <w:ind w:firstLine="720"/>
        <w:jc w:val="both"/>
        <w:rPr>
          <w:rFonts w:ascii="Arial" w:hAnsi="Arial" w:cs="Arial"/>
          <w:sz w:val="24"/>
          <w:szCs w:val="24"/>
        </w:rPr>
      </w:pPr>
      <w:proofErr w:type="gramStart"/>
      <w:r w:rsidRPr="003327A2">
        <w:rPr>
          <w:rFonts w:ascii="Arial" w:hAnsi="Arial" w:cs="Arial"/>
          <w:sz w:val="24"/>
          <w:szCs w:val="24"/>
        </w:rPr>
        <w:t>Pe perioada de funcţionare nu se utilizează resurse naturale.</w:t>
      </w:r>
      <w:proofErr w:type="gramEnd"/>
    </w:p>
    <w:p w:rsidR="00D3100A" w:rsidRPr="003327A2" w:rsidRDefault="00D3100A" w:rsidP="00D3100A">
      <w:pPr>
        <w:spacing w:after="0" w:line="240" w:lineRule="auto"/>
        <w:jc w:val="both"/>
        <w:rPr>
          <w:rFonts w:ascii="Arial" w:hAnsi="Arial" w:cs="Arial"/>
          <w:sz w:val="24"/>
          <w:szCs w:val="24"/>
          <w:lang w:val="pl-PL"/>
        </w:rPr>
      </w:pPr>
      <w:r w:rsidRPr="003327A2">
        <w:rPr>
          <w:rFonts w:ascii="Arial" w:hAnsi="Arial" w:cs="Arial"/>
          <w:b/>
          <w:sz w:val="24"/>
          <w:szCs w:val="24"/>
        </w:rPr>
        <w:t>d</w:t>
      </w:r>
      <w:r w:rsidRPr="003327A2">
        <w:rPr>
          <w:rFonts w:ascii="Arial" w:hAnsi="Arial" w:cs="Arial"/>
          <w:sz w:val="24"/>
          <w:szCs w:val="24"/>
        </w:rPr>
        <w:t xml:space="preserve">) </w:t>
      </w:r>
      <w:proofErr w:type="gramStart"/>
      <w:r w:rsidRPr="003327A2">
        <w:rPr>
          <w:rFonts w:ascii="Arial" w:hAnsi="Arial" w:cs="Arial"/>
          <w:i/>
          <w:sz w:val="24"/>
          <w:szCs w:val="24"/>
        </w:rPr>
        <w:t>cantitatea</w:t>
      </w:r>
      <w:proofErr w:type="gramEnd"/>
      <w:r w:rsidRPr="003327A2">
        <w:rPr>
          <w:rFonts w:ascii="Arial" w:hAnsi="Arial" w:cs="Arial"/>
          <w:i/>
          <w:sz w:val="24"/>
          <w:szCs w:val="24"/>
        </w:rPr>
        <w:t xml:space="preserve"> şi tipurile de deşeuri generate/gestionate</w:t>
      </w:r>
      <w:r w:rsidRPr="003327A2">
        <w:rPr>
          <w:rFonts w:ascii="Arial" w:hAnsi="Arial" w:cs="Arial"/>
          <w:sz w:val="24"/>
          <w:szCs w:val="24"/>
        </w:rPr>
        <w:t>:</w:t>
      </w:r>
      <w:r w:rsidRPr="003327A2">
        <w:rPr>
          <w:rFonts w:ascii="Arial" w:hAnsi="Arial" w:cs="Arial"/>
          <w:sz w:val="24"/>
          <w:szCs w:val="24"/>
          <w:lang w:val="pl-PL"/>
        </w:rPr>
        <w:t xml:space="preserve"> </w:t>
      </w:r>
    </w:p>
    <w:p w:rsidR="003327A2" w:rsidRDefault="003327A2" w:rsidP="003327A2">
      <w:pPr>
        <w:tabs>
          <w:tab w:val="left" w:pos="720"/>
        </w:tabs>
        <w:spacing w:after="0" w:line="240" w:lineRule="auto"/>
        <w:ind w:firstLine="720"/>
        <w:jc w:val="both"/>
        <w:rPr>
          <w:rFonts w:ascii="Arial" w:hAnsi="Arial" w:cs="Arial"/>
          <w:sz w:val="24"/>
          <w:szCs w:val="24"/>
          <w:lang w:val="pt-BR"/>
        </w:rPr>
      </w:pPr>
      <w:r w:rsidRPr="003327A2">
        <w:rPr>
          <w:rFonts w:ascii="Arial" w:hAnsi="Arial" w:cs="Arial"/>
          <w:sz w:val="24"/>
          <w:szCs w:val="24"/>
          <w:lang w:val="pt-BR"/>
        </w:rPr>
        <w:t>Deşeurile rezultate pe perioada de execuţie a lucrărilor de construcţii – montaj</w:t>
      </w:r>
    </w:p>
    <w:p w:rsidR="003327A2" w:rsidRPr="003327A2" w:rsidRDefault="003327A2" w:rsidP="003327A2">
      <w:pPr>
        <w:tabs>
          <w:tab w:val="left" w:pos="720"/>
        </w:tabs>
        <w:spacing w:after="0" w:line="240" w:lineRule="auto"/>
        <w:ind w:firstLine="720"/>
        <w:jc w:val="both"/>
        <w:rPr>
          <w:rFonts w:ascii="Arial" w:hAnsi="Arial" w:cs="Arial"/>
          <w:sz w:val="24"/>
          <w:szCs w:val="24"/>
          <w:lang w:val="pt-BR"/>
        </w:rPr>
      </w:pPr>
    </w:p>
    <w:tbl>
      <w:tblPr>
        <w:tblW w:w="4862"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0"/>
        <w:gridCol w:w="4485"/>
        <w:gridCol w:w="1730"/>
        <w:gridCol w:w="2884"/>
      </w:tblGrid>
      <w:tr w:rsidR="003327A2" w:rsidRPr="003327A2" w:rsidTr="00641821">
        <w:trPr>
          <w:trHeight w:val="20"/>
        </w:trPr>
        <w:tc>
          <w:tcPr>
            <w:tcW w:w="409" w:type="pct"/>
            <w:tcBorders>
              <w:top w:val="double" w:sz="4" w:space="0" w:color="auto"/>
              <w:left w:val="double" w:sz="4" w:space="0" w:color="auto"/>
              <w:bottom w:val="double" w:sz="4" w:space="0" w:color="auto"/>
            </w:tcBorders>
            <w:shd w:val="clear" w:color="auto" w:fill="E6E6E6"/>
            <w:vAlign w:val="center"/>
          </w:tcPr>
          <w:p w:rsidR="003327A2" w:rsidRPr="003327A2" w:rsidRDefault="003327A2" w:rsidP="003327A2">
            <w:pPr>
              <w:tabs>
                <w:tab w:val="left" w:pos="720"/>
              </w:tabs>
              <w:spacing w:after="0" w:line="240" w:lineRule="auto"/>
              <w:jc w:val="center"/>
              <w:rPr>
                <w:rFonts w:ascii="Arial" w:hAnsi="Arial" w:cs="Arial"/>
                <w:b/>
                <w:sz w:val="20"/>
                <w:szCs w:val="20"/>
                <w:lang w:val="pt-BR"/>
              </w:rPr>
            </w:pPr>
            <w:r w:rsidRPr="003327A2">
              <w:rPr>
                <w:rFonts w:ascii="Arial" w:hAnsi="Arial" w:cs="Arial"/>
                <w:b/>
                <w:sz w:val="20"/>
                <w:szCs w:val="20"/>
                <w:lang w:val="pt-BR"/>
              </w:rPr>
              <w:t>Nr. crt.</w:t>
            </w:r>
          </w:p>
        </w:tc>
        <w:tc>
          <w:tcPr>
            <w:tcW w:w="2263" w:type="pct"/>
            <w:tcBorders>
              <w:top w:val="double" w:sz="4" w:space="0" w:color="auto"/>
              <w:bottom w:val="double" w:sz="4" w:space="0" w:color="auto"/>
            </w:tcBorders>
            <w:shd w:val="clear" w:color="auto" w:fill="E6E6E6"/>
            <w:vAlign w:val="center"/>
          </w:tcPr>
          <w:p w:rsidR="003327A2" w:rsidRPr="003327A2" w:rsidRDefault="003327A2" w:rsidP="003327A2">
            <w:pPr>
              <w:tabs>
                <w:tab w:val="left" w:pos="720"/>
              </w:tabs>
              <w:spacing w:after="0" w:line="240" w:lineRule="auto"/>
              <w:jc w:val="center"/>
              <w:rPr>
                <w:rFonts w:ascii="Arial" w:hAnsi="Arial" w:cs="Arial"/>
                <w:b/>
                <w:sz w:val="20"/>
                <w:szCs w:val="20"/>
                <w:lang w:val="pt-BR"/>
              </w:rPr>
            </w:pPr>
            <w:r w:rsidRPr="003327A2">
              <w:rPr>
                <w:rFonts w:ascii="Arial" w:hAnsi="Arial" w:cs="Arial"/>
                <w:b/>
                <w:sz w:val="20"/>
                <w:szCs w:val="20"/>
                <w:lang w:val="pt-BR"/>
              </w:rPr>
              <w:t>Tip deşeu</w:t>
            </w:r>
          </w:p>
        </w:tc>
        <w:tc>
          <w:tcPr>
            <w:tcW w:w="873" w:type="pct"/>
            <w:tcBorders>
              <w:top w:val="double" w:sz="4" w:space="0" w:color="auto"/>
              <w:bottom w:val="double" w:sz="4" w:space="0" w:color="auto"/>
            </w:tcBorders>
            <w:shd w:val="clear" w:color="auto" w:fill="E6E6E6"/>
            <w:vAlign w:val="center"/>
          </w:tcPr>
          <w:p w:rsidR="003327A2" w:rsidRPr="003327A2" w:rsidRDefault="003327A2" w:rsidP="003327A2">
            <w:pPr>
              <w:tabs>
                <w:tab w:val="left" w:pos="720"/>
              </w:tabs>
              <w:spacing w:after="0" w:line="240" w:lineRule="auto"/>
              <w:jc w:val="center"/>
              <w:rPr>
                <w:rFonts w:ascii="Arial" w:hAnsi="Arial" w:cs="Arial"/>
                <w:b/>
                <w:sz w:val="20"/>
                <w:szCs w:val="20"/>
                <w:lang w:val="pt-BR"/>
              </w:rPr>
            </w:pPr>
            <w:r w:rsidRPr="003327A2">
              <w:rPr>
                <w:rFonts w:ascii="Arial" w:hAnsi="Arial" w:cs="Arial"/>
                <w:b/>
                <w:sz w:val="20"/>
                <w:szCs w:val="20"/>
                <w:lang w:val="pt-BR"/>
              </w:rPr>
              <w:t>Cod deşeu</w:t>
            </w:r>
          </w:p>
        </w:tc>
        <w:tc>
          <w:tcPr>
            <w:tcW w:w="1455" w:type="pct"/>
            <w:tcBorders>
              <w:top w:val="double" w:sz="4" w:space="0" w:color="auto"/>
              <w:bottom w:val="double" w:sz="4" w:space="0" w:color="auto"/>
              <w:right w:val="double" w:sz="4" w:space="0" w:color="auto"/>
            </w:tcBorders>
            <w:shd w:val="clear" w:color="auto" w:fill="E6E6E6"/>
            <w:vAlign w:val="center"/>
          </w:tcPr>
          <w:p w:rsidR="003327A2" w:rsidRPr="003327A2" w:rsidRDefault="003327A2" w:rsidP="003327A2">
            <w:pPr>
              <w:tabs>
                <w:tab w:val="left" w:pos="720"/>
              </w:tabs>
              <w:spacing w:after="0" w:line="240" w:lineRule="auto"/>
              <w:jc w:val="center"/>
              <w:rPr>
                <w:rFonts w:ascii="Arial" w:hAnsi="Arial" w:cs="Arial"/>
                <w:b/>
                <w:sz w:val="20"/>
                <w:szCs w:val="20"/>
                <w:lang w:val="pt-BR"/>
              </w:rPr>
            </w:pPr>
            <w:r w:rsidRPr="003327A2">
              <w:rPr>
                <w:rFonts w:ascii="Arial" w:hAnsi="Arial" w:cs="Arial"/>
                <w:b/>
                <w:sz w:val="20"/>
                <w:szCs w:val="20"/>
                <w:lang w:val="pt-BR"/>
              </w:rPr>
              <w:t>Cantitate estimată</w:t>
            </w:r>
          </w:p>
        </w:tc>
      </w:tr>
      <w:tr w:rsidR="003327A2" w:rsidRPr="003327A2" w:rsidTr="00641821">
        <w:trPr>
          <w:trHeight w:val="20"/>
        </w:trPr>
        <w:tc>
          <w:tcPr>
            <w:tcW w:w="409" w:type="pct"/>
            <w:tcBorders>
              <w:top w:val="double" w:sz="4" w:space="0" w:color="auto"/>
              <w:left w:val="double" w:sz="4" w:space="0" w:color="auto"/>
            </w:tcBorders>
            <w:shd w:val="clear" w:color="auto" w:fill="auto"/>
            <w:vAlign w:val="center"/>
          </w:tcPr>
          <w:p w:rsidR="003327A2" w:rsidRPr="003327A2" w:rsidRDefault="003327A2" w:rsidP="003327A2">
            <w:pPr>
              <w:tabs>
                <w:tab w:val="left" w:pos="720"/>
              </w:tabs>
              <w:spacing w:after="0" w:line="240" w:lineRule="auto"/>
              <w:jc w:val="center"/>
              <w:rPr>
                <w:rFonts w:ascii="Arial" w:hAnsi="Arial" w:cs="Arial"/>
                <w:sz w:val="20"/>
                <w:szCs w:val="20"/>
                <w:lang w:val="pt-BR"/>
              </w:rPr>
            </w:pPr>
            <w:r w:rsidRPr="003327A2">
              <w:rPr>
                <w:rFonts w:ascii="Arial" w:hAnsi="Arial" w:cs="Arial"/>
                <w:sz w:val="20"/>
                <w:szCs w:val="20"/>
                <w:lang w:val="pt-BR"/>
              </w:rPr>
              <w:t>1</w:t>
            </w:r>
          </w:p>
        </w:tc>
        <w:tc>
          <w:tcPr>
            <w:tcW w:w="2263" w:type="pct"/>
            <w:tcBorders>
              <w:top w:val="double" w:sz="4" w:space="0" w:color="auto"/>
            </w:tcBorders>
            <w:shd w:val="clear" w:color="auto" w:fill="auto"/>
            <w:vAlign w:val="center"/>
          </w:tcPr>
          <w:p w:rsidR="003327A2" w:rsidRPr="003327A2" w:rsidRDefault="003327A2" w:rsidP="003327A2">
            <w:pPr>
              <w:tabs>
                <w:tab w:val="left" w:pos="720"/>
              </w:tabs>
              <w:spacing w:after="0" w:line="240" w:lineRule="auto"/>
              <w:rPr>
                <w:rFonts w:ascii="Arial" w:hAnsi="Arial" w:cs="Arial"/>
                <w:b/>
                <w:sz w:val="20"/>
                <w:szCs w:val="20"/>
                <w:lang w:val="it-IT"/>
              </w:rPr>
            </w:pPr>
            <w:r w:rsidRPr="003327A2">
              <w:rPr>
                <w:rFonts w:ascii="Arial" w:hAnsi="Arial" w:cs="Arial"/>
                <w:sz w:val="20"/>
                <w:szCs w:val="20"/>
                <w:lang w:val="it-IT"/>
              </w:rPr>
              <w:t>deşeuri metalice (resturi conducte, resturi metalice de la sudură, electrozi, sârmă cofraje carcasă gabioane)</w:t>
            </w:r>
          </w:p>
        </w:tc>
        <w:tc>
          <w:tcPr>
            <w:tcW w:w="873" w:type="pct"/>
            <w:tcBorders>
              <w:top w:val="double" w:sz="4" w:space="0" w:color="auto"/>
            </w:tcBorders>
            <w:shd w:val="clear" w:color="auto" w:fill="auto"/>
            <w:vAlign w:val="center"/>
          </w:tcPr>
          <w:p w:rsidR="003327A2" w:rsidRPr="003327A2" w:rsidRDefault="003327A2" w:rsidP="003327A2">
            <w:pPr>
              <w:tabs>
                <w:tab w:val="left" w:pos="720"/>
              </w:tabs>
              <w:spacing w:after="0" w:line="240" w:lineRule="auto"/>
              <w:rPr>
                <w:rFonts w:ascii="Arial" w:hAnsi="Arial" w:cs="Arial"/>
                <w:b/>
                <w:sz w:val="20"/>
                <w:szCs w:val="20"/>
                <w:lang w:val="pt-BR"/>
              </w:rPr>
            </w:pPr>
            <w:r w:rsidRPr="003327A2">
              <w:rPr>
                <w:rFonts w:ascii="Arial" w:hAnsi="Arial" w:cs="Arial"/>
                <w:sz w:val="20"/>
                <w:szCs w:val="20"/>
                <w:lang w:val="it-IT"/>
              </w:rPr>
              <w:t>17 04 07</w:t>
            </w:r>
          </w:p>
        </w:tc>
        <w:tc>
          <w:tcPr>
            <w:tcW w:w="1455" w:type="pct"/>
            <w:tcBorders>
              <w:top w:val="double" w:sz="4" w:space="0" w:color="auto"/>
              <w:right w:val="double" w:sz="4" w:space="0" w:color="auto"/>
            </w:tcBorders>
            <w:shd w:val="clear" w:color="auto" w:fill="auto"/>
            <w:vAlign w:val="center"/>
          </w:tcPr>
          <w:p w:rsidR="003327A2" w:rsidRPr="003327A2" w:rsidRDefault="003327A2" w:rsidP="003327A2">
            <w:pPr>
              <w:tabs>
                <w:tab w:val="left" w:pos="720"/>
              </w:tabs>
              <w:spacing w:after="0" w:line="240" w:lineRule="auto"/>
              <w:jc w:val="center"/>
              <w:rPr>
                <w:rFonts w:ascii="Arial" w:hAnsi="Arial" w:cs="Arial"/>
                <w:sz w:val="20"/>
                <w:szCs w:val="20"/>
                <w:lang w:val="pt-BR"/>
              </w:rPr>
            </w:pPr>
            <w:r w:rsidRPr="003327A2">
              <w:rPr>
                <w:rFonts w:ascii="Arial" w:hAnsi="Arial" w:cs="Arial"/>
                <w:sz w:val="20"/>
                <w:szCs w:val="20"/>
                <w:lang w:val="pt-BR"/>
              </w:rPr>
              <w:t>500 kg</w:t>
            </w:r>
          </w:p>
        </w:tc>
      </w:tr>
      <w:tr w:rsidR="003327A2" w:rsidRPr="003327A2" w:rsidTr="00641821">
        <w:trPr>
          <w:trHeight w:val="20"/>
        </w:trPr>
        <w:tc>
          <w:tcPr>
            <w:tcW w:w="409" w:type="pct"/>
            <w:tcBorders>
              <w:left w:val="double" w:sz="4" w:space="0" w:color="auto"/>
            </w:tcBorders>
            <w:shd w:val="clear" w:color="auto" w:fill="auto"/>
            <w:vAlign w:val="center"/>
          </w:tcPr>
          <w:p w:rsidR="003327A2" w:rsidRPr="003327A2" w:rsidRDefault="003327A2" w:rsidP="003327A2">
            <w:pPr>
              <w:tabs>
                <w:tab w:val="left" w:pos="720"/>
              </w:tabs>
              <w:spacing w:after="0" w:line="240" w:lineRule="auto"/>
              <w:jc w:val="center"/>
              <w:rPr>
                <w:rFonts w:ascii="Arial" w:hAnsi="Arial" w:cs="Arial"/>
                <w:sz w:val="20"/>
                <w:szCs w:val="20"/>
              </w:rPr>
            </w:pPr>
            <w:r w:rsidRPr="003327A2">
              <w:rPr>
                <w:rFonts w:ascii="Arial" w:hAnsi="Arial" w:cs="Arial"/>
                <w:sz w:val="20"/>
                <w:szCs w:val="20"/>
              </w:rPr>
              <w:t>2</w:t>
            </w:r>
          </w:p>
        </w:tc>
        <w:tc>
          <w:tcPr>
            <w:tcW w:w="2263" w:type="pct"/>
            <w:shd w:val="clear" w:color="auto" w:fill="auto"/>
            <w:vAlign w:val="center"/>
          </w:tcPr>
          <w:p w:rsidR="003327A2" w:rsidRPr="003327A2" w:rsidRDefault="003327A2" w:rsidP="003327A2">
            <w:pPr>
              <w:tabs>
                <w:tab w:val="left" w:pos="720"/>
              </w:tabs>
              <w:spacing w:after="0" w:line="240" w:lineRule="auto"/>
              <w:rPr>
                <w:rFonts w:ascii="Arial" w:hAnsi="Arial" w:cs="Arial"/>
                <w:sz w:val="20"/>
                <w:szCs w:val="20"/>
                <w:lang w:val="es-ES"/>
              </w:rPr>
            </w:pPr>
            <w:r w:rsidRPr="003327A2">
              <w:rPr>
                <w:rFonts w:ascii="Arial" w:hAnsi="Arial" w:cs="Arial"/>
                <w:sz w:val="20"/>
                <w:szCs w:val="20"/>
                <w:lang w:val="es-ES"/>
              </w:rPr>
              <w:t>ambalaje din hârtie şi carton</w:t>
            </w:r>
          </w:p>
        </w:tc>
        <w:tc>
          <w:tcPr>
            <w:tcW w:w="873" w:type="pct"/>
            <w:shd w:val="clear" w:color="auto" w:fill="auto"/>
            <w:vAlign w:val="center"/>
          </w:tcPr>
          <w:p w:rsidR="003327A2" w:rsidRPr="003327A2" w:rsidRDefault="003327A2" w:rsidP="003327A2">
            <w:pPr>
              <w:tabs>
                <w:tab w:val="left" w:pos="720"/>
              </w:tabs>
              <w:spacing w:after="0" w:line="240" w:lineRule="auto"/>
              <w:rPr>
                <w:rFonts w:ascii="Arial" w:hAnsi="Arial" w:cs="Arial"/>
                <w:sz w:val="20"/>
                <w:szCs w:val="20"/>
              </w:rPr>
            </w:pPr>
            <w:r w:rsidRPr="003327A2">
              <w:rPr>
                <w:rFonts w:ascii="Arial" w:hAnsi="Arial" w:cs="Arial"/>
                <w:sz w:val="20"/>
                <w:szCs w:val="20"/>
              </w:rPr>
              <w:t xml:space="preserve">15 01 01 </w:t>
            </w:r>
          </w:p>
        </w:tc>
        <w:tc>
          <w:tcPr>
            <w:tcW w:w="1455" w:type="pct"/>
            <w:tcBorders>
              <w:right w:val="double" w:sz="4" w:space="0" w:color="auto"/>
            </w:tcBorders>
            <w:shd w:val="clear" w:color="auto" w:fill="auto"/>
            <w:vAlign w:val="center"/>
          </w:tcPr>
          <w:p w:rsidR="003327A2" w:rsidRPr="003327A2" w:rsidRDefault="003327A2" w:rsidP="003327A2">
            <w:pPr>
              <w:tabs>
                <w:tab w:val="left" w:pos="720"/>
              </w:tabs>
              <w:spacing w:after="0" w:line="240" w:lineRule="auto"/>
              <w:jc w:val="center"/>
              <w:rPr>
                <w:rFonts w:ascii="Arial" w:hAnsi="Arial" w:cs="Arial"/>
                <w:sz w:val="20"/>
                <w:szCs w:val="20"/>
              </w:rPr>
            </w:pPr>
            <w:r w:rsidRPr="003327A2">
              <w:rPr>
                <w:rFonts w:ascii="Arial" w:hAnsi="Arial" w:cs="Arial"/>
                <w:sz w:val="20"/>
                <w:szCs w:val="20"/>
              </w:rPr>
              <w:t>50 kg</w:t>
            </w:r>
          </w:p>
        </w:tc>
      </w:tr>
      <w:tr w:rsidR="003327A2" w:rsidRPr="003327A2" w:rsidTr="00641821">
        <w:trPr>
          <w:trHeight w:val="20"/>
        </w:trPr>
        <w:tc>
          <w:tcPr>
            <w:tcW w:w="409" w:type="pct"/>
            <w:tcBorders>
              <w:left w:val="double" w:sz="4" w:space="0" w:color="auto"/>
            </w:tcBorders>
            <w:shd w:val="clear" w:color="auto" w:fill="auto"/>
            <w:vAlign w:val="center"/>
          </w:tcPr>
          <w:p w:rsidR="003327A2" w:rsidRPr="003327A2" w:rsidRDefault="003327A2" w:rsidP="003327A2">
            <w:pPr>
              <w:tabs>
                <w:tab w:val="left" w:pos="720"/>
              </w:tabs>
              <w:spacing w:after="0" w:line="240" w:lineRule="auto"/>
              <w:jc w:val="center"/>
              <w:rPr>
                <w:rFonts w:ascii="Arial" w:hAnsi="Arial" w:cs="Arial"/>
                <w:sz w:val="20"/>
                <w:szCs w:val="20"/>
              </w:rPr>
            </w:pPr>
            <w:r w:rsidRPr="003327A2">
              <w:rPr>
                <w:rFonts w:ascii="Arial" w:hAnsi="Arial" w:cs="Arial"/>
                <w:sz w:val="20"/>
                <w:szCs w:val="20"/>
              </w:rPr>
              <w:t>3</w:t>
            </w:r>
          </w:p>
        </w:tc>
        <w:tc>
          <w:tcPr>
            <w:tcW w:w="2263" w:type="pct"/>
            <w:shd w:val="clear" w:color="auto" w:fill="auto"/>
            <w:vAlign w:val="center"/>
          </w:tcPr>
          <w:p w:rsidR="003327A2" w:rsidRPr="003327A2" w:rsidRDefault="003327A2" w:rsidP="003327A2">
            <w:pPr>
              <w:tabs>
                <w:tab w:val="left" w:pos="720"/>
              </w:tabs>
              <w:spacing w:after="0" w:line="240" w:lineRule="auto"/>
              <w:rPr>
                <w:rFonts w:ascii="Arial" w:hAnsi="Arial" w:cs="Arial"/>
                <w:sz w:val="20"/>
                <w:szCs w:val="20"/>
              </w:rPr>
            </w:pPr>
            <w:r w:rsidRPr="003327A2">
              <w:rPr>
                <w:rFonts w:ascii="Arial" w:hAnsi="Arial" w:cs="Arial"/>
                <w:sz w:val="20"/>
                <w:szCs w:val="20"/>
              </w:rPr>
              <w:t>ambalaje din materiale plastice</w:t>
            </w:r>
          </w:p>
        </w:tc>
        <w:tc>
          <w:tcPr>
            <w:tcW w:w="873" w:type="pct"/>
            <w:shd w:val="clear" w:color="auto" w:fill="auto"/>
            <w:vAlign w:val="center"/>
          </w:tcPr>
          <w:p w:rsidR="003327A2" w:rsidRPr="003327A2" w:rsidRDefault="003327A2" w:rsidP="003327A2">
            <w:pPr>
              <w:tabs>
                <w:tab w:val="left" w:pos="720"/>
              </w:tabs>
              <w:spacing w:after="0" w:line="240" w:lineRule="auto"/>
              <w:rPr>
                <w:rFonts w:ascii="Arial" w:hAnsi="Arial" w:cs="Arial"/>
                <w:sz w:val="20"/>
                <w:szCs w:val="20"/>
              </w:rPr>
            </w:pPr>
            <w:r w:rsidRPr="003327A2">
              <w:rPr>
                <w:rFonts w:ascii="Arial" w:hAnsi="Arial" w:cs="Arial"/>
                <w:sz w:val="20"/>
                <w:szCs w:val="20"/>
              </w:rPr>
              <w:t>15 01 02</w:t>
            </w:r>
          </w:p>
        </w:tc>
        <w:tc>
          <w:tcPr>
            <w:tcW w:w="1455" w:type="pct"/>
            <w:tcBorders>
              <w:right w:val="double" w:sz="4" w:space="0" w:color="auto"/>
            </w:tcBorders>
            <w:shd w:val="clear" w:color="auto" w:fill="auto"/>
            <w:vAlign w:val="center"/>
          </w:tcPr>
          <w:p w:rsidR="003327A2" w:rsidRPr="003327A2" w:rsidRDefault="003327A2" w:rsidP="003327A2">
            <w:pPr>
              <w:tabs>
                <w:tab w:val="left" w:pos="720"/>
              </w:tabs>
              <w:spacing w:after="0" w:line="240" w:lineRule="auto"/>
              <w:jc w:val="center"/>
              <w:rPr>
                <w:rFonts w:ascii="Arial" w:hAnsi="Arial" w:cs="Arial"/>
                <w:sz w:val="20"/>
                <w:szCs w:val="20"/>
              </w:rPr>
            </w:pPr>
            <w:r w:rsidRPr="003327A2">
              <w:rPr>
                <w:rFonts w:ascii="Arial" w:hAnsi="Arial" w:cs="Arial"/>
                <w:sz w:val="20"/>
                <w:szCs w:val="20"/>
              </w:rPr>
              <w:t>50 kg</w:t>
            </w:r>
          </w:p>
        </w:tc>
      </w:tr>
      <w:tr w:rsidR="003327A2" w:rsidRPr="003327A2" w:rsidTr="00641821">
        <w:trPr>
          <w:trHeight w:val="20"/>
        </w:trPr>
        <w:tc>
          <w:tcPr>
            <w:tcW w:w="409" w:type="pct"/>
            <w:tcBorders>
              <w:left w:val="double" w:sz="4" w:space="0" w:color="auto"/>
              <w:bottom w:val="double" w:sz="4" w:space="0" w:color="auto"/>
            </w:tcBorders>
            <w:shd w:val="clear" w:color="auto" w:fill="auto"/>
            <w:vAlign w:val="center"/>
          </w:tcPr>
          <w:p w:rsidR="003327A2" w:rsidRPr="003327A2" w:rsidRDefault="003327A2" w:rsidP="003327A2">
            <w:pPr>
              <w:tabs>
                <w:tab w:val="left" w:pos="720"/>
              </w:tabs>
              <w:spacing w:after="0" w:line="240" w:lineRule="auto"/>
              <w:jc w:val="center"/>
              <w:rPr>
                <w:rFonts w:ascii="Arial" w:hAnsi="Arial" w:cs="Arial"/>
                <w:sz w:val="20"/>
                <w:szCs w:val="20"/>
              </w:rPr>
            </w:pPr>
            <w:r w:rsidRPr="003327A2">
              <w:rPr>
                <w:rFonts w:ascii="Arial" w:hAnsi="Arial" w:cs="Arial"/>
                <w:sz w:val="20"/>
                <w:szCs w:val="20"/>
              </w:rPr>
              <w:t>4</w:t>
            </w:r>
          </w:p>
        </w:tc>
        <w:tc>
          <w:tcPr>
            <w:tcW w:w="2263" w:type="pct"/>
            <w:tcBorders>
              <w:bottom w:val="double" w:sz="4" w:space="0" w:color="auto"/>
            </w:tcBorders>
            <w:shd w:val="clear" w:color="auto" w:fill="auto"/>
            <w:vAlign w:val="center"/>
          </w:tcPr>
          <w:p w:rsidR="003327A2" w:rsidRPr="003327A2" w:rsidRDefault="003327A2" w:rsidP="003327A2">
            <w:pPr>
              <w:tabs>
                <w:tab w:val="left" w:pos="720"/>
              </w:tabs>
              <w:spacing w:after="0" w:line="240" w:lineRule="auto"/>
              <w:rPr>
                <w:rFonts w:ascii="Arial" w:hAnsi="Arial" w:cs="Arial"/>
                <w:sz w:val="20"/>
                <w:szCs w:val="20"/>
                <w:lang w:val="es-ES"/>
              </w:rPr>
            </w:pPr>
            <w:r w:rsidRPr="003327A2">
              <w:rPr>
                <w:rFonts w:ascii="Arial" w:hAnsi="Arial" w:cs="Arial"/>
                <w:sz w:val="20"/>
                <w:szCs w:val="20"/>
                <w:lang w:val="es-ES"/>
              </w:rPr>
              <w:t>ambalaje din lemn (de la cofraje fundatii)</w:t>
            </w:r>
          </w:p>
        </w:tc>
        <w:tc>
          <w:tcPr>
            <w:tcW w:w="873" w:type="pct"/>
            <w:tcBorders>
              <w:bottom w:val="double" w:sz="4" w:space="0" w:color="auto"/>
            </w:tcBorders>
            <w:shd w:val="clear" w:color="auto" w:fill="auto"/>
            <w:vAlign w:val="center"/>
          </w:tcPr>
          <w:p w:rsidR="003327A2" w:rsidRPr="003327A2" w:rsidRDefault="003327A2" w:rsidP="003327A2">
            <w:pPr>
              <w:tabs>
                <w:tab w:val="left" w:pos="720"/>
              </w:tabs>
              <w:spacing w:after="0" w:line="240" w:lineRule="auto"/>
              <w:rPr>
                <w:rFonts w:ascii="Arial" w:hAnsi="Arial" w:cs="Arial"/>
                <w:sz w:val="20"/>
                <w:szCs w:val="20"/>
              </w:rPr>
            </w:pPr>
            <w:r w:rsidRPr="003327A2">
              <w:rPr>
                <w:rFonts w:ascii="Arial" w:hAnsi="Arial" w:cs="Arial"/>
                <w:sz w:val="20"/>
                <w:szCs w:val="20"/>
              </w:rPr>
              <w:t>15 01 03</w:t>
            </w:r>
          </w:p>
        </w:tc>
        <w:tc>
          <w:tcPr>
            <w:tcW w:w="1455" w:type="pct"/>
            <w:tcBorders>
              <w:bottom w:val="double" w:sz="4" w:space="0" w:color="auto"/>
              <w:right w:val="double" w:sz="4" w:space="0" w:color="auto"/>
            </w:tcBorders>
            <w:shd w:val="clear" w:color="auto" w:fill="auto"/>
            <w:vAlign w:val="center"/>
          </w:tcPr>
          <w:p w:rsidR="003327A2" w:rsidRPr="003327A2" w:rsidRDefault="003327A2" w:rsidP="003327A2">
            <w:pPr>
              <w:tabs>
                <w:tab w:val="left" w:pos="720"/>
              </w:tabs>
              <w:spacing w:after="0" w:line="240" w:lineRule="auto"/>
              <w:jc w:val="center"/>
              <w:rPr>
                <w:rFonts w:ascii="Arial" w:hAnsi="Arial" w:cs="Arial"/>
                <w:sz w:val="20"/>
                <w:szCs w:val="20"/>
              </w:rPr>
            </w:pPr>
            <w:r w:rsidRPr="003327A2">
              <w:rPr>
                <w:rFonts w:ascii="Arial" w:hAnsi="Arial" w:cs="Arial"/>
                <w:sz w:val="20"/>
                <w:szCs w:val="20"/>
              </w:rPr>
              <w:t>20 kg</w:t>
            </w:r>
          </w:p>
        </w:tc>
      </w:tr>
    </w:tbl>
    <w:p w:rsidR="003327A2" w:rsidRPr="003327A2" w:rsidRDefault="003327A2" w:rsidP="003327A2">
      <w:pPr>
        <w:spacing w:after="0" w:line="240" w:lineRule="auto"/>
        <w:contextualSpacing/>
        <w:jc w:val="both"/>
        <w:rPr>
          <w:rFonts w:ascii="Arial" w:hAnsi="Arial" w:cs="Arial"/>
          <w:b/>
          <w:sz w:val="24"/>
          <w:szCs w:val="24"/>
          <w:lang w:val="it-IT"/>
        </w:rPr>
      </w:pPr>
    </w:p>
    <w:p w:rsidR="003327A2" w:rsidRPr="003327A2" w:rsidRDefault="003327A2" w:rsidP="003327A2">
      <w:pPr>
        <w:spacing w:after="0" w:line="240" w:lineRule="auto"/>
        <w:ind w:firstLine="720"/>
        <w:jc w:val="both"/>
        <w:rPr>
          <w:rFonts w:ascii="Arial" w:hAnsi="Arial" w:cs="Arial"/>
          <w:sz w:val="24"/>
          <w:szCs w:val="24"/>
        </w:rPr>
      </w:pPr>
      <w:r w:rsidRPr="003327A2">
        <w:rPr>
          <w:rFonts w:ascii="Arial" w:hAnsi="Arial" w:cs="Arial"/>
          <w:sz w:val="24"/>
          <w:szCs w:val="24"/>
        </w:rPr>
        <w:t xml:space="preserve">Toate tipurile de deşeuri rezultate vor fi eliminate de pe amplasament şi depozitate pe baza contractelor încheiate cu firme autorizate. </w:t>
      </w:r>
    </w:p>
    <w:p w:rsidR="00D3100A" w:rsidRPr="005C0CB4" w:rsidRDefault="00D3100A" w:rsidP="00D3100A">
      <w:pPr>
        <w:spacing w:after="0" w:line="240" w:lineRule="auto"/>
        <w:jc w:val="both"/>
        <w:rPr>
          <w:rFonts w:ascii="Arial" w:hAnsi="Arial" w:cs="Arial"/>
          <w:color w:val="FF0000"/>
          <w:sz w:val="24"/>
          <w:szCs w:val="24"/>
          <w:lang w:val="pl-PL"/>
        </w:rPr>
      </w:pPr>
    </w:p>
    <w:p w:rsidR="00D3100A" w:rsidRPr="003327A2" w:rsidRDefault="00D3100A" w:rsidP="00D3100A">
      <w:pPr>
        <w:spacing w:after="0" w:line="240" w:lineRule="auto"/>
        <w:jc w:val="both"/>
        <w:rPr>
          <w:rStyle w:val="tpa1"/>
          <w:rFonts w:ascii="Arial" w:hAnsi="Arial" w:cs="Arial"/>
          <w:sz w:val="24"/>
          <w:szCs w:val="24"/>
        </w:rPr>
      </w:pPr>
      <w:r w:rsidRPr="003327A2">
        <w:rPr>
          <w:rStyle w:val="tpa1"/>
          <w:rFonts w:ascii="Arial" w:hAnsi="Arial" w:cs="Arial"/>
          <w:b/>
          <w:sz w:val="24"/>
          <w:szCs w:val="24"/>
        </w:rPr>
        <w:t>e)</w:t>
      </w:r>
      <w:r w:rsidRPr="003327A2">
        <w:rPr>
          <w:rStyle w:val="tpa1"/>
          <w:rFonts w:ascii="Arial" w:hAnsi="Arial" w:cs="Arial"/>
          <w:i/>
          <w:sz w:val="24"/>
          <w:szCs w:val="24"/>
        </w:rPr>
        <w:t xml:space="preserve"> </w:t>
      </w:r>
      <w:proofErr w:type="gramStart"/>
      <w:r w:rsidRPr="003327A2">
        <w:rPr>
          <w:rStyle w:val="tpa1"/>
          <w:rFonts w:ascii="Arial" w:hAnsi="Arial" w:cs="Arial"/>
          <w:i/>
          <w:sz w:val="24"/>
          <w:szCs w:val="24"/>
        </w:rPr>
        <w:t>poluarea</w:t>
      </w:r>
      <w:proofErr w:type="gramEnd"/>
      <w:r w:rsidRPr="003327A2">
        <w:rPr>
          <w:rStyle w:val="tpa1"/>
          <w:rFonts w:ascii="Arial" w:hAnsi="Arial" w:cs="Arial"/>
          <w:i/>
          <w:sz w:val="24"/>
          <w:szCs w:val="24"/>
        </w:rPr>
        <w:t xml:space="preserve"> şi alte efecte negative</w:t>
      </w:r>
      <w:r w:rsidRPr="003327A2">
        <w:rPr>
          <w:rStyle w:val="tpa1"/>
          <w:rFonts w:ascii="Arial" w:hAnsi="Arial" w:cs="Arial"/>
          <w:sz w:val="24"/>
          <w:szCs w:val="24"/>
        </w:rPr>
        <w:t xml:space="preserve">: </w:t>
      </w:r>
    </w:p>
    <w:p w:rsidR="003327A2" w:rsidRPr="003327A2" w:rsidRDefault="003327A2" w:rsidP="003327A2">
      <w:pPr>
        <w:spacing w:after="0" w:line="240" w:lineRule="auto"/>
        <w:ind w:firstLine="720"/>
        <w:jc w:val="both"/>
        <w:rPr>
          <w:rFonts w:ascii="Arial" w:hAnsi="Arial" w:cs="Arial"/>
          <w:sz w:val="24"/>
          <w:szCs w:val="24"/>
        </w:rPr>
      </w:pPr>
      <w:r w:rsidRPr="003327A2">
        <w:rPr>
          <w:rFonts w:ascii="Arial" w:hAnsi="Arial" w:cs="Arial"/>
          <w:sz w:val="24"/>
          <w:szCs w:val="24"/>
        </w:rPr>
        <w:t>Sursele potenţiale de poluare în faza de construcţie pentru sol, ape de suprafaţă, biodiversitate pot fi reprezentate de:</w:t>
      </w:r>
    </w:p>
    <w:p w:rsidR="003327A2" w:rsidRPr="003327A2" w:rsidRDefault="003327A2" w:rsidP="003327A2">
      <w:pPr>
        <w:numPr>
          <w:ilvl w:val="0"/>
          <w:numId w:val="25"/>
        </w:numPr>
        <w:spacing w:after="0" w:line="240" w:lineRule="auto"/>
        <w:contextualSpacing/>
        <w:jc w:val="both"/>
        <w:rPr>
          <w:rFonts w:ascii="Arial" w:hAnsi="Arial" w:cs="Arial"/>
          <w:sz w:val="24"/>
          <w:szCs w:val="24"/>
        </w:rPr>
      </w:pPr>
      <w:r w:rsidRPr="003327A2">
        <w:rPr>
          <w:rFonts w:ascii="Arial" w:hAnsi="Arial" w:cs="Arial"/>
          <w:sz w:val="24"/>
          <w:szCs w:val="24"/>
        </w:rPr>
        <w:t>Scurgeri accidentale de carburanţi şi lubrifianţi pe timpul funcţionării utilajelor;</w:t>
      </w:r>
    </w:p>
    <w:p w:rsidR="003327A2" w:rsidRPr="003327A2" w:rsidRDefault="003327A2" w:rsidP="003327A2">
      <w:pPr>
        <w:numPr>
          <w:ilvl w:val="0"/>
          <w:numId w:val="25"/>
        </w:numPr>
        <w:spacing w:after="0" w:line="240" w:lineRule="auto"/>
        <w:contextualSpacing/>
        <w:jc w:val="both"/>
        <w:rPr>
          <w:rFonts w:ascii="Arial" w:hAnsi="Arial" w:cs="Arial"/>
          <w:sz w:val="24"/>
          <w:szCs w:val="24"/>
        </w:rPr>
      </w:pPr>
      <w:r w:rsidRPr="003327A2">
        <w:rPr>
          <w:rFonts w:ascii="Arial" w:hAnsi="Arial" w:cs="Arial"/>
          <w:sz w:val="24"/>
          <w:szCs w:val="24"/>
        </w:rPr>
        <w:t>Gospodărirea neadecvată a deşeurilor.</w:t>
      </w:r>
    </w:p>
    <w:p w:rsidR="003327A2" w:rsidRPr="003327A2" w:rsidRDefault="003327A2" w:rsidP="003327A2">
      <w:pPr>
        <w:spacing w:after="0" w:line="240" w:lineRule="auto"/>
        <w:ind w:firstLine="720"/>
        <w:contextualSpacing/>
        <w:jc w:val="both"/>
        <w:rPr>
          <w:rFonts w:ascii="Arial" w:hAnsi="Arial" w:cs="Arial"/>
          <w:bCs/>
          <w:iCs/>
          <w:sz w:val="24"/>
          <w:szCs w:val="24"/>
        </w:rPr>
      </w:pPr>
      <w:r w:rsidRPr="003327A2">
        <w:rPr>
          <w:rFonts w:ascii="Arial" w:hAnsi="Arial" w:cs="Arial"/>
          <w:bCs/>
          <w:iCs/>
          <w:sz w:val="24"/>
          <w:szCs w:val="24"/>
        </w:rPr>
        <w:t xml:space="preserve">Efectele negative produse asupra calitătii mediului se </w:t>
      </w:r>
      <w:proofErr w:type="gramStart"/>
      <w:r w:rsidRPr="003327A2">
        <w:rPr>
          <w:rFonts w:ascii="Arial" w:hAnsi="Arial" w:cs="Arial"/>
          <w:bCs/>
          <w:iCs/>
          <w:sz w:val="24"/>
          <w:szCs w:val="24"/>
        </w:rPr>
        <w:t>pot produce</w:t>
      </w:r>
      <w:proofErr w:type="gramEnd"/>
      <w:r w:rsidRPr="003327A2">
        <w:rPr>
          <w:rFonts w:ascii="Arial" w:hAnsi="Arial" w:cs="Arial"/>
          <w:bCs/>
          <w:iCs/>
          <w:sz w:val="24"/>
          <w:szCs w:val="24"/>
        </w:rPr>
        <w:t xml:space="preserve"> doar în cazuri accidentale. În condiţiile unei organizări şi discipline riguroase a muncii, pe perioada lucrărilor de construcţii- montaj, nu apar efecte poluante asupra mediului înconjurător.</w:t>
      </w:r>
    </w:p>
    <w:p w:rsidR="003327A2" w:rsidRPr="003327A2" w:rsidRDefault="003327A2" w:rsidP="003327A2">
      <w:pPr>
        <w:spacing w:after="0" w:line="240" w:lineRule="auto"/>
        <w:ind w:firstLine="720"/>
        <w:contextualSpacing/>
        <w:jc w:val="both"/>
        <w:rPr>
          <w:rFonts w:ascii="Arial" w:hAnsi="Arial" w:cs="Arial"/>
          <w:sz w:val="24"/>
          <w:szCs w:val="24"/>
        </w:rPr>
      </w:pPr>
    </w:p>
    <w:p w:rsidR="003327A2" w:rsidRPr="003327A2" w:rsidRDefault="003327A2" w:rsidP="003327A2">
      <w:pPr>
        <w:spacing w:after="0" w:line="240" w:lineRule="auto"/>
        <w:ind w:firstLine="720"/>
        <w:contextualSpacing/>
        <w:jc w:val="both"/>
        <w:rPr>
          <w:rFonts w:ascii="Arial" w:hAnsi="Arial" w:cs="Arial"/>
          <w:sz w:val="24"/>
          <w:szCs w:val="24"/>
        </w:rPr>
      </w:pPr>
      <w:proofErr w:type="gramStart"/>
      <w:r w:rsidRPr="003327A2">
        <w:rPr>
          <w:rFonts w:ascii="Arial" w:hAnsi="Arial" w:cs="Arial"/>
          <w:sz w:val="24"/>
          <w:szCs w:val="24"/>
        </w:rPr>
        <w:t>Principalele surse de zgomot şi poluare a factorului de mediu aer sunt reprezentate de utilajele din sistemul operaţional participant (buldozere, excavatoare, macara, autocamioane de transport).</w:t>
      </w:r>
      <w:proofErr w:type="gramEnd"/>
    </w:p>
    <w:p w:rsidR="003327A2" w:rsidRPr="003327A2" w:rsidRDefault="003327A2" w:rsidP="003327A2">
      <w:pPr>
        <w:autoSpaceDE w:val="0"/>
        <w:autoSpaceDN w:val="0"/>
        <w:adjustRightInd w:val="0"/>
        <w:spacing w:after="0" w:line="240" w:lineRule="auto"/>
        <w:ind w:firstLine="720"/>
        <w:jc w:val="both"/>
        <w:rPr>
          <w:rFonts w:ascii="Arial" w:hAnsi="Arial" w:cs="Arial"/>
          <w:sz w:val="24"/>
          <w:szCs w:val="24"/>
        </w:rPr>
      </w:pPr>
      <w:r w:rsidRPr="003327A2">
        <w:rPr>
          <w:rFonts w:ascii="Arial" w:hAnsi="Arial" w:cs="Arial"/>
          <w:sz w:val="24"/>
          <w:szCs w:val="24"/>
        </w:rPr>
        <w:t xml:space="preserve">Realizarea investiţiei </w:t>
      </w:r>
      <w:proofErr w:type="gramStart"/>
      <w:r w:rsidRPr="003327A2">
        <w:rPr>
          <w:rFonts w:ascii="Arial" w:hAnsi="Arial" w:cs="Arial"/>
          <w:sz w:val="24"/>
          <w:szCs w:val="24"/>
        </w:rPr>
        <w:t>va</w:t>
      </w:r>
      <w:proofErr w:type="gramEnd"/>
      <w:r w:rsidRPr="003327A2">
        <w:rPr>
          <w:rFonts w:ascii="Arial" w:hAnsi="Arial" w:cs="Arial"/>
          <w:sz w:val="24"/>
          <w:szCs w:val="24"/>
        </w:rPr>
        <w:t xml:space="preserve"> avea efecte negative asupra calităţii aerului prin intensificarea traficului pe drumurile de acces datorită emisiilor de gaze de eşapament şi zgomotului.</w:t>
      </w:r>
    </w:p>
    <w:p w:rsidR="003327A2" w:rsidRPr="003327A2" w:rsidRDefault="003327A2" w:rsidP="003327A2">
      <w:pPr>
        <w:spacing w:after="0" w:line="240" w:lineRule="auto"/>
        <w:ind w:firstLine="720"/>
        <w:contextualSpacing/>
        <w:jc w:val="both"/>
        <w:rPr>
          <w:rFonts w:ascii="Arial" w:hAnsi="Arial" w:cs="Arial"/>
          <w:sz w:val="24"/>
          <w:szCs w:val="24"/>
        </w:rPr>
      </w:pPr>
      <w:proofErr w:type="gramStart"/>
      <w:r w:rsidRPr="003327A2">
        <w:rPr>
          <w:rFonts w:ascii="Arial" w:hAnsi="Arial" w:cs="Arial"/>
          <w:sz w:val="24"/>
          <w:szCs w:val="24"/>
        </w:rPr>
        <w:t>Utilajele sunt echipate cu motoare termice omologate, care în urma arderii combustibilului lichid, evacuează gaze de ardere specifice (gaze cu conţinut de monoxid de carbon, oxizi de azot şi sulf, particule în suspensie şi compuşi organici volatili) în limitele admise de normele în vigoare.</w:t>
      </w:r>
      <w:proofErr w:type="gramEnd"/>
    </w:p>
    <w:p w:rsidR="003327A2" w:rsidRPr="003327A2" w:rsidRDefault="003327A2" w:rsidP="003327A2">
      <w:pPr>
        <w:spacing w:after="0" w:line="240" w:lineRule="auto"/>
        <w:ind w:firstLine="720"/>
        <w:jc w:val="both"/>
        <w:rPr>
          <w:rFonts w:ascii="Arial" w:hAnsi="Arial" w:cs="Arial"/>
          <w:sz w:val="24"/>
          <w:szCs w:val="24"/>
        </w:rPr>
      </w:pPr>
      <w:r w:rsidRPr="003327A2">
        <w:rPr>
          <w:rFonts w:ascii="Arial" w:hAnsi="Arial" w:cs="Arial"/>
          <w:sz w:val="24"/>
          <w:szCs w:val="24"/>
        </w:rPr>
        <w:t xml:space="preserve">Întrucât funcţionarea motoarelor </w:t>
      </w:r>
      <w:proofErr w:type="gramStart"/>
      <w:r w:rsidRPr="003327A2">
        <w:rPr>
          <w:rFonts w:ascii="Arial" w:hAnsi="Arial" w:cs="Arial"/>
          <w:sz w:val="24"/>
          <w:szCs w:val="24"/>
        </w:rPr>
        <w:t>este</w:t>
      </w:r>
      <w:proofErr w:type="gramEnd"/>
      <w:r w:rsidRPr="003327A2">
        <w:rPr>
          <w:rFonts w:ascii="Arial" w:hAnsi="Arial" w:cs="Arial"/>
          <w:sz w:val="24"/>
          <w:szCs w:val="24"/>
        </w:rPr>
        <w:t xml:space="preserve"> intermitentă şi pentru o perioadă redusă de timp, poluarea produsă de sursele mobile este nesemnificativă.</w:t>
      </w:r>
    </w:p>
    <w:p w:rsidR="00D3100A" w:rsidRPr="005C0CB4" w:rsidRDefault="00D3100A" w:rsidP="00D3100A">
      <w:pPr>
        <w:spacing w:after="0" w:line="240" w:lineRule="auto"/>
        <w:jc w:val="both"/>
        <w:rPr>
          <w:rStyle w:val="tpa1"/>
          <w:rFonts w:ascii="Arial" w:hAnsi="Arial" w:cs="Arial"/>
          <w:color w:val="FF0000"/>
          <w:sz w:val="24"/>
          <w:szCs w:val="24"/>
        </w:rPr>
      </w:pPr>
    </w:p>
    <w:p w:rsidR="00D3100A" w:rsidRDefault="00D3100A" w:rsidP="00745354">
      <w:pPr>
        <w:pStyle w:val="BodyText2CharChar"/>
        <w:spacing w:after="0" w:line="240" w:lineRule="auto"/>
        <w:ind w:right="51"/>
        <w:jc w:val="both"/>
        <w:rPr>
          <w:rStyle w:val="tpa1"/>
          <w:rFonts w:ascii="Arial" w:hAnsi="Arial" w:cs="Arial"/>
          <w:color w:val="FF0000"/>
          <w:sz w:val="24"/>
          <w:szCs w:val="24"/>
          <w:lang w:val="pl-PL"/>
        </w:rPr>
      </w:pPr>
      <w:r w:rsidRPr="003327A2">
        <w:rPr>
          <w:rStyle w:val="tpa1"/>
          <w:rFonts w:ascii="Arial" w:hAnsi="Arial" w:cs="Arial"/>
          <w:sz w:val="24"/>
          <w:szCs w:val="24"/>
          <w:lang w:val="pl-PL"/>
        </w:rPr>
        <w:t xml:space="preserve"> </w:t>
      </w:r>
      <w:r w:rsidRPr="003327A2">
        <w:rPr>
          <w:rStyle w:val="tpa1"/>
          <w:rFonts w:ascii="Arial" w:hAnsi="Arial" w:cs="Arial"/>
          <w:b/>
          <w:sz w:val="24"/>
          <w:szCs w:val="24"/>
          <w:lang w:val="pl-PL"/>
        </w:rPr>
        <w:t>f)</w:t>
      </w:r>
      <w:r w:rsidRPr="003327A2">
        <w:rPr>
          <w:rStyle w:val="tpa1"/>
          <w:rFonts w:ascii="Arial" w:hAnsi="Arial" w:cs="Arial"/>
          <w:sz w:val="24"/>
          <w:szCs w:val="24"/>
          <w:lang w:val="pl-PL"/>
        </w:rPr>
        <w:t xml:space="preserve"> </w:t>
      </w:r>
      <w:r w:rsidRPr="003327A2">
        <w:rPr>
          <w:rStyle w:val="tpa1"/>
          <w:rFonts w:ascii="Arial" w:hAnsi="Arial" w:cs="Arial"/>
          <w:i/>
          <w:sz w:val="24"/>
          <w:szCs w:val="24"/>
          <w:lang w:val="pl-PL"/>
        </w:rPr>
        <w:t>riscurile de accidente majore şi/sau dezastre relevante pentru proiectul în cauză, inclusiv cele cauzate de schimbările climatice, conform cunoştinţelor ştiinţifice</w:t>
      </w:r>
      <w:r w:rsidRPr="003327A2">
        <w:rPr>
          <w:rStyle w:val="tpa1"/>
          <w:rFonts w:ascii="Arial" w:hAnsi="Arial" w:cs="Arial"/>
          <w:sz w:val="24"/>
          <w:szCs w:val="24"/>
          <w:lang w:val="pl-PL"/>
        </w:rPr>
        <w:t>:</w:t>
      </w:r>
      <w:r w:rsidRPr="005C0CB4">
        <w:rPr>
          <w:rStyle w:val="tpa1"/>
          <w:rFonts w:ascii="Arial" w:hAnsi="Arial" w:cs="Arial"/>
          <w:color w:val="FF0000"/>
          <w:sz w:val="24"/>
          <w:szCs w:val="24"/>
          <w:lang w:val="pl-PL"/>
        </w:rPr>
        <w:t xml:space="preserve"> </w:t>
      </w:r>
    </w:p>
    <w:p w:rsidR="00745354" w:rsidRPr="00745354" w:rsidRDefault="00745354" w:rsidP="00745354">
      <w:pPr>
        <w:spacing w:after="0" w:line="240" w:lineRule="auto"/>
        <w:ind w:firstLine="720"/>
        <w:jc w:val="both"/>
        <w:rPr>
          <w:rFonts w:ascii="Arial" w:hAnsi="Arial" w:cs="Arial"/>
          <w:bCs/>
          <w:iCs/>
          <w:sz w:val="24"/>
          <w:szCs w:val="24"/>
        </w:rPr>
      </w:pPr>
      <w:r w:rsidRPr="00745354">
        <w:rPr>
          <w:rFonts w:ascii="Arial" w:hAnsi="Arial" w:cs="Arial"/>
          <w:bCs/>
          <w:iCs/>
          <w:noProof/>
          <w:sz w:val="24"/>
          <w:szCs w:val="24"/>
        </w:rPr>
        <w:t>Având în vedere specificul lucrărilor şi lipsa poluanţilor, accidentele ce pot apărea sunt:</w:t>
      </w:r>
    </w:p>
    <w:p w:rsidR="00745354" w:rsidRPr="00745354" w:rsidRDefault="00745354" w:rsidP="00745354">
      <w:pPr>
        <w:spacing w:after="0" w:line="240" w:lineRule="auto"/>
        <w:jc w:val="both"/>
        <w:rPr>
          <w:rFonts w:ascii="Arial" w:hAnsi="Arial" w:cs="Arial"/>
          <w:b/>
          <w:bCs/>
          <w:iCs/>
          <w:sz w:val="24"/>
          <w:szCs w:val="24"/>
        </w:rPr>
      </w:pPr>
      <w:proofErr w:type="gramStart"/>
      <w:r w:rsidRPr="00745354">
        <w:rPr>
          <w:rFonts w:ascii="Arial" w:hAnsi="Arial" w:cs="Arial"/>
          <w:bCs/>
          <w:iCs/>
          <w:sz w:val="24"/>
          <w:szCs w:val="24"/>
        </w:rPr>
        <w:t>acc</w:t>
      </w:r>
      <w:bookmarkStart w:id="8" w:name="_Toc188428931"/>
      <w:r w:rsidRPr="00745354">
        <w:rPr>
          <w:rFonts w:ascii="Arial" w:hAnsi="Arial" w:cs="Arial"/>
          <w:bCs/>
          <w:iCs/>
          <w:sz w:val="24"/>
          <w:szCs w:val="24"/>
        </w:rPr>
        <w:t>idente</w:t>
      </w:r>
      <w:proofErr w:type="gramEnd"/>
      <w:r w:rsidRPr="00745354">
        <w:rPr>
          <w:rFonts w:ascii="Arial" w:hAnsi="Arial" w:cs="Arial"/>
          <w:bCs/>
          <w:iCs/>
          <w:sz w:val="24"/>
          <w:szCs w:val="24"/>
        </w:rPr>
        <w:t xml:space="preserve"> datorate factorului uman,</w:t>
      </w:r>
      <w:r w:rsidRPr="00745354">
        <w:rPr>
          <w:rFonts w:ascii="Arial" w:hAnsi="Arial" w:cs="Arial"/>
          <w:b/>
          <w:bCs/>
          <w:iCs/>
          <w:sz w:val="24"/>
          <w:szCs w:val="24"/>
        </w:rPr>
        <w:t xml:space="preserve"> </w:t>
      </w:r>
      <w:r w:rsidRPr="00745354">
        <w:rPr>
          <w:rFonts w:ascii="Arial" w:hAnsi="Arial" w:cs="Arial"/>
          <w:bCs/>
          <w:iCs/>
          <w:sz w:val="24"/>
          <w:szCs w:val="24"/>
        </w:rPr>
        <w:t>care</w:t>
      </w:r>
      <w:r w:rsidRPr="00745354">
        <w:rPr>
          <w:rFonts w:ascii="Arial" w:hAnsi="Arial" w:cs="Arial"/>
          <w:b/>
          <w:bCs/>
          <w:iCs/>
          <w:sz w:val="24"/>
          <w:szCs w:val="24"/>
        </w:rPr>
        <w:t xml:space="preserve"> </w:t>
      </w:r>
      <w:r w:rsidRPr="00745354">
        <w:rPr>
          <w:rFonts w:ascii="Arial" w:hAnsi="Arial" w:cs="Arial"/>
          <w:bCs/>
          <w:iCs/>
          <w:sz w:val="24"/>
          <w:szCs w:val="24"/>
        </w:rPr>
        <w:t>pot produce:</w:t>
      </w:r>
    </w:p>
    <w:p w:rsidR="00745354" w:rsidRPr="00745354" w:rsidRDefault="00745354" w:rsidP="00745354">
      <w:pPr>
        <w:numPr>
          <w:ilvl w:val="0"/>
          <w:numId w:val="26"/>
        </w:numPr>
        <w:tabs>
          <w:tab w:val="clear" w:pos="3030"/>
          <w:tab w:val="left" w:pos="720"/>
          <w:tab w:val="num" w:pos="990"/>
        </w:tabs>
        <w:spacing w:after="0" w:line="240" w:lineRule="auto"/>
        <w:ind w:left="1418" w:hanging="428"/>
        <w:jc w:val="both"/>
        <w:rPr>
          <w:rFonts w:ascii="Arial" w:hAnsi="Arial" w:cs="Arial"/>
          <w:bCs/>
          <w:iCs/>
          <w:sz w:val="24"/>
          <w:szCs w:val="24"/>
        </w:rPr>
      </w:pPr>
      <w:r w:rsidRPr="00745354">
        <w:rPr>
          <w:rFonts w:ascii="Arial" w:hAnsi="Arial" w:cs="Arial"/>
          <w:bCs/>
          <w:iCs/>
          <w:sz w:val="24"/>
          <w:szCs w:val="24"/>
        </w:rPr>
        <w:t>disfuncţii asociate pregătirii şi organizării defectuoase a activităţilor de execuţie;</w:t>
      </w:r>
    </w:p>
    <w:p w:rsidR="00745354" w:rsidRPr="00745354" w:rsidRDefault="00745354" w:rsidP="00745354">
      <w:pPr>
        <w:numPr>
          <w:ilvl w:val="0"/>
          <w:numId w:val="26"/>
        </w:numPr>
        <w:tabs>
          <w:tab w:val="clear" w:pos="3030"/>
          <w:tab w:val="left" w:pos="720"/>
          <w:tab w:val="num" w:pos="990"/>
        </w:tabs>
        <w:spacing w:after="0" w:line="240" w:lineRule="auto"/>
        <w:ind w:left="1418" w:hanging="428"/>
        <w:jc w:val="both"/>
        <w:rPr>
          <w:rFonts w:ascii="Arial" w:hAnsi="Arial" w:cs="Arial"/>
          <w:bCs/>
          <w:iCs/>
          <w:sz w:val="24"/>
          <w:szCs w:val="24"/>
        </w:rPr>
      </w:pPr>
      <w:r w:rsidRPr="00745354">
        <w:rPr>
          <w:rFonts w:ascii="Arial" w:hAnsi="Arial" w:cs="Arial"/>
          <w:bCs/>
          <w:iCs/>
          <w:sz w:val="24"/>
          <w:szCs w:val="24"/>
        </w:rPr>
        <w:t>disfuncţii datorate incompetenţei şi lipsei de informare;</w:t>
      </w:r>
    </w:p>
    <w:p w:rsidR="00745354" w:rsidRPr="00745354" w:rsidRDefault="00745354" w:rsidP="00745354">
      <w:pPr>
        <w:numPr>
          <w:ilvl w:val="0"/>
          <w:numId w:val="26"/>
        </w:numPr>
        <w:tabs>
          <w:tab w:val="clear" w:pos="3030"/>
          <w:tab w:val="left" w:pos="720"/>
          <w:tab w:val="num" w:pos="990"/>
        </w:tabs>
        <w:spacing w:after="0" w:line="240" w:lineRule="auto"/>
        <w:ind w:left="1418" w:hanging="428"/>
        <w:jc w:val="both"/>
        <w:rPr>
          <w:rFonts w:ascii="Arial" w:hAnsi="Arial" w:cs="Arial"/>
          <w:bCs/>
          <w:iCs/>
          <w:sz w:val="24"/>
          <w:szCs w:val="24"/>
        </w:rPr>
      </w:pPr>
      <w:proofErr w:type="gramStart"/>
      <w:r w:rsidRPr="00745354">
        <w:rPr>
          <w:rFonts w:ascii="Arial" w:hAnsi="Arial" w:cs="Arial"/>
          <w:bCs/>
          <w:iCs/>
          <w:sz w:val="24"/>
          <w:szCs w:val="24"/>
        </w:rPr>
        <w:t>disfuncţii</w:t>
      </w:r>
      <w:proofErr w:type="gramEnd"/>
      <w:r w:rsidRPr="00745354">
        <w:rPr>
          <w:rFonts w:ascii="Arial" w:hAnsi="Arial" w:cs="Arial"/>
          <w:bCs/>
          <w:iCs/>
          <w:sz w:val="24"/>
          <w:szCs w:val="24"/>
        </w:rPr>
        <w:t xml:space="preserve"> datorate factorilor externi aleatori.</w:t>
      </w:r>
    </w:p>
    <w:p w:rsidR="00745354" w:rsidRPr="00745354" w:rsidRDefault="00745354" w:rsidP="00745354">
      <w:pPr>
        <w:tabs>
          <w:tab w:val="left" w:pos="720"/>
        </w:tabs>
        <w:spacing w:after="0" w:line="240" w:lineRule="auto"/>
        <w:ind w:firstLine="720"/>
        <w:jc w:val="both"/>
        <w:rPr>
          <w:rFonts w:ascii="Arial" w:hAnsi="Arial" w:cs="Arial"/>
          <w:bCs/>
          <w:iCs/>
          <w:sz w:val="24"/>
          <w:szCs w:val="24"/>
        </w:rPr>
      </w:pPr>
      <w:r w:rsidRPr="00745354">
        <w:rPr>
          <w:rFonts w:ascii="Arial" w:hAnsi="Arial" w:cs="Arial"/>
          <w:bCs/>
          <w:iCs/>
          <w:sz w:val="24"/>
          <w:szCs w:val="24"/>
        </w:rPr>
        <w:t xml:space="preserve">Accidentele </w:t>
      </w:r>
      <w:proofErr w:type="gramStart"/>
      <w:r w:rsidRPr="00745354">
        <w:rPr>
          <w:rFonts w:ascii="Arial" w:hAnsi="Arial" w:cs="Arial"/>
          <w:bCs/>
          <w:iCs/>
          <w:sz w:val="24"/>
          <w:szCs w:val="24"/>
        </w:rPr>
        <w:t>ce</w:t>
      </w:r>
      <w:proofErr w:type="gramEnd"/>
      <w:r w:rsidRPr="00745354">
        <w:rPr>
          <w:rFonts w:ascii="Arial" w:hAnsi="Arial" w:cs="Arial"/>
          <w:bCs/>
          <w:iCs/>
          <w:sz w:val="24"/>
          <w:szCs w:val="24"/>
        </w:rPr>
        <w:t xml:space="preserve"> pot apărea ca urmare a disfuncţiilor datorate incompetenţei şi lipsei de informare sunt de intensitate şi frecvenţă minimă.</w:t>
      </w:r>
      <w:bookmarkEnd w:id="8"/>
    </w:p>
    <w:p w:rsidR="00745354" w:rsidRPr="00745354" w:rsidRDefault="00745354" w:rsidP="00745354">
      <w:pPr>
        <w:spacing w:after="0" w:line="240" w:lineRule="auto"/>
        <w:ind w:firstLine="720"/>
        <w:jc w:val="both"/>
        <w:rPr>
          <w:rFonts w:ascii="Arial" w:hAnsi="Arial" w:cs="Arial"/>
          <w:bCs/>
          <w:iCs/>
          <w:sz w:val="24"/>
          <w:szCs w:val="24"/>
        </w:rPr>
      </w:pPr>
      <w:r w:rsidRPr="00745354">
        <w:rPr>
          <w:rFonts w:ascii="Arial" w:hAnsi="Arial" w:cs="Arial"/>
          <w:bCs/>
          <w:iCs/>
          <w:sz w:val="24"/>
          <w:szCs w:val="24"/>
        </w:rPr>
        <w:t>În condiţiile unei organizări şi discipline riguroase a muncii, pe perioada lucrărilor de construcţii- montaj, nu apar efecte poluante asupra mediului înconjurător.</w:t>
      </w:r>
    </w:p>
    <w:p w:rsidR="00745354" w:rsidRPr="00745354" w:rsidRDefault="00745354" w:rsidP="00745354">
      <w:pPr>
        <w:spacing w:after="0" w:line="240" w:lineRule="auto"/>
        <w:jc w:val="both"/>
        <w:rPr>
          <w:rFonts w:ascii="Arial" w:hAnsi="Arial" w:cs="Arial"/>
          <w:bCs/>
          <w:iCs/>
          <w:sz w:val="24"/>
          <w:szCs w:val="24"/>
        </w:rPr>
      </w:pPr>
      <w:r w:rsidRPr="00745354">
        <w:rPr>
          <w:rFonts w:ascii="Arial" w:hAnsi="Arial" w:cs="Arial"/>
          <w:bCs/>
          <w:iCs/>
          <w:sz w:val="24"/>
          <w:szCs w:val="24"/>
        </w:rPr>
        <w:lastRenderedPageBreak/>
        <w:tab/>
        <w:t xml:space="preserve">Funcţionarea conductei nu </w:t>
      </w:r>
      <w:proofErr w:type="gramStart"/>
      <w:r w:rsidRPr="00745354">
        <w:rPr>
          <w:rFonts w:ascii="Arial" w:hAnsi="Arial" w:cs="Arial"/>
          <w:bCs/>
          <w:iCs/>
          <w:sz w:val="24"/>
          <w:szCs w:val="24"/>
        </w:rPr>
        <w:t>este</w:t>
      </w:r>
      <w:proofErr w:type="gramEnd"/>
      <w:r w:rsidRPr="00745354">
        <w:rPr>
          <w:rFonts w:ascii="Arial" w:hAnsi="Arial" w:cs="Arial"/>
          <w:bCs/>
          <w:iCs/>
          <w:sz w:val="24"/>
          <w:szCs w:val="24"/>
        </w:rPr>
        <w:t xml:space="preserve"> influenţată de condiţiile meteorologice din zonă şi deci nu există riscuri privind funcţionarea în perioade cu condiţii meteorologice deosebite (secetă, temperaturi foarte scăzute, inundaţii, alunecări de teren etc.).</w:t>
      </w:r>
    </w:p>
    <w:p w:rsidR="00745354" w:rsidRPr="00745354" w:rsidRDefault="00745354" w:rsidP="00745354">
      <w:pPr>
        <w:spacing w:after="0" w:line="240" w:lineRule="auto"/>
        <w:ind w:firstLine="720"/>
        <w:jc w:val="both"/>
        <w:rPr>
          <w:rFonts w:ascii="Arial" w:hAnsi="Arial" w:cs="Arial"/>
          <w:bCs/>
          <w:iCs/>
          <w:sz w:val="24"/>
          <w:szCs w:val="24"/>
        </w:rPr>
      </w:pPr>
      <w:proofErr w:type="gramStart"/>
      <w:r w:rsidRPr="00745354">
        <w:rPr>
          <w:rFonts w:ascii="Arial" w:hAnsi="Arial" w:cs="Arial"/>
          <w:bCs/>
          <w:iCs/>
          <w:sz w:val="24"/>
          <w:szCs w:val="24"/>
        </w:rPr>
        <w:t>Pentru protecţia malurilor, în zona traversării s-au propus lucrări de apărare pe ambele maluri ale râului Moldova.</w:t>
      </w:r>
      <w:proofErr w:type="gramEnd"/>
    </w:p>
    <w:p w:rsidR="00745354" w:rsidRPr="00745354" w:rsidRDefault="00745354" w:rsidP="00745354">
      <w:pPr>
        <w:spacing w:after="0" w:line="240" w:lineRule="auto"/>
        <w:ind w:firstLine="720"/>
        <w:jc w:val="both"/>
        <w:rPr>
          <w:rFonts w:ascii="Arial" w:hAnsi="Arial" w:cs="Arial"/>
          <w:bCs/>
          <w:iCs/>
          <w:noProof/>
          <w:kern w:val="2"/>
          <w:sz w:val="24"/>
          <w:szCs w:val="24"/>
        </w:rPr>
      </w:pPr>
      <w:r w:rsidRPr="00745354">
        <w:rPr>
          <w:rFonts w:ascii="Arial" w:hAnsi="Arial" w:cs="Arial"/>
          <w:iCs/>
          <w:sz w:val="24"/>
          <w:szCs w:val="24"/>
        </w:rPr>
        <w:t>Pentru prevenirea accidentelor, personalul de execuţie va fi instruit privind măsurile pentru eliminarea pericolelor mecanice şi electrice</w:t>
      </w:r>
      <w:r w:rsidRPr="00745354">
        <w:rPr>
          <w:rFonts w:ascii="Arial" w:hAnsi="Arial" w:cs="Arial"/>
          <w:bCs/>
          <w:iCs/>
          <w:noProof/>
          <w:kern w:val="2"/>
          <w:sz w:val="24"/>
          <w:szCs w:val="24"/>
        </w:rPr>
        <w:t xml:space="preserve">, </w:t>
      </w:r>
      <w:r w:rsidRPr="00745354">
        <w:rPr>
          <w:rFonts w:ascii="Arial" w:hAnsi="Arial" w:cs="Arial"/>
          <w:bCs/>
          <w:iCs/>
          <w:noProof/>
          <w:sz w:val="24"/>
          <w:szCs w:val="24"/>
        </w:rPr>
        <w:t>pericole datorate conţinutului necorespunzător al sarcinii de muncă (</w:t>
      </w:r>
      <w:r w:rsidRPr="00745354">
        <w:rPr>
          <w:rFonts w:ascii="Arial" w:hAnsi="Arial" w:cs="Arial"/>
          <w:bCs/>
          <w:iCs/>
          <w:noProof/>
          <w:kern w:val="2"/>
          <w:sz w:val="24"/>
          <w:szCs w:val="24"/>
        </w:rPr>
        <w:t>succesiune greşită a operaţiilor, manipulare manuală a maselor</w:t>
      </w:r>
      <w:r w:rsidRPr="00745354">
        <w:rPr>
          <w:rFonts w:ascii="Arial" w:hAnsi="Arial" w:cs="Arial"/>
          <w:bCs/>
          <w:iCs/>
          <w:noProof/>
          <w:sz w:val="24"/>
          <w:szCs w:val="24"/>
        </w:rPr>
        <w:t xml:space="preserve">), </w:t>
      </w:r>
      <w:r w:rsidRPr="00745354">
        <w:rPr>
          <w:rFonts w:ascii="Arial" w:hAnsi="Arial" w:cs="Arial"/>
          <w:bCs/>
          <w:iCs/>
          <w:noProof/>
          <w:kern w:val="2"/>
          <w:sz w:val="24"/>
          <w:szCs w:val="24"/>
        </w:rPr>
        <w:t>efectuarea de operaţii neprevăzute prin sarcina de muncă; deplasări cu pericol de cădere, omisiuni (omiterea unor operaţii</w:t>
      </w:r>
      <w:r w:rsidRPr="00745354">
        <w:rPr>
          <w:rFonts w:ascii="Arial" w:hAnsi="Arial" w:cs="Arial"/>
          <w:b/>
          <w:bCs/>
          <w:iCs/>
          <w:noProof/>
          <w:sz w:val="24"/>
          <w:szCs w:val="24"/>
        </w:rPr>
        <w:t xml:space="preserve">, </w:t>
      </w:r>
      <w:r w:rsidRPr="00745354">
        <w:rPr>
          <w:rFonts w:ascii="Arial" w:hAnsi="Arial" w:cs="Arial"/>
          <w:bCs/>
          <w:iCs/>
          <w:noProof/>
          <w:kern w:val="2"/>
          <w:sz w:val="24"/>
          <w:szCs w:val="24"/>
        </w:rPr>
        <w:t>neutilizarea echipamentului individual de protecţie (EIP).</w:t>
      </w:r>
    </w:p>
    <w:p w:rsidR="00745354" w:rsidRPr="00745354" w:rsidRDefault="00745354" w:rsidP="00745354">
      <w:pPr>
        <w:spacing w:after="0" w:line="240" w:lineRule="auto"/>
        <w:ind w:firstLine="720"/>
        <w:jc w:val="both"/>
        <w:rPr>
          <w:rFonts w:ascii="Arial" w:hAnsi="Arial" w:cs="Arial"/>
          <w:iCs/>
          <w:sz w:val="24"/>
          <w:szCs w:val="24"/>
        </w:rPr>
      </w:pPr>
      <w:r w:rsidRPr="00745354">
        <w:rPr>
          <w:rFonts w:ascii="Arial" w:hAnsi="Arial" w:cs="Arial"/>
          <w:iCs/>
          <w:sz w:val="24"/>
          <w:szCs w:val="24"/>
        </w:rPr>
        <w:t xml:space="preserve">Prin respectarea măsurilor, riscul producerii de accidente </w:t>
      </w:r>
      <w:proofErr w:type="gramStart"/>
      <w:r w:rsidRPr="00745354">
        <w:rPr>
          <w:rFonts w:ascii="Arial" w:hAnsi="Arial" w:cs="Arial"/>
          <w:iCs/>
          <w:sz w:val="24"/>
          <w:szCs w:val="24"/>
        </w:rPr>
        <w:t>este</w:t>
      </w:r>
      <w:proofErr w:type="gramEnd"/>
      <w:r w:rsidRPr="00745354">
        <w:rPr>
          <w:rFonts w:ascii="Arial" w:hAnsi="Arial" w:cs="Arial"/>
          <w:iCs/>
          <w:sz w:val="24"/>
          <w:szCs w:val="24"/>
        </w:rPr>
        <w:t xml:space="preserve"> minim.</w:t>
      </w:r>
    </w:p>
    <w:p w:rsidR="00745354" w:rsidRPr="005C0CB4" w:rsidRDefault="00745354" w:rsidP="00745354">
      <w:pPr>
        <w:pStyle w:val="BodyText2CharChar"/>
        <w:spacing w:after="0" w:line="240" w:lineRule="auto"/>
        <w:ind w:right="51"/>
        <w:jc w:val="both"/>
        <w:rPr>
          <w:rFonts w:ascii="Arial" w:hAnsi="Arial" w:cs="Arial"/>
          <w:color w:val="FF0000"/>
        </w:rPr>
      </w:pPr>
    </w:p>
    <w:p w:rsidR="00D3100A" w:rsidRPr="00745354" w:rsidRDefault="00D3100A" w:rsidP="00D3100A">
      <w:pPr>
        <w:autoSpaceDE w:val="0"/>
        <w:autoSpaceDN w:val="0"/>
        <w:adjustRightInd w:val="0"/>
        <w:spacing w:after="0" w:line="240" w:lineRule="auto"/>
        <w:jc w:val="both"/>
        <w:rPr>
          <w:rFonts w:ascii="Arial" w:hAnsi="Arial" w:cs="Arial"/>
          <w:sz w:val="24"/>
          <w:szCs w:val="24"/>
          <w:lang w:val="pl-PL"/>
        </w:rPr>
      </w:pPr>
      <w:r w:rsidRPr="00745354">
        <w:rPr>
          <w:rFonts w:ascii="Arial" w:hAnsi="Arial" w:cs="Arial"/>
          <w:sz w:val="24"/>
          <w:szCs w:val="24"/>
          <w:lang w:val="pl-PL"/>
        </w:rPr>
        <w:t xml:space="preserve"> </w:t>
      </w:r>
      <w:r w:rsidRPr="00745354">
        <w:rPr>
          <w:rFonts w:ascii="Arial" w:hAnsi="Arial" w:cs="Arial"/>
          <w:b/>
          <w:sz w:val="24"/>
          <w:szCs w:val="24"/>
          <w:lang w:val="pl-PL"/>
        </w:rPr>
        <w:t>g)</w:t>
      </w:r>
      <w:r w:rsidRPr="00745354">
        <w:rPr>
          <w:rFonts w:ascii="Arial" w:hAnsi="Arial" w:cs="Arial"/>
          <w:sz w:val="24"/>
          <w:szCs w:val="24"/>
          <w:lang w:val="pl-PL"/>
        </w:rPr>
        <w:t xml:space="preserve"> </w:t>
      </w:r>
      <w:r w:rsidRPr="00745354">
        <w:rPr>
          <w:rFonts w:ascii="Arial" w:hAnsi="Arial" w:cs="Arial"/>
          <w:i/>
          <w:sz w:val="24"/>
          <w:szCs w:val="24"/>
          <w:lang w:val="pl-PL"/>
        </w:rPr>
        <w:t>riscurile pentru sănătatea umană</w:t>
      </w:r>
      <w:r w:rsidRPr="00745354">
        <w:rPr>
          <w:rFonts w:ascii="Arial" w:hAnsi="Arial" w:cs="Arial"/>
          <w:sz w:val="24"/>
          <w:szCs w:val="24"/>
          <w:lang w:val="pl-PL"/>
        </w:rPr>
        <w:t>:</w:t>
      </w:r>
    </w:p>
    <w:p w:rsidR="00745354" w:rsidRPr="00745354" w:rsidRDefault="00745354" w:rsidP="00745354">
      <w:pPr>
        <w:spacing w:after="0" w:line="240" w:lineRule="auto"/>
        <w:ind w:firstLine="720"/>
        <w:jc w:val="both"/>
        <w:rPr>
          <w:rFonts w:ascii="Arial" w:hAnsi="Arial" w:cs="Arial"/>
          <w:bCs/>
          <w:iCs/>
          <w:sz w:val="24"/>
          <w:szCs w:val="24"/>
        </w:rPr>
      </w:pPr>
      <w:proofErr w:type="gramStart"/>
      <w:r w:rsidRPr="00745354">
        <w:rPr>
          <w:rFonts w:ascii="Arial" w:hAnsi="Arial" w:cs="Arial"/>
          <w:bCs/>
          <w:iCs/>
          <w:sz w:val="24"/>
          <w:szCs w:val="24"/>
        </w:rPr>
        <w:t xml:space="preserve">Principalele surse de poluanţi </w:t>
      </w:r>
      <w:r w:rsidRPr="00745354">
        <w:rPr>
          <w:rFonts w:ascii="Arial" w:hAnsi="Arial" w:cs="Arial"/>
          <w:bCs/>
          <w:iCs/>
          <w:sz w:val="24"/>
          <w:szCs w:val="24"/>
          <w:lang w:val="pl-PL"/>
        </w:rPr>
        <w:t xml:space="preserve">în etapa de execuţie </w:t>
      </w:r>
      <w:r w:rsidRPr="00745354">
        <w:rPr>
          <w:rFonts w:ascii="Arial" w:hAnsi="Arial" w:cs="Arial"/>
          <w:bCs/>
          <w:iCs/>
          <w:sz w:val="24"/>
          <w:szCs w:val="24"/>
        </w:rPr>
        <w:t>sunt reprezentate de motoarele autovehiculelor şi utilajelor din dotarea firmei constructoare.</w:t>
      </w:r>
      <w:proofErr w:type="gramEnd"/>
      <w:r w:rsidRPr="00745354">
        <w:rPr>
          <w:rFonts w:ascii="Arial" w:hAnsi="Arial" w:cs="Arial"/>
          <w:bCs/>
          <w:iCs/>
          <w:sz w:val="24"/>
          <w:szCs w:val="24"/>
        </w:rPr>
        <w:t xml:space="preserve"> </w:t>
      </w:r>
      <w:proofErr w:type="gramStart"/>
      <w:r w:rsidRPr="00745354">
        <w:rPr>
          <w:rFonts w:ascii="Arial" w:hAnsi="Arial" w:cs="Arial"/>
          <w:bCs/>
          <w:iCs/>
          <w:sz w:val="24"/>
          <w:szCs w:val="24"/>
        </w:rPr>
        <w:t>Poluanţii produşi de aceste surse sunt gazele de ardere (gaze de eşapament) provenite de la motoarele aferente acestora.</w:t>
      </w:r>
      <w:proofErr w:type="gramEnd"/>
    </w:p>
    <w:p w:rsidR="00745354" w:rsidRPr="00745354" w:rsidRDefault="00745354" w:rsidP="00745354">
      <w:pPr>
        <w:autoSpaceDE w:val="0"/>
        <w:autoSpaceDN w:val="0"/>
        <w:adjustRightInd w:val="0"/>
        <w:spacing w:after="0" w:line="240" w:lineRule="auto"/>
        <w:ind w:firstLine="619"/>
        <w:jc w:val="both"/>
        <w:rPr>
          <w:rFonts w:ascii="Arial" w:hAnsi="Arial" w:cs="Arial"/>
          <w:bCs/>
          <w:iCs/>
          <w:sz w:val="24"/>
          <w:szCs w:val="24"/>
        </w:rPr>
      </w:pPr>
      <w:r w:rsidRPr="00745354">
        <w:rPr>
          <w:rFonts w:ascii="Arial" w:hAnsi="Arial" w:cs="Arial"/>
          <w:bCs/>
          <w:iCs/>
          <w:sz w:val="24"/>
          <w:szCs w:val="24"/>
        </w:rPr>
        <w:t>Poate fi mentionată prezenţa monoxidului de azot (NO) substanţa ce contribuie la reducerea stratului de ozon şi a metanului (CH</w:t>
      </w:r>
      <w:r w:rsidRPr="00745354">
        <w:rPr>
          <w:rFonts w:ascii="Arial" w:hAnsi="Arial" w:cs="Arial"/>
          <w:bCs/>
          <w:iCs/>
          <w:sz w:val="24"/>
          <w:szCs w:val="24"/>
          <w:vertAlign w:val="subscript"/>
        </w:rPr>
        <w:t>4</w:t>
      </w:r>
      <w:r w:rsidRPr="00745354">
        <w:rPr>
          <w:rFonts w:ascii="Arial" w:hAnsi="Arial" w:cs="Arial"/>
          <w:bCs/>
          <w:iCs/>
          <w:sz w:val="24"/>
          <w:szCs w:val="24"/>
        </w:rPr>
        <w:t>) care impreună cu monoxidul de carbon (CO), au efecte la nivel global asupra deteriorarii mediului, fiind gazele responsabile de producerea efectului de seră.</w:t>
      </w:r>
    </w:p>
    <w:p w:rsidR="00745354" w:rsidRPr="00745354" w:rsidRDefault="00745354" w:rsidP="00745354">
      <w:pPr>
        <w:autoSpaceDE w:val="0"/>
        <w:autoSpaceDN w:val="0"/>
        <w:adjustRightInd w:val="0"/>
        <w:spacing w:after="0" w:line="240" w:lineRule="auto"/>
        <w:ind w:firstLine="619"/>
        <w:jc w:val="both"/>
        <w:rPr>
          <w:rFonts w:ascii="Arial" w:hAnsi="Arial" w:cs="Arial"/>
          <w:bCs/>
          <w:iCs/>
          <w:sz w:val="24"/>
          <w:szCs w:val="24"/>
        </w:rPr>
      </w:pPr>
      <w:r w:rsidRPr="00745354">
        <w:rPr>
          <w:rFonts w:ascii="Arial" w:hAnsi="Arial" w:cs="Arial"/>
          <w:bCs/>
          <w:iCs/>
          <w:sz w:val="24"/>
          <w:szCs w:val="24"/>
        </w:rPr>
        <w:t xml:space="preserve">Influenţa acestor surse de emisii fugitive de pulberi în suspensie şi gaze de ardere </w:t>
      </w:r>
      <w:proofErr w:type="gramStart"/>
      <w:r w:rsidRPr="00745354">
        <w:rPr>
          <w:rFonts w:ascii="Arial" w:hAnsi="Arial" w:cs="Arial"/>
          <w:bCs/>
          <w:iCs/>
          <w:sz w:val="24"/>
          <w:szCs w:val="24"/>
        </w:rPr>
        <w:t>este</w:t>
      </w:r>
      <w:proofErr w:type="gramEnd"/>
      <w:r w:rsidRPr="00745354">
        <w:rPr>
          <w:rFonts w:ascii="Arial" w:hAnsi="Arial" w:cs="Arial"/>
          <w:bCs/>
          <w:iCs/>
          <w:sz w:val="24"/>
          <w:szCs w:val="24"/>
        </w:rPr>
        <w:t xml:space="preserve"> puternic atenuată de suprafaţa redusă de teren necesară realizării lucrărilor de montaj.</w:t>
      </w:r>
    </w:p>
    <w:p w:rsidR="00745354" w:rsidRPr="00745354" w:rsidRDefault="00745354" w:rsidP="00745354">
      <w:pPr>
        <w:tabs>
          <w:tab w:val="left" w:pos="720"/>
        </w:tabs>
        <w:spacing w:after="0" w:line="240" w:lineRule="auto"/>
        <w:jc w:val="both"/>
        <w:rPr>
          <w:rFonts w:ascii="Arial" w:hAnsi="Arial" w:cs="Arial"/>
          <w:bCs/>
          <w:iCs/>
          <w:sz w:val="24"/>
          <w:szCs w:val="24"/>
        </w:rPr>
      </w:pPr>
      <w:r w:rsidRPr="00745354">
        <w:rPr>
          <w:rFonts w:ascii="Arial" w:hAnsi="Arial" w:cs="Arial"/>
          <w:bCs/>
          <w:iCs/>
          <w:sz w:val="24"/>
          <w:szCs w:val="24"/>
        </w:rPr>
        <w:tab/>
        <w:t xml:space="preserve">Întrucât funcţionarea motoarelor </w:t>
      </w:r>
      <w:proofErr w:type="gramStart"/>
      <w:r w:rsidRPr="00745354">
        <w:rPr>
          <w:rFonts w:ascii="Arial" w:hAnsi="Arial" w:cs="Arial"/>
          <w:bCs/>
          <w:iCs/>
          <w:sz w:val="24"/>
          <w:szCs w:val="24"/>
        </w:rPr>
        <w:t>este</w:t>
      </w:r>
      <w:proofErr w:type="gramEnd"/>
      <w:r w:rsidRPr="00745354">
        <w:rPr>
          <w:rFonts w:ascii="Arial" w:hAnsi="Arial" w:cs="Arial"/>
          <w:bCs/>
          <w:iCs/>
          <w:sz w:val="24"/>
          <w:szCs w:val="24"/>
        </w:rPr>
        <w:t xml:space="preserve"> intermitentă şi pentru o perioadă redusă de timp, poluarea produsă de aceste surse mobile este nesemnificativă.</w:t>
      </w:r>
    </w:p>
    <w:p w:rsidR="00D3100A" w:rsidRPr="005C0CB4" w:rsidRDefault="00D3100A" w:rsidP="00D3100A">
      <w:pPr>
        <w:tabs>
          <w:tab w:val="left" w:pos="1440"/>
        </w:tabs>
        <w:suppressAutoHyphens/>
        <w:spacing w:after="0" w:line="240" w:lineRule="auto"/>
        <w:ind w:left="1080" w:right="51"/>
        <w:jc w:val="both"/>
        <w:rPr>
          <w:color w:val="FF0000"/>
        </w:rPr>
      </w:pPr>
    </w:p>
    <w:p w:rsidR="00D3100A" w:rsidRPr="009C2104" w:rsidRDefault="00D3100A" w:rsidP="00D3100A">
      <w:pPr>
        <w:pStyle w:val="BodyText"/>
        <w:tabs>
          <w:tab w:val="left" w:pos="-720"/>
          <w:tab w:val="left" w:pos="2010"/>
        </w:tabs>
        <w:suppressAutoHyphens/>
        <w:rPr>
          <w:rStyle w:val="tpa1"/>
          <w:rFonts w:cs="Arial"/>
          <w:b/>
          <w:lang w:val="ro-RO"/>
        </w:rPr>
      </w:pPr>
      <w:r w:rsidRPr="005C0CB4">
        <w:rPr>
          <w:rStyle w:val="tpa1"/>
          <w:rFonts w:cs="Arial"/>
          <w:b/>
          <w:color w:val="FF0000"/>
          <w:lang w:val="ro-RO"/>
        </w:rPr>
        <w:t xml:space="preserve">      </w:t>
      </w:r>
      <w:r w:rsidRPr="009C2104">
        <w:rPr>
          <w:rStyle w:val="tpa1"/>
          <w:rFonts w:cs="Arial"/>
          <w:b/>
          <w:lang w:val="ro-RO"/>
        </w:rPr>
        <w:t xml:space="preserve">2. Localizarea proiectului </w:t>
      </w:r>
    </w:p>
    <w:p w:rsidR="00D3100A" w:rsidRPr="009C2104" w:rsidRDefault="00D3100A" w:rsidP="00D3100A">
      <w:pPr>
        <w:pStyle w:val="BodyText"/>
        <w:tabs>
          <w:tab w:val="left" w:pos="-720"/>
          <w:tab w:val="left" w:pos="2010"/>
        </w:tabs>
        <w:suppressAutoHyphens/>
        <w:jc w:val="both"/>
      </w:pPr>
      <w:r w:rsidRPr="009C2104">
        <w:rPr>
          <w:rStyle w:val="tpa1"/>
          <w:rFonts w:cs="Arial"/>
        </w:rPr>
        <w:t xml:space="preserve">a) </w:t>
      </w:r>
      <w:proofErr w:type="gramStart"/>
      <w:r w:rsidRPr="009C2104">
        <w:rPr>
          <w:rStyle w:val="tpa1"/>
          <w:rFonts w:cs="Arial"/>
          <w:i/>
        </w:rPr>
        <w:t>utilizarea</w:t>
      </w:r>
      <w:proofErr w:type="gramEnd"/>
      <w:r w:rsidRPr="009C2104">
        <w:rPr>
          <w:rStyle w:val="tpa1"/>
          <w:rFonts w:cs="Arial"/>
          <w:i/>
        </w:rPr>
        <w:t xml:space="preserve"> actuală şi aprobată a terenurilor</w:t>
      </w:r>
      <w:r w:rsidRPr="009C2104">
        <w:rPr>
          <w:rStyle w:val="tpa1"/>
          <w:rFonts w:cs="Arial"/>
        </w:rPr>
        <w:t xml:space="preserve">: conform certificatului de urbanism nr. </w:t>
      </w:r>
      <w:r w:rsidR="0027438C" w:rsidRPr="009C2104">
        <w:rPr>
          <w:rStyle w:val="tpa1"/>
          <w:rFonts w:cs="Arial"/>
        </w:rPr>
        <w:t>82</w:t>
      </w:r>
      <w:r w:rsidRPr="009C2104">
        <w:rPr>
          <w:rStyle w:val="tpa1"/>
          <w:rFonts w:cs="Arial"/>
        </w:rPr>
        <w:t>/</w:t>
      </w:r>
      <w:r w:rsidR="009C2104" w:rsidRPr="009C2104">
        <w:rPr>
          <w:rStyle w:val="tpa1"/>
          <w:rFonts w:cs="Arial"/>
        </w:rPr>
        <w:t>11</w:t>
      </w:r>
      <w:r w:rsidRPr="009C2104">
        <w:rPr>
          <w:rStyle w:val="tpa1"/>
          <w:rFonts w:cs="Arial"/>
        </w:rPr>
        <w:t>.1</w:t>
      </w:r>
      <w:r w:rsidR="009C2104" w:rsidRPr="009C2104">
        <w:rPr>
          <w:rStyle w:val="tpa1"/>
          <w:rFonts w:cs="Arial"/>
        </w:rPr>
        <w:t>2</w:t>
      </w:r>
      <w:r w:rsidRPr="009C2104">
        <w:rPr>
          <w:rStyle w:val="tpa1"/>
          <w:rFonts w:cs="Arial"/>
        </w:rPr>
        <w:t>.2018</w:t>
      </w:r>
      <w:r w:rsidRPr="009C2104">
        <w:rPr>
          <w:rStyle w:val="tpa1"/>
          <w:rFonts w:cs="Arial"/>
          <w:lang w:val="ro-RO"/>
        </w:rPr>
        <w:t xml:space="preserve"> eliberat de Primăria Oraşului Frasin, </w:t>
      </w:r>
      <w:r w:rsidRPr="009C2104">
        <w:rPr>
          <w:rStyle w:val="tpa1"/>
          <w:rFonts w:cs="Arial"/>
        </w:rPr>
        <w:t xml:space="preserve">terenul </w:t>
      </w:r>
      <w:proofErr w:type="gramStart"/>
      <w:r w:rsidRPr="009C2104">
        <w:rPr>
          <w:rStyle w:val="tpa1"/>
          <w:rFonts w:cs="Arial"/>
        </w:rPr>
        <w:t>este</w:t>
      </w:r>
      <w:proofErr w:type="gramEnd"/>
      <w:r w:rsidRPr="009C2104">
        <w:rPr>
          <w:rStyle w:val="tpa1"/>
          <w:rFonts w:cs="Arial"/>
        </w:rPr>
        <w:t xml:space="preserve"> situat în extravilanul oraşului Frasin </w:t>
      </w:r>
      <w:r w:rsidRPr="009C2104">
        <w:rPr>
          <w:lang w:val="fr-FR"/>
        </w:rPr>
        <w:t>având categoria de folosin</w:t>
      </w:r>
      <w:r w:rsidRPr="009C2104">
        <w:t>ţă pădure</w:t>
      </w:r>
      <w:r w:rsidR="009C2104" w:rsidRPr="009C2104">
        <w:t xml:space="preserve"> și pășune</w:t>
      </w:r>
      <w:r w:rsidRPr="009C2104">
        <w:t>.</w:t>
      </w:r>
    </w:p>
    <w:p w:rsidR="00C8118B" w:rsidRPr="00C8118B" w:rsidRDefault="00D3100A" w:rsidP="00C8118B">
      <w:pPr>
        <w:tabs>
          <w:tab w:val="left" w:pos="720"/>
        </w:tabs>
        <w:spacing w:after="0" w:line="240" w:lineRule="auto"/>
        <w:ind w:firstLine="810"/>
        <w:jc w:val="both"/>
        <w:rPr>
          <w:rFonts w:ascii="Arial" w:eastAsia="SimSun" w:hAnsi="Arial" w:cs="Arial"/>
          <w:sz w:val="24"/>
          <w:szCs w:val="24"/>
        </w:rPr>
      </w:pPr>
      <w:r w:rsidRPr="005C0CB4">
        <w:rPr>
          <w:rStyle w:val="tpa1"/>
          <w:color w:val="FF0000"/>
        </w:rPr>
        <w:t xml:space="preserve"> </w:t>
      </w:r>
      <w:r w:rsidR="00C8118B" w:rsidRPr="00C8118B">
        <w:rPr>
          <w:rFonts w:ascii="Arial" w:eastAsia="SimSun" w:hAnsi="Arial" w:cs="Arial"/>
          <w:sz w:val="24"/>
          <w:szCs w:val="24"/>
        </w:rPr>
        <w:t xml:space="preserve">Utilizarea terenului necesar realizării proiectului </w:t>
      </w:r>
      <w:r w:rsidR="00C8118B" w:rsidRPr="00C8118B">
        <w:rPr>
          <w:rFonts w:ascii="Arial" w:hAnsi="Arial" w:cs="Arial"/>
          <w:bCs/>
          <w:sz w:val="24"/>
          <w:szCs w:val="24"/>
        </w:rPr>
        <w:t>„</w:t>
      </w:r>
      <w:r w:rsidR="00C8118B" w:rsidRPr="00C8118B">
        <w:rPr>
          <w:rFonts w:ascii="Arial" w:hAnsi="Arial" w:cs="Arial"/>
          <w:sz w:val="24"/>
          <w:szCs w:val="24"/>
        </w:rPr>
        <w:t>REFACERE TRAVERSĂRI CURSURI DE APĂ CU CONDUCTE ROMGAZ, JUDEŢUL SUCEAVA - CONDUCTA ADUCŢIE GAZE SONDELE 905, 920 FRASIN</w:t>
      </w:r>
      <w:r w:rsidR="00C8118B" w:rsidRPr="00C8118B">
        <w:rPr>
          <w:rFonts w:ascii="Arial" w:hAnsi="Arial" w:cs="Arial"/>
          <w:caps/>
          <w:sz w:val="24"/>
          <w:szCs w:val="24"/>
        </w:rPr>
        <w:t>”</w:t>
      </w:r>
      <w:r w:rsidR="00C8118B" w:rsidRPr="00C8118B">
        <w:rPr>
          <w:rFonts w:ascii="Arial" w:eastAsia="SimSun" w:hAnsi="Arial" w:cs="Arial"/>
          <w:sz w:val="24"/>
          <w:szCs w:val="24"/>
        </w:rPr>
        <w:t xml:space="preserve"> necesită ocuparea temporară a unei suprafeţe de teren de 4428 m</w:t>
      </w:r>
      <w:r w:rsidR="00C8118B" w:rsidRPr="00C8118B">
        <w:rPr>
          <w:rFonts w:ascii="Arial" w:eastAsia="SimSun" w:hAnsi="Arial" w:cs="Arial"/>
          <w:sz w:val="24"/>
          <w:szCs w:val="24"/>
          <w:vertAlign w:val="superscript"/>
        </w:rPr>
        <w:t>2</w:t>
      </w:r>
      <w:r w:rsidR="00C8118B" w:rsidRPr="00C8118B">
        <w:rPr>
          <w:rFonts w:ascii="Arial" w:eastAsia="SimSun" w:hAnsi="Arial" w:cs="Arial"/>
          <w:sz w:val="24"/>
          <w:szCs w:val="24"/>
        </w:rPr>
        <w:t>, conform tabelului următor:</w:t>
      </w:r>
    </w:p>
    <w:tbl>
      <w:tblPr>
        <w:tblW w:w="45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8"/>
        <w:gridCol w:w="2439"/>
        <w:gridCol w:w="2337"/>
        <w:gridCol w:w="3737"/>
      </w:tblGrid>
      <w:tr w:rsidR="00C8118B" w:rsidRPr="00C8118B" w:rsidTr="00641821">
        <w:trPr>
          <w:trHeight w:val="20"/>
          <w:jc w:val="center"/>
        </w:trPr>
        <w:tc>
          <w:tcPr>
            <w:tcW w:w="414" w:type="pct"/>
            <w:tcBorders>
              <w:top w:val="double" w:sz="4" w:space="0" w:color="auto"/>
              <w:left w:val="double" w:sz="4" w:space="0" w:color="auto"/>
              <w:bottom w:val="double" w:sz="4" w:space="0" w:color="auto"/>
            </w:tcBorders>
            <w:shd w:val="clear" w:color="auto" w:fill="E6E6E6"/>
            <w:vAlign w:val="center"/>
          </w:tcPr>
          <w:p w:rsidR="00C8118B" w:rsidRPr="00C8118B" w:rsidRDefault="00C8118B" w:rsidP="00C8118B">
            <w:pPr>
              <w:spacing w:after="0" w:line="240" w:lineRule="auto"/>
              <w:jc w:val="both"/>
              <w:rPr>
                <w:rFonts w:ascii="Arial" w:hAnsi="Arial" w:cs="Arial"/>
                <w:b/>
                <w:sz w:val="24"/>
                <w:szCs w:val="24"/>
              </w:rPr>
            </w:pPr>
            <w:r w:rsidRPr="00C8118B">
              <w:rPr>
                <w:rFonts w:ascii="Arial" w:hAnsi="Arial" w:cs="Arial"/>
                <w:b/>
                <w:sz w:val="24"/>
                <w:szCs w:val="24"/>
              </w:rPr>
              <w:t>Nr. Crt.</w:t>
            </w:r>
          </w:p>
        </w:tc>
        <w:tc>
          <w:tcPr>
            <w:tcW w:w="1314" w:type="pct"/>
            <w:tcBorders>
              <w:top w:val="double" w:sz="4" w:space="0" w:color="auto"/>
              <w:bottom w:val="double" w:sz="4" w:space="0" w:color="auto"/>
            </w:tcBorders>
            <w:shd w:val="clear" w:color="auto" w:fill="E6E6E6"/>
            <w:vAlign w:val="center"/>
          </w:tcPr>
          <w:p w:rsidR="00C8118B" w:rsidRPr="00C8118B" w:rsidRDefault="00C8118B" w:rsidP="00C8118B">
            <w:pPr>
              <w:spacing w:after="0" w:line="240" w:lineRule="auto"/>
              <w:jc w:val="both"/>
              <w:rPr>
                <w:rFonts w:ascii="Arial" w:hAnsi="Arial" w:cs="Arial"/>
                <w:b/>
                <w:sz w:val="24"/>
                <w:szCs w:val="24"/>
              </w:rPr>
            </w:pPr>
            <w:r w:rsidRPr="00C8118B">
              <w:rPr>
                <w:rFonts w:ascii="Arial" w:hAnsi="Arial" w:cs="Arial"/>
                <w:b/>
                <w:sz w:val="24"/>
                <w:szCs w:val="24"/>
              </w:rPr>
              <w:t>Denumirea proprietarului</w:t>
            </w:r>
          </w:p>
        </w:tc>
        <w:tc>
          <w:tcPr>
            <w:tcW w:w="1259" w:type="pct"/>
            <w:tcBorders>
              <w:top w:val="double" w:sz="4" w:space="0" w:color="auto"/>
              <w:bottom w:val="double" w:sz="4" w:space="0" w:color="auto"/>
            </w:tcBorders>
            <w:shd w:val="clear" w:color="auto" w:fill="E6E6E6"/>
            <w:vAlign w:val="center"/>
          </w:tcPr>
          <w:p w:rsidR="00C8118B" w:rsidRPr="00C8118B" w:rsidRDefault="00C8118B" w:rsidP="00C8118B">
            <w:pPr>
              <w:spacing w:after="0" w:line="240" w:lineRule="auto"/>
              <w:jc w:val="both"/>
              <w:rPr>
                <w:rFonts w:ascii="Arial" w:hAnsi="Arial" w:cs="Arial"/>
                <w:b/>
                <w:sz w:val="24"/>
                <w:szCs w:val="24"/>
              </w:rPr>
            </w:pPr>
            <w:r w:rsidRPr="00C8118B">
              <w:rPr>
                <w:rFonts w:ascii="Arial" w:hAnsi="Arial" w:cs="Arial"/>
                <w:b/>
                <w:sz w:val="24"/>
                <w:szCs w:val="24"/>
              </w:rPr>
              <w:t>Suprafata culoar conducta (m</w:t>
            </w:r>
            <w:r w:rsidRPr="00C8118B">
              <w:rPr>
                <w:rFonts w:ascii="Arial" w:hAnsi="Arial" w:cs="Arial"/>
                <w:b/>
                <w:sz w:val="24"/>
                <w:szCs w:val="24"/>
                <w:vertAlign w:val="superscript"/>
              </w:rPr>
              <w:t>2</w:t>
            </w:r>
            <w:r w:rsidRPr="00C8118B">
              <w:rPr>
                <w:rFonts w:ascii="Arial" w:hAnsi="Arial" w:cs="Arial"/>
                <w:b/>
                <w:sz w:val="24"/>
                <w:szCs w:val="24"/>
              </w:rPr>
              <w:t>)</w:t>
            </w:r>
          </w:p>
        </w:tc>
        <w:tc>
          <w:tcPr>
            <w:tcW w:w="2013" w:type="pct"/>
            <w:tcBorders>
              <w:top w:val="double" w:sz="4" w:space="0" w:color="auto"/>
              <w:bottom w:val="double" w:sz="4" w:space="0" w:color="auto"/>
              <w:right w:val="double" w:sz="4" w:space="0" w:color="auto"/>
            </w:tcBorders>
            <w:shd w:val="clear" w:color="auto" w:fill="E6E6E6"/>
            <w:vAlign w:val="center"/>
          </w:tcPr>
          <w:p w:rsidR="00C8118B" w:rsidRPr="00C8118B" w:rsidRDefault="00C8118B" w:rsidP="00C8118B">
            <w:pPr>
              <w:spacing w:after="0" w:line="240" w:lineRule="auto"/>
              <w:jc w:val="both"/>
              <w:rPr>
                <w:rFonts w:ascii="Arial" w:hAnsi="Arial" w:cs="Arial"/>
                <w:b/>
                <w:sz w:val="24"/>
                <w:szCs w:val="24"/>
              </w:rPr>
            </w:pPr>
            <w:r w:rsidRPr="00C8118B">
              <w:rPr>
                <w:rFonts w:ascii="Arial" w:hAnsi="Arial" w:cs="Arial"/>
                <w:b/>
                <w:sz w:val="24"/>
                <w:szCs w:val="24"/>
              </w:rPr>
              <w:t>Categoria de folosinţă</w:t>
            </w:r>
          </w:p>
        </w:tc>
      </w:tr>
      <w:tr w:rsidR="00C8118B" w:rsidRPr="00C8118B" w:rsidTr="00641821">
        <w:trPr>
          <w:trHeight w:val="555"/>
          <w:jc w:val="center"/>
        </w:trPr>
        <w:tc>
          <w:tcPr>
            <w:tcW w:w="414" w:type="pct"/>
            <w:tcBorders>
              <w:top w:val="double" w:sz="4" w:space="0" w:color="auto"/>
              <w:left w:val="double" w:sz="4" w:space="0" w:color="auto"/>
            </w:tcBorders>
            <w:shd w:val="clear" w:color="auto" w:fill="auto"/>
          </w:tcPr>
          <w:p w:rsidR="00C8118B" w:rsidRPr="00C8118B" w:rsidRDefault="00C8118B" w:rsidP="00C8118B">
            <w:pPr>
              <w:spacing w:after="0" w:line="240" w:lineRule="auto"/>
              <w:jc w:val="both"/>
              <w:rPr>
                <w:rFonts w:ascii="Arial" w:hAnsi="Arial" w:cs="Arial"/>
                <w:sz w:val="24"/>
                <w:szCs w:val="24"/>
              </w:rPr>
            </w:pPr>
            <w:r w:rsidRPr="00C8118B">
              <w:rPr>
                <w:rFonts w:ascii="Arial" w:hAnsi="Arial" w:cs="Arial"/>
                <w:sz w:val="24"/>
                <w:szCs w:val="24"/>
              </w:rPr>
              <w:t>1</w:t>
            </w:r>
          </w:p>
        </w:tc>
        <w:tc>
          <w:tcPr>
            <w:tcW w:w="1314" w:type="pct"/>
            <w:tcBorders>
              <w:top w:val="double" w:sz="4" w:space="0" w:color="auto"/>
            </w:tcBorders>
            <w:shd w:val="clear" w:color="auto" w:fill="auto"/>
          </w:tcPr>
          <w:p w:rsidR="00C8118B" w:rsidRPr="00C8118B" w:rsidRDefault="00C8118B" w:rsidP="00C8118B">
            <w:pPr>
              <w:spacing w:after="0" w:line="240" w:lineRule="auto"/>
              <w:jc w:val="both"/>
              <w:rPr>
                <w:rFonts w:ascii="Arial" w:hAnsi="Arial" w:cs="Arial"/>
                <w:sz w:val="24"/>
                <w:szCs w:val="24"/>
              </w:rPr>
            </w:pPr>
            <w:r w:rsidRPr="00C8118B">
              <w:rPr>
                <w:rFonts w:ascii="Arial" w:hAnsi="Arial" w:cs="Arial"/>
                <w:sz w:val="24"/>
                <w:szCs w:val="24"/>
              </w:rPr>
              <w:t>Ocolul Silvic Frasin</w:t>
            </w:r>
          </w:p>
        </w:tc>
        <w:tc>
          <w:tcPr>
            <w:tcW w:w="1259" w:type="pct"/>
            <w:tcBorders>
              <w:top w:val="double" w:sz="4" w:space="0" w:color="auto"/>
            </w:tcBorders>
            <w:shd w:val="clear" w:color="auto" w:fill="auto"/>
          </w:tcPr>
          <w:p w:rsidR="00C8118B" w:rsidRPr="00C8118B" w:rsidRDefault="00C8118B" w:rsidP="00C8118B">
            <w:pPr>
              <w:spacing w:after="0" w:line="240" w:lineRule="auto"/>
              <w:jc w:val="both"/>
              <w:rPr>
                <w:rFonts w:ascii="Arial" w:hAnsi="Arial" w:cs="Arial"/>
                <w:sz w:val="24"/>
                <w:szCs w:val="24"/>
              </w:rPr>
            </w:pPr>
            <w:r w:rsidRPr="00C8118B">
              <w:rPr>
                <w:rFonts w:ascii="Arial" w:hAnsi="Arial" w:cs="Arial"/>
                <w:sz w:val="24"/>
                <w:szCs w:val="24"/>
              </w:rPr>
              <w:t>110</w:t>
            </w:r>
          </w:p>
        </w:tc>
        <w:tc>
          <w:tcPr>
            <w:tcW w:w="2013" w:type="pct"/>
            <w:tcBorders>
              <w:top w:val="double" w:sz="4" w:space="0" w:color="auto"/>
              <w:right w:val="double" w:sz="4" w:space="0" w:color="auto"/>
            </w:tcBorders>
            <w:shd w:val="clear" w:color="auto" w:fill="auto"/>
          </w:tcPr>
          <w:p w:rsidR="00C8118B" w:rsidRPr="00C8118B" w:rsidRDefault="00C8118B" w:rsidP="00C8118B">
            <w:pPr>
              <w:spacing w:after="0" w:line="240" w:lineRule="auto"/>
              <w:jc w:val="both"/>
              <w:rPr>
                <w:rFonts w:ascii="Arial" w:hAnsi="Arial" w:cs="Arial"/>
                <w:sz w:val="24"/>
                <w:szCs w:val="24"/>
              </w:rPr>
            </w:pPr>
            <w:r w:rsidRPr="00C8118B">
              <w:rPr>
                <w:rFonts w:ascii="Arial" w:hAnsi="Arial" w:cs="Arial"/>
                <w:sz w:val="24"/>
                <w:szCs w:val="24"/>
              </w:rPr>
              <w:t>Silvic - UP IV BELTAG, Ua57D</w:t>
            </w:r>
          </w:p>
        </w:tc>
      </w:tr>
      <w:tr w:rsidR="00C8118B" w:rsidRPr="00C8118B" w:rsidTr="00641821">
        <w:trPr>
          <w:trHeight w:val="555"/>
          <w:jc w:val="center"/>
        </w:trPr>
        <w:tc>
          <w:tcPr>
            <w:tcW w:w="414" w:type="pct"/>
            <w:tcBorders>
              <w:left w:val="double" w:sz="4" w:space="0" w:color="auto"/>
            </w:tcBorders>
            <w:shd w:val="clear" w:color="auto" w:fill="auto"/>
          </w:tcPr>
          <w:p w:rsidR="00C8118B" w:rsidRPr="00C8118B" w:rsidRDefault="00C8118B" w:rsidP="00C8118B">
            <w:pPr>
              <w:spacing w:after="0" w:line="240" w:lineRule="auto"/>
              <w:jc w:val="both"/>
              <w:rPr>
                <w:rFonts w:ascii="Arial" w:hAnsi="Arial" w:cs="Arial"/>
                <w:sz w:val="24"/>
                <w:szCs w:val="24"/>
              </w:rPr>
            </w:pPr>
            <w:r w:rsidRPr="00C8118B">
              <w:rPr>
                <w:rFonts w:ascii="Arial" w:hAnsi="Arial" w:cs="Arial"/>
                <w:sz w:val="24"/>
                <w:szCs w:val="24"/>
              </w:rPr>
              <w:t>2</w:t>
            </w:r>
          </w:p>
        </w:tc>
        <w:tc>
          <w:tcPr>
            <w:tcW w:w="1314" w:type="pct"/>
            <w:shd w:val="clear" w:color="auto" w:fill="auto"/>
          </w:tcPr>
          <w:p w:rsidR="00C8118B" w:rsidRPr="00C8118B" w:rsidRDefault="00C8118B" w:rsidP="00C8118B">
            <w:pPr>
              <w:spacing w:after="0" w:line="240" w:lineRule="auto"/>
              <w:jc w:val="both"/>
              <w:rPr>
                <w:rFonts w:ascii="Arial" w:hAnsi="Arial" w:cs="Arial"/>
                <w:sz w:val="24"/>
                <w:szCs w:val="24"/>
              </w:rPr>
            </w:pPr>
            <w:r w:rsidRPr="00C8118B">
              <w:rPr>
                <w:rFonts w:ascii="Arial" w:hAnsi="Arial" w:cs="Arial"/>
                <w:sz w:val="24"/>
                <w:szCs w:val="24"/>
              </w:rPr>
              <w:t>C.N. Apele Romane</w:t>
            </w:r>
          </w:p>
        </w:tc>
        <w:tc>
          <w:tcPr>
            <w:tcW w:w="1259" w:type="pct"/>
            <w:shd w:val="clear" w:color="auto" w:fill="auto"/>
          </w:tcPr>
          <w:p w:rsidR="00C8118B" w:rsidRPr="00C8118B" w:rsidRDefault="00C8118B" w:rsidP="00C8118B">
            <w:pPr>
              <w:spacing w:after="0" w:line="240" w:lineRule="auto"/>
              <w:jc w:val="both"/>
              <w:rPr>
                <w:rFonts w:ascii="Arial" w:hAnsi="Arial" w:cs="Arial"/>
                <w:sz w:val="24"/>
                <w:szCs w:val="24"/>
              </w:rPr>
            </w:pPr>
            <w:r w:rsidRPr="00C8118B">
              <w:rPr>
                <w:rFonts w:ascii="Arial" w:hAnsi="Arial" w:cs="Arial"/>
                <w:sz w:val="24"/>
                <w:szCs w:val="24"/>
              </w:rPr>
              <w:t>2843</w:t>
            </w:r>
          </w:p>
        </w:tc>
        <w:tc>
          <w:tcPr>
            <w:tcW w:w="2013" w:type="pct"/>
            <w:tcBorders>
              <w:right w:val="double" w:sz="4" w:space="0" w:color="auto"/>
            </w:tcBorders>
            <w:shd w:val="clear" w:color="auto" w:fill="auto"/>
          </w:tcPr>
          <w:p w:rsidR="00C8118B" w:rsidRPr="00C8118B" w:rsidRDefault="00C8118B" w:rsidP="00C8118B">
            <w:pPr>
              <w:spacing w:after="0" w:line="240" w:lineRule="auto"/>
              <w:jc w:val="both"/>
              <w:rPr>
                <w:rFonts w:ascii="Arial" w:hAnsi="Arial" w:cs="Arial"/>
                <w:sz w:val="24"/>
                <w:szCs w:val="24"/>
              </w:rPr>
            </w:pPr>
            <w:r w:rsidRPr="00C8118B">
              <w:rPr>
                <w:rFonts w:ascii="Arial" w:hAnsi="Arial" w:cs="Arial"/>
                <w:sz w:val="24"/>
                <w:szCs w:val="24"/>
              </w:rPr>
              <w:t>Neproductiv</w:t>
            </w:r>
          </w:p>
        </w:tc>
      </w:tr>
      <w:tr w:rsidR="00C8118B" w:rsidRPr="00C8118B" w:rsidTr="00641821">
        <w:trPr>
          <w:trHeight w:val="555"/>
          <w:jc w:val="center"/>
        </w:trPr>
        <w:tc>
          <w:tcPr>
            <w:tcW w:w="414" w:type="pct"/>
            <w:tcBorders>
              <w:left w:val="double" w:sz="4" w:space="0" w:color="auto"/>
            </w:tcBorders>
            <w:shd w:val="clear" w:color="auto" w:fill="auto"/>
          </w:tcPr>
          <w:p w:rsidR="00C8118B" w:rsidRPr="00C8118B" w:rsidRDefault="00C8118B" w:rsidP="00C8118B">
            <w:pPr>
              <w:spacing w:after="0" w:line="240" w:lineRule="auto"/>
              <w:jc w:val="both"/>
              <w:rPr>
                <w:rFonts w:ascii="Arial" w:hAnsi="Arial" w:cs="Arial"/>
                <w:sz w:val="24"/>
                <w:szCs w:val="24"/>
              </w:rPr>
            </w:pPr>
            <w:r w:rsidRPr="00C8118B">
              <w:rPr>
                <w:rFonts w:ascii="Arial" w:hAnsi="Arial" w:cs="Arial"/>
                <w:sz w:val="24"/>
                <w:szCs w:val="24"/>
              </w:rPr>
              <w:t>3</w:t>
            </w:r>
          </w:p>
        </w:tc>
        <w:tc>
          <w:tcPr>
            <w:tcW w:w="1314" w:type="pct"/>
            <w:shd w:val="clear" w:color="auto" w:fill="auto"/>
          </w:tcPr>
          <w:p w:rsidR="00C8118B" w:rsidRPr="00C8118B" w:rsidRDefault="00C8118B" w:rsidP="00C8118B">
            <w:pPr>
              <w:spacing w:after="0" w:line="240" w:lineRule="auto"/>
              <w:jc w:val="both"/>
              <w:rPr>
                <w:rFonts w:ascii="Arial" w:hAnsi="Arial" w:cs="Arial"/>
                <w:sz w:val="24"/>
                <w:szCs w:val="24"/>
              </w:rPr>
            </w:pPr>
            <w:r w:rsidRPr="00C8118B">
              <w:rPr>
                <w:rFonts w:ascii="Arial" w:hAnsi="Arial" w:cs="Arial"/>
                <w:sz w:val="24"/>
                <w:szCs w:val="24"/>
              </w:rPr>
              <w:t>Primăria Oraşului Frasin</w:t>
            </w:r>
          </w:p>
        </w:tc>
        <w:tc>
          <w:tcPr>
            <w:tcW w:w="1259" w:type="pct"/>
            <w:shd w:val="clear" w:color="auto" w:fill="auto"/>
          </w:tcPr>
          <w:p w:rsidR="00C8118B" w:rsidRPr="00C8118B" w:rsidRDefault="00C8118B" w:rsidP="00C8118B">
            <w:pPr>
              <w:spacing w:after="0" w:line="240" w:lineRule="auto"/>
              <w:jc w:val="both"/>
              <w:rPr>
                <w:rFonts w:ascii="Arial" w:hAnsi="Arial" w:cs="Arial"/>
                <w:sz w:val="24"/>
                <w:szCs w:val="24"/>
              </w:rPr>
            </w:pPr>
            <w:r w:rsidRPr="00C8118B">
              <w:rPr>
                <w:rFonts w:ascii="Arial" w:hAnsi="Arial" w:cs="Arial"/>
                <w:sz w:val="24"/>
                <w:szCs w:val="24"/>
              </w:rPr>
              <w:t>1475</w:t>
            </w:r>
          </w:p>
        </w:tc>
        <w:tc>
          <w:tcPr>
            <w:tcW w:w="2013" w:type="pct"/>
            <w:tcBorders>
              <w:right w:val="double" w:sz="4" w:space="0" w:color="auto"/>
            </w:tcBorders>
            <w:shd w:val="clear" w:color="auto" w:fill="auto"/>
          </w:tcPr>
          <w:p w:rsidR="00C8118B" w:rsidRPr="00C8118B" w:rsidRDefault="00C8118B" w:rsidP="00C8118B">
            <w:pPr>
              <w:spacing w:after="0" w:line="240" w:lineRule="auto"/>
              <w:jc w:val="both"/>
              <w:rPr>
                <w:rFonts w:ascii="Arial" w:hAnsi="Arial" w:cs="Arial"/>
                <w:sz w:val="24"/>
                <w:szCs w:val="24"/>
              </w:rPr>
            </w:pPr>
            <w:r w:rsidRPr="00C8118B">
              <w:rPr>
                <w:rFonts w:ascii="Arial" w:hAnsi="Arial" w:cs="Arial"/>
                <w:sz w:val="24"/>
                <w:szCs w:val="24"/>
              </w:rPr>
              <w:t>Păşune - P283</w:t>
            </w:r>
          </w:p>
        </w:tc>
      </w:tr>
      <w:tr w:rsidR="00C8118B" w:rsidRPr="00C8118B" w:rsidTr="00641821">
        <w:trPr>
          <w:trHeight w:val="20"/>
          <w:jc w:val="center"/>
        </w:trPr>
        <w:tc>
          <w:tcPr>
            <w:tcW w:w="1728" w:type="pct"/>
            <w:gridSpan w:val="2"/>
            <w:tcBorders>
              <w:left w:val="double" w:sz="4" w:space="0" w:color="auto"/>
              <w:bottom w:val="double" w:sz="4" w:space="0" w:color="auto"/>
            </w:tcBorders>
            <w:shd w:val="clear" w:color="auto" w:fill="E6E6E6"/>
          </w:tcPr>
          <w:p w:rsidR="00C8118B" w:rsidRPr="00C8118B" w:rsidRDefault="00C8118B" w:rsidP="00C8118B">
            <w:pPr>
              <w:spacing w:after="0" w:line="240" w:lineRule="auto"/>
              <w:jc w:val="both"/>
              <w:rPr>
                <w:rFonts w:ascii="Arial" w:hAnsi="Arial" w:cs="Arial"/>
                <w:b/>
                <w:sz w:val="24"/>
                <w:szCs w:val="24"/>
              </w:rPr>
            </w:pPr>
            <w:r w:rsidRPr="00C8118B">
              <w:rPr>
                <w:rFonts w:ascii="Arial" w:hAnsi="Arial" w:cs="Arial"/>
                <w:b/>
                <w:sz w:val="24"/>
                <w:szCs w:val="24"/>
              </w:rPr>
              <w:t>Suprafaţa totală</w:t>
            </w:r>
          </w:p>
        </w:tc>
        <w:tc>
          <w:tcPr>
            <w:tcW w:w="3272" w:type="pct"/>
            <w:gridSpan w:val="2"/>
            <w:tcBorders>
              <w:bottom w:val="double" w:sz="4" w:space="0" w:color="auto"/>
              <w:right w:val="double" w:sz="4" w:space="0" w:color="auto"/>
            </w:tcBorders>
            <w:shd w:val="clear" w:color="auto" w:fill="E6E6E6"/>
            <w:vAlign w:val="center"/>
          </w:tcPr>
          <w:p w:rsidR="00C8118B" w:rsidRPr="00C8118B" w:rsidRDefault="00C8118B" w:rsidP="00C8118B">
            <w:pPr>
              <w:spacing w:after="0" w:line="240" w:lineRule="auto"/>
              <w:jc w:val="both"/>
              <w:rPr>
                <w:rFonts w:ascii="Arial" w:hAnsi="Arial" w:cs="Arial"/>
                <w:b/>
                <w:sz w:val="24"/>
                <w:szCs w:val="24"/>
              </w:rPr>
            </w:pPr>
            <w:r w:rsidRPr="00C8118B">
              <w:rPr>
                <w:rFonts w:ascii="Arial" w:hAnsi="Arial" w:cs="Arial"/>
                <w:b/>
                <w:sz w:val="24"/>
                <w:szCs w:val="24"/>
              </w:rPr>
              <w:t>4428 m</w:t>
            </w:r>
            <w:r w:rsidRPr="00C8118B">
              <w:rPr>
                <w:rFonts w:ascii="Arial" w:hAnsi="Arial" w:cs="Arial"/>
                <w:b/>
                <w:sz w:val="24"/>
                <w:szCs w:val="24"/>
                <w:vertAlign w:val="superscript"/>
              </w:rPr>
              <w:t>2</w:t>
            </w:r>
          </w:p>
        </w:tc>
      </w:tr>
    </w:tbl>
    <w:p w:rsidR="00C8118B" w:rsidRPr="00C8118B" w:rsidRDefault="00C8118B" w:rsidP="00C8118B">
      <w:pPr>
        <w:spacing w:after="0" w:line="240" w:lineRule="auto"/>
        <w:ind w:firstLine="720"/>
        <w:jc w:val="both"/>
        <w:rPr>
          <w:rFonts w:ascii="Arial" w:hAnsi="Arial" w:cs="Arial"/>
          <w:b/>
          <w:sz w:val="24"/>
          <w:szCs w:val="24"/>
        </w:rPr>
      </w:pPr>
    </w:p>
    <w:p w:rsidR="00C8118B" w:rsidRPr="00C8118B" w:rsidRDefault="00C8118B" w:rsidP="00C8118B">
      <w:pPr>
        <w:spacing w:after="0" w:line="240" w:lineRule="auto"/>
        <w:ind w:firstLine="720"/>
        <w:jc w:val="both"/>
        <w:rPr>
          <w:rFonts w:ascii="Arial" w:hAnsi="Arial" w:cs="Arial"/>
          <w:b/>
          <w:sz w:val="24"/>
          <w:szCs w:val="24"/>
        </w:rPr>
      </w:pPr>
      <w:proofErr w:type="gramStart"/>
      <w:r w:rsidRPr="00C8118B">
        <w:rPr>
          <w:rFonts w:ascii="Arial" w:hAnsi="Arial" w:cs="Arial"/>
          <w:b/>
          <w:sz w:val="24"/>
          <w:szCs w:val="24"/>
        </w:rPr>
        <w:t>Realizarea proiectului nu necesită lucrări de defrişare.</w:t>
      </w:r>
      <w:proofErr w:type="gramEnd"/>
    </w:p>
    <w:p w:rsidR="00C8118B" w:rsidRPr="00C8118B" w:rsidRDefault="00C8118B" w:rsidP="00C8118B">
      <w:pPr>
        <w:spacing w:after="0" w:line="240" w:lineRule="auto"/>
        <w:ind w:firstLine="720"/>
        <w:jc w:val="both"/>
        <w:rPr>
          <w:rFonts w:ascii="Arial" w:hAnsi="Arial" w:cs="Arial"/>
          <w:sz w:val="24"/>
          <w:szCs w:val="24"/>
        </w:rPr>
      </w:pPr>
      <w:proofErr w:type="gramStart"/>
      <w:r w:rsidRPr="00C8118B">
        <w:rPr>
          <w:rFonts w:ascii="Arial" w:hAnsi="Arial" w:cs="Arial"/>
          <w:sz w:val="24"/>
          <w:szCs w:val="24"/>
        </w:rPr>
        <w:t>Lucrările propuse se vor realiza exclusiv pe suprafaţa solicitată, cu acordul proprietarilor.</w:t>
      </w:r>
      <w:proofErr w:type="gramEnd"/>
    </w:p>
    <w:p w:rsidR="00C8118B" w:rsidRPr="00C8118B" w:rsidRDefault="00C8118B" w:rsidP="00C8118B">
      <w:pPr>
        <w:tabs>
          <w:tab w:val="left" w:pos="1134"/>
        </w:tabs>
        <w:spacing w:after="0" w:line="240" w:lineRule="auto"/>
        <w:ind w:firstLine="720"/>
        <w:jc w:val="both"/>
        <w:rPr>
          <w:rFonts w:ascii="Arial" w:hAnsi="Arial" w:cs="Arial"/>
          <w:sz w:val="24"/>
          <w:szCs w:val="24"/>
          <w:lang/>
        </w:rPr>
      </w:pPr>
      <w:r w:rsidRPr="00C8118B">
        <w:rPr>
          <w:rFonts w:ascii="Arial" w:hAnsi="Arial" w:cs="Arial"/>
          <w:sz w:val="24"/>
          <w:szCs w:val="24"/>
          <w:lang/>
        </w:rPr>
        <w:t>Utilizarea terenului se va face ţinând cont de:</w:t>
      </w:r>
    </w:p>
    <w:p w:rsidR="00C8118B" w:rsidRPr="00C8118B" w:rsidRDefault="00C8118B" w:rsidP="00C8118B">
      <w:pPr>
        <w:numPr>
          <w:ilvl w:val="0"/>
          <w:numId w:val="27"/>
        </w:numPr>
        <w:tabs>
          <w:tab w:val="clear" w:pos="1800"/>
          <w:tab w:val="left" w:pos="1134"/>
        </w:tabs>
        <w:spacing w:after="0" w:line="240" w:lineRule="auto"/>
        <w:ind w:left="1134" w:hanging="425"/>
        <w:jc w:val="both"/>
        <w:rPr>
          <w:rFonts w:ascii="Arial" w:hAnsi="Arial" w:cs="Arial"/>
          <w:sz w:val="24"/>
          <w:szCs w:val="24"/>
          <w:lang w:val="it-IT"/>
        </w:rPr>
      </w:pPr>
      <w:r w:rsidRPr="00C8118B">
        <w:rPr>
          <w:rFonts w:ascii="Arial" w:hAnsi="Arial" w:cs="Arial"/>
          <w:sz w:val="24"/>
          <w:szCs w:val="24"/>
          <w:lang w:val="it-IT"/>
        </w:rPr>
        <w:t>necesităţile tehnologice cerute pentru amplasarea conductei;</w:t>
      </w:r>
    </w:p>
    <w:p w:rsidR="00C8118B" w:rsidRPr="00C8118B" w:rsidRDefault="00C8118B" w:rsidP="00C8118B">
      <w:pPr>
        <w:numPr>
          <w:ilvl w:val="0"/>
          <w:numId w:val="27"/>
        </w:numPr>
        <w:tabs>
          <w:tab w:val="clear" w:pos="1800"/>
          <w:tab w:val="left" w:pos="1134"/>
        </w:tabs>
        <w:spacing w:after="0" w:line="240" w:lineRule="auto"/>
        <w:ind w:left="1134" w:hanging="425"/>
        <w:jc w:val="both"/>
        <w:rPr>
          <w:rFonts w:ascii="Arial" w:hAnsi="Arial" w:cs="Arial"/>
          <w:sz w:val="24"/>
          <w:szCs w:val="24"/>
          <w:lang w:val="pt-BR"/>
        </w:rPr>
      </w:pPr>
      <w:r w:rsidRPr="00C8118B">
        <w:rPr>
          <w:rFonts w:ascii="Arial" w:hAnsi="Arial" w:cs="Arial"/>
          <w:sz w:val="24"/>
          <w:szCs w:val="24"/>
          <w:lang w:val="pt-BR"/>
        </w:rPr>
        <w:t>condiţiile naturale ale ansamblului factorilor de mediu existente înaintea începerii lucrărilor;</w:t>
      </w:r>
    </w:p>
    <w:p w:rsidR="00C8118B" w:rsidRPr="00C8118B" w:rsidRDefault="00C8118B" w:rsidP="00C8118B">
      <w:pPr>
        <w:numPr>
          <w:ilvl w:val="0"/>
          <w:numId w:val="27"/>
        </w:numPr>
        <w:tabs>
          <w:tab w:val="clear" w:pos="1800"/>
          <w:tab w:val="left" w:pos="1134"/>
        </w:tabs>
        <w:spacing w:after="0" w:line="240" w:lineRule="auto"/>
        <w:ind w:left="1134" w:hanging="425"/>
        <w:jc w:val="both"/>
        <w:rPr>
          <w:rFonts w:ascii="Arial" w:hAnsi="Arial" w:cs="Arial"/>
          <w:sz w:val="24"/>
          <w:szCs w:val="24"/>
          <w:lang w:val="it-IT"/>
        </w:rPr>
      </w:pPr>
      <w:r w:rsidRPr="00C8118B">
        <w:rPr>
          <w:rFonts w:ascii="Arial" w:hAnsi="Arial" w:cs="Arial"/>
          <w:sz w:val="24"/>
          <w:szCs w:val="24"/>
          <w:lang w:val="it-IT"/>
        </w:rPr>
        <w:lastRenderedPageBreak/>
        <w:t>modificările minime ce trebuie să le suporte terenul sub aspect cantitativ şi calitativ pentru a se desfăşura lucrările prevăzute;</w:t>
      </w:r>
    </w:p>
    <w:p w:rsidR="00C8118B" w:rsidRPr="00C8118B" w:rsidRDefault="00C8118B" w:rsidP="00C8118B">
      <w:pPr>
        <w:numPr>
          <w:ilvl w:val="0"/>
          <w:numId w:val="27"/>
        </w:numPr>
        <w:tabs>
          <w:tab w:val="clear" w:pos="1800"/>
          <w:tab w:val="left" w:pos="1134"/>
        </w:tabs>
        <w:spacing w:after="0" w:line="240" w:lineRule="auto"/>
        <w:ind w:left="1134" w:hanging="425"/>
        <w:jc w:val="both"/>
        <w:rPr>
          <w:rFonts w:ascii="Arial" w:hAnsi="Arial" w:cs="Arial"/>
          <w:sz w:val="24"/>
          <w:szCs w:val="24"/>
          <w:lang w:val="it-IT"/>
        </w:rPr>
      </w:pPr>
      <w:r w:rsidRPr="00C8118B">
        <w:rPr>
          <w:rFonts w:ascii="Arial" w:hAnsi="Arial" w:cs="Arial"/>
          <w:sz w:val="24"/>
          <w:szCs w:val="24"/>
          <w:lang w:val="it-IT"/>
        </w:rPr>
        <w:t>utilizarea unor tehnologii de lucru care să nu afecteze în nici un fel terenul învecinat şi cel închiriat;</w:t>
      </w:r>
    </w:p>
    <w:p w:rsidR="00C8118B" w:rsidRPr="00C8118B" w:rsidRDefault="00C8118B" w:rsidP="00C8118B">
      <w:pPr>
        <w:numPr>
          <w:ilvl w:val="0"/>
          <w:numId w:val="27"/>
        </w:numPr>
        <w:tabs>
          <w:tab w:val="clear" w:pos="1800"/>
          <w:tab w:val="left" w:pos="1134"/>
        </w:tabs>
        <w:spacing w:after="0" w:line="240" w:lineRule="auto"/>
        <w:ind w:left="1134" w:hanging="425"/>
        <w:jc w:val="both"/>
        <w:rPr>
          <w:rFonts w:ascii="Arial" w:hAnsi="Arial" w:cs="Arial"/>
          <w:sz w:val="24"/>
          <w:szCs w:val="24"/>
        </w:rPr>
      </w:pPr>
      <w:proofErr w:type="gramStart"/>
      <w:r w:rsidRPr="00C8118B">
        <w:rPr>
          <w:rFonts w:ascii="Arial" w:hAnsi="Arial" w:cs="Arial"/>
          <w:sz w:val="24"/>
          <w:szCs w:val="24"/>
        </w:rPr>
        <w:t>condiţiile</w:t>
      </w:r>
      <w:proofErr w:type="gramEnd"/>
      <w:r w:rsidRPr="00C8118B">
        <w:rPr>
          <w:rFonts w:ascii="Arial" w:hAnsi="Arial" w:cs="Arial"/>
          <w:sz w:val="24"/>
          <w:szCs w:val="24"/>
        </w:rPr>
        <w:t xml:space="preserve"> de reintegrare corespunzătoare a suprafeţei închiriate în cadrul ansamblului peisagistic al zonei după realizarea lucrărilor.</w:t>
      </w:r>
    </w:p>
    <w:p w:rsidR="00C8118B" w:rsidRPr="00C8118B" w:rsidRDefault="00C8118B" w:rsidP="00C8118B">
      <w:pPr>
        <w:spacing w:after="0" w:line="240" w:lineRule="auto"/>
        <w:ind w:firstLine="720"/>
        <w:jc w:val="both"/>
        <w:rPr>
          <w:rFonts w:ascii="Arial" w:hAnsi="Arial" w:cs="Arial"/>
          <w:b/>
          <w:sz w:val="24"/>
          <w:szCs w:val="24"/>
        </w:rPr>
      </w:pPr>
      <w:r w:rsidRPr="00C8118B">
        <w:rPr>
          <w:rFonts w:ascii="Arial" w:eastAsia="SimSun" w:hAnsi="Arial" w:cs="Arial"/>
          <w:sz w:val="24"/>
          <w:szCs w:val="24"/>
        </w:rPr>
        <w:t xml:space="preserve">La finalul lucrărilor de montaj-construcţii, terenul ocupat temporar </w:t>
      </w:r>
      <w:proofErr w:type="gramStart"/>
      <w:r w:rsidRPr="00C8118B">
        <w:rPr>
          <w:rFonts w:ascii="Arial" w:eastAsia="SimSun" w:hAnsi="Arial" w:cs="Arial"/>
          <w:sz w:val="24"/>
          <w:szCs w:val="24"/>
        </w:rPr>
        <w:t>va</w:t>
      </w:r>
      <w:proofErr w:type="gramEnd"/>
      <w:r w:rsidRPr="00C8118B">
        <w:rPr>
          <w:rFonts w:ascii="Arial" w:eastAsia="SimSun" w:hAnsi="Arial" w:cs="Arial"/>
          <w:sz w:val="24"/>
          <w:szCs w:val="24"/>
        </w:rPr>
        <w:t xml:space="preserve"> fi redat la categoria de folosinţă avută iniţial.</w:t>
      </w:r>
    </w:p>
    <w:p w:rsidR="00D3100A" w:rsidRPr="00745354" w:rsidRDefault="00D3100A" w:rsidP="00C8118B">
      <w:pPr>
        <w:autoSpaceDE w:val="0"/>
        <w:autoSpaceDN w:val="0"/>
        <w:adjustRightInd w:val="0"/>
        <w:spacing w:after="0" w:line="240" w:lineRule="auto"/>
        <w:jc w:val="both"/>
        <w:rPr>
          <w:rStyle w:val="tpa1"/>
          <w:rFonts w:ascii="Arial" w:hAnsi="Arial" w:cs="Arial"/>
          <w:sz w:val="24"/>
          <w:szCs w:val="24"/>
        </w:rPr>
      </w:pPr>
      <w:r w:rsidRPr="00745354">
        <w:rPr>
          <w:rStyle w:val="tpa1"/>
          <w:rFonts w:ascii="Arial" w:hAnsi="Arial" w:cs="Arial"/>
          <w:sz w:val="24"/>
          <w:szCs w:val="24"/>
        </w:rPr>
        <w:t xml:space="preserve">b) </w:t>
      </w:r>
      <w:proofErr w:type="gramStart"/>
      <w:r w:rsidRPr="00745354">
        <w:rPr>
          <w:rStyle w:val="tpa1"/>
          <w:rFonts w:ascii="Arial" w:hAnsi="Arial" w:cs="Arial"/>
          <w:i/>
          <w:sz w:val="24"/>
          <w:szCs w:val="24"/>
        </w:rPr>
        <w:t>bogăţia</w:t>
      </w:r>
      <w:proofErr w:type="gramEnd"/>
      <w:r w:rsidRPr="00745354">
        <w:rPr>
          <w:rStyle w:val="tpa1"/>
          <w:rFonts w:ascii="Arial" w:hAnsi="Arial" w:cs="Arial"/>
          <w:i/>
          <w:sz w:val="24"/>
          <w:szCs w:val="24"/>
        </w:rPr>
        <w:t>, disponibilitatea, calitatea şi capacitatea de regenerare relative ale resurselor naturale ( inclusiv solul, terenurile, apa şi biodiversitatea) din zonă şi din subteranul acesteia</w:t>
      </w:r>
      <w:r w:rsidRPr="00745354">
        <w:rPr>
          <w:rStyle w:val="tpa1"/>
          <w:rFonts w:ascii="Arial" w:hAnsi="Arial" w:cs="Arial"/>
          <w:sz w:val="24"/>
          <w:szCs w:val="24"/>
        </w:rPr>
        <w:t>: nici unul din criteriile enumerate nu vor fi afectate de implementarea proiectului propus.</w:t>
      </w:r>
    </w:p>
    <w:p w:rsidR="00D3100A" w:rsidRPr="00745354" w:rsidRDefault="00D3100A" w:rsidP="00D3100A">
      <w:pPr>
        <w:spacing w:after="0" w:line="240" w:lineRule="auto"/>
        <w:jc w:val="both"/>
        <w:textAlignment w:val="baseline"/>
        <w:rPr>
          <w:rStyle w:val="tpa1"/>
          <w:rFonts w:ascii="Arial" w:hAnsi="Arial" w:cs="Arial"/>
          <w:sz w:val="24"/>
          <w:szCs w:val="24"/>
        </w:rPr>
      </w:pPr>
      <w:r w:rsidRPr="00745354">
        <w:rPr>
          <w:rStyle w:val="tpa1"/>
          <w:rFonts w:ascii="Arial" w:hAnsi="Arial" w:cs="Arial"/>
          <w:sz w:val="24"/>
          <w:szCs w:val="24"/>
        </w:rPr>
        <w:t xml:space="preserve">c) </w:t>
      </w:r>
      <w:proofErr w:type="gramStart"/>
      <w:r w:rsidRPr="00745354">
        <w:rPr>
          <w:rStyle w:val="tpa1"/>
          <w:rFonts w:ascii="Arial" w:hAnsi="Arial" w:cs="Arial"/>
          <w:i/>
          <w:sz w:val="24"/>
          <w:szCs w:val="24"/>
        </w:rPr>
        <w:t>capacitatea</w:t>
      </w:r>
      <w:proofErr w:type="gramEnd"/>
      <w:r w:rsidRPr="00745354">
        <w:rPr>
          <w:rStyle w:val="tpa1"/>
          <w:rFonts w:ascii="Arial" w:hAnsi="Arial" w:cs="Arial"/>
          <w:i/>
          <w:sz w:val="24"/>
          <w:szCs w:val="24"/>
        </w:rPr>
        <w:t xml:space="preserve"> de absorbţie a mediulu naturali,acordându-se o atenţie specială următoarelor zone</w:t>
      </w:r>
      <w:r w:rsidRPr="00745354">
        <w:rPr>
          <w:rStyle w:val="tpa1"/>
          <w:rFonts w:ascii="Arial" w:hAnsi="Arial" w:cs="Arial"/>
          <w:sz w:val="24"/>
          <w:szCs w:val="24"/>
        </w:rPr>
        <w:t>:</w:t>
      </w:r>
    </w:p>
    <w:p w:rsidR="00D3100A" w:rsidRPr="00745354" w:rsidRDefault="00D3100A" w:rsidP="00D3100A">
      <w:pPr>
        <w:widowControl w:val="0"/>
        <w:adjustRightInd w:val="0"/>
        <w:spacing w:after="0" w:line="240" w:lineRule="auto"/>
        <w:jc w:val="both"/>
        <w:textAlignment w:val="baseline"/>
        <w:rPr>
          <w:rStyle w:val="tpa1"/>
          <w:rFonts w:ascii="Arial" w:hAnsi="Arial" w:cs="Arial"/>
          <w:sz w:val="24"/>
          <w:szCs w:val="24"/>
        </w:rPr>
      </w:pPr>
      <w:r w:rsidRPr="00745354">
        <w:rPr>
          <w:rStyle w:val="tpa1"/>
          <w:rFonts w:ascii="Arial" w:hAnsi="Arial" w:cs="Arial"/>
          <w:sz w:val="24"/>
          <w:szCs w:val="24"/>
        </w:rPr>
        <w:t xml:space="preserve">i) </w:t>
      </w:r>
      <w:proofErr w:type="gramStart"/>
      <w:r w:rsidRPr="00745354">
        <w:rPr>
          <w:rStyle w:val="tpa1"/>
          <w:rFonts w:ascii="Arial" w:hAnsi="Arial" w:cs="Arial"/>
          <w:sz w:val="24"/>
          <w:szCs w:val="24"/>
        </w:rPr>
        <w:t>zonele</w:t>
      </w:r>
      <w:proofErr w:type="gramEnd"/>
      <w:r w:rsidRPr="00745354">
        <w:rPr>
          <w:rStyle w:val="tpa1"/>
          <w:rFonts w:ascii="Arial" w:hAnsi="Arial" w:cs="Arial"/>
          <w:sz w:val="24"/>
          <w:szCs w:val="24"/>
        </w:rPr>
        <w:t xml:space="preserve"> umede, zone riverane, guri ale râurilor – nu este cazul;</w:t>
      </w:r>
    </w:p>
    <w:p w:rsidR="00D3100A" w:rsidRPr="00745354" w:rsidRDefault="00D3100A" w:rsidP="00D3100A">
      <w:pPr>
        <w:pStyle w:val="CharCharChar1Char"/>
        <w:jc w:val="both"/>
        <w:rPr>
          <w:rStyle w:val="tpa1"/>
          <w:rFonts w:ascii="Arial" w:eastAsia="SimSun" w:hAnsi="Arial" w:cs="Arial"/>
        </w:rPr>
      </w:pPr>
      <w:r w:rsidRPr="00745354">
        <w:rPr>
          <w:rStyle w:val="tpa1"/>
          <w:rFonts w:ascii="Arial" w:eastAsia="SimSun" w:hAnsi="Arial" w:cs="Arial"/>
        </w:rPr>
        <w:t>ii) zonele costiere şi mediul marin – nu este cazul;</w:t>
      </w:r>
    </w:p>
    <w:p w:rsidR="00D3100A" w:rsidRPr="00745354" w:rsidRDefault="00D3100A" w:rsidP="00D3100A">
      <w:pPr>
        <w:pStyle w:val="CharCharChar1Char"/>
        <w:jc w:val="both"/>
        <w:rPr>
          <w:rStyle w:val="tpa1"/>
          <w:rFonts w:ascii="Arial" w:eastAsia="SimSun" w:hAnsi="Arial" w:cs="Arial"/>
        </w:rPr>
      </w:pPr>
      <w:r w:rsidRPr="00745354">
        <w:rPr>
          <w:rStyle w:val="tpa1"/>
          <w:rFonts w:ascii="Arial" w:eastAsia="SimSun" w:hAnsi="Arial" w:cs="Arial"/>
        </w:rPr>
        <w:t>iii) zonele montane şi forestiere – nu este cazul;</w:t>
      </w:r>
    </w:p>
    <w:p w:rsidR="00D3100A" w:rsidRPr="00745354" w:rsidRDefault="00D3100A" w:rsidP="00D3100A">
      <w:pPr>
        <w:pStyle w:val="CharCharChar1Char"/>
        <w:jc w:val="both"/>
        <w:rPr>
          <w:rStyle w:val="tpa1"/>
          <w:rFonts w:ascii="Arial" w:eastAsia="SimSun" w:hAnsi="Arial" w:cs="Arial"/>
        </w:rPr>
      </w:pPr>
      <w:r w:rsidRPr="00745354">
        <w:rPr>
          <w:rStyle w:val="tpa1"/>
          <w:rFonts w:ascii="Arial" w:eastAsia="SimSun" w:hAnsi="Arial" w:cs="Arial"/>
        </w:rPr>
        <w:t>iv) arii naturale protejate de interes naţional, comunitar, internaţional – nu este cazul;</w:t>
      </w:r>
    </w:p>
    <w:p w:rsidR="00D3100A" w:rsidRPr="00745354" w:rsidRDefault="00D3100A" w:rsidP="00D3100A">
      <w:pPr>
        <w:pStyle w:val="CharCharChar1Char"/>
        <w:jc w:val="both"/>
        <w:rPr>
          <w:rStyle w:val="tpa1"/>
          <w:rFonts w:ascii="Arial" w:eastAsia="SimSun" w:hAnsi="Arial" w:cs="Arial"/>
        </w:rPr>
      </w:pPr>
      <w:r w:rsidRPr="00745354">
        <w:rPr>
          <w:rStyle w:val="tpa1"/>
          <w:rFonts w:ascii="Arial" w:eastAsia="SimSun" w:hAnsi="Arial" w:cs="Arial"/>
        </w:rPr>
        <w:t>v) zone clasificate sau protejate confrom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naţional-Secţiunea a-III-a zone protejate, zonele de protecţie instituite conform prevederilor legislaţiei din domeniul apelor, precum şi a celei privind caracterul şi mărimea zonelor de protecţie sanitară şi hidrogeologică: nu este cazul.</w:t>
      </w:r>
    </w:p>
    <w:p w:rsidR="00D3100A" w:rsidRPr="00745354" w:rsidRDefault="00D3100A" w:rsidP="00D3100A">
      <w:pPr>
        <w:pStyle w:val="CharCharChar1Char"/>
        <w:jc w:val="both"/>
        <w:rPr>
          <w:rStyle w:val="tpa1"/>
          <w:rFonts w:ascii="Arial" w:eastAsia="SimSun" w:hAnsi="Arial" w:cs="Arial"/>
        </w:rPr>
      </w:pPr>
      <w:r w:rsidRPr="00745354">
        <w:rPr>
          <w:rStyle w:val="tpa1"/>
          <w:rFonts w:ascii="Arial" w:eastAsia="SimSun" w:hAnsi="Arial" w:cs="Arial"/>
        </w:rPr>
        <w:t>vi) zonele în care au existat deja cazuri de nerespectare a standardelor de calitate a mediului prevăzute de legislaţia naţională şi la nivelul Uniunii Europene şi relevante pentru proiect sau în care se consideră că există astfel de cazuri – nu este cazul;</w:t>
      </w:r>
    </w:p>
    <w:p w:rsidR="00D3100A" w:rsidRPr="00745354" w:rsidRDefault="00D3100A" w:rsidP="00D3100A">
      <w:pPr>
        <w:tabs>
          <w:tab w:val="left" w:pos="567"/>
        </w:tabs>
        <w:spacing w:after="0" w:line="240" w:lineRule="auto"/>
        <w:jc w:val="both"/>
        <w:rPr>
          <w:rStyle w:val="tpa1"/>
          <w:rFonts w:ascii="Arial" w:hAnsi="Arial" w:cs="Arial"/>
          <w:sz w:val="24"/>
          <w:szCs w:val="24"/>
        </w:rPr>
      </w:pPr>
      <w:r w:rsidRPr="00745354">
        <w:rPr>
          <w:rStyle w:val="tpa1"/>
          <w:rFonts w:ascii="Arial" w:hAnsi="Arial" w:cs="Arial"/>
          <w:sz w:val="24"/>
          <w:szCs w:val="24"/>
        </w:rPr>
        <w:t xml:space="preserve">vii) </w:t>
      </w:r>
      <w:proofErr w:type="gramStart"/>
      <w:r w:rsidRPr="00745354">
        <w:rPr>
          <w:rStyle w:val="tpa1"/>
          <w:rFonts w:ascii="Arial" w:hAnsi="Arial" w:cs="Arial"/>
          <w:sz w:val="24"/>
          <w:szCs w:val="24"/>
        </w:rPr>
        <w:t>zonele</w:t>
      </w:r>
      <w:proofErr w:type="gramEnd"/>
      <w:r w:rsidRPr="00745354">
        <w:rPr>
          <w:rStyle w:val="tpa1"/>
          <w:rFonts w:ascii="Arial" w:hAnsi="Arial" w:cs="Arial"/>
          <w:sz w:val="24"/>
          <w:szCs w:val="24"/>
        </w:rPr>
        <w:t xml:space="preserve"> cu o densitate mare a populaţiei – nu este cazul;</w:t>
      </w:r>
    </w:p>
    <w:p w:rsidR="00D3100A" w:rsidRPr="00745354" w:rsidRDefault="00D3100A" w:rsidP="00D3100A">
      <w:pPr>
        <w:tabs>
          <w:tab w:val="left" w:pos="567"/>
        </w:tabs>
        <w:spacing w:after="0" w:line="240" w:lineRule="auto"/>
        <w:jc w:val="both"/>
        <w:rPr>
          <w:rStyle w:val="tpa1"/>
          <w:rFonts w:ascii="Arial" w:hAnsi="Arial" w:cs="Arial"/>
          <w:sz w:val="24"/>
          <w:szCs w:val="24"/>
        </w:rPr>
      </w:pPr>
      <w:r w:rsidRPr="00745354">
        <w:rPr>
          <w:rStyle w:val="tpa1"/>
          <w:rFonts w:ascii="Arial" w:hAnsi="Arial" w:cs="Arial"/>
          <w:sz w:val="24"/>
          <w:szCs w:val="24"/>
        </w:rPr>
        <w:t xml:space="preserve">viii) </w:t>
      </w:r>
      <w:proofErr w:type="gramStart"/>
      <w:r w:rsidRPr="00745354">
        <w:rPr>
          <w:rStyle w:val="tpa1"/>
          <w:rFonts w:ascii="Arial" w:hAnsi="Arial" w:cs="Arial"/>
          <w:sz w:val="24"/>
          <w:szCs w:val="24"/>
        </w:rPr>
        <w:t>peisaje</w:t>
      </w:r>
      <w:proofErr w:type="gramEnd"/>
      <w:r w:rsidRPr="00745354">
        <w:rPr>
          <w:rStyle w:val="tpa1"/>
          <w:rFonts w:ascii="Arial" w:hAnsi="Arial" w:cs="Arial"/>
          <w:sz w:val="24"/>
          <w:szCs w:val="24"/>
        </w:rPr>
        <w:t xml:space="preserve"> şi situri importante din punct de vedere istoric, cultural sau arheologic – nu este cazul;</w:t>
      </w:r>
    </w:p>
    <w:p w:rsidR="00D3100A" w:rsidRPr="00745354" w:rsidRDefault="00D3100A" w:rsidP="00D3100A">
      <w:pPr>
        <w:autoSpaceDE w:val="0"/>
        <w:autoSpaceDN w:val="0"/>
        <w:adjustRightInd w:val="0"/>
        <w:spacing w:after="0" w:line="240" w:lineRule="auto"/>
        <w:jc w:val="both"/>
        <w:rPr>
          <w:rFonts w:ascii="Arial" w:hAnsi="Arial" w:cs="Arial"/>
          <w:sz w:val="24"/>
          <w:szCs w:val="24"/>
        </w:rPr>
      </w:pPr>
    </w:p>
    <w:p w:rsidR="00D3100A" w:rsidRPr="00745354" w:rsidRDefault="00D3100A" w:rsidP="00D3100A">
      <w:pPr>
        <w:pStyle w:val="CharCharChar1Char"/>
        <w:jc w:val="both"/>
        <w:rPr>
          <w:rStyle w:val="tpa1"/>
          <w:rFonts w:ascii="Arial" w:hAnsi="Arial" w:cs="Arial"/>
          <w:b/>
        </w:rPr>
      </w:pPr>
      <w:r w:rsidRPr="00745354">
        <w:rPr>
          <w:rFonts w:ascii="Arial" w:hAnsi="Arial" w:cs="Arial"/>
        </w:rPr>
        <w:t xml:space="preserve">   </w:t>
      </w:r>
      <w:r w:rsidRPr="00745354">
        <w:rPr>
          <w:rStyle w:val="tpa1"/>
          <w:rFonts w:ascii="Arial" w:hAnsi="Arial" w:cs="Arial"/>
          <w:b/>
        </w:rPr>
        <w:t xml:space="preserve">     3. Tipurile şi caracteristicile impactului potenţial</w:t>
      </w:r>
    </w:p>
    <w:p w:rsidR="00D3100A" w:rsidRPr="00745354" w:rsidRDefault="00D3100A" w:rsidP="00D3100A">
      <w:pPr>
        <w:pStyle w:val="CharCharChar1Char"/>
        <w:jc w:val="both"/>
        <w:rPr>
          <w:rStyle w:val="tpa1"/>
          <w:rFonts w:ascii="Arial" w:hAnsi="Arial" w:cs="Arial"/>
        </w:rPr>
      </w:pPr>
      <w:r w:rsidRPr="00745354">
        <w:rPr>
          <w:rStyle w:val="tpa1"/>
          <w:rFonts w:ascii="Arial" w:hAnsi="Arial" w:cs="Arial"/>
        </w:rPr>
        <w:t>a).</w:t>
      </w:r>
      <w:r w:rsidRPr="00745354">
        <w:rPr>
          <w:rStyle w:val="Heading2Char"/>
          <w:rFonts w:ascii="Arial" w:hAnsi="Arial" w:cs="Arial"/>
          <w:sz w:val="24"/>
          <w:szCs w:val="24"/>
        </w:rPr>
        <w:t xml:space="preserve"> </w:t>
      </w:r>
      <w:r w:rsidRPr="00745354">
        <w:rPr>
          <w:rStyle w:val="tpa1"/>
          <w:rFonts w:ascii="Arial" w:eastAsia="SimSun" w:hAnsi="Arial" w:cs="Arial"/>
          <w:i/>
        </w:rPr>
        <w:t>importanţa şi extinderea spaţială a impactului (zona geografică şi dimensiunea populaţiei care poate fi afectată)</w:t>
      </w:r>
      <w:r w:rsidRPr="00745354">
        <w:rPr>
          <w:rStyle w:val="tpa1"/>
          <w:rFonts w:ascii="Arial" w:hAnsi="Arial" w:cs="Arial"/>
          <w:i/>
        </w:rPr>
        <w:t xml:space="preserve"> </w:t>
      </w:r>
      <w:r w:rsidRPr="00745354">
        <w:rPr>
          <w:rStyle w:val="tpa1"/>
          <w:rFonts w:ascii="Arial" w:hAnsi="Arial" w:cs="Arial"/>
        </w:rPr>
        <w:t xml:space="preserve">– lucrările nu vor avea un impact negativ semnificativ asupra factorilor de mediu şi nu vor crea un disconfort pentru populaţie pe perioada execuţiei lucrărilor sau în funcţionare ulterioară; </w:t>
      </w:r>
    </w:p>
    <w:p w:rsidR="00D3100A" w:rsidRPr="00745354" w:rsidRDefault="00D3100A" w:rsidP="00D3100A">
      <w:pPr>
        <w:pStyle w:val="CharCharChar1Char"/>
        <w:jc w:val="both"/>
        <w:rPr>
          <w:rStyle w:val="tpa1"/>
          <w:rFonts w:ascii="Arial" w:eastAsia="SimSun" w:hAnsi="Arial" w:cs="Arial"/>
        </w:rPr>
      </w:pPr>
      <w:r w:rsidRPr="00745354">
        <w:rPr>
          <w:rStyle w:val="tpa1"/>
          <w:rFonts w:ascii="Arial" w:eastAsia="SimSun" w:hAnsi="Arial" w:cs="Arial"/>
        </w:rPr>
        <w:t>b)</w:t>
      </w:r>
      <w:r w:rsidRPr="00745354">
        <w:rPr>
          <w:rStyle w:val="Heading2Char"/>
          <w:rFonts w:ascii="Arial" w:hAnsi="Arial" w:cs="Arial"/>
          <w:sz w:val="24"/>
          <w:szCs w:val="24"/>
        </w:rPr>
        <w:t xml:space="preserve"> </w:t>
      </w:r>
      <w:r w:rsidRPr="00745354">
        <w:rPr>
          <w:rStyle w:val="tpa1"/>
          <w:rFonts w:ascii="Arial" w:eastAsia="SimSun" w:hAnsi="Arial" w:cs="Arial"/>
          <w:i/>
        </w:rPr>
        <w:t>natura impactului</w:t>
      </w:r>
      <w:r w:rsidRPr="00745354">
        <w:rPr>
          <w:rStyle w:val="tpa1"/>
          <w:rFonts w:ascii="Arial" w:eastAsia="SimSun" w:hAnsi="Arial" w:cs="Arial"/>
        </w:rPr>
        <w:t>- va fi cauzat de lucrările de terasamente şi construcţii, cu un impact redus asupra mediului,</w:t>
      </w:r>
    </w:p>
    <w:p w:rsidR="00D3100A" w:rsidRPr="00745354" w:rsidRDefault="00D3100A" w:rsidP="00D3100A">
      <w:pPr>
        <w:pStyle w:val="CharCharChar1Char"/>
        <w:jc w:val="both"/>
        <w:rPr>
          <w:rStyle w:val="tpa1"/>
          <w:rFonts w:ascii="Arial" w:hAnsi="Arial" w:cs="Arial"/>
        </w:rPr>
      </w:pPr>
      <w:r w:rsidRPr="00745354">
        <w:rPr>
          <w:rStyle w:val="tpa1"/>
          <w:rFonts w:ascii="Arial" w:hAnsi="Arial" w:cs="Arial"/>
        </w:rPr>
        <w:t>c)</w:t>
      </w:r>
      <w:r w:rsidRPr="00745354">
        <w:rPr>
          <w:rStyle w:val="tpa1"/>
          <w:rFonts w:ascii="Arial" w:hAnsi="Arial" w:cs="Arial"/>
          <w:i/>
        </w:rPr>
        <w:t>. natura transfrontieră a impactului</w:t>
      </w:r>
      <w:r w:rsidRPr="00745354">
        <w:rPr>
          <w:rStyle w:val="tpa1"/>
          <w:rFonts w:ascii="Arial" w:hAnsi="Arial" w:cs="Arial"/>
        </w:rPr>
        <w:t xml:space="preserve"> – lucrările propuse nu au efecte transfrontieră;</w:t>
      </w:r>
    </w:p>
    <w:p w:rsidR="00D3100A" w:rsidRPr="00745354" w:rsidRDefault="00D3100A" w:rsidP="00D3100A">
      <w:pPr>
        <w:tabs>
          <w:tab w:val="left" w:pos="851"/>
        </w:tabs>
        <w:spacing w:after="0" w:line="240" w:lineRule="auto"/>
        <w:jc w:val="both"/>
        <w:rPr>
          <w:rStyle w:val="tpa1"/>
          <w:rFonts w:ascii="Arial" w:hAnsi="Arial" w:cs="Arial"/>
          <w:bCs/>
          <w:iCs/>
          <w:sz w:val="24"/>
          <w:szCs w:val="24"/>
          <w:lang w:val="ro-RO"/>
        </w:rPr>
      </w:pPr>
      <w:r w:rsidRPr="00745354">
        <w:rPr>
          <w:rStyle w:val="tpa1"/>
          <w:rFonts w:ascii="Arial" w:hAnsi="Arial" w:cs="Arial"/>
          <w:sz w:val="24"/>
          <w:szCs w:val="24"/>
          <w:lang w:val="pl-PL"/>
        </w:rPr>
        <w:t>d</w:t>
      </w:r>
      <w:r w:rsidRPr="00745354">
        <w:rPr>
          <w:rStyle w:val="tpa1"/>
          <w:rFonts w:ascii="Arial" w:hAnsi="Arial" w:cs="Arial"/>
          <w:i/>
          <w:sz w:val="24"/>
          <w:szCs w:val="24"/>
          <w:lang w:val="pl-PL"/>
        </w:rPr>
        <w:t>). intensitatea şi complexitatea impactului</w:t>
      </w:r>
      <w:r w:rsidRPr="00745354">
        <w:rPr>
          <w:rFonts w:ascii="Arial" w:hAnsi="Arial" w:cs="Arial"/>
          <w:sz w:val="24"/>
          <w:szCs w:val="24"/>
          <w:lang w:val="ro-RO"/>
        </w:rPr>
        <w:t xml:space="preserve"> - </w:t>
      </w:r>
      <w:r w:rsidRPr="00745354">
        <w:rPr>
          <w:rStyle w:val="tpa1"/>
          <w:rFonts w:ascii="Arial" w:hAnsi="Arial" w:cs="Arial"/>
          <w:sz w:val="24"/>
          <w:szCs w:val="24"/>
        </w:rPr>
        <w:t>impactul va fi redus, atât pe perioada execuţiei proiectului, cât şi în perioada de funcţionare.</w:t>
      </w:r>
    </w:p>
    <w:p w:rsidR="00D3100A" w:rsidRPr="00745354" w:rsidRDefault="00D3100A" w:rsidP="00D3100A">
      <w:pPr>
        <w:pStyle w:val="CharCharChar1Char"/>
        <w:jc w:val="both"/>
        <w:rPr>
          <w:rFonts w:ascii="Arial" w:hAnsi="Arial" w:cs="Arial"/>
          <w:lang w:eastAsia="ro-RO"/>
        </w:rPr>
      </w:pPr>
      <w:r w:rsidRPr="00745354">
        <w:rPr>
          <w:rStyle w:val="tpa1"/>
          <w:rFonts w:ascii="Arial" w:eastAsia="SimSun" w:hAnsi="Arial" w:cs="Arial"/>
        </w:rPr>
        <w:t xml:space="preserve">e). </w:t>
      </w:r>
      <w:r w:rsidRPr="00745354">
        <w:rPr>
          <w:rStyle w:val="tpa1"/>
          <w:rFonts w:ascii="Arial" w:eastAsia="SimSun" w:hAnsi="Arial" w:cs="Arial"/>
          <w:i/>
        </w:rPr>
        <w:t>probabilitatea impactului</w:t>
      </w:r>
      <w:r w:rsidRPr="00745354">
        <w:rPr>
          <w:rStyle w:val="tpa1"/>
          <w:rFonts w:ascii="Arial" w:eastAsia="SimSun" w:hAnsi="Arial" w:cs="Arial"/>
        </w:rPr>
        <w:t xml:space="preserve"> – impact redus, pe perioada de execuţie</w:t>
      </w:r>
      <w:r w:rsidRPr="00745354">
        <w:rPr>
          <w:rFonts w:ascii="Arial" w:hAnsi="Arial" w:cs="Arial"/>
          <w:lang w:val="ro-RO" w:eastAsia="ro-RO"/>
        </w:rPr>
        <w:t xml:space="preserve"> şi în perioada de funcţionare a obiectivului;</w:t>
      </w:r>
    </w:p>
    <w:p w:rsidR="00D3100A" w:rsidRPr="00745354" w:rsidRDefault="00D3100A" w:rsidP="00D3100A">
      <w:pPr>
        <w:pStyle w:val="CharCharChar1Char"/>
        <w:jc w:val="both"/>
        <w:rPr>
          <w:rFonts w:ascii="Arial" w:hAnsi="Arial" w:cs="Arial"/>
          <w:lang w:val="ro-RO" w:eastAsia="ro-RO"/>
        </w:rPr>
      </w:pPr>
      <w:r w:rsidRPr="00745354">
        <w:rPr>
          <w:rStyle w:val="tpa1"/>
          <w:rFonts w:ascii="Arial" w:eastAsia="SimSun" w:hAnsi="Arial" w:cs="Arial"/>
        </w:rPr>
        <w:t xml:space="preserve">f). </w:t>
      </w:r>
      <w:r w:rsidRPr="00745354">
        <w:rPr>
          <w:rStyle w:val="tpa1"/>
          <w:rFonts w:ascii="Arial" w:eastAsia="SimSun" w:hAnsi="Arial" w:cs="Arial"/>
          <w:i/>
        </w:rPr>
        <w:t>debutul, durata, frecvenţa şi reversibilitatea preconizate ale impactului</w:t>
      </w:r>
      <w:r w:rsidRPr="00745354">
        <w:rPr>
          <w:rStyle w:val="tpa1"/>
          <w:rFonts w:ascii="Arial" w:eastAsia="SimSun" w:hAnsi="Arial" w:cs="Arial"/>
        </w:rPr>
        <w:t xml:space="preserve"> – impact redus, pe perioada de execuţie </w:t>
      </w:r>
      <w:r w:rsidRPr="00745354">
        <w:rPr>
          <w:rStyle w:val="tpa1"/>
          <w:rFonts w:ascii="Arial" w:eastAsia="SimSun" w:hAnsi="Arial" w:cs="Arial"/>
          <w:lang w:val="ro-RO"/>
        </w:rPr>
        <w:t>ş</w:t>
      </w:r>
      <w:r w:rsidRPr="00745354">
        <w:rPr>
          <w:rFonts w:ascii="Arial" w:hAnsi="Arial" w:cs="Arial"/>
          <w:lang w:val="ro-RO" w:eastAsia="ro-RO"/>
        </w:rPr>
        <w:t>i în perioada de funcţionare a obiectivului, cu reversibilitate certă;</w:t>
      </w:r>
    </w:p>
    <w:p w:rsidR="00D3100A" w:rsidRPr="00745354" w:rsidRDefault="00D3100A" w:rsidP="00D3100A">
      <w:pPr>
        <w:pStyle w:val="CharCharChar1Char"/>
        <w:jc w:val="both"/>
        <w:rPr>
          <w:rFonts w:ascii="Arial" w:hAnsi="Arial" w:cs="Arial"/>
          <w:lang w:val="ro-RO" w:eastAsia="ro-RO"/>
        </w:rPr>
      </w:pPr>
      <w:r w:rsidRPr="00745354">
        <w:rPr>
          <w:rFonts w:ascii="Arial" w:hAnsi="Arial" w:cs="Arial"/>
          <w:lang w:val="ro-RO" w:eastAsia="ro-RO"/>
        </w:rPr>
        <w:t>g).</w:t>
      </w:r>
      <w:r w:rsidRPr="00745354">
        <w:rPr>
          <w:rFonts w:ascii="Arial" w:hAnsi="Arial" w:cs="Arial"/>
          <w:i/>
          <w:lang w:val="ro-RO" w:eastAsia="ro-RO"/>
        </w:rPr>
        <w:t>cumularea impactului cu impactul altor proiecte existente şi/sau aprobate</w:t>
      </w:r>
      <w:r w:rsidRPr="00745354">
        <w:rPr>
          <w:rFonts w:ascii="Arial" w:hAnsi="Arial" w:cs="Arial"/>
          <w:lang w:val="ro-RO" w:eastAsia="ro-RO"/>
        </w:rPr>
        <w:t>: nu este cazul.</w:t>
      </w:r>
    </w:p>
    <w:p w:rsidR="00D3100A" w:rsidRPr="00745354" w:rsidRDefault="00D3100A" w:rsidP="00D3100A">
      <w:pPr>
        <w:pStyle w:val="CharCharChar1Char"/>
        <w:jc w:val="both"/>
        <w:rPr>
          <w:rFonts w:ascii="Arial" w:hAnsi="Arial" w:cs="Arial"/>
          <w:lang w:val="ro-RO" w:eastAsia="ro-RO"/>
        </w:rPr>
      </w:pPr>
      <w:r w:rsidRPr="00745354">
        <w:rPr>
          <w:rFonts w:ascii="Arial" w:hAnsi="Arial" w:cs="Arial"/>
          <w:lang w:val="ro-RO" w:eastAsia="ro-RO"/>
        </w:rPr>
        <w:t xml:space="preserve">h). </w:t>
      </w:r>
      <w:r w:rsidRPr="00745354">
        <w:rPr>
          <w:rFonts w:ascii="Arial" w:hAnsi="Arial" w:cs="Arial"/>
          <w:i/>
          <w:lang w:val="ro-RO" w:eastAsia="ro-RO"/>
        </w:rPr>
        <w:t>posibilitatea de reducere efectivă a impactului -</w:t>
      </w:r>
      <w:r w:rsidRPr="00745354">
        <w:rPr>
          <w:rFonts w:ascii="Arial" w:hAnsi="Arial" w:cs="Arial"/>
          <w:lang w:val="ro-RO" w:eastAsia="ro-RO"/>
        </w:rPr>
        <w:t xml:space="preserve"> prin utilizarea de tehnologii curate, cu impact cât mai redus asupra factorilor de mediu şi asupra populaţiei;</w:t>
      </w:r>
    </w:p>
    <w:p w:rsidR="00D3100A" w:rsidRPr="00745354" w:rsidRDefault="00D3100A" w:rsidP="00D3100A">
      <w:pPr>
        <w:pStyle w:val="CharCharChar1Char"/>
        <w:jc w:val="both"/>
        <w:rPr>
          <w:rFonts w:ascii="Arial" w:hAnsi="Arial" w:cs="Arial"/>
          <w:lang w:val="ro-RO" w:eastAsia="ro-RO"/>
        </w:rPr>
      </w:pPr>
    </w:p>
    <w:p w:rsidR="00D3100A" w:rsidRPr="00745354" w:rsidRDefault="00D3100A" w:rsidP="00D3100A">
      <w:pPr>
        <w:pStyle w:val="Bodytext20"/>
        <w:shd w:val="clear" w:color="auto" w:fill="auto"/>
        <w:tabs>
          <w:tab w:val="left" w:pos="581"/>
        </w:tabs>
        <w:spacing w:before="0" w:line="240" w:lineRule="auto"/>
        <w:ind w:left="280" w:firstLine="0"/>
        <w:jc w:val="both"/>
        <w:rPr>
          <w:rFonts w:ascii="Arial" w:hAnsi="Arial" w:cs="Arial"/>
          <w:sz w:val="24"/>
          <w:szCs w:val="24"/>
        </w:rPr>
      </w:pPr>
      <w:r w:rsidRPr="00745354">
        <w:rPr>
          <w:rFonts w:ascii="Arial" w:hAnsi="Arial" w:cs="Arial"/>
          <w:sz w:val="24"/>
          <w:szCs w:val="24"/>
        </w:rPr>
        <w:t xml:space="preserve">II. </w:t>
      </w:r>
      <w:r w:rsidRPr="00745354">
        <w:rPr>
          <w:rFonts w:ascii="Arial" w:hAnsi="Arial" w:cs="Arial"/>
          <w:sz w:val="24"/>
          <w:szCs w:val="24"/>
          <w:lang w:eastAsia="ro-RO" w:bidi="ro-RO"/>
        </w:rPr>
        <w:t>Motivele pe baza cărora s-a stabilit necesitatea efectuării/neefectuării evaluării adecvate sunt următoarele:</w:t>
      </w:r>
    </w:p>
    <w:p w:rsidR="00D3100A" w:rsidRPr="00745354" w:rsidRDefault="00D3100A" w:rsidP="00D3100A">
      <w:pPr>
        <w:pStyle w:val="Bodytext20"/>
        <w:shd w:val="clear" w:color="auto" w:fill="auto"/>
        <w:spacing w:before="0" w:line="240" w:lineRule="auto"/>
        <w:ind w:firstLine="0"/>
        <w:jc w:val="both"/>
        <w:rPr>
          <w:rFonts w:ascii="Arial" w:hAnsi="Arial" w:cs="Arial"/>
          <w:sz w:val="24"/>
          <w:szCs w:val="24"/>
          <w:lang w:eastAsia="ro-RO" w:bidi="ro-RO"/>
        </w:rPr>
      </w:pPr>
      <w:r w:rsidRPr="00745354">
        <w:rPr>
          <w:rFonts w:ascii="Arial" w:hAnsi="Arial" w:cs="Arial"/>
          <w:sz w:val="24"/>
          <w:szCs w:val="24"/>
          <w:lang w:eastAsia="ro-RO" w:bidi="ro-RO"/>
        </w:rPr>
        <w:t xml:space="preserve">- proiectul propus </w:t>
      </w:r>
      <w:r w:rsidRPr="00745354">
        <w:rPr>
          <w:rStyle w:val="Bodytext2Bold"/>
          <w:rFonts w:ascii="Arial" w:hAnsi="Arial" w:cs="Arial"/>
          <w:color w:val="auto"/>
          <w:sz w:val="24"/>
          <w:szCs w:val="24"/>
        </w:rPr>
        <w:t xml:space="preserve">nu intră </w:t>
      </w:r>
      <w:r w:rsidRPr="00745354">
        <w:rPr>
          <w:rFonts w:ascii="Arial" w:hAnsi="Arial" w:cs="Arial"/>
          <w:sz w:val="24"/>
          <w:szCs w:val="24"/>
          <w:lang w:eastAsia="ro-RO" w:bidi="ro-RO"/>
        </w:rPr>
        <w:t xml:space="preserve">sub incidenţa art. 28 din O.U.G. nr. 57/2007 privind regimul ariilor naturale protejate, conservarea habitatelor naturale, a florei şi faunei sălbatice, cu modificările </w:t>
      </w:r>
      <w:r w:rsidRPr="00745354">
        <w:rPr>
          <w:rFonts w:ascii="Arial" w:hAnsi="Arial" w:cs="Arial"/>
          <w:sz w:val="24"/>
          <w:szCs w:val="24"/>
          <w:lang w:eastAsia="ro-RO" w:bidi="ro-RO"/>
        </w:rPr>
        <w:lastRenderedPageBreak/>
        <w:t>şi completările ulterioare, deoarece amplasamentul proiectului nu se suprapune cu nicio arie naturală protejată de interes comunitar.</w:t>
      </w:r>
    </w:p>
    <w:p w:rsidR="00D3100A" w:rsidRPr="005C0CB4" w:rsidRDefault="00D3100A" w:rsidP="00D3100A">
      <w:pPr>
        <w:pStyle w:val="Bodytext20"/>
        <w:shd w:val="clear" w:color="auto" w:fill="auto"/>
        <w:spacing w:before="0" w:line="240" w:lineRule="auto"/>
        <w:ind w:firstLine="0"/>
        <w:jc w:val="both"/>
        <w:rPr>
          <w:rFonts w:ascii="Arial" w:hAnsi="Arial" w:cs="Arial"/>
          <w:color w:val="FF0000"/>
          <w:sz w:val="24"/>
          <w:szCs w:val="24"/>
        </w:rPr>
      </w:pPr>
    </w:p>
    <w:p w:rsidR="00D3100A" w:rsidRPr="009C2104" w:rsidRDefault="00D3100A" w:rsidP="00D3100A">
      <w:pPr>
        <w:pStyle w:val="ListParagraph"/>
        <w:numPr>
          <w:ilvl w:val="0"/>
          <w:numId w:val="2"/>
        </w:numPr>
        <w:autoSpaceDE w:val="0"/>
        <w:autoSpaceDN w:val="0"/>
        <w:adjustRightInd w:val="0"/>
        <w:spacing w:after="0" w:line="240" w:lineRule="auto"/>
        <w:ind w:left="0" w:firstLine="360"/>
        <w:jc w:val="both"/>
        <w:rPr>
          <w:rFonts w:ascii="Arial" w:hAnsi="Arial" w:cs="Arial"/>
          <w:sz w:val="24"/>
          <w:szCs w:val="24"/>
        </w:rPr>
      </w:pPr>
      <w:r w:rsidRPr="009C2104">
        <w:rPr>
          <w:rFonts w:ascii="Arial" w:hAnsi="Arial" w:cs="Arial"/>
          <w:sz w:val="24"/>
          <w:szCs w:val="24"/>
        </w:rPr>
        <w:t xml:space="preserve">Motivele pe baza cărora s-a stabilit necesitatea neefectuării evaluării impactului asupra corpurilor de </w:t>
      </w:r>
      <w:proofErr w:type="gramStart"/>
      <w:r w:rsidRPr="009C2104">
        <w:rPr>
          <w:rFonts w:ascii="Arial" w:hAnsi="Arial" w:cs="Arial"/>
          <w:sz w:val="24"/>
          <w:szCs w:val="24"/>
        </w:rPr>
        <w:t>apă</w:t>
      </w:r>
      <w:proofErr w:type="gramEnd"/>
      <w:r w:rsidRPr="009C2104">
        <w:rPr>
          <w:rFonts w:ascii="Arial" w:hAnsi="Arial" w:cs="Arial"/>
          <w:sz w:val="24"/>
          <w:szCs w:val="24"/>
        </w:rPr>
        <w:t xml:space="preserve">: pentru proiectul propus autoritatea competentă în domeniul gospodăririi apelor A.B.A. SIRET - Bacău a eliberat Avizul de gospodărire a apelor </w:t>
      </w:r>
      <w:r w:rsidR="009C2104" w:rsidRPr="009C2104">
        <w:rPr>
          <w:rFonts w:ascii="Arial" w:hAnsi="Arial" w:cs="Arial"/>
          <w:sz w:val="24"/>
          <w:szCs w:val="24"/>
        </w:rPr>
        <w:t xml:space="preserve">modificator </w:t>
      </w:r>
      <w:r w:rsidRPr="009C2104">
        <w:rPr>
          <w:rFonts w:ascii="Arial" w:hAnsi="Arial" w:cs="Arial"/>
          <w:sz w:val="24"/>
          <w:szCs w:val="24"/>
        </w:rPr>
        <w:t xml:space="preserve">nr. </w:t>
      </w:r>
      <w:r w:rsidR="009C2104" w:rsidRPr="009C2104">
        <w:rPr>
          <w:rFonts w:ascii="Arial" w:hAnsi="Arial" w:cs="Arial"/>
          <w:sz w:val="24"/>
          <w:szCs w:val="24"/>
        </w:rPr>
        <w:t>60 din 20</w:t>
      </w:r>
      <w:r w:rsidRPr="009C2104">
        <w:rPr>
          <w:rFonts w:ascii="Arial" w:hAnsi="Arial" w:cs="Arial"/>
          <w:sz w:val="24"/>
          <w:szCs w:val="24"/>
        </w:rPr>
        <w:t>.0</w:t>
      </w:r>
      <w:r w:rsidR="009C2104" w:rsidRPr="009C2104">
        <w:rPr>
          <w:rFonts w:ascii="Arial" w:hAnsi="Arial" w:cs="Arial"/>
          <w:sz w:val="24"/>
          <w:szCs w:val="24"/>
        </w:rPr>
        <w:t>3</w:t>
      </w:r>
      <w:r w:rsidRPr="009C2104">
        <w:rPr>
          <w:rFonts w:ascii="Arial" w:hAnsi="Arial" w:cs="Arial"/>
          <w:sz w:val="24"/>
          <w:szCs w:val="24"/>
        </w:rPr>
        <w:t>.2019</w:t>
      </w:r>
      <w:r w:rsidR="009C2104" w:rsidRPr="009C2104">
        <w:rPr>
          <w:rFonts w:ascii="Arial" w:hAnsi="Arial" w:cs="Arial"/>
          <w:sz w:val="24"/>
          <w:szCs w:val="24"/>
        </w:rPr>
        <w:t xml:space="preserve"> al avizului de gospodărire a apelor nr.77 din 03.04.2018</w:t>
      </w:r>
      <w:r w:rsidRPr="009C2104">
        <w:rPr>
          <w:rFonts w:ascii="Arial" w:hAnsi="Arial" w:cs="Arial"/>
          <w:sz w:val="24"/>
          <w:szCs w:val="24"/>
        </w:rPr>
        <w:t>;</w:t>
      </w:r>
    </w:p>
    <w:p w:rsidR="00D3100A" w:rsidRPr="005C0CB4" w:rsidRDefault="00D3100A" w:rsidP="00D3100A">
      <w:pPr>
        <w:pStyle w:val="Bodytext20"/>
        <w:shd w:val="clear" w:color="auto" w:fill="auto"/>
        <w:tabs>
          <w:tab w:val="left" w:pos="665"/>
        </w:tabs>
        <w:spacing w:before="0" w:line="240" w:lineRule="auto"/>
        <w:ind w:left="284" w:firstLine="0"/>
        <w:jc w:val="both"/>
        <w:rPr>
          <w:rFonts w:ascii="Arial" w:hAnsi="Arial" w:cs="Arial"/>
          <w:color w:val="FF0000"/>
          <w:sz w:val="24"/>
          <w:szCs w:val="24"/>
        </w:rPr>
      </w:pPr>
    </w:p>
    <w:p w:rsidR="00D3100A" w:rsidRPr="00745354" w:rsidRDefault="00D3100A" w:rsidP="00D3100A">
      <w:pPr>
        <w:pStyle w:val="Bodytext20"/>
        <w:shd w:val="clear" w:color="auto" w:fill="auto"/>
        <w:spacing w:before="0" w:line="240" w:lineRule="auto"/>
        <w:ind w:firstLine="0"/>
        <w:jc w:val="both"/>
        <w:rPr>
          <w:rFonts w:ascii="Arial" w:hAnsi="Arial" w:cs="Arial"/>
          <w:sz w:val="24"/>
          <w:szCs w:val="24"/>
          <w:lang w:eastAsia="ro-RO" w:bidi="ro-RO"/>
        </w:rPr>
      </w:pPr>
      <w:r w:rsidRPr="00745354">
        <w:rPr>
          <w:rFonts w:ascii="Arial" w:hAnsi="Arial" w:cs="Arial"/>
          <w:sz w:val="24"/>
          <w:szCs w:val="24"/>
          <w:lang w:eastAsia="ro-RO" w:bidi="ro-RO"/>
        </w:rPr>
        <w:t xml:space="preserve">Întrucât s-a decis că evaluarea impactului asupra mediului nu este necesară pentru proiectul cu caracteristicile prezentate anterior, se impun următoarele </w:t>
      </w:r>
      <w:r w:rsidRPr="00745354">
        <w:rPr>
          <w:rStyle w:val="Bodytext2Bold"/>
          <w:rFonts w:ascii="Arial" w:hAnsi="Arial" w:cs="Arial"/>
          <w:color w:val="auto"/>
          <w:sz w:val="24"/>
          <w:szCs w:val="24"/>
        </w:rPr>
        <w:t xml:space="preserve">condiţii de realizare a proiectului </w:t>
      </w:r>
      <w:r w:rsidRPr="00745354">
        <w:rPr>
          <w:rFonts w:ascii="Arial" w:hAnsi="Arial" w:cs="Arial"/>
          <w:sz w:val="24"/>
          <w:szCs w:val="24"/>
          <w:lang w:eastAsia="ro-RO" w:bidi="ro-RO"/>
        </w:rPr>
        <w:t>pentru evitarea sau prevenirea eventualelor efecte negative semnificative asupra mediului:</w:t>
      </w:r>
    </w:p>
    <w:p w:rsidR="00D3100A" w:rsidRPr="00C8118B" w:rsidRDefault="00D3100A" w:rsidP="00D3100A">
      <w:pPr>
        <w:pStyle w:val="ListParagraph"/>
        <w:numPr>
          <w:ilvl w:val="0"/>
          <w:numId w:val="16"/>
        </w:numPr>
        <w:autoSpaceDE w:val="0"/>
        <w:autoSpaceDN w:val="0"/>
        <w:adjustRightInd w:val="0"/>
        <w:spacing w:after="0" w:line="240" w:lineRule="auto"/>
        <w:ind w:right="51"/>
        <w:jc w:val="both"/>
        <w:rPr>
          <w:rFonts w:ascii="Arial" w:hAnsi="Arial" w:cs="Arial"/>
          <w:sz w:val="24"/>
          <w:szCs w:val="24"/>
        </w:rPr>
      </w:pPr>
      <w:proofErr w:type="gramStart"/>
      <w:r w:rsidRPr="00C8118B">
        <w:rPr>
          <w:rFonts w:ascii="Arial" w:hAnsi="Arial" w:cs="Arial"/>
          <w:sz w:val="24"/>
          <w:szCs w:val="24"/>
        </w:rPr>
        <w:t>investiţia</w:t>
      </w:r>
      <w:proofErr w:type="gramEnd"/>
      <w:r w:rsidRPr="00C8118B">
        <w:rPr>
          <w:rFonts w:ascii="Arial" w:hAnsi="Arial" w:cs="Arial"/>
          <w:sz w:val="24"/>
          <w:szCs w:val="24"/>
        </w:rPr>
        <w:t xml:space="preserve"> se va realiza cu respectarea documentaţiei tehnice depuse precum şi a normativelor şi prescripţiilor tehnice specifice realizării proiectului, a legislaţiei de mediu în vigoare şi a avizelor menţionate în certificatul de urbanism nr. </w:t>
      </w:r>
      <w:r w:rsidR="00C8118B" w:rsidRPr="00C8118B">
        <w:rPr>
          <w:rStyle w:val="tpa1"/>
          <w:rFonts w:ascii="Arial" w:hAnsi="Arial" w:cs="Arial"/>
          <w:sz w:val="24"/>
          <w:szCs w:val="24"/>
        </w:rPr>
        <w:t>82/11.12.2018</w:t>
      </w:r>
      <w:r w:rsidR="00C8118B" w:rsidRPr="00C8118B">
        <w:rPr>
          <w:rStyle w:val="tpa1"/>
          <w:rFonts w:cs="Arial"/>
          <w:lang w:val="ro-RO"/>
        </w:rPr>
        <w:t xml:space="preserve"> </w:t>
      </w:r>
      <w:r w:rsidRPr="00C8118B">
        <w:rPr>
          <w:rFonts w:ascii="Arial" w:hAnsi="Arial" w:cs="Arial"/>
          <w:sz w:val="24"/>
          <w:szCs w:val="24"/>
        </w:rPr>
        <w:t>emis de Primăria Orașului Frasin.</w:t>
      </w:r>
    </w:p>
    <w:p w:rsidR="00D3100A" w:rsidRPr="00745354" w:rsidRDefault="00D3100A" w:rsidP="00D3100A">
      <w:pPr>
        <w:pStyle w:val="ListParagraph"/>
        <w:numPr>
          <w:ilvl w:val="0"/>
          <w:numId w:val="16"/>
        </w:numPr>
        <w:autoSpaceDE w:val="0"/>
        <w:autoSpaceDN w:val="0"/>
        <w:adjustRightInd w:val="0"/>
        <w:spacing w:after="0" w:line="240" w:lineRule="auto"/>
        <w:ind w:right="51"/>
        <w:jc w:val="both"/>
        <w:rPr>
          <w:rFonts w:ascii="Arial" w:hAnsi="Arial" w:cs="Arial"/>
          <w:sz w:val="24"/>
          <w:szCs w:val="24"/>
        </w:rPr>
      </w:pPr>
      <w:r w:rsidRPr="00745354">
        <w:rPr>
          <w:rFonts w:ascii="Arial" w:hAnsi="Arial" w:cs="Arial"/>
          <w:sz w:val="24"/>
          <w:szCs w:val="24"/>
          <w:lang w:val="ro-RO"/>
        </w:rPr>
        <w:t>se vor respecta cu stricteţe limitele şi suprafeţele de lucru, modul de depozitare a materialelor  şi a rutelor alese pentru transport.</w:t>
      </w:r>
    </w:p>
    <w:p w:rsidR="00D3100A" w:rsidRPr="00745354" w:rsidRDefault="00D3100A" w:rsidP="00D3100A">
      <w:pPr>
        <w:pStyle w:val="ListParagraph"/>
        <w:numPr>
          <w:ilvl w:val="0"/>
          <w:numId w:val="16"/>
        </w:numPr>
        <w:autoSpaceDE w:val="0"/>
        <w:autoSpaceDN w:val="0"/>
        <w:adjustRightInd w:val="0"/>
        <w:spacing w:after="0" w:line="240" w:lineRule="auto"/>
        <w:ind w:right="51"/>
        <w:jc w:val="both"/>
        <w:rPr>
          <w:rStyle w:val="sttlitera"/>
          <w:rFonts w:ascii="Arial" w:hAnsi="Arial" w:cs="Arial"/>
          <w:sz w:val="24"/>
          <w:szCs w:val="24"/>
          <w:lang w:val="ro-RO"/>
        </w:rPr>
      </w:pPr>
      <w:r w:rsidRPr="00745354">
        <w:rPr>
          <w:rStyle w:val="sttlitera"/>
          <w:rFonts w:ascii="Arial" w:hAnsi="Arial" w:cs="Arial"/>
          <w:sz w:val="24"/>
          <w:szCs w:val="24"/>
          <w:lang w:val="ro-RO"/>
        </w:rPr>
        <w:t>se vor amenaja locuri de stocare în condiţii de siguranţă pentru mediu şi sănătatea umană a deşeurilor ce vor rezulta din executarea lucrărilor şi se va asigura gestionarea corespunzătoare a acestora în conformitate cu prevederile  Legii nr. 211/2011. Deşeurile reciclabile colectate pe categorii, conform prevederilor legale, se vor valorifica către firme specializate în colectare/reciclare. Deşeurile menajere se vor colecta şi preda la operatorii locali de salubritate autorizaţi. Ambalajele r</w:t>
      </w:r>
      <w:r w:rsidRPr="00745354">
        <w:rPr>
          <w:rStyle w:val="sttlitera"/>
          <w:rFonts w:ascii="Arial" w:hAnsi="Arial" w:cs="Arial"/>
          <w:sz w:val="24"/>
          <w:szCs w:val="24"/>
        </w:rPr>
        <w:t>ă</w:t>
      </w:r>
      <w:r w:rsidRPr="00745354">
        <w:rPr>
          <w:rStyle w:val="sttlitera"/>
          <w:rFonts w:ascii="Arial" w:hAnsi="Arial" w:cs="Arial"/>
          <w:sz w:val="24"/>
          <w:szCs w:val="24"/>
          <w:lang w:val="ro-RO"/>
        </w:rPr>
        <w:t>mase dupa consumarea chimicalelor sunt recuperate si transportate la magazia de chimicale a contractorului de foraj.</w:t>
      </w:r>
    </w:p>
    <w:p w:rsidR="00D3100A" w:rsidRPr="00745354" w:rsidRDefault="00D3100A" w:rsidP="00D3100A">
      <w:pPr>
        <w:pStyle w:val="ListParagraph"/>
        <w:numPr>
          <w:ilvl w:val="0"/>
          <w:numId w:val="16"/>
        </w:numPr>
        <w:autoSpaceDE w:val="0"/>
        <w:autoSpaceDN w:val="0"/>
        <w:adjustRightInd w:val="0"/>
        <w:spacing w:after="0" w:line="240" w:lineRule="auto"/>
        <w:ind w:right="51"/>
        <w:jc w:val="both"/>
        <w:rPr>
          <w:rStyle w:val="sttlitera"/>
          <w:rFonts w:ascii="Arial" w:hAnsi="Arial" w:cs="Arial"/>
          <w:sz w:val="24"/>
          <w:szCs w:val="24"/>
          <w:lang w:val="ro-RO"/>
        </w:rPr>
      </w:pPr>
      <w:r w:rsidRPr="00745354">
        <w:rPr>
          <w:rStyle w:val="sttlitera"/>
          <w:rFonts w:ascii="Arial" w:hAnsi="Arial" w:cs="Arial"/>
          <w:sz w:val="24"/>
          <w:szCs w:val="24"/>
          <w:lang w:val="ro-RO"/>
        </w:rPr>
        <w:t>nivelul de zgomot generat de desfăşurarea lucrărilor se va încadra în prevederile SR 10009/2017- acustica - limite admisibile ale nivelului de zgomot din mediul ambiant;</w:t>
      </w:r>
    </w:p>
    <w:p w:rsidR="00D3100A" w:rsidRPr="00745354" w:rsidRDefault="00D3100A" w:rsidP="00D3100A">
      <w:pPr>
        <w:pStyle w:val="ListParagraph"/>
        <w:numPr>
          <w:ilvl w:val="0"/>
          <w:numId w:val="16"/>
        </w:numPr>
        <w:autoSpaceDE w:val="0"/>
        <w:autoSpaceDN w:val="0"/>
        <w:adjustRightInd w:val="0"/>
        <w:spacing w:after="0" w:line="240" w:lineRule="auto"/>
        <w:ind w:right="51"/>
        <w:jc w:val="both"/>
        <w:rPr>
          <w:rStyle w:val="sttlitera"/>
          <w:rFonts w:ascii="Arial" w:hAnsi="Arial" w:cs="Arial"/>
          <w:sz w:val="24"/>
          <w:szCs w:val="24"/>
          <w:lang w:val="ro-RO"/>
        </w:rPr>
      </w:pPr>
      <w:r w:rsidRPr="00745354">
        <w:rPr>
          <w:rStyle w:val="sttlitera"/>
          <w:rFonts w:ascii="Arial" w:hAnsi="Arial" w:cs="Arial"/>
          <w:sz w:val="24"/>
          <w:szCs w:val="24"/>
          <w:lang w:val="ro-RO"/>
        </w:rPr>
        <w:t>la finalizarea lucrărilor se vor îndepărta resturile de materiale  şi se va reface cadrul natural afectat de execuţia lucrărilor; toate suprafeţele de teren afectate vor fi refăcute şi redate la folosinţa iniţială;</w:t>
      </w:r>
    </w:p>
    <w:p w:rsidR="00D3100A" w:rsidRPr="00CE4023" w:rsidRDefault="00D3100A" w:rsidP="00D3100A">
      <w:pPr>
        <w:pStyle w:val="ListParagraph"/>
        <w:numPr>
          <w:ilvl w:val="0"/>
          <w:numId w:val="16"/>
        </w:numPr>
        <w:autoSpaceDE w:val="0"/>
        <w:autoSpaceDN w:val="0"/>
        <w:adjustRightInd w:val="0"/>
        <w:spacing w:after="0" w:line="240" w:lineRule="auto"/>
        <w:ind w:right="51"/>
        <w:jc w:val="both"/>
        <w:rPr>
          <w:rFonts w:ascii="Arial" w:hAnsi="Arial" w:cs="Arial"/>
          <w:sz w:val="24"/>
          <w:szCs w:val="24"/>
          <w:lang w:val="ro-RO"/>
        </w:rPr>
      </w:pPr>
      <w:r w:rsidRPr="00CE4023">
        <w:rPr>
          <w:rStyle w:val="sttlitera"/>
          <w:rFonts w:ascii="Arial" w:hAnsi="Arial" w:cs="Arial"/>
          <w:sz w:val="24"/>
          <w:szCs w:val="24"/>
          <w:lang w:val="ro-RO"/>
        </w:rPr>
        <w:t>se vor lua toate măsurile tehnice şi organizatorice pe toată perioada desfăşurării lucrărilor pentru a nu afecta factorii de mediu, sănătatea şi confortul populaţiei din zona respectivă;</w:t>
      </w:r>
      <w:r w:rsidRPr="00CE4023">
        <w:rPr>
          <w:rFonts w:ascii="Arial" w:hAnsi="Arial" w:cs="Arial"/>
          <w:sz w:val="24"/>
          <w:szCs w:val="24"/>
          <w:lang w:val="ro-RO"/>
        </w:rPr>
        <w:t xml:space="preserve"> </w:t>
      </w:r>
    </w:p>
    <w:p w:rsidR="00D3100A" w:rsidRPr="00CE4023" w:rsidRDefault="00D3100A" w:rsidP="00D3100A">
      <w:pPr>
        <w:pStyle w:val="ListParagraph"/>
        <w:numPr>
          <w:ilvl w:val="0"/>
          <w:numId w:val="16"/>
        </w:numPr>
        <w:autoSpaceDE w:val="0"/>
        <w:autoSpaceDN w:val="0"/>
        <w:adjustRightInd w:val="0"/>
        <w:spacing w:after="0" w:line="240" w:lineRule="auto"/>
        <w:ind w:right="51"/>
        <w:jc w:val="both"/>
        <w:rPr>
          <w:rStyle w:val="sttlitera"/>
          <w:rFonts w:ascii="Arial" w:hAnsi="Arial" w:cs="Arial"/>
          <w:sz w:val="24"/>
          <w:szCs w:val="24"/>
          <w:lang w:val="ro-RO"/>
        </w:rPr>
      </w:pPr>
      <w:r w:rsidRPr="00CE4023">
        <w:rPr>
          <w:rStyle w:val="sttlitera"/>
          <w:rFonts w:ascii="Arial" w:hAnsi="Arial" w:cs="Arial"/>
          <w:sz w:val="24"/>
          <w:szCs w:val="24"/>
          <w:lang w:val="ro-RO"/>
        </w:rPr>
        <w:t>se vor obţine toate avizele prevăzute în certificatul de urbanism;</w:t>
      </w:r>
    </w:p>
    <w:p w:rsidR="00D3100A" w:rsidRPr="005C0CB4" w:rsidRDefault="00D3100A" w:rsidP="00D3100A">
      <w:pPr>
        <w:autoSpaceDE w:val="0"/>
        <w:autoSpaceDN w:val="0"/>
        <w:adjustRightInd w:val="0"/>
        <w:spacing w:after="0" w:line="240" w:lineRule="auto"/>
        <w:ind w:right="51"/>
        <w:jc w:val="both"/>
        <w:rPr>
          <w:rStyle w:val="sttpar"/>
          <w:rFonts w:ascii="Arial" w:hAnsi="Arial" w:cs="Arial"/>
          <w:color w:val="FF0000"/>
          <w:sz w:val="24"/>
          <w:szCs w:val="24"/>
        </w:rPr>
      </w:pPr>
      <w:r w:rsidRPr="005C0CB4">
        <w:rPr>
          <w:rFonts w:ascii="Arial" w:hAnsi="Arial" w:cs="Arial"/>
          <w:color w:val="FF0000"/>
          <w:sz w:val="24"/>
          <w:szCs w:val="24"/>
        </w:rPr>
        <w:t xml:space="preserve">    </w:t>
      </w:r>
    </w:p>
    <w:p w:rsidR="00D3100A" w:rsidRPr="000C4515" w:rsidRDefault="00D3100A" w:rsidP="0027438C">
      <w:pPr>
        <w:spacing w:line="240" w:lineRule="auto"/>
        <w:ind w:right="51"/>
        <w:jc w:val="both"/>
        <w:rPr>
          <w:rFonts w:ascii="Arial" w:hAnsi="Arial" w:cs="Arial"/>
          <w:color w:val="000000"/>
          <w:sz w:val="24"/>
          <w:szCs w:val="24"/>
        </w:rPr>
      </w:pPr>
      <w:r w:rsidRPr="005C0CB4">
        <w:rPr>
          <w:rStyle w:val="sttpar"/>
          <w:rFonts w:ascii="Arial" w:hAnsi="Arial" w:cs="Arial"/>
          <w:color w:val="FF0000"/>
          <w:sz w:val="24"/>
          <w:szCs w:val="24"/>
        </w:rPr>
        <w:t xml:space="preserve">       </w:t>
      </w:r>
      <w:r w:rsidRPr="005C0CB4">
        <w:rPr>
          <w:rStyle w:val="sttpar"/>
          <w:rFonts w:ascii="Arial" w:hAnsi="Arial" w:cs="Arial"/>
          <w:color w:val="FF0000"/>
          <w:sz w:val="24"/>
          <w:szCs w:val="24"/>
        </w:rPr>
        <w:tab/>
      </w:r>
      <w:r w:rsidRPr="000C4515">
        <w:rPr>
          <w:rFonts w:ascii="Arial" w:hAnsi="Arial" w:cs="Arial"/>
          <w:bCs/>
          <w:color w:val="000000"/>
          <w:sz w:val="24"/>
          <w:szCs w:val="24"/>
        </w:rPr>
        <w:t xml:space="preserve">La finalizarea proiectului, titularul </w:t>
      </w:r>
      <w:proofErr w:type="gramStart"/>
      <w:r w:rsidRPr="000C4515">
        <w:rPr>
          <w:rFonts w:ascii="Arial" w:hAnsi="Arial" w:cs="Arial"/>
          <w:bCs/>
          <w:color w:val="000000"/>
          <w:sz w:val="24"/>
          <w:szCs w:val="24"/>
        </w:rPr>
        <w:t>va</w:t>
      </w:r>
      <w:proofErr w:type="gramEnd"/>
      <w:r w:rsidRPr="000C4515">
        <w:rPr>
          <w:rFonts w:ascii="Arial" w:hAnsi="Arial" w:cs="Arial"/>
          <w:bCs/>
          <w:color w:val="000000"/>
          <w:sz w:val="24"/>
          <w:szCs w:val="24"/>
        </w:rPr>
        <w:t xml:space="preserve"> informa Agenția pentru Protecția Mediului Suceava. APM </w:t>
      </w:r>
      <w:proofErr w:type="gramStart"/>
      <w:r w:rsidRPr="000C4515">
        <w:rPr>
          <w:rFonts w:ascii="Arial" w:hAnsi="Arial" w:cs="Arial"/>
          <w:bCs/>
          <w:color w:val="000000"/>
          <w:sz w:val="24"/>
          <w:szCs w:val="24"/>
        </w:rPr>
        <w:t>va</w:t>
      </w:r>
      <w:proofErr w:type="gramEnd"/>
      <w:r w:rsidRPr="000C4515">
        <w:rPr>
          <w:rFonts w:ascii="Arial" w:hAnsi="Arial" w:cs="Arial"/>
          <w:bCs/>
          <w:color w:val="000000"/>
          <w:sz w:val="24"/>
          <w:szCs w:val="24"/>
        </w:rPr>
        <w:t xml:space="preserve"> efectua un control de specialitate pentru verificarea respectarii prevederilor deciziei etapei de incadrare, conform art. 43 al. 3) din Legea nr. </w:t>
      </w:r>
      <w:proofErr w:type="gramStart"/>
      <w:r w:rsidRPr="000C4515">
        <w:rPr>
          <w:rFonts w:ascii="Arial" w:hAnsi="Arial" w:cs="Arial"/>
          <w:bCs/>
          <w:color w:val="000000"/>
          <w:sz w:val="24"/>
          <w:szCs w:val="24"/>
        </w:rPr>
        <w:t>292/2018 privind evaluarea impactului anumitor proiecte publice și private asupra mediului.</w:t>
      </w:r>
      <w:proofErr w:type="gramEnd"/>
      <w:r w:rsidRPr="000C4515">
        <w:rPr>
          <w:rFonts w:ascii="Arial" w:hAnsi="Arial" w:cs="Arial"/>
          <w:bCs/>
          <w:color w:val="000000"/>
          <w:sz w:val="24"/>
          <w:szCs w:val="24"/>
        </w:rPr>
        <w:t> </w:t>
      </w:r>
      <w:proofErr w:type="gramStart"/>
      <w:r w:rsidRPr="000C4515">
        <w:rPr>
          <w:rFonts w:ascii="Arial" w:hAnsi="Arial" w:cs="Arial"/>
          <w:bCs/>
          <w:color w:val="000000"/>
          <w:sz w:val="24"/>
          <w:szCs w:val="24"/>
        </w:rPr>
        <w:t>Procesul-verbal se anexează și face parte integrantă din procesul-verbal de recepție la terminarea lucrărilor.</w:t>
      </w:r>
      <w:proofErr w:type="gramEnd"/>
      <w:r w:rsidRPr="000C4515">
        <w:rPr>
          <w:rFonts w:ascii="Arial" w:hAnsi="Arial" w:cs="Arial"/>
          <w:color w:val="000000"/>
          <w:sz w:val="24"/>
          <w:szCs w:val="24"/>
        </w:rPr>
        <w:t> </w:t>
      </w:r>
    </w:p>
    <w:p w:rsidR="00D3100A" w:rsidRPr="000C4515" w:rsidRDefault="00D3100A" w:rsidP="00D3100A">
      <w:pPr>
        <w:spacing w:after="0" w:line="300" w:lineRule="atLeast"/>
        <w:jc w:val="both"/>
        <w:textAlignment w:val="baseline"/>
        <w:rPr>
          <w:rStyle w:val="sttpar"/>
          <w:rFonts w:ascii="Arial" w:hAnsi="Arial" w:cs="Arial"/>
          <w:sz w:val="24"/>
          <w:szCs w:val="24"/>
        </w:rPr>
      </w:pPr>
    </w:p>
    <w:p w:rsidR="00D3100A" w:rsidRDefault="00D3100A" w:rsidP="00D3100A">
      <w:pPr>
        <w:autoSpaceDE w:val="0"/>
        <w:autoSpaceDN w:val="0"/>
        <w:adjustRightInd w:val="0"/>
        <w:spacing w:after="0" w:line="240" w:lineRule="auto"/>
        <w:jc w:val="both"/>
        <w:rPr>
          <w:rFonts w:ascii="Arial" w:hAnsi="Arial" w:cs="Arial"/>
          <w:b/>
          <w:sz w:val="24"/>
          <w:szCs w:val="24"/>
        </w:rPr>
      </w:pPr>
      <w:r w:rsidRPr="00413678">
        <w:rPr>
          <w:rStyle w:val="sttpar"/>
          <w:rFonts w:ascii="Arial" w:hAnsi="Arial" w:cs="Arial"/>
          <w:b/>
          <w:sz w:val="24"/>
          <w:szCs w:val="24"/>
        </w:rPr>
        <w:t xml:space="preserve">    </w:t>
      </w:r>
      <w:r w:rsidRPr="00413678">
        <w:rPr>
          <w:rFonts w:ascii="Arial" w:hAnsi="Arial" w:cs="Arial"/>
          <w:b/>
          <w:sz w:val="24"/>
          <w:szCs w:val="24"/>
        </w:rPr>
        <w:t xml:space="preserve">    </w:t>
      </w:r>
      <w:r>
        <w:rPr>
          <w:rFonts w:ascii="Arial" w:hAnsi="Arial" w:cs="Arial"/>
          <w:b/>
          <w:sz w:val="24"/>
          <w:szCs w:val="24"/>
        </w:rPr>
        <w:tab/>
      </w:r>
      <w:r w:rsidRPr="00413678">
        <w:rPr>
          <w:rFonts w:ascii="Arial" w:hAnsi="Arial" w:cs="Arial"/>
          <w:b/>
          <w:sz w:val="24"/>
          <w:szCs w:val="24"/>
        </w:rPr>
        <w:t xml:space="preserve">Prezenta decizie </w:t>
      </w:r>
      <w:proofErr w:type="gramStart"/>
      <w:r w:rsidRPr="00413678">
        <w:rPr>
          <w:rFonts w:ascii="Arial" w:hAnsi="Arial" w:cs="Arial"/>
          <w:b/>
          <w:sz w:val="24"/>
          <w:szCs w:val="24"/>
        </w:rPr>
        <w:t>este</w:t>
      </w:r>
      <w:proofErr w:type="gramEnd"/>
      <w:r w:rsidRPr="00413678">
        <w:rPr>
          <w:rFonts w:ascii="Arial" w:hAnsi="Arial" w:cs="Arial"/>
          <w:b/>
          <w:sz w:val="24"/>
          <w:szCs w:val="24"/>
        </w:rPr>
        <w:t xml:space="preserv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D3100A" w:rsidRPr="00413678" w:rsidRDefault="00D3100A" w:rsidP="00D3100A">
      <w:pPr>
        <w:autoSpaceDE w:val="0"/>
        <w:autoSpaceDN w:val="0"/>
        <w:adjustRightInd w:val="0"/>
        <w:spacing w:after="0" w:line="240" w:lineRule="auto"/>
        <w:jc w:val="both"/>
        <w:rPr>
          <w:rFonts w:ascii="Arial" w:hAnsi="Arial" w:cs="Arial"/>
          <w:b/>
          <w:sz w:val="24"/>
          <w:szCs w:val="24"/>
        </w:rPr>
      </w:pPr>
    </w:p>
    <w:p w:rsidR="00D3100A" w:rsidRPr="000C4515" w:rsidRDefault="00D3100A" w:rsidP="00D3100A">
      <w:pPr>
        <w:autoSpaceDE w:val="0"/>
        <w:autoSpaceDN w:val="0"/>
        <w:adjustRightInd w:val="0"/>
        <w:spacing w:after="0" w:line="240" w:lineRule="auto"/>
        <w:jc w:val="both"/>
        <w:rPr>
          <w:rFonts w:ascii="Arial" w:hAnsi="Arial" w:cs="Arial"/>
          <w:sz w:val="24"/>
          <w:szCs w:val="24"/>
        </w:rPr>
      </w:pPr>
      <w:r w:rsidRPr="000C4515">
        <w:rPr>
          <w:rFonts w:ascii="Arial" w:hAnsi="Arial" w:cs="Arial"/>
          <w:sz w:val="24"/>
          <w:szCs w:val="24"/>
        </w:rPr>
        <w:t xml:space="preserve">    </w:t>
      </w:r>
      <w:r>
        <w:rPr>
          <w:rFonts w:ascii="Arial" w:hAnsi="Arial" w:cs="Arial"/>
          <w:sz w:val="24"/>
          <w:szCs w:val="24"/>
        </w:rPr>
        <w:tab/>
      </w:r>
      <w:r w:rsidRPr="000C4515">
        <w:rPr>
          <w:rFonts w:ascii="Arial" w:hAnsi="Arial" w:cs="Arial"/>
          <w:sz w:val="24"/>
          <w:szCs w:val="24"/>
        </w:rPr>
        <w:t xml:space="preserve">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w:t>
      </w:r>
      <w:r w:rsidRPr="000C4515">
        <w:rPr>
          <w:rFonts w:ascii="Arial" w:hAnsi="Arial" w:cs="Arial"/>
          <w:sz w:val="24"/>
          <w:szCs w:val="24"/>
        </w:rPr>
        <w:lastRenderedPageBreak/>
        <w:t xml:space="preserve">publicului, inclusiv aprobarea de dezvoltare, potrivit prevederilor </w:t>
      </w:r>
      <w:r w:rsidRPr="000C4515">
        <w:rPr>
          <w:rFonts w:ascii="Arial" w:hAnsi="Arial" w:cs="Arial"/>
          <w:vanish/>
          <w:sz w:val="24"/>
          <w:szCs w:val="24"/>
        </w:rPr>
        <w:t>&lt;LLNK 12004   554 12 2N1   0 47&gt;</w:t>
      </w:r>
      <w:r w:rsidRPr="000C4515">
        <w:rPr>
          <w:rFonts w:ascii="Arial" w:hAnsi="Arial" w:cs="Arial"/>
          <w:sz w:val="24"/>
          <w:szCs w:val="24"/>
          <w:u w:val="single"/>
        </w:rPr>
        <w:t xml:space="preserve">Legii contenciosului administrativ nr. </w:t>
      </w:r>
      <w:proofErr w:type="gramStart"/>
      <w:r w:rsidRPr="000C4515">
        <w:rPr>
          <w:rFonts w:ascii="Arial" w:hAnsi="Arial" w:cs="Arial"/>
          <w:sz w:val="24"/>
          <w:szCs w:val="24"/>
          <w:u w:val="single"/>
        </w:rPr>
        <w:t>554/2004</w:t>
      </w:r>
      <w:r w:rsidRPr="000C4515">
        <w:rPr>
          <w:rFonts w:ascii="Arial" w:hAnsi="Arial" w:cs="Arial"/>
          <w:sz w:val="24"/>
          <w:szCs w:val="24"/>
        </w:rPr>
        <w:t>, cu modificările şi completările ulterioare.</w:t>
      </w:r>
      <w:proofErr w:type="gramEnd"/>
    </w:p>
    <w:p w:rsidR="00D3100A" w:rsidRPr="000C4515" w:rsidRDefault="00D3100A" w:rsidP="00D3100A">
      <w:pPr>
        <w:autoSpaceDE w:val="0"/>
        <w:autoSpaceDN w:val="0"/>
        <w:adjustRightInd w:val="0"/>
        <w:spacing w:after="0" w:line="240" w:lineRule="auto"/>
        <w:jc w:val="both"/>
        <w:rPr>
          <w:rFonts w:ascii="Arial" w:hAnsi="Arial" w:cs="Arial"/>
          <w:sz w:val="24"/>
          <w:szCs w:val="24"/>
        </w:rPr>
      </w:pPr>
      <w:r w:rsidRPr="000C4515">
        <w:rPr>
          <w:rFonts w:ascii="Arial" w:hAnsi="Arial" w:cs="Arial"/>
          <w:sz w:val="24"/>
          <w:szCs w:val="24"/>
        </w:rPr>
        <w:t xml:space="preserve">    </w:t>
      </w:r>
      <w:r>
        <w:rPr>
          <w:rFonts w:ascii="Arial" w:hAnsi="Arial" w:cs="Arial"/>
          <w:sz w:val="24"/>
          <w:szCs w:val="24"/>
        </w:rPr>
        <w:tab/>
      </w:r>
      <w:r w:rsidRPr="000C4515">
        <w:rPr>
          <w:rFonts w:ascii="Arial" w:hAnsi="Arial" w:cs="Arial"/>
          <w:sz w:val="24"/>
          <w:szCs w:val="24"/>
        </w:rPr>
        <w:t xml:space="preserve">Se poate adresa instanţei de contencios administrativ competente şi orice organizaţie neguvernamentală care îndeplineşte condiţiile prevăzute la art. 2 din Legea nr. </w:t>
      </w:r>
      <w:proofErr w:type="gramStart"/>
      <w:r w:rsidRPr="000C4515">
        <w:rPr>
          <w:rFonts w:ascii="Arial" w:hAnsi="Arial" w:cs="Arial"/>
          <w:sz w:val="24"/>
          <w:szCs w:val="24"/>
        </w:rPr>
        <w:t>292/2018 privind evaluarea impactului anumitor proiecte publice şi private asupra mediului, considerându-se că acestea sunt vătămate într-un drept al lor sau într-un interes legitim.</w:t>
      </w:r>
      <w:proofErr w:type="gramEnd"/>
    </w:p>
    <w:p w:rsidR="00D3100A" w:rsidRPr="000C4515" w:rsidRDefault="00D3100A" w:rsidP="00D3100A">
      <w:pPr>
        <w:autoSpaceDE w:val="0"/>
        <w:autoSpaceDN w:val="0"/>
        <w:adjustRightInd w:val="0"/>
        <w:spacing w:after="0" w:line="240" w:lineRule="auto"/>
        <w:jc w:val="both"/>
        <w:rPr>
          <w:rFonts w:ascii="Arial" w:hAnsi="Arial" w:cs="Arial"/>
          <w:sz w:val="24"/>
          <w:szCs w:val="24"/>
        </w:rPr>
      </w:pPr>
      <w:r w:rsidRPr="000C4515">
        <w:rPr>
          <w:rFonts w:ascii="Arial" w:hAnsi="Arial" w:cs="Arial"/>
          <w:sz w:val="24"/>
          <w:szCs w:val="24"/>
        </w:rPr>
        <w:t xml:space="preserve">    </w:t>
      </w:r>
      <w:r>
        <w:rPr>
          <w:rFonts w:ascii="Arial" w:hAnsi="Arial" w:cs="Arial"/>
          <w:sz w:val="24"/>
          <w:szCs w:val="24"/>
        </w:rPr>
        <w:tab/>
      </w:r>
      <w:r w:rsidRPr="000C4515">
        <w:rPr>
          <w:rFonts w:ascii="Arial" w:hAnsi="Arial" w:cs="Arial"/>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D3100A" w:rsidRPr="000C4515" w:rsidRDefault="00D3100A" w:rsidP="00D3100A">
      <w:pPr>
        <w:autoSpaceDE w:val="0"/>
        <w:autoSpaceDN w:val="0"/>
        <w:adjustRightInd w:val="0"/>
        <w:spacing w:after="0" w:line="240" w:lineRule="auto"/>
        <w:jc w:val="both"/>
        <w:rPr>
          <w:rFonts w:ascii="Arial" w:hAnsi="Arial" w:cs="Arial"/>
          <w:sz w:val="24"/>
          <w:szCs w:val="24"/>
        </w:rPr>
      </w:pPr>
      <w:r w:rsidRPr="000C4515">
        <w:rPr>
          <w:rFonts w:ascii="Arial" w:hAnsi="Arial" w:cs="Arial"/>
          <w:sz w:val="24"/>
          <w:szCs w:val="24"/>
        </w:rPr>
        <w:t xml:space="preserve">   </w:t>
      </w:r>
      <w:r>
        <w:rPr>
          <w:rFonts w:ascii="Arial" w:hAnsi="Arial" w:cs="Arial"/>
          <w:sz w:val="24"/>
          <w:szCs w:val="24"/>
        </w:rPr>
        <w:tab/>
      </w:r>
      <w:r w:rsidRPr="000C4515">
        <w:rPr>
          <w:rFonts w:ascii="Arial" w:hAnsi="Arial" w:cs="Arial"/>
          <w:sz w:val="24"/>
          <w:szCs w:val="24"/>
        </w:rPr>
        <w:t xml:space="preserve"> </w:t>
      </w:r>
      <w:proofErr w:type="gramStart"/>
      <w:r w:rsidRPr="000C4515">
        <w:rPr>
          <w:rFonts w:ascii="Arial" w:hAnsi="Arial" w:cs="Arial"/>
          <w:sz w:val="24"/>
          <w:szCs w:val="24"/>
        </w:rPr>
        <w:t>Înainte de a se adresa instanţei de contencios administrativ competente, persoanele prevăzute la art.</w:t>
      </w:r>
      <w:proofErr w:type="gramEnd"/>
      <w:r w:rsidRPr="000C4515">
        <w:rPr>
          <w:rFonts w:ascii="Arial" w:hAnsi="Arial" w:cs="Arial"/>
          <w:sz w:val="24"/>
          <w:szCs w:val="24"/>
        </w:rPr>
        <w:t xml:space="preserve"> 21 din Legea nr. 292/2018 privind evaluarea impactului anumitor proiecte publice şi private asupra mediului au obligaţia </w:t>
      </w:r>
      <w:proofErr w:type="gramStart"/>
      <w:r w:rsidRPr="000C4515">
        <w:rPr>
          <w:rFonts w:ascii="Arial" w:hAnsi="Arial" w:cs="Arial"/>
          <w:sz w:val="24"/>
          <w:szCs w:val="24"/>
        </w:rPr>
        <w:t>să</w:t>
      </w:r>
      <w:proofErr w:type="gramEnd"/>
      <w:r w:rsidRPr="000C4515">
        <w:rPr>
          <w:rFonts w:ascii="Arial" w:hAnsi="Arial" w:cs="Arial"/>
          <w:sz w:val="24"/>
          <w:szCs w:val="24"/>
        </w:rPr>
        <w:t xml:space="preserve"> solicite autorităţii publice emitente a deciziei prevăzute la art. </w:t>
      </w:r>
      <w:proofErr w:type="gramStart"/>
      <w:r w:rsidRPr="000C4515">
        <w:rPr>
          <w:rFonts w:ascii="Arial" w:hAnsi="Arial" w:cs="Arial"/>
          <w:sz w:val="24"/>
          <w:szCs w:val="24"/>
        </w:rPr>
        <w:t>21 alin.</w:t>
      </w:r>
      <w:proofErr w:type="gramEnd"/>
      <w:r w:rsidRPr="000C4515">
        <w:rPr>
          <w:rFonts w:ascii="Arial" w:hAnsi="Arial" w:cs="Arial"/>
          <w:sz w:val="24"/>
          <w:szCs w:val="24"/>
        </w:rPr>
        <w:t xml:space="preserve"> (3) </w:t>
      </w:r>
      <w:proofErr w:type="gramStart"/>
      <w:r w:rsidRPr="000C4515">
        <w:rPr>
          <w:rFonts w:ascii="Arial" w:hAnsi="Arial" w:cs="Arial"/>
          <w:sz w:val="24"/>
          <w:szCs w:val="24"/>
        </w:rPr>
        <w:t>sau</w:t>
      </w:r>
      <w:proofErr w:type="gramEnd"/>
      <w:r w:rsidRPr="000C4515">
        <w:rPr>
          <w:rFonts w:ascii="Arial" w:hAnsi="Arial" w:cs="Arial"/>
          <w:sz w:val="24"/>
          <w:szCs w:val="24"/>
        </w:rPr>
        <w:t xml:space="preserve"> autorităţii ierarhic superioare revocarea, în tot sau în parte, a respectivei decizii. </w:t>
      </w:r>
      <w:proofErr w:type="gramStart"/>
      <w:r w:rsidRPr="000C4515">
        <w:rPr>
          <w:rFonts w:ascii="Arial" w:hAnsi="Arial" w:cs="Arial"/>
          <w:sz w:val="24"/>
          <w:szCs w:val="24"/>
        </w:rPr>
        <w:t>Solicitarea trebuie înregistrată în termen de 30 de zile de la data aducerii la cunoştinţa publicului a deciziei.</w:t>
      </w:r>
      <w:proofErr w:type="gramEnd"/>
    </w:p>
    <w:p w:rsidR="00D3100A" w:rsidRPr="000C4515" w:rsidRDefault="00D3100A" w:rsidP="00D3100A">
      <w:pPr>
        <w:autoSpaceDE w:val="0"/>
        <w:autoSpaceDN w:val="0"/>
        <w:adjustRightInd w:val="0"/>
        <w:spacing w:after="0" w:line="240" w:lineRule="auto"/>
        <w:jc w:val="both"/>
        <w:rPr>
          <w:rFonts w:ascii="Arial" w:hAnsi="Arial" w:cs="Arial"/>
          <w:sz w:val="24"/>
          <w:szCs w:val="24"/>
        </w:rPr>
      </w:pPr>
      <w:r w:rsidRPr="000C4515">
        <w:rPr>
          <w:rFonts w:ascii="Arial" w:hAnsi="Arial" w:cs="Arial"/>
          <w:sz w:val="24"/>
          <w:szCs w:val="24"/>
        </w:rPr>
        <w:t xml:space="preserve">   </w:t>
      </w:r>
      <w:r>
        <w:rPr>
          <w:rFonts w:ascii="Arial" w:hAnsi="Arial" w:cs="Arial"/>
          <w:sz w:val="24"/>
          <w:szCs w:val="24"/>
        </w:rPr>
        <w:tab/>
      </w:r>
      <w:r w:rsidRPr="000C4515">
        <w:rPr>
          <w:rFonts w:ascii="Arial" w:hAnsi="Arial" w:cs="Arial"/>
          <w:sz w:val="24"/>
          <w:szCs w:val="24"/>
        </w:rPr>
        <w:t xml:space="preserve"> Autoritatea publică emitentă are obligaţia de </w:t>
      </w:r>
      <w:proofErr w:type="gramStart"/>
      <w:r w:rsidRPr="000C4515">
        <w:rPr>
          <w:rFonts w:ascii="Arial" w:hAnsi="Arial" w:cs="Arial"/>
          <w:sz w:val="24"/>
          <w:szCs w:val="24"/>
        </w:rPr>
        <w:t>a</w:t>
      </w:r>
      <w:proofErr w:type="gramEnd"/>
      <w:r w:rsidRPr="000C4515">
        <w:rPr>
          <w:rFonts w:ascii="Arial" w:hAnsi="Arial" w:cs="Arial"/>
          <w:sz w:val="24"/>
          <w:szCs w:val="24"/>
        </w:rPr>
        <w:t xml:space="preserve"> răspunde la plângerea prealabilă prevăzută la art. </w:t>
      </w:r>
      <w:proofErr w:type="gramStart"/>
      <w:r w:rsidRPr="000C4515">
        <w:rPr>
          <w:rFonts w:ascii="Arial" w:hAnsi="Arial" w:cs="Arial"/>
          <w:sz w:val="24"/>
          <w:szCs w:val="24"/>
        </w:rPr>
        <w:t>22 alin.</w:t>
      </w:r>
      <w:proofErr w:type="gramEnd"/>
      <w:r w:rsidRPr="000C4515">
        <w:rPr>
          <w:rFonts w:ascii="Arial" w:hAnsi="Arial" w:cs="Arial"/>
          <w:sz w:val="24"/>
          <w:szCs w:val="24"/>
        </w:rPr>
        <w:t xml:space="preserve"> (1) </w:t>
      </w:r>
      <w:proofErr w:type="gramStart"/>
      <w:r w:rsidRPr="000C4515">
        <w:rPr>
          <w:rFonts w:ascii="Arial" w:hAnsi="Arial" w:cs="Arial"/>
          <w:sz w:val="24"/>
          <w:szCs w:val="24"/>
        </w:rPr>
        <w:t>în</w:t>
      </w:r>
      <w:proofErr w:type="gramEnd"/>
      <w:r w:rsidRPr="000C4515">
        <w:rPr>
          <w:rFonts w:ascii="Arial" w:hAnsi="Arial" w:cs="Arial"/>
          <w:sz w:val="24"/>
          <w:szCs w:val="24"/>
        </w:rPr>
        <w:t xml:space="preserve"> termen de 30 de zile de la data înregistrării acesteia la acea autoritate.</w:t>
      </w:r>
    </w:p>
    <w:p w:rsidR="00D3100A" w:rsidRPr="000C4515" w:rsidRDefault="00D3100A" w:rsidP="00D3100A">
      <w:pPr>
        <w:autoSpaceDE w:val="0"/>
        <w:autoSpaceDN w:val="0"/>
        <w:adjustRightInd w:val="0"/>
        <w:spacing w:after="0" w:line="240" w:lineRule="auto"/>
        <w:jc w:val="both"/>
        <w:rPr>
          <w:rFonts w:ascii="Arial" w:hAnsi="Arial" w:cs="Arial"/>
          <w:sz w:val="24"/>
          <w:szCs w:val="24"/>
        </w:rPr>
      </w:pPr>
      <w:r w:rsidRPr="000C4515">
        <w:rPr>
          <w:rFonts w:ascii="Arial" w:hAnsi="Arial" w:cs="Arial"/>
          <w:sz w:val="24"/>
          <w:szCs w:val="24"/>
        </w:rPr>
        <w:t xml:space="preserve">   </w:t>
      </w:r>
      <w:r>
        <w:rPr>
          <w:rFonts w:ascii="Arial" w:hAnsi="Arial" w:cs="Arial"/>
          <w:sz w:val="24"/>
          <w:szCs w:val="24"/>
        </w:rPr>
        <w:tab/>
      </w:r>
      <w:r w:rsidRPr="000C4515">
        <w:rPr>
          <w:rFonts w:ascii="Arial" w:hAnsi="Arial" w:cs="Arial"/>
          <w:sz w:val="24"/>
          <w:szCs w:val="24"/>
        </w:rPr>
        <w:t xml:space="preserve"> </w:t>
      </w:r>
      <w:proofErr w:type="gramStart"/>
      <w:r w:rsidRPr="000C4515">
        <w:rPr>
          <w:rFonts w:ascii="Arial" w:hAnsi="Arial" w:cs="Arial"/>
          <w:sz w:val="24"/>
          <w:szCs w:val="24"/>
        </w:rPr>
        <w:t>Procedura de soluţionare a plângerii prealabile prevăzută la art.</w:t>
      </w:r>
      <w:proofErr w:type="gramEnd"/>
      <w:r w:rsidRPr="000C4515">
        <w:rPr>
          <w:rFonts w:ascii="Arial" w:hAnsi="Arial" w:cs="Arial"/>
          <w:sz w:val="24"/>
          <w:szCs w:val="24"/>
        </w:rPr>
        <w:t xml:space="preserve"> </w:t>
      </w:r>
      <w:proofErr w:type="gramStart"/>
      <w:r w:rsidRPr="000C4515">
        <w:rPr>
          <w:rFonts w:ascii="Arial" w:hAnsi="Arial" w:cs="Arial"/>
          <w:sz w:val="24"/>
          <w:szCs w:val="24"/>
        </w:rPr>
        <w:t>22 alin.</w:t>
      </w:r>
      <w:proofErr w:type="gramEnd"/>
      <w:r w:rsidRPr="000C4515">
        <w:rPr>
          <w:rFonts w:ascii="Arial" w:hAnsi="Arial" w:cs="Arial"/>
          <w:sz w:val="24"/>
          <w:szCs w:val="24"/>
        </w:rPr>
        <w:t xml:space="preserve"> (1) </w:t>
      </w:r>
      <w:proofErr w:type="gramStart"/>
      <w:r w:rsidRPr="000C4515">
        <w:rPr>
          <w:rFonts w:ascii="Arial" w:hAnsi="Arial" w:cs="Arial"/>
          <w:sz w:val="24"/>
          <w:szCs w:val="24"/>
        </w:rPr>
        <w:t>este</w:t>
      </w:r>
      <w:proofErr w:type="gramEnd"/>
      <w:r w:rsidRPr="000C4515">
        <w:rPr>
          <w:rFonts w:ascii="Arial" w:hAnsi="Arial" w:cs="Arial"/>
          <w:sz w:val="24"/>
          <w:szCs w:val="24"/>
        </w:rPr>
        <w:t xml:space="preserve"> gratuită şi trebuie să fie echitabilă, rapidă şi corectă.</w:t>
      </w:r>
    </w:p>
    <w:p w:rsidR="00D3100A" w:rsidRPr="000C4515" w:rsidRDefault="00D3100A" w:rsidP="00D3100A">
      <w:pPr>
        <w:autoSpaceDE w:val="0"/>
        <w:autoSpaceDN w:val="0"/>
        <w:adjustRightInd w:val="0"/>
        <w:spacing w:after="0" w:line="240" w:lineRule="auto"/>
        <w:jc w:val="both"/>
        <w:rPr>
          <w:rFonts w:ascii="Arial" w:hAnsi="Arial" w:cs="Arial"/>
          <w:sz w:val="24"/>
          <w:szCs w:val="24"/>
        </w:rPr>
      </w:pPr>
      <w:r w:rsidRPr="000C4515">
        <w:rPr>
          <w:rFonts w:ascii="Arial" w:hAnsi="Arial" w:cs="Arial"/>
          <w:sz w:val="24"/>
          <w:szCs w:val="24"/>
        </w:rPr>
        <w:t xml:space="preserve">    </w:t>
      </w:r>
      <w:r>
        <w:rPr>
          <w:rFonts w:ascii="Arial" w:hAnsi="Arial" w:cs="Arial"/>
          <w:sz w:val="24"/>
          <w:szCs w:val="24"/>
        </w:rPr>
        <w:tab/>
      </w:r>
      <w:proofErr w:type="gramStart"/>
      <w:r w:rsidRPr="000C4515">
        <w:rPr>
          <w:rFonts w:ascii="Arial" w:hAnsi="Arial" w:cs="Arial"/>
          <w:sz w:val="24"/>
          <w:szCs w:val="24"/>
        </w:rPr>
        <w:t>Prezenta decizie poate fi contestată în conformitate cu prevederile Legii nr.</w:t>
      </w:r>
      <w:proofErr w:type="gramEnd"/>
      <w:r w:rsidRPr="000C4515">
        <w:rPr>
          <w:rFonts w:ascii="Arial" w:hAnsi="Arial" w:cs="Arial"/>
          <w:sz w:val="24"/>
          <w:szCs w:val="24"/>
        </w:rPr>
        <w:t xml:space="preserve"> </w:t>
      </w:r>
      <w:proofErr w:type="gramStart"/>
      <w:r w:rsidRPr="000C4515">
        <w:rPr>
          <w:rFonts w:ascii="Arial" w:hAnsi="Arial" w:cs="Arial"/>
          <w:sz w:val="24"/>
          <w:szCs w:val="24"/>
        </w:rPr>
        <w:t xml:space="preserve">292/2018 privind evaluarea impactului anumitor proiecte publice şi private asupra mediului şi ale </w:t>
      </w:r>
      <w:r w:rsidRPr="000C4515">
        <w:rPr>
          <w:rFonts w:ascii="Arial" w:hAnsi="Arial" w:cs="Arial"/>
          <w:vanish/>
          <w:sz w:val="24"/>
          <w:szCs w:val="24"/>
        </w:rPr>
        <w:t>&lt;LLNK 12004   554 12 2N1   0 18&gt;</w:t>
      </w:r>
      <w:r w:rsidRPr="000C4515">
        <w:rPr>
          <w:rFonts w:ascii="Arial" w:hAnsi="Arial" w:cs="Arial"/>
          <w:sz w:val="24"/>
          <w:szCs w:val="24"/>
          <w:u w:val="single"/>
        </w:rPr>
        <w:t>Legii nr.</w:t>
      </w:r>
      <w:proofErr w:type="gramEnd"/>
      <w:r w:rsidRPr="000C4515">
        <w:rPr>
          <w:rFonts w:ascii="Arial" w:hAnsi="Arial" w:cs="Arial"/>
          <w:sz w:val="24"/>
          <w:szCs w:val="24"/>
          <w:u w:val="single"/>
        </w:rPr>
        <w:t xml:space="preserve"> </w:t>
      </w:r>
      <w:proofErr w:type="gramStart"/>
      <w:r w:rsidRPr="000C4515">
        <w:rPr>
          <w:rFonts w:ascii="Arial" w:hAnsi="Arial" w:cs="Arial"/>
          <w:sz w:val="24"/>
          <w:szCs w:val="24"/>
          <w:u w:val="single"/>
        </w:rPr>
        <w:t>554/2004</w:t>
      </w:r>
      <w:r w:rsidRPr="000C4515">
        <w:rPr>
          <w:rFonts w:ascii="Arial" w:hAnsi="Arial" w:cs="Arial"/>
          <w:sz w:val="24"/>
          <w:szCs w:val="24"/>
        </w:rPr>
        <w:t>, cu modificările şi completările ulterioare.</w:t>
      </w:r>
      <w:proofErr w:type="gramEnd"/>
    </w:p>
    <w:p w:rsidR="00D3100A" w:rsidRPr="000C4515" w:rsidRDefault="00D3100A" w:rsidP="00D3100A">
      <w:pPr>
        <w:autoSpaceDE w:val="0"/>
        <w:autoSpaceDN w:val="0"/>
        <w:adjustRightInd w:val="0"/>
        <w:spacing w:after="0" w:line="240" w:lineRule="auto"/>
        <w:jc w:val="both"/>
        <w:rPr>
          <w:rFonts w:ascii="Arial" w:hAnsi="Arial" w:cs="Arial"/>
          <w:sz w:val="24"/>
          <w:szCs w:val="24"/>
        </w:rPr>
      </w:pPr>
    </w:p>
    <w:p w:rsidR="00D3100A" w:rsidRDefault="00D3100A" w:rsidP="00D3100A">
      <w:pPr>
        <w:autoSpaceDE w:val="0"/>
        <w:autoSpaceDN w:val="0"/>
        <w:adjustRightInd w:val="0"/>
        <w:spacing w:after="0" w:line="240" w:lineRule="auto"/>
        <w:jc w:val="center"/>
        <w:rPr>
          <w:rFonts w:ascii="Arial" w:hAnsi="Arial" w:cs="Arial"/>
          <w:b/>
          <w:sz w:val="24"/>
          <w:szCs w:val="24"/>
          <w:lang w:val="ro-RO"/>
        </w:rPr>
      </w:pPr>
    </w:p>
    <w:p w:rsidR="00D3100A" w:rsidRPr="000C4515" w:rsidRDefault="00D3100A" w:rsidP="00D3100A">
      <w:pPr>
        <w:autoSpaceDE w:val="0"/>
        <w:autoSpaceDN w:val="0"/>
        <w:adjustRightInd w:val="0"/>
        <w:spacing w:after="0" w:line="240" w:lineRule="auto"/>
        <w:jc w:val="center"/>
        <w:rPr>
          <w:rFonts w:ascii="Arial" w:hAnsi="Arial" w:cs="Arial"/>
          <w:b/>
          <w:sz w:val="24"/>
          <w:szCs w:val="24"/>
          <w:lang w:val="ro-RO"/>
        </w:rPr>
      </w:pPr>
      <w:r w:rsidRPr="000C4515">
        <w:rPr>
          <w:rFonts w:ascii="Arial" w:hAnsi="Arial" w:cs="Arial"/>
          <w:b/>
          <w:sz w:val="24"/>
          <w:szCs w:val="24"/>
          <w:lang w:val="ro-RO"/>
        </w:rPr>
        <w:t>DIRECTOR  EXECUTIV,</w:t>
      </w:r>
    </w:p>
    <w:p w:rsidR="00D3100A" w:rsidRPr="000C4515" w:rsidRDefault="00D3100A" w:rsidP="00D3100A">
      <w:pPr>
        <w:spacing w:after="0" w:line="240" w:lineRule="auto"/>
        <w:jc w:val="center"/>
        <w:rPr>
          <w:rFonts w:ascii="Arial" w:hAnsi="Arial" w:cs="Arial"/>
          <w:b/>
          <w:sz w:val="24"/>
          <w:szCs w:val="24"/>
          <w:lang w:val="ro-RO"/>
        </w:rPr>
      </w:pPr>
      <w:r w:rsidRPr="000C4515">
        <w:rPr>
          <w:rFonts w:ascii="Arial" w:hAnsi="Arial" w:cs="Arial"/>
          <w:b/>
          <w:sz w:val="24"/>
          <w:szCs w:val="24"/>
          <w:lang w:val="ro-RO"/>
        </w:rPr>
        <w:t>Vasile OŞEAN</w:t>
      </w:r>
    </w:p>
    <w:p w:rsidR="00D3100A" w:rsidRPr="000C4515" w:rsidRDefault="00D3100A" w:rsidP="00D3100A">
      <w:pPr>
        <w:spacing w:after="0" w:line="240" w:lineRule="auto"/>
        <w:jc w:val="center"/>
        <w:rPr>
          <w:rFonts w:ascii="Arial" w:hAnsi="Arial" w:cs="Arial"/>
          <w:b/>
          <w:sz w:val="24"/>
          <w:szCs w:val="24"/>
          <w:lang w:val="ro-RO"/>
        </w:rPr>
      </w:pPr>
    </w:p>
    <w:p w:rsidR="00D3100A" w:rsidRDefault="00D3100A" w:rsidP="00D3100A">
      <w:pPr>
        <w:spacing w:after="0" w:line="240" w:lineRule="auto"/>
        <w:jc w:val="both"/>
        <w:rPr>
          <w:rFonts w:ascii="Arial" w:hAnsi="Arial" w:cs="Arial"/>
          <w:b/>
          <w:sz w:val="24"/>
          <w:szCs w:val="24"/>
          <w:lang w:val="ro-RO"/>
        </w:rPr>
      </w:pPr>
      <w:r w:rsidRPr="000C4515">
        <w:rPr>
          <w:rFonts w:ascii="Arial" w:hAnsi="Arial" w:cs="Arial"/>
          <w:b/>
          <w:sz w:val="24"/>
          <w:szCs w:val="24"/>
          <w:lang w:val="ro-RO"/>
        </w:rPr>
        <w:t xml:space="preserve"> </w:t>
      </w:r>
    </w:p>
    <w:p w:rsidR="00D3100A" w:rsidRPr="000C4515" w:rsidRDefault="00D3100A" w:rsidP="00D3100A">
      <w:pPr>
        <w:spacing w:after="0" w:line="240" w:lineRule="auto"/>
        <w:jc w:val="both"/>
        <w:rPr>
          <w:rFonts w:ascii="Arial" w:hAnsi="Arial" w:cs="Arial"/>
          <w:b/>
          <w:sz w:val="24"/>
          <w:szCs w:val="24"/>
          <w:lang w:val="ro-RO"/>
        </w:rPr>
      </w:pPr>
    </w:p>
    <w:p w:rsidR="00D3100A" w:rsidRDefault="00D3100A" w:rsidP="00D3100A">
      <w:pPr>
        <w:spacing w:after="0" w:line="240" w:lineRule="auto"/>
        <w:jc w:val="both"/>
        <w:rPr>
          <w:rFonts w:ascii="Arial" w:hAnsi="Arial" w:cs="Arial"/>
          <w:b/>
          <w:sz w:val="24"/>
          <w:szCs w:val="24"/>
          <w:lang w:val="ro-RO"/>
        </w:rPr>
      </w:pPr>
    </w:p>
    <w:p w:rsidR="00D3100A" w:rsidRPr="000C4515" w:rsidRDefault="00D3100A" w:rsidP="00D3100A">
      <w:pPr>
        <w:spacing w:after="0" w:line="240" w:lineRule="auto"/>
        <w:jc w:val="both"/>
        <w:rPr>
          <w:rFonts w:ascii="Arial" w:hAnsi="Arial" w:cs="Arial"/>
          <w:b/>
          <w:sz w:val="24"/>
          <w:szCs w:val="24"/>
          <w:lang w:val="ro-RO"/>
        </w:rPr>
      </w:pPr>
    </w:p>
    <w:tbl>
      <w:tblPr>
        <w:tblW w:w="9639" w:type="dxa"/>
        <w:tblCellSpacing w:w="15" w:type="dxa"/>
        <w:tblInd w:w="55" w:type="dxa"/>
        <w:tblCellMar>
          <w:top w:w="15" w:type="dxa"/>
          <w:left w:w="15" w:type="dxa"/>
          <w:bottom w:w="15" w:type="dxa"/>
          <w:right w:w="15" w:type="dxa"/>
        </w:tblCellMar>
        <w:tblLook w:val="04A0"/>
      </w:tblPr>
      <w:tblGrid>
        <w:gridCol w:w="4617"/>
        <w:gridCol w:w="5022"/>
      </w:tblGrid>
      <w:tr w:rsidR="00D3100A" w:rsidRPr="000C4515" w:rsidTr="009C0A7E">
        <w:trPr>
          <w:trHeight w:val="1137"/>
          <w:tblCellSpacing w:w="15" w:type="dxa"/>
        </w:trPr>
        <w:tc>
          <w:tcPr>
            <w:tcW w:w="4572" w:type="dxa"/>
            <w:shd w:val="clear" w:color="auto" w:fill="auto"/>
            <w:hideMark/>
          </w:tcPr>
          <w:p w:rsidR="00D3100A" w:rsidRPr="000C4515" w:rsidRDefault="00D3100A" w:rsidP="009C0A7E">
            <w:pPr>
              <w:spacing w:after="0" w:line="240" w:lineRule="auto"/>
              <w:jc w:val="center"/>
              <w:rPr>
                <w:rStyle w:val="sttpar"/>
                <w:rFonts w:ascii="Arial" w:hAnsi="Arial" w:cs="Arial"/>
                <w:b/>
                <w:sz w:val="24"/>
                <w:szCs w:val="24"/>
              </w:rPr>
            </w:pPr>
            <w:r w:rsidRPr="000C4515">
              <w:rPr>
                <w:rStyle w:val="sttpar"/>
                <w:rFonts w:ascii="Arial" w:hAnsi="Arial" w:cs="Arial"/>
                <w:b/>
                <w:sz w:val="24"/>
                <w:szCs w:val="24"/>
              </w:rPr>
              <w:t>Şef Serviciu</w:t>
            </w:r>
          </w:p>
          <w:p w:rsidR="00D3100A" w:rsidRDefault="00D3100A" w:rsidP="009C0A7E">
            <w:pPr>
              <w:spacing w:after="0" w:line="240" w:lineRule="auto"/>
              <w:jc w:val="center"/>
              <w:rPr>
                <w:rFonts w:ascii="Arial" w:eastAsia="Times New Roman" w:hAnsi="Arial" w:cs="Arial"/>
                <w:b/>
                <w:sz w:val="24"/>
                <w:szCs w:val="24"/>
              </w:rPr>
            </w:pPr>
            <w:r w:rsidRPr="000C4515">
              <w:rPr>
                <w:rStyle w:val="sttpar"/>
                <w:rFonts w:ascii="Arial" w:hAnsi="Arial" w:cs="Arial"/>
                <w:b/>
                <w:sz w:val="24"/>
                <w:szCs w:val="24"/>
              </w:rPr>
              <w:t>Avize, Acorduri, Autorizaţii</w:t>
            </w:r>
            <w:r w:rsidRPr="000C4515">
              <w:rPr>
                <w:rFonts w:ascii="Arial" w:eastAsia="Times New Roman" w:hAnsi="Arial" w:cs="Arial"/>
                <w:b/>
                <w:sz w:val="24"/>
                <w:szCs w:val="24"/>
              </w:rPr>
              <w:t>,</w:t>
            </w:r>
          </w:p>
          <w:p w:rsidR="00D3100A" w:rsidRDefault="00D3100A" w:rsidP="009C0A7E">
            <w:pPr>
              <w:spacing w:after="0" w:line="240" w:lineRule="auto"/>
              <w:jc w:val="center"/>
              <w:rPr>
                <w:rStyle w:val="stpar"/>
                <w:rFonts w:ascii="Arial" w:hAnsi="Arial" w:cs="Arial"/>
                <w:b/>
                <w:sz w:val="24"/>
                <w:szCs w:val="24"/>
              </w:rPr>
            </w:pPr>
          </w:p>
          <w:p w:rsidR="00D3100A" w:rsidRDefault="00D3100A" w:rsidP="009C0A7E">
            <w:pPr>
              <w:spacing w:after="0" w:line="240" w:lineRule="auto"/>
              <w:jc w:val="center"/>
              <w:rPr>
                <w:rStyle w:val="stpar"/>
                <w:rFonts w:ascii="Arial" w:hAnsi="Arial" w:cs="Arial"/>
                <w:b/>
                <w:sz w:val="24"/>
                <w:szCs w:val="24"/>
              </w:rPr>
            </w:pPr>
          </w:p>
          <w:p w:rsidR="00D3100A" w:rsidRPr="000C4515" w:rsidRDefault="00D3100A" w:rsidP="009C0A7E">
            <w:pPr>
              <w:spacing w:after="0" w:line="240" w:lineRule="auto"/>
              <w:jc w:val="center"/>
              <w:rPr>
                <w:rStyle w:val="stpar"/>
                <w:rFonts w:ascii="Arial" w:hAnsi="Arial" w:cs="Arial"/>
                <w:b/>
                <w:sz w:val="24"/>
                <w:szCs w:val="24"/>
              </w:rPr>
            </w:pPr>
          </w:p>
          <w:p w:rsidR="00D3100A" w:rsidRPr="000C4515" w:rsidRDefault="00D3100A" w:rsidP="009C0A7E">
            <w:pPr>
              <w:spacing w:after="0" w:line="240" w:lineRule="auto"/>
              <w:jc w:val="center"/>
              <w:rPr>
                <w:rFonts w:ascii="Arial" w:eastAsia="Times New Roman" w:hAnsi="Arial" w:cs="Arial"/>
                <w:b/>
                <w:sz w:val="24"/>
                <w:szCs w:val="24"/>
              </w:rPr>
            </w:pPr>
          </w:p>
        </w:tc>
        <w:tc>
          <w:tcPr>
            <w:tcW w:w="4977" w:type="dxa"/>
            <w:shd w:val="clear" w:color="auto" w:fill="auto"/>
            <w:hideMark/>
          </w:tcPr>
          <w:p w:rsidR="00D3100A" w:rsidRPr="000C4515" w:rsidRDefault="00D3100A" w:rsidP="009C0A7E">
            <w:pPr>
              <w:spacing w:after="0" w:line="240" w:lineRule="auto"/>
              <w:jc w:val="center"/>
              <w:rPr>
                <w:rFonts w:ascii="Arial" w:eastAsia="Times New Roman" w:hAnsi="Arial" w:cs="Arial"/>
                <w:b/>
                <w:sz w:val="24"/>
                <w:szCs w:val="24"/>
              </w:rPr>
            </w:pPr>
            <w:r w:rsidRPr="000C4515">
              <w:rPr>
                <w:rStyle w:val="sttpar"/>
                <w:rFonts w:ascii="Arial" w:hAnsi="Arial" w:cs="Arial"/>
                <w:b/>
                <w:sz w:val="24"/>
                <w:szCs w:val="24"/>
              </w:rPr>
              <w:t>Şef Serviciu</w:t>
            </w:r>
          </w:p>
          <w:p w:rsidR="00D3100A" w:rsidRPr="000C4515" w:rsidRDefault="00D3100A" w:rsidP="009C0A7E">
            <w:pPr>
              <w:spacing w:after="0" w:line="240" w:lineRule="auto"/>
              <w:jc w:val="center"/>
              <w:rPr>
                <w:rFonts w:ascii="Arial" w:hAnsi="Arial" w:cs="Arial"/>
                <w:b/>
                <w:sz w:val="24"/>
                <w:szCs w:val="24"/>
              </w:rPr>
            </w:pPr>
            <w:r w:rsidRPr="000C4515">
              <w:rPr>
                <w:rFonts w:ascii="Arial" w:eastAsia="Times New Roman" w:hAnsi="Arial" w:cs="Arial"/>
                <w:b/>
                <w:sz w:val="24"/>
                <w:szCs w:val="24"/>
              </w:rPr>
              <w:t>Calitatea Factorilor de Mediu,</w:t>
            </w:r>
            <w:r w:rsidRPr="000C4515">
              <w:rPr>
                <w:rFonts w:ascii="Arial" w:eastAsia="Times New Roman" w:hAnsi="Arial" w:cs="Arial"/>
                <w:b/>
                <w:sz w:val="24"/>
                <w:szCs w:val="24"/>
              </w:rPr>
              <w:br/>
            </w:r>
          </w:p>
        </w:tc>
      </w:tr>
      <w:tr w:rsidR="00D3100A" w:rsidRPr="000C4515" w:rsidTr="009C0A7E">
        <w:trPr>
          <w:trHeight w:val="456"/>
          <w:tblCellSpacing w:w="15" w:type="dxa"/>
        </w:trPr>
        <w:tc>
          <w:tcPr>
            <w:tcW w:w="4572" w:type="dxa"/>
            <w:shd w:val="clear" w:color="auto" w:fill="auto"/>
            <w:hideMark/>
          </w:tcPr>
          <w:p w:rsidR="00D3100A" w:rsidRDefault="00D3100A" w:rsidP="009C0A7E">
            <w:pPr>
              <w:spacing w:after="0" w:line="240" w:lineRule="auto"/>
              <w:jc w:val="center"/>
              <w:rPr>
                <w:rFonts w:ascii="Arial" w:eastAsia="Times New Roman" w:hAnsi="Arial" w:cs="Arial"/>
                <w:b/>
                <w:sz w:val="24"/>
                <w:szCs w:val="24"/>
              </w:rPr>
            </w:pPr>
            <w:r>
              <w:rPr>
                <w:rFonts w:ascii="Arial" w:eastAsia="Times New Roman" w:hAnsi="Arial" w:cs="Arial"/>
                <w:b/>
                <w:sz w:val="24"/>
                <w:szCs w:val="24"/>
              </w:rPr>
              <w:t>Intocmit,</w:t>
            </w:r>
          </w:p>
          <w:p w:rsidR="00D3100A" w:rsidRPr="000C4515" w:rsidRDefault="00D3100A" w:rsidP="009C0A7E">
            <w:pPr>
              <w:spacing w:after="0" w:line="240" w:lineRule="auto"/>
              <w:jc w:val="center"/>
              <w:rPr>
                <w:rFonts w:ascii="Arial" w:eastAsia="Times New Roman" w:hAnsi="Arial" w:cs="Arial"/>
                <w:b/>
                <w:sz w:val="24"/>
                <w:szCs w:val="24"/>
              </w:rPr>
            </w:pPr>
          </w:p>
        </w:tc>
        <w:tc>
          <w:tcPr>
            <w:tcW w:w="4977" w:type="dxa"/>
            <w:shd w:val="clear" w:color="auto" w:fill="auto"/>
            <w:hideMark/>
          </w:tcPr>
          <w:p w:rsidR="00D3100A" w:rsidRPr="000C4515" w:rsidRDefault="00D3100A" w:rsidP="009C0A7E">
            <w:pPr>
              <w:spacing w:after="0" w:line="240" w:lineRule="auto"/>
              <w:jc w:val="center"/>
              <w:rPr>
                <w:rFonts w:ascii="Arial" w:eastAsia="Times New Roman" w:hAnsi="Arial" w:cs="Arial"/>
                <w:b/>
                <w:sz w:val="24"/>
                <w:szCs w:val="24"/>
              </w:rPr>
            </w:pPr>
          </w:p>
        </w:tc>
      </w:tr>
    </w:tbl>
    <w:p w:rsidR="00D3100A" w:rsidRPr="000C4515" w:rsidRDefault="00D3100A" w:rsidP="00D3100A">
      <w:pPr>
        <w:spacing w:after="0" w:line="360" w:lineRule="auto"/>
        <w:jc w:val="both"/>
        <w:rPr>
          <w:rFonts w:ascii="Arial" w:hAnsi="Arial" w:cs="Arial"/>
          <w:bCs/>
          <w:sz w:val="24"/>
          <w:szCs w:val="24"/>
          <w:lang w:val="ro-RO"/>
        </w:rPr>
      </w:pPr>
    </w:p>
    <w:p w:rsidR="00D3100A" w:rsidRPr="000C4515" w:rsidRDefault="00D3100A" w:rsidP="00D3100A">
      <w:pPr>
        <w:autoSpaceDE w:val="0"/>
        <w:autoSpaceDN w:val="0"/>
        <w:adjustRightInd w:val="0"/>
        <w:spacing w:after="0" w:line="240" w:lineRule="auto"/>
        <w:jc w:val="both"/>
        <w:rPr>
          <w:rFonts w:ascii="Arial" w:hAnsi="Arial" w:cs="Arial"/>
          <w:sz w:val="24"/>
          <w:szCs w:val="24"/>
        </w:rPr>
      </w:pPr>
    </w:p>
    <w:p w:rsidR="00D3100A" w:rsidRPr="000C4515" w:rsidRDefault="00D3100A" w:rsidP="00D3100A">
      <w:pPr>
        <w:spacing w:after="0" w:line="360" w:lineRule="auto"/>
        <w:jc w:val="both"/>
        <w:rPr>
          <w:rFonts w:ascii="Arial" w:hAnsi="Arial" w:cs="Arial"/>
          <w:bCs/>
          <w:sz w:val="24"/>
          <w:szCs w:val="24"/>
          <w:lang w:val="ro-RO"/>
        </w:rPr>
      </w:pPr>
    </w:p>
    <w:p w:rsidR="00D3100A" w:rsidRPr="000C4515" w:rsidRDefault="00D3100A" w:rsidP="00D3100A">
      <w:pPr>
        <w:spacing w:after="0" w:line="360" w:lineRule="auto"/>
        <w:jc w:val="both"/>
        <w:rPr>
          <w:rFonts w:ascii="Arial" w:hAnsi="Arial" w:cs="Arial"/>
          <w:bCs/>
          <w:sz w:val="24"/>
          <w:szCs w:val="24"/>
          <w:lang w:val="ro-RO"/>
        </w:rPr>
      </w:pPr>
    </w:p>
    <w:p w:rsidR="00D3100A" w:rsidRPr="000C4515" w:rsidRDefault="00D3100A" w:rsidP="00D3100A">
      <w:pPr>
        <w:spacing w:after="0" w:line="360" w:lineRule="auto"/>
        <w:ind w:left="2880" w:firstLine="720"/>
        <w:rPr>
          <w:rFonts w:ascii="Arial" w:hAnsi="Arial" w:cs="Arial"/>
          <w:b/>
          <w:bCs/>
          <w:sz w:val="24"/>
          <w:szCs w:val="24"/>
          <w:lang w:val="ro-RO"/>
        </w:rPr>
      </w:pPr>
    </w:p>
    <w:p w:rsidR="00D3100A" w:rsidRPr="000C4515" w:rsidRDefault="00D3100A" w:rsidP="00D3100A">
      <w:pPr>
        <w:spacing w:after="0" w:line="360" w:lineRule="auto"/>
        <w:jc w:val="both"/>
        <w:rPr>
          <w:rFonts w:ascii="Arial" w:hAnsi="Arial" w:cs="Arial"/>
          <w:bCs/>
          <w:sz w:val="24"/>
          <w:szCs w:val="24"/>
          <w:lang w:val="ro-RO"/>
        </w:rPr>
      </w:pPr>
    </w:p>
    <w:p w:rsidR="00D3100A" w:rsidRPr="000C4515" w:rsidRDefault="00D3100A" w:rsidP="00D3100A">
      <w:pPr>
        <w:spacing w:after="0" w:line="360" w:lineRule="auto"/>
        <w:jc w:val="both"/>
        <w:rPr>
          <w:rFonts w:ascii="Arial" w:hAnsi="Arial" w:cs="Arial"/>
          <w:bCs/>
          <w:sz w:val="24"/>
          <w:szCs w:val="24"/>
          <w:lang w:val="ro-RO"/>
        </w:rPr>
      </w:pPr>
    </w:p>
    <w:p w:rsidR="00D3100A" w:rsidRPr="000C4515" w:rsidRDefault="00D3100A" w:rsidP="00D3100A">
      <w:pPr>
        <w:autoSpaceDE w:val="0"/>
        <w:autoSpaceDN w:val="0"/>
        <w:adjustRightInd w:val="0"/>
        <w:spacing w:after="0" w:line="240" w:lineRule="auto"/>
        <w:jc w:val="both"/>
        <w:rPr>
          <w:rFonts w:ascii="Arial" w:hAnsi="Arial" w:cs="Arial"/>
          <w:sz w:val="24"/>
          <w:szCs w:val="24"/>
        </w:rPr>
      </w:pPr>
    </w:p>
    <w:p w:rsidR="00D3100A" w:rsidRPr="000C4515" w:rsidRDefault="00D3100A" w:rsidP="00D3100A">
      <w:pPr>
        <w:spacing w:after="0" w:line="360" w:lineRule="auto"/>
        <w:jc w:val="both"/>
        <w:rPr>
          <w:rFonts w:ascii="Arial" w:hAnsi="Arial" w:cs="Arial"/>
          <w:bCs/>
          <w:sz w:val="24"/>
          <w:szCs w:val="24"/>
          <w:lang w:val="ro-RO"/>
        </w:rPr>
      </w:pPr>
    </w:p>
    <w:p w:rsidR="00D3100A" w:rsidRPr="000C4515" w:rsidRDefault="00D3100A" w:rsidP="00D3100A">
      <w:pPr>
        <w:spacing w:after="0" w:line="360" w:lineRule="auto"/>
        <w:jc w:val="both"/>
        <w:rPr>
          <w:rFonts w:ascii="Arial" w:hAnsi="Arial" w:cs="Arial"/>
          <w:bCs/>
          <w:sz w:val="24"/>
          <w:szCs w:val="24"/>
          <w:lang w:val="ro-RO"/>
        </w:rPr>
      </w:pPr>
    </w:p>
    <w:p w:rsidR="00D3100A" w:rsidRPr="000C4515" w:rsidRDefault="00D3100A" w:rsidP="00D3100A">
      <w:pPr>
        <w:autoSpaceDE w:val="0"/>
        <w:autoSpaceDN w:val="0"/>
        <w:adjustRightInd w:val="0"/>
        <w:spacing w:after="0" w:line="240" w:lineRule="auto"/>
        <w:jc w:val="both"/>
        <w:rPr>
          <w:rFonts w:ascii="Arial" w:hAnsi="Arial" w:cs="Arial"/>
          <w:sz w:val="24"/>
          <w:szCs w:val="24"/>
        </w:rPr>
      </w:pPr>
    </w:p>
    <w:p w:rsidR="00D3100A" w:rsidRPr="000C4515" w:rsidRDefault="00D3100A" w:rsidP="00D3100A">
      <w:pPr>
        <w:spacing w:after="0" w:line="360" w:lineRule="auto"/>
        <w:jc w:val="both"/>
        <w:rPr>
          <w:rFonts w:ascii="Arial" w:hAnsi="Arial" w:cs="Arial"/>
          <w:bCs/>
          <w:sz w:val="24"/>
          <w:szCs w:val="24"/>
          <w:lang w:val="ro-RO"/>
        </w:rPr>
      </w:pPr>
    </w:p>
    <w:p w:rsidR="00D3100A" w:rsidRPr="000C4515" w:rsidRDefault="00D3100A" w:rsidP="00D3100A">
      <w:pPr>
        <w:spacing w:after="0" w:line="360" w:lineRule="auto"/>
        <w:jc w:val="both"/>
        <w:rPr>
          <w:rFonts w:ascii="Arial" w:hAnsi="Arial" w:cs="Arial"/>
          <w:bCs/>
          <w:sz w:val="24"/>
          <w:szCs w:val="24"/>
          <w:lang w:val="ro-RO"/>
        </w:rPr>
      </w:pPr>
    </w:p>
    <w:p w:rsidR="00D3100A" w:rsidRPr="000C4515" w:rsidRDefault="00D3100A" w:rsidP="00D3100A">
      <w:pPr>
        <w:rPr>
          <w:rFonts w:ascii="Arial" w:hAnsi="Arial" w:cs="Arial"/>
          <w:sz w:val="24"/>
          <w:szCs w:val="24"/>
        </w:rPr>
      </w:pPr>
    </w:p>
    <w:p w:rsidR="00D3100A" w:rsidRPr="000C4515" w:rsidRDefault="00D3100A" w:rsidP="00D3100A">
      <w:pPr>
        <w:rPr>
          <w:rFonts w:ascii="Arial" w:hAnsi="Arial" w:cs="Arial"/>
          <w:sz w:val="24"/>
          <w:szCs w:val="24"/>
        </w:rPr>
      </w:pPr>
    </w:p>
    <w:p w:rsidR="00D3100A" w:rsidRPr="000C4515" w:rsidRDefault="00D3100A" w:rsidP="00D3100A">
      <w:pPr>
        <w:rPr>
          <w:rFonts w:ascii="Arial" w:hAnsi="Arial" w:cs="Arial"/>
          <w:sz w:val="24"/>
          <w:szCs w:val="24"/>
        </w:rPr>
      </w:pPr>
    </w:p>
    <w:p w:rsidR="00D3100A" w:rsidRPr="000C4515" w:rsidRDefault="00D3100A" w:rsidP="00D3100A">
      <w:pPr>
        <w:rPr>
          <w:rFonts w:ascii="Arial" w:hAnsi="Arial" w:cs="Arial"/>
          <w:sz w:val="24"/>
          <w:szCs w:val="24"/>
        </w:rPr>
      </w:pPr>
    </w:p>
    <w:p w:rsidR="00D3100A" w:rsidRPr="000C4515" w:rsidRDefault="00D3100A" w:rsidP="00D3100A">
      <w:pPr>
        <w:rPr>
          <w:rFonts w:ascii="Arial" w:hAnsi="Arial" w:cs="Arial"/>
          <w:sz w:val="24"/>
          <w:szCs w:val="24"/>
        </w:rPr>
      </w:pPr>
    </w:p>
    <w:p w:rsidR="00D3100A" w:rsidRPr="000C4515" w:rsidRDefault="00D3100A" w:rsidP="00D3100A">
      <w:pPr>
        <w:rPr>
          <w:rFonts w:ascii="Arial" w:hAnsi="Arial" w:cs="Arial"/>
          <w:sz w:val="24"/>
          <w:szCs w:val="24"/>
        </w:rPr>
      </w:pPr>
    </w:p>
    <w:p w:rsidR="00D3100A" w:rsidRPr="000C4515" w:rsidRDefault="00D3100A" w:rsidP="00D3100A">
      <w:pPr>
        <w:rPr>
          <w:rFonts w:ascii="Arial" w:hAnsi="Arial" w:cs="Arial"/>
          <w:sz w:val="24"/>
          <w:szCs w:val="24"/>
        </w:rPr>
      </w:pPr>
    </w:p>
    <w:p w:rsidR="00D3100A" w:rsidRDefault="00D3100A" w:rsidP="00D3100A"/>
    <w:p w:rsidR="00B86C9D" w:rsidRDefault="00B86C9D"/>
    <w:sectPr w:rsidR="00B86C9D" w:rsidSect="009721A5">
      <w:footerReference w:type="even" r:id="rId7"/>
      <w:footerReference w:type="default" r:id="rId8"/>
      <w:headerReference w:type="first" r:id="rId9"/>
      <w:footerReference w:type="first" r:id="rId10"/>
      <w:pgSz w:w="11907" w:h="16840" w:code="9"/>
      <w:pgMar w:top="907" w:right="799" w:bottom="907" w:left="1134" w:header="403"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23D8" w:rsidRDefault="001F23D8" w:rsidP="004F330F">
      <w:pPr>
        <w:spacing w:after="0" w:line="240" w:lineRule="auto"/>
      </w:pPr>
      <w:r>
        <w:separator/>
      </w:r>
    </w:p>
  </w:endnote>
  <w:endnote w:type="continuationSeparator" w:id="0">
    <w:p w:rsidR="001F23D8" w:rsidRDefault="001F23D8" w:rsidP="004F33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normal text)">
    <w:altName w:val="Courier New"/>
    <w:charset w:val="00"/>
    <w:family w:val="auto"/>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4B1" w:rsidRDefault="00746AE0" w:rsidP="009721A5">
    <w:pPr>
      <w:pStyle w:val="Footer"/>
      <w:framePr w:wrap="around" w:vAnchor="text" w:hAnchor="margin" w:xAlign="right" w:y="1"/>
      <w:rPr>
        <w:rStyle w:val="PageNumber"/>
      </w:rPr>
    </w:pPr>
    <w:r>
      <w:rPr>
        <w:rStyle w:val="PageNumber"/>
      </w:rPr>
      <w:fldChar w:fldCharType="begin"/>
    </w:r>
    <w:r w:rsidR="0008790D">
      <w:rPr>
        <w:rStyle w:val="PageNumber"/>
      </w:rPr>
      <w:instrText xml:space="preserve">PAGE  </w:instrText>
    </w:r>
    <w:r>
      <w:rPr>
        <w:rStyle w:val="PageNumber"/>
      </w:rPr>
      <w:fldChar w:fldCharType="separate"/>
    </w:r>
    <w:r w:rsidR="0008790D">
      <w:rPr>
        <w:rStyle w:val="PageNumber"/>
        <w:noProof/>
      </w:rPr>
      <w:t>2</w:t>
    </w:r>
    <w:r>
      <w:rPr>
        <w:rStyle w:val="PageNumber"/>
      </w:rPr>
      <w:fldChar w:fldCharType="end"/>
    </w:r>
  </w:p>
  <w:p w:rsidR="009404B1" w:rsidRDefault="001F23D8" w:rsidP="009721A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Content>
          <w:sdt>
            <w:sdtPr>
              <w:rPr>
                <w:rFonts w:ascii="Arial" w:hAnsi="Arial" w:cs="Arial"/>
                <w:sz w:val="20"/>
                <w:szCs w:val="20"/>
              </w:rPr>
              <w:alias w:val="Câmp editabil text"/>
              <w:tag w:val="CampEditabil"/>
              <w:id w:val="1027822845"/>
            </w:sdtPr>
            <w:sdtContent>
              <w:sdt>
                <w:sdtPr>
                  <w:rPr>
                    <w:sz w:val="20"/>
                    <w:szCs w:val="20"/>
                  </w:rPr>
                  <w:alias w:val="Câmp editabil text"/>
                  <w:tag w:val="CampEditabil"/>
                  <w:id w:val="7376540"/>
                </w:sdtPr>
                <w:sdtEndPr>
                  <w:rPr>
                    <w:sz w:val="22"/>
                    <w:szCs w:val="22"/>
                  </w:rPr>
                </w:sdtEndPr>
                <w:sdtContent>
                  <w:p w:rsidR="000C4515" w:rsidRPr="007A4C64" w:rsidRDefault="0008790D" w:rsidP="000C4515">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Pr>
                        <w:rFonts w:ascii="Arial" w:hAnsi="Arial" w:cs="Arial"/>
                        <w:b/>
                        <w:sz w:val="20"/>
                        <w:szCs w:val="20"/>
                      </w:rPr>
                      <w:t xml:space="preserve"> SUCEAVA</w:t>
                    </w:r>
                  </w:p>
                  <w:p w:rsidR="000C4515" w:rsidRPr="007A4C64" w:rsidRDefault="0008790D" w:rsidP="000C4515">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Str. </w:t>
                    </w:r>
                    <w:r>
                      <w:rPr>
                        <w:rFonts w:ascii="Arial" w:hAnsi="Arial" w:cs="Arial"/>
                        <w:color w:val="00214E"/>
                        <w:sz w:val="20"/>
                        <w:szCs w:val="20"/>
                        <w:lang w:val="ro-RO"/>
                      </w:rPr>
                      <w:t>Bistriţei</w:t>
                    </w:r>
                    <w:r w:rsidRPr="007A4C64">
                      <w:rPr>
                        <w:rFonts w:ascii="Arial" w:hAnsi="Arial" w:cs="Arial"/>
                        <w:color w:val="00214E"/>
                        <w:sz w:val="20"/>
                        <w:szCs w:val="20"/>
                        <w:lang w:val="ro-RO"/>
                      </w:rPr>
                      <w:t xml:space="preserve">, Nr. </w:t>
                    </w:r>
                    <w:r>
                      <w:rPr>
                        <w:rFonts w:ascii="Arial" w:hAnsi="Arial" w:cs="Arial"/>
                        <w:color w:val="00214E"/>
                        <w:sz w:val="20"/>
                        <w:szCs w:val="20"/>
                        <w:lang w:val="ro-RO"/>
                      </w:rPr>
                      <w:t>1 A</w:t>
                    </w:r>
                    <w:r w:rsidRPr="007A4C64">
                      <w:rPr>
                        <w:rFonts w:ascii="Arial" w:hAnsi="Arial" w:cs="Arial"/>
                        <w:color w:val="00214E"/>
                        <w:sz w:val="20"/>
                        <w:szCs w:val="20"/>
                        <w:lang w:val="ro-RO"/>
                      </w:rPr>
                      <w:t xml:space="preserve">, Loc. </w:t>
                    </w:r>
                    <w:r>
                      <w:rPr>
                        <w:rFonts w:ascii="Arial" w:hAnsi="Arial" w:cs="Arial"/>
                        <w:color w:val="00214E"/>
                        <w:sz w:val="20"/>
                        <w:szCs w:val="20"/>
                        <w:lang w:val="ro-RO"/>
                      </w:rPr>
                      <w:t>Suceava</w:t>
                    </w:r>
                    <w:r w:rsidRPr="007A4C64">
                      <w:rPr>
                        <w:rFonts w:ascii="Arial" w:hAnsi="Arial" w:cs="Arial"/>
                        <w:color w:val="00214E"/>
                        <w:sz w:val="20"/>
                        <w:szCs w:val="20"/>
                        <w:lang w:val="ro-RO"/>
                      </w:rPr>
                      <w:t xml:space="preserve">, Cod </w:t>
                    </w:r>
                    <w:r>
                      <w:rPr>
                        <w:rFonts w:ascii="Arial" w:hAnsi="Arial" w:cs="Arial"/>
                        <w:color w:val="00214E"/>
                        <w:sz w:val="20"/>
                        <w:szCs w:val="20"/>
                        <w:lang w:val="ro-RO"/>
                      </w:rPr>
                      <w:t>720264</w:t>
                    </w:r>
                    <w:r w:rsidRPr="007A4C64">
                      <w:rPr>
                        <w:rFonts w:ascii="Arial" w:hAnsi="Arial" w:cs="Arial"/>
                        <w:color w:val="00214E"/>
                        <w:sz w:val="20"/>
                        <w:szCs w:val="20"/>
                        <w:lang w:val="ro-RO"/>
                      </w:rPr>
                      <w:t>,</w:t>
                    </w:r>
                  </w:p>
                  <w:p w:rsidR="009404B1" w:rsidRPr="000C4515" w:rsidRDefault="0008790D" w:rsidP="000C4515">
                    <w:pPr>
                      <w:pStyle w:val="Header"/>
                      <w:jc w:val="center"/>
                    </w:pPr>
                    <w:r w:rsidRPr="007A4C64">
                      <w:rPr>
                        <w:rFonts w:ascii="Arial" w:hAnsi="Arial" w:cs="Arial"/>
                        <w:color w:val="00214E"/>
                        <w:sz w:val="20"/>
                        <w:szCs w:val="20"/>
                        <w:lang w:val="ro-RO"/>
                      </w:rPr>
                      <w:t xml:space="preserve">E-mail: </w:t>
                    </w:r>
                    <w:r>
                      <w:rPr>
                        <w:rFonts w:ascii="Arial" w:hAnsi="Arial" w:cs="Arial"/>
                        <w:color w:val="00214E"/>
                        <w:sz w:val="20"/>
                        <w:szCs w:val="20"/>
                        <w:lang w:val="ro-RO"/>
                      </w:rPr>
                      <w:t>office@apmsv.anpm.ro</w:t>
                    </w:r>
                    <w:r w:rsidRPr="007A4C64">
                      <w:rPr>
                        <w:rFonts w:ascii="Arial" w:hAnsi="Arial" w:cs="Arial"/>
                        <w:color w:val="00214E"/>
                        <w:sz w:val="20"/>
                        <w:szCs w:val="20"/>
                        <w:lang w:val="ro-RO"/>
                      </w:rPr>
                      <w:t>, Tel.</w:t>
                    </w:r>
                    <w:r>
                      <w:rPr>
                        <w:rFonts w:ascii="Arial" w:hAnsi="Arial" w:cs="Arial"/>
                        <w:color w:val="00214E"/>
                        <w:sz w:val="20"/>
                        <w:szCs w:val="20"/>
                        <w:lang w:val="ro-RO"/>
                      </w:rPr>
                      <w:t xml:space="preserve"> 0230514056</w:t>
                    </w:r>
                    <w:r w:rsidRPr="007A4C64">
                      <w:rPr>
                        <w:rFonts w:ascii="Arial" w:hAnsi="Arial" w:cs="Arial"/>
                        <w:color w:val="00214E"/>
                        <w:sz w:val="20"/>
                        <w:szCs w:val="20"/>
                        <w:lang w:val="ro-RO"/>
                      </w:rPr>
                      <w:t xml:space="preserve">, Fax </w:t>
                    </w:r>
                    <w:r>
                      <w:rPr>
                        <w:rFonts w:ascii="Arial" w:hAnsi="Arial" w:cs="Arial"/>
                        <w:color w:val="00214E"/>
                        <w:sz w:val="20"/>
                        <w:szCs w:val="20"/>
                        <w:lang w:val="ro-RO"/>
                      </w:rPr>
                      <w:t>0230514059</w:t>
                    </w:r>
                  </w:p>
                </w:sdtContent>
              </w:sdt>
            </w:sdtContent>
          </w:sdt>
        </w:sdtContent>
      </w:sdt>
      <w:p w:rsidR="009404B1" w:rsidRPr="00C44321" w:rsidRDefault="0008790D" w:rsidP="009721A5">
        <w:pPr>
          <w:pStyle w:val="Footer"/>
          <w:jc w:val="center"/>
        </w:pPr>
        <w:r>
          <w:t xml:space="preserve"> </w:t>
        </w:r>
        <w:r w:rsidR="00746AE0">
          <w:fldChar w:fldCharType="begin"/>
        </w:r>
        <w:r>
          <w:instrText xml:space="preserve"> PAGE   \* MERGEFORMAT </w:instrText>
        </w:r>
        <w:r w:rsidR="00746AE0">
          <w:fldChar w:fldCharType="separate"/>
        </w:r>
        <w:r w:rsidR="00C8118B">
          <w:rPr>
            <w:noProof/>
          </w:rPr>
          <w:t>7</w:t>
        </w:r>
        <w:r w:rsidR="00746AE0">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4B1" w:rsidRDefault="00746AE0" w:rsidP="009721A5">
    <w:pPr>
      <w:pStyle w:val="Footer"/>
      <w:pBdr>
        <w:top w:val="single" w:sz="4" w:space="1" w:color="auto"/>
      </w:pBdr>
      <w:jc w:val="center"/>
      <w:rPr>
        <w:sz w:val="20"/>
        <w:szCs w:val="20"/>
      </w:rPr>
    </w:pPr>
    <w:sdt>
      <w:sdtPr>
        <w:rPr>
          <w:sz w:val="20"/>
          <w:szCs w:val="20"/>
        </w:rPr>
        <w:alias w:val="Câmp editabil text"/>
        <w:tag w:val="CampEditabil"/>
        <w:id w:val="1226721980"/>
        <w:showingPlcHdr/>
      </w:sdtPr>
      <w:sdtEndPr>
        <w:rPr>
          <w:sz w:val="22"/>
          <w:szCs w:val="22"/>
        </w:rPr>
      </w:sdtEndPr>
      <w:sdtContent>
        <w:r w:rsidR="0008790D">
          <w:rPr>
            <w:sz w:val="20"/>
            <w:szCs w:val="20"/>
          </w:rPr>
          <w:t xml:space="preserve">     </w:t>
        </w:r>
      </w:sdtContent>
    </w:sdt>
    <w:r w:rsidR="0008790D" w:rsidRPr="00A84FC4">
      <w:rPr>
        <w:sz w:val="20"/>
        <w:szCs w:val="20"/>
      </w:rPr>
      <w:t xml:space="preserve"> </w:t>
    </w:r>
  </w:p>
  <w:sdt>
    <w:sdtPr>
      <w:rPr>
        <w:sz w:val="20"/>
        <w:szCs w:val="20"/>
      </w:rPr>
      <w:alias w:val="Câmp editabil text"/>
      <w:tag w:val="CampEditabil"/>
      <w:id w:val="7376198"/>
    </w:sdtPr>
    <w:sdtEndPr>
      <w:rPr>
        <w:sz w:val="22"/>
        <w:szCs w:val="22"/>
      </w:rPr>
    </w:sdtEndPr>
    <w:sdtContent>
      <w:p w:rsidR="009404B1" w:rsidRPr="007A4C64" w:rsidRDefault="0008790D" w:rsidP="009721A5">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Pr>
            <w:rFonts w:ascii="Arial" w:hAnsi="Arial" w:cs="Arial"/>
            <w:b/>
            <w:sz w:val="20"/>
            <w:szCs w:val="20"/>
          </w:rPr>
          <w:t xml:space="preserve"> SUCEAVA</w:t>
        </w:r>
      </w:p>
      <w:p w:rsidR="009404B1" w:rsidRPr="007A4C64" w:rsidRDefault="0008790D" w:rsidP="009721A5">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Str. </w:t>
        </w:r>
        <w:r>
          <w:rPr>
            <w:rFonts w:ascii="Arial" w:hAnsi="Arial" w:cs="Arial"/>
            <w:color w:val="00214E"/>
            <w:sz w:val="20"/>
            <w:szCs w:val="20"/>
            <w:lang w:val="ro-RO"/>
          </w:rPr>
          <w:t>Bistriţei</w:t>
        </w:r>
        <w:r w:rsidRPr="007A4C64">
          <w:rPr>
            <w:rFonts w:ascii="Arial" w:hAnsi="Arial" w:cs="Arial"/>
            <w:color w:val="00214E"/>
            <w:sz w:val="20"/>
            <w:szCs w:val="20"/>
            <w:lang w:val="ro-RO"/>
          </w:rPr>
          <w:t xml:space="preserve">, Nr. </w:t>
        </w:r>
        <w:r>
          <w:rPr>
            <w:rFonts w:ascii="Arial" w:hAnsi="Arial" w:cs="Arial"/>
            <w:color w:val="00214E"/>
            <w:sz w:val="20"/>
            <w:szCs w:val="20"/>
            <w:lang w:val="ro-RO"/>
          </w:rPr>
          <w:t>1 A</w:t>
        </w:r>
        <w:r w:rsidRPr="007A4C64">
          <w:rPr>
            <w:rFonts w:ascii="Arial" w:hAnsi="Arial" w:cs="Arial"/>
            <w:color w:val="00214E"/>
            <w:sz w:val="20"/>
            <w:szCs w:val="20"/>
            <w:lang w:val="ro-RO"/>
          </w:rPr>
          <w:t xml:space="preserve">, Loc. </w:t>
        </w:r>
        <w:r>
          <w:rPr>
            <w:rFonts w:ascii="Arial" w:hAnsi="Arial" w:cs="Arial"/>
            <w:color w:val="00214E"/>
            <w:sz w:val="20"/>
            <w:szCs w:val="20"/>
            <w:lang w:val="ro-RO"/>
          </w:rPr>
          <w:t>Suceava</w:t>
        </w:r>
        <w:r w:rsidRPr="007A4C64">
          <w:rPr>
            <w:rFonts w:ascii="Arial" w:hAnsi="Arial" w:cs="Arial"/>
            <w:color w:val="00214E"/>
            <w:sz w:val="20"/>
            <w:szCs w:val="20"/>
            <w:lang w:val="ro-RO"/>
          </w:rPr>
          <w:t xml:space="preserve">, Cod </w:t>
        </w:r>
        <w:r>
          <w:rPr>
            <w:rFonts w:ascii="Arial" w:hAnsi="Arial" w:cs="Arial"/>
            <w:color w:val="00214E"/>
            <w:sz w:val="20"/>
            <w:szCs w:val="20"/>
            <w:lang w:val="ro-RO"/>
          </w:rPr>
          <w:t>720264</w:t>
        </w:r>
        <w:r w:rsidRPr="007A4C64">
          <w:rPr>
            <w:rFonts w:ascii="Arial" w:hAnsi="Arial" w:cs="Arial"/>
            <w:color w:val="00214E"/>
            <w:sz w:val="20"/>
            <w:szCs w:val="20"/>
            <w:lang w:val="ro-RO"/>
          </w:rPr>
          <w:t>,</w:t>
        </w:r>
      </w:p>
      <w:p w:rsidR="009404B1" w:rsidRDefault="0008790D" w:rsidP="009721A5">
        <w:pPr>
          <w:pStyle w:val="Header"/>
          <w:jc w:val="center"/>
        </w:pPr>
        <w:r w:rsidRPr="007A4C64">
          <w:rPr>
            <w:rFonts w:ascii="Arial" w:hAnsi="Arial" w:cs="Arial"/>
            <w:color w:val="00214E"/>
            <w:sz w:val="20"/>
            <w:szCs w:val="20"/>
            <w:lang w:val="ro-RO"/>
          </w:rPr>
          <w:t xml:space="preserve">E-mail: </w:t>
        </w:r>
        <w:r>
          <w:rPr>
            <w:rFonts w:ascii="Arial" w:hAnsi="Arial" w:cs="Arial"/>
            <w:color w:val="00214E"/>
            <w:sz w:val="20"/>
            <w:szCs w:val="20"/>
            <w:lang w:val="ro-RO"/>
          </w:rPr>
          <w:t>office@apmsv.anpm.ro</w:t>
        </w:r>
        <w:r w:rsidRPr="007A4C64">
          <w:rPr>
            <w:rFonts w:ascii="Arial" w:hAnsi="Arial" w:cs="Arial"/>
            <w:color w:val="00214E"/>
            <w:sz w:val="20"/>
            <w:szCs w:val="20"/>
            <w:lang w:val="ro-RO"/>
          </w:rPr>
          <w:t>, Tel.</w:t>
        </w:r>
        <w:r>
          <w:rPr>
            <w:rFonts w:ascii="Arial" w:hAnsi="Arial" w:cs="Arial"/>
            <w:color w:val="00214E"/>
            <w:sz w:val="20"/>
            <w:szCs w:val="20"/>
            <w:lang w:val="ro-RO"/>
          </w:rPr>
          <w:t xml:space="preserve"> 0230514056</w:t>
        </w:r>
        <w:r w:rsidRPr="007A4C64">
          <w:rPr>
            <w:rFonts w:ascii="Arial" w:hAnsi="Arial" w:cs="Arial"/>
            <w:color w:val="00214E"/>
            <w:sz w:val="20"/>
            <w:szCs w:val="20"/>
            <w:lang w:val="ro-RO"/>
          </w:rPr>
          <w:t xml:space="preserve">, Fax </w:t>
        </w:r>
        <w:r>
          <w:rPr>
            <w:rFonts w:ascii="Arial" w:hAnsi="Arial" w:cs="Arial"/>
            <w:color w:val="00214E"/>
            <w:sz w:val="20"/>
            <w:szCs w:val="20"/>
            <w:lang w:val="ro-RO"/>
          </w:rPr>
          <w:t>0230514059</w:t>
        </w:r>
      </w:p>
    </w:sdtContent>
  </w:sdt>
  <w:p w:rsidR="009404B1" w:rsidRPr="00992A14" w:rsidRDefault="001F23D8" w:rsidP="009721A5">
    <w:pPr>
      <w:pStyle w:val="Footer"/>
      <w:pBdr>
        <w:top w:val="single" w:sz="4" w:space="1" w:color="auto"/>
      </w:pBdr>
      <w:jc w:val="center"/>
      <w:rPr>
        <w:rFonts w:ascii="Arial" w:hAnsi="Arial" w:cs="Arial"/>
        <w:color w:val="00214E"/>
        <w:lang w:val="ro-R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23D8" w:rsidRDefault="001F23D8" w:rsidP="004F330F">
      <w:pPr>
        <w:spacing w:after="0" w:line="240" w:lineRule="auto"/>
      </w:pPr>
      <w:r>
        <w:separator/>
      </w:r>
    </w:p>
  </w:footnote>
  <w:footnote w:type="continuationSeparator" w:id="0">
    <w:p w:rsidR="001F23D8" w:rsidRDefault="001F23D8" w:rsidP="004F33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4B1" w:rsidRPr="00CC684E" w:rsidRDefault="0008790D" w:rsidP="009721A5">
    <w:pPr>
      <w:pStyle w:val="Header"/>
      <w:tabs>
        <w:tab w:val="clear" w:pos="4680"/>
        <w:tab w:val="clear" w:pos="9360"/>
        <w:tab w:val="left" w:pos="9000"/>
      </w:tabs>
      <w:jc w:val="center"/>
      <w:rPr>
        <w:rFonts w:ascii="Arial" w:hAnsi="Arial" w:cs="Arial"/>
        <w:sz w:val="36"/>
        <w:szCs w:val="36"/>
        <w:lang w:val="ro-RO"/>
      </w:rPr>
    </w:pPr>
    <w:r w:rsidRPr="00CC684E">
      <w:rPr>
        <w:noProof/>
        <w:lang w:val="ro-RO" w:eastAsia="ro-RO"/>
      </w:rPr>
      <w:drawing>
        <wp:anchor distT="0" distB="0" distL="114300" distR="114300" simplePos="0" relativeHeight="251660288" behindDoc="0" locked="0" layoutInCell="1" allowOverlap="1">
          <wp:simplePos x="0" y="0"/>
          <wp:positionH relativeFrom="column">
            <wp:posOffset>-291465</wp:posOffset>
          </wp:positionH>
          <wp:positionV relativeFrom="paragraph">
            <wp:posOffset>-84455</wp:posOffset>
          </wp:positionV>
          <wp:extent cx="857250" cy="847725"/>
          <wp:effectExtent l="19050" t="0" r="0" b="0"/>
          <wp:wrapSquare wrapText="bothSides"/>
          <wp:docPr id="7"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cstate="print"/>
                  <a:srcRect/>
                  <a:stretch>
                    <a:fillRect/>
                  </a:stretch>
                </pic:blipFill>
                <pic:spPr bwMode="auto">
                  <a:xfrm>
                    <a:off x="0" y="0"/>
                    <a:ext cx="857250" cy="847725"/>
                  </a:xfrm>
                  <a:prstGeom prst="rect">
                    <a:avLst/>
                  </a:prstGeom>
                  <a:noFill/>
                  <a:ln w="9525">
                    <a:noFill/>
                    <a:miter lim="800000"/>
                    <a:headEnd/>
                    <a:tailEnd/>
                  </a:ln>
                </pic:spPr>
              </pic:pic>
            </a:graphicData>
          </a:graphic>
        </wp:anchor>
      </w:drawing>
    </w:r>
    <w:r w:rsidRPr="00CC684E">
      <w:rPr>
        <w:noProof/>
        <w:lang w:val="ro-RO" w:eastAsia="ro-RO"/>
      </w:rPr>
      <w:drawing>
        <wp:anchor distT="0" distB="0" distL="114300" distR="114300" simplePos="0" relativeHeight="251659264" behindDoc="0" locked="0" layoutInCell="1" allowOverlap="1">
          <wp:simplePos x="0" y="0"/>
          <wp:positionH relativeFrom="column">
            <wp:posOffset>5347335</wp:posOffset>
          </wp:positionH>
          <wp:positionV relativeFrom="paragraph">
            <wp:posOffset>-122555</wp:posOffset>
          </wp:positionV>
          <wp:extent cx="1311275" cy="695325"/>
          <wp:effectExtent l="19050" t="0" r="3175" b="0"/>
          <wp:wrapSquare wrapText="bothSides"/>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srcRect/>
                  <a:stretch>
                    <a:fillRect/>
                  </a:stretch>
                </pic:blipFill>
                <pic:spPr bwMode="auto">
                  <a:xfrm>
                    <a:off x="0" y="0"/>
                    <a:ext cx="1311275" cy="695325"/>
                  </a:xfrm>
                  <a:prstGeom prst="rect">
                    <a:avLst/>
                  </a:prstGeom>
                  <a:noFill/>
                  <a:ln w="9525">
                    <a:noFill/>
                    <a:miter lim="800000"/>
                    <a:headEnd/>
                    <a:tailEnd/>
                  </a:ln>
                </pic:spPr>
              </pic:pic>
            </a:graphicData>
          </a:graphic>
        </wp:anchor>
      </w:drawing>
    </w:r>
    <w:r w:rsidRPr="00CC684E">
      <w:rPr>
        <w:lang w:val="ro-RO"/>
      </w:rPr>
      <w:tab/>
      <w:t xml:space="preserve">   </w:t>
    </w:r>
    <w:sdt>
      <w:sdtPr>
        <w:rPr>
          <w:rFonts w:ascii="Arial" w:hAnsi="Arial" w:cs="Arial"/>
          <w:b/>
          <w:sz w:val="36"/>
          <w:szCs w:val="36"/>
          <w:lang w:val="ro-RO"/>
        </w:rPr>
        <w:alias w:val="Câmp editabil text"/>
        <w:tag w:val="CampEditabil"/>
        <w:id w:val="1364707729"/>
      </w:sdtPr>
      <w:sdtContent>
        <w:r w:rsidRPr="00CC684E">
          <w:rPr>
            <w:rFonts w:ascii="Arial" w:hAnsi="Arial" w:cs="Arial"/>
            <w:b/>
            <w:sz w:val="36"/>
            <w:szCs w:val="36"/>
            <w:lang w:val="ro-RO"/>
          </w:rPr>
          <w:t>lui</w:t>
        </w:r>
      </w:sdtContent>
    </w:sdt>
  </w:p>
  <w:p w:rsidR="009404B1" w:rsidRPr="00CC684E" w:rsidRDefault="0008790D" w:rsidP="009721A5">
    <w:pPr>
      <w:pStyle w:val="Header"/>
      <w:tabs>
        <w:tab w:val="clear" w:pos="4680"/>
        <w:tab w:val="clear" w:pos="9360"/>
        <w:tab w:val="left" w:pos="9000"/>
      </w:tabs>
      <w:jc w:val="center"/>
      <w:rPr>
        <w:rFonts w:ascii="Times New Roman" w:hAnsi="Times New Roman"/>
        <w:b/>
        <w:sz w:val="28"/>
        <w:szCs w:val="28"/>
        <w:lang w:val="it-IT"/>
      </w:rPr>
    </w:pPr>
    <w:r w:rsidRPr="00CC684E">
      <w:rPr>
        <w:rFonts w:ascii="Times New Roman" w:hAnsi="Times New Roman"/>
        <w:b/>
        <w:sz w:val="28"/>
        <w:szCs w:val="28"/>
        <w:lang w:val="it-IT"/>
      </w:rPr>
      <w:t>Ministerul Mediului</w:t>
    </w:r>
  </w:p>
  <w:p w:rsidR="009404B1" w:rsidRPr="00CC684E" w:rsidRDefault="0008790D" w:rsidP="009721A5">
    <w:pPr>
      <w:pStyle w:val="Header"/>
      <w:tabs>
        <w:tab w:val="clear" w:pos="4680"/>
        <w:tab w:val="clear" w:pos="9360"/>
        <w:tab w:val="left" w:pos="9000"/>
      </w:tabs>
      <w:jc w:val="center"/>
      <w:rPr>
        <w:rFonts w:ascii="Times New Roman" w:eastAsia="Times New Roman" w:hAnsi="Times New Roman"/>
        <w:b/>
        <w:bCs/>
        <w:sz w:val="20"/>
        <w:szCs w:val="20"/>
        <w:lang w:val="ro-RO" w:eastAsia="ro-RO"/>
      </w:rPr>
    </w:pPr>
    <w:r w:rsidRPr="00CC684E">
      <w:rPr>
        <w:rFonts w:ascii="Times New Roman" w:hAnsi="Times New Roman"/>
        <w:b/>
        <w:sz w:val="32"/>
        <w:szCs w:val="32"/>
        <w:lang w:val="it-IT"/>
      </w:rPr>
      <w:t>Agen</w:t>
    </w:r>
    <w:r w:rsidRPr="00CC684E">
      <w:rPr>
        <w:rFonts w:ascii="Times New Roman" w:hAnsi="Times New Roman"/>
        <w:b/>
        <w:sz w:val="32"/>
        <w:szCs w:val="32"/>
        <w:lang w:val="ro-RO"/>
      </w:rPr>
      <w:t>ţia Naţională pentru Protecţia Mediului</w:t>
    </w:r>
  </w:p>
  <w:p w:rsidR="009404B1" w:rsidRPr="00CC684E" w:rsidRDefault="001F23D8" w:rsidP="009721A5">
    <w:pPr>
      <w:keepNext/>
      <w:spacing w:after="0" w:line="240" w:lineRule="auto"/>
      <w:jc w:val="center"/>
      <w:outlineLvl w:val="0"/>
      <w:rPr>
        <w:rFonts w:ascii="Times New Roman" w:eastAsia="Times New Roman" w:hAnsi="Times New Roman"/>
        <w:b/>
        <w:bCs/>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9404B1" w:rsidRPr="00CC684E" w:rsidTr="009721A5">
      <w:trPr>
        <w:trHeight w:val="692"/>
        <w:jc w:val="center"/>
      </w:trPr>
      <w:tc>
        <w:tcPr>
          <w:tcW w:w="9747" w:type="dxa"/>
          <w:shd w:val="clear" w:color="auto" w:fill="auto"/>
          <w:vAlign w:val="center"/>
        </w:tcPr>
        <w:p w:rsidR="009404B1" w:rsidRPr="00CC684E" w:rsidRDefault="00746AE0" w:rsidP="009721A5">
          <w:pPr>
            <w:spacing w:after="0"/>
            <w:ind w:right="252"/>
            <w:jc w:val="center"/>
            <w:rPr>
              <w:rFonts w:ascii="Garamond" w:hAnsi="Garamond"/>
              <w:b/>
              <w:bCs/>
              <w:sz w:val="28"/>
              <w:szCs w:val="28"/>
              <w:lang w:val="ro-RO"/>
            </w:rPr>
          </w:pPr>
          <w:sdt>
            <w:sdtPr>
              <w:rPr>
                <w:rFonts w:ascii="Garamond" w:hAnsi="Garamond"/>
                <w:b/>
                <w:bCs/>
                <w:sz w:val="28"/>
                <w:szCs w:val="28"/>
                <w:lang w:val="ro-RO"/>
              </w:rPr>
              <w:alias w:val="Câmp editabil text"/>
              <w:tag w:val="CampEditabil"/>
              <w:id w:val="-789587884"/>
              <w:showingPlcHdr/>
            </w:sdtPr>
            <w:sdtContent>
              <w:r w:rsidR="0008790D" w:rsidRPr="00CC684E">
                <w:rPr>
                  <w:rFonts w:ascii="Garamond" w:hAnsi="Garamond"/>
                  <w:b/>
                  <w:bCs/>
                  <w:sz w:val="28"/>
                  <w:szCs w:val="28"/>
                  <w:lang w:val="ro-RO"/>
                </w:rPr>
                <w:t xml:space="preserve">     </w:t>
              </w:r>
            </w:sdtContent>
          </w:sdt>
          <w:r w:rsidR="0008790D" w:rsidRPr="00CC684E">
            <w:rPr>
              <w:rFonts w:ascii="Times New Roman" w:hAnsi="Times New Roman"/>
              <w:b/>
              <w:bCs/>
              <w:sz w:val="28"/>
              <w:szCs w:val="28"/>
              <w:lang w:val="fr-FR"/>
            </w:rPr>
            <w:t xml:space="preserve"> AGENŢIA PENTRU PROTECŢIA MEDIULUI SUCEAVA</w:t>
          </w:r>
        </w:p>
      </w:tc>
    </w:tr>
  </w:tbl>
  <w:p w:rsidR="009404B1" w:rsidRPr="0090788F" w:rsidRDefault="001F23D8" w:rsidP="009721A5">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lvl w:ilvl="0">
      <w:start w:val="1"/>
      <w:numFmt w:val="lowerLetter"/>
      <w:lvlText w:val="%1)"/>
      <w:lvlJc w:val="left"/>
      <w:pPr>
        <w:tabs>
          <w:tab w:val="num" w:pos="1212"/>
        </w:tabs>
        <w:ind w:left="1212" w:hanging="360"/>
      </w:pPr>
      <w:rPr>
        <w:rFonts w:ascii="Arial" w:eastAsia="Times New Roman" w:hAnsi="Arial" w:cs="Times New Roman"/>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nsid w:val="00000007"/>
    <w:multiLevelType w:val="multilevel"/>
    <w:tmpl w:val="00000007"/>
    <w:name w:val="WW8Num7"/>
    <w:lvl w:ilvl="0">
      <w:start w:val="19"/>
      <w:numFmt w:val="bullet"/>
      <w:lvlText w:val="-"/>
      <w:lvlJc w:val="left"/>
      <w:pPr>
        <w:tabs>
          <w:tab w:val="num" w:pos="1530"/>
        </w:tabs>
        <w:ind w:left="1530" w:hanging="360"/>
      </w:pPr>
      <w:rPr>
        <w:rFonts w:ascii="Times New Roman" w:hAnsi="Times New Roman"/>
      </w:rPr>
    </w:lvl>
    <w:lvl w:ilvl="1">
      <w:start w:val="1"/>
      <w:numFmt w:val="bullet"/>
      <w:lvlText w:val="o"/>
      <w:lvlJc w:val="left"/>
      <w:pPr>
        <w:tabs>
          <w:tab w:val="num" w:pos="2250"/>
        </w:tabs>
        <w:ind w:left="2250" w:hanging="360"/>
      </w:pPr>
      <w:rPr>
        <w:rFonts w:ascii="Courier New" w:hAnsi="Courier New"/>
      </w:rPr>
    </w:lvl>
    <w:lvl w:ilvl="2">
      <w:start w:val="1"/>
      <w:numFmt w:val="bullet"/>
      <w:lvlText w:val=""/>
      <w:lvlJc w:val="left"/>
      <w:pPr>
        <w:tabs>
          <w:tab w:val="num" w:pos="2970"/>
        </w:tabs>
        <w:ind w:left="2970" w:hanging="360"/>
      </w:pPr>
      <w:rPr>
        <w:rFonts w:ascii="Wingdings" w:hAnsi="Wingdings"/>
      </w:rPr>
    </w:lvl>
    <w:lvl w:ilvl="3">
      <w:start w:val="1"/>
      <w:numFmt w:val="bullet"/>
      <w:lvlText w:val=""/>
      <w:lvlJc w:val="left"/>
      <w:pPr>
        <w:tabs>
          <w:tab w:val="num" w:pos="3690"/>
        </w:tabs>
        <w:ind w:left="3690" w:hanging="360"/>
      </w:pPr>
      <w:rPr>
        <w:rFonts w:ascii="Symbol" w:hAnsi="Symbol"/>
      </w:rPr>
    </w:lvl>
    <w:lvl w:ilvl="4">
      <w:start w:val="1"/>
      <w:numFmt w:val="bullet"/>
      <w:lvlText w:val="o"/>
      <w:lvlJc w:val="left"/>
      <w:pPr>
        <w:tabs>
          <w:tab w:val="num" w:pos="4410"/>
        </w:tabs>
        <w:ind w:left="4410" w:hanging="360"/>
      </w:pPr>
      <w:rPr>
        <w:rFonts w:ascii="Courier New" w:hAnsi="Courier New"/>
      </w:rPr>
    </w:lvl>
    <w:lvl w:ilvl="5">
      <w:start w:val="1"/>
      <w:numFmt w:val="bullet"/>
      <w:lvlText w:val=""/>
      <w:lvlJc w:val="left"/>
      <w:pPr>
        <w:tabs>
          <w:tab w:val="num" w:pos="5130"/>
        </w:tabs>
        <w:ind w:left="5130" w:hanging="360"/>
      </w:pPr>
      <w:rPr>
        <w:rFonts w:ascii="Wingdings" w:hAnsi="Wingdings"/>
      </w:rPr>
    </w:lvl>
    <w:lvl w:ilvl="6">
      <w:start w:val="1"/>
      <w:numFmt w:val="bullet"/>
      <w:lvlText w:val=""/>
      <w:lvlJc w:val="left"/>
      <w:pPr>
        <w:tabs>
          <w:tab w:val="num" w:pos="5850"/>
        </w:tabs>
        <w:ind w:left="5850" w:hanging="360"/>
      </w:pPr>
      <w:rPr>
        <w:rFonts w:ascii="Symbol" w:hAnsi="Symbol"/>
      </w:rPr>
    </w:lvl>
    <w:lvl w:ilvl="7">
      <w:start w:val="1"/>
      <w:numFmt w:val="bullet"/>
      <w:lvlText w:val="o"/>
      <w:lvlJc w:val="left"/>
      <w:pPr>
        <w:tabs>
          <w:tab w:val="num" w:pos="6570"/>
        </w:tabs>
        <w:ind w:left="6570" w:hanging="360"/>
      </w:pPr>
      <w:rPr>
        <w:rFonts w:ascii="Courier New" w:hAnsi="Courier New"/>
      </w:rPr>
    </w:lvl>
    <w:lvl w:ilvl="8">
      <w:start w:val="1"/>
      <w:numFmt w:val="bullet"/>
      <w:lvlText w:val=""/>
      <w:lvlJc w:val="left"/>
      <w:pPr>
        <w:tabs>
          <w:tab w:val="num" w:pos="7290"/>
        </w:tabs>
        <w:ind w:left="7290" w:hanging="360"/>
      </w:pPr>
      <w:rPr>
        <w:rFonts w:ascii="Wingdings" w:hAnsi="Wingdings"/>
      </w:rPr>
    </w:lvl>
  </w:abstractNum>
  <w:abstractNum w:abstractNumId="2">
    <w:nsid w:val="0000000A"/>
    <w:multiLevelType w:val="multilevel"/>
    <w:tmpl w:val="0000000A"/>
    <w:name w:val="WW8Num10"/>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rPr>
    </w:lvl>
    <w:lvl w:ilvl="8">
      <w:start w:val="1"/>
      <w:numFmt w:val="bullet"/>
      <w:lvlText w:val=""/>
      <w:lvlJc w:val="left"/>
      <w:pPr>
        <w:tabs>
          <w:tab w:val="num" w:pos="7920"/>
        </w:tabs>
        <w:ind w:left="7920" w:hanging="360"/>
      </w:pPr>
      <w:rPr>
        <w:rFonts w:ascii="Wingdings" w:hAnsi="Wingdings"/>
      </w:rPr>
    </w:lvl>
  </w:abstractNum>
  <w:abstractNum w:abstractNumId="3">
    <w:nsid w:val="0000000C"/>
    <w:multiLevelType w:val="multilevel"/>
    <w:tmpl w:val="0000000C"/>
    <w:lvl w:ilvl="0">
      <w:start w:val="1"/>
      <w:numFmt w:val="bullet"/>
      <w:lvlText w:val=""/>
      <w:lvlJc w:val="left"/>
      <w:pPr>
        <w:ind w:left="720" w:hanging="360"/>
      </w:pPr>
      <w:rPr>
        <w:rFonts w:ascii="Wingdings" w:hAnsi="Wingdings" w:hint="default"/>
      </w:rPr>
    </w:lvl>
    <w:lvl w:ilvl="1">
      <w:numFmt w:val="bullet"/>
      <w:lvlText w:val="-"/>
      <w:lvlJc w:val="left"/>
      <w:pPr>
        <w:ind w:left="1440" w:hanging="360"/>
      </w:pPr>
      <w:rPr>
        <w:rFonts w:ascii="Arial" w:eastAsia="Calibri" w:hAnsi="Arial"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0000000F"/>
    <w:multiLevelType w:val="multilevel"/>
    <w:tmpl w:val="0000000F"/>
    <w:lvl w:ilvl="0">
      <w:start w:val="1"/>
      <w:numFmt w:val="bullet"/>
      <w:lvlText w:val=""/>
      <w:lvlJc w:val="left"/>
      <w:pPr>
        <w:tabs>
          <w:tab w:val="num" w:pos="1723"/>
        </w:tabs>
        <w:ind w:left="1723" w:hanging="283"/>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nsid w:val="00000013"/>
    <w:multiLevelType w:val="singleLevel"/>
    <w:tmpl w:val="00000013"/>
    <w:name w:val="WW8Num19"/>
    <w:lvl w:ilvl="0">
      <w:start w:val="1"/>
      <w:numFmt w:val="bullet"/>
      <w:lvlText w:val=""/>
      <w:lvlJc w:val="left"/>
      <w:pPr>
        <w:tabs>
          <w:tab w:val="num" w:pos="360"/>
        </w:tabs>
        <w:ind w:left="360" w:hanging="360"/>
      </w:pPr>
      <w:rPr>
        <w:rFonts w:ascii="Symbol" w:hAnsi="Symbol"/>
      </w:rPr>
    </w:lvl>
  </w:abstractNum>
  <w:abstractNum w:abstractNumId="6">
    <w:nsid w:val="00000017"/>
    <w:multiLevelType w:val="multilevel"/>
    <w:tmpl w:val="00000017"/>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2160"/>
        </w:tabs>
        <w:ind w:left="2160" w:hanging="360"/>
      </w:pPr>
      <w:rPr>
        <w:rFonts w:ascii="Courier New" w:hAnsi="Courier New"/>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rPr>
    </w:lvl>
    <w:lvl w:ilvl="4">
      <w:start w:val="1"/>
      <w:numFmt w:val="bullet"/>
      <w:lvlText w:val="o"/>
      <w:lvlJc w:val="left"/>
      <w:pPr>
        <w:tabs>
          <w:tab w:val="num" w:pos="4320"/>
        </w:tabs>
        <w:ind w:left="4320" w:hanging="360"/>
      </w:pPr>
      <w:rPr>
        <w:rFonts w:ascii="Courier New" w:hAnsi="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rPr>
    </w:lvl>
    <w:lvl w:ilvl="8">
      <w:start w:val="1"/>
      <w:numFmt w:val="bullet"/>
      <w:lvlText w:val=""/>
      <w:lvlJc w:val="left"/>
      <w:pPr>
        <w:tabs>
          <w:tab w:val="num" w:pos="7200"/>
        </w:tabs>
        <w:ind w:left="7200" w:hanging="360"/>
      </w:pPr>
      <w:rPr>
        <w:rFonts w:ascii="Wingdings" w:hAnsi="Wingdings"/>
      </w:rPr>
    </w:lvl>
  </w:abstractNum>
  <w:abstractNum w:abstractNumId="7">
    <w:nsid w:val="0000001B"/>
    <w:multiLevelType w:val="singleLevel"/>
    <w:tmpl w:val="0000001B"/>
    <w:lvl w:ilvl="0">
      <w:start w:val="1"/>
      <w:numFmt w:val="bullet"/>
      <w:lvlText w:val=""/>
      <w:lvlJc w:val="left"/>
      <w:pPr>
        <w:tabs>
          <w:tab w:val="num" w:pos="360"/>
        </w:tabs>
        <w:ind w:left="360" w:hanging="360"/>
      </w:pPr>
      <w:rPr>
        <w:rFonts w:ascii="Symbol" w:hAnsi="Symbol" w:hint="default"/>
      </w:rPr>
    </w:lvl>
  </w:abstractNum>
  <w:abstractNum w:abstractNumId="8">
    <w:nsid w:val="00000024"/>
    <w:multiLevelType w:val="multilevel"/>
    <w:tmpl w:val="00000024"/>
    <w:lvl w:ilvl="0">
      <w:start w:val="1"/>
      <w:numFmt w:val="lowerLetter"/>
      <w:lvlText w:val="%1)"/>
      <w:lvlJc w:val="left"/>
      <w:pPr>
        <w:ind w:left="540" w:hanging="360"/>
      </w:pPr>
      <w:rPr>
        <w:rFonts w:eastAsia="SimSun" w:hint="default"/>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9">
    <w:nsid w:val="00000025"/>
    <w:multiLevelType w:val="multilevel"/>
    <w:tmpl w:val="00000025"/>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nsid w:val="0C891D2B"/>
    <w:multiLevelType w:val="hybridMultilevel"/>
    <w:tmpl w:val="EBB4E432"/>
    <w:lvl w:ilvl="0" w:tplc="F582FE0A">
      <w:start w:val="1"/>
      <w:numFmt w:val="bullet"/>
      <w:lvlText w:val="-"/>
      <w:lvlJc w:val="left"/>
      <w:pPr>
        <w:tabs>
          <w:tab w:val="num" w:pos="360"/>
        </w:tabs>
        <w:ind w:left="360" w:hanging="360"/>
      </w:pPr>
      <w:rPr>
        <w:rFonts w:ascii="Garamond" w:hAnsi="Garamond"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1">
    <w:nsid w:val="0F35092E"/>
    <w:multiLevelType w:val="hybridMultilevel"/>
    <w:tmpl w:val="C30C4324"/>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2">
    <w:nsid w:val="1A4203B1"/>
    <w:multiLevelType w:val="hybridMultilevel"/>
    <w:tmpl w:val="9EDA78B4"/>
    <w:lvl w:ilvl="0" w:tplc="0409000F">
      <w:start w:val="1"/>
      <w:numFmt w:val="decimal"/>
      <w:lvlText w:val="%1."/>
      <w:lvlJc w:val="left"/>
      <w:pPr>
        <w:ind w:left="1070" w:hanging="360"/>
      </w:pPr>
    </w:lvl>
    <w:lvl w:ilvl="1" w:tplc="0409000B">
      <w:start w:val="1"/>
      <w:numFmt w:val="bullet"/>
      <w:lvlText w:val=""/>
      <w:lvlJc w:val="left"/>
      <w:pPr>
        <w:tabs>
          <w:tab w:val="num" w:pos="1648"/>
        </w:tabs>
        <w:ind w:left="1648" w:hanging="360"/>
      </w:pPr>
      <w:rPr>
        <w:rFonts w:ascii="Wingdings" w:hAnsi="Wingdings" w:hint="default"/>
      </w:rPr>
    </w:lvl>
    <w:lvl w:ilvl="2" w:tplc="C7C8DD6E">
      <w:start w:val="1"/>
      <w:numFmt w:val="bullet"/>
      <w:lvlText w:val=""/>
      <w:lvlJc w:val="left"/>
      <w:pPr>
        <w:tabs>
          <w:tab w:val="num" w:pos="-1052"/>
        </w:tabs>
        <w:ind w:left="2548" w:hanging="360"/>
      </w:pPr>
      <w:rPr>
        <w:rFonts w:ascii="Symbol" w:hAnsi="Symbol" w:hint="default"/>
        <w:color w:val="auto"/>
      </w:r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3">
    <w:nsid w:val="1CAB7317"/>
    <w:multiLevelType w:val="hybridMultilevel"/>
    <w:tmpl w:val="F8D003DC"/>
    <w:lvl w:ilvl="0" w:tplc="5D2A8DBC">
      <w:start w:val="1"/>
      <w:numFmt w:val="bullet"/>
      <w:lvlText w:val=""/>
      <w:lvlJc w:val="left"/>
      <w:pPr>
        <w:tabs>
          <w:tab w:val="num" w:pos="1020"/>
        </w:tabs>
        <w:ind w:left="1020" w:hanging="300"/>
      </w:pPr>
      <w:rPr>
        <w:rFonts w:ascii="Symbol" w:hAnsi="Symbol" w:hint="default"/>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1E6A0EE9"/>
    <w:multiLevelType w:val="hybridMultilevel"/>
    <w:tmpl w:val="6F5EF620"/>
    <w:lvl w:ilvl="0" w:tplc="04090001">
      <w:start w:val="1"/>
      <w:numFmt w:val="bullet"/>
      <w:lvlText w:val=""/>
      <w:lvlJc w:val="left"/>
      <w:pPr>
        <w:tabs>
          <w:tab w:val="num" w:pos="2176"/>
        </w:tabs>
        <w:ind w:left="2176" w:hanging="360"/>
      </w:pPr>
      <w:rPr>
        <w:rFonts w:ascii="Symbol" w:hAnsi="Symbol" w:hint="default"/>
      </w:rPr>
    </w:lvl>
    <w:lvl w:ilvl="1" w:tplc="04090003" w:tentative="1">
      <w:start w:val="1"/>
      <w:numFmt w:val="bullet"/>
      <w:lvlText w:val="o"/>
      <w:lvlJc w:val="left"/>
      <w:pPr>
        <w:tabs>
          <w:tab w:val="num" w:pos="2896"/>
        </w:tabs>
        <w:ind w:left="2896" w:hanging="360"/>
      </w:pPr>
      <w:rPr>
        <w:rFonts w:ascii="Courier New" w:hAnsi="Courier New" w:cs="Courier New" w:hint="default"/>
      </w:rPr>
    </w:lvl>
    <w:lvl w:ilvl="2" w:tplc="04090005" w:tentative="1">
      <w:start w:val="1"/>
      <w:numFmt w:val="bullet"/>
      <w:lvlText w:val=""/>
      <w:lvlJc w:val="left"/>
      <w:pPr>
        <w:tabs>
          <w:tab w:val="num" w:pos="3616"/>
        </w:tabs>
        <w:ind w:left="3616" w:hanging="360"/>
      </w:pPr>
      <w:rPr>
        <w:rFonts w:ascii="Wingdings" w:hAnsi="Wingdings" w:hint="default"/>
      </w:rPr>
    </w:lvl>
    <w:lvl w:ilvl="3" w:tplc="04090001" w:tentative="1">
      <w:start w:val="1"/>
      <w:numFmt w:val="bullet"/>
      <w:lvlText w:val=""/>
      <w:lvlJc w:val="left"/>
      <w:pPr>
        <w:tabs>
          <w:tab w:val="num" w:pos="4336"/>
        </w:tabs>
        <w:ind w:left="4336" w:hanging="360"/>
      </w:pPr>
      <w:rPr>
        <w:rFonts w:ascii="Symbol" w:hAnsi="Symbol" w:hint="default"/>
      </w:rPr>
    </w:lvl>
    <w:lvl w:ilvl="4" w:tplc="04090003" w:tentative="1">
      <w:start w:val="1"/>
      <w:numFmt w:val="bullet"/>
      <w:lvlText w:val="o"/>
      <w:lvlJc w:val="left"/>
      <w:pPr>
        <w:tabs>
          <w:tab w:val="num" w:pos="5056"/>
        </w:tabs>
        <w:ind w:left="5056" w:hanging="360"/>
      </w:pPr>
      <w:rPr>
        <w:rFonts w:ascii="Courier New" w:hAnsi="Courier New" w:cs="Courier New" w:hint="default"/>
      </w:rPr>
    </w:lvl>
    <w:lvl w:ilvl="5" w:tplc="04090005" w:tentative="1">
      <w:start w:val="1"/>
      <w:numFmt w:val="bullet"/>
      <w:lvlText w:val=""/>
      <w:lvlJc w:val="left"/>
      <w:pPr>
        <w:tabs>
          <w:tab w:val="num" w:pos="5776"/>
        </w:tabs>
        <w:ind w:left="5776" w:hanging="360"/>
      </w:pPr>
      <w:rPr>
        <w:rFonts w:ascii="Wingdings" w:hAnsi="Wingdings" w:hint="default"/>
      </w:rPr>
    </w:lvl>
    <w:lvl w:ilvl="6" w:tplc="04090001" w:tentative="1">
      <w:start w:val="1"/>
      <w:numFmt w:val="bullet"/>
      <w:lvlText w:val=""/>
      <w:lvlJc w:val="left"/>
      <w:pPr>
        <w:tabs>
          <w:tab w:val="num" w:pos="6496"/>
        </w:tabs>
        <w:ind w:left="6496" w:hanging="360"/>
      </w:pPr>
      <w:rPr>
        <w:rFonts w:ascii="Symbol" w:hAnsi="Symbol" w:hint="default"/>
      </w:rPr>
    </w:lvl>
    <w:lvl w:ilvl="7" w:tplc="04090003" w:tentative="1">
      <w:start w:val="1"/>
      <w:numFmt w:val="bullet"/>
      <w:lvlText w:val="o"/>
      <w:lvlJc w:val="left"/>
      <w:pPr>
        <w:tabs>
          <w:tab w:val="num" w:pos="7216"/>
        </w:tabs>
        <w:ind w:left="7216" w:hanging="360"/>
      </w:pPr>
      <w:rPr>
        <w:rFonts w:ascii="Courier New" w:hAnsi="Courier New" w:cs="Courier New" w:hint="default"/>
      </w:rPr>
    </w:lvl>
    <w:lvl w:ilvl="8" w:tplc="04090005" w:tentative="1">
      <w:start w:val="1"/>
      <w:numFmt w:val="bullet"/>
      <w:lvlText w:val=""/>
      <w:lvlJc w:val="left"/>
      <w:pPr>
        <w:tabs>
          <w:tab w:val="num" w:pos="7936"/>
        </w:tabs>
        <w:ind w:left="7936" w:hanging="360"/>
      </w:pPr>
      <w:rPr>
        <w:rFonts w:ascii="Wingdings" w:hAnsi="Wingdings" w:hint="default"/>
      </w:rPr>
    </w:lvl>
  </w:abstractNum>
  <w:abstractNum w:abstractNumId="15">
    <w:nsid w:val="22B062D0"/>
    <w:multiLevelType w:val="hybridMultilevel"/>
    <w:tmpl w:val="0C4C1C32"/>
    <w:lvl w:ilvl="0" w:tplc="00B0A3DE">
      <w:numFmt w:val="bullet"/>
      <w:lvlText w:val="–"/>
      <w:lvlJc w:val="left"/>
      <w:pPr>
        <w:tabs>
          <w:tab w:val="num" w:pos="1353"/>
        </w:tabs>
        <w:ind w:left="1353" w:hanging="360"/>
      </w:pPr>
      <w:rPr>
        <w:rFonts w:ascii="Arial" w:eastAsia="Times New Roman" w:hAnsi="Arial" w:cs="Arial" w:hint="default"/>
      </w:rPr>
    </w:lvl>
    <w:lvl w:ilvl="1" w:tplc="04090003" w:tentative="1">
      <w:start w:val="1"/>
      <w:numFmt w:val="bullet"/>
      <w:lvlText w:val="o"/>
      <w:lvlJc w:val="left"/>
      <w:pPr>
        <w:tabs>
          <w:tab w:val="num" w:pos="349"/>
        </w:tabs>
        <w:ind w:left="349" w:hanging="360"/>
      </w:pPr>
      <w:rPr>
        <w:rFonts w:ascii="Courier New" w:hAnsi="Courier New" w:cs="Courier New" w:hint="default"/>
      </w:rPr>
    </w:lvl>
    <w:lvl w:ilvl="2" w:tplc="04090005" w:tentative="1">
      <w:start w:val="1"/>
      <w:numFmt w:val="bullet"/>
      <w:lvlText w:val=""/>
      <w:lvlJc w:val="left"/>
      <w:pPr>
        <w:tabs>
          <w:tab w:val="num" w:pos="1069"/>
        </w:tabs>
        <w:ind w:left="1069" w:hanging="360"/>
      </w:pPr>
      <w:rPr>
        <w:rFonts w:ascii="Wingdings" w:hAnsi="Wingdings" w:hint="default"/>
      </w:rPr>
    </w:lvl>
    <w:lvl w:ilvl="3" w:tplc="04090001" w:tentative="1">
      <w:start w:val="1"/>
      <w:numFmt w:val="bullet"/>
      <w:lvlText w:val=""/>
      <w:lvlJc w:val="left"/>
      <w:pPr>
        <w:tabs>
          <w:tab w:val="num" w:pos="1789"/>
        </w:tabs>
        <w:ind w:left="1789" w:hanging="360"/>
      </w:pPr>
      <w:rPr>
        <w:rFonts w:ascii="Symbol" w:hAnsi="Symbol" w:hint="default"/>
      </w:rPr>
    </w:lvl>
    <w:lvl w:ilvl="4" w:tplc="04090003">
      <w:start w:val="1"/>
      <w:numFmt w:val="bullet"/>
      <w:lvlText w:val="o"/>
      <w:lvlJc w:val="left"/>
      <w:pPr>
        <w:tabs>
          <w:tab w:val="num" w:pos="2509"/>
        </w:tabs>
        <w:ind w:left="2509" w:hanging="360"/>
      </w:pPr>
      <w:rPr>
        <w:rFonts w:ascii="Courier New" w:hAnsi="Courier New" w:cs="Courier New" w:hint="default"/>
      </w:rPr>
    </w:lvl>
    <w:lvl w:ilvl="5" w:tplc="04090005" w:tentative="1">
      <w:start w:val="1"/>
      <w:numFmt w:val="bullet"/>
      <w:lvlText w:val=""/>
      <w:lvlJc w:val="left"/>
      <w:pPr>
        <w:tabs>
          <w:tab w:val="num" w:pos="3229"/>
        </w:tabs>
        <w:ind w:left="3229" w:hanging="360"/>
      </w:pPr>
      <w:rPr>
        <w:rFonts w:ascii="Wingdings" w:hAnsi="Wingdings" w:hint="default"/>
      </w:rPr>
    </w:lvl>
    <w:lvl w:ilvl="6" w:tplc="04090001" w:tentative="1">
      <w:start w:val="1"/>
      <w:numFmt w:val="bullet"/>
      <w:lvlText w:val=""/>
      <w:lvlJc w:val="left"/>
      <w:pPr>
        <w:tabs>
          <w:tab w:val="num" w:pos="3949"/>
        </w:tabs>
        <w:ind w:left="3949" w:hanging="360"/>
      </w:pPr>
      <w:rPr>
        <w:rFonts w:ascii="Symbol" w:hAnsi="Symbol" w:hint="default"/>
      </w:rPr>
    </w:lvl>
    <w:lvl w:ilvl="7" w:tplc="04090003" w:tentative="1">
      <w:start w:val="1"/>
      <w:numFmt w:val="bullet"/>
      <w:lvlText w:val="o"/>
      <w:lvlJc w:val="left"/>
      <w:pPr>
        <w:tabs>
          <w:tab w:val="num" w:pos="4669"/>
        </w:tabs>
        <w:ind w:left="4669" w:hanging="360"/>
      </w:pPr>
      <w:rPr>
        <w:rFonts w:ascii="Courier New" w:hAnsi="Courier New" w:cs="Courier New" w:hint="default"/>
      </w:rPr>
    </w:lvl>
    <w:lvl w:ilvl="8" w:tplc="04090005" w:tentative="1">
      <w:start w:val="1"/>
      <w:numFmt w:val="bullet"/>
      <w:lvlText w:val=""/>
      <w:lvlJc w:val="left"/>
      <w:pPr>
        <w:tabs>
          <w:tab w:val="num" w:pos="5389"/>
        </w:tabs>
        <w:ind w:left="5389" w:hanging="360"/>
      </w:pPr>
      <w:rPr>
        <w:rFonts w:ascii="Wingdings" w:hAnsi="Wingdings" w:hint="default"/>
      </w:rPr>
    </w:lvl>
  </w:abstractNum>
  <w:abstractNum w:abstractNumId="16">
    <w:nsid w:val="2E35678A"/>
    <w:multiLevelType w:val="hybridMultilevel"/>
    <w:tmpl w:val="E6305322"/>
    <w:lvl w:ilvl="0" w:tplc="0418000B">
      <w:start w:val="1"/>
      <w:numFmt w:val="bullet"/>
      <w:lvlText w:val=""/>
      <w:lvlJc w:val="left"/>
      <w:pPr>
        <w:tabs>
          <w:tab w:val="num" w:pos="1440"/>
        </w:tabs>
        <w:ind w:left="1440" w:hanging="360"/>
      </w:pPr>
      <w:rPr>
        <w:rFonts w:ascii="Wingdings" w:hAnsi="Wingdings" w:hint="default"/>
      </w:rPr>
    </w:lvl>
    <w:lvl w:ilvl="1" w:tplc="16CA81A8">
      <w:start w:val="1"/>
      <w:numFmt w:val="bullet"/>
      <w:lvlText w:val=""/>
      <w:lvlJc w:val="left"/>
      <w:pPr>
        <w:tabs>
          <w:tab w:val="num" w:pos="1307"/>
        </w:tabs>
        <w:ind w:left="1307" w:hanging="227"/>
      </w:pPr>
      <w:rPr>
        <w:rFonts w:ascii="Symbol" w:hAnsi="Symbol" w:hint="default"/>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31025F7D"/>
    <w:multiLevelType w:val="singleLevel"/>
    <w:tmpl w:val="16EE017E"/>
    <w:lvl w:ilvl="0">
      <w:start w:val="19"/>
      <w:numFmt w:val="bullet"/>
      <w:lvlText w:val="-"/>
      <w:lvlJc w:val="left"/>
      <w:pPr>
        <w:tabs>
          <w:tab w:val="num" w:pos="1800"/>
        </w:tabs>
        <w:ind w:left="1800" w:hanging="360"/>
      </w:pPr>
      <w:rPr>
        <w:rFonts w:ascii="Times New Roman" w:hAnsi="Times New Roman" w:hint="default"/>
      </w:rPr>
    </w:lvl>
  </w:abstractNum>
  <w:abstractNum w:abstractNumId="18">
    <w:nsid w:val="34D10448"/>
    <w:multiLevelType w:val="singleLevel"/>
    <w:tmpl w:val="C9541E52"/>
    <w:lvl w:ilvl="0">
      <w:start w:val="1"/>
      <w:numFmt w:val="lowerLetter"/>
      <w:lvlText w:val="%1)"/>
      <w:legacy w:legacy="1" w:legacySpace="0" w:legacyIndent="360"/>
      <w:lvlJc w:val="left"/>
      <w:pPr>
        <w:ind w:left="1816" w:hanging="360"/>
      </w:pPr>
    </w:lvl>
  </w:abstractNum>
  <w:abstractNum w:abstractNumId="19">
    <w:nsid w:val="3511132B"/>
    <w:multiLevelType w:val="hybridMultilevel"/>
    <w:tmpl w:val="2EE80792"/>
    <w:lvl w:ilvl="0" w:tplc="C6043DD0">
      <w:start w:val="1"/>
      <w:numFmt w:val="bullet"/>
      <w:lvlText w:val="-"/>
      <w:lvlJc w:val="left"/>
      <w:pPr>
        <w:tabs>
          <w:tab w:val="num" w:pos="1440"/>
        </w:tabs>
        <w:ind w:left="1440" w:hanging="360"/>
      </w:pPr>
      <w:rPr>
        <w:rFonts w:ascii="Arial" w:eastAsia="Times New Roman" w:hAnsi="Arial" w:cs="Aria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0">
    <w:nsid w:val="398610DE"/>
    <w:multiLevelType w:val="hybridMultilevel"/>
    <w:tmpl w:val="97843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935510"/>
    <w:multiLevelType w:val="hybridMultilevel"/>
    <w:tmpl w:val="79E612EC"/>
    <w:lvl w:ilvl="0" w:tplc="13B2DB60">
      <w:start w:val="1"/>
      <w:numFmt w:val="decimal"/>
      <w:lvlText w:val="%1."/>
      <w:lvlJc w:val="left"/>
      <w:pPr>
        <w:tabs>
          <w:tab w:val="num" w:pos="1440"/>
        </w:tabs>
        <w:ind w:left="1440" w:hanging="360"/>
      </w:pPr>
      <w:rPr>
        <w:rFonts w:hint="default"/>
      </w:rPr>
    </w:lvl>
    <w:lvl w:ilvl="1" w:tplc="16CA81A8">
      <w:start w:val="1"/>
      <w:numFmt w:val="bullet"/>
      <w:lvlText w:val=""/>
      <w:lvlJc w:val="left"/>
      <w:pPr>
        <w:tabs>
          <w:tab w:val="num" w:pos="1307"/>
        </w:tabs>
        <w:ind w:left="1307" w:hanging="227"/>
      </w:pPr>
      <w:rPr>
        <w:rFonts w:ascii="Symbol" w:hAnsi="Symbol" w:hint="default"/>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3B340AA2"/>
    <w:multiLevelType w:val="hybridMultilevel"/>
    <w:tmpl w:val="2D08EFA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4F0B1983"/>
    <w:multiLevelType w:val="hybridMultilevel"/>
    <w:tmpl w:val="C7046782"/>
    <w:lvl w:ilvl="0" w:tplc="E44CF2F8">
      <w:start w:val="3"/>
      <w:numFmt w:val="upperRoman"/>
      <w:lvlText w:val="%1."/>
      <w:lvlJc w:val="left"/>
      <w:pPr>
        <w:ind w:left="1080" w:hanging="720"/>
      </w:pPr>
      <w:rPr>
        <w:rFonts w:hint="default"/>
        <w:color w:val="00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nsid w:val="6F682B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71A34082"/>
    <w:multiLevelType w:val="hybridMultilevel"/>
    <w:tmpl w:val="E3B894A2"/>
    <w:lvl w:ilvl="0" w:tplc="EA8C9EAC">
      <w:numFmt w:val="bullet"/>
      <w:lvlText w:val="-"/>
      <w:lvlJc w:val="left"/>
      <w:pPr>
        <w:tabs>
          <w:tab w:val="num" w:pos="3030"/>
        </w:tabs>
        <w:ind w:left="3030" w:hanging="870"/>
      </w:pPr>
      <w:rPr>
        <w:rFonts w:ascii="Arial" w:eastAsia="Times New Roman" w:hAnsi="Arial" w:cs="Aria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6">
    <w:nsid w:val="7F8616E9"/>
    <w:multiLevelType w:val="hybridMultilevel"/>
    <w:tmpl w:val="544A3496"/>
    <w:lvl w:ilvl="0" w:tplc="EA8C9EAC">
      <w:numFmt w:val="bullet"/>
      <w:lvlText w:val="-"/>
      <w:lvlJc w:val="left"/>
      <w:pPr>
        <w:tabs>
          <w:tab w:val="num" w:pos="1650"/>
        </w:tabs>
        <w:ind w:left="1650" w:hanging="870"/>
      </w:pPr>
      <w:rPr>
        <w:rFonts w:ascii="Arial" w:eastAsia="Times New Roman" w:hAnsi="Arial" w:cs="Aria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11"/>
  </w:num>
  <w:num w:numId="2">
    <w:abstractNumId w:val="23"/>
  </w:num>
  <w:num w:numId="3">
    <w:abstractNumId w:val="0"/>
  </w:num>
  <w:num w:numId="4">
    <w:abstractNumId w:val="4"/>
  </w:num>
  <w:num w:numId="5">
    <w:abstractNumId w:val="9"/>
  </w:num>
  <w:num w:numId="6">
    <w:abstractNumId w:val="7"/>
  </w:num>
  <w:num w:numId="7">
    <w:abstractNumId w:val="18"/>
  </w:num>
  <w:num w:numId="8">
    <w:abstractNumId w:val="14"/>
  </w:num>
  <w:num w:numId="9">
    <w:abstractNumId w:val="15"/>
  </w:num>
  <w:num w:numId="10">
    <w:abstractNumId w:val="24"/>
  </w:num>
  <w:num w:numId="11">
    <w:abstractNumId w:val="1"/>
  </w:num>
  <w:num w:numId="12">
    <w:abstractNumId w:val="2"/>
  </w:num>
  <w:num w:numId="13">
    <w:abstractNumId w:val="5"/>
  </w:num>
  <w:num w:numId="14">
    <w:abstractNumId w:val="22"/>
  </w:num>
  <w:num w:numId="15">
    <w:abstractNumId w:val="6"/>
  </w:num>
  <w:num w:numId="16">
    <w:abstractNumId w:val="8"/>
  </w:num>
  <w:num w:numId="17">
    <w:abstractNumId w:val="3"/>
  </w:num>
  <w:num w:numId="18">
    <w:abstractNumId w:val="10"/>
  </w:num>
  <w:num w:numId="19">
    <w:abstractNumId w:val="12"/>
  </w:num>
  <w:num w:numId="20">
    <w:abstractNumId w:val="13"/>
  </w:num>
  <w:num w:numId="21">
    <w:abstractNumId w:val="21"/>
  </w:num>
  <w:num w:numId="22">
    <w:abstractNumId w:val="16"/>
  </w:num>
  <w:num w:numId="23">
    <w:abstractNumId w:val="20"/>
  </w:num>
  <w:num w:numId="24">
    <w:abstractNumId w:val="26"/>
  </w:num>
  <w:num w:numId="25">
    <w:abstractNumId w:val="19"/>
  </w:num>
  <w:num w:numId="26">
    <w:abstractNumId w:val="25"/>
  </w:num>
  <w:num w:numId="2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hyphenationZone w:val="425"/>
  <w:characterSpacingControl w:val="doNotCompress"/>
  <w:footnotePr>
    <w:footnote w:id="-1"/>
    <w:footnote w:id="0"/>
  </w:footnotePr>
  <w:endnotePr>
    <w:endnote w:id="-1"/>
    <w:endnote w:id="0"/>
  </w:endnotePr>
  <w:compat/>
  <w:rsids>
    <w:rsidRoot w:val="00D3100A"/>
    <w:rsid w:val="0000000F"/>
    <w:rsid w:val="000015C1"/>
    <w:rsid w:val="00001A3F"/>
    <w:rsid w:val="000041B0"/>
    <w:rsid w:val="00004D0D"/>
    <w:rsid w:val="0000522C"/>
    <w:rsid w:val="00006183"/>
    <w:rsid w:val="000067D2"/>
    <w:rsid w:val="00007335"/>
    <w:rsid w:val="00010084"/>
    <w:rsid w:val="00010ABF"/>
    <w:rsid w:val="00013087"/>
    <w:rsid w:val="0001318C"/>
    <w:rsid w:val="00013E11"/>
    <w:rsid w:val="00014DD7"/>
    <w:rsid w:val="00014E06"/>
    <w:rsid w:val="000150BA"/>
    <w:rsid w:val="000150D2"/>
    <w:rsid w:val="00016EE6"/>
    <w:rsid w:val="00017059"/>
    <w:rsid w:val="00017C40"/>
    <w:rsid w:val="00021257"/>
    <w:rsid w:val="00022807"/>
    <w:rsid w:val="0002387C"/>
    <w:rsid w:val="00024F61"/>
    <w:rsid w:val="00025A23"/>
    <w:rsid w:val="0002636F"/>
    <w:rsid w:val="00026A7F"/>
    <w:rsid w:val="00030C52"/>
    <w:rsid w:val="00032634"/>
    <w:rsid w:val="00033307"/>
    <w:rsid w:val="00034AA6"/>
    <w:rsid w:val="00034AF1"/>
    <w:rsid w:val="000362E4"/>
    <w:rsid w:val="00036EC0"/>
    <w:rsid w:val="000371CE"/>
    <w:rsid w:val="00037BD4"/>
    <w:rsid w:val="000401D0"/>
    <w:rsid w:val="00041AAF"/>
    <w:rsid w:val="00041B76"/>
    <w:rsid w:val="00042120"/>
    <w:rsid w:val="00042C77"/>
    <w:rsid w:val="00044142"/>
    <w:rsid w:val="0004419B"/>
    <w:rsid w:val="000454C8"/>
    <w:rsid w:val="00045631"/>
    <w:rsid w:val="00045A3C"/>
    <w:rsid w:val="00045DF0"/>
    <w:rsid w:val="000468C8"/>
    <w:rsid w:val="00047F20"/>
    <w:rsid w:val="000500B6"/>
    <w:rsid w:val="0005127D"/>
    <w:rsid w:val="0005149A"/>
    <w:rsid w:val="000514FD"/>
    <w:rsid w:val="00051540"/>
    <w:rsid w:val="00051A2C"/>
    <w:rsid w:val="00052255"/>
    <w:rsid w:val="0005235B"/>
    <w:rsid w:val="00052589"/>
    <w:rsid w:val="00052F53"/>
    <w:rsid w:val="000533B6"/>
    <w:rsid w:val="00053B68"/>
    <w:rsid w:val="00054069"/>
    <w:rsid w:val="0005443F"/>
    <w:rsid w:val="00055BC9"/>
    <w:rsid w:val="00055EB0"/>
    <w:rsid w:val="00056401"/>
    <w:rsid w:val="0005698B"/>
    <w:rsid w:val="0005728E"/>
    <w:rsid w:val="00057306"/>
    <w:rsid w:val="000600CB"/>
    <w:rsid w:val="0006126F"/>
    <w:rsid w:val="00061D28"/>
    <w:rsid w:val="00061D66"/>
    <w:rsid w:val="000637E1"/>
    <w:rsid w:val="000657C1"/>
    <w:rsid w:val="00065E18"/>
    <w:rsid w:val="000676FC"/>
    <w:rsid w:val="00067EF5"/>
    <w:rsid w:val="000702F3"/>
    <w:rsid w:val="00072183"/>
    <w:rsid w:val="00073563"/>
    <w:rsid w:val="00073657"/>
    <w:rsid w:val="000738BE"/>
    <w:rsid w:val="00073EFA"/>
    <w:rsid w:val="00074134"/>
    <w:rsid w:val="000743CA"/>
    <w:rsid w:val="00074AEA"/>
    <w:rsid w:val="00075EC2"/>
    <w:rsid w:val="00077AA5"/>
    <w:rsid w:val="00077E3A"/>
    <w:rsid w:val="00080426"/>
    <w:rsid w:val="00080DDC"/>
    <w:rsid w:val="00080F5B"/>
    <w:rsid w:val="00081B6B"/>
    <w:rsid w:val="00082689"/>
    <w:rsid w:val="000834F9"/>
    <w:rsid w:val="000837FB"/>
    <w:rsid w:val="000838EA"/>
    <w:rsid w:val="00084BA1"/>
    <w:rsid w:val="0008515E"/>
    <w:rsid w:val="00085BB2"/>
    <w:rsid w:val="000870F3"/>
    <w:rsid w:val="0008790D"/>
    <w:rsid w:val="0009056B"/>
    <w:rsid w:val="000921C9"/>
    <w:rsid w:val="00092947"/>
    <w:rsid w:val="00092D6A"/>
    <w:rsid w:val="00093365"/>
    <w:rsid w:val="00093970"/>
    <w:rsid w:val="00094A6C"/>
    <w:rsid w:val="00094FAA"/>
    <w:rsid w:val="00095944"/>
    <w:rsid w:val="00095AEC"/>
    <w:rsid w:val="00097860"/>
    <w:rsid w:val="000A00A3"/>
    <w:rsid w:val="000A083A"/>
    <w:rsid w:val="000A1738"/>
    <w:rsid w:val="000A3994"/>
    <w:rsid w:val="000A4101"/>
    <w:rsid w:val="000A4CF5"/>
    <w:rsid w:val="000A645E"/>
    <w:rsid w:val="000A6570"/>
    <w:rsid w:val="000A6FAA"/>
    <w:rsid w:val="000A70CB"/>
    <w:rsid w:val="000A7259"/>
    <w:rsid w:val="000A765D"/>
    <w:rsid w:val="000B09EC"/>
    <w:rsid w:val="000B16D5"/>
    <w:rsid w:val="000B2845"/>
    <w:rsid w:val="000B42A5"/>
    <w:rsid w:val="000B4973"/>
    <w:rsid w:val="000B5D93"/>
    <w:rsid w:val="000C071D"/>
    <w:rsid w:val="000C0B36"/>
    <w:rsid w:val="000C142E"/>
    <w:rsid w:val="000C1645"/>
    <w:rsid w:val="000C18D5"/>
    <w:rsid w:val="000C2370"/>
    <w:rsid w:val="000C2E2F"/>
    <w:rsid w:val="000C5A70"/>
    <w:rsid w:val="000C5B7D"/>
    <w:rsid w:val="000C74C8"/>
    <w:rsid w:val="000D023B"/>
    <w:rsid w:val="000D22F6"/>
    <w:rsid w:val="000D2E76"/>
    <w:rsid w:val="000D3650"/>
    <w:rsid w:val="000D4338"/>
    <w:rsid w:val="000D484D"/>
    <w:rsid w:val="000D5E9D"/>
    <w:rsid w:val="000D6625"/>
    <w:rsid w:val="000D7E2C"/>
    <w:rsid w:val="000E045E"/>
    <w:rsid w:val="000E08AC"/>
    <w:rsid w:val="000E0BA1"/>
    <w:rsid w:val="000E17B7"/>
    <w:rsid w:val="000E2E45"/>
    <w:rsid w:val="000E3AFC"/>
    <w:rsid w:val="000E3B32"/>
    <w:rsid w:val="000E4020"/>
    <w:rsid w:val="000E4378"/>
    <w:rsid w:val="000E4FD1"/>
    <w:rsid w:val="000E7E87"/>
    <w:rsid w:val="000F0E4F"/>
    <w:rsid w:val="000F1080"/>
    <w:rsid w:val="000F189E"/>
    <w:rsid w:val="000F21C9"/>
    <w:rsid w:val="000F2EE4"/>
    <w:rsid w:val="000F3107"/>
    <w:rsid w:val="000F437D"/>
    <w:rsid w:val="000F439F"/>
    <w:rsid w:val="000F5257"/>
    <w:rsid w:val="000F5262"/>
    <w:rsid w:val="000F610E"/>
    <w:rsid w:val="000F6D38"/>
    <w:rsid w:val="000F72A0"/>
    <w:rsid w:val="000F79B5"/>
    <w:rsid w:val="000F7D2F"/>
    <w:rsid w:val="00102431"/>
    <w:rsid w:val="00102EF8"/>
    <w:rsid w:val="001057B1"/>
    <w:rsid w:val="001059FA"/>
    <w:rsid w:val="001062E8"/>
    <w:rsid w:val="001070CA"/>
    <w:rsid w:val="001072E3"/>
    <w:rsid w:val="00110D2F"/>
    <w:rsid w:val="00111263"/>
    <w:rsid w:val="00111C89"/>
    <w:rsid w:val="00112144"/>
    <w:rsid w:val="001124B6"/>
    <w:rsid w:val="001133B7"/>
    <w:rsid w:val="001136A3"/>
    <w:rsid w:val="001136C0"/>
    <w:rsid w:val="001144BC"/>
    <w:rsid w:val="00114976"/>
    <w:rsid w:val="0011629F"/>
    <w:rsid w:val="001165C3"/>
    <w:rsid w:val="001174B3"/>
    <w:rsid w:val="001203B6"/>
    <w:rsid w:val="00121821"/>
    <w:rsid w:val="00122739"/>
    <w:rsid w:val="00122D4C"/>
    <w:rsid w:val="00123B97"/>
    <w:rsid w:val="0012412D"/>
    <w:rsid w:val="00125870"/>
    <w:rsid w:val="00127363"/>
    <w:rsid w:val="001275B1"/>
    <w:rsid w:val="001279F6"/>
    <w:rsid w:val="00127BD6"/>
    <w:rsid w:val="001308BA"/>
    <w:rsid w:val="00130AD4"/>
    <w:rsid w:val="0013410D"/>
    <w:rsid w:val="001344FA"/>
    <w:rsid w:val="00134DEC"/>
    <w:rsid w:val="00135559"/>
    <w:rsid w:val="00141EBD"/>
    <w:rsid w:val="00141F17"/>
    <w:rsid w:val="001437B0"/>
    <w:rsid w:val="00143A62"/>
    <w:rsid w:val="00143DB9"/>
    <w:rsid w:val="0014453D"/>
    <w:rsid w:val="0014471F"/>
    <w:rsid w:val="00144783"/>
    <w:rsid w:val="00144D5B"/>
    <w:rsid w:val="00146753"/>
    <w:rsid w:val="00146B06"/>
    <w:rsid w:val="00147523"/>
    <w:rsid w:val="00147921"/>
    <w:rsid w:val="00147972"/>
    <w:rsid w:val="00147C4F"/>
    <w:rsid w:val="00150917"/>
    <w:rsid w:val="00151637"/>
    <w:rsid w:val="00152180"/>
    <w:rsid w:val="0015232F"/>
    <w:rsid w:val="0015243D"/>
    <w:rsid w:val="0015271C"/>
    <w:rsid w:val="00152D50"/>
    <w:rsid w:val="00154A0B"/>
    <w:rsid w:val="00155EEB"/>
    <w:rsid w:val="001569C5"/>
    <w:rsid w:val="00161A7E"/>
    <w:rsid w:val="001630C9"/>
    <w:rsid w:val="001638F8"/>
    <w:rsid w:val="0016415B"/>
    <w:rsid w:val="00164EF6"/>
    <w:rsid w:val="001652BA"/>
    <w:rsid w:val="00165AF5"/>
    <w:rsid w:val="00165EBA"/>
    <w:rsid w:val="001712AB"/>
    <w:rsid w:val="00171368"/>
    <w:rsid w:val="00171810"/>
    <w:rsid w:val="00172D34"/>
    <w:rsid w:val="00173B62"/>
    <w:rsid w:val="00174056"/>
    <w:rsid w:val="00175439"/>
    <w:rsid w:val="001757B9"/>
    <w:rsid w:val="001763AA"/>
    <w:rsid w:val="001805CE"/>
    <w:rsid w:val="001808E5"/>
    <w:rsid w:val="00180958"/>
    <w:rsid w:val="0018344F"/>
    <w:rsid w:val="001836F6"/>
    <w:rsid w:val="00183A2B"/>
    <w:rsid w:val="00185294"/>
    <w:rsid w:val="00185823"/>
    <w:rsid w:val="00185BBF"/>
    <w:rsid w:val="00186252"/>
    <w:rsid w:val="001863BC"/>
    <w:rsid w:val="00186809"/>
    <w:rsid w:val="00187363"/>
    <w:rsid w:val="00191011"/>
    <w:rsid w:val="00191E6F"/>
    <w:rsid w:val="0019461F"/>
    <w:rsid w:val="00194858"/>
    <w:rsid w:val="001958DA"/>
    <w:rsid w:val="0019630F"/>
    <w:rsid w:val="00197505"/>
    <w:rsid w:val="00197AE3"/>
    <w:rsid w:val="001A01AA"/>
    <w:rsid w:val="001A0935"/>
    <w:rsid w:val="001A0A98"/>
    <w:rsid w:val="001A0B89"/>
    <w:rsid w:val="001A200D"/>
    <w:rsid w:val="001A205F"/>
    <w:rsid w:val="001A34C2"/>
    <w:rsid w:val="001A3571"/>
    <w:rsid w:val="001A37AF"/>
    <w:rsid w:val="001A3D4B"/>
    <w:rsid w:val="001A42DF"/>
    <w:rsid w:val="001A4673"/>
    <w:rsid w:val="001A638E"/>
    <w:rsid w:val="001A652A"/>
    <w:rsid w:val="001A67CC"/>
    <w:rsid w:val="001A7869"/>
    <w:rsid w:val="001B0AD7"/>
    <w:rsid w:val="001B112A"/>
    <w:rsid w:val="001B25C9"/>
    <w:rsid w:val="001B2C6A"/>
    <w:rsid w:val="001B30F1"/>
    <w:rsid w:val="001B3E6E"/>
    <w:rsid w:val="001B4247"/>
    <w:rsid w:val="001B5A9C"/>
    <w:rsid w:val="001B5F47"/>
    <w:rsid w:val="001C0749"/>
    <w:rsid w:val="001C0B75"/>
    <w:rsid w:val="001C0C2A"/>
    <w:rsid w:val="001C282D"/>
    <w:rsid w:val="001C390A"/>
    <w:rsid w:val="001C42D0"/>
    <w:rsid w:val="001C4905"/>
    <w:rsid w:val="001C5624"/>
    <w:rsid w:val="001C5DC9"/>
    <w:rsid w:val="001C63AD"/>
    <w:rsid w:val="001C6B64"/>
    <w:rsid w:val="001C7342"/>
    <w:rsid w:val="001D02F6"/>
    <w:rsid w:val="001D044F"/>
    <w:rsid w:val="001D0685"/>
    <w:rsid w:val="001D07B8"/>
    <w:rsid w:val="001D080D"/>
    <w:rsid w:val="001D0BA3"/>
    <w:rsid w:val="001D1C99"/>
    <w:rsid w:val="001D1F74"/>
    <w:rsid w:val="001D345D"/>
    <w:rsid w:val="001D4534"/>
    <w:rsid w:val="001D4584"/>
    <w:rsid w:val="001D6E5B"/>
    <w:rsid w:val="001E1282"/>
    <w:rsid w:val="001E1C58"/>
    <w:rsid w:val="001E1E65"/>
    <w:rsid w:val="001E231E"/>
    <w:rsid w:val="001E3D84"/>
    <w:rsid w:val="001E431F"/>
    <w:rsid w:val="001E4542"/>
    <w:rsid w:val="001E4ABB"/>
    <w:rsid w:val="001E5D3C"/>
    <w:rsid w:val="001E6B3B"/>
    <w:rsid w:val="001E7178"/>
    <w:rsid w:val="001E72B9"/>
    <w:rsid w:val="001F2001"/>
    <w:rsid w:val="001F23D8"/>
    <w:rsid w:val="001F250D"/>
    <w:rsid w:val="001F3C7A"/>
    <w:rsid w:val="001F4F0E"/>
    <w:rsid w:val="001F6975"/>
    <w:rsid w:val="001F73A9"/>
    <w:rsid w:val="001F7BFC"/>
    <w:rsid w:val="001F7C65"/>
    <w:rsid w:val="00200D21"/>
    <w:rsid w:val="0020188D"/>
    <w:rsid w:val="00201FCC"/>
    <w:rsid w:val="0020269D"/>
    <w:rsid w:val="00202C88"/>
    <w:rsid w:val="00202EEF"/>
    <w:rsid w:val="00203BED"/>
    <w:rsid w:val="00204DDC"/>
    <w:rsid w:val="00205B47"/>
    <w:rsid w:val="002062CC"/>
    <w:rsid w:val="0020678F"/>
    <w:rsid w:val="00206A9C"/>
    <w:rsid w:val="00210CCF"/>
    <w:rsid w:val="00211E57"/>
    <w:rsid w:val="002123CD"/>
    <w:rsid w:val="00213462"/>
    <w:rsid w:val="00214603"/>
    <w:rsid w:val="002146EE"/>
    <w:rsid w:val="002147D8"/>
    <w:rsid w:val="00214B60"/>
    <w:rsid w:val="00214DA7"/>
    <w:rsid w:val="002163A3"/>
    <w:rsid w:val="0021772F"/>
    <w:rsid w:val="00217FE9"/>
    <w:rsid w:val="00220A7B"/>
    <w:rsid w:val="00220B45"/>
    <w:rsid w:val="00220E8E"/>
    <w:rsid w:val="00220F41"/>
    <w:rsid w:val="00223126"/>
    <w:rsid w:val="00224C7D"/>
    <w:rsid w:val="002261F9"/>
    <w:rsid w:val="00226C89"/>
    <w:rsid w:val="00230377"/>
    <w:rsid w:val="00232901"/>
    <w:rsid w:val="002334A6"/>
    <w:rsid w:val="002339BA"/>
    <w:rsid w:val="00233CE7"/>
    <w:rsid w:val="00233EE0"/>
    <w:rsid w:val="002347BE"/>
    <w:rsid w:val="00234873"/>
    <w:rsid w:val="00236551"/>
    <w:rsid w:val="002378C7"/>
    <w:rsid w:val="0024016B"/>
    <w:rsid w:val="002404F8"/>
    <w:rsid w:val="002410CF"/>
    <w:rsid w:val="0024112D"/>
    <w:rsid w:val="0024127F"/>
    <w:rsid w:val="002412B6"/>
    <w:rsid w:val="0024192B"/>
    <w:rsid w:val="002424F7"/>
    <w:rsid w:val="00242524"/>
    <w:rsid w:val="0024281B"/>
    <w:rsid w:val="002435DA"/>
    <w:rsid w:val="00245DBB"/>
    <w:rsid w:val="00247D33"/>
    <w:rsid w:val="00252481"/>
    <w:rsid w:val="002524DE"/>
    <w:rsid w:val="00253371"/>
    <w:rsid w:val="00253895"/>
    <w:rsid w:val="00253C89"/>
    <w:rsid w:val="00253D02"/>
    <w:rsid w:val="00254BAB"/>
    <w:rsid w:val="00254C3E"/>
    <w:rsid w:val="0025679C"/>
    <w:rsid w:val="00256815"/>
    <w:rsid w:val="002576F4"/>
    <w:rsid w:val="00260AD5"/>
    <w:rsid w:val="00260B1C"/>
    <w:rsid w:val="00261010"/>
    <w:rsid w:val="00261C79"/>
    <w:rsid w:val="00262449"/>
    <w:rsid w:val="00262A2E"/>
    <w:rsid w:val="00263115"/>
    <w:rsid w:val="00263A60"/>
    <w:rsid w:val="002646C1"/>
    <w:rsid w:val="00264886"/>
    <w:rsid w:val="00264986"/>
    <w:rsid w:val="00264A30"/>
    <w:rsid w:val="00264C9E"/>
    <w:rsid w:val="00265299"/>
    <w:rsid w:val="00266C20"/>
    <w:rsid w:val="00266D5F"/>
    <w:rsid w:val="00266F9C"/>
    <w:rsid w:val="00267964"/>
    <w:rsid w:val="00270D87"/>
    <w:rsid w:val="00271AFA"/>
    <w:rsid w:val="00271DB9"/>
    <w:rsid w:val="00273BED"/>
    <w:rsid w:val="0027438C"/>
    <w:rsid w:val="00274978"/>
    <w:rsid w:val="00275F0F"/>
    <w:rsid w:val="00276C13"/>
    <w:rsid w:val="00280FF7"/>
    <w:rsid w:val="00281BBA"/>
    <w:rsid w:val="002823C8"/>
    <w:rsid w:val="00282716"/>
    <w:rsid w:val="00282FD3"/>
    <w:rsid w:val="002859C2"/>
    <w:rsid w:val="00287820"/>
    <w:rsid w:val="00291183"/>
    <w:rsid w:val="00291FA2"/>
    <w:rsid w:val="0029214F"/>
    <w:rsid w:val="00293443"/>
    <w:rsid w:val="002955B4"/>
    <w:rsid w:val="00295A71"/>
    <w:rsid w:val="00297335"/>
    <w:rsid w:val="002A00FB"/>
    <w:rsid w:val="002A0943"/>
    <w:rsid w:val="002A1B8B"/>
    <w:rsid w:val="002A269B"/>
    <w:rsid w:val="002A3076"/>
    <w:rsid w:val="002A36D5"/>
    <w:rsid w:val="002A371B"/>
    <w:rsid w:val="002A5674"/>
    <w:rsid w:val="002A5967"/>
    <w:rsid w:val="002A6360"/>
    <w:rsid w:val="002A7597"/>
    <w:rsid w:val="002B010A"/>
    <w:rsid w:val="002B0E8C"/>
    <w:rsid w:val="002B1543"/>
    <w:rsid w:val="002B1C8D"/>
    <w:rsid w:val="002B1CF1"/>
    <w:rsid w:val="002B45CD"/>
    <w:rsid w:val="002B4A7B"/>
    <w:rsid w:val="002B5598"/>
    <w:rsid w:val="002B5873"/>
    <w:rsid w:val="002B6255"/>
    <w:rsid w:val="002B6657"/>
    <w:rsid w:val="002B6725"/>
    <w:rsid w:val="002B677A"/>
    <w:rsid w:val="002B75D9"/>
    <w:rsid w:val="002B7966"/>
    <w:rsid w:val="002C00C9"/>
    <w:rsid w:val="002C04A2"/>
    <w:rsid w:val="002C0854"/>
    <w:rsid w:val="002C276E"/>
    <w:rsid w:val="002C27A6"/>
    <w:rsid w:val="002C3058"/>
    <w:rsid w:val="002C3060"/>
    <w:rsid w:val="002C35B4"/>
    <w:rsid w:val="002C38D2"/>
    <w:rsid w:val="002C4037"/>
    <w:rsid w:val="002C40C2"/>
    <w:rsid w:val="002C612A"/>
    <w:rsid w:val="002C7244"/>
    <w:rsid w:val="002C7B5A"/>
    <w:rsid w:val="002D02E6"/>
    <w:rsid w:val="002D0568"/>
    <w:rsid w:val="002D2238"/>
    <w:rsid w:val="002D2E7E"/>
    <w:rsid w:val="002D2F85"/>
    <w:rsid w:val="002D33EE"/>
    <w:rsid w:val="002D397F"/>
    <w:rsid w:val="002D476E"/>
    <w:rsid w:val="002D5963"/>
    <w:rsid w:val="002D5E15"/>
    <w:rsid w:val="002D645F"/>
    <w:rsid w:val="002D6D80"/>
    <w:rsid w:val="002D75CF"/>
    <w:rsid w:val="002D7829"/>
    <w:rsid w:val="002E007E"/>
    <w:rsid w:val="002E019A"/>
    <w:rsid w:val="002E040D"/>
    <w:rsid w:val="002E117A"/>
    <w:rsid w:val="002E1E69"/>
    <w:rsid w:val="002E1F8E"/>
    <w:rsid w:val="002E2294"/>
    <w:rsid w:val="002E2E7E"/>
    <w:rsid w:val="002E305F"/>
    <w:rsid w:val="002E3E28"/>
    <w:rsid w:val="002E4620"/>
    <w:rsid w:val="002E49C9"/>
    <w:rsid w:val="002E4FA5"/>
    <w:rsid w:val="002E5940"/>
    <w:rsid w:val="002E68B3"/>
    <w:rsid w:val="002E6E55"/>
    <w:rsid w:val="002E752C"/>
    <w:rsid w:val="002E7BDD"/>
    <w:rsid w:val="002F0266"/>
    <w:rsid w:val="002F0308"/>
    <w:rsid w:val="002F0826"/>
    <w:rsid w:val="002F1B5C"/>
    <w:rsid w:val="002F2A11"/>
    <w:rsid w:val="002F2A35"/>
    <w:rsid w:val="002F37B9"/>
    <w:rsid w:val="002F57C7"/>
    <w:rsid w:val="002F5F38"/>
    <w:rsid w:val="002F64B0"/>
    <w:rsid w:val="002F6B51"/>
    <w:rsid w:val="002F6FB1"/>
    <w:rsid w:val="002F78C1"/>
    <w:rsid w:val="002F7A4B"/>
    <w:rsid w:val="00300805"/>
    <w:rsid w:val="00300AB5"/>
    <w:rsid w:val="00302031"/>
    <w:rsid w:val="00302148"/>
    <w:rsid w:val="00304388"/>
    <w:rsid w:val="00307392"/>
    <w:rsid w:val="00307E0B"/>
    <w:rsid w:val="00307EA7"/>
    <w:rsid w:val="00307FED"/>
    <w:rsid w:val="0031022D"/>
    <w:rsid w:val="00311189"/>
    <w:rsid w:val="003113BF"/>
    <w:rsid w:val="003118E8"/>
    <w:rsid w:val="003125C9"/>
    <w:rsid w:val="00312674"/>
    <w:rsid w:val="0031599F"/>
    <w:rsid w:val="00315C4E"/>
    <w:rsid w:val="00315DFC"/>
    <w:rsid w:val="0031655D"/>
    <w:rsid w:val="0031706F"/>
    <w:rsid w:val="00317F62"/>
    <w:rsid w:val="0032077F"/>
    <w:rsid w:val="00320A37"/>
    <w:rsid w:val="00320DFE"/>
    <w:rsid w:val="00321171"/>
    <w:rsid w:val="003219CB"/>
    <w:rsid w:val="00322220"/>
    <w:rsid w:val="00322CDB"/>
    <w:rsid w:val="003243B5"/>
    <w:rsid w:val="003249D9"/>
    <w:rsid w:val="00325AD3"/>
    <w:rsid w:val="003263E8"/>
    <w:rsid w:val="0032709A"/>
    <w:rsid w:val="003279A9"/>
    <w:rsid w:val="00327CE7"/>
    <w:rsid w:val="0033040C"/>
    <w:rsid w:val="00330541"/>
    <w:rsid w:val="0033073F"/>
    <w:rsid w:val="00331FBE"/>
    <w:rsid w:val="003327A2"/>
    <w:rsid w:val="003338E9"/>
    <w:rsid w:val="00333EDF"/>
    <w:rsid w:val="00335138"/>
    <w:rsid w:val="003352CC"/>
    <w:rsid w:val="00335770"/>
    <w:rsid w:val="0034029C"/>
    <w:rsid w:val="0034076D"/>
    <w:rsid w:val="00340847"/>
    <w:rsid w:val="00340D9F"/>
    <w:rsid w:val="0034162B"/>
    <w:rsid w:val="003418FF"/>
    <w:rsid w:val="00342153"/>
    <w:rsid w:val="00342255"/>
    <w:rsid w:val="003446C1"/>
    <w:rsid w:val="0034490E"/>
    <w:rsid w:val="00345839"/>
    <w:rsid w:val="00345CEB"/>
    <w:rsid w:val="00345F18"/>
    <w:rsid w:val="00345FAC"/>
    <w:rsid w:val="00346BFC"/>
    <w:rsid w:val="00347A52"/>
    <w:rsid w:val="00352292"/>
    <w:rsid w:val="00352F50"/>
    <w:rsid w:val="00354215"/>
    <w:rsid w:val="003553A2"/>
    <w:rsid w:val="0035588D"/>
    <w:rsid w:val="00355C05"/>
    <w:rsid w:val="00356C85"/>
    <w:rsid w:val="00356DC8"/>
    <w:rsid w:val="00356DDE"/>
    <w:rsid w:val="003607D9"/>
    <w:rsid w:val="003615B3"/>
    <w:rsid w:val="003617B8"/>
    <w:rsid w:val="00361F29"/>
    <w:rsid w:val="003623CA"/>
    <w:rsid w:val="00362EB4"/>
    <w:rsid w:val="0036305B"/>
    <w:rsid w:val="00364E8C"/>
    <w:rsid w:val="00365472"/>
    <w:rsid w:val="0036684C"/>
    <w:rsid w:val="003708EA"/>
    <w:rsid w:val="00372426"/>
    <w:rsid w:val="00372BA4"/>
    <w:rsid w:val="0037371D"/>
    <w:rsid w:val="00373AC9"/>
    <w:rsid w:val="00373CC4"/>
    <w:rsid w:val="003741FB"/>
    <w:rsid w:val="00374D72"/>
    <w:rsid w:val="00375C24"/>
    <w:rsid w:val="0037743A"/>
    <w:rsid w:val="00377443"/>
    <w:rsid w:val="00377C62"/>
    <w:rsid w:val="00377F87"/>
    <w:rsid w:val="0038027E"/>
    <w:rsid w:val="003810ED"/>
    <w:rsid w:val="00381875"/>
    <w:rsid w:val="0038204C"/>
    <w:rsid w:val="00382C43"/>
    <w:rsid w:val="0038326D"/>
    <w:rsid w:val="003834E9"/>
    <w:rsid w:val="0038396C"/>
    <w:rsid w:val="00384C3B"/>
    <w:rsid w:val="00384CD4"/>
    <w:rsid w:val="00385229"/>
    <w:rsid w:val="00385F3B"/>
    <w:rsid w:val="0039004E"/>
    <w:rsid w:val="00392031"/>
    <w:rsid w:val="003929DB"/>
    <w:rsid w:val="00394515"/>
    <w:rsid w:val="00394F10"/>
    <w:rsid w:val="00396D9B"/>
    <w:rsid w:val="00396EBC"/>
    <w:rsid w:val="00397561"/>
    <w:rsid w:val="00397F39"/>
    <w:rsid w:val="003A04BF"/>
    <w:rsid w:val="003A0710"/>
    <w:rsid w:val="003A0A8F"/>
    <w:rsid w:val="003A1530"/>
    <w:rsid w:val="003A1762"/>
    <w:rsid w:val="003A2BD6"/>
    <w:rsid w:val="003A3216"/>
    <w:rsid w:val="003A3D23"/>
    <w:rsid w:val="003A5313"/>
    <w:rsid w:val="003A5536"/>
    <w:rsid w:val="003A58F8"/>
    <w:rsid w:val="003A6691"/>
    <w:rsid w:val="003A7535"/>
    <w:rsid w:val="003A79A5"/>
    <w:rsid w:val="003A7D66"/>
    <w:rsid w:val="003B1268"/>
    <w:rsid w:val="003B131F"/>
    <w:rsid w:val="003B2D04"/>
    <w:rsid w:val="003B3F2C"/>
    <w:rsid w:val="003B43EB"/>
    <w:rsid w:val="003B442B"/>
    <w:rsid w:val="003B5372"/>
    <w:rsid w:val="003B5750"/>
    <w:rsid w:val="003B67FB"/>
    <w:rsid w:val="003C138E"/>
    <w:rsid w:val="003C1D1E"/>
    <w:rsid w:val="003C23C9"/>
    <w:rsid w:val="003C2B3A"/>
    <w:rsid w:val="003C354A"/>
    <w:rsid w:val="003C3960"/>
    <w:rsid w:val="003C430C"/>
    <w:rsid w:val="003C6166"/>
    <w:rsid w:val="003C651D"/>
    <w:rsid w:val="003C6CA7"/>
    <w:rsid w:val="003C703A"/>
    <w:rsid w:val="003C71F7"/>
    <w:rsid w:val="003C7347"/>
    <w:rsid w:val="003D01F4"/>
    <w:rsid w:val="003D0220"/>
    <w:rsid w:val="003D0BF6"/>
    <w:rsid w:val="003D204A"/>
    <w:rsid w:val="003D25DE"/>
    <w:rsid w:val="003D26A3"/>
    <w:rsid w:val="003D3671"/>
    <w:rsid w:val="003D3BB8"/>
    <w:rsid w:val="003D3EFC"/>
    <w:rsid w:val="003D4B76"/>
    <w:rsid w:val="003D5E5E"/>
    <w:rsid w:val="003D6152"/>
    <w:rsid w:val="003D70B4"/>
    <w:rsid w:val="003D774D"/>
    <w:rsid w:val="003E06E0"/>
    <w:rsid w:val="003E193A"/>
    <w:rsid w:val="003E2916"/>
    <w:rsid w:val="003E2F7D"/>
    <w:rsid w:val="003E3798"/>
    <w:rsid w:val="003E3BE2"/>
    <w:rsid w:val="003E3D19"/>
    <w:rsid w:val="003E4784"/>
    <w:rsid w:val="003E4AC4"/>
    <w:rsid w:val="003E5E7E"/>
    <w:rsid w:val="003F012C"/>
    <w:rsid w:val="003F04E8"/>
    <w:rsid w:val="003F0E35"/>
    <w:rsid w:val="003F18E1"/>
    <w:rsid w:val="003F19E0"/>
    <w:rsid w:val="003F1FF7"/>
    <w:rsid w:val="003F26BA"/>
    <w:rsid w:val="003F298F"/>
    <w:rsid w:val="003F31BE"/>
    <w:rsid w:val="003F3A64"/>
    <w:rsid w:val="003F4128"/>
    <w:rsid w:val="003F4D98"/>
    <w:rsid w:val="003F5BB0"/>
    <w:rsid w:val="00401C60"/>
    <w:rsid w:val="00402667"/>
    <w:rsid w:val="004030C4"/>
    <w:rsid w:val="0040333E"/>
    <w:rsid w:val="0040362A"/>
    <w:rsid w:val="0040364B"/>
    <w:rsid w:val="004046AE"/>
    <w:rsid w:val="00405430"/>
    <w:rsid w:val="0040598F"/>
    <w:rsid w:val="00405CD3"/>
    <w:rsid w:val="00405CD8"/>
    <w:rsid w:val="00406A6A"/>
    <w:rsid w:val="004075F3"/>
    <w:rsid w:val="00407978"/>
    <w:rsid w:val="00407C3D"/>
    <w:rsid w:val="0041019B"/>
    <w:rsid w:val="00410ADA"/>
    <w:rsid w:val="00410E6D"/>
    <w:rsid w:val="004118C3"/>
    <w:rsid w:val="00411F74"/>
    <w:rsid w:val="004134CA"/>
    <w:rsid w:val="00413CC6"/>
    <w:rsid w:val="00413DA9"/>
    <w:rsid w:val="00414CD6"/>
    <w:rsid w:val="00415574"/>
    <w:rsid w:val="004159DA"/>
    <w:rsid w:val="00416131"/>
    <w:rsid w:val="0041627E"/>
    <w:rsid w:val="00416FDF"/>
    <w:rsid w:val="004200D9"/>
    <w:rsid w:val="004204C8"/>
    <w:rsid w:val="00420B78"/>
    <w:rsid w:val="00423235"/>
    <w:rsid w:val="00425F7C"/>
    <w:rsid w:val="00427877"/>
    <w:rsid w:val="004307EB"/>
    <w:rsid w:val="004319EE"/>
    <w:rsid w:val="0043268E"/>
    <w:rsid w:val="0043305C"/>
    <w:rsid w:val="00433126"/>
    <w:rsid w:val="004336EB"/>
    <w:rsid w:val="00433B38"/>
    <w:rsid w:val="0043488B"/>
    <w:rsid w:val="004356CD"/>
    <w:rsid w:val="00435EC0"/>
    <w:rsid w:val="00437A72"/>
    <w:rsid w:val="00437C7A"/>
    <w:rsid w:val="00440244"/>
    <w:rsid w:val="00440859"/>
    <w:rsid w:val="0044118B"/>
    <w:rsid w:val="004422FD"/>
    <w:rsid w:val="00443062"/>
    <w:rsid w:val="00443584"/>
    <w:rsid w:val="004440E3"/>
    <w:rsid w:val="0044526C"/>
    <w:rsid w:val="004459E3"/>
    <w:rsid w:val="00445CCE"/>
    <w:rsid w:val="00446733"/>
    <w:rsid w:val="00447273"/>
    <w:rsid w:val="00447845"/>
    <w:rsid w:val="00447CDE"/>
    <w:rsid w:val="00447F75"/>
    <w:rsid w:val="004500E1"/>
    <w:rsid w:val="00452E20"/>
    <w:rsid w:val="0045302B"/>
    <w:rsid w:val="00453755"/>
    <w:rsid w:val="0045409A"/>
    <w:rsid w:val="0045478C"/>
    <w:rsid w:val="00455560"/>
    <w:rsid w:val="0045578A"/>
    <w:rsid w:val="004560D0"/>
    <w:rsid w:val="00457068"/>
    <w:rsid w:val="00457680"/>
    <w:rsid w:val="004600EB"/>
    <w:rsid w:val="0046107F"/>
    <w:rsid w:val="0046163B"/>
    <w:rsid w:val="00462301"/>
    <w:rsid w:val="00462FC5"/>
    <w:rsid w:val="00463057"/>
    <w:rsid w:val="00464164"/>
    <w:rsid w:val="00466978"/>
    <w:rsid w:val="00467636"/>
    <w:rsid w:val="00467936"/>
    <w:rsid w:val="00467E11"/>
    <w:rsid w:val="00467FB4"/>
    <w:rsid w:val="0047051E"/>
    <w:rsid w:val="004707E7"/>
    <w:rsid w:val="00470844"/>
    <w:rsid w:val="00470B7A"/>
    <w:rsid w:val="00470BB7"/>
    <w:rsid w:val="00471F3F"/>
    <w:rsid w:val="00472382"/>
    <w:rsid w:val="00472F3A"/>
    <w:rsid w:val="0047536C"/>
    <w:rsid w:val="0047577F"/>
    <w:rsid w:val="00476424"/>
    <w:rsid w:val="00476837"/>
    <w:rsid w:val="004771BB"/>
    <w:rsid w:val="004772CE"/>
    <w:rsid w:val="00477BB1"/>
    <w:rsid w:val="00480CAF"/>
    <w:rsid w:val="00480EA7"/>
    <w:rsid w:val="00480F46"/>
    <w:rsid w:val="00481041"/>
    <w:rsid w:val="0048338D"/>
    <w:rsid w:val="004868DD"/>
    <w:rsid w:val="00490104"/>
    <w:rsid w:val="00490706"/>
    <w:rsid w:val="0049098A"/>
    <w:rsid w:val="00491868"/>
    <w:rsid w:val="004925D4"/>
    <w:rsid w:val="0049277E"/>
    <w:rsid w:val="0049360C"/>
    <w:rsid w:val="00493741"/>
    <w:rsid w:val="00493B31"/>
    <w:rsid w:val="00493C30"/>
    <w:rsid w:val="00493E9D"/>
    <w:rsid w:val="00494BE8"/>
    <w:rsid w:val="0049517A"/>
    <w:rsid w:val="00496110"/>
    <w:rsid w:val="004966F8"/>
    <w:rsid w:val="00496804"/>
    <w:rsid w:val="004975F0"/>
    <w:rsid w:val="004A0540"/>
    <w:rsid w:val="004A05AD"/>
    <w:rsid w:val="004A1AAA"/>
    <w:rsid w:val="004A2F92"/>
    <w:rsid w:val="004A3824"/>
    <w:rsid w:val="004A4BB9"/>
    <w:rsid w:val="004A61EF"/>
    <w:rsid w:val="004A68A5"/>
    <w:rsid w:val="004A6F11"/>
    <w:rsid w:val="004A7A45"/>
    <w:rsid w:val="004B021C"/>
    <w:rsid w:val="004B1A67"/>
    <w:rsid w:val="004B2722"/>
    <w:rsid w:val="004B35D5"/>
    <w:rsid w:val="004B39A2"/>
    <w:rsid w:val="004B48E4"/>
    <w:rsid w:val="004B60A4"/>
    <w:rsid w:val="004B610C"/>
    <w:rsid w:val="004B62AB"/>
    <w:rsid w:val="004B6A6A"/>
    <w:rsid w:val="004B6FDC"/>
    <w:rsid w:val="004B73AE"/>
    <w:rsid w:val="004B78DC"/>
    <w:rsid w:val="004C0FC1"/>
    <w:rsid w:val="004C13B1"/>
    <w:rsid w:val="004C179D"/>
    <w:rsid w:val="004C28F3"/>
    <w:rsid w:val="004C2B5B"/>
    <w:rsid w:val="004C344B"/>
    <w:rsid w:val="004C4E5E"/>
    <w:rsid w:val="004C5279"/>
    <w:rsid w:val="004C5735"/>
    <w:rsid w:val="004C57DF"/>
    <w:rsid w:val="004C6312"/>
    <w:rsid w:val="004C688F"/>
    <w:rsid w:val="004C6CA5"/>
    <w:rsid w:val="004C74DA"/>
    <w:rsid w:val="004C7938"/>
    <w:rsid w:val="004C7DF6"/>
    <w:rsid w:val="004C7E10"/>
    <w:rsid w:val="004D02D0"/>
    <w:rsid w:val="004D07A4"/>
    <w:rsid w:val="004D07E7"/>
    <w:rsid w:val="004D126E"/>
    <w:rsid w:val="004D1A76"/>
    <w:rsid w:val="004D1E37"/>
    <w:rsid w:val="004D3B16"/>
    <w:rsid w:val="004D3E3D"/>
    <w:rsid w:val="004D405B"/>
    <w:rsid w:val="004D4FF2"/>
    <w:rsid w:val="004D6497"/>
    <w:rsid w:val="004D670B"/>
    <w:rsid w:val="004D6905"/>
    <w:rsid w:val="004D69CA"/>
    <w:rsid w:val="004D760C"/>
    <w:rsid w:val="004D7C92"/>
    <w:rsid w:val="004D7CBB"/>
    <w:rsid w:val="004D7E34"/>
    <w:rsid w:val="004D7F8E"/>
    <w:rsid w:val="004E063A"/>
    <w:rsid w:val="004E2175"/>
    <w:rsid w:val="004E3B2E"/>
    <w:rsid w:val="004E4025"/>
    <w:rsid w:val="004E41A2"/>
    <w:rsid w:val="004E6D91"/>
    <w:rsid w:val="004F0680"/>
    <w:rsid w:val="004F1C58"/>
    <w:rsid w:val="004F224A"/>
    <w:rsid w:val="004F26C4"/>
    <w:rsid w:val="004F2E29"/>
    <w:rsid w:val="004F330F"/>
    <w:rsid w:val="004F3603"/>
    <w:rsid w:val="004F3961"/>
    <w:rsid w:val="004F39FA"/>
    <w:rsid w:val="004F46C8"/>
    <w:rsid w:val="004F48A6"/>
    <w:rsid w:val="004F5A15"/>
    <w:rsid w:val="004F7047"/>
    <w:rsid w:val="0050182A"/>
    <w:rsid w:val="005018A1"/>
    <w:rsid w:val="005020CA"/>
    <w:rsid w:val="005024D2"/>
    <w:rsid w:val="005033B7"/>
    <w:rsid w:val="0050411E"/>
    <w:rsid w:val="00504877"/>
    <w:rsid w:val="00504921"/>
    <w:rsid w:val="00504D73"/>
    <w:rsid w:val="005064F1"/>
    <w:rsid w:val="00506FE5"/>
    <w:rsid w:val="00507375"/>
    <w:rsid w:val="0050759E"/>
    <w:rsid w:val="005108D3"/>
    <w:rsid w:val="00510AAA"/>
    <w:rsid w:val="0051250F"/>
    <w:rsid w:val="00513017"/>
    <w:rsid w:val="00514BBB"/>
    <w:rsid w:val="005154E6"/>
    <w:rsid w:val="0051698E"/>
    <w:rsid w:val="00516A48"/>
    <w:rsid w:val="00516E7D"/>
    <w:rsid w:val="0051700E"/>
    <w:rsid w:val="00517449"/>
    <w:rsid w:val="005175D0"/>
    <w:rsid w:val="00517C6B"/>
    <w:rsid w:val="00522378"/>
    <w:rsid w:val="005254B8"/>
    <w:rsid w:val="00525A5B"/>
    <w:rsid w:val="00525DB1"/>
    <w:rsid w:val="005261EB"/>
    <w:rsid w:val="0052684A"/>
    <w:rsid w:val="00526920"/>
    <w:rsid w:val="00526C94"/>
    <w:rsid w:val="005278B6"/>
    <w:rsid w:val="005300BA"/>
    <w:rsid w:val="00530DD1"/>
    <w:rsid w:val="00531229"/>
    <w:rsid w:val="005314EE"/>
    <w:rsid w:val="00531917"/>
    <w:rsid w:val="00531F54"/>
    <w:rsid w:val="0053325E"/>
    <w:rsid w:val="0053362A"/>
    <w:rsid w:val="00533855"/>
    <w:rsid w:val="00536E25"/>
    <w:rsid w:val="005376F1"/>
    <w:rsid w:val="00537729"/>
    <w:rsid w:val="005378CC"/>
    <w:rsid w:val="00537F83"/>
    <w:rsid w:val="00540280"/>
    <w:rsid w:val="00543C29"/>
    <w:rsid w:val="00544293"/>
    <w:rsid w:val="00544E2F"/>
    <w:rsid w:val="00546117"/>
    <w:rsid w:val="00546FCA"/>
    <w:rsid w:val="00547C0A"/>
    <w:rsid w:val="005500B9"/>
    <w:rsid w:val="00551C26"/>
    <w:rsid w:val="00551FAC"/>
    <w:rsid w:val="00552A9A"/>
    <w:rsid w:val="00553BAE"/>
    <w:rsid w:val="00555D82"/>
    <w:rsid w:val="00556450"/>
    <w:rsid w:val="00560571"/>
    <w:rsid w:val="005605AC"/>
    <w:rsid w:val="00560641"/>
    <w:rsid w:val="00560FC1"/>
    <w:rsid w:val="0056194C"/>
    <w:rsid w:val="00561979"/>
    <w:rsid w:val="005621E0"/>
    <w:rsid w:val="00565003"/>
    <w:rsid w:val="005736E1"/>
    <w:rsid w:val="00573982"/>
    <w:rsid w:val="0057409B"/>
    <w:rsid w:val="00574340"/>
    <w:rsid w:val="005773ED"/>
    <w:rsid w:val="00577EBB"/>
    <w:rsid w:val="00580273"/>
    <w:rsid w:val="0058049F"/>
    <w:rsid w:val="005819C1"/>
    <w:rsid w:val="00582B1E"/>
    <w:rsid w:val="00585A3D"/>
    <w:rsid w:val="0059064C"/>
    <w:rsid w:val="00590D55"/>
    <w:rsid w:val="00591B11"/>
    <w:rsid w:val="00591CCF"/>
    <w:rsid w:val="00591FFD"/>
    <w:rsid w:val="00592166"/>
    <w:rsid w:val="005921B6"/>
    <w:rsid w:val="00592820"/>
    <w:rsid w:val="00592AB3"/>
    <w:rsid w:val="00593D3A"/>
    <w:rsid w:val="00595EBE"/>
    <w:rsid w:val="00596376"/>
    <w:rsid w:val="00596EFC"/>
    <w:rsid w:val="00597D1C"/>
    <w:rsid w:val="00597D31"/>
    <w:rsid w:val="005A071E"/>
    <w:rsid w:val="005A19B0"/>
    <w:rsid w:val="005A1A75"/>
    <w:rsid w:val="005A206E"/>
    <w:rsid w:val="005A2532"/>
    <w:rsid w:val="005A32D0"/>
    <w:rsid w:val="005A33B1"/>
    <w:rsid w:val="005A4FAE"/>
    <w:rsid w:val="005A55F2"/>
    <w:rsid w:val="005A5E4A"/>
    <w:rsid w:val="005A645E"/>
    <w:rsid w:val="005B21E6"/>
    <w:rsid w:val="005B2209"/>
    <w:rsid w:val="005B224A"/>
    <w:rsid w:val="005B23B8"/>
    <w:rsid w:val="005B24DE"/>
    <w:rsid w:val="005B3D15"/>
    <w:rsid w:val="005B3FB0"/>
    <w:rsid w:val="005B4CD2"/>
    <w:rsid w:val="005B4FF0"/>
    <w:rsid w:val="005B53BA"/>
    <w:rsid w:val="005B5682"/>
    <w:rsid w:val="005B6923"/>
    <w:rsid w:val="005B79DD"/>
    <w:rsid w:val="005B7A8D"/>
    <w:rsid w:val="005C0CB4"/>
    <w:rsid w:val="005C1DC4"/>
    <w:rsid w:val="005C356A"/>
    <w:rsid w:val="005C4967"/>
    <w:rsid w:val="005C5173"/>
    <w:rsid w:val="005C5B9F"/>
    <w:rsid w:val="005D0161"/>
    <w:rsid w:val="005D021E"/>
    <w:rsid w:val="005D06B2"/>
    <w:rsid w:val="005D14A5"/>
    <w:rsid w:val="005D2B50"/>
    <w:rsid w:val="005D30A5"/>
    <w:rsid w:val="005D3697"/>
    <w:rsid w:val="005D37A4"/>
    <w:rsid w:val="005D4397"/>
    <w:rsid w:val="005D43A7"/>
    <w:rsid w:val="005D4E00"/>
    <w:rsid w:val="005D4E05"/>
    <w:rsid w:val="005D5B29"/>
    <w:rsid w:val="005D6B1C"/>
    <w:rsid w:val="005D6F69"/>
    <w:rsid w:val="005D73D3"/>
    <w:rsid w:val="005E0DA1"/>
    <w:rsid w:val="005E0EAF"/>
    <w:rsid w:val="005E1271"/>
    <w:rsid w:val="005E145E"/>
    <w:rsid w:val="005E37C7"/>
    <w:rsid w:val="005E3823"/>
    <w:rsid w:val="005E5CB4"/>
    <w:rsid w:val="005E5F27"/>
    <w:rsid w:val="005E6318"/>
    <w:rsid w:val="005E675E"/>
    <w:rsid w:val="005F0351"/>
    <w:rsid w:val="005F0401"/>
    <w:rsid w:val="005F0BBC"/>
    <w:rsid w:val="005F0EB5"/>
    <w:rsid w:val="005F1935"/>
    <w:rsid w:val="005F2514"/>
    <w:rsid w:val="005F2DC8"/>
    <w:rsid w:val="005F332D"/>
    <w:rsid w:val="005F3793"/>
    <w:rsid w:val="005F48A8"/>
    <w:rsid w:val="005F589C"/>
    <w:rsid w:val="005F608E"/>
    <w:rsid w:val="005F65CF"/>
    <w:rsid w:val="005F66AA"/>
    <w:rsid w:val="005F6EE1"/>
    <w:rsid w:val="005F6F17"/>
    <w:rsid w:val="005F72AF"/>
    <w:rsid w:val="005F7822"/>
    <w:rsid w:val="006009CA"/>
    <w:rsid w:val="00600FFE"/>
    <w:rsid w:val="0060225E"/>
    <w:rsid w:val="00603F60"/>
    <w:rsid w:val="006051C2"/>
    <w:rsid w:val="00605632"/>
    <w:rsid w:val="00607F9A"/>
    <w:rsid w:val="006100FF"/>
    <w:rsid w:val="00610152"/>
    <w:rsid w:val="006109CE"/>
    <w:rsid w:val="00612D81"/>
    <w:rsid w:val="0061518B"/>
    <w:rsid w:val="006157DB"/>
    <w:rsid w:val="00615A13"/>
    <w:rsid w:val="006163C3"/>
    <w:rsid w:val="006167C0"/>
    <w:rsid w:val="00616F00"/>
    <w:rsid w:val="0062077C"/>
    <w:rsid w:val="00622320"/>
    <w:rsid w:val="00622B14"/>
    <w:rsid w:val="00622C5E"/>
    <w:rsid w:val="006232F9"/>
    <w:rsid w:val="006236C5"/>
    <w:rsid w:val="00623DFD"/>
    <w:rsid w:val="006246D2"/>
    <w:rsid w:val="00624BFE"/>
    <w:rsid w:val="006258F1"/>
    <w:rsid w:val="00626ABE"/>
    <w:rsid w:val="00626E9A"/>
    <w:rsid w:val="00627C2D"/>
    <w:rsid w:val="00627DC1"/>
    <w:rsid w:val="006310CE"/>
    <w:rsid w:val="006311DC"/>
    <w:rsid w:val="00631308"/>
    <w:rsid w:val="00632511"/>
    <w:rsid w:val="00633C24"/>
    <w:rsid w:val="00634538"/>
    <w:rsid w:val="006346B6"/>
    <w:rsid w:val="00637C03"/>
    <w:rsid w:val="00637E89"/>
    <w:rsid w:val="00640AEE"/>
    <w:rsid w:val="00641764"/>
    <w:rsid w:val="00641775"/>
    <w:rsid w:val="006436EF"/>
    <w:rsid w:val="00645826"/>
    <w:rsid w:val="00645D5C"/>
    <w:rsid w:val="006460F8"/>
    <w:rsid w:val="0064646D"/>
    <w:rsid w:val="00647A6E"/>
    <w:rsid w:val="0065033F"/>
    <w:rsid w:val="00650795"/>
    <w:rsid w:val="00650F9B"/>
    <w:rsid w:val="006519D2"/>
    <w:rsid w:val="0065223D"/>
    <w:rsid w:val="006525CF"/>
    <w:rsid w:val="00655AC8"/>
    <w:rsid w:val="00655C31"/>
    <w:rsid w:val="0065701E"/>
    <w:rsid w:val="00657291"/>
    <w:rsid w:val="00657558"/>
    <w:rsid w:val="00657A5F"/>
    <w:rsid w:val="0066059F"/>
    <w:rsid w:val="006605B7"/>
    <w:rsid w:val="006611FE"/>
    <w:rsid w:val="0066205C"/>
    <w:rsid w:val="00663343"/>
    <w:rsid w:val="006634C4"/>
    <w:rsid w:val="00663AC7"/>
    <w:rsid w:val="00663F2D"/>
    <w:rsid w:val="00664BE4"/>
    <w:rsid w:val="00664D77"/>
    <w:rsid w:val="00665883"/>
    <w:rsid w:val="006658DC"/>
    <w:rsid w:val="00666587"/>
    <w:rsid w:val="00667639"/>
    <w:rsid w:val="00667742"/>
    <w:rsid w:val="00667DBE"/>
    <w:rsid w:val="00670509"/>
    <w:rsid w:val="00671941"/>
    <w:rsid w:val="00671D82"/>
    <w:rsid w:val="0067215E"/>
    <w:rsid w:val="00673D27"/>
    <w:rsid w:val="0067621A"/>
    <w:rsid w:val="00676BC5"/>
    <w:rsid w:val="00677A64"/>
    <w:rsid w:val="006820F7"/>
    <w:rsid w:val="00684086"/>
    <w:rsid w:val="00684125"/>
    <w:rsid w:val="00684599"/>
    <w:rsid w:val="00685454"/>
    <w:rsid w:val="006873DF"/>
    <w:rsid w:val="00687576"/>
    <w:rsid w:val="00690882"/>
    <w:rsid w:val="00690D48"/>
    <w:rsid w:val="00691417"/>
    <w:rsid w:val="006925B2"/>
    <w:rsid w:val="006933A0"/>
    <w:rsid w:val="00693562"/>
    <w:rsid w:val="006944CA"/>
    <w:rsid w:val="00694858"/>
    <w:rsid w:val="00694BEA"/>
    <w:rsid w:val="00694C14"/>
    <w:rsid w:val="00694C7D"/>
    <w:rsid w:val="00695F1B"/>
    <w:rsid w:val="00697244"/>
    <w:rsid w:val="006A0A33"/>
    <w:rsid w:val="006A1B27"/>
    <w:rsid w:val="006A1E1B"/>
    <w:rsid w:val="006A359B"/>
    <w:rsid w:val="006A35E9"/>
    <w:rsid w:val="006A3D48"/>
    <w:rsid w:val="006A4EE9"/>
    <w:rsid w:val="006B0947"/>
    <w:rsid w:val="006B0B42"/>
    <w:rsid w:val="006B3AB8"/>
    <w:rsid w:val="006B4975"/>
    <w:rsid w:val="006B4D8C"/>
    <w:rsid w:val="006B5C72"/>
    <w:rsid w:val="006B6ABA"/>
    <w:rsid w:val="006B78BB"/>
    <w:rsid w:val="006B7DA6"/>
    <w:rsid w:val="006C0021"/>
    <w:rsid w:val="006C057D"/>
    <w:rsid w:val="006C09F3"/>
    <w:rsid w:val="006C0CD4"/>
    <w:rsid w:val="006C0E4F"/>
    <w:rsid w:val="006C1B6A"/>
    <w:rsid w:val="006C2970"/>
    <w:rsid w:val="006C2A05"/>
    <w:rsid w:val="006C359C"/>
    <w:rsid w:val="006C39ED"/>
    <w:rsid w:val="006C424E"/>
    <w:rsid w:val="006C5D93"/>
    <w:rsid w:val="006C5EE4"/>
    <w:rsid w:val="006C60C3"/>
    <w:rsid w:val="006C68A0"/>
    <w:rsid w:val="006D1845"/>
    <w:rsid w:val="006D2325"/>
    <w:rsid w:val="006D31CF"/>
    <w:rsid w:val="006D3BE5"/>
    <w:rsid w:val="006D43F2"/>
    <w:rsid w:val="006D4CBB"/>
    <w:rsid w:val="006D52F3"/>
    <w:rsid w:val="006D5887"/>
    <w:rsid w:val="006D5BC1"/>
    <w:rsid w:val="006D6A37"/>
    <w:rsid w:val="006D7804"/>
    <w:rsid w:val="006E02C2"/>
    <w:rsid w:val="006E08A1"/>
    <w:rsid w:val="006E0970"/>
    <w:rsid w:val="006E13E4"/>
    <w:rsid w:val="006E146F"/>
    <w:rsid w:val="006E15CF"/>
    <w:rsid w:val="006E1892"/>
    <w:rsid w:val="006E2229"/>
    <w:rsid w:val="006E2F84"/>
    <w:rsid w:val="006E3644"/>
    <w:rsid w:val="006E43B7"/>
    <w:rsid w:val="006E5514"/>
    <w:rsid w:val="006E5E49"/>
    <w:rsid w:val="006E6E4E"/>
    <w:rsid w:val="006E6EBE"/>
    <w:rsid w:val="006E78BB"/>
    <w:rsid w:val="006F11CD"/>
    <w:rsid w:val="006F11E6"/>
    <w:rsid w:val="006F1711"/>
    <w:rsid w:val="006F3BD8"/>
    <w:rsid w:val="006F3E1C"/>
    <w:rsid w:val="006F410C"/>
    <w:rsid w:val="006F4922"/>
    <w:rsid w:val="006F4DBF"/>
    <w:rsid w:val="006F559A"/>
    <w:rsid w:val="006F5859"/>
    <w:rsid w:val="006F5B2B"/>
    <w:rsid w:val="006F5D9E"/>
    <w:rsid w:val="006F6193"/>
    <w:rsid w:val="006F649D"/>
    <w:rsid w:val="006F66F6"/>
    <w:rsid w:val="006F68E8"/>
    <w:rsid w:val="006F7772"/>
    <w:rsid w:val="0070351E"/>
    <w:rsid w:val="00703665"/>
    <w:rsid w:val="00703943"/>
    <w:rsid w:val="0070472E"/>
    <w:rsid w:val="00704ED4"/>
    <w:rsid w:val="007054C5"/>
    <w:rsid w:val="00705FA1"/>
    <w:rsid w:val="0070604C"/>
    <w:rsid w:val="007062E0"/>
    <w:rsid w:val="007069F3"/>
    <w:rsid w:val="00706FE1"/>
    <w:rsid w:val="0070755B"/>
    <w:rsid w:val="007075A7"/>
    <w:rsid w:val="007129C8"/>
    <w:rsid w:val="00712E35"/>
    <w:rsid w:val="0071687A"/>
    <w:rsid w:val="00716B3C"/>
    <w:rsid w:val="007171F9"/>
    <w:rsid w:val="0072026C"/>
    <w:rsid w:val="007219C3"/>
    <w:rsid w:val="0072233B"/>
    <w:rsid w:val="00722E7B"/>
    <w:rsid w:val="0072430B"/>
    <w:rsid w:val="007243BB"/>
    <w:rsid w:val="0072468C"/>
    <w:rsid w:val="007249F5"/>
    <w:rsid w:val="007266C6"/>
    <w:rsid w:val="00727814"/>
    <w:rsid w:val="00730261"/>
    <w:rsid w:val="00730BCC"/>
    <w:rsid w:val="00731C58"/>
    <w:rsid w:val="00732ECD"/>
    <w:rsid w:val="00733E87"/>
    <w:rsid w:val="00733FFD"/>
    <w:rsid w:val="00735109"/>
    <w:rsid w:val="00735B00"/>
    <w:rsid w:val="00735B8B"/>
    <w:rsid w:val="0073600D"/>
    <w:rsid w:val="00737039"/>
    <w:rsid w:val="007403F3"/>
    <w:rsid w:val="00740907"/>
    <w:rsid w:val="00740F00"/>
    <w:rsid w:val="0074127B"/>
    <w:rsid w:val="007417B6"/>
    <w:rsid w:val="00742003"/>
    <w:rsid w:val="00742B4F"/>
    <w:rsid w:val="00742C78"/>
    <w:rsid w:val="00743119"/>
    <w:rsid w:val="007447DD"/>
    <w:rsid w:val="00744CE8"/>
    <w:rsid w:val="00745354"/>
    <w:rsid w:val="00745F00"/>
    <w:rsid w:val="00746600"/>
    <w:rsid w:val="00746AE0"/>
    <w:rsid w:val="00746F0D"/>
    <w:rsid w:val="00747A60"/>
    <w:rsid w:val="00747E9D"/>
    <w:rsid w:val="00750120"/>
    <w:rsid w:val="0075159F"/>
    <w:rsid w:val="00751897"/>
    <w:rsid w:val="0075238B"/>
    <w:rsid w:val="00753584"/>
    <w:rsid w:val="007553C7"/>
    <w:rsid w:val="007563D9"/>
    <w:rsid w:val="007568BB"/>
    <w:rsid w:val="00756CAE"/>
    <w:rsid w:val="00756F45"/>
    <w:rsid w:val="007575AC"/>
    <w:rsid w:val="00757C4D"/>
    <w:rsid w:val="0076053C"/>
    <w:rsid w:val="00761B8D"/>
    <w:rsid w:val="00762785"/>
    <w:rsid w:val="00762C7D"/>
    <w:rsid w:val="00762D15"/>
    <w:rsid w:val="00762D5F"/>
    <w:rsid w:val="00764854"/>
    <w:rsid w:val="00764BAC"/>
    <w:rsid w:val="00766242"/>
    <w:rsid w:val="00766301"/>
    <w:rsid w:val="00766422"/>
    <w:rsid w:val="00766507"/>
    <w:rsid w:val="00766CF2"/>
    <w:rsid w:val="00766D96"/>
    <w:rsid w:val="00767E31"/>
    <w:rsid w:val="0077044F"/>
    <w:rsid w:val="00770FD3"/>
    <w:rsid w:val="007711DA"/>
    <w:rsid w:val="00771527"/>
    <w:rsid w:val="00772515"/>
    <w:rsid w:val="0077408E"/>
    <w:rsid w:val="0077610E"/>
    <w:rsid w:val="0077694D"/>
    <w:rsid w:val="00776CA0"/>
    <w:rsid w:val="00780BA4"/>
    <w:rsid w:val="00781B78"/>
    <w:rsid w:val="00782447"/>
    <w:rsid w:val="00782873"/>
    <w:rsid w:val="007839E6"/>
    <w:rsid w:val="00784579"/>
    <w:rsid w:val="00784A80"/>
    <w:rsid w:val="00785091"/>
    <w:rsid w:val="0078565C"/>
    <w:rsid w:val="00785ED9"/>
    <w:rsid w:val="00786A21"/>
    <w:rsid w:val="0078743D"/>
    <w:rsid w:val="0078746E"/>
    <w:rsid w:val="00787636"/>
    <w:rsid w:val="00790B2F"/>
    <w:rsid w:val="00791084"/>
    <w:rsid w:val="007914D9"/>
    <w:rsid w:val="00793B31"/>
    <w:rsid w:val="00793E64"/>
    <w:rsid w:val="00794D5A"/>
    <w:rsid w:val="00795F4F"/>
    <w:rsid w:val="00796644"/>
    <w:rsid w:val="00797DA2"/>
    <w:rsid w:val="00797FFA"/>
    <w:rsid w:val="007A0F3E"/>
    <w:rsid w:val="007A118E"/>
    <w:rsid w:val="007A2BF7"/>
    <w:rsid w:val="007A3A39"/>
    <w:rsid w:val="007A4515"/>
    <w:rsid w:val="007A4CAF"/>
    <w:rsid w:val="007A4D8E"/>
    <w:rsid w:val="007A706C"/>
    <w:rsid w:val="007A7FF3"/>
    <w:rsid w:val="007B0E06"/>
    <w:rsid w:val="007B1385"/>
    <w:rsid w:val="007B175E"/>
    <w:rsid w:val="007B39CB"/>
    <w:rsid w:val="007B4A3C"/>
    <w:rsid w:val="007B6114"/>
    <w:rsid w:val="007B6B3A"/>
    <w:rsid w:val="007C14AA"/>
    <w:rsid w:val="007C159C"/>
    <w:rsid w:val="007C1DE8"/>
    <w:rsid w:val="007C2EB0"/>
    <w:rsid w:val="007C4485"/>
    <w:rsid w:val="007C5270"/>
    <w:rsid w:val="007C5ED8"/>
    <w:rsid w:val="007C60D6"/>
    <w:rsid w:val="007C6601"/>
    <w:rsid w:val="007C6DFE"/>
    <w:rsid w:val="007C6F28"/>
    <w:rsid w:val="007C70E7"/>
    <w:rsid w:val="007D0ABB"/>
    <w:rsid w:val="007D0C00"/>
    <w:rsid w:val="007D0D08"/>
    <w:rsid w:val="007D14FE"/>
    <w:rsid w:val="007D22BC"/>
    <w:rsid w:val="007D32C2"/>
    <w:rsid w:val="007D3A29"/>
    <w:rsid w:val="007D58D9"/>
    <w:rsid w:val="007D5A1B"/>
    <w:rsid w:val="007D6B98"/>
    <w:rsid w:val="007D7226"/>
    <w:rsid w:val="007E0B9C"/>
    <w:rsid w:val="007E0F39"/>
    <w:rsid w:val="007E122D"/>
    <w:rsid w:val="007E14D6"/>
    <w:rsid w:val="007E19F2"/>
    <w:rsid w:val="007E2F45"/>
    <w:rsid w:val="007E3DE7"/>
    <w:rsid w:val="007E5801"/>
    <w:rsid w:val="007E730B"/>
    <w:rsid w:val="007E7702"/>
    <w:rsid w:val="007F00F0"/>
    <w:rsid w:val="007F043F"/>
    <w:rsid w:val="007F044E"/>
    <w:rsid w:val="007F2255"/>
    <w:rsid w:val="007F29BE"/>
    <w:rsid w:val="007F2B8B"/>
    <w:rsid w:val="007F33EE"/>
    <w:rsid w:val="007F52BA"/>
    <w:rsid w:val="007F5B05"/>
    <w:rsid w:val="007F5D4F"/>
    <w:rsid w:val="007F5FCA"/>
    <w:rsid w:val="007F6BC6"/>
    <w:rsid w:val="007F75A3"/>
    <w:rsid w:val="0080028E"/>
    <w:rsid w:val="008022F2"/>
    <w:rsid w:val="00803D82"/>
    <w:rsid w:val="00803EA0"/>
    <w:rsid w:val="008045FF"/>
    <w:rsid w:val="008047FC"/>
    <w:rsid w:val="00807960"/>
    <w:rsid w:val="00807D03"/>
    <w:rsid w:val="00810B81"/>
    <w:rsid w:val="00810F52"/>
    <w:rsid w:val="0081132A"/>
    <w:rsid w:val="008118BF"/>
    <w:rsid w:val="00811C09"/>
    <w:rsid w:val="008120FE"/>
    <w:rsid w:val="00812E97"/>
    <w:rsid w:val="0081409B"/>
    <w:rsid w:val="0081449B"/>
    <w:rsid w:val="008146F3"/>
    <w:rsid w:val="0081584E"/>
    <w:rsid w:val="00816CB1"/>
    <w:rsid w:val="00817086"/>
    <w:rsid w:val="00817B0A"/>
    <w:rsid w:val="00820710"/>
    <w:rsid w:val="00820767"/>
    <w:rsid w:val="00820EA0"/>
    <w:rsid w:val="0082197A"/>
    <w:rsid w:val="0082203E"/>
    <w:rsid w:val="00825880"/>
    <w:rsid w:val="00825A26"/>
    <w:rsid w:val="00826B53"/>
    <w:rsid w:val="008273F8"/>
    <w:rsid w:val="00830A14"/>
    <w:rsid w:val="008317A0"/>
    <w:rsid w:val="00831D41"/>
    <w:rsid w:val="00832B4B"/>
    <w:rsid w:val="00832C28"/>
    <w:rsid w:val="008338EF"/>
    <w:rsid w:val="00833FF0"/>
    <w:rsid w:val="00834254"/>
    <w:rsid w:val="008346FB"/>
    <w:rsid w:val="00834711"/>
    <w:rsid w:val="0083553E"/>
    <w:rsid w:val="00835F45"/>
    <w:rsid w:val="008365D0"/>
    <w:rsid w:val="00841026"/>
    <w:rsid w:val="00841801"/>
    <w:rsid w:val="00841E89"/>
    <w:rsid w:val="00845700"/>
    <w:rsid w:val="00845F55"/>
    <w:rsid w:val="008473E9"/>
    <w:rsid w:val="008502B9"/>
    <w:rsid w:val="008520F4"/>
    <w:rsid w:val="00852A91"/>
    <w:rsid w:val="00852ED2"/>
    <w:rsid w:val="00852F49"/>
    <w:rsid w:val="00853BD8"/>
    <w:rsid w:val="00855306"/>
    <w:rsid w:val="00856297"/>
    <w:rsid w:val="008568F9"/>
    <w:rsid w:val="008573A1"/>
    <w:rsid w:val="008576A3"/>
    <w:rsid w:val="0086029D"/>
    <w:rsid w:val="0086147A"/>
    <w:rsid w:val="00861758"/>
    <w:rsid w:val="00861D92"/>
    <w:rsid w:val="008620C7"/>
    <w:rsid w:val="008637B5"/>
    <w:rsid w:val="008641CA"/>
    <w:rsid w:val="00864299"/>
    <w:rsid w:val="008644EA"/>
    <w:rsid w:val="00864FF0"/>
    <w:rsid w:val="008652A1"/>
    <w:rsid w:val="00865AF2"/>
    <w:rsid w:val="00871957"/>
    <w:rsid w:val="00871A7B"/>
    <w:rsid w:val="00871D02"/>
    <w:rsid w:val="0087264E"/>
    <w:rsid w:val="00872863"/>
    <w:rsid w:val="00872C1F"/>
    <w:rsid w:val="008735CC"/>
    <w:rsid w:val="008752CE"/>
    <w:rsid w:val="0087579F"/>
    <w:rsid w:val="00875C03"/>
    <w:rsid w:val="00876282"/>
    <w:rsid w:val="008803AA"/>
    <w:rsid w:val="008805BD"/>
    <w:rsid w:val="008817D5"/>
    <w:rsid w:val="008824EC"/>
    <w:rsid w:val="0088265D"/>
    <w:rsid w:val="00882910"/>
    <w:rsid w:val="0088376D"/>
    <w:rsid w:val="0088416B"/>
    <w:rsid w:val="0088520E"/>
    <w:rsid w:val="00886D6B"/>
    <w:rsid w:val="00890F5F"/>
    <w:rsid w:val="008918C5"/>
    <w:rsid w:val="00892003"/>
    <w:rsid w:val="00893D6E"/>
    <w:rsid w:val="00893EAC"/>
    <w:rsid w:val="00894624"/>
    <w:rsid w:val="0089500D"/>
    <w:rsid w:val="00895335"/>
    <w:rsid w:val="008A03EF"/>
    <w:rsid w:val="008A086C"/>
    <w:rsid w:val="008A1AE0"/>
    <w:rsid w:val="008A1AF1"/>
    <w:rsid w:val="008A1C6A"/>
    <w:rsid w:val="008A1D2C"/>
    <w:rsid w:val="008A299C"/>
    <w:rsid w:val="008A2B55"/>
    <w:rsid w:val="008A2C4E"/>
    <w:rsid w:val="008A2FF7"/>
    <w:rsid w:val="008A4355"/>
    <w:rsid w:val="008A4DE8"/>
    <w:rsid w:val="008A4E33"/>
    <w:rsid w:val="008A5468"/>
    <w:rsid w:val="008A55DC"/>
    <w:rsid w:val="008A55E0"/>
    <w:rsid w:val="008A5EB6"/>
    <w:rsid w:val="008A68E2"/>
    <w:rsid w:val="008A6A3B"/>
    <w:rsid w:val="008B1246"/>
    <w:rsid w:val="008B2652"/>
    <w:rsid w:val="008B2FA7"/>
    <w:rsid w:val="008B3620"/>
    <w:rsid w:val="008B37ED"/>
    <w:rsid w:val="008B3BAC"/>
    <w:rsid w:val="008B3E39"/>
    <w:rsid w:val="008B4289"/>
    <w:rsid w:val="008B641B"/>
    <w:rsid w:val="008B6542"/>
    <w:rsid w:val="008C0091"/>
    <w:rsid w:val="008C3282"/>
    <w:rsid w:val="008C36E3"/>
    <w:rsid w:val="008C4701"/>
    <w:rsid w:val="008C599A"/>
    <w:rsid w:val="008C5DA4"/>
    <w:rsid w:val="008C5FFA"/>
    <w:rsid w:val="008C6EB8"/>
    <w:rsid w:val="008D0837"/>
    <w:rsid w:val="008D1907"/>
    <w:rsid w:val="008D1F40"/>
    <w:rsid w:val="008D2164"/>
    <w:rsid w:val="008D22E9"/>
    <w:rsid w:val="008D421C"/>
    <w:rsid w:val="008D4418"/>
    <w:rsid w:val="008D4C65"/>
    <w:rsid w:val="008D5FA0"/>
    <w:rsid w:val="008D6208"/>
    <w:rsid w:val="008D663C"/>
    <w:rsid w:val="008D6EE7"/>
    <w:rsid w:val="008D7FD9"/>
    <w:rsid w:val="008E0CC7"/>
    <w:rsid w:val="008E1255"/>
    <w:rsid w:val="008E2012"/>
    <w:rsid w:val="008E2797"/>
    <w:rsid w:val="008E285E"/>
    <w:rsid w:val="008E3780"/>
    <w:rsid w:val="008E40C7"/>
    <w:rsid w:val="008E4A18"/>
    <w:rsid w:val="008E515D"/>
    <w:rsid w:val="008E5902"/>
    <w:rsid w:val="008E780A"/>
    <w:rsid w:val="008F0630"/>
    <w:rsid w:val="008F06A4"/>
    <w:rsid w:val="008F224C"/>
    <w:rsid w:val="008F2456"/>
    <w:rsid w:val="008F28DC"/>
    <w:rsid w:val="008F3599"/>
    <w:rsid w:val="008F5025"/>
    <w:rsid w:val="008F5302"/>
    <w:rsid w:val="008F5AEA"/>
    <w:rsid w:val="008F5C20"/>
    <w:rsid w:val="008F7313"/>
    <w:rsid w:val="008F73F8"/>
    <w:rsid w:val="00900C68"/>
    <w:rsid w:val="009023C4"/>
    <w:rsid w:val="009033EA"/>
    <w:rsid w:val="00903D70"/>
    <w:rsid w:val="00903E64"/>
    <w:rsid w:val="00903FB8"/>
    <w:rsid w:val="009043A9"/>
    <w:rsid w:val="009059CB"/>
    <w:rsid w:val="00905E69"/>
    <w:rsid w:val="00906761"/>
    <w:rsid w:val="00907573"/>
    <w:rsid w:val="0090768B"/>
    <w:rsid w:val="00907818"/>
    <w:rsid w:val="0091146E"/>
    <w:rsid w:val="0091150D"/>
    <w:rsid w:val="00911AA9"/>
    <w:rsid w:val="00912557"/>
    <w:rsid w:val="00912670"/>
    <w:rsid w:val="009133AD"/>
    <w:rsid w:val="00913EEA"/>
    <w:rsid w:val="009142D0"/>
    <w:rsid w:val="00914DD3"/>
    <w:rsid w:val="00916164"/>
    <w:rsid w:val="00916A6A"/>
    <w:rsid w:val="00916CED"/>
    <w:rsid w:val="00916E19"/>
    <w:rsid w:val="00917ED6"/>
    <w:rsid w:val="00920486"/>
    <w:rsid w:val="00920D29"/>
    <w:rsid w:val="009210B1"/>
    <w:rsid w:val="00921A6A"/>
    <w:rsid w:val="00922953"/>
    <w:rsid w:val="009233D2"/>
    <w:rsid w:val="00923749"/>
    <w:rsid w:val="00923ACC"/>
    <w:rsid w:val="00924031"/>
    <w:rsid w:val="009240D0"/>
    <w:rsid w:val="0092470E"/>
    <w:rsid w:val="00924C78"/>
    <w:rsid w:val="00925E60"/>
    <w:rsid w:val="009267FC"/>
    <w:rsid w:val="009318EA"/>
    <w:rsid w:val="00931C5D"/>
    <w:rsid w:val="0093324F"/>
    <w:rsid w:val="00934201"/>
    <w:rsid w:val="00934BAC"/>
    <w:rsid w:val="0093547F"/>
    <w:rsid w:val="00936AA0"/>
    <w:rsid w:val="00937493"/>
    <w:rsid w:val="00937A30"/>
    <w:rsid w:val="00940B65"/>
    <w:rsid w:val="00940F83"/>
    <w:rsid w:val="009411D0"/>
    <w:rsid w:val="009421D9"/>
    <w:rsid w:val="00945A20"/>
    <w:rsid w:val="00945A9A"/>
    <w:rsid w:val="00945BE1"/>
    <w:rsid w:val="00947EC9"/>
    <w:rsid w:val="00947F15"/>
    <w:rsid w:val="00947F28"/>
    <w:rsid w:val="009505FB"/>
    <w:rsid w:val="00950E03"/>
    <w:rsid w:val="009514AC"/>
    <w:rsid w:val="0095162F"/>
    <w:rsid w:val="00952811"/>
    <w:rsid w:val="00953A54"/>
    <w:rsid w:val="00953EB1"/>
    <w:rsid w:val="00954201"/>
    <w:rsid w:val="00955294"/>
    <w:rsid w:val="009559B1"/>
    <w:rsid w:val="00956F0E"/>
    <w:rsid w:val="009573FD"/>
    <w:rsid w:val="00957A79"/>
    <w:rsid w:val="00957BAB"/>
    <w:rsid w:val="00960877"/>
    <w:rsid w:val="00960943"/>
    <w:rsid w:val="00961559"/>
    <w:rsid w:val="00962235"/>
    <w:rsid w:val="00964F87"/>
    <w:rsid w:val="00965EBE"/>
    <w:rsid w:val="00966661"/>
    <w:rsid w:val="009666A4"/>
    <w:rsid w:val="009669C1"/>
    <w:rsid w:val="009675A5"/>
    <w:rsid w:val="00967BA2"/>
    <w:rsid w:val="00967FB6"/>
    <w:rsid w:val="00971463"/>
    <w:rsid w:val="00971E3B"/>
    <w:rsid w:val="00972133"/>
    <w:rsid w:val="00973D69"/>
    <w:rsid w:val="00973F2E"/>
    <w:rsid w:val="009750EE"/>
    <w:rsid w:val="009758F9"/>
    <w:rsid w:val="0097615F"/>
    <w:rsid w:val="009767AF"/>
    <w:rsid w:val="00977A8D"/>
    <w:rsid w:val="00977F7B"/>
    <w:rsid w:val="0098234F"/>
    <w:rsid w:val="00983718"/>
    <w:rsid w:val="0098448B"/>
    <w:rsid w:val="009847E1"/>
    <w:rsid w:val="009854F7"/>
    <w:rsid w:val="009861E0"/>
    <w:rsid w:val="0099005E"/>
    <w:rsid w:val="0099025A"/>
    <w:rsid w:val="0099215A"/>
    <w:rsid w:val="00992497"/>
    <w:rsid w:val="009926EB"/>
    <w:rsid w:val="00993299"/>
    <w:rsid w:val="0099380C"/>
    <w:rsid w:val="009939B6"/>
    <w:rsid w:val="00994485"/>
    <w:rsid w:val="00994FE9"/>
    <w:rsid w:val="00995947"/>
    <w:rsid w:val="009968F6"/>
    <w:rsid w:val="00997892"/>
    <w:rsid w:val="009A0B4B"/>
    <w:rsid w:val="009A1326"/>
    <w:rsid w:val="009A29EE"/>
    <w:rsid w:val="009A32AE"/>
    <w:rsid w:val="009A3AFA"/>
    <w:rsid w:val="009A428E"/>
    <w:rsid w:val="009A46EF"/>
    <w:rsid w:val="009A7900"/>
    <w:rsid w:val="009A7E4D"/>
    <w:rsid w:val="009B2231"/>
    <w:rsid w:val="009B2369"/>
    <w:rsid w:val="009B29CC"/>
    <w:rsid w:val="009B3750"/>
    <w:rsid w:val="009B406F"/>
    <w:rsid w:val="009B4891"/>
    <w:rsid w:val="009B49EE"/>
    <w:rsid w:val="009B4C25"/>
    <w:rsid w:val="009B4FB3"/>
    <w:rsid w:val="009B539B"/>
    <w:rsid w:val="009B54A1"/>
    <w:rsid w:val="009B6362"/>
    <w:rsid w:val="009C0648"/>
    <w:rsid w:val="009C08B4"/>
    <w:rsid w:val="009C1985"/>
    <w:rsid w:val="009C1FD0"/>
    <w:rsid w:val="009C2104"/>
    <w:rsid w:val="009C30FA"/>
    <w:rsid w:val="009C579D"/>
    <w:rsid w:val="009C66DE"/>
    <w:rsid w:val="009C7770"/>
    <w:rsid w:val="009D0418"/>
    <w:rsid w:val="009D0551"/>
    <w:rsid w:val="009D0C13"/>
    <w:rsid w:val="009D11C7"/>
    <w:rsid w:val="009D129F"/>
    <w:rsid w:val="009D175F"/>
    <w:rsid w:val="009D334F"/>
    <w:rsid w:val="009D40E9"/>
    <w:rsid w:val="009D51E8"/>
    <w:rsid w:val="009D58AC"/>
    <w:rsid w:val="009D5DBF"/>
    <w:rsid w:val="009D6927"/>
    <w:rsid w:val="009D704E"/>
    <w:rsid w:val="009D7B72"/>
    <w:rsid w:val="009E037F"/>
    <w:rsid w:val="009E0D0A"/>
    <w:rsid w:val="009E3EB4"/>
    <w:rsid w:val="009E41CF"/>
    <w:rsid w:val="009E7316"/>
    <w:rsid w:val="009E7439"/>
    <w:rsid w:val="009E7842"/>
    <w:rsid w:val="009F017E"/>
    <w:rsid w:val="009F0653"/>
    <w:rsid w:val="009F0B30"/>
    <w:rsid w:val="009F2A7A"/>
    <w:rsid w:val="009F3358"/>
    <w:rsid w:val="009F3456"/>
    <w:rsid w:val="009F41B1"/>
    <w:rsid w:val="009F44FC"/>
    <w:rsid w:val="009F4537"/>
    <w:rsid w:val="009F4B29"/>
    <w:rsid w:val="009F528E"/>
    <w:rsid w:val="00A005B7"/>
    <w:rsid w:val="00A0291D"/>
    <w:rsid w:val="00A03D81"/>
    <w:rsid w:val="00A04927"/>
    <w:rsid w:val="00A05385"/>
    <w:rsid w:val="00A05CB2"/>
    <w:rsid w:val="00A06ED4"/>
    <w:rsid w:val="00A076DB"/>
    <w:rsid w:val="00A07812"/>
    <w:rsid w:val="00A10521"/>
    <w:rsid w:val="00A10A23"/>
    <w:rsid w:val="00A10C93"/>
    <w:rsid w:val="00A12255"/>
    <w:rsid w:val="00A124D2"/>
    <w:rsid w:val="00A12E3D"/>
    <w:rsid w:val="00A13CD3"/>
    <w:rsid w:val="00A147E8"/>
    <w:rsid w:val="00A1487C"/>
    <w:rsid w:val="00A14E2E"/>
    <w:rsid w:val="00A15716"/>
    <w:rsid w:val="00A158A4"/>
    <w:rsid w:val="00A16C8E"/>
    <w:rsid w:val="00A170B2"/>
    <w:rsid w:val="00A17875"/>
    <w:rsid w:val="00A17F97"/>
    <w:rsid w:val="00A213D5"/>
    <w:rsid w:val="00A22988"/>
    <w:rsid w:val="00A22F1F"/>
    <w:rsid w:val="00A230D9"/>
    <w:rsid w:val="00A231B1"/>
    <w:rsid w:val="00A24A67"/>
    <w:rsid w:val="00A24DD1"/>
    <w:rsid w:val="00A2532F"/>
    <w:rsid w:val="00A25C85"/>
    <w:rsid w:val="00A270DD"/>
    <w:rsid w:val="00A30233"/>
    <w:rsid w:val="00A3147F"/>
    <w:rsid w:val="00A32311"/>
    <w:rsid w:val="00A32781"/>
    <w:rsid w:val="00A33C8D"/>
    <w:rsid w:val="00A33D45"/>
    <w:rsid w:val="00A33FD1"/>
    <w:rsid w:val="00A3449C"/>
    <w:rsid w:val="00A35200"/>
    <w:rsid w:val="00A373E0"/>
    <w:rsid w:val="00A374A2"/>
    <w:rsid w:val="00A37EB7"/>
    <w:rsid w:val="00A41321"/>
    <w:rsid w:val="00A41405"/>
    <w:rsid w:val="00A414D4"/>
    <w:rsid w:val="00A418C5"/>
    <w:rsid w:val="00A42AF6"/>
    <w:rsid w:val="00A42D5F"/>
    <w:rsid w:val="00A4311F"/>
    <w:rsid w:val="00A4337B"/>
    <w:rsid w:val="00A43950"/>
    <w:rsid w:val="00A44A36"/>
    <w:rsid w:val="00A44AE6"/>
    <w:rsid w:val="00A44D89"/>
    <w:rsid w:val="00A45EE4"/>
    <w:rsid w:val="00A4670D"/>
    <w:rsid w:val="00A46800"/>
    <w:rsid w:val="00A46D96"/>
    <w:rsid w:val="00A47254"/>
    <w:rsid w:val="00A53054"/>
    <w:rsid w:val="00A53387"/>
    <w:rsid w:val="00A539CE"/>
    <w:rsid w:val="00A540A1"/>
    <w:rsid w:val="00A544F6"/>
    <w:rsid w:val="00A54F46"/>
    <w:rsid w:val="00A5534C"/>
    <w:rsid w:val="00A55D58"/>
    <w:rsid w:val="00A55EAC"/>
    <w:rsid w:val="00A56206"/>
    <w:rsid w:val="00A569D8"/>
    <w:rsid w:val="00A6031B"/>
    <w:rsid w:val="00A60933"/>
    <w:rsid w:val="00A60D20"/>
    <w:rsid w:val="00A61A83"/>
    <w:rsid w:val="00A62508"/>
    <w:rsid w:val="00A62774"/>
    <w:rsid w:val="00A63499"/>
    <w:rsid w:val="00A65A9C"/>
    <w:rsid w:val="00A66EF5"/>
    <w:rsid w:val="00A672CE"/>
    <w:rsid w:val="00A67517"/>
    <w:rsid w:val="00A67B30"/>
    <w:rsid w:val="00A700ED"/>
    <w:rsid w:val="00A70DC8"/>
    <w:rsid w:val="00A7161E"/>
    <w:rsid w:val="00A71833"/>
    <w:rsid w:val="00A71AC5"/>
    <w:rsid w:val="00A730E2"/>
    <w:rsid w:val="00A73146"/>
    <w:rsid w:val="00A7400C"/>
    <w:rsid w:val="00A742A5"/>
    <w:rsid w:val="00A75431"/>
    <w:rsid w:val="00A76DEB"/>
    <w:rsid w:val="00A77709"/>
    <w:rsid w:val="00A778F4"/>
    <w:rsid w:val="00A8013E"/>
    <w:rsid w:val="00A8153F"/>
    <w:rsid w:val="00A81C94"/>
    <w:rsid w:val="00A81F94"/>
    <w:rsid w:val="00A82178"/>
    <w:rsid w:val="00A828A5"/>
    <w:rsid w:val="00A83438"/>
    <w:rsid w:val="00A835A3"/>
    <w:rsid w:val="00A845C5"/>
    <w:rsid w:val="00A84631"/>
    <w:rsid w:val="00A850EA"/>
    <w:rsid w:val="00A86DA9"/>
    <w:rsid w:val="00A874BE"/>
    <w:rsid w:val="00A878D9"/>
    <w:rsid w:val="00A87E6E"/>
    <w:rsid w:val="00A90220"/>
    <w:rsid w:val="00A90245"/>
    <w:rsid w:val="00A91F4C"/>
    <w:rsid w:val="00A93C1F"/>
    <w:rsid w:val="00A93D89"/>
    <w:rsid w:val="00A9518E"/>
    <w:rsid w:val="00A95C24"/>
    <w:rsid w:val="00A97618"/>
    <w:rsid w:val="00A97758"/>
    <w:rsid w:val="00A97A92"/>
    <w:rsid w:val="00A97DFF"/>
    <w:rsid w:val="00A97E28"/>
    <w:rsid w:val="00A97E40"/>
    <w:rsid w:val="00A97FE8"/>
    <w:rsid w:val="00AA0E65"/>
    <w:rsid w:val="00AA110E"/>
    <w:rsid w:val="00AA1650"/>
    <w:rsid w:val="00AA2B13"/>
    <w:rsid w:val="00AA4022"/>
    <w:rsid w:val="00AA4C20"/>
    <w:rsid w:val="00AA69FF"/>
    <w:rsid w:val="00AA79FC"/>
    <w:rsid w:val="00AB00FC"/>
    <w:rsid w:val="00AB085B"/>
    <w:rsid w:val="00AB0DB1"/>
    <w:rsid w:val="00AB1B60"/>
    <w:rsid w:val="00AB2BB9"/>
    <w:rsid w:val="00AB3E9A"/>
    <w:rsid w:val="00AB4250"/>
    <w:rsid w:val="00AB4846"/>
    <w:rsid w:val="00AB4E1C"/>
    <w:rsid w:val="00AB52BC"/>
    <w:rsid w:val="00AB52EC"/>
    <w:rsid w:val="00AB5BED"/>
    <w:rsid w:val="00AB5BEF"/>
    <w:rsid w:val="00AB6E73"/>
    <w:rsid w:val="00AB6FB4"/>
    <w:rsid w:val="00AB7742"/>
    <w:rsid w:val="00AB79E7"/>
    <w:rsid w:val="00AC0026"/>
    <w:rsid w:val="00AC05D1"/>
    <w:rsid w:val="00AC084B"/>
    <w:rsid w:val="00AC1058"/>
    <w:rsid w:val="00AC124D"/>
    <w:rsid w:val="00AC33CE"/>
    <w:rsid w:val="00AC3E73"/>
    <w:rsid w:val="00AC458F"/>
    <w:rsid w:val="00AC4E1F"/>
    <w:rsid w:val="00AC567B"/>
    <w:rsid w:val="00AC733C"/>
    <w:rsid w:val="00AC7BA9"/>
    <w:rsid w:val="00AD0088"/>
    <w:rsid w:val="00AD013F"/>
    <w:rsid w:val="00AD2C8A"/>
    <w:rsid w:val="00AD31E3"/>
    <w:rsid w:val="00AD4C5A"/>
    <w:rsid w:val="00AD4F89"/>
    <w:rsid w:val="00AD651E"/>
    <w:rsid w:val="00AD69AF"/>
    <w:rsid w:val="00AD6D07"/>
    <w:rsid w:val="00AD70FC"/>
    <w:rsid w:val="00AE15C8"/>
    <w:rsid w:val="00AE1D77"/>
    <w:rsid w:val="00AE3203"/>
    <w:rsid w:val="00AE350A"/>
    <w:rsid w:val="00AE36CE"/>
    <w:rsid w:val="00AE505D"/>
    <w:rsid w:val="00AE5578"/>
    <w:rsid w:val="00AE560D"/>
    <w:rsid w:val="00AE659B"/>
    <w:rsid w:val="00AE6992"/>
    <w:rsid w:val="00AF02B6"/>
    <w:rsid w:val="00AF097A"/>
    <w:rsid w:val="00AF0AD8"/>
    <w:rsid w:val="00AF1690"/>
    <w:rsid w:val="00AF28B6"/>
    <w:rsid w:val="00AF4BC9"/>
    <w:rsid w:val="00AF5480"/>
    <w:rsid w:val="00AF5A68"/>
    <w:rsid w:val="00AF6CF1"/>
    <w:rsid w:val="00AF70F3"/>
    <w:rsid w:val="00AF7602"/>
    <w:rsid w:val="00B001F0"/>
    <w:rsid w:val="00B0099D"/>
    <w:rsid w:val="00B011AE"/>
    <w:rsid w:val="00B01B0C"/>
    <w:rsid w:val="00B01CA1"/>
    <w:rsid w:val="00B02032"/>
    <w:rsid w:val="00B021BB"/>
    <w:rsid w:val="00B02309"/>
    <w:rsid w:val="00B0291D"/>
    <w:rsid w:val="00B029D3"/>
    <w:rsid w:val="00B02A80"/>
    <w:rsid w:val="00B03564"/>
    <w:rsid w:val="00B04F37"/>
    <w:rsid w:val="00B05952"/>
    <w:rsid w:val="00B06E3E"/>
    <w:rsid w:val="00B079C6"/>
    <w:rsid w:val="00B10736"/>
    <w:rsid w:val="00B1090B"/>
    <w:rsid w:val="00B10A4E"/>
    <w:rsid w:val="00B11773"/>
    <w:rsid w:val="00B13367"/>
    <w:rsid w:val="00B15CA0"/>
    <w:rsid w:val="00B162E9"/>
    <w:rsid w:val="00B16A02"/>
    <w:rsid w:val="00B16F15"/>
    <w:rsid w:val="00B17070"/>
    <w:rsid w:val="00B20ABA"/>
    <w:rsid w:val="00B224EA"/>
    <w:rsid w:val="00B2250B"/>
    <w:rsid w:val="00B240D5"/>
    <w:rsid w:val="00B253E8"/>
    <w:rsid w:val="00B270CD"/>
    <w:rsid w:val="00B27342"/>
    <w:rsid w:val="00B300CC"/>
    <w:rsid w:val="00B315D1"/>
    <w:rsid w:val="00B32616"/>
    <w:rsid w:val="00B3423B"/>
    <w:rsid w:val="00B3484E"/>
    <w:rsid w:val="00B370D1"/>
    <w:rsid w:val="00B432F5"/>
    <w:rsid w:val="00B447E0"/>
    <w:rsid w:val="00B44EBF"/>
    <w:rsid w:val="00B45426"/>
    <w:rsid w:val="00B456A6"/>
    <w:rsid w:val="00B472AB"/>
    <w:rsid w:val="00B4793B"/>
    <w:rsid w:val="00B50569"/>
    <w:rsid w:val="00B509FC"/>
    <w:rsid w:val="00B50B0D"/>
    <w:rsid w:val="00B51039"/>
    <w:rsid w:val="00B51367"/>
    <w:rsid w:val="00B520BA"/>
    <w:rsid w:val="00B52D52"/>
    <w:rsid w:val="00B53C4F"/>
    <w:rsid w:val="00B53D26"/>
    <w:rsid w:val="00B53E61"/>
    <w:rsid w:val="00B54C76"/>
    <w:rsid w:val="00B5595B"/>
    <w:rsid w:val="00B55D02"/>
    <w:rsid w:val="00B55E3B"/>
    <w:rsid w:val="00B56A7A"/>
    <w:rsid w:val="00B56B16"/>
    <w:rsid w:val="00B57772"/>
    <w:rsid w:val="00B57A4A"/>
    <w:rsid w:val="00B60292"/>
    <w:rsid w:val="00B602D6"/>
    <w:rsid w:val="00B605F7"/>
    <w:rsid w:val="00B6090E"/>
    <w:rsid w:val="00B60EAE"/>
    <w:rsid w:val="00B622FA"/>
    <w:rsid w:val="00B62EE8"/>
    <w:rsid w:val="00B6369C"/>
    <w:rsid w:val="00B63D1B"/>
    <w:rsid w:val="00B6466E"/>
    <w:rsid w:val="00B65670"/>
    <w:rsid w:val="00B662ED"/>
    <w:rsid w:val="00B6674E"/>
    <w:rsid w:val="00B67B25"/>
    <w:rsid w:val="00B70E6E"/>
    <w:rsid w:val="00B712F1"/>
    <w:rsid w:val="00B720CC"/>
    <w:rsid w:val="00B735A1"/>
    <w:rsid w:val="00B751B8"/>
    <w:rsid w:val="00B75BB7"/>
    <w:rsid w:val="00B81168"/>
    <w:rsid w:val="00B8168A"/>
    <w:rsid w:val="00B81B83"/>
    <w:rsid w:val="00B8210E"/>
    <w:rsid w:val="00B83B30"/>
    <w:rsid w:val="00B849AB"/>
    <w:rsid w:val="00B84E57"/>
    <w:rsid w:val="00B85418"/>
    <w:rsid w:val="00B861D4"/>
    <w:rsid w:val="00B863B5"/>
    <w:rsid w:val="00B869E2"/>
    <w:rsid w:val="00B86C9D"/>
    <w:rsid w:val="00B907A5"/>
    <w:rsid w:val="00B9144E"/>
    <w:rsid w:val="00B9199A"/>
    <w:rsid w:val="00B91F20"/>
    <w:rsid w:val="00B935FF"/>
    <w:rsid w:val="00B9509B"/>
    <w:rsid w:val="00B95966"/>
    <w:rsid w:val="00BA0998"/>
    <w:rsid w:val="00BA1694"/>
    <w:rsid w:val="00BA2506"/>
    <w:rsid w:val="00BA4B0A"/>
    <w:rsid w:val="00BA4E77"/>
    <w:rsid w:val="00BA648B"/>
    <w:rsid w:val="00BA6974"/>
    <w:rsid w:val="00BA7211"/>
    <w:rsid w:val="00BB04C7"/>
    <w:rsid w:val="00BB0A2A"/>
    <w:rsid w:val="00BB14FA"/>
    <w:rsid w:val="00BB2932"/>
    <w:rsid w:val="00BB422F"/>
    <w:rsid w:val="00BB4BF0"/>
    <w:rsid w:val="00BB698B"/>
    <w:rsid w:val="00BB710F"/>
    <w:rsid w:val="00BB76D3"/>
    <w:rsid w:val="00BB7FD9"/>
    <w:rsid w:val="00BC13C0"/>
    <w:rsid w:val="00BC2388"/>
    <w:rsid w:val="00BC2E39"/>
    <w:rsid w:val="00BC30A2"/>
    <w:rsid w:val="00BC31D0"/>
    <w:rsid w:val="00BC43E6"/>
    <w:rsid w:val="00BC4A78"/>
    <w:rsid w:val="00BC54FB"/>
    <w:rsid w:val="00BC5931"/>
    <w:rsid w:val="00BC67C5"/>
    <w:rsid w:val="00BC74C7"/>
    <w:rsid w:val="00BC752A"/>
    <w:rsid w:val="00BC77E2"/>
    <w:rsid w:val="00BC7B2F"/>
    <w:rsid w:val="00BD1317"/>
    <w:rsid w:val="00BD19B5"/>
    <w:rsid w:val="00BD3260"/>
    <w:rsid w:val="00BD343C"/>
    <w:rsid w:val="00BD3CB4"/>
    <w:rsid w:val="00BD4B4B"/>
    <w:rsid w:val="00BD4EBA"/>
    <w:rsid w:val="00BD5406"/>
    <w:rsid w:val="00BD64FC"/>
    <w:rsid w:val="00BE07AB"/>
    <w:rsid w:val="00BE1546"/>
    <w:rsid w:val="00BE1CB8"/>
    <w:rsid w:val="00BE2875"/>
    <w:rsid w:val="00BE3901"/>
    <w:rsid w:val="00BE3E85"/>
    <w:rsid w:val="00BE3FA0"/>
    <w:rsid w:val="00BE40FE"/>
    <w:rsid w:val="00BE4ABF"/>
    <w:rsid w:val="00BE71CA"/>
    <w:rsid w:val="00BE71F1"/>
    <w:rsid w:val="00BE7970"/>
    <w:rsid w:val="00BF0840"/>
    <w:rsid w:val="00BF0B88"/>
    <w:rsid w:val="00BF147A"/>
    <w:rsid w:val="00BF1735"/>
    <w:rsid w:val="00BF1872"/>
    <w:rsid w:val="00BF255A"/>
    <w:rsid w:val="00BF32C9"/>
    <w:rsid w:val="00BF588B"/>
    <w:rsid w:val="00BF5EFD"/>
    <w:rsid w:val="00C0026B"/>
    <w:rsid w:val="00C00728"/>
    <w:rsid w:val="00C00965"/>
    <w:rsid w:val="00C00D23"/>
    <w:rsid w:val="00C01B0F"/>
    <w:rsid w:val="00C02379"/>
    <w:rsid w:val="00C0241F"/>
    <w:rsid w:val="00C0246E"/>
    <w:rsid w:val="00C02795"/>
    <w:rsid w:val="00C02912"/>
    <w:rsid w:val="00C03EDC"/>
    <w:rsid w:val="00C0478F"/>
    <w:rsid w:val="00C04DBA"/>
    <w:rsid w:val="00C0608B"/>
    <w:rsid w:val="00C06743"/>
    <w:rsid w:val="00C0710B"/>
    <w:rsid w:val="00C078DA"/>
    <w:rsid w:val="00C07E15"/>
    <w:rsid w:val="00C11846"/>
    <w:rsid w:val="00C12462"/>
    <w:rsid w:val="00C125B7"/>
    <w:rsid w:val="00C12810"/>
    <w:rsid w:val="00C12A0A"/>
    <w:rsid w:val="00C13E8A"/>
    <w:rsid w:val="00C1422A"/>
    <w:rsid w:val="00C14C0A"/>
    <w:rsid w:val="00C15AAE"/>
    <w:rsid w:val="00C1610D"/>
    <w:rsid w:val="00C17445"/>
    <w:rsid w:val="00C17CD2"/>
    <w:rsid w:val="00C21410"/>
    <w:rsid w:val="00C2247B"/>
    <w:rsid w:val="00C2295A"/>
    <w:rsid w:val="00C25F3A"/>
    <w:rsid w:val="00C27632"/>
    <w:rsid w:val="00C27984"/>
    <w:rsid w:val="00C27B02"/>
    <w:rsid w:val="00C27D6D"/>
    <w:rsid w:val="00C3026C"/>
    <w:rsid w:val="00C318F0"/>
    <w:rsid w:val="00C319E5"/>
    <w:rsid w:val="00C32372"/>
    <w:rsid w:val="00C323E8"/>
    <w:rsid w:val="00C32F1B"/>
    <w:rsid w:val="00C332F5"/>
    <w:rsid w:val="00C35624"/>
    <w:rsid w:val="00C37AEF"/>
    <w:rsid w:val="00C403BC"/>
    <w:rsid w:val="00C40904"/>
    <w:rsid w:val="00C40978"/>
    <w:rsid w:val="00C41CCC"/>
    <w:rsid w:val="00C43585"/>
    <w:rsid w:val="00C43B10"/>
    <w:rsid w:val="00C43FA9"/>
    <w:rsid w:val="00C446A7"/>
    <w:rsid w:val="00C44DB8"/>
    <w:rsid w:val="00C477FA"/>
    <w:rsid w:val="00C47EF7"/>
    <w:rsid w:val="00C5008B"/>
    <w:rsid w:val="00C52E5D"/>
    <w:rsid w:val="00C539A5"/>
    <w:rsid w:val="00C53FD9"/>
    <w:rsid w:val="00C552A2"/>
    <w:rsid w:val="00C557C6"/>
    <w:rsid w:val="00C57590"/>
    <w:rsid w:val="00C57732"/>
    <w:rsid w:val="00C578C3"/>
    <w:rsid w:val="00C606C4"/>
    <w:rsid w:val="00C614EC"/>
    <w:rsid w:val="00C62C9D"/>
    <w:rsid w:val="00C641F5"/>
    <w:rsid w:val="00C642B6"/>
    <w:rsid w:val="00C656EA"/>
    <w:rsid w:val="00C662AA"/>
    <w:rsid w:val="00C66BD6"/>
    <w:rsid w:val="00C70EDF"/>
    <w:rsid w:val="00C71FCD"/>
    <w:rsid w:val="00C74314"/>
    <w:rsid w:val="00C77425"/>
    <w:rsid w:val="00C800EE"/>
    <w:rsid w:val="00C804E2"/>
    <w:rsid w:val="00C80DA9"/>
    <w:rsid w:val="00C8118B"/>
    <w:rsid w:val="00C81394"/>
    <w:rsid w:val="00C81C04"/>
    <w:rsid w:val="00C81E00"/>
    <w:rsid w:val="00C81ED4"/>
    <w:rsid w:val="00C83A73"/>
    <w:rsid w:val="00C83BCC"/>
    <w:rsid w:val="00C849F3"/>
    <w:rsid w:val="00C854F0"/>
    <w:rsid w:val="00C8576C"/>
    <w:rsid w:val="00C872A1"/>
    <w:rsid w:val="00C87657"/>
    <w:rsid w:val="00C8781E"/>
    <w:rsid w:val="00C87C55"/>
    <w:rsid w:val="00C87C66"/>
    <w:rsid w:val="00C87D54"/>
    <w:rsid w:val="00C87E29"/>
    <w:rsid w:val="00C904CF"/>
    <w:rsid w:val="00C92895"/>
    <w:rsid w:val="00C92F32"/>
    <w:rsid w:val="00C934DF"/>
    <w:rsid w:val="00C9481A"/>
    <w:rsid w:val="00C94AEA"/>
    <w:rsid w:val="00C94E1B"/>
    <w:rsid w:val="00C95048"/>
    <w:rsid w:val="00C95D47"/>
    <w:rsid w:val="00C961E2"/>
    <w:rsid w:val="00C96871"/>
    <w:rsid w:val="00C97A2E"/>
    <w:rsid w:val="00CA0243"/>
    <w:rsid w:val="00CA223C"/>
    <w:rsid w:val="00CA267A"/>
    <w:rsid w:val="00CA2ACD"/>
    <w:rsid w:val="00CA2B87"/>
    <w:rsid w:val="00CA2D36"/>
    <w:rsid w:val="00CA39D5"/>
    <w:rsid w:val="00CA43A5"/>
    <w:rsid w:val="00CA5292"/>
    <w:rsid w:val="00CA5DB6"/>
    <w:rsid w:val="00CA620C"/>
    <w:rsid w:val="00CA6257"/>
    <w:rsid w:val="00CA75E0"/>
    <w:rsid w:val="00CA769E"/>
    <w:rsid w:val="00CB0A02"/>
    <w:rsid w:val="00CB0BC9"/>
    <w:rsid w:val="00CB0E7C"/>
    <w:rsid w:val="00CB238F"/>
    <w:rsid w:val="00CB2D2F"/>
    <w:rsid w:val="00CB3A46"/>
    <w:rsid w:val="00CB3D37"/>
    <w:rsid w:val="00CB4550"/>
    <w:rsid w:val="00CB5B37"/>
    <w:rsid w:val="00CB5FB6"/>
    <w:rsid w:val="00CB66C7"/>
    <w:rsid w:val="00CB6974"/>
    <w:rsid w:val="00CB76CB"/>
    <w:rsid w:val="00CB7A96"/>
    <w:rsid w:val="00CC1495"/>
    <w:rsid w:val="00CC2920"/>
    <w:rsid w:val="00CC2C4E"/>
    <w:rsid w:val="00CC31A6"/>
    <w:rsid w:val="00CC44DE"/>
    <w:rsid w:val="00CC48CD"/>
    <w:rsid w:val="00CC535D"/>
    <w:rsid w:val="00CC79B9"/>
    <w:rsid w:val="00CD06C6"/>
    <w:rsid w:val="00CD0E3F"/>
    <w:rsid w:val="00CD178F"/>
    <w:rsid w:val="00CD2843"/>
    <w:rsid w:val="00CD3E45"/>
    <w:rsid w:val="00CD40AB"/>
    <w:rsid w:val="00CD42F9"/>
    <w:rsid w:val="00CD4C2F"/>
    <w:rsid w:val="00CD5125"/>
    <w:rsid w:val="00CD51E0"/>
    <w:rsid w:val="00CD53C7"/>
    <w:rsid w:val="00CD545B"/>
    <w:rsid w:val="00CE08E3"/>
    <w:rsid w:val="00CE20F3"/>
    <w:rsid w:val="00CE2175"/>
    <w:rsid w:val="00CE23CB"/>
    <w:rsid w:val="00CE2DB6"/>
    <w:rsid w:val="00CE4023"/>
    <w:rsid w:val="00CE414D"/>
    <w:rsid w:val="00CE44C5"/>
    <w:rsid w:val="00CE4D28"/>
    <w:rsid w:val="00CE6653"/>
    <w:rsid w:val="00CE7C8C"/>
    <w:rsid w:val="00CE7CE3"/>
    <w:rsid w:val="00CF11DA"/>
    <w:rsid w:val="00CF1F41"/>
    <w:rsid w:val="00CF2228"/>
    <w:rsid w:val="00CF2534"/>
    <w:rsid w:val="00CF31A0"/>
    <w:rsid w:val="00CF3449"/>
    <w:rsid w:val="00CF3846"/>
    <w:rsid w:val="00CF42F3"/>
    <w:rsid w:val="00CF5CEF"/>
    <w:rsid w:val="00CF6308"/>
    <w:rsid w:val="00CF6782"/>
    <w:rsid w:val="00CF6FF2"/>
    <w:rsid w:val="00CF7F09"/>
    <w:rsid w:val="00D0049E"/>
    <w:rsid w:val="00D00FCD"/>
    <w:rsid w:val="00D02E1F"/>
    <w:rsid w:val="00D0303B"/>
    <w:rsid w:val="00D03513"/>
    <w:rsid w:val="00D047FD"/>
    <w:rsid w:val="00D055C2"/>
    <w:rsid w:val="00D056C6"/>
    <w:rsid w:val="00D06C66"/>
    <w:rsid w:val="00D06F2D"/>
    <w:rsid w:val="00D07A6B"/>
    <w:rsid w:val="00D07FCB"/>
    <w:rsid w:val="00D103F6"/>
    <w:rsid w:val="00D1067C"/>
    <w:rsid w:val="00D1100F"/>
    <w:rsid w:val="00D12041"/>
    <w:rsid w:val="00D12451"/>
    <w:rsid w:val="00D12DD7"/>
    <w:rsid w:val="00D141D0"/>
    <w:rsid w:val="00D142BB"/>
    <w:rsid w:val="00D1563F"/>
    <w:rsid w:val="00D161CF"/>
    <w:rsid w:val="00D163F2"/>
    <w:rsid w:val="00D17B87"/>
    <w:rsid w:val="00D2354C"/>
    <w:rsid w:val="00D23CEC"/>
    <w:rsid w:val="00D26DB8"/>
    <w:rsid w:val="00D3008C"/>
    <w:rsid w:val="00D306A5"/>
    <w:rsid w:val="00D3100A"/>
    <w:rsid w:val="00D31177"/>
    <w:rsid w:val="00D336E3"/>
    <w:rsid w:val="00D346BB"/>
    <w:rsid w:val="00D34755"/>
    <w:rsid w:val="00D34F04"/>
    <w:rsid w:val="00D354CB"/>
    <w:rsid w:val="00D35B5D"/>
    <w:rsid w:val="00D3658C"/>
    <w:rsid w:val="00D36986"/>
    <w:rsid w:val="00D37B8C"/>
    <w:rsid w:val="00D409FB"/>
    <w:rsid w:val="00D40E83"/>
    <w:rsid w:val="00D42493"/>
    <w:rsid w:val="00D42A6E"/>
    <w:rsid w:val="00D4445B"/>
    <w:rsid w:val="00D46664"/>
    <w:rsid w:val="00D46EB6"/>
    <w:rsid w:val="00D46FB6"/>
    <w:rsid w:val="00D50236"/>
    <w:rsid w:val="00D50306"/>
    <w:rsid w:val="00D50345"/>
    <w:rsid w:val="00D50A43"/>
    <w:rsid w:val="00D50CC1"/>
    <w:rsid w:val="00D50EBB"/>
    <w:rsid w:val="00D51F31"/>
    <w:rsid w:val="00D5286B"/>
    <w:rsid w:val="00D53A5B"/>
    <w:rsid w:val="00D54527"/>
    <w:rsid w:val="00D54563"/>
    <w:rsid w:val="00D548E8"/>
    <w:rsid w:val="00D554AB"/>
    <w:rsid w:val="00D55767"/>
    <w:rsid w:val="00D5594F"/>
    <w:rsid w:val="00D565A8"/>
    <w:rsid w:val="00D6018F"/>
    <w:rsid w:val="00D60CD7"/>
    <w:rsid w:val="00D60F10"/>
    <w:rsid w:val="00D6145B"/>
    <w:rsid w:val="00D61562"/>
    <w:rsid w:val="00D61833"/>
    <w:rsid w:val="00D61CB1"/>
    <w:rsid w:val="00D629D5"/>
    <w:rsid w:val="00D62AD3"/>
    <w:rsid w:val="00D62CD7"/>
    <w:rsid w:val="00D63A70"/>
    <w:rsid w:val="00D6588E"/>
    <w:rsid w:val="00D65ABF"/>
    <w:rsid w:val="00D65B78"/>
    <w:rsid w:val="00D65E05"/>
    <w:rsid w:val="00D670D7"/>
    <w:rsid w:val="00D6772A"/>
    <w:rsid w:val="00D67A71"/>
    <w:rsid w:val="00D67D03"/>
    <w:rsid w:val="00D700F4"/>
    <w:rsid w:val="00D7038B"/>
    <w:rsid w:val="00D72218"/>
    <w:rsid w:val="00D72DEA"/>
    <w:rsid w:val="00D7418C"/>
    <w:rsid w:val="00D7495C"/>
    <w:rsid w:val="00D74B79"/>
    <w:rsid w:val="00D74E6C"/>
    <w:rsid w:val="00D75FED"/>
    <w:rsid w:val="00D76423"/>
    <w:rsid w:val="00D76F86"/>
    <w:rsid w:val="00D773AB"/>
    <w:rsid w:val="00D77AA3"/>
    <w:rsid w:val="00D80B3E"/>
    <w:rsid w:val="00D81C67"/>
    <w:rsid w:val="00D82366"/>
    <w:rsid w:val="00D82DC5"/>
    <w:rsid w:val="00D83EB3"/>
    <w:rsid w:val="00D84759"/>
    <w:rsid w:val="00D84D5D"/>
    <w:rsid w:val="00D856A2"/>
    <w:rsid w:val="00D90032"/>
    <w:rsid w:val="00D91C42"/>
    <w:rsid w:val="00D91D5E"/>
    <w:rsid w:val="00D945D2"/>
    <w:rsid w:val="00D94811"/>
    <w:rsid w:val="00D94F1B"/>
    <w:rsid w:val="00D959EF"/>
    <w:rsid w:val="00D96928"/>
    <w:rsid w:val="00D971BF"/>
    <w:rsid w:val="00DA043B"/>
    <w:rsid w:val="00DA0B2F"/>
    <w:rsid w:val="00DA3036"/>
    <w:rsid w:val="00DA3BCE"/>
    <w:rsid w:val="00DA4C88"/>
    <w:rsid w:val="00DA5AC1"/>
    <w:rsid w:val="00DA62F5"/>
    <w:rsid w:val="00DA650F"/>
    <w:rsid w:val="00DA6967"/>
    <w:rsid w:val="00DB007A"/>
    <w:rsid w:val="00DB0849"/>
    <w:rsid w:val="00DB161E"/>
    <w:rsid w:val="00DB1AA1"/>
    <w:rsid w:val="00DB1E71"/>
    <w:rsid w:val="00DB3CB1"/>
    <w:rsid w:val="00DB43EC"/>
    <w:rsid w:val="00DB4DBE"/>
    <w:rsid w:val="00DB5D7A"/>
    <w:rsid w:val="00DB63EC"/>
    <w:rsid w:val="00DB6BD7"/>
    <w:rsid w:val="00DB6ECD"/>
    <w:rsid w:val="00DB7A68"/>
    <w:rsid w:val="00DC2537"/>
    <w:rsid w:val="00DC2A28"/>
    <w:rsid w:val="00DC2B31"/>
    <w:rsid w:val="00DC389A"/>
    <w:rsid w:val="00DC3A8D"/>
    <w:rsid w:val="00DC47B7"/>
    <w:rsid w:val="00DC49CA"/>
    <w:rsid w:val="00DC6082"/>
    <w:rsid w:val="00DC6DF3"/>
    <w:rsid w:val="00DC710F"/>
    <w:rsid w:val="00DD15CF"/>
    <w:rsid w:val="00DD2C84"/>
    <w:rsid w:val="00DD529F"/>
    <w:rsid w:val="00DD5A87"/>
    <w:rsid w:val="00DD5BEC"/>
    <w:rsid w:val="00DD7395"/>
    <w:rsid w:val="00DD7EFE"/>
    <w:rsid w:val="00DE128C"/>
    <w:rsid w:val="00DE15EE"/>
    <w:rsid w:val="00DE1F7A"/>
    <w:rsid w:val="00DE2328"/>
    <w:rsid w:val="00DE2353"/>
    <w:rsid w:val="00DE3531"/>
    <w:rsid w:val="00DE4AB4"/>
    <w:rsid w:val="00DE4CD6"/>
    <w:rsid w:val="00DE5303"/>
    <w:rsid w:val="00DE588A"/>
    <w:rsid w:val="00DE6D64"/>
    <w:rsid w:val="00DE6E93"/>
    <w:rsid w:val="00DE729C"/>
    <w:rsid w:val="00DF065D"/>
    <w:rsid w:val="00DF1F5B"/>
    <w:rsid w:val="00DF2503"/>
    <w:rsid w:val="00DF2C20"/>
    <w:rsid w:val="00DF3519"/>
    <w:rsid w:val="00DF40AC"/>
    <w:rsid w:val="00DF4769"/>
    <w:rsid w:val="00DF5147"/>
    <w:rsid w:val="00DF55A0"/>
    <w:rsid w:val="00DF5E9E"/>
    <w:rsid w:val="00E00547"/>
    <w:rsid w:val="00E00701"/>
    <w:rsid w:val="00E019E1"/>
    <w:rsid w:val="00E01DD4"/>
    <w:rsid w:val="00E01EAF"/>
    <w:rsid w:val="00E01ED1"/>
    <w:rsid w:val="00E02572"/>
    <w:rsid w:val="00E037FE"/>
    <w:rsid w:val="00E0486B"/>
    <w:rsid w:val="00E04C2D"/>
    <w:rsid w:val="00E0557C"/>
    <w:rsid w:val="00E05B06"/>
    <w:rsid w:val="00E07227"/>
    <w:rsid w:val="00E10662"/>
    <w:rsid w:val="00E10999"/>
    <w:rsid w:val="00E10C99"/>
    <w:rsid w:val="00E113FF"/>
    <w:rsid w:val="00E117FD"/>
    <w:rsid w:val="00E12A7B"/>
    <w:rsid w:val="00E12D13"/>
    <w:rsid w:val="00E13E90"/>
    <w:rsid w:val="00E14B41"/>
    <w:rsid w:val="00E16910"/>
    <w:rsid w:val="00E17868"/>
    <w:rsid w:val="00E17EFF"/>
    <w:rsid w:val="00E2069D"/>
    <w:rsid w:val="00E219AE"/>
    <w:rsid w:val="00E21E05"/>
    <w:rsid w:val="00E22535"/>
    <w:rsid w:val="00E22777"/>
    <w:rsid w:val="00E22818"/>
    <w:rsid w:val="00E22F8D"/>
    <w:rsid w:val="00E23434"/>
    <w:rsid w:val="00E23641"/>
    <w:rsid w:val="00E23E3B"/>
    <w:rsid w:val="00E24956"/>
    <w:rsid w:val="00E24A49"/>
    <w:rsid w:val="00E24F8B"/>
    <w:rsid w:val="00E265BB"/>
    <w:rsid w:val="00E26690"/>
    <w:rsid w:val="00E26AA6"/>
    <w:rsid w:val="00E276B6"/>
    <w:rsid w:val="00E278F2"/>
    <w:rsid w:val="00E27B65"/>
    <w:rsid w:val="00E32E7E"/>
    <w:rsid w:val="00E33767"/>
    <w:rsid w:val="00E34074"/>
    <w:rsid w:val="00E36216"/>
    <w:rsid w:val="00E36845"/>
    <w:rsid w:val="00E368D2"/>
    <w:rsid w:val="00E373BB"/>
    <w:rsid w:val="00E40940"/>
    <w:rsid w:val="00E41BC0"/>
    <w:rsid w:val="00E42F38"/>
    <w:rsid w:val="00E4407C"/>
    <w:rsid w:val="00E442E3"/>
    <w:rsid w:val="00E44351"/>
    <w:rsid w:val="00E46312"/>
    <w:rsid w:val="00E4707D"/>
    <w:rsid w:val="00E47ECD"/>
    <w:rsid w:val="00E50126"/>
    <w:rsid w:val="00E5037B"/>
    <w:rsid w:val="00E50790"/>
    <w:rsid w:val="00E5143C"/>
    <w:rsid w:val="00E51A9F"/>
    <w:rsid w:val="00E525F0"/>
    <w:rsid w:val="00E52A52"/>
    <w:rsid w:val="00E53F3C"/>
    <w:rsid w:val="00E54828"/>
    <w:rsid w:val="00E5492F"/>
    <w:rsid w:val="00E56C26"/>
    <w:rsid w:val="00E56F74"/>
    <w:rsid w:val="00E609A1"/>
    <w:rsid w:val="00E60BF5"/>
    <w:rsid w:val="00E60DEE"/>
    <w:rsid w:val="00E61DEE"/>
    <w:rsid w:val="00E6318E"/>
    <w:rsid w:val="00E63731"/>
    <w:rsid w:val="00E650CB"/>
    <w:rsid w:val="00E650FA"/>
    <w:rsid w:val="00E65249"/>
    <w:rsid w:val="00E668C1"/>
    <w:rsid w:val="00E676AC"/>
    <w:rsid w:val="00E67CCE"/>
    <w:rsid w:val="00E706DA"/>
    <w:rsid w:val="00E709FD"/>
    <w:rsid w:val="00E70A67"/>
    <w:rsid w:val="00E70B20"/>
    <w:rsid w:val="00E70C79"/>
    <w:rsid w:val="00E70D11"/>
    <w:rsid w:val="00E71C15"/>
    <w:rsid w:val="00E71E5A"/>
    <w:rsid w:val="00E74185"/>
    <w:rsid w:val="00E74ADC"/>
    <w:rsid w:val="00E74B38"/>
    <w:rsid w:val="00E75670"/>
    <w:rsid w:val="00E75A0A"/>
    <w:rsid w:val="00E76B3D"/>
    <w:rsid w:val="00E77E83"/>
    <w:rsid w:val="00E812E0"/>
    <w:rsid w:val="00E828D1"/>
    <w:rsid w:val="00E83ED6"/>
    <w:rsid w:val="00E83F1A"/>
    <w:rsid w:val="00E84AD4"/>
    <w:rsid w:val="00E86BF9"/>
    <w:rsid w:val="00E87229"/>
    <w:rsid w:val="00E90B47"/>
    <w:rsid w:val="00E9167F"/>
    <w:rsid w:val="00E918E5"/>
    <w:rsid w:val="00E91B63"/>
    <w:rsid w:val="00E92289"/>
    <w:rsid w:val="00E93440"/>
    <w:rsid w:val="00E94375"/>
    <w:rsid w:val="00E9439A"/>
    <w:rsid w:val="00E958D3"/>
    <w:rsid w:val="00E9610F"/>
    <w:rsid w:val="00E9738C"/>
    <w:rsid w:val="00E973F3"/>
    <w:rsid w:val="00E97DED"/>
    <w:rsid w:val="00EA09B4"/>
    <w:rsid w:val="00EA1255"/>
    <w:rsid w:val="00EA3034"/>
    <w:rsid w:val="00EA31CC"/>
    <w:rsid w:val="00EA3A63"/>
    <w:rsid w:val="00EA3C60"/>
    <w:rsid w:val="00EA3DD0"/>
    <w:rsid w:val="00EA45F2"/>
    <w:rsid w:val="00EA4A80"/>
    <w:rsid w:val="00EA5882"/>
    <w:rsid w:val="00EA5AC6"/>
    <w:rsid w:val="00EA5BDB"/>
    <w:rsid w:val="00EA6B50"/>
    <w:rsid w:val="00EB125C"/>
    <w:rsid w:val="00EB1C76"/>
    <w:rsid w:val="00EB1EEC"/>
    <w:rsid w:val="00EB23E9"/>
    <w:rsid w:val="00EB3F9C"/>
    <w:rsid w:val="00EB45C4"/>
    <w:rsid w:val="00EB48B1"/>
    <w:rsid w:val="00EB4B4A"/>
    <w:rsid w:val="00EB4B53"/>
    <w:rsid w:val="00EB6318"/>
    <w:rsid w:val="00EB683E"/>
    <w:rsid w:val="00EB6CD0"/>
    <w:rsid w:val="00EB6E81"/>
    <w:rsid w:val="00EB7616"/>
    <w:rsid w:val="00EB77BD"/>
    <w:rsid w:val="00EC04A5"/>
    <w:rsid w:val="00EC0EE2"/>
    <w:rsid w:val="00EC221F"/>
    <w:rsid w:val="00EC298F"/>
    <w:rsid w:val="00EC2CAD"/>
    <w:rsid w:val="00EC2EC5"/>
    <w:rsid w:val="00EC34C4"/>
    <w:rsid w:val="00EC39AB"/>
    <w:rsid w:val="00EC69A5"/>
    <w:rsid w:val="00EC6EA0"/>
    <w:rsid w:val="00EC7ABA"/>
    <w:rsid w:val="00EC7E30"/>
    <w:rsid w:val="00ED0569"/>
    <w:rsid w:val="00ED06F5"/>
    <w:rsid w:val="00ED0F55"/>
    <w:rsid w:val="00ED1ADD"/>
    <w:rsid w:val="00ED2975"/>
    <w:rsid w:val="00ED2DA9"/>
    <w:rsid w:val="00ED447A"/>
    <w:rsid w:val="00ED4563"/>
    <w:rsid w:val="00ED54CD"/>
    <w:rsid w:val="00ED62E7"/>
    <w:rsid w:val="00ED683A"/>
    <w:rsid w:val="00ED6B44"/>
    <w:rsid w:val="00ED729A"/>
    <w:rsid w:val="00ED7449"/>
    <w:rsid w:val="00ED7C7A"/>
    <w:rsid w:val="00ED7DC1"/>
    <w:rsid w:val="00EE0557"/>
    <w:rsid w:val="00EE146D"/>
    <w:rsid w:val="00EE2B05"/>
    <w:rsid w:val="00EE33E7"/>
    <w:rsid w:val="00EE4B0C"/>
    <w:rsid w:val="00EE511C"/>
    <w:rsid w:val="00EE52FF"/>
    <w:rsid w:val="00EE7B95"/>
    <w:rsid w:val="00EF0E46"/>
    <w:rsid w:val="00EF0FB7"/>
    <w:rsid w:val="00EF1627"/>
    <w:rsid w:val="00EF22D0"/>
    <w:rsid w:val="00EF22F7"/>
    <w:rsid w:val="00EF261B"/>
    <w:rsid w:val="00EF3546"/>
    <w:rsid w:val="00EF369C"/>
    <w:rsid w:val="00EF3740"/>
    <w:rsid w:val="00EF43AC"/>
    <w:rsid w:val="00EF4611"/>
    <w:rsid w:val="00EF5030"/>
    <w:rsid w:val="00EF6947"/>
    <w:rsid w:val="00EF6D70"/>
    <w:rsid w:val="00EF71EB"/>
    <w:rsid w:val="00F00345"/>
    <w:rsid w:val="00F00CC3"/>
    <w:rsid w:val="00F01933"/>
    <w:rsid w:val="00F025AC"/>
    <w:rsid w:val="00F029EE"/>
    <w:rsid w:val="00F03C20"/>
    <w:rsid w:val="00F06788"/>
    <w:rsid w:val="00F06C3D"/>
    <w:rsid w:val="00F06FDB"/>
    <w:rsid w:val="00F0712F"/>
    <w:rsid w:val="00F0715D"/>
    <w:rsid w:val="00F07A90"/>
    <w:rsid w:val="00F07BA2"/>
    <w:rsid w:val="00F07C0A"/>
    <w:rsid w:val="00F07F51"/>
    <w:rsid w:val="00F110D1"/>
    <w:rsid w:val="00F12B0B"/>
    <w:rsid w:val="00F141BC"/>
    <w:rsid w:val="00F1485D"/>
    <w:rsid w:val="00F14F44"/>
    <w:rsid w:val="00F15857"/>
    <w:rsid w:val="00F17BD3"/>
    <w:rsid w:val="00F21C0C"/>
    <w:rsid w:val="00F228A6"/>
    <w:rsid w:val="00F22EEA"/>
    <w:rsid w:val="00F232BC"/>
    <w:rsid w:val="00F24537"/>
    <w:rsid w:val="00F25598"/>
    <w:rsid w:val="00F26BDB"/>
    <w:rsid w:val="00F27542"/>
    <w:rsid w:val="00F27549"/>
    <w:rsid w:val="00F3031D"/>
    <w:rsid w:val="00F3115A"/>
    <w:rsid w:val="00F31A57"/>
    <w:rsid w:val="00F322CC"/>
    <w:rsid w:val="00F325AD"/>
    <w:rsid w:val="00F32604"/>
    <w:rsid w:val="00F32801"/>
    <w:rsid w:val="00F32EA5"/>
    <w:rsid w:val="00F3378B"/>
    <w:rsid w:val="00F33AE0"/>
    <w:rsid w:val="00F3454C"/>
    <w:rsid w:val="00F3693B"/>
    <w:rsid w:val="00F37ECB"/>
    <w:rsid w:val="00F409FC"/>
    <w:rsid w:val="00F4117B"/>
    <w:rsid w:val="00F429FB"/>
    <w:rsid w:val="00F43965"/>
    <w:rsid w:val="00F43B8A"/>
    <w:rsid w:val="00F46CD3"/>
    <w:rsid w:val="00F47488"/>
    <w:rsid w:val="00F4761F"/>
    <w:rsid w:val="00F509EB"/>
    <w:rsid w:val="00F50FE2"/>
    <w:rsid w:val="00F52187"/>
    <w:rsid w:val="00F52A19"/>
    <w:rsid w:val="00F5325A"/>
    <w:rsid w:val="00F537CC"/>
    <w:rsid w:val="00F550C2"/>
    <w:rsid w:val="00F55181"/>
    <w:rsid w:val="00F56E16"/>
    <w:rsid w:val="00F57368"/>
    <w:rsid w:val="00F57703"/>
    <w:rsid w:val="00F60477"/>
    <w:rsid w:val="00F6198E"/>
    <w:rsid w:val="00F61BD8"/>
    <w:rsid w:val="00F62E78"/>
    <w:rsid w:val="00F63327"/>
    <w:rsid w:val="00F63FBF"/>
    <w:rsid w:val="00F64A04"/>
    <w:rsid w:val="00F66FE4"/>
    <w:rsid w:val="00F673BF"/>
    <w:rsid w:val="00F67549"/>
    <w:rsid w:val="00F70BEC"/>
    <w:rsid w:val="00F71410"/>
    <w:rsid w:val="00F715A9"/>
    <w:rsid w:val="00F72E57"/>
    <w:rsid w:val="00F73179"/>
    <w:rsid w:val="00F7583A"/>
    <w:rsid w:val="00F75969"/>
    <w:rsid w:val="00F76214"/>
    <w:rsid w:val="00F80173"/>
    <w:rsid w:val="00F809D2"/>
    <w:rsid w:val="00F811E0"/>
    <w:rsid w:val="00F81ECB"/>
    <w:rsid w:val="00F81F44"/>
    <w:rsid w:val="00F82992"/>
    <w:rsid w:val="00F834B7"/>
    <w:rsid w:val="00F8542F"/>
    <w:rsid w:val="00F86070"/>
    <w:rsid w:val="00F86A27"/>
    <w:rsid w:val="00F86AA0"/>
    <w:rsid w:val="00F87482"/>
    <w:rsid w:val="00F877DA"/>
    <w:rsid w:val="00F9201A"/>
    <w:rsid w:val="00F93823"/>
    <w:rsid w:val="00F93D3D"/>
    <w:rsid w:val="00F9500E"/>
    <w:rsid w:val="00F9510B"/>
    <w:rsid w:val="00F9542C"/>
    <w:rsid w:val="00F95C76"/>
    <w:rsid w:val="00FA079C"/>
    <w:rsid w:val="00FA2041"/>
    <w:rsid w:val="00FA2467"/>
    <w:rsid w:val="00FA3C31"/>
    <w:rsid w:val="00FA47D3"/>
    <w:rsid w:val="00FA688E"/>
    <w:rsid w:val="00FA6B17"/>
    <w:rsid w:val="00FB09B7"/>
    <w:rsid w:val="00FB0B03"/>
    <w:rsid w:val="00FB1CD9"/>
    <w:rsid w:val="00FB2824"/>
    <w:rsid w:val="00FB28C2"/>
    <w:rsid w:val="00FB3EC5"/>
    <w:rsid w:val="00FB3F9D"/>
    <w:rsid w:val="00FB42FB"/>
    <w:rsid w:val="00FB4770"/>
    <w:rsid w:val="00FB4A29"/>
    <w:rsid w:val="00FB54EE"/>
    <w:rsid w:val="00FB5934"/>
    <w:rsid w:val="00FB5A25"/>
    <w:rsid w:val="00FB5C7C"/>
    <w:rsid w:val="00FB5F95"/>
    <w:rsid w:val="00FB615A"/>
    <w:rsid w:val="00FB637F"/>
    <w:rsid w:val="00FB638B"/>
    <w:rsid w:val="00FB6535"/>
    <w:rsid w:val="00FB69DC"/>
    <w:rsid w:val="00FB75D0"/>
    <w:rsid w:val="00FB793F"/>
    <w:rsid w:val="00FC1686"/>
    <w:rsid w:val="00FC2837"/>
    <w:rsid w:val="00FC31D9"/>
    <w:rsid w:val="00FC3799"/>
    <w:rsid w:val="00FC542E"/>
    <w:rsid w:val="00FC5E78"/>
    <w:rsid w:val="00FC5E8E"/>
    <w:rsid w:val="00FD1270"/>
    <w:rsid w:val="00FD2305"/>
    <w:rsid w:val="00FD48C7"/>
    <w:rsid w:val="00FD5635"/>
    <w:rsid w:val="00FD6042"/>
    <w:rsid w:val="00FE0088"/>
    <w:rsid w:val="00FE02DC"/>
    <w:rsid w:val="00FE05B0"/>
    <w:rsid w:val="00FE0705"/>
    <w:rsid w:val="00FE0CCC"/>
    <w:rsid w:val="00FE0FF8"/>
    <w:rsid w:val="00FE1307"/>
    <w:rsid w:val="00FE1C45"/>
    <w:rsid w:val="00FE296A"/>
    <w:rsid w:val="00FE3F81"/>
    <w:rsid w:val="00FE49CB"/>
    <w:rsid w:val="00FE5408"/>
    <w:rsid w:val="00FE55A1"/>
    <w:rsid w:val="00FE5FCF"/>
    <w:rsid w:val="00FE605E"/>
    <w:rsid w:val="00FE6548"/>
    <w:rsid w:val="00FE6720"/>
    <w:rsid w:val="00FE78CE"/>
    <w:rsid w:val="00FF003C"/>
    <w:rsid w:val="00FF0687"/>
    <w:rsid w:val="00FF08D0"/>
    <w:rsid w:val="00FF2BB2"/>
    <w:rsid w:val="00FF340A"/>
    <w:rsid w:val="00FF4002"/>
    <w:rsid w:val="00FF4A40"/>
    <w:rsid w:val="00FF5F17"/>
    <w:rsid w:val="00FF6128"/>
    <w:rsid w:val="00FF6286"/>
    <w:rsid w:val="00FF6499"/>
    <w:rsid w:val="00FF7051"/>
    <w:rsid w:val="00FF754A"/>
    <w:rsid w:val="00FF78B3"/>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00A"/>
    <w:rPr>
      <w:rFonts w:ascii="Calibri" w:eastAsia="Calibri" w:hAnsi="Calibri" w:cs="Times New Roman"/>
      <w:lang w:val="en-US"/>
    </w:rPr>
  </w:style>
  <w:style w:type="paragraph" w:styleId="Heading1">
    <w:name w:val="heading 1"/>
    <w:basedOn w:val="Normal"/>
    <w:next w:val="Normal"/>
    <w:link w:val="Heading1Char"/>
    <w:qFormat/>
    <w:rsid w:val="00D3100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D3100A"/>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100A"/>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D3100A"/>
    <w:rPr>
      <w:rFonts w:ascii="Cambria" w:eastAsia="SimSun" w:hAnsi="Cambria" w:cs="Times New Roman"/>
      <w:b/>
      <w:bCs/>
      <w:i/>
      <w:iCs/>
      <w:sz w:val="28"/>
      <w:szCs w:val="28"/>
      <w:lang w:val="en-US"/>
    </w:rPr>
  </w:style>
  <w:style w:type="paragraph" w:styleId="Header">
    <w:name w:val="header"/>
    <w:aliases w:val="Mediu, Caracter Caracter Caracter, Caracter Caracter Caracter Caracter Caracter Caracter, Caracter Caracter Caracter Caracter Caracter, Caracter Caracter Caracter Caracter, Caracter Caracter Caracter Caracter Caracter Caracter Caracter,Caract"/>
    <w:basedOn w:val="Normal"/>
    <w:link w:val="HeaderChar"/>
    <w:unhideWhenUsed/>
    <w:rsid w:val="00D3100A"/>
    <w:pPr>
      <w:tabs>
        <w:tab w:val="center" w:pos="4680"/>
        <w:tab w:val="right" w:pos="9360"/>
      </w:tabs>
      <w:spacing w:after="0" w:line="240" w:lineRule="auto"/>
    </w:pPr>
  </w:style>
  <w:style w:type="character" w:customStyle="1" w:styleId="HeaderChar">
    <w:name w:val="Header Char"/>
    <w:aliases w:val="Mediu Char, Caracter Caracter Caracter Char, Caracter Caracter Caracter Caracter Caracter Caracter Char, Caracter Caracter Caracter Caracter Caracter Char, Caracter Caracter Caracter Caracter Char,Caract Char"/>
    <w:basedOn w:val="DefaultParagraphFont"/>
    <w:link w:val="Header"/>
    <w:rsid w:val="00D3100A"/>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D3100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D3100A"/>
    <w:rPr>
      <w:rFonts w:ascii="Calibri" w:eastAsia="Calibri" w:hAnsi="Calibri" w:cs="Times New Roman"/>
      <w:lang w:val="en-US"/>
    </w:rPr>
  </w:style>
  <w:style w:type="character" w:styleId="PageNumber">
    <w:name w:val="page number"/>
    <w:basedOn w:val="DefaultParagraphFont"/>
    <w:rsid w:val="00D3100A"/>
  </w:style>
  <w:style w:type="paragraph" w:styleId="BodyText">
    <w:name w:val="Body Text"/>
    <w:basedOn w:val="Normal"/>
    <w:next w:val="Normal"/>
    <w:link w:val="BodyTextChar"/>
    <w:rsid w:val="00D3100A"/>
    <w:pPr>
      <w:autoSpaceDE w:val="0"/>
      <w:autoSpaceDN w:val="0"/>
      <w:adjustRightInd w:val="0"/>
      <w:spacing w:after="0" w:line="240" w:lineRule="auto"/>
    </w:pPr>
    <w:rPr>
      <w:rFonts w:ascii="Arial" w:eastAsia="Times New Roman" w:hAnsi="Arial"/>
      <w:sz w:val="24"/>
      <w:szCs w:val="24"/>
    </w:rPr>
  </w:style>
  <w:style w:type="character" w:customStyle="1" w:styleId="BodyTextChar">
    <w:name w:val="Body Text Char"/>
    <w:basedOn w:val="DefaultParagraphFont"/>
    <w:link w:val="BodyText"/>
    <w:rsid w:val="00D3100A"/>
    <w:rPr>
      <w:rFonts w:ascii="Arial" w:eastAsia="Times New Roman" w:hAnsi="Arial" w:cs="Times New Roman"/>
      <w:sz w:val="24"/>
      <w:szCs w:val="24"/>
      <w:lang w:val="en-US"/>
    </w:rPr>
  </w:style>
  <w:style w:type="character" w:customStyle="1" w:styleId="tpa1">
    <w:name w:val="tpa1"/>
    <w:basedOn w:val="DefaultParagraphFont"/>
    <w:rsid w:val="00D3100A"/>
  </w:style>
  <w:style w:type="paragraph" w:styleId="ListParagraph">
    <w:name w:val="List Paragraph"/>
    <w:basedOn w:val="Normal"/>
    <w:link w:val="ListParagraphChar"/>
    <w:qFormat/>
    <w:rsid w:val="00D3100A"/>
    <w:pPr>
      <w:ind w:left="720"/>
    </w:pPr>
  </w:style>
  <w:style w:type="paragraph" w:customStyle="1" w:styleId="CharCharChar1Char">
    <w:name w:val="Char Char Char1 Char"/>
    <w:basedOn w:val="Normal"/>
    <w:rsid w:val="00D3100A"/>
    <w:pPr>
      <w:spacing w:after="0" w:line="240" w:lineRule="auto"/>
    </w:pPr>
    <w:rPr>
      <w:rFonts w:ascii="Times New Roman" w:eastAsia="Times New Roman" w:hAnsi="Times New Roman"/>
      <w:sz w:val="24"/>
      <w:szCs w:val="24"/>
      <w:lang w:val="pl-PL" w:eastAsia="pl-PL"/>
    </w:rPr>
  </w:style>
  <w:style w:type="character" w:customStyle="1" w:styleId="sttpar">
    <w:name w:val="st_tpar"/>
    <w:basedOn w:val="DefaultParagraphFont"/>
    <w:rsid w:val="00D3100A"/>
  </w:style>
  <w:style w:type="character" w:customStyle="1" w:styleId="stpar">
    <w:name w:val="st_par"/>
    <w:basedOn w:val="DefaultParagraphFont"/>
    <w:rsid w:val="00D3100A"/>
  </w:style>
  <w:style w:type="character" w:customStyle="1" w:styleId="Bodytext2">
    <w:name w:val="Body text (2)_"/>
    <w:basedOn w:val="DefaultParagraphFont"/>
    <w:link w:val="Bodytext20"/>
    <w:rsid w:val="00D3100A"/>
    <w:rPr>
      <w:rFonts w:ascii="Times New Roman" w:eastAsia="Times New Roman" w:hAnsi="Times New Roman" w:cs="Times New Roman"/>
      <w:sz w:val="20"/>
      <w:szCs w:val="20"/>
      <w:shd w:val="clear" w:color="auto" w:fill="FFFFFF"/>
    </w:rPr>
  </w:style>
  <w:style w:type="paragraph" w:customStyle="1" w:styleId="Bodytext20">
    <w:name w:val="Body text (2)"/>
    <w:basedOn w:val="Normal"/>
    <w:link w:val="Bodytext2"/>
    <w:rsid w:val="00D3100A"/>
    <w:pPr>
      <w:widowControl w:val="0"/>
      <w:shd w:val="clear" w:color="auto" w:fill="FFFFFF"/>
      <w:spacing w:before="120" w:after="0" w:line="226" w:lineRule="exact"/>
      <w:ind w:hanging="360"/>
    </w:pPr>
    <w:rPr>
      <w:rFonts w:ascii="Times New Roman" w:eastAsia="Times New Roman" w:hAnsi="Times New Roman"/>
      <w:sz w:val="20"/>
      <w:szCs w:val="20"/>
      <w:lang w:val="ro-RO"/>
    </w:rPr>
  </w:style>
  <w:style w:type="character" w:customStyle="1" w:styleId="Bodytext2Bold">
    <w:name w:val="Body text (2) + Bold"/>
    <w:basedOn w:val="Bodytext2"/>
    <w:rsid w:val="00D3100A"/>
    <w:rPr>
      <w:rFonts w:ascii="Calibri" w:eastAsia="Calibri" w:hAnsi="Calibri" w:cs="Calibri"/>
      <w:b/>
      <w:bCs/>
      <w:i w:val="0"/>
      <w:iCs w:val="0"/>
      <w:smallCaps w:val="0"/>
      <w:strike w:val="0"/>
      <w:color w:val="000000"/>
      <w:spacing w:val="0"/>
      <w:w w:val="100"/>
      <w:position w:val="0"/>
      <w:sz w:val="21"/>
      <w:szCs w:val="21"/>
      <w:u w:val="none"/>
      <w:lang w:val="ro-RO" w:eastAsia="ro-RO" w:bidi="ro-RO"/>
    </w:rPr>
  </w:style>
  <w:style w:type="paragraph" w:styleId="BodyTextIndent">
    <w:name w:val="Body Text Indent"/>
    <w:basedOn w:val="Normal"/>
    <w:link w:val="BodyTextIndentChar"/>
    <w:uiPriority w:val="99"/>
    <w:semiHidden/>
    <w:unhideWhenUsed/>
    <w:rsid w:val="00D3100A"/>
    <w:pPr>
      <w:spacing w:after="120"/>
      <w:ind w:left="283"/>
    </w:pPr>
  </w:style>
  <w:style w:type="character" w:customStyle="1" w:styleId="BodyTextIndentChar">
    <w:name w:val="Body Text Indent Char"/>
    <w:basedOn w:val="DefaultParagraphFont"/>
    <w:link w:val="BodyTextIndent"/>
    <w:uiPriority w:val="99"/>
    <w:semiHidden/>
    <w:rsid w:val="00D3100A"/>
    <w:rPr>
      <w:rFonts w:ascii="Calibri" w:eastAsia="Calibri" w:hAnsi="Calibri" w:cs="Times New Roman"/>
      <w:lang w:val="en-US"/>
    </w:rPr>
  </w:style>
  <w:style w:type="paragraph" w:customStyle="1" w:styleId="BodyTextIndent32">
    <w:name w:val="Body Text Indent 32"/>
    <w:basedOn w:val="Normal"/>
    <w:rsid w:val="00D3100A"/>
    <w:pPr>
      <w:suppressAutoHyphens/>
      <w:spacing w:after="0" w:line="360" w:lineRule="atLeast"/>
      <w:ind w:firstLine="720"/>
      <w:jc w:val="both"/>
    </w:pPr>
    <w:rPr>
      <w:rFonts w:ascii="(normal text)" w:eastAsia="Times New Roman" w:hAnsi="(normal text)" w:cs="Tms Rmn"/>
      <w:sz w:val="24"/>
      <w:szCs w:val="20"/>
      <w:lang w:eastAsia="ar-SA"/>
    </w:rPr>
  </w:style>
  <w:style w:type="paragraph" w:customStyle="1" w:styleId="BodyTextIndent31">
    <w:name w:val="Body Text Indent 31"/>
    <w:basedOn w:val="Normal"/>
    <w:rsid w:val="00D3100A"/>
    <w:pPr>
      <w:suppressAutoHyphens/>
      <w:spacing w:after="0" w:line="360" w:lineRule="atLeast"/>
      <w:ind w:firstLine="720"/>
      <w:jc w:val="both"/>
    </w:pPr>
    <w:rPr>
      <w:rFonts w:ascii="(normal text)" w:eastAsia="Times New Roman" w:hAnsi="(normal text)" w:cs="Tms Rmn"/>
      <w:sz w:val="24"/>
      <w:szCs w:val="20"/>
      <w:lang w:eastAsia="ar-SA"/>
    </w:rPr>
  </w:style>
  <w:style w:type="paragraph" w:styleId="BodyTextIndent3">
    <w:name w:val="Body Text Indent 3"/>
    <w:basedOn w:val="Normal"/>
    <w:link w:val="BodyTextIndent3Char"/>
    <w:uiPriority w:val="99"/>
    <w:semiHidden/>
    <w:unhideWhenUsed/>
    <w:rsid w:val="00D3100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3100A"/>
    <w:rPr>
      <w:rFonts w:ascii="Calibri" w:eastAsia="Calibri" w:hAnsi="Calibri" w:cs="Times New Roman"/>
      <w:sz w:val="16"/>
      <w:szCs w:val="16"/>
      <w:lang w:val="en-US"/>
    </w:rPr>
  </w:style>
  <w:style w:type="paragraph" w:styleId="BodyTextIndent2">
    <w:name w:val="Body Text Indent 2"/>
    <w:basedOn w:val="Normal"/>
    <w:link w:val="BodyTextIndent2Char"/>
    <w:uiPriority w:val="99"/>
    <w:unhideWhenUsed/>
    <w:rsid w:val="00D3100A"/>
    <w:pPr>
      <w:spacing w:after="120" w:line="480" w:lineRule="auto"/>
      <w:ind w:left="283"/>
    </w:pPr>
  </w:style>
  <w:style w:type="character" w:customStyle="1" w:styleId="BodyTextIndent2Char">
    <w:name w:val="Body Text Indent 2 Char"/>
    <w:basedOn w:val="DefaultParagraphFont"/>
    <w:link w:val="BodyTextIndent2"/>
    <w:uiPriority w:val="99"/>
    <w:rsid w:val="00D3100A"/>
    <w:rPr>
      <w:rFonts w:ascii="Calibri" w:eastAsia="Calibri" w:hAnsi="Calibri" w:cs="Times New Roman"/>
      <w:lang w:val="en-US"/>
    </w:rPr>
  </w:style>
  <w:style w:type="paragraph" w:customStyle="1" w:styleId="Style1">
    <w:name w:val="Style1"/>
    <w:basedOn w:val="Normal"/>
    <w:rsid w:val="00D3100A"/>
    <w:pPr>
      <w:suppressAutoHyphens/>
      <w:spacing w:after="0" w:line="240" w:lineRule="auto"/>
      <w:jc w:val="both"/>
    </w:pPr>
    <w:rPr>
      <w:rFonts w:ascii="Arial" w:eastAsia="Times New Roman" w:hAnsi="Arial" w:cs="Tms Rmn"/>
      <w:sz w:val="24"/>
      <w:szCs w:val="20"/>
      <w:lang w:eastAsia="ar-SA"/>
    </w:rPr>
  </w:style>
  <w:style w:type="paragraph" w:customStyle="1" w:styleId="BodyTextIndent22">
    <w:name w:val="Body Text Indent 22"/>
    <w:basedOn w:val="Normal"/>
    <w:rsid w:val="00D3100A"/>
    <w:pPr>
      <w:suppressAutoHyphens/>
      <w:spacing w:after="0" w:line="240" w:lineRule="auto"/>
      <w:ind w:firstLine="567"/>
      <w:jc w:val="both"/>
    </w:pPr>
    <w:rPr>
      <w:rFonts w:ascii="Arial" w:eastAsia="Times New Roman" w:hAnsi="Arial" w:cs="Tms Rmn"/>
      <w:sz w:val="24"/>
      <w:szCs w:val="20"/>
      <w:lang w:eastAsia="ar-SA"/>
    </w:rPr>
  </w:style>
  <w:style w:type="character" w:customStyle="1" w:styleId="BodyText2CharCharChar">
    <w:name w:val="Body Text 2 Char Char Char"/>
    <w:basedOn w:val="DefaultParagraphFont"/>
    <w:link w:val="BodyText2CharChar"/>
    <w:rsid w:val="00D3100A"/>
    <w:rPr>
      <w:rFonts w:ascii="Calibri" w:eastAsia="Calibri" w:hAnsi="Calibri" w:cs="Times New Roman"/>
      <w:lang w:val="en-US"/>
    </w:rPr>
  </w:style>
  <w:style w:type="paragraph" w:customStyle="1" w:styleId="BodyText2CharChar">
    <w:name w:val="Body Text 2 Char Char"/>
    <w:basedOn w:val="Normal"/>
    <w:link w:val="BodyText2CharCharChar"/>
    <w:rsid w:val="00D3100A"/>
    <w:pPr>
      <w:spacing w:after="120" w:line="480" w:lineRule="auto"/>
    </w:pPr>
  </w:style>
  <w:style w:type="character" w:customStyle="1" w:styleId="sttlitera">
    <w:name w:val="st_tlitera"/>
    <w:rsid w:val="00D3100A"/>
  </w:style>
  <w:style w:type="paragraph" w:styleId="BalloonText">
    <w:name w:val="Balloon Text"/>
    <w:basedOn w:val="Normal"/>
    <w:link w:val="BalloonTextChar"/>
    <w:uiPriority w:val="99"/>
    <w:semiHidden/>
    <w:unhideWhenUsed/>
    <w:rsid w:val="00D310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00A"/>
    <w:rPr>
      <w:rFonts w:ascii="Tahoma" w:eastAsia="Calibri" w:hAnsi="Tahoma" w:cs="Tahoma"/>
      <w:sz w:val="16"/>
      <w:szCs w:val="16"/>
      <w:lang w:val="en-US"/>
    </w:rPr>
  </w:style>
  <w:style w:type="character" w:customStyle="1" w:styleId="longtext">
    <w:name w:val="long_text"/>
    <w:rsid w:val="002D645F"/>
  </w:style>
  <w:style w:type="character" w:customStyle="1" w:styleId="ListParagraphChar">
    <w:name w:val="List Paragraph Char"/>
    <w:link w:val="ListParagraph"/>
    <w:rsid w:val="002D645F"/>
    <w:rPr>
      <w:rFonts w:ascii="Calibri" w:eastAsia="Calibri" w:hAnsi="Calibri" w:cs="Times New Roman"/>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10</Pages>
  <Words>4047</Words>
  <Characters>23477</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adina.hobjila</dc:creator>
  <cp:lastModifiedBy>adina.hobjila</cp:lastModifiedBy>
  <cp:revision>4</cp:revision>
  <dcterms:created xsi:type="dcterms:W3CDTF">2019-04-15T12:31:00Z</dcterms:created>
  <dcterms:modified xsi:type="dcterms:W3CDTF">2019-04-17T11:22:00Z</dcterms:modified>
</cp:coreProperties>
</file>