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AD" w:rsidRPr="001D4B79" w:rsidRDefault="00FD5BAD" w:rsidP="00E429F5">
      <w:pPr>
        <w:pStyle w:val="Heading1"/>
        <w:spacing w:after="120"/>
        <w:ind w:firstLine="0"/>
        <w:rPr>
          <w:rFonts w:ascii="Arial" w:hAnsi="Arial" w:cs="Arial"/>
          <w:b/>
          <w:sz w:val="24"/>
          <w:szCs w:val="24"/>
        </w:rPr>
      </w:pPr>
    </w:p>
    <w:p w:rsidR="00E429F5" w:rsidRPr="001D4B79" w:rsidRDefault="00E429F5" w:rsidP="00E429F5">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E429F5" w:rsidRPr="001D4B79" w:rsidRDefault="00350F8E" w:rsidP="00E429F5">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 xml:space="preserve">Nr. </w:t>
      </w:r>
      <w:r w:rsidR="00E429F5" w:rsidRPr="001D4B79">
        <w:rPr>
          <w:rFonts w:ascii="Arial" w:hAnsi="Arial" w:cs="Arial"/>
          <w:i w:val="0"/>
          <w:sz w:val="24"/>
          <w:szCs w:val="24"/>
          <w:lang w:val="ro-RO"/>
        </w:rPr>
        <w:t xml:space="preserve"> din</w:t>
      </w:r>
      <w:r>
        <w:rPr>
          <w:rFonts w:ascii="Arial" w:hAnsi="Arial" w:cs="Arial"/>
          <w:i w:val="0"/>
          <w:sz w:val="24"/>
          <w:szCs w:val="24"/>
          <w:lang w:val="ro-RO"/>
        </w:rPr>
        <w:t xml:space="preserve"> </w:t>
      </w:r>
      <w:r w:rsidR="00E429F5" w:rsidRPr="001D4B79">
        <w:rPr>
          <w:rFonts w:ascii="Arial" w:hAnsi="Arial" w:cs="Arial"/>
          <w:i w:val="0"/>
          <w:sz w:val="24"/>
          <w:szCs w:val="24"/>
          <w:lang w:val="ro-RO"/>
        </w:rPr>
        <w:t>.0</w:t>
      </w:r>
      <w:r w:rsidR="00E429F5">
        <w:rPr>
          <w:rFonts w:ascii="Arial" w:hAnsi="Arial" w:cs="Arial"/>
          <w:i w:val="0"/>
          <w:sz w:val="24"/>
          <w:szCs w:val="24"/>
          <w:lang w:val="ro-RO"/>
        </w:rPr>
        <w:t>7</w:t>
      </w:r>
      <w:r w:rsidR="00E429F5" w:rsidRPr="001D4B79">
        <w:rPr>
          <w:rFonts w:ascii="Arial" w:hAnsi="Arial" w:cs="Arial"/>
          <w:i w:val="0"/>
          <w:sz w:val="24"/>
          <w:szCs w:val="24"/>
          <w:lang w:val="ro-RO"/>
        </w:rPr>
        <w:t>.2019</w:t>
      </w:r>
    </w:p>
    <w:p w:rsidR="00E429F5" w:rsidRPr="001D4B79" w:rsidRDefault="00E429F5" w:rsidP="00E429F5">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8E6E6A" w:rsidRPr="001D4B79" w:rsidRDefault="008E6E6A" w:rsidP="008E6E6A">
      <w:pPr>
        <w:autoSpaceDE w:val="0"/>
        <w:spacing w:after="0" w:line="240" w:lineRule="auto"/>
        <w:ind w:firstLine="720"/>
        <w:jc w:val="both"/>
        <w:rPr>
          <w:rFonts w:ascii="Arial" w:hAnsi="Arial" w:cs="Arial"/>
          <w:sz w:val="24"/>
          <w:szCs w:val="24"/>
          <w:lang w:val="ro-RO" w:eastAsia="ro-RO"/>
        </w:rPr>
      </w:pPr>
      <w:r w:rsidRPr="001D4B79">
        <w:rPr>
          <w:rFonts w:ascii="Arial" w:hAnsi="Arial" w:cs="Arial"/>
          <w:sz w:val="24"/>
          <w:szCs w:val="24"/>
          <w:lang w:val="ro-RO"/>
        </w:rPr>
        <w:t>Ca urmare a solicitării de emitere a acordului de mediu adresate de</w:t>
      </w:r>
      <w:r w:rsidRPr="001D4B79">
        <w:rPr>
          <w:rFonts w:ascii="Arial" w:hAnsi="Arial" w:cs="Arial"/>
          <w:b/>
          <w:sz w:val="24"/>
          <w:szCs w:val="24"/>
          <w:lang w:val="ro-RO"/>
        </w:rPr>
        <w:t xml:space="preserve"> </w:t>
      </w:r>
      <w:r w:rsidR="00350F8E" w:rsidRPr="00915194">
        <w:rPr>
          <w:rFonts w:ascii="Arial Narrow" w:hAnsi="Arial Narrow"/>
          <w:b/>
          <w:sz w:val="28"/>
          <w:szCs w:val="28"/>
        </w:rPr>
        <w:t>S.C. XELACAFE S.R.L. SIRET</w:t>
      </w:r>
      <w:r w:rsidRPr="001D4B79">
        <w:rPr>
          <w:rFonts w:ascii="Arial" w:hAnsi="Arial" w:cs="Arial"/>
          <w:b/>
          <w:sz w:val="24"/>
          <w:szCs w:val="24"/>
          <w:lang w:val="ro-RO"/>
        </w:rPr>
        <w:t>,</w:t>
      </w:r>
      <w:r w:rsidRPr="001D4B79">
        <w:rPr>
          <w:rFonts w:ascii="Arial" w:hAnsi="Arial" w:cs="Arial"/>
          <w:sz w:val="24"/>
          <w:szCs w:val="24"/>
          <w:lang w:val="ro-RO"/>
        </w:rPr>
        <w:t xml:space="preserve"> </w:t>
      </w:r>
      <w:r w:rsidRPr="001D4B79">
        <w:rPr>
          <w:rFonts w:ascii="Arial" w:hAnsi="Arial" w:cs="Arial"/>
          <w:sz w:val="24"/>
          <w:szCs w:val="24"/>
        </w:rPr>
        <w:t>din</w:t>
      </w:r>
      <w:r w:rsidRPr="001D4B79">
        <w:rPr>
          <w:rFonts w:ascii="Arial" w:hAnsi="Arial" w:cs="Arial"/>
          <w:b/>
          <w:sz w:val="24"/>
          <w:szCs w:val="24"/>
        </w:rPr>
        <w:t xml:space="preserve"> </w:t>
      </w:r>
      <w:proofErr w:type="spellStart"/>
      <w:r w:rsidR="00350F8E">
        <w:rPr>
          <w:rFonts w:ascii="Arial" w:hAnsi="Arial" w:cs="Arial"/>
          <w:sz w:val="24"/>
          <w:szCs w:val="24"/>
        </w:rPr>
        <w:t>oraș</w:t>
      </w:r>
      <w:proofErr w:type="spellEnd"/>
      <w:r w:rsidR="00350F8E">
        <w:rPr>
          <w:rFonts w:ascii="Arial" w:hAnsi="Arial" w:cs="Arial"/>
          <w:sz w:val="24"/>
          <w:szCs w:val="24"/>
        </w:rPr>
        <w:t xml:space="preserve"> Siret, str. </w:t>
      </w:r>
      <w:proofErr w:type="gramStart"/>
      <w:r w:rsidR="00350F8E">
        <w:rPr>
          <w:rFonts w:ascii="Arial" w:hAnsi="Arial" w:cs="Arial"/>
          <w:sz w:val="24"/>
          <w:szCs w:val="24"/>
        </w:rPr>
        <w:t>28</w:t>
      </w:r>
      <w:proofErr w:type="gramEnd"/>
      <w:r w:rsidR="00350F8E">
        <w:rPr>
          <w:rFonts w:ascii="Arial" w:hAnsi="Arial" w:cs="Arial"/>
          <w:sz w:val="24"/>
          <w:szCs w:val="24"/>
        </w:rPr>
        <w:t xml:space="preserve"> </w:t>
      </w:r>
      <w:proofErr w:type="spellStart"/>
      <w:r w:rsidR="00350F8E">
        <w:rPr>
          <w:rFonts w:ascii="Arial" w:hAnsi="Arial" w:cs="Arial"/>
          <w:sz w:val="24"/>
          <w:szCs w:val="24"/>
        </w:rPr>
        <w:t>Noiembrie</w:t>
      </w:r>
      <w:proofErr w:type="spellEnd"/>
      <w:r w:rsidR="00350F8E">
        <w:rPr>
          <w:rFonts w:ascii="Arial" w:hAnsi="Arial" w:cs="Arial"/>
          <w:sz w:val="24"/>
          <w:szCs w:val="24"/>
        </w:rPr>
        <w:t xml:space="preserve">, </w:t>
      </w:r>
      <w:proofErr w:type="spellStart"/>
      <w:r w:rsidR="00350F8E">
        <w:rPr>
          <w:rFonts w:ascii="Arial" w:hAnsi="Arial" w:cs="Arial"/>
          <w:sz w:val="24"/>
          <w:szCs w:val="24"/>
        </w:rPr>
        <w:t>nr</w:t>
      </w:r>
      <w:proofErr w:type="spellEnd"/>
      <w:r w:rsidR="00350F8E">
        <w:rPr>
          <w:rFonts w:ascii="Arial" w:hAnsi="Arial" w:cs="Arial"/>
          <w:sz w:val="24"/>
          <w:szCs w:val="24"/>
        </w:rPr>
        <w:t xml:space="preserve">. </w:t>
      </w:r>
      <w:proofErr w:type="gramStart"/>
      <w:r w:rsidR="00350F8E">
        <w:rPr>
          <w:rFonts w:ascii="Arial" w:hAnsi="Arial" w:cs="Arial"/>
          <w:sz w:val="24"/>
          <w:szCs w:val="24"/>
        </w:rPr>
        <w:t>34</w:t>
      </w:r>
      <w:proofErr w:type="gramEnd"/>
      <w:r w:rsidRPr="001D4B79">
        <w:rPr>
          <w:rFonts w:ascii="Arial" w:hAnsi="Arial" w:cs="Arial"/>
          <w:sz w:val="24"/>
          <w:szCs w:val="24"/>
        </w:rPr>
        <w:t xml:space="preserve">, </w:t>
      </w:r>
      <w:proofErr w:type="spellStart"/>
      <w:r w:rsidRPr="001D4B79">
        <w:rPr>
          <w:rFonts w:ascii="Arial" w:hAnsi="Arial" w:cs="Arial"/>
          <w:sz w:val="24"/>
          <w:szCs w:val="24"/>
        </w:rPr>
        <w:t>județul</w:t>
      </w:r>
      <w:proofErr w:type="spellEnd"/>
      <w:r w:rsidRPr="001D4B79">
        <w:rPr>
          <w:rFonts w:ascii="Arial" w:hAnsi="Arial" w:cs="Arial"/>
          <w:sz w:val="24"/>
          <w:szCs w:val="24"/>
        </w:rPr>
        <w:t xml:space="preserve"> </w:t>
      </w:r>
      <w:proofErr w:type="spellStart"/>
      <w:r>
        <w:rPr>
          <w:rFonts w:ascii="Arial" w:hAnsi="Arial" w:cs="Arial"/>
          <w:sz w:val="24"/>
          <w:szCs w:val="24"/>
        </w:rPr>
        <w:t>Suceava</w:t>
      </w:r>
      <w:proofErr w:type="spellEnd"/>
      <w:r w:rsidRPr="001D4B79">
        <w:rPr>
          <w:rStyle w:val="tpa1"/>
          <w:rFonts w:ascii="Arial" w:hAnsi="Arial" w:cs="Arial"/>
          <w:sz w:val="24"/>
          <w:szCs w:val="24"/>
        </w:rPr>
        <w:t xml:space="preserve"> </w:t>
      </w:r>
      <w:r w:rsidRPr="001D4B79">
        <w:rPr>
          <w:rFonts w:ascii="Arial" w:hAnsi="Arial" w:cs="Arial"/>
          <w:sz w:val="24"/>
          <w:szCs w:val="24"/>
          <w:lang w:val="ro-RO"/>
        </w:rPr>
        <w:t xml:space="preserve">înregistrată la APM Suceava cu nr. </w:t>
      </w:r>
      <w:r w:rsidR="00350F8E">
        <w:rPr>
          <w:rFonts w:ascii="Arial" w:hAnsi="Arial" w:cs="Arial"/>
          <w:sz w:val="24"/>
          <w:szCs w:val="24"/>
          <w:lang w:val="ro-RO"/>
        </w:rPr>
        <w:t>8211</w:t>
      </w:r>
      <w:r>
        <w:rPr>
          <w:rFonts w:ascii="Arial" w:hAnsi="Arial" w:cs="Arial"/>
          <w:sz w:val="24"/>
          <w:szCs w:val="24"/>
          <w:lang w:val="ro-RO"/>
        </w:rPr>
        <w:t>/</w:t>
      </w:r>
      <w:r w:rsidR="00350F8E">
        <w:rPr>
          <w:rFonts w:ascii="Arial" w:hAnsi="Arial" w:cs="Arial"/>
          <w:sz w:val="24"/>
          <w:szCs w:val="24"/>
        </w:rPr>
        <w:t>02</w:t>
      </w:r>
      <w:r w:rsidRPr="001D4B79">
        <w:rPr>
          <w:rFonts w:ascii="Arial" w:hAnsi="Arial" w:cs="Arial"/>
          <w:sz w:val="24"/>
          <w:szCs w:val="24"/>
        </w:rPr>
        <w:t>.0</w:t>
      </w:r>
      <w:r>
        <w:rPr>
          <w:rFonts w:ascii="Arial" w:hAnsi="Arial" w:cs="Arial"/>
          <w:sz w:val="24"/>
          <w:szCs w:val="24"/>
        </w:rPr>
        <w:t>7</w:t>
      </w:r>
      <w:r w:rsidRPr="001D4B79">
        <w:rPr>
          <w:rFonts w:ascii="Arial" w:hAnsi="Arial" w:cs="Arial"/>
          <w:sz w:val="24"/>
          <w:szCs w:val="24"/>
        </w:rPr>
        <w:t>.2019</w:t>
      </w:r>
      <w:r w:rsidRPr="001D4B79">
        <w:rPr>
          <w:rFonts w:ascii="Arial" w:hAnsi="Arial" w:cs="Arial"/>
          <w:spacing w:val="-6"/>
          <w:sz w:val="24"/>
          <w:szCs w:val="24"/>
          <w:lang w:val="ro-RO"/>
        </w:rPr>
        <w:t>,</w:t>
      </w:r>
      <w:r w:rsidRPr="001D4B79">
        <w:rPr>
          <w:rFonts w:ascii="Arial" w:hAnsi="Arial" w:cs="Arial"/>
          <w:sz w:val="24"/>
          <w:szCs w:val="24"/>
          <w:lang w:val="ro-RO"/>
        </w:rPr>
        <w:t xml:space="preserve"> în baza</w:t>
      </w:r>
      <w:r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1D4B79">
        <w:rPr>
          <w:rFonts w:ascii="Arial" w:hAnsi="Arial" w:cs="Arial"/>
          <w:sz w:val="24"/>
          <w:szCs w:val="24"/>
          <w:lang w:val="ro-RO"/>
        </w:rPr>
        <w:t>,</w:t>
      </w:r>
    </w:p>
    <w:p w:rsidR="008E6E6A" w:rsidRPr="001D4B79" w:rsidRDefault="008E6E6A" w:rsidP="008E6E6A">
      <w:pPr>
        <w:autoSpaceDE w:val="0"/>
        <w:autoSpaceDN w:val="0"/>
        <w:adjustRightInd w:val="0"/>
        <w:spacing w:after="0" w:line="240" w:lineRule="auto"/>
        <w:jc w:val="both"/>
        <w:rPr>
          <w:rFonts w:ascii="Arial" w:hAnsi="Arial" w:cs="Arial"/>
          <w:sz w:val="24"/>
          <w:szCs w:val="24"/>
          <w:lang w:val="ro-RO"/>
        </w:rPr>
      </w:pPr>
      <w:r w:rsidRPr="001D4B79">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w:t>
      </w:r>
      <w:r w:rsidRPr="00E94813">
        <w:rPr>
          <w:rFonts w:ascii="Arial" w:hAnsi="Arial" w:cs="Arial"/>
          <w:sz w:val="24"/>
          <w:szCs w:val="24"/>
          <w:lang w:val="ro-RO"/>
        </w:rPr>
        <w:t xml:space="preserve">de </w:t>
      </w:r>
      <w:r w:rsidR="00350F8E">
        <w:rPr>
          <w:rFonts w:ascii="Arial" w:hAnsi="Arial" w:cs="Arial"/>
          <w:sz w:val="24"/>
          <w:szCs w:val="24"/>
          <w:lang w:val="ro-RO"/>
        </w:rPr>
        <w:t>12</w:t>
      </w:r>
      <w:r w:rsidRPr="00E94813">
        <w:rPr>
          <w:rFonts w:ascii="Arial" w:hAnsi="Arial" w:cs="Arial"/>
          <w:sz w:val="24"/>
          <w:szCs w:val="24"/>
          <w:lang w:val="ro-RO"/>
        </w:rPr>
        <w:t>.0</w:t>
      </w:r>
      <w:r>
        <w:rPr>
          <w:rFonts w:ascii="Arial" w:hAnsi="Arial" w:cs="Arial"/>
          <w:sz w:val="24"/>
          <w:szCs w:val="24"/>
          <w:lang w:val="ro-RO"/>
        </w:rPr>
        <w:t>7</w:t>
      </w:r>
      <w:r w:rsidRPr="00E94813">
        <w:rPr>
          <w:rFonts w:ascii="Arial" w:hAnsi="Arial" w:cs="Arial"/>
          <w:sz w:val="24"/>
          <w:szCs w:val="24"/>
          <w:lang w:val="ro-RO"/>
        </w:rPr>
        <w:t>.2019</w:t>
      </w:r>
      <w:r w:rsidRPr="001D4B79">
        <w:rPr>
          <w:rFonts w:ascii="Arial" w:hAnsi="Arial" w:cs="Arial"/>
          <w:sz w:val="24"/>
          <w:szCs w:val="24"/>
          <w:lang w:val="ro-RO"/>
        </w:rPr>
        <w:t xml:space="preserve">, că proiectul </w:t>
      </w:r>
      <w:r w:rsidRPr="001D4B79">
        <w:rPr>
          <w:rFonts w:ascii="Arial" w:hAnsi="Arial" w:cs="Arial"/>
          <w:b/>
          <w:sz w:val="24"/>
          <w:szCs w:val="24"/>
        </w:rPr>
        <w:t>“</w:t>
      </w:r>
      <w:r w:rsidR="00350F8E" w:rsidRPr="00350F8E">
        <w:rPr>
          <w:rStyle w:val="sttpar"/>
          <w:rFonts w:ascii="Arial" w:hAnsi="Arial" w:cs="Arial"/>
          <w:b/>
          <w:sz w:val="24"/>
          <w:szCs w:val="24"/>
          <w:lang w:val="it-IT"/>
        </w:rPr>
        <w:t>Construire cort de evenimente și clădire administrativă</w:t>
      </w:r>
      <w:r w:rsidRPr="001D4B79">
        <w:rPr>
          <w:rFonts w:ascii="Arial" w:hAnsi="Arial" w:cs="Arial"/>
          <w:b/>
          <w:sz w:val="24"/>
          <w:szCs w:val="24"/>
        </w:rPr>
        <w:t>”</w:t>
      </w:r>
      <w:r w:rsidRPr="001D4B79">
        <w:rPr>
          <w:rFonts w:ascii="Arial" w:hAnsi="Arial" w:cs="Arial"/>
          <w:sz w:val="24"/>
          <w:szCs w:val="24"/>
          <w:lang w:val="ro-RO"/>
        </w:rPr>
        <w:t xml:space="preserve">propus a fi amplasat în </w:t>
      </w:r>
      <w:proofErr w:type="spellStart"/>
      <w:r w:rsidR="00350F8E">
        <w:rPr>
          <w:rFonts w:ascii="Arial" w:hAnsi="Arial" w:cs="Arial"/>
          <w:sz w:val="24"/>
          <w:szCs w:val="24"/>
        </w:rPr>
        <w:t>oraș</w:t>
      </w:r>
      <w:proofErr w:type="spellEnd"/>
      <w:r w:rsidR="00350F8E">
        <w:rPr>
          <w:rFonts w:ascii="Arial" w:hAnsi="Arial" w:cs="Arial"/>
          <w:sz w:val="24"/>
          <w:szCs w:val="24"/>
        </w:rPr>
        <w:t xml:space="preserve"> S</w:t>
      </w:r>
      <w:r w:rsidR="00350F8E">
        <w:rPr>
          <w:rFonts w:ascii="Arial" w:hAnsi="Arial" w:cs="Arial"/>
          <w:sz w:val="24"/>
          <w:szCs w:val="24"/>
        </w:rPr>
        <w:t xml:space="preserve">iret, str. </w:t>
      </w:r>
      <w:proofErr w:type="spellStart"/>
      <w:r w:rsidR="00350F8E">
        <w:rPr>
          <w:rFonts w:ascii="Arial" w:hAnsi="Arial" w:cs="Arial"/>
          <w:sz w:val="24"/>
          <w:szCs w:val="24"/>
        </w:rPr>
        <w:t>Sucevei</w:t>
      </w:r>
      <w:proofErr w:type="spellEnd"/>
      <w:r w:rsidR="00350F8E">
        <w:rPr>
          <w:rFonts w:ascii="Arial" w:hAnsi="Arial" w:cs="Arial"/>
          <w:sz w:val="24"/>
          <w:szCs w:val="24"/>
        </w:rPr>
        <w:t xml:space="preserve">, </w:t>
      </w:r>
      <w:proofErr w:type="spellStart"/>
      <w:r w:rsidR="00350F8E">
        <w:rPr>
          <w:rFonts w:ascii="Arial" w:hAnsi="Arial" w:cs="Arial"/>
          <w:sz w:val="24"/>
          <w:szCs w:val="24"/>
        </w:rPr>
        <w:t>nr</w:t>
      </w:r>
      <w:proofErr w:type="spellEnd"/>
      <w:r w:rsidR="00350F8E">
        <w:rPr>
          <w:rFonts w:ascii="Arial" w:hAnsi="Arial" w:cs="Arial"/>
          <w:sz w:val="24"/>
          <w:szCs w:val="24"/>
        </w:rPr>
        <w:t>. 3</w:t>
      </w:r>
      <w:r w:rsidR="00350F8E">
        <w:rPr>
          <w:rFonts w:ascii="Arial" w:hAnsi="Arial" w:cs="Arial"/>
          <w:sz w:val="24"/>
          <w:szCs w:val="24"/>
        </w:rPr>
        <w:t>2</w:t>
      </w:r>
      <w:proofErr w:type="gramStart"/>
      <w:r>
        <w:rPr>
          <w:rFonts w:ascii="Arial" w:hAnsi="Arial" w:cs="Arial"/>
          <w:sz w:val="24"/>
          <w:szCs w:val="24"/>
        </w:rPr>
        <w:t xml:space="preserve">, </w:t>
      </w:r>
      <w:r w:rsidRPr="001D4B79">
        <w:rPr>
          <w:rFonts w:ascii="Arial" w:hAnsi="Arial" w:cs="Arial"/>
          <w:sz w:val="24"/>
          <w:szCs w:val="24"/>
          <w:lang w:val="ro-RO"/>
        </w:rPr>
        <w:t xml:space="preserve"> jude</w:t>
      </w:r>
      <w:proofErr w:type="gramEnd"/>
      <w:r w:rsidRPr="001D4B79">
        <w:rPr>
          <w:rFonts w:ascii="Arial" w:hAnsi="Arial" w:cs="Arial"/>
          <w:sz w:val="24"/>
          <w:szCs w:val="24"/>
          <w:lang w:val="ro-RO"/>
        </w:rPr>
        <w:t>țul Suceava</w:t>
      </w:r>
    </w:p>
    <w:p w:rsidR="008E6E6A" w:rsidRPr="001D4B79" w:rsidRDefault="008E6E6A" w:rsidP="008E6E6A">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8E6E6A" w:rsidRPr="001D4B79" w:rsidRDefault="008E6E6A" w:rsidP="008E6E6A">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8E6E6A" w:rsidRPr="001D4B79" w:rsidRDefault="008E6E6A" w:rsidP="008E6E6A">
      <w:pPr>
        <w:pStyle w:val="Bodytext20"/>
        <w:shd w:val="clear" w:color="auto" w:fill="auto"/>
        <w:spacing w:before="0" w:line="240" w:lineRule="auto"/>
        <w:ind w:firstLine="280"/>
        <w:jc w:val="both"/>
        <w:rPr>
          <w:rFonts w:ascii="Arial" w:hAnsi="Arial" w:cs="Arial"/>
          <w:sz w:val="24"/>
          <w:szCs w:val="24"/>
        </w:rPr>
      </w:pPr>
      <w:r w:rsidRPr="001D4B79">
        <w:rPr>
          <w:rFonts w:ascii="Arial" w:hAnsi="Arial" w:cs="Arial"/>
          <w:color w:val="000000"/>
          <w:sz w:val="24"/>
          <w:szCs w:val="24"/>
          <w:lang w:eastAsia="ro-RO" w:bidi="ro-RO"/>
        </w:rPr>
        <w:t>Justificarea prezentei decizii:</w:t>
      </w:r>
    </w:p>
    <w:p w:rsidR="008E6E6A" w:rsidRPr="001D4B79" w:rsidRDefault="008E6E6A" w:rsidP="008E6E6A">
      <w:pPr>
        <w:pStyle w:val="Bodytext20"/>
        <w:numPr>
          <w:ilvl w:val="0"/>
          <w:numId w:val="2"/>
        </w:numPr>
        <w:shd w:val="clear" w:color="auto" w:fill="auto"/>
        <w:tabs>
          <w:tab w:val="left" w:pos="528"/>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neefectuării evaluării impactului asupra mediului sunt următoarele:</w:t>
      </w:r>
    </w:p>
    <w:p w:rsidR="008E6E6A" w:rsidRPr="001D4B79" w:rsidRDefault="008E6E6A" w:rsidP="008E6E6A">
      <w:pPr>
        <w:pStyle w:val="Bodytext40"/>
        <w:numPr>
          <w:ilvl w:val="0"/>
          <w:numId w:val="3"/>
        </w:numPr>
        <w:shd w:val="clear" w:color="auto" w:fill="auto"/>
        <w:tabs>
          <w:tab w:val="left" w:pos="588"/>
        </w:tabs>
        <w:spacing w:line="240" w:lineRule="auto"/>
        <w:ind w:firstLine="280"/>
        <w:rPr>
          <w:rFonts w:ascii="Arial" w:hAnsi="Arial" w:cs="Arial"/>
          <w:i/>
          <w:sz w:val="24"/>
          <w:szCs w:val="24"/>
        </w:rPr>
      </w:pPr>
      <w:r w:rsidRPr="001D4B79">
        <w:rPr>
          <w:rStyle w:val="Bodytext4NotItalic"/>
          <w:rFonts w:ascii="Arial" w:eastAsia="Calibri" w:hAnsi="Arial" w:cs="Arial"/>
          <w:sz w:val="24"/>
          <w:szCs w:val="24"/>
        </w:rPr>
        <w:t>proiectul se încadrează în prevederile Legii nr. 292/2018 privind evaluarea impactului anumitor proiecte publice şi private asupra mediului</w:t>
      </w:r>
      <w:r>
        <w:rPr>
          <w:rStyle w:val="Bodytext4NotItalic"/>
          <w:rFonts w:ascii="Arial" w:eastAsia="Calibri" w:hAnsi="Arial" w:cs="Arial"/>
          <w:sz w:val="24"/>
          <w:szCs w:val="24"/>
        </w:rPr>
        <w:t>, fiind încadrat în anexa nr. 2, la pct. 10, lit. b</w:t>
      </w:r>
    </w:p>
    <w:p w:rsidR="008E6E6A" w:rsidRPr="008E6E6A" w:rsidRDefault="008E6E6A" w:rsidP="008E6E6A">
      <w:pPr>
        <w:pStyle w:val="Bodytext40"/>
        <w:numPr>
          <w:ilvl w:val="0"/>
          <w:numId w:val="3"/>
        </w:numPr>
        <w:shd w:val="clear" w:color="auto" w:fill="auto"/>
        <w:tabs>
          <w:tab w:val="left" w:pos="588"/>
        </w:tabs>
        <w:spacing w:line="240" w:lineRule="auto"/>
        <w:ind w:firstLine="280"/>
        <w:rPr>
          <w:rFonts w:ascii="Arial" w:hAnsi="Arial" w:cs="Arial"/>
          <w:b w:val="0"/>
          <w:sz w:val="24"/>
          <w:szCs w:val="24"/>
        </w:rPr>
      </w:pPr>
      <w:r w:rsidRPr="001D4B79">
        <w:rPr>
          <w:rFonts w:ascii="Arial" w:hAnsi="Arial" w:cs="Arial"/>
          <w:b w:val="0"/>
          <w:color w:val="000000"/>
          <w:sz w:val="24"/>
          <w:szCs w:val="24"/>
          <w:lang w:eastAsia="ro-RO" w:bidi="ro-RO"/>
        </w:rPr>
        <w:t xml:space="preserve">prin aplicarea criteriilor din Anexa </w:t>
      </w:r>
      <w:r>
        <w:rPr>
          <w:rFonts w:ascii="Arial" w:hAnsi="Arial" w:cs="Arial"/>
          <w:b w:val="0"/>
          <w:color w:val="000000"/>
          <w:sz w:val="24"/>
          <w:szCs w:val="24"/>
          <w:lang w:eastAsia="ro-RO" w:bidi="ro-RO"/>
        </w:rPr>
        <w:t>2</w:t>
      </w:r>
      <w:r w:rsidRPr="001D4B79">
        <w:rPr>
          <w:rFonts w:ascii="Arial" w:hAnsi="Arial" w:cs="Arial"/>
          <w:b w:val="0"/>
          <w:color w:val="000000"/>
          <w:sz w:val="24"/>
          <w:szCs w:val="24"/>
          <w:lang w:eastAsia="ro-RO" w:bidi="ro-RO"/>
        </w:rPr>
        <w:t xml:space="preserve"> la Legea 292/2018, s-au constatat următoarele:</w:t>
      </w:r>
    </w:p>
    <w:p w:rsidR="008E6E6A" w:rsidRPr="001D4B79" w:rsidRDefault="008E6E6A" w:rsidP="008E6E6A">
      <w:pPr>
        <w:widowControl w:val="0"/>
        <w:numPr>
          <w:ilvl w:val="0"/>
          <w:numId w:val="4"/>
        </w:numPr>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Caracteristicile proiectului:</w:t>
      </w:r>
    </w:p>
    <w:p w:rsidR="008E6E6A" w:rsidRPr="001D4B79" w:rsidRDefault="008E6E6A" w:rsidP="008E6E6A">
      <w:pPr>
        <w:pStyle w:val="Bodytext20"/>
        <w:numPr>
          <w:ilvl w:val="0"/>
          <w:numId w:val="5"/>
        </w:numPr>
        <w:shd w:val="clear" w:color="auto" w:fill="auto"/>
        <w:tabs>
          <w:tab w:val="left" w:pos="343"/>
        </w:tabs>
        <w:spacing w:before="0" w:after="120" w:line="240" w:lineRule="auto"/>
        <w:ind w:firstLine="0"/>
        <w:jc w:val="both"/>
        <w:rPr>
          <w:rFonts w:ascii="Arial" w:hAnsi="Arial" w:cs="Arial"/>
          <w:b/>
          <w:i/>
          <w:sz w:val="24"/>
          <w:szCs w:val="24"/>
          <w:u w:val="single"/>
        </w:rPr>
      </w:pPr>
      <w:r w:rsidRPr="001D4B79">
        <w:rPr>
          <w:rFonts w:ascii="Arial" w:hAnsi="Arial" w:cs="Arial"/>
          <w:b/>
          <w:i/>
          <w:color w:val="000000"/>
          <w:sz w:val="24"/>
          <w:szCs w:val="24"/>
          <w:u w:val="single"/>
          <w:lang w:eastAsia="ro-RO" w:bidi="ro-RO"/>
        </w:rPr>
        <w:t xml:space="preserve">dimensiunea şi concepţia întregului proiect </w:t>
      </w:r>
    </w:p>
    <w:p w:rsidR="008E6E6A" w:rsidRPr="001D4B79" w:rsidRDefault="008E6E6A" w:rsidP="008E6E6A">
      <w:pPr>
        <w:tabs>
          <w:tab w:val="left" w:pos="1134"/>
        </w:tabs>
        <w:spacing w:after="0" w:line="17" w:lineRule="atLeast"/>
        <w:rPr>
          <w:rFonts w:ascii="Arial" w:hAnsi="Arial" w:cs="Arial"/>
          <w:b/>
          <w:bCs/>
          <w:i/>
          <w:iCs/>
          <w:sz w:val="24"/>
          <w:szCs w:val="24"/>
        </w:rPr>
      </w:pPr>
      <w:r w:rsidRPr="001D4B79">
        <w:rPr>
          <w:rFonts w:ascii="Arial" w:hAnsi="Arial" w:cs="Arial"/>
          <w:b/>
          <w:bCs/>
          <w:i/>
          <w:iCs/>
          <w:sz w:val="24"/>
          <w:szCs w:val="24"/>
        </w:rPr>
        <w:t>CARACTERISTICILE AMPLASAMENTULUI</w:t>
      </w:r>
    </w:p>
    <w:p w:rsidR="008E6E6A" w:rsidRPr="001D4B79" w:rsidRDefault="008E6E6A" w:rsidP="008E6E6A">
      <w:pPr>
        <w:tabs>
          <w:tab w:val="left" w:pos="1134"/>
        </w:tabs>
        <w:spacing w:after="0" w:line="17" w:lineRule="atLeast"/>
        <w:rPr>
          <w:rFonts w:ascii="Arial" w:hAnsi="Arial" w:cs="Arial"/>
          <w:sz w:val="24"/>
          <w:szCs w:val="24"/>
        </w:rPr>
      </w:pPr>
      <w:proofErr w:type="spellStart"/>
      <w:r w:rsidRPr="001D4B79">
        <w:rPr>
          <w:rFonts w:ascii="Arial" w:hAnsi="Arial" w:cs="Arial"/>
          <w:sz w:val="24"/>
          <w:szCs w:val="24"/>
        </w:rPr>
        <w:t>Terenul</w:t>
      </w:r>
      <w:proofErr w:type="spellEnd"/>
      <w:r w:rsidRPr="001D4B79">
        <w:rPr>
          <w:rFonts w:ascii="Arial" w:hAnsi="Arial" w:cs="Arial"/>
          <w:sz w:val="24"/>
          <w:szCs w:val="24"/>
        </w:rPr>
        <w:t xml:space="preserve"> </w:t>
      </w:r>
      <w:proofErr w:type="spellStart"/>
      <w:r w:rsidRPr="001D4B79">
        <w:rPr>
          <w:rFonts w:ascii="Arial" w:hAnsi="Arial" w:cs="Arial"/>
          <w:sz w:val="24"/>
          <w:szCs w:val="24"/>
        </w:rPr>
        <w:t>pe</w:t>
      </w:r>
      <w:proofErr w:type="spellEnd"/>
      <w:r w:rsidRPr="001D4B79">
        <w:rPr>
          <w:rFonts w:ascii="Arial" w:hAnsi="Arial" w:cs="Arial"/>
          <w:sz w:val="24"/>
          <w:szCs w:val="24"/>
        </w:rPr>
        <w:t xml:space="preserve"> care </w:t>
      </w:r>
      <w:proofErr w:type="spellStart"/>
      <w:proofErr w:type="gramStart"/>
      <w:r w:rsidRPr="001D4B79">
        <w:rPr>
          <w:rFonts w:ascii="Arial" w:hAnsi="Arial" w:cs="Arial"/>
          <w:sz w:val="24"/>
          <w:szCs w:val="24"/>
        </w:rPr>
        <w:t>va</w:t>
      </w:r>
      <w:proofErr w:type="spellEnd"/>
      <w:proofErr w:type="gramEnd"/>
      <w:r w:rsidRPr="001D4B79">
        <w:rPr>
          <w:rFonts w:ascii="Arial" w:hAnsi="Arial" w:cs="Arial"/>
          <w:sz w:val="24"/>
          <w:szCs w:val="24"/>
        </w:rPr>
        <w:t xml:space="preserve"> fi </w:t>
      </w:r>
      <w:proofErr w:type="spellStart"/>
      <w:r w:rsidRPr="001D4B79">
        <w:rPr>
          <w:rFonts w:ascii="Arial" w:hAnsi="Arial" w:cs="Arial"/>
          <w:sz w:val="24"/>
          <w:szCs w:val="24"/>
        </w:rPr>
        <w:t>implementat</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proiectul</w:t>
      </w:r>
      <w:proofErr w:type="spellEnd"/>
      <w:r w:rsidRPr="001D4B79">
        <w:rPr>
          <w:rFonts w:ascii="Arial" w:hAnsi="Arial" w:cs="Arial"/>
          <w:sz w:val="24"/>
          <w:szCs w:val="24"/>
        </w:rPr>
        <w:t xml:space="preserve"> are o </w:t>
      </w:r>
      <w:proofErr w:type="spellStart"/>
      <w:r w:rsidRPr="001D4B79">
        <w:rPr>
          <w:rFonts w:ascii="Arial" w:hAnsi="Arial" w:cs="Arial"/>
          <w:sz w:val="24"/>
          <w:szCs w:val="24"/>
        </w:rPr>
        <w:t>suprafață</w:t>
      </w:r>
      <w:proofErr w:type="spellEnd"/>
      <w:r w:rsidRPr="001D4B79">
        <w:rPr>
          <w:rFonts w:ascii="Arial" w:hAnsi="Arial" w:cs="Arial"/>
          <w:sz w:val="24"/>
          <w:szCs w:val="24"/>
        </w:rPr>
        <w:t xml:space="preserve"> de </w:t>
      </w:r>
      <w:r>
        <w:rPr>
          <w:rFonts w:ascii="Arial" w:hAnsi="Arial" w:cs="Arial"/>
          <w:sz w:val="24"/>
          <w:szCs w:val="24"/>
        </w:rPr>
        <w:t>10</w:t>
      </w:r>
      <w:r w:rsidR="00350F8E">
        <w:rPr>
          <w:rFonts w:ascii="Arial" w:hAnsi="Arial" w:cs="Arial"/>
          <w:sz w:val="24"/>
          <w:szCs w:val="24"/>
        </w:rPr>
        <w:t>6</w:t>
      </w:r>
      <w:r>
        <w:rPr>
          <w:rFonts w:ascii="Arial" w:hAnsi="Arial" w:cs="Arial"/>
          <w:sz w:val="24"/>
          <w:szCs w:val="24"/>
        </w:rPr>
        <w:t>00</w:t>
      </w:r>
      <w:r w:rsidRPr="001D4B79">
        <w:rPr>
          <w:rFonts w:ascii="Arial" w:hAnsi="Arial" w:cs="Arial"/>
          <w:sz w:val="24"/>
          <w:szCs w:val="24"/>
        </w:rPr>
        <w:t xml:space="preserve"> </w:t>
      </w:r>
      <w:proofErr w:type="spellStart"/>
      <w:r w:rsidRPr="001D4B79">
        <w:rPr>
          <w:rFonts w:ascii="Arial" w:hAnsi="Arial" w:cs="Arial"/>
          <w:sz w:val="24"/>
          <w:szCs w:val="24"/>
        </w:rPr>
        <w:t>mp</w:t>
      </w:r>
      <w:proofErr w:type="spellEnd"/>
      <w:r w:rsidRPr="001D4B79">
        <w:rPr>
          <w:rFonts w:ascii="Arial" w:hAnsi="Arial" w:cs="Arial"/>
          <w:sz w:val="24"/>
          <w:szCs w:val="24"/>
        </w:rPr>
        <w:t xml:space="preserve">.  </w:t>
      </w:r>
    </w:p>
    <w:p w:rsidR="008E6E6A" w:rsidRPr="001D4B79" w:rsidRDefault="008E6E6A" w:rsidP="008E6E6A">
      <w:pPr>
        <w:pStyle w:val="ListParagraph"/>
        <w:spacing w:after="0" w:line="240" w:lineRule="auto"/>
        <w:ind w:left="360"/>
        <w:contextualSpacing/>
        <w:rPr>
          <w:rFonts w:ascii="Arial" w:hAnsi="Arial" w:cs="Arial"/>
          <w:sz w:val="24"/>
          <w:szCs w:val="24"/>
          <w:vertAlign w:val="superscript"/>
        </w:rPr>
      </w:pPr>
    </w:p>
    <w:p w:rsidR="008E6E6A" w:rsidRPr="001D4B79" w:rsidRDefault="008E6E6A" w:rsidP="008E6E6A">
      <w:pPr>
        <w:tabs>
          <w:tab w:val="left" w:pos="1276"/>
        </w:tabs>
        <w:spacing w:after="0" w:line="17" w:lineRule="atLeast"/>
        <w:rPr>
          <w:rFonts w:ascii="Arial" w:hAnsi="Arial" w:cs="Arial"/>
          <w:b/>
          <w:bCs/>
          <w:i/>
          <w:sz w:val="24"/>
          <w:szCs w:val="24"/>
        </w:rPr>
      </w:pPr>
      <w:r w:rsidRPr="001D4B79">
        <w:rPr>
          <w:rFonts w:ascii="Arial" w:hAnsi="Arial" w:cs="Arial"/>
          <w:b/>
          <w:bCs/>
          <w:i/>
          <w:sz w:val="24"/>
          <w:szCs w:val="24"/>
        </w:rPr>
        <w:t>ARHITECTURA</w:t>
      </w:r>
    </w:p>
    <w:p w:rsidR="00350F8E" w:rsidRDefault="00350F8E" w:rsidP="00350F8E">
      <w:pPr>
        <w:pStyle w:val="NoSpacing"/>
        <w:rPr>
          <w:rFonts w:ascii="Arial" w:hAnsi="Arial" w:cs="Arial"/>
          <w:sz w:val="24"/>
          <w:szCs w:val="24"/>
          <w:lang w:val="ro-RO"/>
        </w:rPr>
      </w:pPr>
      <w:r>
        <w:rPr>
          <w:rFonts w:ascii="Arial" w:hAnsi="Arial" w:cs="Arial"/>
          <w:sz w:val="24"/>
          <w:szCs w:val="24"/>
          <w:lang w:val="ro-RO"/>
        </w:rPr>
        <w:t xml:space="preserve">      </w:t>
      </w:r>
      <w:r w:rsidRPr="00350F8E">
        <w:rPr>
          <w:rFonts w:ascii="Arial" w:hAnsi="Arial" w:cs="Arial"/>
          <w:sz w:val="24"/>
          <w:szCs w:val="24"/>
          <w:lang w:val="ro-RO"/>
        </w:rPr>
        <w:t>Prin investiția propusă se dorește realizarea unui cort de evenimente și a unei clădiri administrative care îl deservește,  pe un teren proprietatea solicitantului, sala având o capacitate de 185 locuri.</w:t>
      </w:r>
    </w:p>
    <w:p w:rsidR="00350F8E" w:rsidRDefault="00350F8E" w:rsidP="00350F8E">
      <w:pPr>
        <w:jc w:val="both"/>
        <w:rPr>
          <w:rFonts w:ascii="Arial" w:hAnsi="Arial" w:cs="Arial"/>
          <w:sz w:val="24"/>
          <w:szCs w:val="24"/>
          <w:lang w:val="ro-RO"/>
        </w:rPr>
      </w:pPr>
      <w:r>
        <w:rPr>
          <w:rFonts w:ascii="Arial" w:hAnsi="Arial" w:cs="Arial"/>
          <w:sz w:val="24"/>
          <w:szCs w:val="24"/>
          <w:lang w:val="ro-RO"/>
        </w:rPr>
        <w:t xml:space="preserve">      </w:t>
      </w:r>
      <w:r w:rsidRPr="00350F8E">
        <w:rPr>
          <w:rFonts w:ascii="Arial" w:hAnsi="Arial" w:cs="Arial"/>
          <w:sz w:val="24"/>
          <w:szCs w:val="24"/>
          <w:lang w:val="ro-RO"/>
        </w:rPr>
        <w:t xml:space="preserve"> </w:t>
      </w:r>
      <w:r w:rsidRPr="00350F8E">
        <w:rPr>
          <w:rFonts w:ascii="Arial" w:hAnsi="Arial" w:cs="Arial"/>
          <w:sz w:val="24"/>
          <w:szCs w:val="24"/>
          <w:lang w:val="ro-RO"/>
        </w:rPr>
        <w:t>Investiția se compune din două corpuri de clădire, cu funcțiuni și structuri  de rezistență  – un cort pentru evenimente și o clădire administrativă -  care vor funcționa simultan și sunt legate între ele.</w:t>
      </w:r>
    </w:p>
    <w:p w:rsidR="00350F8E" w:rsidRPr="00350F8E" w:rsidRDefault="00350F8E" w:rsidP="00350F8E">
      <w:pPr>
        <w:pStyle w:val="NoSpacing"/>
        <w:rPr>
          <w:rFonts w:ascii="Arial" w:hAnsi="Arial" w:cs="Arial"/>
          <w:sz w:val="24"/>
          <w:szCs w:val="24"/>
          <w:lang w:val="ro-RO"/>
        </w:rPr>
      </w:pPr>
      <w:r w:rsidRPr="00350F8E">
        <w:rPr>
          <w:rFonts w:ascii="Arial" w:hAnsi="Arial" w:cs="Arial"/>
          <w:sz w:val="24"/>
          <w:szCs w:val="24"/>
          <w:lang w:val="ro-RO"/>
        </w:rPr>
        <w:t xml:space="preserve">Accesul pietonal și carosabil se va face din drumul de acces racordat la strada Sucevei. </w:t>
      </w:r>
    </w:p>
    <w:p w:rsidR="00350F8E" w:rsidRPr="00350F8E" w:rsidRDefault="00350F8E" w:rsidP="00350F8E">
      <w:pPr>
        <w:pStyle w:val="NoSpacing"/>
        <w:rPr>
          <w:rFonts w:ascii="Arial" w:hAnsi="Arial" w:cs="Arial"/>
          <w:sz w:val="24"/>
          <w:szCs w:val="24"/>
          <w:lang w:val="ro-RO"/>
        </w:rPr>
      </w:pPr>
      <w:r>
        <w:rPr>
          <w:rFonts w:ascii="Arial" w:hAnsi="Arial" w:cs="Arial"/>
          <w:sz w:val="24"/>
          <w:szCs w:val="24"/>
          <w:lang w:val="ro-RO"/>
        </w:rPr>
        <w:lastRenderedPageBreak/>
        <w:t xml:space="preserve">  </w:t>
      </w:r>
      <w:r w:rsidRPr="00350F8E">
        <w:rPr>
          <w:rFonts w:ascii="Arial" w:hAnsi="Arial" w:cs="Arial"/>
          <w:sz w:val="24"/>
          <w:szCs w:val="24"/>
          <w:lang w:val="ro-RO"/>
        </w:rPr>
        <w:t>În incintă se vor amenaja:</w:t>
      </w:r>
    </w:p>
    <w:p w:rsidR="00350F8E" w:rsidRPr="00350F8E" w:rsidRDefault="00350F8E" w:rsidP="00350F8E">
      <w:pPr>
        <w:pStyle w:val="NoSpacing"/>
        <w:numPr>
          <w:ilvl w:val="0"/>
          <w:numId w:val="1"/>
        </w:numPr>
        <w:rPr>
          <w:rFonts w:ascii="Arial" w:hAnsi="Arial" w:cs="Arial"/>
          <w:sz w:val="24"/>
          <w:szCs w:val="24"/>
          <w:lang w:val="ro-RO"/>
        </w:rPr>
      </w:pPr>
      <w:r w:rsidRPr="00350F8E">
        <w:rPr>
          <w:rFonts w:ascii="Arial" w:hAnsi="Arial" w:cs="Arial"/>
          <w:sz w:val="24"/>
          <w:szCs w:val="24"/>
          <w:lang w:val="ro-RO"/>
        </w:rPr>
        <w:t>alei carosabile cu două sensuri;</w:t>
      </w:r>
    </w:p>
    <w:p w:rsidR="00350F8E" w:rsidRPr="00350F8E" w:rsidRDefault="00350F8E" w:rsidP="00350F8E">
      <w:pPr>
        <w:pStyle w:val="NoSpacing"/>
        <w:numPr>
          <w:ilvl w:val="0"/>
          <w:numId w:val="1"/>
        </w:numPr>
        <w:rPr>
          <w:rFonts w:ascii="Arial" w:hAnsi="Arial" w:cs="Arial"/>
          <w:sz w:val="24"/>
          <w:szCs w:val="24"/>
          <w:lang w:val="ro-RO"/>
        </w:rPr>
      </w:pPr>
      <w:r w:rsidRPr="00350F8E">
        <w:rPr>
          <w:rFonts w:ascii="Arial" w:hAnsi="Arial" w:cs="Arial"/>
          <w:sz w:val="24"/>
          <w:szCs w:val="24"/>
          <w:lang w:val="ro-RO"/>
        </w:rPr>
        <w:t>o parcare pentru 60 autoturime;</w:t>
      </w:r>
    </w:p>
    <w:p w:rsidR="00350F8E" w:rsidRPr="00350F8E" w:rsidRDefault="00350F8E" w:rsidP="00350F8E">
      <w:pPr>
        <w:pStyle w:val="NoSpacing"/>
        <w:numPr>
          <w:ilvl w:val="0"/>
          <w:numId w:val="1"/>
        </w:numPr>
        <w:rPr>
          <w:rFonts w:ascii="Arial" w:hAnsi="Arial" w:cs="Arial"/>
          <w:sz w:val="24"/>
          <w:szCs w:val="24"/>
          <w:lang w:val="ro-RO"/>
        </w:rPr>
      </w:pPr>
      <w:r w:rsidRPr="00350F8E">
        <w:rPr>
          <w:rFonts w:ascii="Arial" w:hAnsi="Arial" w:cs="Arial"/>
          <w:sz w:val="24"/>
          <w:szCs w:val="24"/>
          <w:lang w:val="ro-RO"/>
        </w:rPr>
        <w:t>spații verzi;</w:t>
      </w:r>
    </w:p>
    <w:p w:rsidR="00350F8E" w:rsidRPr="00350F8E" w:rsidRDefault="00350F8E" w:rsidP="00350F8E">
      <w:pPr>
        <w:pStyle w:val="NoSpacing"/>
        <w:rPr>
          <w:rFonts w:ascii="Arial" w:hAnsi="Arial" w:cs="Arial"/>
          <w:sz w:val="24"/>
          <w:szCs w:val="24"/>
          <w:lang w:val="ro-RO"/>
        </w:rPr>
      </w:pPr>
      <w:r>
        <w:rPr>
          <w:rFonts w:ascii="Arial" w:hAnsi="Arial" w:cs="Arial"/>
          <w:sz w:val="24"/>
          <w:szCs w:val="24"/>
          <w:lang w:val="ro-RO"/>
        </w:rPr>
        <w:t xml:space="preserve">  </w:t>
      </w:r>
      <w:r w:rsidRPr="00350F8E">
        <w:rPr>
          <w:rFonts w:ascii="Arial" w:hAnsi="Arial" w:cs="Arial"/>
          <w:sz w:val="24"/>
          <w:szCs w:val="24"/>
          <w:lang w:val="ro-RO"/>
        </w:rPr>
        <w:t>La drumul de acces, pe toată deschiderea parcelei la drum, se va amenaja o parcare în afara incintei pentru 8 autoturisme.</w:t>
      </w:r>
    </w:p>
    <w:p w:rsidR="00350F8E" w:rsidRPr="00350F8E" w:rsidRDefault="00350F8E" w:rsidP="00350F8E">
      <w:pPr>
        <w:pStyle w:val="NoSpacing"/>
        <w:rPr>
          <w:rFonts w:ascii="Arial" w:hAnsi="Arial" w:cs="Arial"/>
          <w:sz w:val="24"/>
          <w:szCs w:val="24"/>
          <w:lang w:val="ro-RO"/>
        </w:rPr>
      </w:pPr>
      <w:r w:rsidRPr="00350F8E">
        <w:rPr>
          <w:rFonts w:ascii="Arial" w:hAnsi="Arial" w:cs="Arial"/>
          <w:sz w:val="24"/>
          <w:szCs w:val="24"/>
          <w:lang w:val="ro-RO"/>
        </w:rPr>
        <w:t xml:space="preserve">         De asemenea, în incintă se va amplasa un bazin vidanjabil, subteran,  de 30mc, la limita de la nord a parcelei. </w:t>
      </w:r>
    </w:p>
    <w:p w:rsidR="00350F8E" w:rsidRPr="00350F8E" w:rsidRDefault="00350F8E" w:rsidP="00350F8E">
      <w:pPr>
        <w:pStyle w:val="NoSpacing"/>
        <w:rPr>
          <w:rFonts w:ascii="Arial" w:hAnsi="Arial" w:cs="Arial"/>
          <w:sz w:val="24"/>
          <w:szCs w:val="24"/>
          <w:lang w:val="ro-RO"/>
        </w:rPr>
      </w:pPr>
      <w:r w:rsidRPr="00350F8E">
        <w:rPr>
          <w:rFonts w:ascii="Arial" w:hAnsi="Arial" w:cs="Arial"/>
          <w:sz w:val="24"/>
          <w:szCs w:val="24"/>
          <w:lang w:val="ro-RO"/>
        </w:rPr>
        <w:t>Construcțiile se va echipa cu instalații electrice și sanitare.</w:t>
      </w:r>
    </w:p>
    <w:p w:rsidR="00350F8E" w:rsidRPr="00350F8E" w:rsidRDefault="00350F8E" w:rsidP="00350F8E">
      <w:pPr>
        <w:pStyle w:val="NoSpacing"/>
        <w:rPr>
          <w:rFonts w:ascii="Arial" w:hAnsi="Arial" w:cs="Arial"/>
          <w:sz w:val="24"/>
          <w:szCs w:val="24"/>
          <w:lang w:val="ro-RO"/>
        </w:rPr>
      </w:pPr>
    </w:p>
    <w:p w:rsidR="00350F8E" w:rsidRPr="00350F8E" w:rsidRDefault="00350F8E" w:rsidP="00350F8E">
      <w:pPr>
        <w:pStyle w:val="NoSpacing"/>
        <w:rPr>
          <w:rFonts w:ascii="Arial" w:hAnsi="Arial" w:cs="Arial"/>
          <w:sz w:val="24"/>
          <w:szCs w:val="24"/>
          <w:lang w:val="ro-RO"/>
        </w:rPr>
      </w:pPr>
    </w:p>
    <w:p w:rsidR="008E6E6A" w:rsidRPr="008E6E6A" w:rsidRDefault="008E6E6A" w:rsidP="008E6E6A">
      <w:pPr>
        <w:spacing w:after="68"/>
        <w:ind w:right="57" w:firstLine="730"/>
      </w:pPr>
    </w:p>
    <w:p w:rsidR="008E6E6A" w:rsidRPr="001D4B79" w:rsidRDefault="008E6E6A" w:rsidP="008E6E6A">
      <w:pPr>
        <w:tabs>
          <w:tab w:val="left" w:pos="1134"/>
        </w:tabs>
        <w:spacing w:after="0" w:line="17" w:lineRule="atLeast"/>
        <w:rPr>
          <w:rFonts w:ascii="Arial" w:hAnsi="Arial" w:cs="Arial"/>
          <w:b/>
          <w:bCs/>
          <w:i/>
          <w:sz w:val="24"/>
          <w:szCs w:val="24"/>
        </w:rPr>
      </w:pPr>
      <w:r w:rsidRPr="001D4B79">
        <w:rPr>
          <w:rFonts w:ascii="Arial" w:hAnsi="Arial" w:cs="Arial"/>
          <w:b/>
          <w:bCs/>
          <w:i/>
          <w:iCs/>
          <w:sz w:val="24"/>
          <w:szCs w:val="24"/>
        </w:rPr>
        <w:t>CARACTERISTICILE CONSTRUCTIILOR</w:t>
      </w:r>
    </w:p>
    <w:p w:rsidR="008E6E6A" w:rsidRPr="00CE324A" w:rsidRDefault="008E6E6A" w:rsidP="008E6E6A">
      <w:pPr>
        <w:pStyle w:val="NoSpacing"/>
        <w:numPr>
          <w:ilvl w:val="0"/>
          <w:numId w:val="19"/>
        </w:numPr>
        <w:rPr>
          <w:rFonts w:ascii="Arial" w:hAnsi="Arial" w:cs="Arial"/>
          <w:sz w:val="24"/>
          <w:szCs w:val="24"/>
        </w:rPr>
      </w:pPr>
      <w:r w:rsidRPr="00CE324A">
        <w:rPr>
          <w:rFonts w:ascii="Arial" w:hAnsi="Arial" w:cs="Arial"/>
          <w:sz w:val="24"/>
          <w:szCs w:val="24"/>
        </w:rPr>
        <w:t>CATEGORIA DE IMPORTANTA A CLADIRII, cf. H.G.766/1997 -"C-NORMALA</w:t>
      </w:r>
      <w:r w:rsidRPr="00CE324A">
        <w:rPr>
          <w:rFonts w:ascii="Arial" w:hAnsi="Arial" w:cs="Arial"/>
          <w:noProof/>
          <w:sz w:val="24"/>
          <w:szCs w:val="24"/>
        </w:rPr>
        <w:drawing>
          <wp:inline distT="0" distB="0" distL="0" distR="0" wp14:anchorId="6BDE4269" wp14:editId="48A6ABEE">
            <wp:extent cx="44135" cy="47274"/>
            <wp:effectExtent l="0" t="0" r="0" b="0"/>
            <wp:docPr id="58213" name="Picture 58213"/>
            <wp:cNvGraphicFramePr/>
            <a:graphic xmlns:a="http://schemas.openxmlformats.org/drawingml/2006/main">
              <a:graphicData uri="http://schemas.openxmlformats.org/drawingml/2006/picture">
                <pic:pic xmlns:pic="http://schemas.openxmlformats.org/drawingml/2006/picture">
                  <pic:nvPicPr>
                    <pic:cNvPr id="58213" name="Picture 58213"/>
                    <pic:cNvPicPr/>
                  </pic:nvPicPr>
                  <pic:blipFill>
                    <a:blip r:embed="rId8"/>
                    <a:stretch>
                      <a:fillRect/>
                    </a:stretch>
                  </pic:blipFill>
                  <pic:spPr>
                    <a:xfrm>
                      <a:off x="0" y="0"/>
                      <a:ext cx="44135" cy="47274"/>
                    </a:xfrm>
                    <a:prstGeom prst="rect">
                      <a:avLst/>
                    </a:prstGeom>
                  </pic:spPr>
                </pic:pic>
              </a:graphicData>
            </a:graphic>
          </wp:inline>
        </w:drawing>
      </w:r>
    </w:p>
    <w:p w:rsidR="008E6E6A" w:rsidRPr="00CE324A" w:rsidRDefault="008E6E6A" w:rsidP="008E6E6A">
      <w:pPr>
        <w:pStyle w:val="NoSpacing"/>
        <w:rPr>
          <w:rFonts w:ascii="Arial" w:hAnsi="Arial" w:cs="Arial"/>
          <w:sz w:val="24"/>
          <w:szCs w:val="24"/>
        </w:rPr>
      </w:pPr>
      <w:r w:rsidRPr="00CE324A">
        <w:rPr>
          <w:rFonts w:ascii="Arial" w:hAnsi="Arial" w:cs="Arial"/>
          <w:sz w:val="24"/>
          <w:szCs w:val="24"/>
        </w:rPr>
        <w:t xml:space="preserve">CLASA DE IMPORTANTA, cf. PIOO-1/2013 </w:t>
      </w:r>
      <w:r>
        <w:rPr>
          <w:rFonts w:ascii="Arial" w:hAnsi="Arial" w:cs="Arial"/>
          <w:sz w:val="24"/>
          <w:szCs w:val="24"/>
        </w:rPr>
        <w:t>–</w:t>
      </w:r>
      <w:r w:rsidRPr="00CE324A">
        <w:rPr>
          <w:rFonts w:ascii="Arial" w:hAnsi="Arial" w:cs="Arial"/>
          <w:sz w:val="24"/>
          <w:szCs w:val="24"/>
        </w:rPr>
        <w:t xml:space="preserve"> III</w:t>
      </w:r>
    </w:p>
    <w:p w:rsidR="008E6E6A" w:rsidRPr="00CE324A" w:rsidRDefault="008E6E6A" w:rsidP="008E6E6A">
      <w:pPr>
        <w:pStyle w:val="NoSpacing"/>
        <w:numPr>
          <w:ilvl w:val="0"/>
          <w:numId w:val="19"/>
        </w:numPr>
        <w:rPr>
          <w:rFonts w:ascii="Arial" w:hAnsi="Arial" w:cs="Arial"/>
          <w:sz w:val="24"/>
          <w:szCs w:val="24"/>
        </w:rPr>
      </w:pPr>
      <w:r w:rsidRPr="00CE324A">
        <w:rPr>
          <w:rFonts w:ascii="Arial" w:hAnsi="Arial" w:cs="Arial"/>
          <w:sz w:val="24"/>
          <w:szCs w:val="24"/>
        </w:rPr>
        <w:t xml:space="preserve">GRADUI- DE REZISTENTA LA FOC, cf. PI 18-99 </w:t>
      </w:r>
      <w:r>
        <w:rPr>
          <w:rFonts w:ascii="Arial" w:hAnsi="Arial" w:cs="Arial"/>
          <w:sz w:val="24"/>
          <w:szCs w:val="24"/>
        </w:rPr>
        <w:t>–</w:t>
      </w:r>
      <w:r w:rsidRPr="00CE324A">
        <w:rPr>
          <w:rFonts w:ascii="Arial" w:hAnsi="Arial" w:cs="Arial"/>
          <w:sz w:val="24"/>
          <w:szCs w:val="24"/>
        </w:rPr>
        <w:t xml:space="preserve"> III</w:t>
      </w:r>
    </w:p>
    <w:p w:rsidR="008E6E6A" w:rsidRPr="00CE324A" w:rsidRDefault="008E6E6A" w:rsidP="008E6E6A">
      <w:pPr>
        <w:pStyle w:val="NoSpacing"/>
        <w:numPr>
          <w:ilvl w:val="0"/>
          <w:numId w:val="19"/>
        </w:numPr>
        <w:rPr>
          <w:rFonts w:ascii="Arial" w:hAnsi="Arial" w:cs="Arial"/>
          <w:sz w:val="24"/>
          <w:szCs w:val="24"/>
        </w:rPr>
      </w:pPr>
      <w:r w:rsidRPr="00CE324A">
        <w:rPr>
          <w:rFonts w:ascii="Arial" w:hAnsi="Arial" w:cs="Arial"/>
          <w:sz w:val="24"/>
          <w:szCs w:val="24"/>
        </w:rPr>
        <w:t xml:space="preserve">BILANT TERITORIAL PROPUS </w:t>
      </w:r>
      <w:r w:rsidRPr="00CE324A">
        <w:rPr>
          <w:rFonts w:ascii="Arial" w:hAnsi="Arial" w:cs="Arial"/>
          <w:noProof/>
          <w:sz w:val="24"/>
          <w:szCs w:val="24"/>
        </w:rPr>
        <w:drawing>
          <wp:inline distT="0" distB="0" distL="0" distR="0" wp14:anchorId="3D1EB7FB" wp14:editId="5E84EEF3">
            <wp:extent cx="72508" cy="18910"/>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9"/>
                    <a:stretch>
                      <a:fillRect/>
                    </a:stretch>
                  </pic:blipFill>
                  <pic:spPr>
                    <a:xfrm>
                      <a:off x="0" y="0"/>
                      <a:ext cx="72508" cy="18910"/>
                    </a:xfrm>
                    <a:prstGeom prst="rect">
                      <a:avLst/>
                    </a:prstGeom>
                  </pic:spPr>
                </pic:pic>
              </a:graphicData>
            </a:graphic>
          </wp:inline>
        </w:drawing>
      </w:r>
      <w:r w:rsidRPr="00CE324A">
        <w:rPr>
          <w:rFonts w:ascii="Arial" w:hAnsi="Arial" w:cs="Arial"/>
          <w:sz w:val="24"/>
          <w:szCs w:val="24"/>
        </w:rPr>
        <w:t xml:space="preserve"> </w:t>
      </w:r>
      <w:proofErr w:type="spellStart"/>
      <w:r w:rsidRPr="00CE324A">
        <w:rPr>
          <w:rFonts w:ascii="Arial" w:hAnsi="Arial" w:cs="Arial"/>
          <w:sz w:val="24"/>
          <w:szCs w:val="24"/>
        </w:rPr>
        <w:t>suprafatä</w:t>
      </w:r>
      <w:proofErr w:type="spellEnd"/>
      <w:r w:rsidRPr="00CE324A">
        <w:rPr>
          <w:rFonts w:ascii="Arial" w:hAnsi="Arial" w:cs="Arial"/>
          <w:sz w:val="24"/>
          <w:szCs w:val="24"/>
        </w:rPr>
        <w:t xml:space="preserve"> </w:t>
      </w:r>
      <w:proofErr w:type="spellStart"/>
      <w:r w:rsidRPr="00CE324A">
        <w:rPr>
          <w:rFonts w:ascii="Arial" w:hAnsi="Arial" w:cs="Arial"/>
          <w:sz w:val="24"/>
          <w:szCs w:val="24"/>
        </w:rPr>
        <w:t>parcelä</w:t>
      </w:r>
      <w:proofErr w:type="spellEnd"/>
      <w:r w:rsidRPr="00CE324A">
        <w:rPr>
          <w:rFonts w:ascii="Arial" w:hAnsi="Arial" w:cs="Arial"/>
          <w:sz w:val="24"/>
          <w:szCs w:val="24"/>
        </w:rPr>
        <w:t xml:space="preserve"> S = 1000 </w:t>
      </w:r>
      <w:proofErr w:type="spellStart"/>
      <w:r w:rsidRPr="00CE324A">
        <w:rPr>
          <w:rFonts w:ascii="Arial" w:hAnsi="Arial" w:cs="Arial"/>
          <w:sz w:val="24"/>
          <w:szCs w:val="24"/>
        </w:rPr>
        <w:t>mp</w:t>
      </w:r>
      <w:proofErr w:type="spellEnd"/>
      <w:r w:rsidRPr="00CE324A">
        <w:rPr>
          <w:rFonts w:ascii="Arial" w:hAnsi="Arial" w:cs="Arial"/>
          <w:sz w:val="24"/>
          <w:szCs w:val="24"/>
        </w:rPr>
        <w:t xml:space="preserve"> </w:t>
      </w:r>
      <w:r w:rsidRPr="00CE324A">
        <w:rPr>
          <w:rFonts w:ascii="Arial" w:hAnsi="Arial" w:cs="Arial"/>
          <w:noProof/>
          <w:sz w:val="24"/>
          <w:szCs w:val="24"/>
        </w:rPr>
        <w:drawing>
          <wp:inline distT="0" distB="0" distL="0" distR="0" wp14:anchorId="2CCFC728" wp14:editId="3A180C11">
            <wp:extent cx="72508" cy="18910"/>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10"/>
                    <a:stretch>
                      <a:fillRect/>
                    </a:stretch>
                  </pic:blipFill>
                  <pic:spPr>
                    <a:xfrm>
                      <a:off x="0" y="0"/>
                      <a:ext cx="72508" cy="18910"/>
                    </a:xfrm>
                    <a:prstGeom prst="rect">
                      <a:avLst/>
                    </a:prstGeom>
                  </pic:spPr>
                </pic:pic>
              </a:graphicData>
            </a:graphic>
          </wp:inline>
        </w:drawing>
      </w:r>
      <w:r w:rsidRPr="00CE324A">
        <w:rPr>
          <w:rFonts w:ascii="Arial" w:hAnsi="Arial" w:cs="Arial"/>
          <w:sz w:val="24"/>
          <w:szCs w:val="24"/>
        </w:rPr>
        <w:t xml:space="preserve"> </w:t>
      </w:r>
      <w:proofErr w:type="spellStart"/>
      <w:r w:rsidRPr="00CE324A">
        <w:rPr>
          <w:rFonts w:ascii="Arial" w:hAnsi="Arial" w:cs="Arial"/>
          <w:sz w:val="24"/>
          <w:szCs w:val="24"/>
        </w:rPr>
        <w:t>suprafatä</w:t>
      </w:r>
      <w:proofErr w:type="spellEnd"/>
      <w:r w:rsidRPr="00CE324A">
        <w:rPr>
          <w:rFonts w:ascii="Arial" w:hAnsi="Arial" w:cs="Arial"/>
          <w:sz w:val="24"/>
          <w:szCs w:val="24"/>
        </w:rPr>
        <w:t xml:space="preserve"> </w:t>
      </w:r>
      <w:proofErr w:type="spellStart"/>
      <w:r w:rsidRPr="00CE324A">
        <w:rPr>
          <w:rFonts w:ascii="Arial" w:hAnsi="Arial" w:cs="Arial"/>
          <w:sz w:val="24"/>
          <w:szCs w:val="24"/>
        </w:rPr>
        <w:t>construitä</w:t>
      </w:r>
      <w:proofErr w:type="spellEnd"/>
      <w:r w:rsidRPr="00CE324A">
        <w:rPr>
          <w:rFonts w:ascii="Arial" w:hAnsi="Arial" w:cs="Arial"/>
          <w:sz w:val="24"/>
          <w:szCs w:val="24"/>
        </w:rPr>
        <w:t xml:space="preserve"> </w:t>
      </w:r>
      <w:proofErr w:type="spellStart"/>
      <w:r w:rsidRPr="00CE324A">
        <w:rPr>
          <w:rFonts w:ascii="Arial" w:hAnsi="Arial" w:cs="Arial"/>
          <w:sz w:val="24"/>
          <w:szCs w:val="24"/>
        </w:rPr>
        <w:t>Sc</w:t>
      </w:r>
      <w:proofErr w:type="spellEnd"/>
      <w:r w:rsidRPr="00CE324A">
        <w:rPr>
          <w:rFonts w:ascii="Arial" w:hAnsi="Arial" w:cs="Arial"/>
          <w:sz w:val="24"/>
          <w:szCs w:val="24"/>
        </w:rPr>
        <w:t xml:space="preserve"> = 145.40 </w:t>
      </w:r>
      <w:proofErr w:type="spellStart"/>
      <w:r w:rsidRPr="00CE324A">
        <w:rPr>
          <w:rFonts w:ascii="Arial" w:hAnsi="Arial" w:cs="Arial"/>
          <w:sz w:val="24"/>
          <w:szCs w:val="24"/>
        </w:rPr>
        <w:t>mp</w:t>
      </w:r>
      <w:proofErr w:type="spellEnd"/>
      <w:r w:rsidRPr="00CE324A">
        <w:rPr>
          <w:rFonts w:ascii="Arial" w:hAnsi="Arial" w:cs="Arial"/>
          <w:sz w:val="24"/>
          <w:szCs w:val="24"/>
        </w:rPr>
        <w:t xml:space="preserve"> </w:t>
      </w:r>
      <w:r w:rsidRPr="00CE324A">
        <w:rPr>
          <w:rFonts w:ascii="Arial" w:hAnsi="Arial" w:cs="Arial"/>
          <w:noProof/>
          <w:sz w:val="24"/>
          <w:szCs w:val="24"/>
        </w:rPr>
        <w:drawing>
          <wp:inline distT="0" distB="0" distL="0" distR="0" wp14:anchorId="4793CD67" wp14:editId="0C3BD179">
            <wp:extent cx="72508" cy="15758"/>
            <wp:effectExtent l="0" t="0" r="0" b="0"/>
            <wp:docPr id="1891" name="Picture 1891"/>
            <wp:cNvGraphicFramePr/>
            <a:graphic xmlns:a="http://schemas.openxmlformats.org/drawingml/2006/main">
              <a:graphicData uri="http://schemas.openxmlformats.org/drawingml/2006/picture">
                <pic:pic xmlns:pic="http://schemas.openxmlformats.org/drawingml/2006/picture">
                  <pic:nvPicPr>
                    <pic:cNvPr id="1891" name="Picture 1891"/>
                    <pic:cNvPicPr/>
                  </pic:nvPicPr>
                  <pic:blipFill>
                    <a:blip r:embed="rId11"/>
                    <a:stretch>
                      <a:fillRect/>
                    </a:stretch>
                  </pic:blipFill>
                  <pic:spPr>
                    <a:xfrm>
                      <a:off x="0" y="0"/>
                      <a:ext cx="72508" cy="15758"/>
                    </a:xfrm>
                    <a:prstGeom prst="rect">
                      <a:avLst/>
                    </a:prstGeom>
                  </pic:spPr>
                </pic:pic>
              </a:graphicData>
            </a:graphic>
          </wp:inline>
        </w:drawing>
      </w:r>
      <w:r w:rsidRPr="00CE324A">
        <w:rPr>
          <w:rFonts w:ascii="Arial" w:hAnsi="Arial" w:cs="Arial"/>
          <w:sz w:val="24"/>
          <w:szCs w:val="24"/>
        </w:rPr>
        <w:t xml:space="preserve"> </w:t>
      </w:r>
      <w:proofErr w:type="spellStart"/>
      <w:r w:rsidRPr="00CE324A">
        <w:rPr>
          <w:rFonts w:ascii="Arial" w:hAnsi="Arial" w:cs="Arial"/>
          <w:sz w:val="24"/>
          <w:szCs w:val="24"/>
        </w:rPr>
        <w:t>suprafatä</w:t>
      </w:r>
      <w:proofErr w:type="spellEnd"/>
      <w:r w:rsidRPr="00CE324A">
        <w:rPr>
          <w:rFonts w:ascii="Arial" w:hAnsi="Arial" w:cs="Arial"/>
          <w:sz w:val="24"/>
          <w:szCs w:val="24"/>
        </w:rPr>
        <w:t xml:space="preserve"> </w:t>
      </w:r>
      <w:proofErr w:type="spellStart"/>
      <w:r w:rsidRPr="00CE324A">
        <w:rPr>
          <w:rFonts w:ascii="Arial" w:hAnsi="Arial" w:cs="Arial"/>
          <w:sz w:val="24"/>
          <w:szCs w:val="24"/>
        </w:rPr>
        <w:t>desfäsuratä</w:t>
      </w:r>
      <w:proofErr w:type="spellEnd"/>
      <w:r w:rsidRPr="00CE324A">
        <w:rPr>
          <w:rFonts w:ascii="Arial" w:hAnsi="Arial" w:cs="Arial"/>
          <w:sz w:val="24"/>
          <w:szCs w:val="24"/>
        </w:rPr>
        <w:t xml:space="preserve"> </w:t>
      </w:r>
      <w:proofErr w:type="spellStart"/>
      <w:r w:rsidRPr="00CE324A">
        <w:rPr>
          <w:rFonts w:ascii="Arial" w:hAnsi="Arial" w:cs="Arial"/>
          <w:sz w:val="24"/>
          <w:szCs w:val="24"/>
        </w:rPr>
        <w:t>Sd</w:t>
      </w:r>
      <w:proofErr w:type="spellEnd"/>
      <w:r w:rsidRPr="00CE324A">
        <w:rPr>
          <w:rFonts w:ascii="Arial" w:hAnsi="Arial" w:cs="Arial"/>
          <w:sz w:val="24"/>
          <w:szCs w:val="24"/>
        </w:rPr>
        <w:t xml:space="preserve"> = 290.80 </w:t>
      </w:r>
      <w:proofErr w:type="spellStart"/>
      <w:r w:rsidRPr="00CE324A">
        <w:rPr>
          <w:rFonts w:ascii="Arial" w:hAnsi="Arial" w:cs="Arial"/>
          <w:sz w:val="24"/>
          <w:szCs w:val="24"/>
        </w:rPr>
        <w:t>mp</w:t>
      </w:r>
      <w:proofErr w:type="spellEnd"/>
      <w:r w:rsidRPr="00CE324A">
        <w:rPr>
          <w:rFonts w:ascii="Arial" w:hAnsi="Arial" w:cs="Arial"/>
          <w:sz w:val="24"/>
          <w:szCs w:val="24"/>
        </w:rPr>
        <w:t xml:space="preserve"> </w:t>
      </w:r>
      <w:r w:rsidRPr="00CE324A">
        <w:rPr>
          <w:rFonts w:ascii="Arial" w:hAnsi="Arial" w:cs="Arial"/>
          <w:noProof/>
          <w:sz w:val="24"/>
          <w:szCs w:val="24"/>
        </w:rPr>
        <w:drawing>
          <wp:inline distT="0" distB="0" distL="0" distR="0" wp14:anchorId="6DDFB565" wp14:editId="3A3EC480">
            <wp:extent cx="72508" cy="15758"/>
            <wp:effectExtent l="0" t="0" r="0" b="0"/>
            <wp:docPr id="1892" name="Picture 1892"/>
            <wp:cNvGraphicFramePr/>
            <a:graphic xmlns:a="http://schemas.openxmlformats.org/drawingml/2006/main">
              <a:graphicData uri="http://schemas.openxmlformats.org/drawingml/2006/picture">
                <pic:pic xmlns:pic="http://schemas.openxmlformats.org/drawingml/2006/picture">
                  <pic:nvPicPr>
                    <pic:cNvPr id="1892" name="Picture 1892"/>
                    <pic:cNvPicPr/>
                  </pic:nvPicPr>
                  <pic:blipFill>
                    <a:blip r:embed="rId12"/>
                    <a:stretch>
                      <a:fillRect/>
                    </a:stretch>
                  </pic:blipFill>
                  <pic:spPr>
                    <a:xfrm>
                      <a:off x="0" y="0"/>
                      <a:ext cx="72508" cy="15758"/>
                    </a:xfrm>
                    <a:prstGeom prst="rect">
                      <a:avLst/>
                    </a:prstGeom>
                  </pic:spPr>
                </pic:pic>
              </a:graphicData>
            </a:graphic>
          </wp:inline>
        </w:drawing>
      </w:r>
      <w:r w:rsidRPr="00CE324A">
        <w:rPr>
          <w:rFonts w:ascii="Arial" w:hAnsi="Arial" w:cs="Arial"/>
          <w:sz w:val="24"/>
          <w:szCs w:val="24"/>
        </w:rPr>
        <w:t xml:space="preserve"> </w:t>
      </w:r>
      <w:proofErr w:type="spellStart"/>
      <w:r w:rsidRPr="00CE324A">
        <w:rPr>
          <w:rFonts w:ascii="Arial" w:hAnsi="Arial" w:cs="Arial"/>
          <w:sz w:val="24"/>
          <w:szCs w:val="24"/>
        </w:rPr>
        <w:t>Suprafata</w:t>
      </w:r>
      <w:proofErr w:type="spellEnd"/>
      <w:r w:rsidRPr="00CE324A">
        <w:rPr>
          <w:rFonts w:ascii="Arial" w:hAnsi="Arial" w:cs="Arial"/>
          <w:sz w:val="24"/>
          <w:szCs w:val="24"/>
        </w:rPr>
        <w:t xml:space="preserve"> </w:t>
      </w:r>
      <w:proofErr w:type="spellStart"/>
      <w:r w:rsidRPr="00CE324A">
        <w:rPr>
          <w:rFonts w:ascii="Arial" w:hAnsi="Arial" w:cs="Arial"/>
          <w:sz w:val="24"/>
          <w:szCs w:val="24"/>
        </w:rPr>
        <w:t>alei</w:t>
      </w:r>
      <w:proofErr w:type="spellEnd"/>
      <w:r w:rsidRPr="00CE324A">
        <w:rPr>
          <w:rFonts w:ascii="Arial" w:hAnsi="Arial" w:cs="Arial"/>
          <w:sz w:val="24"/>
          <w:szCs w:val="24"/>
        </w:rPr>
        <w:t xml:space="preserve"> </w:t>
      </w:r>
      <w:proofErr w:type="spellStart"/>
      <w:r w:rsidRPr="00CE324A">
        <w:rPr>
          <w:rFonts w:ascii="Arial" w:hAnsi="Arial" w:cs="Arial"/>
          <w:sz w:val="24"/>
          <w:szCs w:val="24"/>
        </w:rPr>
        <w:t>si</w:t>
      </w:r>
      <w:proofErr w:type="spellEnd"/>
      <w:r w:rsidRPr="00CE324A">
        <w:rPr>
          <w:rFonts w:ascii="Arial" w:hAnsi="Arial" w:cs="Arial"/>
          <w:sz w:val="24"/>
          <w:szCs w:val="24"/>
        </w:rPr>
        <w:t xml:space="preserve"> </w:t>
      </w:r>
      <w:proofErr w:type="spellStart"/>
      <w:r w:rsidRPr="00CE324A">
        <w:rPr>
          <w:rFonts w:ascii="Arial" w:hAnsi="Arial" w:cs="Arial"/>
          <w:sz w:val="24"/>
          <w:szCs w:val="24"/>
        </w:rPr>
        <w:t>parcari</w:t>
      </w:r>
      <w:proofErr w:type="spellEnd"/>
      <w:r w:rsidRPr="00CE324A">
        <w:rPr>
          <w:rFonts w:ascii="Arial" w:hAnsi="Arial" w:cs="Arial"/>
          <w:sz w:val="24"/>
          <w:szCs w:val="24"/>
        </w:rPr>
        <w:t xml:space="preserve"> — 177.5 </w:t>
      </w:r>
      <w:proofErr w:type="spellStart"/>
      <w:r w:rsidRPr="00CE324A">
        <w:rPr>
          <w:rFonts w:ascii="Arial" w:hAnsi="Arial" w:cs="Arial"/>
          <w:sz w:val="24"/>
          <w:szCs w:val="24"/>
        </w:rPr>
        <w:t>mp</w:t>
      </w:r>
      <w:proofErr w:type="spellEnd"/>
    </w:p>
    <w:p w:rsidR="008E6E6A" w:rsidRPr="00CE324A" w:rsidRDefault="008E6E6A" w:rsidP="008E6E6A">
      <w:pPr>
        <w:pStyle w:val="NoSpacing"/>
        <w:numPr>
          <w:ilvl w:val="0"/>
          <w:numId w:val="19"/>
        </w:numPr>
        <w:rPr>
          <w:rFonts w:ascii="Arial" w:hAnsi="Arial" w:cs="Arial"/>
          <w:sz w:val="24"/>
          <w:szCs w:val="24"/>
        </w:rPr>
      </w:pPr>
      <w:proofErr w:type="spellStart"/>
      <w:r w:rsidRPr="00CE324A">
        <w:rPr>
          <w:rFonts w:ascii="Arial" w:hAnsi="Arial" w:cs="Arial"/>
          <w:sz w:val="24"/>
          <w:szCs w:val="24"/>
        </w:rPr>
        <w:t>Suprafata</w:t>
      </w:r>
      <w:proofErr w:type="spellEnd"/>
      <w:r w:rsidRPr="00CE324A">
        <w:rPr>
          <w:rFonts w:ascii="Arial" w:hAnsi="Arial" w:cs="Arial"/>
          <w:sz w:val="24"/>
          <w:szCs w:val="24"/>
        </w:rPr>
        <w:t xml:space="preserve"> </w:t>
      </w:r>
      <w:proofErr w:type="spellStart"/>
      <w:r w:rsidRPr="00CE324A">
        <w:rPr>
          <w:rFonts w:ascii="Arial" w:hAnsi="Arial" w:cs="Arial"/>
          <w:sz w:val="24"/>
          <w:szCs w:val="24"/>
        </w:rPr>
        <w:t>spatii</w:t>
      </w:r>
      <w:proofErr w:type="spellEnd"/>
      <w:r w:rsidRPr="00CE324A">
        <w:rPr>
          <w:rFonts w:ascii="Arial" w:hAnsi="Arial" w:cs="Arial"/>
          <w:sz w:val="24"/>
          <w:szCs w:val="24"/>
        </w:rPr>
        <w:t xml:space="preserve"> </w:t>
      </w:r>
      <w:proofErr w:type="spellStart"/>
      <w:r w:rsidRPr="00CE324A">
        <w:rPr>
          <w:rFonts w:ascii="Arial" w:hAnsi="Arial" w:cs="Arial"/>
          <w:sz w:val="24"/>
          <w:szCs w:val="24"/>
        </w:rPr>
        <w:t>verzi</w:t>
      </w:r>
      <w:proofErr w:type="spellEnd"/>
      <w:r w:rsidRPr="00CE324A">
        <w:rPr>
          <w:rFonts w:ascii="Arial" w:hAnsi="Arial" w:cs="Arial"/>
          <w:sz w:val="24"/>
          <w:szCs w:val="24"/>
        </w:rPr>
        <w:t xml:space="preserve"> — 677 </w:t>
      </w:r>
      <w:proofErr w:type="spellStart"/>
      <w:r w:rsidRPr="00CE324A">
        <w:rPr>
          <w:rFonts w:ascii="Arial" w:hAnsi="Arial" w:cs="Arial"/>
          <w:sz w:val="24"/>
          <w:szCs w:val="24"/>
        </w:rPr>
        <w:t>mp</w:t>
      </w:r>
      <w:proofErr w:type="spellEnd"/>
    </w:p>
    <w:p w:rsidR="008E6E6A" w:rsidRPr="00CE324A" w:rsidRDefault="008E6E6A" w:rsidP="008E6E6A">
      <w:pPr>
        <w:pStyle w:val="NoSpacing"/>
        <w:numPr>
          <w:ilvl w:val="0"/>
          <w:numId w:val="19"/>
        </w:numPr>
        <w:rPr>
          <w:rFonts w:ascii="Arial" w:hAnsi="Arial" w:cs="Arial"/>
          <w:sz w:val="24"/>
          <w:szCs w:val="24"/>
        </w:rPr>
      </w:pPr>
      <w:proofErr w:type="spellStart"/>
      <w:r w:rsidRPr="00CE324A">
        <w:rPr>
          <w:rFonts w:ascii="Arial" w:hAnsi="Arial" w:cs="Arial"/>
          <w:sz w:val="24"/>
          <w:szCs w:val="24"/>
        </w:rPr>
        <w:t>rocent</w:t>
      </w:r>
      <w:proofErr w:type="spellEnd"/>
      <w:r w:rsidRPr="00CE324A">
        <w:rPr>
          <w:rFonts w:ascii="Arial" w:hAnsi="Arial" w:cs="Arial"/>
          <w:sz w:val="24"/>
          <w:szCs w:val="24"/>
        </w:rPr>
        <w:t xml:space="preserve"> de </w:t>
      </w:r>
      <w:proofErr w:type="spellStart"/>
      <w:r w:rsidRPr="00CE324A">
        <w:rPr>
          <w:rFonts w:ascii="Arial" w:hAnsi="Arial" w:cs="Arial"/>
          <w:sz w:val="24"/>
          <w:szCs w:val="24"/>
        </w:rPr>
        <w:t>ocupare</w:t>
      </w:r>
      <w:proofErr w:type="spellEnd"/>
      <w:r w:rsidRPr="00CE324A">
        <w:rPr>
          <w:rFonts w:ascii="Arial" w:hAnsi="Arial" w:cs="Arial"/>
          <w:sz w:val="24"/>
          <w:szCs w:val="24"/>
        </w:rPr>
        <w:t xml:space="preserve"> al </w:t>
      </w:r>
      <w:proofErr w:type="spellStart"/>
      <w:r w:rsidRPr="00CE324A">
        <w:rPr>
          <w:rFonts w:ascii="Arial" w:hAnsi="Arial" w:cs="Arial"/>
          <w:sz w:val="24"/>
          <w:szCs w:val="24"/>
        </w:rPr>
        <w:t>terenului</w:t>
      </w:r>
      <w:proofErr w:type="spellEnd"/>
      <w:r w:rsidRPr="00CE324A">
        <w:rPr>
          <w:rFonts w:ascii="Arial" w:hAnsi="Arial" w:cs="Arial"/>
          <w:sz w:val="24"/>
          <w:szCs w:val="24"/>
        </w:rPr>
        <w:t>(POT) — 0,145</w:t>
      </w:r>
    </w:p>
    <w:p w:rsidR="008E6E6A" w:rsidRDefault="008E6E6A" w:rsidP="008E6E6A">
      <w:pPr>
        <w:pStyle w:val="NoSpacing"/>
        <w:numPr>
          <w:ilvl w:val="0"/>
          <w:numId w:val="19"/>
        </w:numPr>
      </w:pPr>
      <w:proofErr w:type="spellStart"/>
      <w:r w:rsidRPr="00CE324A">
        <w:rPr>
          <w:rFonts w:ascii="Arial" w:hAnsi="Arial" w:cs="Arial"/>
          <w:sz w:val="24"/>
          <w:szCs w:val="24"/>
        </w:rPr>
        <w:t>Coeficient</w:t>
      </w:r>
      <w:proofErr w:type="spellEnd"/>
      <w:r w:rsidRPr="00CE324A">
        <w:rPr>
          <w:rFonts w:ascii="Arial" w:hAnsi="Arial" w:cs="Arial"/>
          <w:sz w:val="24"/>
          <w:szCs w:val="24"/>
        </w:rPr>
        <w:t xml:space="preserve"> de</w:t>
      </w:r>
      <w:r>
        <w:rPr>
          <w:sz w:val="28"/>
        </w:rPr>
        <w:t xml:space="preserve"> </w:t>
      </w:r>
      <w:proofErr w:type="spellStart"/>
      <w:r>
        <w:rPr>
          <w:sz w:val="28"/>
        </w:rPr>
        <w:t>ocupare</w:t>
      </w:r>
      <w:proofErr w:type="spellEnd"/>
      <w:r>
        <w:rPr>
          <w:sz w:val="28"/>
        </w:rPr>
        <w:t xml:space="preserve"> al </w:t>
      </w:r>
      <w:proofErr w:type="spellStart"/>
      <w:r>
        <w:rPr>
          <w:sz w:val="28"/>
        </w:rPr>
        <w:t>terenului</w:t>
      </w:r>
      <w:proofErr w:type="spellEnd"/>
      <w:r>
        <w:rPr>
          <w:sz w:val="28"/>
        </w:rPr>
        <w:t>(CUT) — 0,291</w:t>
      </w:r>
    </w:p>
    <w:p w:rsidR="008E6E6A" w:rsidRDefault="008E6E6A" w:rsidP="008E6E6A">
      <w:pPr>
        <w:pStyle w:val="ListParagraph"/>
        <w:spacing w:after="0" w:line="240" w:lineRule="auto"/>
        <w:ind w:left="360"/>
        <w:contextualSpacing/>
        <w:rPr>
          <w:rFonts w:ascii="Arial" w:hAnsi="Arial" w:cs="Arial"/>
          <w:sz w:val="24"/>
          <w:szCs w:val="24"/>
        </w:rPr>
      </w:pPr>
    </w:p>
    <w:p w:rsidR="008E6E6A" w:rsidRPr="00285BE1" w:rsidRDefault="008E6E6A" w:rsidP="008E6E6A">
      <w:pPr>
        <w:pStyle w:val="BodyText"/>
        <w:spacing w:line="251" w:lineRule="exact"/>
        <w:jc w:val="both"/>
        <w:rPr>
          <w:rFonts w:cs="Arial"/>
        </w:rPr>
      </w:pPr>
      <w:r>
        <w:rPr>
          <w:rFonts w:cs="Arial"/>
        </w:rPr>
        <w:t xml:space="preserve">    </w:t>
      </w:r>
      <w:proofErr w:type="spellStart"/>
      <w:r w:rsidR="001A41BE">
        <w:rPr>
          <w:rFonts w:cs="Arial"/>
        </w:rPr>
        <w:t>Imobilul</w:t>
      </w:r>
      <w:proofErr w:type="spellEnd"/>
      <w:r w:rsidR="001A41BE">
        <w:rPr>
          <w:rFonts w:cs="Arial"/>
        </w:rPr>
        <w:t xml:space="preserve"> </w:t>
      </w:r>
      <w:proofErr w:type="spellStart"/>
      <w:r w:rsidR="001A41BE">
        <w:rPr>
          <w:rFonts w:cs="Arial"/>
        </w:rPr>
        <w:t>propus</w:t>
      </w:r>
      <w:proofErr w:type="spellEnd"/>
      <w:r w:rsidR="001A41BE">
        <w:rPr>
          <w:rFonts w:cs="Arial"/>
        </w:rPr>
        <w:t xml:space="preserve"> are </w:t>
      </w:r>
      <w:proofErr w:type="spellStart"/>
      <w:r w:rsidR="001A41BE">
        <w:rPr>
          <w:rFonts w:cs="Arial"/>
        </w:rPr>
        <w:t>destinația</w:t>
      </w:r>
      <w:proofErr w:type="spellEnd"/>
      <w:r w:rsidR="001A41BE">
        <w:rPr>
          <w:rFonts w:cs="Arial"/>
        </w:rPr>
        <w:t xml:space="preserve"> de </w:t>
      </w:r>
      <w:proofErr w:type="spellStart"/>
      <w:r w:rsidR="001A41BE">
        <w:rPr>
          <w:rFonts w:cs="Arial"/>
        </w:rPr>
        <w:t>pensiune</w:t>
      </w:r>
      <w:proofErr w:type="spellEnd"/>
      <w:r w:rsidR="001A41BE">
        <w:rPr>
          <w:rFonts w:cs="Arial"/>
        </w:rPr>
        <w:t xml:space="preserve"> </w:t>
      </w:r>
      <w:proofErr w:type="spellStart"/>
      <w:r w:rsidR="001A41BE">
        <w:rPr>
          <w:rFonts w:cs="Arial"/>
        </w:rPr>
        <w:t>turistică</w:t>
      </w:r>
      <w:proofErr w:type="spellEnd"/>
      <w:r>
        <w:rPr>
          <w:rFonts w:cs="Arial"/>
        </w:rPr>
        <w:t xml:space="preserve"> cu o capacitate de 5 </w:t>
      </w:r>
      <w:proofErr w:type="spellStart"/>
      <w:r>
        <w:rPr>
          <w:rFonts w:cs="Arial"/>
        </w:rPr>
        <w:t>camere</w:t>
      </w:r>
      <w:proofErr w:type="spellEnd"/>
      <w:r>
        <w:rPr>
          <w:rFonts w:cs="Arial"/>
        </w:rPr>
        <w:t>.</w:t>
      </w:r>
    </w:p>
    <w:p w:rsidR="008E6E6A" w:rsidRPr="00285BE1" w:rsidRDefault="008E6E6A" w:rsidP="008E6E6A">
      <w:pPr>
        <w:pStyle w:val="BodyText"/>
        <w:spacing w:before="47" w:line="283" w:lineRule="auto"/>
        <w:ind w:right="350"/>
        <w:jc w:val="both"/>
        <w:rPr>
          <w:rFonts w:cs="Arial"/>
        </w:rPr>
      </w:pPr>
      <w:r>
        <w:rPr>
          <w:rFonts w:cs="Arial"/>
        </w:rPr>
        <w:t xml:space="preserve">    </w:t>
      </w:r>
      <w:r w:rsidR="001A41BE">
        <w:t xml:space="preserve">Se </w:t>
      </w:r>
      <w:proofErr w:type="spellStart"/>
      <w:r w:rsidR="001A41BE">
        <w:t>vor</w:t>
      </w:r>
      <w:proofErr w:type="spellEnd"/>
      <w:r w:rsidR="001A41BE">
        <w:t xml:space="preserve"> </w:t>
      </w:r>
      <w:proofErr w:type="spellStart"/>
      <w:r w:rsidR="001A41BE">
        <w:t>amenaja</w:t>
      </w:r>
      <w:proofErr w:type="spellEnd"/>
      <w:r w:rsidR="001A41BE">
        <w:t xml:space="preserve"> </w:t>
      </w:r>
      <w:proofErr w:type="spellStart"/>
      <w:r w:rsidR="001A41BE">
        <w:t>în</w:t>
      </w:r>
      <w:proofErr w:type="spellEnd"/>
      <w:r w:rsidR="001A41BE">
        <w:t xml:space="preserve"> </w:t>
      </w:r>
      <w:proofErr w:type="spellStart"/>
      <w:r w:rsidR="001A41BE">
        <w:t>incintă</w:t>
      </w:r>
      <w:proofErr w:type="spellEnd"/>
      <w:r w:rsidR="001A41BE">
        <w:t xml:space="preserve"> 4 </w:t>
      </w:r>
      <w:proofErr w:type="spellStart"/>
      <w:r w:rsidR="001A41BE">
        <w:t>locuri</w:t>
      </w:r>
      <w:proofErr w:type="spellEnd"/>
      <w:r w:rsidR="001A41BE">
        <w:t xml:space="preserve"> de </w:t>
      </w:r>
      <w:proofErr w:type="spellStart"/>
      <w:r w:rsidR="001A41BE">
        <w:t>parcare</w:t>
      </w:r>
      <w:proofErr w:type="spellEnd"/>
      <w:r w:rsidR="001A41BE">
        <w:t xml:space="preserve"> </w:t>
      </w:r>
      <w:proofErr w:type="spellStart"/>
      <w:r w:rsidR="001A41BE">
        <w:t>pe</w:t>
      </w:r>
      <w:proofErr w:type="spellEnd"/>
      <w:r w:rsidR="001A41BE">
        <w:t xml:space="preserve"> </w:t>
      </w:r>
      <w:proofErr w:type="spellStart"/>
      <w:r w:rsidR="001A41BE">
        <w:t>teren</w:t>
      </w:r>
      <w:proofErr w:type="spellEnd"/>
      <w:r w:rsidR="001A41BE">
        <w:t xml:space="preserve"> </w:t>
      </w:r>
      <w:proofErr w:type="spellStart"/>
      <w:r w:rsidR="001A41BE">
        <w:t>ș</w:t>
      </w:r>
      <w:r>
        <w:t>i</w:t>
      </w:r>
      <w:proofErr w:type="spellEnd"/>
      <w:r>
        <w:t xml:space="preserve"> </w:t>
      </w:r>
      <w:proofErr w:type="spellStart"/>
      <w:r>
        <w:t>platforme</w:t>
      </w:r>
      <w:proofErr w:type="spellEnd"/>
      <w:r>
        <w:t xml:space="preserve"> de </w:t>
      </w:r>
      <w:proofErr w:type="spellStart"/>
      <w:r>
        <w:t>acces</w:t>
      </w:r>
      <w:proofErr w:type="spellEnd"/>
      <w:r>
        <w:t xml:space="preserve"> </w:t>
      </w:r>
      <w:proofErr w:type="spellStart"/>
      <w:r>
        <w:t>racordate</w:t>
      </w:r>
      <w:proofErr w:type="spellEnd"/>
      <w:r>
        <w:t xml:space="preserve"> la </w:t>
      </w:r>
      <w:proofErr w:type="spellStart"/>
      <w:r>
        <w:t>drumul</w:t>
      </w:r>
      <w:proofErr w:type="spellEnd"/>
      <w:r>
        <w:t xml:space="preserve"> de </w:t>
      </w:r>
      <w:proofErr w:type="spellStart"/>
      <w:r>
        <w:t>acc</w:t>
      </w:r>
      <w:r w:rsidR="001A41BE">
        <w:t>es</w:t>
      </w:r>
      <w:proofErr w:type="spellEnd"/>
      <w:r w:rsidR="001A41BE">
        <w:t xml:space="preserve">. </w:t>
      </w:r>
      <w:proofErr w:type="spellStart"/>
      <w:r w:rsidR="001A41BE">
        <w:t>Pe</w:t>
      </w:r>
      <w:proofErr w:type="spellEnd"/>
      <w:r w:rsidR="001A41BE">
        <w:t xml:space="preserve"> </w:t>
      </w:r>
      <w:proofErr w:type="spellStart"/>
      <w:r w:rsidR="001A41BE">
        <w:t>teren</w:t>
      </w:r>
      <w:proofErr w:type="spellEnd"/>
      <w:r w:rsidR="001A41BE">
        <w:t xml:space="preserve"> se </w:t>
      </w:r>
      <w:proofErr w:type="spellStart"/>
      <w:r w:rsidR="001A41BE">
        <w:t>vor</w:t>
      </w:r>
      <w:proofErr w:type="spellEnd"/>
      <w:r w:rsidR="001A41BE">
        <w:t xml:space="preserve"> </w:t>
      </w:r>
      <w:proofErr w:type="spellStart"/>
      <w:r w:rsidR="001A41BE">
        <w:t>amenaja</w:t>
      </w:r>
      <w:proofErr w:type="spellEnd"/>
      <w:r w:rsidR="001A41BE">
        <w:t xml:space="preserve"> </w:t>
      </w:r>
      <w:proofErr w:type="spellStart"/>
      <w:r w:rsidR="001A41BE">
        <w:t>spații</w:t>
      </w:r>
      <w:proofErr w:type="spellEnd"/>
      <w:r w:rsidR="001A41BE">
        <w:t xml:space="preserve"> </w:t>
      </w:r>
      <w:proofErr w:type="spellStart"/>
      <w:r w:rsidR="001A41BE">
        <w:t>verzi</w:t>
      </w:r>
      <w:proofErr w:type="spellEnd"/>
      <w:r w:rsidR="001A41BE">
        <w:t xml:space="preserve"> </w:t>
      </w:r>
      <w:proofErr w:type="spellStart"/>
      <w:r w:rsidR="001A41BE">
        <w:t>pl</w:t>
      </w:r>
      <w:r>
        <w:t>antate</w:t>
      </w:r>
      <w:proofErr w:type="spellEnd"/>
      <w:r>
        <w:t xml:space="preserve"> cu </w:t>
      </w:r>
      <w:proofErr w:type="spellStart"/>
      <w:r w:rsidR="001A41BE">
        <w:t>gazon</w:t>
      </w:r>
      <w:proofErr w:type="spellEnd"/>
      <w:r w:rsidR="001A41BE">
        <w:t xml:space="preserve"> </w:t>
      </w:r>
      <w:proofErr w:type="spellStart"/>
      <w:r w:rsidR="001A41BE">
        <w:t>și</w:t>
      </w:r>
      <w:proofErr w:type="spellEnd"/>
      <w:r w:rsidR="001A41BE">
        <w:t xml:space="preserve"> </w:t>
      </w:r>
      <w:proofErr w:type="spellStart"/>
      <w:r w:rsidR="001A41BE">
        <w:t>arbuș</w:t>
      </w:r>
      <w:r>
        <w:t>ti</w:t>
      </w:r>
      <w:proofErr w:type="spellEnd"/>
      <w:r>
        <w:t xml:space="preserve"> </w:t>
      </w:r>
      <w:proofErr w:type="spellStart"/>
      <w:r>
        <w:t>ornamentali</w:t>
      </w:r>
      <w:proofErr w:type="spellEnd"/>
      <w:proofErr w:type="gramStart"/>
      <w:r>
        <w:t>.</w:t>
      </w:r>
      <w:r w:rsidRPr="00285BE1">
        <w:rPr>
          <w:rFonts w:cs="Arial"/>
        </w:rPr>
        <w:t>.</w:t>
      </w:r>
      <w:proofErr w:type="gramEnd"/>
      <w:r w:rsidRPr="00285BE1">
        <w:rPr>
          <w:rFonts w:cs="Arial"/>
        </w:rPr>
        <w:t xml:space="preserve">  </w:t>
      </w:r>
    </w:p>
    <w:p w:rsidR="008E6E6A" w:rsidRDefault="008E6E6A" w:rsidP="008E6E6A">
      <w:pPr>
        <w:spacing w:after="0"/>
        <w:rPr>
          <w:rFonts w:ascii="Arial" w:hAnsi="Arial" w:cs="Arial"/>
          <w:sz w:val="24"/>
          <w:szCs w:val="24"/>
        </w:rPr>
      </w:pPr>
    </w:p>
    <w:p w:rsidR="008E6E6A" w:rsidRPr="001D4B79" w:rsidRDefault="008E6E6A" w:rsidP="008E6E6A">
      <w:pPr>
        <w:spacing w:after="0"/>
        <w:rPr>
          <w:rFonts w:ascii="Arial" w:hAnsi="Arial" w:cs="Arial"/>
          <w:sz w:val="24"/>
          <w:szCs w:val="24"/>
        </w:rPr>
      </w:pPr>
      <w:proofErr w:type="spellStart"/>
      <w:r>
        <w:rPr>
          <w:rFonts w:ascii="Arial" w:hAnsi="Arial" w:cs="Arial"/>
          <w:sz w:val="24"/>
          <w:szCs w:val="24"/>
        </w:rPr>
        <w:t>L</w:t>
      </w:r>
      <w:r w:rsidRPr="001D4B79">
        <w:rPr>
          <w:rFonts w:ascii="Arial" w:hAnsi="Arial" w:cs="Arial"/>
          <w:sz w:val="24"/>
          <w:szCs w:val="24"/>
        </w:rPr>
        <w:t>imitele</w:t>
      </w:r>
      <w:proofErr w:type="spellEnd"/>
      <w:r w:rsidRPr="001D4B79">
        <w:rPr>
          <w:rFonts w:ascii="Arial" w:hAnsi="Arial" w:cs="Arial"/>
          <w:sz w:val="24"/>
          <w:szCs w:val="24"/>
        </w:rPr>
        <w:t xml:space="preserve"> de </w:t>
      </w:r>
      <w:proofErr w:type="spellStart"/>
      <w:r w:rsidRPr="001D4B79">
        <w:rPr>
          <w:rFonts w:ascii="Arial" w:hAnsi="Arial" w:cs="Arial"/>
          <w:sz w:val="24"/>
          <w:szCs w:val="24"/>
        </w:rPr>
        <w:t>proprietate</w:t>
      </w:r>
      <w:proofErr w:type="spellEnd"/>
      <w:r w:rsidRPr="001D4B79">
        <w:rPr>
          <w:rFonts w:ascii="Arial" w:hAnsi="Arial" w:cs="Arial"/>
          <w:sz w:val="24"/>
          <w:szCs w:val="24"/>
        </w:rPr>
        <w:t xml:space="preserve"> </w:t>
      </w:r>
      <w:proofErr w:type="spellStart"/>
      <w:r w:rsidRPr="001D4B79">
        <w:rPr>
          <w:rFonts w:ascii="Arial" w:hAnsi="Arial" w:cs="Arial"/>
          <w:sz w:val="24"/>
          <w:szCs w:val="24"/>
        </w:rPr>
        <w:t>sunt</w:t>
      </w:r>
      <w:proofErr w:type="spellEnd"/>
      <w:r w:rsidRPr="001D4B79">
        <w:rPr>
          <w:rFonts w:ascii="Arial" w:hAnsi="Arial" w:cs="Arial"/>
          <w:sz w:val="24"/>
          <w:szCs w:val="24"/>
        </w:rPr>
        <w:t>:</w:t>
      </w:r>
    </w:p>
    <w:p w:rsidR="008E6E6A" w:rsidRPr="001D4B79" w:rsidRDefault="008E6E6A" w:rsidP="008E6E6A">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N – </w:t>
      </w:r>
      <w:proofErr w:type="spellStart"/>
      <w:r>
        <w:rPr>
          <w:rFonts w:ascii="Arial" w:hAnsi="Arial" w:cs="Arial"/>
          <w:sz w:val="24"/>
          <w:szCs w:val="24"/>
        </w:rPr>
        <w:t>Domeniu</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 </w:t>
      </w:r>
      <w:proofErr w:type="spellStart"/>
      <w:r>
        <w:rPr>
          <w:rFonts w:ascii="Arial" w:hAnsi="Arial" w:cs="Arial"/>
          <w:sz w:val="24"/>
          <w:szCs w:val="24"/>
        </w:rPr>
        <w:t>Morar</w:t>
      </w:r>
      <w:proofErr w:type="spellEnd"/>
      <w:r>
        <w:rPr>
          <w:rFonts w:ascii="Arial" w:hAnsi="Arial" w:cs="Arial"/>
          <w:sz w:val="24"/>
          <w:szCs w:val="24"/>
        </w:rPr>
        <w:t xml:space="preserve"> Margareta</w:t>
      </w:r>
      <w:r w:rsidRPr="001D4B79">
        <w:rPr>
          <w:rFonts w:ascii="Arial" w:hAnsi="Arial" w:cs="Arial"/>
          <w:sz w:val="24"/>
          <w:szCs w:val="24"/>
        </w:rPr>
        <w:t>;</w:t>
      </w:r>
    </w:p>
    <w:p w:rsidR="008E6E6A" w:rsidRPr="00CE324A" w:rsidRDefault="008E6E6A" w:rsidP="008E6E6A">
      <w:pPr>
        <w:pStyle w:val="ListParagraph"/>
        <w:numPr>
          <w:ilvl w:val="0"/>
          <w:numId w:val="16"/>
        </w:numPr>
        <w:spacing w:after="0" w:line="240" w:lineRule="auto"/>
        <w:ind w:left="360"/>
        <w:contextualSpacing/>
        <w:rPr>
          <w:rFonts w:ascii="Arial" w:hAnsi="Arial" w:cs="Arial"/>
          <w:sz w:val="24"/>
          <w:szCs w:val="24"/>
        </w:rPr>
      </w:pPr>
      <w:r w:rsidRPr="00CE324A">
        <w:rPr>
          <w:rFonts w:ascii="Arial" w:hAnsi="Arial" w:cs="Arial"/>
          <w:sz w:val="24"/>
          <w:szCs w:val="24"/>
        </w:rPr>
        <w:t xml:space="preserve">E – </w:t>
      </w:r>
      <w:proofErr w:type="spellStart"/>
      <w:r w:rsidRPr="00CE324A">
        <w:rPr>
          <w:rFonts w:ascii="Arial" w:hAnsi="Arial" w:cs="Arial"/>
          <w:sz w:val="24"/>
          <w:szCs w:val="24"/>
        </w:rPr>
        <w:t>Domeniu</w:t>
      </w:r>
      <w:proofErr w:type="spellEnd"/>
      <w:r w:rsidRPr="00CE324A">
        <w:rPr>
          <w:rFonts w:ascii="Arial" w:hAnsi="Arial" w:cs="Arial"/>
          <w:sz w:val="24"/>
          <w:szCs w:val="24"/>
        </w:rPr>
        <w:t xml:space="preserve"> </w:t>
      </w:r>
      <w:proofErr w:type="spellStart"/>
      <w:r w:rsidRPr="00CE324A">
        <w:rPr>
          <w:rFonts w:ascii="Arial" w:hAnsi="Arial" w:cs="Arial"/>
          <w:sz w:val="24"/>
          <w:szCs w:val="24"/>
        </w:rPr>
        <w:t>privat</w:t>
      </w:r>
      <w:proofErr w:type="spellEnd"/>
      <w:r w:rsidRPr="00CE324A">
        <w:rPr>
          <w:rFonts w:ascii="Arial" w:hAnsi="Arial" w:cs="Arial"/>
          <w:sz w:val="24"/>
          <w:szCs w:val="24"/>
        </w:rPr>
        <w:t xml:space="preserve"> – </w:t>
      </w:r>
      <w:proofErr w:type="spellStart"/>
      <w:r>
        <w:rPr>
          <w:rFonts w:ascii="Arial" w:hAnsi="Arial" w:cs="Arial"/>
          <w:sz w:val="24"/>
          <w:szCs w:val="24"/>
        </w:rPr>
        <w:t>Nisioi</w:t>
      </w:r>
      <w:proofErr w:type="spellEnd"/>
      <w:r>
        <w:rPr>
          <w:rFonts w:ascii="Arial" w:hAnsi="Arial" w:cs="Arial"/>
          <w:sz w:val="24"/>
          <w:szCs w:val="24"/>
        </w:rPr>
        <w:t xml:space="preserve"> Constantin</w:t>
      </w:r>
      <w:r w:rsidRPr="00CE324A">
        <w:rPr>
          <w:rFonts w:ascii="Arial" w:hAnsi="Arial" w:cs="Arial"/>
          <w:sz w:val="24"/>
          <w:szCs w:val="24"/>
        </w:rPr>
        <w:t>;</w:t>
      </w:r>
    </w:p>
    <w:p w:rsidR="008E6E6A" w:rsidRDefault="008E6E6A" w:rsidP="008E6E6A">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S – </w:t>
      </w:r>
      <w:proofErr w:type="spellStart"/>
      <w:r w:rsidRPr="00CE324A">
        <w:rPr>
          <w:rFonts w:ascii="Arial" w:hAnsi="Arial" w:cs="Arial"/>
          <w:sz w:val="24"/>
          <w:szCs w:val="24"/>
        </w:rPr>
        <w:t>Domeniu</w:t>
      </w:r>
      <w:proofErr w:type="spellEnd"/>
      <w:r w:rsidRPr="00CE324A">
        <w:rPr>
          <w:rFonts w:ascii="Arial" w:hAnsi="Arial" w:cs="Arial"/>
          <w:sz w:val="24"/>
          <w:szCs w:val="24"/>
        </w:rPr>
        <w:t xml:space="preserve"> </w:t>
      </w:r>
      <w:proofErr w:type="spellStart"/>
      <w:r w:rsidRPr="00CE324A">
        <w:rPr>
          <w:rFonts w:ascii="Arial" w:hAnsi="Arial" w:cs="Arial"/>
          <w:sz w:val="24"/>
          <w:szCs w:val="24"/>
        </w:rPr>
        <w:t>privat</w:t>
      </w:r>
      <w:proofErr w:type="spellEnd"/>
      <w:r w:rsidRPr="001D4B79">
        <w:rPr>
          <w:rFonts w:ascii="Arial" w:hAnsi="Arial" w:cs="Arial"/>
          <w:sz w:val="24"/>
          <w:szCs w:val="24"/>
        </w:rPr>
        <w:t>;</w:t>
      </w:r>
    </w:p>
    <w:p w:rsidR="008E6E6A" w:rsidRPr="001D4B79" w:rsidRDefault="008E6E6A" w:rsidP="008E6E6A">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V – str. 28 </w:t>
      </w:r>
      <w:proofErr w:type="spellStart"/>
      <w:r>
        <w:rPr>
          <w:rFonts w:ascii="Arial" w:hAnsi="Arial" w:cs="Arial"/>
          <w:sz w:val="24"/>
          <w:szCs w:val="24"/>
        </w:rPr>
        <w:t>Noiembrie</w:t>
      </w:r>
      <w:proofErr w:type="spellEnd"/>
      <w:r w:rsidRPr="001D4B79">
        <w:rPr>
          <w:rFonts w:ascii="Arial" w:hAnsi="Arial" w:cs="Arial"/>
          <w:sz w:val="24"/>
          <w:szCs w:val="24"/>
        </w:rPr>
        <w:t>;</w:t>
      </w:r>
    </w:p>
    <w:p w:rsidR="008E6E6A" w:rsidRPr="001D4B79" w:rsidRDefault="008E6E6A" w:rsidP="008E6E6A">
      <w:pPr>
        <w:pStyle w:val="Heading3"/>
        <w:keepLines w:val="0"/>
        <w:widowControl w:val="0"/>
        <w:numPr>
          <w:ilvl w:val="2"/>
          <w:numId w:val="0"/>
        </w:numPr>
        <w:autoSpaceDE w:val="0"/>
        <w:autoSpaceDN w:val="0"/>
        <w:adjustRightInd w:val="0"/>
        <w:spacing w:before="240" w:line="240" w:lineRule="auto"/>
        <w:ind w:left="720" w:hanging="720"/>
        <w:jc w:val="both"/>
        <w:rPr>
          <w:rStyle w:val="IntenseEmphasis"/>
          <w:rFonts w:ascii="Arial" w:hAnsi="Arial" w:cs="Arial"/>
          <w:b/>
          <w:bCs/>
          <w:i/>
          <w:color w:val="000000" w:themeColor="text1"/>
          <w:sz w:val="24"/>
          <w:szCs w:val="24"/>
        </w:rPr>
      </w:pPr>
      <w:bookmarkStart w:id="0" w:name="_Toc2950482"/>
      <w:proofErr w:type="spellStart"/>
      <w:r w:rsidRPr="001D4B79">
        <w:rPr>
          <w:rStyle w:val="IntenseEmphasis"/>
          <w:rFonts w:ascii="Arial" w:hAnsi="Arial" w:cs="Arial"/>
          <w:b/>
          <w:i/>
          <w:color w:val="000000" w:themeColor="text1"/>
          <w:sz w:val="24"/>
          <w:szCs w:val="24"/>
        </w:rPr>
        <w:t>Racordarea</w:t>
      </w:r>
      <w:proofErr w:type="spellEnd"/>
      <w:r w:rsidRPr="001D4B79">
        <w:rPr>
          <w:rStyle w:val="IntenseEmphasis"/>
          <w:rFonts w:ascii="Arial" w:hAnsi="Arial" w:cs="Arial"/>
          <w:b/>
          <w:i/>
          <w:color w:val="000000" w:themeColor="text1"/>
          <w:sz w:val="24"/>
          <w:szCs w:val="24"/>
        </w:rPr>
        <w:t xml:space="preserve"> la </w:t>
      </w:r>
      <w:proofErr w:type="spellStart"/>
      <w:r w:rsidRPr="001D4B79">
        <w:rPr>
          <w:rStyle w:val="IntenseEmphasis"/>
          <w:rFonts w:ascii="Arial" w:hAnsi="Arial" w:cs="Arial"/>
          <w:b/>
          <w:i/>
          <w:color w:val="000000" w:themeColor="text1"/>
          <w:sz w:val="24"/>
          <w:szCs w:val="24"/>
        </w:rPr>
        <w:t>rețelele</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utilitare</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existente</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în</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zonă</w:t>
      </w:r>
      <w:bookmarkEnd w:id="0"/>
      <w:proofErr w:type="spellEnd"/>
    </w:p>
    <w:p w:rsidR="008E6E6A" w:rsidRPr="00864D61" w:rsidRDefault="008E6E6A" w:rsidP="00864D61">
      <w:pPr>
        <w:pStyle w:val="NoSpacing"/>
        <w:rPr>
          <w:rFonts w:ascii="Arial" w:eastAsia="Times New Roman" w:hAnsi="Arial" w:cs="Arial"/>
          <w:bCs/>
          <w:color w:val="000000" w:themeColor="text1"/>
          <w:sz w:val="24"/>
          <w:szCs w:val="24"/>
        </w:rPr>
      </w:pPr>
      <w:proofErr w:type="spellStart"/>
      <w:r w:rsidRPr="00864D61">
        <w:rPr>
          <w:rFonts w:ascii="Arial" w:eastAsia="Times New Roman" w:hAnsi="Arial" w:cs="Arial"/>
          <w:b/>
          <w:bCs/>
          <w:color w:val="000000" w:themeColor="text1"/>
          <w:sz w:val="24"/>
          <w:szCs w:val="24"/>
        </w:rPr>
        <w:t>Alimentare</w:t>
      </w:r>
      <w:proofErr w:type="spellEnd"/>
      <w:r w:rsidRPr="00864D61">
        <w:rPr>
          <w:rFonts w:ascii="Arial" w:eastAsia="Times New Roman" w:hAnsi="Arial" w:cs="Arial"/>
          <w:b/>
          <w:bCs/>
          <w:color w:val="000000" w:themeColor="text1"/>
          <w:sz w:val="24"/>
          <w:szCs w:val="24"/>
        </w:rPr>
        <w:t xml:space="preserve"> cu </w:t>
      </w:r>
      <w:proofErr w:type="spellStart"/>
      <w:proofErr w:type="gramStart"/>
      <w:r w:rsidRPr="00864D61">
        <w:rPr>
          <w:rFonts w:ascii="Arial" w:eastAsia="Times New Roman" w:hAnsi="Arial" w:cs="Arial"/>
          <w:b/>
          <w:bCs/>
          <w:color w:val="000000" w:themeColor="text1"/>
          <w:sz w:val="24"/>
          <w:szCs w:val="24"/>
        </w:rPr>
        <w:t>apa</w:t>
      </w:r>
      <w:proofErr w:type="spellEnd"/>
      <w:proofErr w:type="gramEnd"/>
      <w:r w:rsidRPr="00864D61">
        <w:rPr>
          <w:rFonts w:ascii="Arial" w:eastAsia="Times New Roman" w:hAnsi="Arial" w:cs="Arial"/>
          <w:bCs/>
          <w:color w:val="000000" w:themeColor="text1"/>
          <w:sz w:val="24"/>
          <w:szCs w:val="24"/>
        </w:rPr>
        <w:t xml:space="preserve">: </w:t>
      </w:r>
      <w:r w:rsidR="00350F8E" w:rsidRPr="00864D61">
        <w:rPr>
          <w:rFonts w:ascii="Arial" w:hAnsi="Arial" w:cs="Arial"/>
          <w:sz w:val="24"/>
          <w:szCs w:val="24"/>
          <w:lang w:val="ro-RO"/>
        </w:rPr>
        <w:t>se va realiza prin racordarea obiectivului la rețeaua de alimentare cu apă a localității</w:t>
      </w:r>
    </w:p>
    <w:p w:rsidR="008E6E6A" w:rsidRPr="00864D61" w:rsidRDefault="008E6E6A" w:rsidP="00864D61">
      <w:pPr>
        <w:pStyle w:val="NoSpacing"/>
        <w:rPr>
          <w:rFonts w:ascii="Arial" w:eastAsia="Times New Roman" w:hAnsi="Arial" w:cs="Arial"/>
          <w:bCs/>
          <w:color w:val="000000" w:themeColor="text1"/>
          <w:sz w:val="24"/>
          <w:szCs w:val="24"/>
        </w:rPr>
      </w:pPr>
      <w:proofErr w:type="spellStart"/>
      <w:r w:rsidRPr="00864D61">
        <w:rPr>
          <w:rFonts w:ascii="Arial" w:eastAsia="Times New Roman" w:hAnsi="Arial" w:cs="Arial"/>
          <w:b/>
          <w:bCs/>
          <w:color w:val="000000" w:themeColor="text1"/>
          <w:sz w:val="24"/>
          <w:szCs w:val="24"/>
        </w:rPr>
        <w:t>Alimentarea</w:t>
      </w:r>
      <w:proofErr w:type="spellEnd"/>
      <w:r w:rsidRPr="00864D61">
        <w:rPr>
          <w:rFonts w:ascii="Arial" w:eastAsia="Times New Roman" w:hAnsi="Arial" w:cs="Arial"/>
          <w:b/>
          <w:bCs/>
          <w:color w:val="000000" w:themeColor="text1"/>
          <w:sz w:val="24"/>
          <w:szCs w:val="24"/>
        </w:rPr>
        <w:t xml:space="preserve"> cu </w:t>
      </w:r>
      <w:proofErr w:type="spellStart"/>
      <w:r w:rsidRPr="00864D61">
        <w:rPr>
          <w:rFonts w:ascii="Arial" w:eastAsia="Times New Roman" w:hAnsi="Arial" w:cs="Arial"/>
          <w:b/>
          <w:bCs/>
          <w:color w:val="000000" w:themeColor="text1"/>
          <w:sz w:val="24"/>
          <w:szCs w:val="24"/>
        </w:rPr>
        <w:t>energie</w:t>
      </w:r>
      <w:proofErr w:type="spellEnd"/>
      <w:r w:rsidRPr="00864D61">
        <w:rPr>
          <w:rFonts w:ascii="Arial" w:eastAsia="Times New Roman" w:hAnsi="Arial" w:cs="Arial"/>
          <w:b/>
          <w:bCs/>
          <w:color w:val="000000" w:themeColor="text1"/>
          <w:sz w:val="24"/>
          <w:szCs w:val="24"/>
        </w:rPr>
        <w:t xml:space="preserve"> </w:t>
      </w:r>
      <w:proofErr w:type="spellStart"/>
      <w:r w:rsidRPr="00864D61">
        <w:rPr>
          <w:rFonts w:ascii="Arial" w:eastAsia="Times New Roman" w:hAnsi="Arial" w:cs="Arial"/>
          <w:b/>
          <w:bCs/>
          <w:color w:val="000000" w:themeColor="text1"/>
          <w:sz w:val="24"/>
          <w:szCs w:val="24"/>
        </w:rPr>
        <w:t>electrica</w:t>
      </w:r>
      <w:proofErr w:type="spellEnd"/>
      <w:r w:rsidRPr="00864D61">
        <w:rPr>
          <w:rFonts w:ascii="Arial" w:eastAsia="Times New Roman" w:hAnsi="Arial" w:cs="Arial"/>
          <w:bCs/>
          <w:color w:val="000000" w:themeColor="text1"/>
          <w:sz w:val="24"/>
          <w:szCs w:val="24"/>
        </w:rPr>
        <w:t xml:space="preserve">. </w:t>
      </w:r>
      <w:r w:rsidR="00864D61" w:rsidRPr="00864D61">
        <w:rPr>
          <w:rFonts w:ascii="Arial" w:hAnsi="Arial" w:cs="Arial"/>
          <w:sz w:val="24"/>
          <w:szCs w:val="24"/>
        </w:rPr>
        <w:t xml:space="preserve">Se </w:t>
      </w:r>
      <w:proofErr w:type="spellStart"/>
      <w:r w:rsidR="00864D61" w:rsidRPr="00864D61">
        <w:rPr>
          <w:rFonts w:ascii="Arial" w:hAnsi="Arial" w:cs="Arial"/>
          <w:sz w:val="24"/>
          <w:szCs w:val="24"/>
        </w:rPr>
        <w:t>va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asigura</w:t>
      </w:r>
      <w:proofErr w:type="spellEnd"/>
      <w:r w:rsidR="00864D61" w:rsidRPr="00864D61">
        <w:rPr>
          <w:rFonts w:ascii="Arial" w:hAnsi="Arial" w:cs="Arial"/>
          <w:sz w:val="24"/>
          <w:szCs w:val="24"/>
        </w:rPr>
        <w:t xml:space="preserve"> de la </w:t>
      </w:r>
      <w:proofErr w:type="spellStart"/>
      <w:r w:rsidR="00864D61" w:rsidRPr="00864D61">
        <w:rPr>
          <w:rFonts w:ascii="Arial" w:hAnsi="Arial" w:cs="Arial"/>
          <w:sz w:val="24"/>
          <w:szCs w:val="24"/>
        </w:rPr>
        <w:t>postul</w:t>
      </w:r>
      <w:proofErr w:type="spellEnd"/>
      <w:r w:rsidR="00864D61" w:rsidRPr="00864D61">
        <w:rPr>
          <w:rFonts w:ascii="Arial" w:hAnsi="Arial" w:cs="Arial"/>
          <w:sz w:val="24"/>
          <w:szCs w:val="24"/>
        </w:rPr>
        <w:t xml:space="preserve"> de </w:t>
      </w:r>
      <w:proofErr w:type="spellStart"/>
      <w:r w:rsidR="00864D61" w:rsidRPr="00864D61">
        <w:rPr>
          <w:rFonts w:ascii="Arial" w:hAnsi="Arial" w:cs="Arial"/>
          <w:sz w:val="24"/>
          <w:szCs w:val="24"/>
        </w:rPr>
        <w:t>transformare</w:t>
      </w:r>
      <w:proofErr w:type="spellEnd"/>
      <w:r w:rsidR="00864D61" w:rsidRPr="00864D61">
        <w:rPr>
          <w:rFonts w:ascii="Arial" w:hAnsi="Arial" w:cs="Arial"/>
          <w:sz w:val="24"/>
          <w:szCs w:val="24"/>
        </w:rPr>
        <w:t xml:space="preserve">  existent, </w:t>
      </w:r>
      <w:proofErr w:type="spellStart"/>
      <w:r w:rsidR="00864D61" w:rsidRPr="00864D61">
        <w:rPr>
          <w:rFonts w:ascii="Arial" w:hAnsi="Arial" w:cs="Arial"/>
          <w:sz w:val="24"/>
          <w:szCs w:val="24"/>
        </w:rPr>
        <w:t>situat</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în</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vecinătatea</w:t>
      </w:r>
      <w:proofErr w:type="spellEnd"/>
      <w:r w:rsidR="00864D61" w:rsidRPr="00864D61">
        <w:rPr>
          <w:rFonts w:ascii="Arial" w:hAnsi="Arial" w:cs="Arial"/>
          <w:sz w:val="24"/>
          <w:szCs w:val="24"/>
        </w:rPr>
        <w:t xml:space="preserve"> de la </w:t>
      </w:r>
      <w:proofErr w:type="spellStart"/>
      <w:r w:rsidR="00864D61" w:rsidRPr="00864D61">
        <w:rPr>
          <w:rFonts w:ascii="Arial" w:hAnsi="Arial" w:cs="Arial"/>
          <w:sz w:val="24"/>
          <w:szCs w:val="24"/>
        </w:rPr>
        <w:t>nord</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terenului</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în</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baza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avizului</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Distrigaz</w:t>
      </w:r>
      <w:proofErr w:type="spellEnd"/>
      <w:r w:rsidR="00864D61" w:rsidRPr="00864D61">
        <w:rPr>
          <w:rFonts w:ascii="Arial" w:hAnsi="Arial" w:cs="Arial"/>
          <w:sz w:val="24"/>
          <w:szCs w:val="24"/>
        </w:rPr>
        <w:t xml:space="preserve"> Grid </w:t>
      </w:r>
      <w:proofErr w:type="spellStart"/>
      <w:r w:rsidR="00864D61" w:rsidRPr="00864D61">
        <w:rPr>
          <w:rFonts w:ascii="Arial" w:hAnsi="Arial" w:cs="Arial"/>
          <w:sz w:val="24"/>
          <w:szCs w:val="24"/>
        </w:rPr>
        <w:t>Târgu</w:t>
      </w:r>
      <w:proofErr w:type="spellEnd"/>
      <w:r w:rsidR="00864D61" w:rsidRPr="00864D61">
        <w:rPr>
          <w:rFonts w:ascii="Arial" w:hAnsi="Arial" w:cs="Arial"/>
          <w:sz w:val="24"/>
          <w:szCs w:val="24"/>
        </w:rPr>
        <w:t xml:space="preserve"> Mureș, </w:t>
      </w:r>
      <w:proofErr w:type="spellStart"/>
      <w:r w:rsidR="00864D61" w:rsidRPr="00864D61">
        <w:rPr>
          <w:rFonts w:ascii="Arial" w:hAnsi="Arial" w:cs="Arial"/>
          <w:sz w:val="24"/>
          <w:szCs w:val="24"/>
        </w:rPr>
        <w:t>Sucursala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Suceava</w:t>
      </w:r>
      <w:proofErr w:type="spellEnd"/>
    </w:p>
    <w:p w:rsidR="008E6E6A" w:rsidRPr="00864D61" w:rsidRDefault="008E6E6A" w:rsidP="00864D61">
      <w:pPr>
        <w:pStyle w:val="NoSpacing"/>
        <w:rPr>
          <w:rFonts w:ascii="Arial" w:hAnsi="Arial" w:cs="Arial"/>
          <w:sz w:val="24"/>
          <w:szCs w:val="24"/>
        </w:rPr>
      </w:pPr>
      <w:proofErr w:type="spellStart"/>
      <w:r w:rsidRPr="00864D61">
        <w:rPr>
          <w:rFonts w:ascii="Arial" w:eastAsia="Times New Roman" w:hAnsi="Arial" w:cs="Arial"/>
          <w:b/>
          <w:bCs/>
          <w:color w:val="000000" w:themeColor="text1"/>
          <w:sz w:val="24"/>
          <w:szCs w:val="24"/>
        </w:rPr>
        <w:t>Energia</w:t>
      </w:r>
      <w:proofErr w:type="spellEnd"/>
      <w:r w:rsidRPr="00864D61">
        <w:rPr>
          <w:rFonts w:ascii="Arial" w:eastAsia="Times New Roman" w:hAnsi="Arial" w:cs="Arial"/>
          <w:b/>
          <w:bCs/>
          <w:color w:val="000000" w:themeColor="text1"/>
          <w:sz w:val="24"/>
          <w:szCs w:val="24"/>
        </w:rPr>
        <w:t xml:space="preserve"> </w:t>
      </w:r>
      <w:proofErr w:type="spellStart"/>
      <w:r w:rsidRPr="00864D61">
        <w:rPr>
          <w:rFonts w:ascii="Arial" w:eastAsia="Times New Roman" w:hAnsi="Arial" w:cs="Arial"/>
          <w:b/>
          <w:bCs/>
          <w:color w:val="000000" w:themeColor="text1"/>
          <w:sz w:val="24"/>
          <w:szCs w:val="24"/>
        </w:rPr>
        <w:t>termica</w:t>
      </w:r>
      <w:proofErr w:type="spellEnd"/>
      <w:r w:rsidRPr="00864D61">
        <w:rPr>
          <w:rFonts w:ascii="Arial" w:eastAsia="Times New Roman" w:hAnsi="Arial" w:cs="Arial"/>
          <w:bCs/>
          <w:color w:val="000000" w:themeColor="text1"/>
          <w:sz w:val="24"/>
          <w:szCs w:val="24"/>
        </w:rPr>
        <w:t xml:space="preserve">. </w:t>
      </w:r>
      <w:proofErr w:type="spellStart"/>
      <w:r w:rsidR="00864D61" w:rsidRPr="00864D61">
        <w:rPr>
          <w:rFonts w:ascii="Arial" w:hAnsi="Arial" w:cs="Arial"/>
          <w:sz w:val="24"/>
          <w:szCs w:val="24"/>
        </w:rPr>
        <w:t>Alimentarea</w:t>
      </w:r>
      <w:proofErr w:type="spellEnd"/>
      <w:r w:rsidR="00864D61" w:rsidRPr="00864D61">
        <w:rPr>
          <w:rFonts w:ascii="Arial" w:hAnsi="Arial" w:cs="Arial"/>
          <w:sz w:val="24"/>
          <w:szCs w:val="24"/>
        </w:rPr>
        <w:t xml:space="preserve"> cu gaze </w:t>
      </w:r>
      <w:proofErr w:type="spellStart"/>
      <w:r w:rsidR="00864D61" w:rsidRPr="00864D61">
        <w:rPr>
          <w:rFonts w:ascii="Arial" w:hAnsi="Arial" w:cs="Arial"/>
          <w:sz w:val="24"/>
          <w:szCs w:val="24"/>
        </w:rPr>
        <w:t>naturale</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necesare</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pentru</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prepararea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hranei</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și</w:t>
      </w:r>
      <w:proofErr w:type="spellEnd"/>
      <w:r w:rsidR="00864D61" w:rsidRPr="00864D61">
        <w:rPr>
          <w:rFonts w:ascii="Arial" w:hAnsi="Arial" w:cs="Arial"/>
          <w:sz w:val="24"/>
          <w:szCs w:val="24"/>
        </w:rPr>
        <w:t xml:space="preserve"> a </w:t>
      </w:r>
      <w:proofErr w:type="spellStart"/>
      <w:r w:rsidR="00864D61" w:rsidRPr="00864D61">
        <w:rPr>
          <w:rFonts w:ascii="Arial" w:hAnsi="Arial" w:cs="Arial"/>
          <w:sz w:val="24"/>
          <w:szCs w:val="24"/>
        </w:rPr>
        <w:t>apei</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calde</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menajere</w:t>
      </w:r>
      <w:proofErr w:type="spellEnd"/>
      <w:r w:rsidR="00864D61" w:rsidRPr="00864D61">
        <w:rPr>
          <w:rFonts w:ascii="Arial" w:hAnsi="Arial" w:cs="Arial"/>
          <w:sz w:val="24"/>
          <w:szCs w:val="24"/>
        </w:rPr>
        <w:t xml:space="preserve">, se </w:t>
      </w:r>
      <w:proofErr w:type="spellStart"/>
      <w:r w:rsidR="00864D61" w:rsidRPr="00864D61">
        <w:rPr>
          <w:rFonts w:ascii="Arial" w:hAnsi="Arial" w:cs="Arial"/>
          <w:sz w:val="24"/>
          <w:szCs w:val="24"/>
        </w:rPr>
        <w:t>va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asigura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prin</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racordarea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clădirii</w:t>
      </w:r>
      <w:proofErr w:type="spellEnd"/>
      <w:r w:rsidR="00864D61" w:rsidRPr="00864D61">
        <w:rPr>
          <w:rFonts w:ascii="Arial" w:hAnsi="Arial" w:cs="Arial"/>
          <w:sz w:val="24"/>
          <w:szCs w:val="24"/>
        </w:rPr>
        <w:t xml:space="preserve"> administrative la </w:t>
      </w:r>
      <w:proofErr w:type="spellStart"/>
      <w:r w:rsidR="00864D61" w:rsidRPr="00864D61">
        <w:rPr>
          <w:rFonts w:ascii="Arial" w:hAnsi="Arial" w:cs="Arial"/>
          <w:sz w:val="24"/>
          <w:szCs w:val="24"/>
        </w:rPr>
        <w:t>rețeaua</w:t>
      </w:r>
      <w:proofErr w:type="spellEnd"/>
      <w:r w:rsidR="00864D61" w:rsidRPr="00864D61">
        <w:rPr>
          <w:rFonts w:ascii="Arial" w:hAnsi="Arial" w:cs="Arial"/>
          <w:sz w:val="24"/>
          <w:szCs w:val="24"/>
        </w:rPr>
        <w:t xml:space="preserve"> de gaze </w:t>
      </w:r>
      <w:proofErr w:type="spellStart"/>
      <w:r w:rsidR="00864D61" w:rsidRPr="00864D61">
        <w:rPr>
          <w:rFonts w:ascii="Arial" w:hAnsi="Arial" w:cs="Arial"/>
          <w:sz w:val="24"/>
          <w:szCs w:val="24"/>
        </w:rPr>
        <w:t>naturale</w:t>
      </w:r>
      <w:proofErr w:type="spellEnd"/>
      <w:r w:rsidR="00864D61" w:rsidRPr="00864D61">
        <w:rPr>
          <w:rFonts w:ascii="Arial" w:hAnsi="Arial" w:cs="Arial"/>
          <w:sz w:val="24"/>
          <w:szCs w:val="24"/>
        </w:rPr>
        <w:t xml:space="preserve"> a </w:t>
      </w:r>
      <w:proofErr w:type="spellStart"/>
      <w:r w:rsidR="00864D61" w:rsidRPr="00864D61">
        <w:rPr>
          <w:rFonts w:ascii="Arial" w:hAnsi="Arial" w:cs="Arial"/>
          <w:sz w:val="24"/>
          <w:szCs w:val="24"/>
        </w:rPr>
        <w:t>localității</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în</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baza</w:t>
      </w:r>
      <w:proofErr w:type="spellEnd"/>
      <w:r w:rsidR="00864D61" w:rsidRPr="00864D61">
        <w:rPr>
          <w:rFonts w:ascii="Arial" w:hAnsi="Arial" w:cs="Arial"/>
          <w:sz w:val="24"/>
          <w:szCs w:val="24"/>
        </w:rPr>
        <w:t xml:space="preserve"> </w:t>
      </w:r>
      <w:proofErr w:type="spellStart"/>
      <w:proofErr w:type="gramStart"/>
      <w:r w:rsidR="00864D61" w:rsidRPr="00864D61">
        <w:rPr>
          <w:rFonts w:ascii="Arial" w:hAnsi="Arial" w:cs="Arial"/>
          <w:sz w:val="24"/>
          <w:szCs w:val="24"/>
        </w:rPr>
        <w:t>avizului</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Distrigaz</w:t>
      </w:r>
      <w:proofErr w:type="spellEnd"/>
      <w:proofErr w:type="gramEnd"/>
      <w:r w:rsidR="00864D61" w:rsidRPr="00864D61">
        <w:rPr>
          <w:rFonts w:ascii="Arial" w:hAnsi="Arial" w:cs="Arial"/>
          <w:sz w:val="24"/>
          <w:szCs w:val="24"/>
        </w:rPr>
        <w:t xml:space="preserve"> Grid </w:t>
      </w:r>
      <w:proofErr w:type="spellStart"/>
      <w:r w:rsidR="00864D61" w:rsidRPr="00864D61">
        <w:rPr>
          <w:rFonts w:ascii="Arial" w:hAnsi="Arial" w:cs="Arial"/>
          <w:sz w:val="24"/>
          <w:szCs w:val="24"/>
        </w:rPr>
        <w:t>Târgu</w:t>
      </w:r>
      <w:proofErr w:type="spellEnd"/>
      <w:r w:rsidR="00864D61" w:rsidRPr="00864D61">
        <w:rPr>
          <w:rFonts w:ascii="Arial" w:hAnsi="Arial" w:cs="Arial"/>
          <w:sz w:val="24"/>
          <w:szCs w:val="24"/>
        </w:rPr>
        <w:t xml:space="preserve"> Mureș, </w:t>
      </w:r>
      <w:proofErr w:type="spellStart"/>
      <w:r w:rsidR="00864D61" w:rsidRPr="00864D61">
        <w:rPr>
          <w:rFonts w:ascii="Arial" w:hAnsi="Arial" w:cs="Arial"/>
          <w:sz w:val="24"/>
          <w:szCs w:val="24"/>
        </w:rPr>
        <w:t>Sucursala</w:t>
      </w:r>
      <w:proofErr w:type="spellEnd"/>
      <w:r w:rsidR="00864D61" w:rsidRPr="00864D61">
        <w:rPr>
          <w:rFonts w:ascii="Arial" w:hAnsi="Arial" w:cs="Arial"/>
          <w:sz w:val="24"/>
          <w:szCs w:val="24"/>
        </w:rPr>
        <w:t xml:space="preserve"> </w:t>
      </w:r>
      <w:proofErr w:type="spellStart"/>
      <w:r w:rsidR="00864D61" w:rsidRPr="00864D61">
        <w:rPr>
          <w:rFonts w:ascii="Arial" w:hAnsi="Arial" w:cs="Arial"/>
          <w:sz w:val="24"/>
          <w:szCs w:val="24"/>
        </w:rPr>
        <w:t>Suceava</w:t>
      </w:r>
      <w:proofErr w:type="spellEnd"/>
      <w:r w:rsidR="00864D61" w:rsidRPr="00864D61">
        <w:rPr>
          <w:rFonts w:ascii="Arial" w:hAnsi="Arial" w:cs="Arial"/>
          <w:sz w:val="24"/>
          <w:szCs w:val="24"/>
        </w:rPr>
        <w:t>.</w:t>
      </w:r>
    </w:p>
    <w:p w:rsidR="008E6E6A" w:rsidRPr="00864D61" w:rsidRDefault="008E6E6A" w:rsidP="00864D61">
      <w:pPr>
        <w:pStyle w:val="NoSpacing"/>
        <w:rPr>
          <w:rFonts w:ascii="Arial" w:eastAsia="Times New Roman" w:hAnsi="Arial" w:cs="Arial"/>
          <w:bCs/>
          <w:color w:val="000000" w:themeColor="text1"/>
          <w:sz w:val="24"/>
          <w:szCs w:val="24"/>
        </w:rPr>
      </w:pPr>
      <w:proofErr w:type="spellStart"/>
      <w:r w:rsidRPr="00864D61">
        <w:rPr>
          <w:rFonts w:ascii="Arial" w:eastAsia="Times New Roman" w:hAnsi="Arial" w:cs="Arial"/>
          <w:b/>
          <w:bCs/>
          <w:color w:val="000000" w:themeColor="text1"/>
          <w:sz w:val="24"/>
          <w:szCs w:val="24"/>
        </w:rPr>
        <w:t>Canalizarea</w:t>
      </w:r>
      <w:proofErr w:type="spellEnd"/>
      <w:r w:rsidRPr="00864D61">
        <w:rPr>
          <w:rFonts w:ascii="Arial" w:eastAsia="Times New Roman" w:hAnsi="Arial" w:cs="Arial"/>
          <w:bCs/>
          <w:color w:val="000000" w:themeColor="text1"/>
          <w:sz w:val="24"/>
          <w:szCs w:val="24"/>
        </w:rPr>
        <w:t xml:space="preserve">. </w:t>
      </w:r>
      <w:r w:rsidR="00864D61" w:rsidRPr="00864D61">
        <w:rPr>
          <w:rFonts w:ascii="Arial" w:hAnsi="Arial" w:cs="Arial"/>
          <w:sz w:val="24"/>
          <w:szCs w:val="24"/>
          <w:lang w:val="ro-RO"/>
        </w:rPr>
        <w:t>Canalizarea apelor uzate, de la obiectele sanitare din corpul administrativ, (grupuri sanitasre, bucătărie) se va face în sistem individual, prin racordarea obiectivului la un bazin vidanjabil cu volumul de minim 30,00 mc, printr-o rețea de conducte din PVC, cu diametre 110 mm÷200 mm și cămine de vizitare</w:t>
      </w:r>
      <w:r w:rsidR="00864D61" w:rsidRPr="00864D61">
        <w:rPr>
          <w:rFonts w:ascii="Arial" w:hAnsi="Arial" w:cs="Arial"/>
          <w:sz w:val="24"/>
          <w:szCs w:val="24"/>
          <w:lang w:val="ro-RO"/>
        </w:rPr>
        <w:t>.</w:t>
      </w:r>
    </w:p>
    <w:p w:rsidR="008E6E6A" w:rsidRDefault="008E6E6A" w:rsidP="008E6E6A">
      <w:pPr>
        <w:autoSpaceDE w:val="0"/>
        <w:autoSpaceDN w:val="0"/>
        <w:adjustRightInd w:val="0"/>
        <w:spacing w:after="0"/>
        <w:jc w:val="both"/>
        <w:rPr>
          <w:rFonts w:ascii="Arial" w:hAnsi="Arial" w:cs="Arial"/>
          <w:sz w:val="24"/>
          <w:szCs w:val="24"/>
        </w:rPr>
      </w:pPr>
    </w:p>
    <w:p w:rsidR="00864D61" w:rsidRPr="001D4B79" w:rsidRDefault="00864D61" w:rsidP="008E6E6A">
      <w:pPr>
        <w:autoSpaceDE w:val="0"/>
        <w:autoSpaceDN w:val="0"/>
        <w:adjustRightInd w:val="0"/>
        <w:spacing w:after="0"/>
        <w:jc w:val="both"/>
        <w:rPr>
          <w:rFonts w:ascii="Arial" w:hAnsi="Arial" w:cs="Arial"/>
          <w:sz w:val="24"/>
          <w:szCs w:val="24"/>
        </w:rPr>
      </w:pPr>
    </w:p>
    <w:p w:rsidR="008E6E6A" w:rsidRPr="001D4B79" w:rsidRDefault="008E6E6A" w:rsidP="008E6E6A">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lastRenderedPageBreak/>
        <w:t>cumularea cu alte proiecte existente şi/sau aprobate - nu este cazul;</w:t>
      </w:r>
    </w:p>
    <w:p w:rsidR="008E6E6A" w:rsidRPr="001D4B79" w:rsidRDefault="008E6E6A" w:rsidP="008E6E6A">
      <w:pPr>
        <w:pStyle w:val="Bodytext20"/>
        <w:numPr>
          <w:ilvl w:val="0"/>
          <w:numId w:val="5"/>
        </w:numPr>
        <w:shd w:val="clear" w:color="auto" w:fill="auto"/>
        <w:tabs>
          <w:tab w:val="left" w:pos="34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utilizarea resurselor naturale, în special a solului, a terenurilor, a apei şi a biodiversităţii – nu este cazul;</w:t>
      </w:r>
    </w:p>
    <w:p w:rsidR="008E6E6A" w:rsidRPr="001D4B79" w:rsidRDefault="008E6E6A" w:rsidP="008E6E6A">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w:t>
      </w:r>
      <w:r>
        <w:rPr>
          <w:rFonts w:ascii="Arial" w:hAnsi="Arial" w:cs="Arial"/>
          <w:color w:val="000000"/>
          <w:sz w:val="24"/>
          <w:szCs w:val="24"/>
          <w:lang w:eastAsia="ro-RO" w:bidi="ro-RO"/>
        </w:rPr>
        <w:t>municipiului Câmpulung Moldovenesc</w:t>
      </w:r>
      <w:r w:rsidRPr="001D4B79">
        <w:rPr>
          <w:rFonts w:ascii="Arial" w:hAnsi="Arial" w:cs="Arial"/>
          <w:color w:val="000000"/>
          <w:sz w:val="24"/>
          <w:szCs w:val="24"/>
          <w:lang w:eastAsia="ro-RO" w:bidi="ro-RO"/>
        </w:rPr>
        <w:t>, iar deşeurile reciclabile se vor valorifica prin agenţi economici autorizaţi.</w:t>
      </w:r>
    </w:p>
    <w:p w:rsidR="008E6E6A" w:rsidRPr="001D4B79" w:rsidRDefault="008E6E6A" w:rsidP="008E6E6A">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poluarea şi alte efecte negative - nu este cazul</w:t>
      </w:r>
    </w:p>
    <w:p w:rsidR="008E6E6A" w:rsidRPr="001D4B79" w:rsidRDefault="008E6E6A" w:rsidP="008E6E6A">
      <w:pPr>
        <w:pStyle w:val="Bodytext20"/>
        <w:numPr>
          <w:ilvl w:val="0"/>
          <w:numId w:val="5"/>
        </w:numPr>
        <w:shd w:val="clear" w:color="auto" w:fill="auto"/>
        <w:tabs>
          <w:tab w:val="left" w:pos="36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de accidente majore şi/sau dezastre relevante pentru proiectul în cauză, inclusiv cele cauzate de schimbările climatice, conform informaţiilor ştiinţifice - nu este cazul;</w:t>
      </w:r>
    </w:p>
    <w:p w:rsidR="008E6E6A" w:rsidRPr="001D4B79" w:rsidRDefault="008E6E6A" w:rsidP="008E6E6A">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pentru sănătatea umană - nu este cazul.</w:t>
      </w:r>
    </w:p>
    <w:p w:rsidR="008E6E6A" w:rsidRPr="001D4B79" w:rsidRDefault="008E6E6A" w:rsidP="008E6E6A">
      <w:pPr>
        <w:pStyle w:val="Bodytext20"/>
        <w:shd w:val="clear" w:color="auto" w:fill="auto"/>
        <w:tabs>
          <w:tab w:val="left" w:pos="345"/>
        </w:tabs>
        <w:spacing w:before="0" w:line="240" w:lineRule="auto"/>
        <w:ind w:firstLine="0"/>
        <w:jc w:val="both"/>
        <w:rPr>
          <w:rFonts w:ascii="Arial" w:hAnsi="Arial" w:cs="Arial"/>
          <w:sz w:val="24"/>
          <w:szCs w:val="24"/>
        </w:rPr>
      </w:pPr>
    </w:p>
    <w:p w:rsidR="008E6E6A" w:rsidRPr="001D4B79" w:rsidRDefault="008E6E6A" w:rsidP="008E6E6A">
      <w:pPr>
        <w:widowControl w:val="0"/>
        <w:numPr>
          <w:ilvl w:val="0"/>
          <w:numId w:val="6"/>
        </w:numPr>
        <w:tabs>
          <w:tab w:val="left" w:pos="321"/>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Amplasarea proiectului</w:t>
      </w:r>
    </w:p>
    <w:p w:rsidR="008E6E6A" w:rsidRPr="001D4B79" w:rsidRDefault="008E6E6A" w:rsidP="008E6E6A">
      <w:pPr>
        <w:pStyle w:val="Bodytext20"/>
        <w:numPr>
          <w:ilvl w:val="0"/>
          <w:numId w:val="7"/>
        </w:numPr>
        <w:shd w:val="clear" w:color="auto" w:fill="auto"/>
        <w:tabs>
          <w:tab w:val="left" w:pos="329"/>
          <w:tab w:val="left" w:pos="1134"/>
        </w:tabs>
        <w:spacing w:before="0" w:line="17" w:lineRule="atLeast"/>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actuală şi aprobată a terenului – </w:t>
      </w:r>
      <w:r w:rsidRPr="001D4B79">
        <w:rPr>
          <w:rFonts w:ascii="Arial" w:hAnsi="Arial" w:cs="Arial"/>
          <w:sz w:val="24"/>
          <w:szCs w:val="24"/>
        </w:rPr>
        <w:t>Terenul este situat</w:t>
      </w:r>
      <w:r w:rsidR="00864D61">
        <w:rPr>
          <w:rFonts w:ascii="Arial" w:hAnsi="Arial" w:cs="Arial"/>
          <w:sz w:val="24"/>
          <w:szCs w:val="24"/>
        </w:rPr>
        <w:t xml:space="preserve"> atât</w:t>
      </w:r>
      <w:r w:rsidRPr="001D4B79">
        <w:rPr>
          <w:rFonts w:ascii="Arial" w:hAnsi="Arial" w:cs="Arial"/>
          <w:sz w:val="24"/>
          <w:szCs w:val="24"/>
        </w:rPr>
        <w:t xml:space="preserve"> în intravilanul </w:t>
      </w:r>
      <w:r w:rsidR="00864D61">
        <w:rPr>
          <w:rFonts w:ascii="Arial" w:hAnsi="Arial" w:cs="Arial"/>
          <w:sz w:val="24"/>
          <w:szCs w:val="24"/>
        </w:rPr>
        <w:t>cât și în extravilanul orașului Siret</w:t>
      </w:r>
      <w:r>
        <w:rPr>
          <w:rFonts w:ascii="Arial" w:hAnsi="Arial" w:cs="Arial"/>
          <w:sz w:val="24"/>
          <w:szCs w:val="24"/>
        </w:rPr>
        <w:t xml:space="preserve">, str. </w:t>
      </w:r>
      <w:r w:rsidR="00864D61">
        <w:rPr>
          <w:rFonts w:ascii="Arial" w:hAnsi="Arial" w:cs="Arial"/>
          <w:sz w:val="24"/>
          <w:szCs w:val="24"/>
        </w:rPr>
        <w:t>Sucevei, nr. 32</w:t>
      </w:r>
      <w:r w:rsidRPr="001D4B79">
        <w:rPr>
          <w:rFonts w:ascii="Arial" w:hAnsi="Arial" w:cs="Arial"/>
          <w:sz w:val="24"/>
          <w:szCs w:val="24"/>
        </w:rPr>
        <w:t xml:space="preserve">, judetul Suceava. </w:t>
      </w:r>
    </w:p>
    <w:p w:rsidR="008E6E6A" w:rsidRPr="00285BE1" w:rsidRDefault="008E6E6A" w:rsidP="008E6E6A">
      <w:pPr>
        <w:pStyle w:val="ListParagraph"/>
        <w:numPr>
          <w:ilvl w:val="0"/>
          <w:numId w:val="14"/>
        </w:numPr>
        <w:spacing w:after="0" w:line="240" w:lineRule="auto"/>
        <w:contextualSpacing/>
        <w:jc w:val="both"/>
        <w:rPr>
          <w:rFonts w:ascii="Arial" w:hAnsi="Arial" w:cs="Arial"/>
          <w:sz w:val="24"/>
          <w:szCs w:val="24"/>
        </w:rPr>
      </w:pPr>
      <w:proofErr w:type="spellStart"/>
      <w:r w:rsidRPr="001D4B79">
        <w:rPr>
          <w:rFonts w:ascii="Arial" w:hAnsi="Arial" w:cs="Arial"/>
          <w:sz w:val="24"/>
          <w:szCs w:val="24"/>
        </w:rPr>
        <w:t>Terenul</w:t>
      </w:r>
      <w:proofErr w:type="spellEnd"/>
      <w:r w:rsidRPr="001D4B79">
        <w:rPr>
          <w:rFonts w:ascii="Arial" w:hAnsi="Arial" w:cs="Arial"/>
          <w:sz w:val="24"/>
          <w:szCs w:val="24"/>
        </w:rPr>
        <w:t xml:space="preserve"> </w:t>
      </w:r>
      <w:r w:rsidR="00864D61">
        <w:rPr>
          <w:rFonts w:ascii="Arial" w:hAnsi="Arial" w:cs="Arial"/>
          <w:sz w:val="24"/>
          <w:szCs w:val="24"/>
        </w:rPr>
        <w:t xml:space="preserve">are </w:t>
      </w:r>
      <w:proofErr w:type="spellStart"/>
      <w:r w:rsidR="00864D61">
        <w:rPr>
          <w:rFonts w:ascii="Arial" w:hAnsi="Arial" w:cs="Arial"/>
          <w:sz w:val="24"/>
          <w:szCs w:val="24"/>
        </w:rPr>
        <w:t>categoria</w:t>
      </w:r>
      <w:proofErr w:type="spellEnd"/>
      <w:r w:rsidR="00864D61">
        <w:rPr>
          <w:rFonts w:ascii="Arial" w:hAnsi="Arial" w:cs="Arial"/>
          <w:sz w:val="24"/>
          <w:szCs w:val="24"/>
        </w:rPr>
        <w:t xml:space="preserve"> de </w:t>
      </w:r>
      <w:proofErr w:type="spellStart"/>
      <w:r w:rsidR="00864D61">
        <w:rPr>
          <w:rFonts w:ascii="Arial" w:hAnsi="Arial" w:cs="Arial"/>
          <w:sz w:val="24"/>
          <w:szCs w:val="24"/>
        </w:rPr>
        <w:t>folosință</w:t>
      </w:r>
      <w:proofErr w:type="spellEnd"/>
      <w:r w:rsidR="00864D61">
        <w:rPr>
          <w:rFonts w:ascii="Arial" w:hAnsi="Arial" w:cs="Arial"/>
          <w:sz w:val="24"/>
          <w:szCs w:val="24"/>
        </w:rPr>
        <w:t xml:space="preserve"> </w:t>
      </w:r>
      <w:proofErr w:type="spellStart"/>
      <w:r w:rsidR="00864D61">
        <w:rPr>
          <w:rFonts w:ascii="Arial" w:hAnsi="Arial" w:cs="Arial"/>
          <w:sz w:val="24"/>
          <w:szCs w:val="24"/>
        </w:rPr>
        <w:t>teren</w:t>
      </w:r>
      <w:proofErr w:type="spellEnd"/>
      <w:r w:rsidR="00864D61">
        <w:rPr>
          <w:rFonts w:ascii="Arial" w:hAnsi="Arial" w:cs="Arial"/>
          <w:sz w:val="24"/>
          <w:szCs w:val="24"/>
        </w:rPr>
        <w:t xml:space="preserve"> </w:t>
      </w:r>
      <w:proofErr w:type="spellStart"/>
      <w:r w:rsidR="00864D61">
        <w:rPr>
          <w:rFonts w:ascii="Arial" w:hAnsi="Arial" w:cs="Arial"/>
          <w:sz w:val="24"/>
          <w:szCs w:val="24"/>
        </w:rPr>
        <w:t>agricol</w:t>
      </w:r>
      <w:proofErr w:type="spellEnd"/>
      <w:r>
        <w:rPr>
          <w:rFonts w:ascii="Arial" w:hAnsi="Arial" w:cs="Arial"/>
          <w:sz w:val="24"/>
          <w:szCs w:val="24"/>
        </w:rPr>
        <w:t>.</w:t>
      </w:r>
    </w:p>
    <w:p w:rsidR="008E6E6A" w:rsidRPr="001D4B79" w:rsidRDefault="008E6E6A" w:rsidP="008E6E6A">
      <w:pPr>
        <w:pStyle w:val="Bodytext20"/>
        <w:numPr>
          <w:ilvl w:val="0"/>
          <w:numId w:val="7"/>
        </w:numPr>
        <w:shd w:val="clear" w:color="auto" w:fill="auto"/>
        <w:tabs>
          <w:tab w:val="left" w:pos="341"/>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bogăţia, disponibilitatea, calitatea şi capacitatea de regenerare relative ale resurselor naturale, inclusiv solul, terenurile, apa şi biodiversitatea, din zonă şi din subteranul acesteia - nu este cazul;</w:t>
      </w:r>
    </w:p>
    <w:p w:rsidR="008E6E6A" w:rsidRPr="001D4B79" w:rsidRDefault="008E6E6A" w:rsidP="008E6E6A">
      <w:pPr>
        <w:pStyle w:val="Bodytext20"/>
        <w:numPr>
          <w:ilvl w:val="0"/>
          <w:numId w:val="7"/>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capacitatea de absorbţie a mediului natural, acordându-se o atenţie specială următoarelor zone:</w:t>
      </w:r>
    </w:p>
    <w:p w:rsidR="008E6E6A" w:rsidRPr="001D4B79" w:rsidRDefault="008E6E6A" w:rsidP="008E6E6A">
      <w:pPr>
        <w:pStyle w:val="Bodytext20"/>
        <w:numPr>
          <w:ilvl w:val="0"/>
          <w:numId w:val="8"/>
        </w:numPr>
        <w:shd w:val="clear" w:color="auto" w:fill="auto"/>
        <w:tabs>
          <w:tab w:val="left" w:pos="477"/>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umede, zone riverane, guri ale râurilor - nu este cazul;</w:t>
      </w:r>
    </w:p>
    <w:p w:rsidR="008E6E6A" w:rsidRPr="001D4B79" w:rsidRDefault="008E6E6A" w:rsidP="008E6E6A">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costiere şi mediu marin - nu este cazul;</w:t>
      </w:r>
    </w:p>
    <w:p w:rsidR="008E6E6A" w:rsidRPr="001D4B79" w:rsidRDefault="008E6E6A" w:rsidP="008E6E6A">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montane şi forestiere - nu este cazul;</w:t>
      </w:r>
    </w:p>
    <w:p w:rsidR="008E6E6A" w:rsidRPr="001D4B79" w:rsidRDefault="008E6E6A" w:rsidP="008E6E6A">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arii naturale protejate de interes naţional – </w:t>
      </w:r>
      <w:r>
        <w:rPr>
          <w:rFonts w:ascii="Arial" w:hAnsi="Arial" w:cs="Arial"/>
          <w:sz w:val="24"/>
          <w:szCs w:val="24"/>
        </w:rPr>
        <w:t>nu este cazul</w:t>
      </w:r>
    </w:p>
    <w:p w:rsidR="008E6E6A" w:rsidRPr="001D4B79" w:rsidRDefault="008E6E6A" w:rsidP="008E6E6A">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 </w:t>
      </w:r>
      <w:r>
        <w:rPr>
          <w:rFonts w:ascii="Arial" w:hAnsi="Arial" w:cs="Arial"/>
          <w:sz w:val="24"/>
          <w:szCs w:val="24"/>
        </w:rPr>
        <w:t>nu este cazul</w:t>
      </w:r>
      <w:r w:rsidRPr="001D4B79">
        <w:rPr>
          <w:rFonts w:ascii="Arial" w:hAnsi="Arial" w:cs="Arial"/>
          <w:color w:val="000000"/>
          <w:sz w:val="24"/>
          <w:szCs w:val="24"/>
          <w:lang w:eastAsia="ro-RO" w:bidi="ro-RO"/>
        </w:rPr>
        <w:t>;</w:t>
      </w:r>
    </w:p>
    <w:p w:rsidR="008E6E6A" w:rsidRPr="001D4B79" w:rsidRDefault="008E6E6A" w:rsidP="008E6E6A">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8E6E6A" w:rsidRPr="001D4B79" w:rsidRDefault="008E6E6A" w:rsidP="008E6E6A">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cu o densitate mare a populaţiei - nu este cazul;</w:t>
      </w:r>
    </w:p>
    <w:p w:rsidR="008E6E6A" w:rsidRPr="001D4B79" w:rsidRDefault="008E6E6A" w:rsidP="008E6E6A">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peisaje şi situri importante din punct de vedere istoric, cultural sau arheologic - nu este cazul.</w:t>
      </w:r>
    </w:p>
    <w:p w:rsidR="008E6E6A" w:rsidRPr="001D4B79" w:rsidRDefault="008E6E6A" w:rsidP="008E6E6A">
      <w:pPr>
        <w:pStyle w:val="Bodytext20"/>
        <w:shd w:val="clear" w:color="auto" w:fill="auto"/>
        <w:tabs>
          <w:tab w:val="left" w:pos="501"/>
        </w:tabs>
        <w:spacing w:before="0" w:line="240" w:lineRule="auto"/>
        <w:ind w:left="160" w:firstLine="0"/>
        <w:jc w:val="both"/>
        <w:rPr>
          <w:rFonts w:ascii="Arial" w:hAnsi="Arial" w:cs="Arial"/>
          <w:sz w:val="24"/>
          <w:szCs w:val="24"/>
        </w:rPr>
      </w:pPr>
    </w:p>
    <w:p w:rsidR="008E6E6A" w:rsidRPr="001D4B79" w:rsidRDefault="008E6E6A" w:rsidP="008E6E6A">
      <w:pPr>
        <w:widowControl w:val="0"/>
        <w:numPr>
          <w:ilvl w:val="0"/>
          <w:numId w:val="6"/>
        </w:numPr>
        <w:tabs>
          <w:tab w:val="left" w:pos="316"/>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Tipurile şi caracteristicile impactului potenţial</w:t>
      </w:r>
    </w:p>
    <w:p w:rsidR="008E6E6A" w:rsidRPr="001D4B79" w:rsidRDefault="008E6E6A" w:rsidP="008E6E6A">
      <w:pPr>
        <w:pStyle w:val="Bodytext20"/>
        <w:numPr>
          <w:ilvl w:val="0"/>
          <w:numId w:val="9"/>
        </w:numPr>
        <w:shd w:val="clear" w:color="auto" w:fill="auto"/>
        <w:tabs>
          <w:tab w:val="left" w:pos="32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importanţa şi extinderea spaţială a impactului: aria geografică şi numărul persoanelor afectate - impact nesemnificativ, local, în perioada de realizare a lucrărilor;</w:t>
      </w:r>
    </w:p>
    <w:p w:rsidR="008E6E6A" w:rsidRPr="001D4B79" w:rsidRDefault="008E6E6A" w:rsidP="008E6E6A">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impactului - direct şi temporar, în perioada de realizare a lucrărilor;</w:t>
      </w:r>
    </w:p>
    <w:p w:rsidR="008E6E6A" w:rsidRPr="001D4B79" w:rsidRDefault="008E6E6A" w:rsidP="008E6E6A">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transfrontieră a impactului - nu este cazul;</w:t>
      </w:r>
    </w:p>
    <w:p w:rsidR="008E6E6A" w:rsidRPr="001D4B79" w:rsidRDefault="008E6E6A" w:rsidP="008E6E6A">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intensitatea şi complexitatea impactului - în perioada de execuţie a proiectului impact nesemnificativ;</w:t>
      </w:r>
    </w:p>
    <w:p w:rsidR="008E6E6A" w:rsidRPr="001D4B79" w:rsidRDefault="008E6E6A" w:rsidP="008E6E6A">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probabilitatea impactului - redusă.</w:t>
      </w:r>
    </w:p>
    <w:p w:rsidR="008E6E6A" w:rsidRPr="001D4B79" w:rsidRDefault="008E6E6A" w:rsidP="008E6E6A">
      <w:pPr>
        <w:pStyle w:val="Bodytext20"/>
        <w:numPr>
          <w:ilvl w:val="0"/>
          <w:numId w:val="9"/>
        </w:numPr>
        <w:shd w:val="clear" w:color="auto" w:fill="auto"/>
        <w:tabs>
          <w:tab w:val="left" w:pos="35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debutul, durata, frecvenţa şi reversibilitatea impactului - impactul asupra factorilor de mediu va debuta odată cu începerea lucrărilor, impact reversibil, numai pe perioada realizării lucrărilor de construire.</w:t>
      </w:r>
    </w:p>
    <w:p w:rsidR="008E6E6A" w:rsidRPr="001D4B79" w:rsidRDefault="008E6E6A" w:rsidP="008E6E6A">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cumularea impactului cu impactul altor proiecte existente şi/sau aprobate - nu este </w:t>
      </w:r>
      <w:r w:rsidRPr="001D4B79">
        <w:rPr>
          <w:rFonts w:ascii="Arial" w:hAnsi="Arial" w:cs="Arial"/>
          <w:color w:val="000000"/>
          <w:sz w:val="24"/>
          <w:szCs w:val="24"/>
          <w:lang w:eastAsia="ro-RO" w:bidi="ro-RO"/>
        </w:rPr>
        <w:lastRenderedPageBreak/>
        <w:t>cazul.</w:t>
      </w:r>
    </w:p>
    <w:p w:rsidR="008E6E6A" w:rsidRPr="001D4B79" w:rsidRDefault="008E6E6A" w:rsidP="008E6E6A">
      <w:pPr>
        <w:pStyle w:val="Bodytext20"/>
        <w:numPr>
          <w:ilvl w:val="0"/>
          <w:numId w:val="9"/>
        </w:numPr>
        <w:shd w:val="clear" w:color="auto" w:fill="auto"/>
        <w:tabs>
          <w:tab w:val="left" w:pos="34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posibilitatea de reducere efectivă a impactului - prin aplicarea condiţiilor de realizare a proiectului.</w:t>
      </w:r>
    </w:p>
    <w:p w:rsidR="008E6E6A" w:rsidRPr="001D4B79" w:rsidRDefault="008E6E6A" w:rsidP="008E6E6A">
      <w:pPr>
        <w:pStyle w:val="Bodytext20"/>
        <w:shd w:val="clear" w:color="auto" w:fill="auto"/>
        <w:tabs>
          <w:tab w:val="left" w:pos="344"/>
        </w:tabs>
        <w:spacing w:before="0" w:line="240" w:lineRule="auto"/>
        <w:ind w:firstLine="0"/>
        <w:jc w:val="both"/>
        <w:rPr>
          <w:rFonts w:ascii="Arial" w:hAnsi="Arial" w:cs="Arial"/>
          <w:sz w:val="24"/>
          <w:szCs w:val="24"/>
        </w:rPr>
      </w:pPr>
    </w:p>
    <w:p w:rsidR="008E6E6A" w:rsidRPr="001D4B79" w:rsidRDefault="008E6E6A" w:rsidP="008E6E6A">
      <w:pPr>
        <w:pStyle w:val="Bodytext20"/>
        <w:numPr>
          <w:ilvl w:val="0"/>
          <w:numId w:val="2"/>
        </w:numPr>
        <w:shd w:val="clear" w:color="auto" w:fill="auto"/>
        <w:tabs>
          <w:tab w:val="left" w:pos="581"/>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adecvate sunt următoarele:</w:t>
      </w:r>
    </w:p>
    <w:p w:rsidR="008E6E6A" w:rsidRPr="001D4B79" w:rsidRDefault="008E6E6A" w:rsidP="008E6E6A">
      <w:pPr>
        <w:pStyle w:val="Bodytext20"/>
        <w:shd w:val="clear" w:color="auto" w:fill="auto"/>
        <w:spacing w:before="0" w:line="240" w:lineRule="auto"/>
        <w:ind w:firstLine="28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proiectul propus </w:t>
      </w:r>
      <w:r w:rsidRPr="007A4F38">
        <w:rPr>
          <w:rFonts w:ascii="Arial" w:hAnsi="Arial" w:cs="Arial"/>
          <w:b/>
          <w:color w:val="000000"/>
          <w:sz w:val="24"/>
          <w:szCs w:val="24"/>
          <w:lang w:eastAsia="ro-RO" w:bidi="ro-RO"/>
        </w:rPr>
        <w:t xml:space="preserve">nu </w:t>
      </w:r>
      <w:r w:rsidRPr="007A4F38">
        <w:rPr>
          <w:rStyle w:val="Bodytext2Bold"/>
          <w:rFonts w:ascii="Arial" w:hAnsi="Arial" w:cs="Arial"/>
          <w:b w:val="0"/>
          <w:sz w:val="24"/>
          <w:szCs w:val="24"/>
        </w:rPr>
        <w:t>i</w:t>
      </w:r>
      <w:r w:rsidRPr="001D4B79">
        <w:rPr>
          <w:rStyle w:val="Bodytext2Bold"/>
          <w:rFonts w:ascii="Arial" w:hAnsi="Arial" w:cs="Arial"/>
          <w:sz w:val="24"/>
          <w:szCs w:val="24"/>
        </w:rPr>
        <w:t xml:space="preserve">ntră </w:t>
      </w:r>
      <w:r w:rsidRPr="001D4B79">
        <w:rPr>
          <w:rFonts w:ascii="Arial" w:hAnsi="Arial" w:cs="Arial"/>
          <w:color w:val="000000"/>
          <w:sz w:val="24"/>
          <w:szCs w:val="24"/>
          <w:lang w:eastAsia="ro-RO" w:bidi="ro-RO"/>
        </w:rPr>
        <w:t xml:space="preserve">sub incidenţa art. 28 din O.U.G. nr. 57/2007 privind regimul ariilor naturale protejate, conservarea habitatelor naturale, a florei şi faunei sălbatice, cu modificările şi completările ulterioare, </w:t>
      </w:r>
      <w:r w:rsidRPr="001D4B79">
        <w:rPr>
          <w:rFonts w:ascii="Arial" w:hAnsi="Arial" w:cs="Arial"/>
          <w:sz w:val="24"/>
          <w:szCs w:val="24"/>
        </w:rPr>
        <w:t>Gestionarea deseurilor tehnologice si a celor menajere se va realiza conform legislatiei specifice in vigoare – Legea nr.211/2011 privimd regimul deseurilor cu modificarile si completarile ulterioare.</w:t>
      </w:r>
    </w:p>
    <w:p w:rsidR="008E6E6A" w:rsidRPr="001D4B79" w:rsidRDefault="008E6E6A" w:rsidP="008E6E6A">
      <w:pPr>
        <w:pStyle w:val="Bodytext20"/>
        <w:shd w:val="clear" w:color="auto" w:fill="auto"/>
        <w:spacing w:before="0" w:line="240" w:lineRule="auto"/>
        <w:ind w:firstLine="280"/>
        <w:jc w:val="both"/>
        <w:rPr>
          <w:rFonts w:ascii="Arial" w:hAnsi="Arial" w:cs="Arial"/>
          <w:sz w:val="24"/>
          <w:szCs w:val="24"/>
        </w:rPr>
      </w:pPr>
    </w:p>
    <w:p w:rsidR="008E6E6A" w:rsidRPr="001D4B79" w:rsidRDefault="008E6E6A" w:rsidP="008E6E6A">
      <w:pPr>
        <w:pStyle w:val="Bodytext20"/>
        <w:numPr>
          <w:ilvl w:val="0"/>
          <w:numId w:val="2"/>
        </w:numPr>
        <w:shd w:val="clear" w:color="auto" w:fill="auto"/>
        <w:tabs>
          <w:tab w:val="left" w:pos="665"/>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neefectuării evaluării impactului asupra corpurilor de apă în conformitate cu decizia justificată privind necesitatea elaborării studiului de evaluare a impactului asupra corpurilor de apă, după caz:</w:t>
      </w:r>
    </w:p>
    <w:p w:rsidR="008E6E6A" w:rsidRDefault="008E6E6A" w:rsidP="008E6E6A">
      <w:pPr>
        <w:pStyle w:val="ListParagraph"/>
        <w:autoSpaceDE w:val="0"/>
        <w:autoSpaceDN w:val="0"/>
        <w:adjustRightInd w:val="0"/>
        <w:spacing w:after="0" w:line="240" w:lineRule="auto"/>
        <w:ind w:left="0"/>
        <w:jc w:val="both"/>
        <w:rPr>
          <w:rFonts w:ascii="Arial" w:eastAsia="Times New Roman" w:hAnsi="Arial" w:cs="Arial"/>
          <w:sz w:val="24"/>
          <w:szCs w:val="24"/>
        </w:rPr>
      </w:pPr>
      <w:r w:rsidRPr="00355776">
        <w:rPr>
          <w:rFonts w:ascii="Arial" w:hAnsi="Arial" w:cs="Arial"/>
          <w:sz w:val="24"/>
          <w:szCs w:val="24"/>
        </w:rPr>
        <w:t xml:space="preserve">- </w:t>
      </w:r>
      <w:proofErr w:type="spellStart"/>
      <w:proofErr w:type="gramStart"/>
      <w:r w:rsidRPr="00355776">
        <w:rPr>
          <w:rFonts w:ascii="Arial" w:hAnsi="Arial" w:cs="Arial"/>
          <w:sz w:val="24"/>
          <w:szCs w:val="24"/>
        </w:rPr>
        <w:t>proiectul</w:t>
      </w:r>
      <w:proofErr w:type="spellEnd"/>
      <w:proofErr w:type="gramEnd"/>
      <w:r w:rsidRPr="00355776">
        <w:rPr>
          <w:rFonts w:ascii="Arial" w:hAnsi="Arial" w:cs="Arial"/>
          <w:sz w:val="24"/>
          <w:szCs w:val="24"/>
        </w:rPr>
        <w:t xml:space="preserve"> </w:t>
      </w:r>
      <w:proofErr w:type="spellStart"/>
      <w:r w:rsidRPr="00355776">
        <w:rPr>
          <w:rFonts w:ascii="Arial" w:hAnsi="Arial" w:cs="Arial"/>
          <w:sz w:val="24"/>
          <w:szCs w:val="24"/>
        </w:rPr>
        <w:t>propus</w:t>
      </w:r>
      <w:proofErr w:type="spellEnd"/>
      <w:r w:rsidRPr="00355776">
        <w:rPr>
          <w:rFonts w:ascii="Arial" w:hAnsi="Arial" w:cs="Arial"/>
          <w:sz w:val="24"/>
          <w:szCs w:val="24"/>
        </w:rPr>
        <w:t xml:space="preserve">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w:t>
      </w:r>
      <w:proofErr w:type="spellStart"/>
      <w:r w:rsidRPr="00355776">
        <w:rPr>
          <w:rFonts w:ascii="Arial" w:hAnsi="Arial" w:cs="Arial"/>
          <w:color w:val="000000"/>
          <w:sz w:val="24"/>
          <w:szCs w:val="24"/>
          <w:lang w:eastAsia="ro-RO" w:bidi="ro-RO"/>
        </w:rPr>
        <w:t>incidenţa</w:t>
      </w:r>
      <w:proofErr w:type="spellEnd"/>
      <w:r w:rsidRPr="00355776">
        <w:rPr>
          <w:rFonts w:ascii="Arial" w:hAnsi="Arial" w:cs="Arial"/>
          <w:color w:val="000000"/>
          <w:sz w:val="24"/>
          <w:szCs w:val="24"/>
          <w:lang w:eastAsia="ro-RO" w:bidi="ro-RO"/>
        </w:rPr>
        <w:t xml:space="preserve"> </w:t>
      </w:r>
      <w:hyperlink r:id="rId13" w:anchor="p-10135143" w:tgtFrame="_blank" w:history="1">
        <w:r w:rsidRPr="00355776">
          <w:rPr>
            <w:rFonts w:ascii="Arial" w:eastAsia="Times New Roman" w:hAnsi="Arial" w:cs="Arial"/>
            <w:color w:val="0000FF"/>
            <w:sz w:val="24"/>
            <w:szCs w:val="24"/>
            <w:u w:val="single"/>
          </w:rPr>
          <w:t xml:space="preserve">art. </w:t>
        </w:r>
        <w:proofErr w:type="gramStart"/>
        <w:r w:rsidRPr="00355776">
          <w:rPr>
            <w:rFonts w:ascii="Arial" w:eastAsia="Times New Roman" w:hAnsi="Arial" w:cs="Arial"/>
            <w:color w:val="0000FF"/>
            <w:sz w:val="24"/>
            <w:szCs w:val="24"/>
            <w:u w:val="single"/>
          </w:rPr>
          <w:t>48</w:t>
        </w:r>
        <w:proofErr w:type="gramEnd"/>
      </w:hyperlink>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hyperlink r:id="rId14"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w:t>
      </w:r>
      <w:proofErr w:type="spellStart"/>
      <w:r w:rsidRPr="00355776">
        <w:rPr>
          <w:rFonts w:ascii="Arial" w:eastAsia="Times New Roman" w:hAnsi="Arial" w:cs="Arial"/>
          <w:sz w:val="24"/>
          <w:szCs w:val="24"/>
        </w:rPr>
        <w:t>Legea</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apelor</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nr</w:t>
      </w:r>
      <w:proofErr w:type="spellEnd"/>
      <w:r w:rsidRPr="00355776">
        <w:rPr>
          <w:rFonts w:ascii="Arial" w:eastAsia="Times New Roman" w:hAnsi="Arial" w:cs="Arial"/>
          <w:sz w:val="24"/>
          <w:szCs w:val="24"/>
        </w:rPr>
        <w:t xml:space="preserve">. </w:t>
      </w:r>
      <w:proofErr w:type="gramStart"/>
      <w:r w:rsidRPr="00355776">
        <w:rPr>
          <w:rFonts w:ascii="Arial" w:eastAsia="Times New Roman" w:hAnsi="Arial" w:cs="Arial"/>
          <w:sz w:val="24"/>
          <w:szCs w:val="24"/>
        </w:rPr>
        <w:t>107/1996</w:t>
      </w:r>
      <w:proofErr w:type="gramEnd"/>
      <w:r w:rsidRPr="00355776">
        <w:rPr>
          <w:rFonts w:ascii="Arial" w:eastAsia="Times New Roman" w:hAnsi="Arial" w:cs="Arial"/>
          <w:sz w:val="24"/>
          <w:szCs w:val="24"/>
        </w:rPr>
        <w:t xml:space="preserve">, cu </w:t>
      </w:r>
      <w:proofErr w:type="spellStart"/>
      <w:r w:rsidRPr="00355776">
        <w:rPr>
          <w:rFonts w:ascii="Arial" w:eastAsia="Times New Roman" w:hAnsi="Arial" w:cs="Arial"/>
          <w:sz w:val="24"/>
          <w:szCs w:val="24"/>
        </w:rPr>
        <w:t>modificările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completările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ulterioare</w:t>
      </w:r>
      <w:proofErr w:type="spellEnd"/>
      <w:r>
        <w:rPr>
          <w:rFonts w:ascii="Arial" w:eastAsia="Times New Roman" w:hAnsi="Arial" w:cs="Arial"/>
          <w:sz w:val="24"/>
          <w:szCs w:val="24"/>
        </w:rPr>
        <w:t>.</w:t>
      </w:r>
    </w:p>
    <w:p w:rsidR="008E6E6A" w:rsidRPr="001D4B79" w:rsidRDefault="008E6E6A" w:rsidP="008E6E6A">
      <w:pPr>
        <w:pStyle w:val="Bodytext20"/>
        <w:shd w:val="clear" w:color="auto" w:fill="auto"/>
        <w:spacing w:before="0" w:line="240" w:lineRule="auto"/>
        <w:ind w:firstLine="0"/>
        <w:jc w:val="both"/>
        <w:rPr>
          <w:rFonts w:ascii="Arial" w:hAnsi="Arial" w:cs="Arial"/>
          <w:sz w:val="24"/>
          <w:szCs w:val="24"/>
        </w:rPr>
      </w:pPr>
    </w:p>
    <w:p w:rsidR="008E6E6A" w:rsidRPr="001D4B79" w:rsidRDefault="008E6E6A" w:rsidP="008E6E6A">
      <w:pPr>
        <w:pStyle w:val="Bodytext20"/>
        <w:shd w:val="clear" w:color="auto" w:fill="auto"/>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Întrucât s-a decis că evaluarea impactului asupra mediului nu este necesară pentru proiectul cu caracteristicile prezentate anterior, se impun următoarele </w:t>
      </w:r>
      <w:r w:rsidRPr="001D4B79">
        <w:rPr>
          <w:rStyle w:val="Bodytext2Bold"/>
          <w:rFonts w:ascii="Arial" w:hAnsi="Arial" w:cs="Arial"/>
          <w:sz w:val="24"/>
          <w:szCs w:val="24"/>
        </w:rPr>
        <w:t xml:space="preserve">condiţii de realizare a proiectului </w:t>
      </w:r>
      <w:r w:rsidRPr="001D4B79">
        <w:rPr>
          <w:rFonts w:ascii="Arial" w:hAnsi="Arial" w:cs="Arial"/>
          <w:color w:val="000000"/>
          <w:sz w:val="24"/>
          <w:szCs w:val="24"/>
          <w:lang w:eastAsia="ro-RO" w:bidi="ro-RO"/>
        </w:rPr>
        <w:t>pentru evitarea sau prevenirea eventualelor efecte negative semnificative asupra mediului:</w:t>
      </w:r>
    </w:p>
    <w:p w:rsidR="008E6E6A" w:rsidRPr="001D4B79" w:rsidRDefault="008E6E6A" w:rsidP="008E6E6A">
      <w:pPr>
        <w:pStyle w:val="Bodytext20"/>
        <w:numPr>
          <w:ilvl w:val="0"/>
          <w:numId w:val="10"/>
        </w:numPr>
        <w:shd w:val="clear" w:color="auto" w:fill="auto"/>
        <w:tabs>
          <w:tab w:val="left" w:pos="270"/>
        </w:tabs>
        <w:spacing w:before="0" w:line="240" w:lineRule="auto"/>
        <w:ind w:firstLine="4"/>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Se vor respecta prevederile OUG nr.195/2005 privind protecţia mediului, cu modificările şi completările ulterioare.</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3. Se vor obţine avizele precizate în certificatul de urbanism şi se vor respecta condiţiile din acestea şi din documentaţia tehnică depusă.</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4. Deseurile produse vor fi stocate temporar selectiv în spații special amenajate; se interzice abandonarea/stocarea deşeurilor în afara spatiilor amenajate în acest scop; deșeurile de construcţii se vor depozita la locul stabilit de primăria </w:t>
      </w:r>
      <w:r w:rsidR="00864D61">
        <w:rPr>
          <w:rFonts w:ascii="Arial" w:hAnsi="Arial" w:cs="Arial"/>
          <w:color w:val="000000"/>
          <w:sz w:val="24"/>
          <w:szCs w:val="24"/>
          <w:lang w:eastAsia="ro-RO" w:bidi="ro-RO"/>
        </w:rPr>
        <w:t>Siret</w:t>
      </w:r>
      <w:bookmarkStart w:id="1" w:name="_GoBack"/>
      <w:bookmarkEnd w:id="1"/>
      <w:r w:rsidRPr="001D4B79">
        <w:rPr>
          <w:rFonts w:ascii="Arial" w:hAnsi="Arial" w:cs="Arial"/>
          <w:color w:val="000000"/>
          <w:sz w:val="24"/>
          <w:szCs w:val="24"/>
          <w:lang w:eastAsia="ro-RO" w:bidi="ro-RO"/>
        </w:rPr>
        <w:t>, iar deşeurile reciclabile se vor valorifica prin agenţi economici autorizaţi.</w:t>
      </w:r>
    </w:p>
    <w:p w:rsidR="008E6E6A" w:rsidRPr="00A7549C" w:rsidRDefault="008E6E6A" w:rsidP="008E6E6A">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5. Transportul deşeurilor periculoase /nepericuloase va fi efectuat </w:t>
      </w:r>
      <w:r>
        <w:rPr>
          <w:rFonts w:ascii="Arial" w:hAnsi="Arial" w:cs="Arial"/>
          <w:color w:val="000000"/>
          <w:sz w:val="24"/>
          <w:szCs w:val="24"/>
          <w:lang w:eastAsia="ro-RO" w:bidi="ro-RO"/>
        </w:rPr>
        <w:t xml:space="preserve">numai de către firme autorizate </w:t>
      </w:r>
      <w:r w:rsidRPr="001D4B79">
        <w:rPr>
          <w:rFonts w:ascii="Arial" w:hAnsi="Arial" w:cs="Arial"/>
          <w:color w:val="000000"/>
          <w:sz w:val="24"/>
          <w:szCs w:val="24"/>
          <w:lang w:eastAsia="ro-RO" w:bidi="ro-RO"/>
        </w:rPr>
        <w:t>conform HG nr.1061/2008 privind transportul deşeurilor periculoase şi nepericuloase pe teritoriul României.</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8. Titularul va informa în scris autoritatea publică competentă pentru protecţia mediului ori de câte ori există o schimbare de fond a datelor care au stat la baza eliberării prezentei.</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8E6E6A" w:rsidRDefault="008E6E6A" w:rsidP="008E6E6A">
      <w:pPr>
        <w:spacing w:after="0" w:line="240" w:lineRule="auto"/>
        <w:jc w:val="both"/>
        <w:rPr>
          <w:rFonts w:ascii="Arial" w:hAnsi="Arial" w:cs="Arial"/>
          <w:color w:val="FF0000"/>
          <w:sz w:val="24"/>
          <w:szCs w:val="24"/>
          <w:lang w:val="ro-RO"/>
        </w:rPr>
      </w:pPr>
      <w:r w:rsidRPr="00A7549C">
        <w:rPr>
          <w:rFonts w:ascii="Arial" w:hAnsi="Arial" w:cs="Arial"/>
          <w:sz w:val="24"/>
          <w:szCs w:val="24"/>
          <w:lang w:eastAsia="ro-RO" w:bidi="ro-RO"/>
        </w:rPr>
        <w:t xml:space="preserve">10. </w:t>
      </w:r>
      <w:r w:rsidRPr="00A7549C">
        <w:rPr>
          <w:rFonts w:ascii="Arial" w:hAnsi="Arial" w:cs="Arial"/>
          <w:sz w:val="24"/>
          <w:szCs w:val="24"/>
          <w:lang w:val="pl-PL"/>
        </w:rPr>
        <w:t xml:space="preserve">Se </w:t>
      </w:r>
      <w:proofErr w:type="gramStart"/>
      <w:r w:rsidRPr="00A7549C">
        <w:rPr>
          <w:rFonts w:ascii="Arial" w:hAnsi="Arial" w:cs="Arial"/>
          <w:sz w:val="24"/>
          <w:szCs w:val="24"/>
          <w:lang w:val="pl-PL"/>
        </w:rPr>
        <w:t>va</w:t>
      </w:r>
      <w:proofErr w:type="gramEnd"/>
      <w:r w:rsidRPr="00A7549C">
        <w:rPr>
          <w:rFonts w:ascii="Arial" w:hAnsi="Arial" w:cs="Arial"/>
          <w:sz w:val="24"/>
          <w:szCs w:val="24"/>
          <w:lang w:val="pl-PL"/>
        </w:rPr>
        <w:t xml:space="preserve"> </w:t>
      </w:r>
      <w:r w:rsidRPr="001D4B79">
        <w:rPr>
          <w:rFonts w:ascii="Arial" w:hAnsi="Arial" w:cs="Arial"/>
          <w:sz w:val="24"/>
          <w:szCs w:val="24"/>
          <w:lang w:val="pl-PL"/>
        </w:rPr>
        <w:t xml:space="preserve">anunţa </w:t>
      </w:r>
      <w:r w:rsidRPr="001D4B79">
        <w:rPr>
          <w:rFonts w:ascii="Arial" w:hAnsi="Arial" w:cs="Arial"/>
          <w:sz w:val="24"/>
          <w:szCs w:val="24"/>
          <w:lang w:val="ro-RO"/>
        </w:rPr>
        <w:t xml:space="preserve">Agenţia pentru Protecţia Mediului Suceava </w:t>
      </w:r>
      <w:r w:rsidRPr="001D4B7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sidRPr="001D4B79">
        <w:rPr>
          <w:rFonts w:ascii="Arial" w:hAnsi="Arial" w:cs="Arial"/>
          <w:color w:val="FF0000"/>
          <w:sz w:val="24"/>
          <w:szCs w:val="24"/>
          <w:lang w:val="ro-RO"/>
        </w:rPr>
        <w:t xml:space="preserve"> </w:t>
      </w:r>
    </w:p>
    <w:p w:rsidR="008E6E6A" w:rsidRPr="001D4B79" w:rsidRDefault="008E6E6A" w:rsidP="008E6E6A">
      <w:pPr>
        <w:spacing w:after="0" w:line="240" w:lineRule="auto"/>
        <w:jc w:val="both"/>
        <w:rPr>
          <w:rFonts w:ascii="Arial" w:hAnsi="Arial" w:cs="Arial"/>
          <w:sz w:val="24"/>
          <w:szCs w:val="24"/>
        </w:rPr>
      </w:pPr>
    </w:p>
    <w:p w:rsidR="008E6E6A" w:rsidRPr="001D4B79" w:rsidRDefault="008E6E6A" w:rsidP="008E6E6A">
      <w:pPr>
        <w:spacing w:after="0" w:line="240" w:lineRule="auto"/>
        <w:jc w:val="both"/>
        <w:rPr>
          <w:rStyle w:val="tpa1"/>
          <w:rFonts w:ascii="Arial" w:hAnsi="Arial" w:cs="Arial"/>
          <w:sz w:val="24"/>
          <w:szCs w:val="24"/>
          <w:lang w:val="ro-RO"/>
        </w:rPr>
      </w:pPr>
      <w:r w:rsidRPr="001D4B79">
        <w:rPr>
          <w:rStyle w:val="tpa1"/>
          <w:rFonts w:ascii="Arial" w:hAnsi="Arial" w:cs="Arial"/>
          <w:b/>
          <w:sz w:val="24"/>
          <w:szCs w:val="24"/>
          <w:lang w:val="ro-RO"/>
        </w:rPr>
        <w:t>Condiţii impuse pentru organizarea de şantier</w:t>
      </w:r>
      <w:r w:rsidRPr="001D4B79">
        <w:rPr>
          <w:rStyle w:val="tpa1"/>
          <w:rFonts w:ascii="Arial" w:hAnsi="Arial" w:cs="Arial"/>
          <w:sz w:val="24"/>
          <w:szCs w:val="24"/>
          <w:lang w:val="ro-RO"/>
        </w:rPr>
        <w:t>:</w:t>
      </w:r>
    </w:p>
    <w:p w:rsidR="008E6E6A" w:rsidRPr="001D4B79" w:rsidRDefault="008E6E6A" w:rsidP="008E6E6A">
      <w:pPr>
        <w:tabs>
          <w:tab w:val="num" w:pos="284"/>
        </w:tabs>
        <w:spacing w:after="0"/>
        <w:ind w:hanging="720"/>
        <w:jc w:val="both"/>
        <w:rPr>
          <w:rStyle w:val="tpa1"/>
          <w:rFonts w:ascii="Arial" w:hAnsi="Arial" w:cs="Arial"/>
          <w:color w:val="000000"/>
          <w:sz w:val="24"/>
          <w:szCs w:val="24"/>
          <w:lang w:val="pl-PL"/>
        </w:rPr>
      </w:pPr>
      <w:r w:rsidRPr="001D4B79">
        <w:rPr>
          <w:rFonts w:ascii="Arial" w:hAnsi="Arial" w:cs="Arial"/>
          <w:color w:val="000000" w:themeColor="text1"/>
          <w:sz w:val="24"/>
          <w:szCs w:val="24"/>
          <w:lang w:val="it-IT"/>
        </w:rPr>
        <w:t xml:space="preserve">           </w:t>
      </w:r>
      <w:r w:rsidRPr="001D4B79">
        <w:rPr>
          <w:rFonts w:ascii="Arial" w:hAnsi="Arial" w:cs="Arial"/>
          <w:sz w:val="24"/>
          <w:szCs w:val="24"/>
          <w:lang w:val="pl-PL"/>
        </w:rPr>
        <w:t xml:space="preserve">- se va avea în vedere </w:t>
      </w:r>
      <w:proofErr w:type="spellStart"/>
      <w:r w:rsidRPr="001D4B79">
        <w:rPr>
          <w:rFonts w:ascii="Arial" w:hAnsi="Arial" w:cs="Arial"/>
          <w:sz w:val="24"/>
          <w:szCs w:val="24"/>
        </w:rPr>
        <w:t>execuţia</w:t>
      </w:r>
      <w:proofErr w:type="spellEnd"/>
      <w:r w:rsidRPr="001D4B79">
        <w:rPr>
          <w:rFonts w:ascii="Arial" w:hAnsi="Arial" w:cs="Arial"/>
          <w:sz w:val="24"/>
          <w:szCs w:val="24"/>
        </w:rPr>
        <w:t xml:space="preserve"> </w:t>
      </w:r>
      <w:proofErr w:type="spellStart"/>
      <w:r w:rsidRPr="001D4B79">
        <w:rPr>
          <w:rFonts w:ascii="Arial" w:hAnsi="Arial" w:cs="Arial"/>
          <w:sz w:val="24"/>
          <w:szCs w:val="24"/>
        </w:rPr>
        <w:t>rapidă</w:t>
      </w:r>
      <w:proofErr w:type="spellEnd"/>
      <w:r w:rsidRPr="001D4B79">
        <w:rPr>
          <w:rFonts w:ascii="Arial" w:hAnsi="Arial" w:cs="Arial"/>
          <w:sz w:val="24"/>
          <w:szCs w:val="24"/>
        </w:rPr>
        <w:t xml:space="preserve"> a </w:t>
      </w:r>
      <w:proofErr w:type="spellStart"/>
      <w:r w:rsidRPr="001D4B79">
        <w:rPr>
          <w:rFonts w:ascii="Arial" w:hAnsi="Arial" w:cs="Arial"/>
          <w:sz w:val="24"/>
          <w:szCs w:val="24"/>
        </w:rPr>
        <w:t>lucrărilor</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încadrarea</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termenul</w:t>
      </w:r>
      <w:proofErr w:type="spellEnd"/>
      <w:r w:rsidRPr="001D4B79">
        <w:rPr>
          <w:rFonts w:ascii="Arial" w:hAnsi="Arial" w:cs="Arial"/>
          <w:sz w:val="24"/>
          <w:szCs w:val="24"/>
        </w:rPr>
        <w:t xml:space="preserve"> de </w:t>
      </w:r>
      <w:proofErr w:type="spellStart"/>
      <w:r w:rsidRPr="001D4B79">
        <w:rPr>
          <w:rFonts w:ascii="Arial" w:hAnsi="Arial" w:cs="Arial"/>
          <w:sz w:val="24"/>
          <w:szCs w:val="24"/>
        </w:rPr>
        <w:t>realizare</w:t>
      </w:r>
      <w:proofErr w:type="spellEnd"/>
      <w:r w:rsidRPr="001D4B79">
        <w:rPr>
          <w:rFonts w:ascii="Arial" w:hAnsi="Arial" w:cs="Arial"/>
          <w:sz w:val="24"/>
          <w:szCs w:val="24"/>
        </w:rPr>
        <w:t xml:space="preserve"> a </w:t>
      </w:r>
      <w:proofErr w:type="spellStart"/>
      <w:r w:rsidRPr="001D4B79">
        <w:rPr>
          <w:rFonts w:ascii="Arial" w:hAnsi="Arial" w:cs="Arial"/>
          <w:sz w:val="24"/>
          <w:szCs w:val="24"/>
        </w:rPr>
        <w:t>investiţiei</w:t>
      </w:r>
      <w:proofErr w:type="spellEnd"/>
      <w:r w:rsidRPr="001D4B79">
        <w:rPr>
          <w:rFonts w:ascii="Arial" w:hAnsi="Arial" w:cs="Arial"/>
          <w:sz w:val="24"/>
          <w:szCs w:val="24"/>
        </w:rPr>
        <w:t xml:space="preserve">, </w:t>
      </w:r>
    </w:p>
    <w:p w:rsidR="008E6E6A" w:rsidRPr="001D4B79" w:rsidRDefault="008E6E6A" w:rsidP="008E6E6A">
      <w:pPr>
        <w:spacing w:after="0" w:line="240" w:lineRule="auto"/>
        <w:jc w:val="both"/>
        <w:rPr>
          <w:rStyle w:val="tpa1"/>
          <w:rFonts w:ascii="Arial" w:hAnsi="Arial" w:cs="Arial"/>
          <w:color w:val="000000"/>
          <w:sz w:val="24"/>
          <w:szCs w:val="24"/>
          <w:lang w:val="pl-PL"/>
        </w:rPr>
      </w:pPr>
      <w:r w:rsidRPr="001D4B79">
        <w:rPr>
          <w:rStyle w:val="tpa1"/>
          <w:rFonts w:ascii="Arial" w:hAnsi="Arial" w:cs="Arial"/>
          <w:color w:val="000000"/>
          <w:sz w:val="24"/>
          <w:szCs w:val="24"/>
          <w:lang w:val="pl-PL"/>
        </w:rPr>
        <w:lastRenderedPageBreak/>
        <w:t>- utilajele de construcţii se vor alimenta cu carburanţi numai de la staţii de distribuţie carburanţi autorizate;</w:t>
      </w:r>
    </w:p>
    <w:p w:rsidR="008E6E6A" w:rsidRPr="001D4B79" w:rsidRDefault="008E6E6A" w:rsidP="008E6E6A">
      <w:pPr>
        <w:tabs>
          <w:tab w:val="num" w:pos="0"/>
        </w:tabs>
        <w:spacing w:after="0" w:line="240" w:lineRule="auto"/>
        <w:jc w:val="both"/>
        <w:rPr>
          <w:rFonts w:ascii="Arial" w:hAnsi="Arial" w:cs="Arial"/>
          <w:sz w:val="24"/>
          <w:szCs w:val="24"/>
          <w:lang w:val="ro-RO"/>
        </w:rPr>
      </w:pPr>
      <w:r w:rsidRPr="001D4B79">
        <w:rPr>
          <w:rFonts w:ascii="Arial" w:hAnsi="Arial" w:cs="Arial"/>
          <w:sz w:val="24"/>
          <w:szCs w:val="24"/>
          <w:lang w:val="ro-RO"/>
        </w:rPr>
        <w:t>- întreţinerea utilajelor/mijloacelor de transport (spălarea lor, efectuarea de reparaţii, schimburile de ulei) se vor face numai la service-uri autorizate;</w:t>
      </w:r>
    </w:p>
    <w:p w:rsidR="008E6E6A" w:rsidRPr="001D4B79" w:rsidRDefault="008E6E6A" w:rsidP="008E6E6A">
      <w:pPr>
        <w:pStyle w:val="BodyText"/>
        <w:tabs>
          <w:tab w:val="left" w:pos="-720"/>
        </w:tabs>
        <w:suppressAutoHyphens/>
        <w:jc w:val="both"/>
        <w:rPr>
          <w:rFonts w:cs="Arial"/>
          <w:lang w:val="ro-RO"/>
        </w:rPr>
      </w:pPr>
      <w:r w:rsidRPr="001D4B79">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8E6E6A" w:rsidRPr="001D4B79" w:rsidRDefault="008E6E6A" w:rsidP="008E6E6A">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p>
    <w:p w:rsidR="008E6E6A" w:rsidRDefault="008E6E6A" w:rsidP="008E6E6A">
      <w:pPr>
        <w:autoSpaceDE w:val="0"/>
        <w:autoSpaceDN w:val="0"/>
        <w:adjustRightInd w:val="0"/>
        <w:spacing w:after="0" w:line="240" w:lineRule="auto"/>
        <w:jc w:val="both"/>
        <w:rPr>
          <w:rFonts w:ascii="Arial" w:hAnsi="Arial" w:cs="Arial"/>
          <w:b/>
          <w:sz w:val="24"/>
          <w:szCs w:val="24"/>
        </w:rPr>
      </w:pPr>
      <w:r w:rsidRPr="001D4B79">
        <w:rPr>
          <w:rFonts w:ascii="Arial" w:hAnsi="Arial" w:cs="Arial"/>
          <w:sz w:val="24"/>
          <w:szCs w:val="24"/>
        </w:rPr>
        <w:t xml:space="preserve">    </w:t>
      </w:r>
      <w:proofErr w:type="spellStart"/>
      <w:r w:rsidRPr="001D4B79">
        <w:rPr>
          <w:rFonts w:ascii="Arial" w:hAnsi="Arial" w:cs="Arial"/>
          <w:b/>
          <w:sz w:val="24"/>
          <w:szCs w:val="24"/>
        </w:rPr>
        <w:t>Prezenta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decizie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este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valabilă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toată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perioada</w:t>
      </w:r>
      <w:proofErr w:type="spellEnd"/>
      <w:r w:rsidRPr="001D4B79">
        <w:rPr>
          <w:rFonts w:ascii="Arial" w:hAnsi="Arial" w:cs="Arial"/>
          <w:b/>
          <w:sz w:val="24"/>
          <w:szCs w:val="24"/>
        </w:rPr>
        <w:t xml:space="preserve"> de </w:t>
      </w:r>
      <w:proofErr w:type="spellStart"/>
      <w:r w:rsidRPr="001D4B79">
        <w:rPr>
          <w:rFonts w:ascii="Arial" w:hAnsi="Arial" w:cs="Arial"/>
          <w:b/>
          <w:sz w:val="24"/>
          <w:szCs w:val="24"/>
        </w:rPr>
        <w:t>realizare</w:t>
      </w:r>
      <w:proofErr w:type="spellEnd"/>
      <w:r w:rsidRPr="001D4B79">
        <w:rPr>
          <w:rFonts w:ascii="Arial" w:hAnsi="Arial" w:cs="Arial"/>
          <w:b/>
          <w:sz w:val="24"/>
          <w:szCs w:val="24"/>
        </w:rPr>
        <w:t xml:space="preserve"> a </w:t>
      </w:r>
      <w:proofErr w:type="spellStart"/>
      <w:r w:rsidRPr="001D4B79">
        <w:rPr>
          <w:rFonts w:ascii="Arial" w:hAnsi="Arial" w:cs="Arial"/>
          <w:b/>
          <w:sz w:val="24"/>
          <w:szCs w:val="24"/>
        </w:rPr>
        <w:t>proiectului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iar</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în</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situaţia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în</w:t>
      </w:r>
      <w:proofErr w:type="spellEnd"/>
      <w:r w:rsidRPr="001D4B79">
        <w:rPr>
          <w:rFonts w:ascii="Arial" w:hAnsi="Arial" w:cs="Arial"/>
          <w:b/>
          <w:sz w:val="24"/>
          <w:szCs w:val="24"/>
        </w:rPr>
        <w:t xml:space="preserve"> care </w:t>
      </w:r>
      <w:proofErr w:type="spellStart"/>
      <w:r w:rsidRPr="001D4B79">
        <w:rPr>
          <w:rFonts w:ascii="Arial" w:hAnsi="Arial" w:cs="Arial"/>
          <w:b/>
          <w:sz w:val="24"/>
          <w:szCs w:val="24"/>
        </w:rPr>
        <w:t>intervin</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elemente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noi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necunoscute</w:t>
      </w:r>
      <w:proofErr w:type="spellEnd"/>
      <w:r w:rsidRPr="001D4B79">
        <w:rPr>
          <w:rFonts w:ascii="Arial" w:hAnsi="Arial" w:cs="Arial"/>
          <w:b/>
          <w:sz w:val="24"/>
          <w:szCs w:val="24"/>
        </w:rPr>
        <w:t xml:space="preserve"> la data </w:t>
      </w:r>
      <w:proofErr w:type="spellStart"/>
      <w:r w:rsidRPr="001D4B79">
        <w:rPr>
          <w:rFonts w:ascii="Arial" w:hAnsi="Arial" w:cs="Arial"/>
          <w:b/>
          <w:sz w:val="24"/>
          <w:szCs w:val="24"/>
        </w:rPr>
        <w:t>emiterii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prezentei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decizii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sau</w:t>
      </w:r>
      <w:proofErr w:type="spellEnd"/>
      <w:r w:rsidRPr="001D4B79">
        <w:rPr>
          <w:rFonts w:ascii="Arial" w:hAnsi="Arial" w:cs="Arial"/>
          <w:b/>
          <w:sz w:val="24"/>
          <w:szCs w:val="24"/>
        </w:rPr>
        <w:t xml:space="preserve"> se </w:t>
      </w:r>
      <w:proofErr w:type="spellStart"/>
      <w:r w:rsidRPr="001D4B79">
        <w:rPr>
          <w:rFonts w:ascii="Arial" w:hAnsi="Arial" w:cs="Arial"/>
          <w:b/>
          <w:sz w:val="24"/>
          <w:szCs w:val="24"/>
        </w:rPr>
        <w:t>modifică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condiţiile</w:t>
      </w:r>
      <w:proofErr w:type="spellEnd"/>
      <w:r w:rsidRPr="001D4B79">
        <w:rPr>
          <w:rFonts w:ascii="Arial" w:hAnsi="Arial" w:cs="Arial"/>
          <w:b/>
          <w:sz w:val="24"/>
          <w:szCs w:val="24"/>
        </w:rPr>
        <w:t xml:space="preserve"> care au stat la </w:t>
      </w:r>
      <w:proofErr w:type="spellStart"/>
      <w:r w:rsidRPr="001D4B79">
        <w:rPr>
          <w:rFonts w:ascii="Arial" w:hAnsi="Arial" w:cs="Arial"/>
          <w:b/>
          <w:sz w:val="24"/>
          <w:szCs w:val="24"/>
        </w:rPr>
        <w:t>baza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emiterii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acesteia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titularul</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proiectului</w:t>
      </w:r>
      <w:proofErr w:type="spellEnd"/>
      <w:r w:rsidRPr="001D4B79">
        <w:rPr>
          <w:rFonts w:ascii="Arial" w:hAnsi="Arial" w:cs="Arial"/>
          <w:b/>
          <w:sz w:val="24"/>
          <w:szCs w:val="24"/>
        </w:rPr>
        <w:t xml:space="preserve"> are </w:t>
      </w:r>
      <w:proofErr w:type="spellStart"/>
      <w:r w:rsidRPr="001D4B79">
        <w:rPr>
          <w:rFonts w:ascii="Arial" w:hAnsi="Arial" w:cs="Arial"/>
          <w:b/>
          <w:sz w:val="24"/>
          <w:szCs w:val="24"/>
        </w:rPr>
        <w:t>obligaţia</w:t>
      </w:r>
      <w:proofErr w:type="spellEnd"/>
      <w:r w:rsidRPr="001D4B79">
        <w:rPr>
          <w:rFonts w:ascii="Arial" w:hAnsi="Arial" w:cs="Arial"/>
          <w:b/>
          <w:sz w:val="24"/>
          <w:szCs w:val="24"/>
        </w:rPr>
        <w:t xml:space="preserve"> de a </w:t>
      </w:r>
      <w:proofErr w:type="spellStart"/>
      <w:r w:rsidRPr="001D4B79">
        <w:rPr>
          <w:rFonts w:ascii="Arial" w:hAnsi="Arial" w:cs="Arial"/>
          <w:b/>
          <w:sz w:val="24"/>
          <w:szCs w:val="24"/>
        </w:rPr>
        <w:t>notifica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autoritatea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competentă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emitentă</w:t>
      </w:r>
      <w:proofErr w:type="spellEnd"/>
      <w:r w:rsidRPr="001D4B79">
        <w:rPr>
          <w:rFonts w:ascii="Arial" w:hAnsi="Arial" w:cs="Arial"/>
          <w:b/>
          <w:sz w:val="24"/>
          <w:szCs w:val="24"/>
        </w:rPr>
        <w:t>.</w:t>
      </w:r>
    </w:p>
    <w:p w:rsidR="008E6E6A" w:rsidRPr="001D4B79" w:rsidRDefault="008E6E6A" w:rsidP="008E6E6A">
      <w:pPr>
        <w:autoSpaceDE w:val="0"/>
        <w:autoSpaceDN w:val="0"/>
        <w:adjustRightInd w:val="0"/>
        <w:spacing w:after="0" w:line="240" w:lineRule="auto"/>
        <w:jc w:val="both"/>
        <w:rPr>
          <w:rFonts w:ascii="Arial" w:hAnsi="Arial" w:cs="Arial"/>
          <w:b/>
          <w:sz w:val="24"/>
          <w:szCs w:val="24"/>
        </w:rPr>
      </w:pP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proofErr w:type="gramStart"/>
      <w:r w:rsidRPr="001D4B79">
        <w:rPr>
          <w:rFonts w:ascii="Arial" w:hAnsi="Arial" w:cs="Arial"/>
          <w:sz w:val="24"/>
          <w:szCs w:val="24"/>
        </w:rPr>
        <w:t>Orice</w:t>
      </w:r>
      <w:proofErr w:type="spellEnd"/>
      <w:r w:rsidRPr="001D4B79">
        <w:rPr>
          <w:rFonts w:ascii="Arial" w:hAnsi="Arial" w:cs="Arial"/>
          <w:sz w:val="24"/>
          <w:szCs w:val="24"/>
        </w:rPr>
        <w:t xml:space="preserve"> </w:t>
      </w:r>
      <w:proofErr w:type="spellStart"/>
      <w:r w:rsidRPr="001D4B79">
        <w:rPr>
          <w:rFonts w:ascii="Arial" w:hAnsi="Arial" w:cs="Arial"/>
          <w:sz w:val="24"/>
          <w:szCs w:val="24"/>
        </w:rPr>
        <w:t>persoană</w:t>
      </w:r>
      <w:proofErr w:type="spellEnd"/>
      <w:r w:rsidRPr="001D4B79">
        <w:rPr>
          <w:rFonts w:ascii="Arial" w:hAnsi="Arial" w:cs="Arial"/>
          <w:sz w:val="24"/>
          <w:szCs w:val="24"/>
        </w:rPr>
        <w:t xml:space="preserve"> care face parte din </w:t>
      </w:r>
      <w:proofErr w:type="spellStart"/>
      <w:r w:rsidRPr="001D4B79">
        <w:rPr>
          <w:rFonts w:ascii="Arial" w:hAnsi="Arial" w:cs="Arial"/>
          <w:sz w:val="24"/>
          <w:szCs w:val="24"/>
        </w:rPr>
        <w:t>publicul</w:t>
      </w:r>
      <w:proofErr w:type="spellEnd"/>
      <w:r w:rsidRPr="001D4B79">
        <w:rPr>
          <w:rFonts w:ascii="Arial" w:hAnsi="Arial" w:cs="Arial"/>
          <w:sz w:val="24"/>
          <w:szCs w:val="24"/>
        </w:rPr>
        <w:t xml:space="preserve"> </w:t>
      </w:r>
      <w:proofErr w:type="spellStart"/>
      <w:r w:rsidRPr="001D4B79">
        <w:rPr>
          <w:rFonts w:ascii="Arial" w:hAnsi="Arial" w:cs="Arial"/>
          <w:sz w:val="24"/>
          <w:szCs w:val="24"/>
        </w:rPr>
        <w:t>interesat</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care se </w:t>
      </w:r>
      <w:proofErr w:type="spellStart"/>
      <w:r w:rsidRPr="001D4B79">
        <w:rPr>
          <w:rFonts w:ascii="Arial" w:hAnsi="Arial" w:cs="Arial"/>
          <w:sz w:val="24"/>
          <w:szCs w:val="24"/>
        </w:rPr>
        <w:t>consideră</w:t>
      </w:r>
      <w:proofErr w:type="spellEnd"/>
      <w:r w:rsidRPr="001D4B79">
        <w:rPr>
          <w:rFonts w:ascii="Arial" w:hAnsi="Arial" w:cs="Arial"/>
          <w:sz w:val="24"/>
          <w:szCs w:val="24"/>
        </w:rPr>
        <w:t xml:space="preserve"> </w:t>
      </w:r>
      <w:proofErr w:type="spellStart"/>
      <w:r w:rsidRPr="001D4B79">
        <w:rPr>
          <w:rFonts w:ascii="Arial" w:hAnsi="Arial" w:cs="Arial"/>
          <w:sz w:val="24"/>
          <w:szCs w:val="24"/>
        </w:rPr>
        <w:t>vătămată</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drept</w:t>
      </w:r>
      <w:proofErr w:type="spellEnd"/>
      <w:r w:rsidRPr="001D4B79">
        <w:rPr>
          <w:rFonts w:ascii="Arial" w:hAnsi="Arial" w:cs="Arial"/>
          <w:sz w:val="24"/>
          <w:szCs w:val="24"/>
        </w:rPr>
        <w:t xml:space="preserve"> al </w:t>
      </w:r>
      <w:proofErr w:type="spellStart"/>
      <w:r w:rsidRPr="001D4B79">
        <w:rPr>
          <w:rFonts w:ascii="Arial" w:hAnsi="Arial" w:cs="Arial"/>
          <w:sz w:val="24"/>
          <w:szCs w:val="24"/>
        </w:rPr>
        <w:t>său</w:t>
      </w:r>
      <w:proofErr w:type="spellEnd"/>
      <w:r w:rsidRPr="001D4B79">
        <w:rPr>
          <w:rFonts w:ascii="Arial" w:hAnsi="Arial" w:cs="Arial"/>
          <w:sz w:val="24"/>
          <w:szCs w:val="24"/>
        </w:rPr>
        <w:t xml:space="preserve"> </w:t>
      </w:r>
      <w:proofErr w:type="spellStart"/>
      <w:r w:rsidRPr="001D4B79">
        <w:rPr>
          <w:rFonts w:ascii="Arial" w:hAnsi="Arial" w:cs="Arial"/>
          <w:sz w:val="24"/>
          <w:szCs w:val="24"/>
        </w:rPr>
        <w:t>ori</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interes</w:t>
      </w:r>
      <w:proofErr w:type="spellEnd"/>
      <w:r w:rsidRPr="001D4B79">
        <w:rPr>
          <w:rFonts w:ascii="Arial" w:hAnsi="Arial" w:cs="Arial"/>
          <w:sz w:val="24"/>
          <w:szCs w:val="24"/>
        </w:rPr>
        <w:t xml:space="preserve"> </w:t>
      </w:r>
      <w:proofErr w:type="spellStart"/>
      <w:r w:rsidRPr="001D4B79">
        <w:rPr>
          <w:rFonts w:ascii="Arial" w:hAnsi="Arial" w:cs="Arial"/>
          <w:sz w:val="24"/>
          <w:szCs w:val="24"/>
        </w:rPr>
        <w:t>legitim</w:t>
      </w:r>
      <w:proofErr w:type="spellEnd"/>
      <w:r w:rsidRPr="001D4B79">
        <w:rPr>
          <w:rFonts w:ascii="Arial" w:hAnsi="Arial" w:cs="Arial"/>
          <w:sz w:val="24"/>
          <w:szCs w:val="24"/>
        </w:rPr>
        <w:t xml:space="preserve"> se </w:t>
      </w:r>
      <w:proofErr w:type="spellStart"/>
      <w:r w:rsidRPr="001D4B79">
        <w:rPr>
          <w:rFonts w:ascii="Arial" w:hAnsi="Arial" w:cs="Arial"/>
          <w:sz w:val="24"/>
          <w:szCs w:val="24"/>
        </w:rPr>
        <w:t>poate</w:t>
      </w:r>
      <w:proofErr w:type="spellEnd"/>
      <w:r w:rsidRPr="001D4B79">
        <w:rPr>
          <w:rFonts w:ascii="Arial" w:hAnsi="Arial" w:cs="Arial"/>
          <w:sz w:val="24"/>
          <w:szCs w:val="24"/>
        </w:rPr>
        <w:t xml:space="preserve"> </w:t>
      </w:r>
      <w:proofErr w:type="spellStart"/>
      <w:r w:rsidRPr="001D4B79">
        <w:rPr>
          <w:rFonts w:ascii="Arial" w:hAnsi="Arial" w:cs="Arial"/>
          <w:sz w:val="24"/>
          <w:szCs w:val="24"/>
        </w:rPr>
        <w:t>adresa</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instanţei</w:t>
      </w:r>
      <w:proofErr w:type="spellEnd"/>
      <w:r w:rsidRPr="001D4B79">
        <w:rPr>
          <w:rFonts w:ascii="Arial" w:hAnsi="Arial" w:cs="Arial"/>
          <w:sz w:val="24"/>
          <w:szCs w:val="24"/>
        </w:rPr>
        <w:t xml:space="preserve"> de </w:t>
      </w:r>
      <w:proofErr w:type="spellStart"/>
      <w:r w:rsidRPr="001D4B79">
        <w:rPr>
          <w:rFonts w:ascii="Arial" w:hAnsi="Arial" w:cs="Arial"/>
          <w:sz w:val="24"/>
          <w:szCs w:val="24"/>
        </w:rPr>
        <w:t>contencios</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w:t>
      </w:r>
      <w:proofErr w:type="spellStart"/>
      <w:r w:rsidRPr="001D4B79">
        <w:rPr>
          <w:rFonts w:ascii="Arial" w:hAnsi="Arial" w:cs="Arial"/>
          <w:sz w:val="24"/>
          <w:szCs w:val="24"/>
        </w:rPr>
        <w:t>pentru</w:t>
      </w:r>
      <w:proofErr w:type="spellEnd"/>
      <w:r w:rsidRPr="001D4B79">
        <w:rPr>
          <w:rFonts w:ascii="Arial" w:hAnsi="Arial" w:cs="Arial"/>
          <w:sz w:val="24"/>
          <w:szCs w:val="24"/>
        </w:rPr>
        <w:t xml:space="preserve"> a </w:t>
      </w:r>
      <w:proofErr w:type="spellStart"/>
      <w:r w:rsidRPr="001D4B79">
        <w:rPr>
          <w:rFonts w:ascii="Arial" w:hAnsi="Arial" w:cs="Arial"/>
          <w:sz w:val="24"/>
          <w:szCs w:val="24"/>
        </w:rPr>
        <w:t>ataca</w:t>
      </w:r>
      <w:proofErr w:type="spellEnd"/>
      <w:r w:rsidRPr="001D4B79">
        <w:rPr>
          <w:rFonts w:ascii="Arial" w:hAnsi="Arial" w:cs="Arial"/>
          <w:sz w:val="24"/>
          <w:szCs w:val="24"/>
        </w:rPr>
        <w:t xml:space="preserve">, din </w:t>
      </w:r>
      <w:proofErr w:type="spellStart"/>
      <w:r w:rsidRPr="001D4B79">
        <w:rPr>
          <w:rFonts w:ascii="Arial" w:hAnsi="Arial" w:cs="Arial"/>
          <w:sz w:val="24"/>
          <w:szCs w:val="24"/>
        </w:rPr>
        <w:t>punct</w:t>
      </w:r>
      <w:proofErr w:type="spellEnd"/>
      <w:r w:rsidRPr="001D4B79">
        <w:rPr>
          <w:rFonts w:ascii="Arial" w:hAnsi="Arial" w:cs="Arial"/>
          <w:sz w:val="24"/>
          <w:szCs w:val="24"/>
        </w:rPr>
        <w:t xml:space="preserve"> de </w:t>
      </w:r>
      <w:proofErr w:type="spellStart"/>
      <w:r w:rsidRPr="001D4B79">
        <w:rPr>
          <w:rFonts w:ascii="Arial" w:hAnsi="Arial" w:cs="Arial"/>
          <w:sz w:val="24"/>
          <w:szCs w:val="24"/>
        </w:rPr>
        <w:t>vedere</w:t>
      </w:r>
      <w:proofErr w:type="spellEnd"/>
      <w:r w:rsidRPr="001D4B79">
        <w:rPr>
          <w:rFonts w:ascii="Arial" w:hAnsi="Arial" w:cs="Arial"/>
          <w:sz w:val="24"/>
          <w:szCs w:val="24"/>
        </w:rPr>
        <w:t xml:space="preserve"> procedural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substanţial</w:t>
      </w:r>
      <w:proofErr w:type="spellEnd"/>
      <w:r w:rsidRPr="001D4B79">
        <w:rPr>
          <w:rFonts w:ascii="Arial" w:hAnsi="Arial" w:cs="Arial"/>
          <w:sz w:val="24"/>
          <w:szCs w:val="24"/>
        </w:rPr>
        <w:t xml:space="preserve">, </w:t>
      </w:r>
      <w:proofErr w:type="spellStart"/>
      <w:r w:rsidRPr="001D4B79">
        <w:rPr>
          <w:rFonts w:ascii="Arial" w:hAnsi="Arial" w:cs="Arial"/>
          <w:sz w:val="24"/>
          <w:szCs w:val="24"/>
        </w:rPr>
        <w:t>actele</w:t>
      </w:r>
      <w:proofErr w:type="spellEnd"/>
      <w:r w:rsidRPr="001D4B79">
        <w:rPr>
          <w:rFonts w:ascii="Arial" w:hAnsi="Arial" w:cs="Arial"/>
          <w:sz w:val="24"/>
          <w:szCs w:val="24"/>
        </w:rPr>
        <w:t xml:space="preserve">, </w:t>
      </w:r>
      <w:proofErr w:type="spellStart"/>
      <w:r w:rsidRPr="001D4B79">
        <w:rPr>
          <w:rFonts w:ascii="Arial" w:hAnsi="Arial" w:cs="Arial"/>
          <w:sz w:val="24"/>
          <w:szCs w:val="24"/>
        </w:rPr>
        <w:t>deciziile</w:t>
      </w:r>
      <w:proofErr w:type="spellEnd"/>
      <w:r w:rsidRPr="001D4B79">
        <w:rPr>
          <w:rFonts w:ascii="Arial" w:hAnsi="Arial" w:cs="Arial"/>
          <w:sz w:val="24"/>
          <w:szCs w:val="24"/>
        </w:rPr>
        <w:t xml:space="preserve"> </w:t>
      </w:r>
      <w:proofErr w:type="spellStart"/>
      <w:r w:rsidRPr="001D4B79">
        <w:rPr>
          <w:rFonts w:ascii="Arial" w:hAnsi="Arial" w:cs="Arial"/>
          <w:sz w:val="24"/>
          <w:szCs w:val="24"/>
        </w:rPr>
        <w:t>ori</w:t>
      </w:r>
      <w:proofErr w:type="spellEnd"/>
      <w:r w:rsidRPr="001D4B79">
        <w:rPr>
          <w:rFonts w:ascii="Arial" w:hAnsi="Arial" w:cs="Arial"/>
          <w:sz w:val="24"/>
          <w:szCs w:val="24"/>
        </w:rPr>
        <w:t xml:space="preserve"> </w:t>
      </w:r>
      <w:proofErr w:type="spellStart"/>
      <w:r w:rsidRPr="001D4B79">
        <w:rPr>
          <w:rFonts w:ascii="Arial" w:hAnsi="Arial" w:cs="Arial"/>
          <w:sz w:val="24"/>
          <w:szCs w:val="24"/>
        </w:rPr>
        <w:t>omisiunile</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care </w:t>
      </w:r>
      <w:proofErr w:type="spellStart"/>
      <w:r w:rsidRPr="001D4B79">
        <w:rPr>
          <w:rFonts w:ascii="Arial" w:hAnsi="Arial" w:cs="Arial"/>
          <w:sz w:val="24"/>
          <w:szCs w:val="24"/>
        </w:rPr>
        <w:t>fac</w:t>
      </w:r>
      <w:proofErr w:type="spellEnd"/>
      <w:r w:rsidRPr="001D4B79">
        <w:rPr>
          <w:rFonts w:ascii="Arial" w:hAnsi="Arial" w:cs="Arial"/>
          <w:sz w:val="24"/>
          <w:szCs w:val="24"/>
        </w:rPr>
        <w:t xml:space="preserve"> </w:t>
      </w:r>
      <w:proofErr w:type="spellStart"/>
      <w:r w:rsidRPr="001D4B79">
        <w:rPr>
          <w:rFonts w:ascii="Arial" w:hAnsi="Arial" w:cs="Arial"/>
          <w:sz w:val="24"/>
          <w:szCs w:val="24"/>
        </w:rPr>
        <w:t>obiectul</w:t>
      </w:r>
      <w:proofErr w:type="spellEnd"/>
      <w:r w:rsidRPr="001D4B79">
        <w:rPr>
          <w:rFonts w:ascii="Arial" w:hAnsi="Arial" w:cs="Arial"/>
          <w:sz w:val="24"/>
          <w:szCs w:val="24"/>
        </w:rPr>
        <w:t xml:space="preserve"> </w:t>
      </w:r>
      <w:proofErr w:type="spellStart"/>
      <w:r w:rsidRPr="001D4B79">
        <w:rPr>
          <w:rFonts w:ascii="Arial" w:hAnsi="Arial" w:cs="Arial"/>
          <w:sz w:val="24"/>
          <w:szCs w:val="24"/>
        </w:rPr>
        <w:t>participării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publicului</w:t>
      </w:r>
      <w:proofErr w:type="spellEnd"/>
      <w:r w:rsidRPr="001D4B79">
        <w:rPr>
          <w:rFonts w:ascii="Arial" w:hAnsi="Arial" w:cs="Arial"/>
          <w:sz w:val="24"/>
          <w:szCs w:val="24"/>
        </w:rPr>
        <w:t xml:space="preserve">, </w:t>
      </w:r>
      <w:proofErr w:type="spellStart"/>
      <w:r w:rsidRPr="001D4B79">
        <w:rPr>
          <w:rFonts w:ascii="Arial" w:hAnsi="Arial" w:cs="Arial"/>
          <w:sz w:val="24"/>
          <w:szCs w:val="24"/>
        </w:rPr>
        <w:t>inclusiv</w:t>
      </w:r>
      <w:proofErr w:type="spellEnd"/>
      <w:r w:rsidRPr="001D4B79">
        <w:rPr>
          <w:rFonts w:ascii="Arial" w:hAnsi="Arial" w:cs="Arial"/>
          <w:sz w:val="24"/>
          <w:szCs w:val="24"/>
        </w:rPr>
        <w:t xml:space="preserve"> </w:t>
      </w:r>
      <w:proofErr w:type="spellStart"/>
      <w:r w:rsidRPr="001D4B79">
        <w:rPr>
          <w:rFonts w:ascii="Arial" w:hAnsi="Arial" w:cs="Arial"/>
          <w:sz w:val="24"/>
          <w:szCs w:val="24"/>
        </w:rPr>
        <w:t>aprobarea</w:t>
      </w:r>
      <w:proofErr w:type="spellEnd"/>
      <w:r w:rsidRPr="001D4B79">
        <w:rPr>
          <w:rFonts w:ascii="Arial" w:hAnsi="Arial" w:cs="Arial"/>
          <w:sz w:val="24"/>
          <w:szCs w:val="24"/>
        </w:rPr>
        <w:t xml:space="preserve"> de </w:t>
      </w:r>
      <w:proofErr w:type="spellStart"/>
      <w:r w:rsidRPr="001D4B79">
        <w:rPr>
          <w:rFonts w:ascii="Arial" w:hAnsi="Arial" w:cs="Arial"/>
          <w:sz w:val="24"/>
          <w:szCs w:val="24"/>
        </w:rPr>
        <w:t>dezvoltare</w:t>
      </w:r>
      <w:proofErr w:type="spellEnd"/>
      <w:r w:rsidRPr="001D4B79">
        <w:rPr>
          <w:rFonts w:ascii="Arial" w:hAnsi="Arial" w:cs="Arial"/>
          <w:sz w:val="24"/>
          <w:szCs w:val="24"/>
        </w:rPr>
        <w:t xml:space="preserve">, </w:t>
      </w:r>
      <w:proofErr w:type="spellStart"/>
      <w:r w:rsidRPr="001D4B79">
        <w:rPr>
          <w:rFonts w:ascii="Arial" w:hAnsi="Arial" w:cs="Arial"/>
          <w:sz w:val="24"/>
          <w:szCs w:val="24"/>
        </w:rPr>
        <w:t>potrivit</w:t>
      </w:r>
      <w:proofErr w:type="spellEnd"/>
      <w:r w:rsidRPr="001D4B79">
        <w:rPr>
          <w:rFonts w:ascii="Arial" w:hAnsi="Arial" w:cs="Arial"/>
          <w:sz w:val="24"/>
          <w:szCs w:val="24"/>
        </w:rPr>
        <w:t xml:space="preserve"> </w:t>
      </w:r>
      <w:proofErr w:type="spellStart"/>
      <w:r w:rsidRPr="001D4B79">
        <w:rPr>
          <w:rFonts w:ascii="Arial" w:hAnsi="Arial" w:cs="Arial"/>
          <w:sz w:val="24"/>
          <w:szCs w:val="24"/>
        </w:rPr>
        <w:t>prevederilor</w:t>
      </w:r>
      <w:proofErr w:type="spellEnd"/>
      <w:r w:rsidRPr="001D4B79">
        <w:rPr>
          <w:rFonts w:ascii="Arial" w:hAnsi="Arial" w:cs="Arial"/>
          <w:sz w:val="24"/>
          <w:szCs w:val="24"/>
        </w:rPr>
        <w:t xml:space="preserve"> </w:t>
      </w:r>
      <w:proofErr w:type="spellStart"/>
      <w:r w:rsidRPr="001D4B79">
        <w:rPr>
          <w:rFonts w:ascii="Arial" w:hAnsi="Arial" w:cs="Arial"/>
          <w:sz w:val="24"/>
          <w:szCs w:val="24"/>
        </w:rPr>
        <w:t>Legii</w:t>
      </w:r>
      <w:proofErr w:type="spellEnd"/>
      <w:r w:rsidRPr="001D4B79">
        <w:rPr>
          <w:rFonts w:ascii="Arial" w:hAnsi="Arial" w:cs="Arial"/>
          <w:sz w:val="24"/>
          <w:szCs w:val="24"/>
        </w:rPr>
        <w:t xml:space="preserve"> </w:t>
      </w:r>
      <w:proofErr w:type="spellStart"/>
      <w:r w:rsidRPr="001D4B79">
        <w:rPr>
          <w:rFonts w:ascii="Arial" w:hAnsi="Arial" w:cs="Arial"/>
          <w:sz w:val="24"/>
          <w:szCs w:val="24"/>
        </w:rPr>
        <w:t>contenciosului</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w:t>
      </w:r>
      <w:proofErr w:type="gramEnd"/>
      <w:r w:rsidRPr="001D4B79">
        <w:rPr>
          <w:rFonts w:ascii="Arial" w:hAnsi="Arial" w:cs="Arial"/>
          <w:sz w:val="24"/>
          <w:szCs w:val="24"/>
        </w:rPr>
        <w:t xml:space="preserve"> </w:t>
      </w:r>
      <w:proofErr w:type="gramStart"/>
      <w:r w:rsidRPr="001D4B79">
        <w:rPr>
          <w:rFonts w:ascii="Arial" w:hAnsi="Arial" w:cs="Arial"/>
          <w:sz w:val="24"/>
          <w:szCs w:val="24"/>
        </w:rPr>
        <w:t>554/2004</w:t>
      </w:r>
      <w:proofErr w:type="gramEnd"/>
      <w:r w:rsidRPr="001D4B79">
        <w:rPr>
          <w:rFonts w:ascii="Arial" w:hAnsi="Arial" w:cs="Arial"/>
          <w:sz w:val="24"/>
          <w:szCs w:val="24"/>
        </w:rPr>
        <w:t xml:space="preserve">, cu </w:t>
      </w:r>
      <w:proofErr w:type="spellStart"/>
      <w:r w:rsidRPr="001D4B79">
        <w:rPr>
          <w:rFonts w:ascii="Arial" w:hAnsi="Arial" w:cs="Arial"/>
          <w:sz w:val="24"/>
          <w:szCs w:val="24"/>
        </w:rPr>
        <w:t>modificările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completările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ulterioare</w:t>
      </w:r>
      <w:proofErr w:type="spellEnd"/>
      <w:r w:rsidRPr="001D4B79">
        <w:rPr>
          <w:rFonts w:ascii="Arial" w:hAnsi="Arial" w:cs="Arial"/>
          <w:sz w:val="24"/>
          <w:szCs w:val="24"/>
        </w:rPr>
        <w:t>.</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Se </w:t>
      </w:r>
      <w:proofErr w:type="spellStart"/>
      <w:r w:rsidRPr="001D4B79">
        <w:rPr>
          <w:rFonts w:ascii="Arial" w:hAnsi="Arial" w:cs="Arial"/>
          <w:sz w:val="24"/>
          <w:szCs w:val="24"/>
        </w:rPr>
        <w:t>poate</w:t>
      </w:r>
      <w:proofErr w:type="spellEnd"/>
      <w:r w:rsidRPr="001D4B79">
        <w:rPr>
          <w:rFonts w:ascii="Arial" w:hAnsi="Arial" w:cs="Arial"/>
          <w:sz w:val="24"/>
          <w:szCs w:val="24"/>
        </w:rPr>
        <w:t xml:space="preserve"> </w:t>
      </w:r>
      <w:proofErr w:type="spellStart"/>
      <w:r w:rsidRPr="001D4B79">
        <w:rPr>
          <w:rFonts w:ascii="Arial" w:hAnsi="Arial" w:cs="Arial"/>
          <w:sz w:val="24"/>
          <w:szCs w:val="24"/>
        </w:rPr>
        <w:t>adresa</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instanţei</w:t>
      </w:r>
      <w:proofErr w:type="spellEnd"/>
      <w:r w:rsidRPr="001D4B79">
        <w:rPr>
          <w:rFonts w:ascii="Arial" w:hAnsi="Arial" w:cs="Arial"/>
          <w:sz w:val="24"/>
          <w:szCs w:val="24"/>
        </w:rPr>
        <w:t xml:space="preserve"> de </w:t>
      </w:r>
      <w:proofErr w:type="spellStart"/>
      <w:r w:rsidRPr="001D4B79">
        <w:rPr>
          <w:rFonts w:ascii="Arial" w:hAnsi="Arial" w:cs="Arial"/>
          <w:sz w:val="24"/>
          <w:szCs w:val="24"/>
        </w:rPr>
        <w:t>contencios</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orice</w:t>
      </w:r>
      <w:proofErr w:type="spellEnd"/>
      <w:r w:rsidRPr="001D4B79">
        <w:rPr>
          <w:rFonts w:ascii="Arial" w:hAnsi="Arial" w:cs="Arial"/>
          <w:sz w:val="24"/>
          <w:szCs w:val="24"/>
        </w:rPr>
        <w:t xml:space="preserve"> </w:t>
      </w:r>
      <w:proofErr w:type="spellStart"/>
      <w:r w:rsidRPr="001D4B79">
        <w:rPr>
          <w:rFonts w:ascii="Arial" w:hAnsi="Arial" w:cs="Arial"/>
          <w:sz w:val="24"/>
          <w:szCs w:val="24"/>
        </w:rPr>
        <w:t>organizaţie</w:t>
      </w:r>
      <w:proofErr w:type="spellEnd"/>
      <w:r w:rsidRPr="001D4B79">
        <w:rPr>
          <w:rFonts w:ascii="Arial" w:hAnsi="Arial" w:cs="Arial"/>
          <w:sz w:val="24"/>
          <w:szCs w:val="24"/>
        </w:rPr>
        <w:t xml:space="preserve"> </w:t>
      </w:r>
      <w:proofErr w:type="spellStart"/>
      <w:r w:rsidRPr="001D4B79">
        <w:rPr>
          <w:rFonts w:ascii="Arial" w:hAnsi="Arial" w:cs="Arial"/>
          <w:sz w:val="24"/>
          <w:szCs w:val="24"/>
        </w:rPr>
        <w:t>neguvernamentală</w:t>
      </w:r>
      <w:proofErr w:type="spellEnd"/>
      <w:r w:rsidRPr="001D4B79">
        <w:rPr>
          <w:rFonts w:ascii="Arial" w:hAnsi="Arial" w:cs="Arial"/>
          <w:sz w:val="24"/>
          <w:szCs w:val="24"/>
        </w:rPr>
        <w:t xml:space="preserve"> care </w:t>
      </w:r>
      <w:proofErr w:type="spellStart"/>
      <w:r w:rsidRPr="001D4B79">
        <w:rPr>
          <w:rFonts w:ascii="Arial" w:hAnsi="Arial" w:cs="Arial"/>
          <w:sz w:val="24"/>
          <w:szCs w:val="24"/>
        </w:rPr>
        <w:t>îndeplineşte</w:t>
      </w:r>
      <w:proofErr w:type="spellEnd"/>
      <w:r w:rsidRPr="001D4B79">
        <w:rPr>
          <w:rFonts w:ascii="Arial" w:hAnsi="Arial" w:cs="Arial"/>
          <w:sz w:val="24"/>
          <w:szCs w:val="24"/>
        </w:rPr>
        <w:t xml:space="preserve"> </w:t>
      </w:r>
      <w:proofErr w:type="spellStart"/>
      <w:r w:rsidRPr="001D4B79">
        <w:rPr>
          <w:rFonts w:ascii="Arial" w:hAnsi="Arial" w:cs="Arial"/>
          <w:sz w:val="24"/>
          <w:szCs w:val="24"/>
        </w:rPr>
        <w:t>condiţiile</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prevăzute</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w:t>
      </w:r>
      <w:proofErr w:type="gramEnd"/>
      <w:r w:rsidRPr="001D4B79">
        <w:rPr>
          <w:rFonts w:ascii="Arial" w:hAnsi="Arial" w:cs="Arial"/>
          <w:sz w:val="24"/>
          <w:szCs w:val="24"/>
        </w:rPr>
        <w:t xml:space="preserve"> din </w:t>
      </w:r>
      <w:proofErr w:type="spellStart"/>
      <w:r w:rsidRPr="001D4B79">
        <w:rPr>
          <w:rFonts w:ascii="Arial" w:hAnsi="Arial" w:cs="Arial"/>
          <w:sz w:val="24"/>
          <w:szCs w:val="24"/>
        </w:rPr>
        <w:t>Legea</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w:t>
      </w:r>
      <w:proofErr w:type="spellStart"/>
      <w:r w:rsidRPr="001D4B79">
        <w:rPr>
          <w:rFonts w:ascii="Arial" w:hAnsi="Arial" w:cs="Arial"/>
          <w:sz w:val="24"/>
          <w:szCs w:val="24"/>
        </w:rPr>
        <w:t>privind</w:t>
      </w:r>
      <w:proofErr w:type="spellEnd"/>
      <w:r w:rsidRPr="001D4B79">
        <w:rPr>
          <w:rFonts w:ascii="Arial" w:hAnsi="Arial" w:cs="Arial"/>
          <w:sz w:val="24"/>
          <w:szCs w:val="24"/>
        </w:rPr>
        <w:t xml:space="preserve"> </w:t>
      </w:r>
      <w:proofErr w:type="spellStart"/>
      <w:r w:rsidRPr="001D4B79">
        <w:rPr>
          <w:rFonts w:ascii="Arial" w:hAnsi="Arial" w:cs="Arial"/>
          <w:sz w:val="24"/>
          <w:szCs w:val="24"/>
        </w:rPr>
        <w:t>evaluarea</w:t>
      </w:r>
      <w:proofErr w:type="spellEnd"/>
      <w:r w:rsidRPr="001D4B79">
        <w:rPr>
          <w:rFonts w:ascii="Arial" w:hAnsi="Arial" w:cs="Arial"/>
          <w:sz w:val="24"/>
          <w:szCs w:val="24"/>
        </w:rPr>
        <w:t xml:space="preserve"> </w:t>
      </w:r>
      <w:proofErr w:type="spellStart"/>
      <w:r w:rsidRPr="001D4B79">
        <w:rPr>
          <w:rFonts w:ascii="Arial" w:hAnsi="Arial" w:cs="Arial"/>
          <w:sz w:val="24"/>
          <w:szCs w:val="24"/>
        </w:rPr>
        <w:t>impactului</w:t>
      </w:r>
      <w:proofErr w:type="spellEnd"/>
      <w:r w:rsidRPr="001D4B79">
        <w:rPr>
          <w:rFonts w:ascii="Arial" w:hAnsi="Arial" w:cs="Arial"/>
          <w:sz w:val="24"/>
          <w:szCs w:val="24"/>
        </w:rPr>
        <w:t xml:space="preserve"> </w:t>
      </w:r>
      <w:proofErr w:type="spellStart"/>
      <w:r w:rsidRPr="001D4B79">
        <w:rPr>
          <w:rFonts w:ascii="Arial" w:hAnsi="Arial" w:cs="Arial"/>
          <w:sz w:val="24"/>
          <w:szCs w:val="24"/>
        </w:rPr>
        <w:t>anumitor</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proiecte</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private </w:t>
      </w:r>
      <w:proofErr w:type="spellStart"/>
      <w:r w:rsidRPr="001D4B79">
        <w:rPr>
          <w:rFonts w:ascii="Arial" w:hAnsi="Arial" w:cs="Arial"/>
          <w:sz w:val="24"/>
          <w:szCs w:val="24"/>
        </w:rPr>
        <w:t>asupra</w:t>
      </w:r>
      <w:proofErr w:type="spellEnd"/>
      <w:r w:rsidRPr="001D4B79">
        <w:rPr>
          <w:rFonts w:ascii="Arial" w:hAnsi="Arial" w:cs="Arial"/>
          <w:sz w:val="24"/>
          <w:szCs w:val="24"/>
        </w:rPr>
        <w:t xml:space="preserve"> </w:t>
      </w:r>
      <w:proofErr w:type="spellStart"/>
      <w:r w:rsidRPr="001D4B79">
        <w:rPr>
          <w:rFonts w:ascii="Arial" w:hAnsi="Arial" w:cs="Arial"/>
          <w:sz w:val="24"/>
          <w:szCs w:val="24"/>
        </w:rPr>
        <w:t>mediului</w:t>
      </w:r>
      <w:proofErr w:type="spellEnd"/>
      <w:r w:rsidRPr="001D4B79">
        <w:rPr>
          <w:rFonts w:ascii="Arial" w:hAnsi="Arial" w:cs="Arial"/>
          <w:sz w:val="24"/>
          <w:szCs w:val="24"/>
        </w:rPr>
        <w:t xml:space="preserve">, </w:t>
      </w:r>
      <w:proofErr w:type="spellStart"/>
      <w:r w:rsidRPr="001D4B79">
        <w:rPr>
          <w:rFonts w:ascii="Arial" w:hAnsi="Arial" w:cs="Arial"/>
          <w:sz w:val="24"/>
          <w:szCs w:val="24"/>
        </w:rPr>
        <w:t>considerându</w:t>
      </w:r>
      <w:proofErr w:type="spellEnd"/>
      <w:r w:rsidRPr="001D4B79">
        <w:rPr>
          <w:rFonts w:ascii="Arial" w:hAnsi="Arial" w:cs="Arial"/>
          <w:sz w:val="24"/>
          <w:szCs w:val="24"/>
        </w:rPr>
        <w:t xml:space="preserve">-se </w:t>
      </w:r>
      <w:proofErr w:type="spellStart"/>
      <w:r w:rsidRPr="001D4B79">
        <w:rPr>
          <w:rFonts w:ascii="Arial" w:hAnsi="Arial" w:cs="Arial"/>
          <w:sz w:val="24"/>
          <w:szCs w:val="24"/>
        </w:rPr>
        <w:t>că</w:t>
      </w:r>
      <w:proofErr w:type="spellEnd"/>
      <w:r w:rsidRPr="001D4B79">
        <w:rPr>
          <w:rFonts w:ascii="Arial" w:hAnsi="Arial" w:cs="Arial"/>
          <w:sz w:val="24"/>
          <w:szCs w:val="24"/>
        </w:rPr>
        <w:t xml:space="preserve"> </w:t>
      </w:r>
      <w:proofErr w:type="spellStart"/>
      <w:r w:rsidRPr="001D4B79">
        <w:rPr>
          <w:rFonts w:ascii="Arial" w:hAnsi="Arial" w:cs="Arial"/>
          <w:sz w:val="24"/>
          <w:szCs w:val="24"/>
        </w:rPr>
        <w:t>acestea</w:t>
      </w:r>
      <w:proofErr w:type="spellEnd"/>
      <w:r w:rsidRPr="001D4B79">
        <w:rPr>
          <w:rFonts w:ascii="Arial" w:hAnsi="Arial" w:cs="Arial"/>
          <w:sz w:val="24"/>
          <w:szCs w:val="24"/>
        </w:rPr>
        <w:t xml:space="preserve"> </w:t>
      </w:r>
      <w:proofErr w:type="spellStart"/>
      <w:r w:rsidRPr="001D4B79">
        <w:rPr>
          <w:rFonts w:ascii="Arial" w:hAnsi="Arial" w:cs="Arial"/>
          <w:sz w:val="24"/>
          <w:szCs w:val="24"/>
        </w:rPr>
        <w:t>sunt</w:t>
      </w:r>
      <w:proofErr w:type="spellEnd"/>
      <w:r w:rsidRPr="001D4B79">
        <w:rPr>
          <w:rFonts w:ascii="Arial" w:hAnsi="Arial" w:cs="Arial"/>
          <w:sz w:val="24"/>
          <w:szCs w:val="24"/>
        </w:rPr>
        <w:t xml:space="preserve"> </w:t>
      </w:r>
      <w:proofErr w:type="spellStart"/>
      <w:r w:rsidRPr="001D4B79">
        <w:rPr>
          <w:rFonts w:ascii="Arial" w:hAnsi="Arial" w:cs="Arial"/>
          <w:sz w:val="24"/>
          <w:szCs w:val="24"/>
        </w:rPr>
        <w:t>vătămate</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drept</w:t>
      </w:r>
      <w:proofErr w:type="spellEnd"/>
      <w:r w:rsidRPr="001D4B79">
        <w:rPr>
          <w:rFonts w:ascii="Arial" w:hAnsi="Arial" w:cs="Arial"/>
          <w:sz w:val="24"/>
          <w:szCs w:val="24"/>
        </w:rPr>
        <w:t xml:space="preserve"> al </w:t>
      </w:r>
      <w:proofErr w:type="spellStart"/>
      <w:r w:rsidRPr="001D4B79">
        <w:rPr>
          <w:rFonts w:ascii="Arial" w:hAnsi="Arial" w:cs="Arial"/>
          <w:sz w:val="24"/>
          <w:szCs w:val="24"/>
        </w:rPr>
        <w:t>lor</w:t>
      </w:r>
      <w:proofErr w:type="spellEnd"/>
      <w:r w:rsidRPr="001D4B79">
        <w:rPr>
          <w:rFonts w:ascii="Arial" w:hAnsi="Arial" w:cs="Arial"/>
          <w:sz w:val="24"/>
          <w:szCs w:val="24"/>
        </w:rPr>
        <w:t xml:space="preserve">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interes</w:t>
      </w:r>
      <w:proofErr w:type="spellEnd"/>
      <w:r w:rsidRPr="001D4B79">
        <w:rPr>
          <w:rFonts w:ascii="Arial" w:hAnsi="Arial" w:cs="Arial"/>
          <w:sz w:val="24"/>
          <w:szCs w:val="24"/>
        </w:rPr>
        <w:t xml:space="preserve"> </w:t>
      </w:r>
      <w:proofErr w:type="spellStart"/>
      <w:r w:rsidRPr="001D4B79">
        <w:rPr>
          <w:rFonts w:ascii="Arial" w:hAnsi="Arial" w:cs="Arial"/>
          <w:sz w:val="24"/>
          <w:szCs w:val="24"/>
        </w:rPr>
        <w:t>legitim</w:t>
      </w:r>
      <w:proofErr w:type="spellEnd"/>
      <w:r w:rsidRPr="001D4B79">
        <w:rPr>
          <w:rFonts w:ascii="Arial" w:hAnsi="Arial" w:cs="Arial"/>
          <w:sz w:val="24"/>
          <w:szCs w:val="24"/>
        </w:rPr>
        <w:t>.</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Actele</w:t>
      </w:r>
      <w:proofErr w:type="spellEnd"/>
      <w:r w:rsidRPr="001D4B79">
        <w:rPr>
          <w:rFonts w:ascii="Arial" w:hAnsi="Arial" w:cs="Arial"/>
          <w:sz w:val="24"/>
          <w:szCs w:val="24"/>
        </w:rPr>
        <w:t xml:space="preserve">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omisiunile</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care </w:t>
      </w:r>
      <w:proofErr w:type="spellStart"/>
      <w:r w:rsidRPr="001D4B79">
        <w:rPr>
          <w:rFonts w:ascii="Arial" w:hAnsi="Arial" w:cs="Arial"/>
          <w:sz w:val="24"/>
          <w:szCs w:val="24"/>
        </w:rPr>
        <w:t>fac</w:t>
      </w:r>
      <w:proofErr w:type="spellEnd"/>
      <w:r w:rsidRPr="001D4B79">
        <w:rPr>
          <w:rFonts w:ascii="Arial" w:hAnsi="Arial" w:cs="Arial"/>
          <w:sz w:val="24"/>
          <w:szCs w:val="24"/>
        </w:rPr>
        <w:t xml:space="preserve"> </w:t>
      </w:r>
      <w:proofErr w:type="spellStart"/>
      <w:r w:rsidRPr="001D4B79">
        <w:rPr>
          <w:rFonts w:ascii="Arial" w:hAnsi="Arial" w:cs="Arial"/>
          <w:sz w:val="24"/>
          <w:szCs w:val="24"/>
        </w:rPr>
        <w:t>obiectul</w:t>
      </w:r>
      <w:proofErr w:type="spellEnd"/>
      <w:r w:rsidRPr="001D4B79">
        <w:rPr>
          <w:rFonts w:ascii="Arial" w:hAnsi="Arial" w:cs="Arial"/>
          <w:sz w:val="24"/>
          <w:szCs w:val="24"/>
        </w:rPr>
        <w:t xml:space="preserve"> </w:t>
      </w:r>
      <w:proofErr w:type="spellStart"/>
      <w:r w:rsidRPr="001D4B79">
        <w:rPr>
          <w:rFonts w:ascii="Arial" w:hAnsi="Arial" w:cs="Arial"/>
          <w:sz w:val="24"/>
          <w:szCs w:val="24"/>
        </w:rPr>
        <w:t>participării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publicului</w:t>
      </w:r>
      <w:proofErr w:type="spellEnd"/>
      <w:r w:rsidRPr="001D4B79">
        <w:rPr>
          <w:rFonts w:ascii="Arial" w:hAnsi="Arial" w:cs="Arial"/>
          <w:sz w:val="24"/>
          <w:szCs w:val="24"/>
        </w:rPr>
        <w:t xml:space="preserve"> se </w:t>
      </w:r>
      <w:proofErr w:type="spellStart"/>
      <w:r w:rsidRPr="001D4B79">
        <w:rPr>
          <w:rFonts w:ascii="Arial" w:hAnsi="Arial" w:cs="Arial"/>
          <w:sz w:val="24"/>
          <w:szCs w:val="24"/>
        </w:rPr>
        <w:t>atacă</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instanţă</w:t>
      </w:r>
      <w:proofErr w:type="spellEnd"/>
      <w:r w:rsidRPr="001D4B79">
        <w:rPr>
          <w:rFonts w:ascii="Arial" w:hAnsi="Arial" w:cs="Arial"/>
          <w:sz w:val="24"/>
          <w:szCs w:val="24"/>
        </w:rPr>
        <w:t xml:space="preserve"> </w:t>
      </w:r>
      <w:proofErr w:type="spellStart"/>
      <w:r w:rsidRPr="001D4B79">
        <w:rPr>
          <w:rFonts w:ascii="Arial" w:hAnsi="Arial" w:cs="Arial"/>
          <w:sz w:val="24"/>
          <w:szCs w:val="24"/>
        </w:rPr>
        <w:t>odată</w:t>
      </w:r>
      <w:proofErr w:type="spellEnd"/>
      <w:r w:rsidRPr="001D4B79">
        <w:rPr>
          <w:rFonts w:ascii="Arial" w:hAnsi="Arial" w:cs="Arial"/>
          <w:sz w:val="24"/>
          <w:szCs w:val="24"/>
        </w:rPr>
        <w:t xml:space="preserve"> cu </w:t>
      </w:r>
      <w:proofErr w:type="spellStart"/>
      <w:r w:rsidRPr="001D4B79">
        <w:rPr>
          <w:rFonts w:ascii="Arial" w:hAnsi="Arial" w:cs="Arial"/>
          <w:sz w:val="24"/>
          <w:szCs w:val="24"/>
        </w:rPr>
        <w:t>decizia</w:t>
      </w:r>
      <w:proofErr w:type="spellEnd"/>
      <w:r w:rsidRPr="001D4B79">
        <w:rPr>
          <w:rFonts w:ascii="Arial" w:hAnsi="Arial" w:cs="Arial"/>
          <w:sz w:val="24"/>
          <w:szCs w:val="24"/>
        </w:rPr>
        <w:t xml:space="preserve"> </w:t>
      </w:r>
      <w:proofErr w:type="spellStart"/>
      <w:r w:rsidRPr="001D4B79">
        <w:rPr>
          <w:rFonts w:ascii="Arial" w:hAnsi="Arial" w:cs="Arial"/>
          <w:sz w:val="24"/>
          <w:szCs w:val="24"/>
        </w:rPr>
        <w:t>etapei</w:t>
      </w:r>
      <w:proofErr w:type="spellEnd"/>
      <w:r w:rsidRPr="001D4B79">
        <w:rPr>
          <w:rFonts w:ascii="Arial" w:hAnsi="Arial" w:cs="Arial"/>
          <w:sz w:val="24"/>
          <w:szCs w:val="24"/>
        </w:rPr>
        <w:t xml:space="preserve"> de </w:t>
      </w:r>
      <w:proofErr w:type="spellStart"/>
      <w:r w:rsidRPr="001D4B79">
        <w:rPr>
          <w:rFonts w:ascii="Arial" w:hAnsi="Arial" w:cs="Arial"/>
          <w:sz w:val="24"/>
          <w:szCs w:val="24"/>
        </w:rPr>
        <w:t>încadrare</w:t>
      </w:r>
      <w:proofErr w:type="spellEnd"/>
      <w:r w:rsidRPr="001D4B79">
        <w:rPr>
          <w:rFonts w:ascii="Arial" w:hAnsi="Arial" w:cs="Arial"/>
          <w:sz w:val="24"/>
          <w:szCs w:val="24"/>
        </w:rPr>
        <w:t xml:space="preserve">, cu </w:t>
      </w:r>
      <w:proofErr w:type="spellStart"/>
      <w:r w:rsidRPr="001D4B79">
        <w:rPr>
          <w:rFonts w:ascii="Arial" w:hAnsi="Arial" w:cs="Arial"/>
          <w:sz w:val="24"/>
          <w:szCs w:val="24"/>
        </w:rPr>
        <w:t>acordul</w:t>
      </w:r>
      <w:proofErr w:type="spellEnd"/>
      <w:r w:rsidRPr="001D4B79">
        <w:rPr>
          <w:rFonts w:ascii="Arial" w:hAnsi="Arial" w:cs="Arial"/>
          <w:sz w:val="24"/>
          <w:szCs w:val="24"/>
        </w:rPr>
        <w:t xml:space="preserve"> de </w:t>
      </w:r>
      <w:proofErr w:type="spellStart"/>
      <w:r w:rsidRPr="001D4B79">
        <w:rPr>
          <w:rFonts w:ascii="Arial" w:hAnsi="Arial" w:cs="Arial"/>
          <w:sz w:val="24"/>
          <w:szCs w:val="24"/>
        </w:rPr>
        <w:t>mediu</w:t>
      </w:r>
      <w:proofErr w:type="spellEnd"/>
      <w:r w:rsidRPr="001D4B79">
        <w:rPr>
          <w:rFonts w:ascii="Arial" w:hAnsi="Arial" w:cs="Arial"/>
          <w:sz w:val="24"/>
          <w:szCs w:val="24"/>
        </w:rPr>
        <w:t xml:space="preserve"> </w:t>
      </w:r>
      <w:proofErr w:type="spellStart"/>
      <w:r w:rsidRPr="001D4B79">
        <w:rPr>
          <w:rFonts w:ascii="Arial" w:hAnsi="Arial" w:cs="Arial"/>
          <w:sz w:val="24"/>
          <w:szCs w:val="24"/>
        </w:rPr>
        <w:t>ori</w:t>
      </w:r>
      <w:proofErr w:type="spellEnd"/>
      <w:r w:rsidRPr="001D4B79">
        <w:rPr>
          <w:rFonts w:ascii="Arial" w:hAnsi="Arial" w:cs="Arial"/>
          <w:sz w:val="24"/>
          <w:szCs w:val="24"/>
        </w:rPr>
        <w:t xml:space="preserve">, </w:t>
      </w:r>
      <w:proofErr w:type="spellStart"/>
      <w:r w:rsidRPr="001D4B79">
        <w:rPr>
          <w:rFonts w:ascii="Arial" w:hAnsi="Arial" w:cs="Arial"/>
          <w:sz w:val="24"/>
          <w:szCs w:val="24"/>
        </w:rPr>
        <w:t>după</w:t>
      </w:r>
      <w:proofErr w:type="spellEnd"/>
      <w:r w:rsidRPr="001D4B79">
        <w:rPr>
          <w:rFonts w:ascii="Arial" w:hAnsi="Arial" w:cs="Arial"/>
          <w:sz w:val="24"/>
          <w:szCs w:val="24"/>
        </w:rPr>
        <w:t xml:space="preserve"> </w:t>
      </w:r>
      <w:proofErr w:type="spellStart"/>
      <w:r w:rsidRPr="001D4B79">
        <w:rPr>
          <w:rFonts w:ascii="Arial" w:hAnsi="Arial" w:cs="Arial"/>
          <w:sz w:val="24"/>
          <w:szCs w:val="24"/>
        </w:rPr>
        <w:t>caz</w:t>
      </w:r>
      <w:proofErr w:type="spellEnd"/>
      <w:r w:rsidRPr="001D4B79">
        <w:rPr>
          <w:rFonts w:ascii="Arial" w:hAnsi="Arial" w:cs="Arial"/>
          <w:sz w:val="24"/>
          <w:szCs w:val="24"/>
        </w:rPr>
        <w:t xml:space="preserve">, cu </w:t>
      </w:r>
      <w:proofErr w:type="spellStart"/>
      <w:r w:rsidRPr="001D4B79">
        <w:rPr>
          <w:rFonts w:ascii="Arial" w:hAnsi="Arial" w:cs="Arial"/>
          <w:sz w:val="24"/>
          <w:szCs w:val="24"/>
        </w:rPr>
        <w:t>decizia</w:t>
      </w:r>
      <w:proofErr w:type="spellEnd"/>
      <w:r w:rsidRPr="001D4B79">
        <w:rPr>
          <w:rFonts w:ascii="Arial" w:hAnsi="Arial" w:cs="Arial"/>
          <w:sz w:val="24"/>
          <w:szCs w:val="24"/>
        </w:rPr>
        <w:t xml:space="preserve"> de </w:t>
      </w:r>
      <w:proofErr w:type="spellStart"/>
      <w:r w:rsidRPr="001D4B79">
        <w:rPr>
          <w:rFonts w:ascii="Arial" w:hAnsi="Arial" w:cs="Arial"/>
          <w:sz w:val="24"/>
          <w:szCs w:val="24"/>
        </w:rPr>
        <w:t>respingere</w:t>
      </w:r>
      <w:proofErr w:type="spellEnd"/>
      <w:r w:rsidRPr="001D4B79">
        <w:rPr>
          <w:rFonts w:ascii="Arial" w:hAnsi="Arial" w:cs="Arial"/>
          <w:sz w:val="24"/>
          <w:szCs w:val="24"/>
        </w:rPr>
        <w:t xml:space="preserve"> a </w:t>
      </w:r>
      <w:proofErr w:type="spellStart"/>
      <w:r w:rsidRPr="001D4B79">
        <w:rPr>
          <w:rFonts w:ascii="Arial" w:hAnsi="Arial" w:cs="Arial"/>
          <w:sz w:val="24"/>
          <w:szCs w:val="24"/>
        </w:rPr>
        <w:t>solicitării</w:t>
      </w:r>
      <w:proofErr w:type="spellEnd"/>
      <w:r w:rsidRPr="001D4B79">
        <w:rPr>
          <w:rFonts w:ascii="Arial" w:hAnsi="Arial" w:cs="Arial"/>
          <w:sz w:val="24"/>
          <w:szCs w:val="24"/>
        </w:rPr>
        <w:t xml:space="preserve"> de </w:t>
      </w:r>
      <w:proofErr w:type="spellStart"/>
      <w:r w:rsidRPr="001D4B79">
        <w:rPr>
          <w:rFonts w:ascii="Arial" w:hAnsi="Arial" w:cs="Arial"/>
          <w:sz w:val="24"/>
          <w:szCs w:val="24"/>
        </w:rPr>
        <w:t>emitere</w:t>
      </w:r>
      <w:proofErr w:type="spellEnd"/>
      <w:r w:rsidRPr="001D4B79">
        <w:rPr>
          <w:rFonts w:ascii="Arial" w:hAnsi="Arial" w:cs="Arial"/>
          <w:sz w:val="24"/>
          <w:szCs w:val="24"/>
        </w:rPr>
        <w:t xml:space="preserve"> a </w:t>
      </w:r>
      <w:proofErr w:type="spellStart"/>
      <w:r w:rsidRPr="001D4B79">
        <w:rPr>
          <w:rFonts w:ascii="Arial" w:hAnsi="Arial" w:cs="Arial"/>
          <w:sz w:val="24"/>
          <w:szCs w:val="24"/>
        </w:rPr>
        <w:t>acordului</w:t>
      </w:r>
      <w:proofErr w:type="spellEnd"/>
      <w:r w:rsidRPr="001D4B79">
        <w:rPr>
          <w:rFonts w:ascii="Arial" w:hAnsi="Arial" w:cs="Arial"/>
          <w:sz w:val="24"/>
          <w:szCs w:val="24"/>
        </w:rPr>
        <w:t xml:space="preserve"> de </w:t>
      </w:r>
      <w:proofErr w:type="spellStart"/>
      <w:r w:rsidRPr="001D4B79">
        <w:rPr>
          <w:rFonts w:ascii="Arial" w:hAnsi="Arial" w:cs="Arial"/>
          <w:sz w:val="24"/>
          <w:szCs w:val="24"/>
        </w:rPr>
        <w:t>mediu</w:t>
      </w:r>
      <w:proofErr w:type="spellEnd"/>
      <w:r w:rsidRPr="001D4B79">
        <w:rPr>
          <w:rFonts w:ascii="Arial" w:hAnsi="Arial" w:cs="Arial"/>
          <w:sz w:val="24"/>
          <w:szCs w:val="24"/>
        </w:rPr>
        <w:t xml:space="preserve">, </w:t>
      </w:r>
      <w:proofErr w:type="spellStart"/>
      <w:r w:rsidRPr="001D4B79">
        <w:rPr>
          <w:rFonts w:ascii="Arial" w:hAnsi="Arial" w:cs="Arial"/>
          <w:sz w:val="24"/>
          <w:szCs w:val="24"/>
        </w:rPr>
        <w:t>respectiv</w:t>
      </w:r>
      <w:proofErr w:type="spellEnd"/>
      <w:r w:rsidRPr="001D4B79">
        <w:rPr>
          <w:rFonts w:ascii="Arial" w:hAnsi="Arial" w:cs="Arial"/>
          <w:sz w:val="24"/>
          <w:szCs w:val="24"/>
        </w:rPr>
        <w:t xml:space="preserve"> cu </w:t>
      </w:r>
      <w:proofErr w:type="spellStart"/>
      <w:r w:rsidRPr="001D4B79">
        <w:rPr>
          <w:rFonts w:ascii="Arial" w:hAnsi="Arial" w:cs="Arial"/>
          <w:sz w:val="24"/>
          <w:szCs w:val="24"/>
        </w:rPr>
        <w:t>aprobarea</w:t>
      </w:r>
      <w:proofErr w:type="spellEnd"/>
      <w:r w:rsidRPr="001D4B79">
        <w:rPr>
          <w:rFonts w:ascii="Arial" w:hAnsi="Arial" w:cs="Arial"/>
          <w:sz w:val="24"/>
          <w:szCs w:val="24"/>
        </w:rPr>
        <w:t xml:space="preserve"> de </w:t>
      </w:r>
      <w:proofErr w:type="spellStart"/>
      <w:r w:rsidRPr="001D4B79">
        <w:rPr>
          <w:rFonts w:ascii="Arial" w:hAnsi="Arial" w:cs="Arial"/>
          <w:sz w:val="24"/>
          <w:szCs w:val="24"/>
        </w:rPr>
        <w:t>dezvoltare</w:t>
      </w:r>
      <w:proofErr w:type="spellEnd"/>
      <w:r w:rsidRPr="001D4B79">
        <w:rPr>
          <w:rFonts w:ascii="Arial" w:hAnsi="Arial" w:cs="Arial"/>
          <w:sz w:val="24"/>
          <w:szCs w:val="24"/>
        </w:rPr>
        <w:t xml:space="preserve">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după</w:t>
      </w:r>
      <w:proofErr w:type="spellEnd"/>
      <w:r w:rsidRPr="001D4B79">
        <w:rPr>
          <w:rFonts w:ascii="Arial" w:hAnsi="Arial" w:cs="Arial"/>
          <w:sz w:val="24"/>
          <w:szCs w:val="24"/>
        </w:rPr>
        <w:t xml:space="preserve"> </w:t>
      </w:r>
      <w:proofErr w:type="spellStart"/>
      <w:r w:rsidRPr="001D4B79">
        <w:rPr>
          <w:rFonts w:ascii="Arial" w:hAnsi="Arial" w:cs="Arial"/>
          <w:sz w:val="24"/>
          <w:szCs w:val="24"/>
        </w:rPr>
        <w:t>caz</w:t>
      </w:r>
      <w:proofErr w:type="spellEnd"/>
      <w:r w:rsidRPr="001D4B79">
        <w:rPr>
          <w:rFonts w:ascii="Arial" w:hAnsi="Arial" w:cs="Arial"/>
          <w:sz w:val="24"/>
          <w:szCs w:val="24"/>
        </w:rPr>
        <w:t xml:space="preserve">, cu </w:t>
      </w:r>
      <w:proofErr w:type="spellStart"/>
      <w:r w:rsidRPr="001D4B79">
        <w:rPr>
          <w:rFonts w:ascii="Arial" w:hAnsi="Arial" w:cs="Arial"/>
          <w:sz w:val="24"/>
          <w:szCs w:val="24"/>
        </w:rPr>
        <w:t>decizia</w:t>
      </w:r>
      <w:proofErr w:type="spellEnd"/>
      <w:r w:rsidRPr="001D4B79">
        <w:rPr>
          <w:rFonts w:ascii="Arial" w:hAnsi="Arial" w:cs="Arial"/>
          <w:sz w:val="24"/>
          <w:szCs w:val="24"/>
        </w:rPr>
        <w:t xml:space="preserve"> de </w:t>
      </w:r>
      <w:proofErr w:type="spellStart"/>
      <w:r w:rsidRPr="001D4B79">
        <w:rPr>
          <w:rFonts w:ascii="Arial" w:hAnsi="Arial" w:cs="Arial"/>
          <w:sz w:val="24"/>
          <w:szCs w:val="24"/>
        </w:rPr>
        <w:t>respingere</w:t>
      </w:r>
      <w:proofErr w:type="spellEnd"/>
      <w:r w:rsidRPr="001D4B79">
        <w:rPr>
          <w:rFonts w:ascii="Arial" w:hAnsi="Arial" w:cs="Arial"/>
          <w:sz w:val="24"/>
          <w:szCs w:val="24"/>
        </w:rPr>
        <w:t xml:space="preserve"> a </w:t>
      </w:r>
      <w:proofErr w:type="spellStart"/>
      <w:r w:rsidRPr="001D4B79">
        <w:rPr>
          <w:rFonts w:ascii="Arial" w:hAnsi="Arial" w:cs="Arial"/>
          <w:sz w:val="24"/>
          <w:szCs w:val="24"/>
        </w:rPr>
        <w:t>solicitării</w:t>
      </w:r>
      <w:proofErr w:type="spellEnd"/>
      <w:r w:rsidRPr="001D4B79">
        <w:rPr>
          <w:rFonts w:ascii="Arial" w:hAnsi="Arial" w:cs="Arial"/>
          <w:sz w:val="24"/>
          <w:szCs w:val="24"/>
        </w:rPr>
        <w:t xml:space="preserve"> </w:t>
      </w:r>
      <w:proofErr w:type="spellStart"/>
      <w:r w:rsidRPr="001D4B79">
        <w:rPr>
          <w:rFonts w:ascii="Arial" w:hAnsi="Arial" w:cs="Arial"/>
          <w:sz w:val="24"/>
          <w:szCs w:val="24"/>
        </w:rPr>
        <w:t>aprobării</w:t>
      </w:r>
      <w:proofErr w:type="spellEnd"/>
      <w:r w:rsidRPr="001D4B79">
        <w:rPr>
          <w:rFonts w:ascii="Arial" w:hAnsi="Arial" w:cs="Arial"/>
          <w:sz w:val="24"/>
          <w:szCs w:val="24"/>
        </w:rPr>
        <w:t xml:space="preserve"> de </w:t>
      </w:r>
      <w:proofErr w:type="spellStart"/>
      <w:r w:rsidRPr="001D4B79">
        <w:rPr>
          <w:rFonts w:ascii="Arial" w:hAnsi="Arial" w:cs="Arial"/>
          <w:sz w:val="24"/>
          <w:szCs w:val="24"/>
        </w:rPr>
        <w:t>dezvoltare</w:t>
      </w:r>
      <w:proofErr w:type="spellEnd"/>
      <w:r w:rsidRPr="001D4B79">
        <w:rPr>
          <w:rFonts w:ascii="Arial" w:hAnsi="Arial" w:cs="Arial"/>
          <w:sz w:val="24"/>
          <w:szCs w:val="24"/>
        </w:rPr>
        <w:t>.</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Înainte</w:t>
      </w:r>
      <w:proofErr w:type="spellEnd"/>
      <w:r w:rsidRPr="001D4B79">
        <w:rPr>
          <w:rFonts w:ascii="Arial" w:hAnsi="Arial" w:cs="Arial"/>
          <w:sz w:val="24"/>
          <w:szCs w:val="24"/>
        </w:rPr>
        <w:t xml:space="preserve"> de a se </w:t>
      </w:r>
      <w:proofErr w:type="spellStart"/>
      <w:r w:rsidRPr="001D4B79">
        <w:rPr>
          <w:rFonts w:ascii="Arial" w:hAnsi="Arial" w:cs="Arial"/>
          <w:sz w:val="24"/>
          <w:szCs w:val="24"/>
        </w:rPr>
        <w:t>adresa</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instanţei</w:t>
      </w:r>
      <w:proofErr w:type="spellEnd"/>
      <w:r w:rsidRPr="001D4B79">
        <w:rPr>
          <w:rFonts w:ascii="Arial" w:hAnsi="Arial" w:cs="Arial"/>
          <w:sz w:val="24"/>
          <w:szCs w:val="24"/>
        </w:rPr>
        <w:t xml:space="preserve"> de </w:t>
      </w:r>
      <w:proofErr w:type="spellStart"/>
      <w:r w:rsidRPr="001D4B79">
        <w:rPr>
          <w:rFonts w:ascii="Arial" w:hAnsi="Arial" w:cs="Arial"/>
          <w:sz w:val="24"/>
          <w:szCs w:val="24"/>
        </w:rPr>
        <w:t>contencios</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w:t>
      </w:r>
      <w:proofErr w:type="spellStart"/>
      <w:proofErr w:type="gramStart"/>
      <w:r w:rsidRPr="001D4B79">
        <w:rPr>
          <w:rFonts w:ascii="Arial" w:hAnsi="Arial" w:cs="Arial"/>
          <w:sz w:val="24"/>
          <w:szCs w:val="24"/>
        </w:rPr>
        <w:t>persoanele</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prevăzute</w:t>
      </w:r>
      <w:proofErr w:type="spellEnd"/>
      <w:r w:rsidRPr="001D4B79">
        <w:rPr>
          <w:rFonts w:ascii="Arial" w:hAnsi="Arial" w:cs="Arial"/>
          <w:sz w:val="24"/>
          <w:szCs w:val="24"/>
        </w:rPr>
        <w:t xml:space="preserve"> la art</w:t>
      </w:r>
      <w:proofErr w:type="gramEnd"/>
      <w:r w:rsidRPr="001D4B79">
        <w:rPr>
          <w:rFonts w:ascii="Arial" w:hAnsi="Arial" w:cs="Arial"/>
          <w:sz w:val="24"/>
          <w:szCs w:val="24"/>
        </w:rPr>
        <w:t xml:space="preserve">. </w:t>
      </w:r>
      <w:proofErr w:type="gramStart"/>
      <w:r w:rsidRPr="001D4B79">
        <w:rPr>
          <w:rFonts w:ascii="Arial" w:hAnsi="Arial" w:cs="Arial"/>
          <w:sz w:val="24"/>
          <w:szCs w:val="24"/>
        </w:rPr>
        <w:t>21</w:t>
      </w:r>
      <w:proofErr w:type="gramEnd"/>
      <w:r w:rsidRPr="001D4B79">
        <w:rPr>
          <w:rFonts w:ascii="Arial" w:hAnsi="Arial" w:cs="Arial"/>
          <w:sz w:val="24"/>
          <w:szCs w:val="24"/>
        </w:rPr>
        <w:t xml:space="preserve"> din </w:t>
      </w:r>
      <w:proofErr w:type="spellStart"/>
      <w:r w:rsidRPr="001D4B79">
        <w:rPr>
          <w:rFonts w:ascii="Arial" w:hAnsi="Arial" w:cs="Arial"/>
          <w:sz w:val="24"/>
          <w:szCs w:val="24"/>
        </w:rPr>
        <w:t>Legea</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w:t>
      </w:r>
      <w:proofErr w:type="spellStart"/>
      <w:r w:rsidRPr="001D4B79">
        <w:rPr>
          <w:rFonts w:ascii="Arial" w:hAnsi="Arial" w:cs="Arial"/>
          <w:sz w:val="24"/>
          <w:szCs w:val="24"/>
        </w:rPr>
        <w:t>privind</w:t>
      </w:r>
      <w:proofErr w:type="spellEnd"/>
      <w:r w:rsidRPr="001D4B79">
        <w:rPr>
          <w:rFonts w:ascii="Arial" w:hAnsi="Arial" w:cs="Arial"/>
          <w:sz w:val="24"/>
          <w:szCs w:val="24"/>
        </w:rPr>
        <w:t xml:space="preserve"> </w:t>
      </w:r>
      <w:proofErr w:type="spellStart"/>
      <w:r w:rsidRPr="001D4B79">
        <w:rPr>
          <w:rFonts w:ascii="Arial" w:hAnsi="Arial" w:cs="Arial"/>
          <w:sz w:val="24"/>
          <w:szCs w:val="24"/>
        </w:rPr>
        <w:t>evaluarea</w:t>
      </w:r>
      <w:proofErr w:type="spellEnd"/>
      <w:r w:rsidRPr="001D4B79">
        <w:rPr>
          <w:rFonts w:ascii="Arial" w:hAnsi="Arial" w:cs="Arial"/>
          <w:sz w:val="24"/>
          <w:szCs w:val="24"/>
        </w:rPr>
        <w:t xml:space="preserve"> </w:t>
      </w:r>
      <w:proofErr w:type="spellStart"/>
      <w:r w:rsidRPr="001D4B79">
        <w:rPr>
          <w:rFonts w:ascii="Arial" w:hAnsi="Arial" w:cs="Arial"/>
          <w:sz w:val="24"/>
          <w:szCs w:val="24"/>
        </w:rPr>
        <w:t>impactului</w:t>
      </w:r>
      <w:proofErr w:type="spellEnd"/>
      <w:r w:rsidRPr="001D4B79">
        <w:rPr>
          <w:rFonts w:ascii="Arial" w:hAnsi="Arial" w:cs="Arial"/>
          <w:sz w:val="24"/>
          <w:szCs w:val="24"/>
        </w:rPr>
        <w:t xml:space="preserve"> </w:t>
      </w:r>
      <w:proofErr w:type="spellStart"/>
      <w:r w:rsidRPr="001D4B79">
        <w:rPr>
          <w:rFonts w:ascii="Arial" w:hAnsi="Arial" w:cs="Arial"/>
          <w:sz w:val="24"/>
          <w:szCs w:val="24"/>
        </w:rPr>
        <w:t>anumitor</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proiecte</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private </w:t>
      </w:r>
      <w:proofErr w:type="spellStart"/>
      <w:r w:rsidRPr="001D4B79">
        <w:rPr>
          <w:rFonts w:ascii="Arial" w:hAnsi="Arial" w:cs="Arial"/>
          <w:sz w:val="24"/>
          <w:szCs w:val="24"/>
        </w:rPr>
        <w:t>asupra</w:t>
      </w:r>
      <w:proofErr w:type="spellEnd"/>
      <w:r w:rsidRPr="001D4B79">
        <w:rPr>
          <w:rFonts w:ascii="Arial" w:hAnsi="Arial" w:cs="Arial"/>
          <w:sz w:val="24"/>
          <w:szCs w:val="24"/>
        </w:rPr>
        <w:t xml:space="preserve"> </w:t>
      </w:r>
      <w:proofErr w:type="spellStart"/>
      <w:r w:rsidRPr="001D4B79">
        <w:rPr>
          <w:rFonts w:ascii="Arial" w:hAnsi="Arial" w:cs="Arial"/>
          <w:sz w:val="24"/>
          <w:szCs w:val="24"/>
        </w:rPr>
        <w:t>mediului</w:t>
      </w:r>
      <w:proofErr w:type="spellEnd"/>
      <w:r w:rsidRPr="001D4B79">
        <w:rPr>
          <w:rFonts w:ascii="Arial" w:hAnsi="Arial" w:cs="Arial"/>
          <w:sz w:val="24"/>
          <w:szCs w:val="24"/>
        </w:rPr>
        <w:t xml:space="preserve"> au </w:t>
      </w:r>
      <w:proofErr w:type="spellStart"/>
      <w:r w:rsidRPr="001D4B79">
        <w:rPr>
          <w:rFonts w:ascii="Arial" w:hAnsi="Arial" w:cs="Arial"/>
          <w:sz w:val="24"/>
          <w:szCs w:val="24"/>
        </w:rPr>
        <w:t>obligaţia</w:t>
      </w:r>
      <w:proofErr w:type="spellEnd"/>
      <w:r w:rsidRPr="001D4B79">
        <w:rPr>
          <w:rFonts w:ascii="Arial" w:hAnsi="Arial" w:cs="Arial"/>
          <w:sz w:val="24"/>
          <w:szCs w:val="24"/>
        </w:rPr>
        <w:t xml:space="preserve"> </w:t>
      </w:r>
      <w:proofErr w:type="spellStart"/>
      <w:r w:rsidRPr="001D4B79">
        <w:rPr>
          <w:rFonts w:ascii="Arial" w:hAnsi="Arial" w:cs="Arial"/>
          <w:sz w:val="24"/>
          <w:szCs w:val="24"/>
        </w:rPr>
        <w:t>să</w:t>
      </w:r>
      <w:proofErr w:type="spellEnd"/>
      <w:r w:rsidRPr="001D4B79">
        <w:rPr>
          <w:rFonts w:ascii="Arial" w:hAnsi="Arial" w:cs="Arial"/>
          <w:sz w:val="24"/>
          <w:szCs w:val="24"/>
        </w:rPr>
        <w:t xml:space="preserve"> </w:t>
      </w:r>
      <w:proofErr w:type="spellStart"/>
      <w:r w:rsidRPr="001D4B79">
        <w:rPr>
          <w:rFonts w:ascii="Arial" w:hAnsi="Arial" w:cs="Arial"/>
          <w:sz w:val="24"/>
          <w:szCs w:val="24"/>
        </w:rPr>
        <w:t>solicite</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emitente</w:t>
      </w:r>
      <w:proofErr w:type="spellEnd"/>
      <w:r w:rsidRPr="001D4B79">
        <w:rPr>
          <w:rFonts w:ascii="Arial" w:hAnsi="Arial" w:cs="Arial"/>
          <w:sz w:val="24"/>
          <w:szCs w:val="24"/>
        </w:rPr>
        <w:t xml:space="preserve"> a </w:t>
      </w:r>
      <w:proofErr w:type="spellStart"/>
      <w:r w:rsidRPr="001D4B79">
        <w:rPr>
          <w:rFonts w:ascii="Arial" w:hAnsi="Arial" w:cs="Arial"/>
          <w:sz w:val="24"/>
          <w:szCs w:val="24"/>
        </w:rPr>
        <w:t>deciziei</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prevăzute</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21</w:t>
      </w:r>
      <w:proofErr w:type="gramEnd"/>
      <w:r w:rsidRPr="001D4B79">
        <w:rPr>
          <w:rFonts w:ascii="Arial" w:hAnsi="Arial" w:cs="Arial"/>
          <w:sz w:val="24"/>
          <w:szCs w:val="24"/>
        </w:rPr>
        <w:t xml:space="preserve"> </w:t>
      </w:r>
      <w:proofErr w:type="spellStart"/>
      <w:r w:rsidRPr="001D4B79">
        <w:rPr>
          <w:rFonts w:ascii="Arial" w:hAnsi="Arial" w:cs="Arial"/>
          <w:sz w:val="24"/>
          <w:szCs w:val="24"/>
        </w:rPr>
        <w:t>alin</w:t>
      </w:r>
      <w:proofErr w:type="spellEnd"/>
      <w:r w:rsidRPr="001D4B79">
        <w:rPr>
          <w:rFonts w:ascii="Arial" w:hAnsi="Arial" w:cs="Arial"/>
          <w:sz w:val="24"/>
          <w:szCs w:val="24"/>
        </w:rPr>
        <w:t xml:space="preserve">. (3) </w:t>
      </w:r>
      <w:proofErr w:type="spellStart"/>
      <w:proofErr w:type="gramStart"/>
      <w:r w:rsidRPr="001D4B79">
        <w:rPr>
          <w:rFonts w:ascii="Arial" w:hAnsi="Arial" w:cs="Arial"/>
          <w:sz w:val="24"/>
          <w:szCs w:val="24"/>
        </w:rPr>
        <w:t>sau</w:t>
      </w:r>
      <w:proofErr w:type="spellEnd"/>
      <w:proofErr w:type="gram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ierarhic</w:t>
      </w:r>
      <w:proofErr w:type="spellEnd"/>
      <w:r w:rsidRPr="001D4B79">
        <w:rPr>
          <w:rFonts w:ascii="Arial" w:hAnsi="Arial" w:cs="Arial"/>
          <w:sz w:val="24"/>
          <w:szCs w:val="24"/>
        </w:rPr>
        <w:t xml:space="preserve"> </w:t>
      </w:r>
      <w:proofErr w:type="spellStart"/>
      <w:r w:rsidRPr="001D4B79">
        <w:rPr>
          <w:rFonts w:ascii="Arial" w:hAnsi="Arial" w:cs="Arial"/>
          <w:sz w:val="24"/>
          <w:szCs w:val="24"/>
        </w:rPr>
        <w:t>superioare</w:t>
      </w:r>
      <w:proofErr w:type="spellEnd"/>
      <w:r w:rsidRPr="001D4B79">
        <w:rPr>
          <w:rFonts w:ascii="Arial" w:hAnsi="Arial" w:cs="Arial"/>
          <w:sz w:val="24"/>
          <w:szCs w:val="24"/>
        </w:rPr>
        <w:t xml:space="preserve"> </w:t>
      </w:r>
      <w:proofErr w:type="spellStart"/>
      <w:r w:rsidRPr="001D4B79">
        <w:rPr>
          <w:rFonts w:ascii="Arial" w:hAnsi="Arial" w:cs="Arial"/>
          <w:sz w:val="24"/>
          <w:szCs w:val="24"/>
        </w:rPr>
        <w:t>revocarea</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tot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parte, a </w:t>
      </w:r>
      <w:proofErr w:type="spellStart"/>
      <w:r w:rsidRPr="001D4B79">
        <w:rPr>
          <w:rFonts w:ascii="Arial" w:hAnsi="Arial" w:cs="Arial"/>
          <w:sz w:val="24"/>
          <w:szCs w:val="24"/>
        </w:rPr>
        <w:t>respectivei</w:t>
      </w:r>
      <w:proofErr w:type="spellEnd"/>
      <w:r w:rsidRPr="001D4B79">
        <w:rPr>
          <w:rFonts w:ascii="Arial" w:hAnsi="Arial" w:cs="Arial"/>
          <w:sz w:val="24"/>
          <w:szCs w:val="24"/>
        </w:rPr>
        <w:t xml:space="preserve"> </w:t>
      </w:r>
      <w:proofErr w:type="spellStart"/>
      <w:r w:rsidRPr="001D4B79">
        <w:rPr>
          <w:rFonts w:ascii="Arial" w:hAnsi="Arial" w:cs="Arial"/>
          <w:sz w:val="24"/>
          <w:szCs w:val="24"/>
        </w:rPr>
        <w:t>decizii</w:t>
      </w:r>
      <w:proofErr w:type="spellEnd"/>
      <w:r w:rsidRPr="001D4B79">
        <w:rPr>
          <w:rFonts w:ascii="Arial" w:hAnsi="Arial" w:cs="Arial"/>
          <w:sz w:val="24"/>
          <w:szCs w:val="24"/>
        </w:rPr>
        <w:t xml:space="preserve">. </w:t>
      </w:r>
      <w:proofErr w:type="spellStart"/>
      <w:r w:rsidRPr="001D4B79">
        <w:rPr>
          <w:rFonts w:ascii="Arial" w:hAnsi="Arial" w:cs="Arial"/>
          <w:sz w:val="24"/>
          <w:szCs w:val="24"/>
        </w:rPr>
        <w:t>Solicitarea</w:t>
      </w:r>
      <w:proofErr w:type="spellEnd"/>
      <w:r w:rsidRPr="001D4B79">
        <w:rPr>
          <w:rFonts w:ascii="Arial" w:hAnsi="Arial" w:cs="Arial"/>
          <w:sz w:val="24"/>
          <w:szCs w:val="24"/>
        </w:rPr>
        <w:t xml:space="preserve"> </w:t>
      </w:r>
      <w:proofErr w:type="spellStart"/>
      <w:r w:rsidRPr="001D4B79">
        <w:rPr>
          <w:rFonts w:ascii="Arial" w:hAnsi="Arial" w:cs="Arial"/>
          <w:sz w:val="24"/>
          <w:szCs w:val="24"/>
        </w:rPr>
        <w:t>trebuie</w:t>
      </w:r>
      <w:proofErr w:type="spellEnd"/>
      <w:r w:rsidRPr="001D4B79">
        <w:rPr>
          <w:rFonts w:ascii="Arial" w:hAnsi="Arial" w:cs="Arial"/>
          <w:sz w:val="24"/>
          <w:szCs w:val="24"/>
        </w:rPr>
        <w:t xml:space="preserve"> </w:t>
      </w:r>
      <w:proofErr w:type="spellStart"/>
      <w:r w:rsidRPr="001D4B79">
        <w:rPr>
          <w:rFonts w:ascii="Arial" w:hAnsi="Arial" w:cs="Arial"/>
          <w:sz w:val="24"/>
          <w:szCs w:val="24"/>
        </w:rPr>
        <w:t>înregistrată</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termen</w:t>
      </w:r>
      <w:proofErr w:type="spellEnd"/>
      <w:r w:rsidRPr="001D4B79">
        <w:rPr>
          <w:rFonts w:ascii="Arial" w:hAnsi="Arial" w:cs="Arial"/>
          <w:sz w:val="24"/>
          <w:szCs w:val="24"/>
        </w:rPr>
        <w:t xml:space="preserve"> de 30 de </w:t>
      </w:r>
      <w:proofErr w:type="spellStart"/>
      <w:r w:rsidRPr="001D4B79">
        <w:rPr>
          <w:rFonts w:ascii="Arial" w:hAnsi="Arial" w:cs="Arial"/>
          <w:sz w:val="24"/>
          <w:szCs w:val="24"/>
        </w:rPr>
        <w:t>zile</w:t>
      </w:r>
      <w:proofErr w:type="spellEnd"/>
      <w:r w:rsidRPr="001D4B79">
        <w:rPr>
          <w:rFonts w:ascii="Arial" w:hAnsi="Arial" w:cs="Arial"/>
          <w:sz w:val="24"/>
          <w:szCs w:val="24"/>
        </w:rPr>
        <w:t xml:space="preserve"> de la data </w:t>
      </w:r>
      <w:proofErr w:type="spellStart"/>
      <w:r w:rsidRPr="001D4B79">
        <w:rPr>
          <w:rFonts w:ascii="Arial" w:hAnsi="Arial" w:cs="Arial"/>
          <w:sz w:val="24"/>
          <w:szCs w:val="24"/>
        </w:rPr>
        <w:t>aducerii</w:t>
      </w:r>
      <w:proofErr w:type="spellEnd"/>
      <w:r w:rsidRPr="001D4B79">
        <w:rPr>
          <w:rFonts w:ascii="Arial" w:hAnsi="Arial" w:cs="Arial"/>
          <w:sz w:val="24"/>
          <w:szCs w:val="24"/>
        </w:rPr>
        <w:t xml:space="preserve"> la </w:t>
      </w:r>
      <w:proofErr w:type="spellStart"/>
      <w:r w:rsidRPr="001D4B79">
        <w:rPr>
          <w:rFonts w:ascii="Arial" w:hAnsi="Arial" w:cs="Arial"/>
          <w:sz w:val="24"/>
          <w:szCs w:val="24"/>
        </w:rPr>
        <w:t>cunoştinţa</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publicului</w:t>
      </w:r>
      <w:proofErr w:type="spellEnd"/>
      <w:r w:rsidRPr="001D4B79">
        <w:rPr>
          <w:rFonts w:ascii="Arial" w:hAnsi="Arial" w:cs="Arial"/>
          <w:sz w:val="24"/>
          <w:szCs w:val="24"/>
        </w:rPr>
        <w:t xml:space="preserve"> a </w:t>
      </w:r>
      <w:proofErr w:type="spellStart"/>
      <w:r w:rsidRPr="001D4B79">
        <w:rPr>
          <w:rFonts w:ascii="Arial" w:hAnsi="Arial" w:cs="Arial"/>
          <w:sz w:val="24"/>
          <w:szCs w:val="24"/>
        </w:rPr>
        <w:t>deciziei</w:t>
      </w:r>
      <w:proofErr w:type="spellEnd"/>
      <w:r w:rsidRPr="001D4B79">
        <w:rPr>
          <w:rFonts w:ascii="Arial" w:hAnsi="Arial" w:cs="Arial"/>
          <w:sz w:val="24"/>
          <w:szCs w:val="24"/>
        </w:rPr>
        <w:t>.</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Autoritatea</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publică</w:t>
      </w:r>
      <w:proofErr w:type="spellEnd"/>
      <w:r w:rsidRPr="001D4B79">
        <w:rPr>
          <w:rFonts w:ascii="Arial" w:hAnsi="Arial" w:cs="Arial"/>
          <w:sz w:val="24"/>
          <w:szCs w:val="24"/>
        </w:rPr>
        <w:t xml:space="preserve"> </w:t>
      </w:r>
      <w:proofErr w:type="spellStart"/>
      <w:r w:rsidRPr="001D4B79">
        <w:rPr>
          <w:rFonts w:ascii="Arial" w:hAnsi="Arial" w:cs="Arial"/>
          <w:sz w:val="24"/>
          <w:szCs w:val="24"/>
        </w:rPr>
        <w:t>emitentă</w:t>
      </w:r>
      <w:proofErr w:type="spellEnd"/>
      <w:r w:rsidRPr="001D4B79">
        <w:rPr>
          <w:rFonts w:ascii="Arial" w:hAnsi="Arial" w:cs="Arial"/>
          <w:sz w:val="24"/>
          <w:szCs w:val="24"/>
        </w:rPr>
        <w:t xml:space="preserve"> are </w:t>
      </w:r>
      <w:proofErr w:type="spellStart"/>
      <w:r w:rsidRPr="001D4B79">
        <w:rPr>
          <w:rFonts w:ascii="Arial" w:hAnsi="Arial" w:cs="Arial"/>
          <w:sz w:val="24"/>
          <w:szCs w:val="24"/>
        </w:rPr>
        <w:t>obligaţia</w:t>
      </w:r>
      <w:proofErr w:type="spellEnd"/>
      <w:r w:rsidRPr="001D4B79">
        <w:rPr>
          <w:rFonts w:ascii="Arial" w:hAnsi="Arial" w:cs="Arial"/>
          <w:sz w:val="24"/>
          <w:szCs w:val="24"/>
        </w:rPr>
        <w:t xml:space="preserve"> de </w:t>
      </w:r>
      <w:proofErr w:type="gramStart"/>
      <w:r w:rsidRPr="001D4B79">
        <w:rPr>
          <w:rFonts w:ascii="Arial" w:hAnsi="Arial" w:cs="Arial"/>
          <w:sz w:val="24"/>
          <w:szCs w:val="24"/>
        </w:rPr>
        <w:t>a</w:t>
      </w:r>
      <w:proofErr w:type="gramEnd"/>
      <w:r w:rsidRPr="001D4B79">
        <w:rPr>
          <w:rFonts w:ascii="Arial" w:hAnsi="Arial" w:cs="Arial"/>
          <w:sz w:val="24"/>
          <w:szCs w:val="24"/>
        </w:rPr>
        <w:t xml:space="preserve"> </w:t>
      </w:r>
      <w:proofErr w:type="spellStart"/>
      <w:r w:rsidRPr="001D4B79">
        <w:rPr>
          <w:rFonts w:ascii="Arial" w:hAnsi="Arial" w:cs="Arial"/>
          <w:sz w:val="24"/>
          <w:szCs w:val="24"/>
        </w:rPr>
        <w:t>răspunde</w:t>
      </w:r>
      <w:proofErr w:type="spellEnd"/>
      <w:r w:rsidRPr="001D4B79">
        <w:rPr>
          <w:rFonts w:ascii="Arial" w:hAnsi="Arial" w:cs="Arial"/>
          <w:sz w:val="24"/>
          <w:szCs w:val="24"/>
        </w:rPr>
        <w:t xml:space="preserve"> la </w:t>
      </w:r>
      <w:proofErr w:type="spellStart"/>
      <w:r w:rsidRPr="001D4B79">
        <w:rPr>
          <w:rFonts w:ascii="Arial" w:hAnsi="Arial" w:cs="Arial"/>
          <w:sz w:val="24"/>
          <w:szCs w:val="24"/>
        </w:rPr>
        <w:t>plângerea</w:t>
      </w:r>
      <w:proofErr w:type="spellEnd"/>
      <w:r w:rsidRPr="001D4B79">
        <w:rPr>
          <w:rFonts w:ascii="Arial" w:hAnsi="Arial" w:cs="Arial"/>
          <w:sz w:val="24"/>
          <w:szCs w:val="24"/>
        </w:rPr>
        <w:t xml:space="preserve"> </w:t>
      </w:r>
      <w:proofErr w:type="spellStart"/>
      <w:r w:rsidRPr="001D4B79">
        <w:rPr>
          <w:rFonts w:ascii="Arial" w:hAnsi="Arial" w:cs="Arial"/>
          <w:sz w:val="24"/>
          <w:szCs w:val="24"/>
        </w:rPr>
        <w:t>prealabilă</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prevăzută</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22</w:t>
      </w:r>
      <w:proofErr w:type="gramEnd"/>
      <w:r w:rsidRPr="001D4B79">
        <w:rPr>
          <w:rFonts w:ascii="Arial" w:hAnsi="Arial" w:cs="Arial"/>
          <w:sz w:val="24"/>
          <w:szCs w:val="24"/>
        </w:rPr>
        <w:t xml:space="preserve"> </w:t>
      </w:r>
      <w:proofErr w:type="spellStart"/>
      <w:r w:rsidRPr="001D4B79">
        <w:rPr>
          <w:rFonts w:ascii="Arial" w:hAnsi="Arial" w:cs="Arial"/>
          <w:sz w:val="24"/>
          <w:szCs w:val="24"/>
        </w:rPr>
        <w:t>alin</w:t>
      </w:r>
      <w:proofErr w:type="spellEnd"/>
      <w:r w:rsidRPr="001D4B79">
        <w:rPr>
          <w:rFonts w:ascii="Arial" w:hAnsi="Arial" w:cs="Arial"/>
          <w:sz w:val="24"/>
          <w:szCs w:val="24"/>
        </w:rPr>
        <w:t xml:space="preserve">. (1) </w:t>
      </w:r>
      <w:proofErr w:type="spellStart"/>
      <w:proofErr w:type="gramStart"/>
      <w:r w:rsidRPr="001D4B79">
        <w:rPr>
          <w:rFonts w:ascii="Arial" w:hAnsi="Arial" w:cs="Arial"/>
          <w:sz w:val="24"/>
          <w:szCs w:val="24"/>
        </w:rPr>
        <w:t>în</w:t>
      </w:r>
      <w:proofErr w:type="spellEnd"/>
      <w:proofErr w:type="gramEnd"/>
      <w:r w:rsidRPr="001D4B79">
        <w:rPr>
          <w:rFonts w:ascii="Arial" w:hAnsi="Arial" w:cs="Arial"/>
          <w:sz w:val="24"/>
          <w:szCs w:val="24"/>
        </w:rPr>
        <w:t xml:space="preserve"> </w:t>
      </w:r>
      <w:proofErr w:type="spellStart"/>
      <w:r w:rsidRPr="001D4B79">
        <w:rPr>
          <w:rFonts w:ascii="Arial" w:hAnsi="Arial" w:cs="Arial"/>
          <w:sz w:val="24"/>
          <w:szCs w:val="24"/>
        </w:rPr>
        <w:t>termen</w:t>
      </w:r>
      <w:proofErr w:type="spellEnd"/>
      <w:r w:rsidRPr="001D4B79">
        <w:rPr>
          <w:rFonts w:ascii="Arial" w:hAnsi="Arial" w:cs="Arial"/>
          <w:sz w:val="24"/>
          <w:szCs w:val="24"/>
        </w:rPr>
        <w:t xml:space="preserve"> de 30 de </w:t>
      </w:r>
      <w:proofErr w:type="spellStart"/>
      <w:r w:rsidRPr="001D4B79">
        <w:rPr>
          <w:rFonts w:ascii="Arial" w:hAnsi="Arial" w:cs="Arial"/>
          <w:sz w:val="24"/>
          <w:szCs w:val="24"/>
        </w:rPr>
        <w:t>zile</w:t>
      </w:r>
      <w:proofErr w:type="spellEnd"/>
      <w:r w:rsidRPr="001D4B79">
        <w:rPr>
          <w:rFonts w:ascii="Arial" w:hAnsi="Arial" w:cs="Arial"/>
          <w:sz w:val="24"/>
          <w:szCs w:val="24"/>
        </w:rPr>
        <w:t xml:space="preserve"> de la data </w:t>
      </w:r>
      <w:proofErr w:type="spellStart"/>
      <w:r w:rsidRPr="001D4B79">
        <w:rPr>
          <w:rFonts w:ascii="Arial" w:hAnsi="Arial" w:cs="Arial"/>
          <w:sz w:val="24"/>
          <w:szCs w:val="24"/>
        </w:rPr>
        <w:t>înregistrării</w:t>
      </w:r>
      <w:proofErr w:type="spellEnd"/>
      <w:r w:rsidRPr="001D4B79">
        <w:rPr>
          <w:rFonts w:ascii="Arial" w:hAnsi="Arial" w:cs="Arial"/>
          <w:sz w:val="24"/>
          <w:szCs w:val="24"/>
        </w:rPr>
        <w:t xml:space="preserve"> </w:t>
      </w:r>
      <w:proofErr w:type="spellStart"/>
      <w:r w:rsidRPr="001D4B79">
        <w:rPr>
          <w:rFonts w:ascii="Arial" w:hAnsi="Arial" w:cs="Arial"/>
          <w:sz w:val="24"/>
          <w:szCs w:val="24"/>
        </w:rPr>
        <w:t>acesteia</w:t>
      </w:r>
      <w:proofErr w:type="spellEnd"/>
      <w:r w:rsidRPr="001D4B79">
        <w:rPr>
          <w:rFonts w:ascii="Arial" w:hAnsi="Arial" w:cs="Arial"/>
          <w:sz w:val="24"/>
          <w:szCs w:val="24"/>
        </w:rPr>
        <w:t xml:space="preserve"> la </w:t>
      </w:r>
      <w:proofErr w:type="spellStart"/>
      <w:r w:rsidRPr="001D4B79">
        <w:rPr>
          <w:rFonts w:ascii="Arial" w:hAnsi="Arial" w:cs="Arial"/>
          <w:sz w:val="24"/>
          <w:szCs w:val="24"/>
        </w:rPr>
        <w:t>acea</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autoritate</w:t>
      </w:r>
      <w:proofErr w:type="spellEnd"/>
      <w:r w:rsidRPr="001D4B79">
        <w:rPr>
          <w:rFonts w:ascii="Arial" w:hAnsi="Arial" w:cs="Arial"/>
          <w:sz w:val="24"/>
          <w:szCs w:val="24"/>
        </w:rPr>
        <w:t>.</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Procedura</w:t>
      </w:r>
      <w:proofErr w:type="spellEnd"/>
      <w:r w:rsidRPr="001D4B79">
        <w:rPr>
          <w:rFonts w:ascii="Arial" w:hAnsi="Arial" w:cs="Arial"/>
          <w:sz w:val="24"/>
          <w:szCs w:val="24"/>
        </w:rPr>
        <w:t xml:space="preserve"> de </w:t>
      </w:r>
      <w:proofErr w:type="spellStart"/>
      <w:r w:rsidRPr="001D4B79">
        <w:rPr>
          <w:rFonts w:ascii="Arial" w:hAnsi="Arial" w:cs="Arial"/>
          <w:sz w:val="24"/>
          <w:szCs w:val="24"/>
        </w:rPr>
        <w:t>soluţionare</w:t>
      </w:r>
      <w:proofErr w:type="spellEnd"/>
      <w:r w:rsidRPr="001D4B79">
        <w:rPr>
          <w:rFonts w:ascii="Arial" w:hAnsi="Arial" w:cs="Arial"/>
          <w:sz w:val="24"/>
          <w:szCs w:val="24"/>
        </w:rPr>
        <w:t xml:space="preserve"> a </w:t>
      </w:r>
      <w:proofErr w:type="spellStart"/>
      <w:r w:rsidRPr="001D4B79">
        <w:rPr>
          <w:rFonts w:ascii="Arial" w:hAnsi="Arial" w:cs="Arial"/>
          <w:sz w:val="24"/>
          <w:szCs w:val="24"/>
        </w:rPr>
        <w:t>plângerii</w:t>
      </w:r>
      <w:proofErr w:type="spellEnd"/>
      <w:r w:rsidRPr="001D4B79">
        <w:rPr>
          <w:rFonts w:ascii="Arial" w:hAnsi="Arial" w:cs="Arial"/>
          <w:sz w:val="24"/>
          <w:szCs w:val="24"/>
        </w:rPr>
        <w:t xml:space="preserve"> </w:t>
      </w:r>
      <w:proofErr w:type="spellStart"/>
      <w:r w:rsidRPr="001D4B79">
        <w:rPr>
          <w:rFonts w:ascii="Arial" w:hAnsi="Arial" w:cs="Arial"/>
          <w:sz w:val="24"/>
          <w:szCs w:val="24"/>
        </w:rPr>
        <w:t>prealabile</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prevăzută</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22</w:t>
      </w:r>
      <w:proofErr w:type="gramEnd"/>
      <w:r w:rsidRPr="001D4B79">
        <w:rPr>
          <w:rFonts w:ascii="Arial" w:hAnsi="Arial" w:cs="Arial"/>
          <w:sz w:val="24"/>
          <w:szCs w:val="24"/>
        </w:rPr>
        <w:t xml:space="preserve"> </w:t>
      </w:r>
      <w:proofErr w:type="spellStart"/>
      <w:r w:rsidRPr="001D4B79">
        <w:rPr>
          <w:rFonts w:ascii="Arial" w:hAnsi="Arial" w:cs="Arial"/>
          <w:sz w:val="24"/>
          <w:szCs w:val="24"/>
        </w:rPr>
        <w:t>alin</w:t>
      </w:r>
      <w:proofErr w:type="spellEnd"/>
      <w:r w:rsidRPr="001D4B79">
        <w:rPr>
          <w:rFonts w:ascii="Arial" w:hAnsi="Arial" w:cs="Arial"/>
          <w:sz w:val="24"/>
          <w:szCs w:val="24"/>
        </w:rPr>
        <w:t xml:space="preserve">. (1) </w:t>
      </w:r>
      <w:proofErr w:type="spellStart"/>
      <w:proofErr w:type="gramStart"/>
      <w:r w:rsidRPr="001D4B79">
        <w:rPr>
          <w:rFonts w:ascii="Arial" w:hAnsi="Arial" w:cs="Arial"/>
          <w:sz w:val="24"/>
          <w:szCs w:val="24"/>
        </w:rPr>
        <w:t>este</w:t>
      </w:r>
      <w:proofErr w:type="spellEnd"/>
      <w:proofErr w:type="gramEnd"/>
      <w:r w:rsidRPr="001D4B79">
        <w:rPr>
          <w:rFonts w:ascii="Arial" w:hAnsi="Arial" w:cs="Arial"/>
          <w:sz w:val="24"/>
          <w:szCs w:val="24"/>
        </w:rPr>
        <w:t xml:space="preserve"> </w:t>
      </w:r>
      <w:proofErr w:type="spellStart"/>
      <w:r w:rsidRPr="001D4B79">
        <w:rPr>
          <w:rFonts w:ascii="Arial" w:hAnsi="Arial" w:cs="Arial"/>
          <w:sz w:val="24"/>
          <w:szCs w:val="24"/>
        </w:rPr>
        <w:t>gratuită</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trebuie</w:t>
      </w:r>
      <w:proofErr w:type="spellEnd"/>
      <w:r w:rsidRPr="001D4B79">
        <w:rPr>
          <w:rFonts w:ascii="Arial" w:hAnsi="Arial" w:cs="Arial"/>
          <w:sz w:val="24"/>
          <w:szCs w:val="24"/>
        </w:rPr>
        <w:t xml:space="preserve"> </w:t>
      </w:r>
      <w:proofErr w:type="spellStart"/>
      <w:r w:rsidRPr="001D4B79">
        <w:rPr>
          <w:rFonts w:ascii="Arial" w:hAnsi="Arial" w:cs="Arial"/>
          <w:sz w:val="24"/>
          <w:szCs w:val="24"/>
        </w:rPr>
        <w:t>să</w:t>
      </w:r>
      <w:proofErr w:type="spellEnd"/>
      <w:r w:rsidRPr="001D4B79">
        <w:rPr>
          <w:rFonts w:ascii="Arial" w:hAnsi="Arial" w:cs="Arial"/>
          <w:sz w:val="24"/>
          <w:szCs w:val="24"/>
        </w:rPr>
        <w:t xml:space="preserve"> fie </w:t>
      </w:r>
      <w:proofErr w:type="spellStart"/>
      <w:r w:rsidRPr="001D4B79">
        <w:rPr>
          <w:rFonts w:ascii="Arial" w:hAnsi="Arial" w:cs="Arial"/>
          <w:sz w:val="24"/>
          <w:szCs w:val="24"/>
        </w:rPr>
        <w:t>echitabilă</w:t>
      </w:r>
      <w:proofErr w:type="spellEnd"/>
      <w:r w:rsidRPr="001D4B79">
        <w:rPr>
          <w:rFonts w:ascii="Arial" w:hAnsi="Arial" w:cs="Arial"/>
          <w:sz w:val="24"/>
          <w:szCs w:val="24"/>
        </w:rPr>
        <w:t xml:space="preserve">, </w:t>
      </w:r>
      <w:proofErr w:type="spellStart"/>
      <w:r w:rsidRPr="001D4B79">
        <w:rPr>
          <w:rFonts w:ascii="Arial" w:hAnsi="Arial" w:cs="Arial"/>
          <w:sz w:val="24"/>
          <w:szCs w:val="24"/>
        </w:rPr>
        <w:t>rapidă</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corectă</w:t>
      </w:r>
      <w:proofErr w:type="spellEnd"/>
      <w:r w:rsidRPr="001D4B79">
        <w:rPr>
          <w:rFonts w:ascii="Arial" w:hAnsi="Arial" w:cs="Arial"/>
          <w:sz w:val="24"/>
          <w:szCs w:val="24"/>
        </w:rPr>
        <w:t>.</w:t>
      </w:r>
    </w:p>
    <w:p w:rsidR="008E6E6A" w:rsidRDefault="008E6E6A" w:rsidP="008E6E6A">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Prezenta</w:t>
      </w:r>
      <w:proofErr w:type="spellEnd"/>
      <w:r w:rsidRPr="001D4B79">
        <w:rPr>
          <w:rFonts w:ascii="Arial" w:hAnsi="Arial" w:cs="Arial"/>
          <w:sz w:val="24"/>
          <w:szCs w:val="24"/>
        </w:rPr>
        <w:t xml:space="preserve"> </w:t>
      </w:r>
      <w:proofErr w:type="spellStart"/>
      <w:r w:rsidRPr="001D4B79">
        <w:rPr>
          <w:rFonts w:ascii="Arial" w:hAnsi="Arial" w:cs="Arial"/>
          <w:sz w:val="24"/>
          <w:szCs w:val="24"/>
        </w:rPr>
        <w:t>decizie</w:t>
      </w:r>
      <w:proofErr w:type="spellEnd"/>
      <w:r w:rsidRPr="001D4B79">
        <w:rPr>
          <w:rFonts w:ascii="Arial" w:hAnsi="Arial" w:cs="Arial"/>
          <w:sz w:val="24"/>
          <w:szCs w:val="24"/>
        </w:rPr>
        <w:t xml:space="preserve"> </w:t>
      </w:r>
      <w:proofErr w:type="spellStart"/>
      <w:r w:rsidRPr="001D4B79">
        <w:rPr>
          <w:rFonts w:ascii="Arial" w:hAnsi="Arial" w:cs="Arial"/>
          <w:sz w:val="24"/>
          <w:szCs w:val="24"/>
        </w:rPr>
        <w:t>poate</w:t>
      </w:r>
      <w:proofErr w:type="spellEnd"/>
      <w:r w:rsidRPr="001D4B79">
        <w:rPr>
          <w:rFonts w:ascii="Arial" w:hAnsi="Arial" w:cs="Arial"/>
          <w:sz w:val="24"/>
          <w:szCs w:val="24"/>
        </w:rPr>
        <w:t xml:space="preserve"> fi </w:t>
      </w:r>
      <w:proofErr w:type="spellStart"/>
      <w:r w:rsidRPr="001D4B79">
        <w:rPr>
          <w:rFonts w:ascii="Arial" w:hAnsi="Arial" w:cs="Arial"/>
          <w:sz w:val="24"/>
          <w:szCs w:val="24"/>
        </w:rPr>
        <w:t>contestată</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conformitate</w:t>
      </w:r>
      <w:proofErr w:type="spellEnd"/>
      <w:r w:rsidRPr="001D4B79">
        <w:rPr>
          <w:rFonts w:ascii="Arial" w:hAnsi="Arial" w:cs="Arial"/>
          <w:sz w:val="24"/>
          <w:szCs w:val="24"/>
        </w:rPr>
        <w:t xml:space="preserve"> cu </w:t>
      </w:r>
      <w:proofErr w:type="spellStart"/>
      <w:r w:rsidRPr="001D4B79">
        <w:rPr>
          <w:rFonts w:ascii="Arial" w:hAnsi="Arial" w:cs="Arial"/>
          <w:sz w:val="24"/>
          <w:szCs w:val="24"/>
        </w:rPr>
        <w:t>prevederile</w:t>
      </w:r>
      <w:proofErr w:type="spellEnd"/>
      <w:r w:rsidRPr="001D4B79">
        <w:rPr>
          <w:rFonts w:ascii="Arial" w:hAnsi="Arial" w:cs="Arial"/>
          <w:sz w:val="24"/>
          <w:szCs w:val="24"/>
        </w:rPr>
        <w:t xml:space="preserve"> </w:t>
      </w:r>
      <w:proofErr w:type="spellStart"/>
      <w:r w:rsidRPr="001D4B79">
        <w:rPr>
          <w:rFonts w:ascii="Arial" w:hAnsi="Arial" w:cs="Arial"/>
          <w:sz w:val="24"/>
          <w:szCs w:val="24"/>
        </w:rPr>
        <w:t>Legii</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w:t>
      </w:r>
      <w:proofErr w:type="spellStart"/>
      <w:r w:rsidRPr="001D4B79">
        <w:rPr>
          <w:rFonts w:ascii="Arial" w:hAnsi="Arial" w:cs="Arial"/>
          <w:sz w:val="24"/>
          <w:szCs w:val="24"/>
        </w:rPr>
        <w:t>privind</w:t>
      </w:r>
      <w:proofErr w:type="spellEnd"/>
      <w:r w:rsidRPr="001D4B79">
        <w:rPr>
          <w:rFonts w:ascii="Arial" w:hAnsi="Arial" w:cs="Arial"/>
          <w:sz w:val="24"/>
          <w:szCs w:val="24"/>
        </w:rPr>
        <w:t xml:space="preserve"> </w:t>
      </w:r>
      <w:proofErr w:type="spellStart"/>
      <w:r w:rsidRPr="001D4B79">
        <w:rPr>
          <w:rFonts w:ascii="Arial" w:hAnsi="Arial" w:cs="Arial"/>
          <w:sz w:val="24"/>
          <w:szCs w:val="24"/>
        </w:rPr>
        <w:t>evaluarea</w:t>
      </w:r>
      <w:proofErr w:type="spellEnd"/>
      <w:r w:rsidRPr="001D4B79">
        <w:rPr>
          <w:rFonts w:ascii="Arial" w:hAnsi="Arial" w:cs="Arial"/>
          <w:sz w:val="24"/>
          <w:szCs w:val="24"/>
        </w:rPr>
        <w:t xml:space="preserve"> </w:t>
      </w:r>
      <w:proofErr w:type="spellStart"/>
      <w:r w:rsidRPr="001D4B79">
        <w:rPr>
          <w:rFonts w:ascii="Arial" w:hAnsi="Arial" w:cs="Arial"/>
          <w:sz w:val="24"/>
          <w:szCs w:val="24"/>
        </w:rPr>
        <w:t>impactului</w:t>
      </w:r>
      <w:proofErr w:type="spellEnd"/>
      <w:r w:rsidRPr="001D4B79">
        <w:rPr>
          <w:rFonts w:ascii="Arial" w:hAnsi="Arial" w:cs="Arial"/>
          <w:sz w:val="24"/>
          <w:szCs w:val="24"/>
        </w:rPr>
        <w:t xml:space="preserve"> </w:t>
      </w:r>
      <w:proofErr w:type="spellStart"/>
      <w:r w:rsidRPr="001D4B79">
        <w:rPr>
          <w:rFonts w:ascii="Arial" w:hAnsi="Arial" w:cs="Arial"/>
          <w:sz w:val="24"/>
          <w:szCs w:val="24"/>
        </w:rPr>
        <w:t>anumitor</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proiecte</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private </w:t>
      </w:r>
      <w:proofErr w:type="spellStart"/>
      <w:r w:rsidRPr="001D4B79">
        <w:rPr>
          <w:rFonts w:ascii="Arial" w:hAnsi="Arial" w:cs="Arial"/>
          <w:sz w:val="24"/>
          <w:szCs w:val="24"/>
        </w:rPr>
        <w:t>asupra</w:t>
      </w:r>
      <w:proofErr w:type="spellEnd"/>
      <w:r w:rsidRPr="001D4B79">
        <w:rPr>
          <w:rFonts w:ascii="Arial" w:hAnsi="Arial" w:cs="Arial"/>
          <w:sz w:val="24"/>
          <w:szCs w:val="24"/>
        </w:rPr>
        <w:t xml:space="preserve"> </w:t>
      </w:r>
      <w:proofErr w:type="spellStart"/>
      <w:r w:rsidRPr="001D4B79">
        <w:rPr>
          <w:rFonts w:ascii="Arial" w:hAnsi="Arial" w:cs="Arial"/>
          <w:sz w:val="24"/>
          <w:szCs w:val="24"/>
        </w:rPr>
        <w:t>mediului</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ale </w:t>
      </w:r>
      <w:proofErr w:type="spellStart"/>
      <w:r w:rsidRPr="001D4B79">
        <w:rPr>
          <w:rFonts w:ascii="Arial" w:hAnsi="Arial" w:cs="Arial"/>
          <w:sz w:val="24"/>
          <w:szCs w:val="24"/>
        </w:rPr>
        <w:t>Legii</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proofErr w:type="gramStart"/>
      <w:r w:rsidRPr="001D4B79">
        <w:rPr>
          <w:rFonts w:ascii="Arial" w:hAnsi="Arial" w:cs="Arial"/>
          <w:sz w:val="24"/>
          <w:szCs w:val="24"/>
        </w:rPr>
        <w:t>554/2004</w:t>
      </w:r>
      <w:proofErr w:type="gramEnd"/>
      <w:r w:rsidRPr="001D4B79">
        <w:rPr>
          <w:rFonts w:ascii="Arial" w:hAnsi="Arial" w:cs="Arial"/>
          <w:sz w:val="24"/>
          <w:szCs w:val="24"/>
        </w:rPr>
        <w:t xml:space="preserve">, cu </w:t>
      </w:r>
      <w:proofErr w:type="spellStart"/>
      <w:r w:rsidRPr="001D4B79">
        <w:rPr>
          <w:rFonts w:ascii="Arial" w:hAnsi="Arial" w:cs="Arial"/>
          <w:sz w:val="24"/>
          <w:szCs w:val="24"/>
        </w:rPr>
        <w:t>modificările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completările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ulterioare</w:t>
      </w:r>
      <w:proofErr w:type="spellEnd"/>
      <w:r w:rsidRPr="001D4B79">
        <w:rPr>
          <w:rFonts w:ascii="Arial" w:hAnsi="Arial" w:cs="Arial"/>
          <w:sz w:val="24"/>
          <w:szCs w:val="24"/>
        </w:rPr>
        <w:t>.</w:t>
      </w:r>
    </w:p>
    <w:p w:rsidR="008E6E6A" w:rsidRPr="001D4B79" w:rsidRDefault="008E6E6A" w:rsidP="008E6E6A">
      <w:pPr>
        <w:autoSpaceDE w:val="0"/>
        <w:autoSpaceDN w:val="0"/>
        <w:adjustRightInd w:val="0"/>
        <w:spacing w:after="0" w:line="240" w:lineRule="auto"/>
        <w:jc w:val="both"/>
        <w:rPr>
          <w:rFonts w:ascii="Arial" w:hAnsi="Arial" w:cs="Arial"/>
          <w:sz w:val="24"/>
          <w:szCs w:val="24"/>
        </w:rPr>
      </w:pPr>
    </w:p>
    <w:p w:rsidR="008E6E6A" w:rsidRPr="001D4B79" w:rsidRDefault="008E6E6A" w:rsidP="008E6E6A">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8E6E6A" w:rsidRPr="001D4B79" w:rsidRDefault="008E6E6A" w:rsidP="008E6E6A">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8E6E6A" w:rsidRPr="001D4B79" w:rsidRDefault="008E6E6A" w:rsidP="008E6E6A">
      <w:pPr>
        <w:spacing w:after="0" w:line="240" w:lineRule="auto"/>
        <w:jc w:val="center"/>
        <w:rPr>
          <w:rFonts w:ascii="Arial" w:hAnsi="Arial" w:cs="Arial"/>
          <w:b/>
          <w:sz w:val="24"/>
          <w:szCs w:val="24"/>
          <w:lang w:val="ro-RO"/>
        </w:rPr>
      </w:pPr>
      <w:r w:rsidRPr="001D4B79">
        <w:rPr>
          <w:rStyle w:val="stpar"/>
          <w:rFonts w:ascii="Arial" w:hAnsi="Arial" w:cs="Arial"/>
          <w:b/>
          <w:sz w:val="24"/>
          <w:szCs w:val="24"/>
        </w:rPr>
        <w:t xml:space="preserve">Maria </w:t>
      </w:r>
      <w:proofErr w:type="spellStart"/>
      <w:r w:rsidRPr="001D4B79">
        <w:rPr>
          <w:rStyle w:val="stpar"/>
          <w:rFonts w:ascii="Arial" w:hAnsi="Arial" w:cs="Arial"/>
          <w:b/>
          <w:sz w:val="24"/>
          <w:szCs w:val="24"/>
        </w:rPr>
        <w:t>Mădălina</w:t>
      </w:r>
      <w:proofErr w:type="spellEnd"/>
      <w:r w:rsidRPr="001D4B79">
        <w:rPr>
          <w:rStyle w:val="stpar"/>
          <w:rFonts w:ascii="Arial" w:hAnsi="Arial" w:cs="Arial"/>
          <w:b/>
          <w:sz w:val="24"/>
          <w:szCs w:val="24"/>
        </w:rPr>
        <w:t xml:space="preserve"> NISTOR</w:t>
      </w:r>
    </w:p>
    <w:p w:rsidR="008E6E6A" w:rsidRPr="001D4B79" w:rsidRDefault="008E6E6A" w:rsidP="008E6E6A">
      <w:pPr>
        <w:spacing w:after="0" w:line="240" w:lineRule="auto"/>
        <w:jc w:val="both"/>
        <w:rPr>
          <w:rFonts w:ascii="Arial" w:hAnsi="Arial" w:cs="Arial"/>
          <w:sz w:val="24"/>
          <w:szCs w:val="24"/>
          <w:lang w:val="ro-RO"/>
        </w:rPr>
      </w:pPr>
    </w:p>
    <w:p w:rsidR="008E6E6A" w:rsidRPr="001D4B79" w:rsidRDefault="008E6E6A" w:rsidP="008E6E6A">
      <w:pPr>
        <w:spacing w:after="0" w:line="240" w:lineRule="auto"/>
        <w:jc w:val="both"/>
        <w:rPr>
          <w:rFonts w:ascii="Arial" w:hAnsi="Arial" w:cs="Arial"/>
          <w:sz w:val="24"/>
          <w:szCs w:val="24"/>
          <w:lang w:val="ro-RO"/>
        </w:rPr>
      </w:pPr>
    </w:p>
    <w:p w:rsidR="008E6E6A" w:rsidRPr="001D4B79" w:rsidRDefault="008E6E6A" w:rsidP="008E6E6A">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8E6E6A" w:rsidRPr="001D4B79" w:rsidTr="00F50707">
        <w:trPr>
          <w:trHeight w:val="1137"/>
          <w:tblCellSpacing w:w="15" w:type="dxa"/>
        </w:trPr>
        <w:tc>
          <w:tcPr>
            <w:tcW w:w="4572" w:type="dxa"/>
            <w:shd w:val="clear" w:color="auto" w:fill="auto"/>
            <w:hideMark/>
          </w:tcPr>
          <w:p w:rsidR="008E6E6A" w:rsidRPr="001D4B79" w:rsidRDefault="008E6E6A" w:rsidP="00F50707">
            <w:pPr>
              <w:spacing w:after="0" w:line="240" w:lineRule="auto"/>
              <w:jc w:val="center"/>
              <w:rPr>
                <w:rStyle w:val="sttpar"/>
                <w:rFonts w:ascii="Arial" w:hAnsi="Arial" w:cs="Arial"/>
                <w:sz w:val="24"/>
                <w:szCs w:val="24"/>
              </w:rPr>
            </w:pPr>
            <w:proofErr w:type="spellStart"/>
            <w:r w:rsidRPr="001D4B79">
              <w:rPr>
                <w:rStyle w:val="sttpar"/>
                <w:rFonts w:ascii="Arial" w:hAnsi="Arial" w:cs="Arial"/>
                <w:sz w:val="24"/>
                <w:szCs w:val="24"/>
              </w:rPr>
              <w:lastRenderedPageBreak/>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8E6E6A" w:rsidRPr="001D4B79" w:rsidRDefault="008E6E6A" w:rsidP="00F50707">
            <w:pPr>
              <w:spacing w:after="0" w:line="240" w:lineRule="auto"/>
              <w:jc w:val="center"/>
              <w:rPr>
                <w:rStyle w:val="stpar"/>
                <w:rFonts w:ascii="Arial" w:hAnsi="Arial" w:cs="Arial"/>
                <w:sz w:val="24"/>
                <w:szCs w:val="24"/>
                <w:lang w:val="ro-RO"/>
              </w:rPr>
            </w:pPr>
            <w:proofErr w:type="spellStart"/>
            <w:r w:rsidRPr="001D4B79">
              <w:rPr>
                <w:rStyle w:val="sttpar"/>
                <w:rFonts w:ascii="Arial" w:hAnsi="Arial" w:cs="Arial"/>
                <w:sz w:val="24"/>
                <w:szCs w:val="24"/>
              </w:rPr>
              <w:t>Avize</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Acorduri</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Autorizaţii</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Pr="001D4B79">
              <w:rPr>
                <w:rStyle w:val="stpar"/>
                <w:rFonts w:ascii="Arial" w:hAnsi="Arial" w:cs="Arial"/>
                <w:sz w:val="24"/>
                <w:szCs w:val="24"/>
              </w:rPr>
              <w:t>Adina HOBJ</w:t>
            </w:r>
            <w:r w:rsidRPr="001D4B79">
              <w:rPr>
                <w:rStyle w:val="stpar"/>
                <w:rFonts w:ascii="Arial" w:hAnsi="Arial" w:cs="Arial"/>
                <w:sz w:val="24"/>
                <w:szCs w:val="24"/>
                <w:lang w:val="ro-RO"/>
              </w:rPr>
              <w:t>ÎLĂ</w:t>
            </w:r>
          </w:p>
          <w:p w:rsidR="008E6E6A" w:rsidRPr="001D4B79" w:rsidRDefault="008E6E6A" w:rsidP="00F50707">
            <w:pPr>
              <w:spacing w:after="0" w:line="240" w:lineRule="auto"/>
              <w:jc w:val="center"/>
              <w:rPr>
                <w:rStyle w:val="stpar"/>
                <w:rFonts w:ascii="Arial" w:hAnsi="Arial" w:cs="Arial"/>
                <w:sz w:val="24"/>
                <w:szCs w:val="24"/>
              </w:rPr>
            </w:pPr>
          </w:p>
          <w:p w:rsidR="008E6E6A" w:rsidRPr="001D4B79" w:rsidRDefault="008E6E6A" w:rsidP="00F50707">
            <w:pPr>
              <w:spacing w:after="0" w:line="240" w:lineRule="auto"/>
              <w:jc w:val="center"/>
              <w:rPr>
                <w:rStyle w:val="stpar"/>
                <w:rFonts w:ascii="Arial" w:hAnsi="Arial" w:cs="Arial"/>
                <w:sz w:val="24"/>
                <w:szCs w:val="24"/>
              </w:rPr>
            </w:pPr>
          </w:p>
          <w:p w:rsidR="008E6E6A" w:rsidRPr="001D4B79" w:rsidRDefault="008E6E6A" w:rsidP="00F50707">
            <w:pPr>
              <w:spacing w:after="0" w:line="240" w:lineRule="auto"/>
              <w:jc w:val="center"/>
              <w:rPr>
                <w:rFonts w:ascii="Arial" w:eastAsia="Times New Roman" w:hAnsi="Arial" w:cs="Arial"/>
                <w:sz w:val="24"/>
                <w:szCs w:val="24"/>
              </w:rPr>
            </w:pPr>
          </w:p>
        </w:tc>
        <w:tc>
          <w:tcPr>
            <w:tcW w:w="4977" w:type="dxa"/>
            <w:shd w:val="clear" w:color="auto" w:fill="auto"/>
            <w:hideMark/>
          </w:tcPr>
          <w:p w:rsidR="008E6E6A" w:rsidRPr="001D4B79" w:rsidRDefault="008E6E6A" w:rsidP="00F50707">
            <w:pPr>
              <w:spacing w:after="0" w:line="240" w:lineRule="auto"/>
              <w:jc w:val="center"/>
              <w:rPr>
                <w:rFonts w:ascii="Arial" w:eastAsia="Times New Roman"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8E6E6A" w:rsidRPr="001D4B79" w:rsidRDefault="008E6E6A" w:rsidP="00F50707">
            <w:pPr>
              <w:spacing w:after="0" w:line="240" w:lineRule="auto"/>
              <w:jc w:val="center"/>
              <w:rPr>
                <w:rFonts w:ascii="Arial" w:hAnsi="Arial" w:cs="Arial"/>
                <w:sz w:val="24"/>
                <w:szCs w:val="24"/>
              </w:rPr>
            </w:pPr>
            <w:proofErr w:type="spellStart"/>
            <w:r w:rsidRPr="001D4B79">
              <w:rPr>
                <w:rFonts w:ascii="Arial" w:eastAsia="Times New Roman" w:hAnsi="Arial" w:cs="Arial"/>
                <w:sz w:val="24"/>
                <w:szCs w:val="24"/>
              </w:rPr>
              <w:t>Calitatea</w:t>
            </w:r>
            <w:proofErr w:type="spellEnd"/>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Factorilor</w:t>
            </w:r>
            <w:proofErr w:type="spellEnd"/>
            <w:r w:rsidRPr="001D4B79">
              <w:rPr>
                <w:rFonts w:ascii="Arial" w:eastAsia="Times New Roman" w:hAnsi="Arial" w:cs="Arial"/>
                <w:sz w:val="24"/>
                <w:szCs w:val="24"/>
              </w:rPr>
              <w:t xml:space="preserve"> de </w:t>
            </w:r>
            <w:proofErr w:type="spellStart"/>
            <w:r w:rsidRPr="001D4B79">
              <w:rPr>
                <w:rFonts w:ascii="Arial" w:eastAsia="Times New Roman" w:hAnsi="Arial" w:cs="Arial"/>
                <w:sz w:val="24"/>
                <w:szCs w:val="24"/>
              </w:rPr>
              <w:t>Mediu</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roofErr w:type="spellStart"/>
            <w:r w:rsidRPr="001D4B79">
              <w:rPr>
                <w:rFonts w:ascii="Arial" w:eastAsia="Times New Roman" w:hAnsi="Arial" w:cs="Arial"/>
                <w:sz w:val="24"/>
                <w:szCs w:val="24"/>
              </w:rPr>
              <w:t>Anca</w:t>
            </w:r>
            <w:proofErr w:type="spellEnd"/>
            <w:r w:rsidRPr="001D4B79">
              <w:rPr>
                <w:rFonts w:ascii="Arial" w:eastAsia="Times New Roman" w:hAnsi="Arial" w:cs="Arial"/>
                <w:sz w:val="24"/>
                <w:szCs w:val="24"/>
              </w:rPr>
              <w:t xml:space="preserve"> IONCE</w:t>
            </w:r>
          </w:p>
        </w:tc>
      </w:tr>
      <w:tr w:rsidR="008E6E6A" w:rsidRPr="001D4B79" w:rsidTr="00F50707">
        <w:trPr>
          <w:trHeight w:val="456"/>
          <w:tblCellSpacing w:w="15" w:type="dxa"/>
        </w:trPr>
        <w:tc>
          <w:tcPr>
            <w:tcW w:w="4572" w:type="dxa"/>
            <w:shd w:val="clear" w:color="auto" w:fill="auto"/>
            <w:hideMark/>
          </w:tcPr>
          <w:p w:rsidR="008E6E6A" w:rsidRPr="001D4B79" w:rsidRDefault="008E6E6A" w:rsidP="00F50707">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Întocmit</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t xml:space="preserve">   Cons. </w:t>
            </w:r>
            <w:r>
              <w:rPr>
                <w:rFonts w:ascii="Arial" w:eastAsia="Times New Roman" w:hAnsi="Arial" w:cs="Arial"/>
                <w:sz w:val="24"/>
                <w:szCs w:val="24"/>
              </w:rPr>
              <w:t>Roxana TOMEGEA</w:t>
            </w:r>
          </w:p>
        </w:tc>
        <w:tc>
          <w:tcPr>
            <w:tcW w:w="4977" w:type="dxa"/>
            <w:shd w:val="clear" w:color="auto" w:fill="auto"/>
            <w:hideMark/>
          </w:tcPr>
          <w:p w:rsidR="008E6E6A" w:rsidRPr="001D4B79" w:rsidRDefault="008E6E6A" w:rsidP="00F50707">
            <w:pPr>
              <w:spacing w:after="0" w:line="240" w:lineRule="auto"/>
              <w:jc w:val="center"/>
              <w:rPr>
                <w:rFonts w:ascii="Arial" w:eastAsia="Times New Roman" w:hAnsi="Arial" w:cs="Arial"/>
                <w:sz w:val="24"/>
                <w:szCs w:val="24"/>
              </w:rPr>
            </w:pPr>
          </w:p>
        </w:tc>
      </w:tr>
    </w:tbl>
    <w:p w:rsidR="007A1441" w:rsidRPr="001D4B79" w:rsidRDefault="007A1441" w:rsidP="003217FB">
      <w:pPr>
        <w:jc w:val="center"/>
        <w:rPr>
          <w:rFonts w:ascii="Arial" w:hAnsi="Arial" w:cs="Arial"/>
          <w:sz w:val="24"/>
          <w:szCs w:val="24"/>
        </w:rPr>
      </w:pPr>
    </w:p>
    <w:sectPr w:rsidR="007A1441" w:rsidRPr="001D4B79" w:rsidSect="00224B1C">
      <w:footerReference w:type="even" r:id="rId15"/>
      <w:footerReference w:type="default" r:id="rId16"/>
      <w:headerReference w:type="first" r:id="rId17"/>
      <w:footerReference w:type="first" r:id="rId18"/>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D1" w:rsidRDefault="00E52CD1" w:rsidP="009E2884">
      <w:pPr>
        <w:spacing w:after="0" w:line="240" w:lineRule="auto"/>
      </w:pPr>
      <w:r>
        <w:separator/>
      </w:r>
    </w:p>
  </w:endnote>
  <w:endnote w:type="continuationSeparator" w:id="0">
    <w:p w:rsidR="00E52CD1" w:rsidRDefault="00E52CD1"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Default="002F7312" w:rsidP="00EE789F">
    <w:pPr>
      <w:pStyle w:val="Footer"/>
      <w:framePr w:wrap="around" w:vAnchor="text" w:hAnchor="margin" w:xAlign="right" w:y="1"/>
      <w:rPr>
        <w:rStyle w:val="PageNumber"/>
      </w:rPr>
    </w:pPr>
    <w:r>
      <w:rPr>
        <w:rStyle w:val="PageNumber"/>
      </w:rPr>
      <w:fldChar w:fldCharType="begin"/>
    </w:r>
    <w:r w:rsidR="00F4170C">
      <w:rPr>
        <w:rStyle w:val="PageNumber"/>
      </w:rPr>
      <w:instrText xml:space="preserve">PAGE  </w:instrText>
    </w:r>
    <w:r>
      <w:rPr>
        <w:rStyle w:val="PageNumber"/>
      </w:rPr>
      <w:fldChar w:fldCharType="separate"/>
    </w:r>
    <w:r w:rsidR="00F4170C">
      <w:rPr>
        <w:rStyle w:val="PageNumber"/>
        <w:noProof/>
      </w:rPr>
      <w:t>2</w:t>
    </w:r>
    <w:r>
      <w:rPr>
        <w:rStyle w:val="PageNumber"/>
      </w:rPr>
      <w:fldChar w:fldCharType="end"/>
    </w:r>
  </w:p>
  <w:p w:rsidR="00F4170C" w:rsidRDefault="00F4170C"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00475"/>
      <w:docPartObj>
        <w:docPartGallery w:val="Page Numbers (Bottom of Page)"/>
        <w:docPartUnique/>
      </w:docPartObj>
    </w:sdtPr>
    <w:sdtEndPr/>
    <w:sdtContent>
      <w:sdt>
        <w:sdtPr>
          <w:id w:val="1315760373"/>
          <w:docPartObj>
            <w:docPartGallery w:val="Page Numbers (Top of Page)"/>
            <w:docPartUnique/>
          </w:docPartObj>
        </w:sdtPr>
        <w:sdtEndPr/>
        <w:sdtContent>
          <w:sdt>
            <w:sdtPr>
              <w:rPr>
                <w:sz w:val="20"/>
                <w:szCs w:val="20"/>
              </w:rPr>
              <w:alias w:val="Câmp editabil text"/>
              <w:tag w:val="CampEditabil"/>
              <w:id w:val="2019491404"/>
            </w:sdtPr>
            <w:sdtEndPr>
              <w:rPr>
                <w:sz w:val="22"/>
                <w:szCs w:val="22"/>
              </w:rPr>
            </w:sdtEndPr>
            <w:sdtContent>
              <w:p w:rsidR="00E429F5" w:rsidRPr="002367AC" w:rsidRDefault="00E429F5" w:rsidP="00E429F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24DE8C81" wp14:editId="08C0FE58">
                          <wp:simplePos x="0" y="0"/>
                          <wp:positionH relativeFrom="column">
                            <wp:posOffset>-142875</wp:posOffset>
                          </wp:positionH>
                          <wp:positionV relativeFrom="paragraph">
                            <wp:posOffset>-35560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7DB6B"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E52CD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4928;mso-position-horizontal-relative:text;mso-position-vertical-relative:text">
                      <v:imagedata r:id="rId1" o:title=""/>
                    </v:shape>
                    <o:OLEObject Type="Embed" ProgID="CorelDRAW.Graphic.13" ShapeID="_x0000_s2056" DrawAspect="Content" ObjectID="_1624956186" r:id="rId2"/>
                  </w:obje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429F5" w:rsidRPr="007B5B7C" w:rsidRDefault="00E429F5" w:rsidP="00E429F5">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E429F5" w:rsidRDefault="00E429F5" w:rsidP="00E429F5">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E429F5" w:rsidRDefault="00E52CD1" w:rsidP="00E429F5">
                <w:pPr>
                  <w:pStyle w:val="Header"/>
                </w:pPr>
              </w:p>
            </w:sdtContent>
          </w:sdt>
          <w:p w:rsidR="00E429F5" w:rsidRDefault="00E429F5">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864D61">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64D61">
              <w:rPr>
                <w:b/>
                <w:bCs/>
                <w:noProof/>
              </w:rPr>
              <w:t>6</w:t>
            </w:r>
            <w:r>
              <w:rPr>
                <w:b/>
                <w:bCs/>
                <w:sz w:val="24"/>
                <w:szCs w:val="24"/>
              </w:rPr>
              <w:fldChar w:fldCharType="end"/>
            </w:r>
          </w:p>
        </w:sdtContent>
      </w:sdt>
    </w:sdtContent>
  </w:sdt>
  <w:p w:rsidR="00F4170C" w:rsidRPr="004407AE" w:rsidRDefault="00F4170C" w:rsidP="00EE789F">
    <w:pPr>
      <w:pStyle w:val="Head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82146"/>
      <w:docPartObj>
        <w:docPartGallery w:val="Page Numbers (Bottom of Page)"/>
        <w:docPartUnique/>
      </w:docPartObj>
    </w:sdtPr>
    <w:sdtEndPr/>
    <w:sdtContent>
      <w:sdt>
        <w:sdtPr>
          <w:id w:val="1728636285"/>
          <w:docPartObj>
            <w:docPartGallery w:val="Page Numbers (Top of Page)"/>
            <w:docPartUnique/>
          </w:docPartObj>
        </w:sdtPr>
        <w:sdtEndPr/>
        <w:sdtContent>
          <w:p w:rsidR="00E429F5" w:rsidRPr="008F5F96" w:rsidRDefault="00E52CD1" w:rsidP="00E429F5">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65pt;margin-top:-33.6pt;width:41.9pt;height:34.45pt;z-index:-251648000;mso-position-horizontal-relative:text;mso-position-vertical-relative:text">
                  <v:imagedata r:id="rId1" o:title=""/>
                </v:shape>
                <o:OLEObject Type="Embed" ProgID="CorelDRAW.Graphic.13" ShapeID="_x0000_s2054" DrawAspect="Content" ObjectID="_1624956188" r:id="rId2"/>
              </w:object>
            </w:r>
            <w:r w:rsidR="00E429F5" w:rsidRPr="00575863">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7F05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E429F5" w:rsidRPr="008F5F96">
              <w:rPr>
                <w:rFonts w:ascii="Times New Roman" w:hAnsi="Times New Roman"/>
                <w:b/>
                <w:sz w:val="24"/>
                <w:szCs w:val="24"/>
                <w:lang w:val="it-IT"/>
              </w:rPr>
              <w:t>AGEN</w:t>
            </w:r>
            <w:r w:rsidR="00E429F5" w:rsidRPr="008F5F96">
              <w:rPr>
                <w:rFonts w:ascii="Times New Roman" w:hAnsi="Times New Roman"/>
                <w:b/>
                <w:sz w:val="24"/>
                <w:szCs w:val="24"/>
                <w:lang w:val="ro-RO"/>
              </w:rPr>
              <w:t>ŢIA PENTRU PROTECŢIA MEDIULUI SUCEAVA</w:t>
            </w:r>
          </w:p>
          <w:p w:rsidR="00E429F5" w:rsidRDefault="00E429F5" w:rsidP="00E429F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429F5" w:rsidRDefault="00E429F5" w:rsidP="00E429F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429F5" w:rsidRPr="0006159A" w:rsidTr="00F202FF">
              <w:trPr>
                <w:trHeight w:val="270"/>
              </w:trPr>
              <w:tc>
                <w:tcPr>
                  <w:tcW w:w="8177" w:type="dxa"/>
                </w:tcPr>
                <w:p w:rsidR="00E429F5" w:rsidRPr="00446EE6" w:rsidRDefault="00E429F5" w:rsidP="00E429F5">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429F5" w:rsidRDefault="00E429F5" w:rsidP="00E429F5">
            <w:pPr>
              <w:pStyle w:val="Footer"/>
            </w:pPr>
          </w:p>
          <w:p w:rsidR="00E429F5" w:rsidRDefault="00E429F5">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864D61">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64D61">
              <w:rPr>
                <w:b/>
                <w:bCs/>
                <w:noProof/>
              </w:rPr>
              <w:t>6</w:t>
            </w:r>
            <w:r>
              <w:rPr>
                <w:b/>
                <w:bCs/>
                <w:sz w:val="24"/>
                <w:szCs w:val="24"/>
              </w:rPr>
              <w:fldChar w:fldCharType="end"/>
            </w:r>
          </w:p>
        </w:sdtContent>
      </w:sdt>
    </w:sdtContent>
  </w:sdt>
  <w:p w:rsidR="00F4170C" w:rsidRPr="00F03188" w:rsidRDefault="00F4170C" w:rsidP="00EE789F">
    <w:pPr>
      <w:pStyle w:val="Header"/>
      <w:rPr>
        <w:color w:val="00214E"/>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D1" w:rsidRDefault="00E52CD1" w:rsidP="009E2884">
      <w:pPr>
        <w:spacing w:after="0" w:line="240" w:lineRule="auto"/>
      </w:pPr>
      <w:r>
        <w:separator/>
      </w:r>
    </w:p>
  </w:footnote>
  <w:footnote w:type="continuationSeparator" w:id="0">
    <w:p w:rsidR="00E52CD1" w:rsidRDefault="00E52CD1"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F5" w:rsidRDefault="00E429F5" w:rsidP="00E429F5">
    <w:pPr>
      <w:pStyle w:val="Header"/>
      <w:tabs>
        <w:tab w:val="clear" w:pos="4680"/>
        <w:tab w:val="left" w:pos="9000"/>
      </w:tabs>
    </w:pPr>
    <w:r>
      <w:t xml:space="preserve">   </w:t>
    </w:r>
  </w:p>
  <w:p w:rsidR="00E429F5" w:rsidRDefault="00E52CD1" w:rsidP="00E429F5">
    <w:pPr>
      <w:pStyle w:val="Header"/>
      <w:tabs>
        <w:tab w:val="clear" w:pos="4680"/>
        <w:tab w:val="left" w:pos="900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5.35pt;margin-top:1.3pt;width:81.4pt;height:65.45pt;z-index:-251650048">
          <v:imagedata r:id="rId1" o:title=""/>
        </v:shape>
        <o:OLEObject Type="Embed" ProgID="CorelDRAW.Graphic.13" ShapeID="_x0000_s2053" DrawAspect="Content" ObjectID="_1624956187" r:id="rId2"/>
      </w:object>
    </w:r>
    <w:r w:rsidR="00E429F5">
      <w:rPr>
        <w:noProof/>
      </w:rPr>
      <w:drawing>
        <wp:anchor distT="0" distB="0" distL="114300" distR="114300" simplePos="0" relativeHeight="251665408" behindDoc="0" locked="0" layoutInCell="1" allowOverlap="1">
          <wp:simplePos x="0" y="0"/>
          <wp:positionH relativeFrom="column">
            <wp:posOffset>-105410</wp:posOffset>
          </wp:positionH>
          <wp:positionV relativeFrom="paragraph">
            <wp:posOffset>29210</wp:posOffset>
          </wp:positionV>
          <wp:extent cx="87630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pic:spPr>
              </pic:pic>
            </a:graphicData>
          </a:graphic>
          <wp14:sizeRelH relativeFrom="page">
            <wp14:pctWidth>0</wp14:pctWidth>
          </wp14:sizeRelH>
          <wp14:sizeRelV relativeFrom="page">
            <wp14:pctHeight>0</wp14:pctHeight>
          </wp14:sizeRelV>
        </wp:anchor>
      </w:drawing>
    </w:r>
  </w:p>
  <w:p w:rsidR="00E429F5" w:rsidRDefault="00E429F5" w:rsidP="00E429F5">
    <w:pPr>
      <w:pStyle w:val="Header"/>
      <w:tabs>
        <w:tab w:val="clear" w:pos="4680"/>
        <w:tab w:val="left" w:pos="9000"/>
      </w:tabs>
      <w:jc w:val="center"/>
    </w:pPr>
  </w:p>
  <w:p w:rsidR="00E429F5" w:rsidRDefault="00E429F5" w:rsidP="00E429F5">
    <w:pPr>
      <w:pStyle w:val="Header"/>
      <w:tabs>
        <w:tab w:val="clear" w:pos="4680"/>
        <w:tab w:val="left" w:pos="9000"/>
      </w:tabs>
      <w:jc w:val="center"/>
      <w:rPr>
        <w:rFonts w:ascii="Times New Roman" w:hAnsi="Times New Roman"/>
        <w:sz w:val="28"/>
        <w:szCs w:val="28"/>
        <w:lang w:val="ro-RO"/>
      </w:rPr>
    </w:pPr>
    <w:proofErr w:type="spellStart"/>
    <w:r>
      <w:rPr>
        <w:rFonts w:ascii="Times New Roman" w:hAnsi="Times New Roman"/>
        <w:b/>
        <w:sz w:val="28"/>
        <w:szCs w:val="28"/>
      </w:rPr>
      <w:t>Ministerul</w:t>
    </w:r>
    <w:proofErr w:type="spellEnd"/>
    <w:r>
      <w:rPr>
        <w:rFonts w:ascii="Times New Roman" w:hAnsi="Times New Roman"/>
        <w:b/>
        <w:sz w:val="28"/>
        <w:szCs w:val="28"/>
      </w:rPr>
      <w:t xml:space="preserve"> </w:t>
    </w:r>
    <w:proofErr w:type="spellStart"/>
    <w:r>
      <w:rPr>
        <w:rFonts w:ascii="Times New Roman" w:hAnsi="Times New Roman"/>
        <w:b/>
        <w:sz w:val="28"/>
        <w:szCs w:val="28"/>
      </w:rPr>
      <w:t>Mediului</w:t>
    </w:r>
    <w:proofErr w:type="spellEnd"/>
  </w:p>
  <w:p w:rsidR="00E429F5" w:rsidRDefault="00E429F5" w:rsidP="00E429F5">
    <w:pPr>
      <w:tabs>
        <w:tab w:val="left" w:pos="3270"/>
      </w:tabs>
      <w:jc w:val="center"/>
      <w:rPr>
        <w:rFonts w:ascii="Times New Roman" w:hAnsi="Times New Roman"/>
        <w:sz w:val="32"/>
        <w:szCs w:val="32"/>
      </w:rPr>
    </w:pPr>
    <w:proofErr w:type="spellStart"/>
    <w:r>
      <w:rPr>
        <w:rFonts w:ascii="Times New Roman" w:hAnsi="Times New Roman"/>
        <w:b/>
        <w:sz w:val="32"/>
        <w:szCs w:val="32"/>
      </w:rPr>
      <w:t>Agen</w:t>
    </w:r>
    <w:proofErr w:type="spellEnd"/>
    <w:r>
      <w:rPr>
        <w:rFonts w:ascii="Times New Roman" w:hAnsi="Times New Roman"/>
        <w:b/>
        <w:sz w:val="32"/>
        <w:szCs w:val="32"/>
        <w:lang w:val="ro-RO"/>
      </w:rPr>
      <w:t>ţia Naţională pentru Protecţia Mediului</w:t>
    </w:r>
  </w:p>
  <w:tbl>
    <w:tblPr>
      <w:tblW w:w="10030" w:type="dxa"/>
      <w:tblBorders>
        <w:top w:val="single" w:sz="8" w:space="0" w:color="000000"/>
        <w:bottom w:val="single" w:sz="8" w:space="0" w:color="000000"/>
      </w:tblBorders>
      <w:tblLook w:val="04A0" w:firstRow="1" w:lastRow="0" w:firstColumn="1" w:lastColumn="0" w:noHBand="0" w:noVBand="1"/>
    </w:tblPr>
    <w:tblGrid>
      <w:gridCol w:w="10030"/>
    </w:tblGrid>
    <w:tr w:rsidR="00E429F5" w:rsidTr="00E429F5">
      <w:trPr>
        <w:trHeight w:val="692"/>
      </w:trPr>
      <w:tc>
        <w:tcPr>
          <w:tcW w:w="10030" w:type="dxa"/>
          <w:tcBorders>
            <w:top w:val="single" w:sz="8" w:space="0" w:color="000000"/>
            <w:left w:val="nil"/>
            <w:bottom w:val="single" w:sz="8" w:space="0" w:color="000000"/>
            <w:right w:val="nil"/>
          </w:tcBorders>
          <w:vAlign w:val="center"/>
          <w:hideMark/>
        </w:tcPr>
        <w:p w:rsidR="00E429F5" w:rsidRDefault="00E429F5" w:rsidP="00E429F5">
          <w:pPr>
            <w:pStyle w:val="Header"/>
            <w:tabs>
              <w:tab w:val="left" w:pos="720"/>
            </w:tabs>
            <w:spacing w:before="120"/>
            <w:jc w:val="center"/>
            <w:rPr>
              <w:rFonts w:ascii="Times New Roman" w:hAnsi="Times New Roman"/>
              <w:b/>
              <w:bCs/>
              <w:sz w:val="28"/>
              <w:szCs w:val="28"/>
              <w:lang w:val="fr-FR"/>
            </w:rPr>
          </w:pPr>
          <w:r>
            <w:rPr>
              <w:rFonts w:ascii="Times New Roman" w:hAnsi="Times New Roman"/>
              <w:b/>
              <w:bCs/>
              <w:sz w:val="28"/>
              <w:szCs w:val="28"/>
              <w:lang w:val="fr-FR"/>
            </w:rPr>
            <w:t>AGENŢIA PENTRU PROTECŢIA MEDIULUI SUCEAVA</w:t>
          </w:r>
        </w:p>
      </w:tc>
    </w:tr>
  </w:tbl>
  <w:p w:rsidR="00F4170C" w:rsidRPr="00D56C73" w:rsidRDefault="00F4170C"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153379"/>
    <w:multiLevelType w:val="hybridMultilevel"/>
    <w:tmpl w:val="B1B88934"/>
    <w:lvl w:ilvl="0" w:tplc="FBDA8FA8">
      <w:numFmt w:val="bullet"/>
      <w:lvlText w:val="-"/>
      <w:lvlJc w:val="left"/>
      <w:pPr>
        <w:tabs>
          <w:tab w:val="num" w:pos="960"/>
        </w:tabs>
        <w:ind w:left="960" w:hanging="360"/>
      </w:pPr>
      <w:rPr>
        <w:rFonts w:ascii="Arial Narrow" w:eastAsia="Times New Roman" w:hAnsi="Arial Narrow" w:cs="Aria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E22449"/>
    <w:multiLevelType w:val="hybridMultilevel"/>
    <w:tmpl w:val="586E0890"/>
    <w:lvl w:ilvl="0" w:tplc="F294B59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5"/>
  </w:num>
  <w:num w:numId="5">
    <w:abstractNumId w:val="0"/>
  </w:num>
  <w:num w:numId="6">
    <w:abstractNumId w:val="13"/>
  </w:num>
  <w:num w:numId="7">
    <w:abstractNumId w:val="18"/>
  </w:num>
  <w:num w:numId="8">
    <w:abstractNumId w:val="16"/>
  </w:num>
  <w:num w:numId="9">
    <w:abstractNumId w:val="12"/>
  </w:num>
  <w:num w:numId="10">
    <w:abstractNumId w:val="19"/>
  </w:num>
  <w:num w:numId="11">
    <w:abstractNumId w:val="7"/>
  </w:num>
  <w:num w:numId="12">
    <w:abstractNumId w:val="3"/>
  </w:num>
  <w:num w:numId="13">
    <w:abstractNumId w:val="6"/>
  </w:num>
  <w:num w:numId="14">
    <w:abstractNumId w:val="10"/>
  </w:num>
  <w:num w:numId="15">
    <w:abstractNumId w:val="15"/>
  </w:num>
  <w:num w:numId="16">
    <w:abstractNumId w:val="9"/>
  </w:num>
  <w:num w:numId="17">
    <w:abstractNumId w:val="11"/>
  </w:num>
  <w:num w:numId="18">
    <w:abstractNumId w:val="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272DD"/>
    <w:rsid w:val="000332CD"/>
    <w:rsid w:val="00035C43"/>
    <w:rsid w:val="000374A4"/>
    <w:rsid w:val="000374BF"/>
    <w:rsid w:val="00037FCD"/>
    <w:rsid w:val="00040B26"/>
    <w:rsid w:val="00041E6C"/>
    <w:rsid w:val="000506C7"/>
    <w:rsid w:val="00054566"/>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1CF2"/>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17DF"/>
    <w:rsid w:val="001A209A"/>
    <w:rsid w:val="001A2321"/>
    <w:rsid w:val="001A41BE"/>
    <w:rsid w:val="001A455B"/>
    <w:rsid w:val="001A45F0"/>
    <w:rsid w:val="001A6CFC"/>
    <w:rsid w:val="001B279B"/>
    <w:rsid w:val="001B71D8"/>
    <w:rsid w:val="001C2249"/>
    <w:rsid w:val="001D0CA1"/>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718"/>
    <w:rsid w:val="00264814"/>
    <w:rsid w:val="00264987"/>
    <w:rsid w:val="00264A3D"/>
    <w:rsid w:val="00265AB4"/>
    <w:rsid w:val="0026780E"/>
    <w:rsid w:val="0026794F"/>
    <w:rsid w:val="0027169D"/>
    <w:rsid w:val="0027268E"/>
    <w:rsid w:val="002744F7"/>
    <w:rsid w:val="002749AE"/>
    <w:rsid w:val="002764B4"/>
    <w:rsid w:val="0027789D"/>
    <w:rsid w:val="00283348"/>
    <w:rsid w:val="00283429"/>
    <w:rsid w:val="002850F0"/>
    <w:rsid w:val="00285157"/>
    <w:rsid w:val="00285BE1"/>
    <w:rsid w:val="00286DAF"/>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0F8E"/>
    <w:rsid w:val="00352DA2"/>
    <w:rsid w:val="003567A3"/>
    <w:rsid w:val="0035725A"/>
    <w:rsid w:val="00357348"/>
    <w:rsid w:val="00357561"/>
    <w:rsid w:val="00357B3E"/>
    <w:rsid w:val="00360C9A"/>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96FA4"/>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C15BD"/>
    <w:rsid w:val="004C325D"/>
    <w:rsid w:val="004C4AD1"/>
    <w:rsid w:val="004C4C0C"/>
    <w:rsid w:val="004D1638"/>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0312"/>
    <w:rsid w:val="006A49D0"/>
    <w:rsid w:val="006B2A60"/>
    <w:rsid w:val="006B3546"/>
    <w:rsid w:val="006B626A"/>
    <w:rsid w:val="006B7274"/>
    <w:rsid w:val="006C3DD8"/>
    <w:rsid w:val="006C63BF"/>
    <w:rsid w:val="006C6EDF"/>
    <w:rsid w:val="006D2253"/>
    <w:rsid w:val="006D2D27"/>
    <w:rsid w:val="006D54BC"/>
    <w:rsid w:val="006D5778"/>
    <w:rsid w:val="006D5805"/>
    <w:rsid w:val="006E17A9"/>
    <w:rsid w:val="006E1B1C"/>
    <w:rsid w:val="006E39C8"/>
    <w:rsid w:val="006E4AD5"/>
    <w:rsid w:val="006E6DF5"/>
    <w:rsid w:val="006E6EE8"/>
    <w:rsid w:val="006F3EA4"/>
    <w:rsid w:val="00704E33"/>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AF8"/>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4D61"/>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4E9"/>
    <w:rsid w:val="008E6E6A"/>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68E6"/>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D678E"/>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12B9"/>
    <w:rsid w:val="00B44320"/>
    <w:rsid w:val="00B446D8"/>
    <w:rsid w:val="00B45AA5"/>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D6669"/>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6F11"/>
    <w:rsid w:val="00CC7BA1"/>
    <w:rsid w:val="00CD034C"/>
    <w:rsid w:val="00CD0608"/>
    <w:rsid w:val="00CD1995"/>
    <w:rsid w:val="00CD4EA0"/>
    <w:rsid w:val="00CD575E"/>
    <w:rsid w:val="00CD58B1"/>
    <w:rsid w:val="00CD7C9B"/>
    <w:rsid w:val="00CE0194"/>
    <w:rsid w:val="00CE09AE"/>
    <w:rsid w:val="00CE4421"/>
    <w:rsid w:val="00CF2CE6"/>
    <w:rsid w:val="00CF39C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3FC4"/>
    <w:rsid w:val="00D8694D"/>
    <w:rsid w:val="00D86DF1"/>
    <w:rsid w:val="00D879B3"/>
    <w:rsid w:val="00D9256E"/>
    <w:rsid w:val="00D97F3C"/>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3671"/>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DD5"/>
    <w:rsid w:val="00E408A6"/>
    <w:rsid w:val="00E41B19"/>
    <w:rsid w:val="00E429F5"/>
    <w:rsid w:val="00E43081"/>
    <w:rsid w:val="00E43843"/>
    <w:rsid w:val="00E43844"/>
    <w:rsid w:val="00E44AA6"/>
    <w:rsid w:val="00E4630F"/>
    <w:rsid w:val="00E51121"/>
    <w:rsid w:val="00E51F89"/>
    <w:rsid w:val="00E52CD1"/>
    <w:rsid w:val="00E57B2A"/>
    <w:rsid w:val="00E57F69"/>
    <w:rsid w:val="00E66132"/>
    <w:rsid w:val="00E84290"/>
    <w:rsid w:val="00E86E8B"/>
    <w:rsid w:val="00E87FA1"/>
    <w:rsid w:val="00E904C1"/>
    <w:rsid w:val="00E913C2"/>
    <w:rsid w:val="00E94813"/>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EB96877"/>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NoSpacing">
    <w:name w:val="No Spacing"/>
    <w:uiPriority w:val="1"/>
    <w:qFormat/>
    <w:rsid w:val="00BD666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ege5.ro/Gratuit/ge3demru/legea-apelor-nr-107-1996?pid=10135143&amp;d=2018-12-26"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ege5.ro/Gratuit/ge3demru/legea-apelor-nr-107-1996?pid=10135178&amp;d=2018-12-2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6.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oleObject" Target="embeddings/oleObject2.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331EC-E02A-40DC-B310-F02C803E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15</cp:revision>
  <cp:lastPrinted>2019-07-17T13:03:00Z</cp:lastPrinted>
  <dcterms:created xsi:type="dcterms:W3CDTF">2019-06-20T07:47:00Z</dcterms:created>
  <dcterms:modified xsi:type="dcterms:W3CDTF">2019-07-18T08:57:00Z</dcterms:modified>
</cp:coreProperties>
</file>