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1F5" w:rsidRPr="00CC684E" w:rsidRDefault="00BE11F5" w:rsidP="00BE11F5">
      <w:pPr>
        <w:spacing w:after="0" w:line="240" w:lineRule="auto"/>
        <w:jc w:val="both"/>
        <w:rPr>
          <w:rFonts w:ascii="Times New Roman" w:hAnsi="Times New Roman"/>
          <w:b/>
          <w:bCs/>
          <w:sz w:val="24"/>
          <w:szCs w:val="24"/>
          <w:lang w:val="ro-RO"/>
        </w:rPr>
      </w:pPr>
      <w:r w:rsidRPr="00CC684E">
        <w:rPr>
          <w:rFonts w:ascii="Times New Roman" w:hAnsi="Times New Roman"/>
          <w:b/>
          <w:bCs/>
          <w:sz w:val="24"/>
          <w:szCs w:val="24"/>
          <w:lang w:val="ro-RO"/>
        </w:rPr>
        <w:t xml:space="preserve">                   </w:t>
      </w:r>
    </w:p>
    <w:p w:rsidR="00BE11F5" w:rsidRPr="00CC684E" w:rsidRDefault="00BE11F5" w:rsidP="00BE11F5">
      <w:pPr>
        <w:pStyle w:val="Heading1"/>
        <w:spacing w:after="120"/>
        <w:jc w:val="center"/>
        <w:rPr>
          <w:rFonts w:ascii="Times New Roman" w:hAnsi="Times New Roman"/>
          <w:b/>
          <w:bCs/>
          <w:sz w:val="24"/>
          <w:szCs w:val="24"/>
        </w:rPr>
      </w:pPr>
      <w:r w:rsidRPr="00CC684E">
        <w:rPr>
          <w:rFonts w:ascii="Times New Roman" w:hAnsi="Times New Roman"/>
          <w:b/>
          <w:sz w:val="24"/>
          <w:szCs w:val="24"/>
        </w:rPr>
        <w:t>DECIZIA ETAPEI DE ÎNCADRARE</w:t>
      </w:r>
      <w:r w:rsidRPr="00CC684E">
        <w:rPr>
          <w:rFonts w:ascii="Times New Roman" w:hAnsi="Times New Roman"/>
          <w:b/>
          <w:bCs/>
          <w:sz w:val="24"/>
          <w:szCs w:val="24"/>
        </w:rPr>
        <w:t xml:space="preserve"> </w:t>
      </w:r>
    </w:p>
    <w:p w:rsidR="00BE11F5" w:rsidRPr="00CC684E" w:rsidRDefault="00BE11F5" w:rsidP="00BE11F5">
      <w:pPr>
        <w:pStyle w:val="Heading2"/>
        <w:tabs>
          <w:tab w:val="center" w:pos="4987"/>
          <w:tab w:val="left" w:pos="7650"/>
        </w:tabs>
        <w:spacing w:before="0" w:after="0" w:line="240" w:lineRule="auto"/>
        <w:jc w:val="center"/>
        <w:rPr>
          <w:rFonts w:ascii="Times New Roman" w:hAnsi="Times New Roman"/>
          <w:sz w:val="24"/>
          <w:szCs w:val="24"/>
          <w:lang w:val="ro-RO"/>
        </w:rPr>
      </w:pPr>
      <w:r w:rsidRPr="00CC684E">
        <w:rPr>
          <w:rFonts w:ascii="Times New Roman" w:hAnsi="Times New Roman"/>
          <w:i w:val="0"/>
          <w:sz w:val="24"/>
          <w:szCs w:val="24"/>
          <w:lang w:val="ro-RO"/>
        </w:rPr>
        <w:t xml:space="preserve">Nr. </w:t>
      </w:r>
      <w:r w:rsidR="00E05AF1">
        <w:rPr>
          <w:rFonts w:ascii="Times New Roman" w:hAnsi="Times New Roman"/>
          <w:i w:val="0"/>
          <w:sz w:val="24"/>
          <w:szCs w:val="24"/>
          <w:lang w:val="ro-RO"/>
        </w:rPr>
        <w:t xml:space="preserve">  </w:t>
      </w:r>
      <w:r w:rsidR="00670138">
        <w:rPr>
          <w:rFonts w:ascii="Times New Roman" w:hAnsi="Times New Roman"/>
          <w:i w:val="0"/>
          <w:sz w:val="24"/>
          <w:szCs w:val="24"/>
          <w:lang w:val="ro-RO"/>
        </w:rPr>
        <w:t xml:space="preserve">     </w:t>
      </w:r>
      <w:r w:rsidR="00E05AF1">
        <w:rPr>
          <w:rFonts w:ascii="Times New Roman" w:hAnsi="Times New Roman"/>
          <w:i w:val="0"/>
          <w:sz w:val="24"/>
          <w:szCs w:val="24"/>
          <w:lang w:val="ro-RO"/>
        </w:rPr>
        <w:t xml:space="preserve"> </w:t>
      </w:r>
      <w:r>
        <w:rPr>
          <w:rFonts w:ascii="Times New Roman" w:hAnsi="Times New Roman"/>
          <w:i w:val="0"/>
          <w:sz w:val="24"/>
          <w:szCs w:val="24"/>
          <w:lang w:val="ro-RO"/>
        </w:rPr>
        <w:t xml:space="preserve"> </w:t>
      </w:r>
      <w:r w:rsidRPr="00CC684E">
        <w:rPr>
          <w:rFonts w:ascii="Times New Roman" w:hAnsi="Times New Roman"/>
          <w:i w:val="0"/>
          <w:sz w:val="24"/>
          <w:szCs w:val="24"/>
          <w:lang w:val="ro-RO"/>
        </w:rPr>
        <w:t xml:space="preserve">din </w:t>
      </w:r>
      <w:r w:rsidR="008923E3">
        <w:rPr>
          <w:rFonts w:ascii="Times New Roman" w:hAnsi="Times New Roman"/>
          <w:i w:val="0"/>
          <w:sz w:val="24"/>
          <w:szCs w:val="24"/>
          <w:lang w:val="ro-RO"/>
        </w:rPr>
        <w:t xml:space="preserve"> </w:t>
      </w:r>
      <w:r w:rsidR="00E05AF1">
        <w:rPr>
          <w:rFonts w:ascii="Times New Roman" w:hAnsi="Times New Roman"/>
          <w:i w:val="0"/>
          <w:sz w:val="24"/>
          <w:szCs w:val="24"/>
          <w:lang w:val="ro-RO"/>
        </w:rPr>
        <w:t xml:space="preserve">   </w:t>
      </w:r>
      <w:r w:rsidR="00670138">
        <w:rPr>
          <w:rFonts w:ascii="Times New Roman" w:hAnsi="Times New Roman"/>
          <w:i w:val="0"/>
          <w:sz w:val="24"/>
          <w:szCs w:val="24"/>
          <w:lang w:val="ro-RO"/>
        </w:rPr>
        <w:t xml:space="preserve">     </w:t>
      </w:r>
      <w:r w:rsidR="00431625">
        <w:rPr>
          <w:rFonts w:ascii="Times New Roman" w:hAnsi="Times New Roman"/>
          <w:i w:val="0"/>
          <w:sz w:val="24"/>
          <w:szCs w:val="24"/>
          <w:lang w:val="ro-RO"/>
        </w:rPr>
        <w:t>.0</w:t>
      </w:r>
      <w:r w:rsidR="00E05AF1">
        <w:rPr>
          <w:rFonts w:ascii="Times New Roman" w:hAnsi="Times New Roman"/>
          <w:i w:val="0"/>
          <w:sz w:val="24"/>
          <w:szCs w:val="24"/>
          <w:lang w:val="ro-RO"/>
        </w:rPr>
        <w:t>9</w:t>
      </w:r>
      <w:r w:rsidR="00431625">
        <w:rPr>
          <w:rFonts w:ascii="Times New Roman" w:hAnsi="Times New Roman"/>
          <w:i w:val="0"/>
          <w:sz w:val="24"/>
          <w:szCs w:val="24"/>
          <w:lang w:val="ro-RO"/>
        </w:rPr>
        <w:t>.</w:t>
      </w:r>
      <w:r w:rsidRPr="00CC684E">
        <w:rPr>
          <w:rFonts w:ascii="Times New Roman" w:hAnsi="Times New Roman"/>
          <w:i w:val="0"/>
          <w:sz w:val="24"/>
          <w:szCs w:val="24"/>
          <w:lang w:val="ro-RO"/>
        </w:rPr>
        <w:t>201</w:t>
      </w:r>
      <w:r>
        <w:rPr>
          <w:rFonts w:ascii="Times New Roman" w:hAnsi="Times New Roman"/>
          <w:i w:val="0"/>
          <w:sz w:val="24"/>
          <w:szCs w:val="24"/>
          <w:lang w:val="ro-RO"/>
        </w:rPr>
        <w:t>9</w:t>
      </w:r>
      <w:r w:rsidRPr="00CC684E">
        <w:rPr>
          <w:rFonts w:ascii="Times New Roman" w:hAnsi="Times New Roman"/>
          <w:sz w:val="24"/>
          <w:szCs w:val="24"/>
          <w:lang w:val="ro-RO"/>
        </w:rPr>
        <w:t xml:space="preserve"> </w:t>
      </w:r>
    </w:p>
    <w:p w:rsidR="00BE11F5" w:rsidRPr="00CC684E" w:rsidRDefault="00BE11F5" w:rsidP="00BE11F5">
      <w:pPr>
        <w:autoSpaceDE w:val="0"/>
        <w:spacing w:after="0" w:line="240" w:lineRule="auto"/>
        <w:jc w:val="both"/>
        <w:rPr>
          <w:rFonts w:ascii="Times New Roman" w:hAnsi="Times New Roman"/>
          <w:sz w:val="24"/>
          <w:szCs w:val="24"/>
          <w:lang w:val="ro-RO"/>
        </w:rPr>
      </w:pPr>
    </w:p>
    <w:p w:rsidR="00BE11F5" w:rsidRPr="00670138" w:rsidRDefault="00BE11F5" w:rsidP="00BE11F5">
      <w:pPr>
        <w:autoSpaceDE w:val="0"/>
        <w:spacing w:after="0" w:line="240" w:lineRule="auto"/>
        <w:ind w:firstLine="708"/>
        <w:jc w:val="both"/>
        <w:rPr>
          <w:rFonts w:ascii="Times New Roman" w:hAnsi="Times New Roman"/>
          <w:lang w:val="ro-RO"/>
        </w:rPr>
      </w:pPr>
      <w:r w:rsidRPr="00670138">
        <w:rPr>
          <w:rFonts w:ascii="Times New Roman" w:hAnsi="Times New Roman"/>
          <w:lang w:val="ro-RO"/>
        </w:rPr>
        <w:t>Ca urmare a solicitării de emitere a acordului de mediu adresate de</w:t>
      </w:r>
      <w:r w:rsidRPr="00670138">
        <w:rPr>
          <w:rFonts w:ascii="Times New Roman" w:hAnsi="Times New Roman"/>
          <w:b/>
          <w:lang w:val="ro-RO"/>
        </w:rPr>
        <w:t xml:space="preserve"> </w:t>
      </w:r>
      <w:r w:rsidR="00326F2D" w:rsidRPr="00670138">
        <w:rPr>
          <w:rFonts w:ascii="Times New Roman" w:hAnsi="Times New Roman"/>
          <w:b/>
          <w:lang w:val="ro-RO"/>
        </w:rPr>
        <w:t xml:space="preserve">Comuna </w:t>
      </w:r>
      <w:r w:rsidR="00E05AF1" w:rsidRPr="00670138">
        <w:rPr>
          <w:rFonts w:ascii="Times New Roman" w:hAnsi="Times New Roman"/>
          <w:b/>
          <w:lang w:val="ro-RO"/>
        </w:rPr>
        <w:t>Şcheia</w:t>
      </w:r>
      <w:r w:rsidRPr="00670138">
        <w:rPr>
          <w:rFonts w:ascii="Times New Roman" w:hAnsi="Times New Roman"/>
          <w:lang w:val="ro-RO"/>
        </w:rPr>
        <w:t xml:space="preserve">, cu sediul în </w:t>
      </w:r>
      <w:r w:rsidR="00326F2D" w:rsidRPr="00670138">
        <w:rPr>
          <w:rFonts w:ascii="Times New Roman" w:hAnsi="Times New Roman"/>
          <w:lang w:val="ro-RO"/>
        </w:rPr>
        <w:t xml:space="preserve">com. </w:t>
      </w:r>
      <w:r w:rsidR="00E05AF1" w:rsidRPr="00670138">
        <w:rPr>
          <w:rFonts w:ascii="Times New Roman" w:hAnsi="Times New Roman"/>
          <w:lang w:val="ro-RO"/>
        </w:rPr>
        <w:t>Şcheia, sat Şcheia</w:t>
      </w:r>
      <w:r w:rsidRPr="00670138">
        <w:rPr>
          <w:rFonts w:ascii="Times New Roman" w:hAnsi="Times New Roman"/>
          <w:lang w:val="ro-RO"/>
        </w:rPr>
        <w:t xml:space="preserve">, judeţul </w:t>
      </w:r>
      <w:r w:rsidR="00A84EA0" w:rsidRPr="00670138">
        <w:rPr>
          <w:rFonts w:ascii="Times New Roman" w:hAnsi="Times New Roman"/>
          <w:lang w:val="ro-RO"/>
        </w:rPr>
        <w:t>Suceava</w:t>
      </w:r>
      <w:r w:rsidRPr="00670138">
        <w:rPr>
          <w:rFonts w:ascii="Times New Roman" w:hAnsi="Times New Roman"/>
          <w:lang w:val="ro-RO"/>
        </w:rPr>
        <w:t xml:space="preserve">, înregistrată la APM Suceava cu nr. </w:t>
      </w:r>
      <w:r w:rsidR="00E05AF1" w:rsidRPr="00670138">
        <w:rPr>
          <w:rFonts w:ascii="Times New Roman" w:hAnsi="Times New Roman"/>
          <w:lang w:val="ro-RO"/>
        </w:rPr>
        <w:t>10018</w:t>
      </w:r>
      <w:r w:rsidRPr="00670138">
        <w:rPr>
          <w:rFonts w:ascii="Times New Roman" w:hAnsi="Times New Roman"/>
          <w:lang w:val="ro-RO"/>
        </w:rPr>
        <w:t xml:space="preserve"> din </w:t>
      </w:r>
      <w:r w:rsidR="00E05AF1" w:rsidRPr="00670138">
        <w:rPr>
          <w:rFonts w:ascii="Times New Roman" w:hAnsi="Times New Roman"/>
          <w:lang w:val="ro-RO"/>
        </w:rPr>
        <w:t>12</w:t>
      </w:r>
      <w:r w:rsidR="0053174D" w:rsidRPr="00670138">
        <w:rPr>
          <w:rFonts w:ascii="Times New Roman" w:hAnsi="Times New Roman"/>
          <w:lang w:val="ro-RO"/>
        </w:rPr>
        <w:t>.0</w:t>
      </w:r>
      <w:r w:rsidR="00E05AF1" w:rsidRPr="00670138">
        <w:rPr>
          <w:rFonts w:ascii="Times New Roman" w:hAnsi="Times New Roman"/>
          <w:lang w:val="ro-RO"/>
        </w:rPr>
        <w:t>8</w:t>
      </w:r>
      <w:r w:rsidRPr="00670138">
        <w:rPr>
          <w:rFonts w:ascii="Times New Roman" w:hAnsi="Times New Roman"/>
          <w:lang w:val="ro-RO"/>
        </w:rPr>
        <w:t>.201</w:t>
      </w:r>
      <w:r w:rsidR="00A84EA0" w:rsidRPr="00670138">
        <w:rPr>
          <w:rFonts w:ascii="Times New Roman" w:hAnsi="Times New Roman"/>
          <w:lang w:val="ro-RO"/>
        </w:rPr>
        <w:t>9</w:t>
      </w:r>
      <w:r w:rsidRPr="00670138">
        <w:rPr>
          <w:rFonts w:ascii="Times New Roman" w:hAnsi="Times New Roman"/>
          <w:spacing w:val="-6"/>
          <w:lang w:val="ro-RO"/>
        </w:rPr>
        <w:t>,</w:t>
      </w:r>
      <w:r w:rsidRPr="00670138">
        <w:rPr>
          <w:rFonts w:ascii="Times New Roman" w:hAnsi="Times New Roman"/>
          <w:lang w:val="ro-RO"/>
        </w:rPr>
        <w:t xml:space="preserve">  în baza:</w:t>
      </w:r>
    </w:p>
    <w:p w:rsidR="00BE11F5" w:rsidRPr="00670138" w:rsidRDefault="002D6A8F" w:rsidP="00BE11F5">
      <w:pPr>
        <w:pStyle w:val="ListParagraph"/>
        <w:autoSpaceDE w:val="0"/>
        <w:spacing w:after="0" w:line="240" w:lineRule="auto"/>
        <w:jc w:val="both"/>
        <w:rPr>
          <w:rFonts w:ascii="Times New Roman" w:hAnsi="Times New Roman"/>
          <w:lang w:val="ro-RO" w:eastAsia="ro-RO"/>
        </w:rPr>
      </w:pPr>
      <w:r w:rsidRPr="00670138">
        <w:rPr>
          <w:rFonts w:ascii="Times New Roman" w:hAnsi="Times New Roman"/>
          <w:b/>
          <w:lang w:val="ro-RO" w:eastAsia="ro-RO"/>
        </w:rPr>
        <w:t xml:space="preserve">Legii nr. 292/2018 </w:t>
      </w:r>
      <w:r w:rsidRPr="00670138">
        <w:rPr>
          <w:rFonts w:ascii="Times New Roman" w:hAnsi="Times New Roman"/>
          <w:lang w:val="ro-RO" w:eastAsia="ro-RO"/>
        </w:rPr>
        <w:t>p</w:t>
      </w:r>
      <w:r w:rsidRPr="00670138">
        <w:rPr>
          <w:rFonts w:ascii="Times New Roman" w:hAnsi="Times New Roman"/>
        </w:rPr>
        <w:t>rivind evaluarea impactului anumitor proiecte publice şi private asupra mediului</w:t>
      </w:r>
      <w:r w:rsidR="00BE11F5" w:rsidRPr="00670138">
        <w:rPr>
          <w:rFonts w:ascii="Times New Roman" w:hAnsi="Times New Roman"/>
          <w:lang w:val="ro-RO" w:eastAsia="ro-RO"/>
        </w:rPr>
        <w:t>;</w:t>
      </w:r>
    </w:p>
    <w:p w:rsidR="00BE11F5" w:rsidRPr="00670138" w:rsidRDefault="00BE11F5" w:rsidP="00BE11F5">
      <w:pPr>
        <w:autoSpaceDE w:val="0"/>
        <w:spacing w:after="0" w:line="240" w:lineRule="auto"/>
        <w:ind w:left="720"/>
        <w:jc w:val="both"/>
        <w:rPr>
          <w:rFonts w:ascii="Times New Roman" w:hAnsi="Times New Roman"/>
          <w:lang w:val="ro-RO"/>
        </w:rPr>
      </w:pPr>
      <w:r w:rsidRPr="00670138">
        <w:rPr>
          <w:rFonts w:ascii="Times New Roman" w:hAnsi="Times New Roman"/>
          <w:b/>
          <w:lang w:val="ro-RO"/>
        </w:rPr>
        <w:t>Ordonanţei de Urgenţă a Guvernului nr. 57/2007</w:t>
      </w:r>
      <w:r w:rsidRPr="00670138">
        <w:rPr>
          <w:rFonts w:ascii="Times New Roman" w:hAnsi="Times New Roman"/>
          <w:lang w:val="ro-RO"/>
        </w:rPr>
        <w:t xml:space="preserve"> privind regimul ariilor naturale protejate, conservarea habitatelor naturale, a florei şi faunei sǎlbatice, cu modificǎrile şi completǎrile ulterioare, aprobată prin </w:t>
      </w:r>
      <w:r w:rsidRPr="00670138">
        <w:rPr>
          <w:rFonts w:ascii="Times New Roman" w:hAnsi="Times New Roman"/>
          <w:b/>
          <w:lang w:val="ro-RO"/>
        </w:rPr>
        <w:t>Legea nr. 49/2011</w:t>
      </w:r>
      <w:r w:rsidRPr="00670138">
        <w:rPr>
          <w:rFonts w:ascii="Times New Roman" w:hAnsi="Times New Roman"/>
          <w:lang w:val="ro-RO"/>
        </w:rPr>
        <w:t>,</w:t>
      </w:r>
      <w:r w:rsidR="00DB6FCB" w:rsidRPr="00670138">
        <w:rPr>
          <w:rFonts w:ascii="Times New Roman" w:hAnsi="Times New Roman"/>
          <w:lang w:val="ro-RO"/>
        </w:rPr>
        <w:t xml:space="preserve"> cu modificările şi completările ulterioare,</w:t>
      </w:r>
    </w:p>
    <w:p w:rsidR="00BE11F5" w:rsidRPr="00670138" w:rsidRDefault="00BE11F5" w:rsidP="00BE11F5">
      <w:pPr>
        <w:autoSpaceDE w:val="0"/>
        <w:autoSpaceDN w:val="0"/>
        <w:adjustRightInd w:val="0"/>
        <w:spacing w:after="0" w:line="240" w:lineRule="auto"/>
        <w:jc w:val="both"/>
        <w:rPr>
          <w:rFonts w:ascii="Times New Roman" w:hAnsi="Times New Roman"/>
          <w:lang w:val="ro-RO"/>
        </w:rPr>
      </w:pPr>
      <w:r w:rsidRPr="00670138">
        <w:rPr>
          <w:rFonts w:ascii="Times New Roman" w:hAnsi="Times New Roman"/>
          <w:lang w:val="ro-RO"/>
        </w:rPr>
        <w:t xml:space="preserve">autoritatea competentă pentru protecţia mediului APM Suceava decide, ca urmare a consultărilor desfăşurate în cadrul şedinţei Comisiei de Analiză Tehnică din data de </w:t>
      </w:r>
      <w:bookmarkStart w:id="0" w:name="_GoBack"/>
      <w:r w:rsidR="00E05AF1" w:rsidRPr="00670138">
        <w:rPr>
          <w:rFonts w:ascii="Times New Roman" w:hAnsi="Times New Roman"/>
          <w:lang w:val="ro-RO"/>
        </w:rPr>
        <w:t>6</w:t>
      </w:r>
      <w:r w:rsidRPr="00670138">
        <w:rPr>
          <w:rFonts w:ascii="Times New Roman" w:hAnsi="Times New Roman"/>
          <w:lang w:val="ro-RO"/>
        </w:rPr>
        <w:t>.0</w:t>
      </w:r>
      <w:r w:rsidR="00E05AF1" w:rsidRPr="00670138">
        <w:rPr>
          <w:rFonts w:ascii="Times New Roman" w:hAnsi="Times New Roman"/>
          <w:lang w:val="ro-RO"/>
        </w:rPr>
        <w:t>9</w:t>
      </w:r>
      <w:r w:rsidRPr="00670138">
        <w:rPr>
          <w:rFonts w:ascii="Times New Roman" w:hAnsi="Times New Roman"/>
          <w:lang w:val="ro-RO"/>
        </w:rPr>
        <w:t xml:space="preserve">.2019, că proiectul </w:t>
      </w:r>
      <w:r w:rsidRPr="00670138">
        <w:rPr>
          <w:rFonts w:ascii="Times New Roman" w:hAnsi="Times New Roman"/>
          <w:b/>
        </w:rPr>
        <w:t>“</w:t>
      </w:r>
      <w:r w:rsidR="00326F2D" w:rsidRPr="00670138">
        <w:rPr>
          <w:rFonts w:ascii="Times New Roman" w:hAnsi="Times New Roman"/>
          <w:b/>
        </w:rPr>
        <w:t xml:space="preserve">Extindere </w:t>
      </w:r>
      <w:r w:rsidR="00E05AF1" w:rsidRPr="00670138">
        <w:rPr>
          <w:rFonts w:ascii="Times New Roman" w:hAnsi="Times New Roman"/>
          <w:b/>
        </w:rPr>
        <w:t xml:space="preserve">iluminat public pe străzile Sălişte, Teilor şi Aleea Morii, sat Şcheia, com. </w:t>
      </w:r>
      <w:proofErr w:type="gramStart"/>
      <w:r w:rsidR="00E05AF1" w:rsidRPr="00670138">
        <w:rPr>
          <w:rFonts w:ascii="Times New Roman" w:hAnsi="Times New Roman"/>
          <w:b/>
        </w:rPr>
        <w:t>Şcheia, jud.</w:t>
      </w:r>
      <w:proofErr w:type="gramEnd"/>
      <w:r w:rsidR="00E05AF1" w:rsidRPr="00670138">
        <w:rPr>
          <w:rFonts w:ascii="Times New Roman" w:hAnsi="Times New Roman"/>
          <w:b/>
        </w:rPr>
        <w:t xml:space="preserve"> Suceava</w:t>
      </w:r>
      <w:r w:rsidR="00326F2D" w:rsidRPr="00670138">
        <w:rPr>
          <w:rFonts w:ascii="Times New Roman" w:hAnsi="Times New Roman"/>
          <w:b/>
        </w:rPr>
        <w:t xml:space="preserve">* </w:t>
      </w:r>
      <w:r w:rsidR="00326F2D" w:rsidRPr="00670138">
        <w:rPr>
          <w:rFonts w:ascii="Times New Roman" w:hAnsi="Times New Roman"/>
        </w:rPr>
        <w:t xml:space="preserve">propus a fi amplasat în com. </w:t>
      </w:r>
      <w:r w:rsidR="00E05AF1" w:rsidRPr="00670138">
        <w:rPr>
          <w:rFonts w:ascii="Times New Roman" w:hAnsi="Times New Roman"/>
        </w:rPr>
        <w:t>Şcheia, sat Şcheia</w:t>
      </w:r>
      <w:r w:rsidR="00326F2D" w:rsidRPr="00670138">
        <w:rPr>
          <w:rFonts w:ascii="Times New Roman" w:hAnsi="Times New Roman"/>
        </w:rPr>
        <w:t>,</w:t>
      </w:r>
      <w:r w:rsidR="00326F2D" w:rsidRPr="00670138">
        <w:rPr>
          <w:rFonts w:ascii="Times New Roman" w:hAnsi="Times New Roman"/>
          <w:b/>
        </w:rPr>
        <w:t xml:space="preserve"> </w:t>
      </w:r>
      <w:r w:rsidRPr="00670138">
        <w:rPr>
          <w:rFonts w:ascii="Times New Roman" w:hAnsi="Times New Roman"/>
          <w:lang w:val="ro-RO"/>
        </w:rPr>
        <w:t xml:space="preserve">jud. Suceava nu se supune </w:t>
      </w:r>
      <w:bookmarkEnd w:id="0"/>
      <w:r w:rsidRPr="00670138">
        <w:rPr>
          <w:rFonts w:ascii="Times New Roman" w:hAnsi="Times New Roman"/>
          <w:lang w:val="ro-RO"/>
        </w:rPr>
        <w:t xml:space="preserve">evaluării impactului asupra mediului.  </w:t>
      </w:r>
    </w:p>
    <w:p w:rsidR="00BE11F5" w:rsidRPr="00670138" w:rsidRDefault="00BE11F5" w:rsidP="00BE11F5">
      <w:pPr>
        <w:autoSpaceDE w:val="0"/>
        <w:autoSpaceDN w:val="0"/>
        <w:adjustRightInd w:val="0"/>
        <w:spacing w:after="0" w:line="240" w:lineRule="auto"/>
        <w:jc w:val="both"/>
        <w:rPr>
          <w:rFonts w:ascii="Times New Roman" w:hAnsi="Times New Roman"/>
        </w:rPr>
      </w:pPr>
      <w:r w:rsidRPr="00670138">
        <w:rPr>
          <w:rFonts w:ascii="Times New Roman" w:hAnsi="Times New Roman"/>
          <w:lang w:val="ro-RO"/>
        </w:rPr>
        <w:t xml:space="preserve">    </w:t>
      </w:r>
      <w:r w:rsidRPr="00670138">
        <w:rPr>
          <w:rFonts w:ascii="Times New Roman" w:hAnsi="Times New Roman"/>
        </w:rPr>
        <w:t>Justificarea prezentei decizii:</w:t>
      </w:r>
    </w:p>
    <w:p w:rsidR="00BE11F5" w:rsidRPr="00670138" w:rsidRDefault="00BE11F5" w:rsidP="00BE11F5">
      <w:pPr>
        <w:autoSpaceDE w:val="0"/>
        <w:autoSpaceDN w:val="0"/>
        <w:adjustRightInd w:val="0"/>
        <w:spacing w:after="0" w:line="240" w:lineRule="auto"/>
        <w:jc w:val="both"/>
        <w:rPr>
          <w:rFonts w:ascii="Times New Roman" w:hAnsi="Times New Roman"/>
        </w:rPr>
      </w:pPr>
      <w:r w:rsidRPr="00670138">
        <w:rPr>
          <w:rFonts w:ascii="Times New Roman" w:hAnsi="Times New Roman"/>
          <w:b/>
        </w:rPr>
        <w:t xml:space="preserve">   I.</w:t>
      </w:r>
      <w:r w:rsidRPr="00670138">
        <w:rPr>
          <w:rFonts w:ascii="Times New Roman" w:hAnsi="Times New Roman"/>
        </w:rPr>
        <w:t xml:space="preserve"> Motivele </w:t>
      </w:r>
      <w:r w:rsidR="002D6A8F" w:rsidRPr="00670138">
        <w:rPr>
          <w:rFonts w:ascii="Times New Roman" w:hAnsi="Times New Roman"/>
        </w:rPr>
        <w:t>pe baza cărora s-a stabilit neefectuarea evaluării impactului asupra mediului</w:t>
      </w:r>
      <w:r w:rsidRPr="00670138">
        <w:rPr>
          <w:rFonts w:ascii="Times New Roman" w:hAnsi="Times New Roman"/>
        </w:rPr>
        <w:t xml:space="preserve"> sunt următoarele:</w:t>
      </w:r>
    </w:p>
    <w:p w:rsidR="002D6A8F" w:rsidRPr="00670138" w:rsidRDefault="002D6A8F" w:rsidP="002D6A8F">
      <w:pPr>
        <w:autoSpaceDE w:val="0"/>
        <w:spacing w:after="0" w:line="240" w:lineRule="auto"/>
        <w:jc w:val="both"/>
        <w:rPr>
          <w:rFonts w:ascii="Times New Roman" w:hAnsi="Times New Roman"/>
        </w:rPr>
      </w:pPr>
      <w:proofErr w:type="gramStart"/>
      <w:r w:rsidRPr="00670138">
        <w:rPr>
          <w:rFonts w:ascii="Times New Roman" w:hAnsi="Times New Roman"/>
          <w:b/>
        </w:rPr>
        <w:t>a</w:t>
      </w:r>
      <w:proofErr w:type="gramEnd"/>
      <w:r w:rsidRPr="00670138">
        <w:rPr>
          <w:rFonts w:ascii="Times New Roman" w:hAnsi="Times New Roman"/>
          <w:b/>
        </w:rPr>
        <w:t>)</w:t>
      </w:r>
      <w:r w:rsidR="00BE11F5" w:rsidRPr="00670138">
        <w:rPr>
          <w:rFonts w:ascii="Times New Roman" w:hAnsi="Times New Roman"/>
        </w:rPr>
        <w:t xml:space="preserve">- </w:t>
      </w:r>
      <w:r w:rsidR="003111AD" w:rsidRPr="00670138">
        <w:rPr>
          <w:rFonts w:ascii="Times New Roman" w:hAnsi="Times New Roman"/>
          <w:i/>
        </w:rPr>
        <w:t>dimensiunea şi concepţia întregului proiect-</w:t>
      </w:r>
      <w:r w:rsidR="003111AD" w:rsidRPr="00670138">
        <w:rPr>
          <w:rFonts w:ascii="Times New Roman" w:hAnsi="Times New Roman"/>
        </w:rPr>
        <w:t xml:space="preserve"> </w:t>
      </w:r>
      <w:r w:rsidR="00BE11F5" w:rsidRPr="00670138">
        <w:rPr>
          <w:rFonts w:ascii="Times New Roman" w:hAnsi="Times New Roman"/>
        </w:rPr>
        <w:t xml:space="preserve">proiectul se încadrează în prevederile </w:t>
      </w:r>
      <w:r w:rsidRPr="00670138">
        <w:rPr>
          <w:rFonts w:ascii="Times New Roman" w:hAnsi="Times New Roman"/>
        </w:rPr>
        <w:t xml:space="preserve">Legii nr. 292/2108 </w:t>
      </w:r>
      <w:r w:rsidRPr="00670138">
        <w:rPr>
          <w:rFonts w:ascii="Times New Roman" w:hAnsi="Times New Roman"/>
          <w:lang w:val="ro-RO" w:eastAsia="ro-RO"/>
        </w:rPr>
        <w:t>p</w:t>
      </w:r>
      <w:r w:rsidRPr="00670138">
        <w:rPr>
          <w:rFonts w:ascii="Times New Roman" w:hAnsi="Times New Roman"/>
        </w:rPr>
        <w:t>rivind evaluarea impactului anumitor proiecte publice şi private asupra mediului</w:t>
      </w:r>
      <w:r w:rsidRPr="00670138">
        <w:rPr>
          <w:rFonts w:ascii="Times New Roman" w:hAnsi="Times New Roman"/>
          <w:lang w:val="ro-RO" w:eastAsia="ro-RO"/>
        </w:rPr>
        <w:t xml:space="preserve"> anexa 2, pct. </w:t>
      </w:r>
      <w:r w:rsidR="00326F2D" w:rsidRPr="00670138">
        <w:rPr>
          <w:rFonts w:ascii="Times New Roman" w:hAnsi="Times New Roman"/>
          <w:lang w:val="ro-RO" w:eastAsia="ro-RO"/>
        </w:rPr>
        <w:t>3</w:t>
      </w:r>
      <w:r w:rsidRPr="00670138">
        <w:rPr>
          <w:rFonts w:ascii="Times New Roman" w:hAnsi="Times New Roman"/>
          <w:lang w:val="ro-RO" w:eastAsia="ro-RO"/>
        </w:rPr>
        <w:t xml:space="preserve">, lit. </w:t>
      </w:r>
      <w:r w:rsidR="00326F2D" w:rsidRPr="00670138">
        <w:rPr>
          <w:rFonts w:ascii="Times New Roman" w:hAnsi="Times New Roman"/>
          <w:lang w:val="ro-RO" w:eastAsia="ro-RO"/>
        </w:rPr>
        <w:t>b</w:t>
      </w:r>
      <w:r w:rsidR="00BE11F5" w:rsidRPr="00670138">
        <w:rPr>
          <w:rFonts w:ascii="Times New Roman" w:hAnsi="Times New Roman"/>
        </w:rPr>
        <w:t>;</w:t>
      </w:r>
    </w:p>
    <w:p w:rsidR="00E05AF1" w:rsidRPr="00670138" w:rsidRDefault="00BE11F5" w:rsidP="00C840B9">
      <w:pPr>
        <w:autoSpaceDE w:val="0"/>
        <w:spacing w:after="0" w:line="240" w:lineRule="auto"/>
        <w:jc w:val="both"/>
        <w:rPr>
          <w:rFonts w:ascii="Times New Roman" w:hAnsi="Times New Roman"/>
          <w:lang w:val="ro-RO" w:eastAsia="ro-RO"/>
        </w:rPr>
      </w:pPr>
      <w:proofErr w:type="gramStart"/>
      <w:r w:rsidRPr="00670138">
        <w:rPr>
          <w:rFonts w:ascii="Times New Roman" w:hAnsi="Times New Roman"/>
        </w:rPr>
        <w:t>Conform</w:t>
      </w:r>
      <w:proofErr w:type="gramEnd"/>
      <w:r w:rsidRPr="00670138">
        <w:rPr>
          <w:rFonts w:ascii="Times New Roman" w:hAnsi="Times New Roman"/>
        </w:rPr>
        <w:t xml:space="preserve"> criteriilor de selecţie din Anexa 3 la </w:t>
      </w:r>
      <w:r w:rsidR="002D6A8F" w:rsidRPr="00670138">
        <w:rPr>
          <w:rFonts w:ascii="Times New Roman" w:hAnsi="Times New Roman"/>
        </w:rPr>
        <w:t xml:space="preserve">Legea nr. 292/2018 </w:t>
      </w:r>
      <w:r w:rsidR="002D6A8F" w:rsidRPr="00670138">
        <w:rPr>
          <w:rFonts w:ascii="Times New Roman" w:hAnsi="Times New Roman"/>
          <w:lang w:val="ro-RO" w:eastAsia="ro-RO"/>
        </w:rPr>
        <w:t>p</w:t>
      </w:r>
      <w:r w:rsidR="002D6A8F" w:rsidRPr="00670138">
        <w:rPr>
          <w:rFonts w:ascii="Times New Roman" w:hAnsi="Times New Roman"/>
        </w:rPr>
        <w:t>rivind evaluarea impactului anumitor proiecte publice şi private asupra mediului</w:t>
      </w:r>
      <w:r w:rsidR="002D6A8F" w:rsidRPr="00670138">
        <w:rPr>
          <w:rFonts w:ascii="Times New Roman" w:hAnsi="Times New Roman"/>
          <w:lang w:val="ro-RO" w:eastAsia="ro-RO"/>
        </w:rPr>
        <w:t>;</w:t>
      </w:r>
      <w:r w:rsidRPr="00670138">
        <w:rPr>
          <w:rFonts w:ascii="Times New Roman" w:hAnsi="Times New Roman"/>
          <w:lang w:val="ro-RO" w:eastAsia="ro-RO"/>
        </w:rPr>
        <w:t xml:space="preserve">        </w:t>
      </w:r>
    </w:p>
    <w:p w:rsidR="00E05AF1" w:rsidRPr="00670138" w:rsidRDefault="00BE11F5" w:rsidP="00E05AF1">
      <w:pPr>
        <w:pStyle w:val="ListParagraph"/>
        <w:autoSpaceDE w:val="0"/>
        <w:autoSpaceDN w:val="0"/>
        <w:adjustRightInd w:val="0"/>
        <w:spacing w:after="0" w:line="240" w:lineRule="auto"/>
        <w:jc w:val="both"/>
        <w:rPr>
          <w:rFonts w:ascii="Times New Roman" w:hAnsi="Times New Roman"/>
          <w:b/>
        </w:rPr>
      </w:pPr>
      <w:r w:rsidRPr="00670138">
        <w:rPr>
          <w:rFonts w:ascii="Times New Roman" w:hAnsi="Times New Roman"/>
          <w:lang w:val="ro-RO" w:eastAsia="ro-RO"/>
        </w:rPr>
        <w:t xml:space="preserve">  </w:t>
      </w:r>
      <w:r w:rsidR="00E05AF1" w:rsidRPr="00670138">
        <w:rPr>
          <w:rFonts w:ascii="Times New Roman" w:hAnsi="Times New Roman"/>
        </w:rPr>
        <w:t xml:space="preserve">    </w:t>
      </w:r>
      <w:r w:rsidR="00E05AF1" w:rsidRPr="00670138">
        <w:rPr>
          <w:rFonts w:ascii="Times New Roman" w:hAnsi="Times New Roman"/>
          <w:b/>
        </w:rPr>
        <w:t>Caracteristicile proiectului</w:t>
      </w:r>
    </w:p>
    <w:p w:rsidR="00E05AF1" w:rsidRPr="00670138" w:rsidRDefault="00E05AF1" w:rsidP="00E05AF1">
      <w:pPr>
        <w:autoSpaceDE w:val="0"/>
        <w:autoSpaceDN w:val="0"/>
        <w:adjustRightInd w:val="0"/>
        <w:spacing w:after="0" w:line="240" w:lineRule="auto"/>
        <w:jc w:val="both"/>
        <w:rPr>
          <w:rFonts w:ascii="Times New Roman" w:hAnsi="Times New Roman"/>
        </w:rPr>
      </w:pPr>
      <w:r w:rsidRPr="00670138">
        <w:rPr>
          <w:rFonts w:ascii="Times New Roman" w:hAnsi="Times New Roman"/>
          <w:b/>
        </w:rPr>
        <w:tab/>
      </w:r>
      <w:r w:rsidRPr="00670138">
        <w:rPr>
          <w:rFonts w:ascii="Times New Roman" w:hAnsi="Times New Roman"/>
        </w:rPr>
        <w:t>Descrierea lucrărilor propuse:</w:t>
      </w:r>
    </w:p>
    <w:p w:rsidR="00E05AF1" w:rsidRPr="00670138" w:rsidRDefault="00E05AF1" w:rsidP="00E05AF1">
      <w:pPr>
        <w:pStyle w:val="ListParagraph"/>
        <w:autoSpaceDE w:val="0"/>
        <w:autoSpaceDN w:val="0"/>
        <w:adjustRightInd w:val="0"/>
        <w:spacing w:after="0" w:line="240" w:lineRule="auto"/>
        <w:ind w:left="630"/>
        <w:contextualSpacing/>
        <w:jc w:val="both"/>
        <w:rPr>
          <w:rFonts w:ascii="Times New Roman" w:hAnsi="Times New Roman"/>
        </w:rPr>
      </w:pPr>
      <w:r w:rsidRPr="00670138">
        <w:rPr>
          <w:rFonts w:ascii="Times New Roman" w:hAnsi="Times New Roman"/>
        </w:rPr>
        <w:t>Se vor realiza umătoarele lucrări:</w:t>
      </w:r>
    </w:p>
    <w:p w:rsidR="00E05AF1" w:rsidRPr="00670138" w:rsidRDefault="00E05AF1" w:rsidP="00E05AF1">
      <w:pPr>
        <w:spacing w:after="0" w:line="240" w:lineRule="auto"/>
        <w:ind w:firstLine="705"/>
        <w:jc w:val="both"/>
        <w:rPr>
          <w:rFonts w:ascii="Times New Roman" w:hAnsi="Times New Roman"/>
        </w:rPr>
      </w:pPr>
      <w:r w:rsidRPr="00670138">
        <w:rPr>
          <w:rFonts w:ascii="Times New Roman" w:hAnsi="Times New Roman"/>
        </w:rPr>
        <w:t xml:space="preserve">-montare </w:t>
      </w:r>
      <w:proofErr w:type="gramStart"/>
      <w:r w:rsidRPr="00670138">
        <w:rPr>
          <w:rFonts w:ascii="Times New Roman" w:hAnsi="Times New Roman"/>
        </w:rPr>
        <w:t>stâlpi  SC10005</w:t>
      </w:r>
      <w:proofErr w:type="gramEnd"/>
      <w:r w:rsidRPr="00670138">
        <w:rPr>
          <w:rFonts w:ascii="Times New Roman" w:hAnsi="Times New Roman"/>
        </w:rPr>
        <w:t xml:space="preserve"> în fundaţii turnate 36 buc;</w:t>
      </w:r>
    </w:p>
    <w:p w:rsidR="00E05AF1" w:rsidRPr="00670138" w:rsidRDefault="00E05AF1" w:rsidP="00E05AF1">
      <w:pPr>
        <w:spacing w:after="0" w:line="240" w:lineRule="auto"/>
        <w:ind w:firstLine="705"/>
        <w:jc w:val="both"/>
        <w:rPr>
          <w:rFonts w:ascii="Times New Roman" w:hAnsi="Times New Roman"/>
        </w:rPr>
      </w:pPr>
      <w:r w:rsidRPr="00670138">
        <w:rPr>
          <w:rFonts w:ascii="Times New Roman" w:hAnsi="Times New Roman"/>
        </w:rPr>
        <w:t xml:space="preserve">-montare </w:t>
      </w:r>
      <w:proofErr w:type="gramStart"/>
      <w:r w:rsidRPr="00670138">
        <w:rPr>
          <w:rFonts w:ascii="Times New Roman" w:hAnsi="Times New Roman"/>
        </w:rPr>
        <w:t>stâlpi  SC10002</w:t>
      </w:r>
      <w:proofErr w:type="gramEnd"/>
      <w:r w:rsidRPr="00670138">
        <w:rPr>
          <w:rFonts w:ascii="Times New Roman" w:hAnsi="Times New Roman"/>
        </w:rPr>
        <w:t xml:space="preserve"> în fundaţii turnate 38 buc;</w:t>
      </w:r>
    </w:p>
    <w:p w:rsidR="00E05AF1" w:rsidRPr="00670138" w:rsidRDefault="00E05AF1" w:rsidP="00E05AF1">
      <w:pPr>
        <w:spacing w:after="0" w:line="240" w:lineRule="auto"/>
        <w:ind w:firstLine="720"/>
        <w:jc w:val="both"/>
        <w:rPr>
          <w:rFonts w:ascii="Times New Roman" w:hAnsi="Times New Roman"/>
        </w:rPr>
      </w:pPr>
      <w:r w:rsidRPr="00670138">
        <w:rPr>
          <w:rFonts w:ascii="Times New Roman" w:hAnsi="Times New Roman"/>
        </w:rPr>
        <w:t>-montare reţea electrică de iluminat public 0,4 kV cu conductor torsadat NFA2X 50+3x35+16 în lungime de 580 m pe stâlpi proiectaţi  tip SC(centrifugaţi) ;</w:t>
      </w:r>
    </w:p>
    <w:p w:rsidR="00E05AF1" w:rsidRPr="00670138" w:rsidRDefault="00E05AF1" w:rsidP="00E05AF1">
      <w:pPr>
        <w:spacing w:after="0" w:line="240" w:lineRule="auto"/>
        <w:ind w:firstLine="720"/>
        <w:jc w:val="both"/>
        <w:rPr>
          <w:rFonts w:ascii="Times New Roman" w:hAnsi="Times New Roman"/>
        </w:rPr>
      </w:pPr>
      <w:r w:rsidRPr="00670138">
        <w:rPr>
          <w:rFonts w:ascii="Times New Roman" w:hAnsi="Times New Roman"/>
        </w:rPr>
        <w:t>-montare reţea electrică de iluminat public 0,4 kV cu conductor torsadat NFA2X 50+2</w:t>
      </w:r>
      <w:r w:rsidR="00EE7CBB" w:rsidRPr="00670138">
        <w:rPr>
          <w:rFonts w:ascii="Times New Roman" w:hAnsi="Times New Roman"/>
        </w:rPr>
        <w:t>5+16 î</w:t>
      </w:r>
      <w:r w:rsidRPr="00670138">
        <w:rPr>
          <w:rFonts w:ascii="Times New Roman" w:hAnsi="Times New Roman"/>
        </w:rPr>
        <w:t>n lungime de 2170 m pe stâlpi proiecta</w:t>
      </w:r>
      <w:r w:rsidR="00EE7CBB" w:rsidRPr="00670138">
        <w:rPr>
          <w:rFonts w:ascii="Times New Roman" w:hAnsi="Times New Roman"/>
        </w:rPr>
        <w:t>ţ</w:t>
      </w:r>
      <w:r w:rsidRPr="00670138">
        <w:rPr>
          <w:rFonts w:ascii="Times New Roman" w:hAnsi="Times New Roman"/>
        </w:rPr>
        <w:t>i tip SC(centrifuga</w:t>
      </w:r>
      <w:r w:rsidR="00EE7CBB" w:rsidRPr="00670138">
        <w:rPr>
          <w:rFonts w:ascii="Times New Roman" w:hAnsi="Times New Roman"/>
        </w:rPr>
        <w:t>ţ</w:t>
      </w:r>
      <w:r w:rsidRPr="00670138">
        <w:rPr>
          <w:rFonts w:ascii="Times New Roman" w:hAnsi="Times New Roman"/>
        </w:rPr>
        <w:t>i);.</w:t>
      </w:r>
    </w:p>
    <w:p w:rsidR="00E05AF1" w:rsidRPr="00670138" w:rsidRDefault="00E05AF1" w:rsidP="00E05AF1">
      <w:pPr>
        <w:spacing w:after="0" w:line="240" w:lineRule="auto"/>
        <w:ind w:firstLine="720"/>
        <w:jc w:val="both"/>
        <w:rPr>
          <w:rFonts w:ascii="Times New Roman" w:hAnsi="Times New Roman"/>
        </w:rPr>
      </w:pPr>
      <w:r w:rsidRPr="00670138">
        <w:rPr>
          <w:rFonts w:ascii="Times New Roman" w:hAnsi="Times New Roman"/>
        </w:rPr>
        <w:t>-montare re</w:t>
      </w:r>
      <w:r w:rsidR="00EE7CBB" w:rsidRPr="00670138">
        <w:rPr>
          <w:rFonts w:ascii="Times New Roman" w:hAnsi="Times New Roman"/>
        </w:rPr>
        <w:t>ţ</w:t>
      </w:r>
      <w:r w:rsidRPr="00670138">
        <w:rPr>
          <w:rFonts w:ascii="Times New Roman" w:hAnsi="Times New Roman"/>
        </w:rPr>
        <w:t>ea electric</w:t>
      </w:r>
      <w:r w:rsidR="00EE7CBB" w:rsidRPr="00670138">
        <w:rPr>
          <w:rFonts w:ascii="Times New Roman" w:hAnsi="Times New Roman"/>
        </w:rPr>
        <w:t>ă</w:t>
      </w:r>
      <w:r w:rsidRPr="00670138">
        <w:rPr>
          <w:rFonts w:ascii="Times New Roman" w:hAnsi="Times New Roman"/>
        </w:rPr>
        <w:t xml:space="preserve"> de iluminat public 0</w:t>
      </w:r>
      <w:proofErr w:type="gramStart"/>
      <w:r w:rsidRPr="00670138">
        <w:rPr>
          <w:rFonts w:ascii="Times New Roman" w:hAnsi="Times New Roman"/>
        </w:rPr>
        <w:t>,23</w:t>
      </w:r>
      <w:proofErr w:type="gramEnd"/>
      <w:r w:rsidRPr="00670138">
        <w:rPr>
          <w:rFonts w:ascii="Times New Roman" w:hAnsi="Times New Roman"/>
        </w:rPr>
        <w:t xml:space="preserve"> kV cu conductor torsadat NFA2X 50+25+16 în lungime de 800 m pe stâlpi existenti (re</w:t>
      </w:r>
      <w:r w:rsidR="00EE7CBB" w:rsidRPr="00670138">
        <w:rPr>
          <w:rFonts w:ascii="Times New Roman" w:hAnsi="Times New Roman"/>
        </w:rPr>
        <w:t>ţ</w:t>
      </w:r>
      <w:r w:rsidRPr="00670138">
        <w:rPr>
          <w:rFonts w:ascii="Times New Roman" w:hAnsi="Times New Roman"/>
        </w:rPr>
        <w:t>ea distribu</w:t>
      </w:r>
      <w:r w:rsidR="00EE7CBB" w:rsidRPr="00670138">
        <w:rPr>
          <w:rFonts w:ascii="Times New Roman" w:hAnsi="Times New Roman"/>
        </w:rPr>
        <w:t>ţ</w:t>
      </w:r>
      <w:r w:rsidRPr="00670138">
        <w:rPr>
          <w:rFonts w:ascii="Times New Roman" w:hAnsi="Times New Roman"/>
        </w:rPr>
        <w:t>ie public</w:t>
      </w:r>
      <w:r w:rsidR="00EE7CBB" w:rsidRPr="00670138">
        <w:rPr>
          <w:rFonts w:ascii="Times New Roman" w:hAnsi="Times New Roman"/>
        </w:rPr>
        <w:t>ă</w:t>
      </w:r>
      <w:r w:rsidRPr="00670138">
        <w:rPr>
          <w:rFonts w:ascii="Times New Roman" w:hAnsi="Times New Roman"/>
        </w:rPr>
        <w:t xml:space="preserve"> Delgaz);</w:t>
      </w:r>
    </w:p>
    <w:p w:rsidR="00E05AF1" w:rsidRPr="00670138" w:rsidRDefault="00E05AF1" w:rsidP="00E05AF1">
      <w:pPr>
        <w:spacing w:after="0" w:line="240" w:lineRule="auto"/>
        <w:ind w:firstLine="720"/>
        <w:jc w:val="both"/>
        <w:rPr>
          <w:rFonts w:ascii="Times New Roman" w:hAnsi="Times New Roman"/>
        </w:rPr>
      </w:pPr>
      <w:r w:rsidRPr="00670138">
        <w:rPr>
          <w:rFonts w:ascii="Times New Roman" w:hAnsi="Times New Roman"/>
        </w:rPr>
        <w:t>-montare re</w:t>
      </w:r>
      <w:r w:rsidR="00EE7CBB" w:rsidRPr="00670138">
        <w:rPr>
          <w:rFonts w:ascii="Times New Roman" w:hAnsi="Times New Roman"/>
        </w:rPr>
        <w:t>ţ</w:t>
      </w:r>
      <w:r w:rsidRPr="00670138">
        <w:rPr>
          <w:rFonts w:ascii="Times New Roman" w:hAnsi="Times New Roman"/>
        </w:rPr>
        <w:t>ea electric</w:t>
      </w:r>
      <w:r w:rsidR="00EE7CBB" w:rsidRPr="00670138">
        <w:rPr>
          <w:rFonts w:ascii="Times New Roman" w:hAnsi="Times New Roman"/>
        </w:rPr>
        <w:t>ă</w:t>
      </w:r>
      <w:r w:rsidRPr="00670138">
        <w:rPr>
          <w:rFonts w:ascii="Times New Roman" w:hAnsi="Times New Roman"/>
        </w:rPr>
        <w:t xml:space="preserve"> de iluminat public 0</w:t>
      </w:r>
      <w:proofErr w:type="gramStart"/>
      <w:r w:rsidRPr="00670138">
        <w:rPr>
          <w:rFonts w:ascii="Times New Roman" w:hAnsi="Times New Roman"/>
        </w:rPr>
        <w:t>,4</w:t>
      </w:r>
      <w:proofErr w:type="gramEnd"/>
      <w:r w:rsidRPr="00670138">
        <w:rPr>
          <w:rFonts w:ascii="Times New Roman" w:hAnsi="Times New Roman"/>
        </w:rPr>
        <w:t xml:space="preserve"> kV cu conductor torsadat </w:t>
      </w:r>
      <w:r w:rsidR="00EE7CBB" w:rsidRPr="00670138">
        <w:rPr>
          <w:rFonts w:ascii="Times New Roman" w:hAnsi="Times New Roman"/>
        </w:rPr>
        <w:t>NFA2X 50+3x35+16 î</w:t>
      </w:r>
      <w:r w:rsidRPr="00670138">
        <w:rPr>
          <w:rFonts w:ascii="Times New Roman" w:hAnsi="Times New Roman"/>
        </w:rPr>
        <w:t>n lungime de 55 m pe stâlpi existen</w:t>
      </w:r>
      <w:r w:rsidR="00EE7CBB" w:rsidRPr="00670138">
        <w:rPr>
          <w:rFonts w:ascii="Times New Roman" w:hAnsi="Times New Roman"/>
        </w:rPr>
        <w:t>ţ</w:t>
      </w:r>
      <w:r w:rsidRPr="00670138">
        <w:rPr>
          <w:rFonts w:ascii="Times New Roman" w:hAnsi="Times New Roman"/>
        </w:rPr>
        <w:t>i (re</w:t>
      </w:r>
      <w:r w:rsidR="00EE7CBB" w:rsidRPr="00670138">
        <w:rPr>
          <w:rFonts w:ascii="Times New Roman" w:hAnsi="Times New Roman"/>
        </w:rPr>
        <w:t>ţ</w:t>
      </w:r>
      <w:r w:rsidRPr="00670138">
        <w:rPr>
          <w:rFonts w:ascii="Times New Roman" w:hAnsi="Times New Roman"/>
        </w:rPr>
        <w:t>ea distribu</w:t>
      </w:r>
      <w:r w:rsidR="00EE7CBB" w:rsidRPr="00670138">
        <w:rPr>
          <w:rFonts w:ascii="Times New Roman" w:hAnsi="Times New Roman"/>
        </w:rPr>
        <w:t>ţ</w:t>
      </w:r>
      <w:r w:rsidRPr="00670138">
        <w:rPr>
          <w:rFonts w:ascii="Times New Roman" w:hAnsi="Times New Roman"/>
        </w:rPr>
        <w:t>ie public</w:t>
      </w:r>
      <w:r w:rsidR="00EE7CBB" w:rsidRPr="00670138">
        <w:rPr>
          <w:rFonts w:ascii="Times New Roman" w:hAnsi="Times New Roman"/>
        </w:rPr>
        <w:t>ă</w:t>
      </w:r>
      <w:r w:rsidRPr="00670138">
        <w:rPr>
          <w:rFonts w:ascii="Times New Roman" w:hAnsi="Times New Roman"/>
        </w:rPr>
        <w:t xml:space="preserve"> Delgaz);</w:t>
      </w:r>
    </w:p>
    <w:p w:rsidR="00E05AF1" w:rsidRPr="00670138" w:rsidRDefault="00E05AF1" w:rsidP="00E05AF1">
      <w:pPr>
        <w:spacing w:after="0" w:line="240" w:lineRule="auto"/>
        <w:ind w:firstLine="720"/>
        <w:jc w:val="both"/>
        <w:rPr>
          <w:rFonts w:ascii="Times New Roman" w:hAnsi="Times New Roman"/>
        </w:rPr>
      </w:pPr>
      <w:r w:rsidRPr="00670138">
        <w:rPr>
          <w:rFonts w:ascii="Times New Roman" w:hAnsi="Times New Roman"/>
        </w:rPr>
        <w:t xml:space="preserve"> LEA 0</w:t>
      </w:r>
      <w:proofErr w:type="gramStart"/>
      <w:r w:rsidRPr="00670138">
        <w:rPr>
          <w:rFonts w:ascii="Times New Roman" w:hAnsi="Times New Roman"/>
        </w:rPr>
        <w:t>,4</w:t>
      </w:r>
      <w:proofErr w:type="gramEnd"/>
      <w:r w:rsidRPr="00670138">
        <w:rPr>
          <w:rFonts w:ascii="Times New Roman" w:hAnsi="Times New Roman"/>
        </w:rPr>
        <w:t xml:space="preserve"> kV proiectat</w:t>
      </w:r>
      <w:r w:rsidR="00EE7CBB" w:rsidRPr="00670138">
        <w:rPr>
          <w:rFonts w:ascii="Times New Roman" w:hAnsi="Times New Roman"/>
        </w:rPr>
        <w:t>ă</w:t>
      </w:r>
      <w:r w:rsidRPr="00670138">
        <w:rPr>
          <w:rFonts w:ascii="Times New Roman" w:hAnsi="Times New Roman"/>
        </w:rPr>
        <w:t xml:space="preserve"> va fi prevazută cu  prize de pamint cu Rp&lt;10 ohmi la prima born</w:t>
      </w:r>
      <w:r w:rsidR="00EE7CBB" w:rsidRPr="00670138">
        <w:rPr>
          <w:rFonts w:ascii="Times New Roman" w:hAnsi="Times New Roman"/>
        </w:rPr>
        <w:t>ă</w:t>
      </w:r>
      <w:r w:rsidRPr="00670138">
        <w:rPr>
          <w:rFonts w:ascii="Times New Roman" w:hAnsi="Times New Roman"/>
        </w:rPr>
        <w:t xml:space="preserve"> </w:t>
      </w:r>
      <w:r w:rsidR="00EE7CBB" w:rsidRPr="00670138">
        <w:rPr>
          <w:rFonts w:ascii="Times New Roman" w:hAnsi="Times New Roman"/>
        </w:rPr>
        <w:t>ş</w:t>
      </w:r>
      <w:r w:rsidRPr="00670138">
        <w:rPr>
          <w:rFonts w:ascii="Times New Roman" w:hAnsi="Times New Roman"/>
        </w:rPr>
        <w:t>i la capetele re</w:t>
      </w:r>
      <w:r w:rsidR="00EE7CBB" w:rsidRPr="00670138">
        <w:rPr>
          <w:rFonts w:ascii="Times New Roman" w:hAnsi="Times New Roman"/>
        </w:rPr>
        <w:t>ţ</w:t>
      </w:r>
      <w:r w:rsidRPr="00670138">
        <w:rPr>
          <w:rFonts w:ascii="Times New Roman" w:hAnsi="Times New Roman"/>
        </w:rPr>
        <w:t>elei electrice proiectate;</w:t>
      </w:r>
    </w:p>
    <w:p w:rsidR="00E05AF1" w:rsidRPr="00670138" w:rsidRDefault="00E05AF1" w:rsidP="00E05AF1">
      <w:pPr>
        <w:spacing w:after="0" w:line="240" w:lineRule="auto"/>
        <w:ind w:firstLine="720"/>
        <w:jc w:val="both"/>
        <w:rPr>
          <w:rFonts w:ascii="Times New Roman" w:hAnsi="Times New Roman"/>
        </w:rPr>
      </w:pPr>
      <w:r w:rsidRPr="00670138">
        <w:rPr>
          <w:rFonts w:ascii="Times New Roman" w:hAnsi="Times New Roman"/>
        </w:rPr>
        <w:t>-montare 106 corpuri de iluminat în tehnologie LED P=50W</w:t>
      </w:r>
      <w:r w:rsidR="00EE7CBB" w:rsidRPr="00670138">
        <w:rPr>
          <w:rFonts w:ascii="Times New Roman" w:hAnsi="Times New Roman"/>
        </w:rPr>
        <w:t xml:space="preserve"> </w:t>
      </w:r>
      <w:r w:rsidRPr="00670138">
        <w:rPr>
          <w:rFonts w:ascii="Times New Roman" w:hAnsi="Times New Roman"/>
        </w:rPr>
        <w:t>pe st</w:t>
      </w:r>
      <w:r w:rsidR="00EE7CBB" w:rsidRPr="00670138">
        <w:rPr>
          <w:rFonts w:ascii="Times New Roman" w:hAnsi="Times New Roman"/>
        </w:rPr>
        <w:t>â</w:t>
      </w:r>
      <w:r w:rsidRPr="00670138">
        <w:rPr>
          <w:rFonts w:ascii="Times New Roman" w:hAnsi="Times New Roman"/>
        </w:rPr>
        <w:t>lpii re</w:t>
      </w:r>
      <w:r w:rsidR="00EE7CBB" w:rsidRPr="00670138">
        <w:rPr>
          <w:rFonts w:ascii="Times New Roman" w:hAnsi="Times New Roman"/>
        </w:rPr>
        <w:t>ţ</w:t>
      </w:r>
      <w:r w:rsidRPr="00670138">
        <w:rPr>
          <w:rFonts w:ascii="Times New Roman" w:hAnsi="Times New Roman"/>
        </w:rPr>
        <w:t>elei electrice proiectate;</w:t>
      </w:r>
    </w:p>
    <w:p w:rsidR="00E05AF1" w:rsidRPr="00670138" w:rsidRDefault="00E05AF1" w:rsidP="00E05AF1">
      <w:pPr>
        <w:spacing w:after="0" w:line="240" w:lineRule="auto"/>
        <w:ind w:firstLine="720"/>
        <w:jc w:val="both"/>
        <w:rPr>
          <w:rFonts w:ascii="Times New Roman" w:hAnsi="Times New Roman"/>
        </w:rPr>
      </w:pPr>
      <w:r w:rsidRPr="00670138">
        <w:rPr>
          <w:rFonts w:ascii="Times New Roman" w:hAnsi="Times New Roman"/>
        </w:rPr>
        <w:t>-montare conectori pentru montare scurtcircuitoare la borna 84.1.1;</w:t>
      </w:r>
    </w:p>
    <w:p w:rsidR="00E05AF1" w:rsidRPr="00670138" w:rsidRDefault="00E05AF1" w:rsidP="00E05AF1">
      <w:pPr>
        <w:spacing w:after="0" w:line="240" w:lineRule="auto"/>
        <w:ind w:firstLine="720"/>
        <w:jc w:val="both"/>
        <w:rPr>
          <w:rFonts w:ascii="Times New Roman" w:hAnsi="Times New Roman"/>
        </w:rPr>
      </w:pPr>
      <w:r w:rsidRPr="00670138">
        <w:rPr>
          <w:rFonts w:ascii="Times New Roman" w:hAnsi="Times New Roman"/>
        </w:rPr>
        <w:t>-demontare re</w:t>
      </w:r>
      <w:r w:rsidR="00EE7CBB" w:rsidRPr="00670138">
        <w:rPr>
          <w:rFonts w:ascii="Times New Roman" w:hAnsi="Times New Roman"/>
        </w:rPr>
        <w:t>ţ</w:t>
      </w:r>
      <w:r w:rsidRPr="00670138">
        <w:rPr>
          <w:rFonts w:ascii="Times New Roman" w:hAnsi="Times New Roman"/>
        </w:rPr>
        <w:t>ea electric</w:t>
      </w:r>
      <w:r w:rsidR="00EE7CBB" w:rsidRPr="00670138">
        <w:rPr>
          <w:rFonts w:ascii="Times New Roman" w:hAnsi="Times New Roman"/>
        </w:rPr>
        <w:t>ă</w:t>
      </w:r>
      <w:r w:rsidRPr="00670138">
        <w:rPr>
          <w:rFonts w:ascii="Times New Roman" w:hAnsi="Times New Roman"/>
        </w:rPr>
        <w:t xml:space="preserve"> aerian</w:t>
      </w:r>
      <w:r w:rsidR="00EE7CBB" w:rsidRPr="00670138">
        <w:rPr>
          <w:rFonts w:ascii="Times New Roman" w:hAnsi="Times New Roman"/>
        </w:rPr>
        <w:t>ă</w:t>
      </w:r>
      <w:r w:rsidRPr="00670138">
        <w:rPr>
          <w:rFonts w:ascii="Times New Roman" w:hAnsi="Times New Roman"/>
        </w:rPr>
        <w:t xml:space="preserve"> existent</w:t>
      </w:r>
      <w:r w:rsidR="00EE7CBB" w:rsidRPr="00670138">
        <w:rPr>
          <w:rFonts w:ascii="Times New Roman" w:hAnsi="Times New Roman"/>
        </w:rPr>
        <w:t>ă</w:t>
      </w:r>
      <w:r w:rsidRPr="00670138">
        <w:rPr>
          <w:rFonts w:ascii="Times New Roman" w:hAnsi="Times New Roman"/>
        </w:rPr>
        <w:t xml:space="preserve"> cu st</w:t>
      </w:r>
      <w:r w:rsidR="00EE7CBB" w:rsidRPr="00670138">
        <w:rPr>
          <w:rFonts w:ascii="Times New Roman" w:hAnsi="Times New Roman"/>
        </w:rPr>
        <w:t>â</w:t>
      </w:r>
      <w:r w:rsidRPr="00670138">
        <w:rPr>
          <w:rFonts w:ascii="Times New Roman" w:hAnsi="Times New Roman"/>
        </w:rPr>
        <w:t xml:space="preserve">lpi </w:t>
      </w:r>
      <w:proofErr w:type="gramStart"/>
      <w:r w:rsidRPr="00670138">
        <w:rPr>
          <w:rFonts w:ascii="Times New Roman" w:hAnsi="Times New Roman"/>
        </w:rPr>
        <w:t>SC10001(</w:t>
      </w:r>
      <w:proofErr w:type="gramEnd"/>
      <w:r w:rsidRPr="00670138">
        <w:rPr>
          <w:rFonts w:ascii="Times New Roman" w:hAnsi="Times New Roman"/>
        </w:rPr>
        <w:t>11 buc) L=225m;</w:t>
      </w:r>
    </w:p>
    <w:p w:rsidR="00E05AF1" w:rsidRPr="00670138" w:rsidRDefault="00E05AF1" w:rsidP="00E05AF1">
      <w:pPr>
        <w:spacing w:after="0" w:line="240" w:lineRule="auto"/>
        <w:ind w:firstLine="720"/>
        <w:jc w:val="both"/>
        <w:rPr>
          <w:rFonts w:ascii="Times New Roman" w:hAnsi="Times New Roman"/>
        </w:rPr>
      </w:pPr>
      <w:proofErr w:type="gramStart"/>
      <w:r w:rsidRPr="00670138">
        <w:rPr>
          <w:rFonts w:ascii="Times New Roman" w:hAnsi="Times New Roman"/>
        </w:rPr>
        <w:t>-alimentare re</w:t>
      </w:r>
      <w:r w:rsidR="00EE7CBB" w:rsidRPr="00670138">
        <w:rPr>
          <w:rFonts w:ascii="Times New Roman" w:hAnsi="Times New Roman"/>
        </w:rPr>
        <w:t>ţ</w:t>
      </w:r>
      <w:r w:rsidRPr="00670138">
        <w:rPr>
          <w:rFonts w:ascii="Times New Roman" w:hAnsi="Times New Roman"/>
        </w:rPr>
        <w:t>ea electric</w:t>
      </w:r>
      <w:r w:rsidR="00EE7CBB" w:rsidRPr="00670138">
        <w:rPr>
          <w:rFonts w:ascii="Times New Roman" w:hAnsi="Times New Roman"/>
        </w:rPr>
        <w:t>ă</w:t>
      </w:r>
      <w:r w:rsidRPr="00670138">
        <w:rPr>
          <w:rFonts w:ascii="Times New Roman" w:hAnsi="Times New Roman"/>
        </w:rPr>
        <w:t xml:space="preserve"> aerian</w:t>
      </w:r>
      <w:r w:rsidR="00EE7CBB" w:rsidRPr="00670138">
        <w:rPr>
          <w:rFonts w:ascii="Times New Roman" w:hAnsi="Times New Roman"/>
        </w:rPr>
        <w:t>ă</w:t>
      </w:r>
      <w:r w:rsidRPr="00670138">
        <w:rPr>
          <w:rFonts w:ascii="Times New Roman" w:hAnsi="Times New Roman"/>
        </w:rPr>
        <w:t xml:space="preserve"> de iluminat public din punctul de aprindere iluminat public amplasat în PTCz 84 cu cablu NA2XBY 3x35+16 pozat subteran.</w:t>
      </w:r>
      <w:proofErr w:type="gramEnd"/>
      <w:r w:rsidRPr="00670138">
        <w:rPr>
          <w:rFonts w:ascii="Times New Roman" w:hAnsi="Times New Roman"/>
        </w:rPr>
        <w:t xml:space="preserve"> </w:t>
      </w:r>
      <w:r w:rsidRPr="00670138">
        <w:rPr>
          <w:rFonts w:ascii="Times New Roman" w:hAnsi="Times New Roman"/>
          <w:color w:val="000000"/>
          <w:lang w:val="es-ES"/>
        </w:rPr>
        <w:t>LES 0,4 kV va fi pozată, conform recomandarilor NTE 007/08/00, în profil tipizat tip</w:t>
      </w:r>
      <w:r w:rsidRPr="00670138">
        <w:rPr>
          <w:rFonts w:ascii="Times New Roman" w:hAnsi="Times New Roman"/>
        </w:rPr>
        <w:t xml:space="preserve"> </w:t>
      </w:r>
      <w:proofErr w:type="gramStart"/>
      <w:r w:rsidRPr="00670138">
        <w:rPr>
          <w:rFonts w:ascii="Times New Roman" w:hAnsi="Times New Roman"/>
        </w:rPr>
        <w:t>M ,</w:t>
      </w:r>
      <w:proofErr w:type="gramEnd"/>
      <w:r w:rsidRPr="00670138">
        <w:rPr>
          <w:rFonts w:ascii="Times New Roman" w:hAnsi="Times New Roman"/>
        </w:rPr>
        <w:t xml:space="preserve"> la o adâncime de 0,8 m , între 2 straturi de nisip  şi  semnalizat cu benzi avertizoare;</w:t>
      </w:r>
    </w:p>
    <w:p w:rsidR="00E05AF1" w:rsidRPr="00670138" w:rsidRDefault="00E05AF1" w:rsidP="00EE7CBB">
      <w:pPr>
        <w:spacing w:after="0" w:line="240" w:lineRule="auto"/>
        <w:ind w:firstLine="708"/>
        <w:jc w:val="both"/>
        <w:rPr>
          <w:rFonts w:ascii="Times New Roman" w:hAnsi="Times New Roman"/>
          <w:bCs/>
        </w:rPr>
      </w:pPr>
      <w:r w:rsidRPr="00670138">
        <w:rPr>
          <w:rFonts w:ascii="Times New Roman" w:hAnsi="Times New Roman"/>
          <w:bCs/>
        </w:rPr>
        <w:t>Conductoarele LEA 0</w:t>
      </w:r>
      <w:proofErr w:type="gramStart"/>
      <w:r w:rsidRPr="00670138">
        <w:rPr>
          <w:rFonts w:ascii="Times New Roman" w:hAnsi="Times New Roman"/>
          <w:bCs/>
        </w:rPr>
        <w:t>,4</w:t>
      </w:r>
      <w:proofErr w:type="gramEnd"/>
      <w:r w:rsidRPr="00670138">
        <w:rPr>
          <w:rFonts w:ascii="Times New Roman" w:hAnsi="Times New Roman"/>
          <w:bCs/>
        </w:rPr>
        <w:t xml:space="preserve"> kV se vor fixa pe st</w:t>
      </w:r>
      <w:r w:rsidR="00EE7CBB" w:rsidRPr="00670138">
        <w:rPr>
          <w:rFonts w:ascii="Times New Roman" w:hAnsi="Times New Roman"/>
          <w:bCs/>
        </w:rPr>
        <w:t>â</w:t>
      </w:r>
      <w:r w:rsidRPr="00670138">
        <w:rPr>
          <w:rFonts w:ascii="Times New Roman" w:hAnsi="Times New Roman"/>
          <w:bCs/>
        </w:rPr>
        <w:t>lpi cu arm</w:t>
      </w:r>
      <w:r w:rsidR="00EE7CBB" w:rsidRPr="00670138">
        <w:rPr>
          <w:rFonts w:ascii="Times New Roman" w:hAnsi="Times New Roman"/>
          <w:bCs/>
        </w:rPr>
        <w:t>ă</w:t>
      </w:r>
      <w:r w:rsidRPr="00670138">
        <w:rPr>
          <w:rFonts w:ascii="Times New Roman" w:hAnsi="Times New Roman"/>
          <w:bCs/>
        </w:rPr>
        <w:t>turi metalice zincate: console de sus</w:t>
      </w:r>
      <w:r w:rsidR="00EE7CBB" w:rsidRPr="00670138">
        <w:rPr>
          <w:rFonts w:ascii="Times New Roman" w:hAnsi="Times New Roman"/>
          <w:bCs/>
        </w:rPr>
        <w:t>ţ</w:t>
      </w:r>
      <w:r w:rsidRPr="00670138">
        <w:rPr>
          <w:rFonts w:ascii="Times New Roman" w:hAnsi="Times New Roman"/>
          <w:bCs/>
        </w:rPr>
        <w:t>inere cu br</w:t>
      </w:r>
      <w:r w:rsidR="00EE7CBB" w:rsidRPr="00670138">
        <w:rPr>
          <w:rFonts w:ascii="Times New Roman" w:hAnsi="Times New Roman"/>
          <w:bCs/>
        </w:rPr>
        <w:t>ăţ</w:t>
      </w:r>
      <w:r w:rsidRPr="00670138">
        <w:rPr>
          <w:rFonts w:ascii="Times New Roman" w:hAnsi="Times New Roman"/>
          <w:bCs/>
        </w:rPr>
        <w:t>ar</w:t>
      </w:r>
      <w:r w:rsidR="00EE7CBB" w:rsidRPr="00670138">
        <w:rPr>
          <w:rFonts w:ascii="Times New Roman" w:hAnsi="Times New Roman"/>
          <w:bCs/>
        </w:rPr>
        <w:t>ă</w:t>
      </w:r>
      <w:r w:rsidRPr="00670138">
        <w:rPr>
          <w:rFonts w:ascii="Times New Roman" w:hAnsi="Times New Roman"/>
          <w:bCs/>
        </w:rPr>
        <w:t>, arm</w:t>
      </w:r>
      <w:r w:rsidR="00EE7CBB" w:rsidRPr="00670138">
        <w:rPr>
          <w:rFonts w:ascii="Times New Roman" w:hAnsi="Times New Roman"/>
          <w:bCs/>
        </w:rPr>
        <w:t>ă</w:t>
      </w:r>
      <w:r w:rsidRPr="00670138">
        <w:rPr>
          <w:rFonts w:ascii="Times New Roman" w:hAnsi="Times New Roman"/>
          <w:bCs/>
        </w:rPr>
        <w:t>turi de sus</w:t>
      </w:r>
      <w:r w:rsidR="00EE7CBB" w:rsidRPr="00670138">
        <w:rPr>
          <w:rFonts w:ascii="Times New Roman" w:hAnsi="Times New Roman"/>
          <w:bCs/>
        </w:rPr>
        <w:t>ţ</w:t>
      </w:r>
      <w:r w:rsidRPr="00670138">
        <w:rPr>
          <w:rFonts w:ascii="Times New Roman" w:hAnsi="Times New Roman"/>
          <w:bCs/>
        </w:rPr>
        <w:t>inere, ansamblu de prindere pe st</w:t>
      </w:r>
      <w:r w:rsidR="00EE7CBB" w:rsidRPr="00670138">
        <w:rPr>
          <w:rFonts w:ascii="Times New Roman" w:hAnsi="Times New Roman"/>
          <w:bCs/>
        </w:rPr>
        <w:t>â</w:t>
      </w:r>
      <w:r w:rsidRPr="00670138">
        <w:rPr>
          <w:rFonts w:ascii="Times New Roman" w:hAnsi="Times New Roman"/>
          <w:bCs/>
        </w:rPr>
        <w:t>lp cu br</w:t>
      </w:r>
      <w:r w:rsidR="00EE7CBB" w:rsidRPr="00670138">
        <w:rPr>
          <w:rFonts w:ascii="Times New Roman" w:hAnsi="Times New Roman"/>
          <w:bCs/>
        </w:rPr>
        <w:t>ăţ</w:t>
      </w:r>
      <w:r w:rsidRPr="00670138">
        <w:rPr>
          <w:rFonts w:ascii="Times New Roman" w:hAnsi="Times New Roman"/>
          <w:bCs/>
        </w:rPr>
        <w:t>ar</w:t>
      </w:r>
      <w:r w:rsidR="00EE7CBB" w:rsidRPr="00670138">
        <w:rPr>
          <w:rFonts w:ascii="Times New Roman" w:hAnsi="Times New Roman"/>
          <w:bCs/>
        </w:rPr>
        <w:t>ă</w:t>
      </w:r>
      <w:r w:rsidRPr="00670138">
        <w:rPr>
          <w:rFonts w:ascii="Times New Roman" w:hAnsi="Times New Roman"/>
          <w:bCs/>
        </w:rPr>
        <w:t xml:space="preserve">, </w:t>
      </w:r>
      <w:r w:rsidR="00EE7CBB" w:rsidRPr="00670138">
        <w:rPr>
          <w:rFonts w:ascii="Times New Roman" w:hAnsi="Times New Roman"/>
          <w:bCs/>
        </w:rPr>
        <w:t>î</w:t>
      </w:r>
      <w:r w:rsidRPr="00670138">
        <w:rPr>
          <w:rFonts w:ascii="Times New Roman" w:hAnsi="Times New Roman"/>
          <w:bCs/>
        </w:rPr>
        <w:t>ntinz</w:t>
      </w:r>
      <w:r w:rsidR="00EE7CBB" w:rsidRPr="00670138">
        <w:rPr>
          <w:rFonts w:ascii="Times New Roman" w:hAnsi="Times New Roman"/>
          <w:bCs/>
        </w:rPr>
        <w:t>ă</w:t>
      </w:r>
      <w:r w:rsidRPr="00670138">
        <w:rPr>
          <w:rFonts w:ascii="Times New Roman" w:hAnsi="Times New Roman"/>
          <w:bCs/>
        </w:rPr>
        <w:t xml:space="preserve">toare, prelungitoare </w:t>
      </w:r>
      <w:r w:rsidR="00EE7CBB" w:rsidRPr="00670138">
        <w:rPr>
          <w:rFonts w:ascii="Times New Roman" w:hAnsi="Times New Roman"/>
          <w:bCs/>
        </w:rPr>
        <w:t>ş</w:t>
      </w:r>
      <w:r w:rsidRPr="00670138">
        <w:rPr>
          <w:rFonts w:ascii="Times New Roman" w:hAnsi="Times New Roman"/>
          <w:bCs/>
        </w:rPr>
        <w:t xml:space="preserve">i cleme electrice specifice: cleme amagnetice CLAMI 35-50 mmp </w:t>
      </w:r>
      <w:r w:rsidR="00EE7CBB" w:rsidRPr="00670138">
        <w:rPr>
          <w:rFonts w:ascii="Times New Roman" w:hAnsi="Times New Roman"/>
          <w:bCs/>
        </w:rPr>
        <w:t>ş</w:t>
      </w:r>
      <w:r w:rsidRPr="00670138">
        <w:rPr>
          <w:rFonts w:ascii="Times New Roman" w:hAnsi="Times New Roman"/>
          <w:bCs/>
        </w:rPr>
        <w:t>i cleme de deriva</w:t>
      </w:r>
      <w:r w:rsidR="00EE7CBB" w:rsidRPr="00670138">
        <w:rPr>
          <w:rFonts w:ascii="Times New Roman" w:hAnsi="Times New Roman"/>
          <w:bCs/>
        </w:rPr>
        <w:t>ţ</w:t>
      </w:r>
      <w:r w:rsidRPr="00670138">
        <w:rPr>
          <w:rFonts w:ascii="Times New Roman" w:hAnsi="Times New Roman"/>
          <w:bCs/>
        </w:rPr>
        <w:t>ie cu din</w:t>
      </w:r>
      <w:r w:rsidR="00EE7CBB" w:rsidRPr="00670138">
        <w:rPr>
          <w:rFonts w:ascii="Times New Roman" w:hAnsi="Times New Roman"/>
          <w:bCs/>
        </w:rPr>
        <w:t>ţ</w:t>
      </w:r>
      <w:r w:rsidRPr="00670138">
        <w:rPr>
          <w:rFonts w:ascii="Times New Roman" w:hAnsi="Times New Roman"/>
          <w:bCs/>
        </w:rPr>
        <w:t>i CDD 160.</w:t>
      </w:r>
    </w:p>
    <w:p w:rsidR="00E05AF1" w:rsidRPr="00670138" w:rsidRDefault="00EE7CBB" w:rsidP="00EE7CBB">
      <w:pPr>
        <w:autoSpaceDE w:val="0"/>
        <w:autoSpaceDN w:val="0"/>
        <w:adjustRightInd w:val="0"/>
        <w:spacing w:after="0" w:line="240" w:lineRule="auto"/>
        <w:ind w:firstLine="708"/>
        <w:jc w:val="both"/>
        <w:rPr>
          <w:rFonts w:ascii="Times New Roman" w:hAnsi="Times New Roman"/>
        </w:rPr>
      </w:pPr>
      <w:r w:rsidRPr="00670138">
        <w:rPr>
          <w:rFonts w:ascii="Times New Roman" w:hAnsi="Times New Roman"/>
        </w:rPr>
        <w:lastRenderedPageBreak/>
        <w:t>Să</w:t>
      </w:r>
      <w:r w:rsidR="00E05AF1" w:rsidRPr="00670138">
        <w:rPr>
          <w:rFonts w:ascii="Times New Roman" w:hAnsi="Times New Roman"/>
        </w:rPr>
        <w:t>p</w:t>
      </w:r>
      <w:r w:rsidRPr="00670138">
        <w:rPr>
          <w:rFonts w:ascii="Times New Roman" w:hAnsi="Times New Roman"/>
        </w:rPr>
        <w:t>ă</w:t>
      </w:r>
      <w:r w:rsidR="00E05AF1" w:rsidRPr="00670138">
        <w:rPr>
          <w:rFonts w:ascii="Times New Roman" w:hAnsi="Times New Roman"/>
        </w:rPr>
        <w:t xml:space="preserve">tura se </w:t>
      </w:r>
      <w:proofErr w:type="gramStart"/>
      <w:r w:rsidR="00E05AF1" w:rsidRPr="00670138">
        <w:rPr>
          <w:rFonts w:ascii="Times New Roman" w:hAnsi="Times New Roman"/>
        </w:rPr>
        <w:t>va</w:t>
      </w:r>
      <w:proofErr w:type="gramEnd"/>
      <w:r w:rsidR="00E05AF1" w:rsidRPr="00670138">
        <w:rPr>
          <w:rFonts w:ascii="Times New Roman" w:hAnsi="Times New Roman"/>
        </w:rPr>
        <w:t xml:space="preserve"> executa manual, cu personal instruit, pentru a nu deteriora eventualele re</w:t>
      </w:r>
      <w:r w:rsidRPr="00670138">
        <w:rPr>
          <w:rFonts w:ascii="Times New Roman" w:hAnsi="Times New Roman"/>
        </w:rPr>
        <w:t>ţ</w:t>
      </w:r>
      <w:r w:rsidR="00E05AF1" w:rsidRPr="00670138">
        <w:rPr>
          <w:rFonts w:ascii="Times New Roman" w:hAnsi="Times New Roman"/>
        </w:rPr>
        <w:t xml:space="preserve">ele </w:t>
      </w:r>
      <w:r w:rsidRPr="00670138">
        <w:rPr>
          <w:rFonts w:ascii="Times New Roman" w:hAnsi="Times New Roman"/>
        </w:rPr>
        <w:t>ş</w:t>
      </w:r>
      <w:r w:rsidR="00E05AF1" w:rsidRPr="00670138">
        <w:rPr>
          <w:rFonts w:ascii="Times New Roman" w:hAnsi="Times New Roman"/>
        </w:rPr>
        <w:t>i instala</w:t>
      </w:r>
      <w:r w:rsidRPr="00670138">
        <w:rPr>
          <w:rFonts w:ascii="Times New Roman" w:hAnsi="Times New Roman"/>
        </w:rPr>
        <w:t>ţ</w:t>
      </w:r>
      <w:r w:rsidR="00E05AF1" w:rsidRPr="00670138">
        <w:rPr>
          <w:rFonts w:ascii="Times New Roman" w:hAnsi="Times New Roman"/>
        </w:rPr>
        <w:t>ii existente.</w:t>
      </w:r>
    </w:p>
    <w:p w:rsidR="00E05AF1" w:rsidRPr="00670138" w:rsidRDefault="00E05AF1" w:rsidP="00EE7CBB">
      <w:pPr>
        <w:autoSpaceDE w:val="0"/>
        <w:autoSpaceDN w:val="0"/>
        <w:adjustRightInd w:val="0"/>
        <w:spacing w:after="0" w:line="240" w:lineRule="auto"/>
        <w:jc w:val="both"/>
        <w:rPr>
          <w:rFonts w:ascii="Times New Roman" w:hAnsi="Times New Roman"/>
          <w:lang w:val="es-ES"/>
        </w:rPr>
      </w:pPr>
      <w:r w:rsidRPr="00670138">
        <w:rPr>
          <w:rFonts w:ascii="Times New Roman" w:hAnsi="Times New Roman"/>
          <w:lang w:val="es-ES"/>
        </w:rPr>
        <w:t xml:space="preserve">            Dup</w:t>
      </w:r>
      <w:r w:rsidR="00EE7CBB" w:rsidRPr="00670138">
        <w:rPr>
          <w:rFonts w:ascii="Times New Roman" w:hAnsi="Times New Roman"/>
          <w:lang w:val="es-ES"/>
        </w:rPr>
        <w:t>ă</w:t>
      </w:r>
      <w:r w:rsidRPr="00670138">
        <w:rPr>
          <w:rFonts w:ascii="Times New Roman" w:hAnsi="Times New Roman"/>
          <w:lang w:val="es-ES"/>
        </w:rPr>
        <w:t xml:space="preserve"> execu</w:t>
      </w:r>
      <w:r w:rsidR="00EE7CBB" w:rsidRPr="00670138">
        <w:rPr>
          <w:rFonts w:ascii="Times New Roman" w:hAnsi="Times New Roman"/>
          <w:lang w:val="es-ES"/>
        </w:rPr>
        <w:t>ţ</w:t>
      </w:r>
      <w:r w:rsidRPr="00670138">
        <w:rPr>
          <w:rFonts w:ascii="Times New Roman" w:hAnsi="Times New Roman"/>
          <w:lang w:val="es-ES"/>
        </w:rPr>
        <w:t>ia lucr</w:t>
      </w:r>
      <w:r w:rsidR="00EE7CBB" w:rsidRPr="00670138">
        <w:rPr>
          <w:rFonts w:ascii="Times New Roman" w:hAnsi="Times New Roman"/>
          <w:lang w:val="es-ES"/>
        </w:rPr>
        <w:t>ă</w:t>
      </w:r>
      <w:r w:rsidRPr="00670138">
        <w:rPr>
          <w:rFonts w:ascii="Times New Roman" w:hAnsi="Times New Roman"/>
          <w:lang w:val="es-ES"/>
        </w:rPr>
        <w:t>rilor, st</w:t>
      </w:r>
      <w:r w:rsidR="00EE7CBB" w:rsidRPr="00670138">
        <w:rPr>
          <w:rFonts w:ascii="Times New Roman" w:hAnsi="Times New Roman"/>
          <w:lang w:val="es-ES"/>
        </w:rPr>
        <w:t>â</w:t>
      </w:r>
      <w:r w:rsidRPr="00670138">
        <w:rPr>
          <w:rFonts w:ascii="Times New Roman" w:hAnsi="Times New Roman"/>
          <w:lang w:val="es-ES"/>
        </w:rPr>
        <w:t>lpi</w:t>
      </w:r>
      <w:r w:rsidR="00EE7CBB" w:rsidRPr="00670138">
        <w:rPr>
          <w:rFonts w:ascii="Times New Roman" w:hAnsi="Times New Roman"/>
          <w:lang w:val="es-ES"/>
        </w:rPr>
        <w:t>i</w:t>
      </w:r>
      <w:r w:rsidRPr="00670138">
        <w:rPr>
          <w:rFonts w:ascii="Times New Roman" w:hAnsi="Times New Roman"/>
          <w:lang w:val="es-ES"/>
        </w:rPr>
        <w:t xml:space="preserve"> de beton demonta</w:t>
      </w:r>
      <w:r w:rsidR="00EE7CBB" w:rsidRPr="00670138">
        <w:rPr>
          <w:rFonts w:ascii="Times New Roman" w:hAnsi="Times New Roman"/>
          <w:lang w:val="es-ES"/>
        </w:rPr>
        <w:t>ţ</w:t>
      </w:r>
      <w:r w:rsidRPr="00670138">
        <w:rPr>
          <w:rFonts w:ascii="Times New Roman" w:hAnsi="Times New Roman"/>
          <w:lang w:val="es-ES"/>
        </w:rPr>
        <w:t>i, molozul, p</w:t>
      </w:r>
      <w:r w:rsidR="00EE7CBB" w:rsidRPr="00670138">
        <w:rPr>
          <w:rFonts w:ascii="Times New Roman" w:hAnsi="Times New Roman"/>
          <w:lang w:val="es-ES"/>
        </w:rPr>
        <w:t>ă</w:t>
      </w:r>
      <w:r w:rsidRPr="00670138">
        <w:rPr>
          <w:rFonts w:ascii="Times New Roman" w:hAnsi="Times New Roman"/>
          <w:lang w:val="es-ES"/>
        </w:rPr>
        <w:t>m</w:t>
      </w:r>
      <w:r w:rsidR="00EE7CBB" w:rsidRPr="00670138">
        <w:rPr>
          <w:rFonts w:ascii="Times New Roman" w:hAnsi="Times New Roman"/>
          <w:lang w:val="es-ES"/>
        </w:rPr>
        <w:t>â</w:t>
      </w:r>
      <w:r w:rsidRPr="00670138">
        <w:rPr>
          <w:rFonts w:ascii="Times New Roman" w:hAnsi="Times New Roman"/>
          <w:lang w:val="es-ES"/>
        </w:rPr>
        <w:t>ntul rezultat în exces din s</w:t>
      </w:r>
      <w:r w:rsidR="00EE7CBB" w:rsidRPr="00670138">
        <w:rPr>
          <w:rFonts w:ascii="Times New Roman" w:hAnsi="Times New Roman"/>
          <w:lang w:val="es-ES"/>
        </w:rPr>
        <w:t>ă</w:t>
      </w:r>
      <w:r w:rsidRPr="00670138">
        <w:rPr>
          <w:rFonts w:ascii="Times New Roman" w:hAnsi="Times New Roman"/>
          <w:lang w:val="es-ES"/>
        </w:rPr>
        <w:t>parea gropilor va fi transportat de c</w:t>
      </w:r>
      <w:r w:rsidR="00EE7CBB" w:rsidRPr="00670138">
        <w:rPr>
          <w:rFonts w:ascii="Times New Roman" w:hAnsi="Times New Roman"/>
          <w:lang w:val="es-ES"/>
        </w:rPr>
        <w:t>ă</w:t>
      </w:r>
      <w:r w:rsidRPr="00670138">
        <w:rPr>
          <w:rFonts w:ascii="Times New Roman" w:hAnsi="Times New Roman"/>
          <w:lang w:val="es-ES"/>
        </w:rPr>
        <w:t xml:space="preserve">tre constructor </w:t>
      </w:r>
      <w:r w:rsidR="00EE7CBB" w:rsidRPr="00670138">
        <w:rPr>
          <w:rFonts w:ascii="Times New Roman" w:hAnsi="Times New Roman"/>
          <w:lang w:val="es-ES"/>
        </w:rPr>
        <w:t>î</w:t>
      </w:r>
      <w:r w:rsidRPr="00670138">
        <w:rPr>
          <w:rFonts w:ascii="Times New Roman" w:hAnsi="Times New Roman"/>
          <w:lang w:val="es-ES"/>
        </w:rPr>
        <w:t>n locuri stabilite de comun acord cu Prim</w:t>
      </w:r>
      <w:r w:rsidR="00EE7CBB" w:rsidRPr="00670138">
        <w:rPr>
          <w:rFonts w:ascii="Times New Roman" w:hAnsi="Times New Roman"/>
          <w:lang w:val="es-ES"/>
        </w:rPr>
        <w:t>ăria Ş</w:t>
      </w:r>
      <w:r w:rsidRPr="00670138">
        <w:rPr>
          <w:rFonts w:ascii="Times New Roman" w:hAnsi="Times New Roman"/>
          <w:lang w:val="es-ES"/>
        </w:rPr>
        <w:t>cheia</w:t>
      </w:r>
      <w:r w:rsidRPr="00670138">
        <w:rPr>
          <w:rFonts w:ascii="Times New Roman" w:hAnsi="Times New Roman"/>
          <w:color w:val="0000FF"/>
          <w:lang w:val="es-ES"/>
        </w:rPr>
        <w:t>.</w:t>
      </w:r>
      <w:r w:rsidRPr="00670138">
        <w:rPr>
          <w:rFonts w:ascii="Times New Roman" w:hAnsi="Times New Roman"/>
          <w:lang w:val="es-ES"/>
        </w:rPr>
        <w:t xml:space="preserve"> Consolele metalice demontate se vor valorifica prin unit</w:t>
      </w:r>
      <w:r w:rsidR="00EE7CBB" w:rsidRPr="00670138">
        <w:rPr>
          <w:rFonts w:ascii="Times New Roman" w:hAnsi="Times New Roman"/>
          <w:lang w:val="es-ES"/>
        </w:rPr>
        <w:t>ăţi</w:t>
      </w:r>
      <w:r w:rsidRPr="00670138">
        <w:rPr>
          <w:rFonts w:ascii="Times New Roman" w:hAnsi="Times New Roman"/>
          <w:lang w:val="es-ES"/>
        </w:rPr>
        <w:t xml:space="preserve"> autorizate</w:t>
      </w:r>
      <w:r w:rsidR="00EE7CBB" w:rsidRPr="00670138">
        <w:rPr>
          <w:rFonts w:ascii="Times New Roman" w:hAnsi="Times New Roman"/>
          <w:lang w:val="es-ES"/>
        </w:rPr>
        <w:t>.</w:t>
      </w:r>
      <w:r w:rsidRPr="00670138">
        <w:rPr>
          <w:rFonts w:ascii="Times New Roman" w:hAnsi="Times New Roman"/>
          <w:lang w:val="es-ES"/>
        </w:rPr>
        <w:t xml:space="preserve"> Constructorul are obliga</w:t>
      </w:r>
      <w:r w:rsidR="00EE7CBB" w:rsidRPr="00670138">
        <w:rPr>
          <w:rFonts w:ascii="Times New Roman" w:hAnsi="Times New Roman"/>
          <w:lang w:val="es-ES"/>
        </w:rPr>
        <w:t>ţ</w:t>
      </w:r>
      <w:r w:rsidRPr="00670138">
        <w:rPr>
          <w:rFonts w:ascii="Times New Roman" w:hAnsi="Times New Roman"/>
          <w:lang w:val="es-ES"/>
        </w:rPr>
        <w:t xml:space="preserve">ia de a reda terenul </w:t>
      </w:r>
      <w:r w:rsidR="00EE7CBB" w:rsidRPr="00670138">
        <w:rPr>
          <w:rFonts w:ascii="Times New Roman" w:hAnsi="Times New Roman"/>
          <w:lang w:val="es-ES"/>
        </w:rPr>
        <w:t>î</w:t>
      </w:r>
      <w:r w:rsidRPr="00670138">
        <w:rPr>
          <w:rFonts w:ascii="Times New Roman" w:hAnsi="Times New Roman"/>
          <w:lang w:val="es-ES"/>
        </w:rPr>
        <w:t xml:space="preserve">n starea </w:t>
      </w:r>
      <w:r w:rsidR="00EE7CBB" w:rsidRPr="00670138">
        <w:rPr>
          <w:rFonts w:ascii="Times New Roman" w:hAnsi="Times New Roman"/>
          <w:lang w:val="es-ES"/>
        </w:rPr>
        <w:t>ş</w:t>
      </w:r>
      <w:r w:rsidRPr="00670138">
        <w:rPr>
          <w:rFonts w:ascii="Times New Roman" w:hAnsi="Times New Roman"/>
          <w:lang w:val="es-ES"/>
        </w:rPr>
        <w:t>i condi</w:t>
      </w:r>
      <w:r w:rsidR="00EE7CBB" w:rsidRPr="00670138">
        <w:rPr>
          <w:rFonts w:ascii="Times New Roman" w:hAnsi="Times New Roman"/>
          <w:lang w:val="es-ES"/>
        </w:rPr>
        <w:t>ţ</w:t>
      </w:r>
      <w:r w:rsidRPr="00670138">
        <w:rPr>
          <w:rFonts w:ascii="Times New Roman" w:hAnsi="Times New Roman"/>
          <w:lang w:val="es-ES"/>
        </w:rPr>
        <w:t>iile ini</w:t>
      </w:r>
      <w:r w:rsidR="00EE7CBB" w:rsidRPr="00670138">
        <w:rPr>
          <w:rFonts w:ascii="Times New Roman" w:hAnsi="Times New Roman"/>
          <w:lang w:val="es-ES"/>
        </w:rPr>
        <w:t>ţ</w:t>
      </w:r>
      <w:r w:rsidRPr="00670138">
        <w:rPr>
          <w:rFonts w:ascii="Times New Roman" w:hAnsi="Times New Roman"/>
          <w:lang w:val="es-ES"/>
        </w:rPr>
        <w:t>iale (lucrarile necesare aducerii terenului la starea initiala vor fi prevazute in caietul de sarcini).</w:t>
      </w:r>
    </w:p>
    <w:p w:rsidR="00EE7CBB" w:rsidRPr="00670138" w:rsidRDefault="00EE7CBB" w:rsidP="00EE7CBB">
      <w:pPr>
        <w:autoSpaceDE w:val="0"/>
        <w:autoSpaceDN w:val="0"/>
        <w:adjustRightInd w:val="0"/>
        <w:spacing w:after="0" w:line="240" w:lineRule="auto"/>
        <w:jc w:val="both"/>
        <w:rPr>
          <w:rFonts w:ascii="Times New Roman" w:hAnsi="Times New Roman"/>
          <w:lang w:val="es-ES"/>
        </w:rPr>
      </w:pPr>
    </w:p>
    <w:p w:rsidR="005B2543" w:rsidRPr="00670138" w:rsidRDefault="005B2543" w:rsidP="005B2543">
      <w:pPr>
        <w:autoSpaceDE w:val="0"/>
        <w:autoSpaceDN w:val="0"/>
        <w:adjustRightInd w:val="0"/>
        <w:spacing w:after="0" w:line="240" w:lineRule="auto"/>
        <w:jc w:val="both"/>
        <w:rPr>
          <w:rFonts w:ascii="Times New Roman" w:hAnsi="Times New Roman"/>
        </w:rPr>
      </w:pPr>
      <w:r w:rsidRPr="00670138">
        <w:rPr>
          <w:rFonts w:ascii="Times New Roman" w:hAnsi="Times New Roman"/>
          <w:b/>
        </w:rPr>
        <w:t>b</w:t>
      </w:r>
      <w:r w:rsidRPr="00670138">
        <w:rPr>
          <w:rFonts w:ascii="Times New Roman" w:hAnsi="Times New Roman"/>
        </w:rPr>
        <w:t xml:space="preserve">) </w:t>
      </w:r>
      <w:proofErr w:type="gramStart"/>
      <w:r w:rsidRPr="00670138">
        <w:rPr>
          <w:rFonts w:ascii="Times New Roman" w:hAnsi="Times New Roman"/>
          <w:i/>
        </w:rPr>
        <w:t>cumularea</w:t>
      </w:r>
      <w:proofErr w:type="gramEnd"/>
      <w:r w:rsidRPr="00670138">
        <w:rPr>
          <w:rFonts w:ascii="Times New Roman" w:hAnsi="Times New Roman"/>
          <w:i/>
        </w:rPr>
        <w:t xml:space="preserve"> cu alte proiecte existente şi/sau aprobate</w:t>
      </w:r>
      <w:r w:rsidRPr="00670138">
        <w:rPr>
          <w:rFonts w:ascii="Times New Roman" w:hAnsi="Times New Roman"/>
        </w:rPr>
        <w:t>:- nu este cazul.</w:t>
      </w:r>
    </w:p>
    <w:p w:rsidR="005B2543" w:rsidRPr="00670138" w:rsidRDefault="005B2543" w:rsidP="005B2543">
      <w:pPr>
        <w:autoSpaceDE w:val="0"/>
        <w:autoSpaceDN w:val="0"/>
        <w:adjustRightInd w:val="0"/>
        <w:spacing w:after="0" w:line="240" w:lineRule="auto"/>
        <w:jc w:val="both"/>
        <w:rPr>
          <w:rFonts w:ascii="Times New Roman" w:hAnsi="Times New Roman"/>
        </w:rPr>
      </w:pPr>
      <w:r w:rsidRPr="00670138">
        <w:rPr>
          <w:rFonts w:ascii="Times New Roman" w:hAnsi="Times New Roman"/>
          <w:b/>
        </w:rPr>
        <w:t>c)</w:t>
      </w:r>
      <w:r w:rsidRPr="00670138">
        <w:rPr>
          <w:rFonts w:ascii="Times New Roman" w:hAnsi="Times New Roman"/>
        </w:rPr>
        <w:t xml:space="preserve"> </w:t>
      </w:r>
      <w:proofErr w:type="gramStart"/>
      <w:r w:rsidRPr="00670138">
        <w:rPr>
          <w:rFonts w:ascii="Times New Roman" w:hAnsi="Times New Roman"/>
          <w:i/>
        </w:rPr>
        <w:t>utilizarea</w:t>
      </w:r>
      <w:proofErr w:type="gramEnd"/>
      <w:r w:rsidRPr="00670138">
        <w:rPr>
          <w:rFonts w:ascii="Times New Roman" w:hAnsi="Times New Roman"/>
          <w:i/>
        </w:rPr>
        <w:t xml:space="preserve"> resurselor naturale, în special a solului, a terenurilor, a apei şi a biodiversităţii</w:t>
      </w:r>
      <w:r w:rsidRPr="00670138">
        <w:rPr>
          <w:rFonts w:ascii="Times New Roman" w:hAnsi="Times New Roman"/>
        </w:rPr>
        <w:t xml:space="preserve">: </w:t>
      </w:r>
      <w:r w:rsidR="0053174D" w:rsidRPr="00670138">
        <w:rPr>
          <w:rFonts w:ascii="Times New Roman" w:hAnsi="Times New Roman"/>
        </w:rPr>
        <w:t>suprafeţele de teren afectate de lucrările de extindere</w:t>
      </w:r>
      <w:r w:rsidR="00EE7CBB" w:rsidRPr="00670138">
        <w:rPr>
          <w:rFonts w:ascii="Times New Roman" w:hAnsi="Times New Roman"/>
        </w:rPr>
        <w:t>a</w:t>
      </w:r>
      <w:r w:rsidR="0053174D" w:rsidRPr="00670138">
        <w:rPr>
          <w:rFonts w:ascii="Times New Roman" w:hAnsi="Times New Roman"/>
        </w:rPr>
        <w:t xml:space="preserve"> reţe</w:t>
      </w:r>
      <w:r w:rsidR="00326F2D" w:rsidRPr="00670138">
        <w:rPr>
          <w:rFonts w:ascii="Times New Roman" w:hAnsi="Times New Roman"/>
        </w:rPr>
        <w:t>le</w:t>
      </w:r>
      <w:r w:rsidR="00EE7CBB" w:rsidRPr="00670138">
        <w:rPr>
          <w:rFonts w:ascii="Times New Roman" w:hAnsi="Times New Roman"/>
        </w:rPr>
        <w:t>lor</w:t>
      </w:r>
      <w:r w:rsidR="0053174D" w:rsidRPr="00670138">
        <w:rPr>
          <w:rFonts w:ascii="Times New Roman" w:hAnsi="Times New Roman"/>
        </w:rPr>
        <w:t xml:space="preserve">, la finalizarea lucrărilor, la starea iniţială; </w:t>
      </w:r>
    </w:p>
    <w:p w:rsidR="005B2543" w:rsidRPr="00670138" w:rsidRDefault="005B2543" w:rsidP="005B2543">
      <w:pPr>
        <w:spacing w:after="0" w:line="240" w:lineRule="auto"/>
        <w:jc w:val="both"/>
        <w:rPr>
          <w:rFonts w:ascii="Times New Roman" w:hAnsi="Times New Roman"/>
          <w:lang w:val="ro-RO"/>
        </w:rPr>
      </w:pPr>
      <w:r w:rsidRPr="00670138">
        <w:rPr>
          <w:rFonts w:ascii="Times New Roman" w:hAnsi="Times New Roman"/>
          <w:b/>
        </w:rPr>
        <w:t>d</w:t>
      </w:r>
      <w:r w:rsidRPr="00670138">
        <w:rPr>
          <w:rFonts w:ascii="Times New Roman" w:hAnsi="Times New Roman"/>
        </w:rPr>
        <w:t xml:space="preserve">) </w:t>
      </w:r>
      <w:proofErr w:type="gramStart"/>
      <w:r w:rsidR="003111AD" w:rsidRPr="00670138">
        <w:rPr>
          <w:rFonts w:ascii="Times New Roman" w:hAnsi="Times New Roman"/>
          <w:i/>
        </w:rPr>
        <w:t>cantitatea</w:t>
      </w:r>
      <w:proofErr w:type="gramEnd"/>
      <w:r w:rsidR="003111AD" w:rsidRPr="00670138">
        <w:rPr>
          <w:rFonts w:ascii="Times New Roman" w:hAnsi="Times New Roman"/>
          <w:i/>
        </w:rPr>
        <w:t xml:space="preserve"> şi tipurile de deşeuri generate/gestionate</w:t>
      </w:r>
      <w:r w:rsidRPr="00670138">
        <w:rPr>
          <w:rFonts w:ascii="Times New Roman" w:hAnsi="Times New Roman"/>
        </w:rPr>
        <w:t>:</w:t>
      </w:r>
      <w:r w:rsidRPr="00670138">
        <w:rPr>
          <w:rFonts w:ascii="Times New Roman" w:hAnsi="Times New Roman"/>
          <w:lang w:val="pl-PL"/>
        </w:rPr>
        <w:t xml:space="preserve"> deşeurile menajere şi reciclabile, </w:t>
      </w:r>
      <w:r w:rsidRPr="00670138">
        <w:rPr>
          <w:rFonts w:ascii="Times New Roman" w:hAnsi="Times New Roman"/>
          <w:lang w:val="ro-RO"/>
        </w:rPr>
        <w:t xml:space="preserve">vor fi stocate selectiv şi predate către societăţi autorizate din punct de vedere al mediului pentru activităţi de colectare/valorificare/eliminare; </w:t>
      </w:r>
    </w:p>
    <w:p w:rsidR="005B2543" w:rsidRPr="00670138" w:rsidRDefault="005B2543" w:rsidP="005B2543">
      <w:pPr>
        <w:spacing w:after="0" w:line="240" w:lineRule="auto"/>
        <w:jc w:val="both"/>
        <w:rPr>
          <w:rStyle w:val="tpa1"/>
          <w:rFonts w:ascii="Times New Roman" w:hAnsi="Times New Roman"/>
        </w:rPr>
      </w:pPr>
      <w:r w:rsidRPr="00670138">
        <w:rPr>
          <w:rStyle w:val="tpa1"/>
          <w:rFonts w:ascii="Times New Roman" w:hAnsi="Times New Roman"/>
          <w:b/>
        </w:rPr>
        <w:t>e)</w:t>
      </w:r>
      <w:r w:rsidRPr="00670138">
        <w:rPr>
          <w:rStyle w:val="tpa1"/>
          <w:rFonts w:ascii="Times New Roman" w:hAnsi="Times New Roman"/>
          <w:i/>
        </w:rPr>
        <w:t xml:space="preserve"> </w:t>
      </w:r>
      <w:proofErr w:type="gramStart"/>
      <w:r w:rsidRPr="00670138">
        <w:rPr>
          <w:rStyle w:val="tpa1"/>
          <w:rFonts w:ascii="Times New Roman" w:hAnsi="Times New Roman"/>
          <w:i/>
        </w:rPr>
        <w:t>polua</w:t>
      </w:r>
      <w:r w:rsidR="003111AD" w:rsidRPr="00670138">
        <w:rPr>
          <w:rStyle w:val="tpa1"/>
          <w:rFonts w:ascii="Times New Roman" w:hAnsi="Times New Roman"/>
          <w:i/>
        </w:rPr>
        <w:t>rea</w:t>
      </w:r>
      <w:proofErr w:type="gramEnd"/>
      <w:r w:rsidR="003111AD" w:rsidRPr="00670138">
        <w:rPr>
          <w:rStyle w:val="tpa1"/>
          <w:rFonts w:ascii="Times New Roman" w:hAnsi="Times New Roman"/>
          <w:i/>
        </w:rPr>
        <w:t xml:space="preserve"> </w:t>
      </w:r>
      <w:r w:rsidRPr="00670138">
        <w:rPr>
          <w:rStyle w:val="tpa1"/>
          <w:rFonts w:ascii="Times New Roman" w:hAnsi="Times New Roman"/>
          <w:i/>
        </w:rPr>
        <w:t>şi alte efecte n</w:t>
      </w:r>
      <w:r w:rsidR="003111AD" w:rsidRPr="00670138">
        <w:rPr>
          <w:rStyle w:val="tpa1"/>
          <w:rFonts w:ascii="Times New Roman" w:hAnsi="Times New Roman"/>
          <w:i/>
        </w:rPr>
        <w:t>egative</w:t>
      </w:r>
      <w:r w:rsidRPr="00670138">
        <w:rPr>
          <w:rStyle w:val="tpa1"/>
          <w:rFonts w:ascii="Times New Roman" w:hAnsi="Times New Roman"/>
        </w:rPr>
        <w:t xml:space="preserve">: în perioada lucrărilor de  execuţie </w:t>
      </w:r>
      <w:r w:rsidR="0053174D" w:rsidRPr="00670138">
        <w:rPr>
          <w:rStyle w:val="tpa1"/>
          <w:rFonts w:ascii="Times New Roman" w:hAnsi="Times New Roman"/>
        </w:rPr>
        <w:t>v</w:t>
      </w:r>
      <w:r w:rsidRPr="00670138">
        <w:rPr>
          <w:rStyle w:val="tpa1"/>
          <w:rFonts w:ascii="Times New Roman" w:hAnsi="Times New Roman"/>
        </w:rPr>
        <w:t xml:space="preserve">a fi generat </w:t>
      </w:r>
      <w:r w:rsidR="0053174D" w:rsidRPr="00670138">
        <w:rPr>
          <w:rStyle w:val="tpa1"/>
          <w:rFonts w:ascii="Times New Roman" w:hAnsi="Times New Roman"/>
        </w:rPr>
        <w:t xml:space="preserve">zgomot şi pulberi </w:t>
      </w:r>
      <w:r w:rsidRPr="00670138">
        <w:rPr>
          <w:rStyle w:val="tpa1"/>
          <w:rFonts w:ascii="Times New Roman" w:hAnsi="Times New Roman"/>
        </w:rPr>
        <w:t>de</w:t>
      </w:r>
      <w:r w:rsidR="0053174D" w:rsidRPr="00670138">
        <w:rPr>
          <w:rStyle w:val="tpa1"/>
          <w:rFonts w:ascii="Times New Roman" w:hAnsi="Times New Roman"/>
        </w:rPr>
        <w:t xml:space="preserve"> către </w:t>
      </w:r>
      <w:r w:rsidRPr="00670138">
        <w:rPr>
          <w:rStyle w:val="tpa1"/>
          <w:rFonts w:ascii="Times New Roman" w:hAnsi="Times New Roman"/>
        </w:rPr>
        <w:t xml:space="preserve">utilajele şi mijloacele de transport, </w:t>
      </w:r>
      <w:r w:rsidR="0053174D" w:rsidRPr="00670138">
        <w:rPr>
          <w:rStyle w:val="tpa1"/>
          <w:rFonts w:ascii="Times New Roman" w:hAnsi="Times New Roman"/>
        </w:rPr>
        <w:t>dar impactul va fi nesemnificativ, fiind pe perioadă scurtă, pet imp de zi</w:t>
      </w:r>
      <w:r w:rsidRPr="00670138">
        <w:rPr>
          <w:rStyle w:val="tpa1"/>
          <w:rFonts w:ascii="Times New Roman" w:hAnsi="Times New Roman"/>
        </w:rPr>
        <w:t xml:space="preserve">; </w:t>
      </w:r>
    </w:p>
    <w:p w:rsidR="00326F2D" w:rsidRPr="00670138" w:rsidRDefault="005B2543" w:rsidP="005B2543">
      <w:pPr>
        <w:autoSpaceDE w:val="0"/>
        <w:autoSpaceDN w:val="0"/>
        <w:adjustRightInd w:val="0"/>
        <w:spacing w:after="0" w:line="240" w:lineRule="auto"/>
        <w:jc w:val="both"/>
        <w:rPr>
          <w:rFonts w:ascii="Times New Roman" w:hAnsi="Times New Roman"/>
          <w:lang w:val="pl-PL"/>
        </w:rPr>
      </w:pPr>
      <w:r w:rsidRPr="00670138">
        <w:rPr>
          <w:rStyle w:val="tpa1"/>
          <w:rFonts w:ascii="Times New Roman" w:hAnsi="Times New Roman"/>
          <w:lang w:val="pl-PL"/>
        </w:rPr>
        <w:t xml:space="preserve"> </w:t>
      </w:r>
      <w:r w:rsidRPr="00670138">
        <w:rPr>
          <w:rStyle w:val="tpa1"/>
          <w:rFonts w:ascii="Times New Roman" w:hAnsi="Times New Roman"/>
          <w:b/>
          <w:lang w:val="pl-PL"/>
        </w:rPr>
        <w:t>f)</w:t>
      </w:r>
      <w:r w:rsidRPr="00670138">
        <w:rPr>
          <w:rStyle w:val="tpa1"/>
          <w:rFonts w:ascii="Times New Roman" w:hAnsi="Times New Roman"/>
          <w:lang w:val="pl-PL"/>
        </w:rPr>
        <w:t xml:space="preserve"> </w:t>
      </w:r>
      <w:r w:rsidRPr="00670138">
        <w:rPr>
          <w:rStyle w:val="tpa1"/>
          <w:rFonts w:ascii="Times New Roman" w:hAnsi="Times New Roman"/>
          <w:i/>
          <w:lang w:val="pl-PL"/>
        </w:rPr>
        <w:t>riscurile de accidente majore şi/sau dezastre relevante pentru proiectul în cauză, inclusiv cele cauzate de schimbările climatice, conform cunoştinţelor ştiinţifice</w:t>
      </w:r>
      <w:r w:rsidRPr="00670138">
        <w:rPr>
          <w:rStyle w:val="tpa1"/>
          <w:rFonts w:ascii="Times New Roman" w:hAnsi="Times New Roman"/>
          <w:lang w:val="pl-PL"/>
        </w:rPr>
        <w:t xml:space="preserve">: </w:t>
      </w:r>
      <w:r w:rsidRPr="00670138">
        <w:rPr>
          <w:rFonts w:ascii="Times New Roman" w:hAnsi="Times New Roman"/>
          <w:lang w:val="pl-PL"/>
        </w:rPr>
        <w:t>pe perioada execuţiei şi funcţionării obiectivului este redus, nu se utilizează substanţe periculoase, alimentarea utilajelor cu carburanţi se face numai la staţiile de distribuţie carburanţi autorizate.</w:t>
      </w:r>
    </w:p>
    <w:p w:rsidR="0053174D" w:rsidRPr="00670138" w:rsidRDefault="005B2543" w:rsidP="00BE11F5">
      <w:pPr>
        <w:autoSpaceDE w:val="0"/>
        <w:autoSpaceDN w:val="0"/>
        <w:adjustRightInd w:val="0"/>
        <w:spacing w:after="0" w:line="240" w:lineRule="auto"/>
        <w:jc w:val="both"/>
        <w:rPr>
          <w:rFonts w:ascii="Times New Roman" w:hAnsi="Times New Roman"/>
          <w:lang w:val="pl-PL"/>
        </w:rPr>
      </w:pPr>
      <w:r w:rsidRPr="00670138">
        <w:rPr>
          <w:rFonts w:ascii="Times New Roman" w:hAnsi="Times New Roman"/>
          <w:lang w:val="pl-PL"/>
        </w:rPr>
        <w:t xml:space="preserve"> </w:t>
      </w:r>
      <w:r w:rsidRPr="00670138">
        <w:rPr>
          <w:rFonts w:ascii="Times New Roman" w:hAnsi="Times New Roman"/>
          <w:b/>
          <w:lang w:val="pl-PL"/>
        </w:rPr>
        <w:t>g)</w:t>
      </w:r>
      <w:r w:rsidRPr="00670138">
        <w:rPr>
          <w:rFonts w:ascii="Times New Roman" w:hAnsi="Times New Roman"/>
          <w:lang w:val="pl-PL"/>
        </w:rPr>
        <w:t xml:space="preserve"> </w:t>
      </w:r>
      <w:r w:rsidRPr="00670138">
        <w:rPr>
          <w:rFonts w:ascii="Times New Roman" w:hAnsi="Times New Roman"/>
          <w:i/>
          <w:lang w:val="pl-PL"/>
        </w:rPr>
        <w:t>riscurile pentru sănătatea umană</w:t>
      </w:r>
      <w:r w:rsidRPr="00670138">
        <w:rPr>
          <w:rFonts w:ascii="Times New Roman" w:hAnsi="Times New Roman"/>
          <w:lang w:val="pl-PL"/>
        </w:rPr>
        <w:t xml:space="preserve">: </w:t>
      </w:r>
      <w:r w:rsidR="003111AD" w:rsidRPr="00670138">
        <w:rPr>
          <w:rFonts w:ascii="Times New Roman" w:hAnsi="Times New Roman"/>
          <w:lang w:val="pl-PL"/>
        </w:rPr>
        <w:t>nu este cazul.</w:t>
      </w:r>
    </w:p>
    <w:p w:rsidR="00BE11F5" w:rsidRPr="00670138" w:rsidRDefault="00326F2D" w:rsidP="00BE11F5">
      <w:pPr>
        <w:pStyle w:val="BodyText"/>
        <w:tabs>
          <w:tab w:val="left" w:pos="-720"/>
          <w:tab w:val="left" w:pos="2010"/>
        </w:tabs>
        <w:suppressAutoHyphens/>
        <w:rPr>
          <w:rStyle w:val="tpa1"/>
          <w:rFonts w:ascii="Times New Roman" w:hAnsi="Times New Roman"/>
          <w:b/>
          <w:sz w:val="22"/>
          <w:szCs w:val="22"/>
          <w:lang w:val="ro-RO"/>
        </w:rPr>
      </w:pPr>
      <w:r w:rsidRPr="00670138">
        <w:rPr>
          <w:rStyle w:val="tpa1"/>
          <w:rFonts w:ascii="Times New Roman" w:hAnsi="Times New Roman"/>
          <w:b/>
          <w:sz w:val="22"/>
          <w:szCs w:val="22"/>
          <w:lang w:val="ro-RO"/>
        </w:rPr>
        <w:t xml:space="preserve">      </w:t>
      </w:r>
      <w:r w:rsidR="00BE11F5" w:rsidRPr="00670138">
        <w:rPr>
          <w:rStyle w:val="tpa1"/>
          <w:rFonts w:ascii="Times New Roman" w:hAnsi="Times New Roman"/>
          <w:b/>
          <w:sz w:val="22"/>
          <w:szCs w:val="22"/>
          <w:lang w:val="ro-RO"/>
        </w:rPr>
        <w:t xml:space="preserve"> Localizarea proiectului </w:t>
      </w:r>
    </w:p>
    <w:p w:rsidR="00BE11F5" w:rsidRPr="00670138" w:rsidRDefault="005B2543" w:rsidP="00BE11F5">
      <w:pPr>
        <w:pStyle w:val="BodyText"/>
        <w:tabs>
          <w:tab w:val="left" w:pos="-720"/>
          <w:tab w:val="left" w:pos="2010"/>
        </w:tabs>
        <w:suppressAutoHyphens/>
        <w:rPr>
          <w:rStyle w:val="tpa1"/>
          <w:rFonts w:ascii="Times New Roman" w:hAnsi="Times New Roman"/>
          <w:sz w:val="22"/>
          <w:szCs w:val="22"/>
          <w:lang w:val="ro-RO"/>
        </w:rPr>
      </w:pPr>
      <w:r w:rsidRPr="00670138">
        <w:rPr>
          <w:rStyle w:val="tpa1"/>
          <w:rFonts w:ascii="Times New Roman" w:hAnsi="Times New Roman"/>
          <w:sz w:val="22"/>
          <w:szCs w:val="22"/>
        </w:rPr>
        <w:t>a)</w:t>
      </w:r>
      <w:r w:rsidR="00BE11F5" w:rsidRPr="00670138">
        <w:rPr>
          <w:rStyle w:val="tpa1"/>
          <w:rFonts w:ascii="Times New Roman" w:hAnsi="Times New Roman"/>
          <w:sz w:val="22"/>
          <w:szCs w:val="22"/>
        </w:rPr>
        <w:t xml:space="preserve"> </w:t>
      </w:r>
      <w:proofErr w:type="gramStart"/>
      <w:r w:rsidR="00BE11F5" w:rsidRPr="00670138">
        <w:rPr>
          <w:rStyle w:val="tpa1"/>
          <w:rFonts w:ascii="Times New Roman" w:hAnsi="Times New Roman"/>
          <w:i/>
          <w:sz w:val="22"/>
          <w:szCs w:val="22"/>
        </w:rPr>
        <w:t>utilizarea</w:t>
      </w:r>
      <w:proofErr w:type="gramEnd"/>
      <w:r w:rsidR="00BE11F5" w:rsidRPr="00670138">
        <w:rPr>
          <w:rStyle w:val="tpa1"/>
          <w:rFonts w:ascii="Times New Roman" w:hAnsi="Times New Roman"/>
          <w:i/>
          <w:sz w:val="22"/>
          <w:szCs w:val="22"/>
        </w:rPr>
        <w:t xml:space="preserve"> </w:t>
      </w:r>
      <w:r w:rsidRPr="00670138">
        <w:rPr>
          <w:rStyle w:val="tpa1"/>
          <w:rFonts w:ascii="Times New Roman" w:hAnsi="Times New Roman"/>
          <w:i/>
          <w:sz w:val="22"/>
          <w:szCs w:val="22"/>
        </w:rPr>
        <w:t>actual</w:t>
      </w:r>
      <w:r w:rsidR="003111AD" w:rsidRPr="00670138">
        <w:rPr>
          <w:rStyle w:val="tpa1"/>
          <w:rFonts w:ascii="Times New Roman" w:hAnsi="Times New Roman"/>
          <w:i/>
          <w:sz w:val="22"/>
          <w:szCs w:val="22"/>
        </w:rPr>
        <w:t>ă</w:t>
      </w:r>
      <w:r w:rsidRPr="00670138">
        <w:rPr>
          <w:rStyle w:val="tpa1"/>
          <w:rFonts w:ascii="Times New Roman" w:hAnsi="Times New Roman"/>
          <w:i/>
          <w:sz w:val="22"/>
          <w:szCs w:val="22"/>
        </w:rPr>
        <w:t xml:space="preserve"> şi aprobată a terenurilor</w:t>
      </w:r>
      <w:r w:rsidR="00BE11F5" w:rsidRPr="00670138">
        <w:rPr>
          <w:rStyle w:val="tpa1"/>
          <w:rFonts w:ascii="Times New Roman" w:hAnsi="Times New Roman"/>
          <w:sz w:val="22"/>
          <w:szCs w:val="22"/>
        </w:rPr>
        <w:t xml:space="preserve">: conform certificatului de urbanism nr. </w:t>
      </w:r>
      <w:r w:rsidR="00EE7CBB" w:rsidRPr="00670138">
        <w:rPr>
          <w:rStyle w:val="tpa1"/>
          <w:rFonts w:ascii="Times New Roman" w:hAnsi="Times New Roman"/>
          <w:sz w:val="22"/>
          <w:szCs w:val="22"/>
        </w:rPr>
        <w:t>495</w:t>
      </w:r>
      <w:r w:rsidR="00BE11F5" w:rsidRPr="00670138">
        <w:rPr>
          <w:rStyle w:val="tpa1"/>
          <w:rFonts w:ascii="Times New Roman" w:hAnsi="Times New Roman"/>
          <w:sz w:val="22"/>
          <w:szCs w:val="22"/>
        </w:rPr>
        <w:t>/</w:t>
      </w:r>
      <w:r w:rsidR="00EE7CBB" w:rsidRPr="00670138">
        <w:rPr>
          <w:rStyle w:val="tpa1"/>
          <w:rFonts w:ascii="Times New Roman" w:hAnsi="Times New Roman"/>
          <w:sz w:val="22"/>
          <w:szCs w:val="22"/>
        </w:rPr>
        <w:t>24</w:t>
      </w:r>
      <w:r w:rsidR="00BE11F5" w:rsidRPr="00670138">
        <w:rPr>
          <w:rStyle w:val="tpa1"/>
          <w:rFonts w:ascii="Times New Roman" w:hAnsi="Times New Roman"/>
          <w:sz w:val="22"/>
          <w:szCs w:val="22"/>
        </w:rPr>
        <w:t>.</w:t>
      </w:r>
      <w:r w:rsidR="00EE7CBB" w:rsidRPr="00670138">
        <w:rPr>
          <w:rStyle w:val="tpa1"/>
          <w:rFonts w:ascii="Times New Roman" w:hAnsi="Times New Roman"/>
          <w:sz w:val="22"/>
          <w:szCs w:val="22"/>
        </w:rPr>
        <w:t>08</w:t>
      </w:r>
      <w:r w:rsidR="00BE11F5" w:rsidRPr="00670138">
        <w:rPr>
          <w:rStyle w:val="tpa1"/>
          <w:rFonts w:ascii="Times New Roman" w:hAnsi="Times New Roman"/>
          <w:sz w:val="22"/>
          <w:szCs w:val="22"/>
        </w:rPr>
        <w:t>.2018</w:t>
      </w:r>
      <w:r w:rsidR="00BE11F5" w:rsidRPr="00670138">
        <w:rPr>
          <w:rStyle w:val="tpa1"/>
          <w:rFonts w:ascii="Times New Roman" w:hAnsi="Times New Roman"/>
          <w:sz w:val="22"/>
          <w:szCs w:val="22"/>
          <w:lang w:val="ro-RO"/>
        </w:rPr>
        <w:t xml:space="preserve"> eliberat de Primăria </w:t>
      </w:r>
      <w:r w:rsidR="00326F2D" w:rsidRPr="00670138">
        <w:rPr>
          <w:rStyle w:val="tpa1"/>
          <w:rFonts w:ascii="Times New Roman" w:hAnsi="Times New Roman"/>
          <w:sz w:val="22"/>
          <w:szCs w:val="22"/>
          <w:lang w:val="ro-RO"/>
        </w:rPr>
        <w:t xml:space="preserve">Comunei </w:t>
      </w:r>
      <w:r w:rsidR="00EE7CBB" w:rsidRPr="00670138">
        <w:rPr>
          <w:rStyle w:val="tpa1"/>
          <w:rFonts w:ascii="Times New Roman" w:hAnsi="Times New Roman"/>
          <w:sz w:val="22"/>
          <w:szCs w:val="22"/>
          <w:lang w:val="ro-RO"/>
        </w:rPr>
        <w:t>Şcheia</w:t>
      </w:r>
      <w:r w:rsidR="00BE11F5" w:rsidRPr="00670138">
        <w:rPr>
          <w:rStyle w:val="tpa1"/>
          <w:rFonts w:ascii="Times New Roman" w:hAnsi="Times New Roman"/>
          <w:sz w:val="22"/>
          <w:szCs w:val="22"/>
          <w:lang w:val="ro-RO"/>
        </w:rPr>
        <w:t xml:space="preserve">, </w:t>
      </w:r>
      <w:r w:rsidR="00BE11F5" w:rsidRPr="00670138">
        <w:rPr>
          <w:rStyle w:val="tpa1"/>
          <w:rFonts w:ascii="Times New Roman" w:hAnsi="Times New Roman"/>
          <w:sz w:val="22"/>
          <w:szCs w:val="22"/>
        </w:rPr>
        <w:t xml:space="preserve">terenul </w:t>
      </w:r>
      <w:proofErr w:type="gramStart"/>
      <w:r w:rsidR="00BE11F5" w:rsidRPr="00670138">
        <w:rPr>
          <w:rStyle w:val="tpa1"/>
          <w:rFonts w:ascii="Times New Roman" w:hAnsi="Times New Roman"/>
          <w:sz w:val="22"/>
          <w:szCs w:val="22"/>
        </w:rPr>
        <w:t>este</w:t>
      </w:r>
      <w:proofErr w:type="gramEnd"/>
      <w:r w:rsidR="00BE11F5" w:rsidRPr="00670138">
        <w:rPr>
          <w:rStyle w:val="tpa1"/>
          <w:rFonts w:ascii="Times New Roman" w:hAnsi="Times New Roman"/>
          <w:sz w:val="22"/>
          <w:szCs w:val="22"/>
        </w:rPr>
        <w:t xml:space="preserve"> </w:t>
      </w:r>
      <w:r w:rsidR="0053174D" w:rsidRPr="00670138">
        <w:rPr>
          <w:rStyle w:val="tpa1"/>
          <w:rFonts w:ascii="Times New Roman" w:hAnsi="Times New Roman"/>
          <w:sz w:val="22"/>
          <w:szCs w:val="22"/>
        </w:rPr>
        <w:t xml:space="preserve">domeniu public al </w:t>
      </w:r>
      <w:r w:rsidR="00326F2D" w:rsidRPr="00670138">
        <w:rPr>
          <w:rStyle w:val="tpa1"/>
          <w:rFonts w:ascii="Times New Roman" w:hAnsi="Times New Roman"/>
          <w:sz w:val="22"/>
          <w:szCs w:val="22"/>
        </w:rPr>
        <w:t xml:space="preserve">Comunei </w:t>
      </w:r>
      <w:r w:rsidR="00EE7CBB" w:rsidRPr="00670138">
        <w:rPr>
          <w:rStyle w:val="tpa1"/>
          <w:rFonts w:ascii="Times New Roman" w:hAnsi="Times New Roman"/>
          <w:sz w:val="22"/>
          <w:szCs w:val="22"/>
        </w:rPr>
        <w:t>Şcheia</w:t>
      </w:r>
      <w:r w:rsidR="00326F2D" w:rsidRPr="00670138">
        <w:rPr>
          <w:rStyle w:val="tpa1"/>
          <w:rFonts w:ascii="Times New Roman" w:hAnsi="Times New Roman"/>
          <w:sz w:val="22"/>
          <w:szCs w:val="22"/>
        </w:rPr>
        <w:t>, având folosinţa actual</w:t>
      </w:r>
      <w:r w:rsidR="00EE7CBB" w:rsidRPr="00670138">
        <w:rPr>
          <w:rStyle w:val="tpa1"/>
          <w:rFonts w:ascii="Times New Roman" w:hAnsi="Times New Roman"/>
          <w:sz w:val="22"/>
          <w:szCs w:val="22"/>
        </w:rPr>
        <w:t>ă</w:t>
      </w:r>
      <w:r w:rsidR="00326F2D" w:rsidRPr="00670138">
        <w:rPr>
          <w:rStyle w:val="tpa1"/>
          <w:rFonts w:ascii="Times New Roman" w:hAnsi="Times New Roman"/>
          <w:sz w:val="22"/>
          <w:szCs w:val="22"/>
        </w:rPr>
        <w:t xml:space="preserve"> de drumuri comunale</w:t>
      </w:r>
      <w:r w:rsidR="00BE11F5" w:rsidRPr="00670138">
        <w:rPr>
          <w:rStyle w:val="tpa1"/>
          <w:rFonts w:ascii="Times New Roman" w:hAnsi="Times New Roman"/>
          <w:sz w:val="22"/>
          <w:szCs w:val="22"/>
        </w:rPr>
        <w:t xml:space="preserve">. </w:t>
      </w:r>
    </w:p>
    <w:p w:rsidR="005B2543" w:rsidRPr="00670138" w:rsidRDefault="005B2543" w:rsidP="005B2543">
      <w:pPr>
        <w:spacing w:after="0" w:line="240" w:lineRule="auto"/>
        <w:jc w:val="both"/>
        <w:textAlignment w:val="baseline"/>
        <w:rPr>
          <w:rStyle w:val="tpa1"/>
          <w:rFonts w:ascii="Times New Roman" w:hAnsi="Times New Roman"/>
        </w:rPr>
      </w:pPr>
      <w:r w:rsidRPr="00670138">
        <w:rPr>
          <w:rStyle w:val="tpa1"/>
          <w:rFonts w:ascii="Times New Roman" w:hAnsi="Times New Roman"/>
        </w:rPr>
        <w:t xml:space="preserve">b) </w:t>
      </w:r>
      <w:proofErr w:type="gramStart"/>
      <w:r w:rsidRPr="00670138">
        <w:rPr>
          <w:rStyle w:val="tpa1"/>
          <w:rFonts w:ascii="Times New Roman" w:hAnsi="Times New Roman"/>
          <w:i/>
        </w:rPr>
        <w:t>bogăţia</w:t>
      </w:r>
      <w:proofErr w:type="gramEnd"/>
      <w:r w:rsidRPr="00670138">
        <w:rPr>
          <w:rStyle w:val="tpa1"/>
          <w:rFonts w:ascii="Times New Roman" w:hAnsi="Times New Roman"/>
          <w:i/>
        </w:rPr>
        <w:t xml:space="preserve">, disponibilitatea, calitatea şi capacitatea de regenerare relative ale resurselor </w:t>
      </w:r>
      <w:r w:rsidR="0053174D" w:rsidRPr="00670138">
        <w:rPr>
          <w:rStyle w:val="tpa1"/>
          <w:rFonts w:ascii="Times New Roman" w:hAnsi="Times New Roman"/>
          <w:i/>
        </w:rPr>
        <w:t xml:space="preserve">naturale </w:t>
      </w:r>
      <w:r w:rsidRPr="00670138">
        <w:rPr>
          <w:rStyle w:val="tpa1"/>
          <w:rFonts w:ascii="Times New Roman" w:hAnsi="Times New Roman"/>
          <w:i/>
        </w:rPr>
        <w:t>( inclusiv solul, terenurile, apa şi biodiversitatea) din zonă şi din subteranul acesteia</w:t>
      </w:r>
      <w:r w:rsidRPr="00670138">
        <w:rPr>
          <w:rStyle w:val="tpa1"/>
          <w:rFonts w:ascii="Times New Roman" w:hAnsi="Times New Roman"/>
        </w:rPr>
        <w:t>: nici unul din criteriile enumerate nu vor fi afectate de implementarea proiectului propus.</w:t>
      </w:r>
    </w:p>
    <w:p w:rsidR="005B2543" w:rsidRPr="00670138" w:rsidRDefault="005B2543" w:rsidP="005B2543">
      <w:pPr>
        <w:spacing w:after="0" w:line="240" w:lineRule="auto"/>
        <w:jc w:val="both"/>
        <w:textAlignment w:val="baseline"/>
        <w:rPr>
          <w:rStyle w:val="tpa1"/>
          <w:rFonts w:ascii="Times New Roman" w:hAnsi="Times New Roman"/>
        </w:rPr>
      </w:pPr>
      <w:r w:rsidRPr="00670138">
        <w:rPr>
          <w:rStyle w:val="tpa1"/>
          <w:rFonts w:ascii="Times New Roman" w:hAnsi="Times New Roman"/>
        </w:rPr>
        <w:t xml:space="preserve">c) </w:t>
      </w:r>
      <w:proofErr w:type="gramStart"/>
      <w:r w:rsidRPr="00670138">
        <w:rPr>
          <w:rStyle w:val="tpa1"/>
          <w:rFonts w:ascii="Times New Roman" w:hAnsi="Times New Roman"/>
          <w:i/>
        </w:rPr>
        <w:t>capacitatea</w:t>
      </w:r>
      <w:proofErr w:type="gramEnd"/>
      <w:r w:rsidRPr="00670138">
        <w:rPr>
          <w:rStyle w:val="tpa1"/>
          <w:rFonts w:ascii="Times New Roman" w:hAnsi="Times New Roman"/>
          <w:i/>
        </w:rPr>
        <w:t xml:space="preserve"> de absorbţie a mediulu naturali,acordându-se o atenţie specială următoarelor zone</w:t>
      </w:r>
      <w:r w:rsidRPr="00670138">
        <w:rPr>
          <w:rStyle w:val="tpa1"/>
          <w:rFonts w:ascii="Times New Roman" w:hAnsi="Times New Roman"/>
        </w:rPr>
        <w:t>:</w:t>
      </w:r>
    </w:p>
    <w:p w:rsidR="005B2543" w:rsidRPr="00670138" w:rsidRDefault="005B2543" w:rsidP="005B2543">
      <w:pPr>
        <w:widowControl w:val="0"/>
        <w:adjustRightInd w:val="0"/>
        <w:spacing w:after="0" w:line="240" w:lineRule="auto"/>
        <w:jc w:val="both"/>
        <w:textAlignment w:val="baseline"/>
        <w:rPr>
          <w:rStyle w:val="tpa1"/>
          <w:rFonts w:ascii="Times New Roman" w:hAnsi="Times New Roman"/>
        </w:rPr>
      </w:pPr>
      <w:r w:rsidRPr="00670138">
        <w:rPr>
          <w:rStyle w:val="tpa1"/>
          <w:rFonts w:ascii="Times New Roman" w:hAnsi="Times New Roman"/>
        </w:rPr>
        <w:t xml:space="preserve">i) </w:t>
      </w:r>
      <w:proofErr w:type="gramStart"/>
      <w:r w:rsidRPr="00670138">
        <w:rPr>
          <w:rStyle w:val="tpa1"/>
          <w:rFonts w:ascii="Times New Roman" w:hAnsi="Times New Roman"/>
        </w:rPr>
        <w:t>zonele</w:t>
      </w:r>
      <w:proofErr w:type="gramEnd"/>
      <w:r w:rsidRPr="00670138">
        <w:rPr>
          <w:rStyle w:val="tpa1"/>
          <w:rFonts w:ascii="Times New Roman" w:hAnsi="Times New Roman"/>
        </w:rPr>
        <w:t xml:space="preserve"> umede, zone riverane, guri ale râurilor – nu este cazul;</w:t>
      </w:r>
    </w:p>
    <w:p w:rsidR="005B2543" w:rsidRPr="00670138" w:rsidRDefault="005B2543" w:rsidP="005B2543">
      <w:pPr>
        <w:pStyle w:val="CharCharChar1Char"/>
        <w:jc w:val="both"/>
        <w:rPr>
          <w:rStyle w:val="tpa1"/>
          <w:rFonts w:eastAsia="SimSun"/>
          <w:sz w:val="22"/>
          <w:szCs w:val="22"/>
        </w:rPr>
      </w:pPr>
      <w:r w:rsidRPr="00670138">
        <w:rPr>
          <w:rStyle w:val="tpa1"/>
          <w:rFonts w:eastAsia="SimSun"/>
          <w:sz w:val="22"/>
          <w:szCs w:val="22"/>
        </w:rPr>
        <w:t>ii) zonele costiere şi mediul marin – nu este cazul;</w:t>
      </w:r>
    </w:p>
    <w:p w:rsidR="005B2543" w:rsidRPr="00670138" w:rsidRDefault="005B2543" w:rsidP="005B2543">
      <w:pPr>
        <w:pStyle w:val="CharCharChar1Char"/>
        <w:jc w:val="both"/>
        <w:rPr>
          <w:rStyle w:val="tpa1"/>
          <w:rFonts w:eastAsia="SimSun"/>
          <w:sz w:val="22"/>
          <w:szCs w:val="22"/>
        </w:rPr>
      </w:pPr>
      <w:r w:rsidRPr="00670138">
        <w:rPr>
          <w:rStyle w:val="tpa1"/>
          <w:rFonts w:eastAsia="SimSun"/>
          <w:sz w:val="22"/>
          <w:szCs w:val="22"/>
        </w:rPr>
        <w:t>iii) zonele montane şi forestiere – nu este cazul;</w:t>
      </w:r>
    </w:p>
    <w:p w:rsidR="005B2543" w:rsidRPr="00670138" w:rsidRDefault="005B2543" w:rsidP="005B2543">
      <w:pPr>
        <w:pStyle w:val="CharCharChar1Char"/>
        <w:jc w:val="both"/>
        <w:rPr>
          <w:rStyle w:val="tpa1"/>
          <w:rFonts w:eastAsia="SimSun"/>
          <w:sz w:val="22"/>
          <w:szCs w:val="22"/>
        </w:rPr>
      </w:pPr>
      <w:r w:rsidRPr="00670138">
        <w:rPr>
          <w:rStyle w:val="tpa1"/>
          <w:rFonts w:eastAsia="SimSun"/>
          <w:sz w:val="22"/>
          <w:szCs w:val="22"/>
        </w:rPr>
        <w:t xml:space="preserve">iv) </w:t>
      </w:r>
      <w:r w:rsidR="003111AD" w:rsidRPr="00670138">
        <w:rPr>
          <w:rStyle w:val="tpa1"/>
          <w:rFonts w:eastAsia="SimSun"/>
          <w:sz w:val="22"/>
          <w:szCs w:val="22"/>
        </w:rPr>
        <w:t>arii naturale protejate de interes naţional, comunitar, internaţional</w:t>
      </w:r>
      <w:r w:rsidRPr="00670138">
        <w:rPr>
          <w:rStyle w:val="tpa1"/>
          <w:rFonts w:eastAsia="SimSun"/>
          <w:sz w:val="22"/>
          <w:szCs w:val="22"/>
        </w:rPr>
        <w:t xml:space="preserve"> – nu este cazul;</w:t>
      </w:r>
    </w:p>
    <w:p w:rsidR="005B2543" w:rsidRPr="00670138" w:rsidRDefault="005B2543" w:rsidP="005B2543">
      <w:pPr>
        <w:pStyle w:val="CharCharChar1Char"/>
        <w:jc w:val="both"/>
        <w:rPr>
          <w:rStyle w:val="tpa1"/>
          <w:rFonts w:eastAsia="SimSun"/>
          <w:sz w:val="22"/>
          <w:szCs w:val="22"/>
        </w:rPr>
      </w:pPr>
      <w:r w:rsidRPr="00670138">
        <w:rPr>
          <w:rStyle w:val="tpa1"/>
          <w:rFonts w:eastAsia="SimSun"/>
          <w:sz w:val="22"/>
          <w:szCs w:val="22"/>
        </w:rPr>
        <w:t xml:space="preserve">v) zone clasificate sau protejate </w:t>
      </w:r>
      <w:r w:rsidR="003111AD" w:rsidRPr="00670138">
        <w:rPr>
          <w:rStyle w:val="tpa1"/>
          <w:rFonts w:eastAsia="SimSun"/>
          <w:sz w:val="22"/>
          <w:szCs w:val="22"/>
        </w:rPr>
        <w:t>confrom legislaţiei în vigoare:</w:t>
      </w:r>
      <w:r w:rsidRPr="00670138">
        <w:rPr>
          <w:rStyle w:val="tpa1"/>
          <w:rFonts w:eastAsia="SimSun"/>
          <w:sz w:val="22"/>
          <w:szCs w:val="22"/>
        </w:rPr>
        <w:t xml:space="preserve"> </w:t>
      </w:r>
      <w:r w:rsidR="003111AD" w:rsidRPr="00670138">
        <w:rPr>
          <w:rStyle w:val="tpa1"/>
          <w:rFonts w:eastAsia="SimSun"/>
          <w:sz w:val="22"/>
          <w:szCs w:val="22"/>
        </w:rPr>
        <w:t xml:space="preserve">situri Natura 2000 </w:t>
      </w:r>
      <w:r w:rsidRPr="00670138">
        <w:rPr>
          <w:rStyle w:val="tpa1"/>
          <w:rFonts w:eastAsia="SimSun"/>
          <w:sz w:val="22"/>
          <w:szCs w:val="22"/>
        </w:rPr>
        <w:t xml:space="preserve">desemnate în conformitate cu </w:t>
      </w:r>
      <w:r w:rsidR="003111AD" w:rsidRPr="00670138">
        <w:rPr>
          <w:rStyle w:val="tpa1"/>
          <w:rFonts w:eastAsia="SimSun"/>
          <w:sz w:val="22"/>
          <w:szCs w:val="22"/>
        </w:rPr>
        <w:t xml:space="preserve">legislaţia privind regimul ariilor naturale protejate, conservarea habitatelor naturale, a florei şi faunei sălbatice; zonele prevăzute de legislaţia privind aprobarea </w:t>
      </w:r>
      <w:r w:rsidR="00A242A2" w:rsidRPr="00670138">
        <w:rPr>
          <w:rStyle w:val="tpa1"/>
          <w:rFonts w:eastAsia="SimSun"/>
          <w:sz w:val="22"/>
          <w:szCs w:val="22"/>
        </w:rPr>
        <w:t>Planului de amenajare a teritoriului naţional-Secţiunea a-III-a zone protejate, zonele de protecţie instituite conform prevederilor legislaţiei din domeniul apelor, precum şi a celei privind caracterul şi mărimea zonelor de protecţie sanitară şi hidrogeologică</w:t>
      </w:r>
      <w:r w:rsidRPr="00670138">
        <w:rPr>
          <w:rStyle w:val="tpa1"/>
          <w:rFonts w:eastAsia="SimSun"/>
          <w:sz w:val="22"/>
          <w:szCs w:val="22"/>
        </w:rPr>
        <w:t>: nu este cazul.</w:t>
      </w:r>
    </w:p>
    <w:p w:rsidR="005B2543" w:rsidRPr="00670138" w:rsidRDefault="005B2543" w:rsidP="005B2543">
      <w:pPr>
        <w:pStyle w:val="CharCharChar1Char"/>
        <w:jc w:val="both"/>
        <w:rPr>
          <w:rStyle w:val="tpa1"/>
          <w:rFonts w:eastAsia="SimSun"/>
          <w:sz w:val="22"/>
          <w:szCs w:val="22"/>
        </w:rPr>
      </w:pPr>
      <w:r w:rsidRPr="00670138">
        <w:rPr>
          <w:rStyle w:val="tpa1"/>
          <w:rFonts w:eastAsia="SimSun"/>
          <w:sz w:val="22"/>
          <w:szCs w:val="22"/>
        </w:rPr>
        <w:t xml:space="preserve">vi) zonele în care au existat deja cazuri de nerespectare a standardelor de calitate a mediului prevăzute de legislaţia </w:t>
      </w:r>
      <w:r w:rsidR="00A242A2" w:rsidRPr="00670138">
        <w:rPr>
          <w:rStyle w:val="tpa1"/>
          <w:rFonts w:eastAsia="SimSun"/>
          <w:sz w:val="22"/>
          <w:szCs w:val="22"/>
        </w:rPr>
        <w:t>naţională şi la nivelul Uniunii Europene şi</w:t>
      </w:r>
      <w:r w:rsidRPr="00670138">
        <w:rPr>
          <w:rStyle w:val="tpa1"/>
          <w:rFonts w:eastAsia="SimSun"/>
          <w:sz w:val="22"/>
          <w:szCs w:val="22"/>
        </w:rPr>
        <w:t xml:space="preserve"> relevante pentru proiect sau în care se consideră că există astfel de cazuri – nu este cazul;</w:t>
      </w:r>
    </w:p>
    <w:p w:rsidR="005B2543" w:rsidRPr="00670138" w:rsidRDefault="005B2543" w:rsidP="005B2543">
      <w:pPr>
        <w:tabs>
          <w:tab w:val="left" w:pos="567"/>
        </w:tabs>
        <w:spacing w:after="0" w:line="240" w:lineRule="auto"/>
        <w:jc w:val="both"/>
        <w:rPr>
          <w:rStyle w:val="tpa1"/>
          <w:rFonts w:ascii="Times New Roman" w:hAnsi="Times New Roman"/>
        </w:rPr>
      </w:pPr>
      <w:r w:rsidRPr="00670138">
        <w:rPr>
          <w:rStyle w:val="tpa1"/>
          <w:rFonts w:ascii="Times New Roman" w:hAnsi="Times New Roman"/>
        </w:rPr>
        <w:t xml:space="preserve">vii) </w:t>
      </w:r>
      <w:proofErr w:type="gramStart"/>
      <w:r w:rsidRPr="00670138">
        <w:rPr>
          <w:rStyle w:val="tpa1"/>
          <w:rFonts w:ascii="Times New Roman" w:hAnsi="Times New Roman"/>
        </w:rPr>
        <w:t>zonele</w:t>
      </w:r>
      <w:proofErr w:type="gramEnd"/>
      <w:r w:rsidRPr="00670138">
        <w:rPr>
          <w:rStyle w:val="tpa1"/>
          <w:rFonts w:ascii="Times New Roman" w:hAnsi="Times New Roman"/>
        </w:rPr>
        <w:t xml:space="preserve"> cu o densitate mare a populaţiei – nu este cazul;</w:t>
      </w:r>
    </w:p>
    <w:p w:rsidR="005B2543" w:rsidRPr="00670138" w:rsidRDefault="005B2543" w:rsidP="005B2543">
      <w:pPr>
        <w:tabs>
          <w:tab w:val="left" w:pos="567"/>
        </w:tabs>
        <w:spacing w:after="0" w:line="240" w:lineRule="auto"/>
        <w:jc w:val="both"/>
        <w:rPr>
          <w:rStyle w:val="tpa1"/>
          <w:rFonts w:ascii="Times New Roman" w:hAnsi="Times New Roman"/>
        </w:rPr>
      </w:pPr>
      <w:r w:rsidRPr="00670138">
        <w:rPr>
          <w:rStyle w:val="tpa1"/>
          <w:rFonts w:ascii="Times New Roman" w:hAnsi="Times New Roman"/>
        </w:rPr>
        <w:t xml:space="preserve">viii) </w:t>
      </w:r>
      <w:proofErr w:type="gramStart"/>
      <w:r w:rsidRPr="00670138">
        <w:rPr>
          <w:rStyle w:val="tpa1"/>
          <w:rFonts w:ascii="Times New Roman" w:hAnsi="Times New Roman"/>
        </w:rPr>
        <w:t>peisaje</w:t>
      </w:r>
      <w:proofErr w:type="gramEnd"/>
      <w:r w:rsidRPr="00670138">
        <w:rPr>
          <w:rStyle w:val="tpa1"/>
          <w:rFonts w:ascii="Times New Roman" w:hAnsi="Times New Roman"/>
        </w:rPr>
        <w:t xml:space="preserve"> şi situri importante din punct de vedere istoric, cultural sau arheologic – nu este cazul;</w:t>
      </w:r>
    </w:p>
    <w:p w:rsidR="00BE11F5" w:rsidRPr="00670138" w:rsidRDefault="00BE11F5" w:rsidP="00BE11F5">
      <w:pPr>
        <w:autoSpaceDE w:val="0"/>
        <w:autoSpaceDN w:val="0"/>
        <w:adjustRightInd w:val="0"/>
        <w:spacing w:after="0" w:line="240" w:lineRule="auto"/>
        <w:jc w:val="both"/>
        <w:rPr>
          <w:rFonts w:ascii="Times New Roman" w:hAnsi="Times New Roman"/>
        </w:rPr>
      </w:pPr>
    </w:p>
    <w:p w:rsidR="00BE11F5" w:rsidRPr="00670138" w:rsidRDefault="00BE11F5" w:rsidP="00BE11F5">
      <w:pPr>
        <w:pStyle w:val="CharCharChar1Char"/>
        <w:jc w:val="both"/>
        <w:rPr>
          <w:rStyle w:val="tpa1"/>
          <w:b/>
          <w:sz w:val="22"/>
          <w:szCs w:val="22"/>
        </w:rPr>
      </w:pPr>
      <w:r w:rsidRPr="00670138">
        <w:rPr>
          <w:sz w:val="22"/>
          <w:szCs w:val="22"/>
        </w:rPr>
        <w:t xml:space="preserve">   </w:t>
      </w:r>
      <w:r w:rsidRPr="00670138">
        <w:rPr>
          <w:rStyle w:val="tpa1"/>
          <w:b/>
          <w:sz w:val="22"/>
          <w:szCs w:val="22"/>
        </w:rPr>
        <w:t xml:space="preserve">     </w:t>
      </w:r>
      <w:r w:rsidR="00A242A2" w:rsidRPr="00670138">
        <w:rPr>
          <w:rStyle w:val="tpa1"/>
          <w:b/>
          <w:sz w:val="22"/>
          <w:szCs w:val="22"/>
        </w:rPr>
        <w:t>Tipurile şi c</w:t>
      </w:r>
      <w:r w:rsidRPr="00670138">
        <w:rPr>
          <w:rStyle w:val="tpa1"/>
          <w:b/>
          <w:sz w:val="22"/>
          <w:szCs w:val="22"/>
        </w:rPr>
        <w:t>aracteristicile impactului potenţial</w:t>
      </w:r>
    </w:p>
    <w:p w:rsidR="005B2543" w:rsidRPr="00670138" w:rsidRDefault="005B2543" w:rsidP="005B2543">
      <w:pPr>
        <w:pStyle w:val="CharCharChar1Char"/>
        <w:jc w:val="both"/>
        <w:rPr>
          <w:rStyle w:val="tpa1"/>
          <w:sz w:val="22"/>
          <w:szCs w:val="22"/>
        </w:rPr>
      </w:pPr>
      <w:r w:rsidRPr="00670138">
        <w:rPr>
          <w:rStyle w:val="tpa1"/>
          <w:sz w:val="22"/>
          <w:szCs w:val="22"/>
        </w:rPr>
        <w:t>a).</w:t>
      </w:r>
      <w:r w:rsidRPr="00670138">
        <w:rPr>
          <w:rStyle w:val="Heading2Char"/>
          <w:rFonts w:ascii="Times New Roman" w:hAnsi="Times New Roman"/>
          <w:sz w:val="22"/>
          <w:szCs w:val="22"/>
        </w:rPr>
        <w:t xml:space="preserve"> </w:t>
      </w:r>
      <w:r w:rsidRPr="00670138">
        <w:rPr>
          <w:rStyle w:val="tpa1"/>
          <w:rFonts w:eastAsia="SimSun"/>
          <w:i/>
          <w:sz w:val="22"/>
          <w:szCs w:val="22"/>
        </w:rPr>
        <w:t>importanţa şi extinderea spaţială a impactului (zona geografică şi dimensiunea populaţiei care poate fi afectată)</w:t>
      </w:r>
      <w:r w:rsidRPr="00670138">
        <w:rPr>
          <w:rStyle w:val="tpa1"/>
          <w:i/>
          <w:sz w:val="22"/>
          <w:szCs w:val="22"/>
        </w:rPr>
        <w:t xml:space="preserve"> </w:t>
      </w:r>
      <w:r w:rsidRPr="00670138">
        <w:rPr>
          <w:rStyle w:val="tpa1"/>
          <w:sz w:val="22"/>
          <w:szCs w:val="22"/>
        </w:rPr>
        <w:t xml:space="preserve">– lucrările nu vor avea un impact negativ semnificativ asupra factorilor de mediu şi nu vor crea un disconfort pentru populaţie pe perioada execuţiei lucrărilor sau în funcţionare ulterioară; </w:t>
      </w:r>
    </w:p>
    <w:p w:rsidR="005B2543" w:rsidRPr="00670138" w:rsidRDefault="005B2543" w:rsidP="005B2543">
      <w:pPr>
        <w:pStyle w:val="CharCharChar1Char"/>
        <w:jc w:val="both"/>
        <w:rPr>
          <w:rStyle w:val="tpa1"/>
          <w:rFonts w:eastAsia="SimSun"/>
          <w:sz w:val="22"/>
          <w:szCs w:val="22"/>
        </w:rPr>
      </w:pPr>
      <w:r w:rsidRPr="00670138">
        <w:rPr>
          <w:rStyle w:val="tpa1"/>
          <w:rFonts w:eastAsia="SimSun"/>
          <w:sz w:val="22"/>
          <w:szCs w:val="22"/>
        </w:rPr>
        <w:t>b)</w:t>
      </w:r>
      <w:r w:rsidRPr="00670138">
        <w:rPr>
          <w:rStyle w:val="Heading2Char"/>
          <w:rFonts w:ascii="Times New Roman" w:hAnsi="Times New Roman"/>
          <w:sz w:val="22"/>
          <w:szCs w:val="22"/>
        </w:rPr>
        <w:t xml:space="preserve"> </w:t>
      </w:r>
      <w:r w:rsidRPr="00670138">
        <w:rPr>
          <w:rStyle w:val="tpa1"/>
          <w:rFonts w:eastAsia="SimSun"/>
          <w:i/>
          <w:sz w:val="22"/>
          <w:szCs w:val="22"/>
        </w:rPr>
        <w:t>natura impactului</w:t>
      </w:r>
      <w:r w:rsidRPr="00670138">
        <w:rPr>
          <w:rStyle w:val="tpa1"/>
          <w:rFonts w:eastAsia="SimSun"/>
          <w:sz w:val="22"/>
          <w:szCs w:val="22"/>
        </w:rPr>
        <w:t>- va fi cauzat de lucrările de terasamente şi construcţii, cu un impact redus asupra mediului,</w:t>
      </w:r>
    </w:p>
    <w:p w:rsidR="005B2543" w:rsidRPr="00670138" w:rsidRDefault="005B2543" w:rsidP="005B2543">
      <w:pPr>
        <w:pStyle w:val="CharCharChar1Char"/>
        <w:jc w:val="both"/>
        <w:rPr>
          <w:rStyle w:val="tpa1"/>
          <w:sz w:val="22"/>
          <w:szCs w:val="22"/>
        </w:rPr>
      </w:pPr>
      <w:r w:rsidRPr="00670138">
        <w:rPr>
          <w:rStyle w:val="tpa1"/>
          <w:sz w:val="22"/>
          <w:szCs w:val="22"/>
        </w:rPr>
        <w:t>c)</w:t>
      </w:r>
      <w:r w:rsidRPr="00670138">
        <w:rPr>
          <w:rStyle w:val="tpa1"/>
          <w:i/>
          <w:sz w:val="22"/>
          <w:szCs w:val="22"/>
        </w:rPr>
        <w:t>. natura transfrontieră a impactului</w:t>
      </w:r>
      <w:r w:rsidRPr="00670138">
        <w:rPr>
          <w:rStyle w:val="tpa1"/>
          <w:sz w:val="22"/>
          <w:szCs w:val="22"/>
        </w:rPr>
        <w:t xml:space="preserve"> – lucrările propuse nu au efecte transfrontieră;</w:t>
      </w:r>
    </w:p>
    <w:p w:rsidR="005B2543" w:rsidRPr="00670138" w:rsidRDefault="005B2543" w:rsidP="005B2543">
      <w:pPr>
        <w:tabs>
          <w:tab w:val="left" w:pos="851"/>
        </w:tabs>
        <w:spacing w:after="0" w:line="240" w:lineRule="auto"/>
        <w:jc w:val="both"/>
        <w:rPr>
          <w:rStyle w:val="tpa1"/>
          <w:rFonts w:ascii="Times New Roman" w:hAnsi="Times New Roman"/>
          <w:bCs/>
          <w:iCs/>
          <w:lang w:val="ro-RO"/>
        </w:rPr>
      </w:pPr>
      <w:r w:rsidRPr="00670138">
        <w:rPr>
          <w:rStyle w:val="tpa1"/>
          <w:rFonts w:ascii="Times New Roman" w:hAnsi="Times New Roman"/>
          <w:lang w:val="pl-PL"/>
        </w:rPr>
        <w:t>d</w:t>
      </w:r>
      <w:r w:rsidRPr="00670138">
        <w:rPr>
          <w:rStyle w:val="tpa1"/>
          <w:rFonts w:ascii="Times New Roman" w:hAnsi="Times New Roman"/>
          <w:i/>
          <w:lang w:val="pl-PL"/>
        </w:rPr>
        <w:t>). intensitatea şi complexitatea impactului</w:t>
      </w:r>
      <w:r w:rsidRPr="00670138">
        <w:rPr>
          <w:rFonts w:ascii="Times New Roman" w:hAnsi="Times New Roman"/>
          <w:lang w:val="ro-RO"/>
        </w:rPr>
        <w:t xml:space="preserve"> - </w:t>
      </w:r>
      <w:r w:rsidRPr="00670138">
        <w:rPr>
          <w:rStyle w:val="tpa1"/>
          <w:rFonts w:ascii="Times New Roman" w:hAnsi="Times New Roman"/>
        </w:rPr>
        <w:t>impactul va fi redus, atât pe perioada execuţiei proiectului, cât şi în perioada de funcţionare.</w:t>
      </w:r>
    </w:p>
    <w:p w:rsidR="005B2543" w:rsidRPr="00670138" w:rsidRDefault="005B2543" w:rsidP="005B2543">
      <w:pPr>
        <w:pStyle w:val="CharCharChar1Char"/>
        <w:jc w:val="both"/>
        <w:rPr>
          <w:sz w:val="22"/>
          <w:szCs w:val="22"/>
          <w:lang w:eastAsia="ro-RO"/>
        </w:rPr>
      </w:pPr>
      <w:r w:rsidRPr="00670138">
        <w:rPr>
          <w:rStyle w:val="tpa1"/>
          <w:rFonts w:eastAsia="SimSun"/>
          <w:sz w:val="22"/>
          <w:szCs w:val="22"/>
        </w:rPr>
        <w:t xml:space="preserve">e). </w:t>
      </w:r>
      <w:r w:rsidRPr="00670138">
        <w:rPr>
          <w:rStyle w:val="tpa1"/>
          <w:rFonts w:eastAsia="SimSun"/>
          <w:i/>
          <w:sz w:val="22"/>
          <w:szCs w:val="22"/>
        </w:rPr>
        <w:t>probabilitatea impactului</w:t>
      </w:r>
      <w:r w:rsidRPr="00670138">
        <w:rPr>
          <w:rStyle w:val="tpa1"/>
          <w:rFonts w:eastAsia="SimSun"/>
          <w:sz w:val="22"/>
          <w:szCs w:val="22"/>
        </w:rPr>
        <w:t xml:space="preserve"> – impact redus, pe perioada de execuţie</w:t>
      </w:r>
      <w:r w:rsidRPr="00670138">
        <w:rPr>
          <w:sz w:val="22"/>
          <w:szCs w:val="22"/>
          <w:lang w:val="ro-RO" w:eastAsia="ro-RO"/>
        </w:rPr>
        <w:t xml:space="preserve"> şi în perioada de funcţionare a obiectivului;</w:t>
      </w:r>
    </w:p>
    <w:p w:rsidR="005B2543" w:rsidRPr="00670138" w:rsidRDefault="005B2543" w:rsidP="005B2543">
      <w:pPr>
        <w:pStyle w:val="CharCharChar1Char"/>
        <w:jc w:val="both"/>
        <w:rPr>
          <w:sz w:val="22"/>
          <w:szCs w:val="22"/>
          <w:lang w:val="ro-RO" w:eastAsia="ro-RO"/>
        </w:rPr>
      </w:pPr>
      <w:r w:rsidRPr="00670138">
        <w:rPr>
          <w:rStyle w:val="tpa1"/>
          <w:rFonts w:eastAsia="SimSun"/>
          <w:sz w:val="22"/>
          <w:szCs w:val="22"/>
        </w:rPr>
        <w:t xml:space="preserve">f). </w:t>
      </w:r>
      <w:r w:rsidRPr="00670138">
        <w:rPr>
          <w:rStyle w:val="tpa1"/>
          <w:rFonts w:eastAsia="SimSun"/>
          <w:i/>
          <w:sz w:val="22"/>
          <w:szCs w:val="22"/>
        </w:rPr>
        <w:t>debutul, durata, frecvenţa şi reversibilitatea preconizate ale impactului</w:t>
      </w:r>
      <w:r w:rsidRPr="00670138">
        <w:rPr>
          <w:rStyle w:val="tpa1"/>
          <w:rFonts w:eastAsia="SimSun"/>
          <w:sz w:val="22"/>
          <w:szCs w:val="22"/>
        </w:rPr>
        <w:t xml:space="preserve"> – impact redus, pe perioada de execuţie </w:t>
      </w:r>
      <w:r w:rsidRPr="00670138">
        <w:rPr>
          <w:rStyle w:val="tpa1"/>
          <w:rFonts w:eastAsia="SimSun"/>
          <w:sz w:val="22"/>
          <w:szCs w:val="22"/>
          <w:lang w:val="ro-RO"/>
        </w:rPr>
        <w:t>ş</w:t>
      </w:r>
      <w:r w:rsidRPr="00670138">
        <w:rPr>
          <w:sz w:val="22"/>
          <w:szCs w:val="22"/>
          <w:lang w:val="ro-RO" w:eastAsia="ro-RO"/>
        </w:rPr>
        <w:t>i în perioada de funcţionare a obiectivului, cu reversibilitate certă;</w:t>
      </w:r>
    </w:p>
    <w:p w:rsidR="005B2543" w:rsidRPr="00670138" w:rsidRDefault="005B2543" w:rsidP="005B2543">
      <w:pPr>
        <w:pStyle w:val="CharCharChar1Char"/>
        <w:jc w:val="both"/>
        <w:rPr>
          <w:sz w:val="22"/>
          <w:szCs w:val="22"/>
          <w:lang w:val="ro-RO" w:eastAsia="ro-RO"/>
        </w:rPr>
      </w:pPr>
      <w:r w:rsidRPr="00670138">
        <w:rPr>
          <w:sz w:val="22"/>
          <w:szCs w:val="22"/>
          <w:lang w:val="ro-RO" w:eastAsia="ro-RO"/>
        </w:rPr>
        <w:lastRenderedPageBreak/>
        <w:t>g).</w:t>
      </w:r>
      <w:r w:rsidRPr="00670138">
        <w:rPr>
          <w:i/>
          <w:sz w:val="22"/>
          <w:szCs w:val="22"/>
          <w:lang w:val="ro-RO" w:eastAsia="ro-RO"/>
        </w:rPr>
        <w:t>cumularea impactului cu impactul altor proiecte existente şi/sau aprobate</w:t>
      </w:r>
      <w:r w:rsidRPr="00670138">
        <w:rPr>
          <w:sz w:val="22"/>
          <w:szCs w:val="22"/>
          <w:lang w:val="ro-RO" w:eastAsia="ro-RO"/>
        </w:rPr>
        <w:t xml:space="preserve">- în zona respectivă </w:t>
      </w:r>
      <w:r w:rsidR="004C56F9" w:rsidRPr="00670138">
        <w:rPr>
          <w:sz w:val="22"/>
          <w:szCs w:val="22"/>
          <w:lang w:val="ro-RO" w:eastAsia="ro-RO"/>
        </w:rPr>
        <w:t>se află în faza de proiectare o componentă a proiectul *</w:t>
      </w:r>
      <w:r w:rsidR="004C56F9" w:rsidRPr="00670138">
        <w:rPr>
          <w:i/>
          <w:sz w:val="22"/>
          <w:szCs w:val="22"/>
          <w:lang w:val="ro-RO" w:eastAsia="ro-RO"/>
        </w:rPr>
        <w:t xml:space="preserve">Dezvoltarea infrastructurii de apă şi apă uzată din judeţul Suceava în perioada 2014-2020* ; </w:t>
      </w:r>
      <w:r w:rsidR="004C56F9" w:rsidRPr="00670138">
        <w:rPr>
          <w:sz w:val="22"/>
          <w:szCs w:val="22"/>
          <w:lang w:val="ro-RO" w:eastAsia="ro-RO"/>
        </w:rPr>
        <w:t xml:space="preserve"> impactul cumulat, chiar dacă s-ar desfăşura simultan, nu ar fi unul semnificativ;</w:t>
      </w:r>
    </w:p>
    <w:p w:rsidR="005B2543" w:rsidRPr="00670138" w:rsidRDefault="005B2543" w:rsidP="005B2543">
      <w:pPr>
        <w:pStyle w:val="CharCharChar1Char"/>
        <w:jc w:val="both"/>
        <w:rPr>
          <w:sz w:val="22"/>
          <w:szCs w:val="22"/>
          <w:lang w:val="ro-RO" w:eastAsia="ro-RO"/>
        </w:rPr>
      </w:pPr>
      <w:r w:rsidRPr="00670138">
        <w:rPr>
          <w:sz w:val="22"/>
          <w:szCs w:val="22"/>
          <w:lang w:val="ro-RO" w:eastAsia="ro-RO"/>
        </w:rPr>
        <w:t xml:space="preserve">h). </w:t>
      </w:r>
      <w:r w:rsidRPr="00670138">
        <w:rPr>
          <w:i/>
          <w:sz w:val="22"/>
          <w:szCs w:val="22"/>
          <w:lang w:val="ro-RO" w:eastAsia="ro-RO"/>
        </w:rPr>
        <w:t>posibilitatea de reducere efectivă a impactului-</w:t>
      </w:r>
      <w:r w:rsidRPr="00670138">
        <w:rPr>
          <w:sz w:val="22"/>
          <w:szCs w:val="22"/>
          <w:lang w:val="ro-RO" w:eastAsia="ro-RO"/>
        </w:rPr>
        <w:t xml:space="preserve"> prin utilizarea de tehnologii curate, cu impact cât mai redus asupra factorilor de mediu şi asupra populaţiei;</w:t>
      </w:r>
    </w:p>
    <w:p w:rsidR="005B2543" w:rsidRPr="00670138" w:rsidRDefault="005B2543" w:rsidP="005B2543">
      <w:pPr>
        <w:pStyle w:val="CharCharChar1Char"/>
        <w:jc w:val="both"/>
        <w:rPr>
          <w:sz w:val="22"/>
          <w:szCs w:val="22"/>
          <w:lang w:val="ro-RO" w:eastAsia="ro-RO"/>
        </w:rPr>
      </w:pPr>
    </w:p>
    <w:p w:rsidR="00F06FF3" w:rsidRPr="00670138" w:rsidRDefault="00BE11F5" w:rsidP="00F06FF3">
      <w:pPr>
        <w:autoSpaceDE w:val="0"/>
        <w:autoSpaceDN w:val="0"/>
        <w:adjustRightInd w:val="0"/>
        <w:spacing w:after="0" w:line="240" w:lineRule="auto"/>
        <w:rPr>
          <w:rFonts w:ascii="Times New Roman" w:hAnsi="Times New Roman"/>
        </w:rPr>
      </w:pPr>
      <w:r w:rsidRPr="00670138">
        <w:rPr>
          <w:rFonts w:ascii="Times New Roman" w:hAnsi="Times New Roman"/>
          <w:b/>
        </w:rPr>
        <w:t xml:space="preserve">    II.</w:t>
      </w:r>
      <w:r w:rsidRPr="00670138">
        <w:rPr>
          <w:rFonts w:ascii="Times New Roman" w:hAnsi="Times New Roman"/>
        </w:rPr>
        <w:t xml:space="preserve"> Motivele </w:t>
      </w:r>
      <w:r w:rsidR="00F06FF3" w:rsidRPr="00670138">
        <w:rPr>
          <w:rFonts w:ascii="Times New Roman" w:hAnsi="Times New Roman"/>
        </w:rPr>
        <w:t xml:space="preserve">pe baza cărora s-a stabilit necesitatea neefectuării evaluării adecvate sunt următoarele: </w:t>
      </w:r>
    </w:p>
    <w:p w:rsidR="00BE11F5" w:rsidRPr="00670138" w:rsidRDefault="00F06FF3" w:rsidP="00BE11F5">
      <w:pPr>
        <w:pStyle w:val="CharCharChar1Char"/>
        <w:jc w:val="both"/>
        <w:rPr>
          <w:rStyle w:val="tpa1"/>
          <w:sz w:val="22"/>
          <w:szCs w:val="22"/>
        </w:rPr>
      </w:pPr>
      <w:r w:rsidRPr="00670138">
        <w:rPr>
          <w:rStyle w:val="tpa1"/>
          <w:sz w:val="22"/>
          <w:szCs w:val="22"/>
        </w:rPr>
        <w:t>- nu este cazul, amplasamentul proiectului nefiind situat în arii naturale protejate;</w:t>
      </w:r>
    </w:p>
    <w:p w:rsidR="002D6A8F" w:rsidRPr="00670138" w:rsidRDefault="002D6A8F" w:rsidP="00BE11F5">
      <w:pPr>
        <w:pStyle w:val="CharCharChar1Char"/>
        <w:jc w:val="both"/>
        <w:rPr>
          <w:rStyle w:val="tpa1"/>
          <w:sz w:val="22"/>
          <w:szCs w:val="22"/>
        </w:rPr>
      </w:pPr>
    </w:p>
    <w:p w:rsidR="00326F2D" w:rsidRPr="00670138" w:rsidRDefault="002D6A8F" w:rsidP="00326F2D">
      <w:pPr>
        <w:autoSpaceDE w:val="0"/>
        <w:autoSpaceDN w:val="0"/>
        <w:adjustRightInd w:val="0"/>
        <w:spacing w:after="0" w:line="240" w:lineRule="auto"/>
        <w:rPr>
          <w:rFonts w:ascii="Times New Roman" w:hAnsi="Times New Roman"/>
        </w:rPr>
      </w:pPr>
      <w:r w:rsidRPr="00670138">
        <w:rPr>
          <w:rFonts w:ascii="Times New Roman" w:hAnsi="Times New Roman"/>
        </w:rPr>
        <w:t xml:space="preserve">    </w:t>
      </w:r>
      <w:r w:rsidRPr="00670138">
        <w:rPr>
          <w:rFonts w:ascii="Times New Roman" w:hAnsi="Times New Roman"/>
          <w:b/>
        </w:rPr>
        <w:t>III</w:t>
      </w:r>
      <w:r w:rsidRPr="00670138">
        <w:rPr>
          <w:rFonts w:ascii="Times New Roman" w:hAnsi="Times New Roman"/>
        </w:rPr>
        <w:t xml:space="preserve">. Motivele pe baza cărora s-a stabilit necesitatea neefectuării evaluării impactului asupra corpurilor de </w:t>
      </w:r>
      <w:proofErr w:type="gramStart"/>
      <w:r w:rsidRPr="00670138">
        <w:rPr>
          <w:rFonts w:ascii="Times New Roman" w:hAnsi="Times New Roman"/>
        </w:rPr>
        <w:t>apă</w:t>
      </w:r>
      <w:proofErr w:type="gramEnd"/>
      <w:r w:rsidR="00326F2D" w:rsidRPr="00670138">
        <w:rPr>
          <w:rFonts w:ascii="Times New Roman" w:hAnsi="Times New Roman"/>
        </w:rPr>
        <w:t xml:space="preserve">: </w:t>
      </w:r>
    </w:p>
    <w:p w:rsidR="009404B1" w:rsidRPr="00670138" w:rsidRDefault="00326F2D" w:rsidP="00326F2D">
      <w:pPr>
        <w:autoSpaceDE w:val="0"/>
        <w:autoSpaceDN w:val="0"/>
        <w:adjustRightInd w:val="0"/>
        <w:spacing w:after="0" w:line="240" w:lineRule="auto"/>
        <w:rPr>
          <w:rFonts w:ascii="Times New Roman" w:hAnsi="Times New Roman"/>
        </w:rPr>
      </w:pPr>
      <w:r w:rsidRPr="00670138">
        <w:rPr>
          <w:rFonts w:ascii="Times New Roman" w:hAnsi="Times New Roman"/>
        </w:rPr>
        <w:t xml:space="preserve">-proiectul nu intră sub </w:t>
      </w:r>
      <w:proofErr w:type="gramStart"/>
      <w:r w:rsidRPr="00670138">
        <w:rPr>
          <w:rFonts w:ascii="Times New Roman" w:hAnsi="Times New Roman"/>
        </w:rPr>
        <w:t xml:space="preserve">incidenţa </w:t>
      </w:r>
      <w:r w:rsidR="002D6A8F" w:rsidRPr="00670138">
        <w:rPr>
          <w:rFonts w:ascii="Times New Roman" w:hAnsi="Times New Roman"/>
        </w:rPr>
        <w:t xml:space="preserve"> </w:t>
      </w:r>
      <w:r w:rsidRPr="00670138">
        <w:rPr>
          <w:rFonts w:ascii="Times New Roman" w:hAnsi="Times New Roman"/>
        </w:rPr>
        <w:t>prevederilor</w:t>
      </w:r>
      <w:proofErr w:type="gramEnd"/>
      <w:r w:rsidRPr="00670138">
        <w:rPr>
          <w:rFonts w:ascii="Times New Roman" w:hAnsi="Times New Roman"/>
        </w:rPr>
        <w:t xml:space="preserve"> Legii apelor nr. </w:t>
      </w:r>
      <w:proofErr w:type="gramStart"/>
      <w:r w:rsidRPr="00670138">
        <w:rPr>
          <w:rFonts w:ascii="Times New Roman" w:hAnsi="Times New Roman"/>
        </w:rPr>
        <w:t>107/1996 cu modificările şi completările ulterioare.</w:t>
      </w:r>
      <w:proofErr w:type="gramEnd"/>
      <w:r w:rsidR="009404B1" w:rsidRPr="00670138">
        <w:rPr>
          <w:rFonts w:ascii="Times New Roman" w:hAnsi="Times New Roman"/>
        </w:rPr>
        <w:t xml:space="preserve"> </w:t>
      </w:r>
    </w:p>
    <w:p w:rsidR="00BE11F5" w:rsidRPr="00670138" w:rsidRDefault="00BE11F5" w:rsidP="00BE11F5">
      <w:pPr>
        <w:autoSpaceDE w:val="0"/>
        <w:autoSpaceDN w:val="0"/>
        <w:adjustRightInd w:val="0"/>
        <w:spacing w:after="0" w:line="240" w:lineRule="auto"/>
        <w:jc w:val="both"/>
        <w:rPr>
          <w:rFonts w:ascii="Times New Roman" w:hAnsi="Times New Roman"/>
        </w:rPr>
      </w:pPr>
      <w:r w:rsidRPr="00670138">
        <w:rPr>
          <w:rFonts w:ascii="Times New Roman" w:hAnsi="Times New Roman"/>
        </w:rPr>
        <w:t>Condiţiile de realizare a proiectului:</w:t>
      </w:r>
    </w:p>
    <w:p w:rsidR="00BE11F5" w:rsidRPr="00670138" w:rsidRDefault="00BE11F5" w:rsidP="00BE11F5">
      <w:pPr>
        <w:numPr>
          <w:ilvl w:val="0"/>
          <w:numId w:val="1"/>
        </w:numPr>
        <w:spacing w:after="0" w:line="300" w:lineRule="atLeast"/>
        <w:jc w:val="both"/>
        <w:textAlignment w:val="baseline"/>
        <w:rPr>
          <w:rStyle w:val="sttpar"/>
          <w:rFonts w:ascii="Times New Roman" w:hAnsi="Times New Roman"/>
        </w:rPr>
      </w:pPr>
      <w:r w:rsidRPr="00670138">
        <w:rPr>
          <w:rStyle w:val="sttpar"/>
          <w:rFonts w:ascii="Times New Roman" w:hAnsi="Times New Roman"/>
        </w:rPr>
        <w:t xml:space="preserve">Investiţia se </w:t>
      </w:r>
      <w:proofErr w:type="gramStart"/>
      <w:r w:rsidRPr="00670138">
        <w:rPr>
          <w:rStyle w:val="sttpar"/>
          <w:rFonts w:ascii="Times New Roman" w:hAnsi="Times New Roman"/>
        </w:rPr>
        <w:t>va</w:t>
      </w:r>
      <w:proofErr w:type="gramEnd"/>
      <w:r w:rsidRPr="00670138">
        <w:rPr>
          <w:rStyle w:val="sttpar"/>
          <w:rFonts w:ascii="Times New Roman" w:hAnsi="Times New Roman"/>
        </w:rPr>
        <w:t xml:space="preserve"> realiza cu respectarea documentaţiei tehnice depuse precum şi a normativelor şi prescripţiilor tehnice specifice, a legislaţiei de mediu în vigoare şi a avizelor menţionate în Certificatul de Urbanism nr. </w:t>
      </w:r>
      <w:r w:rsidR="00670138" w:rsidRPr="00670138">
        <w:rPr>
          <w:rStyle w:val="sttpar"/>
          <w:rFonts w:ascii="Times New Roman" w:hAnsi="Times New Roman"/>
        </w:rPr>
        <w:t>495</w:t>
      </w:r>
      <w:r w:rsidR="00AF3D13" w:rsidRPr="00670138">
        <w:rPr>
          <w:rStyle w:val="tpa1"/>
          <w:rFonts w:ascii="Times New Roman" w:hAnsi="Times New Roman"/>
        </w:rPr>
        <w:t>/</w:t>
      </w:r>
      <w:r w:rsidR="00670138" w:rsidRPr="00670138">
        <w:rPr>
          <w:rStyle w:val="tpa1"/>
          <w:rFonts w:ascii="Times New Roman" w:hAnsi="Times New Roman"/>
        </w:rPr>
        <w:t>24</w:t>
      </w:r>
      <w:r w:rsidR="00AF3D13" w:rsidRPr="00670138">
        <w:rPr>
          <w:rStyle w:val="tpa1"/>
          <w:rFonts w:ascii="Times New Roman" w:hAnsi="Times New Roman"/>
        </w:rPr>
        <w:t>.</w:t>
      </w:r>
      <w:r w:rsidR="00670138" w:rsidRPr="00670138">
        <w:rPr>
          <w:rStyle w:val="tpa1"/>
          <w:rFonts w:ascii="Times New Roman" w:hAnsi="Times New Roman"/>
        </w:rPr>
        <w:t>08</w:t>
      </w:r>
      <w:r w:rsidR="00AF3D13" w:rsidRPr="00670138">
        <w:rPr>
          <w:rStyle w:val="tpa1"/>
          <w:rFonts w:ascii="Times New Roman" w:hAnsi="Times New Roman"/>
        </w:rPr>
        <w:t>.2018</w:t>
      </w:r>
      <w:r w:rsidR="00AF3D13" w:rsidRPr="00670138">
        <w:rPr>
          <w:rStyle w:val="tpa1"/>
          <w:rFonts w:ascii="Times New Roman" w:hAnsi="Times New Roman"/>
          <w:lang w:val="ro-RO"/>
        </w:rPr>
        <w:t xml:space="preserve"> eliberat de Primăria </w:t>
      </w:r>
      <w:r w:rsidR="00326F2D" w:rsidRPr="00670138">
        <w:rPr>
          <w:rStyle w:val="tpa1"/>
          <w:rFonts w:ascii="Times New Roman" w:hAnsi="Times New Roman"/>
          <w:lang w:val="ro-RO"/>
        </w:rPr>
        <w:t xml:space="preserve">Comunei </w:t>
      </w:r>
      <w:r w:rsidR="00670138" w:rsidRPr="00670138">
        <w:rPr>
          <w:rStyle w:val="tpa1"/>
          <w:rFonts w:ascii="Times New Roman" w:hAnsi="Times New Roman"/>
          <w:lang w:val="ro-RO"/>
        </w:rPr>
        <w:t>Şcheia</w:t>
      </w:r>
      <w:r w:rsidRPr="00670138">
        <w:rPr>
          <w:rStyle w:val="sttpar"/>
          <w:rFonts w:ascii="Times New Roman" w:hAnsi="Times New Roman"/>
        </w:rPr>
        <w:t>;</w:t>
      </w:r>
    </w:p>
    <w:p w:rsidR="00BE11F5" w:rsidRPr="00670138" w:rsidRDefault="00BE11F5" w:rsidP="00BE11F5">
      <w:pPr>
        <w:numPr>
          <w:ilvl w:val="0"/>
          <w:numId w:val="1"/>
        </w:numPr>
        <w:spacing w:after="0" w:line="300" w:lineRule="atLeast"/>
        <w:jc w:val="both"/>
        <w:textAlignment w:val="baseline"/>
        <w:rPr>
          <w:rStyle w:val="sttpar"/>
          <w:rFonts w:ascii="Times New Roman" w:hAnsi="Times New Roman"/>
        </w:rPr>
      </w:pPr>
      <w:r w:rsidRPr="00670138">
        <w:rPr>
          <w:rStyle w:val="sttpar"/>
          <w:rFonts w:ascii="Times New Roman" w:hAnsi="Times New Roman"/>
        </w:rPr>
        <w:t>Se vor respecta cu stricteţe limitele şi suprafeţele destinate organizării de şantier, a modului de depozitare a materialelor de construcţie şi a rutelor alese pentru transport;</w:t>
      </w:r>
    </w:p>
    <w:p w:rsidR="00BE11F5" w:rsidRPr="00670138" w:rsidRDefault="00BE11F5" w:rsidP="00BE11F5">
      <w:pPr>
        <w:numPr>
          <w:ilvl w:val="0"/>
          <w:numId w:val="1"/>
        </w:numPr>
        <w:spacing w:after="0" w:line="300" w:lineRule="atLeast"/>
        <w:jc w:val="both"/>
        <w:textAlignment w:val="baseline"/>
        <w:rPr>
          <w:rStyle w:val="sttpar"/>
          <w:rFonts w:ascii="Times New Roman" w:hAnsi="Times New Roman"/>
        </w:rPr>
      </w:pPr>
      <w:r w:rsidRPr="00670138">
        <w:rPr>
          <w:rStyle w:val="sttpar"/>
          <w:rFonts w:ascii="Times New Roman" w:hAnsi="Times New Roman"/>
        </w:rPr>
        <w:t>Se vor lua măsuri tehnice şi organizatorice pe toată perioada de desfăşurare a lucrărilor pentru a nu afecta factorii de mediu, sănătatea şi confortul populaţiei din zona respectivă;</w:t>
      </w:r>
    </w:p>
    <w:p w:rsidR="00BE11F5" w:rsidRPr="00670138" w:rsidRDefault="00BE11F5" w:rsidP="00BE11F5">
      <w:pPr>
        <w:numPr>
          <w:ilvl w:val="0"/>
          <w:numId w:val="1"/>
        </w:numPr>
        <w:spacing w:after="0" w:line="300" w:lineRule="atLeast"/>
        <w:jc w:val="both"/>
        <w:textAlignment w:val="baseline"/>
        <w:rPr>
          <w:rStyle w:val="sttpar"/>
          <w:rFonts w:ascii="Times New Roman" w:hAnsi="Times New Roman"/>
        </w:rPr>
      </w:pPr>
      <w:r w:rsidRPr="00670138">
        <w:rPr>
          <w:rStyle w:val="sttpar"/>
          <w:rFonts w:ascii="Times New Roman" w:hAnsi="Times New Roman"/>
        </w:rPr>
        <w:t xml:space="preserve">Întreţinerea şi reparaţia utilajelor şi mijloacelor de transport folosite la lucrări se va face în unităţi specializate; </w:t>
      </w:r>
    </w:p>
    <w:p w:rsidR="00BE11F5" w:rsidRPr="00670138" w:rsidRDefault="00BE11F5" w:rsidP="00BE11F5">
      <w:pPr>
        <w:numPr>
          <w:ilvl w:val="0"/>
          <w:numId w:val="1"/>
        </w:numPr>
        <w:spacing w:after="0" w:line="300" w:lineRule="atLeast"/>
        <w:jc w:val="both"/>
        <w:textAlignment w:val="baseline"/>
        <w:rPr>
          <w:rStyle w:val="sttpar"/>
          <w:rFonts w:ascii="Times New Roman" w:hAnsi="Times New Roman"/>
        </w:rPr>
      </w:pPr>
      <w:r w:rsidRPr="00670138">
        <w:rPr>
          <w:rStyle w:val="sttpar"/>
          <w:rFonts w:ascii="Times New Roman" w:hAnsi="Times New Roman"/>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BE11F5" w:rsidRPr="00670138" w:rsidRDefault="00BE11F5" w:rsidP="00BE11F5">
      <w:pPr>
        <w:numPr>
          <w:ilvl w:val="0"/>
          <w:numId w:val="1"/>
        </w:numPr>
        <w:spacing w:after="0" w:line="300" w:lineRule="atLeast"/>
        <w:jc w:val="both"/>
        <w:textAlignment w:val="baseline"/>
        <w:rPr>
          <w:rStyle w:val="sttpar"/>
          <w:rFonts w:ascii="Times New Roman" w:hAnsi="Times New Roman"/>
        </w:rPr>
      </w:pPr>
      <w:r w:rsidRPr="00670138">
        <w:rPr>
          <w:rStyle w:val="sttpar"/>
          <w:rFonts w:ascii="Times New Roman" w:hAnsi="Times New Roman"/>
        </w:rPr>
        <w:t xml:space="preserve">La finalizarea lucrărilor se vor îndepărta resturile de materiale şi se </w:t>
      </w:r>
      <w:proofErr w:type="gramStart"/>
      <w:r w:rsidRPr="00670138">
        <w:rPr>
          <w:rStyle w:val="sttpar"/>
          <w:rFonts w:ascii="Times New Roman" w:hAnsi="Times New Roman"/>
        </w:rPr>
        <w:t>va</w:t>
      </w:r>
      <w:proofErr w:type="gramEnd"/>
      <w:r w:rsidRPr="00670138">
        <w:rPr>
          <w:rStyle w:val="sttpar"/>
          <w:rFonts w:ascii="Times New Roman" w:hAnsi="Times New Roman"/>
        </w:rPr>
        <w:t xml:space="preserve"> reface cadrul natural afectat de execuţia lucrărilor; toate suprafeţele de teren afectate vor fi refăcute şi redate la folosinţa iniţială.</w:t>
      </w:r>
    </w:p>
    <w:p w:rsidR="00BE11F5" w:rsidRPr="00670138" w:rsidRDefault="00BE11F5" w:rsidP="00BE11F5">
      <w:pPr>
        <w:spacing w:after="0" w:line="300" w:lineRule="atLeast"/>
        <w:ind w:left="1440"/>
        <w:jc w:val="both"/>
        <w:textAlignment w:val="baseline"/>
        <w:rPr>
          <w:rStyle w:val="sttpar"/>
          <w:rFonts w:ascii="Times New Roman" w:hAnsi="Times New Roman"/>
        </w:rPr>
      </w:pPr>
    </w:p>
    <w:p w:rsidR="001F035F" w:rsidRPr="00670138" w:rsidRDefault="001F035F" w:rsidP="00670138">
      <w:pPr>
        <w:spacing w:after="0" w:line="300" w:lineRule="atLeast"/>
        <w:jc w:val="both"/>
        <w:textAlignment w:val="baseline"/>
        <w:rPr>
          <w:rFonts w:ascii="Times New Roman" w:hAnsi="Times New Roman"/>
          <w:color w:val="000000"/>
        </w:rPr>
      </w:pPr>
      <w:r w:rsidRPr="00670138">
        <w:rPr>
          <w:rStyle w:val="sttpar"/>
          <w:rFonts w:ascii="Times New Roman" w:hAnsi="Times New Roman"/>
        </w:rPr>
        <w:t xml:space="preserve">       </w:t>
      </w:r>
      <w:r w:rsidRPr="00670138">
        <w:rPr>
          <w:rFonts w:ascii="Times New Roman" w:hAnsi="Times New Roman"/>
          <w:bCs/>
          <w:color w:val="000000"/>
        </w:rPr>
        <w:t xml:space="preserve">La finalizarea proiectului, titularul </w:t>
      </w:r>
      <w:proofErr w:type="gramStart"/>
      <w:r w:rsidRPr="00670138">
        <w:rPr>
          <w:rFonts w:ascii="Times New Roman" w:hAnsi="Times New Roman"/>
          <w:bCs/>
          <w:color w:val="000000"/>
        </w:rPr>
        <w:t>va</w:t>
      </w:r>
      <w:proofErr w:type="gramEnd"/>
      <w:r w:rsidRPr="00670138">
        <w:rPr>
          <w:rFonts w:ascii="Times New Roman" w:hAnsi="Times New Roman"/>
          <w:bCs/>
          <w:color w:val="000000"/>
        </w:rPr>
        <w:t xml:space="preserve"> informa Agenția pentru Protecția Mediului Suceava. APM </w:t>
      </w:r>
      <w:proofErr w:type="gramStart"/>
      <w:r w:rsidRPr="00670138">
        <w:rPr>
          <w:rFonts w:ascii="Times New Roman" w:hAnsi="Times New Roman"/>
          <w:bCs/>
          <w:color w:val="000000"/>
        </w:rPr>
        <w:t>va</w:t>
      </w:r>
      <w:proofErr w:type="gramEnd"/>
      <w:r w:rsidRPr="00670138">
        <w:rPr>
          <w:rFonts w:ascii="Times New Roman" w:hAnsi="Times New Roman"/>
          <w:bCs/>
          <w:color w:val="000000"/>
        </w:rPr>
        <w:t xml:space="preserve"> efectua un control de specialitate pentru verificarea respectarii prevederilor deciziei etapei de incadrare, conform art. 43 al. 3) din Legea nr. </w:t>
      </w:r>
      <w:proofErr w:type="gramStart"/>
      <w:r w:rsidRPr="00670138">
        <w:rPr>
          <w:rFonts w:ascii="Times New Roman" w:hAnsi="Times New Roman"/>
          <w:bCs/>
          <w:color w:val="000000"/>
        </w:rPr>
        <w:t>292/2018 privind evaluarea impactului anumitor proiecte publice și private asupra mediului.</w:t>
      </w:r>
      <w:proofErr w:type="gramEnd"/>
      <w:r w:rsidRPr="00670138">
        <w:rPr>
          <w:rFonts w:ascii="Times New Roman" w:hAnsi="Times New Roman"/>
          <w:bCs/>
          <w:color w:val="000000"/>
        </w:rPr>
        <w:t> </w:t>
      </w:r>
      <w:proofErr w:type="gramStart"/>
      <w:r w:rsidRPr="00670138">
        <w:rPr>
          <w:rFonts w:ascii="Times New Roman" w:hAnsi="Times New Roman"/>
          <w:bCs/>
          <w:color w:val="000000"/>
        </w:rPr>
        <w:t>Procesul-verbal se anexează și face parte integrantă din procesul-verbal de recepție la terminarea lucrărilor.</w:t>
      </w:r>
      <w:proofErr w:type="gramEnd"/>
      <w:r w:rsidRPr="00670138">
        <w:rPr>
          <w:rFonts w:ascii="Times New Roman" w:hAnsi="Times New Roman"/>
          <w:color w:val="000000"/>
        </w:rPr>
        <w:t> </w:t>
      </w:r>
    </w:p>
    <w:p w:rsidR="00AF3D13" w:rsidRPr="00670138" w:rsidRDefault="00BE11F5" w:rsidP="00670138">
      <w:pPr>
        <w:autoSpaceDE w:val="0"/>
        <w:autoSpaceDN w:val="0"/>
        <w:adjustRightInd w:val="0"/>
        <w:spacing w:after="0" w:line="240" w:lineRule="auto"/>
        <w:jc w:val="both"/>
        <w:rPr>
          <w:rFonts w:ascii="Times New Roman" w:hAnsi="Times New Roman"/>
        </w:rPr>
      </w:pPr>
      <w:r w:rsidRPr="00670138">
        <w:rPr>
          <w:rStyle w:val="sttpar"/>
          <w:rFonts w:ascii="Times New Roman" w:hAnsi="Times New Roman"/>
        </w:rPr>
        <w:t xml:space="preserve">    </w:t>
      </w:r>
      <w:r w:rsidR="00AF3D13" w:rsidRPr="00670138">
        <w:rPr>
          <w:rFonts w:ascii="Times New Roman" w:hAnsi="Times New Roman"/>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F3D13" w:rsidRPr="00670138" w:rsidRDefault="00AF3D13" w:rsidP="00670138">
      <w:pPr>
        <w:autoSpaceDE w:val="0"/>
        <w:autoSpaceDN w:val="0"/>
        <w:adjustRightInd w:val="0"/>
        <w:spacing w:after="0" w:line="240" w:lineRule="auto"/>
        <w:jc w:val="both"/>
        <w:rPr>
          <w:rFonts w:ascii="Times New Roman" w:hAnsi="Times New Roman"/>
        </w:rPr>
      </w:pPr>
      <w:r w:rsidRPr="00670138">
        <w:rPr>
          <w:rFonts w:ascii="Times New Roman" w:hAnsi="Times New Roman"/>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670138">
        <w:rPr>
          <w:rFonts w:ascii="Times New Roman" w:hAnsi="Times New Roman"/>
          <w:vanish/>
        </w:rPr>
        <w:t>&lt;LLNK 12004   554 12 2N1   0 47&gt;</w:t>
      </w:r>
      <w:r w:rsidRPr="00670138">
        <w:rPr>
          <w:rFonts w:ascii="Times New Roman" w:hAnsi="Times New Roman"/>
          <w:u w:val="single"/>
        </w:rPr>
        <w:t xml:space="preserve">Legii contenciosului administrativ nr. </w:t>
      </w:r>
      <w:proofErr w:type="gramStart"/>
      <w:r w:rsidRPr="00670138">
        <w:rPr>
          <w:rFonts w:ascii="Times New Roman" w:hAnsi="Times New Roman"/>
          <w:u w:val="single"/>
        </w:rPr>
        <w:t>554/2004</w:t>
      </w:r>
      <w:r w:rsidRPr="00670138">
        <w:rPr>
          <w:rFonts w:ascii="Times New Roman" w:hAnsi="Times New Roman"/>
        </w:rPr>
        <w:t>, cu modificările şi completările ulterioare.</w:t>
      </w:r>
      <w:proofErr w:type="gramEnd"/>
    </w:p>
    <w:p w:rsidR="00AF3D13" w:rsidRPr="00670138" w:rsidRDefault="00AF3D13" w:rsidP="00670138">
      <w:pPr>
        <w:autoSpaceDE w:val="0"/>
        <w:autoSpaceDN w:val="0"/>
        <w:adjustRightInd w:val="0"/>
        <w:spacing w:after="0" w:line="240" w:lineRule="auto"/>
        <w:jc w:val="both"/>
        <w:rPr>
          <w:rFonts w:ascii="Times New Roman" w:hAnsi="Times New Roman"/>
        </w:rPr>
      </w:pPr>
      <w:r w:rsidRPr="00670138">
        <w:rPr>
          <w:rFonts w:ascii="Times New Roman" w:hAnsi="Times New Roman"/>
        </w:rPr>
        <w:t xml:space="preserve">    Se poate adresa instanţei de contencios administrativ competente şi orice organizaţie neguvernamentală care îndeplineşte condiţiile prevăzute la art. 2 din Legea nr. </w:t>
      </w:r>
      <w:proofErr w:type="gramStart"/>
      <w:r w:rsidRPr="00670138">
        <w:rPr>
          <w:rFonts w:ascii="Times New Roman" w:hAnsi="Times New Roman"/>
        </w:rPr>
        <w:t>292/2018 privind evaluarea impactului anumitor proiecte publice şi private asupra mediului, considerându-se că acestea sunt vătămate într-un drept al lor sau într-un interes legitim.</w:t>
      </w:r>
      <w:proofErr w:type="gramEnd"/>
    </w:p>
    <w:p w:rsidR="00AF3D13" w:rsidRPr="00670138" w:rsidRDefault="00AF3D13" w:rsidP="00670138">
      <w:pPr>
        <w:autoSpaceDE w:val="0"/>
        <w:autoSpaceDN w:val="0"/>
        <w:adjustRightInd w:val="0"/>
        <w:spacing w:after="0" w:line="240" w:lineRule="auto"/>
        <w:jc w:val="both"/>
        <w:rPr>
          <w:rFonts w:ascii="Times New Roman" w:hAnsi="Times New Roman"/>
        </w:rPr>
      </w:pPr>
      <w:r w:rsidRPr="00670138">
        <w:rPr>
          <w:rFonts w:ascii="Times New Roman" w:hAnsi="Times New Roman"/>
        </w:rPr>
        <w:t xml:space="preserve">    Actele sau omisiunile autorităţii publice competente care fac obiectul participării publicului se atacă în instanţă odată cu decizia etapei de încadrare, cu acordul de mediu ori, după caz, cu decizia de respingere a </w:t>
      </w:r>
      <w:r w:rsidRPr="00670138">
        <w:rPr>
          <w:rFonts w:ascii="Times New Roman" w:hAnsi="Times New Roman"/>
        </w:rPr>
        <w:lastRenderedPageBreak/>
        <w:t>solicitării de emitere a acordului de mediu, respectiv cu aprobarea de dezvoltare sau, după caz, cu decizia de respingere a solicitării aprobării de dezvoltare.</w:t>
      </w:r>
    </w:p>
    <w:p w:rsidR="00AF3D13" w:rsidRPr="00670138" w:rsidRDefault="00AF3D13" w:rsidP="00670138">
      <w:pPr>
        <w:autoSpaceDE w:val="0"/>
        <w:autoSpaceDN w:val="0"/>
        <w:adjustRightInd w:val="0"/>
        <w:spacing w:after="0" w:line="240" w:lineRule="auto"/>
        <w:jc w:val="both"/>
        <w:rPr>
          <w:rFonts w:ascii="Times New Roman" w:hAnsi="Times New Roman"/>
        </w:rPr>
      </w:pPr>
      <w:r w:rsidRPr="00670138">
        <w:rPr>
          <w:rFonts w:ascii="Times New Roman" w:hAnsi="Times New Roman"/>
        </w:rPr>
        <w:t xml:space="preserve">    </w:t>
      </w:r>
      <w:proofErr w:type="gramStart"/>
      <w:r w:rsidRPr="00670138">
        <w:rPr>
          <w:rFonts w:ascii="Times New Roman" w:hAnsi="Times New Roman"/>
        </w:rPr>
        <w:t>Înainte de a se adresa instanţei de contencios administrativ competente, persoanele prevăzute la art.</w:t>
      </w:r>
      <w:proofErr w:type="gramEnd"/>
      <w:r w:rsidRPr="00670138">
        <w:rPr>
          <w:rFonts w:ascii="Times New Roman" w:hAnsi="Times New Roman"/>
        </w:rPr>
        <w:t xml:space="preserve"> 21 din Legea nr. 292/2018 privind evaluarea impactului anumitor proiecte publice şi private asupra mediului au obligaţia </w:t>
      </w:r>
      <w:proofErr w:type="gramStart"/>
      <w:r w:rsidRPr="00670138">
        <w:rPr>
          <w:rFonts w:ascii="Times New Roman" w:hAnsi="Times New Roman"/>
        </w:rPr>
        <w:t>să</w:t>
      </w:r>
      <w:proofErr w:type="gramEnd"/>
      <w:r w:rsidRPr="00670138">
        <w:rPr>
          <w:rFonts w:ascii="Times New Roman" w:hAnsi="Times New Roman"/>
        </w:rPr>
        <w:t xml:space="preserve"> solicite autorităţii publice emitente a deciziei prevăzute la art. </w:t>
      </w:r>
      <w:proofErr w:type="gramStart"/>
      <w:r w:rsidRPr="00670138">
        <w:rPr>
          <w:rFonts w:ascii="Times New Roman" w:hAnsi="Times New Roman"/>
        </w:rPr>
        <w:t>21 alin.</w:t>
      </w:r>
      <w:proofErr w:type="gramEnd"/>
      <w:r w:rsidRPr="00670138">
        <w:rPr>
          <w:rFonts w:ascii="Times New Roman" w:hAnsi="Times New Roman"/>
        </w:rPr>
        <w:t xml:space="preserve"> (3) </w:t>
      </w:r>
      <w:proofErr w:type="gramStart"/>
      <w:r w:rsidRPr="00670138">
        <w:rPr>
          <w:rFonts w:ascii="Times New Roman" w:hAnsi="Times New Roman"/>
        </w:rPr>
        <w:t>sau</w:t>
      </w:r>
      <w:proofErr w:type="gramEnd"/>
      <w:r w:rsidRPr="00670138">
        <w:rPr>
          <w:rFonts w:ascii="Times New Roman" w:hAnsi="Times New Roman"/>
        </w:rPr>
        <w:t xml:space="preserve"> autorităţii ierarhic superioare revocarea, în tot sau în parte, a respectivei decizii. </w:t>
      </w:r>
      <w:proofErr w:type="gramStart"/>
      <w:r w:rsidRPr="00670138">
        <w:rPr>
          <w:rFonts w:ascii="Times New Roman" w:hAnsi="Times New Roman"/>
        </w:rPr>
        <w:t>Solicitarea trebuie înregistrată în termen de 30 de zile de la data aducerii la cunoştinţa publicului a deciziei.</w:t>
      </w:r>
      <w:proofErr w:type="gramEnd"/>
    </w:p>
    <w:p w:rsidR="00AF3D13" w:rsidRPr="00670138" w:rsidRDefault="00AF3D13" w:rsidP="00670138">
      <w:pPr>
        <w:autoSpaceDE w:val="0"/>
        <w:autoSpaceDN w:val="0"/>
        <w:adjustRightInd w:val="0"/>
        <w:spacing w:after="0" w:line="240" w:lineRule="auto"/>
        <w:jc w:val="both"/>
        <w:rPr>
          <w:rFonts w:ascii="Times New Roman" w:hAnsi="Times New Roman"/>
        </w:rPr>
      </w:pPr>
      <w:r w:rsidRPr="00670138">
        <w:rPr>
          <w:rFonts w:ascii="Times New Roman" w:hAnsi="Times New Roman"/>
        </w:rPr>
        <w:t xml:space="preserve">    Autoritatea publică emitentă are obligaţia de </w:t>
      </w:r>
      <w:proofErr w:type="gramStart"/>
      <w:r w:rsidRPr="00670138">
        <w:rPr>
          <w:rFonts w:ascii="Times New Roman" w:hAnsi="Times New Roman"/>
        </w:rPr>
        <w:t>a</w:t>
      </w:r>
      <w:proofErr w:type="gramEnd"/>
      <w:r w:rsidRPr="00670138">
        <w:rPr>
          <w:rFonts w:ascii="Times New Roman" w:hAnsi="Times New Roman"/>
        </w:rPr>
        <w:t xml:space="preserve"> răspunde la plângerea prealabilă prevăzută la art. </w:t>
      </w:r>
      <w:proofErr w:type="gramStart"/>
      <w:r w:rsidRPr="00670138">
        <w:rPr>
          <w:rFonts w:ascii="Times New Roman" w:hAnsi="Times New Roman"/>
        </w:rPr>
        <w:t>22 alin.</w:t>
      </w:r>
      <w:proofErr w:type="gramEnd"/>
      <w:r w:rsidRPr="00670138">
        <w:rPr>
          <w:rFonts w:ascii="Times New Roman" w:hAnsi="Times New Roman"/>
        </w:rPr>
        <w:t xml:space="preserve"> (1) </w:t>
      </w:r>
      <w:proofErr w:type="gramStart"/>
      <w:r w:rsidRPr="00670138">
        <w:rPr>
          <w:rFonts w:ascii="Times New Roman" w:hAnsi="Times New Roman"/>
        </w:rPr>
        <w:t>în</w:t>
      </w:r>
      <w:proofErr w:type="gramEnd"/>
      <w:r w:rsidRPr="00670138">
        <w:rPr>
          <w:rFonts w:ascii="Times New Roman" w:hAnsi="Times New Roman"/>
        </w:rPr>
        <w:t xml:space="preserve"> termen de 30 de zile de la data înregistrării acesteia la acea autoritate.</w:t>
      </w:r>
    </w:p>
    <w:p w:rsidR="00AF3D13" w:rsidRPr="00670138" w:rsidRDefault="00AF3D13" w:rsidP="00670138">
      <w:pPr>
        <w:autoSpaceDE w:val="0"/>
        <w:autoSpaceDN w:val="0"/>
        <w:adjustRightInd w:val="0"/>
        <w:spacing w:after="0" w:line="240" w:lineRule="auto"/>
        <w:jc w:val="both"/>
        <w:rPr>
          <w:rFonts w:ascii="Times New Roman" w:hAnsi="Times New Roman"/>
        </w:rPr>
      </w:pPr>
      <w:r w:rsidRPr="00670138">
        <w:rPr>
          <w:rFonts w:ascii="Times New Roman" w:hAnsi="Times New Roman"/>
        </w:rPr>
        <w:t xml:space="preserve">    </w:t>
      </w:r>
      <w:proofErr w:type="gramStart"/>
      <w:r w:rsidRPr="00670138">
        <w:rPr>
          <w:rFonts w:ascii="Times New Roman" w:hAnsi="Times New Roman"/>
        </w:rPr>
        <w:t>Procedura de soluţionare a plângerii prealabile prevăzută la art.</w:t>
      </w:r>
      <w:proofErr w:type="gramEnd"/>
      <w:r w:rsidRPr="00670138">
        <w:rPr>
          <w:rFonts w:ascii="Times New Roman" w:hAnsi="Times New Roman"/>
        </w:rPr>
        <w:t xml:space="preserve"> </w:t>
      </w:r>
      <w:proofErr w:type="gramStart"/>
      <w:r w:rsidRPr="00670138">
        <w:rPr>
          <w:rFonts w:ascii="Times New Roman" w:hAnsi="Times New Roman"/>
        </w:rPr>
        <w:t>22 alin.</w:t>
      </w:r>
      <w:proofErr w:type="gramEnd"/>
      <w:r w:rsidRPr="00670138">
        <w:rPr>
          <w:rFonts w:ascii="Times New Roman" w:hAnsi="Times New Roman"/>
        </w:rPr>
        <w:t xml:space="preserve"> (1) </w:t>
      </w:r>
      <w:proofErr w:type="gramStart"/>
      <w:r w:rsidRPr="00670138">
        <w:rPr>
          <w:rFonts w:ascii="Times New Roman" w:hAnsi="Times New Roman"/>
        </w:rPr>
        <w:t>este</w:t>
      </w:r>
      <w:proofErr w:type="gramEnd"/>
      <w:r w:rsidRPr="00670138">
        <w:rPr>
          <w:rFonts w:ascii="Times New Roman" w:hAnsi="Times New Roman"/>
        </w:rPr>
        <w:t xml:space="preserve"> gratuită şi trebuie să fie echitabilă, rapidă şi corectă.</w:t>
      </w:r>
    </w:p>
    <w:p w:rsidR="00AF3D13" w:rsidRPr="00670138" w:rsidRDefault="00AF3D13" w:rsidP="00670138">
      <w:pPr>
        <w:autoSpaceDE w:val="0"/>
        <w:autoSpaceDN w:val="0"/>
        <w:adjustRightInd w:val="0"/>
        <w:spacing w:after="0" w:line="240" w:lineRule="auto"/>
        <w:jc w:val="both"/>
        <w:rPr>
          <w:rFonts w:ascii="Times New Roman" w:hAnsi="Times New Roman"/>
        </w:rPr>
      </w:pPr>
      <w:r w:rsidRPr="00670138">
        <w:rPr>
          <w:rFonts w:ascii="Times New Roman" w:hAnsi="Times New Roman"/>
        </w:rPr>
        <w:t xml:space="preserve">    </w:t>
      </w:r>
      <w:proofErr w:type="gramStart"/>
      <w:r w:rsidRPr="00670138">
        <w:rPr>
          <w:rFonts w:ascii="Times New Roman" w:hAnsi="Times New Roman"/>
        </w:rPr>
        <w:t>Prezenta decizie poate fi contestată în conformitate cu prevederile Legii nr.</w:t>
      </w:r>
      <w:proofErr w:type="gramEnd"/>
      <w:r w:rsidRPr="00670138">
        <w:rPr>
          <w:rFonts w:ascii="Times New Roman" w:hAnsi="Times New Roman"/>
        </w:rPr>
        <w:t xml:space="preserve"> </w:t>
      </w:r>
      <w:proofErr w:type="gramStart"/>
      <w:r w:rsidRPr="00670138">
        <w:rPr>
          <w:rFonts w:ascii="Times New Roman" w:hAnsi="Times New Roman"/>
        </w:rPr>
        <w:t xml:space="preserve">292/2018 privind evaluarea impactului anumitor proiecte publice şi private asupra mediului şi ale </w:t>
      </w:r>
      <w:r w:rsidRPr="00670138">
        <w:rPr>
          <w:rFonts w:ascii="Times New Roman" w:hAnsi="Times New Roman"/>
          <w:vanish/>
        </w:rPr>
        <w:t>&lt;LLNK 12004   554 12 2N1   0 18&gt;</w:t>
      </w:r>
      <w:r w:rsidRPr="00670138">
        <w:rPr>
          <w:rFonts w:ascii="Times New Roman" w:hAnsi="Times New Roman"/>
          <w:u w:val="single"/>
        </w:rPr>
        <w:t>Legii nr.</w:t>
      </w:r>
      <w:proofErr w:type="gramEnd"/>
      <w:r w:rsidRPr="00670138">
        <w:rPr>
          <w:rFonts w:ascii="Times New Roman" w:hAnsi="Times New Roman"/>
          <w:u w:val="single"/>
        </w:rPr>
        <w:t xml:space="preserve"> </w:t>
      </w:r>
      <w:proofErr w:type="gramStart"/>
      <w:r w:rsidRPr="00670138">
        <w:rPr>
          <w:rFonts w:ascii="Times New Roman" w:hAnsi="Times New Roman"/>
          <w:u w:val="single"/>
        </w:rPr>
        <w:t>554/2004</w:t>
      </w:r>
      <w:r w:rsidRPr="00670138">
        <w:rPr>
          <w:rFonts w:ascii="Times New Roman" w:hAnsi="Times New Roman"/>
        </w:rPr>
        <w:t>, cu modificările şi completările ulterioare.</w:t>
      </w:r>
      <w:proofErr w:type="gramEnd"/>
    </w:p>
    <w:p w:rsidR="00BE11F5" w:rsidRPr="00670138" w:rsidRDefault="00BE11F5" w:rsidP="00BE11F5">
      <w:pPr>
        <w:autoSpaceDE w:val="0"/>
        <w:autoSpaceDN w:val="0"/>
        <w:adjustRightInd w:val="0"/>
        <w:spacing w:after="0" w:line="240" w:lineRule="auto"/>
        <w:jc w:val="both"/>
        <w:rPr>
          <w:rFonts w:ascii="Times New Roman" w:hAnsi="Times New Roman"/>
          <w:sz w:val="24"/>
          <w:szCs w:val="24"/>
        </w:rPr>
      </w:pPr>
    </w:p>
    <w:p w:rsidR="00BE11F5" w:rsidRPr="00670138" w:rsidRDefault="00BE11F5" w:rsidP="00BE11F5">
      <w:pPr>
        <w:autoSpaceDE w:val="0"/>
        <w:autoSpaceDN w:val="0"/>
        <w:adjustRightInd w:val="0"/>
        <w:spacing w:after="0" w:line="240" w:lineRule="auto"/>
        <w:jc w:val="center"/>
        <w:rPr>
          <w:rFonts w:ascii="Times New Roman" w:hAnsi="Times New Roman"/>
          <w:b/>
          <w:sz w:val="24"/>
          <w:szCs w:val="24"/>
          <w:lang w:val="ro-RO"/>
        </w:rPr>
      </w:pPr>
      <w:r w:rsidRPr="00670138">
        <w:rPr>
          <w:rFonts w:ascii="Times New Roman" w:hAnsi="Times New Roman"/>
          <w:b/>
          <w:sz w:val="24"/>
          <w:szCs w:val="24"/>
          <w:lang w:val="ro-RO"/>
        </w:rPr>
        <w:t>DIRECTOR  EXECUTIV,</w:t>
      </w:r>
    </w:p>
    <w:p w:rsidR="00BE11F5" w:rsidRPr="00670138" w:rsidRDefault="00670138" w:rsidP="00BE11F5">
      <w:pPr>
        <w:spacing w:after="0" w:line="240" w:lineRule="auto"/>
        <w:jc w:val="center"/>
        <w:rPr>
          <w:rFonts w:ascii="Times New Roman" w:hAnsi="Times New Roman"/>
          <w:b/>
          <w:sz w:val="24"/>
          <w:szCs w:val="24"/>
          <w:lang w:val="ro-RO"/>
        </w:rPr>
      </w:pPr>
      <w:r w:rsidRPr="00670138">
        <w:rPr>
          <w:rFonts w:ascii="Times New Roman" w:hAnsi="Times New Roman"/>
          <w:b/>
          <w:sz w:val="24"/>
          <w:szCs w:val="24"/>
          <w:lang w:val="ro-RO"/>
        </w:rPr>
        <w:t>Maria Mădălina NISTOR</w:t>
      </w:r>
    </w:p>
    <w:p w:rsidR="00BE11F5" w:rsidRPr="00670138" w:rsidRDefault="00BE11F5" w:rsidP="00BE11F5">
      <w:pPr>
        <w:spacing w:after="0" w:line="240" w:lineRule="auto"/>
        <w:jc w:val="center"/>
        <w:rPr>
          <w:rFonts w:ascii="Times New Roman" w:hAnsi="Times New Roman"/>
          <w:b/>
          <w:sz w:val="24"/>
          <w:szCs w:val="24"/>
          <w:lang w:val="ro-RO"/>
        </w:rPr>
      </w:pPr>
    </w:p>
    <w:p w:rsidR="00BE11F5" w:rsidRPr="00670138" w:rsidRDefault="00BE11F5" w:rsidP="00BE11F5">
      <w:pPr>
        <w:spacing w:after="0" w:line="240" w:lineRule="auto"/>
        <w:jc w:val="both"/>
        <w:rPr>
          <w:rFonts w:ascii="Times New Roman" w:hAnsi="Times New Roman"/>
          <w:b/>
          <w:sz w:val="24"/>
          <w:szCs w:val="24"/>
          <w:lang w:val="ro-RO"/>
        </w:rPr>
      </w:pPr>
      <w:r w:rsidRPr="00670138">
        <w:rPr>
          <w:rFonts w:ascii="Times New Roman" w:hAnsi="Times New Roman"/>
          <w:b/>
          <w:sz w:val="24"/>
          <w:szCs w:val="24"/>
          <w:lang w:val="ro-RO"/>
        </w:rPr>
        <w:t xml:space="preserve"> </w:t>
      </w: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AF3D13" w:rsidRPr="00670138" w:rsidTr="009721A5">
        <w:trPr>
          <w:trHeight w:val="1137"/>
          <w:tblCellSpacing w:w="15" w:type="dxa"/>
        </w:trPr>
        <w:tc>
          <w:tcPr>
            <w:tcW w:w="4572" w:type="dxa"/>
            <w:shd w:val="clear" w:color="auto" w:fill="auto"/>
            <w:hideMark/>
          </w:tcPr>
          <w:p w:rsidR="00AF3D13" w:rsidRPr="00670138" w:rsidRDefault="00AF3D13" w:rsidP="009721A5">
            <w:pPr>
              <w:spacing w:after="0" w:line="240" w:lineRule="auto"/>
              <w:jc w:val="center"/>
              <w:rPr>
                <w:rStyle w:val="sttpar"/>
                <w:rFonts w:ascii="Times New Roman" w:hAnsi="Times New Roman"/>
                <w:b/>
                <w:sz w:val="24"/>
                <w:szCs w:val="24"/>
              </w:rPr>
            </w:pPr>
            <w:r w:rsidRPr="00670138">
              <w:rPr>
                <w:rStyle w:val="sttpar"/>
                <w:rFonts w:ascii="Times New Roman" w:hAnsi="Times New Roman"/>
                <w:b/>
                <w:sz w:val="24"/>
                <w:szCs w:val="24"/>
              </w:rPr>
              <w:t>Şef Serviciu</w:t>
            </w:r>
          </w:p>
          <w:p w:rsidR="00AF3D13" w:rsidRPr="00670138" w:rsidRDefault="00AF3D13" w:rsidP="009721A5">
            <w:pPr>
              <w:spacing w:after="0" w:line="240" w:lineRule="auto"/>
              <w:jc w:val="center"/>
              <w:rPr>
                <w:rStyle w:val="stpar"/>
                <w:rFonts w:ascii="Times New Roman" w:hAnsi="Times New Roman"/>
                <w:b/>
                <w:sz w:val="24"/>
                <w:szCs w:val="24"/>
              </w:rPr>
            </w:pPr>
            <w:r w:rsidRPr="00670138">
              <w:rPr>
                <w:rStyle w:val="sttpar"/>
                <w:rFonts w:ascii="Times New Roman" w:hAnsi="Times New Roman"/>
                <w:b/>
                <w:sz w:val="24"/>
                <w:szCs w:val="24"/>
              </w:rPr>
              <w:t>Avize, Acorduri, Autorizaţii</w:t>
            </w:r>
            <w:r w:rsidRPr="00670138">
              <w:rPr>
                <w:rFonts w:ascii="Times New Roman" w:eastAsia="Times New Roman" w:hAnsi="Times New Roman"/>
                <w:b/>
                <w:sz w:val="24"/>
                <w:szCs w:val="24"/>
              </w:rPr>
              <w:t>,</w:t>
            </w:r>
            <w:r w:rsidRPr="00670138">
              <w:rPr>
                <w:rFonts w:ascii="Times New Roman" w:eastAsia="Times New Roman" w:hAnsi="Times New Roman"/>
                <w:b/>
                <w:sz w:val="24"/>
                <w:szCs w:val="24"/>
              </w:rPr>
              <w:br/>
            </w:r>
            <w:r w:rsidR="00670138" w:rsidRPr="00670138">
              <w:rPr>
                <w:rStyle w:val="stpar"/>
                <w:rFonts w:ascii="Times New Roman" w:hAnsi="Times New Roman"/>
                <w:b/>
                <w:sz w:val="24"/>
                <w:szCs w:val="24"/>
              </w:rPr>
              <w:t>Adina HOBJILĂ</w:t>
            </w:r>
          </w:p>
          <w:p w:rsidR="00AF3D13" w:rsidRPr="00670138" w:rsidRDefault="00AF3D13" w:rsidP="009721A5">
            <w:pPr>
              <w:spacing w:after="0" w:line="240" w:lineRule="auto"/>
              <w:jc w:val="center"/>
              <w:rPr>
                <w:rStyle w:val="stpar"/>
                <w:rFonts w:ascii="Times New Roman" w:hAnsi="Times New Roman"/>
                <w:b/>
                <w:sz w:val="24"/>
                <w:szCs w:val="24"/>
              </w:rPr>
            </w:pPr>
          </w:p>
          <w:p w:rsidR="00AF3D13" w:rsidRPr="00670138" w:rsidRDefault="00AF3D13" w:rsidP="009721A5">
            <w:pPr>
              <w:spacing w:after="0" w:line="240" w:lineRule="auto"/>
              <w:jc w:val="center"/>
              <w:rPr>
                <w:rStyle w:val="stpar"/>
                <w:rFonts w:ascii="Times New Roman" w:hAnsi="Times New Roman"/>
                <w:b/>
                <w:sz w:val="24"/>
                <w:szCs w:val="24"/>
              </w:rPr>
            </w:pPr>
          </w:p>
          <w:p w:rsidR="00AF3D13" w:rsidRPr="00670138" w:rsidRDefault="00AF3D13" w:rsidP="009721A5">
            <w:pPr>
              <w:spacing w:after="0" w:line="240" w:lineRule="auto"/>
              <w:jc w:val="center"/>
              <w:rPr>
                <w:rFonts w:ascii="Times New Roman" w:eastAsia="Times New Roman" w:hAnsi="Times New Roman"/>
                <w:b/>
                <w:sz w:val="24"/>
                <w:szCs w:val="24"/>
              </w:rPr>
            </w:pPr>
          </w:p>
        </w:tc>
        <w:tc>
          <w:tcPr>
            <w:tcW w:w="4977" w:type="dxa"/>
            <w:shd w:val="clear" w:color="auto" w:fill="auto"/>
            <w:hideMark/>
          </w:tcPr>
          <w:p w:rsidR="00AF3D13" w:rsidRPr="00670138" w:rsidRDefault="00AF3D13" w:rsidP="009721A5">
            <w:pPr>
              <w:spacing w:after="0" w:line="240" w:lineRule="auto"/>
              <w:jc w:val="center"/>
              <w:rPr>
                <w:rFonts w:ascii="Times New Roman" w:eastAsia="Times New Roman" w:hAnsi="Times New Roman"/>
                <w:b/>
                <w:sz w:val="24"/>
                <w:szCs w:val="24"/>
              </w:rPr>
            </w:pPr>
            <w:r w:rsidRPr="00670138">
              <w:rPr>
                <w:rStyle w:val="sttpar"/>
                <w:rFonts w:ascii="Times New Roman" w:hAnsi="Times New Roman"/>
                <w:b/>
                <w:sz w:val="24"/>
                <w:szCs w:val="24"/>
              </w:rPr>
              <w:t>Şef Serviciu</w:t>
            </w:r>
          </w:p>
          <w:p w:rsidR="00AF3D13" w:rsidRPr="00670138" w:rsidRDefault="00AF3D13" w:rsidP="00670138">
            <w:pPr>
              <w:spacing w:after="0" w:line="240" w:lineRule="auto"/>
              <w:jc w:val="center"/>
              <w:rPr>
                <w:rFonts w:ascii="Times New Roman" w:hAnsi="Times New Roman"/>
                <w:b/>
                <w:sz w:val="24"/>
                <w:szCs w:val="24"/>
              </w:rPr>
            </w:pPr>
            <w:r w:rsidRPr="00670138">
              <w:rPr>
                <w:rFonts w:ascii="Times New Roman" w:eastAsia="Times New Roman" w:hAnsi="Times New Roman"/>
                <w:b/>
                <w:sz w:val="24"/>
                <w:szCs w:val="24"/>
              </w:rPr>
              <w:t>Calitatea Factorilor de Mediu,</w:t>
            </w:r>
            <w:r w:rsidRPr="00670138">
              <w:rPr>
                <w:rFonts w:ascii="Times New Roman" w:eastAsia="Times New Roman" w:hAnsi="Times New Roman"/>
                <w:b/>
                <w:sz w:val="24"/>
                <w:szCs w:val="24"/>
              </w:rPr>
              <w:br/>
            </w:r>
            <w:r w:rsidR="00670138" w:rsidRPr="00670138">
              <w:rPr>
                <w:rFonts w:ascii="Times New Roman" w:eastAsia="Times New Roman" w:hAnsi="Times New Roman"/>
                <w:b/>
                <w:sz w:val="24"/>
                <w:szCs w:val="24"/>
              </w:rPr>
              <w:t>Anca IONCE</w:t>
            </w:r>
          </w:p>
        </w:tc>
      </w:tr>
      <w:tr w:rsidR="00AF3D13" w:rsidRPr="00670138" w:rsidTr="009721A5">
        <w:trPr>
          <w:trHeight w:val="456"/>
          <w:tblCellSpacing w:w="15" w:type="dxa"/>
        </w:trPr>
        <w:tc>
          <w:tcPr>
            <w:tcW w:w="4572" w:type="dxa"/>
            <w:shd w:val="clear" w:color="auto" w:fill="auto"/>
            <w:hideMark/>
          </w:tcPr>
          <w:p w:rsidR="00AF3D13" w:rsidRPr="00670138" w:rsidRDefault="00AF3D13" w:rsidP="001F035F">
            <w:pPr>
              <w:spacing w:after="0" w:line="240" w:lineRule="auto"/>
              <w:jc w:val="center"/>
              <w:rPr>
                <w:rFonts w:ascii="Times New Roman" w:eastAsia="Times New Roman" w:hAnsi="Times New Roman"/>
                <w:b/>
                <w:sz w:val="24"/>
                <w:szCs w:val="24"/>
              </w:rPr>
            </w:pPr>
            <w:r w:rsidRPr="00670138">
              <w:rPr>
                <w:rFonts w:ascii="Times New Roman" w:eastAsia="Times New Roman" w:hAnsi="Times New Roman"/>
                <w:b/>
                <w:sz w:val="24"/>
                <w:szCs w:val="24"/>
              </w:rPr>
              <w:t>Întocmit,</w:t>
            </w:r>
            <w:r w:rsidRPr="00670138">
              <w:rPr>
                <w:rFonts w:ascii="Times New Roman" w:eastAsia="Times New Roman" w:hAnsi="Times New Roman"/>
                <w:b/>
                <w:sz w:val="24"/>
                <w:szCs w:val="24"/>
              </w:rPr>
              <w:br/>
            </w:r>
            <w:r w:rsidR="001F035F" w:rsidRPr="00670138">
              <w:rPr>
                <w:rFonts w:ascii="Times New Roman" w:eastAsia="Times New Roman" w:hAnsi="Times New Roman"/>
                <w:b/>
                <w:sz w:val="24"/>
                <w:szCs w:val="24"/>
              </w:rPr>
              <w:t xml:space="preserve">cons. </w:t>
            </w:r>
            <w:r w:rsidRPr="00670138">
              <w:rPr>
                <w:rFonts w:ascii="Times New Roman" w:eastAsia="Times New Roman" w:hAnsi="Times New Roman"/>
                <w:b/>
                <w:sz w:val="24"/>
                <w:szCs w:val="24"/>
              </w:rPr>
              <w:t>Doru C</w:t>
            </w:r>
            <w:r w:rsidR="001F035F" w:rsidRPr="00670138">
              <w:rPr>
                <w:rFonts w:ascii="Times New Roman" w:eastAsia="Times New Roman" w:hAnsi="Times New Roman"/>
                <w:b/>
                <w:sz w:val="24"/>
                <w:szCs w:val="24"/>
              </w:rPr>
              <w:t>OJOCARU</w:t>
            </w:r>
          </w:p>
        </w:tc>
        <w:tc>
          <w:tcPr>
            <w:tcW w:w="4977" w:type="dxa"/>
            <w:shd w:val="clear" w:color="auto" w:fill="auto"/>
            <w:hideMark/>
          </w:tcPr>
          <w:p w:rsidR="00AF3D13" w:rsidRPr="00670138" w:rsidRDefault="00AF3D13" w:rsidP="009721A5">
            <w:pPr>
              <w:spacing w:after="0" w:line="240" w:lineRule="auto"/>
              <w:jc w:val="center"/>
              <w:rPr>
                <w:rFonts w:ascii="Times New Roman" w:eastAsia="Times New Roman" w:hAnsi="Times New Roman"/>
                <w:b/>
                <w:sz w:val="24"/>
                <w:szCs w:val="24"/>
              </w:rPr>
            </w:pPr>
            <w:r w:rsidRPr="00670138">
              <w:rPr>
                <w:rFonts w:ascii="Times New Roman" w:eastAsia="Times New Roman" w:hAnsi="Times New Roman"/>
                <w:b/>
                <w:sz w:val="24"/>
                <w:szCs w:val="24"/>
              </w:rPr>
              <w:br/>
            </w:r>
          </w:p>
        </w:tc>
      </w:tr>
    </w:tbl>
    <w:p w:rsidR="00BE11F5" w:rsidRPr="00670138" w:rsidRDefault="00BE11F5" w:rsidP="00670138">
      <w:pPr>
        <w:spacing w:after="0" w:line="360" w:lineRule="auto"/>
        <w:jc w:val="both"/>
        <w:rPr>
          <w:rFonts w:ascii="Times New Roman" w:hAnsi="Times New Roman"/>
          <w:bCs/>
          <w:sz w:val="24"/>
          <w:szCs w:val="24"/>
          <w:lang w:val="ro-RO"/>
        </w:rPr>
      </w:pPr>
    </w:p>
    <w:sectPr w:rsidR="00BE11F5" w:rsidRPr="00670138" w:rsidSect="009721A5">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AD8" w:rsidRDefault="00191AD8" w:rsidP="00534962">
      <w:pPr>
        <w:spacing w:after="0" w:line="240" w:lineRule="auto"/>
      </w:pPr>
      <w:r>
        <w:separator/>
      </w:r>
    </w:p>
  </w:endnote>
  <w:endnote w:type="continuationSeparator" w:id="0">
    <w:p w:rsidR="00191AD8" w:rsidRDefault="00191AD8" w:rsidP="00534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5F" w:rsidRDefault="00A968D9" w:rsidP="009721A5">
    <w:pPr>
      <w:pStyle w:val="Footer"/>
      <w:framePr w:wrap="around" w:vAnchor="text" w:hAnchor="margin" w:xAlign="right" w:y="1"/>
      <w:rPr>
        <w:rStyle w:val="PageNumber"/>
      </w:rPr>
    </w:pPr>
    <w:r>
      <w:rPr>
        <w:rStyle w:val="PageNumber"/>
      </w:rPr>
      <w:fldChar w:fldCharType="begin"/>
    </w:r>
    <w:r w:rsidR="001F035F">
      <w:rPr>
        <w:rStyle w:val="PageNumber"/>
      </w:rPr>
      <w:instrText xml:space="preserve">PAGE  </w:instrText>
    </w:r>
    <w:r>
      <w:rPr>
        <w:rStyle w:val="PageNumber"/>
      </w:rPr>
      <w:fldChar w:fldCharType="separate"/>
    </w:r>
    <w:r w:rsidR="001F035F">
      <w:rPr>
        <w:rStyle w:val="PageNumber"/>
        <w:noProof/>
      </w:rPr>
      <w:t>2</w:t>
    </w:r>
    <w:r>
      <w:rPr>
        <w:rStyle w:val="PageNumber"/>
      </w:rPr>
      <w:fldChar w:fldCharType="end"/>
    </w:r>
  </w:p>
  <w:p w:rsidR="001F035F" w:rsidRDefault="001F035F" w:rsidP="009721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7376540"/>
            </w:sdtPr>
            <w:sdtEndPr>
              <w:rPr>
                <w:sz w:val="22"/>
                <w:szCs w:val="22"/>
              </w:rPr>
            </w:sdtEndPr>
            <w:sdtContent>
              <w:p w:rsidR="001F035F" w:rsidRPr="007A4C64" w:rsidRDefault="001F035F" w:rsidP="00326F2D">
                <w:pPr>
                  <w:pStyle w:val="Footer"/>
                  <w:pBdr>
                    <w:top w:val="single" w:sz="4" w:space="0"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1F035F" w:rsidRPr="007A4C64" w:rsidRDefault="001F035F" w:rsidP="009721A5">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1F035F" w:rsidRDefault="001F035F" w:rsidP="009721A5">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1F035F" w:rsidRPr="007A4C64" w:rsidRDefault="00A968D9" w:rsidP="009721A5">
            <w:pPr>
              <w:pStyle w:val="Footer"/>
              <w:pBdr>
                <w:top w:val="single" w:sz="4" w:space="1" w:color="auto"/>
              </w:pBdr>
              <w:jc w:val="center"/>
              <w:rPr>
                <w:rFonts w:ascii="Arial" w:hAnsi="Arial" w:cs="Arial"/>
                <w:color w:val="00214E"/>
                <w:sz w:val="20"/>
                <w:szCs w:val="20"/>
                <w:lang w:val="ro-RO"/>
              </w:rPr>
            </w:pPr>
          </w:p>
        </w:sdtContent>
      </w:sdt>
      <w:p w:rsidR="001F035F" w:rsidRPr="00C44321" w:rsidRDefault="001F035F" w:rsidP="009721A5">
        <w:pPr>
          <w:pStyle w:val="Footer"/>
          <w:jc w:val="center"/>
        </w:pPr>
        <w:r>
          <w:t xml:space="preserve"> </w:t>
        </w:r>
        <w:fldSimple w:instr=" PAGE   \* MERGEFORMAT ">
          <w:r w:rsidR="00123460">
            <w:rPr>
              <w:noProof/>
            </w:rPr>
            <w:t>4</w:t>
          </w:r>
        </w:fldSimple>
        <w:r w:rsidR="00670138">
          <w:t>/4</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832"/>
      <w:docPartObj>
        <w:docPartGallery w:val="Page Numbers (Bottom of Page)"/>
        <w:docPartUnique/>
      </w:docPartObj>
    </w:sdtPr>
    <w:sdtContent>
      <w:sdt>
        <w:sdtPr>
          <w:id w:val="565050477"/>
          <w:docPartObj>
            <w:docPartGallery w:val="Page Numbers (Top of Page)"/>
            <w:docPartUnique/>
          </w:docPartObj>
        </w:sdtPr>
        <w:sdtContent>
          <w:p w:rsidR="00E05AF1" w:rsidRPr="002367AC" w:rsidRDefault="00E05AF1" w:rsidP="00E05AF1">
            <w:pPr>
              <w:pStyle w:val="Header"/>
              <w:tabs>
                <w:tab w:val="clear" w:pos="4680"/>
              </w:tabs>
              <w:jc w:val="center"/>
              <w:rPr>
                <w:rFonts w:ascii="Times New Roman" w:hAnsi="Times New Roman"/>
                <w:b/>
                <w:sz w:val="24"/>
                <w:szCs w:val="24"/>
                <w:lang w:val="ro-RO"/>
              </w:rPr>
            </w:pPr>
            <w:r w:rsidRPr="002367A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86" type="#_x0000_t75" style="position:absolute;left:0;text-align:left;margin-left:-4.75pt;margin-top:.85pt;width:41.9pt;height:34.45pt;z-index:-251653120;mso-position-horizontal-relative:text;mso-position-vertical-relative:text">
                  <v:imagedata r:id="rId1" o:title=""/>
                </v:shape>
                <o:OLEObject Type="Embed" ProgID="CorelDRAW.Graphic.13" ShapeID="_x0000_s16386" DrawAspect="Content" ObjectID="_1630156311" r:id="rId2"/>
              </w:pict>
            </w:r>
            <w:r w:rsidRPr="002367A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6387" type="#_x0000_t32" style="position:absolute;left:0;text-align:left;margin-left:-11.25pt;margin-top:-2.75pt;width:492pt;height:.05pt;z-index:251664384;mso-position-horizontal-relative:text;mso-position-vertical-relative:text" o:connectortype="straight" strokecolor="#00214e" strokeweight="1.5pt"/>
              </w:pict>
            </w:r>
            <w:r w:rsidRPr="002367AC">
              <w:rPr>
                <w:rFonts w:ascii="Times New Roman" w:hAnsi="Times New Roman"/>
                <w:b/>
                <w:sz w:val="24"/>
                <w:szCs w:val="24"/>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SUCEAVA</w:t>
            </w:r>
          </w:p>
          <w:p w:rsidR="00E05AF1" w:rsidRPr="002367AC" w:rsidRDefault="00E05AF1" w:rsidP="00E05AF1">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Bistriței nr. 1A</w:t>
            </w:r>
            <w:r w:rsidRPr="002367AC">
              <w:rPr>
                <w:rFonts w:ascii="Times New Roman" w:hAnsi="Times New Roman"/>
                <w:sz w:val="24"/>
                <w:szCs w:val="24"/>
                <w:lang w:val="ro-RO"/>
              </w:rPr>
              <w:t xml:space="preserve">, Cod </w:t>
            </w:r>
            <w:r>
              <w:rPr>
                <w:rFonts w:ascii="Times New Roman" w:hAnsi="Times New Roman"/>
                <w:sz w:val="24"/>
                <w:szCs w:val="24"/>
                <w:lang w:val="ro-RO"/>
              </w:rPr>
              <w:t>720264</w:t>
            </w:r>
          </w:p>
          <w:p w:rsidR="00E05AF1" w:rsidRDefault="00E05AF1" w:rsidP="00E05AF1">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r>
              <w:rPr>
                <w:rFonts w:ascii="Times New Roman" w:hAnsi="Times New Roman"/>
                <w:sz w:val="24"/>
                <w:szCs w:val="24"/>
                <w:lang w:val="ro-RO"/>
              </w:rPr>
              <w:t>office@apmsv</w:t>
            </w:r>
            <w:r w:rsidRPr="00694B6A">
              <w:rPr>
                <w:rFonts w:ascii="Times New Roman" w:hAnsi="Times New Roman"/>
                <w:sz w:val="24"/>
                <w:szCs w:val="24"/>
                <w:lang w:val="ro-RO"/>
              </w:rPr>
              <w:t>.anpm.ro</w:t>
            </w:r>
            <w:r w:rsidRPr="002367AC">
              <w:rPr>
                <w:rFonts w:ascii="Times New Roman" w:hAnsi="Times New Roman"/>
                <w:sz w:val="24"/>
                <w:szCs w:val="24"/>
                <w:lang w:val="ro-RO"/>
              </w:rPr>
              <w:t xml:space="preserve">; Tel. </w:t>
            </w:r>
            <w:r>
              <w:rPr>
                <w:rFonts w:ascii="Times New Roman" w:hAnsi="Times New Roman"/>
                <w:sz w:val="24"/>
                <w:szCs w:val="24"/>
                <w:lang w:val="ro-RO"/>
              </w:rPr>
              <w:t>0230 514056</w:t>
            </w:r>
            <w:r w:rsidRPr="002367AC">
              <w:rPr>
                <w:rFonts w:ascii="Times New Roman" w:hAnsi="Times New Roman"/>
                <w:sz w:val="24"/>
                <w:szCs w:val="24"/>
                <w:lang w:val="ro-RO"/>
              </w:rPr>
              <w:t>; Fax</w:t>
            </w:r>
            <w:r>
              <w:rPr>
                <w:rFonts w:ascii="Times New Roman" w:hAnsi="Times New Roman"/>
                <w:sz w:val="24"/>
                <w:szCs w:val="24"/>
                <w:lang w:val="ro-RO"/>
              </w:rPr>
              <w:t>:</w:t>
            </w:r>
            <w:r w:rsidRPr="002367AC">
              <w:rPr>
                <w:rFonts w:ascii="Times New Roman" w:hAnsi="Times New Roman"/>
                <w:sz w:val="24"/>
                <w:szCs w:val="24"/>
                <w:lang w:val="ro-RO"/>
              </w:rPr>
              <w:t xml:space="preserve"> </w:t>
            </w:r>
            <w:r>
              <w:rPr>
                <w:rFonts w:ascii="Times New Roman" w:hAnsi="Times New Roman"/>
                <w:sz w:val="24"/>
                <w:szCs w:val="24"/>
                <w:lang w:val="ro-RO"/>
              </w:rPr>
              <w:t>0230 514059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46"/>
            </w:tblGrid>
            <w:tr w:rsidR="00E05AF1" w:rsidRPr="00CF1A63" w:rsidTr="003D7F1B">
              <w:trPr>
                <w:trHeight w:val="299"/>
                <w:jc w:val="center"/>
              </w:trPr>
              <w:tc>
                <w:tcPr>
                  <w:tcW w:w="7946" w:type="dxa"/>
                </w:tcPr>
                <w:p w:rsidR="00E05AF1" w:rsidRPr="00CF1A63" w:rsidRDefault="00E05AF1" w:rsidP="003D7F1B">
                  <w:pPr>
                    <w:pStyle w:val="Header"/>
                    <w:tabs>
                      <w:tab w:val="clear" w:pos="4680"/>
                    </w:tabs>
                    <w:rPr>
                      <w:rFonts w:ascii="Times New Roman" w:hAnsi="Times New Roman"/>
                      <w:sz w:val="24"/>
                      <w:szCs w:val="24"/>
                      <w:lang w:val="ro-RO"/>
                    </w:rPr>
                  </w:pPr>
                  <w:r w:rsidRPr="00CF1A63">
                    <w:rPr>
                      <w:rFonts w:ascii="Times New Roman" w:hAnsi="Times New Roman"/>
                      <w:i/>
                      <w:iCs/>
                      <w:color w:val="000000"/>
                      <w:sz w:val="24"/>
                      <w:szCs w:val="24"/>
                      <w:lang w:val="ro-RO"/>
                    </w:rPr>
                    <w:t>Operator de date cu caracter personal, conform Regulamentului (UE) 2016/679</w:t>
                  </w:r>
                </w:p>
              </w:tc>
            </w:tr>
          </w:tbl>
          <w:p w:rsidR="00E05AF1" w:rsidRDefault="00E05AF1">
            <w:pPr>
              <w:pStyle w:val="Footer"/>
              <w:jc w:val="center"/>
            </w:pPr>
            <w:r>
              <w:t xml:space="preserve"> </w:t>
            </w:r>
            <w:r>
              <w:rPr>
                <w:b/>
                <w:sz w:val="24"/>
                <w:szCs w:val="24"/>
              </w:rPr>
              <w:fldChar w:fldCharType="begin"/>
            </w:r>
            <w:r>
              <w:rPr>
                <w:b/>
              </w:rPr>
              <w:instrText xml:space="preserve"> PAGE </w:instrText>
            </w:r>
            <w:r>
              <w:rPr>
                <w:b/>
                <w:sz w:val="24"/>
                <w:szCs w:val="24"/>
              </w:rPr>
              <w:fldChar w:fldCharType="separate"/>
            </w:r>
            <w:r w:rsidR="00123460">
              <w:rPr>
                <w:b/>
                <w:noProof/>
              </w:rPr>
              <w:t>1</w:t>
            </w:r>
            <w:r>
              <w:rPr>
                <w:b/>
                <w:sz w:val="24"/>
                <w:szCs w:val="24"/>
              </w:rPr>
              <w:fldChar w:fldCharType="end"/>
            </w:r>
            <w:r>
              <w:rPr>
                <w:b/>
                <w:sz w:val="24"/>
                <w:szCs w:val="24"/>
              </w:rPr>
              <w:t>/</w:t>
            </w:r>
            <w:r>
              <w:t xml:space="preserve"> </w:t>
            </w:r>
            <w:r>
              <w:rPr>
                <w:b/>
                <w:sz w:val="24"/>
                <w:szCs w:val="24"/>
              </w:rPr>
              <w:fldChar w:fldCharType="begin"/>
            </w:r>
            <w:r>
              <w:rPr>
                <w:b/>
              </w:rPr>
              <w:instrText xml:space="preserve"> NUMPAGES  </w:instrText>
            </w:r>
            <w:r>
              <w:rPr>
                <w:b/>
                <w:sz w:val="24"/>
                <w:szCs w:val="24"/>
              </w:rPr>
              <w:fldChar w:fldCharType="separate"/>
            </w:r>
            <w:r w:rsidR="00123460">
              <w:rPr>
                <w:b/>
                <w:noProof/>
              </w:rPr>
              <w:t>4</w:t>
            </w:r>
            <w:r>
              <w:rPr>
                <w:b/>
                <w:sz w:val="24"/>
                <w:szCs w:val="24"/>
              </w:rPr>
              <w:fldChar w:fldCharType="end"/>
            </w:r>
          </w:p>
        </w:sdtContent>
      </w:sdt>
    </w:sdtContent>
  </w:sdt>
  <w:p w:rsidR="001F035F" w:rsidRPr="00992A14" w:rsidRDefault="001F035F" w:rsidP="009721A5">
    <w:pPr>
      <w:pStyle w:val="Footer"/>
      <w:pBdr>
        <w:top w:val="single" w:sz="4" w:space="1" w:color="auto"/>
      </w:pBdr>
      <w:jc w:val="center"/>
      <w:rPr>
        <w:rFonts w:ascii="Arial" w:hAnsi="Arial" w:cs="Arial"/>
        <w:color w:val="00214E"/>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AD8" w:rsidRDefault="00191AD8" w:rsidP="00534962">
      <w:pPr>
        <w:spacing w:after="0" w:line="240" w:lineRule="auto"/>
      </w:pPr>
      <w:r>
        <w:separator/>
      </w:r>
    </w:p>
  </w:footnote>
  <w:footnote w:type="continuationSeparator" w:id="0">
    <w:p w:rsidR="00191AD8" w:rsidRDefault="00191AD8" w:rsidP="00534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35F" w:rsidRPr="00CC684E" w:rsidRDefault="00E05AF1" w:rsidP="009721A5">
    <w:pPr>
      <w:pStyle w:val="Header"/>
      <w:tabs>
        <w:tab w:val="clear" w:pos="4680"/>
        <w:tab w:val="clear" w:pos="9360"/>
        <w:tab w:val="left" w:pos="9000"/>
      </w:tabs>
      <w:jc w:val="center"/>
      <w:rPr>
        <w:rFonts w:ascii="Arial" w:hAnsi="Arial" w:cs="Arial"/>
        <w:sz w:val="36"/>
        <w:szCs w:val="36"/>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85" type="#_x0000_t75" style="position:absolute;left:0;text-align:left;margin-left:442.35pt;margin-top:-6.15pt;width:81.4pt;height:65.45pt;z-index:-251655168">
          <v:imagedata r:id="rId1" o:title=""/>
        </v:shape>
        <o:OLEObject Type="Embed" ProgID="CorelDRAW.Graphic.13" ShapeID="_x0000_s16385" DrawAspect="Content" ObjectID="_1630156310" r:id="rId2"/>
      </w:pict>
    </w:r>
    <w:r w:rsidR="001F035F" w:rsidRPr="00CC684E">
      <w:rPr>
        <w:noProof/>
        <w:lang w:val="ro-RO" w:eastAsia="ro-RO"/>
      </w:rPr>
      <w:drawing>
        <wp:anchor distT="0" distB="0" distL="114300" distR="114300" simplePos="0" relativeHeight="251660288"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10"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001F035F" w:rsidRPr="00CC684E">
      <w:rPr>
        <w:lang w:val="ro-RO"/>
      </w:rPr>
      <w:tab/>
    </w:r>
  </w:p>
  <w:p w:rsidR="001F035F" w:rsidRPr="00CC684E" w:rsidRDefault="001F035F" w:rsidP="009721A5">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p>
  <w:p w:rsidR="001F035F" w:rsidRPr="00CC684E" w:rsidRDefault="001F035F" w:rsidP="009721A5">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1F035F" w:rsidRPr="00CC684E" w:rsidRDefault="001F035F" w:rsidP="009721A5">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1F035F" w:rsidRPr="00CC684E" w:rsidTr="009721A5">
      <w:trPr>
        <w:trHeight w:val="692"/>
        <w:jc w:val="center"/>
      </w:trPr>
      <w:tc>
        <w:tcPr>
          <w:tcW w:w="9747" w:type="dxa"/>
          <w:shd w:val="clear" w:color="auto" w:fill="auto"/>
          <w:vAlign w:val="center"/>
        </w:tcPr>
        <w:p w:rsidR="001F035F" w:rsidRPr="00CC684E" w:rsidRDefault="00A968D9" w:rsidP="009721A5">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Content>
              <w:r w:rsidR="001F035F" w:rsidRPr="00CC684E">
                <w:rPr>
                  <w:rFonts w:ascii="Garamond" w:hAnsi="Garamond"/>
                  <w:b/>
                  <w:bCs/>
                  <w:sz w:val="28"/>
                  <w:szCs w:val="28"/>
                  <w:lang w:val="ro-RO"/>
                </w:rPr>
                <w:t xml:space="preserve">     </w:t>
              </w:r>
            </w:sdtContent>
          </w:sdt>
          <w:r w:rsidR="001F035F" w:rsidRPr="00CC684E">
            <w:rPr>
              <w:rFonts w:ascii="Times New Roman" w:hAnsi="Times New Roman"/>
              <w:b/>
              <w:bCs/>
              <w:sz w:val="28"/>
              <w:szCs w:val="28"/>
              <w:lang w:val="fr-FR"/>
            </w:rPr>
            <w:t xml:space="preserve"> AGENŢIA PENTRU PROTECŢIA MEDIULUI SUCEAVA</w:t>
          </w:r>
        </w:p>
      </w:tc>
    </w:tr>
  </w:tbl>
  <w:p w:rsidR="001F035F" w:rsidRPr="0090788F" w:rsidRDefault="001F035F" w:rsidP="009721A5">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D7870"/>
    <w:multiLevelType w:val="hybridMultilevel"/>
    <w:tmpl w:val="F34A1E52"/>
    <w:lvl w:ilvl="0" w:tplc="4EE88D44">
      <w:start w:val="1"/>
      <w:numFmt w:val="lowerLetter"/>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nsid w:val="29CA699D"/>
    <w:multiLevelType w:val="multilevel"/>
    <w:tmpl w:val="139CC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514A9"/>
    <w:multiLevelType w:val="hybridMultilevel"/>
    <w:tmpl w:val="97AAE91A"/>
    <w:lvl w:ilvl="0" w:tplc="2E8CF5CE">
      <w:start w:val="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3502408D"/>
    <w:multiLevelType w:val="hybridMultilevel"/>
    <w:tmpl w:val="C4405A12"/>
    <w:lvl w:ilvl="0" w:tplc="EB023C18">
      <w:start w:val="3"/>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6687D8A"/>
    <w:multiLevelType w:val="multilevel"/>
    <w:tmpl w:val="BE92A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BC138E"/>
    <w:multiLevelType w:val="multilevel"/>
    <w:tmpl w:val="E40C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391D44"/>
    <w:multiLevelType w:val="multilevel"/>
    <w:tmpl w:val="CDDCE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6"/>
  </w:num>
  <w:num w:numId="4">
    <w:abstractNumId w:val="7"/>
  </w:num>
  <w:num w:numId="5">
    <w:abstractNumId w:val="4"/>
  </w:num>
  <w:num w:numId="6">
    <w:abstractNumId w:val="1"/>
  </w:num>
  <w:num w:numId="7">
    <w:abstractNumId w:val="5"/>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hyphenationZone w:val="425"/>
  <w:characterSpacingControl w:val="doNotCompress"/>
  <w:hdrShapeDefaults>
    <o:shapedefaults v:ext="edit" spidmax="17410"/>
    <o:shapelayout v:ext="edit">
      <o:idmap v:ext="edit" data="16"/>
      <o:rules v:ext="edit">
        <o:r id="V:Rule1" type="connector" idref="#_x0000_s16387"/>
      </o:rules>
    </o:shapelayout>
  </w:hdrShapeDefaults>
  <w:footnotePr>
    <w:footnote w:id="-1"/>
    <w:footnote w:id="0"/>
  </w:footnotePr>
  <w:endnotePr>
    <w:endnote w:id="-1"/>
    <w:endnote w:id="0"/>
  </w:endnotePr>
  <w:compat/>
  <w:rsids>
    <w:rsidRoot w:val="00BE11F5"/>
    <w:rsid w:val="000065FA"/>
    <w:rsid w:val="00006BD0"/>
    <w:rsid w:val="000315E2"/>
    <w:rsid w:val="00043203"/>
    <w:rsid w:val="000473D7"/>
    <w:rsid w:val="0005301D"/>
    <w:rsid w:val="00055415"/>
    <w:rsid w:val="00057763"/>
    <w:rsid w:val="00072DD7"/>
    <w:rsid w:val="00092878"/>
    <w:rsid w:val="0009487D"/>
    <w:rsid w:val="000B649E"/>
    <w:rsid w:val="000C462C"/>
    <w:rsid w:val="000C4D1B"/>
    <w:rsid w:val="000D18E3"/>
    <w:rsid w:val="000D3098"/>
    <w:rsid w:val="000D42EF"/>
    <w:rsid w:val="000D56DE"/>
    <w:rsid w:val="000D6806"/>
    <w:rsid w:val="000E21D8"/>
    <w:rsid w:val="000E45CA"/>
    <w:rsid w:val="000F1136"/>
    <w:rsid w:val="000F5CBD"/>
    <w:rsid w:val="00104F32"/>
    <w:rsid w:val="00104F77"/>
    <w:rsid w:val="001175F0"/>
    <w:rsid w:val="00120CFD"/>
    <w:rsid w:val="0012269A"/>
    <w:rsid w:val="00123460"/>
    <w:rsid w:val="00126337"/>
    <w:rsid w:val="001305A6"/>
    <w:rsid w:val="001370D7"/>
    <w:rsid w:val="00145F9E"/>
    <w:rsid w:val="00157D36"/>
    <w:rsid w:val="00160062"/>
    <w:rsid w:val="00162241"/>
    <w:rsid w:val="00162551"/>
    <w:rsid w:val="00165240"/>
    <w:rsid w:val="0017023F"/>
    <w:rsid w:val="00185919"/>
    <w:rsid w:val="00185DF7"/>
    <w:rsid w:val="00187691"/>
    <w:rsid w:val="00191AD8"/>
    <w:rsid w:val="001941E0"/>
    <w:rsid w:val="00196BC8"/>
    <w:rsid w:val="00197762"/>
    <w:rsid w:val="001A3D4B"/>
    <w:rsid w:val="001A4801"/>
    <w:rsid w:val="001B5684"/>
    <w:rsid w:val="001B7474"/>
    <w:rsid w:val="001C18DB"/>
    <w:rsid w:val="001C3CB5"/>
    <w:rsid w:val="001D7691"/>
    <w:rsid w:val="001E1CF2"/>
    <w:rsid w:val="001E2392"/>
    <w:rsid w:val="001E2448"/>
    <w:rsid w:val="001E29F3"/>
    <w:rsid w:val="001E3220"/>
    <w:rsid w:val="001F035F"/>
    <w:rsid w:val="001F26FE"/>
    <w:rsid w:val="00201B89"/>
    <w:rsid w:val="0020287F"/>
    <w:rsid w:val="00202CE2"/>
    <w:rsid w:val="00202DD4"/>
    <w:rsid w:val="002160D1"/>
    <w:rsid w:val="0022251E"/>
    <w:rsid w:val="00243780"/>
    <w:rsid w:val="00247334"/>
    <w:rsid w:val="00247B08"/>
    <w:rsid w:val="00251B67"/>
    <w:rsid w:val="00253A53"/>
    <w:rsid w:val="002553E5"/>
    <w:rsid w:val="002628E7"/>
    <w:rsid w:val="00262D0F"/>
    <w:rsid w:val="002664C1"/>
    <w:rsid w:val="002724B0"/>
    <w:rsid w:val="002750C4"/>
    <w:rsid w:val="0028209F"/>
    <w:rsid w:val="00282FC4"/>
    <w:rsid w:val="002841E3"/>
    <w:rsid w:val="00285F95"/>
    <w:rsid w:val="0029466A"/>
    <w:rsid w:val="002A23C3"/>
    <w:rsid w:val="002A3268"/>
    <w:rsid w:val="002B0764"/>
    <w:rsid w:val="002B32CF"/>
    <w:rsid w:val="002C1DCC"/>
    <w:rsid w:val="002D0A9B"/>
    <w:rsid w:val="002D300D"/>
    <w:rsid w:val="002D488E"/>
    <w:rsid w:val="002D63D6"/>
    <w:rsid w:val="002D6A8F"/>
    <w:rsid w:val="002E46B9"/>
    <w:rsid w:val="002E704B"/>
    <w:rsid w:val="002F0828"/>
    <w:rsid w:val="002F0EB4"/>
    <w:rsid w:val="002F37F4"/>
    <w:rsid w:val="002F3830"/>
    <w:rsid w:val="002F40A3"/>
    <w:rsid w:val="002F4517"/>
    <w:rsid w:val="00305712"/>
    <w:rsid w:val="003111AD"/>
    <w:rsid w:val="003173BE"/>
    <w:rsid w:val="00320E77"/>
    <w:rsid w:val="003215EA"/>
    <w:rsid w:val="003221DB"/>
    <w:rsid w:val="003225BB"/>
    <w:rsid w:val="00326F2D"/>
    <w:rsid w:val="00336089"/>
    <w:rsid w:val="00337DFC"/>
    <w:rsid w:val="00340587"/>
    <w:rsid w:val="00345F7C"/>
    <w:rsid w:val="003525C2"/>
    <w:rsid w:val="00355DBD"/>
    <w:rsid w:val="003666A3"/>
    <w:rsid w:val="003710AA"/>
    <w:rsid w:val="0037318F"/>
    <w:rsid w:val="003754EC"/>
    <w:rsid w:val="00376D54"/>
    <w:rsid w:val="00376F20"/>
    <w:rsid w:val="00377242"/>
    <w:rsid w:val="003935BF"/>
    <w:rsid w:val="00397623"/>
    <w:rsid w:val="003A21C3"/>
    <w:rsid w:val="003A51BA"/>
    <w:rsid w:val="003B422C"/>
    <w:rsid w:val="003B61C6"/>
    <w:rsid w:val="003C024A"/>
    <w:rsid w:val="003C0BC9"/>
    <w:rsid w:val="003C7B26"/>
    <w:rsid w:val="003D0C8D"/>
    <w:rsid w:val="003D3FA5"/>
    <w:rsid w:val="003D7EBD"/>
    <w:rsid w:val="003E2C1C"/>
    <w:rsid w:val="003E65BF"/>
    <w:rsid w:val="003F090B"/>
    <w:rsid w:val="003F5CF0"/>
    <w:rsid w:val="003F714E"/>
    <w:rsid w:val="003F73AD"/>
    <w:rsid w:val="004000FB"/>
    <w:rsid w:val="00402F0B"/>
    <w:rsid w:val="00410039"/>
    <w:rsid w:val="00415095"/>
    <w:rsid w:val="00416797"/>
    <w:rsid w:val="00420987"/>
    <w:rsid w:val="00421A18"/>
    <w:rsid w:val="00423844"/>
    <w:rsid w:val="00423F40"/>
    <w:rsid w:val="00425F92"/>
    <w:rsid w:val="00431625"/>
    <w:rsid w:val="004340D1"/>
    <w:rsid w:val="00441C79"/>
    <w:rsid w:val="004424EA"/>
    <w:rsid w:val="00462397"/>
    <w:rsid w:val="00463343"/>
    <w:rsid w:val="00463AA5"/>
    <w:rsid w:val="00465A55"/>
    <w:rsid w:val="00473502"/>
    <w:rsid w:val="00473514"/>
    <w:rsid w:val="00473E69"/>
    <w:rsid w:val="0047435E"/>
    <w:rsid w:val="00474F46"/>
    <w:rsid w:val="00480A59"/>
    <w:rsid w:val="00482381"/>
    <w:rsid w:val="004876C3"/>
    <w:rsid w:val="004905C2"/>
    <w:rsid w:val="00495ADE"/>
    <w:rsid w:val="00495C15"/>
    <w:rsid w:val="00496535"/>
    <w:rsid w:val="004973A2"/>
    <w:rsid w:val="00497FF0"/>
    <w:rsid w:val="004B04F4"/>
    <w:rsid w:val="004B0758"/>
    <w:rsid w:val="004B3483"/>
    <w:rsid w:val="004C0912"/>
    <w:rsid w:val="004C2D81"/>
    <w:rsid w:val="004C56F9"/>
    <w:rsid w:val="004D11A4"/>
    <w:rsid w:val="004E0E31"/>
    <w:rsid w:val="004E141E"/>
    <w:rsid w:val="004E5CA9"/>
    <w:rsid w:val="005000FA"/>
    <w:rsid w:val="0050080C"/>
    <w:rsid w:val="0050381C"/>
    <w:rsid w:val="0051293D"/>
    <w:rsid w:val="00514DE8"/>
    <w:rsid w:val="0051704A"/>
    <w:rsid w:val="005177C2"/>
    <w:rsid w:val="0052364A"/>
    <w:rsid w:val="00524FCC"/>
    <w:rsid w:val="00525A43"/>
    <w:rsid w:val="00530A83"/>
    <w:rsid w:val="0053174D"/>
    <w:rsid w:val="0053222F"/>
    <w:rsid w:val="00534678"/>
    <w:rsid w:val="00534962"/>
    <w:rsid w:val="0054077C"/>
    <w:rsid w:val="00543819"/>
    <w:rsid w:val="00553BAB"/>
    <w:rsid w:val="00560328"/>
    <w:rsid w:val="00565453"/>
    <w:rsid w:val="005702B4"/>
    <w:rsid w:val="00570CE0"/>
    <w:rsid w:val="005719FB"/>
    <w:rsid w:val="005747DF"/>
    <w:rsid w:val="00577516"/>
    <w:rsid w:val="00585D18"/>
    <w:rsid w:val="005A0004"/>
    <w:rsid w:val="005A3031"/>
    <w:rsid w:val="005A42CE"/>
    <w:rsid w:val="005A7D9C"/>
    <w:rsid w:val="005B042F"/>
    <w:rsid w:val="005B2543"/>
    <w:rsid w:val="005B5FFD"/>
    <w:rsid w:val="005C009B"/>
    <w:rsid w:val="005C3E50"/>
    <w:rsid w:val="005C5183"/>
    <w:rsid w:val="005C5463"/>
    <w:rsid w:val="005D5339"/>
    <w:rsid w:val="005E04FF"/>
    <w:rsid w:val="005E1174"/>
    <w:rsid w:val="005E2DF6"/>
    <w:rsid w:val="005E5530"/>
    <w:rsid w:val="005E5F5B"/>
    <w:rsid w:val="005E62C5"/>
    <w:rsid w:val="005F32F9"/>
    <w:rsid w:val="005F3D65"/>
    <w:rsid w:val="005F5500"/>
    <w:rsid w:val="005F62A1"/>
    <w:rsid w:val="005F7A39"/>
    <w:rsid w:val="005F7E27"/>
    <w:rsid w:val="00604BC0"/>
    <w:rsid w:val="00606588"/>
    <w:rsid w:val="006073FB"/>
    <w:rsid w:val="00613317"/>
    <w:rsid w:val="006147A2"/>
    <w:rsid w:val="006171EC"/>
    <w:rsid w:val="00623775"/>
    <w:rsid w:val="00624550"/>
    <w:rsid w:val="006317F4"/>
    <w:rsid w:val="006336AF"/>
    <w:rsid w:val="006345D3"/>
    <w:rsid w:val="00637C12"/>
    <w:rsid w:val="00647579"/>
    <w:rsid w:val="00651D21"/>
    <w:rsid w:val="00652441"/>
    <w:rsid w:val="006546D4"/>
    <w:rsid w:val="006618F1"/>
    <w:rsid w:val="006637A2"/>
    <w:rsid w:val="006640B5"/>
    <w:rsid w:val="00670138"/>
    <w:rsid w:val="00677A2D"/>
    <w:rsid w:val="00681552"/>
    <w:rsid w:val="00684375"/>
    <w:rsid w:val="00684D1F"/>
    <w:rsid w:val="00692064"/>
    <w:rsid w:val="00695733"/>
    <w:rsid w:val="00695EB7"/>
    <w:rsid w:val="00697794"/>
    <w:rsid w:val="006A0AB8"/>
    <w:rsid w:val="006A7D9F"/>
    <w:rsid w:val="006B04DB"/>
    <w:rsid w:val="006B2531"/>
    <w:rsid w:val="006B4D74"/>
    <w:rsid w:val="006B7817"/>
    <w:rsid w:val="006C64E3"/>
    <w:rsid w:val="006C765D"/>
    <w:rsid w:val="006C7FD7"/>
    <w:rsid w:val="006D3E94"/>
    <w:rsid w:val="006E011D"/>
    <w:rsid w:val="006E62F2"/>
    <w:rsid w:val="006E7A5B"/>
    <w:rsid w:val="006F0C94"/>
    <w:rsid w:val="006F7BB1"/>
    <w:rsid w:val="00700ABA"/>
    <w:rsid w:val="00702EA7"/>
    <w:rsid w:val="00703EFC"/>
    <w:rsid w:val="00703FC2"/>
    <w:rsid w:val="007112B9"/>
    <w:rsid w:val="00724272"/>
    <w:rsid w:val="00726B50"/>
    <w:rsid w:val="00726BD6"/>
    <w:rsid w:val="00727C1B"/>
    <w:rsid w:val="0073175E"/>
    <w:rsid w:val="00732A8C"/>
    <w:rsid w:val="00755156"/>
    <w:rsid w:val="007635C4"/>
    <w:rsid w:val="0076377A"/>
    <w:rsid w:val="007830C1"/>
    <w:rsid w:val="007841BA"/>
    <w:rsid w:val="007936B5"/>
    <w:rsid w:val="00794A6C"/>
    <w:rsid w:val="00796891"/>
    <w:rsid w:val="007B18E8"/>
    <w:rsid w:val="007B2B60"/>
    <w:rsid w:val="007B2E94"/>
    <w:rsid w:val="007B30DD"/>
    <w:rsid w:val="007B38D6"/>
    <w:rsid w:val="007B748A"/>
    <w:rsid w:val="007C1FC0"/>
    <w:rsid w:val="007C26EA"/>
    <w:rsid w:val="007C5CEC"/>
    <w:rsid w:val="007C5E67"/>
    <w:rsid w:val="007D01BB"/>
    <w:rsid w:val="007D2496"/>
    <w:rsid w:val="007D2745"/>
    <w:rsid w:val="007D7299"/>
    <w:rsid w:val="007E1FB0"/>
    <w:rsid w:val="007E3C6A"/>
    <w:rsid w:val="007F07B3"/>
    <w:rsid w:val="007F4442"/>
    <w:rsid w:val="007F6555"/>
    <w:rsid w:val="00804F5F"/>
    <w:rsid w:val="00810286"/>
    <w:rsid w:val="00812491"/>
    <w:rsid w:val="00812AB5"/>
    <w:rsid w:val="008141A2"/>
    <w:rsid w:val="00816535"/>
    <w:rsid w:val="00817ED5"/>
    <w:rsid w:val="008234B3"/>
    <w:rsid w:val="0083407A"/>
    <w:rsid w:val="008350A1"/>
    <w:rsid w:val="00835C8F"/>
    <w:rsid w:val="00840306"/>
    <w:rsid w:val="00844CD7"/>
    <w:rsid w:val="00847209"/>
    <w:rsid w:val="00854F6B"/>
    <w:rsid w:val="00857482"/>
    <w:rsid w:val="00861125"/>
    <w:rsid w:val="00861955"/>
    <w:rsid w:val="00864DB2"/>
    <w:rsid w:val="00865558"/>
    <w:rsid w:val="00865780"/>
    <w:rsid w:val="00865977"/>
    <w:rsid w:val="00865CA5"/>
    <w:rsid w:val="008708D4"/>
    <w:rsid w:val="00870F02"/>
    <w:rsid w:val="008728EE"/>
    <w:rsid w:val="00877CC4"/>
    <w:rsid w:val="00881C40"/>
    <w:rsid w:val="00886D86"/>
    <w:rsid w:val="0089150B"/>
    <w:rsid w:val="00891C2A"/>
    <w:rsid w:val="008923E3"/>
    <w:rsid w:val="00895E61"/>
    <w:rsid w:val="008A2264"/>
    <w:rsid w:val="008A4156"/>
    <w:rsid w:val="008A7E95"/>
    <w:rsid w:val="008B0053"/>
    <w:rsid w:val="008B386B"/>
    <w:rsid w:val="008B5FDD"/>
    <w:rsid w:val="008B70B4"/>
    <w:rsid w:val="008B77D7"/>
    <w:rsid w:val="008B7861"/>
    <w:rsid w:val="008C7416"/>
    <w:rsid w:val="008D16EC"/>
    <w:rsid w:val="008E1E82"/>
    <w:rsid w:val="008E218A"/>
    <w:rsid w:val="008E529B"/>
    <w:rsid w:val="008E773F"/>
    <w:rsid w:val="008F3A7C"/>
    <w:rsid w:val="008F626F"/>
    <w:rsid w:val="009067ED"/>
    <w:rsid w:val="00907EFD"/>
    <w:rsid w:val="00912F54"/>
    <w:rsid w:val="009131A8"/>
    <w:rsid w:val="009135D2"/>
    <w:rsid w:val="009235B3"/>
    <w:rsid w:val="00925FA9"/>
    <w:rsid w:val="009265B5"/>
    <w:rsid w:val="009303CE"/>
    <w:rsid w:val="00930A29"/>
    <w:rsid w:val="00932EE2"/>
    <w:rsid w:val="009361FB"/>
    <w:rsid w:val="009404B1"/>
    <w:rsid w:val="00950A21"/>
    <w:rsid w:val="00954E59"/>
    <w:rsid w:val="009623A9"/>
    <w:rsid w:val="00971200"/>
    <w:rsid w:val="0097160F"/>
    <w:rsid w:val="009721A5"/>
    <w:rsid w:val="00974E28"/>
    <w:rsid w:val="009909A7"/>
    <w:rsid w:val="009B2FE5"/>
    <w:rsid w:val="009B5FFC"/>
    <w:rsid w:val="009B68C5"/>
    <w:rsid w:val="009C235F"/>
    <w:rsid w:val="009C31E0"/>
    <w:rsid w:val="009C73F9"/>
    <w:rsid w:val="009C7F93"/>
    <w:rsid w:val="009D2DA7"/>
    <w:rsid w:val="009D3F10"/>
    <w:rsid w:val="009D41BC"/>
    <w:rsid w:val="009E0B75"/>
    <w:rsid w:val="009E3B8D"/>
    <w:rsid w:val="009E50D5"/>
    <w:rsid w:val="009F0037"/>
    <w:rsid w:val="009F0B7E"/>
    <w:rsid w:val="00A00CA7"/>
    <w:rsid w:val="00A1001B"/>
    <w:rsid w:val="00A1160A"/>
    <w:rsid w:val="00A150B9"/>
    <w:rsid w:val="00A2241B"/>
    <w:rsid w:val="00A22D62"/>
    <w:rsid w:val="00A23B7D"/>
    <w:rsid w:val="00A242A2"/>
    <w:rsid w:val="00A24B80"/>
    <w:rsid w:val="00A25926"/>
    <w:rsid w:val="00A271C2"/>
    <w:rsid w:val="00A30D10"/>
    <w:rsid w:val="00A31B99"/>
    <w:rsid w:val="00A31F48"/>
    <w:rsid w:val="00A33DD2"/>
    <w:rsid w:val="00A35B38"/>
    <w:rsid w:val="00A363E4"/>
    <w:rsid w:val="00A42593"/>
    <w:rsid w:val="00A42D12"/>
    <w:rsid w:val="00A44AC5"/>
    <w:rsid w:val="00A52FE3"/>
    <w:rsid w:val="00A562F2"/>
    <w:rsid w:val="00A6057A"/>
    <w:rsid w:val="00A616EB"/>
    <w:rsid w:val="00A638A7"/>
    <w:rsid w:val="00A65309"/>
    <w:rsid w:val="00A65460"/>
    <w:rsid w:val="00A700F3"/>
    <w:rsid w:val="00A71790"/>
    <w:rsid w:val="00A72099"/>
    <w:rsid w:val="00A7551C"/>
    <w:rsid w:val="00A84EA0"/>
    <w:rsid w:val="00A86351"/>
    <w:rsid w:val="00A868A5"/>
    <w:rsid w:val="00A968D9"/>
    <w:rsid w:val="00AA0069"/>
    <w:rsid w:val="00AA0FB9"/>
    <w:rsid w:val="00AA5A6A"/>
    <w:rsid w:val="00AA6BAC"/>
    <w:rsid w:val="00AB2FA1"/>
    <w:rsid w:val="00AB321D"/>
    <w:rsid w:val="00AC060D"/>
    <w:rsid w:val="00AC2129"/>
    <w:rsid w:val="00AC7452"/>
    <w:rsid w:val="00AD5720"/>
    <w:rsid w:val="00AD6479"/>
    <w:rsid w:val="00AE541B"/>
    <w:rsid w:val="00AF249C"/>
    <w:rsid w:val="00AF3D13"/>
    <w:rsid w:val="00AF7C4C"/>
    <w:rsid w:val="00B00A86"/>
    <w:rsid w:val="00B043C8"/>
    <w:rsid w:val="00B059E6"/>
    <w:rsid w:val="00B05B2B"/>
    <w:rsid w:val="00B05EAE"/>
    <w:rsid w:val="00B12BCF"/>
    <w:rsid w:val="00B13B2D"/>
    <w:rsid w:val="00B14975"/>
    <w:rsid w:val="00B22631"/>
    <w:rsid w:val="00B2589B"/>
    <w:rsid w:val="00B331E4"/>
    <w:rsid w:val="00B46726"/>
    <w:rsid w:val="00B5231F"/>
    <w:rsid w:val="00B52AA3"/>
    <w:rsid w:val="00B52E2F"/>
    <w:rsid w:val="00B60EEF"/>
    <w:rsid w:val="00B62A6B"/>
    <w:rsid w:val="00B643EE"/>
    <w:rsid w:val="00B67070"/>
    <w:rsid w:val="00B71A88"/>
    <w:rsid w:val="00B748A7"/>
    <w:rsid w:val="00B754F8"/>
    <w:rsid w:val="00B806BA"/>
    <w:rsid w:val="00B83961"/>
    <w:rsid w:val="00B91504"/>
    <w:rsid w:val="00B92FC9"/>
    <w:rsid w:val="00B9653C"/>
    <w:rsid w:val="00B977A3"/>
    <w:rsid w:val="00BA0335"/>
    <w:rsid w:val="00BA6E19"/>
    <w:rsid w:val="00BA7040"/>
    <w:rsid w:val="00BB2922"/>
    <w:rsid w:val="00BB7105"/>
    <w:rsid w:val="00BB71E5"/>
    <w:rsid w:val="00BC5A9B"/>
    <w:rsid w:val="00BD0ECD"/>
    <w:rsid w:val="00BD1994"/>
    <w:rsid w:val="00BD2749"/>
    <w:rsid w:val="00BD297E"/>
    <w:rsid w:val="00BE11F5"/>
    <w:rsid w:val="00BE4728"/>
    <w:rsid w:val="00BE52B9"/>
    <w:rsid w:val="00BF15CB"/>
    <w:rsid w:val="00BF3B97"/>
    <w:rsid w:val="00C04CF6"/>
    <w:rsid w:val="00C06B6A"/>
    <w:rsid w:val="00C115F0"/>
    <w:rsid w:val="00C118C3"/>
    <w:rsid w:val="00C11CA7"/>
    <w:rsid w:val="00C158A3"/>
    <w:rsid w:val="00C25409"/>
    <w:rsid w:val="00C300BE"/>
    <w:rsid w:val="00C31530"/>
    <w:rsid w:val="00C37E65"/>
    <w:rsid w:val="00C458CE"/>
    <w:rsid w:val="00C45937"/>
    <w:rsid w:val="00C50D4B"/>
    <w:rsid w:val="00C50F2D"/>
    <w:rsid w:val="00C51F49"/>
    <w:rsid w:val="00C52F86"/>
    <w:rsid w:val="00C6081F"/>
    <w:rsid w:val="00C62B10"/>
    <w:rsid w:val="00C67632"/>
    <w:rsid w:val="00C81F77"/>
    <w:rsid w:val="00C8365D"/>
    <w:rsid w:val="00C840B9"/>
    <w:rsid w:val="00C944C4"/>
    <w:rsid w:val="00CB15D6"/>
    <w:rsid w:val="00CB3E34"/>
    <w:rsid w:val="00CB4D2A"/>
    <w:rsid w:val="00CB5AAC"/>
    <w:rsid w:val="00CB5CC7"/>
    <w:rsid w:val="00CC1365"/>
    <w:rsid w:val="00CC1862"/>
    <w:rsid w:val="00CC1945"/>
    <w:rsid w:val="00CC3215"/>
    <w:rsid w:val="00CC46BF"/>
    <w:rsid w:val="00CD421D"/>
    <w:rsid w:val="00CD5A32"/>
    <w:rsid w:val="00D00287"/>
    <w:rsid w:val="00D00D54"/>
    <w:rsid w:val="00D01A62"/>
    <w:rsid w:val="00D0769E"/>
    <w:rsid w:val="00D10111"/>
    <w:rsid w:val="00D12437"/>
    <w:rsid w:val="00D1769E"/>
    <w:rsid w:val="00D17D4C"/>
    <w:rsid w:val="00D21542"/>
    <w:rsid w:val="00D239CC"/>
    <w:rsid w:val="00D23BB7"/>
    <w:rsid w:val="00D372AF"/>
    <w:rsid w:val="00D43801"/>
    <w:rsid w:val="00D438CD"/>
    <w:rsid w:val="00D4391A"/>
    <w:rsid w:val="00D50A08"/>
    <w:rsid w:val="00D53344"/>
    <w:rsid w:val="00D5399C"/>
    <w:rsid w:val="00D55982"/>
    <w:rsid w:val="00D55CF5"/>
    <w:rsid w:val="00D56554"/>
    <w:rsid w:val="00D56AF3"/>
    <w:rsid w:val="00D56D47"/>
    <w:rsid w:val="00D64320"/>
    <w:rsid w:val="00D75DA5"/>
    <w:rsid w:val="00D75EE9"/>
    <w:rsid w:val="00D8446C"/>
    <w:rsid w:val="00D84F37"/>
    <w:rsid w:val="00D96F10"/>
    <w:rsid w:val="00D971D7"/>
    <w:rsid w:val="00DA0D8D"/>
    <w:rsid w:val="00DA7021"/>
    <w:rsid w:val="00DB2287"/>
    <w:rsid w:val="00DB3554"/>
    <w:rsid w:val="00DB5C1C"/>
    <w:rsid w:val="00DB6FCB"/>
    <w:rsid w:val="00DB778B"/>
    <w:rsid w:val="00DC329D"/>
    <w:rsid w:val="00DD409E"/>
    <w:rsid w:val="00DD629E"/>
    <w:rsid w:val="00DE2286"/>
    <w:rsid w:val="00DE32D4"/>
    <w:rsid w:val="00DE7661"/>
    <w:rsid w:val="00DF39A9"/>
    <w:rsid w:val="00E057B1"/>
    <w:rsid w:val="00E05AF1"/>
    <w:rsid w:val="00E15CB9"/>
    <w:rsid w:val="00E16769"/>
    <w:rsid w:val="00E22067"/>
    <w:rsid w:val="00E224B4"/>
    <w:rsid w:val="00E236ED"/>
    <w:rsid w:val="00E3524E"/>
    <w:rsid w:val="00E3726E"/>
    <w:rsid w:val="00E37804"/>
    <w:rsid w:val="00E418AE"/>
    <w:rsid w:val="00E5147E"/>
    <w:rsid w:val="00E53B2C"/>
    <w:rsid w:val="00E60536"/>
    <w:rsid w:val="00E6390B"/>
    <w:rsid w:val="00E66518"/>
    <w:rsid w:val="00E76049"/>
    <w:rsid w:val="00E76494"/>
    <w:rsid w:val="00E87CCE"/>
    <w:rsid w:val="00E955B0"/>
    <w:rsid w:val="00E95CD1"/>
    <w:rsid w:val="00E9701C"/>
    <w:rsid w:val="00E9708E"/>
    <w:rsid w:val="00EA12C0"/>
    <w:rsid w:val="00EA14FE"/>
    <w:rsid w:val="00EA5145"/>
    <w:rsid w:val="00EA5175"/>
    <w:rsid w:val="00EC2D6F"/>
    <w:rsid w:val="00EC67FE"/>
    <w:rsid w:val="00ED133F"/>
    <w:rsid w:val="00ED1C43"/>
    <w:rsid w:val="00ED40EE"/>
    <w:rsid w:val="00ED63D8"/>
    <w:rsid w:val="00EE2211"/>
    <w:rsid w:val="00EE6D3C"/>
    <w:rsid w:val="00EE72F6"/>
    <w:rsid w:val="00EE7CBB"/>
    <w:rsid w:val="00EF4EDE"/>
    <w:rsid w:val="00EF5E6F"/>
    <w:rsid w:val="00F026D3"/>
    <w:rsid w:val="00F06CFD"/>
    <w:rsid w:val="00F06FF3"/>
    <w:rsid w:val="00F12BA6"/>
    <w:rsid w:val="00F17F0D"/>
    <w:rsid w:val="00F2284F"/>
    <w:rsid w:val="00F242AD"/>
    <w:rsid w:val="00F25466"/>
    <w:rsid w:val="00F3206C"/>
    <w:rsid w:val="00F32465"/>
    <w:rsid w:val="00F34D1B"/>
    <w:rsid w:val="00F468F2"/>
    <w:rsid w:val="00F511E5"/>
    <w:rsid w:val="00F52434"/>
    <w:rsid w:val="00F546D5"/>
    <w:rsid w:val="00F54B31"/>
    <w:rsid w:val="00F62AED"/>
    <w:rsid w:val="00F63DBD"/>
    <w:rsid w:val="00F767F4"/>
    <w:rsid w:val="00F87F6D"/>
    <w:rsid w:val="00F9054D"/>
    <w:rsid w:val="00F95930"/>
    <w:rsid w:val="00FA080A"/>
    <w:rsid w:val="00FA0E46"/>
    <w:rsid w:val="00FA13BF"/>
    <w:rsid w:val="00FB36E4"/>
    <w:rsid w:val="00FC3F58"/>
    <w:rsid w:val="00FD254E"/>
    <w:rsid w:val="00FD47C5"/>
    <w:rsid w:val="00FD5E05"/>
    <w:rsid w:val="00FD77CA"/>
    <w:rsid w:val="00FE2747"/>
    <w:rsid w:val="00FE362E"/>
    <w:rsid w:val="00FE37AA"/>
    <w:rsid w:val="00FE3F24"/>
    <w:rsid w:val="00FE40A6"/>
    <w:rsid w:val="00FF181D"/>
    <w:rsid w:val="00FF1ED1"/>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F5"/>
    <w:rPr>
      <w:rFonts w:ascii="Calibri" w:eastAsia="Calibri" w:hAnsi="Calibri" w:cs="Times New Roman"/>
      <w:lang w:val="en-US"/>
    </w:rPr>
  </w:style>
  <w:style w:type="paragraph" w:styleId="Heading1">
    <w:name w:val="heading 1"/>
    <w:basedOn w:val="Normal"/>
    <w:next w:val="Normal"/>
    <w:link w:val="Heading1Char"/>
    <w:qFormat/>
    <w:rsid w:val="00BE11F5"/>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BE11F5"/>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1F5"/>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BE11F5"/>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BE11F5"/>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E11F5"/>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BE11F5"/>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BE11F5"/>
    <w:rPr>
      <w:rFonts w:ascii="Calibri" w:eastAsia="Calibri" w:hAnsi="Calibri" w:cs="Times New Roman"/>
      <w:lang w:val="en-US"/>
    </w:rPr>
  </w:style>
  <w:style w:type="character" w:styleId="PageNumber">
    <w:name w:val="page number"/>
    <w:basedOn w:val="DefaultParagraphFont"/>
    <w:rsid w:val="00BE11F5"/>
  </w:style>
  <w:style w:type="paragraph" w:styleId="BodyText">
    <w:name w:val="Body Text"/>
    <w:basedOn w:val="Normal"/>
    <w:next w:val="Normal"/>
    <w:link w:val="BodyTextChar"/>
    <w:rsid w:val="00BE11F5"/>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BE11F5"/>
    <w:rPr>
      <w:rFonts w:ascii="Arial" w:eastAsia="Times New Roman" w:hAnsi="Arial" w:cs="Times New Roman"/>
      <w:sz w:val="24"/>
      <w:szCs w:val="24"/>
      <w:lang w:val="en-US"/>
    </w:rPr>
  </w:style>
  <w:style w:type="character" w:customStyle="1" w:styleId="tpa1">
    <w:name w:val="tpa1"/>
    <w:basedOn w:val="DefaultParagraphFont"/>
    <w:rsid w:val="00BE11F5"/>
  </w:style>
  <w:style w:type="paragraph" w:styleId="ListParagraph">
    <w:name w:val="List Paragraph"/>
    <w:basedOn w:val="Normal"/>
    <w:uiPriority w:val="34"/>
    <w:qFormat/>
    <w:rsid w:val="00BE11F5"/>
    <w:pPr>
      <w:ind w:left="720"/>
    </w:pPr>
  </w:style>
  <w:style w:type="paragraph" w:customStyle="1" w:styleId="CharCharChar1Char">
    <w:name w:val="Char Char Char1 Char"/>
    <w:basedOn w:val="Normal"/>
    <w:rsid w:val="00BE11F5"/>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BE11F5"/>
  </w:style>
  <w:style w:type="paragraph" w:styleId="BalloonText">
    <w:name w:val="Balloon Text"/>
    <w:basedOn w:val="Normal"/>
    <w:link w:val="BalloonTextChar"/>
    <w:uiPriority w:val="99"/>
    <w:semiHidden/>
    <w:unhideWhenUsed/>
    <w:rsid w:val="00BE1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1F5"/>
    <w:rPr>
      <w:rFonts w:ascii="Tahoma" w:eastAsia="Calibri" w:hAnsi="Tahoma" w:cs="Tahoma"/>
      <w:sz w:val="16"/>
      <w:szCs w:val="16"/>
      <w:lang w:val="en-US"/>
    </w:rPr>
  </w:style>
  <w:style w:type="character" w:customStyle="1" w:styleId="stpar">
    <w:name w:val="st_par"/>
    <w:basedOn w:val="DefaultParagraphFont"/>
    <w:rsid w:val="00AF3D13"/>
  </w:style>
  <w:style w:type="table" w:styleId="TableGrid">
    <w:name w:val="Table Grid"/>
    <w:basedOn w:val="TableNormal"/>
    <w:uiPriority w:val="59"/>
    <w:rsid w:val="00DD62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link w:val="CaptionChar"/>
    <w:qFormat/>
    <w:rsid w:val="00282FC4"/>
    <w:pPr>
      <w:spacing w:before="120" w:after="120" w:line="240" w:lineRule="auto"/>
      <w:jc w:val="both"/>
    </w:pPr>
    <w:rPr>
      <w:rFonts w:ascii="Arial" w:eastAsia="Times New Roman" w:hAnsi="Arial"/>
      <w:b/>
      <w:bCs/>
      <w:i/>
      <w:sz w:val="18"/>
      <w:szCs w:val="20"/>
    </w:rPr>
  </w:style>
  <w:style w:type="character" w:customStyle="1" w:styleId="CaptionChar">
    <w:name w:val="Caption Char"/>
    <w:link w:val="Caption"/>
    <w:rsid w:val="00282FC4"/>
    <w:rPr>
      <w:rFonts w:ascii="Arial" w:eastAsia="Times New Roman" w:hAnsi="Arial" w:cs="Times New Roman"/>
      <w:b/>
      <w:bCs/>
      <w:i/>
      <w:sz w:val="18"/>
      <w:szCs w:val="20"/>
      <w:lang w:val="en-US"/>
    </w:rPr>
  </w:style>
  <w:style w:type="table" w:styleId="LightShading">
    <w:name w:val="Light Shading"/>
    <w:basedOn w:val="TableNormal"/>
    <w:uiPriority w:val="60"/>
    <w:rsid w:val="00282FC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82FC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326F2D"/>
    <w:pPr>
      <w:spacing w:after="0" w:line="240" w:lineRule="auto"/>
    </w:pPr>
    <w:rPr>
      <w:rFonts w:ascii="Times New Roman" w:eastAsia="Times New Roman" w:hAnsi="Times New Roman" w:cs="Courier New"/>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4</Pages>
  <Words>2060</Words>
  <Characters>11950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21</cp:revision>
  <cp:lastPrinted>2019-09-16T10:11:00Z</cp:lastPrinted>
  <dcterms:created xsi:type="dcterms:W3CDTF">2019-01-10T10:53:00Z</dcterms:created>
  <dcterms:modified xsi:type="dcterms:W3CDTF">2019-09-16T13:25:00Z</dcterms:modified>
</cp:coreProperties>
</file>