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5A" w:rsidRDefault="00810EC3">
      <w:pPr>
        <w:pStyle w:val="FirstParagraph"/>
      </w:pPr>
      <w:r>
        <w:t>ANEXA nr.5E : Continutul-cadru al memoriului de prezentare (- ANEXA nr.5.E la procedura din Legea 292 / 2018)</w:t>
      </w:r>
    </w:p>
    <w:p w:rsidR="00496F5A" w:rsidRDefault="00810EC3">
      <w:pPr>
        <w:pStyle w:val="BodyText"/>
      </w:pPr>
      <w:r>
        <w:t>I.Denumirea proiectului:</w:t>
      </w:r>
    </w:p>
    <w:p w:rsidR="00496F5A" w:rsidRDefault="00810EC3">
      <w:pPr>
        <w:pStyle w:val="BodyText"/>
      </w:pPr>
      <w:r>
        <w:t xml:space="preserve">EXTINDERE CONDUCTA DE DISTRIBUTIE SUBTERANA PE100HD SDR11 GAZE </w:t>
      </w:r>
      <w:r>
        <w:t>NATURALE PRESIUNE REDUSA SI 3x RACORD (BRANSAMENT) SUBTERAN INDIVIDUAL PE100HD SDR11 GAZE NATURALE PRESIUNE REDUSA CU PRM LA CAPAT</w:t>
      </w:r>
    </w:p>
    <w:p w:rsidR="00496F5A" w:rsidRDefault="00810EC3">
      <w:pPr>
        <w:pStyle w:val="BodyText"/>
      </w:pPr>
      <w:r>
        <w:t>II.Beneficiari:</w:t>
      </w:r>
    </w:p>
    <w:p w:rsidR="00496F5A" w:rsidRDefault="00810EC3">
      <w:pPr>
        <w:numPr>
          <w:ilvl w:val="0"/>
          <w:numId w:val="3"/>
        </w:numPr>
      </w:pPr>
      <w:r>
        <w:t>numele: MANDIUC LUCIAN-VASILICA, BELTIC LUCIAN ROMEO, HRITUC CATALIN-MIHAI</w:t>
      </w:r>
    </w:p>
    <w:p w:rsidR="00496F5A" w:rsidRDefault="00810EC3">
      <w:pPr>
        <w:numPr>
          <w:ilvl w:val="0"/>
          <w:numId w:val="3"/>
        </w:numPr>
      </w:pPr>
      <w:r>
        <w:t>amplasament: Str. LILIACULUI Nr 4A</w:t>
      </w:r>
      <w:r>
        <w:t>, Nr. 8, Nr. 9 Loc. SALCEA, , Jud. SUCEAVA</w:t>
      </w:r>
    </w:p>
    <w:p w:rsidR="00496F5A" w:rsidRDefault="00810EC3">
      <w:pPr>
        <w:numPr>
          <w:ilvl w:val="0"/>
          <w:numId w:val="3"/>
        </w:numPr>
      </w:pPr>
      <w:r>
        <w:t>numarul de telefon: 0749100896</w:t>
      </w:r>
    </w:p>
    <w:p w:rsidR="00496F5A" w:rsidRDefault="00810EC3">
      <w:pPr>
        <w:numPr>
          <w:ilvl w:val="0"/>
          <w:numId w:val="3"/>
        </w:numPr>
      </w:pPr>
      <w:r>
        <w:t>numele persoanelor de contact: Sandu Miluta</w:t>
      </w:r>
    </w:p>
    <w:p w:rsidR="00496F5A" w:rsidRDefault="00810EC3">
      <w:pPr>
        <w:pStyle w:val="Compact"/>
        <w:numPr>
          <w:ilvl w:val="0"/>
          <w:numId w:val="4"/>
        </w:numPr>
      </w:pPr>
      <w:r>
        <w:t>Descrierea caracteristicilor fizice ale intregului proiect:</w:t>
      </w:r>
    </w:p>
    <w:p w:rsidR="00496F5A" w:rsidRDefault="00810EC3">
      <w:pPr>
        <w:pStyle w:val="Compact"/>
        <w:numPr>
          <w:ilvl w:val="0"/>
          <w:numId w:val="5"/>
        </w:numPr>
      </w:pPr>
      <w:r>
        <w:t>un rezumat al proiectului; Imobilul ce se vor racorda la sistemul de distribut</w:t>
      </w:r>
      <w:r>
        <w:t>ie gaze naturale este situat in Loc. SALCEA, Str. LILIACULUI, Nr 4A, Nr. 8, Nr. 9 Jud. SUCEAVA Pe STR. LILIACULUI, se va monta o conductaé de distributie gaze naturale, subterana presiune redusa, , din PELOOHD SDR11 Dext 63 x 5,72 mm. Conducta de distribut</w:t>
      </w:r>
      <w:r>
        <w:t>ie gaze naturale de presiune redusd care se va monta are amplasamentul pe domeniul public. Extinderea conductei de distributie gaze naturale presiune redusd se va face impreund cu 3x racord PEIOOHD SDRI1I subteran cu post de reglare-mdasurare la capat.</w:t>
      </w:r>
    </w:p>
    <w:p w:rsidR="00496F5A" w:rsidRDefault="00810EC3">
      <w:pPr>
        <w:pStyle w:val="Compact"/>
        <w:numPr>
          <w:ilvl w:val="0"/>
          <w:numId w:val="5"/>
        </w:numPr>
      </w:pPr>
      <w:r>
        <w:t>jus</w:t>
      </w:r>
      <w:r>
        <w:t>tificarea necesitatii proiectului; Necesitatea proiectului este data de factorii economico-sociali actuali si anume: bransarea imobilului la sistemul de distributie gaze naturale, combustibil ce va fi folosit pentru incalzirea agentului termic dar si pentr</w:t>
      </w:r>
      <w:r>
        <w:t>u prepararea hranei la masinile de gatit.</w:t>
      </w:r>
    </w:p>
    <w:p w:rsidR="00496F5A" w:rsidRDefault="00810EC3">
      <w:pPr>
        <w:pStyle w:val="Compact"/>
        <w:numPr>
          <w:ilvl w:val="0"/>
          <w:numId w:val="5"/>
        </w:numPr>
      </w:pPr>
      <w:r>
        <w:t>valoarea investitiei;</w:t>
      </w:r>
    </w:p>
    <w:p w:rsidR="00496F5A" w:rsidRDefault="00810EC3">
      <w:pPr>
        <w:pStyle w:val="Compact"/>
        <w:numPr>
          <w:ilvl w:val="0"/>
          <w:numId w:val="5"/>
        </w:numPr>
      </w:pPr>
      <w:r>
        <w:t>45000 RON d)perioada de implementare propusa; OCTOMBRIE-NOIEMBRIE 2019</w:t>
      </w:r>
    </w:p>
    <w:p w:rsidR="00496F5A" w:rsidRDefault="00810EC3">
      <w:pPr>
        <w:pStyle w:val="Compact"/>
        <w:numPr>
          <w:ilvl w:val="0"/>
          <w:numId w:val="5"/>
        </w:numPr>
      </w:pPr>
      <w:r>
        <w:t>planse reprezentand limitele amplasamentului proiectului, inclusiv orice suprafatade teren solicitata pentru a fi folosit</w:t>
      </w:r>
      <w:r>
        <w:t>a temporar (planuri de situatie si amplasamente);</w:t>
      </w:r>
    </w:p>
    <w:p w:rsidR="00496F5A" w:rsidRDefault="00810EC3">
      <w:pPr>
        <w:numPr>
          <w:ilvl w:val="0"/>
          <w:numId w:val="5"/>
        </w:numPr>
      </w:pPr>
      <w:r>
        <w:t>o descriere a caracteristicilor fizice ale intregului proiect, formele fizice aleproiectului (planuri, cladiri, alte structuri, materiale de constructie si altele). Proiectul cuprinde:</w:t>
      </w:r>
    </w:p>
    <w:p w:rsidR="00496F5A" w:rsidRDefault="00810EC3">
      <w:pPr>
        <w:pStyle w:val="Compact"/>
        <w:numPr>
          <w:ilvl w:val="0"/>
          <w:numId w:val="5"/>
        </w:numPr>
      </w:pPr>
      <w:r>
        <w:t>Extindere conducta di</w:t>
      </w:r>
      <w:r>
        <w:t>stributie gaze naturale presiune redusa (presiunea de regim 2 bari</w:t>
      </w:r>
    </w:p>
    <w:p w:rsidR="00496F5A" w:rsidRDefault="00810EC3">
      <w:pPr>
        <w:pStyle w:val="Compact"/>
        <w:numPr>
          <w:ilvl w:val="0"/>
          <w:numId w:val="6"/>
        </w:numPr>
      </w:pPr>
      <w:r>
        <w:t>0,05 bari sau 2x [0° Pa -0,05X10°Pa ) din PE1LO0OHD SDR11 Dext 63 x 5,72 mm, L= 263 m cu montaj ingropat (pe pat de nisip) in domeniul public</w:t>
      </w:r>
    </w:p>
    <w:p w:rsidR="00496F5A" w:rsidRDefault="00810EC3">
      <w:pPr>
        <w:pStyle w:val="Compact"/>
        <w:numPr>
          <w:ilvl w:val="0"/>
          <w:numId w:val="7"/>
        </w:numPr>
      </w:pPr>
      <w:r>
        <w:t>Montarea 3 x racord (bransament) de gaze natura</w:t>
      </w:r>
      <w:r>
        <w:t xml:space="preserve">le presiune redusa (presiunea de regim 2 bari -0,05bari sau 2x10 5 Pa -0,05X10 5Pa) din PE100HD SDR11Dext 32 x 2,9 mm, cu montaj ingropat (pe pat de nisip) in domeniul public subtrotuar, PELOOHD </w:t>
      </w:r>
      <w:r>
        <w:lastRenderedPageBreak/>
        <w:t>SDR11Dext 32 x 2,9 mm, cu montaj ingropat (pe pat de nisip) i</w:t>
      </w:r>
      <w:r>
        <w:t>n domeniul public subtrotuar.</w:t>
      </w:r>
    </w:p>
    <w:p w:rsidR="00496F5A" w:rsidRDefault="00810EC3">
      <w:pPr>
        <w:pStyle w:val="FirstParagraph"/>
      </w:pPr>
      <w:r>
        <w:t>Conducta din PE100HD SDRI1 gaze naturale presiune redusa subterana proiectata Dext 63 mm, se racordeaza la conducta din OL gaze naturale presiune redusa existenta Dext 60,9 x 3,9 mm (2”) prin intermediul unui teu electrosudabi</w:t>
      </w:r>
      <w:r>
        <w:t>l din OL Dext 60,3 mm (2’’) cu Fiting de Tranzitie PE-OL Dext 60,3 mm/Dext 63mm+ — 1 bue deasupra careia se monteaza o rasuflatoare stradala cu capac din fonta — 1 buc.</w:t>
      </w:r>
    </w:p>
    <w:p w:rsidR="00496F5A" w:rsidRDefault="00810EC3">
      <w:pPr>
        <w:pStyle w:val="BodyText"/>
      </w:pPr>
      <w:r>
        <w:t>Conducta de distributie proiectata va fi: PELOOHD SDR11 Dext 63 mm, L = 263 m. La capat</w:t>
      </w:r>
      <w:r>
        <w:t>ul tronsoanului de conducta A - B_ se monteaza un capac bombat (dop) electrosudabil din PE100HD SDR11 avand Dext 63 mm —-1 buc si o rasuflatoare stradala cu capac din fonta—1 buc;</w:t>
      </w:r>
    </w:p>
    <w:p w:rsidR="00496F5A" w:rsidRDefault="00810EC3">
      <w:pPr>
        <w:pStyle w:val="BodyText"/>
      </w:pPr>
      <w:r>
        <w:t>Conducta este formata din 2 tronsoane de teava imbinate intre ele prin inter</w:t>
      </w:r>
      <w:r>
        <w:t>mediul unei mufe electrosudabile din PE Dext 63 mm — 1 buc deasupra carora se monteaza cate o rasuflatoare stradala cu capac din fonta — 1 buce. .</w:t>
      </w:r>
    </w:p>
    <w:p w:rsidR="00496F5A" w:rsidRDefault="00810EC3">
      <w:pPr>
        <w:pStyle w:val="BodyText"/>
      </w:pPr>
      <w:r>
        <w:t>Conducta nu are schimbari de diametru.</w:t>
      </w:r>
    </w:p>
    <w:p w:rsidR="00496F5A" w:rsidRDefault="00810EC3">
      <w:pPr>
        <w:pStyle w:val="BodyText"/>
      </w:pPr>
      <w:r>
        <w:t>Conducta de distributie proiectata se monteaza subteran la adancimea d</w:t>
      </w:r>
      <w:r>
        <w:t>e 0,9 m de la generatoarea superioara a conductei pana la nivelul cotei terenului sistematizat, la distanta de 1 m fata de limita de proprietate a beneficiarului respectiv 3 m fata de cealalta limita de proprietate pe trotuar pavele respectand distantele d</w:t>
      </w:r>
      <w:r>
        <w:t>in N.T.P.E.E. -2018</w:t>
      </w:r>
    </w:p>
    <w:p w:rsidR="00496F5A" w:rsidRDefault="00810EC3">
      <w:pPr>
        <w:pStyle w:val="BodyText"/>
      </w:pPr>
      <w:r>
        <w:t>Conducta are 5 rasuflatoari stradale cu capac din fonta montate cate una la cuplare, deasupra mufelor electrosudabile, la capetele tubutilor de protectie si deasupra capacului bombat.</w:t>
      </w:r>
    </w:p>
    <w:p w:rsidR="00496F5A" w:rsidRDefault="00810EC3">
      <w:pPr>
        <w:pStyle w:val="BodyText"/>
      </w:pPr>
      <w:r>
        <w:t>conducta are un fir trasor de 263 m si o banda de av</w:t>
      </w:r>
      <w:r>
        <w:t>ertizare de 263 m.</w:t>
      </w:r>
    </w:p>
    <w:p w:rsidR="00496F5A" w:rsidRDefault="00810EC3">
      <w:pPr>
        <w:pStyle w:val="BodyText"/>
      </w:pPr>
      <w:r>
        <w:t xml:space="preserve">Se realizeaza de catre executant marcarea conductei de distributie subterane gaze naturale presiune redusé din PE100HD SDR 11 prin inscriptii pe autocolante </w:t>
      </w:r>
      <w:r>
        <w:t>amplasate pe constructii, pe stalpi sau pe alte repere fixe la o distanta mai mica de 30 m ce au specificate caracteristicile: GNPR — PE, h= 0,9 m, L = 263 m, respectiv Dn = 63 mm;</w:t>
      </w:r>
    </w:p>
    <w:p w:rsidR="00496F5A" w:rsidRDefault="00810EC3">
      <w:pPr>
        <w:pStyle w:val="BodyText"/>
      </w:pPr>
      <w:r>
        <w:t>Se realizeaza 1 x racord (bransament) subteran individual gaze naturale pre</w:t>
      </w:r>
      <w:r>
        <w:t>siune redusa Dext 32 mm — L=6 m avand caracteristicile: din teava de PELOOHD SDR 11 Dext 32 mm — 6 m — 1 buc proiectate ce se racordeaza la conducta de distributie prin intermediul unui teu de racord de tip sa electrofuzibil autoperforant din PE avand Dext</w:t>
      </w:r>
      <w:r>
        <w:t>/dext 63 /32 mm -— 1 buc; Racordul (bransamentul) are 2 mufe din PE electrosudabile Dext 32 mm— 2 buc; un reiser Dext 32 mm —- L=1,2 m— 1 buc, un robinet 0 1” —1 buc, o banda de avertizare —6 m- 1 buc, un fir trasor— 6 m - 1 buc si o firida din metal sau p</w:t>
      </w:r>
      <w:r>
        <w:t xml:space="preserve">olicarbonat tipizata 700x400x250 — 1 buc; Racordul este cu subtraversare de drum. Racordul are un tub de protectie din PE. La capatul racordului proiectat se amplaseaza un PRM echipat cu un regulator de presiune cu debit max. de 16 mc/h; nom. de 10 me/h — </w:t>
      </w:r>
      <w:r>
        <w:t>1 buc.</w:t>
      </w:r>
    </w:p>
    <w:p w:rsidR="00496F5A" w:rsidRDefault="00810EC3">
      <w:pPr>
        <w:pStyle w:val="BodyText"/>
      </w:pPr>
      <w:r>
        <w:t xml:space="preserve">Se realizeaza 2 x racord (bransament) subteran individual gaze naturale presiune redusa Dext 32 mm — L =3 m avand caracteristicile: din teava de PELOOHD SDR 11 Dext 32 mm </w:t>
      </w:r>
      <w:r>
        <w:lastRenderedPageBreak/>
        <w:t>— 3 m — 1 buc proiectate ce se racordeaza la conducta de distributie prin inte</w:t>
      </w:r>
      <w:r>
        <w:t>rmediul unui teu de racord de tip sa electrofuzibil autoperforant din PE avand Dext/dext 63 / 32 mm — 1 buc; Racordul (bransamentul) nu are mufe din PE electrosudabile Dext 32 mm —0 buc; un reiser Dext 32 mm —- L=1,2 m—1 buc, un robinet 0) 1” — 1 buc, o ba</w:t>
      </w:r>
      <w:r>
        <w:t>nda de avertizare — 3 m - 1 buc, un fir trasor—3 m - 1 buc si o firida din metal sau policarbonat tipizata 700x400x250 — 1 buc; Racordul nu este cu subtraversare de drum. Racordul nu are tub de protectie. La capatul racordului proiectat se amplaseaza un PR</w:t>
      </w:r>
      <w:r>
        <w:t>M echipat cu un regulator de presiune cu debit max. de 16 me/h; nom. de 10 me/h — 1 buc.</w:t>
      </w:r>
    </w:p>
    <w:p w:rsidR="00496F5A" w:rsidRDefault="00810EC3">
      <w:pPr>
        <w:pStyle w:val="BodyText"/>
      </w:pPr>
      <w:r>
        <w:t>Racordarea imobilului la sistemul de distributie al gazelor naturale se poate realiza dupa ce s-au realizat masuri de etansare la trecerea instalatiilor de orice utili</w:t>
      </w:r>
      <w:r>
        <w:t>tate (incalzire, apa, canalizare, cabluri electrice, telefonice, televiziune etc.) prin peretii subterani si prin planseele subsolurilor cladirilor pentru evitarea patrunderii in cladiri scipari de gaze. In zonele de intersectii cu alte utilitati subterane</w:t>
      </w:r>
      <w:r>
        <w:t xml:space="preserve"> -se vor respecta avizele edilitare anexate. Sapaturile in aceste zone se executa manual. Lucrarile se vor semnaliza in permanenta. Conform NTPEE — 2018 Ordin 89/10.05.2018 intrat in vigoare pe 05.06.2018 executarea si exploatarea sistemului de distributie</w:t>
      </w:r>
      <w:r>
        <w:t xml:space="preserve"> se face in conditii de deplina securitate si sanatate de instalatori autorizati ANRE cu instruire profesionala corespunzatoare, cu aptitudini,experienta si capacitate fizica si neuropshiica normala.inainte de sapatura pentru instalarea conductei de distri</w:t>
      </w:r>
      <w:r>
        <w:t>butie se vor realiza sapaturi de sondare pentru depistarea unor alte instalatii posibil existente sub domeniul public in zona de montaj a conductei. Sapaturile se vor executa manual cu echipamente gi scule adecvate. Executia lucrarilor se va face cu person</w:t>
      </w:r>
      <w:r>
        <w:t>al calificat, cu asistenta tehnica de specialitate, in conditii de siguranta si fara risc de avariere pentru utilitatile subterane existente in exploatare.</w:t>
      </w:r>
    </w:p>
    <w:p w:rsidR="00496F5A" w:rsidRDefault="00810EC3">
      <w:pPr>
        <w:pStyle w:val="BodyText"/>
      </w:pPr>
      <w:r>
        <w:t>Sapaturile deschise vor fi irmprejmuite cu parapeti de inventar pe toata durata realizariilucrarilor</w:t>
      </w:r>
      <w:r>
        <w:t>.</w:t>
      </w:r>
    </w:p>
    <w:p w:rsidR="00496F5A" w:rsidRDefault="00810EC3">
      <w:pPr>
        <w:pStyle w:val="BodyText"/>
      </w:pPr>
      <w:r>
        <w:t>Se vor monta rasuflatori pentru carosabil la imbinarea conductei de distributie existente cu conducta de distributie proiectata la capatul conductei de distributie proiectate Distanta pe verticala dintre generatoarea superioara a conductei de distributie</w:t>
      </w:r>
      <w:r>
        <w:t xml:space="preserve"> si generatoarea inferioara a calotei rasuflatorii va fi de de minim 300mm, fiind formata din 150mm strat de nisip cu granulatie de 0,3-0.8mm deasupra conductei de distributie gaze naturale apoi un strat de 150 mm grosime de pietris.</w:t>
      </w:r>
    </w:p>
    <w:p w:rsidR="00496F5A" w:rsidRDefault="00810EC3">
      <w:pPr>
        <w:pStyle w:val="BodyText"/>
      </w:pPr>
      <w:r>
        <w:t>Rasuflatorile se vor p</w:t>
      </w:r>
      <w:r>
        <w:t>revedea cu calota, si in calota cu opritor.</w:t>
      </w:r>
    </w:p>
    <w:p w:rsidR="00496F5A" w:rsidRDefault="00810EC3">
      <w:pPr>
        <w:pStyle w:val="BodyText"/>
      </w:pPr>
      <w:r>
        <w:t xml:space="preserve">Adancimea de pozare a conductei de gaze naturale este de 1,0 m de la generatoarea superioara a conductei de gaze naturale pana la cota terenului sistematizat in carosabil. Santul pentru pozarea conductei de gaze </w:t>
      </w:r>
      <w:r>
        <w:t xml:space="preserve">naturale are latimea de 0,4 m. Fundul santului se executa fara denivelari, se curata de pietre iar peretii se executa fara asperitati. inainte de pozarea conductei subterane din polietilena, fundul santului se acopera cu un strat de nisip de 10 - 15 cm de </w:t>
      </w:r>
      <w:r>
        <w:t>granulatie 0,3 - 0,8 mm. Pozarea conductei de gaze naturale dinpolietilendin sant se executa numai dupa racirea corespunzatoare a imbinarilor sudate dupa care se aseaza serpuit peste patul de nisip si se acopera cu un strat de nisip de minim 20 cm cu granu</w:t>
      </w:r>
      <w:r>
        <w:t>latie de 0,3-0.8mm.</w:t>
      </w:r>
    </w:p>
    <w:p w:rsidR="00496F5A" w:rsidRDefault="00810EC3">
      <w:pPr>
        <w:pStyle w:val="BodyText"/>
      </w:pPr>
      <w:r>
        <w:lastRenderedPageBreak/>
        <w:t>Pe toata lungimea generatoarei superioare a conductei de distributie montata subteran se fixeazicu banda scotch un Fir insotitor monofilar de cupru izolat cu sectiutnea de 2.5 mm?.</w:t>
      </w:r>
    </w:p>
    <w:p w:rsidR="00496F5A" w:rsidRDefault="00810EC3">
      <w:pPr>
        <w:pStyle w:val="BodyText"/>
      </w:pPr>
      <w:r>
        <w:t>La 35 cm deasupra bransamentului se va poza banda avert</w:t>
      </w:r>
      <w:r>
        <w:t>izoare din polietilend. Banda avertizoare se va monta pe intreaga lungime a bransamentului, avand |atimea de cel putin 15 cm, fiind de culoare galbena si va avea inscriptionat textul ,, GAZE NATURALE —PERICOL</w:t>
      </w:r>
    </w:p>
    <w:p w:rsidR="00496F5A" w:rsidRDefault="00810EC3">
      <w:pPr>
        <w:pStyle w:val="BodyText"/>
      </w:pPr>
      <w:r>
        <w:t>DE EXPLOZIE". Zonele afectate (acostament balas</w:t>
      </w:r>
      <w:r>
        <w:t>tat) de executia conductei si bransamentelor de gaze naturale se vor reface $i aduce la starea initiala, respecténdu-se structura constructiva existenta.</w:t>
      </w:r>
    </w:p>
    <w:p w:rsidR="00496F5A" w:rsidRDefault="00810EC3">
      <w:pPr>
        <w:pStyle w:val="BodyText"/>
      </w:pPr>
      <w:r>
        <w:t>Se vor realiza verificari nedistructive cu radiatii ,", in proportie de 25% din numarul</w:t>
      </w:r>
    </w:p>
    <w:p w:rsidR="00496F5A" w:rsidRDefault="00810EC3">
      <w:pPr>
        <w:pStyle w:val="BodyText"/>
      </w:pPr>
      <w:r>
        <w:t>total al sudur</w:t>
      </w:r>
      <w:r>
        <w:t>ilor. imbinarile conductelor din PE cu Dn&lt;32 mm se vor realiza prin procedeul de</w:t>
      </w:r>
    </w:p>
    <w:p w:rsidR="00496F5A" w:rsidRDefault="00810EC3">
      <w:pPr>
        <w:pStyle w:val="BodyText"/>
      </w:pPr>
      <w:r>
        <w:t>electrofuziune cu electrofitinguri din PE100. IV. Descrierea lucrarilor de demolare necesare:</w:t>
      </w:r>
    </w:p>
    <w:p w:rsidR="00496F5A" w:rsidRDefault="00810EC3">
      <w:pPr>
        <w:numPr>
          <w:ilvl w:val="0"/>
          <w:numId w:val="8"/>
        </w:numPr>
      </w:pPr>
      <w:r>
        <w:t>planul de executie a lucrarilor de demolare, de refacere si folosire ulterioara a</w:t>
      </w:r>
      <w:r>
        <w:t xml:space="preserve"> terenului;</w:t>
      </w:r>
    </w:p>
    <w:p w:rsidR="00496F5A" w:rsidRDefault="00810EC3">
      <w:pPr>
        <w:numPr>
          <w:ilvl w:val="0"/>
          <w:numId w:val="8"/>
        </w:numPr>
      </w:pPr>
      <w:r>
        <w:t>descrierea lucrarilor de refacere a amplasamentului;</w:t>
      </w:r>
    </w:p>
    <w:p w:rsidR="00496F5A" w:rsidRDefault="00810EC3">
      <w:pPr>
        <w:pStyle w:val="FirstParagraph"/>
      </w:pPr>
      <w:r>
        <w:t>~ cai noi de acces sau schimbari ale celor existente, dupa caz;</w:t>
      </w:r>
    </w:p>
    <w:p w:rsidR="00496F5A" w:rsidRDefault="00810EC3">
      <w:pPr>
        <w:numPr>
          <w:ilvl w:val="0"/>
          <w:numId w:val="9"/>
        </w:numPr>
      </w:pPr>
      <w:r>
        <w:t>metode folosite in demolare;</w:t>
      </w:r>
    </w:p>
    <w:p w:rsidR="00496F5A" w:rsidRDefault="00810EC3">
      <w:pPr>
        <w:numPr>
          <w:ilvl w:val="0"/>
          <w:numId w:val="9"/>
        </w:numPr>
      </w:pPr>
      <w:r>
        <w:t>detalii privind alternativele care au fost luate in considerare;</w:t>
      </w:r>
    </w:p>
    <w:p w:rsidR="00496F5A" w:rsidRDefault="00810EC3">
      <w:pPr>
        <w:numPr>
          <w:ilvl w:val="0"/>
          <w:numId w:val="9"/>
        </w:numPr>
      </w:pPr>
      <w:r>
        <w:t>alte activitati care pot aparea c</w:t>
      </w:r>
      <w:r>
        <w:t>a urmare a demolarii (de exemplu, eliminarea deseurilor).</w:t>
      </w:r>
    </w:p>
    <w:p w:rsidR="00496F5A" w:rsidRDefault="00810EC3">
      <w:pPr>
        <w:pStyle w:val="FirstParagraph"/>
      </w:pPr>
      <w:r>
        <w:t>V. Descrierea amplasarii proiectului:</w:t>
      </w:r>
    </w:p>
    <w:p w:rsidR="00496F5A" w:rsidRDefault="00810EC3">
      <w:pPr>
        <w:numPr>
          <w:ilvl w:val="0"/>
          <w:numId w:val="10"/>
        </w:numPr>
      </w:pPr>
      <w:r>
        <w:t>distanta faté de granite pentru proiectele care cad sub incidenta Conventiei privind evaluarea impactului asupra mediului in context transfrontiera, adoptaté la</w:t>
      </w:r>
      <w:r>
        <w:t xml:space="preserve"> Espoo la 25 februarie 1991, ratificata prin Legea nr. 22/2001, cu completarile ulterioare;</w:t>
      </w:r>
    </w:p>
    <w:p w:rsidR="00496F5A" w:rsidRDefault="00810EC3">
      <w:pPr>
        <w:numPr>
          <w:ilvl w:val="0"/>
          <w:numId w:val="10"/>
        </w:numPr>
      </w:pPr>
      <w:r>
        <w:t>localizarea amplasamentului in raport cu patrimoniul cultural potrivit Listei monumentelor istorice, actualizaté, aprobaté prin Ordinul ministrului culturij si cult</w:t>
      </w:r>
      <w:r>
        <w:t>elor nr. 2.314/2004, cu modificarile ulterioare, si Repertoriului archeologic national prevazut de Ordonanta Guvernului nr. 43/2000 privind protectia patrimoniului arheologic si declararea unor situri arheologice ca zone de interes national, republicaté, c</w:t>
      </w:r>
      <w:r>
        <w:t>u modificarile si completarile ulterioare;</w:t>
      </w:r>
    </w:p>
    <w:p w:rsidR="00496F5A" w:rsidRDefault="00810EC3">
      <w:pPr>
        <w:pStyle w:val="FirstParagraph"/>
      </w:pPr>
      <w:r>
        <w:t>~ harti, fotografii ale amplasamentului care pot oferi informatii privind caracteristicile fizice ale mediului, atat naturale, cat si artificiale, si alte informatii privind:</w:t>
      </w:r>
    </w:p>
    <w:p w:rsidR="00496F5A" w:rsidRDefault="00810EC3">
      <w:pPr>
        <w:pStyle w:val="BodyText"/>
      </w:pPr>
      <w:r>
        <w:lastRenderedPageBreak/>
        <w:t xml:space="preserve">-- folosintele actuale si planificate </w:t>
      </w:r>
      <w:r>
        <w:t>ale terenului ataét pe amplasament, cat si pe zone adiacente acestula;</w:t>
      </w:r>
    </w:p>
    <w:p w:rsidR="00496F5A" w:rsidRDefault="00810EC3">
      <w:pPr>
        <w:pStyle w:val="BodyText"/>
      </w:pPr>
      <w:r>
        <w:t>-- politici de zonare si de folosire a terenului;</w:t>
      </w:r>
    </w:p>
    <w:p w:rsidR="00496F5A" w:rsidRDefault="00810EC3">
      <w:pPr>
        <w:pStyle w:val="BodyText"/>
      </w:pPr>
      <w:r>
        <w:t>~- arealele sensibile;</w:t>
      </w:r>
    </w:p>
    <w:p w:rsidR="00496F5A" w:rsidRDefault="00810EC3">
      <w:pPr>
        <w:numPr>
          <w:ilvl w:val="0"/>
          <w:numId w:val="11"/>
        </w:numPr>
      </w:pPr>
      <w:r>
        <w:t xml:space="preserve">coordonatele geografice ale amplasamentului proiectului, care vor fi prezentate sub forma de </w:t>
      </w:r>
      <w:r>
        <w:t>vector in format digital cu referinté geografica, in sistem de prolectie nationala Stereo 70;</w:t>
      </w:r>
    </w:p>
    <w:p w:rsidR="00496F5A" w:rsidRDefault="00810EC3">
      <w:pPr>
        <w:numPr>
          <w:ilvl w:val="0"/>
          <w:numId w:val="11"/>
        </w:numPr>
      </w:pPr>
      <w:r>
        <w:t>detalii privind orice varianta de amplasament care a fost luata in considerare.</w:t>
      </w:r>
    </w:p>
    <w:p w:rsidR="00496F5A" w:rsidRDefault="00810EC3">
      <w:pPr>
        <w:pStyle w:val="FirstParagraph"/>
      </w:pPr>
      <w:r>
        <w:t>VI.Descrierea tuturor efectelor semnificative posibile asupra mediului ale proiect</w:t>
      </w:r>
      <w:r>
        <w:t>ului, in limita informatiilor disponibile:</w:t>
      </w:r>
    </w:p>
    <w:p w:rsidR="00496F5A" w:rsidRDefault="00810EC3">
      <w:pPr>
        <w:pStyle w:val="BodyText"/>
      </w:pPr>
      <w:r>
        <w:t>(A)Surse de poluanti si instalatii pentru retinerea, evacuarea $i dispersia poluantilor in mediu: a)protectia calitatii apelor:</w:t>
      </w:r>
    </w:p>
    <w:p w:rsidR="00496F5A" w:rsidRDefault="00810EC3">
      <w:pPr>
        <w:pStyle w:val="Compact"/>
        <w:numPr>
          <w:ilvl w:val="0"/>
          <w:numId w:val="12"/>
        </w:numPr>
      </w:pPr>
      <w:r>
        <w:t>sursele de poluanti pentru ape, locul de evacuare sau emisarul;</w:t>
      </w:r>
    </w:p>
    <w:p w:rsidR="00496F5A" w:rsidRDefault="00810EC3">
      <w:pPr>
        <w:pStyle w:val="FirstParagraph"/>
      </w:pPr>
      <w:r>
        <w:t>~ statiile si instala</w:t>
      </w:r>
      <w:r>
        <w:t>tiile de epurare sau de preepurare a apelor uzate prevazute; b)protectia aerului:</w:t>
      </w:r>
    </w:p>
    <w:p w:rsidR="00496F5A" w:rsidRDefault="00810EC3">
      <w:pPr>
        <w:numPr>
          <w:ilvl w:val="0"/>
          <w:numId w:val="13"/>
        </w:numPr>
      </w:pPr>
      <w:r>
        <w:t>sursele de poluanti pentru aer, poluanti, inclusiv surse de mirosuri;</w:t>
      </w:r>
    </w:p>
    <w:p w:rsidR="00496F5A" w:rsidRDefault="00810EC3">
      <w:pPr>
        <w:numPr>
          <w:ilvl w:val="0"/>
          <w:numId w:val="13"/>
        </w:numPr>
      </w:pPr>
      <w:r>
        <w:t>instalatiile pentru retinerea $i dispersia poluantilor in atmosfera;</w:t>
      </w:r>
    </w:p>
    <w:p w:rsidR="00496F5A" w:rsidRDefault="00810EC3">
      <w:pPr>
        <w:pStyle w:val="FirstParagraph"/>
      </w:pPr>
      <w:r>
        <w:t>c)protectia impotriva zgomotului si</w:t>
      </w:r>
      <w:r>
        <w:t xml:space="preserve"> vibratiilor:</w:t>
      </w:r>
    </w:p>
    <w:p w:rsidR="00496F5A" w:rsidRDefault="00810EC3">
      <w:pPr>
        <w:numPr>
          <w:ilvl w:val="0"/>
          <w:numId w:val="14"/>
        </w:numPr>
      </w:pPr>
      <w:r>
        <w:t>sursele de zgomot si de vibratii;</w:t>
      </w:r>
    </w:p>
    <w:p w:rsidR="00496F5A" w:rsidRDefault="00810EC3">
      <w:pPr>
        <w:numPr>
          <w:ilvl w:val="0"/>
          <w:numId w:val="14"/>
        </w:numPr>
      </w:pPr>
      <w:r>
        <w:t>amenajarile si dotarile pentru protectia impotriva zgomotului si vibratiilor;</w:t>
      </w:r>
    </w:p>
    <w:p w:rsidR="00496F5A" w:rsidRDefault="00810EC3">
      <w:pPr>
        <w:pStyle w:val="FirstParagraph"/>
      </w:pPr>
      <w:r>
        <w:t>d)protectia impotriva radiatiilor:</w:t>
      </w:r>
    </w:p>
    <w:p w:rsidR="00496F5A" w:rsidRDefault="00810EC3">
      <w:pPr>
        <w:numPr>
          <w:ilvl w:val="0"/>
          <w:numId w:val="15"/>
        </w:numPr>
      </w:pPr>
      <w:r>
        <w:t>sursele de radiatil;</w:t>
      </w:r>
    </w:p>
    <w:p w:rsidR="00496F5A" w:rsidRDefault="00810EC3">
      <w:pPr>
        <w:numPr>
          <w:ilvl w:val="0"/>
          <w:numId w:val="15"/>
        </w:numPr>
      </w:pPr>
      <w:r>
        <w:t>amenajarile si dotarile pentru protectia impotriva radiatiilor;</w:t>
      </w:r>
    </w:p>
    <w:p w:rsidR="00496F5A" w:rsidRDefault="00810EC3">
      <w:pPr>
        <w:pStyle w:val="FirstParagraph"/>
      </w:pPr>
      <w:r>
        <w:t>e)protecti</w:t>
      </w:r>
      <w:r>
        <w:t>a solului si a subsolului:</w:t>
      </w:r>
    </w:p>
    <w:p w:rsidR="00496F5A" w:rsidRDefault="00810EC3">
      <w:pPr>
        <w:pStyle w:val="Compact"/>
        <w:numPr>
          <w:ilvl w:val="0"/>
          <w:numId w:val="16"/>
        </w:numPr>
      </w:pPr>
      <w:r>
        <w:t>sursele de poluanfi pentru sol, subsol, ape freatice si de adancime;</w:t>
      </w:r>
    </w:p>
    <w:p w:rsidR="00496F5A" w:rsidRDefault="00810EC3">
      <w:pPr>
        <w:pStyle w:val="FirstParagraph"/>
      </w:pPr>
      <w:r>
        <w:t>~ lucrarile si dotarile pentru protectia solului si a subsolului;</w:t>
      </w:r>
    </w:p>
    <w:p w:rsidR="00496F5A" w:rsidRDefault="00810EC3">
      <w:pPr>
        <w:pStyle w:val="BodyText"/>
      </w:pPr>
      <w:r>
        <w:t>f)protectia ecosistemelor terestre $i acvatice:</w:t>
      </w:r>
    </w:p>
    <w:p w:rsidR="00496F5A" w:rsidRDefault="00810EC3">
      <w:pPr>
        <w:numPr>
          <w:ilvl w:val="0"/>
          <w:numId w:val="17"/>
        </w:numPr>
      </w:pPr>
      <w:r>
        <w:t>identificarea arealelor sensibile ce pot fi af</w:t>
      </w:r>
      <w:r>
        <w:t>ectate de protect;</w:t>
      </w:r>
    </w:p>
    <w:p w:rsidR="00496F5A" w:rsidRDefault="00810EC3">
      <w:pPr>
        <w:numPr>
          <w:ilvl w:val="0"/>
          <w:numId w:val="17"/>
        </w:numPr>
      </w:pPr>
      <w:r>
        <w:t>lucrarile, dotarile si masurile pentru protectia biodiversitatii, monumentelor naturii</w:t>
      </w:r>
    </w:p>
    <w:p w:rsidR="00496F5A" w:rsidRDefault="00810EC3">
      <w:pPr>
        <w:pStyle w:val="FirstParagraph"/>
      </w:pPr>
      <w:r>
        <w:t>si ariilor protejate;</w:t>
      </w:r>
    </w:p>
    <w:p w:rsidR="00496F5A" w:rsidRDefault="00810EC3">
      <w:pPr>
        <w:pStyle w:val="BodyText"/>
      </w:pPr>
      <w:r>
        <w:lastRenderedPageBreak/>
        <w:t>g)protectia asezarilor umane $i a altor obiective de interes public:</w:t>
      </w:r>
    </w:p>
    <w:p w:rsidR="00496F5A" w:rsidRDefault="00810EC3">
      <w:pPr>
        <w:numPr>
          <w:ilvl w:val="0"/>
          <w:numId w:val="18"/>
        </w:numPr>
      </w:pPr>
      <w:r>
        <w:t>identificarea obiectivelor de interes public, distanta fata</w:t>
      </w:r>
      <w:r>
        <w:t xml:space="preserve"> de asezarile umane, respectiv fata de monumente istorice si de arhitectura, alte zone asupra cdroraexista instituit un regim de restrictie, zone de interes traditional si altele;</w:t>
      </w:r>
    </w:p>
    <w:p w:rsidR="00496F5A" w:rsidRDefault="00810EC3">
      <w:pPr>
        <w:numPr>
          <w:ilvl w:val="0"/>
          <w:numId w:val="18"/>
        </w:numPr>
      </w:pPr>
      <w:r>
        <w:t>lucrarile, dotarile $i mAsurile pentru protectia asezarilor umane si a obiec</w:t>
      </w:r>
      <w:r>
        <w:t>tivelor protejate si/sau de interes public;</w:t>
      </w:r>
    </w:p>
    <w:p w:rsidR="00496F5A" w:rsidRDefault="00810EC3">
      <w:pPr>
        <w:pStyle w:val="FirstParagraph"/>
      </w:pPr>
      <w:r>
        <w:t>h)prevenirea si gestionarea deseurilor generate pe amplasament in timpul realizarii proiectului/in timpul exploatarii, inclusiv eliminarea:</w:t>
      </w:r>
    </w:p>
    <w:p w:rsidR="00496F5A" w:rsidRDefault="00810EC3">
      <w:pPr>
        <w:numPr>
          <w:ilvl w:val="0"/>
          <w:numId w:val="19"/>
        </w:numPr>
      </w:pPr>
      <w:r>
        <w:t>lista deseurilor (clasificate si codificate In conformitate cu prevederile legislatiei europene si nationale privind deseurile), cantitati de deseuri generate;</w:t>
      </w:r>
    </w:p>
    <w:p w:rsidR="00496F5A" w:rsidRDefault="00810EC3">
      <w:pPr>
        <w:numPr>
          <w:ilvl w:val="0"/>
          <w:numId w:val="19"/>
        </w:numPr>
      </w:pPr>
      <w:r>
        <w:t>programul de prevenire si reducere a cantitatilor de deseuri generate;</w:t>
      </w:r>
    </w:p>
    <w:p w:rsidR="00496F5A" w:rsidRDefault="00810EC3">
      <w:pPr>
        <w:numPr>
          <w:ilvl w:val="0"/>
          <w:numId w:val="19"/>
        </w:numPr>
      </w:pPr>
      <w:r>
        <w:t>planul de gestionare a de</w:t>
      </w:r>
      <w:r>
        <w:t>seurilor;</w:t>
      </w:r>
    </w:p>
    <w:p w:rsidR="00496F5A" w:rsidRDefault="00810EC3">
      <w:pPr>
        <w:pStyle w:val="FirstParagraph"/>
      </w:pPr>
      <w:r>
        <w:t>VII.Descrierea aspectelor de mediu susceptibile a fi afectate in mod semnificativ de proiect:</w:t>
      </w:r>
    </w:p>
    <w:p w:rsidR="00496F5A" w:rsidRDefault="00810EC3">
      <w:pPr>
        <w:numPr>
          <w:ilvl w:val="0"/>
          <w:numId w:val="20"/>
        </w:numPr>
      </w:pPr>
      <w:r>
        <w:t>impactul asupra populatiei, sanatatii umane, biodiversitatii (acordand o atentie speciala speciilor si habitatelor protejate), conservarea habitatelor n</w:t>
      </w:r>
      <w:r>
        <w:t>aturale, a florei si a faunei salbatice, terenurilor, solului, folosintelor, bunurilor materiale, calitatii si regimului cantitativ al apei, calitatii aerului, climei (de exemplu, natura si amploarea emisiilor de gaze cu efect de sera), zgomotelor si vibra</w:t>
      </w:r>
      <w:r>
        <w:t>tiilor, peisajului si mediului vizual, patrimoniului istoric si cultural si asupra interactiunilor dintre aceste elemente. Natura impactului (adicd impactul direct, indirect, secundar, cumulativ, pe termen scurt, mediu si lung, permanent si temporar, pozit</w:t>
      </w:r>
      <w:r>
        <w:t>iv si negativ);</w:t>
      </w:r>
    </w:p>
    <w:p w:rsidR="00496F5A" w:rsidRDefault="00810EC3">
      <w:pPr>
        <w:numPr>
          <w:ilvl w:val="0"/>
          <w:numId w:val="20"/>
        </w:numPr>
      </w:pPr>
      <w:r>
        <w:t>extinderea impactului (zona geografica, numarul populatiei/habitatelor/speciilor afectate);</w:t>
      </w:r>
    </w:p>
    <w:p w:rsidR="00496F5A" w:rsidRDefault="00810EC3">
      <w:pPr>
        <w:numPr>
          <w:ilvl w:val="0"/>
          <w:numId w:val="20"/>
        </w:numPr>
      </w:pPr>
      <w:r>
        <w:t>magnitudinea si complexitatea impactului;</w:t>
      </w:r>
    </w:p>
    <w:p w:rsidR="00496F5A" w:rsidRDefault="00810EC3">
      <w:pPr>
        <w:numPr>
          <w:ilvl w:val="0"/>
          <w:numId w:val="20"/>
        </w:numPr>
      </w:pPr>
      <w:r>
        <w:t>probabilitatea impactului;</w:t>
      </w:r>
    </w:p>
    <w:p w:rsidR="00496F5A" w:rsidRDefault="00810EC3">
      <w:pPr>
        <w:numPr>
          <w:ilvl w:val="0"/>
          <w:numId w:val="20"/>
        </w:numPr>
      </w:pPr>
      <w:r>
        <w:t>durata, frecventa si reversibilitatea impactului;</w:t>
      </w:r>
    </w:p>
    <w:p w:rsidR="00496F5A" w:rsidRDefault="00810EC3">
      <w:pPr>
        <w:numPr>
          <w:ilvl w:val="0"/>
          <w:numId w:val="20"/>
        </w:numPr>
      </w:pPr>
      <w:r>
        <w:t>masurile de evitare, reducere</w:t>
      </w:r>
      <w:r>
        <w:t xml:space="preserve"> sau ameliorare a impactului semnificativ asupra mediului;</w:t>
      </w:r>
    </w:p>
    <w:p w:rsidR="00496F5A" w:rsidRDefault="00810EC3">
      <w:pPr>
        <w:pStyle w:val="FirstParagraph"/>
      </w:pPr>
      <w:r>
        <w:t>VIE. Prevederi pentru monitorizarea mediului - dotari si mdsuri prevazute pentrucontrolul emisiilor de poluanti in mediu, inclusiv pentru conformarea la cerinteleprivind monitorizarea emisiilor pre</w:t>
      </w:r>
      <w:r>
        <w:t>vazute de concluziile celor mai bune tehnicidisponibile aplicabile. Se va avea in vedere ca implementarea proiectului s4 nuinfluenteze negativ calitatea aerului in zona.</w:t>
      </w:r>
    </w:p>
    <w:p w:rsidR="00496F5A" w:rsidRDefault="00810EC3">
      <w:pPr>
        <w:pStyle w:val="BodyText"/>
      </w:pPr>
      <w:r>
        <w:t>IX.Legatura cu alte acte normative si/sau planuri/programe/strategii/documente de plan</w:t>
      </w:r>
      <w:r>
        <w:t>ificare:</w:t>
      </w:r>
    </w:p>
    <w:p w:rsidR="00496F5A" w:rsidRDefault="00810EC3">
      <w:pPr>
        <w:pStyle w:val="BodyText"/>
      </w:pPr>
      <w:r>
        <w:lastRenderedPageBreak/>
        <w:t>(A)Justificarea incadrarii proiectului, dupa caz, in prevederile altor acte normative nationale care transpun legislatia Uniunii Europene: Directiva 2010/75/UE (JED) an Parlamentului European si a Consiliului din 24 noiembrie 2010 privind emisiile</w:t>
      </w:r>
      <w:r>
        <w:t>industriale (prevenirea si controlul integrat al poluarii), Directiva 2012/18/UE aParlamentului European si a Consiliului din 4 iulie 2012 privind controlul pericolelorde accidente majore care implicd substante periculoase, de modificare si ulterior deabro</w:t>
      </w:r>
      <w:r>
        <w:t>gare a Directivei 96/82/CE a Consiliului, Directiva 2000/60/CE aParlamentului European si a Consiliului din 23 octombrie 2000 de stabilire a unuicadru de politica comunitara in domeniul apei, Directiva-cadru aer 2008/50/CE aParlamentului European si a Cons</w:t>
      </w:r>
      <w:r>
        <w:t>iliului din 21 mai 2008 privind calitatea aeruluiinconjurator $i un aer mai curat pentru Europa, Directiva 2008/98/CE aParlamentului European si a Consiliului din 19 noiembrie 2008 privind deseurile side abrogare a anumitor directive, si altele).(B)Se va m</w:t>
      </w:r>
      <w:r>
        <w:t>entiona planul/programul/strategia/documentul deprogramare/planificare din care face proiectul, cu indicarea actului normativ princare a fost aprobat.</w:t>
      </w:r>
    </w:p>
    <w:p w:rsidR="00496F5A" w:rsidRDefault="00810EC3">
      <w:pPr>
        <w:pStyle w:val="BodyText"/>
      </w:pPr>
      <w:r>
        <w:t>X. Lucrari necesare organizarii de santier:</w:t>
      </w:r>
    </w:p>
    <w:p w:rsidR="00496F5A" w:rsidRDefault="00810EC3">
      <w:pPr>
        <w:numPr>
          <w:ilvl w:val="0"/>
          <w:numId w:val="21"/>
        </w:numPr>
      </w:pPr>
      <w:r>
        <w:t>descrierea lucrarilor necesare organizarii de santier;</w:t>
      </w:r>
    </w:p>
    <w:p w:rsidR="00496F5A" w:rsidRDefault="00810EC3">
      <w:pPr>
        <w:numPr>
          <w:ilvl w:val="0"/>
          <w:numId w:val="21"/>
        </w:numPr>
      </w:pPr>
      <w:r>
        <w:t>locali</w:t>
      </w:r>
      <w:r>
        <w:t>zarea organizarii de santier;</w:t>
      </w:r>
    </w:p>
    <w:p w:rsidR="00496F5A" w:rsidRDefault="00810EC3">
      <w:pPr>
        <w:numPr>
          <w:ilvl w:val="0"/>
          <w:numId w:val="21"/>
        </w:numPr>
      </w:pPr>
      <w:r>
        <w:t>descrierea impactului asupra mediului a lucrarilor organizarii de santier;</w:t>
      </w:r>
    </w:p>
    <w:p w:rsidR="00496F5A" w:rsidRDefault="00810EC3">
      <w:pPr>
        <w:numPr>
          <w:ilvl w:val="0"/>
          <w:numId w:val="21"/>
        </w:numPr>
      </w:pPr>
      <w:r>
        <w:t>surse de poluanti si instalatii pentru retinerea, evacuarea si dispersia poluantilor in mediu in timpul organizarii de santier;</w:t>
      </w:r>
    </w:p>
    <w:p w:rsidR="00496F5A" w:rsidRDefault="00810EC3">
      <w:pPr>
        <w:numPr>
          <w:ilvl w:val="0"/>
          <w:numId w:val="21"/>
        </w:numPr>
      </w:pPr>
      <w:r>
        <w:t>dotari $i masuri prevaz</w:t>
      </w:r>
      <w:r>
        <w:t>ute pentru controlul emisiilor de poluanti in mediu.</w:t>
      </w:r>
    </w:p>
    <w:p w:rsidR="00496F5A" w:rsidRDefault="00810EC3">
      <w:pPr>
        <w:pStyle w:val="Compact"/>
        <w:numPr>
          <w:ilvl w:val="0"/>
          <w:numId w:val="22"/>
        </w:numPr>
      </w:pPr>
      <w:r>
        <w:t>Lucrari de refacere a amplasamentului la finalizarea investitiei, in caz de accidente si/sau la incetarea activitatii, in masura fn care aceste informatii sunt disponibile:</w:t>
      </w:r>
    </w:p>
    <w:p w:rsidR="00496F5A" w:rsidRDefault="00810EC3">
      <w:pPr>
        <w:numPr>
          <w:ilvl w:val="0"/>
          <w:numId w:val="23"/>
        </w:numPr>
      </w:pPr>
      <w:r>
        <w:t>lucrarile propuse pentru refac</w:t>
      </w:r>
      <w:r>
        <w:t>erea amplasamentului la finalizarea investitiei, in caz de accidente si/sau la incetarea activitafii;</w:t>
      </w:r>
    </w:p>
    <w:p w:rsidR="00496F5A" w:rsidRDefault="00810EC3">
      <w:pPr>
        <w:numPr>
          <w:ilvl w:val="0"/>
          <w:numId w:val="23"/>
        </w:numPr>
      </w:pPr>
      <w:r>
        <w:t>aspecte referitoare la prevenirea si modul de raspuns pentru cazuri de poluari accidentale;</w:t>
      </w:r>
    </w:p>
    <w:p w:rsidR="00496F5A" w:rsidRDefault="00810EC3">
      <w:pPr>
        <w:numPr>
          <w:ilvl w:val="0"/>
          <w:numId w:val="23"/>
        </w:numPr>
      </w:pPr>
      <w:r>
        <w:t>aspecte referitoare la inchiderea/dezafectarea/demolarea insta</w:t>
      </w:r>
      <w:r>
        <w:t>latiei;</w:t>
      </w:r>
    </w:p>
    <w:p w:rsidR="00496F5A" w:rsidRDefault="00810EC3">
      <w:pPr>
        <w:numPr>
          <w:ilvl w:val="0"/>
          <w:numId w:val="23"/>
        </w:numPr>
      </w:pPr>
      <w:r>
        <w:t>modalitati de refacere a st&amp;rii initiale/reabilitare in vederea utilizarii ulterioare a terenului.</w:t>
      </w:r>
    </w:p>
    <w:p w:rsidR="00496F5A" w:rsidRDefault="00810EC3">
      <w:pPr>
        <w:pStyle w:val="FirstParagraph"/>
      </w:pPr>
      <w:r>
        <w:t>XII.Anexe - piese desenate:</w:t>
      </w:r>
    </w:p>
    <w:p w:rsidR="00496F5A" w:rsidRDefault="00810EC3">
      <w:pPr>
        <w:pStyle w:val="BodyText"/>
      </w:pPr>
      <w:r>
        <w:t xml:space="preserve">l.planul de incadrare in zona a obiectivului si planul de situatie, cu modul de planificare a </w:t>
      </w:r>
      <w:r>
        <w:t>utilizdrii suprafetelor; formele fizice ale proiectului (planuri, cladiri, alte structuri, materiale de constructie si altele); planse reprezentand limitele amplasamentului proiectului, inclusiv orice suprafata de teren solicitaté pentru a fi folosita temp</w:t>
      </w:r>
      <w:r>
        <w:t>orar (planuri de situatie $i amplasamente); 2.schemele-flux pentru procesul tehnologic si fazele activitatii, cu instalatiile de depoluare; 3.schema-flux a gestionarii deseurilor;</w:t>
      </w:r>
    </w:p>
    <w:p w:rsidR="00496F5A" w:rsidRDefault="00810EC3">
      <w:pPr>
        <w:pStyle w:val="BodyText"/>
      </w:pPr>
      <w:r>
        <w:lastRenderedPageBreak/>
        <w:t>4.alte piese desenate, stabilite de autoritatea publica pentru protectia med</w:t>
      </w:r>
      <w:r>
        <w:t>iului. XIII.Pentru proiectele care intra sub incidenta prevederilor legale:</w:t>
      </w:r>
    </w:p>
    <w:p w:rsidR="00496F5A" w:rsidRDefault="00810EC3">
      <w:pPr>
        <w:pStyle w:val="BodyText"/>
      </w:pPr>
      <w:r>
        <w:t>art. 28 dinOrdonanta de urgenté a Guvernului nr.57/2007 privind regimul ariilor natural protejate, conservarea habitatelor naturale, a florei si faunei salbatice, aprobataé cu modi</w:t>
      </w:r>
      <w:r>
        <w:t>ficari $i completari prin Legea nr. 49/2011, cu modificarile si completarile ulterioare, memoriul va fi completat cu urmatoarele:</w:t>
      </w:r>
    </w:p>
    <w:p w:rsidR="00496F5A" w:rsidRDefault="00810EC3">
      <w:pPr>
        <w:pStyle w:val="Compact"/>
        <w:numPr>
          <w:ilvl w:val="0"/>
          <w:numId w:val="24"/>
        </w:numPr>
      </w:pPr>
      <w:r>
        <w:t>descrierea succint&amp; a proiectului si distanta faté de aria naturala protejata de interes comunitar, precum si coordonatele geo</w:t>
      </w:r>
      <w:r>
        <w:t>grafice (Stereo 70) aleamplasamentului proiectului. Aceste coordonate vor fi prezentate sub forma de vector in format digital cu referinta geografica, in sistem de proiectie nationala</w:t>
      </w:r>
    </w:p>
    <w:p w:rsidR="00496F5A" w:rsidRDefault="00810EC3">
      <w:pPr>
        <w:pStyle w:val="FirstParagraph"/>
      </w:pPr>
      <w:r>
        <w:t>Stereo 1970, sau de tabel in format electronic continand coordonatele co</w:t>
      </w:r>
      <w:r>
        <w:t>nturului (X, Y) in sistem de proiectie nationala Stereo 1970;</w:t>
      </w:r>
    </w:p>
    <w:p w:rsidR="00496F5A" w:rsidRDefault="00810EC3">
      <w:pPr>
        <w:pStyle w:val="BodyText"/>
      </w:pPr>
      <w:r>
        <w:t>b)numele si codul ariei naturale protejate de interes comunitar;</w:t>
      </w:r>
    </w:p>
    <w:p w:rsidR="00496F5A" w:rsidRDefault="00810EC3">
      <w:pPr>
        <w:pStyle w:val="BodyText"/>
      </w:pPr>
      <w:r>
        <w:t>c)prezenta si efectivele/suprafetele acoperite de specii si habitate de interes comunitar in zona proiectului;</w:t>
      </w:r>
    </w:p>
    <w:p w:rsidR="00496F5A" w:rsidRDefault="00810EC3">
      <w:pPr>
        <w:pStyle w:val="BodyText"/>
      </w:pPr>
      <w:r>
        <w:t>d)se va preciza da</w:t>
      </w:r>
      <w:r>
        <w:t>ca proiectul propus nu are legatura directa cu sau nu este necesar pentru managementul conservarii ariei naturale protejate de interes comunitar;</w:t>
      </w:r>
    </w:p>
    <w:p w:rsidR="00496F5A" w:rsidRDefault="00810EC3">
      <w:pPr>
        <w:pStyle w:val="BodyText"/>
      </w:pPr>
      <w:r>
        <w:t>e)se va estima impactul potential al proiectului asupra speciilor si habitatelor din aria naturala protejata d</w:t>
      </w:r>
      <w:r>
        <w:t>e interes comunitar;</w:t>
      </w:r>
    </w:p>
    <w:p w:rsidR="00496F5A" w:rsidRDefault="00810EC3">
      <w:pPr>
        <w:pStyle w:val="BodyText"/>
      </w:pPr>
      <w:r>
        <w:t>fyalte informatii prevazute in legislatia in vigoare.</w:t>
      </w:r>
    </w:p>
    <w:p w:rsidR="00496F5A" w:rsidRDefault="00810EC3">
      <w:pPr>
        <w:pStyle w:val="BodyText"/>
      </w:pPr>
      <w:r>
        <w:t>XIV.Pentru proiectele care se realizeaza pe ape sau au legaturda cu apele, memoriul va fi completat cu urmatoarele informatii, preluate din Planurile de management bazinale, actuali</w:t>
      </w:r>
      <w:r>
        <w:t>zate:</w:t>
      </w:r>
    </w:p>
    <w:p w:rsidR="00496F5A" w:rsidRDefault="00810EC3">
      <w:pPr>
        <w:pStyle w:val="BodyText"/>
      </w:pPr>
      <w:r>
        <w:t>1.Localizarea proiectului:</w:t>
      </w:r>
    </w:p>
    <w:p w:rsidR="00496F5A" w:rsidRDefault="00810EC3">
      <w:pPr>
        <w:pStyle w:val="Compact"/>
        <w:numPr>
          <w:ilvl w:val="0"/>
          <w:numId w:val="25"/>
        </w:numPr>
      </w:pPr>
      <w:r>
        <w:t>bazinul hidrografic;</w:t>
      </w:r>
    </w:p>
    <w:p w:rsidR="00496F5A" w:rsidRDefault="00810EC3">
      <w:pPr>
        <w:pStyle w:val="FirstParagraph"/>
      </w:pPr>
      <w:r>
        <w:t>~ cursul de apa: denumirea si codul cadastral;</w:t>
      </w:r>
    </w:p>
    <w:p w:rsidR="00496F5A" w:rsidRDefault="00810EC3">
      <w:pPr>
        <w:pStyle w:val="Compact"/>
        <w:numPr>
          <w:ilvl w:val="0"/>
          <w:numId w:val="26"/>
        </w:numPr>
      </w:pPr>
      <w:r>
        <w:t>corpul de apa (de suprafata si/sau subteran): denumire $i cod.</w:t>
      </w:r>
    </w:p>
    <w:p w:rsidR="00496F5A" w:rsidRDefault="00810EC3">
      <w:pPr>
        <w:pStyle w:val="FirstParagraph"/>
      </w:pPr>
      <w:r>
        <w:t>2.Indicarea starii ecologice/potentialului ecologic si starea chimica a corpului de apa de s</w:t>
      </w:r>
      <w:r>
        <w:t>uprafa{4; pentru corpul de apa subteran se vor indica starea cantitativa si</w:t>
      </w:r>
    </w:p>
    <w:p w:rsidR="00496F5A" w:rsidRDefault="00810EC3">
      <w:pPr>
        <w:pStyle w:val="BodyText"/>
      </w:pPr>
      <w:r>
        <w:t>starea chimica a corpului de apa.</w:t>
      </w:r>
    </w:p>
    <w:p w:rsidR="00496F5A" w:rsidRDefault="00810EC3">
      <w:pPr>
        <w:pStyle w:val="BodyText"/>
      </w:pPr>
      <w:r>
        <w:t>3.indicarea obiectivului/obiectivelor de mediu pentru fiecare corp de apa identificat, cu precizarea excepfiilor aplicate si a termenelor aferente</w:t>
      </w:r>
      <w:r>
        <w:t>, dupa caz.</w:t>
      </w:r>
    </w:p>
    <w:p w:rsidR="00496F5A" w:rsidRDefault="00810EC3">
      <w:pPr>
        <w:pStyle w:val="BodyText"/>
      </w:pPr>
      <w:r>
        <w:t>XV.Criteriile prevazute in anexa nr.3 la Legea nf. woe. reseseeeeeeee</w:t>
      </w:r>
    </w:p>
    <w:p w:rsidR="00496F5A" w:rsidRDefault="00810EC3">
      <w:pPr>
        <w:pStyle w:val="BodyText"/>
      </w:pPr>
      <w:r>
        <w:lastRenderedPageBreak/>
        <w:t>privind evaluarea impactului anumitor proiecte publice si private asupra mediului se iau in considerare, daca este cazul, in momentul compilarii informatiilor in conformitate</w:t>
      </w:r>
      <w:r>
        <w:t xml:space="preserve"> cu punctele III-XIV.</w:t>
      </w:r>
    </w:p>
    <w:p w:rsidR="00496F5A" w:rsidRDefault="00810EC3">
      <w:pPr>
        <w:pStyle w:val="BodyText"/>
      </w:pPr>
      <w:r>
        <w:t>Semndatura si stampila reprezentant</w:t>
      </w:r>
    </w:p>
    <w:p w:rsidR="00496F5A" w:rsidRDefault="009F1A30">
      <w:pPr>
        <w:pStyle w:val="BodyText"/>
      </w:pPr>
      <w:r>
        <w:t>Sandu Miluta</w:t>
      </w:r>
      <w:bookmarkStart w:id="0" w:name="_GoBack"/>
      <w:bookmarkEnd w:id="0"/>
    </w:p>
    <w:sectPr w:rsidR="00496F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C3" w:rsidRDefault="00810EC3">
      <w:pPr>
        <w:spacing w:after="0"/>
      </w:pPr>
      <w:r>
        <w:separator/>
      </w:r>
    </w:p>
  </w:endnote>
  <w:endnote w:type="continuationSeparator" w:id="0">
    <w:p w:rsidR="00810EC3" w:rsidRDefault="00810E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C3" w:rsidRDefault="00810EC3">
      <w:r>
        <w:separator/>
      </w:r>
    </w:p>
  </w:footnote>
  <w:footnote w:type="continuationSeparator" w:id="0">
    <w:p w:rsidR="00810EC3" w:rsidRDefault="00810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28D9CE"/>
    <w:multiLevelType w:val="multilevel"/>
    <w:tmpl w:val="B25281BA"/>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C8502F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8E9A38F"/>
    <w:multiLevelType w:val="multilevel"/>
    <w:tmpl w:val="3F16A0D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73D3089"/>
    <w:multiLevelType w:val="multilevel"/>
    <w:tmpl w:val="C44AF4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3BE2839A"/>
    <w:multiLevelType w:val="multilevel"/>
    <w:tmpl w:val="382663E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5F2099C7"/>
    <w:multiLevelType w:val="multilevel"/>
    <w:tmpl w:val="DC82EEB8"/>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96F5A"/>
    <w:rsid w:val="004E29B3"/>
    <w:rsid w:val="00590D07"/>
    <w:rsid w:val="00784D58"/>
    <w:rsid w:val="00810EC3"/>
    <w:rsid w:val="008D6863"/>
    <w:rsid w:val="009F1A30"/>
    <w:rsid w:val="00B86B75"/>
    <w:rsid w:val="00BC48D5"/>
    <w:rsid w:val="00C36279"/>
    <w:rsid w:val="00E315A3"/>
    <w:rsid w:val="00E57C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D583"/>
  <w15:docId w15:val="{EF6B4C9A-D630-443C-B31A-600BBF5A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3029</Words>
  <Characters>17266</Characters>
  <Application>Microsoft Office Word</Application>
  <DocSecurity>0</DocSecurity>
  <Lines>143</Lines>
  <Paragraphs>40</Paragraphs>
  <ScaleCrop>false</ScaleCrop>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User</cp:lastModifiedBy>
  <cp:revision>3</cp:revision>
  <dcterms:created xsi:type="dcterms:W3CDTF">2019-07-23T05:06:00Z</dcterms:created>
  <dcterms:modified xsi:type="dcterms:W3CDTF">2019-07-23T05:14:00Z</dcterms:modified>
</cp:coreProperties>
</file>