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CBA" w:rsidRDefault="00950CBA" w:rsidP="00107EB9">
      <w:pPr>
        <w:pStyle w:val="BodyText"/>
        <w:spacing w:before="6"/>
        <w:ind w:left="0" w:firstLine="0"/>
        <w:rPr>
          <w:rFonts w:ascii="Times New Roman"/>
          <w:sz w:val="29"/>
        </w:rPr>
      </w:pPr>
      <w:bookmarkStart w:id="0" w:name="_GoBack"/>
      <w:bookmarkEnd w:id="0"/>
    </w:p>
    <w:p w:rsidR="00950CBA" w:rsidRDefault="001D315D" w:rsidP="00107EB9">
      <w:pPr>
        <w:pStyle w:val="Heading1"/>
        <w:spacing w:before="98"/>
        <w:ind w:left="3185" w:right="3012"/>
      </w:pPr>
      <w:r>
        <w:t>MEMORIU DE PREZENTARE</w:t>
      </w:r>
    </w:p>
    <w:p w:rsidR="00950CBA" w:rsidRDefault="001D315D" w:rsidP="00107EB9">
      <w:pPr>
        <w:spacing w:before="45"/>
        <w:ind w:left="2729"/>
        <w:jc w:val="both"/>
        <w:rPr>
          <w:b/>
        </w:rPr>
      </w:pPr>
      <w:r>
        <w:rPr>
          <w:b/>
        </w:rPr>
        <w:t>conform Anexa nr. 5E la Legea 292/2018</w:t>
      </w:r>
    </w:p>
    <w:p w:rsidR="00950CBA" w:rsidRDefault="00950CBA" w:rsidP="00107EB9">
      <w:pPr>
        <w:pStyle w:val="BodyText"/>
        <w:ind w:left="0" w:firstLine="0"/>
        <w:rPr>
          <w:b/>
          <w:sz w:val="24"/>
        </w:rPr>
      </w:pPr>
    </w:p>
    <w:p w:rsidR="00950CBA" w:rsidRDefault="00950CBA" w:rsidP="00107EB9">
      <w:pPr>
        <w:pStyle w:val="BodyText"/>
        <w:ind w:left="0" w:firstLine="0"/>
        <w:rPr>
          <w:b/>
          <w:sz w:val="24"/>
        </w:rPr>
      </w:pPr>
    </w:p>
    <w:p w:rsidR="00950CBA" w:rsidRDefault="00950CBA" w:rsidP="00107EB9">
      <w:pPr>
        <w:pStyle w:val="BodyText"/>
        <w:spacing w:before="8"/>
        <w:ind w:left="0" w:firstLine="0"/>
        <w:rPr>
          <w:b/>
          <w:sz w:val="33"/>
        </w:rPr>
      </w:pPr>
    </w:p>
    <w:p w:rsidR="00950CBA" w:rsidRDefault="001D315D" w:rsidP="00107EB9">
      <w:pPr>
        <w:pStyle w:val="ListParagraph"/>
        <w:numPr>
          <w:ilvl w:val="0"/>
          <w:numId w:val="6"/>
        </w:numPr>
        <w:tabs>
          <w:tab w:val="left" w:pos="871"/>
        </w:tabs>
        <w:jc w:val="both"/>
        <w:rPr>
          <w:b/>
        </w:rPr>
      </w:pPr>
      <w:r>
        <w:rPr>
          <w:b/>
        </w:rPr>
        <w:t>Denumirea</w:t>
      </w:r>
      <w:r>
        <w:rPr>
          <w:b/>
          <w:spacing w:val="1"/>
        </w:rPr>
        <w:t xml:space="preserve"> </w:t>
      </w:r>
      <w:r>
        <w:rPr>
          <w:b/>
        </w:rPr>
        <w:t>proiectului:</w:t>
      </w:r>
    </w:p>
    <w:p w:rsidR="00950CBA" w:rsidRDefault="001D315D" w:rsidP="00107EB9">
      <w:pPr>
        <w:spacing w:before="45" w:line="283" w:lineRule="auto"/>
        <w:ind w:left="555" w:right="350" w:firstLine="676"/>
        <w:jc w:val="both"/>
      </w:pPr>
      <w:r>
        <w:rPr>
          <w:b/>
        </w:rPr>
        <w:t xml:space="preserve">“Construire </w:t>
      </w:r>
      <w:r w:rsidR="00476A28">
        <w:rPr>
          <w:b/>
        </w:rPr>
        <w:t>Pensiune Turistica Marina cu Rh = P+2E+M, Restaurant, Spatii de cazare+Sp. Anexe aferente ( Parcari, piscina), imprejmuire teren, Amenajare incinta, bransamente , utilitati si Organizare Santier</w:t>
      </w:r>
      <w:r>
        <w:rPr>
          <w:b/>
        </w:rPr>
        <w:t xml:space="preserve">” </w:t>
      </w:r>
      <w:r>
        <w:t xml:space="preserve">propus a se amplasa in </w:t>
      </w:r>
      <w:r w:rsidR="00476A28">
        <w:t>M</w:t>
      </w:r>
      <w:r>
        <w:t xml:space="preserve">un. </w:t>
      </w:r>
      <w:r w:rsidR="00476A28">
        <w:t>Vatra Dornei</w:t>
      </w:r>
      <w:r>
        <w:t>,</w:t>
      </w:r>
      <w:r w:rsidR="00476A28">
        <w:t xml:space="preserve"> Judetul Suceava,</w:t>
      </w:r>
      <w:r>
        <w:t xml:space="preserve"> str. </w:t>
      </w:r>
      <w:r w:rsidR="00476A28">
        <w:t>Telefericului , nr. Cad. 36995</w:t>
      </w:r>
      <w:r>
        <w:t xml:space="preserve"> </w:t>
      </w:r>
      <w:r w:rsidR="00476A28">
        <w:t>, Cod postal 725700, Cf Nr. 36995</w:t>
      </w:r>
    </w:p>
    <w:p w:rsidR="00950CBA" w:rsidRDefault="001D315D" w:rsidP="00107EB9">
      <w:pPr>
        <w:pStyle w:val="Heading1"/>
        <w:numPr>
          <w:ilvl w:val="0"/>
          <w:numId w:val="6"/>
        </w:numPr>
        <w:tabs>
          <w:tab w:val="left" w:pos="871"/>
        </w:tabs>
        <w:spacing w:before="112"/>
        <w:ind w:hanging="530"/>
        <w:jc w:val="both"/>
      </w:pPr>
      <w:r>
        <w:t>Titular:</w:t>
      </w:r>
    </w:p>
    <w:p w:rsidR="00950CBA" w:rsidRDefault="001D315D" w:rsidP="00107EB9">
      <w:pPr>
        <w:spacing w:before="45"/>
        <w:ind w:left="699"/>
        <w:jc w:val="both"/>
        <w:rPr>
          <w:b/>
        </w:rPr>
      </w:pPr>
      <w:r>
        <w:rPr>
          <w:b/>
        </w:rPr>
        <w:t xml:space="preserve">S.C. </w:t>
      </w:r>
      <w:r w:rsidR="00476A28">
        <w:rPr>
          <w:b/>
        </w:rPr>
        <w:t>LDH EUROAGRO</w:t>
      </w:r>
      <w:r>
        <w:rPr>
          <w:b/>
        </w:rPr>
        <w:t xml:space="preserve"> S.R.L.</w:t>
      </w:r>
      <w:r w:rsidR="00476A28">
        <w:rPr>
          <w:b/>
        </w:rPr>
        <w:t xml:space="preserve"> prin Hutanu Dragos Ciprian</w:t>
      </w:r>
    </w:p>
    <w:p w:rsidR="00950CBA" w:rsidRDefault="001D315D" w:rsidP="00107EB9">
      <w:pPr>
        <w:pStyle w:val="BodyText"/>
        <w:spacing w:before="44" w:line="285" w:lineRule="auto"/>
        <w:ind w:right="982" w:firstLine="0"/>
      </w:pPr>
      <w:r>
        <w:t xml:space="preserve">Sediul: </w:t>
      </w:r>
      <w:r w:rsidR="00476A28">
        <w:t>Mun</w:t>
      </w:r>
      <w:r>
        <w:t xml:space="preserve">. </w:t>
      </w:r>
      <w:r w:rsidR="00476A28">
        <w:t>Vatra Dornei</w:t>
      </w:r>
      <w:r>
        <w:t xml:space="preserve">, </w:t>
      </w:r>
      <w:r w:rsidR="00476A28">
        <w:t xml:space="preserve">Jud.  Suceava , </w:t>
      </w:r>
      <w:r>
        <w:t xml:space="preserve">str. </w:t>
      </w:r>
      <w:r w:rsidR="00476A28">
        <w:t>Telefericului, Nr. Cad. 36995, Cod postal 725700, Cf. Nr. 36995</w:t>
      </w:r>
    </w:p>
    <w:p w:rsidR="00A27EA0" w:rsidRDefault="001D315D" w:rsidP="00107EB9">
      <w:pPr>
        <w:pStyle w:val="BodyText"/>
        <w:spacing w:line="285" w:lineRule="auto"/>
        <w:ind w:right="5275" w:firstLine="0"/>
      </w:pPr>
      <w:r>
        <w:t xml:space="preserve">CUI: </w:t>
      </w:r>
      <w:r w:rsidR="00A27EA0">
        <w:t>28089033</w:t>
      </w:r>
    </w:p>
    <w:p w:rsidR="00950CBA" w:rsidRDefault="001D315D" w:rsidP="00107EB9">
      <w:pPr>
        <w:pStyle w:val="BodyText"/>
        <w:spacing w:line="285" w:lineRule="auto"/>
        <w:ind w:right="5275" w:firstLine="0"/>
      </w:pPr>
      <w:r>
        <w:t>J</w:t>
      </w:r>
      <w:r w:rsidR="00A27EA0">
        <w:t xml:space="preserve">07/70/2011 </w:t>
      </w:r>
    </w:p>
    <w:p w:rsidR="00950CBA" w:rsidRPr="00D561DA" w:rsidRDefault="001D315D" w:rsidP="00107EB9">
      <w:pPr>
        <w:pStyle w:val="BodyText"/>
        <w:spacing w:line="283" w:lineRule="auto"/>
        <w:ind w:right="5275" w:firstLine="0"/>
        <w:rPr>
          <w:color w:val="000000" w:themeColor="text1"/>
        </w:rPr>
      </w:pPr>
      <w:r>
        <w:t xml:space="preserve">Tel. </w:t>
      </w:r>
      <w:r w:rsidR="00A27EA0">
        <w:t>075</w:t>
      </w:r>
      <w:r w:rsidR="00A27EA0" w:rsidRPr="00D561DA">
        <w:rPr>
          <w:color w:val="000000" w:themeColor="text1"/>
        </w:rPr>
        <w:t>7429995</w:t>
      </w:r>
    </w:p>
    <w:p w:rsidR="00950CBA" w:rsidRPr="00D561DA" w:rsidRDefault="001D315D" w:rsidP="00107EB9">
      <w:pPr>
        <w:pStyle w:val="BodyText"/>
        <w:ind w:firstLine="0"/>
        <w:rPr>
          <w:color w:val="000000" w:themeColor="text1"/>
        </w:rPr>
      </w:pPr>
      <w:r w:rsidRPr="00D561DA">
        <w:rPr>
          <w:color w:val="000000" w:themeColor="text1"/>
        </w:rPr>
        <w:t xml:space="preserve">Email: </w:t>
      </w:r>
      <w:hyperlink r:id="rId8" w:history="1">
        <w:r w:rsidR="00D561DA" w:rsidRPr="007A0C6A">
          <w:rPr>
            <w:rStyle w:val="Hyperlink"/>
          </w:rPr>
          <w:t>blitzconstruct@gmail.com</w:t>
        </w:r>
      </w:hyperlink>
    </w:p>
    <w:p w:rsidR="00950CBA" w:rsidRDefault="001D315D" w:rsidP="00107EB9">
      <w:pPr>
        <w:pStyle w:val="Heading1"/>
        <w:numPr>
          <w:ilvl w:val="0"/>
          <w:numId w:val="6"/>
        </w:numPr>
        <w:tabs>
          <w:tab w:val="left" w:pos="870"/>
          <w:tab w:val="left" w:pos="871"/>
        </w:tabs>
        <w:spacing w:before="149"/>
        <w:ind w:hanging="592"/>
        <w:jc w:val="both"/>
      </w:pPr>
      <w:r>
        <w:t>Descrierea caracteristicilor fizice ale</w:t>
      </w:r>
      <w:r>
        <w:rPr>
          <w:spacing w:val="12"/>
        </w:rPr>
        <w:t xml:space="preserve"> </w:t>
      </w:r>
      <w:r>
        <w:t>proiectului</w:t>
      </w:r>
    </w:p>
    <w:p w:rsidR="00950CBA" w:rsidRDefault="001D315D" w:rsidP="00107EB9">
      <w:pPr>
        <w:pStyle w:val="ListParagraph"/>
        <w:numPr>
          <w:ilvl w:val="1"/>
          <w:numId w:val="6"/>
        </w:numPr>
        <w:tabs>
          <w:tab w:val="left" w:pos="1641"/>
        </w:tabs>
        <w:spacing w:before="45"/>
        <w:ind w:hanging="266"/>
        <w:jc w:val="both"/>
      </w:pPr>
      <w:r>
        <w:rPr>
          <w:u w:val="single"/>
        </w:rPr>
        <w:t>) Rezumat al</w:t>
      </w:r>
      <w:r>
        <w:rPr>
          <w:spacing w:val="10"/>
          <w:u w:val="single"/>
        </w:rPr>
        <w:t xml:space="preserve"> </w:t>
      </w:r>
      <w:r>
        <w:rPr>
          <w:u w:val="single"/>
        </w:rPr>
        <w:t>proiectului</w:t>
      </w:r>
    </w:p>
    <w:p w:rsidR="00950CBA" w:rsidRDefault="001D315D" w:rsidP="00107EB9">
      <w:pPr>
        <w:pStyle w:val="BodyText"/>
        <w:spacing w:before="45" w:line="283" w:lineRule="auto"/>
        <w:ind w:right="350"/>
      </w:pPr>
      <w:r>
        <w:t>Prin proiect se propune realizarea un</w:t>
      </w:r>
      <w:r w:rsidR="00F4433D">
        <w:t xml:space="preserve">ei pensiuni turistice „Marina” cu Rh = P+2E+M, Restaurant, Spatii de cazare si spatii anexe aferente( parcari, piscina) , imprejmuire teren, Amenajare incinta, Bransamente si Utilitati si Organizare santier. </w:t>
      </w:r>
      <w:r>
        <w:t>In limita terenului se va amenaja  spatiu verde in suprafata corespunzatoare cerintelor HC</w:t>
      </w:r>
      <w:r w:rsidR="00F4433D">
        <w:t>L</w:t>
      </w:r>
      <w:r>
        <w:rPr>
          <w:spacing w:val="23"/>
        </w:rPr>
        <w:t xml:space="preserve"> </w:t>
      </w:r>
      <w:r>
        <w:t>1</w:t>
      </w:r>
      <w:r w:rsidR="00F4433D">
        <w:t>02</w:t>
      </w:r>
      <w:r>
        <w:t>/</w:t>
      </w:r>
      <w:r w:rsidR="00F4433D">
        <w:t>30 noiembrie 1999, 205/18 decembrie 2009.</w:t>
      </w:r>
    </w:p>
    <w:p w:rsidR="00950CBA" w:rsidRDefault="001D315D" w:rsidP="00107EB9">
      <w:pPr>
        <w:pStyle w:val="BodyText"/>
        <w:spacing w:line="253" w:lineRule="exact"/>
        <w:ind w:left="1375" w:firstLine="0"/>
      </w:pPr>
      <w:r>
        <w:t>De asemenea, organizarea de santier se va realiza in limita proprietatii.</w:t>
      </w:r>
    </w:p>
    <w:p w:rsidR="00950CBA" w:rsidRDefault="001D315D" w:rsidP="00107EB9">
      <w:pPr>
        <w:pStyle w:val="BodyText"/>
        <w:spacing w:before="44" w:line="283" w:lineRule="auto"/>
        <w:ind w:right="350" w:firstLine="657"/>
      </w:pPr>
      <w:r>
        <w:t>Realizarea locurilor de parcare (</w:t>
      </w:r>
      <w:r w:rsidR="00F4433D" w:rsidRPr="00D561DA">
        <w:rPr>
          <w:color w:val="000000" w:themeColor="text1"/>
        </w:rPr>
        <w:t>16</w:t>
      </w:r>
      <w:r w:rsidRPr="00D561DA">
        <w:rPr>
          <w:color w:val="000000" w:themeColor="text1"/>
        </w:rPr>
        <w:t xml:space="preserve"> locuri</w:t>
      </w:r>
      <w:r>
        <w:t xml:space="preserve">) se face </w:t>
      </w:r>
      <w:r w:rsidR="00F4433D">
        <w:t>la nivelul terenului</w:t>
      </w:r>
      <w:r>
        <w:t xml:space="preserve">, </w:t>
      </w:r>
    </w:p>
    <w:p w:rsidR="00950CBA" w:rsidRDefault="001D315D" w:rsidP="00107EB9">
      <w:pPr>
        <w:pStyle w:val="BodyText"/>
        <w:spacing w:line="283" w:lineRule="auto"/>
        <w:ind w:right="350"/>
      </w:pPr>
      <w:r>
        <w:t xml:space="preserve">Conform certificatului de urbanism nr. </w:t>
      </w:r>
      <w:r w:rsidR="00F4433D">
        <w:t>66</w:t>
      </w:r>
      <w:r>
        <w:t>/</w:t>
      </w:r>
      <w:r w:rsidR="00F4433D">
        <w:t>0</w:t>
      </w:r>
      <w:r>
        <w:t>3.</w:t>
      </w:r>
      <w:r w:rsidR="00F4433D">
        <w:t>06</w:t>
      </w:r>
      <w:r>
        <w:t>.201</w:t>
      </w:r>
      <w:r w:rsidR="00F4433D">
        <w:t>9</w:t>
      </w:r>
      <w:r>
        <w:t xml:space="preserve"> emis de catre Primaria Mun. </w:t>
      </w:r>
      <w:r w:rsidR="00F4433D">
        <w:t>Vatra Dornei</w:t>
      </w:r>
      <w:r>
        <w:t xml:space="preserve">, destinatia terenului conform planurilor de urbanism aprobate este de „zona </w:t>
      </w:r>
      <w:r w:rsidR="00F4433D">
        <w:t>locuinte, spatii verzi, accese pietonale si carosabile, mica industrie si alte activitati nepoluante</w:t>
      </w:r>
      <w:r>
        <w:t>.</w:t>
      </w:r>
    </w:p>
    <w:p w:rsidR="00950CBA" w:rsidRDefault="003612A6" w:rsidP="00107EB9">
      <w:pPr>
        <w:pStyle w:val="BodyText"/>
        <w:spacing w:line="285" w:lineRule="auto"/>
        <w:ind w:left="1375" w:right="3078" w:firstLine="0"/>
      </w:pPr>
      <w:r>
        <w:rPr>
          <w:noProof/>
          <w:lang w:val="en-US" w:eastAsia="en-US" w:bidi="ar-SA"/>
        </w:rPr>
        <mc:AlternateContent>
          <mc:Choice Requires="wpg">
            <w:drawing>
              <wp:anchor distT="0" distB="0" distL="114300" distR="114300" simplePos="0" relativeHeight="251658240" behindDoc="1" locked="0" layoutInCell="1" allowOverlap="1">
                <wp:simplePos x="0" y="0"/>
                <wp:positionH relativeFrom="page">
                  <wp:posOffset>1511935</wp:posOffset>
                </wp:positionH>
                <wp:positionV relativeFrom="paragraph">
                  <wp:posOffset>374650</wp:posOffset>
                </wp:positionV>
                <wp:extent cx="4985385" cy="1306195"/>
                <wp:effectExtent l="0" t="0" r="0" b="0"/>
                <wp:wrapNone/>
                <wp:docPr id="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5385" cy="1306195"/>
                          <a:chOff x="2381" y="590"/>
                          <a:chExt cx="7851" cy="2057"/>
                        </a:xfrm>
                      </wpg:grpSpPr>
                      <wps:wsp>
                        <wps:cNvPr id="10" name="Line 35"/>
                        <wps:cNvCnPr>
                          <a:cxnSpLocks noChangeShapeType="1"/>
                        </wps:cNvCnPr>
                        <wps:spPr bwMode="auto">
                          <a:xfrm>
                            <a:off x="2408" y="590"/>
                            <a:ext cx="0" cy="152"/>
                          </a:xfrm>
                          <a:prstGeom prst="line">
                            <a:avLst/>
                          </a:prstGeom>
                          <a:noFill/>
                          <a:ln w="35052">
                            <a:solidFill>
                              <a:srgbClr val="EFEFEF"/>
                            </a:solidFill>
                            <a:round/>
                            <a:headEnd/>
                            <a:tailEnd/>
                          </a:ln>
                          <a:extLst>
                            <a:ext uri="{909E8E84-426E-40DD-AFC4-6F175D3DCCD1}">
                              <a14:hiddenFill xmlns:a14="http://schemas.microsoft.com/office/drawing/2010/main">
                                <a:noFill/>
                              </a14:hiddenFill>
                            </a:ext>
                          </a:extLst>
                        </wps:spPr>
                        <wps:bodyPr/>
                      </wps:wsp>
                      <wps:wsp>
                        <wps:cNvPr id="11" name="Line 34"/>
                        <wps:cNvCnPr>
                          <a:cxnSpLocks noChangeShapeType="1"/>
                        </wps:cNvCnPr>
                        <wps:spPr bwMode="auto">
                          <a:xfrm>
                            <a:off x="2436" y="619"/>
                            <a:ext cx="5424" cy="0"/>
                          </a:xfrm>
                          <a:prstGeom prst="line">
                            <a:avLst/>
                          </a:prstGeom>
                          <a:noFill/>
                          <a:ln w="36576">
                            <a:solidFill>
                              <a:srgbClr val="EFEFEF"/>
                            </a:solidFill>
                            <a:round/>
                            <a:headEnd/>
                            <a:tailEnd/>
                          </a:ln>
                          <a:extLst>
                            <a:ext uri="{909E8E84-426E-40DD-AFC4-6F175D3DCCD1}">
                              <a14:hiddenFill xmlns:a14="http://schemas.microsoft.com/office/drawing/2010/main">
                                <a:noFill/>
                              </a14:hiddenFill>
                            </a:ext>
                          </a:extLst>
                        </wps:spPr>
                        <wps:bodyPr/>
                      </wps:wsp>
                      <wps:wsp>
                        <wps:cNvPr id="12" name="Line 33"/>
                        <wps:cNvCnPr>
                          <a:cxnSpLocks noChangeShapeType="1"/>
                        </wps:cNvCnPr>
                        <wps:spPr bwMode="auto">
                          <a:xfrm>
                            <a:off x="7860" y="619"/>
                            <a:ext cx="2314" cy="0"/>
                          </a:xfrm>
                          <a:prstGeom prst="line">
                            <a:avLst/>
                          </a:prstGeom>
                          <a:noFill/>
                          <a:ln w="36576">
                            <a:solidFill>
                              <a:srgbClr val="EFEFEF"/>
                            </a:solidFill>
                            <a:round/>
                            <a:headEnd/>
                            <a:tailEnd/>
                          </a:ln>
                          <a:extLst>
                            <a:ext uri="{909E8E84-426E-40DD-AFC4-6F175D3DCCD1}">
                              <a14:hiddenFill xmlns:a14="http://schemas.microsoft.com/office/drawing/2010/main">
                                <a:noFill/>
                              </a14:hiddenFill>
                            </a:ext>
                          </a:extLst>
                        </wps:spPr>
                        <wps:bodyPr/>
                      </wps:wsp>
                      <wps:wsp>
                        <wps:cNvPr id="13" name="Line 32"/>
                        <wps:cNvCnPr>
                          <a:cxnSpLocks noChangeShapeType="1"/>
                        </wps:cNvCnPr>
                        <wps:spPr bwMode="auto">
                          <a:xfrm>
                            <a:off x="10202" y="590"/>
                            <a:ext cx="0" cy="152"/>
                          </a:xfrm>
                          <a:prstGeom prst="line">
                            <a:avLst/>
                          </a:prstGeom>
                          <a:noFill/>
                          <a:ln w="36576">
                            <a:solidFill>
                              <a:srgbClr val="A0A0A0"/>
                            </a:solidFill>
                            <a:round/>
                            <a:headEnd/>
                            <a:tailEnd/>
                          </a:ln>
                          <a:extLst>
                            <a:ext uri="{909E8E84-426E-40DD-AFC4-6F175D3DCCD1}">
                              <a14:hiddenFill xmlns:a14="http://schemas.microsoft.com/office/drawing/2010/main">
                                <a:noFill/>
                              </a14:hiddenFill>
                            </a:ext>
                          </a:extLst>
                        </wps:spPr>
                        <wps:bodyPr/>
                      </wps:wsp>
                      <wps:wsp>
                        <wps:cNvPr id="14" name="Rectangle 31"/>
                        <wps:cNvSpPr>
                          <a:spLocks noChangeArrowheads="1"/>
                        </wps:cNvSpPr>
                        <wps:spPr bwMode="auto">
                          <a:xfrm>
                            <a:off x="10173" y="590"/>
                            <a:ext cx="58" cy="5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30"/>
                        <wps:cNvCnPr>
                          <a:cxnSpLocks noChangeShapeType="1"/>
                        </wps:cNvCnPr>
                        <wps:spPr bwMode="auto">
                          <a:xfrm>
                            <a:off x="2408" y="742"/>
                            <a:ext cx="0" cy="1905"/>
                          </a:xfrm>
                          <a:prstGeom prst="line">
                            <a:avLst/>
                          </a:prstGeom>
                          <a:noFill/>
                          <a:ln w="35052">
                            <a:solidFill>
                              <a:srgbClr val="EFEFEF"/>
                            </a:solidFill>
                            <a:round/>
                            <a:headEnd/>
                            <a:tailEnd/>
                          </a:ln>
                          <a:extLst>
                            <a:ext uri="{909E8E84-426E-40DD-AFC4-6F175D3DCCD1}">
                              <a14:hiddenFill xmlns:a14="http://schemas.microsoft.com/office/drawing/2010/main">
                                <a:noFill/>
                              </a14:hiddenFill>
                            </a:ext>
                          </a:extLst>
                        </wps:spPr>
                        <wps:bodyPr/>
                      </wps:wsp>
                      <wps:wsp>
                        <wps:cNvPr id="16" name="Line 29"/>
                        <wps:cNvCnPr>
                          <a:cxnSpLocks noChangeShapeType="1"/>
                        </wps:cNvCnPr>
                        <wps:spPr bwMode="auto">
                          <a:xfrm>
                            <a:off x="2381" y="2618"/>
                            <a:ext cx="3103" cy="0"/>
                          </a:xfrm>
                          <a:prstGeom prst="line">
                            <a:avLst/>
                          </a:prstGeom>
                          <a:noFill/>
                          <a:ln w="36576">
                            <a:solidFill>
                              <a:srgbClr val="A0A0A0"/>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5484" y="2618"/>
                            <a:ext cx="2318" cy="0"/>
                          </a:xfrm>
                          <a:prstGeom prst="line">
                            <a:avLst/>
                          </a:prstGeom>
                          <a:noFill/>
                          <a:ln w="36576">
                            <a:solidFill>
                              <a:srgbClr val="A0A0A0"/>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7802" y="2618"/>
                            <a:ext cx="2372" cy="0"/>
                          </a:xfrm>
                          <a:prstGeom prst="line">
                            <a:avLst/>
                          </a:prstGeom>
                          <a:noFill/>
                          <a:ln w="36576">
                            <a:solidFill>
                              <a:srgbClr val="A0A0A0"/>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0202" y="742"/>
                            <a:ext cx="0" cy="1905"/>
                          </a:xfrm>
                          <a:prstGeom prst="line">
                            <a:avLst/>
                          </a:prstGeom>
                          <a:noFill/>
                          <a:ln w="36576">
                            <a:solidFill>
                              <a:srgbClr val="A0A0A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823B36" id="Group 25" o:spid="_x0000_s1026" style="position:absolute;margin-left:119.05pt;margin-top:29.5pt;width:392.55pt;height:102.85pt;z-index:-251658240;mso-position-horizontal-relative:page" coordorigin="2381,590" coordsize="7851,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">
                <v:line id="Line 35" o:spid="_x0000_s1027" style="position:absolute;visibility:visible;mso-wrap-style:square" from="2408,590" to="2408,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" strokecolor="#efefef" strokeweight="2.76pt"/>
                <v:line id="Line 34" o:spid="_x0000_s1028" style="position:absolute;visibility:visible;mso-wrap-style:square" from="2436,619" to="7860,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" strokecolor="#efefef" strokeweight="2.88pt"/>
                <v:line id="Line 33" o:spid="_x0000_s1029" style="position:absolute;visibility:visible;mso-wrap-style:square" from="7860,619" to="1017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" strokecolor="#efefef" strokeweight="2.88pt"/>
                <v:line id="Line 32" o:spid="_x0000_s1030" style="position:absolute;visibility:visible;mso-wrap-style:square" from="10202,590" to="10202,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" strokecolor="#a0a0a0" strokeweight="2.88pt"/>
                <v:rect id="Rectangle 31" o:spid="_x0000_s1031" style="position:absolute;left:10173;top:590;width:58;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" fillcolor="#efefef" stroked="f"/>
                <v:line id="Line 30" o:spid="_x0000_s1032" style="position:absolute;visibility:visible;mso-wrap-style:square" from="2408,742" to="2408,2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" strokecolor="#efefef" strokeweight="2.76pt"/>
                <v:line id="Line 29" o:spid="_x0000_s1033" style="position:absolute;visibility:visible;mso-wrap-style:square" from="2381,2618" to="5484,2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" strokecolor="#a0a0a0" strokeweight="2.88pt"/>
                <v:line id="Line 28" o:spid="_x0000_s1034" style="position:absolute;visibility:visible;mso-wrap-style:square" from="5484,2618" to="7802,2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" strokecolor="#a0a0a0" strokeweight="2.88pt"/>
                <v:line id="Line 27" o:spid="_x0000_s1035" style="position:absolute;visibility:visible;mso-wrap-style:square" from="7802,2618" to="10174,2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" strokecolor="#a0a0a0" strokeweight="2.88pt"/>
                <v:line id="Line 26" o:spid="_x0000_s1036" style="position:absolute;visibility:visible;mso-wrap-style:square" from="10202,742" to="10202,2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" strokecolor="#a0a0a0" strokeweight="2.88pt"/>
                <w10:wrap anchorx="page"/>
              </v:group>
            </w:pict>
          </mc:Fallback>
        </mc:AlternateContent>
      </w:r>
      <w:r w:rsidR="001D315D">
        <w:t xml:space="preserve">Suprafata totala a terenului este de </w:t>
      </w:r>
      <w:r w:rsidR="00F4433D">
        <w:t>1863.00 mp</w:t>
      </w:r>
      <w:r w:rsidR="001D315D">
        <w:t>. Indicatorii urbanistici sunt:</w:t>
      </w:r>
    </w:p>
    <w:p w:rsidR="00950CBA" w:rsidRDefault="00950CBA" w:rsidP="00107EB9">
      <w:pPr>
        <w:pStyle w:val="BodyText"/>
        <w:spacing w:before="1"/>
        <w:ind w:left="0" w:firstLine="0"/>
        <w:rPr>
          <w:sz w:val="11"/>
        </w:rPr>
      </w:pPr>
    </w:p>
    <w:tbl>
      <w:tblPr>
        <w:tblW w:w="0" w:type="auto"/>
        <w:tblInd w:w="786" w:type="dxa"/>
        <w:tblBorders>
          <w:top w:val="single" w:sz="6" w:space="0" w:color="A0A0A0"/>
          <w:left w:val="single" w:sz="6" w:space="0" w:color="A0A0A0"/>
          <w:bottom w:val="single" w:sz="6" w:space="0" w:color="A0A0A0"/>
          <w:right w:val="single" w:sz="6" w:space="0" w:color="A0A0A0"/>
          <w:insideH w:val="single" w:sz="6" w:space="0" w:color="A0A0A0"/>
          <w:insideV w:val="single" w:sz="6" w:space="0" w:color="A0A0A0"/>
        </w:tblBorders>
        <w:tblLayout w:type="fixed"/>
        <w:tblCellMar>
          <w:left w:w="0" w:type="dxa"/>
          <w:right w:w="0" w:type="dxa"/>
        </w:tblCellMar>
        <w:tblLook w:val="01E0" w:firstRow="1" w:lastRow="1" w:firstColumn="1" w:lastColumn="1" w:noHBand="0" w:noVBand="0"/>
      </w:tblPr>
      <w:tblGrid>
        <w:gridCol w:w="2960"/>
        <w:gridCol w:w="2318"/>
        <w:gridCol w:w="2337"/>
      </w:tblGrid>
      <w:tr w:rsidR="00950CBA">
        <w:trPr>
          <w:trHeight w:val="318"/>
        </w:trPr>
        <w:tc>
          <w:tcPr>
            <w:tcW w:w="2960" w:type="dxa"/>
            <w:tcBorders>
              <w:bottom w:val="thickThinMediumGap" w:sz="3" w:space="0" w:color="A0A0A0"/>
            </w:tcBorders>
          </w:tcPr>
          <w:p w:rsidR="00950CBA" w:rsidRDefault="001D315D" w:rsidP="00107EB9">
            <w:pPr>
              <w:pStyle w:val="TableParagraph"/>
              <w:spacing w:before="3"/>
              <w:ind w:left="146" w:right="140"/>
              <w:jc w:val="both"/>
              <w:rPr>
                <w:b/>
              </w:rPr>
            </w:pPr>
            <w:r>
              <w:rPr>
                <w:b/>
              </w:rPr>
              <w:t>Indicatori</w:t>
            </w:r>
          </w:p>
        </w:tc>
        <w:tc>
          <w:tcPr>
            <w:tcW w:w="2318" w:type="dxa"/>
            <w:tcBorders>
              <w:bottom w:val="thickThinMediumGap" w:sz="3" w:space="0" w:color="A0A0A0"/>
              <w:right w:val="single" w:sz="6" w:space="0" w:color="EFEFEF"/>
            </w:tcBorders>
          </w:tcPr>
          <w:p w:rsidR="00950CBA" w:rsidRDefault="001D315D" w:rsidP="00107EB9">
            <w:pPr>
              <w:pStyle w:val="TableParagraph"/>
              <w:spacing w:before="3"/>
              <w:ind w:left="734" w:right="673"/>
              <w:jc w:val="both"/>
              <w:rPr>
                <w:b/>
              </w:rPr>
            </w:pPr>
            <w:r>
              <w:rPr>
                <w:b/>
              </w:rPr>
              <w:t>Existent</w:t>
            </w:r>
          </w:p>
        </w:tc>
        <w:tc>
          <w:tcPr>
            <w:tcW w:w="2337" w:type="dxa"/>
            <w:tcBorders>
              <w:left w:val="single" w:sz="6" w:space="0" w:color="EFEFEF"/>
              <w:bottom w:val="thickThinMediumGap" w:sz="3" w:space="0" w:color="A0A0A0"/>
              <w:right w:val="single" w:sz="6" w:space="0" w:color="EFEFEF"/>
            </w:tcBorders>
          </w:tcPr>
          <w:p w:rsidR="00950CBA" w:rsidRDefault="001D315D" w:rsidP="00107EB9">
            <w:pPr>
              <w:pStyle w:val="TableParagraph"/>
              <w:spacing w:before="3"/>
              <w:ind w:left="805"/>
              <w:jc w:val="both"/>
              <w:rPr>
                <w:b/>
              </w:rPr>
            </w:pPr>
            <w:r>
              <w:rPr>
                <w:b/>
              </w:rPr>
              <w:t>Propus</w:t>
            </w:r>
          </w:p>
        </w:tc>
      </w:tr>
      <w:tr w:rsidR="00950CBA">
        <w:trPr>
          <w:trHeight w:val="331"/>
        </w:trPr>
        <w:tc>
          <w:tcPr>
            <w:tcW w:w="2960" w:type="dxa"/>
            <w:tcBorders>
              <w:top w:val="thinThickMediumGap" w:sz="3" w:space="0" w:color="A0A0A0"/>
              <w:bottom w:val="double" w:sz="2" w:space="0" w:color="A0A0A0"/>
            </w:tcBorders>
          </w:tcPr>
          <w:p w:rsidR="00950CBA" w:rsidRDefault="001D315D" w:rsidP="00107EB9">
            <w:pPr>
              <w:pStyle w:val="TableParagraph"/>
              <w:spacing w:before="27"/>
              <w:ind w:left="147" w:right="140"/>
              <w:jc w:val="both"/>
            </w:pPr>
            <w:r>
              <w:t>Suprafata construita (mp)</w:t>
            </w:r>
          </w:p>
        </w:tc>
        <w:tc>
          <w:tcPr>
            <w:tcW w:w="2318" w:type="dxa"/>
            <w:tcBorders>
              <w:top w:val="thinThickMediumGap" w:sz="3" w:space="0" w:color="A0A0A0"/>
              <w:bottom w:val="double" w:sz="2" w:space="0" w:color="A0A0A0"/>
              <w:right w:val="single" w:sz="6" w:space="0" w:color="EFEFEF"/>
            </w:tcBorders>
          </w:tcPr>
          <w:p w:rsidR="00950CBA" w:rsidRDefault="001D315D" w:rsidP="00107EB9">
            <w:pPr>
              <w:pStyle w:val="TableParagraph"/>
              <w:spacing w:before="27"/>
              <w:ind w:left="728" w:right="673"/>
              <w:jc w:val="both"/>
            </w:pPr>
            <w:r>
              <w:t>0,00</w:t>
            </w:r>
          </w:p>
        </w:tc>
        <w:tc>
          <w:tcPr>
            <w:tcW w:w="2337" w:type="dxa"/>
            <w:tcBorders>
              <w:top w:val="thinThickMediumGap" w:sz="3" w:space="0" w:color="A0A0A0"/>
              <w:left w:val="single" w:sz="6" w:space="0" w:color="EFEFEF"/>
              <w:bottom w:val="double" w:sz="2" w:space="0" w:color="A0A0A0"/>
              <w:right w:val="single" w:sz="6" w:space="0" w:color="EFEFEF"/>
            </w:tcBorders>
          </w:tcPr>
          <w:p w:rsidR="00950CBA" w:rsidRDefault="00F4433D" w:rsidP="00107EB9">
            <w:pPr>
              <w:pStyle w:val="TableParagraph"/>
              <w:spacing w:before="27"/>
              <w:ind w:left="845"/>
              <w:jc w:val="both"/>
            </w:pPr>
            <w:r>
              <w:t>745.00</w:t>
            </w:r>
          </w:p>
        </w:tc>
      </w:tr>
      <w:tr w:rsidR="00950CBA">
        <w:trPr>
          <w:trHeight w:val="328"/>
        </w:trPr>
        <w:tc>
          <w:tcPr>
            <w:tcW w:w="2960" w:type="dxa"/>
            <w:tcBorders>
              <w:top w:val="double" w:sz="2" w:space="0" w:color="A0A0A0"/>
              <w:bottom w:val="thinThickMediumGap" w:sz="3" w:space="0" w:color="EFEFEF"/>
            </w:tcBorders>
          </w:tcPr>
          <w:p w:rsidR="00950CBA" w:rsidRDefault="001D315D" w:rsidP="00107EB9">
            <w:pPr>
              <w:pStyle w:val="TableParagraph"/>
              <w:spacing w:before="13"/>
              <w:ind w:left="147" w:right="140"/>
              <w:jc w:val="both"/>
            </w:pPr>
            <w:r>
              <w:t>Suprafata desfasurata(mp)</w:t>
            </w:r>
          </w:p>
        </w:tc>
        <w:tc>
          <w:tcPr>
            <w:tcW w:w="2318" w:type="dxa"/>
            <w:tcBorders>
              <w:top w:val="double" w:sz="2" w:space="0" w:color="A0A0A0"/>
              <w:bottom w:val="thinThickMediumGap" w:sz="3" w:space="0" w:color="EFEFEF"/>
              <w:right w:val="single" w:sz="6" w:space="0" w:color="EFEFEF"/>
            </w:tcBorders>
          </w:tcPr>
          <w:p w:rsidR="00950CBA" w:rsidRDefault="001D315D" w:rsidP="00107EB9">
            <w:pPr>
              <w:pStyle w:val="TableParagraph"/>
              <w:spacing w:before="13"/>
              <w:ind w:left="734" w:right="673"/>
              <w:jc w:val="both"/>
            </w:pPr>
            <w:r>
              <w:t>0,00</w:t>
            </w:r>
          </w:p>
        </w:tc>
        <w:tc>
          <w:tcPr>
            <w:tcW w:w="2337" w:type="dxa"/>
            <w:tcBorders>
              <w:top w:val="double" w:sz="2" w:space="0" w:color="A0A0A0"/>
              <w:left w:val="single" w:sz="6" w:space="0" w:color="EFEFEF"/>
              <w:bottom w:val="thinThickMediumGap" w:sz="3" w:space="0" w:color="EFEFEF"/>
              <w:right w:val="single" w:sz="6" w:space="0" w:color="EFEFEF"/>
            </w:tcBorders>
          </w:tcPr>
          <w:p w:rsidR="00950CBA" w:rsidRDefault="00F4433D" w:rsidP="00107EB9">
            <w:pPr>
              <w:pStyle w:val="TableParagraph"/>
              <w:spacing w:before="13"/>
              <w:ind w:left="784"/>
              <w:jc w:val="both"/>
            </w:pPr>
            <w:r>
              <w:t>2700,00</w:t>
            </w:r>
          </w:p>
        </w:tc>
      </w:tr>
      <w:tr w:rsidR="00950CBA">
        <w:trPr>
          <w:trHeight w:val="342"/>
        </w:trPr>
        <w:tc>
          <w:tcPr>
            <w:tcW w:w="2960" w:type="dxa"/>
            <w:tcBorders>
              <w:top w:val="thickThinMediumGap" w:sz="3" w:space="0" w:color="EFEFEF"/>
              <w:bottom w:val="thickThinMediumGap" w:sz="3" w:space="0" w:color="A0A0A0"/>
            </w:tcBorders>
          </w:tcPr>
          <w:p w:rsidR="00950CBA" w:rsidRDefault="001D315D" w:rsidP="00107EB9">
            <w:pPr>
              <w:pStyle w:val="TableParagraph"/>
              <w:spacing w:before="29"/>
              <w:ind w:left="147" w:right="138"/>
              <w:jc w:val="both"/>
            </w:pPr>
            <w:r>
              <w:t>POT (%)</w:t>
            </w:r>
          </w:p>
        </w:tc>
        <w:tc>
          <w:tcPr>
            <w:tcW w:w="2318" w:type="dxa"/>
            <w:tcBorders>
              <w:top w:val="thickThinMediumGap" w:sz="3" w:space="0" w:color="EFEFEF"/>
              <w:bottom w:val="thickThinMediumGap" w:sz="3" w:space="0" w:color="A0A0A0"/>
              <w:right w:val="single" w:sz="6" w:space="0" w:color="EFEFEF"/>
            </w:tcBorders>
          </w:tcPr>
          <w:p w:rsidR="00950CBA" w:rsidRDefault="001D315D" w:rsidP="00107EB9">
            <w:pPr>
              <w:pStyle w:val="TableParagraph"/>
              <w:spacing w:before="29"/>
              <w:ind w:left="734" w:right="673"/>
              <w:jc w:val="both"/>
            </w:pPr>
            <w:r>
              <w:t>0,00</w:t>
            </w:r>
          </w:p>
        </w:tc>
        <w:tc>
          <w:tcPr>
            <w:tcW w:w="2337" w:type="dxa"/>
            <w:tcBorders>
              <w:top w:val="thickThinMediumGap" w:sz="3" w:space="0" w:color="EFEFEF"/>
              <w:left w:val="single" w:sz="6" w:space="0" w:color="EFEFEF"/>
              <w:bottom w:val="thickThinMediumGap" w:sz="3" w:space="0" w:color="A0A0A0"/>
              <w:right w:val="single" w:sz="6" w:space="0" w:color="EFEFEF"/>
            </w:tcBorders>
          </w:tcPr>
          <w:p w:rsidR="00950CBA" w:rsidRDefault="00F4433D" w:rsidP="00107EB9">
            <w:pPr>
              <w:pStyle w:val="TableParagraph"/>
              <w:spacing w:before="29"/>
              <w:ind w:left="896" w:right="834"/>
              <w:jc w:val="both"/>
            </w:pPr>
            <w:r>
              <w:t>40.00</w:t>
            </w:r>
          </w:p>
        </w:tc>
      </w:tr>
      <w:tr w:rsidR="00950CBA">
        <w:trPr>
          <w:trHeight w:val="318"/>
        </w:trPr>
        <w:tc>
          <w:tcPr>
            <w:tcW w:w="2960" w:type="dxa"/>
            <w:tcBorders>
              <w:top w:val="thinThickMediumGap" w:sz="3" w:space="0" w:color="A0A0A0"/>
              <w:bottom w:val="single" w:sz="6" w:space="0" w:color="EFEFEF"/>
            </w:tcBorders>
          </w:tcPr>
          <w:p w:rsidR="00950CBA" w:rsidRDefault="001D315D" w:rsidP="00107EB9">
            <w:pPr>
              <w:pStyle w:val="TableParagraph"/>
              <w:spacing w:before="27"/>
              <w:ind w:left="147" w:right="137"/>
              <w:jc w:val="both"/>
            </w:pPr>
            <w:r>
              <w:t>CUT</w:t>
            </w:r>
          </w:p>
        </w:tc>
        <w:tc>
          <w:tcPr>
            <w:tcW w:w="2318" w:type="dxa"/>
            <w:tcBorders>
              <w:top w:val="thinThickMediumGap" w:sz="3" w:space="0" w:color="A0A0A0"/>
              <w:bottom w:val="single" w:sz="6" w:space="0" w:color="EFEFEF"/>
              <w:right w:val="single" w:sz="6" w:space="0" w:color="EFEFEF"/>
            </w:tcBorders>
          </w:tcPr>
          <w:p w:rsidR="00950CBA" w:rsidRDefault="001D315D" w:rsidP="00107EB9">
            <w:pPr>
              <w:pStyle w:val="TableParagraph"/>
              <w:spacing w:before="27"/>
              <w:ind w:left="734" w:right="671"/>
              <w:jc w:val="both"/>
            </w:pPr>
            <w:r>
              <w:t>0,00</w:t>
            </w:r>
          </w:p>
        </w:tc>
        <w:tc>
          <w:tcPr>
            <w:tcW w:w="2337" w:type="dxa"/>
            <w:tcBorders>
              <w:top w:val="thinThickMediumGap" w:sz="3" w:space="0" w:color="A0A0A0"/>
              <w:left w:val="single" w:sz="6" w:space="0" w:color="EFEFEF"/>
              <w:bottom w:val="single" w:sz="6" w:space="0" w:color="EFEFEF"/>
              <w:right w:val="single" w:sz="6" w:space="0" w:color="EFEFEF"/>
            </w:tcBorders>
          </w:tcPr>
          <w:p w:rsidR="00950CBA" w:rsidRDefault="00F4433D" w:rsidP="00107EB9">
            <w:pPr>
              <w:pStyle w:val="TableParagraph"/>
              <w:spacing w:before="27"/>
              <w:ind w:left="896" w:right="828"/>
              <w:jc w:val="both"/>
            </w:pPr>
            <w:r>
              <w:t xml:space="preserve">1,3 </w:t>
            </w:r>
          </w:p>
        </w:tc>
      </w:tr>
    </w:tbl>
    <w:p w:rsidR="00950CBA" w:rsidRDefault="00950CBA" w:rsidP="00107EB9">
      <w:pPr>
        <w:jc w:val="both"/>
        <w:sectPr w:rsidR="00950CBA">
          <w:headerReference w:type="default" r:id="rId9"/>
          <w:footerReference w:type="default" r:id="rId10"/>
          <w:type w:val="continuous"/>
          <w:pgSz w:w="12240" w:h="15840"/>
          <w:pgMar w:top="1540" w:right="1300" w:bottom="960" w:left="1720" w:header="665" w:footer="769" w:gutter="0"/>
          <w:pgNumType w:start="1"/>
          <w:cols w:space="720"/>
        </w:sectPr>
      </w:pPr>
    </w:p>
    <w:p w:rsidR="00950CBA" w:rsidRDefault="00950CBA" w:rsidP="00107EB9">
      <w:pPr>
        <w:pStyle w:val="BodyText"/>
        <w:spacing w:before="2"/>
        <w:ind w:left="0" w:firstLine="0"/>
        <w:rPr>
          <w:sz w:val="25"/>
        </w:rPr>
      </w:pPr>
    </w:p>
    <w:p w:rsidR="00950CBA" w:rsidRDefault="001D315D" w:rsidP="00107EB9">
      <w:pPr>
        <w:pStyle w:val="BodyText"/>
        <w:spacing w:before="98" w:line="283" w:lineRule="auto"/>
        <w:ind w:right="354"/>
      </w:pPr>
      <w:r>
        <w:t>In vederea asigurarii utilitatilor se propune racordarea imobilului la retelele centralizate de alimentare cu apa, canalizare, alimentare cu gaze naturale si energie electrica.</w:t>
      </w:r>
    </w:p>
    <w:p w:rsidR="00950CBA" w:rsidRDefault="001D315D" w:rsidP="00107EB9">
      <w:pPr>
        <w:pStyle w:val="ListParagraph"/>
        <w:numPr>
          <w:ilvl w:val="1"/>
          <w:numId w:val="6"/>
        </w:numPr>
        <w:tabs>
          <w:tab w:val="left" w:pos="1641"/>
        </w:tabs>
        <w:spacing w:before="110"/>
        <w:ind w:hanging="266"/>
        <w:jc w:val="both"/>
      </w:pPr>
      <w:r>
        <w:rPr>
          <w:u w:val="single"/>
        </w:rPr>
        <w:t>) Justificarea necesitatii</w:t>
      </w:r>
      <w:r>
        <w:rPr>
          <w:spacing w:val="9"/>
          <w:u w:val="single"/>
        </w:rPr>
        <w:t xml:space="preserve"> </w:t>
      </w:r>
      <w:r>
        <w:rPr>
          <w:u w:val="single"/>
        </w:rPr>
        <w:t>proiectului</w:t>
      </w:r>
    </w:p>
    <w:p w:rsidR="00950CBA" w:rsidRDefault="001D315D" w:rsidP="00107EB9">
      <w:pPr>
        <w:pStyle w:val="BodyText"/>
        <w:spacing w:before="47" w:line="283" w:lineRule="auto"/>
        <w:ind w:right="354"/>
      </w:pPr>
      <w:r>
        <w:t xml:space="preserve">Proiectul trateaza mobilarea unei suprafete de teren  ce  indeplineste  conditii generale de construibilitate, cu respectarea planurilor de urbanism aprobate. Scopul proiectului este de a extinde gama unitatilor </w:t>
      </w:r>
      <w:r w:rsidR="00F4433D">
        <w:t>de turism</w:t>
      </w:r>
      <w:r>
        <w:t xml:space="preserve"> existente la nivel local, realizate la standarde de confort si siguranta moderne, in conformitate cu necesitatile si cerintele economice din</w:t>
      </w:r>
      <w:r>
        <w:rPr>
          <w:spacing w:val="14"/>
        </w:rPr>
        <w:t xml:space="preserve"> </w:t>
      </w:r>
      <w:r>
        <w:t>zona.</w:t>
      </w:r>
    </w:p>
    <w:p w:rsidR="00950CBA" w:rsidRDefault="001D315D" w:rsidP="00107EB9">
      <w:pPr>
        <w:pStyle w:val="ListParagraph"/>
        <w:numPr>
          <w:ilvl w:val="1"/>
          <w:numId w:val="6"/>
        </w:numPr>
        <w:tabs>
          <w:tab w:val="left" w:pos="1627"/>
        </w:tabs>
        <w:spacing w:before="113"/>
        <w:ind w:left="1626" w:hanging="252"/>
        <w:jc w:val="both"/>
      </w:pPr>
      <w:r>
        <w:rPr>
          <w:u w:val="single"/>
        </w:rPr>
        <w:t>) Valoarea</w:t>
      </w:r>
      <w:r>
        <w:rPr>
          <w:spacing w:val="2"/>
          <w:u w:val="single"/>
        </w:rPr>
        <w:t xml:space="preserve"> </w:t>
      </w:r>
      <w:r>
        <w:rPr>
          <w:u w:val="single"/>
        </w:rPr>
        <w:t>investitiei</w:t>
      </w:r>
    </w:p>
    <w:p w:rsidR="00950CBA" w:rsidRDefault="001D315D" w:rsidP="00107EB9">
      <w:pPr>
        <w:pStyle w:val="BodyText"/>
        <w:spacing w:before="44"/>
        <w:ind w:left="1375" w:firstLine="0"/>
      </w:pPr>
      <w:r>
        <w:t xml:space="preserve">Valoarea investitiei este de </w:t>
      </w:r>
      <w:r w:rsidR="005764B0">
        <w:t>1</w:t>
      </w:r>
      <w:r w:rsidR="00284E11">
        <w:rPr>
          <w:color w:val="000000" w:themeColor="text1"/>
        </w:rPr>
        <w:t>.</w:t>
      </w:r>
      <w:r w:rsidR="005764B0">
        <w:rPr>
          <w:color w:val="000000" w:themeColor="text1"/>
        </w:rPr>
        <w:t>35</w:t>
      </w:r>
      <w:r w:rsidR="00D561DA" w:rsidRPr="00D561DA">
        <w:rPr>
          <w:color w:val="000000" w:themeColor="text1"/>
        </w:rPr>
        <w:t>0</w:t>
      </w:r>
      <w:r w:rsidR="00284E11">
        <w:rPr>
          <w:color w:val="000000" w:themeColor="text1"/>
        </w:rPr>
        <w:t>.</w:t>
      </w:r>
      <w:r w:rsidR="00D561DA" w:rsidRPr="00D561DA">
        <w:rPr>
          <w:color w:val="000000" w:themeColor="text1"/>
        </w:rPr>
        <w:t>000</w:t>
      </w:r>
      <w:r w:rsidRPr="00D561DA">
        <w:rPr>
          <w:color w:val="000000" w:themeColor="text1"/>
        </w:rPr>
        <w:t>lei.</w:t>
      </w:r>
    </w:p>
    <w:p w:rsidR="00950CBA" w:rsidRDefault="001D315D" w:rsidP="00107EB9">
      <w:pPr>
        <w:pStyle w:val="ListParagraph"/>
        <w:numPr>
          <w:ilvl w:val="1"/>
          <w:numId w:val="6"/>
        </w:numPr>
        <w:tabs>
          <w:tab w:val="left" w:pos="1641"/>
        </w:tabs>
        <w:spacing w:before="158"/>
        <w:ind w:hanging="266"/>
        <w:jc w:val="both"/>
      </w:pPr>
      <w:r>
        <w:rPr>
          <w:u w:val="single"/>
        </w:rPr>
        <w:t>) Perioada de implementare a</w:t>
      </w:r>
      <w:r>
        <w:rPr>
          <w:spacing w:val="12"/>
          <w:u w:val="single"/>
        </w:rPr>
        <w:t xml:space="preserve"> </w:t>
      </w:r>
      <w:r>
        <w:rPr>
          <w:u w:val="single"/>
        </w:rPr>
        <w:t>proiectului</w:t>
      </w:r>
    </w:p>
    <w:p w:rsidR="00950CBA" w:rsidRDefault="001D315D" w:rsidP="00107EB9">
      <w:pPr>
        <w:pStyle w:val="BodyText"/>
        <w:spacing w:before="44"/>
        <w:ind w:left="1375" w:firstLine="0"/>
      </w:pPr>
      <w:r>
        <w:t xml:space="preserve">Perioada este de </w:t>
      </w:r>
      <w:r w:rsidR="00284E11">
        <w:t>24</w:t>
      </w:r>
      <w:r>
        <w:t xml:space="preserve"> de luni de la obtinerea Autorizatiei de construire.</w:t>
      </w:r>
    </w:p>
    <w:p w:rsidR="00950CBA" w:rsidRDefault="001D315D" w:rsidP="00107EB9">
      <w:pPr>
        <w:pStyle w:val="ListParagraph"/>
        <w:numPr>
          <w:ilvl w:val="1"/>
          <w:numId w:val="6"/>
        </w:numPr>
        <w:tabs>
          <w:tab w:val="left" w:pos="1641"/>
        </w:tabs>
        <w:spacing w:before="160"/>
        <w:ind w:hanging="266"/>
        <w:jc w:val="both"/>
      </w:pPr>
      <w:r>
        <w:rPr>
          <w:u w:val="single"/>
        </w:rPr>
        <w:t>) Planse reprezentand limitele amplasamentului</w:t>
      </w:r>
      <w:r>
        <w:rPr>
          <w:spacing w:val="25"/>
          <w:u w:val="single"/>
        </w:rPr>
        <w:t xml:space="preserve"> </w:t>
      </w:r>
      <w:r>
        <w:rPr>
          <w:u w:val="single"/>
        </w:rPr>
        <w:t>proiectului</w:t>
      </w:r>
    </w:p>
    <w:p w:rsidR="00950CBA" w:rsidRDefault="001D315D" w:rsidP="00107EB9">
      <w:pPr>
        <w:pStyle w:val="BodyText"/>
        <w:spacing w:before="45" w:line="283" w:lineRule="auto"/>
        <w:ind w:right="352"/>
      </w:pPr>
      <w:r>
        <w:t>Planul de incadrare in zona si Planul de situatia au fost inaintate catre autoritatea de mediu ca anexe la Notificarea depusa la dosarul de solicitare a Acordului de mediu.</w:t>
      </w:r>
    </w:p>
    <w:p w:rsidR="00950CBA" w:rsidRDefault="001D315D" w:rsidP="00107EB9">
      <w:pPr>
        <w:pStyle w:val="ListParagraph"/>
        <w:numPr>
          <w:ilvl w:val="1"/>
          <w:numId w:val="6"/>
        </w:numPr>
        <w:tabs>
          <w:tab w:val="left" w:pos="1580"/>
        </w:tabs>
        <w:spacing w:before="112"/>
        <w:ind w:left="1579" w:hanging="205"/>
        <w:jc w:val="both"/>
      </w:pPr>
      <w:r>
        <w:rPr>
          <w:u w:val="single"/>
        </w:rPr>
        <w:t>) Descrierea caracteristicilor fizice ale</w:t>
      </w:r>
      <w:r>
        <w:rPr>
          <w:spacing w:val="14"/>
          <w:u w:val="single"/>
        </w:rPr>
        <w:t xml:space="preserve"> </w:t>
      </w:r>
      <w:r>
        <w:rPr>
          <w:u w:val="single"/>
        </w:rPr>
        <w:t>proiectului</w:t>
      </w:r>
    </w:p>
    <w:p w:rsidR="00950CBA" w:rsidRDefault="001D315D" w:rsidP="00107EB9">
      <w:pPr>
        <w:spacing w:before="45" w:line="283" w:lineRule="auto"/>
        <w:ind w:left="699" w:right="349" w:firstLine="424"/>
        <w:jc w:val="both"/>
      </w:pPr>
      <w:r>
        <w:rPr>
          <w:i/>
        </w:rPr>
        <w:t>f1</w:t>
      </w:r>
      <w:r>
        <w:t xml:space="preserve">. </w:t>
      </w:r>
      <w:r>
        <w:rPr>
          <w:i/>
        </w:rPr>
        <w:t>profilul si capacitatile de productie</w:t>
      </w:r>
      <w:r>
        <w:t>: nu este cazul; obiectul de investitii propus nu va genera activitati de</w:t>
      </w:r>
      <w:r>
        <w:rPr>
          <w:spacing w:val="17"/>
        </w:rPr>
        <w:t xml:space="preserve"> </w:t>
      </w:r>
      <w:r>
        <w:t>productie;</w:t>
      </w:r>
    </w:p>
    <w:p w:rsidR="00950CBA" w:rsidRDefault="001D315D" w:rsidP="00107EB9">
      <w:pPr>
        <w:pStyle w:val="BodyText"/>
        <w:spacing w:line="251" w:lineRule="exact"/>
        <w:ind w:left="1124" w:firstLine="0"/>
      </w:pPr>
      <w:r>
        <w:t xml:space="preserve">Imobilul propus are destinatia de </w:t>
      </w:r>
      <w:r w:rsidR="00E0418B">
        <w:t>pensiune turistica</w:t>
      </w:r>
    </w:p>
    <w:p w:rsidR="00950CBA" w:rsidRDefault="001D315D" w:rsidP="00107EB9">
      <w:pPr>
        <w:pStyle w:val="BodyText"/>
        <w:spacing w:before="47" w:line="283" w:lineRule="auto"/>
        <w:ind w:right="350" w:firstLine="424"/>
      </w:pPr>
      <w:r>
        <w:t xml:space="preserve">Se vor realiza  </w:t>
      </w:r>
      <w:r w:rsidR="00284E11">
        <w:t>15</w:t>
      </w:r>
      <w:r w:rsidR="00E0418B">
        <w:t xml:space="preserve"> celule de cazare</w:t>
      </w:r>
      <w:r>
        <w:t xml:space="preserve"> dispuse la etajele </w:t>
      </w:r>
      <w:r w:rsidR="00E0418B">
        <w:t>1, 2 si mansarda</w:t>
      </w:r>
      <w:r>
        <w:t xml:space="preserve"> ale imobilului. La parter spatiul va fi </w:t>
      </w:r>
      <w:r w:rsidR="00E0418B">
        <w:t xml:space="preserve">alocat </w:t>
      </w:r>
      <w:r>
        <w:t xml:space="preserve">pentru realizarea </w:t>
      </w:r>
      <w:r w:rsidR="00E0418B">
        <w:t xml:space="preserve">accesului , a restaurantului, a spatiilor anexa realizarii unei pensiuni precum: grupuri sanitare, bucataria restaurantului, spatii loisir, spatii tehnice, circulatii. La nivelul terenului se vor realiza un numar de </w:t>
      </w:r>
      <w:r>
        <w:t xml:space="preserve"> </w:t>
      </w:r>
      <w:r w:rsidR="00E0418B">
        <w:t>16</w:t>
      </w:r>
      <w:r>
        <w:t xml:space="preserve"> locuri de parcare</w:t>
      </w:r>
      <w:r w:rsidR="00E0418B">
        <w:t xml:space="preserve"> </w:t>
      </w:r>
    </w:p>
    <w:p w:rsidR="00AF72FF" w:rsidRDefault="00E0418B" w:rsidP="00107EB9">
      <w:pPr>
        <w:pStyle w:val="BodyText"/>
        <w:spacing w:line="283" w:lineRule="auto"/>
        <w:ind w:right="351" w:firstLine="424"/>
      </w:pPr>
      <w:r>
        <w:t xml:space="preserve">Pe </w:t>
      </w:r>
      <w:r w:rsidR="001D315D">
        <w:t xml:space="preserve"> teren</w:t>
      </w:r>
      <w:r>
        <w:t xml:space="preserve"> </w:t>
      </w:r>
      <w:r w:rsidR="001D315D">
        <w:t xml:space="preserve"> se va amenaja o suprafata de </w:t>
      </w:r>
      <w:r w:rsidR="00175196">
        <w:t>560.00</w:t>
      </w:r>
      <w:r w:rsidR="001D315D">
        <w:t xml:space="preserve"> mp de spatiu verde la nivelul solului, ceea ce reprezinta </w:t>
      </w:r>
      <w:r w:rsidR="00175196">
        <w:t>minim 30</w:t>
      </w:r>
      <w:r w:rsidR="001D315D">
        <w:t xml:space="preserve"> % din suprafata totala a terenului proprietate, respectand prevederile HC</w:t>
      </w:r>
      <w:r w:rsidR="00175196">
        <w:t>L NR.</w:t>
      </w:r>
      <w:r w:rsidR="00107EB9">
        <w:t>50/1991.</w:t>
      </w:r>
      <w:r w:rsidR="00175196">
        <w:t xml:space="preserve"> </w:t>
      </w:r>
    </w:p>
    <w:p w:rsidR="00AF72FF" w:rsidRDefault="00AF72FF" w:rsidP="00107EB9">
      <w:pPr>
        <w:pStyle w:val="BodyText"/>
        <w:spacing w:line="283" w:lineRule="auto"/>
        <w:ind w:right="351" w:firstLine="424"/>
      </w:pPr>
    </w:p>
    <w:p w:rsidR="00AF72FF" w:rsidRDefault="00AF72FF" w:rsidP="00107EB9">
      <w:pPr>
        <w:pStyle w:val="BodyText"/>
        <w:spacing w:line="283" w:lineRule="auto"/>
        <w:ind w:right="351" w:firstLine="424"/>
      </w:pPr>
    </w:p>
    <w:p w:rsidR="00950CBA" w:rsidRDefault="001D315D" w:rsidP="00107EB9">
      <w:pPr>
        <w:pStyle w:val="BodyText"/>
        <w:spacing w:line="283" w:lineRule="auto"/>
        <w:ind w:right="351" w:firstLine="424"/>
      </w:pPr>
      <w:r>
        <w:rPr>
          <w:spacing w:val="13"/>
        </w:rPr>
        <w:t xml:space="preserve"> </w:t>
      </w:r>
      <w:r>
        <w:t>152/22.05.2013.</w:t>
      </w:r>
    </w:p>
    <w:p w:rsidR="00950CBA" w:rsidRDefault="001D315D" w:rsidP="00107EB9">
      <w:pPr>
        <w:spacing w:line="251" w:lineRule="exact"/>
        <w:ind w:left="1124"/>
        <w:jc w:val="both"/>
      </w:pPr>
      <w:r>
        <w:rPr>
          <w:i/>
        </w:rPr>
        <w:t>f2. descrierea instalatiei si a fluxurilor tehnologice</w:t>
      </w:r>
      <w:r>
        <w:t>: nu este cazul;</w:t>
      </w:r>
    </w:p>
    <w:p w:rsidR="00950CBA" w:rsidRDefault="001D315D" w:rsidP="00107EB9">
      <w:pPr>
        <w:spacing w:before="45" w:line="283" w:lineRule="auto"/>
        <w:ind w:left="699" w:right="351" w:firstLine="424"/>
        <w:jc w:val="both"/>
        <w:rPr>
          <w:i/>
        </w:rPr>
      </w:pPr>
      <w:r>
        <w:rPr>
          <w:i/>
        </w:rPr>
        <w:t>f3. descrierea proceselor de productie ale proiectului propus, produse si subproduse obtinute, marimea, capacitatea:</w:t>
      </w:r>
    </w:p>
    <w:p w:rsidR="00950CBA" w:rsidRDefault="001D315D" w:rsidP="00107EB9">
      <w:pPr>
        <w:pStyle w:val="BodyText"/>
        <w:spacing w:line="251" w:lineRule="exact"/>
        <w:ind w:left="1124" w:firstLine="0"/>
      </w:pPr>
      <w:r>
        <w:t>Pe amplasament nu vor avea loc procese de productie.</w:t>
      </w:r>
    </w:p>
    <w:p w:rsidR="00950CBA" w:rsidRDefault="001D315D" w:rsidP="00107EB9">
      <w:pPr>
        <w:pStyle w:val="BodyText"/>
        <w:spacing w:before="47" w:line="283" w:lineRule="auto"/>
        <w:ind w:right="350" w:firstLine="424"/>
      </w:pPr>
      <w:r>
        <w:t>In perioada de constructie toate materialele necesare se vor aduce pe locatie de la producatori autorizati, inclusiv betoanele.</w:t>
      </w:r>
    </w:p>
    <w:p w:rsidR="00950CBA" w:rsidRDefault="00950CBA" w:rsidP="00107EB9">
      <w:pPr>
        <w:spacing w:line="283" w:lineRule="auto"/>
        <w:jc w:val="both"/>
        <w:sectPr w:rsidR="00950CBA">
          <w:pgSz w:w="12240" w:h="15840"/>
          <w:pgMar w:top="1540" w:right="1300" w:bottom="960" w:left="1720" w:header="665" w:footer="769" w:gutter="0"/>
          <w:cols w:space="720"/>
        </w:sectPr>
      </w:pPr>
    </w:p>
    <w:p w:rsidR="00950CBA" w:rsidRDefault="001D315D" w:rsidP="00107EB9">
      <w:pPr>
        <w:spacing w:before="87"/>
        <w:ind w:left="1124"/>
        <w:jc w:val="both"/>
        <w:rPr>
          <w:i/>
        </w:rPr>
      </w:pPr>
      <w:r>
        <w:rPr>
          <w:i/>
        </w:rPr>
        <w:lastRenderedPageBreak/>
        <w:t>f4. materiile prime (energie si combustibili utilizati, mod de</w:t>
      </w:r>
      <w:r>
        <w:rPr>
          <w:i/>
          <w:spacing w:val="56"/>
        </w:rPr>
        <w:t xml:space="preserve"> </w:t>
      </w:r>
      <w:r>
        <w:rPr>
          <w:i/>
        </w:rPr>
        <w:t>asigurare):</w:t>
      </w:r>
    </w:p>
    <w:p w:rsidR="00950CBA" w:rsidRDefault="001D315D" w:rsidP="00107EB9">
      <w:pPr>
        <w:pStyle w:val="BodyText"/>
        <w:spacing w:before="47" w:line="283" w:lineRule="auto"/>
        <w:ind w:right="352" w:firstLine="424"/>
      </w:pPr>
      <w:r>
        <w:t>In perioada de implementare a proiectului se va utiliza motorina  pentru  utilajele active pe santier. Alimentarea se va realiza de la statii de distributie carburanti</w:t>
      </w:r>
      <w:r>
        <w:rPr>
          <w:spacing w:val="1"/>
        </w:rPr>
        <w:t xml:space="preserve"> </w:t>
      </w:r>
      <w:r>
        <w:t>autorizate.</w:t>
      </w:r>
    </w:p>
    <w:p w:rsidR="00950CBA" w:rsidRDefault="001D315D" w:rsidP="00107EB9">
      <w:pPr>
        <w:pStyle w:val="BodyText"/>
        <w:spacing w:line="283" w:lineRule="auto"/>
        <w:ind w:right="351" w:firstLine="424"/>
      </w:pPr>
      <w:r>
        <w:t>In perioada de functionare a obiectivului se va utiliza energie electrica din reteaua de medie/joasa tensiune a orasului si gaze naturale din reteaua de distributie centralizata.</w:t>
      </w:r>
    </w:p>
    <w:p w:rsidR="00950CBA" w:rsidRDefault="001D315D" w:rsidP="00107EB9">
      <w:pPr>
        <w:spacing w:line="253" w:lineRule="exact"/>
        <w:ind w:left="1124"/>
        <w:jc w:val="both"/>
        <w:rPr>
          <w:i/>
        </w:rPr>
      </w:pPr>
      <w:r>
        <w:rPr>
          <w:i/>
        </w:rPr>
        <w:t>f5</w:t>
      </w:r>
      <w:r>
        <w:t xml:space="preserve">. </w:t>
      </w:r>
      <w:r>
        <w:rPr>
          <w:i/>
        </w:rPr>
        <w:t>racordarea la retele utilitare in zona:</w:t>
      </w:r>
    </w:p>
    <w:p w:rsidR="00950CBA" w:rsidRDefault="001D315D" w:rsidP="00107EB9">
      <w:pPr>
        <w:pStyle w:val="BodyText"/>
        <w:spacing w:before="42" w:line="285" w:lineRule="auto"/>
        <w:ind w:right="352" w:firstLine="424"/>
      </w:pPr>
      <w:r>
        <w:t>Se va asigura racordarea imobilului la retelele de utilitati centralizate ale orasului pentru: apa potabila, canalizare, energie electrica, gaze naturale.</w:t>
      </w:r>
    </w:p>
    <w:p w:rsidR="00950CBA" w:rsidRDefault="001D315D" w:rsidP="00107EB9">
      <w:pPr>
        <w:pStyle w:val="BodyText"/>
        <w:spacing w:line="283" w:lineRule="auto"/>
        <w:ind w:right="353" w:firstLine="424"/>
      </w:pPr>
      <w:r>
        <w:t>Racordarea se va realiza in conformitate cu avizele detinatorilor/ administratorilor respectivelor retele.</w:t>
      </w:r>
    </w:p>
    <w:p w:rsidR="00950CBA" w:rsidRDefault="001D315D" w:rsidP="00107EB9">
      <w:pPr>
        <w:spacing w:line="283" w:lineRule="auto"/>
        <w:ind w:left="699" w:right="350" w:firstLine="424"/>
        <w:jc w:val="both"/>
        <w:rPr>
          <w:i/>
        </w:rPr>
      </w:pPr>
      <w:r>
        <w:rPr>
          <w:i/>
        </w:rPr>
        <w:t>f6</w:t>
      </w:r>
      <w:r>
        <w:t xml:space="preserve">. </w:t>
      </w:r>
      <w:r>
        <w:rPr>
          <w:i/>
        </w:rPr>
        <w:t>descrierea lucrarilor de refacere a amplasamentului in zona afectata de executia investitiei:</w:t>
      </w:r>
    </w:p>
    <w:p w:rsidR="00950CBA" w:rsidRDefault="001D315D" w:rsidP="00107EB9">
      <w:pPr>
        <w:pStyle w:val="BodyText"/>
        <w:spacing w:line="283" w:lineRule="auto"/>
        <w:ind w:right="349" w:firstLine="424"/>
      </w:pPr>
      <w:r>
        <w:t>Terenul utilizat temporar pentru amplasarea organizarii de  santier  va  fi eliberat de toate reperele aferente destinatiei de OS (containere, platforma de pietris, materiale de constructii ramase</w:t>
      </w:r>
      <w:r>
        <w:rPr>
          <w:spacing w:val="11"/>
        </w:rPr>
        <w:t xml:space="preserve"> </w:t>
      </w:r>
      <w:r>
        <w:t>neutilizate).</w:t>
      </w:r>
    </w:p>
    <w:p w:rsidR="00950CBA" w:rsidRDefault="001D315D" w:rsidP="00107EB9">
      <w:pPr>
        <w:pStyle w:val="BodyText"/>
        <w:spacing w:line="285" w:lineRule="auto"/>
        <w:ind w:right="350" w:firstLine="424"/>
      </w:pPr>
      <w:r>
        <w:t>Suprafata va fi amenajata ca spatiu verde in vederea respectarii cerintelor legale.</w:t>
      </w:r>
    </w:p>
    <w:p w:rsidR="00950CBA" w:rsidRDefault="001D315D" w:rsidP="00107EB9">
      <w:pPr>
        <w:spacing w:line="243" w:lineRule="exact"/>
        <w:ind w:left="1375"/>
        <w:jc w:val="both"/>
      </w:pPr>
      <w:r>
        <w:rPr>
          <w:i/>
        </w:rPr>
        <w:t>f7. cai noi de acces sau schimbari ale celor existente</w:t>
      </w:r>
      <w:r>
        <w:t>:</w:t>
      </w:r>
    </w:p>
    <w:p w:rsidR="00950CBA" w:rsidRDefault="001D315D" w:rsidP="00107EB9">
      <w:pPr>
        <w:pStyle w:val="BodyText"/>
        <w:spacing w:before="44" w:line="283" w:lineRule="auto"/>
        <w:ind w:right="355"/>
      </w:pPr>
      <w:r>
        <w:t xml:space="preserve">Accesul la imobil se poate realiza din arterele existente, </w:t>
      </w:r>
      <w:r w:rsidR="00D561DA">
        <w:t>strada Telefericului.</w:t>
      </w:r>
    </w:p>
    <w:p w:rsidR="00950CBA" w:rsidRDefault="001D315D" w:rsidP="00107EB9">
      <w:pPr>
        <w:pStyle w:val="BodyText"/>
        <w:spacing w:before="1"/>
        <w:ind w:left="1375" w:firstLine="0"/>
      </w:pPr>
      <w:r>
        <w:t>Nu este necesara realizarea unor cai noi de acces.</w:t>
      </w:r>
    </w:p>
    <w:p w:rsidR="00950CBA" w:rsidRDefault="001D315D" w:rsidP="00107EB9">
      <w:pPr>
        <w:spacing w:before="45"/>
        <w:ind w:left="1375"/>
        <w:jc w:val="both"/>
        <w:rPr>
          <w:i/>
        </w:rPr>
      </w:pPr>
      <w:r>
        <w:rPr>
          <w:i/>
        </w:rPr>
        <w:t>f8. resursele naturale folosite in constructie si functionare</w:t>
      </w:r>
    </w:p>
    <w:p w:rsidR="00950CBA" w:rsidRDefault="001D315D" w:rsidP="00107EB9">
      <w:pPr>
        <w:pStyle w:val="BodyText"/>
        <w:spacing w:before="44" w:line="283" w:lineRule="auto"/>
        <w:ind w:right="354"/>
      </w:pPr>
      <w:r>
        <w:t>In perioada de implementare a proiectului se vor folosi cantitatile necesare, calculate prin proiect, de nisip si pietris, achizitionate de la furnizori autorizati. Se  va utiliza apa pentru umectarea  betonului  si a drumurilor  din interiorul santierului in perioadele</w:t>
      </w:r>
      <w:r>
        <w:rPr>
          <w:spacing w:val="2"/>
        </w:rPr>
        <w:t xml:space="preserve"> </w:t>
      </w:r>
      <w:r>
        <w:t>calde.</w:t>
      </w:r>
    </w:p>
    <w:p w:rsidR="00950CBA" w:rsidRDefault="001D315D" w:rsidP="00107EB9">
      <w:pPr>
        <w:pStyle w:val="BodyText"/>
        <w:spacing w:before="1" w:line="283" w:lineRule="auto"/>
        <w:ind w:right="354"/>
      </w:pPr>
      <w:r>
        <w:t>In perioada de functionare se va utiliza apa in scopul asigurarii facilitatilor igienico-sanitare ale cladirii</w:t>
      </w:r>
      <w:r w:rsidR="00107EB9">
        <w:t xml:space="preserve"> </w:t>
      </w:r>
      <w:r>
        <w:t xml:space="preserve">si gaze naturale pentru obtinerea agentului termic in </w:t>
      </w:r>
      <w:r w:rsidR="00D561DA">
        <w:t>centrala</w:t>
      </w:r>
      <w:r>
        <w:t>.</w:t>
      </w:r>
    </w:p>
    <w:p w:rsidR="00950CBA" w:rsidRDefault="001D315D" w:rsidP="00107EB9">
      <w:pPr>
        <w:spacing w:line="253" w:lineRule="exact"/>
        <w:ind w:left="1375"/>
        <w:jc w:val="both"/>
      </w:pPr>
      <w:r>
        <w:rPr>
          <w:i/>
        </w:rPr>
        <w:t>f9. metode folosite in constructie/demolare</w:t>
      </w:r>
      <w:r>
        <w:t>.</w:t>
      </w:r>
    </w:p>
    <w:p w:rsidR="00950CBA" w:rsidRDefault="001D315D" w:rsidP="00107EB9">
      <w:pPr>
        <w:pStyle w:val="BodyText"/>
        <w:spacing w:before="45" w:line="283" w:lineRule="auto"/>
        <w:ind w:right="354"/>
      </w:pPr>
      <w:r>
        <w:t>Anterior inceperii lucrarilor de constructie nu sunt necesare lucrari de demolare. Terenul este liber de constructii.</w:t>
      </w:r>
    </w:p>
    <w:p w:rsidR="00950CBA" w:rsidRDefault="001D315D" w:rsidP="00107EB9">
      <w:pPr>
        <w:pStyle w:val="BodyText"/>
        <w:spacing w:line="283" w:lineRule="auto"/>
        <w:ind w:right="349"/>
      </w:pPr>
      <w:r>
        <w:t>Metodele folosite in constructie sunt solutii constructive uzua</w:t>
      </w:r>
      <w:r w:rsidR="00D561DA">
        <w:t>le pentru cladiri</w:t>
      </w:r>
      <w:r>
        <w:t xml:space="preserve"> si implica utilizarea de betoane, mortare, ciment, fier beton, elemente de structura prefabricate (BCA sau caramida), diferite sorturi de nisip si pietris, etc.</w:t>
      </w:r>
    </w:p>
    <w:p w:rsidR="00950CBA" w:rsidRDefault="001D315D" w:rsidP="00107EB9">
      <w:pPr>
        <w:spacing w:line="248" w:lineRule="exact"/>
        <w:ind w:left="1375"/>
        <w:jc w:val="both"/>
        <w:rPr>
          <w:i/>
        </w:rPr>
      </w:pPr>
      <w:r>
        <w:rPr>
          <w:i/>
        </w:rPr>
        <w:t>f1</w:t>
      </w:r>
      <w:r w:rsidR="00107EB9">
        <w:rPr>
          <w:i/>
        </w:rPr>
        <w:t>0</w:t>
      </w:r>
      <w:r>
        <w:rPr>
          <w:i/>
        </w:rPr>
        <w:t>. detalii privind alternativele care au fost luate in considerare</w:t>
      </w:r>
    </w:p>
    <w:p w:rsidR="00950CBA" w:rsidRDefault="001D315D" w:rsidP="00107EB9">
      <w:pPr>
        <w:pStyle w:val="BodyText"/>
        <w:spacing w:line="283" w:lineRule="auto"/>
        <w:ind w:right="350"/>
      </w:pPr>
      <w:r>
        <w:t>Din punct de vedere tehnic si tehnologic, pentru dezvoltarea proiectului s-a</w:t>
      </w:r>
      <w:r>
        <w:rPr>
          <w:w w:val="102"/>
        </w:rPr>
        <w:t xml:space="preserve"> </w:t>
      </w:r>
      <w:r>
        <w:t>optat pentru solutii constructive moderne, agreabile din punct de</w:t>
      </w:r>
      <w:r>
        <w:rPr>
          <w:spacing w:val="57"/>
        </w:rPr>
        <w:t xml:space="preserve"> </w:t>
      </w:r>
      <w:r>
        <w:t>vedere estetic,</w:t>
      </w:r>
      <w:r>
        <w:rPr>
          <w:w w:val="102"/>
        </w:rPr>
        <w:t xml:space="preserve"> </w:t>
      </w:r>
      <w:r>
        <w:t>solutii utilizate la majoritatea dezvoltarilor imobiliare din zona urbana in ultimii ani.</w:t>
      </w:r>
      <w:r>
        <w:rPr>
          <w:w w:val="102"/>
        </w:rPr>
        <w:t xml:space="preserve"> </w:t>
      </w:r>
      <w:r>
        <w:t>Solutiile de racordare la utilitati au fost relativ simplu de adoptat si fara</w:t>
      </w:r>
      <w:r>
        <w:rPr>
          <w:w w:val="102"/>
        </w:rPr>
        <w:t xml:space="preserve"> </w:t>
      </w:r>
      <w:r>
        <w:t>necesitatea</w:t>
      </w:r>
      <w:r>
        <w:rPr>
          <w:spacing w:val="36"/>
        </w:rPr>
        <w:t xml:space="preserve"> </w:t>
      </w:r>
      <w:r>
        <w:t>studierii unor alternative, dat fiind prezenta in zona a retelelor</w:t>
      </w:r>
    </w:p>
    <w:p w:rsidR="00950CBA" w:rsidRDefault="001D315D" w:rsidP="00107EB9">
      <w:pPr>
        <w:pStyle w:val="BodyText"/>
        <w:spacing w:before="1"/>
        <w:ind w:firstLine="0"/>
      </w:pPr>
      <w:r>
        <w:t>hidroedilitare si a retelei de gaze naturale.</w:t>
      </w:r>
    </w:p>
    <w:p w:rsidR="00950CBA" w:rsidRDefault="001D315D" w:rsidP="00107EB9">
      <w:pPr>
        <w:spacing w:before="44" w:line="283" w:lineRule="auto"/>
        <w:ind w:left="699" w:right="352" w:firstLine="676"/>
        <w:jc w:val="both"/>
        <w:rPr>
          <w:i/>
        </w:rPr>
      </w:pPr>
      <w:r>
        <w:rPr>
          <w:i/>
        </w:rPr>
        <w:t>f1</w:t>
      </w:r>
      <w:r w:rsidR="00107EB9">
        <w:rPr>
          <w:i/>
        </w:rPr>
        <w:t>1</w:t>
      </w:r>
      <w:r>
        <w:rPr>
          <w:i/>
        </w:rPr>
        <w:t xml:space="preserve">. alte activitati care pot aparea ca urmare a proiectului (de exemplu </w:t>
      </w:r>
      <w:r>
        <w:rPr>
          <w:i/>
        </w:rPr>
        <w:lastRenderedPageBreak/>
        <w:t>extragere de agregate, asigurarea unor noi surse de apa, surse sau linii de transport a energiei, cresterea numarului de locuinte, eliminarea apelor uzate si a deseurilor):</w:t>
      </w:r>
    </w:p>
    <w:p w:rsidR="00950CBA" w:rsidRDefault="001D315D" w:rsidP="00107EB9">
      <w:pPr>
        <w:pStyle w:val="BodyText"/>
        <w:spacing w:line="283" w:lineRule="auto"/>
        <w:ind w:right="353"/>
      </w:pPr>
      <w:r>
        <w:t xml:space="preserve">Prin implementarea proiectului va creste oferta imobiliara la nivelul municipiului </w:t>
      </w:r>
      <w:r w:rsidR="00107EB9">
        <w:t>V</w:t>
      </w:r>
      <w:r w:rsidR="00D561DA">
        <w:t>a</w:t>
      </w:r>
      <w:r w:rsidR="00107EB9">
        <w:t>tra Dornei</w:t>
      </w:r>
      <w:r>
        <w:t xml:space="preserve">, va creste numarul de </w:t>
      </w:r>
      <w:r w:rsidR="00107EB9">
        <w:t>pensiuni turistice</w:t>
      </w:r>
      <w:r>
        <w:t>, realizate la standarde actuale.</w:t>
      </w:r>
    </w:p>
    <w:p w:rsidR="00950CBA" w:rsidRDefault="001D315D" w:rsidP="00107EB9">
      <w:pPr>
        <w:pStyle w:val="BodyText"/>
        <w:spacing w:line="283" w:lineRule="auto"/>
        <w:ind w:right="353"/>
      </w:pPr>
      <w:r>
        <w:t>Dat fiind tipul si marimea proiectului, nu se vor genera consumuri care sa necesite modificari in sistemele de alimentare cu apa,  canalizare,  energie  electrica in vederea preluarii noilor</w:t>
      </w:r>
      <w:r>
        <w:rPr>
          <w:spacing w:val="9"/>
        </w:rPr>
        <w:t xml:space="preserve"> </w:t>
      </w:r>
      <w:r>
        <w:t>consumuri.</w:t>
      </w:r>
    </w:p>
    <w:p w:rsidR="00950CBA" w:rsidRDefault="001D315D" w:rsidP="00107EB9">
      <w:pPr>
        <w:spacing w:line="250" w:lineRule="exact"/>
        <w:ind w:left="1375"/>
        <w:jc w:val="both"/>
        <w:rPr>
          <w:i/>
        </w:rPr>
      </w:pPr>
      <w:r>
        <w:rPr>
          <w:i/>
        </w:rPr>
        <w:t>f1</w:t>
      </w:r>
      <w:r w:rsidR="00D47C62">
        <w:rPr>
          <w:i/>
        </w:rPr>
        <w:t>2</w:t>
      </w:r>
      <w:r>
        <w:rPr>
          <w:i/>
        </w:rPr>
        <w:t xml:space="preserve">. alte autorizatii cerute pentru </w:t>
      </w:r>
      <w:r>
        <w:rPr>
          <w:i/>
          <w:spacing w:val="20"/>
        </w:rPr>
        <w:t xml:space="preserve"> </w:t>
      </w:r>
      <w:r>
        <w:rPr>
          <w:i/>
        </w:rPr>
        <w:t>proiect</w:t>
      </w:r>
    </w:p>
    <w:p w:rsidR="00950CBA" w:rsidRDefault="001D315D" w:rsidP="00107EB9">
      <w:pPr>
        <w:pStyle w:val="BodyText"/>
        <w:spacing w:before="46" w:line="283" w:lineRule="auto"/>
        <w:ind w:right="351"/>
      </w:pPr>
      <w:r>
        <w:t>Prin certificatul de urbanism s-au solicitat avize  ale detinatorilor de  retele din zona, avizele de la institutiile publice ce gestioneaza aspectele de sanatate publica, protectie civila, securitate la incendiu, patrimoniu arheologic,etc</w:t>
      </w:r>
      <w:r w:rsidR="00107EB9">
        <w:t>.</w:t>
      </w:r>
    </w:p>
    <w:p w:rsidR="00950CBA" w:rsidRDefault="001D315D" w:rsidP="00107EB9">
      <w:pPr>
        <w:pStyle w:val="Heading1"/>
        <w:numPr>
          <w:ilvl w:val="0"/>
          <w:numId w:val="6"/>
        </w:numPr>
        <w:tabs>
          <w:tab w:val="left" w:pos="1040"/>
        </w:tabs>
        <w:spacing w:before="114"/>
        <w:ind w:left="1039" w:hanging="341"/>
        <w:jc w:val="both"/>
      </w:pPr>
      <w:r>
        <w:t>Descrierea lucrarilor de demolare</w:t>
      </w:r>
      <w:r>
        <w:rPr>
          <w:spacing w:val="8"/>
        </w:rPr>
        <w:t xml:space="preserve"> </w:t>
      </w:r>
      <w:r>
        <w:t>necesare</w:t>
      </w:r>
    </w:p>
    <w:p w:rsidR="00950CBA" w:rsidRDefault="001D315D" w:rsidP="00107EB9">
      <w:pPr>
        <w:pStyle w:val="BodyText"/>
        <w:spacing w:before="44" w:line="283" w:lineRule="auto"/>
        <w:ind w:right="354"/>
      </w:pPr>
      <w:r>
        <w:t>Anterior lucrarilor de construire nu sunt necesare demolari. Terenul este  liber de</w:t>
      </w:r>
      <w:r>
        <w:rPr>
          <w:spacing w:val="2"/>
        </w:rPr>
        <w:t xml:space="preserve"> </w:t>
      </w:r>
      <w:r>
        <w:t>constructii.</w:t>
      </w:r>
    </w:p>
    <w:p w:rsidR="00950CBA" w:rsidRDefault="001D315D" w:rsidP="00107EB9">
      <w:pPr>
        <w:pStyle w:val="Heading1"/>
        <w:numPr>
          <w:ilvl w:val="0"/>
          <w:numId w:val="6"/>
        </w:numPr>
        <w:tabs>
          <w:tab w:val="left" w:pos="978"/>
        </w:tabs>
        <w:spacing w:before="111"/>
        <w:ind w:left="977" w:hanging="279"/>
        <w:jc w:val="both"/>
      </w:pPr>
      <w:r>
        <w:t>Descrierea amplasarii</w:t>
      </w:r>
      <w:r>
        <w:rPr>
          <w:spacing w:val="4"/>
        </w:rPr>
        <w:t xml:space="preserve"> </w:t>
      </w:r>
      <w:r>
        <w:t>proiectului</w:t>
      </w:r>
    </w:p>
    <w:p w:rsidR="00950CBA" w:rsidRDefault="001D315D" w:rsidP="00107EB9">
      <w:pPr>
        <w:pStyle w:val="ListParagraph"/>
        <w:numPr>
          <w:ilvl w:val="0"/>
          <w:numId w:val="5"/>
        </w:numPr>
        <w:tabs>
          <w:tab w:val="left" w:pos="1531"/>
        </w:tabs>
        <w:spacing w:before="47" w:line="283" w:lineRule="auto"/>
        <w:ind w:right="352" w:firstLine="657"/>
      </w:pPr>
      <w:r>
        <w:t>proiectul nu este sub incidenta Conventiei privind evaluarea impactului asupra mediului in context transfrontiera (Legea</w:t>
      </w:r>
      <w:r>
        <w:rPr>
          <w:spacing w:val="19"/>
        </w:rPr>
        <w:t xml:space="preserve"> </w:t>
      </w:r>
      <w:r>
        <w:t>22/2001);</w:t>
      </w:r>
    </w:p>
    <w:p w:rsidR="00950CBA" w:rsidRDefault="001D315D" w:rsidP="00107EB9">
      <w:pPr>
        <w:pStyle w:val="ListParagraph"/>
        <w:numPr>
          <w:ilvl w:val="0"/>
          <w:numId w:val="5"/>
        </w:numPr>
        <w:tabs>
          <w:tab w:val="left" w:pos="1615"/>
        </w:tabs>
        <w:spacing w:line="283" w:lineRule="auto"/>
        <w:ind w:right="353" w:firstLine="657"/>
      </w:pPr>
      <w:r>
        <w:t xml:space="preserve">din punct de vedere al patrimoniului cutural si istoric, din lista monumentelor istorice a Ministerului Culturii si Cultelor, la nivelul anului 2015, pe raza municipiului </w:t>
      </w:r>
      <w:r w:rsidR="00107EB9">
        <w:t>Vatra Dornei</w:t>
      </w:r>
      <w:r>
        <w:t xml:space="preserve"> </w:t>
      </w:r>
      <w:r w:rsidR="00107EB9">
        <w:t xml:space="preserve">acest </w:t>
      </w:r>
      <w:r>
        <w:t xml:space="preserve">sit </w:t>
      </w:r>
      <w:r w:rsidR="00107EB9">
        <w:t xml:space="preserve">este </w:t>
      </w:r>
      <w:r>
        <w:t>in afara amplasamentului pe care se vor realiza lucrarile de</w:t>
      </w:r>
      <w:r>
        <w:rPr>
          <w:spacing w:val="6"/>
        </w:rPr>
        <w:t xml:space="preserve"> </w:t>
      </w:r>
      <w:r>
        <w:t>constructii;</w:t>
      </w:r>
    </w:p>
    <w:p w:rsidR="00950CBA" w:rsidRDefault="001D315D" w:rsidP="00107EB9">
      <w:pPr>
        <w:pStyle w:val="ListParagraph"/>
        <w:numPr>
          <w:ilvl w:val="0"/>
          <w:numId w:val="5"/>
        </w:numPr>
        <w:tabs>
          <w:tab w:val="left" w:pos="1579"/>
        </w:tabs>
        <w:spacing w:line="283" w:lineRule="auto"/>
        <w:ind w:right="354" w:firstLine="657"/>
      </w:pPr>
      <w:r>
        <w:t>folosinte actuale ale amplasamentului: amplasamentul este liber de constructii;</w:t>
      </w:r>
    </w:p>
    <w:p w:rsidR="00D47C62" w:rsidRDefault="00D47C62" w:rsidP="00107EB9">
      <w:pPr>
        <w:pStyle w:val="BodyText"/>
        <w:tabs>
          <w:tab w:val="left" w:pos="2052"/>
        </w:tabs>
        <w:spacing w:line="283" w:lineRule="auto"/>
        <w:ind w:left="1356" w:right="982" w:firstLine="0"/>
      </w:pPr>
    </w:p>
    <w:p w:rsidR="00950CBA" w:rsidRDefault="001D315D" w:rsidP="00107EB9">
      <w:pPr>
        <w:pStyle w:val="BodyText"/>
        <w:tabs>
          <w:tab w:val="left" w:pos="2052"/>
        </w:tabs>
        <w:spacing w:line="283" w:lineRule="auto"/>
        <w:ind w:left="1356" w:right="982" w:firstLine="0"/>
      </w:pPr>
      <w:r>
        <w:t xml:space="preserve">Vecinatatile terenului conform planurilor cadastrale sunt urmatoarele: </w:t>
      </w:r>
      <w:r w:rsidRPr="00D47C62">
        <w:rPr>
          <w:b/>
          <w:bCs/>
        </w:rPr>
        <w:t>N</w:t>
      </w:r>
      <w:r>
        <w:tab/>
        <w:t xml:space="preserve">– domeniu privat – teren liber, </w:t>
      </w:r>
      <w:r w:rsidR="00D47C62">
        <w:t xml:space="preserve"> dnl. Deac Maxim</w:t>
      </w:r>
      <w:r>
        <w:t>;</w:t>
      </w:r>
    </w:p>
    <w:p w:rsidR="00D47C62" w:rsidRDefault="001D315D" w:rsidP="00D47C62">
      <w:pPr>
        <w:pStyle w:val="BodyText"/>
        <w:tabs>
          <w:tab w:val="left" w:pos="2051"/>
        </w:tabs>
        <w:spacing w:line="283" w:lineRule="auto"/>
        <w:ind w:left="1356" w:right="1190" w:firstLine="0"/>
      </w:pPr>
      <w:r w:rsidRPr="00D47C62">
        <w:rPr>
          <w:b/>
          <w:bCs/>
        </w:rPr>
        <w:t>E</w:t>
      </w:r>
      <w:r>
        <w:tab/>
      </w:r>
      <w:r w:rsidR="00D47C62">
        <w:t xml:space="preserve">partial </w:t>
      </w:r>
      <w:r>
        <w:t xml:space="preserve">– domeniu </w:t>
      </w:r>
      <w:r w:rsidR="00D47C62">
        <w:t>public - dnl. Strada Telefericului</w:t>
      </w:r>
    </w:p>
    <w:p w:rsidR="00D47C62" w:rsidRDefault="00D47C62" w:rsidP="00D47C62">
      <w:pPr>
        <w:pStyle w:val="BodyText"/>
        <w:tabs>
          <w:tab w:val="left" w:pos="2051"/>
        </w:tabs>
        <w:spacing w:line="283" w:lineRule="auto"/>
        <w:ind w:left="1356" w:right="1190" w:firstLine="0"/>
      </w:pPr>
      <w:r>
        <w:t xml:space="preserve">                      – domeniu privat – dna. Anghel Elena</w:t>
      </w:r>
    </w:p>
    <w:p w:rsidR="00950CBA" w:rsidRDefault="001D315D" w:rsidP="00D47C62">
      <w:pPr>
        <w:pStyle w:val="BodyText"/>
        <w:tabs>
          <w:tab w:val="left" w:pos="2051"/>
        </w:tabs>
        <w:spacing w:line="283" w:lineRule="auto"/>
        <w:ind w:left="1356" w:right="1190" w:firstLine="0"/>
      </w:pPr>
      <w:r w:rsidRPr="00D47C62">
        <w:rPr>
          <w:b/>
          <w:bCs/>
        </w:rPr>
        <w:t>S</w:t>
      </w:r>
      <w:r>
        <w:tab/>
        <w:t xml:space="preserve">– domeniu public - str. </w:t>
      </w:r>
      <w:r w:rsidR="00D47C62">
        <w:t>Munteanu Petru</w:t>
      </w:r>
      <w:r>
        <w:t>;</w:t>
      </w:r>
    </w:p>
    <w:p w:rsidR="00D47C62" w:rsidRDefault="00D47C62" w:rsidP="00D47C62">
      <w:pPr>
        <w:pStyle w:val="BodyText"/>
        <w:tabs>
          <w:tab w:val="left" w:pos="2051"/>
        </w:tabs>
        <w:spacing w:line="283" w:lineRule="auto"/>
        <w:ind w:left="1356" w:right="1190" w:firstLine="0"/>
      </w:pPr>
    </w:p>
    <w:p w:rsidR="00D47C62" w:rsidRDefault="00D47C62" w:rsidP="00D47C62">
      <w:pPr>
        <w:pStyle w:val="BodyText"/>
        <w:tabs>
          <w:tab w:val="left" w:pos="2052"/>
        </w:tabs>
        <w:spacing w:line="283" w:lineRule="auto"/>
        <w:ind w:left="1356" w:right="982" w:firstLine="0"/>
      </w:pPr>
      <w:r w:rsidRPr="00D47C62">
        <w:rPr>
          <w:b/>
          <w:bCs/>
        </w:rPr>
        <w:t xml:space="preserve">V  </w:t>
      </w:r>
      <w:r>
        <w:t xml:space="preserve">     – domeniu privat – teren liber,  Fam. Ureche;</w:t>
      </w:r>
    </w:p>
    <w:p w:rsidR="00D47C62" w:rsidRDefault="00D47C62" w:rsidP="00D47C62">
      <w:pPr>
        <w:pStyle w:val="BodyText"/>
        <w:tabs>
          <w:tab w:val="left" w:pos="2051"/>
        </w:tabs>
        <w:spacing w:line="283" w:lineRule="auto"/>
        <w:ind w:left="1356" w:right="1190" w:firstLine="0"/>
        <w:sectPr w:rsidR="00D47C62">
          <w:pgSz w:w="12240" w:h="15840"/>
          <w:pgMar w:top="1540" w:right="1300" w:bottom="960" w:left="1720" w:header="665" w:footer="769" w:gutter="0"/>
          <w:cols w:space="720"/>
        </w:sectPr>
      </w:pPr>
    </w:p>
    <w:p w:rsidR="00950CBA" w:rsidRDefault="00950CBA" w:rsidP="00107EB9">
      <w:pPr>
        <w:pStyle w:val="BodyText"/>
        <w:spacing w:before="87"/>
        <w:ind w:left="1356" w:firstLine="0"/>
      </w:pPr>
    </w:p>
    <w:p w:rsidR="00950CBA" w:rsidRDefault="001D315D" w:rsidP="00107EB9">
      <w:pPr>
        <w:pStyle w:val="ListParagraph"/>
        <w:numPr>
          <w:ilvl w:val="0"/>
          <w:numId w:val="5"/>
        </w:numPr>
        <w:tabs>
          <w:tab w:val="left" w:pos="1536"/>
        </w:tabs>
        <w:spacing w:before="47" w:line="283" w:lineRule="auto"/>
        <w:ind w:right="350" w:firstLine="657"/>
      </w:pPr>
      <w:r>
        <w:t>politici de zonare si de folosire a terenului: terenul va fi utilizat pentru amplasarea imobilului, a locurilor de parcare si  pentru  amenajarea  spatiului  verde, conform planurilor</w:t>
      </w:r>
      <w:r>
        <w:rPr>
          <w:spacing w:val="9"/>
        </w:rPr>
        <w:t xml:space="preserve"> </w:t>
      </w:r>
      <w:r>
        <w:t>anexate;</w:t>
      </w:r>
    </w:p>
    <w:p w:rsidR="00950CBA" w:rsidRDefault="001D315D" w:rsidP="00107EB9">
      <w:pPr>
        <w:pStyle w:val="ListParagraph"/>
        <w:numPr>
          <w:ilvl w:val="0"/>
          <w:numId w:val="5"/>
        </w:numPr>
        <w:tabs>
          <w:tab w:val="left" w:pos="1560"/>
        </w:tabs>
        <w:spacing w:line="283" w:lineRule="auto"/>
        <w:ind w:right="354" w:firstLine="655"/>
      </w:pPr>
      <w:r>
        <w:t>areale sensibile: amplasarea proiectului este in afara ariilor naturale protejate; din punct de vedere al zonelor rezidentiale, acestea sunt in vecinatatea amplasamentului;</w:t>
      </w:r>
    </w:p>
    <w:p w:rsidR="00950CBA" w:rsidRDefault="001D315D" w:rsidP="00107EB9">
      <w:pPr>
        <w:pStyle w:val="ListParagraph"/>
        <w:numPr>
          <w:ilvl w:val="0"/>
          <w:numId w:val="5"/>
        </w:numPr>
        <w:tabs>
          <w:tab w:val="left" w:pos="1493"/>
        </w:tabs>
        <w:spacing w:line="253" w:lineRule="exact"/>
        <w:ind w:left="1492" w:hanging="137"/>
      </w:pPr>
      <w:r>
        <w:t>ordonate amplasament:</w:t>
      </w:r>
    </w:p>
    <w:p w:rsidR="00D47C62" w:rsidRDefault="00D47C62" w:rsidP="00D47C62">
      <w:pPr>
        <w:tabs>
          <w:tab w:val="left" w:pos="1493"/>
        </w:tabs>
        <w:spacing w:line="253" w:lineRule="exact"/>
      </w:pPr>
    </w:p>
    <w:p w:rsidR="00D47C62" w:rsidRPr="00EB59F2" w:rsidRDefault="00D47C62" w:rsidP="00D47C62">
      <w:pPr>
        <w:pStyle w:val="PlainText"/>
        <w:rPr>
          <w:rFonts w:ascii="Courier New" w:hAnsi="Courier New" w:cs="Courier New"/>
        </w:rPr>
      </w:pPr>
      <w:r>
        <w:rPr>
          <w:rFonts w:ascii="Courier New" w:hAnsi="Courier New" w:cs="Courier New"/>
        </w:rPr>
        <w:tab/>
      </w:r>
      <w:r>
        <w:rPr>
          <w:rFonts w:ascii="Courier New" w:hAnsi="Courier New" w:cs="Courier New"/>
        </w:rPr>
        <w:tab/>
      </w:r>
      <w:r w:rsidRPr="00EB59F2">
        <w:rPr>
          <w:rFonts w:ascii="Courier New" w:hAnsi="Courier New" w:cs="Courier New"/>
        </w:rPr>
        <w:t>NRCAD=ie-36995</w:t>
      </w:r>
    </w:p>
    <w:p w:rsidR="00D47C62" w:rsidRDefault="00D47C62" w:rsidP="00D47C62">
      <w:pPr>
        <w:pStyle w:val="PlainText"/>
        <w:rPr>
          <w:rFonts w:ascii="Courier New" w:hAnsi="Courier New" w:cs="Courier New"/>
        </w:rPr>
      </w:pPr>
      <w:r>
        <w:rPr>
          <w:rFonts w:ascii="Courier New" w:hAnsi="Courier New" w:cs="Courier New"/>
        </w:rPr>
        <w:tab/>
      </w:r>
      <w:r>
        <w:rPr>
          <w:rFonts w:ascii="Courier New" w:hAnsi="Courier New" w:cs="Courier New"/>
        </w:rPr>
        <w:tab/>
      </w:r>
      <w:r w:rsidRPr="00EB59F2">
        <w:rPr>
          <w:rFonts w:ascii="Courier New" w:hAnsi="Courier New" w:cs="Courier New"/>
        </w:rPr>
        <w:t>SUPRAFATA=1863.0372</w:t>
      </w:r>
    </w:p>
    <w:p w:rsidR="00D47C62" w:rsidRDefault="00D47C62" w:rsidP="00D47C62">
      <w:pPr>
        <w:pStyle w:val="PlainText"/>
        <w:rPr>
          <w:rFonts w:ascii="Courier New" w:hAnsi="Courier New" w:cs="Courier New"/>
        </w:rPr>
      </w:pPr>
    </w:p>
    <w:p w:rsidR="00D47C62" w:rsidRPr="00D47C62" w:rsidRDefault="00D47C62" w:rsidP="00D47C62">
      <w:pPr>
        <w:pStyle w:val="PlainText"/>
        <w:rPr>
          <w:rFonts w:ascii="Courier New" w:hAnsi="Courier New" w:cs="Courier New"/>
          <w:b/>
          <w:bCs/>
        </w:rPr>
      </w:pPr>
      <w:r w:rsidRPr="00D47C62">
        <w:rPr>
          <w:rFonts w:ascii="Courier New" w:hAnsi="Courier New" w:cs="Courier New"/>
          <w:b/>
          <w:bCs/>
        </w:rPr>
        <w:t xml:space="preserve">           Pct.    X(m)       y(m)</w:t>
      </w:r>
    </w:p>
    <w:p w:rsidR="00D47C62" w:rsidRPr="00EB59F2" w:rsidRDefault="00D47C62" w:rsidP="00D47C62">
      <w:pPr>
        <w:pStyle w:val="PlainText"/>
        <w:rPr>
          <w:rFonts w:ascii="Courier New" w:hAnsi="Courier New" w:cs="Courier New"/>
        </w:rPr>
      </w:pPr>
    </w:p>
    <w:p w:rsidR="00D47C62" w:rsidRPr="00EB59F2" w:rsidRDefault="00D47C62" w:rsidP="00D47C62">
      <w:pPr>
        <w:pStyle w:val="PlainText"/>
        <w:rPr>
          <w:rFonts w:ascii="Courier New" w:hAnsi="Courier New" w:cs="Courier New"/>
        </w:rPr>
      </w:pPr>
      <w:r w:rsidRPr="00EB59F2">
        <w:rPr>
          <w:rFonts w:ascii="Courier New" w:hAnsi="Courier New" w:cs="Courier New"/>
        </w:rPr>
        <w:t xml:space="preserve">   </w:t>
      </w:r>
      <w:r>
        <w:rPr>
          <w:rFonts w:ascii="Courier New" w:hAnsi="Courier New" w:cs="Courier New"/>
        </w:rPr>
        <w:tab/>
      </w:r>
      <w:r>
        <w:rPr>
          <w:rFonts w:ascii="Courier New" w:hAnsi="Courier New" w:cs="Courier New"/>
        </w:rPr>
        <w:tab/>
      </w:r>
      <w:r w:rsidRPr="00EB59F2">
        <w:rPr>
          <w:rFonts w:ascii="Courier New" w:hAnsi="Courier New" w:cs="Courier New"/>
        </w:rPr>
        <w:t xml:space="preserve">  </w:t>
      </w:r>
      <w:r w:rsidRPr="00D47C62">
        <w:rPr>
          <w:rFonts w:ascii="Courier New" w:hAnsi="Courier New" w:cs="Courier New"/>
          <w:b/>
          <w:bCs/>
        </w:rPr>
        <w:t>7</w:t>
      </w:r>
      <w:r w:rsidRPr="00EB59F2">
        <w:rPr>
          <w:rFonts w:ascii="Courier New" w:hAnsi="Courier New" w:cs="Courier New"/>
        </w:rPr>
        <w:t xml:space="preserve"> 649161.974 525914.615</w:t>
      </w:r>
    </w:p>
    <w:p w:rsidR="00D47C62" w:rsidRPr="00EB59F2" w:rsidRDefault="00D47C62" w:rsidP="00D47C62">
      <w:pPr>
        <w:pStyle w:val="PlainText"/>
        <w:rPr>
          <w:rFonts w:ascii="Courier New" w:hAnsi="Courier New" w:cs="Courier New"/>
        </w:rPr>
      </w:pPr>
      <w:r w:rsidRPr="00EB59F2">
        <w:rPr>
          <w:rFonts w:ascii="Courier New" w:hAnsi="Courier New" w:cs="Courier New"/>
        </w:rPr>
        <w:t xml:space="preserve">    </w:t>
      </w:r>
      <w:r>
        <w:rPr>
          <w:rFonts w:ascii="Courier New" w:hAnsi="Courier New" w:cs="Courier New"/>
        </w:rPr>
        <w:tab/>
      </w:r>
      <w:r>
        <w:rPr>
          <w:rFonts w:ascii="Courier New" w:hAnsi="Courier New" w:cs="Courier New"/>
        </w:rPr>
        <w:tab/>
      </w:r>
      <w:r w:rsidRPr="00EB59F2">
        <w:rPr>
          <w:rFonts w:ascii="Courier New" w:hAnsi="Courier New" w:cs="Courier New"/>
        </w:rPr>
        <w:t xml:space="preserve"> </w:t>
      </w:r>
      <w:r>
        <w:rPr>
          <w:rFonts w:ascii="Courier New" w:hAnsi="Courier New" w:cs="Courier New"/>
        </w:rPr>
        <w:t xml:space="preserve"> </w:t>
      </w:r>
      <w:r w:rsidRPr="00D47C62">
        <w:rPr>
          <w:rFonts w:ascii="Courier New" w:hAnsi="Courier New" w:cs="Courier New"/>
          <w:b/>
          <w:bCs/>
        </w:rPr>
        <w:t>6</w:t>
      </w:r>
      <w:r w:rsidRPr="00EB59F2">
        <w:rPr>
          <w:rFonts w:ascii="Courier New" w:hAnsi="Courier New" w:cs="Courier New"/>
        </w:rPr>
        <w:t xml:space="preserve"> 649153.408 525909.664</w:t>
      </w:r>
    </w:p>
    <w:p w:rsidR="00D47C62" w:rsidRPr="00EB59F2" w:rsidRDefault="00D47C62" w:rsidP="00D47C62">
      <w:pPr>
        <w:pStyle w:val="PlainText"/>
        <w:rPr>
          <w:rFonts w:ascii="Courier New" w:hAnsi="Courier New" w:cs="Courier New"/>
        </w:rPr>
      </w:pPr>
      <w:r w:rsidRPr="00EB59F2">
        <w:rPr>
          <w:rFonts w:ascii="Courier New" w:hAnsi="Courier New" w:cs="Courier New"/>
        </w:rPr>
        <w:t xml:space="preserve">    </w:t>
      </w:r>
      <w:r>
        <w:rPr>
          <w:rFonts w:ascii="Courier New" w:hAnsi="Courier New" w:cs="Courier New"/>
        </w:rPr>
        <w:tab/>
      </w:r>
      <w:r>
        <w:rPr>
          <w:rFonts w:ascii="Courier New" w:hAnsi="Courier New" w:cs="Courier New"/>
        </w:rPr>
        <w:tab/>
        <w:t xml:space="preserve"> </w:t>
      </w:r>
      <w:r w:rsidRPr="00D47C62">
        <w:rPr>
          <w:rFonts w:ascii="Courier New" w:hAnsi="Courier New" w:cs="Courier New"/>
          <w:b/>
          <w:bCs/>
        </w:rPr>
        <w:t>11</w:t>
      </w:r>
      <w:r w:rsidRPr="00EB59F2">
        <w:rPr>
          <w:rFonts w:ascii="Courier New" w:hAnsi="Courier New" w:cs="Courier New"/>
        </w:rPr>
        <w:t xml:space="preserve"> 649158.682 525886.297</w:t>
      </w:r>
    </w:p>
    <w:p w:rsidR="00D47C62" w:rsidRPr="00EB59F2" w:rsidRDefault="00D47C62" w:rsidP="00D47C62">
      <w:pPr>
        <w:pStyle w:val="PlainText"/>
        <w:rPr>
          <w:rFonts w:ascii="Courier New" w:hAnsi="Courier New" w:cs="Courier New"/>
        </w:rPr>
      </w:pPr>
      <w:r w:rsidRPr="00EB59F2">
        <w:rPr>
          <w:rFonts w:ascii="Courier New" w:hAnsi="Courier New" w:cs="Courier New"/>
        </w:rPr>
        <w:t xml:space="preserve">    </w:t>
      </w:r>
      <w:r>
        <w:rPr>
          <w:rFonts w:ascii="Courier New" w:hAnsi="Courier New" w:cs="Courier New"/>
        </w:rPr>
        <w:tab/>
      </w:r>
      <w:r>
        <w:rPr>
          <w:rFonts w:ascii="Courier New" w:hAnsi="Courier New" w:cs="Courier New"/>
        </w:rPr>
        <w:tab/>
        <w:t xml:space="preserve"> </w:t>
      </w:r>
      <w:r w:rsidRPr="00D47C62">
        <w:rPr>
          <w:rFonts w:ascii="Courier New" w:hAnsi="Courier New" w:cs="Courier New"/>
          <w:b/>
          <w:bCs/>
        </w:rPr>
        <w:t>12</w:t>
      </w:r>
      <w:r w:rsidRPr="00EB59F2">
        <w:rPr>
          <w:rFonts w:ascii="Courier New" w:hAnsi="Courier New" w:cs="Courier New"/>
        </w:rPr>
        <w:t xml:space="preserve"> 649161.973 525871.717</w:t>
      </w:r>
    </w:p>
    <w:p w:rsidR="00D47C62" w:rsidRPr="00EB59F2" w:rsidRDefault="00D47C62" w:rsidP="00D47C62">
      <w:pPr>
        <w:pStyle w:val="PlainText"/>
        <w:rPr>
          <w:rFonts w:ascii="Courier New" w:hAnsi="Courier New" w:cs="Courier New"/>
        </w:rPr>
      </w:pPr>
      <w:r w:rsidRPr="00EB59F2">
        <w:rPr>
          <w:rFonts w:ascii="Courier New" w:hAnsi="Courier New" w:cs="Courier New"/>
        </w:rPr>
        <w:t xml:space="preserve">    </w:t>
      </w:r>
      <w:r>
        <w:rPr>
          <w:rFonts w:ascii="Courier New" w:hAnsi="Courier New" w:cs="Courier New"/>
        </w:rPr>
        <w:tab/>
      </w:r>
      <w:r>
        <w:rPr>
          <w:rFonts w:ascii="Courier New" w:hAnsi="Courier New" w:cs="Courier New"/>
        </w:rPr>
        <w:tab/>
        <w:t xml:space="preserve"> </w:t>
      </w:r>
      <w:r w:rsidRPr="00EB59F2">
        <w:rPr>
          <w:rFonts w:ascii="Courier New" w:hAnsi="Courier New" w:cs="Courier New"/>
        </w:rPr>
        <w:t xml:space="preserve"> </w:t>
      </w:r>
      <w:r w:rsidRPr="00D47C62">
        <w:rPr>
          <w:rFonts w:ascii="Courier New" w:hAnsi="Courier New" w:cs="Courier New"/>
          <w:b/>
          <w:bCs/>
        </w:rPr>
        <w:t>1</w:t>
      </w:r>
      <w:r w:rsidRPr="00EB59F2">
        <w:rPr>
          <w:rFonts w:ascii="Courier New" w:hAnsi="Courier New" w:cs="Courier New"/>
        </w:rPr>
        <w:t xml:space="preserve"> 649126.328 525850.622</w:t>
      </w:r>
    </w:p>
    <w:p w:rsidR="00D47C62" w:rsidRPr="00EB59F2" w:rsidRDefault="00D47C62" w:rsidP="00D47C62">
      <w:pPr>
        <w:pStyle w:val="PlainText"/>
        <w:rPr>
          <w:rFonts w:ascii="Courier New" w:hAnsi="Courier New" w:cs="Courier New"/>
        </w:rPr>
      </w:pPr>
      <w:r w:rsidRPr="00EB59F2">
        <w:rPr>
          <w:rFonts w:ascii="Courier New" w:hAnsi="Courier New" w:cs="Courier New"/>
        </w:rPr>
        <w:t xml:space="preserve">    </w:t>
      </w:r>
      <w:r>
        <w:rPr>
          <w:rFonts w:ascii="Courier New" w:hAnsi="Courier New" w:cs="Courier New"/>
        </w:rPr>
        <w:tab/>
      </w:r>
      <w:r>
        <w:rPr>
          <w:rFonts w:ascii="Courier New" w:hAnsi="Courier New" w:cs="Courier New"/>
        </w:rPr>
        <w:tab/>
        <w:t xml:space="preserve"> </w:t>
      </w:r>
      <w:r w:rsidRPr="00D47C62">
        <w:rPr>
          <w:rFonts w:ascii="Courier New" w:hAnsi="Courier New" w:cs="Courier New"/>
          <w:b/>
          <w:bCs/>
        </w:rPr>
        <w:t>16</w:t>
      </w:r>
      <w:r w:rsidRPr="00EB59F2">
        <w:rPr>
          <w:rFonts w:ascii="Courier New" w:hAnsi="Courier New" w:cs="Courier New"/>
        </w:rPr>
        <w:t xml:space="preserve"> 649131.660 525822.902</w:t>
      </w:r>
    </w:p>
    <w:p w:rsidR="00D47C62" w:rsidRPr="00EB59F2" w:rsidRDefault="00D47C62" w:rsidP="00D47C62">
      <w:pPr>
        <w:pStyle w:val="PlainText"/>
        <w:rPr>
          <w:rFonts w:ascii="Courier New" w:hAnsi="Courier New" w:cs="Courier New"/>
        </w:rPr>
      </w:pPr>
      <w:r w:rsidRPr="00EB59F2">
        <w:rPr>
          <w:rFonts w:ascii="Courier New" w:hAnsi="Courier New" w:cs="Courier New"/>
        </w:rPr>
        <w:t xml:space="preserve">    </w:t>
      </w:r>
      <w:r>
        <w:rPr>
          <w:rFonts w:ascii="Courier New" w:hAnsi="Courier New" w:cs="Courier New"/>
        </w:rPr>
        <w:tab/>
      </w:r>
      <w:r>
        <w:rPr>
          <w:rFonts w:ascii="Courier New" w:hAnsi="Courier New" w:cs="Courier New"/>
        </w:rPr>
        <w:tab/>
        <w:t xml:space="preserve"> </w:t>
      </w:r>
      <w:r w:rsidRPr="00D47C62">
        <w:rPr>
          <w:rFonts w:ascii="Courier New" w:hAnsi="Courier New" w:cs="Courier New"/>
          <w:b/>
          <w:bCs/>
        </w:rPr>
        <w:t>15</w:t>
      </w:r>
      <w:r w:rsidRPr="00EB59F2">
        <w:rPr>
          <w:rFonts w:ascii="Courier New" w:hAnsi="Courier New" w:cs="Courier New"/>
        </w:rPr>
        <w:t xml:space="preserve"> 649143.816 525828.907</w:t>
      </w:r>
    </w:p>
    <w:p w:rsidR="00D47C62" w:rsidRPr="00EB59F2" w:rsidRDefault="00D47C62" w:rsidP="00D47C62">
      <w:pPr>
        <w:pStyle w:val="PlainText"/>
        <w:rPr>
          <w:rFonts w:ascii="Courier New" w:hAnsi="Courier New" w:cs="Courier New"/>
        </w:rPr>
      </w:pPr>
      <w:r w:rsidRPr="00EB59F2">
        <w:rPr>
          <w:rFonts w:ascii="Courier New" w:hAnsi="Courier New" w:cs="Courier New"/>
        </w:rPr>
        <w:t xml:space="preserve">    </w:t>
      </w:r>
      <w:r>
        <w:rPr>
          <w:rFonts w:ascii="Courier New" w:hAnsi="Courier New" w:cs="Courier New"/>
        </w:rPr>
        <w:tab/>
      </w:r>
      <w:r>
        <w:rPr>
          <w:rFonts w:ascii="Courier New" w:hAnsi="Courier New" w:cs="Courier New"/>
        </w:rPr>
        <w:tab/>
        <w:t xml:space="preserve"> </w:t>
      </w:r>
      <w:r w:rsidRPr="00D47C62">
        <w:rPr>
          <w:rFonts w:ascii="Courier New" w:hAnsi="Courier New" w:cs="Courier New"/>
          <w:b/>
          <w:bCs/>
        </w:rPr>
        <w:t>14</w:t>
      </w:r>
      <w:r w:rsidRPr="00EB59F2">
        <w:rPr>
          <w:rFonts w:ascii="Courier New" w:hAnsi="Courier New" w:cs="Courier New"/>
        </w:rPr>
        <w:t xml:space="preserve"> 649169.038 525840.732</w:t>
      </w:r>
    </w:p>
    <w:p w:rsidR="00D47C62" w:rsidRPr="00EB59F2" w:rsidRDefault="00D47C62" w:rsidP="00D47C62">
      <w:pPr>
        <w:pStyle w:val="PlainText"/>
        <w:rPr>
          <w:rFonts w:ascii="Courier New" w:hAnsi="Courier New" w:cs="Courier New"/>
        </w:rPr>
      </w:pPr>
      <w:r w:rsidRPr="00EB59F2">
        <w:rPr>
          <w:rFonts w:ascii="Courier New" w:hAnsi="Courier New" w:cs="Courier New"/>
        </w:rPr>
        <w:t xml:space="preserve">    </w:t>
      </w:r>
      <w:r>
        <w:rPr>
          <w:rFonts w:ascii="Courier New" w:hAnsi="Courier New" w:cs="Courier New"/>
        </w:rPr>
        <w:tab/>
      </w:r>
      <w:r>
        <w:rPr>
          <w:rFonts w:ascii="Courier New" w:hAnsi="Courier New" w:cs="Courier New"/>
        </w:rPr>
        <w:tab/>
        <w:t xml:space="preserve"> </w:t>
      </w:r>
      <w:r w:rsidRPr="00D47C62">
        <w:rPr>
          <w:rFonts w:ascii="Courier New" w:hAnsi="Courier New" w:cs="Courier New"/>
          <w:b/>
          <w:bCs/>
        </w:rPr>
        <w:t>13</w:t>
      </w:r>
      <w:r w:rsidRPr="00EB59F2">
        <w:rPr>
          <w:rFonts w:ascii="Courier New" w:hAnsi="Courier New" w:cs="Courier New"/>
        </w:rPr>
        <w:t xml:space="preserve"> 649179.849 525845.801</w:t>
      </w:r>
    </w:p>
    <w:p w:rsidR="00D47C62" w:rsidRPr="00EB59F2" w:rsidRDefault="00D47C62" w:rsidP="00D47C62">
      <w:pPr>
        <w:pStyle w:val="PlainText"/>
        <w:rPr>
          <w:rFonts w:ascii="Courier New" w:hAnsi="Courier New" w:cs="Courier New"/>
        </w:rPr>
      </w:pPr>
      <w:r w:rsidRPr="00EB59F2">
        <w:rPr>
          <w:rFonts w:ascii="Courier New" w:hAnsi="Courier New" w:cs="Courier New"/>
        </w:rPr>
        <w:t xml:space="preserve">   </w:t>
      </w:r>
      <w:r>
        <w:rPr>
          <w:rFonts w:ascii="Courier New" w:hAnsi="Courier New" w:cs="Courier New"/>
        </w:rPr>
        <w:tab/>
      </w:r>
      <w:r>
        <w:rPr>
          <w:rFonts w:ascii="Courier New" w:hAnsi="Courier New" w:cs="Courier New"/>
        </w:rPr>
        <w:tab/>
      </w:r>
      <w:r w:rsidRPr="00EB59F2">
        <w:rPr>
          <w:rFonts w:ascii="Courier New" w:hAnsi="Courier New" w:cs="Courier New"/>
        </w:rPr>
        <w:t xml:space="preserve"> </w:t>
      </w:r>
      <w:r w:rsidRPr="00D47C62">
        <w:rPr>
          <w:rFonts w:ascii="Courier New" w:hAnsi="Courier New" w:cs="Courier New"/>
          <w:b/>
          <w:bCs/>
        </w:rPr>
        <w:t>12</w:t>
      </w:r>
      <w:r w:rsidRPr="00EB59F2">
        <w:rPr>
          <w:rFonts w:ascii="Courier New" w:hAnsi="Courier New" w:cs="Courier New"/>
        </w:rPr>
        <w:t xml:space="preserve"> 649179.769 525845.886</w:t>
      </w:r>
    </w:p>
    <w:p w:rsidR="00D47C62" w:rsidRPr="00EB59F2" w:rsidRDefault="00D47C62" w:rsidP="00D47C62">
      <w:pPr>
        <w:pStyle w:val="PlainText"/>
        <w:rPr>
          <w:rFonts w:ascii="Courier New" w:hAnsi="Courier New" w:cs="Courier New"/>
        </w:rPr>
      </w:pPr>
      <w:r w:rsidRPr="00EB59F2">
        <w:rPr>
          <w:rFonts w:ascii="Courier New" w:hAnsi="Courier New" w:cs="Courier New"/>
        </w:rPr>
        <w:t xml:space="preserve">    </w:t>
      </w:r>
      <w:r>
        <w:rPr>
          <w:rFonts w:ascii="Courier New" w:hAnsi="Courier New" w:cs="Courier New"/>
        </w:rPr>
        <w:tab/>
      </w:r>
      <w:r>
        <w:rPr>
          <w:rFonts w:ascii="Courier New" w:hAnsi="Courier New" w:cs="Courier New"/>
        </w:rPr>
        <w:tab/>
        <w:t xml:space="preserve"> </w:t>
      </w:r>
      <w:r w:rsidRPr="00D47C62">
        <w:rPr>
          <w:rFonts w:ascii="Courier New" w:hAnsi="Courier New" w:cs="Courier New"/>
          <w:b/>
          <w:bCs/>
        </w:rPr>
        <w:t>11</w:t>
      </w:r>
      <w:r w:rsidRPr="00EB59F2">
        <w:rPr>
          <w:rFonts w:ascii="Courier New" w:hAnsi="Courier New" w:cs="Courier New"/>
        </w:rPr>
        <w:t xml:space="preserve"> 649176.915 525848.932</w:t>
      </w:r>
    </w:p>
    <w:p w:rsidR="00D47C62" w:rsidRPr="00EB59F2" w:rsidRDefault="00D47C62" w:rsidP="00D47C62">
      <w:pPr>
        <w:pStyle w:val="PlainText"/>
        <w:rPr>
          <w:rFonts w:ascii="Courier New" w:hAnsi="Courier New" w:cs="Courier New"/>
        </w:rPr>
      </w:pPr>
      <w:r w:rsidRPr="00EB59F2">
        <w:rPr>
          <w:rFonts w:ascii="Courier New" w:hAnsi="Courier New" w:cs="Courier New"/>
        </w:rPr>
        <w:t xml:space="preserve">   </w:t>
      </w:r>
      <w:r>
        <w:rPr>
          <w:rFonts w:ascii="Courier New" w:hAnsi="Courier New" w:cs="Courier New"/>
        </w:rPr>
        <w:tab/>
      </w:r>
      <w:r>
        <w:rPr>
          <w:rFonts w:ascii="Courier New" w:hAnsi="Courier New" w:cs="Courier New"/>
        </w:rPr>
        <w:tab/>
      </w:r>
      <w:r w:rsidRPr="00EB59F2">
        <w:rPr>
          <w:rFonts w:ascii="Courier New" w:hAnsi="Courier New" w:cs="Courier New"/>
        </w:rPr>
        <w:t xml:space="preserve"> </w:t>
      </w:r>
      <w:r w:rsidRPr="00D47C62">
        <w:rPr>
          <w:rFonts w:ascii="Courier New" w:hAnsi="Courier New" w:cs="Courier New"/>
          <w:b/>
          <w:bCs/>
        </w:rPr>
        <w:t>10</w:t>
      </w:r>
      <w:r w:rsidRPr="00EB59F2">
        <w:rPr>
          <w:rFonts w:ascii="Courier New" w:hAnsi="Courier New" w:cs="Courier New"/>
        </w:rPr>
        <w:t xml:space="preserve"> 649170.583 525876.812</w:t>
      </w:r>
    </w:p>
    <w:p w:rsidR="00D47C62" w:rsidRPr="00EB59F2" w:rsidRDefault="00D47C62" w:rsidP="00D47C62">
      <w:pPr>
        <w:pStyle w:val="PlainText"/>
        <w:rPr>
          <w:rFonts w:ascii="Courier New" w:hAnsi="Courier New" w:cs="Courier New"/>
        </w:rPr>
      </w:pPr>
      <w:r w:rsidRPr="00EB59F2">
        <w:rPr>
          <w:rFonts w:ascii="Courier New" w:hAnsi="Courier New" w:cs="Courier New"/>
        </w:rPr>
        <w:t xml:space="preserve">    </w:t>
      </w:r>
      <w:r>
        <w:rPr>
          <w:rFonts w:ascii="Courier New" w:hAnsi="Courier New" w:cs="Courier New"/>
        </w:rPr>
        <w:tab/>
      </w:r>
      <w:r>
        <w:rPr>
          <w:rFonts w:ascii="Courier New" w:hAnsi="Courier New" w:cs="Courier New"/>
        </w:rPr>
        <w:tab/>
      </w:r>
      <w:r w:rsidRPr="00EB59F2">
        <w:rPr>
          <w:rFonts w:ascii="Courier New" w:hAnsi="Courier New" w:cs="Courier New"/>
        </w:rPr>
        <w:t xml:space="preserve"> </w:t>
      </w:r>
      <w:r w:rsidRPr="00D47C62">
        <w:rPr>
          <w:rFonts w:ascii="Courier New" w:hAnsi="Courier New" w:cs="Courier New"/>
          <w:b/>
          <w:bCs/>
        </w:rPr>
        <w:t xml:space="preserve">9 </w:t>
      </w:r>
      <w:r w:rsidRPr="00EB59F2">
        <w:rPr>
          <w:rFonts w:ascii="Courier New" w:hAnsi="Courier New" w:cs="Courier New"/>
        </w:rPr>
        <w:t>649170.474 525877.291</w:t>
      </w:r>
    </w:p>
    <w:p w:rsidR="00D47C62" w:rsidRPr="00EB59F2" w:rsidRDefault="00D47C62" w:rsidP="00D47C62">
      <w:pPr>
        <w:pStyle w:val="PlainText"/>
        <w:rPr>
          <w:rFonts w:ascii="Courier New" w:hAnsi="Courier New" w:cs="Courier New"/>
        </w:rPr>
      </w:pPr>
      <w:r w:rsidRPr="00EB59F2">
        <w:rPr>
          <w:rFonts w:ascii="Courier New" w:hAnsi="Courier New" w:cs="Courier New"/>
        </w:rPr>
        <w:t xml:space="preserve">    </w:t>
      </w:r>
      <w:r>
        <w:rPr>
          <w:rFonts w:ascii="Courier New" w:hAnsi="Courier New" w:cs="Courier New"/>
        </w:rPr>
        <w:tab/>
      </w:r>
      <w:r>
        <w:rPr>
          <w:rFonts w:ascii="Courier New" w:hAnsi="Courier New" w:cs="Courier New"/>
        </w:rPr>
        <w:tab/>
      </w:r>
      <w:r w:rsidRPr="00EB59F2">
        <w:rPr>
          <w:rFonts w:ascii="Courier New" w:hAnsi="Courier New" w:cs="Courier New"/>
        </w:rPr>
        <w:t xml:space="preserve"> </w:t>
      </w:r>
      <w:r w:rsidRPr="00D47C62">
        <w:rPr>
          <w:rFonts w:ascii="Courier New" w:hAnsi="Courier New" w:cs="Courier New"/>
          <w:b/>
          <w:bCs/>
        </w:rPr>
        <w:t>8</w:t>
      </w:r>
      <w:r w:rsidRPr="00EB59F2">
        <w:rPr>
          <w:rFonts w:ascii="Courier New" w:hAnsi="Courier New" w:cs="Courier New"/>
        </w:rPr>
        <w:t xml:space="preserve"> 649164.045 525904.256</w:t>
      </w:r>
    </w:p>
    <w:p w:rsidR="00D47C62" w:rsidRPr="00EB59F2" w:rsidRDefault="00D47C62" w:rsidP="00D47C62">
      <w:pPr>
        <w:pStyle w:val="PlainText"/>
        <w:rPr>
          <w:rFonts w:ascii="Courier New" w:hAnsi="Courier New" w:cs="Courier New"/>
        </w:rPr>
      </w:pPr>
    </w:p>
    <w:p w:rsidR="00D47C62" w:rsidRPr="00EB59F2" w:rsidRDefault="00D47C62" w:rsidP="00D47C62">
      <w:pPr>
        <w:pStyle w:val="PlainText"/>
        <w:rPr>
          <w:rFonts w:ascii="Courier New" w:hAnsi="Courier New" w:cs="Courier New"/>
        </w:rPr>
      </w:pPr>
      <w:r>
        <w:rPr>
          <w:rFonts w:ascii="Courier New" w:hAnsi="Courier New" w:cs="Courier New"/>
        </w:rPr>
        <w:tab/>
      </w:r>
      <w:r>
        <w:rPr>
          <w:rFonts w:ascii="Courier New" w:hAnsi="Courier New" w:cs="Courier New"/>
        </w:rPr>
        <w:tab/>
      </w:r>
      <w:r w:rsidRPr="00EB59F2">
        <w:rPr>
          <w:rFonts w:ascii="Courier New" w:hAnsi="Courier New" w:cs="Courier New"/>
        </w:rPr>
        <w:t>NRCAD=ie-36994</w:t>
      </w:r>
    </w:p>
    <w:p w:rsidR="00D47C62" w:rsidRPr="00EB59F2" w:rsidRDefault="00D47C62" w:rsidP="00D47C62">
      <w:pPr>
        <w:pStyle w:val="PlainText"/>
        <w:rPr>
          <w:rFonts w:ascii="Courier New" w:hAnsi="Courier New" w:cs="Courier New"/>
        </w:rPr>
      </w:pPr>
      <w:r>
        <w:rPr>
          <w:rFonts w:ascii="Courier New" w:hAnsi="Courier New" w:cs="Courier New"/>
        </w:rPr>
        <w:tab/>
      </w:r>
      <w:r>
        <w:rPr>
          <w:rFonts w:ascii="Courier New" w:hAnsi="Courier New" w:cs="Courier New"/>
        </w:rPr>
        <w:tab/>
      </w:r>
      <w:r w:rsidRPr="00EB59F2">
        <w:rPr>
          <w:rFonts w:ascii="Courier New" w:hAnsi="Courier New" w:cs="Courier New"/>
        </w:rPr>
        <w:t>SUPRAFATA=1478.2798</w:t>
      </w:r>
    </w:p>
    <w:p w:rsidR="00D47C62" w:rsidRPr="00EB59F2" w:rsidRDefault="00D47C62" w:rsidP="00D47C62">
      <w:pPr>
        <w:pStyle w:val="PlainText"/>
        <w:rPr>
          <w:rFonts w:ascii="Courier New" w:hAnsi="Courier New" w:cs="Courier New"/>
        </w:rPr>
      </w:pPr>
    </w:p>
    <w:p w:rsidR="00D47C62" w:rsidRPr="00EB59F2" w:rsidRDefault="00D47C62" w:rsidP="00D47C62">
      <w:pPr>
        <w:pStyle w:val="PlainText"/>
        <w:rPr>
          <w:rFonts w:ascii="Courier New" w:hAnsi="Courier New" w:cs="Courier New"/>
        </w:rPr>
      </w:pPr>
      <w:r w:rsidRPr="00EB59F2">
        <w:rPr>
          <w:rFonts w:ascii="Courier New" w:hAnsi="Courier New" w:cs="Courier New"/>
        </w:rPr>
        <w:t xml:space="preserve">   </w:t>
      </w:r>
      <w:r>
        <w:rPr>
          <w:rFonts w:ascii="Courier New" w:hAnsi="Courier New" w:cs="Courier New"/>
        </w:rPr>
        <w:tab/>
      </w:r>
      <w:r>
        <w:rPr>
          <w:rFonts w:ascii="Courier New" w:hAnsi="Courier New" w:cs="Courier New"/>
        </w:rPr>
        <w:tab/>
      </w:r>
      <w:r w:rsidRPr="00EB59F2">
        <w:rPr>
          <w:rFonts w:ascii="Courier New" w:hAnsi="Courier New" w:cs="Courier New"/>
        </w:rPr>
        <w:t xml:space="preserve">  5 649140.437 525901.371</w:t>
      </w:r>
    </w:p>
    <w:p w:rsidR="00D47C62" w:rsidRPr="00EB59F2" w:rsidRDefault="00D47C62" w:rsidP="00D47C62">
      <w:pPr>
        <w:pStyle w:val="PlainText"/>
        <w:rPr>
          <w:rFonts w:ascii="Courier New" w:hAnsi="Courier New" w:cs="Courier New"/>
        </w:rPr>
      </w:pPr>
      <w:r w:rsidRPr="00EB59F2">
        <w:rPr>
          <w:rFonts w:ascii="Courier New" w:hAnsi="Courier New" w:cs="Courier New"/>
        </w:rPr>
        <w:t xml:space="preserve">    </w:t>
      </w:r>
      <w:r>
        <w:rPr>
          <w:rFonts w:ascii="Courier New" w:hAnsi="Courier New" w:cs="Courier New"/>
        </w:rPr>
        <w:tab/>
      </w:r>
      <w:r>
        <w:rPr>
          <w:rFonts w:ascii="Courier New" w:hAnsi="Courier New" w:cs="Courier New"/>
        </w:rPr>
        <w:tab/>
      </w:r>
      <w:r w:rsidRPr="00EB59F2">
        <w:rPr>
          <w:rFonts w:ascii="Courier New" w:hAnsi="Courier New" w:cs="Courier New"/>
        </w:rPr>
        <w:t xml:space="preserve"> </w:t>
      </w:r>
      <w:r>
        <w:rPr>
          <w:rFonts w:ascii="Courier New" w:hAnsi="Courier New" w:cs="Courier New"/>
        </w:rPr>
        <w:t xml:space="preserve"> </w:t>
      </w:r>
      <w:r w:rsidRPr="00EB59F2">
        <w:rPr>
          <w:rFonts w:ascii="Courier New" w:hAnsi="Courier New" w:cs="Courier New"/>
        </w:rPr>
        <w:t>4 649119.282 525887.845</w:t>
      </w:r>
    </w:p>
    <w:p w:rsidR="00D47C62" w:rsidRPr="00EB59F2" w:rsidRDefault="00D47C62" w:rsidP="00D47C62">
      <w:pPr>
        <w:pStyle w:val="PlainText"/>
        <w:rPr>
          <w:rFonts w:ascii="Courier New" w:hAnsi="Courier New" w:cs="Courier New"/>
        </w:rPr>
      </w:pPr>
      <w:r w:rsidRPr="00EB59F2">
        <w:rPr>
          <w:rFonts w:ascii="Courier New" w:hAnsi="Courier New" w:cs="Courier New"/>
        </w:rPr>
        <w:t xml:space="preserve">     </w:t>
      </w:r>
      <w:r>
        <w:rPr>
          <w:rFonts w:ascii="Courier New" w:hAnsi="Courier New" w:cs="Courier New"/>
        </w:rPr>
        <w:tab/>
      </w:r>
      <w:r>
        <w:rPr>
          <w:rFonts w:ascii="Courier New" w:hAnsi="Courier New" w:cs="Courier New"/>
        </w:rPr>
        <w:tab/>
        <w:t xml:space="preserve">  </w:t>
      </w:r>
      <w:r w:rsidRPr="00EB59F2">
        <w:rPr>
          <w:rFonts w:ascii="Courier New" w:hAnsi="Courier New" w:cs="Courier New"/>
        </w:rPr>
        <w:t>3 649119.347 525887.618</w:t>
      </w:r>
    </w:p>
    <w:p w:rsidR="00D47C62" w:rsidRPr="00EB59F2" w:rsidRDefault="00D47C62" w:rsidP="00D47C62">
      <w:pPr>
        <w:pStyle w:val="PlainText"/>
        <w:rPr>
          <w:rFonts w:ascii="Courier New" w:hAnsi="Courier New" w:cs="Courier New"/>
        </w:rPr>
      </w:pPr>
      <w:r w:rsidRPr="00EB59F2">
        <w:rPr>
          <w:rFonts w:ascii="Courier New" w:hAnsi="Courier New" w:cs="Courier New"/>
        </w:rPr>
        <w:t xml:space="preserve">    </w:t>
      </w:r>
      <w:r>
        <w:rPr>
          <w:rFonts w:ascii="Courier New" w:hAnsi="Courier New" w:cs="Courier New"/>
        </w:rPr>
        <w:tab/>
      </w:r>
      <w:r>
        <w:rPr>
          <w:rFonts w:ascii="Courier New" w:hAnsi="Courier New" w:cs="Courier New"/>
        </w:rPr>
        <w:tab/>
      </w:r>
      <w:r w:rsidRPr="00EB59F2">
        <w:rPr>
          <w:rFonts w:ascii="Courier New" w:hAnsi="Courier New" w:cs="Courier New"/>
        </w:rPr>
        <w:t xml:space="preserve"> </w:t>
      </w:r>
      <w:r>
        <w:rPr>
          <w:rFonts w:ascii="Courier New" w:hAnsi="Courier New" w:cs="Courier New"/>
        </w:rPr>
        <w:t xml:space="preserve"> </w:t>
      </w:r>
      <w:r w:rsidRPr="00EB59F2">
        <w:rPr>
          <w:rFonts w:ascii="Courier New" w:hAnsi="Courier New" w:cs="Courier New"/>
        </w:rPr>
        <w:t>2 649126.234 525851.110</w:t>
      </w:r>
    </w:p>
    <w:p w:rsidR="00D47C62" w:rsidRPr="00EB59F2" w:rsidRDefault="00D47C62" w:rsidP="00D47C62">
      <w:pPr>
        <w:pStyle w:val="PlainText"/>
        <w:rPr>
          <w:rFonts w:ascii="Courier New" w:hAnsi="Courier New" w:cs="Courier New"/>
        </w:rPr>
      </w:pPr>
      <w:r w:rsidRPr="00EB59F2">
        <w:rPr>
          <w:rFonts w:ascii="Courier New" w:hAnsi="Courier New" w:cs="Courier New"/>
        </w:rPr>
        <w:t xml:space="preserve">     </w:t>
      </w:r>
      <w:r>
        <w:rPr>
          <w:rFonts w:ascii="Courier New" w:hAnsi="Courier New" w:cs="Courier New"/>
        </w:rPr>
        <w:tab/>
      </w:r>
      <w:r>
        <w:rPr>
          <w:rFonts w:ascii="Courier New" w:hAnsi="Courier New" w:cs="Courier New"/>
        </w:rPr>
        <w:tab/>
        <w:t xml:space="preserve">  </w:t>
      </w:r>
      <w:r w:rsidRPr="00EB59F2">
        <w:rPr>
          <w:rFonts w:ascii="Courier New" w:hAnsi="Courier New" w:cs="Courier New"/>
        </w:rPr>
        <w:t>1 649126.328 525850.622</w:t>
      </w:r>
    </w:p>
    <w:p w:rsidR="00D47C62" w:rsidRPr="00EB59F2" w:rsidRDefault="00D47C62" w:rsidP="00D47C62">
      <w:pPr>
        <w:pStyle w:val="PlainText"/>
        <w:rPr>
          <w:rFonts w:ascii="Courier New" w:hAnsi="Courier New" w:cs="Courier New"/>
        </w:rPr>
      </w:pPr>
      <w:r w:rsidRPr="00EB59F2">
        <w:rPr>
          <w:rFonts w:ascii="Courier New" w:hAnsi="Courier New" w:cs="Courier New"/>
        </w:rPr>
        <w:t xml:space="preserve">    </w:t>
      </w:r>
      <w:r>
        <w:rPr>
          <w:rFonts w:ascii="Courier New" w:hAnsi="Courier New" w:cs="Courier New"/>
        </w:rPr>
        <w:tab/>
      </w:r>
      <w:r>
        <w:rPr>
          <w:rFonts w:ascii="Courier New" w:hAnsi="Courier New" w:cs="Courier New"/>
        </w:rPr>
        <w:tab/>
        <w:t xml:space="preserve"> </w:t>
      </w:r>
      <w:r w:rsidRPr="00EB59F2">
        <w:rPr>
          <w:rFonts w:ascii="Courier New" w:hAnsi="Courier New" w:cs="Courier New"/>
        </w:rPr>
        <w:t>12 649161.973 525871.717</w:t>
      </w:r>
    </w:p>
    <w:p w:rsidR="00D47C62" w:rsidRPr="00EB59F2" w:rsidRDefault="00D47C62" w:rsidP="00D47C62">
      <w:pPr>
        <w:pStyle w:val="PlainText"/>
        <w:rPr>
          <w:rFonts w:ascii="Courier New" w:hAnsi="Courier New" w:cs="Courier New"/>
        </w:rPr>
      </w:pPr>
      <w:r w:rsidRPr="00EB59F2">
        <w:rPr>
          <w:rFonts w:ascii="Courier New" w:hAnsi="Courier New" w:cs="Courier New"/>
        </w:rPr>
        <w:t xml:space="preserve">   </w:t>
      </w:r>
      <w:r>
        <w:rPr>
          <w:rFonts w:ascii="Courier New" w:hAnsi="Courier New" w:cs="Courier New"/>
        </w:rPr>
        <w:tab/>
      </w:r>
      <w:r>
        <w:rPr>
          <w:rFonts w:ascii="Courier New" w:hAnsi="Courier New" w:cs="Courier New"/>
        </w:rPr>
        <w:tab/>
      </w:r>
      <w:r w:rsidRPr="00EB59F2">
        <w:rPr>
          <w:rFonts w:ascii="Courier New" w:hAnsi="Courier New" w:cs="Courier New"/>
        </w:rPr>
        <w:t xml:space="preserve"> 11 649158.682 525886.297</w:t>
      </w:r>
    </w:p>
    <w:p w:rsidR="00D47C62" w:rsidRPr="00EB59F2" w:rsidRDefault="00D47C62" w:rsidP="00D47C62">
      <w:pPr>
        <w:pStyle w:val="PlainText"/>
        <w:rPr>
          <w:rFonts w:ascii="Courier New" w:hAnsi="Courier New" w:cs="Courier New"/>
        </w:rPr>
      </w:pPr>
      <w:r w:rsidRPr="00EB59F2">
        <w:rPr>
          <w:rFonts w:ascii="Courier New" w:hAnsi="Courier New" w:cs="Courier New"/>
        </w:rPr>
        <w:t xml:space="preserve">    </w:t>
      </w:r>
      <w:r>
        <w:rPr>
          <w:rFonts w:ascii="Courier New" w:hAnsi="Courier New" w:cs="Courier New"/>
        </w:rPr>
        <w:tab/>
      </w:r>
      <w:r>
        <w:rPr>
          <w:rFonts w:ascii="Courier New" w:hAnsi="Courier New" w:cs="Courier New"/>
        </w:rPr>
        <w:tab/>
      </w:r>
      <w:r w:rsidRPr="00EB59F2">
        <w:rPr>
          <w:rFonts w:ascii="Courier New" w:hAnsi="Courier New" w:cs="Courier New"/>
        </w:rPr>
        <w:t xml:space="preserve"> 6 649153.408 525909.664</w:t>
      </w:r>
    </w:p>
    <w:p w:rsidR="00D47C62" w:rsidRDefault="00D47C62" w:rsidP="00D47C62">
      <w:pPr>
        <w:tabs>
          <w:tab w:val="left" w:pos="1493"/>
        </w:tabs>
        <w:spacing w:line="253" w:lineRule="exact"/>
      </w:pPr>
    </w:p>
    <w:p w:rsidR="00950CBA" w:rsidRDefault="00950CBA" w:rsidP="00107EB9">
      <w:pPr>
        <w:pStyle w:val="BodyText"/>
        <w:spacing w:before="1"/>
        <w:ind w:left="0" w:firstLine="0"/>
      </w:pPr>
    </w:p>
    <w:p w:rsidR="00950CBA" w:rsidRDefault="001D315D" w:rsidP="00107EB9">
      <w:pPr>
        <w:pStyle w:val="ListParagraph"/>
        <w:numPr>
          <w:ilvl w:val="0"/>
          <w:numId w:val="5"/>
        </w:numPr>
        <w:tabs>
          <w:tab w:val="left" w:pos="1488"/>
        </w:tabs>
        <w:spacing w:line="283" w:lineRule="auto"/>
        <w:ind w:right="351" w:firstLine="655"/>
      </w:pPr>
      <w:r>
        <w:t>detalii privind variantele de amplasament luate in considerare:  pentru  acest tip de proiect, alegerea amplasamentului a fost  determinata de existenta  unui drept de utilizare a</w:t>
      </w:r>
      <w:r>
        <w:rPr>
          <w:spacing w:val="8"/>
        </w:rPr>
        <w:t xml:space="preserve"> </w:t>
      </w:r>
      <w:r>
        <w:t>terenului.</w:t>
      </w:r>
    </w:p>
    <w:p w:rsidR="00950CBA" w:rsidRDefault="001D315D" w:rsidP="00107EB9">
      <w:pPr>
        <w:pStyle w:val="Heading1"/>
        <w:numPr>
          <w:ilvl w:val="0"/>
          <w:numId w:val="6"/>
        </w:numPr>
        <w:tabs>
          <w:tab w:val="left" w:pos="1077"/>
        </w:tabs>
        <w:spacing w:before="113" w:line="283" w:lineRule="auto"/>
        <w:ind w:left="699" w:right="356" w:firstLine="0"/>
        <w:jc w:val="both"/>
      </w:pPr>
      <w:r>
        <w:t>Descrierea tuturor efectelor semnificative posibile asupra mediului ale proiectului, in limita informatiilor</w:t>
      </w:r>
      <w:r>
        <w:rPr>
          <w:spacing w:val="4"/>
        </w:rPr>
        <w:t xml:space="preserve"> </w:t>
      </w:r>
      <w:r>
        <w:t>disponibile</w:t>
      </w:r>
    </w:p>
    <w:p w:rsidR="00950CBA" w:rsidRDefault="001D315D" w:rsidP="00107EB9">
      <w:pPr>
        <w:pStyle w:val="ListParagraph"/>
        <w:numPr>
          <w:ilvl w:val="0"/>
          <w:numId w:val="4"/>
        </w:numPr>
        <w:tabs>
          <w:tab w:val="left" w:pos="1033"/>
        </w:tabs>
        <w:spacing w:line="283" w:lineRule="auto"/>
        <w:ind w:right="351" w:firstLine="0"/>
        <w:jc w:val="both"/>
        <w:rPr>
          <w:b/>
        </w:rPr>
      </w:pPr>
      <w:r>
        <w:rPr>
          <w:b/>
        </w:rPr>
        <w:t>Surse de poluanti si instalatii pentru retinerea, evacuarea si dispersia poluantilor in</w:t>
      </w:r>
      <w:r>
        <w:rPr>
          <w:b/>
          <w:spacing w:val="6"/>
        </w:rPr>
        <w:t xml:space="preserve"> </w:t>
      </w:r>
      <w:r>
        <w:rPr>
          <w:b/>
        </w:rPr>
        <w:t>mediu</w:t>
      </w:r>
      <w:r w:rsidR="00D47C62">
        <w:rPr>
          <w:b/>
        </w:rPr>
        <w:t>.</w:t>
      </w:r>
    </w:p>
    <w:p w:rsidR="00D47C62" w:rsidRDefault="00D47C62" w:rsidP="00D47C62">
      <w:pPr>
        <w:tabs>
          <w:tab w:val="left" w:pos="1033"/>
        </w:tabs>
        <w:spacing w:line="283" w:lineRule="auto"/>
        <w:ind w:right="351"/>
        <w:jc w:val="both"/>
        <w:rPr>
          <w:b/>
        </w:rPr>
      </w:pPr>
    </w:p>
    <w:p w:rsidR="00D47C62" w:rsidRDefault="00D47C62" w:rsidP="00D47C62">
      <w:pPr>
        <w:tabs>
          <w:tab w:val="left" w:pos="1033"/>
        </w:tabs>
        <w:spacing w:line="283" w:lineRule="auto"/>
        <w:ind w:right="351"/>
        <w:jc w:val="both"/>
        <w:rPr>
          <w:b/>
        </w:rPr>
      </w:pPr>
    </w:p>
    <w:p w:rsidR="00D47C62" w:rsidRPr="00D47C62" w:rsidRDefault="00D47C62" w:rsidP="00D47C62">
      <w:pPr>
        <w:tabs>
          <w:tab w:val="left" w:pos="1033"/>
        </w:tabs>
        <w:spacing w:line="283" w:lineRule="auto"/>
        <w:ind w:right="351"/>
        <w:jc w:val="both"/>
        <w:rPr>
          <w:b/>
        </w:rPr>
      </w:pPr>
    </w:p>
    <w:p w:rsidR="00950CBA" w:rsidRDefault="001D315D" w:rsidP="00107EB9">
      <w:pPr>
        <w:pStyle w:val="ListParagraph"/>
        <w:numPr>
          <w:ilvl w:val="1"/>
          <w:numId w:val="4"/>
        </w:numPr>
        <w:tabs>
          <w:tab w:val="left" w:pos="1641"/>
        </w:tabs>
        <w:spacing w:line="251" w:lineRule="exact"/>
        <w:ind w:hanging="266"/>
        <w:jc w:val="both"/>
        <w:rPr>
          <w:b/>
        </w:rPr>
      </w:pPr>
      <w:r>
        <w:rPr>
          <w:b/>
        </w:rPr>
        <w:t>protectia calitatii</w:t>
      </w:r>
      <w:r>
        <w:rPr>
          <w:b/>
          <w:spacing w:val="7"/>
        </w:rPr>
        <w:t xml:space="preserve"> </w:t>
      </w:r>
      <w:r>
        <w:rPr>
          <w:b/>
        </w:rPr>
        <w:t>apelor:</w:t>
      </w:r>
    </w:p>
    <w:p w:rsidR="00950CBA" w:rsidRDefault="001D315D" w:rsidP="00107EB9">
      <w:pPr>
        <w:pStyle w:val="BodyText"/>
        <w:spacing w:before="45"/>
        <w:ind w:left="1375" w:firstLine="0"/>
      </w:pPr>
      <w:r>
        <w:rPr>
          <w:i/>
        </w:rPr>
        <w:t>a1</w:t>
      </w:r>
      <w:r>
        <w:t>. sursele de poluanti pentru ape, locul de evacuare sau emisarul:</w:t>
      </w:r>
    </w:p>
    <w:p w:rsidR="00950CBA" w:rsidRDefault="001D315D" w:rsidP="00107EB9">
      <w:pPr>
        <w:pStyle w:val="BodyText"/>
        <w:spacing w:before="47" w:line="283" w:lineRule="auto"/>
        <w:ind w:right="351"/>
      </w:pPr>
      <w:r>
        <w:t>In perioada de functionare a imobilului, apele uzate generate in cadrul obiectivului propus sunt de tip menajer; evacuarea se va realiza in reteaua centralizata a orasului; nu se vor descarca ape uzate in emisar natural.</w:t>
      </w:r>
    </w:p>
    <w:p w:rsidR="00950CBA" w:rsidRDefault="001D315D" w:rsidP="00107EB9">
      <w:pPr>
        <w:pStyle w:val="BodyText"/>
        <w:spacing w:line="283" w:lineRule="auto"/>
        <w:ind w:right="353"/>
      </w:pPr>
      <w:r>
        <w:t>In perioada de implementare apele uzate de pe santier vor proveni de la facilitatile igienico-sanitare amenajate pentru muncitori si de la instalatia  de  spalare a rotilor autovehiculelor la iesirea de pe santier. Apele uzate vor  fi  vidanjate si evacuate spre cea mai apropiata statie de</w:t>
      </w:r>
      <w:r>
        <w:rPr>
          <w:spacing w:val="38"/>
        </w:rPr>
        <w:t xml:space="preserve"> </w:t>
      </w:r>
      <w:r>
        <w:t>epurare.</w:t>
      </w:r>
    </w:p>
    <w:p w:rsidR="00950CBA" w:rsidRDefault="001D315D" w:rsidP="00107EB9">
      <w:pPr>
        <w:pStyle w:val="BodyText"/>
        <w:spacing w:line="285" w:lineRule="auto"/>
        <w:ind w:left="1375" w:right="1248" w:firstLine="0"/>
      </w:pPr>
      <w:r>
        <w:rPr>
          <w:i/>
        </w:rPr>
        <w:t>a2</w:t>
      </w:r>
      <w:r>
        <w:t>. statii si instalatii de epurare sau de preepurare a apelor uzate Nu sunt prevazute astfel de</w:t>
      </w:r>
      <w:r>
        <w:rPr>
          <w:spacing w:val="12"/>
        </w:rPr>
        <w:t xml:space="preserve"> </w:t>
      </w:r>
      <w:r>
        <w:t>instalatii.</w:t>
      </w:r>
    </w:p>
    <w:p w:rsidR="00950CBA" w:rsidRDefault="001D315D" w:rsidP="00107EB9">
      <w:pPr>
        <w:pStyle w:val="Heading1"/>
        <w:numPr>
          <w:ilvl w:val="1"/>
          <w:numId w:val="4"/>
        </w:numPr>
        <w:tabs>
          <w:tab w:val="left" w:pos="1652"/>
        </w:tabs>
        <w:spacing w:line="248" w:lineRule="exact"/>
        <w:ind w:left="1651" w:hanging="277"/>
        <w:jc w:val="both"/>
      </w:pPr>
      <w:r>
        <w:t>protectia</w:t>
      </w:r>
      <w:r>
        <w:rPr>
          <w:spacing w:val="39"/>
        </w:rPr>
        <w:t xml:space="preserve"> </w:t>
      </w:r>
      <w:r>
        <w:t>aerului</w:t>
      </w:r>
    </w:p>
    <w:p w:rsidR="00950CBA" w:rsidRDefault="001D315D" w:rsidP="00107EB9">
      <w:pPr>
        <w:pStyle w:val="BodyText"/>
        <w:spacing w:before="43"/>
        <w:ind w:left="1375" w:firstLine="0"/>
      </w:pPr>
      <w:r>
        <w:rPr>
          <w:i/>
        </w:rPr>
        <w:t xml:space="preserve">b1. </w:t>
      </w:r>
      <w:r>
        <w:t>sursele de poluanti pentru aer, poluanti, surse mirosuri</w:t>
      </w:r>
    </w:p>
    <w:p w:rsidR="00950CBA" w:rsidRDefault="001D315D" w:rsidP="008715CD">
      <w:pPr>
        <w:pStyle w:val="BodyText"/>
        <w:spacing w:before="44" w:line="285" w:lineRule="auto"/>
        <w:ind w:right="354"/>
      </w:pPr>
      <w:r>
        <w:t>Din punct de vedere al impactului asupra atmosferei, se va inregistra influenta asupra calitatii aerului pe perioada de constructie, ca urmare traficului</w:t>
      </w:r>
      <w:r w:rsidR="008715CD">
        <w:t xml:space="preserve"> gen</w:t>
      </w:r>
      <w:r>
        <w:t>erat de utilajele si autovehiculele implicate in lucrari. Acestia vor genera  poluanti caracteristici arderii combustibililor in motoare (NOx, SOx, CO, pulberi, metale grele,etc.). Regimul emisiilor acestor poluanti este dependent de nivelul activitatii zilnice, prezentand o variabila substantiala de la o zi la alta, de la o faza  la alta a procesului de</w:t>
      </w:r>
      <w:r>
        <w:rPr>
          <w:spacing w:val="11"/>
        </w:rPr>
        <w:t xml:space="preserve"> </w:t>
      </w:r>
      <w:r>
        <w:t>constructie.</w:t>
      </w:r>
    </w:p>
    <w:p w:rsidR="00950CBA" w:rsidRDefault="001D315D" w:rsidP="00107EB9">
      <w:pPr>
        <w:pStyle w:val="BodyText"/>
        <w:spacing w:line="283" w:lineRule="auto"/>
        <w:ind w:right="351"/>
      </w:pPr>
      <w:r>
        <w:t>De asemenea, operatiile de transport, manipulare,  depozitare  a materialelor pot genera o crestere a concentratiilor de pulberi, in suspensie sau sedimentabile, dupa caz, in zona afectata de lucrari. In acelasi  mod,  din  activitatile de excavare a solului, manipulare a pamantului rezultat din excavare, precum si descarcarea si imprastierea pamantului pot rezulta</w:t>
      </w:r>
      <w:r>
        <w:rPr>
          <w:spacing w:val="50"/>
        </w:rPr>
        <w:t xml:space="preserve"> </w:t>
      </w:r>
      <w:r>
        <w:t>pulberi.</w:t>
      </w:r>
    </w:p>
    <w:p w:rsidR="00950CBA" w:rsidRDefault="001D315D" w:rsidP="00107EB9">
      <w:pPr>
        <w:pStyle w:val="BodyText"/>
        <w:spacing w:before="1" w:line="283" w:lineRule="auto"/>
        <w:ind w:right="351"/>
      </w:pPr>
      <w:r>
        <w:t>Ca sursa de poluare importanta pentru aer se mentioneaza traficul auto, in special in zonele puternic u</w:t>
      </w:r>
      <w:r w:rsidR="008715CD">
        <w:t>r</w:t>
      </w:r>
      <w:r>
        <w:t xml:space="preserve">banizate. </w:t>
      </w:r>
    </w:p>
    <w:p w:rsidR="00950CBA" w:rsidRDefault="001D315D" w:rsidP="00107EB9">
      <w:pPr>
        <w:pStyle w:val="BodyText"/>
        <w:spacing w:line="283" w:lineRule="auto"/>
        <w:ind w:right="351"/>
      </w:pPr>
      <w:r>
        <w:t>Dupa finalizarea obiectivului se vor inregistra presiuni suplimentare  generate de prezentul proiect urmare a functionarii centralei termice  pe  gaz  (emisii gaze de ardere) si traficul suplimentar al</w:t>
      </w:r>
      <w:r>
        <w:rPr>
          <w:spacing w:val="16"/>
        </w:rPr>
        <w:t xml:space="preserve"> </w:t>
      </w:r>
      <w:r>
        <w:t xml:space="preserve">autovehiculelor </w:t>
      </w:r>
      <w:r w:rsidR="008715CD">
        <w:t>turistilor.</w:t>
      </w:r>
    </w:p>
    <w:p w:rsidR="00950CBA" w:rsidRDefault="001D315D" w:rsidP="008715CD">
      <w:pPr>
        <w:pStyle w:val="BodyText"/>
        <w:spacing w:line="285" w:lineRule="auto"/>
        <w:ind w:left="1375" w:right="353" w:firstLine="0"/>
      </w:pPr>
      <w:r>
        <w:rPr>
          <w:i/>
        </w:rPr>
        <w:t>b2</w:t>
      </w:r>
      <w:r>
        <w:t xml:space="preserve">. instalatii pentru retinerea si dispersia poluantilor in atmosfera </w:t>
      </w:r>
      <w:r w:rsidR="008715CD">
        <w:t xml:space="preserve">centrala va </w:t>
      </w:r>
      <w:r>
        <w:t>fi prevazut</w:t>
      </w:r>
      <w:r w:rsidR="008715CD">
        <w:t>a</w:t>
      </w:r>
      <w:r>
        <w:t xml:space="preserve"> cu cosuri de dispersie a</w:t>
      </w:r>
      <w:r w:rsidR="008715CD">
        <w:t xml:space="preserve"> </w:t>
      </w:r>
      <w:r>
        <w:t>gazelor de ardere.</w:t>
      </w:r>
    </w:p>
    <w:p w:rsidR="00950CBA" w:rsidRDefault="001D315D" w:rsidP="00107EB9">
      <w:pPr>
        <w:pStyle w:val="Heading1"/>
        <w:numPr>
          <w:ilvl w:val="1"/>
          <w:numId w:val="4"/>
        </w:numPr>
        <w:tabs>
          <w:tab w:val="left" w:pos="1641"/>
        </w:tabs>
        <w:spacing w:before="40"/>
        <w:ind w:hanging="266"/>
        <w:jc w:val="both"/>
      </w:pPr>
      <w:r>
        <w:t>protectia impotriva zgomotului si</w:t>
      </w:r>
      <w:r>
        <w:rPr>
          <w:spacing w:val="14"/>
        </w:rPr>
        <w:t xml:space="preserve"> </w:t>
      </w:r>
      <w:r>
        <w:t>vibratiilor</w:t>
      </w:r>
    </w:p>
    <w:p w:rsidR="00950CBA" w:rsidRDefault="001D315D" w:rsidP="00107EB9">
      <w:pPr>
        <w:pStyle w:val="BodyText"/>
        <w:spacing w:before="45"/>
        <w:ind w:left="1375" w:firstLine="0"/>
      </w:pPr>
      <w:r>
        <w:rPr>
          <w:i/>
        </w:rPr>
        <w:t>c1</w:t>
      </w:r>
      <w:r>
        <w:t>. sursele de zgomot si vibratii</w:t>
      </w:r>
    </w:p>
    <w:p w:rsidR="00950CBA" w:rsidRDefault="001D315D" w:rsidP="00107EB9">
      <w:pPr>
        <w:pStyle w:val="BodyText"/>
        <w:spacing w:before="47" w:line="283" w:lineRule="auto"/>
        <w:ind w:right="350"/>
      </w:pPr>
      <w:r>
        <w:t>In perioada de implementare a proiectului, sursele de zgomot  si  vibratii  sunt reprezentate de utilajele ce vor functiona in cadrul organizarii de santier. Activitatile generatoare de zgomot si vibratii sunt reprezentate de activitatile de excavare pentru fundatii, pregatirea drumurilor, transporturile de</w:t>
      </w:r>
      <w:r>
        <w:rPr>
          <w:spacing w:val="4"/>
        </w:rPr>
        <w:t xml:space="preserve"> </w:t>
      </w:r>
      <w:r>
        <w:t>materiale.</w:t>
      </w:r>
    </w:p>
    <w:p w:rsidR="00950CBA" w:rsidRDefault="001D315D" w:rsidP="00107EB9">
      <w:pPr>
        <w:pStyle w:val="BodyText"/>
        <w:spacing w:before="1"/>
        <w:ind w:left="1375" w:firstLine="0"/>
      </w:pPr>
      <w:r>
        <w:t>In perioada de functionare principala sursa de zgomot va fi traficul auto.</w:t>
      </w:r>
    </w:p>
    <w:p w:rsidR="00950CBA" w:rsidRDefault="001D315D" w:rsidP="00107EB9">
      <w:pPr>
        <w:pStyle w:val="BodyText"/>
        <w:spacing w:before="45"/>
        <w:ind w:left="1375" w:firstLine="0"/>
      </w:pPr>
      <w:r>
        <w:rPr>
          <w:i/>
        </w:rPr>
        <w:t>c2</w:t>
      </w:r>
      <w:r>
        <w:t>. amenajari si dotari pentru protectia impotriva zgomotului</w:t>
      </w:r>
    </w:p>
    <w:p w:rsidR="00950CBA" w:rsidRDefault="001D315D" w:rsidP="00107EB9">
      <w:pPr>
        <w:pStyle w:val="BodyText"/>
        <w:spacing w:before="44" w:line="283" w:lineRule="auto"/>
        <w:ind w:right="352"/>
      </w:pPr>
      <w:r>
        <w:t>Nu este accesibila in faza de realizare a obiectivului optiunea de reducerea zgomotului prin carcasarea sursei de zgomot, tinand cont ca este vorba de utilaje  si</w:t>
      </w:r>
      <w:r>
        <w:rPr>
          <w:spacing w:val="1"/>
        </w:rPr>
        <w:t xml:space="preserve"> </w:t>
      </w:r>
      <w:r>
        <w:t>autovehicule.</w:t>
      </w:r>
    </w:p>
    <w:p w:rsidR="00950CBA" w:rsidRDefault="001D315D" w:rsidP="00107EB9">
      <w:pPr>
        <w:pStyle w:val="Heading1"/>
        <w:numPr>
          <w:ilvl w:val="1"/>
          <w:numId w:val="4"/>
        </w:numPr>
        <w:tabs>
          <w:tab w:val="left" w:pos="1652"/>
        </w:tabs>
        <w:spacing w:line="253" w:lineRule="exact"/>
        <w:ind w:left="1651" w:hanging="277"/>
        <w:jc w:val="both"/>
      </w:pPr>
      <w:r>
        <w:lastRenderedPageBreak/>
        <w:t>protectia impotriva</w:t>
      </w:r>
      <w:r>
        <w:rPr>
          <w:spacing w:val="3"/>
        </w:rPr>
        <w:t xml:space="preserve"> </w:t>
      </w:r>
      <w:r>
        <w:t>radiatiilor</w:t>
      </w:r>
    </w:p>
    <w:p w:rsidR="00950CBA" w:rsidRDefault="001D315D" w:rsidP="00107EB9">
      <w:pPr>
        <w:pStyle w:val="BodyText"/>
        <w:spacing w:before="45"/>
        <w:ind w:left="1375" w:firstLine="0"/>
      </w:pPr>
      <w:r>
        <w:t>Nu este cazul</w:t>
      </w:r>
    </w:p>
    <w:p w:rsidR="00950CBA" w:rsidRDefault="001D315D" w:rsidP="00107EB9">
      <w:pPr>
        <w:pStyle w:val="Heading1"/>
        <w:numPr>
          <w:ilvl w:val="1"/>
          <w:numId w:val="4"/>
        </w:numPr>
        <w:tabs>
          <w:tab w:val="left" w:pos="1638"/>
        </w:tabs>
        <w:spacing w:before="45"/>
        <w:ind w:left="1637" w:hanging="263"/>
        <w:jc w:val="both"/>
      </w:pPr>
      <w:r>
        <w:t>protectia solului si</w:t>
      </w:r>
      <w:r>
        <w:rPr>
          <w:spacing w:val="8"/>
        </w:rPr>
        <w:t xml:space="preserve"> </w:t>
      </w:r>
      <w:r>
        <w:t>subsolului</w:t>
      </w:r>
    </w:p>
    <w:p w:rsidR="00950CBA" w:rsidRDefault="001D315D" w:rsidP="00107EB9">
      <w:pPr>
        <w:pStyle w:val="BodyText"/>
        <w:spacing w:before="44"/>
        <w:ind w:left="1375" w:firstLine="0"/>
      </w:pPr>
      <w:r>
        <w:rPr>
          <w:i/>
        </w:rPr>
        <w:t>e1</w:t>
      </w:r>
      <w:r>
        <w:t>. sursele de poluanti pentru sol, subsol, ape freatice si de adancime</w:t>
      </w:r>
    </w:p>
    <w:p w:rsidR="008715CD" w:rsidRPr="008715CD" w:rsidRDefault="001D315D" w:rsidP="008715CD">
      <w:pPr>
        <w:pStyle w:val="BodyText"/>
        <w:spacing w:before="47" w:line="283" w:lineRule="auto"/>
        <w:ind w:right="349"/>
      </w:pPr>
      <w:r>
        <w:t xml:space="preserve">In perioada de implementare sursele de poluare a solului pot </w:t>
      </w:r>
      <w:r>
        <w:rPr>
          <w:spacing w:val="2"/>
        </w:rPr>
        <w:t xml:space="preserve">fi </w:t>
      </w:r>
      <w:r>
        <w:t xml:space="preserve">scurgerile accidentale de produse petroliere de la autovehiculele cu care se  transporta diverse materiale de constructii sau de la utilajele, echipamentele folosite pentru realizarea lucrarilor de amenajare, precum si depozitarea necontrolata a materialelor folosite si a deseurilor rezultate, direct pe sol, in  recipienti  neetansi sau in spatii amenajate necorespunzator. </w:t>
      </w:r>
    </w:p>
    <w:p w:rsidR="00950CBA" w:rsidRDefault="001D315D" w:rsidP="00107EB9">
      <w:pPr>
        <w:pStyle w:val="BodyText"/>
        <w:spacing w:before="87" w:line="285" w:lineRule="auto"/>
        <w:ind w:right="982"/>
      </w:pPr>
      <w:r>
        <w:t>In perioada de functionare a obiectivului, surse de poluare pot apare accidental, in caz de avarii la sistemul de colectare si transport ape uzate.</w:t>
      </w:r>
    </w:p>
    <w:p w:rsidR="00950CBA" w:rsidRDefault="001D315D" w:rsidP="00107EB9">
      <w:pPr>
        <w:pStyle w:val="BodyText"/>
        <w:spacing w:line="283" w:lineRule="auto"/>
        <w:ind w:left="1375" w:right="2361" w:firstLine="0"/>
      </w:pPr>
      <w:r>
        <w:rPr>
          <w:i/>
        </w:rPr>
        <w:t xml:space="preserve">e2. </w:t>
      </w:r>
      <w:r>
        <w:t>lucrari si dotari pentru protectia solului si subsolului Se vor amenaja zone de parcare pentru autovehicule. Se vor realiza spatii verzi in incinta amplasamentului.</w:t>
      </w:r>
    </w:p>
    <w:p w:rsidR="00950CBA" w:rsidRDefault="001D315D" w:rsidP="00107EB9">
      <w:pPr>
        <w:pStyle w:val="Heading1"/>
        <w:numPr>
          <w:ilvl w:val="1"/>
          <w:numId w:val="4"/>
        </w:numPr>
        <w:tabs>
          <w:tab w:val="left" w:pos="1589"/>
        </w:tabs>
        <w:spacing w:line="253" w:lineRule="exact"/>
        <w:ind w:left="1588" w:hanging="214"/>
        <w:jc w:val="both"/>
      </w:pPr>
      <w:r>
        <w:t>protectia ecosistemelor terestre si</w:t>
      </w:r>
      <w:r>
        <w:rPr>
          <w:spacing w:val="12"/>
        </w:rPr>
        <w:t xml:space="preserve"> </w:t>
      </w:r>
      <w:r>
        <w:t>acvatice</w:t>
      </w:r>
    </w:p>
    <w:p w:rsidR="00950CBA" w:rsidRDefault="001D315D" w:rsidP="00EB732A">
      <w:pPr>
        <w:pStyle w:val="BodyText"/>
        <w:spacing w:before="40" w:line="283" w:lineRule="auto"/>
        <w:ind w:left="1375" w:right="354" w:firstLine="0"/>
      </w:pPr>
      <w:r>
        <w:rPr>
          <w:i/>
        </w:rPr>
        <w:t>f1</w:t>
      </w:r>
      <w:r>
        <w:t xml:space="preserve">. identificarea arealelor sensibile ce pot fi afectate de proiect Amplasamentul proiectului este in afara zonelor naturale protejate. </w:t>
      </w:r>
    </w:p>
    <w:p w:rsidR="00950CBA" w:rsidRDefault="001D315D" w:rsidP="00107EB9">
      <w:pPr>
        <w:pStyle w:val="BodyText"/>
        <w:spacing w:line="283" w:lineRule="auto"/>
        <w:ind w:left="1375" w:right="2361" w:firstLine="0"/>
      </w:pPr>
      <w:r>
        <w:rPr>
          <w:i/>
        </w:rPr>
        <w:t>f2</w:t>
      </w:r>
      <w:r>
        <w:t>. lucrari, dotari si masuri pentru protectia biodiversitatii Nu sunt necesare astfel de lucrari/dotari.</w:t>
      </w:r>
    </w:p>
    <w:p w:rsidR="00950CBA" w:rsidRDefault="001D315D" w:rsidP="00107EB9">
      <w:pPr>
        <w:pStyle w:val="Heading1"/>
        <w:numPr>
          <w:ilvl w:val="1"/>
          <w:numId w:val="4"/>
        </w:numPr>
        <w:tabs>
          <w:tab w:val="left" w:pos="1652"/>
        </w:tabs>
        <w:spacing w:line="251" w:lineRule="exact"/>
        <w:ind w:left="1651" w:hanging="277"/>
        <w:jc w:val="both"/>
      </w:pPr>
      <w:r>
        <w:t>protectia asezarilor umane si a altor obiective de interes</w:t>
      </w:r>
      <w:r>
        <w:rPr>
          <w:spacing w:val="6"/>
        </w:rPr>
        <w:t xml:space="preserve"> </w:t>
      </w:r>
      <w:r>
        <w:t>public</w:t>
      </w:r>
    </w:p>
    <w:p w:rsidR="00950CBA" w:rsidRDefault="001D315D" w:rsidP="00107EB9">
      <w:pPr>
        <w:pStyle w:val="BodyText"/>
        <w:spacing w:before="41" w:line="285" w:lineRule="auto"/>
        <w:ind w:right="354"/>
      </w:pPr>
      <w:r>
        <w:t>In zona nu sunt prezente obiective de interes public (cu exceptia zonelor rezidentiale adiacente) cu care prezentul proiect sa interfereze in mod direct.</w:t>
      </w:r>
    </w:p>
    <w:p w:rsidR="00950CBA" w:rsidRDefault="001D315D" w:rsidP="00107EB9">
      <w:pPr>
        <w:pStyle w:val="BodyText"/>
        <w:spacing w:line="283" w:lineRule="auto"/>
        <w:ind w:right="355"/>
      </w:pPr>
      <w:r>
        <w:t>Dotarile pentru protectia factorilor de mediu aer, apa, protectia impotriva zgomotului au rol si in protectia asezarilor umane.</w:t>
      </w:r>
    </w:p>
    <w:p w:rsidR="00950CBA" w:rsidRDefault="001D315D" w:rsidP="00107EB9">
      <w:pPr>
        <w:pStyle w:val="Heading1"/>
        <w:numPr>
          <w:ilvl w:val="1"/>
          <w:numId w:val="4"/>
        </w:numPr>
        <w:tabs>
          <w:tab w:val="left" w:pos="1683"/>
        </w:tabs>
        <w:spacing w:line="285" w:lineRule="auto"/>
        <w:ind w:left="699" w:right="349" w:firstLine="676"/>
        <w:jc w:val="both"/>
      </w:pPr>
      <w:r>
        <w:t>prevenirea si gestionarea deseurilor generate pe amplasament in timpul realizarii proiectului/in timpul exploatarii, inclusiv</w:t>
      </w:r>
      <w:r>
        <w:rPr>
          <w:spacing w:val="48"/>
        </w:rPr>
        <w:t xml:space="preserve"> </w:t>
      </w:r>
      <w:r>
        <w:t>eliminarea</w:t>
      </w:r>
    </w:p>
    <w:p w:rsidR="00950CBA" w:rsidRDefault="001D315D" w:rsidP="00107EB9">
      <w:pPr>
        <w:pStyle w:val="BodyText"/>
        <w:spacing w:line="283" w:lineRule="auto"/>
        <w:ind w:right="351" w:firstLine="736"/>
      </w:pPr>
      <w:r>
        <w:t>Deseurile generate in perioada de constructie sunt dependente de sistemele constructive utilizate si de modul de gestionare a lucrarilor. Pentru toate deseurile generate se va realiza sortarea la locul de producere si depozitarea temporara in incinta organizarii de</w:t>
      </w:r>
      <w:r>
        <w:rPr>
          <w:spacing w:val="14"/>
        </w:rPr>
        <w:t xml:space="preserve"> </w:t>
      </w:r>
      <w:r>
        <w:t>santier.</w:t>
      </w:r>
    </w:p>
    <w:p w:rsidR="00950CBA" w:rsidRDefault="001D315D" w:rsidP="00107EB9">
      <w:pPr>
        <w:pStyle w:val="BodyText"/>
        <w:spacing w:line="283" w:lineRule="auto"/>
        <w:ind w:right="354"/>
      </w:pPr>
      <w:r>
        <w:t>Deseurile rezultate in urma desfasurarii activitatilor de constructie-montaj, (codificate conform HG nr.856/2002 privind evidenta gestiunii deseurilor si pentru aprobarea listei cuprinzand deseurile, inclusiv deseurile periculoase,  anexa  2)  sunt</w:t>
      </w:r>
      <w:r>
        <w:rPr>
          <w:spacing w:val="4"/>
        </w:rPr>
        <w:t xml:space="preserve"> </w:t>
      </w:r>
      <w:r>
        <w:t>urmatoarele:</w:t>
      </w:r>
    </w:p>
    <w:p w:rsidR="00950CBA" w:rsidRDefault="001D315D" w:rsidP="00107EB9">
      <w:pPr>
        <w:pStyle w:val="BodyText"/>
        <w:spacing w:line="283" w:lineRule="auto"/>
        <w:ind w:right="353"/>
      </w:pPr>
      <w:r>
        <w:t>Din punct de vedere statistic, cca. 3% din materialele utilizate devin moloz  in faza de</w:t>
      </w:r>
      <w:r>
        <w:rPr>
          <w:spacing w:val="5"/>
        </w:rPr>
        <w:t xml:space="preserve"> </w:t>
      </w:r>
      <w:r>
        <w:t>constructie.</w:t>
      </w:r>
    </w:p>
    <w:tbl>
      <w:tblPr>
        <w:tblW w:w="0" w:type="auto"/>
        <w:tblInd w:w="355" w:type="dxa"/>
        <w:tblBorders>
          <w:top w:val="single" w:sz="24" w:space="0" w:color="EFEFEF"/>
          <w:left w:val="single" w:sz="24" w:space="0" w:color="EFEFEF"/>
          <w:bottom w:val="single" w:sz="24" w:space="0" w:color="EFEFEF"/>
          <w:right w:val="single" w:sz="24" w:space="0" w:color="EFEFEF"/>
          <w:insideH w:val="single" w:sz="24" w:space="0" w:color="EFEFEF"/>
          <w:insideV w:val="single" w:sz="24" w:space="0" w:color="EFEFEF"/>
        </w:tblBorders>
        <w:tblLayout w:type="fixed"/>
        <w:tblCellMar>
          <w:left w:w="0" w:type="dxa"/>
          <w:right w:w="0" w:type="dxa"/>
        </w:tblCellMar>
        <w:tblLook w:val="01E0" w:firstRow="1" w:lastRow="1" w:firstColumn="1" w:lastColumn="1" w:noHBand="0" w:noVBand="0"/>
      </w:tblPr>
      <w:tblGrid>
        <w:gridCol w:w="1525"/>
        <w:gridCol w:w="1221"/>
        <w:gridCol w:w="1030"/>
        <w:gridCol w:w="1984"/>
        <w:gridCol w:w="1488"/>
        <w:gridCol w:w="1483"/>
      </w:tblGrid>
      <w:tr w:rsidR="00950CBA" w:rsidTr="00106415">
        <w:trPr>
          <w:trHeight w:val="78"/>
        </w:trPr>
        <w:tc>
          <w:tcPr>
            <w:tcW w:w="1525" w:type="dxa"/>
            <w:tcBorders>
              <w:bottom w:val="single" w:sz="6" w:space="0" w:color="A0A0A0"/>
              <w:right w:val="nil"/>
            </w:tcBorders>
          </w:tcPr>
          <w:p w:rsidR="00950CBA" w:rsidRDefault="00950CBA" w:rsidP="00107EB9">
            <w:pPr>
              <w:pStyle w:val="TableParagraph"/>
              <w:jc w:val="both"/>
              <w:rPr>
                <w:rFonts w:ascii="Times New Roman"/>
                <w:sz w:val="2"/>
              </w:rPr>
            </w:pPr>
          </w:p>
        </w:tc>
        <w:tc>
          <w:tcPr>
            <w:tcW w:w="1221" w:type="dxa"/>
            <w:tcBorders>
              <w:left w:val="nil"/>
              <w:bottom w:val="single" w:sz="6" w:space="0" w:color="A0A0A0"/>
              <w:right w:val="nil"/>
            </w:tcBorders>
          </w:tcPr>
          <w:p w:rsidR="00950CBA" w:rsidRDefault="00950CBA" w:rsidP="00107EB9">
            <w:pPr>
              <w:pStyle w:val="TableParagraph"/>
              <w:jc w:val="both"/>
              <w:rPr>
                <w:rFonts w:ascii="Times New Roman"/>
                <w:sz w:val="2"/>
              </w:rPr>
            </w:pPr>
          </w:p>
        </w:tc>
        <w:tc>
          <w:tcPr>
            <w:tcW w:w="1030" w:type="dxa"/>
            <w:tcBorders>
              <w:left w:val="nil"/>
              <w:bottom w:val="single" w:sz="6" w:space="0" w:color="A0A0A0"/>
              <w:right w:val="nil"/>
            </w:tcBorders>
          </w:tcPr>
          <w:p w:rsidR="00950CBA" w:rsidRDefault="00950CBA" w:rsidP="00107EB9">
            <w:pPr>
              <w:pStyle w:val="TableParagraph"/>
              <w:jc w:val="both"/>
              <w:rPr>
                <w:rFonts w:ascii="Times New Roman"/>
                <w:sz w:val="2"/>
              </w:rPr>
            </w:pPr>
          </w:p>
        </w:tc>
        <w:tc>
          <w:tcPr>
            <w:tcW w:w="1984" w:type="dxa"/>
            <w:tcBorders>
              <w:left w:val="nil"/>
              <w:bottom w:val="single" w:sz="6" w:space="0" w:color="A0A0A0"/>
              <w:right w:val="nil"/>
            </w:tcBorders>
          </w:tcPr>
          <w:p w:rsidR="00950CBA" w:rsidRDefault="00950CBA" w:rsidP="00107EB9">
            <w:pPr>
              <w:pStyle w:val="TableParagraph"/>
              <w:jc w:val="both"/>
              <w:rPr>
                <w:rFonts w:ascii="Times New Roman"/>
                <w:sz w:val="2"/>
              </w:rPr>
            </w:pPr>
          </w:p>
        </w:tc>
        <w:tc>
          <w:tcPr>
            <w:tcW w:w="1488" w:type="dxa"/>
            <w:tcBorders>
              <w:left w:val="nil"/>
              <w:bottom w:val="single" w:sz="6" w:space="0" w:color="A0A0A0"/>
              <w:right w:val="nil"/>
            </w:tcBorders>
          </w:tcPr>
          <w:p w:rsidR="00950CBA" w:rsidRDefault="00950CBA" w:rsidP="00107EB9">
            <w:pPr>
              <w:pStyle w:val="TableParagraph"/>
              <w:jc w:val="both"/>
              <w:rPr>
                <w:rFonts w:ascii="Times New Roman"/>
                <w:sz w:val="2"/>
              </w:rPr>
            </w:pPr>
          </w:p>
        </w:tc>
        <w:tc>
          <w:tcPr>
            <w:tcW w:w="1483" w:type="dxa"/>
            <w:tcBorders>
              <w:left w:val="nil"/>
              <w:bottom w:val="single" w:sz="6" w:space="0" w:color="A0A0A0"/>
              <w:right w:val="single" w:sz="24" w:space="0" w:color="A0A0A0"/>
            </w:tcBorders>
          </w:tcPr>
          <w:p w:rsidR="00950CBA" w:rsidRDefault="00950CBA" w:rsidP="00107EB9">
            <w:pPr>
              <w:pStyle w:val="TableParagraph"/>
              <w:jc w:val="both"/>
              <w:rPr>
                <w:rFonts w:ascii="Times New Roman"/>
                <w:sz w:val="2"/>
              </w:rPr>
            </w:pPr>
          </w:p>
        </w:tc>
      </w:tr>
      <w:tr w:rsidR="00950CBA" w:rsidTr="00106415">
        <w:trPr>
          <w:trHeight w:val="1760"/>
        </w:trPr>
        <w:tc>
          <w:tcPr>
            <w:tcW w:w="1525" w:type="dxa"/>
            <w:tcBorders>
              <w:top w:val="single" w:sz="6" w:space="0" w:color="A0A0A0"/>
              <w:left w:val="thickThinMediumGap" w:sz="12" w:space="0" w:color="EFEFEF"/>
              <w:bottom w:val="thinThickMediumGap" w:sz="3" w:space="0" w:color="EFEFEF"/>
              <w:right w:val="single" w:sz="6" w:space="0" w:color="A0A0A0"/>
            </w:tcBorders>
          </w:tcPr>
          <w:p w:rsidR="00950CBA" w:rsidRDefault="00950CBA" w:rsidP="00107EB9">
            <w:pPr>
              <w:pStyle w:val="TableParagraph"/>
              <w:jc w:val="both"/>
              <w:rPr>
                <w:sz w:val="20"/>
              </w:rPr>
            </w:pPr>
          </w:p>
          <w:p w:rsidR="00950CBA" w:rsidRDefault="00950CBA" w:rsidP="00107EB9">
            <w:pPr>
              <w:pStyle w:val="TableParagraph"/>
              <w:jc w:val="both"/>
              <w:rPr>
                <w:sz w:val="20"/>
              </w:rPr>
            </w:pPr>
          </w:p>
          <w:p w:rsidR="00950CBA" w:rsidRDefault="001D315D" w:rsidP="00107EB9">
            <w:pPr>
              <w:pStyle w:val="TableParagraph"/>
              <w:spacing w:before="147" w:line="292" w:lineRule="auto"/>
              <w:ind w:left="392" w:right="41" w:hanging="104"/>
              <w:jc w:val="both"/>
              <w:rPr>
                <w:b/>
                <w:sz w:val="18"/>
              </w:rPr>
            </w:pPr>
            <w:r>
              <w:rPr>
                <w:b/>
                <w:sz w:val="18"/>
              </w:rPr>
              <w:t xml:space="preserve">Denumirea </w:t>
            </w:r>
            <w:r>
              <w:rPr>
                <w:b/>
                <w:w w:val="105"/>
                <w:sz w:val="18"/>
              </w:rPr>
              <w:t>deseului</w:t>
            </w:r>
          </w:p>
        </w:tc>
        <w:tc>
          <w:tcPr>
            <w:tcW w:w="1221" w:type="dxa"/>
            <w:tcBorders>
              <w:top w:val="single" w:sz="6" w:space="0" w:color="A0A0A0"/>
              <w:left w:val="single" w:sz="6" w:space="0" w:color="A0A0A0"/>
              <w:bottom w:val="thinThickMediumGap" w:sz="3" w:space="0" w:color="EFEFEF"/>
              <w:right w:val="single" w:sz="6" w:space="0" w:color="EFEFEF"/>
            </w:tcBorders>
          </w:tcPr>
          <w:p w:rsidR="00950CBA" w:rsidRDefault="001D315D" w:rsidP="00107EB9">
            <w:pPr>
              <w:pStyle w:val="TableParagraph"/>
              <w:spacing w:line="195" w:lineRule="exact"/>
              <w:ind w:left="258" w:right="150"/>
              <w:jc w:val="both"/>
              <w:rPr>
                <w:b/>
                <w:sz w:val="18"/>
              </w:rPr>
            </w:pPr>
            <w:r>
              <w:rPr>
                <w:b/>
                <w:w w:val="105"/>
                <w:sz w:val="18"/>
              </w:rPr>
              <w:t>Starea</w:t>
            </w:r>
          </w:p>
          <w:p w:rsidR="00950CBA" w:rsidRDefault="001D315D" w:rsidP="00107EB9">
            <w:pPr>
              <w:pStyle w:val="TableParagraph"/>
              <w:spacing w:before="40" w:line="288" w:lineRule="auto"/>
              <w:ind w:left="261" w:right="150"/>
              <w:jc w:val="both"/>
              <w:rPr>
                <w:b/>
                <w:sz w:val="18"/>
              </w:rPr>
            </w:pPr>
            <w:r>
              <w:rPr>
                <w:b/>
                <w:w w:val="105"/>
                <w:sz w:val="18"/>
              </w:rPr>
              <w:t xml:space="preserve">fizica (Solid- </w:t>
            </w:r>
            <w:r>
              <w:rPr>
                <w:b/>
                <w:sz w:val="18"/>
              </w:rPr>
              <w:t xml:space="preserve">S,Lichid- </w:t>
            </w:r>
            <w:r>
              <w:rPr>
                <w:b/>
                <w:w w:val="105"/>
                <w:sz w:val="18"/>
              </w:rPr>
              <w:t>L,</w:t>
            </w:r>
          </w:p>
          <w:p w:rsidR="00950CBA" w:rsidRDefault="001D315D" w:rsidP="00107EB9">
            <w:pPr>
              <w:pStyle w:val="TableParagraph"/>
              <w:spacing w:before="2" w:line="285" w:lineRule="auto"/>
              <w:ind w:left="182" w:right="75"/>
              <w:jc w:val="both"/>
              <w:rPr>
                <w:b/>
                <w:sz w:val="18"/>
              </w:rPr>
            </w:pPr>
            <w:r>
              <w:rPr>
                <w:b/>
                <w:sz w:val="18"/>
              </w:rPr>
              <w:t xml:space="preserve">Semisolid- </w:t>
            </w:r>
            <w:r>
              <w:rPr>
                <w:b/>
                <w:w w:val="105"/>
                <w:sz w:val="18"/>
              </w:rPr>
              <w:t>SS)</w:t>
            </w:r>
          </w:p>
        </w:tc>
        <w:tc>
          <w:tcPr>
            <w:tcW w:w="1030" w:type="dxa"/>
            <w:tcBorders>
              <w:top w:val="single" w:sz="6" w:space="0" w:color="A0A0A0"/>
              <w:left w:val="single" w:sz="6" w:space="0" w:color="EFEFEF"/>
              <w:bottom w:val="thinThickMediumGap" w:sz="3" w:space="0" w:color="EFEFEF"/>
              <w:right w:val="single" w:sz="6" w:space="0" w:color="A0A0A0"/>
            </w:tcBorders>
          </w:tcPr>
          <w:p w:rsidR="00950CBA" w:rsidRDefault="00950CBA" w:rsidP="00107EB9">
            <w:pPr>
              <w:pStyle w:val="TableParagraph"/>
              <w:jc w:val="both"/>
              <w:rPr>
                <w:sz w:val="20"/>
              </w:rPr>
            </w:pPr>
          </w:p>
          <w:p w:rsidR="00950CBA" w:rsidRDefault="00950CBA" w:rsidP="00107EB9">
            <w:pPr>
              <w:pStyle w:val="TableParagraph"/>
              <w:jc w:val="both"/>
              <w:rPr>
                <w:sz w:val="20"/>
              </w:rPr>
            </w:pPr>
          </w:p>
          <w:p w:rsidR="00950CBA" w:rsidRDefault="001D315D" w:rsidP="00107EB9">
            <w:pPr>
              <w:pStyle w:val="TableParagraph"/>
              <w:spacing w:before="147" w:line="292" w:lineRule="auto"/>
              <w:ind w:left="182" w:firstLine="112"/>
              <w:jc w:val="both"/>
              <w:rPr>
                <w:b/>
                <w:sz w:val="18"/>
              </w:rPr>
            </w:pPr>
            <w:r>
              <w:rPr>
                <w:b/>
                <w:w w:val="105"/>
                <w:sz w:val="18"/>
              </w:rPr>
              <w:t xml:space="preserve">Codul </w:t>
            </w:r>
            <w:r>
              <w:rPr>
                <w:b/>
                <w:sz w:val="18"/>
              </w:rPr>
              <w:t>deseului</w:t>
            </w:r>
          </w:p>
        </w:tc>
        <w:tc>
          <w:tcPr>
            <w:tcW w:w="1984" w:type="dxa"/>
            <w:tcBorders>
              <w:top w:val="single" w:sz="6" w:space="0" w:color="A0A0A0"/>
              <w:left w:val="single" w:sz="6" w:space="0" w:color="A0A0A0"/>
              <w:bottom w:val="thinThickMediumGap" w:sz="3" w:space="0" w:color="EFEFEF"/>
              <w:right w:val="single" w:sz="6" w:space="0" w:color="A0A0A0"/>
            </w:tcBorders>
          </w:tcPr>
          <w:p w:rsidR="00950CBA" w:rsidRDefault="00950CBA" w:rsidP="00107EB9">
            <w:pPr>
              <w:pStyle w:val="TableParagraph"/>
              <w:jc w:val="both"/>
              <w:rPr>
                <w:sz w:val="20"/>
              </w:rPr>
            </w:pPr>
          </w:p>
          <w:p w:rsidR="00950CBA" w:rsidRDefault="00950CBA" w:rsidP="00107EB9">
            <w:pPr>
              <w:pStyle w:val="TableParagraph"/>
              <w:jc w:val="both"/>
              <w:rPr>
                <w:sz w:val="20"/>
              </w:rPr>
            </w:pPr>
          </w:p>
          <w:p w:rsidR="00950CBA" w:rsidRDefault="00950CBA" w:rsidP="00107EB9">
            <w:pPr>
              <w:pStyle w:val="TableParagraph"/>
              <w:spacing w:before="9"/>
              <w:jc w:val="both"/>
              <w:rPr>
                <w:sz w:val="23"/>
              </w:rPr>
            </w:pPr>
          </w:p>
          <w:p w:rsidR="00950CBA" w:rsidRDefault="001D315D" w:rsidP="00107EB9">
            <w:pPr>
              <w:pStyle w:val="TableParagraph"/>
              <w:ind w:left="158" w:right="45"/>
              <w:jc w:val="both"/>
              <w:rPr>
                <w:b/>
                <w:sz w:val="18"/>
              </w:rPr>
            </w:pPr>
            <w:r>
              <w:rPr>
                <w:b/>
                <w:w w:val="105"/>
                <w:sz w:val="18"/>
              </w:rPr>
              <w:t>Sursa</w:t>
            </w:r>
          </w:p>
        </w:tc>
        <w:tc>
          <w:tcPr>
            <w:tcW w:w="1488" w:type="dxa"/>
            <w:tcBorders>
              <w:top w:val="single" w:sz="6" w:space="0" w:color="A0A0A0"/>
              <w:left w:val="single" w:sz="6" w:space="0" w:color="A0A0A0"/>
              <w:bottom w:val="thinThickMediumGap" w:sz="3" w:space="0" w:color="EFEFEF"/>
              <w:right w:val="single" w:sz="6" w:space="0" w:color="EFEFEF"/>
            </w:tcBorders>
          </w:tcPr>
          <w:p w:rsidR="00950CBA" w:rsidRDefault="00950CBA" w:rsidP="00107EB9">
            <w:pPr>
              <w:pStyle w:val="TableParagraph"/>
              <w:jc w:val="both"/>
              <w:rPr>
                <w:sz w:val="20"/>
              </w:rPr>
            </w:pPr>
          </w:p>
          <w:p w:rsidR="00950CBA" w:rsidRDefault="00950CBA" w:rsidP="00107EB9">
            <w:pPr>
              <w:pStyle w:val="TableParagraph"/>
              <w:jc w:val="both"/>
              <w:rPr>
                <w:sz w:val="20"/>
              </w:rPr>
            </w:pPr>
          </w:p>
          <w:p w:rsidR="00950CBA" w:rsidRDefault="00950CBA" w:rsidP="00107EB9">
            <w:pPr>
              <w:pStyle w:val="TableParagraph"/>
              <w:spacing w:before="9"/>
              <w:jc w:val="both"/>
              <w:rPr>
                <w:sz w:val="23"/>
              </w:rPr>
            </w:pPr>
          </w:p>
          <w:p w:rsidR="00950CBA" w:rsidRDefault="001D315D" w:rsidP="00107EB9">
            <w:pPr>
              <w:pStyle w:val="TableParagraph"/>
              <w:ind w:left="418"/>
              <w:jc w:val="both"/>
              <w:rPr>
                <w:b/>
                <w:sz w:val="18"/>
              </w:rPr>
            </w:pPr>
            <w:r>
              <w:rPr>
                <w:b/>
                <w:w w:val="105"/>
                <w:sz w:val="18"/>
              </w:rPr>
              <w:t>Cantitati</w:t>
            </w:r>
          </w:p>
        </w:tc>
        <w:tc>
          <w:tcPr>
            <w:tcW w:w="1483" w:type="dxa"/>
            <w:tcBorders>
              <w:top w:val="single" w:sz="6" w:space="0" w:color="A0A0A0"/>
              <w:left w:val="single" w:sz="6" w:space="0" w:color="EFEFEF"/>
              <w:bottom w:val="thinThickMediumGap" w:sz="3" w:space="0" w:color="EFEFEF"/>
              <w:right w:val="thickThinMediumGap" w:sz="12" w:space="0" w:color="A0A0A0"/>
            </w:tcBorders>
          </w:tcPr>
          <w:p w:rsidR="00950CBA" w:rsidRDefault="00950CBA" w:rsidP="00107EB9">
            <w:pPr>
              <w:pStyle w:val="TableParagraph"/>
              <w:jc w:val="both"/>
              <w:rPr>
                <w:sz w:val="20"/>
              </w:rPr>
            </w:pPr>
          </w:p>
          <w:p w:rsidR="00950CBA" w:rsidRDefault="00950CBA" w:rsidP="00107EB9">
            <w:pPr>
              <w:pStyle w:val="TableParagraph"/>
              <w:jc w:val="both"/>
              <w:rPr>
                <w:sz w:val="20"/>
              </w:rPr>
            </w:pPr>
          </w:p>
          <w:p w:rsidR="00950CBA" w:rsidRDefault="00950CBA" w:rsidP="00107EB9">
            <w:pPr>
              <w:pStyle w:val="TableParagraph"/>
              <w:spacing w:before="9"/>
              <w:jc w:val="both"/>
              <w:rPr>
                <w:sz w:val="23"/>
              </w:rPr>
            </w:pPr>
          </w:p>
          <w:p w:rsidR="00950CBA" w:rsidRDefault="001D315D" w:rsidP="00107EB9">
            <w:pPr>
              <w:pStyle w:val="TableParagraph"/>
              <w:ind w:left="192"/>
              <w:jc w:val="both"/>
              <w:rPr>
                <w:b/>
                <w:sz w:val="18"/>
              </w:rPr>
            </w:pPr>
            <w:r>
              <w:rPr>
                <w:b/>
                <w:w w:val="105"/>
                <w:sz w:val="18"/>
              </w:rPr>
              <w:t>Management</w:t>
            </w:r>
          </w:p>
        </w:tc>
      </w:tr>
      <w:tr w:rsidR="00950CBA" w:rsidTr="00106415">
        <w:trPr>
          <w:trHeight w:val="1275"/>
        </w:trPr>
        <w:tc>
          <w:tcPr>
            <w:tcW w:w="1525" w:type="dxa"/>
            <w:tcBorders>
              <w:top w:val="thickThinMediumGap" w:sz="3" w:space="0" w:color="EFEFEF"/>
              <w:left w:val="thickThinMediumGap" w:sz="12" w:space="0" w:color="EFEFEF"/>
              <w:bottom w:val="double" w:sz="2" w:space="0" w:color="A0A0A0"/>
              <w:right w:val="single" w:sz="6" w:space="0" w:color="A0A0A0"/>
            </w:tcBorders>
          </w:tcPr>
          <w:p w:rsidR="00950CBA" w:rsidRDefault="001D315D" w:rsidP="00107EB9">
            <w:pPr>
              <w:pStyle w:val="TableParagraph"/>
              <w:spacing w:before="11" w:line="288" w:lineRule="auto"/>
              <w:ind w:left="148" w:right="41"/>
              <w:jc w:val="both"/>
              <w:rPr>
                <w:sz w:val="18"/>
              </w:rPr>
            </w:pPr>
            <w:r>
              <w:rPr>
                <w:w w:val="105"/>
                <w:sz w:val="18"/>
              </w:rPr>
              <w:lastRenderedPageBreak/>
              <w:t>Pamant si pietre, altele decat cele specificate la 17 05 03</w:t>
            </w:r>
          </w:p>
        </w:tc>
        <w:tc>
          <w:tcPr>
            <w:tcW w:w="1221" w:type="dxa"/>
            <w:tcBorders>
              <w:top w:val="thickThinMediumGap" w:sz="3" w:space="0" w:color="EFEFEF"/>
              <w:left w:val="single" w:sz="6" w:space="0" w:color="A0A0A0"/>
              <w:bottom w:val="double" w:sz="2" w:space="0" w:color="A0A0A0"/>
              <w:right w:val="single" w:sz="6" w:space="0" w:color="EFEFEF"/>
            </w:tcBorders>
          </w:tcPr>
          <w:p w:rsidR="00950CBA" w:rsidRDefault="001D315D" w:rsidP="00107EB9">
            <w:pPr>
              <w:pStyle w:val="TableParagraph"/>
              <w:spacing w:before="11"/>
              <w:ind w:right="484"/>
              <w:jc w:val="both"/>
              <w:rPr>
                <w:sz w:val="18"/>
              </w:rPr>
            </w:pPr>
            <w:r>
              <w:rPr>
                <w:w w:val="103"/>
                <w:sz w:val="18"/>
              </w:rPr>
              <w:t>S</w:t>
            </w:r>
          </w:p>
        </w:tc>
        <w:tc>
          <w:tcPr>
            <w:tcW w:w="1030" w:type="dxa"/>
            <w:tcBorders>
              <w:top w:val="thickThinMediumGap" w:sz="3" w:space="0" w:color="EFEFEF"/>
              <w:left w:val="single" w:sz="6" w:space="0" w:color="EFEFEF"/>
              <w:bottom w:val="double" w:sz="2" w:space="0" w:color="A0A0A0"/>
              <w:right w:val="single" w:sz="6" w:space="0" w:color="A0A0A0"/>
            </w:tcBorders>
          </w:tcPr>
          <w:p w:rsidR="00950CBA" w:rsidRDefault="001D315D" w:rsidP="00107EB9">
            <w:pPr>
              <w:pStyle w:val="TableParagraph"/>
              <w:spacing w:before="11"/>
              <w:ind w:left="159" w:right="80"/>
              <w:jc w:val="both"/>
              <w:rPr>
                <w:sz w:val="18"/>
              </w:rPr>
            </w:pPr>
            <w:r>
              <w:rPr>
                <w:w w:val="105"/>
                <w:sz w:val="18"/>
              </w:rPr>
              <w:t>17 05 04</w:t>
            </w:r>
          </w:p>
        </w:tc>
        <w:tc>
          <w:tcPr>
            <w:tcW w:w="1984" w:type="dxa"/>
            <w:tcBorders>
              <w:top w:val="thickThinMediumGap" w:sz="3" w:space="0" w:color="EFEFEF"/>
              <w:left w:val="single" w:sz="6" w:space="0" w:color="A0A0A0"/>
              <w:bottom w:val="double" w:sz="2" w:space="0" w:color="A0A0A0"/>
              <w:right w:val="single" w:sz="6" w:space="0" w:color="A0A0A0"/>
            </w:tcBorders>
          </w:tcPr>
          <w:p w:rsidR="00950CBA" w:rsidRDefault="001D315D" w:rsidP="00107EB9">
            <w:pPr>
              <w:pStyle w:val="TableParagraph"/>
              <w:spacing w:before="11"/>
              <w:ind w:left="158" w:right="110"/>
              <w:jc w:val="both"/>
              <w:rPr>
                <w:sz w:val="18"/>
              </w:rPr>
            </w:pPr>
            <w:r>
              <w:rPr>
                <w:w w:val="105"/>
                <w:sz w:val="18"/>
              </w:rPr>
              <w:t>Lucrari de excavare</w:t>
            </w:r>
          </w:p>
        </w:tc>
        <w:tc>
          <w:tcPr>
            <w:tcW w:w="1488" w:type="dxa"/>
            <w:tcBorders>
              <w:top w:val="thickThinMediumGap" w:sz="3" w:space="0" w:color="EFEFEF"/>
              <w:left w:val="single" w:sz="6" w:space="0" w:color="A0A0A0"/>
              <w:bottom w:val="double" w:sz="2" w:space="0" w:color="A0A0A0"/>
              <w:right w:val="single" w:sz="6" w:space="0" w:color="EFEFEF"/>
            </w:tcBorders>
          </w:tcPr>
          <w:p w:rsidR="00950CBA" w:rsidRDefault="001D315D" w:rsidP="00107EB9">
            <w:pPr>
              <w:pStyle w:val="TableParagraph"/>
              <w:spacing w:before="11" w:line="288" w:lineRule="auto"/>
              <w:ind w:left="183" w:right="27" w:hanging="1"/>
              <w:jc w:val="both"/>
              <w:rPr>
                <w:sz w:val="18"/>
              </w:rPr>
            </w:pPr>
            <w:r>
              <w:rPr>
                <w:w w:val="105"/>
                <w:sz w:val="18"/>
              </w:rPr>
              <w:t>Cantitatile vor depinde de tipul si adancimea de fundare</w:t>
            </w:r>
          </w:p>
        </w:tc>
        <w:tc>
          <w:tcPr>
            <w:tcW w:w="1483" w:type="dxa"/>
            <w:tcBorders>
              <w:top w:val="thickThinMediumGap" w:sz="3" w:space="0" w:color="EFEFEF"/>
              <w:left w:val="single" w:sz="6" w:space="0" w:color="EFEFEF"/>
              <w:bottom w:val="double" w:sz="2" w:space="0" w:color="A0A0A0"/>
              <w:right w:val="thickThinMediumGap" w:sz="12" w:space="0" w:color="A0A0A0"/>
            </w:tcBorders>
          </w:tcPr>
          <w:p w:rsidR="00950CBA" w:rsidRDefault="001D315D" w:rsidP="00107EB9">
            <w:pPr>
              <w:pStyle w:val="TableParagraph"/>
              <w:spacing w:before="11" w:line="285" w:lineRule="auto"/>
              <w:ind w:left="185" w:right="50"/>
              <w:jc w:val="both"/>
              <w:rPr>
                <w:sz w:val="18"/>
              </w:rPr>
            </w:pPr>
            <w:r>
              <w:rPr>
                <w:w w:val="105"/>
                <w:sz w:val="18"/>
              </w:rPr>
              <w:t>Eliminare in depozit deseuri inerte</w:t>
            </w:r>
          </w:p>
        </w:tc>
      </w:tr>
      <w:tr w:rsidR="00950CBA" w:rsidTr="00106415">
        <w:trPr>
          <w:trHeight w:val="755"/>
        </w:trPr>
        <w:tc>
          <w:tcPr>
            <w:tcW w:w="1525" w:type="dxa"/>
            <w:tcBorders>
              <w:top w:val="double" w:sz="2" w:space="0" w:color="A0A0A0"/>
              <w:left w:val="thickThinMediumGap" w:sz="12" w:space="0" w:color="EFEFEF"/>
              <w:bottom w:val="single" w:sz="6" w:space="0" w:color="A0A0A0"/>
              <w:right w:val="single" w:sz="6" w:space="0" w:color="A0A0A0"/>
            </w:tcBorders>
          </w:tcPr>
          <w:p w:rsidR="00950CBA" w:rsidRDefault="001D315D" w:rsidP="00107EB9">
            <w:pPr>
              <w:pStyle w:val="TableParagraph"/>
              <w:spacing w:line="285" w:lineRule="auto"/>
              <w:ind w:left="148" w:right="41"/>
              <w:jc w:val="both"/>
              <w:rPr>
                <w:sz w:val="18"/>
              </w:rPr>
            </w:pPr>
            <w:r>
              <w:rPr>
                <w:w w:val="105"/>
                <w:sz w:val="18"/>
              </w:rPr>
              <w:t>Deseuri metalice (fier</w:t>
            </w:r>
          </w:p>
          <w:p w:rsidR="00950CBA" w:rsidRDefault="001D315D" w:rsidP="00107EB9">
            <w:pPr>
              <w:pStyle w:val="TableParagraph"/>
              <w:spacing w:before="3"/>
              <w:ind w:left="148"/>
              <w:jc w:val="both"/>
              <w:rPr>
                <w:w w:val="105"/>
                <w:sz w:val="18"/>
              </w:rPr>
            </w:pPr>
            <w:r>
              <w:rPr>
                <w:w w:val="105"/>
                <w:sz w:val="18"/>
              </w:rPr>
              <w:t>si otel)</w:t>
            </w:r>
          </w:p>
          <w:p w:rsidR="00106415" w:rsidRPr="00106415" w:rsidRDefault="00106415" w:rsidP="00106415"/>
          <w:p w:rsidR="00106415" w:rsidRPr="00106415" w:rsidRDefault="00106415" w:rsidP="00106415"/>
          <w:p w:rsidR="00106415" w:rsidRPr="00106415" w:rsidRDefault="00106415" w:rsidP="00106415"/>
          <w:p w:rsidR="00106415" w:rsidRPr="00106415" w:rsidRDefault="00106415" w:rsidP="00106415"/>
          <w:p w:rsidR="00106415" w:rsidRPr="00106415" w:rsidRDefault="00106415" w:rsidP="00106415"/>
          <w:p w:rsidR="00106415" w:rsidRPr="00106415" w:rsidRDefault="00106415" w:rsidP="00106415"/>
          <w:p w:rsidR="00106415" w:rsidRPr="00106415" w:rsidRDefault="00106415" w:rsidP="00106415"/>
          <w:p w:rsidR="00106415" w:rsidRPr="00106415" w:rsidRDefault="00106415" w:rsidP="00106415"/>
          <w:p w:rsidR="00106415" w:rsidRPr="00106415" w:rsidRDefault="00106415" w:rsidP="00106415"/>
          <w:p w:rsidR="00106415" w:rsidRPr="00106415" w:rsidRDefault="00106415" w:rsidP="00106415"/>
          <w:p w:rsidR="00106415" w:rsidRPr="00106415" w:rsidRDefault="00106415" w:rsidP="00106415"/>
          <w:p w:rsidR="00106415" w:rsidRPr="00106415" w:rsidRDefault="00106415" w:rsidP="00106415"/>
          <w:p w:rsidR="00106415" w:rsidRPr="00106415" w:rsidRDefault="00106415" w:rsidP="00106415"/>
          <w:p w:rsidR="00106415" w:rsidRPr="00106415" w:rsidRDefault="00106415" w:rsidP="00106415"/>
          <w:p w:rsidR="00106415" w:rsidRPr="00106415" w:rsidRDefault="00106415" w:rsidP="00106415"/>
          <w:p w:rsidR="00106415" w:rsidRPr="00106415" w:rsidRDefault="00106415" w:rsidP="00106415"/>
          <w:p w:rsidR="00106415" w:rsidRPr="00106415" w:rsidRDefault="00106415" w:rsidP="00106415"/>
          <w:p w:rsidR="00106415" w:rsidRPr="00106415" w:rsidRDefault="00106415" w:rsidP="00106415"/>
          <w:p w:rsidR="00106415" w:rsidRPr="00106415" w:rsidRDefault="00106415" w:rsidP="00106415"/>
          <w:p w:rsidR="00106415" w:rsidRPr="00106415" w:rsidRDefault="00106415" w:rsidP="00106415"/>
          <w:p w:rsidR="00106415" w:rsidRPr="00106415" w:rsidRDefault="00106415" w:rsidP="00106415"/>
          <w:p w:rsidR="00106415" w:rsidRPr="00106415" w:rsidRDefault="00106415" w:rsidP="00106415"/>
          <w:p w:rsidR="00106415" w:rsidRPr="00106415" w:rsidRDefault="00106415" w:rsidP="00106415"/>
          <w:p w:rsidR="00106415" w:rsidRPr="00106415" w:rsidRDefault="00106415" w:rsidP="00106415"/>
          <w:p w:rsidR="00106415" w:rsidRPr="00106415" w:rsidRDefault="00106415" w:rsidP="00106415"/>
          <w:p w:rsidR="00106415" w:rsidRPr="00106415" w:rsidRDefault="00106415" w:rsidP="00106415"/>
          <w:p w:rsidR="00106415" w:rsidRPr="00106415" w:rsidRDefault="00106415" w:rsidP="00106415"/>
          <w:p w:rsidR="00106415" w:rsidRPr="00106415" w:rsidRDefault="00106415" w:rsidP="00106415"/>
          <w:p w:rsidR="00106415" w:rsidRPr="00106415" w:rsidRDefault="00106415" w:rsidP="00106415"/>
          <w:p w:rsidR="00106415" w:rsidRPr="00106415" w:rsidRDefault="00106415" w:rsidP="00106415"/>
          <w:p w:rsidR="00106415" w:rsidRPr="00106415" w:rsidRDefault="00106415" w:rsidP="00106415"/>
          <w:p w:rsidR="00106415" w:rsidRPr="00106415" w:rsidRDefault="00106415" w:rsidP="00106415"/>
          <w:p w:rsidR="00106415" w:rsidRPr="00106415" w:rsidRDefault="00106415" w:rsidP="00106415"/>
          <w:p w:rsidR="00106415" w:rsidRPr="00106415" w:rsidRDefault="00106415" w:rsidP="00106415"/>
          <w:p w:rsidR="00106415" w:rsidRDefault="00106415" w:rsidP="00106415">
            <w:pPr>
              <w:rPr>
                <w:w w:val="105"/>
                <w:sz w:val="18"/>
              </w:rPr>
            </w:pPr>
          </w:p>
          <w:p w:rsidR="00106415" w:rsidRPr="00106415" w:rsidRDefault="00106415" w:rsidP="00106415"/>
          <w:p w:rsidR="00106415" w:rsidRDefault="00106415" w:rsidP="00106415">
            <w:pPr>
              <w:rPr>
                <w:w w:val="105"/>
                <w:sz w:val="18"/>
              </w:rPr>
            </w:pPr>
          </w:p>
          <w:p w:rsidR="00106415" w:rsidRDefault="00106415" w:rsidP="00106415">
            <w:pPr>
              <w:rPr>
                <w:w w:val="105"/>
                <w:sz w:val="18"/>
              </w:rPr>
            </w:pPr>
          </w:p>
          <w:p w:rsidR="00106415" w:rsidRPr="00106415" w:rsidRDefault="00106415" w:rsidP="00106415">
            <w:pPr>
              <w:rPr>
                <w:sz w:val="18"/>
              </w:rPr>
            </w:pPr>
          </w:p>
          <w:p w:rsidR="00106415" w:rsidRPr="00106415" w:rsidRDefault="00106415" w:rsidP="00106415">
            <w:pPr>
              <w:rPr>
                <w:sz w:val="18"/>
              </w:rPr>
            </w:pPr>
          </w:p>
          <w:p w:rsidR="00106415" w:rsidRPr="00106415" w:rsidRDefault="00106415" w:rsidP="00106415">
            <w:pPr>
              <w:rPr>
                <w:sz w:val="18"/>
              </w:rPr>
            </w:pPr>
          </w:p>
          <w:p w:rsidR="00106415" w:rsidRPr="00106415" w:rsidRDefault="00106415" w:rsidP="00106415"/>
          <w:p w:rsidR="00106415" w:rsidRPr="00106415" w:rsidRDefault="00106415" w:rsidP="00106415"/>
        </w:tc>
        <w:tc>
          <w:tcPr>
            <w:tcW w:w="1221" w:type="dxa"/>
            <w:tcBorders>
              <w:top w:val="double" w:sz="2" w:space="0" w:color="A0A0A0"/>
              <w:left w:val="single" w:sz="6" w:space="0" w:color="A0A0A0"/>
              <w:bottom w:val="thickThinMediumGap" w:sz="12" w:space="0" w:color="A0A0A0"/>
              <w:right w:val="single" w:sz="6" w:space="0" w:color="EFEFEF"/>
            </w:tcBorders>
          </w:tcPr>
          <w:p w:rsidR="00950CBA" w:rsidRDefault="001D315D" w:rsidP="00107EB9">
            <w:pPr>
              <w:pStyle w:val="TableParagraph"/>
              <w:spacing w:line="206" w:lineRule="exact"/>
              <w:ind w:right="484"/>
              <w:jc w:val="both"/>
              <w:rPr>
                <w:sz w:val="18"/>
              </w:rPr>
            </w:pPr>
            <w:r>
              <w:rPr>
                <w:w w:val="103"/>
                <w:sz w:val="18"/>
              </w:rPr>
              <w:t>S</w:t>
            </w:r>
          </w:p>
        </w:tc>
        <w:tc>
          <w:tcPr>
            <w:tcW w:w="1030" w:type="dxa"/>
            <w:tcBorders>
              <w:top w:val="double" w:sz="2" w:space="0" w:color="A0A0A0"/>
              <w:left w:val="single" w:sz="6" w:space="0" w:color="EFEFEF"/>
              <w:bottom w:val="thickThinMediumGap" w:sz="12" w:space="0" w:color="A0A0A0"/>
              <w:right w:val="single" w:sz="6" w:space="0" w:color="A0A0A0"/>
            </w:tcBorders>
          </w:tcPr>
          <w:p w:rsidR="00950CBA" w:rsidRDefault="001D315D" w:rsidP="00107EB9">
            <w:pPr>
              <w:pStyle w:val="TableParagraph"/>
              <w:spacing w:line="206" w:lineRule="exact"/>
              <w:ind w:left="159" w:right="80"/>
              <w:jc w:val="both"/>
              <w:rPr>
                <w:sz w:val="18"/>
              </w:rPr>
            </w:pPr>
            <w:r>
              <w:rPr>
                <w:w w:val="105"/>
                <w:sz w:val="18"/>
              </w:rPr>
              <w:t>17 04 05</w:t>
            </w:r>
          </w:p>
        </w:tc>
        <w:tc>
          <w:tcPr>
            <w:tcW w:w="1984" w:type="dxa"/>
            <w:tcBorders>
              <w:top w:val="double" w:sz="2" w:space="0" w:color="A0A0A0"/>
              <w:left w:val="single" w:sz="6" w:space="0" w:color="A0A0A0"/>
              <w:bottom w:val="thickThinMediumGap" w:sz="12" w:space="0" w:color="A0A0A0"/>
              <w:right w:val="single" w:sz="6" w:space="0" w:color="A0A0A0"/>
            </w:tcBorders>
          </w:tcPr>
          <w:p w:rsidR="00950CBA" w:rsidRDefault="001D315D" w:rsidP="00107EB9">
            <w:pPr>
              <w:pStyle w:val="TableParagraph"/>
              <w:spacing w:line="285" w:lineRule="auto"/>
              <w:ind w:left="184" w:hanging="2"/>
              <w:jc w:val="both"/>
              <w:rPr>
                <w:sz w:val="18"/>
              </w:rPr>
            </w:pPr>
            <w:r>
              <w:rPr>
                <w:w w:val="105"/>
                <w:sz w:val="18"/>
              </w:rPr>
              <w:t>Lucrari de construire (de la armaturi)</w:t>
            </w:r>
          </w:p>
        </w:tc>
        <w:tc>
          <w:tcPr>
            <w:tcW w:w="1488" w:type="dxa"/>
            <w:tcBorders>
              <w:top w:val="double" w:sz="2" w:space="0" w:color="A0A0A0"/>
              <w:left w:val="single" w:sz="6" w:space="0" w:color="A0A0A0"/>
              <w:bottom w:val="thickThinMediumGap" w:sz="12" w:space="0" w:color="A0A0A0"/>
              <w:right w:val="single" w:sz="6" w:space="0" w:color="EFEFEF"/>
            </w:tcBorders>
          </w:tcPr>
          <w:p w:rsidR="00950CBA" w:rsidRDefault="001D315D" w:rsidP="00107EB9">
            <w:pPr>
              <w:pStyle w:val="TableParagraph"/>
              <w:spacing w:line="285" w:lineRule="auto"/>
              <w:ind w:left="183"/>
              <w:jc w:val="both"/>
              <w:rPr>
                <w:sz w:val="18"/>
              </w:rPr>
            </w:pPr>
            <w:r>
              <w:rPr>
                <w:w w:val="105"/>
                <w:sz w:val="18"/>
              </w:rPr>
              <w:t>Nu se pot estima la</w:t>
            </w:r>
          </w:p>
          <w:p w:rsidR="00950CBA" w:rsidRDefault="001D315D" w:rsidP="00107EB9">
            <w:pPr>
              <w:pStyle w:val="TableParagraph"/>
              <w:spacing w:before="3"/>
              <w:ind w:left="183"/>
              <w:jc w:val="both"/>
              <w:rPr>
                <w:sz w:val="18"/>
              </w:rPr>
            </w:pPr>
            <w:r>
              <w:rPr>
                <w:w w:val="105"/>
                <w:sz w:val="18"/>
              </w:rPr>
              <w:t>aceasta faza</w:t>
            </w:r>
          </w:p>
        </w:tc>
        <w:tc>
          <w:tcPr>
            <w:tcW w:w="1483" w:type="dxa"/>
            <w:tcBorders>
              <w:top w:val="double" w:sz="2" w:space="0" w:color="A0A0A0"/>
              <w:left w:val="single" w:sz="6" w:space="0" w:color="EFEFEF"/>
              <w:bottom w:val="thickThinMediumGap" w:sz="12" w:space="0" w:color="A0A0A0"/>
              <w:right w:val="thickThinMediumGap" w:sz="12" w:space="0" w:color="A0A0A0"/>
            </w:tcBorders>
          </w:tcPr>
          <w:p w:rsidR="00950CBA" w:rsidRDefault="001D315D" w:rsidP="00107EB9">
            <w:pPr>
              <w:pStyle w:val="TableParagraph"/>
              <w:spacing w:line="285" w:lineRule="auto"/>
              <w:ind w:left="185" w:right="50"/>
              <w:jc w:val="both"/>
              <w:rPr>
                <w:sz w:val="18"/>
              </w:rPr>
            </w:pPr>
            <w:r>
              <w:rPr>
                <w:sz w:val="18"/>
              </w:rPr>
              <w:t xml:space="preserve">Valorificare </w:t>
            </w:r>
            <w:r>
              <w:rPr>
                <w:w w:val="105"/>
                <w:sz w:val="18"/>
              </w:rPr>
              <w:t>prin unitati</w:t>
            </w:r>
          </w:p>
          <w:p w:rsidR="00950CBA" w:rsidRDefault="001D315D" w:rsidP="00107EB9">
            <w:pPr>
              <w:pStyle w:val="TableParagraph"/>
              <w:spacing w:before="3"/>
              <w:ind w:left="185"/>
              <w:jc w:val="both"/>
              <w:rPr>
                <w:sz w:val="18"/>
              </w:rPr>
            </w:pPr>
            <w:r>
              <w:rPr>
                <w:w w:val="105"/>
                <w:sz w:val="18"/>
              </w:rPr>
              <w:t>specializate</w:t>
            </w:r>
          </w:p>
        </w:tc>
      </w:tr>
    </w:tbl>
    <w:tbl>
      <w:tblPr>
        <w:tblpPr w:leftFromText="180" w:rightFromText="180" w:vertAnchor="text" w:horzAnchor="margin" w:tblpY="456"/>
        <w:tblW w:w="0" w:type="auto"/>
        <w:tblBorders>
          <w:top w:val="single" w:sz="6" w:space="0" w:color="A0A0A0"/>
          <w:left w:val="single" w:sz="6" w:space="0" w:color="A0A0A0"/>
          <w:bottom w:val="single" w:sz="6" w:space="0" w:color="A0A0A0"/>
          <w:right w:val="single" w:sz="6" w:space="0" w:color="A0A0A0"/>
          <w:insideH w:val="single" w:sz="6" w:space="0" w:color="A0A0A0"/>
          <w:insideV w:val="single" w:sz="6" w:space="0" w:color="A0A0A0"/>
        </w:tblBorders>
        <w:tblLayout w:type="fixed"/>
        <w:tblCellMar>
          <w:left w:w="0" w:type="dxa"/>
          <w:right w:w="0" w:type="dxa"/>
        </w:tblCellMar>
        <w:tblLook w:val="01E0" w:firstRow="1" w:lastRow="1" w:firstColumn="1" w:lastColumn="1" w:noHBand="0" w:noVBand="0"/>
      </w:tblPr>
      <w:tblGrid>
        <w:gridCol w:w="1470"/>
        <w:gridCol w:w="1222"/>
        <w:gridCol w:w="1031"/>
        <w:gridCol w:w="1985"/>
        <w:gridCol w:w="1489"/>
        <w:gridCol w:w="1430"/>
      </w:tblGrid>
      <w:tr w:rsidR="00106415" w:rsidTr="00106415">
        <w:trPr>
          <w:trHeight w:val="755"/>
        </w:trPr>
        <w:tc>
          <w:tcPr>
            <w:tcW w:w="1470" w:type="dxa"/>
            <w:tcBorders>
              <w:bottom w:val="double" w:sz="2" w:space="0" w:color="A0A0A0"/>
            </w:tcBorders>
          </w:tcPr>
          <w:p w:rsidR="00106415" w:rsidRDefault="00106415" w:rsidP="00106415">
            <w:pPr>
              <w:pStyle w:val="TableParagraph"/>
              <w:spacing w:before="6"/>
              <w:ind w:left="107"/>
              <w:jc w:val="both"/>
              <w:rPr>
                <w:sz w:val="18"/>
              </w:rPr>
            </w:pPr>
            <w:r>
              <w:rPr>
                <w:w w:val="105"/>
                <w:sz w:val="18"/>
              </w:rPr>
              <w:lastRenderedPageBreak/>
              <w:t>Cabluri</w:t>
            </w:r>
          </w:p>
        </w:tc>
        <w:tc>
          <w:tcPr>
            <w:tcW w:w="1222" w:type="dxa"/>
            <w:tcBorders>
              <w:bottom w:val="double" w:sz="2" w:space="0" w:color="A0A0A0"/>
              <w:right w:val="single" w:sz="6" w:space="0" w:color="EFEFEF"/>
            </w:tcBorders>
          </w:tcPr>
          <w:p w:rsidR="00106415" w:rsidRDefault="00106415" w:rsidP="00106415">
            <w:pPr>
              <w:pStyle w:val="TableParagraph"/>
              <w:spacing w:before="6"/>
              <w:ind w:left="59"/>
              <w:jc w:val="both"/>
              <w:rPr>
                <w:sz w:val="18"/>
              </w:rPr>
            </w:pPr>
            <w:r>
              <w:rPr>
                <w:w w:val="103"/>
                <w:sz w:val="18"/>
              </w:rPr>
              <w:t>S</w:t>
            </w:r>
          </w:p>
        </w:tc>
        <w:tc>
          <w:tcPr>
            <w:tcW w:w="1031" w:type="dxa"/>
            <w:tcBorders>
              <w:left w:val="single" w:sz="6" w:space="0" w:color="EFEFEF"/>
              <w:bottom w:val="double" w:sz="2" w:space="0" w:color="A0A0A0"/>
            </w:tcBorders>
          </w:tcPr>
          <w:p w:rsidR="00106415" w:rsidRDefault="00106415" w:rsidP="00106415">
            <w:pPr>
              <w:pStyle w:val="TableParagraph"/>
              <w:spacing w:before="6"/>
              <w:ind w:left="133" w:right="105"/>
              <w:jc w:val="both"/>
              <w:rPr>
                <w:sz w:val="18"/>
              </w:rPr>
            </w:pPr>
            <w:r>
              <w:rPr>
                <w:w w:val="105"/>
                <w:sz w:val="18"/>
              </w:rPr>
              <w:t>17 04 11</w:t>
            </w:r>
          </w:p>
        </w:tc>
        <w:tc>
          <w:tcPr>
            <w:tcW w:w="1985" w:type="dxa"/>
            <w:tcBorders>
              <w:bottom w:val="double" w:sz="2" w:space="0" w:color="A0A0A0"/>
            </w:tcBorders>
          </w:tcPr>
          <w:p w:rsidR="00106415" w:rsidRDefault="00106415" w:rsidP="00106415">
            <w:pPr>
              <w:pStyle w:val="TableParagraph"/>
              <w:spacing w:before="6" w:line="290" w:lineRule="auto"/>
              <w:ind w:left="159" w:right="96" w:hanging="2"/>
              <w:jc w:val="both"/>
              <w:rPr>
                <w:sz w:val="18"/>
              </w:rPr>
            </w:pPr>
            <w:r>
              <w:rPr>
                <w:w w:val="105"/>
                <w:sz w:val="18"/>
              </w:rPr>
              <w:t>Lucrari de racord si retele electrice</w:t>
            </w:r>
          </w:p>
        </w:tc>
        <w:tc>
          <w:tcPr>
            <w:tcW w:w="1489" w:type="dxa"/>
            <w:tcBorders>
              <w:bottom w:val="double" w:sz="2" w:space="0" w:color="A0A0A0"/>
              <w:right w:val="single" w:sz="6" w:space="0" w:color="EFEFEF"/>
            </w:tcBorders>
          </w:tcPr>
          <w:p w:rsidR="00106415" w:rsidRDefault="00106415" w:rsidP="00106415">
            <w:pPr>
              <w:pStyle w:val="TableParagraph"/>
              <w:spacing w:before="6"/>
              <w:ind w:left="157"/>
              <w:jc w:val="both"/>
              <w:rPr>
                <w:sz w:val="18"/>
              </w:rPr>
            </w:pPr>
            <w:r>
              <w:rPr>
                <w:w w:val="105"/>
                <w:sz w:val="18"/>
              </w:rPr>
              <w:t>Nu se pot</w:t>
            </w:r>
          </w:p>
          <w:p w:rsidR="00106415" w:rsidRDefault="00106415" w:rsidP="00106415">
            <w:pPr>
              <w:pStyle w:val="TableParagraph"/>
              <w:spacing w:before="9" w:line="240" w:lineRule="atLeast"/>
              <w:ind w:left="157"/>
              <w:jc w:val="both"/>
              <w:rPr>
                <w:sz w:val="18"/>
              </w:rPr>
            </w:pPr>
            <w:r>
              <w:rPr>
                <w:w w:val="105"/>
                <w:sz w:val="18"/>
              </w:rPr>
              <w:t>estima la aceasta faza</w:t>
            </w:r>
          </w:p>
        </w:tc>
        <w:tc>
          <w:tcPr>
            <w:tcW w:w="1430" w:type="dxa"/>
            <w:tcBorders>
              <w:left w:val="single" w:sz="6" w:space="0" w:color="EFEFEF"/>
              <w:bottom w:val="double" w:sz="2" w:space="0" w:color="A0A0A0"/>
              <w:right w:val="single" w:sz="6" w:space="0" w:color="EFEFEF"/>
            </w:tcBorders>
          </w:tcPr>
          <w:p w:rsidR="00106415" w:rsidRDefault="00106415" w:rsidP="00106415">
            <w:pPr>
              <w:pStyle w:val="TableParagraph"/>
              <w:spacing w:before="6"/>
              <w:ind w:left="158"/>
              <w:jc w:val="both"/>
              <w:rPr>
                <w:sz w:val="18"/>
              </w:rPr>
            </w:pPr>
            <w:r>
              <w:rPr>
                <w:w w:val="105"/>
                <w:sz w:val="18"/>
              </w:rPr>
              <w:t>Valorificare</w:t>
            </w:r>
          </w:p>
          <w:p w:rsidR="00106415" w:rsidRDefault="00106415" w:rsidP="00106415">
            <w:pPr>
              <w:pStyle w:val="TableParagraph"/>
              <w:spacing w:before="9" w:line="240" w:lineRule="atLeast"/>
              <w:ind w:left="158"/>
              <w:jc w:val="both"/>
              <w:rPr>
                <w:sz w:val="18"/>
              </w:rPr>
            </w:pPr>
            <w:r>
              <w:rPr>
                <w:w w:val="105"/>
                <w:sz w:val="18"/>
              </w:rPr>
              <w:t xml:space="preserve">prin unitati </w:t>
            </w:r>
            <w:r>
              <w:rPr>
                <w:sz w:val="18"/>
              </w:rPr>
              <w:t>specializate</w:t>
            </w:r>
          </w:p>
        </w:tc>
      </w:tr>
      <w:tr w:rsidR="00106415" w:rsidTr="00106415">
        <w:trPr>
          <w:trHeight w:val="1772"/>
        </w:trPr>
        <w:tc>
          <w:tcPr>
            <w:tcW w:w="1470" w:type="dxa"/>
            <w:tcBorders>
              <w:top w:val="double" w:sz="2" w:space="0" w:color="A0A0A0"/>
              <w:bottom w:val="thinThickMediumGap" w:sz="3" w:space="0" w:color="EFEFEF"/>
            </w:tcBorders>
          </w:tcPr>
          <w:p w:rsidR="00106415" w:rsidRDefault="00106415" w:rsidP="00106415">
            <w:pPr>
              <w:pStyle w:val="TableParagraph"/>
              <w:spacing w:before="18"/>
              <w:ind w:left="107"/>
              <w:jc w:val="both"/>
              <w:rPr>
                <w:sz w:val="18"/>
              </w:rPr>
            </w:pPr>
            <w:r>
              <w:rPr>
                <w:w w:val="105"/>
                <w:sz w:val="18"/>
              </w:rPr>
              <w:t>Beton</w:t>
            </w:r>
          </w:p>
        </w:tc>
        <w:tc>
          <w:tcPr>
            <w:tcW w:w="1222" w:type="dxa"/>
            <w:tcBorders>
              <w:top w:val="double" w:sz="2" w:space="0" w:color="A0A0A0"/>
              <w:bottom w:val="thinThickMediumGap" w:sz="3" w:space="0" w:color="EFEFEF"/>
              <w:right w:val="single" w:sz="6" w:space="0" w:color="EFEFEF"/>
            </w:tcBorders>
          </w:tcPr>
          <w:p w:rsidR="00106415" w:rsidRDefault="00106415" w:rsidP="00106415">
            <w:pPr>
              <w:pStyle w:val="TableParagraph"/>
              <w:spacing w:before="18"/>
              <w:ind w:left="61"/>
              <w:jc w:val="both"/>
              <w:rPr>
                <w:sz w:val="18"/>
              </w:rPr>
            </w:pPr>
            <w:r>
              <w:rPr>
                <w:w w:val="103"/>
                <w:sz w:val="18"/>
              </w:rPr>
              <w:t>S</w:t>
            </w:r>
          </w:p>
        </w:tc>
        <w:tc>
          <w:tcPr>
            <w:tcW w:w="1031" w:type="dxa"/>
            <w:tcBorders>
              <w:top w:val="double" w:sz="2" w:space="0" w:color="A0A0A0"/>
              <w:left w:val="single" w:sz="6" w:space="0" w:color="EFEFEF"/>
              <w:bottom w:val="thinThickMediumGap" w:sz="3" w:space="0" w:color="EFEFEF"/>
            </w:tcBorders>
          </w:tcPr>
          <w:p w:rsidR="00106415" w:rsidRDefault="00106415" w:rsidP="00106415">
            <w:pPr>
              <w:pStyle w:val="TableParagraph"/>
              <w:spacing w:before="18"/>
              <w:ind w:left="134" w:right="105"/>
              <w:jc w:val="both"/>
              <w:rPr>
                <w:sz w:val="18"/>
              </w:rPr>
            </w:pPr>
            <w:r>
              <w:rPr>
                <w:w w:val="105"/>
                <w:sz w:val="18"/>
              </w:rPr>
              <w:t>17 01 01</w:t>
            </w:r>
          </w:p>
        </w:tc>
        <w:tc>
          <w:tcPr>
            <w:tcW w:w="1985" w:type="dxa"/>
            <w:tcBorders>
              <w:top w:val="double" w:sz="2" w:space="0" w:color="A0A0A0"/>
              <w:bottom w:val="thinThickMediumGap" w:sz="3" w:space="0" w:color="EFEFEF"/>
            </w:tcBorders>
          </w:tcPr>
          <w:p w:rsidR="00106415" w:rsidRDefault="00106415" w:rsidP="00106415">
            <w:pPr>
              <w:pStyle w:val="TableParagraph"/>
              <w:tabs>
                <w:tab w:val="left" w:pos="942"/>
              </w:tabs>
              <w:spacing w:before="18" w:line="288" w:lineRule="auto"/>
              <w:ind w:left="159" w:right="96" w:hanging="2"/>
              <w:jc w:val="both"/>
              <w:rPr>
                <w:sz w:val="18"/>
              </w:rPr>
            </w:pPr>
            <w:r>
              <w:rPr>
                <w:w w:val="105"/>
                <w:sz w:val="18"/>
              </w:rPr>
              <w:t>Lucrari de</w:t>
            </w:r>
            <w:r>
              <w:rPr>
                <w:spacing w:val="-15"/>
                <w:w w:val="105"/>
                <w:sz w:val="18"/>
              </w:rPr>
              <w:t xml:space="preserve"> </w:t>
            </w:r>
            <w:r>
              <w:rPr>
                <w:w w:val="105"/>
                <w:sz w:val="18"/>
              </w:rPr>
              <w:t xml:space="preserve">construire (fundatii, </w:t>
            </w:r>
            <w:r>
              <w:rPr>
                <w:spacing w:val="-3"/>
                <w:w w:val="105"/>
                <w:sz w:val="18"/>
              </w:rPr>
              <w:t xml:space="preserve">structura </w:t>
            </w:r>
            <w:r>
              <w:rPr>
                <w:w w:val="105"/>
                <w:sz w:val="18"/>
              </w:rPr>
              <w:t>de</w:t>
            </w:r>
            <w:r>
              <w:rPr>
                <w:w w:val="105"/>
                <w:sz w:val="18"/>
              </w:rPr>
              <w:tab/>
            </w:r>
            <w:r>
              <w:rPr>
                <w:sz w:val="18"/>
              </w:rPr>
              <w:t xml:space="preserve">rezistenta), </w:t>
            </w:r>
            <w:r>
              <w:rPr>
                <w:w w:val="105"/>
                <w:sz w:val="18"/>
              </w:rPr>
              <w:t>resturi de</w:t>
            </w:r>
            <w:r>
              <w:rPr>
                <w:spacing w:val="-2"/>
                <w:w w:val="105"/>
                <w:sz w:val="18"/>
              </w:rPr>
              <w:t xml:space="preserve"> </w:t>
            </w:r>
            <w:r>
              <w:rPr>
                <w:w w:val="105"/>
                <w:sz w:val="18"/>
              </w:rPr>
              <w:t>bca</w:t>
            </w:r>
          </w:p>
        </w:tc>
        <w:tc>
          <w:tcPr>
            <w:tcW w:w="1489" w:type="dxa"/>
            <w:vMerge w:val="restart"/>
            <w:tcBorders>
              <w:top w:val="double" w:sz="2" w:space="0" w:color="A0A0A0"/>
              <w:bottom w:val="thickThinMediumGap" w:sz="3" w:space="0" w:color="A0A0A0"/>
              <w:right w:val="single" w:sz="6" w:space="0" w:color="EFEFEF"/>
            </w:tcBorders>
          </w:tcPr>
          <w:p w:rsidR="00106415" w:rsidRDefault="00106415" w:rsidP="00106415">
            <w:pPr>
              <w:pStyle w:val="TableParagraph"/>
              <w:spacing w:before="18" w:line="288" w:lineRule="auto"/>
              <w:ind w:left="157"/>
              <w:jc w:val="both"/>
              <w:rPr>
                <w:sz w:val="18"/>
              </w:rPr>
            </w:pPr>
            <w:r>
              <w:rPr>
                <w:w w:val="105"/>
                <w:sz w:val="18"/>
              </w:rPr>
              <w:t>Nu se pot estima la aceasta faza</w:t>
            </w:r>
          </w:p>
        </w:tc>
        <w:tc>
          <w:tcPr>
            <w:tcW w:w="1430" w:type="dxa"/>
            <w:tcBorders>
              <w:top w:val="double" w:sz="2" w:space="0" w:color="A0A0A0"/>
              <w:left w:val="single" w:sz="6" w:space="0" w:color="EFEFEF"/>
              <w:bottom w:val="thinThickMediumGap" w:sz="3" w:space="0" w:color="EFEFEF"/>
              <w:right w:val="single" w:sz="6" w:space="0" w:color="EFEFEF"/>
            </w:tcBorders>
          </w:tcPr>
          <w:p w:rsidR="00106415" w:rsidRDefault="00106415" w:rsidP="00106415">
            <w:pPr>
              <w:pStyle w:val="TableParagraph"/>
              <w:spacing w:before="18" w:line="288" w:lineRule="auto"/>
              <w:ind w:left="158" w:right="58"/>
              <w:jc w:val="both"/>
              <w:rPr>
                <w:sz w:val="18"/>
              </w:rPr>
            </w:pPr>
            <w:r>
              <w:rPr>
                <w:w w:val="105"/>
                <w:sz w:val="18"/>
              </w:rPr>
              <w:t>Depozit de deseuri inerte sau valorificare conform ghidurilor in</w:t>
            </w:r>
          </w:p>
          <w:p w:rsidR="00106415" w:rsidRDefault="00106415" w:rsidP="00106415">
            <w:pPr>
              <w:pStyle w:val="TableParagraph"/>
              <w:ind w:left="158"/>
              <w:jc w:val="both"/>
              <w:rPr>
                <w:sz w:val="18"/>
              </w:rPr>
            </w:pPr>
            <w:r>
              <w:rPr>
                <w:w w:val="105"/>
                <w:sz w:val="18"/>
              </w:rPr>
              <w:t>materie</w:t>
            </w:r>
          </w:p>
        </w:tc>
      </w:tr>
      <w:tr w:rsidR="00106415" w:rsidTr="00106415">
        <w:trPr>
          <w:trHeight w:val="2031"/>
        </w:trPr>
        <w:tc>
          <w:tcPr>
            <w:tcW w:w="1470" w:type="dxa"/>
            <w:tcBorders>
              <w:top w:val="thickThinMediumGap" w:sz="3" w:space="0" w:color="EFEFEF"/>
              <w:bottom w:val="thickThinMediumGap" w:sz="3" w:space="0" w:color="A0A0A0"/>
            </w:tcBorders>
          </w:tcPr>
          <w:p w:rsidR="00106415" w:rsidRDefault="00106415" w:rsidP="00106415">
            <w:pPr>
              <w:pStyle w:val="TableParagraph"/>
              <w:spacing w:before="28" w:line="288" w:lineRule="auto"/>
              <w:ind w:left="107" w:right="108"/>
              <w:jc w:val="both"/>
              <w:rPr>
                <w:sz w:val="18"/>
              </w:rPr>
            </w:pPr>
            <w:r>
              <w:rPr>
                <w:w w:val="105"/>
                <w:sz w:val="18"/>
              </w:rPr>
              <w:t>Amestecuri de beton, materiale ceramice, etc., altele decat cele specificate la</w:t>
            </w:r>
          </w:p>
          <w:p w:rsidR="00106415" w:rsidRDefault="00106415" w:rsidP="00106415">
            <w:pPr>
              <w:pStyle w:val="TableParagraph"/>
              <w:spacing w:before="4"/>
              <w:ind w:left="107"/>
              <w:jc w:val="both"/>
              <w:rPr>
                <w:sz w:val="18"/>
              </w:rPr>
            </w:pPr>
            <w:r>
              <w:rPr>
                <w:w w:val="105"/>
                <w:sz w:val="18"/>
              </w:rPr>
              <w:t>17 01 06</w:t>
            </w:r>
          </w:p>
        </w:tc>
        <w:tc>
          <w:tcPr>
            <w:tcW w:w="1222" w:type="dxa"/>
            <w:tcBorders>
              <w:top w:val="thickThinMediumGap" w:sz="3" w:space="0" w:color="EFEFEF"/>
              <w:bottom w:val="thickThinMediumGap" w:sz="3" w:space="0" w:color="A0A0A0"/>
              <w:right w:val="single" w:sz="6" w:space="0" w:color="EFEFEF"/>
            </w:tcBorders>
          </w:tcPr>
          <w:p w:rsidR="00106415" w:rsidRDefault="00106415" w:rsidP="00106415">
            <w:pPr>
              <w:pStyle w:val="TableParagraph"/>
              <w:spacing w:before="28"/>
              <w:ind w:left="61"/>
              <w:jc w:val="both"/>
              <w:rPr>
                <w:sz w:val="18"/>
              </w:rPr>
            </w:pPr>
            <w:r>
              <w:rPr>
                <w:w w:val="103"/>
                <w:sz w:val="18"/>
              </w:rPr>
              <w:t>S</w:t>
            </w:r>
          </w:p>
        </w:tc>
        <w:tc>
          <w:tcPr>
            <w:tcW w:w="1031" w:type="dxa"/>
            <w:tcBorders>
              <w:top w:val="thickThinMediumGap" w:sz="3" w:space="0" w:color="EFEFEF"/>
              <w:left w:val="single" w:sz="6" w:space="0" w:color="EFEFEF"/>
              <w:bottom w:val="thickThinMediumGap" w:sz="3" w:space="0" w:color="A0A0A0"/>
            </w:tcBorders>
          </w:tcPr>
          <w:p w:rsidR="00106415" w:rsidRDefault="00106415" w:rsidP="00106415">
            <w:pPr>
              <w:pStyle w:val="TableParagraph"/>
              <w:spacing w:before="28"/>
              <w:ind w:left="134" w:right="104"/>
              <w:jc w:val="both"/>
              <w:rPr>
                <w:sz w:val="18"/>
              </w:rPr>
            </w:pPr>
            <w:r>
              <w:rPr>
                <w:w w:val="105"/>
                <w:sz w:val="18"/>
              </w:rPr>
              <w:t>17 01 07</w:t>
            </w:r>
          </w:p>
        </w:tc>
        <w:tc>
          <w:tcPr>
            <w:tcW w:w="1985" w:type="dxa"/>
            <w:tcBorders>
              <w:top w:val="thickThinMediumGap" w:sz="3" w:space="0" w:color="EFEFEF"/>
              <w:bottom w:val="thickThinMediumGap" w:sz="3" w:space="0" w:color="A0A0A0"/>
            </w:tcBorders>
          </w:tcPr>
          <w:p w:rsidR="00106415" w:rsidRDefault="00106415" w:rsidP="00106415">
            <w:pPr>
              <w:pStyle w:val="TableParagraph"/>
              <w:spacing w:before="28" w:line="288" w:lineRule="auto"/>
              <w:ind w:left="159" w:right="96" w:hanging="2"/>
              <w:jc w:val="both"/>
              <w:rPr>
                <w:sz w:val="18"/>
              </w:rPr>
            </w:pPr>
            <w:r>
              <w:rPr>
                <w:w w:val="105"/>
                <w:sz w:val="18"/>
              </w:rPr>
              <w:t>Lucrari de constructie si amenajri interioare (tencuieli, sparturi gresie, faianta, etc.)</w:t>
            </w:r>
          </w:p>
        </w:tc>
        <w:tc>
          <w:tcPr>
            <w:tcW w:w="1489" w:type="dxa"/>
            <w:vMerge/>
            <w:tcBorders>
              <w:top w:val="nil"/>
              <w:bottom w:val="thickThinMediumGap" w:sz="3" w:space="0" w:color="A0A0A0"/>
              <w:right w:val="single" w:sz="6" w:space="0" w:color="EFEFEF"/>
            </w:tcBorders>
          </w:tcPr>
          <w:p w:rsidR="00106415" w:rsidRDefault="00106415" w:rsidP="00106415">
            <w:pPr>
              <w:jc w:val="both"/>
              <w:rPr>
                <w:sz w:val="2"/>
                <w:szCs w:val="2"/>
              </w:rPr>
            </w:pPr>
          </w:p>
        </w:tc>
        <w:tc>
          <w:tcPr>
            <w:tcW w:w="1430" w:type="dxa"/>
            <w:tcBorders>
              <w:top w:val="thickThinMediumGap" w:sz="3" w:space="0" w:color="EFEFEF"/>
              <w:left w:val="single" w:sz="6" w:space="0" w:color="EFEFEF"/>
              <w:bottom w:val="thickThinMediumGap" w:sz="3" w:space="0" w:color="A0A0A0"/>
              <w:right w:val="single" w:sz="6" w:space="0" w:color="EFEFEF"/>
            </w:tcBorders>
          </w:tcPr>
          <w:p w:rsidR="00106415" w:rsidRDefault="00106415" w:rsidP="00106415">
            <w:pPr>
              <w:pStyle w:val="TableParagraph"/>
              <w:spacing w:before="28" w:line="290" w:lineRule="auto"/>
              <w:ind w:left="158"/>
              <w:jc w:val="both"/>
              <w:rPr>
                <w:sz w:val="18"/>
              </w:rPr>
            </w:pPr>
            <w:r>
              <w:rPr>
                <w:w w:val="105"/>
                <w:sz w:val="18"/>
              </w:rPr>
              <w:t>Eliminare in depozit de deseuri inerte</w:t>
            </w:r>
          </w:p>
        </w:tc>
      </w:tr>
      <w:tr w:rsidR="00106415" w:rsidTr="00106415">
        <w:trPr>
          <w:trHeight w:val="788"/>
        </w:trPr>
        <w:tc>
          <w:tcPr>
            <w:tcW w:w="1470" w:type="dxa"/>
            <w:tcBorders>
              <w:top w:val="thinThickMediumGap" w:sz="3" w:space="0" w:color="A0A0A0"/>
              <w:bottom w:val="thinThickMediumGap" w:sz="3" w:space="0" w:color="EFEFEF"/>
            </w:tcBorders>
          </w:tcPr>
          <w:p w:rsidR="00106415" w:rsidRDefault="00106415" w:rsidP="00106415">
            <w:pPr>
              <w:pStyle w:val="TableParagraph"/>
              <w:spacing w:before="28"/>
              <w:ind w:left="107"/>
              <w:jc w:val="both"/>
              <w:rPr>
                <w:sz w:val="18"/>
              </w:rPr>
            </w:pPr>
            <w:r>
              <w:rPr>
                <w:w w:val="105"/>
                <w:sz w:val="18"/>
              </w:rPr>
              <w:t>Lemn</w:t>
            </w:r>
          </w:p>
        </w:tc>
        <w:tc>
          <w:tcPr>
            <w:tcW w:w="1222" w:type="dxa"/>
            <w:tcBorders>
              <w:top w:val="thinThickMediumGap" w:sz="3" w:space="0" w:color="A0A0A0"/>
              <w:bottom w:val="thinThickMediumGap" w:sz="3" w:space="0" w:color="EFEFEF"/>
              <w:right w:val="single" w:sz="6" w:space="0" w:color="EFEFEF"/>
            </w:tcBorders>
          </w:tcPr>
          <w:p w:rsidR="00106415" w:rsidRDefault="00106415" w:rsidP="00106415">
            <w:pPr>
              <w:pStyle w:val="TableParagraph"/>
              <w:spacing w:before="28"/>
              <w:ind w:left="60"/>
              <w:jc w:val="both"/>
              <w:rPr>
                <w:sz w:val="18"/>
              </w:rPr>
            </w:pPr>
            <w:r>
              <w:rPr>
                <w:w w:val="103"/>
                <w:sz w:val="18"/>
              </w:rPr>
              <w:t>S</w:t>
            </w:r>
          </w:p>
        </w:tc>
        <w:tc>
          <w:tcPr>
            <w:tcW w:w="1031" w:type="dxa"/>
            <w:tcBorders>
              <w:top w:val="thinThickMediumGap" w:sz="3" w:space="0" w:color="A0A0A0"/>
              <w:left w:val="single" w:sz="6" w:space="0" w:color="EFEFEF"/>
              <w:bottom w:val="thinThickMediumGap" w:sz="3" w:space="0" w:color="EFEFEF"/>
            </w:tcBorders>
          </w:tcPr>
          <w:p w:rsidR="00106415" w:rsidRDefault="00106415" w:rsidP="00106415">
            <w:pPr>
              <w:pStyle w:val="TableParagraph"/>
              <w:spacing w:before="28"/>
              <w:ind w:left="133" w:right="105"/>
              <w:jc w:val="both"/>
              <w:rPr>
                <w:sz w:val="18"/>
              </w:rPr>
            </w:pPr>
            <w:r>
              <w:rPr>
                <w:w w:val="105"/>
                <w:sz w:val="18"/>
              </w:rPr>
              <w:t>17 02 01</w:t>
            </w:r>
          </w:p>
        </w:tc>
        <w:tc>
          <w:tcPr>
            <w:tcW w:w="1985" w:type="dxa"/>
            <w:tcBorders>
              <w:top w:val="thinThickMediumGap" w:sz="3" w:space="0" w:color="A0A0A0"/>
              <w:bottom w:val="thinThickMediumGap" w:sz="3" w:space="0" w:color="EFEFEF"/>
            </w:tcBorders>
          </w:tcPr>
          <w:p w:rsidR="00106415" w:rsidRDefault="00106415" w:rsidP="00106415">
            <w:pPr>
              <w:pStyle w:val="TableParagraph"/>
              <w:spacing w:before="28" w:line="290" w:lineRule="auto"/>
              <w:ind w:left="159" w:hanging="2"/>
              <w:jc w:val="both"/>
              <w:rPr>
                <w:sz w:val="18"/>
              </w:rPr>
            </w:pPr>
            <w:r>
              <w:rPr>
                <w:w w:val="105"/>
                <w:sz w:val="18"/>
              </w:rPr>
              <w:t>Lucrari de construire (cofrare)</w:t>
            </w:r>
          </w:p>
        </w:tc>
        <w:tc>
          <w:tcPr>
            <w:tcW w:w="1489" w:type="dxa"/>
            <w:vMerge w:val="restart"/>
            <w:tcBorders>
              <w:top w:val="thinThickMediumGap" w:sz="3" w:space="0" w:color="A0A0A0"/>
              <w:bottom w:val="thinThickMediumGap" w:sz="3" w:space="0" w:color="EFEFEF"/>
              <w:right w:val="single" w:sz="6" w:space="0" w:color="EFEFEF"/>
            </w:tcBorders>
          </w:tcPr>
          <w:p w:rsidR="00106415" w:rsidRDefault="00106415" w:rsidP="00106415">
            <w:pPr>
              <w:pStyle w:val="TableParagraph"/>
              <w:spacing w:before="28" w:line="288" w:lineRule="auto"/>
              <w:ind w:left="157"/>
              <w:jc w:val="both"/>
              <w:rPr>
                <w:sz w:val="18"/>
              </w:rPr>
            </w:pPr>
            <w:r>
              <w:rPr>
                <w:w w:val="105"/>
                <w:sz w:val="18"/>
              </w:rPr>
              <w:t>Nu se pot estima la aceasta faza</w:t>
            </w:r>
          </w:p>
        </w:tc>
        <w:tc>
          <w:tcPr>
            <w:tcW w:w="1430" w:type="dxa"/>
            <w:tcBorders>
              <w:top w:val="thinThickMediumGap" w:sz="3" w:space="0" w:color="A0A0A0"/>
              <w:left w:val="single" w:sz="6" w:space="0" w:color="EFEFEF"/>
              <w:bottom w:val="thinThickMediumGap" w:sz="3" w:space="0" w:color="EFEFEF"/>
              <w:right w:val="single" w:sz="6" w:space="0" w:color="EFEFEF"/>
            </w:tcBorders>
          </w:tcPr>
          <w:p w:rsidR="00106415" w:rsidRDefault="00106415" w:rsidP="00106415">
            <w:pPr>
              <w:pStyle w:val="TableParagraph"/>
              <w:spacing w:before="28"/>
              <w:ind w:left="158"/>
              <w:jc w:val="both"/>
              <w:rPr>
                <w:sz w:val="18"/>
              </w:rPr>
            </w:pPr>
            <w:r>
              <w:rPr>
                <w:w w:val="105"/>
                <w:sz w:val="18"/>
              </w:rPr>
              <w:t>Valorificare</w:t>
            </w:r>
          </w:p>
          <w:p w:rsidR="00106415" w:rsidRDefault="00106415" w:rsidP="00106415">
            <w:pPr>
              <w:pStyle w:val="TableParagraph"/>
              <w:spacing w:before="10" w:line="240" w:lineRule="atLeast"/>
              <w:ind w:left="158"/>
              <w:jc w:val="both"/>
              <w:rPr>
                <w:sz w:val="18"/>
              </w:rPr>
            </w:pPr>
            <w:r>
              <w:rPr>
                <w:w w:val="105"/>
                <w:sz w:val="18"/>
              </w:rPr>
              <w:t xml:space="preserve">prin unitati </w:t>
            </w:r>
            <w:r>
              <w:rPr>
                <w:sz w:val="18"/>
              </w:rPr>
              <w:t>specializate</w:t>
            </w:r>
          </w:p>
        </w:tc>
      </w:tr>
      <w:tr w:rsidR="00106415" w:rsidTr="00106415">
        <w:trPr>
          <w:trHeight w:val="1784"/>
        </w:trPr>
        <w:tc>
          <w:tcPr>
            <w:tcW w:w="1470" w:type="dxa"/>
            <w:tcBorders>
              <w:top w:val="thickThinMediumGap" w:sz="3" w:space="0" w:color="EFEFEF"/>
              <w:bottom w:val="thinThickMediumGap" w:sz="3" w:space="0" w:color="EFEFEF"/>
            </w:tcBorders>
          </w:tcPr>
          <w:p w:rsidR="00106415" w:rsidRDefault="00106415" w:rsidP="00106415">
            <w:pPr>
              <w:pStyle w:val="TableParagraph"/>
              <w:spacing w:before="31" w:line="285" w:lineRule="auto"/>
              <w:ind w:left="107"/>
              <w:jc w:val="both"/>
              <w:rPr>
                <w:sz w:val="18"/>
              </w:rPr>
            </w:pPr>
            <w:r>
              <w:rPr>
                <w:w w:val="105"/>
                <w:sz w:val="18"/>
              </w:rPr>
              <w:t>Ambalaje de hartie si carton</w:t>
            </w:r>
          </w:p>
        </w:tc>
        <w:tc>
          <w:tcPr>
            <w:tcW w:w="1222" w:type="dxa"/>
            <w:tcBorders>
              <w:top w:val="thickThinMediumGap" w:sz="3" w:space="0" w:color="EFEFEF"/>
              <w:bottom w:val="thinThickMediumGap" w:sz="3" w:space="0" w:color="EFEFEF"/>
              <w:right w:val="single" w:sz="6" w:space="0" w:color="EFEFEF"/>
            </w:tcBorders>
          </w:tcPr>
          <w:p w:rsidR="00106415" w:rsidRDefault="00106415" w:rsidP="00106415">
            <w:pPr>
              <w:pStyle w:val="TableParagraph"/>
              <w:spacing w:before="31"/>
              <w:ind w:left="61"/>
              <w:jc w:val="both"/>
              <w:rPr>
                <w:sz w:val="18"/>
              </w:rPr>
            </w:pPr>
            <w:r>
              <w:rPr>
                <w:w w:val="103"/>
                <w:sz w:val="18"/>
              </w:rPr>
              <w:t>S</w:t>
            </w:r>
          </w:p>
        </w:tc>
        <w:tc>
          <w:tcPr>
            <w:tcW w:w="1031" w:type="dxa"/>
            <w:tcBorders>
              <w:top w:val="thickThinMediumGap" w:sz="3" w:space="0" w:color="EFEFEF"/>
              <w:left w:val="single" w:sz="6" w:space="0" w:color="EFEFEF"/>
              <w:bottom w:val="thinThickMediumGap" w:sz="3" w:space="0" w:color="EFEFEF"/>
            </w:tcBorders>
          </w:tcPr>
          <w:p w:rsidR="00106415" w:rsidRDefault="00106415" w:rsidP="00106415">
            <w:pPr>
              <w:pStyle w:val="TableParagraph"/>
              <w:spacing w:before="31"/>
              <w:ind w:left="134" w:right="104"/>
              <w:jc w:val="both"/>
              <w:rPr>
                <w:sz w:val="18"/>
              </w:rPr>
            </w:pPr>
            <w:r>
              <w:rPr>
                <w:w w:val="105"/>
                <w:sz w:val="18"/>
              </w:rPr>
              <w:t>15 01 01</w:t>
            </w:r>
          </w:p>
        </w:tc>
        <w:tc>
          <w:tcPr>
            <w:tcW w:w="1985" w:type="dxa"/>
            <w:tcBorders>
              <w:top w:val="thickThinMediumGap" w:sz="3" w:space="0" w:color="EFEFEF"/>
              <w:bottom w:val="thinThickMediumGap" w:sz="3" w:space="0" w:color="EFEFEF"/>
            </w:tcBorders>
          </w:tcPr>
          <w:p w:rsidR="00106415" w:rsidRDefault="00106415" w:rsidP="00106415">
            <w:pPr>
              <w:pStyle w:val="TableParagraph"/>
              <w:spacing w:before="31" w:line="288" w:lineRule="auto"/>
              <w:ind w:left="159" w:right="96"/>
              <w:jc w:val="both"/>
              <w:rPr>
                <w:sz w:val="18"/>
              </w:rPr>
            </w:pPr>
            <w:r>
              <w:rPr>
                <w:w w:val="105"/>
                <w:sz w:val="18"/>
              </w:rPr>
              <w:t>Ambalaje de la produsele utilizate pentru finisajele si amenajarile interioare (produse ceramice, corpuri</w:t>
            </w:r>
          </w:p>
          <w:p w:rsidR="00106415" w:rsidRDefault="00106415" w:rsidP="00106415">
            <w:pPr>
              <w:pStyle w:val="TableParagraph"/>
              <w:ind w:left="159"/>
              <w:jc w:val="both"/>
              <w:rPr>
                <w:sz w:val="18"/>
              </w:rPr>
            </w:pPr>
            <w:r>
              <w:rPr>
                <w:w w:val="105"/>
                <w:sz w:val="18"/>
              </w:rPr>
              <w:t>iluminat, etc.)</w:t>
            </w:r>
          </w:p>
        </w:tc>
        <w:tc>
          <w:tcPr>
            <w:tcW w:w="1489" w:type="dxa"/>
            <w:vMerge/>
            <w:tcBorders>
              <w:top w:val="nil"/>
              <w:bottom w:val="thinThickMediumGap" w:sz="3" w:space="0" w:color="EFEFEF"/>
              <w:right w:val="single" w:sz="6" w:space="0" w:color="EFEFEF"/>
            </w:tcBorders>
          </w:tcPr>
          <w:p w:rsidR="00106415" w:rsidRDefault="00106415" w:rsidP="00106415">
            <w:pPr>
              <w:jc w:val="both"/>
              <w:rPr>
                <w:sz w:val="2"/>
                <w:szCs w:val="2"/>
              </w:rPr>
            </w:pPr>
          </w:p>
        </w:tc>
        <w:tc>
          <w:tcPr>
            <w:tcW w:w="1430" w:type="dxa"/>
            <w:tcBorders>
              <w:top w:val="thickThinMediumGap" w:sz="3" w:space="0" w:color="EFEFEF"/>
              <w:left w:val="single" w:sz="6" w:space="0" w:color="EFEFEF"/>
              <w:bottom w:val="thinThickMediumGap" w:sz="3" w:space="0" w:color="EFEFEF"/>
              <w:right w:val="single" w:sz="6" w:space="0" w:color="EFEFEF"/>
            </w:tcBorders>
          </w:tcPr>
          <w:p w:rsidR="00106415" w:rsidRDefault="00106415" w:rsidP="00106415">
            <w:pPr>
              <w:pStyle w:val="TableParagraph"/>
              <w:spacing w:before="31" w:line="285" w:lineRule="auto"/>
              <w:ind w:left="158" w:right="58"/>
              <w:jc w:val="both"/>
              <w:rPr>
                <w:sz w:val="18"/>
              </w:rPr>
            </w:pPr>
            <w:r>
              <w:rPr>
                <w:w w:val="105"/>
                <w:sz w:val="18"/>
              </w:rPr>
              <w:t xml:space="preserve">Valorificare prin unitati </w:t>
            </w:r>
            <w:r>
              <w:rPr>
                <w:sz w:val="18"/>
              </w:rPr>
              <w:t>specializate</w:t>
            </w:r>
          </w:p>
        </w:tc>
      </w:tr>
      <w:tr w:rsidR="00106415" w:rsidTr="00106415">
        <w:trPr>
          <w:trHeight w:val="1782"/>
        </w:trPr>
        <w:tc>
          <w:tcPr>
            <w:tcW w:w="1470" w:type="dxa"/>
            <w:tcBorders>
              <w:top w:val="thickThinMediumGap" w:sz="3" w:space="0" w:color="EFEFEF"/>
              <w:bottom w:val="thinThickMediumGap" w:sz="3" w:space="0" w:color="EFEFEF"/>
            </w:tcBorders>
          </w:tcPr>
          <w:p w:rsidR="00106415" w:rsidRDefault="00106415" w:rsidP="00106415">
            <w:pPr>
              <w:pStyle w:val="TableParagraph"/>
              <w:spacing w:before="28" w:line="290" w:lineRule="auto"/>
              <w:ind w:left="107"/>
              <w:jc w:val="both"/>
              <w:rPr>
                <w:sz w:val="18"/>
              </w:rPr>
            </w:pPr>
            <w:r>
              <w:rPr>
                <w:w w:val="105"/>
                <w:sz w:val="18"/>
              </w:rPr>
              <w:t>Ambalaje de plastic</w:t>
            </w:r>
          </w:p>
        </w:tc>
        <w:tc>
          <w:tcPr>
            <w:tcW w:w="1222" w:type="dxa"/>
            <w:tcBorders>
              <w:top w:val="thickThinMediumGap" w:sz="3" w:space="0" w:color="EFEFEF"/>
              <w:bottom w:val="thinThickMediumGap" w:sz="3" w:space="0" w:color="EFEFEF"/>
              <w:right w:val="single" w:sz="6" w:space="0" w:color="EFEFEF"/>
            </w:tcBorders>
          </w:tcPr>
          <w:p w:rsidR="00106415" w:rsidRDefault="00106415" w:rsidP="00106415">
            <w:pPr>
              <w:pStyle w:val="TableParagraph"/>
              <w:spacing w:before="28"/>
              <w:ind w:left="61"/>
              <w:jc w:val="both"/>
              <w:rPr>
                <w:sz w:val="18"/>
              </w:rPr>
            </w:pPr>
            <w:r>
              <w:rPr>
                <w:w w:val="103"/>
                <w:sz w:val="18"/>
              </w:rPr>
              <w:t>S</w:t>
            </w:r>
          </w:p>
        </w:tc>
        <w:tc>
          <w:tcPr>
            <w:tcW w:w="1031" w:type="dxa"/>
            <w:tcBorders>
              <w:top w:val="thickThinMediumGap" w:sz="3" w:space="0" w:color="EFEFEF"/>
              <w:left w:val="single" w:sz="6" w:space="0" w:color="EFEFEF"/>
              <w:bottom w:val="thinThickMediumGap" w:sz="3" w:space="0" w:color="EFEFEF"/>
            </w:tcBorders>
          </w:tcPr>
          <w:p w:rsidR="00106415" w:rsidRDefault="00106415" w:rsidP="00106415">
            <w:pPr>
              <w:pStyle w:val="TableParagraph"/>
              <w:spacing w:before="28"/>
              <w:ind w:left="134" w:right="104"/>
              <w:jc w:val="both"/>
              <w:rPr>
                <w:sz w:val="18"/>
              </w:rPr>
            </w:pPr>
            <w:r>
              <w:rPr>
                <w:w w:val="105"/>
                <w:sz w:val="18"/>
              </w:rPr>
              <w:t>15 01 02</w:t>
            </w:r>
          </w:p>
        </w:tc>
        <w:tc>
          <w:tcPr>
            <w:tcW w:w="1985" w:type="dxa"/>
            <w:tcBorders>
              <w:top w:val="thickThinMediumGap" w:sz="3" w:space="0" w:color="EFEFEF"/>
              <w:bottom w:val="thinThickMediumGap" w:sz="3" w:space="0" w:color="EFEFEF"/>
            </w:tcBorders>
          </w:tcPr>
          <w:p w:rsidR="00106415" w:rsidRDefault="00106415" w:rsidP="00106415">
            <w:pPr>
              <w:pStyle w:val="TableParagraph"/>
              <w:spacing w:before="28" w:line="288" w:lineRule="auto"/>
              <w:ind w:left="159" w:right="96" w:hanging="2"/>
              <w:jc w:val="both"/>
              <w:rPr>
                <w:sz w:val="18"/>
              </w:rPr>
            </w:pPr>
            <w:r>
              <w:rPr>
                <w:w w:val="105"/>
                <w:sz w:val="18"/>
              </w:rPr>
              <w:t>Ambalaje de la produsele utilizate pentru finisajele si amenajarile interioare (produse ceramice, corpuri</w:t>
            </w:r>
          </w:p>
          <w:p w:rsidR="00106415" w:rsidRDefault="00106415" w:rsidP="00106415">
            <w:pPr>
              <w:pStyle w:val="TableParagraph"/>
              <w:spacing w:before="3"/>
              <w:ind w:left="159"/>
              <w:jc w:val="both"/>
              <w:rPr>
                <w:sz w:val="18"/>
              </w:rPr>
            </w:pPr>
            <w:r>
              <w:rPr>
                <w:w w:val="105"/>
                <w:sz w:val="18"/>
              </w:rPr>
              <w:t>iluminat, etc.)</w:t>
            </w:r>
          </w:p>
        </w:tc>
        <w:tc>
          <w:tcPr>
            <w:tcW w:w="1489" w:type="dxa"/>
            <w:vMerge/>
            <w:tcBorders>
              <w:top w:val="nil"/>
              <w:bottom w:val="thinThickMediumGap" w:sz="3" w:space="0" w:color="EFEFEF"/>
              <w:right w:val="single" w:sz="6" w:space="0" w:color="EFEFEF"/>
            </w:tcBorders>
          </w:tcPr>
          <w:p w:rsidR="00106415" w:rsidRDefault="00106415" w:rsidP="00106415">
            <w:pPr>
              <w:jc w:val="both"/>
              <w:rPr>
                <w:sz w:val="2"/>
                <w:szCs w:val="2"/>
              </w:rPr>
            </w:pPr>
          </w:p>
        </w:tc>
        <w:tc>
          <w:tcPr>
            <w:tcW w:w="1430" w:type="dxa"/>
            <w:tcBorders>
              <w:top w:val="thickThinMediumGap" w:sz="3" w:space="0" w:color="EFEFEF"/>
              <w:left w:val="single" w:sz="6" w:space="0" w:color="EFEFEF"/>
              <w:bottom w:val="thinThickMediumGap" w:sz="3" w:space="0" w:color="EFEFEF"/>
              <w:right w:val="single" w:sz="6" w:space="0" w:color="EFEFEF"/>
            </w:tcBorders>
          </w:tcPr>
          <w:p w:rsidR="00106415" w:rsidRDefault="00106415" w:rsidP="00106415">
            <w:pPr>
              <w:pStyle w:val="TableParagraph"/>
              <w:spacing w:before="28" w:line="288" w:lineRule="auto"/>
              <w:ind w:left="158" w:right="58"/>
              <w:jc w:val="both"/>
              <w:rPr>
                <w:sz w:val="18"/>
              </w:rPr>
            </w:pPr>
            <w:r>
              <w:rPr>
                <w:w w:val="105"/>
                <w:sz w:val="18"/>
              </w:rPr>
              <w:t xml:space="preserve">Valorificare prin unitati </w:t>
            </w:r>
            <w:r>
              <w:rPr>
                <w:sz w:val="18"/>
              </w:rPr>
              <w:t>specializate</w:t>
            </w:r>
          </w:p>
        </w:tc>
      </w:tr>
      <w:tr w:rsidR="00106415" w:rsidTr="00106415">
        <w:trPr>
          <w:trHeight w:val="1287"/>
        </w:trPr>
        <w:tc>
          <w:tcPr>
            <w:tcW w:w="1470" w:type="dxa"/>
            <w:tcBorders>
              <w:top w:val="thickThinMediumGap" w:sz="3" w:space="0" w:color="EFEFEF"/>
              <w:bottom w:val="thinThickMediumGap" w:sz="3" w:space="0" w:color="EFEFEF"/>
            </w:tcBorders>
          </w:tcPr>
          <w:p w:rsidR="00106415" w:rsidRDefault="00106415" w:rsidP="00106415">
            <w:pPr>
              <w:pStyle w:val="TableParagraph"/>
              <w:spacing w:before="31" w:line="285" w:lineRule="auto"/>
              <w:ind w:left="107"/>
              <w:jc w:val="both"/>
              <w:rPr>
                <w:sz w:val="18"/>
              </w:rPr>
            </w:pPr>
            <w:r>
              <w:rPr>
                <w:w w:val="105"/>
                <w:sz w:val="18"/>
              </w:rPr>
              <w:t xml:space="preserve">Deseuri municipale </w:t>
            </w:r>
            <w:r>
              <w:rPr>
                <w:sz w:val="18"/>
              </w:rPr>
              <w:t>amestecate</w:t>
            </w:r>
          </w:p>
        </w:tc>
        <w:tc>
          <w:tcPr>
            <w:tcW w:w="1222" w:type="dxa"/>
            <w:tcBorders>
              <w:top w:val="thickThinMediumGap" w:sz="3" w:space="0" w:color="EFEFEF"/>
              <w:bottom w:val="thinThickMediumGap" w:sz="3" w:space="0" w:color="EFEFEF"/>
              <w:right w:val="single" w:sz="6" w:space="0" w:color="EFEFEF"/>
            </w:tcBorders>
          </w:tcPr>
          <w:p w:rsidR="00106415" w:rsidRDefault="00106415" w:rsidP="00106415">
            <w:pPr>
              <w:pStyle w:val="TableParagraph"/>
              <w:spacing w:before="31"/>
              <w:ind w:left="61"/>
              <w:jc w:val="both"/>
              <w:rPr>
                <w:sz w:val="18"/>
              </w:rPr>
            </w:pPr>
            <w:r>
              <w:rPr>
                <w:w w:val="103"/>
                <w:sz w:val="18"/>
              </w:rPr>
              <w:t>S</w:t>
            </w:r>
          </w:p>
        </w:tc>
        <w:tc>
          <w:tcPr>
            <w:tcW w:w="1031" w:type="dxa"/>
            <w:tcBorders>
              <w:top w:val="thickThinMediumGap" w:sz="3" w:space="0" w:color="EFEFEF"/>
              <w:left w:val="single" w:sz="6" w:space="0" w:color="EFEFEF"/>
              <w:bottom w:val="thinThickMediumGap" w:sz="3" w:space="0" w:color="EFEFEF"/>
            </w:tcBorders>
          </w:tcPr>
          <w:p w:rsidR="00106415" w:rsidRDefault="00106415" w:rsidP="00106415">
            <w:pPr>
              <w:pStyle w:val="TableParagraph"/>
              <w:spacing w:before="31"/>
              <w:ind w:left="134" w:right="104"/>
              <w:jc w:val="both"/>
              <w:rPr>
                <w:sz w:val="18"/>
              </w:rPr>
            </w:pPr>
            <w:r>
              <w:rPr>
                <w:w w:val="105"/>
                <w:sz w:val="18"/>
              </w:rPr>
              <w:t>20 03 01</w:t>
            </w:r>
          </w:p>
        </w:tc>
        <w:tc>
          <w:tcPr>
            <w:tcW w:w="1985" w:type="dxa"/>
            <w:tcBorders>
              <w:top w:val="thickThinMediumGap" w:sz="3" w:space="0" w:color="EFEFEF"/>
              <w:bottom w:val="thinThickMediumGap" w:sz="3" w:space="0" w:color="EFEFEF"/>
            </w:tcBorders>
          </w:tcPr>
          <w:p w:rsidR="00106415" w:rsidRDefault="00106415" w:rsidP="00106415">
            <w:pPr>
              <w:pStyle w:val="TableParagraph"/>
              <w:tabs>
                <w:tab w:val="left" w:pos="1141"/>
              </w:tabs>
              <w:spacing w:before="31" w:line="288" w:lineRule="auto"/>
              <w:ind w:left="159" w:right="96"/>
              <w:jc w:val="both"/>
              <w:rPr>
                <w:sz w:val="18"/>
              </w:rPr>
            </w:pPr>
            <w:r>
              <w:rPr>
                <w:w w:val="105"/>
                <w:sz w:val="18"/>
              </w:rPr>
              <w:t xml:space="preserve">Activitatile personalului </w:t>
            </w:r>
            <w:r>
              <w:rPr>
                <w:spacing w:val="-3"/>
                <w:w w:val="105"/>
                <w:sz w:val="18"/>
              </w:rPr>
              <w:t xml:space="preserve">angajat </w:t>
            </w:r>
            <w:r>
              <w:rPr>
                <w:w w:val="105"/>
                <w:sz w:val="18"/>
              </w:rPr>
              <w:t>in</w:t>
            </w:r>
            <w:r>
              <w:rPr>
                <w:w w:val="105"/>
                <w:sz w:val="18"/>
              </w:rPr>
              <w:tab/>
            </w:r>
            <w:r>
              <w:rPr>
                <w:spacing w:val="-3"/>
                <w:w w:val="105"/>
                <w:sz w:val="18"/>
              </w:rPr>
              <w:t xml:space="preserve">perioada </w:t>
            </w:r>
            <w:r>
              <w:rPr>
                <w:w w:val="105"/>
                <w:sz w:val="18"/>
              </w:rPr>
              <w:t>implementarii</w:t>
            </w:r>
          </w:p>
          <w:p w:rsidR="00106415" w:rsidRDefault="00106415" w:rsidP="00106415">
            <w:pPr>
              <w:pStyle w:val="TableParagraph"/>
              <w:ind w:left="159"/>
              <w:jc w:val="both"/>
              <w:rPr>
                <w:sz w:val="18"/>
              </w:rPr>
            </w:pPr>
            <w:r>
              <w:rPr>
                <w:w w:val="105"/>
                <w:sz w:val="18"/>
              </w:rPr>
              <w:t>proiectului</w:t>
            </w:r>
          </w:p>
        </w:tc>
        <w:tc>
          <w:tcPr>
            <w:tcW w:w="1489" w:type="dxa"/>
            <w:tcBorders>
              <w:top w:val="thickThinMediumGap" w:sz="3" w:space="0" w:color="EFEFEF"/>
              <w:bottom w:val="thinThickMediumGap" w:sz="3" w:space="0" w:color="EFEFEF"/>
              <w:right w:val="single" w:sz="6" w:space="0" w:color="EFEFEF"/>
            </w:tcBorders>
          </w:tcPr>
          <w:p w:rsidR="00106415" w:rsidRDefault="00106415" w:rsidP="00106415">
            <w:pPr>
              <w:pStyle w:val="TableParagraph"/>
              <w:spacing w:before="31"/>
              <w:ind w:left="157"/>
              <w:jc w:val="both"/>
              <w:rPr>
                <w:sz w:val="18"/>
              </w:rPr>
            </w:pPr>
            <w:r>
              <w:rPr>
                <w:w w:val="105"/>
                <w:sz w:val="18"/>
              </w:rPr>
              <w:t>Cca. 0,5-1</w:t>
            </w:r>
          </w:p>
          <w:p w:rsidR="00106415" w:rsidRDefault="00106415" w:rsidP="00106415">
            <w:pPr>
              <w:pStyle w:val="TableParagraph"/>
              <w:spacing w:before="40"/>
              <w:ind w:left="157"/>
              <w:jc w:val="both"/>
              <w:rPr>
                <w:sz w:val="18"/>
              </w:rPr>
            </w:pPr>
            <w:r>
              <w:rPr>
                <w:w w:val="105"/>
                <w:sz w:val="18"/>
              </w:rPr>
              <w:t>mc/zi</w:t>
            </w:r>
          </w:p>
        </w:tc>
        <w:tc>
          <w:tcPr>
            <w:tcW w:w="1430" w:type="dxa"/>
            <w:tcBorders>
              <w:top w:val="thickThinMediumGap" w:sz="3" w:space="0" w:color="EFEFEF"/>
              <w:left w:val="single" w:sz="6" w:space="0" w:color="EFEFEF"/>
              <w:bottom w:val="thinThickMediumGap" w:sz="3" w:space="0" w:color="EFEFEF"/>
              <w:right w:val="single" w:sz="6" w:space="0" w:color="EFEFEF"/>
            </w:tcBorders>
          </w:tcPr>
          <w:p w:rsidR="00106415" w:rsidRDefault="00106415" w:rsidP="00106415">
            <w:pPr>
              <w:pStyle w:val="TableParagraph"/>
              <w:spacing w:before="31" w:line="288" w:lineRule="auto"/>
              <w:ind w:left="158"/>
              <w:jc w:val="both"/>
              <w:rPr>
                <w:sz w:val="18"/>
              </w:rPr>
            </w:pPr>
            <w:r>
              <w:rPr>
                <w:w w:val="105"/>
                <w:sz w:val="18"/>
              </w:rPr>
              <w:t>Eliminare prin depozitare in depozit de deseuri</w:t>
            </w:r>
          </w:p>
        </w:tc>
      </w:tr>
      <w:tr w:rsidR="00106415" w:rsidTr="00106415">
        <w:trPr>
          <w:trHeight w:val="1035"/>
        </w:trPr>
        <w:tc>
          <w:tcPr>
            <w:tcW w:w="1470" w:type="dxa"/>
            <w:tcBorders>
              <w:top w:val="thickThinMediumGap" w:sz="3" w:space="0" w:color="EFEFEF"/>
              <w:bottom w:val="thinThickMediumGap" w:sz="3" w:space="0" w:color="EFEFEF"/>
            </w:tcBorders>
          </w:tcPr>
          <w:p w:rsidR="00106415" w:rsidRDefault="00106415" w:rsidP="00106415">
            <w:pPr>
              <w:pStyle w:val="TableParagraph"/>
              <w:spacing w:before="28" w:line="285" w:lineRule="auto"/>
              <w:ind w:left="107"/>
              <w:jc w:val="both"/>
              <w:rPr>
                <w:sz w:val="18"/>
              </w:rPr>
            </w:pPr>
            <w:r>
              <w:rPr>
                <w:w w:val="105"/>
                <w:sz w:val="18"/>
              </w:rPr>
              <w:t xml:space="preserve">Deseuri de </w:t>
            </w:r>
            <w:r>
              <w:rPr>
                <w:sz w:val="18"/>
              </w:rPr>
              <w:t>hartie/carton</w:t>
            </w:r>
          </w:p>
        </w:tc>
        <w:tc>
          <w:tcPr>
            <w:tcW w:w="1222" w:type="dxa"/>
            <w:tcBorders>
              <w:top w:val="thickThinMediumGap" w:sz="3" w:space="0" w:color="EFEFEF"/>
              <w:bottom w:val="thinThickMediumGap" w:sz="3" w:space="0" w:color="EFEFEF"/>
              <w:right w:val="single" w:sz="6" w:space="0" w:color="EFEFEF"/>
            </w:tcBorders>
          </w:tcPr>
          <w:p w:rsidR="00106415" w:rsidRDefault="00106415" w:rsidP="00106415">
            <w:pPr>
              <w:pStyle w:val="TableParagraph"/>
              <w:spacing w:before="28"/>
              <w:ind w:left="61"/>
              <w:jc w:val="both"/>
              <w:rPr>
                <w:sz w:val="18"/>
              </w:rPr>
            </w:pPr>
            <w:r>
              <w:rPr>
                <w:w w:val="103"/>
                <w:sz w:val="18"/>
              </w:rPr>
              <w:t>S</w:t>
            </w:r>
          </w:p>
        </w:tc>
        <w:tc>
          <w:tcPr>
            <w:tcW w:w="1031" w:type="dxa"/>
            <w:tcBorders>
              <w:top w:val="thickThinMediumGap" w:sz="3" w:space="0" w:color="EFEFEF"/>
              <w:left w:val="single" w:sz="6" w:space="0" w:color="EFEFEF"/>
              <w:bottom w:val="thinThickMediumGap" w:sz="3" w:space="0" w:color="EFEFEF"/>
            </w:tcBorders>
          </w:tcPr>
          <w:p w:rsidR="00106415" w:rsidRDefault="00106415" w:rsidP="00106415">
            <w:pPr>
              <w:pStyle w:val="TableParagraph"/>
              <w:spacing w:before="28"/>
              <w:ind w:left="134" w:right="104"/>
              <w:jc w:val="both"/>
              <w:rPr>
                <w:sz w:val="18"/>
              </w:rPr>
            </w:pPr>
            <w:r>
              <w:rPr>
                <w:w w:val="105"/>
                <w:sz w:val="18"/>
              </w:rPr>
              <w:t>20 01 01</w:t>
            </w:r>
          </w:p>
        </w:tc>
        <w:tc>
          <w:tcPr>
            <w:tcW w:w="1985" w:type="dxa"/>
            <w:tcBorders>
              <w:top w:val="thickThinMediumGap" w:sz="3" w:space="0" w:color="EFEFEF"/>
              <w:bottom w:val="thinThickMediumGap" w:sz="3" w:space="0" w:color="EFEFEF"/>
            </w:tcBorders>
          </w:tcPr>
          <w:p w:rsidR="00106415" w:rsidRDefault="00106415" w:rsidP="00106415">
            <w:pPr>
              <w:pStyle w:val="TableParagraph"/>
              <w:spacing w:before="28" w:line="288" w:lineRule="auto"/>
              <w:ind w:left="159" w:right="96" w:hanging="2"/>
              <w:jc w:val="both"/>
              <w:rPr>
                <w:sz w:val="18"/>
              </w:rPr>
            </w:pPr>
            <w:r>
              <w:rPr>
                <w:w w:val="105"/>
                <w:sz w:val="18"/>
              </w:rPr>
              <w:t>Activitatile personalului ce va deservi organizarea</w:t>
            </w:r>
          </w:p>
          <w:p w:rsidR="00106415" w:rsidRDefault="00106415" w:rsidP="00106415">
            <w:pPr>
              <w:pStyle w:val="TableParagraph"/>
              <w:spacing w:before="2"/>
              <w:ind w:left="159"/>
              <w:jc w:val="both"/>
              <w:rPr>
                <w:sz w:val="18"/>
              </w:rPr>
            </w:pPr>
            <w:r>
              <w:rPr>
                <w:w w:val="105"/>
                <w:sz w:val="18"/>
              </w:rPr>
              <w:t>de santier</w:t>
            </w:r>
          </w:p>
        </w:tc>
        <w:tc>
          <w:tcPr>
            <w:tcW w:w="1489" w:type="dxa"/>
            <w:tcBorders>
              <w:top w:val="thickThinMediumGap" w:sz="3" w:space="0" w:color="EFEFEF"/>
              <w:bottom w:val="thinThickMediumGap" w:sz="3" w:space="0" w:color="EFEFEF"/>
              <w:right w:val="single" w:sz="6" w:space="0" w:color="EFEFEF"/>
            </w:tcBorders>
          </w:tcPr>
          <w:p w:rsidR="00106415" w:rsidRDefault="00106415" w:rsidP="00106415">
            <w:pPr>
              <w:pStyle w:val="TableParagraph"/>
              <w:spacing w:before="28" w:line="288" w:lineRule="auto"/>
              <w:ind w:left="157"/>
              <w:jc w:val="both"/>
              <w:rPr>
                <w:sz w:val="18"/>
              </w:rPr>
            </w:pPr>
            <w:r>
              <w:rPr>
                <w:w w:val="105"/>
                <w:sz w:val="18"/>
              </w:rPr>
              <w:t>Nu se pot estima la aceasta faza</w:t>
            </w:r>
          </w:p>
        </w:tc>
        <w:tc>
          <w:tcPr>
            <w:tcW w:w="1430" w:type="dxa"/>
            <w:tcBorders>
              <w:top w:val="thickThinMediumGap" w:sz="3" w:space="0" w:color="EFEFEF"/>
              <w:left w:val="single" w:sz="6" w:space="0" w:color="EFEFEF"/>
              <w:bottom w:val="thinThickMediumGap" w:sz="3" w:space="0" w:color="EFEFEF"/>
              <w:right w:val="single" w:sz="6" w:space="0" w:color="EFEFEF"/>
            </w:tcBorders>
          </w:tcPr>
          <w:p w:rsidR="00106415" w:rsidRDefault="00106415" w:rsidP="00106415">
            <w:pPr>
              <w:pStyle w:val="TableParagraph"/>
              <w:spacing w:before="28" w:line="288" w:lineRule="auto"/>
              <w:ind w:left="158" w:right="58"/>
              <w:jc w:val="both"/>
              <w:rPr>
                <w:sz w:val="18"/>
              </w:rPr>
            </w:pPr>
            <w:r>
              <w:rPr>
                <w:w w:val="105"/>
                <w:sz w:val="18"/>
              </w:rPr>
              <w:t xml:space="preserve">Valorificare prin unitati </w:t>
            </w:r>
            <w:r>
              <w:rPr>
                <w:sz w:val="18"/>
              </w:rPr>
              <w:t>specializate</w:t>
            </w:r>
          </w:p>
        </w:tc>
      </w:tr>
      <w:tr w:rsidR="00106415" w:rsidTr="00106415">
        <w:trPr>
          <w:trHeight w:val="1265"/>
        </w:trPr>
        <w:tc>
          <w:tcPr>
            <w:tcW w:w="1470" w:type="dxa"/>
            <w:tcBorders>
              <w:top w:val="thickThinMediumGap" w:sz="3" w:space="0" w:color="EFEFEF"/>
              <w:bottom w:val="single" w:sz="6" w:space="0" w:color="EFEFEF"/>
            </w:tcBorders>
          </w:tcPr>
          <w:p w:rsidR="00106415" w:rsidRDefault="00106415" w:rsidP="00106415">
            <w:pPr>
              <w:pStyle w:val="TableParagraph"/>
              <w:spacing w:before="31" w:line="288" w:lineRule="auto"/>
              <w:ind w:left="107"/>
              <w:jc w:val="both"/>
              <w:rPr>
                <w:sz w:val="18"/>
              </w:rPr>
            </w:pPr>
            <w:r>
              <w:rPr>
                <w:w w:val="105"/>
                <w:sz w:val="18"/>
              </w:rPr>
              <w:t>Deseuri de la curatarea rampei de spalare roti</w:t>
            </w:r>
          </w:p>
        </w:tc>
        <w:tc>
          <w:tcPr>
            <w:tcW w:w="1222" w:type="dxa"/>
            <w:tcBorders>
              <w:top w:val="thickThinMediumGap" w:sz="3" w:space="0" w:color="EFEFEF"/>
              <w:bottom w:val="single" w:sz="6" w:space="0" w:color="EFEFEF"/>
              <w:right w:val="single" w:sz="6" w:space="0" w:color="EFEFEF"/>
            </w:tcBorders>
          </w:tcPr>
          <w:p w:rsidR="00106415" w:rsidRDefault="00106415" w:rsidP="00106415">
            <w:pPr>
              <w:pStyle w:val="TableParagraph"/>
              <w:spacing w:before="31"/>
              <w:ind w:left="486" w:right="428"/>
              <w:jc w:val="both"/>
              <w:rPr>
                <w:sz w:val="18"/>
              </w:rPr>
            </w:pPr>
            <w:r>
              <w:rPr>
                <w:w w:val="105"/>
                <w:sz w:val="18"/>
              </w:rPr>
              <w:t>SS</w:t>
            </w:r>
          </w:p>
        </w:tc>
        <w:tc>
          <w:tcPr>
            <w:tcW w:w="1031" w:type="dxa"/>
            <w:tcBorders>
              <w:top w:val="thickThinMediumGap" w:sz="3" w:space="0" w:color="EFEFEF"/>
              <w:left w:val="single" w:sz="6" w:space="0" w:color="EFEFEF"/>
              <w:bottom w:val="single" w:sz="6" w:space="0" w:color="EFEFEF"/>
            </w:tcBorders>
          </w:tcPr>
          <w:p w:rsidR="00106415" w:rsidRDefault="00106415" w:rsidP="00106415">
            <w:pPr>
              <w:pStyle w:val="TableParagraph"/>
              <w:spacing w:before="31"/>
              <w:ind w:left="134" w:right="105"/>
              <w:jc w:val="both"/>
              <w:rPr>
                <w:sz w:val="18"/>
              </w:rPr>
            </w:pPr>
            <w:r>
              <w:rPr>
                <w:w w:val="105"/>
                <w:sz w:val="18"/>
              </w:rPr>
              <w:t>20 03 04</w:t>
            </w:r>
          </w:p>
        </w:tc>
        <w:tc>
          <w:tcPr>
            <w:tcW w:w="1985" w:type="dxa"/>
            <w:tcBorders>
              <w:top w:val="thickThinMediumGap" w:sz="3" w:space="0" w:color="EFEFEF"/>
              <w:bottom w:val="single" w:sz="6" w:space="0" w:color="EFEFEF"/>
            </w:tcBorders>
          </w:tcPr>
          <w:p w:rsidR="00106415" w:rsidRDefault="00106415" w:rsidP="00106415">
            <w:pPr>
              <w:pStyle w:val="TableParagraph"/>
              <w:spacing w:before="31" w:line="285" w:lineRule="auto"/>
              <w:ind w:left="159" w:right="118"/>
              <w:jc w:val="both"/>
              <w:rPr>
                <w:sz w:val="18"/>
              </w:rPr>
            </w:pPr>
            <w:r>
              <w:rPr>
                <w:w w:val="105"/>
                <w:sz w:val="18"/>
              </w:rPr>
              <w:t>Rampa spalare roti autovehicule la iesire din santier</w:t>
            </w:r>
          </w:p>
        </w:tc>
        <w:tc>
          <w:tcPr>
            <w:tcW w:w="1489" w:type="dxa"/>
            <w:tcBorders>
              <w:top w:val="thickThinMediumGap" w:sz="3" w:space="0" w:color="EFEFEF"/>
              <w:bottom w:val="single" w:sz="6" w:space="0" w:color="EFEFEF"/>
              <w:right w:val="single" w:sz="6" w:space="0" w:color="EFEFEF"/>
            </w:tcBorders>
          </w:tcPr>
          <w:p w:rsidR="00106415" w:rsidRDefault="00106415" w:rsidP="00106415">
            <w:pPr>
              <w:pStyle w:val="TableParagraph"/>
              <w:spacing w:before="31" w:line="288" w:lineRule="auto"/>
              <w:ind w:left="157" w:right="23"/>
              <w:jc w:val="both"/>
              <w:rPr>
                <w:sz w:val="18"/>
              </w:rPr>
            </w:pPr>
            <w:r>
              <w:rPr>
                <w:w w:val="105"/>
                <w:sz w:val="18"/>
              </w:rPr>
              <w:t>Cantitati variabile, functie de traficul de</w:t>
            </w:r>
          </w:p>
          <w:p w:rsidR="00106415" w:rsidRDefault="00106415" w:rsidP="00106415">
            <w:pPr>
              <w:pStyle w:val="TableParagraph"/>
              <w:ind w:left="157"/>
              <w:jc w:val="both"/>
              <w:rPr>
                <w:sz w:val="18"/>
              </w:rPr>
            </w:pPr>
            <w:r>
              <w:rPr>
                <w:w w:val="105"/>
                <w:sz w:val="18"/>
              </w:rPr>
              <w:t>autovehicule</w:t>
            </w:r>
          </w:p>
        </w:tc>
        <w:tc>
          <w:tcPr>
            <w:tcW w:w="1430" w:type="dxa"/>
            <w:tcBorders>
              <w:top w:val="thickThinMediumGap" w:sz="3" w:space="0" w:color="EFEFEF"/>
              <w:left w:val="single" w:sz="6" w:space="0" w:color="EFEFEF"/>
              <w:bottom w:val="single" w:sz="6" w:space="0" w:color="EFEFEF"/>
              <w:right w:val="single" w:sz="6" w:space="0" w:color="EFEFEF"/>
            </w:tcBorders>
          </w:tcPr>
          <w:p w:rsidR="00106415" w:rsidRDefault="00106415" w:rsidP="00106415">
            <w:pPr>
              <w:pStyle w:val="TableParagraph"/>
              <w:spacing w:before="31" w:line="285" w:lineRule="auto"/>
              <w:ind w:left="158"/>
              <w:jc w:val="both"/>
              <w:rPr>
                <w:sz w:val="18"/>
              </w:rPr>
            </w:pPr>
            <w:r>
              <w:rPr>
                <w:w w:val="105"/>
                <w:sz w:val="18"/>
              </w:rPr>
              <w:t>Eliminare prin unitati specializate</w:t>
            </w:r>
          </w:p>
        </w:tc>
      </w:tr>
    </w:tbl>
    <w:p w:rsidR="00950CBA" w:rsidRDefault="00950CBA" w:rsidP="00107EB9">
      <w:pPr>
        <w:jc w:val="both"/>
        <w:rPr>
          <w:sz w:val="18"/>
        </w:rPr>
      </w:pPr>
    </w:p>
    <w:p w:rsidR="00106415" w:rsidRDefault="00106415" w:rsidP="00107EB9">
      <w:pPr>
        <w:jc w:val="both"/>
        <w:rPr>
          <w:sz w:val="18"/>
        </w:rPr>
      </w:pPr>
    </w:p>
    <w:p w:rsidR="00106415" w:rsidRPr="00106415" w:rsidRDefault="00106415" w:rsidP="00106415">
      <w:pPr>
        <w:rPr>
          <w:sz w:val="18"/>
        </w:rPr>
      </w:pPr>
    </w:p>
    <w:p w:rsidR="00106415" w:rsidRPr="00106415" w:rsidRDefault="00106415" w:rsidP="00106415">
      <w:pPr>
        <w:rPr>
          <w:sz w:val="18"/>
        </w:rPr>
      </w:pPr>
    </w:p>
    <w:p w:rsidR="00106415" w:rsidRPr="00106415" w:rsidRDefault="00106415" w:rsidP="00106415">
      <w:pPr>
        <w:rPr>
          <w:sz w:val="18"/>
        </w:rPr>
      </w:pPr>
    </w:p>
    <w:p w:rsidR="00106415" w:rsidRPr="00106415" w:rsidRDefault="00106415" w:rsidP="00106415">
      <w:pPr>
        <w:rPr>
          <w:sz w:val="18"/>
        </w:rPr>
      </w:pPr>
    </w:p>
    <w:p w:rsidR="00106415" w:rsidRPr="00106415" w:rsidRDefault="00106415" w:rsidP="00106415">
      <w:pPr>
        <w:rPr>
          <w:sz w:val="18"/>
        </w:rPr>
      </w:pPr>
    </w:p>
    <w:p w:rsidR="00106415" w:rsidRPr="00106415" w:rsidRDefault="00106415" w:rsidP="00106415">
      <w:pPr>
        <w:rPr>
          <w:sz w:val="18"/>
        </w:rPr>
      </w:pPr>
    </w:p>
    <w:p w:rsidR="00EB732A" w:rsidRDefault="00106415" w:rsidP="00106415">
      <w:pPr>
        <w:tabs>
          <w:tab w:val="left" w:pos="1161"/>
        </w:tabs>
        <w:rPr>
          <w:sz w:val="18"/>
        </w:rPr>
      </w:pPr>
      <w:r>
        <w:rPr>
          <w:sz w:val="18"/>
        </w:rPr>
        <w:tab/>
      </w: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EB732A" w:rsidRDefault="00EB732A" w:rsidP="00106415">
      <w:pPr>
        <w:tabs>
          <w:tab w:val="left" w:pos="1161"/>
        </w:tabs>
        <w:rPr>
          <w:sz w:val="18"/>
        </w:rPr>
      </w:pPr>
    </w:p>
    <w:p w:rsidR="00950CBA" w:rsidRDefault="00106415" w:rsidP="00106415">
      <w:pPr>
        <w:tabs>
          <w:tab w:val="left" w:pos="1161"/>
        </w:tabs>
      </w:pPr>
      <w:r>
        <w:rPr>
          <w:sz w:val="18"/>
        </w:rPr>
        <w:tab/>
      </w:r>
      <w:r w:rsidR="001D315D">
        <w:t>Printre masurile cu caracter general ce trebuie adoptate in vederea  asigurarii unui management corect al deserilor produse in perioada executarii lucrarilor de amenajare, se numara</w:t>
      </w:r>
      <w:r w:rsidR="001D315D">
        <w:rPr>
          <w:spacing w:val="11"/>
        </w:rPr>
        <w:t xml:space="preserve"> </w:t>
      </w:r>
      <w:r w:rsidR="001D315D">
        <w:t>urmatoarele:</w:t>
      </w:r>
    </w:p>
    <w:p w:rsidR="00950CBA" w:rsidRDefault="001D315D" w:rsidP="00107EB9">
      <w:pPr>
        <w:pStyle w:val="ListParagraph"/>
        <w:numPr>
          <w:ilvl w:val="0"/>
          <w:numId w:val="3"/>
        </w:numPr>
        <w:tabs>
          <w:tab w:val="left" w:pos="964"/>
        </w:tabs>
        <w:spacing w:line="283" w:lineRule="auto"/>
        <w:ind w:right="355"/>
      </w:pPr>
      <w:r>
        <w:t>evacuarea ritmica a deseurilor din zona de generare in vederea evitarii formarii de stocuri si cresterii riscului amestecarii diferitelor tipuri de</w:t>
      </w:r>
      <w:r>
        <w:rPr>
          <w:spacing w:val="58"/>
        </w:rPr>
        <w:t xml:space="preserve"> </w:t>
      </w:r>
      <w:r>
        <w:t>deseuri;</w:t>
      </w:r>
    </w:p>
    <w:p w:rsidR="00950CBA" w:rsidRDefault="001D315D" w:rsidP="00107EB9">
      <w:pPr>
        <w:pStyle w:val="ListParagraph"/>
        <w:numPr>
          <w:ilvl w:val="0"/>
          <w:numId w:val="3"/>
        </w:numPr>
        <w:tabs>
          <w:tab w:val="left" w:pos="964"/>
        </w:tabs>
        <w:spacing w:line="283" w:lineRule="auto"/>
        <w:ind w:right="351"/>
      </w:pPr>
      <w:r>
        <w:t>alegerea variantelor de reutilizare si reciclare a deseurilor rezultate, ca prima optiune</w:t>
      </w:r>
      <w:r>
        <w:rPr>
          <w:spacing w:val="10"/>
        </w:rPr>
        <w:t xml:space="preserve"> </w:t>
      </w:r>
      <w:r>
        <w:t>de</w:t>
      </w:r>
      <w:r>
        <w:rPr>
          <w:spacing w:val="12"/>
        </w:rPr>
        <w:t xml:space="preserve"> </w:t>
      </w:r>
      <w:r>
        <w:t>gestionare</w:t>
      </w:r>
      <w:r>
        <w:rPr>
          <w:spacing w:val="10"/>
        </w:rPr>
        <w:t xml:space="preserve"> </w:t>
      </w:r>
      <w:r>
        <w:t>si</w:t>
      </w:r>
      <w:r>
        <w:rPr>
          <w:spacing w:val="7"/>
        </w:rPr>
        <w:t xml:space="preserve"> </w:t>
      </w:r>
      <w:r>
        <w:t>nu</w:t>
      </w:r>
      <w:r>
        <w:rPr>
          <w:spacing w:val="9"/>
        </w:rPr>
        <w:t xml:space="preserve"> </w:t>
      </w:r>
      <w:r>
        <w:t>eliminarea</w:t>
      </w:r>
      <w:r>
        <w:rPr>
          <w:spacing w:val="10"/>
        </w:rPr>
        <w:t xml:space="preserve"> </w:t>
      </w:r>
      <w:r>
        <w:t>acestora</w:t>
      </w:r>
      <w:r>
        <w:rPr>
          <w:spacing w:val="6"/>
        </w:rPr>
        <w:t xml:space="preserve"> </w:t>
      </w:r>
      <w:r>
        <w:t>la</w:t>
      </w:r>
      <w:r>
        <w:rPr>
          <w:spacing w:val="6"/>
        </w:rPr>
        <w:t xml:space="preserve"> </w:t>
      </w:r>
      <w:r>
        <w:t>un</w:t>
      </w:r>
      <w:r>
        <w:rPr>
          <w:spacing w:val="7"/>
        </w:rPr>
        <w:t xml:space="preserve"> </w:t>
      </w:r>
      <w:r>
        <w:t>depozit</w:t>
      </w:r>
      <w:r>
        <w:rPr>
          <w:spacing w:val="8"/>
        </w:rPr>
        <w:t xml:space="preserve"> </w:t>
      </w:r>
      <w:r>
        <w:t>de</w:t>
      </w:r>
      <w:r>
        <w:rPr>
          <w:spacing w:val="6"/>
        </w:rPr>
        <w:t xml:space="preserve"> </w:t>
      </w:r>
      <w:r>
        <w:t>deseuri;</w:t>
      </w:r>
    </w:p>
    <w:p w:rsidR="00950CBA" w:rsidRDefault="001D315D" w:rsidP="00107EB9">
      <w:pPr>
        <w:pStyle w:val="ListParagraph"/>
        <w:numPr>
          <w:ilvl w:val="0"/>
          <w:numId w:val="3"/>
        </w:numPr>
        <w:tabs>
          <w:tab w:val="left" w:pos="964"/>
        </w:tabs>
        <w:spacing w:line="283" w:lineRule="auto"/>
        <w:ind w:right="352"/>
      </w:pPr>
      <w:r>
        <w:t>se vor respecta prevederile si procedurile H.G. 1061/2008 privind transportul deseurilor periculoase si nepericuloase pe teritoriul</w:t>
      </w:r>
      <w:r>
        <w:rPr>
          <w:spacing w:val="29"/>
        </w:rPr>
        <w:t xml:space="preserve"> </w:t>
      </w:r>
      <w:r>
        <w:t>Romaniei;</w:t>
      </w:r>
    </w:p>
    <w:p w:rsidR="00950CBA" w:rsidRDefault="001D315D" w:rsidP="00107EB9">
      <w:pPr>
        <w:pStyle w:val="ListParagraph"/>
        <w:numPr>
          <w:ilvl w:val="0"/>
          <w:numId w:val="3"/>
        </w:numPr>
        <w:tabs>
          <w:tab w:val="left" w:pos="964"/>
        </w:tabs>
        <w:ind w:hanging="191"/>
      </w:pPr>
      <w:r>
        <w:t>se interzice abandonarea deseurilor si/sau depozitarea in locuri</w:t>
      </w:r>
      <w:r>
        <w:rPr>
          <w:spacing w:val="15"/>
        </w:rPr>
        <w:t xml:space="preserve"> </w:t>
      </w:r>
      <w:r>
        <w:t>neautorizate;</w:t>
      </w:r>
    </w:p>
    <w:p w:rsidR="00950CBA" w:rsidRDefault="001D315D" w:rsidP="00107EB9">
      <w:pPr>
        <w:pStyle w:val="ListParagraph"/>
        <w:numPr>
          <w:ilvl w:val="0"/>
          <w:numId w:val="3"/>
        </w:numPr>
        <w:tabs>
          <w:tab w:val="left" w:pos="964"/>
        </w:tabs>
        <w:spacing w:before="46" w:line="283" w:lineRule="auto"/>
        <w:ind w:right="352"/>
      </w:pPr>
      <w:r>
        <w:t>se va institui evidenta gestiunii deseurilor in conformitate cu H.G. 856/2002, evidentiindu-se atat cantitatile de deseuri rezultate, cat  si modul  de gestionare  a acestora</w:t>
      </w:r>
      <w:r>
        <w:rPr>
          <w:color w:val="FF0000"/>
        </w:rPr>
        <w:t>.</w:t>
      </w:r>
    </w:p>
    <w:p w:rsidR="00950CBA" w:rsidRDefault="001D315D" w:rsidP="00107EB9">
      <w:pPr>
        <w:pStyle w:val="BodyText"/>
        <w:spacing w:line="249" w:lineRule="exact"/>
        <w:ind w:left="1375" w:firstLine="0"/>
        <w:rPr>
          <w:rFonts w:ascii="Times New Roman"/>
        </w:rPr>
      </w:pPr>
      <w:r>
        <w:rPr>
          <w:rFonts w:ascii="Times New Roman"/>
        </w:rPr>
        <w:t>Deseurile tipice rezultate din zonele rezidentiale sunt:</w:t>
      </w:r>
    </w:p>
    <w:p w:rsidR="00950CBA" w:rsidRDefault="001D315D" w:rsidP="00107EB9">
      <w:pPr>
        <w:pStyle w:val="ListParagraph"/>
        <w:numPr>
          <w:ilvl w:val="1"/>
          <w:numId w:val="3"/>
        </w:numPr>
        <w:tabs>
          <w:tab w:val="left" w:pos="1715"/>
        </w:tabs>
        <w:spacing w:before="48"/>
        <w:ind w:hanging="340"/>
      </w:pPr>
      <w:r>
        <w:rPr>
          <w:i/>
        </w:rPr>
        <w:t xml:space="preserve">deseuri municipale amestecate </w:t>
      </w:r>
      <w:r>
        <w:t>(cod 20 03</w:t>
      </w:r>
      <w:r>
        <w:rPr>
          <w:spacing w:val="25"/>
        </w:rPr>
        <w:t xml:space="preserve"> </w:t>
      </w:r>
      <w:r>
        <w:t>01);</w:t>
      </w:r>
    </w:p>
    <w:p w:rsidR="00950CBA" w:rsidRDefault="001D315D" w:rsidP="00107EB9">
      <w:pPr>
        <w:pStyle w:val="ListParagraph"/>
        <w:numPr>
          <w:ilvl w:val="1"/>
          <w:numId w:val="3"/>
        </w:numPr>
        <w:tabs>
          <w:tab w:val="left" w:pos="1715"/>
        </w:tabs>
        <w:spacing w:before="45" w:line="278" w:lineRule="auto"/>
        <w:ind w:right="352"/>
      </w:pPr>
      <w:r>
        <w:rPr>
          <w:i/>
        </w:rPr>
        <w:t xml:space="preserve">deseuri de ambalaje </w:t>
      </w:r>
      <w:r>
        <w:t>(hartie si carton –cod 15 0101, plastice – cod  15  01 02, sticla- cod 15 0107, metal- cod 15 01</w:t>
      </w:r>
      <w:r>
        <w:rPr>
          <w:spacing w:val="39"/>
        </w:rPr>
        <w:t xml:space="preserve"> </w:t>
      </w:r>
      <w:r>
        <w:t>04);</w:t>
      </w:r>
    </w:p>
    <w:p w:rsidR="00950CBA" w:rsidRDefault="001D315D" w:rsidP="00107EB9">
      <w:pPr>
        <w:pStyle w:val="ListParagraph"/>
        <w:numPr>
          <w:ilvl w:val="1"/>
          <w:numId w:val="3"/>
        </w:numPr>
        <w:tabs>
          <w:tab w:val="left" w:pos="1715"/>
        </w:tabs>
        <w:spacing w:before="6" w:line="278" w:lineRule="auto"/>
        <w:ind w:right="346"/>
      </w:pPr>
      <w:r>
        <w:rPr>
          <w:i/>
        </w:rPr>
        <w:t xml:space="preserve">deseuri biodegradabile de la activitatile de  intretinere spatii  verzi  </w:t>
      </w:r>
      <w:r>
        <w:t>(cod 20 02</w:t>
      </w:r>
      <w:r>
        <w:rPr>
          <w:spacing w:val="8"/>
        </w:rPr>
        <w:t xml:space="preserve"> </w:t>
      </w:r>
      <w:r>
        <w:t>01).</w:t>
      </w:r>
    </w:p>
    <w:p w:rsidR="00950CBA" w:rsidRDefault="001D315D" w:rsidP="00107EB9">
      <w:pPr>
        <w:pStyle w:val="BodyText"/>
        <w:spacing w:before="4" w:line="283" w:lineRule="auto"/>
        <w:ind w:right="351"/>
      </w:pPr>
      <w:r>
        <w:t>Acestea se vor depozita in spatii special amenajate in incinta obiectivului,  pe categorii, urmand sa fie valorificate sau eliminate, dupa caz, prin firme autorizate.</w:t>
      </w:r>
      <w:r>
        <w:rPr>
          <w:spacing w:val="13"/>
        </w:rPr>
        <w:t xml:space="preserve"> </w:t>
      </w:r>
      <w:r>
        <w:t>Se</w:t>
      </w:r>
      <w:r>
        <w:rPr>
          <w:spacing w:val="10"/>
        </w:rPr>
        <w:t xml:space="preserve"> </w:t>
      </w:r>
      <w:r>
        <w:t>va</w:t>
      </w:r>
      <w:r>
        <w:rPr>
          <w:spacing w:val="11"/>
        </w:rPr>
        <w:t xml:space="preserve"> </w:t>
      </w:r>
      <w:r>
        <w:t>promova</w:t>
      </w:r>
      <w:r>
        <w:rPr>
          <w:spacing w:val="9"/>
        </w:rPr>
        <w:t xml:space="preserve"> </w:t>
      </w:r>
      <w:r>
        <w:t>colectarea</w:t>
      </w:r>
      <w:r>
        <w:rPr>
          <w:spacing w:val="9"/>
        </w:rPr>
        <w:t xml:space="preserve"> </w:t>
      </w:r>
      <w:r>
        <w:t>selectiva</w:t>
      </w:r>
      <w:r>
        <w:rPr>
          <w:spacing w:val="10"/>
        </w:rPr>
        <w:t xml:space="preserve"> </w:t>
      </w:r>
      <w:r>
        <w:t>a</w:t>
      </w:r>
      <w:r>
        <w:rPr>
          <w:spacing w:val="10"/>
        </w:rPr>
        <w:t xml:space="preserve"> </w:t>
      </w:r>
      <w:r>
        <w:t>deseurilor</w:t>
      </w:r>
      <w:r>
        <w:rPr>
          <w:spacing w:val="10"/>
        </w:rPr>
        <w:t xml:space="preserve"> </w:t>
      </w:r>
      <w:r>
        <w:t>pe</w:t>
      </w:r>
      <w:r>
        <w:rPr>
          <w:spacing w:val="11"/>
        </w:rPr>
        <w:t xml:space="preserve"> </w:t>
      </w:r>
      <w:r>
        <w:t>amplasament.</w:t>
      </w:r>
    </w:p>
    <w:p w:rsidR="00950CBA" w:rsidRDefault="001D315D" w:rsidP="00107EB9">
      <w:pPr>
        <w:pStyle w:val="Heading1"/>
        <w:numPr>
          <w:ilvl w:val="1"/>
          <w:numId w:val="4"/>
        </w:numPr>
        <w:tabs>
          <w:tab w:val="left" w:pos="1578"/>
        </w:tabs>
        <w:spacing w:line="253" w:lineRule="exact"/>
        <w:ind w:left="1577" w:hanging="203"/>
        <w:jc w:val="both"/>
      </w:pPr>
      <w:r>
        <w:t>gospodarirea substantelor si preparatelor chimice</w:t>
      </w:r>
      <w:r>
        <w:rPr>
          <w:spacing w:val="41"/>
        </w:rPr>
        <w:t xml:space="preserve"> </w:t>
      </w:r>
      <w:r>
        <w:t>periculoase</w:t>
      </w:r>
    </w:p>
    <w:p w:rsidR="00950CBA" w:rsidRDefault="001D315D" w:rsidP="00107EB9">
      <w:pPr>
        <w:pStyle w:val="BodyText"/>
        <w:spacing w:before="45"/>
        <w:ind w:left="1375" w:firstLine="0"/>
      </w:pPr>
      <w:r>
        <w:t>Nu este cazul. Nu se vor utiliza astfel de substante.</w:t>
      </w:r>
    </w:p>
    <w:p w:rsidR="00950CBA" w:rsidRDefault="001D315D" w:rsidP="00107EB9">
      <w:pPr>
        <w:pStyle w:val="Heading1"/>
        <w:numPr>
          <w:ilvl w:val="0"/>
          <w:numId w:val="4"/>
        </w:numPr>
        <w:tabs>
          <w:tab w:val="left" w:pos="1083"/>
        </w:tabs>
        <w:spacing w:before="157" w:line="285" w:lineRule="auto"/>
        <w:ind w:right="354" w:firstLine="86"/>
        <w:jc w:val="both"/>
      </w:pPr>
      <w:r>
        <w:t>Utilizarea resurselor naturale, in special a solului, a terenurilor, a apei si   a biodiversitatii</w:t>
      </w:r>
    </w:p>
    <w:p w:rsidR="00950CBA" w:rsidRDefault="001D315D" w:rsidP="00107EB9">
      <w:pPr>
        <w:pStyle w:val="BodyText"/>
        <w:spacing w:line="283" w:lineRule="auto"/>
        <w:ind w:right="353"/>
      </w:pPr>
      <w:r>
        <w:t>In perioada de implementare a proiectului se vor utiliza, din cadrul  resurselor naturale, nisip si diferite sorturi de pietris, precum si</w:t>
      </w:r>
      <w:r>
        <w:rPr>
          <w:spacing w:val="55"/>
        </w:rPr>
        <w:t xml:space="preserve"> </w:t>
      </w:r>
      <w:r>
        <w:t>apa.</w:t>
      </w:r>
    </w:p>
    <w:p w:rsidR="00950CBA" w:rsidRDefault="001D315D" w:rsidP="00107EB9">
      <w:pPr>
        <w:pStyle w:val="BodyText"/>
        <w:spacing w:line="285" w:lineRule="auto"/>
        <w:ind w:right="354"/>
      </w:pPr>
      <w:r>
        <w:t>In perioada de functionare a obiectivului se vor utiliza: apa din reteaua centralizata si gaze naturale.</w:t>
      </w:r>
    </w:p>
    <w:p w:rsidR="00950CBA" w:rsidRDefault="001D315D" w:rsidP="00107EB9">
      <w:pPr>
        <w:pStyle w:val="Heading1"/>
        <w:numPr>
          <w:ilvl w:val="0"/>
          <w:numId w:val="6"/>
        </w:numPr>
        <w:tabs>
          <w:tab w:val="left" w:pos="1271"/>
        </w:tabs>
        <w:spacing w:before="104" w:line="283" w:lineRule="auto"/>
        <w:ind w:left="699" w:right="351" w:firstLine="86"/>
        <w:jc w:val="both"/>
      </w:pPr>
      <w:r>
        <w:t>Descrierea aspectelor de mediu susceptibile a fi afectate in mod semnificativ de</w:t>
      </w:r>
      <w:r>
        <w:rPr>
          <w:spacing w:val="2"/>
        </w:rPr>
        <w:t xml:space="preserve"> </w:t>
      </w:r>
      <w:r>
        <w:t>proiect</w:t>
      </w:r>
    </w:p>
    <w:p w:rsidR="00950CBA" w:rsidRDefault="001D315D" w:rsidP="00107EB9">
      <w:pPr>
        <w:pStyle w:val="BodyText"/>
        <w:spacing w:line="283" w:lineRule="auto"/>
        <w:ind w:right="354"/>
      </w:pPr>
      <w:r>
        <w:t>Tinand cont de tipul de activitate propusa prin proiect, se preconizeaza ca acest tip de obiectiv nu va avea impact semnificativ asupra calitatii factorilor de mediu din zona influenta, urmand sa se inregistreze o usoara presiune in timpul lucrarilor de constructie.</w:t>
      </w:r>
    </w:p>
    <w:p w:rsidR="00950CBA" w:rsidRDefault="001D315D" w:rsidP="00107EB9">
      <w:pPr>
        <w:pStyle w:val="BodyText"/>
        <w:spacing w:line="252" w:lineRule="exact"/>
        <w:ind w:left="1375" w:firstLine="0"/>
      </w:pPr>
      <w:r>
        <w:rPr>
          <w:spacing w:val="-138"/>
          <w:u w:val="single"/>
        </w:rPr>
        <w:t>F</w:t>
      </w:r>
      <w:r>
        <w:rPr>
          <w:spacing w:val="83"/>
        </w:rPr>
        <w:t xml:space="preserve"> </w:t>
      </w:r>
      <w:r>
        <w:rPr>
          <w:u w:val="single"/>
        </w:rPr>
        <w:t>actor de mediu apa</w:t>
      </w:r>
    </w:p>
    <w:p w:rsidR="00950CBA" w:rsidRDefault="001D315D" w:rsidP="00107EB9">
      <w:pPr>
        <w:pStyle w:val="BodyText"/>
        <w:spacing w:before="43" w:line="285" w:lineRule="auto"/>
        <w:ind w:right="354"/>
      </w:pPr>
      <w:r>
        <w:t>In zona exista conducta de alimentare cu apa. Apa se va folosi in scop menajer, pentru facilitatile igienico-sanitare.</w:t>
      </w:r>
    </w:p>
    <w:p w:rsidR="00106415" w:rsidRPr="00106415" w:rsidRDefault="001D315D" w:rsidP="00106415">
      <w:pPr>
        <w:pStyle w:val="BodyText"/>
        <w:spacing w:line="283" w:lineRule="auto"/>
        <w:ind w:right="351"/>
      </w:pPr>
      <w:r>
        <w:t xml:space="preserve">In apropierea obiectivului nu exista niciun curs de apa de suprafata care sa poata </w:t>
      </w:r>
      <w:r>
        <w:rPr>
          <w:spacing w:val="2"/>
        </w:rPr>
        <w:t xml:space="preserve">fi </w:t>
      </w:r>
      <w:r>
        <w:t>afectat de activitatea propusa. Prin proiect nu se prevede prelevarea de apa din sursa subterana sau de suprafata din zona amplasamentului. Lucrarile</w:t>
      </w:r>
      <w:r>
        <w:rPr>
          <w:spacing w:val="2"/>
        </w:rPr>
        <w:t xml:space="preserve"> </w:t>
      </w:r>
      <w:r>
        <w:t>de</w:t>
      </w:r>
    </w:p>
    <w:p w:rsidR="00950CBA" w:rsidRDefault="001D315D" w:rsidP="00107EB9">
      <w:pPr>
        <w:pStyle w:val="BodyText"/>
        <w:spacing w:before="87" w:line="285" w:lineRule="auto"/>
        <w:ind w:right="354" w:firstLine="0"/>
      </w:pPr>
      <w:r>
        <w:t xml:space="preserve">modernizare nu prevad excavari care sa conduca la interceptarea panzei de apa </w:t>
      </w:r>
      <w:r>
        <w:lastRenderedPageBreak/>
        <w:t>freatica.</w:t>
      </w:r>
    </w:p>
    <w:p w:rsidR="00950CBA" w:rsidRDefault="001D315D" w:rsidP="00107EB9">
      <w:pPr>
        <w:pStyle w:val="BodyText"/>
        <w:spacing w:line="283" w:lineRule="auto"/>
        <w:ind w:right="354"/>
      </w:pPr>
      <w:r>
        <w:t xml:space="preserve">Nu se vor inregistra efecte asupra hidrologiei zonei si nici nu vor </w:t>
      </w:r>
      <w:r>
        <w:rPr>
          <w:spacing w:val="2"/>
        </w:rPr>
        <w:t xml:space="preserve">fi </w:t>
      </w:r>
      <w:r>
        <w:t>afectate  in secundar alte activitati dependente de aceasta</w:t>
      </w:r>
      <w:r>
        <w:rPr>
          <w:spacing w:val="25"/>
        </w:rPr>
        <w:t xml:space="preserve"> </w:t>
      </w:r>
      <w:r>
        <w:t>resursa.</w:t>
      </w:r>
    </w:p>
    <w:p w:rsidR="00950CBA" w:rsidRDefault="001D315D" w:rsidP="00107EB9">
      <w:pPr>
        <w:pStyle w:val="BodyText"/>
        <w:spacing w:line="285" w:lineRule="auto"/>
        <w:ind w:right="352"/>
      </w:pPr>
      <w:r>
        <w:t>Probabilitatea aparitiei unui impact asupra factorului  de mediu apa urmare  a implementarii proiectului propus este</w:t>
      </w:r>
      <w:r>
        <w:rPr>
          <w:spacing w:val="16"/>
        </w:rPr>
        <w:t xml:space="preserve"> </w:t>
      </w:r>
      <w:r>
        <w:t>nesemnificativa.</w:t>
      </w:r>
    </w:p>
    <w:p w:rsidR="00950CBA" w:rsidRDefault="001D315D" w:rsidP="00107EB9">
      <w:pPr>
        <w:pStyle w:val="BodyText"/>
        <w:spacing w:line="283" w:lineRule="auto"/>
        <w:ind w:right="353"/>
      </w:pPr>
      <w:r>
        <w:t>Tinand cont de caracteristicile apelor uzate generate in perioada de functionare (menajere), exista premisele necesare ca aceste ape sa respecte la evacuarea in reteaua de canalizare indicatorii de calitate impusi de NTPA 002/2005.</w:t>
      </w:r>
    </w:p>
    <w:p w:rsidR="00950CBA" w:rsidRDefault="001D315D" w:rsidP="00107EB9">
      <w:pPr>
        <w:pStyle w:val="BodyText"/>
        <w:spacing w:line="283" w:lineRule="auto"/>
        <w:ind w:right="350"/>
      </w:pPr>
      <w:r>
        <w:t>Astfel, prin implementarea proiectului in conditiile specificate anterior si tinand cont de caracteristicile zonei de amplasare, nu se estimeaza inregistrarea unui impact negativ, direct sau indirect, din punct de  vedere  cantitativ  sau calitativ, asupra resurselor de apa la nivel</w:t>
      </w:r>
      <w:r>
        <w:rPr>
          <w:spacing w:val="17"/>
        </w:rPr>
        <w:t xml:space="preserve"> </w:t>
      </w:r>
      <w:r>
        <w:t>local.</w:t>
      </w:r>
    </w:p>
    <w:p w:rsidR="00950CBA" w:rsidRDefault="001D315D" w:rsidP="00107EB9">
      <w:pPr>
        <w:pStyle w:val="BodyText"/>
        <w:spacing w:line="252" w:lineRule="exact"/>
        <w:ind w:left="1375" w:firstLine="0"/>
      </w:pPr>
      <w:r>
        <w:rPr>
          <w:spacing w:val="-138"/>
          <w:u w:val="single"/>
        </w:rPr>
        <w:t>F</w:t>
      </w:r>
      <w:r>
        <w:rPr>
          <w:spacing w:val="83"/>
        </w:rPr>
        <w:t xml:space="preserve"> </w:t>
      </w:r>
      <w:r>
        <w:rPr>
          <w:u w:val="single"/>
        </w:rPr>
        <w:t>actor de mediu aer</w:t>
      </w:r>
    </w:p>
    <w:p w:rsidR="00950CBA" w:rsidRDefault="001D315D" w:rsidP="00107EB9">
      <w:pPr>
        <w:pStyle w:val="BodyText"/>
        <w:spacing w:before="35" w:line="283" w:lineRule="auto"/>
        <w:ind w:right="350"/>
      </w:pPr>
      <w:r>
        <w:t>Din punct de vedere al impactului asupra atmosferei, se va inregistra influenta asupra calitatii aerului pe perioada de constructie, ca urmare traficului generat de utilajele si autovehiculele implicate in lucrari. Acestia vor genera  poluanti caracteristici arderii combustibililor in motoare (NOx, SOx, CO, pulberi, metale grele,etc.). Regimul emisiilor acestor poluanti este dependent de nivelul activitatii zilnice, prezentand o variabila substantiala de la o zi la alta, de la  o faza la alta a procesului de</w:t>
      </w:r>
      <w:r>
        <w:rPr>
          <w:spacing w:val="11"/>
        </w:rPr>
        <w:t xml:space="preserve"> </w:t>
      </w:r>
      <w:r>
        <w:t>constructie.</w:t>
      </w:r>
    </w:p>
    <w:p w:rsidR="00950CBA" w:rsidRDefault="001D315D" w:rsidP="00107EB9">
      <w:pPr>
        <w:pStyle w:val="BodyText"/>
        <w:spacing w:line="283" w:lineRule="auto"/>
        <w:ind w:right="351"/>
      </w:pPr>
      <w:r>
        <w:t>Dupa finalizarea obiectivului se vor inregistra presiuni suplimentare  generate de prezentul proiect urmare a functionarii microcentralelor termice  pe gaz.</w:t>
      </w:r>
    </w:p>
    <w:p w:rsidR="00950CBA" w:rsidRDefault="001D315D" w:rsidP="00107EB9">
      <w:pPr>
        <w:pStyle w:val="BodyText"/>
        <w:spacing w:line="283" w:lineRule="auto"/>
        <w:ind w:right="353"/>
      </w:pPr>
      <w:r>
        <w:t xml:space="preserve">De asemenea, in ambele etape de dezvoltare a proiectului va exista presiune urmare a traficului generat. Impactul va </w:t>
      </w:r>
      <w:r>
        <w:rPr>
          <w:spacing w:val="2"/>
        </w:rPr>
        <w:t xml:space="preserve">fi </w:t>
      </w:r>
      <w:r>
        <w:t xml:space="preserve">direct si se va cumula cu cel generat de traficul deja existent in zona </w:t>
      </w:r>
      <w:r w:rsidR="00EB732A">
        <w:t>.</w:t>
      </w:r>
      <w:r>
        <w:t>Potentialul si riscul de cumulare vor fi determinate de conditiile</w:t>
      </w:r>
      <w:r>
        <w:rPr>
          <w:spacing w:val="14"/>
        </w:rPr>
        <w:t xml:space="preserve"> </w:t>
      </w:r>
      <w:r>
        <w:t>atmosferice.</w:t>
      </w:r>
    </w:p>
    <w:p w:rsidR="00950CBA" w:rsidRDefault="001D315D" w:rsidP="00107EB9">
      <w:pPr>
        <w:pStyle w:val="BodyText"/>
        <w:spacing w:line="283" w:lineRule="auto"/>
        <w:ind w:right="351"/>
      </w:pPr>
      <w:r>
        <w:t>In cazul proiectului propus, nu se preconizeaza ca acesta sa se constituie, prin natura lui si tipurile de emisii in aer care ii sunt asociate in cele doua faze de dezvoltare (implementare si functionare), intr-un factor de risc ce poate fi evaluat   la o scara atat de redusa si sa fie cuantificabil pentru sanatatea populatiei  din  zona.</w:t>
      </w:r>
    </w:p>
    <w:p w:rsidR="00950CBA" w:rsidRDefault="001D315D" w:rsidP="00107EB9">
      <w:pPr>
        <w:pStyle w:val="BodyText"/>
        <w:spacing w:line="283" w:lineRule="auto"/>
        <w:ind w:right="351"/>
      </w:pPr>
      <w:r>
        <w:t>Pe perioada de implementare a proiectului se vor utiliza echipamente si utilaje de generatie recenta, prevazute cu sisteme performante de minimizare si retinere a poluantilor in atmosfera. Se impune adaptarea vitezei de rulare a mijloacelor de transport la calitatea suprafeţei de rulare.</w:t>
      </w:r>
    </w:p>
    <w:p w:rsidR="00950CBA" w:rsidRDefault="001D315D" w:rsidP="00107EB9">
      <w:pPr>
        <w:pStyle w:val="BodyText"/>
        <w:spacing w:line="285" w:lineRule="auto"/>
        <w:ind w:right="353"/>
      </w:pPr>
      <w:r>
        <w:t>Utilizarea gazului natural  pentru centrala termica este  o solutie cu efect  mai redus de poluare,comparativ cu alte tipuri de combustibili</w:t>
      </w:r>
      <w:r>
        <w:rPr>
          <w:spacing w:val="46"/>
        </w:rPr>
        <w:t xml:space="preserve"> </w:t>
      </w:r>
      <w:r>
        <w:t>fosili.</w:t>
      </w:r>
    </w:p>
    <w:p w:rsidR="00950CBA" w:rsidRDefault="001D315D" w:rsidP="00107EB9">
      <w:pPr>
        <w:pStyle w:val="BodyText"/>
        <w:spacing w:line="248" w:lineRule="exact"/>
        <w:ind w:left="1440" w:firstLine="0"/>
      </w:pPr>
      <w:r>
        <w:rPr>
          <w:rFonts w:ascii="Times New Roman"/>
          <w:spacing w:val="-56"/>
          <w:w w:val="102"/>
          <w:u w:val="single"/>
        </w:rPr>
        <w:t xml:space="preserve"> </w:t>
      </w:r>
      <w:r>
        <w:rPr>
          <w:u w:val="single"/>
        </w:rPr>
        <w:t>Factor de mediu sol/subsol</w:t>
      </w:r>
    </w:p>
    <w:p w:rsidR="00950CBA" w:rsidRDefault="001D315D" w:rsidP="00107EB9">
      <w:pPr>
        <w:pStyle w:val="BodyText"/>
        <w:spacing w:before="41" w:line="283" w:lineRule="auto"/>
        <w:ind w:right="397"/>
      </w:pPr>
      <w:r>
        <w:t>In prezent, impactul direct in zona construita se inregistreaza pe termen lung, pe perioada de viata a</w:t>
      </w:r>
      <w:r>
        <w:rPr>
          <w:spacing w:val="12"/>
        </w:rPr>
        <w:t xml:space="preserve"> </w:t>
      </w:r>
      <w:r>
        <w:t>constructiilor.</w:t>
      </w:r>
    </w:p>
    <w:p w:rsidR="00950CBA" w:rsidRDefault="001D315D" w:rsidP="00107EB9">
      <w:pPr>
        <w:pStyle w:val="BodyText"/>
        <w:spacing w:before="87" w:line="285" w:lineRule="auto"/>
        <w:ind w:right="351"/>
      </w:pPr>
      <w:r>
        <w:t>Nu se va inregistra impact indirect asupra solului urmare a activitatilor proiectului.</w:t>
      </w:r>
    </w:p>
    <w:p w:rsidR="00950CBA" w:rsidRDefault="001D315D" w:rsidP="00107EB9">
      <w:pPr>
        <w:pStyle w:val="BodyText"/>
        <w:spacing w:line="283" w:lineRule="auto"/>
        <w:ind w:right="351"/>
      </w:pPr>
      <w:r>
        <w:lastRenderedPageBreak/>
        <w:t>Se va interzice efectuarea de interventii la mijloacele de transport si echipamente la locul lucrarii pentru a evita scapari accidentale de produs petrolier  si se va achizitiona material absorbant. Se va interveni prompt in cazul scurgerilor de produse petroliere, pentru a evita migrarea lor spre alte</w:t>
      </w:r>
      <w:r>
        <w:rPr>
          <w:spacing w:val="53"/>
        </w:rPr>
        <w:t xml:space="preserve"> </w:t>
      </w:r>
      <w:r>
        <w:t>zone.</w:t>
      </w:r>
    </w:p>
    <w:p w:rsidR="00950CBA" w:rsidRDefault="001D315D" w:rsidP="00107EB9">
      <w:pPr>
        <w:pStyle w:val="BodyText"/>
        <w:spacing w:line="252" w:lineRule="exact"/>
        <w:ind w:left="1375" w:firstLine="0"/>
      </w:pPr>
      <w:r>
        <w:t>Se vor amenaja parcari cu suprafata impermeabilizata.</w:t>
      </w:r>
    </w:p>
    <w:p w:rsidR="00036768" w:rsidRDefault="001D315D" w:rsidP="00107EB9">
      <w:pPr>
        <w:pStyle w:val="BodyText"/>
        <w:spacing w:before="40" w:line="283" w:lineRule="auto"/>
        <w:ind w:left="1375" w:right="411" w:firstLine="0"/>
      </w:pPr>
      <w:r>
        <w:t xml:space="preserve">Se vor valorifica suprafetele neconstruite prin amenajarea de spatiu verde. </w:t>
      </w:r>
    </w:p>
    <w:p w:rsidR="00950CBA" w:rsidRDefault="001D315D" w:rsidP="00107EB9">
      <w:pPr>
        <w:pStyle w:val="BodyText"/>
        <w:spacing w:before="40" w:line="283" w:lineRule="auto"/>
        <w:ind w:left="1375" w:right="411" w:firstLine="0"/>
      </w:pPr>
      <w:r>
        <w:t xml:space="preserve"> </w:t>
      </w:r>
      <w:r>
        <w:rPr>
          <w:spacing w:val="-138"/>
          <w:u w:val="single"/>
        </w:rPr>
        <w:t>F</w:t>
      </w:r>
      <w:r>
        <w:rPr>
          <w:spacing w:val="84"/>
        </w:rPr>
        <w:t xml:space="preserve"> </w:t>
      </w:r>
      <w:r>
        <w:rPr>
          <w:u w:val="single"/>
        </w:rPr>
        <w:t>actor de mediu biodiversitate</w:t>
      </w:r>
    </w:p>
    <w:p w:rsidR="00950CBA" w:rsidRDefault="001D315D" w:rsidP="00107EB9">
      <w:pPr>
        <w:pStyle w:val="BodyText"/>
        <w:spacing w:before="1" w:line="283" w:lineRule="auto"/>
        <w:ind w:right="350"/>
      </w:pPr>
      <w:r>
        <w:t>Nu s-au identificat cai de manifestare a impactului de  orice  fel  (direct,  indirect,</w:t>
      </w:r>
      <w:r>
        <w:rPr>
          <w:spacing w:val="18"/>
        </w:rPr>
        <w:t xml:space="preserve"> </w:t>
      </w:r>
      <w:r>
        <w:t>cumulat)</w:t>
      </w:r>
      <w:r>
        <w:rPr>
          <w:spacing w:val="17"/>
        </w:rPr>
        <w:t xml:space="preserve"> </w:t>
      </w:r>
      <w:r>
        <w:t>asupra</w:t>
      </w:r>
      <w:r>
        <w:rPr>
          <w:spacing w:val="13"/>
        </w:rPr>
        <w:t xml:space="preserve"> </w:t>
      </w:r>
      <w:r>
        <w:t>acestei</w:t>
      </w:r>
      <w:r>
        <w:rPr>
          <w:spacing w:val="15"/>
        </w:rPr>
        <w:t xml:space="preserve"> </w:t>
      </w:r>
      <w:r>
        <w:t>zone</w:t>
      </w:r>
      <w:r>
        <w:rPr>
          <w:spacing w:val="16"/>
        </w:rPr>
        <w:t xml:space="preserve"> </w:t>
      </w:r>
      <w:r>
        <w:t>urmare</w:t>
      </w:r>
      <w:r>
        <w:rPr>
          <w:spacing w:val="16"/>
        </w:rPr>
        <w:t xml:space="preserve"> </w:t>
      </w:r>
      <w:r>
        <w:t>a</w:t>
      </w:r>
      <w:r>
        <w:rPr>
          <w:spacing w:val="14"/>
        </w:rPr>
        <w:t xml:space="preserve"> </w:t>
      </w:r>
      <w:r>
        <w:t>implementarii</w:t>
      </w:r>
      <w:r>
        <w:rPr>
          <w:spacing w:val="15"/>
        </w:rPr>
        <w:t xml:space="preserve"> </w:t>
      </w:r>
      <w:r>
        <w:t>proiectului</w:t>
      </w:r>
      <w:r>
        <w:rPr>
          <w:spacing w:val="17"/>
        </w:rPr>
        <w:t xml:space="preserve"> </w:t>
      </w:r>
      <w:r>
        <w:t>propus.</w:t>
      </w:r>
    </w:p>
    <w:p w:rsidR="00950CBA" w:rsidRDefault="001D315D" w:rsidP="00107EB9">
      <w:pPr>
        <w:pStyle w:val="BodyText"/>
        <w:spacing w:line="283" w:lineRule="auto"/>
        <w:ind w:left="1375" w:right="354" w:firstLine="0"/>
      </w:pPr>
      <w:r>
        <w:t>Zona este antropizata, cu utilizari mixte (rezidentiala si prestari servicii)</w:t>
      </w:r>
      <w:r>
        <w:rPr>
          <w:i/>
        </w:rPr>
        <w:t xml:space="preserve">. </w:t>
      </w:r>
      <w:r>
        <w:t>Amplasamentul, pe suprafata neamenajata, se prezinta ca un teren viran,</w:t>
      </w:r>
    </w:p>
    <w:p w:rsidR="00950CBA" w:rsidRDefault="001D315D" w:rsidP="00107EB9">
      <w:pPr>
        <w:pStyle w:val="BodyText"/>
        <w:spacing w:line="251" w:lineRule="exact"/>
        <w:ind w:firstLine="0"/>
      </w:pPr>
      <w:r>
        <w:t>cu vegetatie ierboasa (in special plante ruderale).</w:t>
      </w:r>
    </w:p>
    <w:p w:rsidR="00950CBA" w:rsidRDefault="001D315D" w:rsidP="00107EB9">
      <w:pPr>
        <w:pStyle w:val="BodyText"/>
        <w:spacing w:before="45" w:line="283" w:lineRule="auto"/>
        <w:ind w:right="350"/>
      </w:pPr>
      <w:r>
        <w:t>Pe perioada de implementare a proiectului, fiind lucrari limitate in timp si intr-o zona antropizata, nu se prognozeaza un impact negativ cuantificabil asupra calitatii biodiversitatii din zona invecinata.</w:t>
      </w:r>
    </w:p>
    <w:p w:rsidR="00036768" w:rsidRDefault="001D315D" w:rsidP="00107EB9">
      <w:pPr>
        <w:pStyle w:val="BodyText"/>
        <w:spacing w:line="283" w:lineRule="auto"/>
        <w:ind w:left="1375" w:right="2144" w:firstLine="0"/>
      </w:pPr>
      <w:r>
        <w:t xml:space="preserve">Se vor amenaja spatii verzi in interiorul amplasamentului. </w:t>
      </w:r>
    </w:p>
    <w:p w:rsidR="00950CBA" w:rsidRPr="00036768" w:rsidRDefault="001D315D" w:rsidP="00107EB9">
      <w:pPr>
        <w:pStyle w:val="BodyText"/>
        <w:spacing w:line="283" w:lineRule="auto"/>
        <w:ind w:left="1375" w:right="2144" w:firstLine="0"/>
        <w:rPr>
          <w:spacing w:val="-151"/>
          <w:u w:val="single"/>
        </w:rPr>
      </w:pPr>
      <w:r>
        <w:rPr>
          <w:spacing w:val="-151"/>
          <w:u w:val="single"/>
        </w:rPr>
        <w:t>P</w:t>
      </w:r>
      <w:r w:rsidR="00036768">
        <w:rPr>
          <w:spacing w:val="-151"/>
          <w:u w:val="single"/>
        </w:rPr>
        <w:t xml:space="preserve">   </w:t>
      </w:r>
      <w:r w:rsidR="00036768">
        <w:rPr>
          <w:spacing w:val="-151"/>
          <w:u w:val="single"/>
        </w:rPr>
        <w:tab/>
        <w:t xml:space="preserve">     </w:t>
      </w:r>
      <w:r>
        <w:rPr>
          <w:u w:val="single"/>
        </w:rPr>
        <w:t>eisajul</w:t>
      </w:r>
    </w:p>
    <w:p w:rsidR="00950CBA" w:rsidRDefault="001D315D" w:rsidP="00107EB9">
      <w:pPr>
        <w:pStyle w:val="BodyText"/>
        <w:spacing w:line="283" w:lineRule="auto"/>
        <w:ind w:right="352"/>
      </w:pPr>
      <w:r>
        <w:t>In timpul realizarii lucrarilor peisajul va fi afectat de prezenta utilajelor si a echipelor de muncitori, de organizarea de santier. Se va inregistra  un  impact vizual negativ pe termen scurt, pe perioada de implementare a  proiectului.  Impactul va fi cel al unui santier clasic de constructii si se va mentine pe toata durata de edificare a</w:t>
      </w:r>
      <w:r>
        <w:rPr>
          <w:spacing w:val="5"/>
        </w:rPr>
        <w:t xml:space="preserve"> </w:t>
      </w:r>
      <w:r>
        <w:t>cladirii.</w:t>
      </w:r>
    </w:p>
    <w:p w:rsidR="00950CBA" w:rsidRDefault="001D315D" w:rsidP="00107EB9">
      <w:pPr>
        <w:pStyle w:val="BodyText"/>
        <w:spacing w:line="283" w:lineRule="auto"/>
        <w:ind w:right="351"/>
      </w:pPr>
      <w:r>
        <w:t>Efect de modificare a peisajului actual il va avea realizarea  imobilului propus.</w:t>
      </w:r>
    </w:p>
    <w:p w:rsidR="00950CBA" w:rsidRDefault="001D315D" w:rsidP="00107EB9">
      <w:pPr>
        <w:pStyle w:val="BodyText"/>
        <w:spacing w:line="283" w:lineRule="auto"/>
        <w:ind w:right="353"/>
      </w:pPr>
      <w:r>
        <w:t>Prin realizarea obiectivului nu se introduc activitati cu caracteristici noi in peisajul natural, ci doar se completeaza facilitatile rezidentiale dintr-unul din cartierele municipiului Constanta.</w:t>
      </w:r>
    </w:p>
    <w:p w:rsidR="00950CBA" w:rsidRDefault="001D315D" w:rsidP="00107EB9">
      <w:pPr>
        <w:pStyle w:val="BodyText"/>
        <w:spacing w:line="283" w:lineRule="auto"/>
        <w:ind w:right="354"/>
      </w:pPr>
      <w:r>
        <w:t>Din punct de vedere al marimii impactului se considera urmatoarele  aspecte:</w:t>
      </w:r>
    </w:p>
    <w:p w:rsidR="00950CBA" w:rsidRDefault="001D315D" w:rsidP="00107EB9">
      <w:pPr>
        <w:pStyle w:val="ListParagraph"/>
        <w:numPr>
          <w:ilvl w:val="0"/>
          <w:numId w:val="2"/>
        </w:numPr>
        <w:tabs>
          <w:tab w:val="left" w:pos="1562"/>
        </w:tabs>
        <w:spacing w:line="285" w:lineRule="auto"/>
        <w:ind w:right="350" w:firstLine="676"/>
      </w:pPr>
      <w:r>
        <w:t>nu se modifica elemente ale unui cadru natural, ci  elemente  ale unei  zone incluse deja intr-o zona urbana, cu destinatie</w:t>
      </w:r>
      <w:r>
        <w:rPr>
          <w:spacing w:val="39"/>
        </w:rPr>
        <w:t xml:space="preserve"> </w:t>
      </w:r>
      <w:r>
        <w:t>curti-constructii;</w:t>
      </w:r>
    </w:p>
    <w:p w:rsidR="00950CBA" w:rsidRDefault="001D315D" w:rsidP="00107EB9">
      <w:pPr>
        <w:pStyle w:val="ListParagraph"/>
        <w:numPr>
          <w:ilvl w:val="0"/>
          <w:numId w:val="2"/>
        </w:numPr>
        <w:tabs>
          <w:tab w:val="left" w:pos="1514"/>
        </w:tabs>
        <w:spacing w:line="248" w:lineRule="exact"/>
        <w:ind w:left="1513" w:hanging="139"/>
      </w:pPr>
      <w:r>
        <w:t>nu se schimba categoria de folosinta a</w:t>
      </w:r>
      <w:r>
        <w:rPr>
          <w:spacing w:val="19"/>
        </w:rPr>
        <w:t xml:space="preserve"> </w:t>
      </w:r>
      <w:r>
        <w:t>terenului;</w:t>
      </w:r>
    </w:p>
    <w:p w:rsidR="00950CBA" w:rsidRDefault="001D315D" w:rsidP="00107EB9">
      <w:pPr>
        <w:pStyle w:val="ListParagraph"/>
        <w:numPr>
          <w:ilvl w:val="0"/>
          <w:numId w:val="2"/>
        </w:numPr>
        <w:tabs>
          <w:tab w:val="left" w:pos="1566"/>
        </w:tabs>
        <w:spacing w:before="41" w:line="283" w:lineRule="auto"/>
        <w:ind w:right="353" w:firstLine="676"/>
      </w:pPr>
      <w:r>
        <w:t>nu se modifica in mod esential valoarea estetica actuala a peisajului existent.</w:t>
      </w:r>
    </w:p>
    <w:p w:rsidR="00950CBA" w:rsidRDefault="001D315D" w:rsidP="00107EB9">
      <w:pPr>
        <w:pStyle w:val="BodyText"/>
        <w:spacing w:line="283" w:lineRule="auto"/>
        <w:ind w:right="352"/>
      </w:pPr>
      <w:r>
        <w:t>Impactul vizual se va inregistra la nivelul locuitorilor din zona. Efectele vizuale vor varia functie de numarul si sensibilitatea receptorilor. Nu este insa  un tip de folosinta care sa determine schimbari majore in modul in care receptorii, in special localnicii ce acceseaza zona, percep</w:t>
      </w:r>
      <w:r>
        <w:rPr>
          <w:spacing w:val="31"/>
        </w:rPr>
        <w:t xml:space="preserve"> </w:t>
      </w:r>
      <w:r>
        <w:t>amplasamentul.</w:t>
      </w:r>
    </w:p>
    <w:p w:rsidR="00950CBA" w:rsidRDefault="00106415" w:rsidP="00107EB9">
      <w:pPr>
        <w:pStyle w:val="BodyText"/>
        <w:spacing w:before="87"/>
        <w:ind w:left="1375" w:firstLine="0"/>
      </w:pPr>
      <w:r>
        <w:rPr>
          <w:u w:val="single"/>
        </w:rPr>
        <w:t>Me</w:t>
      </w:r>
      <w:r w:rsidR="001D315D">
        <w:rPr>
          <w:u w:val="single"/>
        </w:rPr>
        <w:t>diul social si economic, sanatate umana</w:t>
      </w:r>
    </w:p>
    <w:p w:rsidR="00950CBA" w:rsidRDefault="001D315D" w:rsidP="00107EB9">
      <w:pPr>
        <w:pStyle w:val="BodyText"/>
        <w:spacing w:before="47" w:line="283" w:lineRule="auto"/>
        <w:ind w:right="351"/>
      </w:pPr>
      <w:r>
        <w:t>Activitatea propusa nu va avea impact asupra caracteristicilor demografice ale populatiei locale, nu va determina schimbari importante de populatie in zona.</w:t>
      </w:r>
    </w:p>
    <w:p w:rsidR="00950CBA" w:rsidRDefault="001D315D" w:rsidP="00107EB9">
      <w:pPr>
        <w:pStyle w:val="BodyText"/>
        <w:spacing w:line="283" w:lineRule="auto"/>
        <w:ind w:right="354"/>
      </w:pPr>
      <w:r>
        <w:t xml:space="preserve">Nu sunt preconizate modificari cuantificabile statistic in starea de sanatate   a populatiei la nivelul municipiului </w:t>
      </w:r>
      <w:r w:rsidR="00D561DA">
        <w:t>Vatra Dornei</w:t>
      </w:r>
      <w:r>
        <w:t>, urmare a proiectului</w:t>
      </w:r>
      <w:r>
        <w:rPr>
          <w:spacing w:val="8"/>
        </w:rPr>
        <w:t xml:space="preserve"> </w:t>
      </w:r>
      <w:r>
        <w:t>propus.</w:t>
      </w:r>
    </w:p>
    <w:p w:rsidR="00950CBA" w:rsidRDefault="001D315D" w:rsidP="00107EB9">
      <w:pPr>
        <w:pStyle w:val="BodyText"/>
        <w:spacing w:line="283" w:lineRule="auto"/>
        <w:ind w:right="352"/>
      </w:pPr>
      <w:r>
        <w:t xml:space="preserve">Masurile propuse pentru protectia calitatii factorilor de mediu aer, apa, sol </w:t>
      </w:r>
      <w:r>
        <w:lastRenderedPageBreak/>
        <w:t>vor avea impact pozitiv si asupra conservarii sanatatii</w:t>
      </w:r>
      <w:r>
        <w:rPr>
          <w:spacing w:val="41"/>
        </w:rPr>
        <w:t xml:space="preserve"> </w:t>
      </w:r>
      <w:r>
        <w:t>populatiei.</w:t>
      </w:r>
    </w:p>
    <w:p w:rsidR="00950CBA" w:rsidRDefault="001D315D" w:rsidP="00107EB9">
      <w:pPr>
        <w:pStyle w:val="BodyText"/>
        <w:spacing w:line="283" w:lineRule="auto"/>
        <w:ind w:right="352"/>
      </w:pPr>
      <w:r>
        <w:t>In perioada executarii lucrarii de constructie a obiectivului se va avea in vedere aspectul salubru al utilajelor folosite, semnalizarea lucrarilor si asigurarea unui ritm corespunzator de lucru cu efecte asupra minimizarii timpului necesar pentru implementare.</w:t>
      </w:r>
    </w:p>
    <w:p w:rsidR="00950CBA" w:rsidRDefault="001D315D" w:rsidP="00107EB9">
      <w:pPr>
        <w:pStyle w:val="Heading1"/>
        <w:numPr>
          <w:ilvl w:val="0"/>
          <w:numId w:val="6"/>
        </w:numPr>
        <w:tabs>
          <w:tab w:val="left" w:pos="1122"/>
        </w:tabs>
        <w:spacing w:before="111"/>
        <w:ind w:left="1121" w:hanging="464"/>
        <w:jc w:val="both"/>
      </w:pPr>
      <w:r>
        <w:t>Prevederi pentru monitorizarea</w:t>
      </w:r>
      <w:r>
        <w:rPr>
          <w:spacing w:val="8"/>
        </w:rPr>
        <w:t xml:space="preserve"> </w:t>
      </w:r>
      <w:r>
        <w:t>mediului</w:t>
      </w:r>
    </w:p>
    <w:p w:rsidR="00950CBA" w:rsidRDefault="001D315D" w:rsidP="00107EB9">
      <w:pPr>
        <w:pStyle w:val="BodyText"/>
        <w:spacing w:before="45" w:line="283" w:lineRule="auto"/>
        <w:ind w:right="352"/>
      </w:pPr>
      <w:r>
        <w:t>Pe perioada de implementare a proiectului se va avea in vedere raportarea modului de gestionare a deseurilor, precum si a apelor uzate evacuate de pe santier.</w:t>
      </w:r>
    </w:p>
    <w:p w:rsidR="00950CBA" w:rsidRDefault="001D315D" w:rsidP="00107EB9">
      <w:pPr>
        <w:pStyle w:val="BodyText"/>
        <w:spacing w:line="283" w:lineRule="auto"/>
        <w:ind w:right="355"/>
      </w:pPr>
      <w:r>
        <w:t>Pe perioada de functionare nu sunt necesare activitati de monitorizare a mediului.</w:t>
      </w:r>
    </w:p>
    <w:p w:rsidR="00950CBA" w:rsidRDefault="001D315D" w:rsidP="00107EB9">
      <w:pPr>
        <w:pStyle w:val="Heading1"/>
        <w:numPr>
          <w:ilvl w:val="0"/>
          <w:numId w:val="6"/>
        </w:numPr>
        <w:tabs>
          <w:tab w:val="left" w:pos="1000"/>
        </w:tabs>
        <w:spacing w:before="110"/>
        <w:ind w:left="999" w:hanging="341"/>
        <w:jc w:val="both"/>
      </w:pPr>
      <w:r>
        <w:t>Legatura cu alte acte normativesi/sau</w:t>
      </w:r>
      <w:r>
        <w:rPr>
          <w:spacing w:val="35"/>
        </w:rPr>
        <w:t xml:space="preserve"> </w:t>
      </w:r>
      <w:r>
        <w:t>planuir/programe/strategii</w:t>
      </w:r>
    </w:p>
    <w:p w:rsidR="00950CBA" w:rsidRDefault="001D315D" w:rsidP="00107EB9">
      <w:pPr>
        <w:pStyle w:val="BodyText"/>
        <w:spacing w:before="47"/>
        <w:ind w:left="1375" w:firstLine="0"/>
      </w:pPr>
      <w:r>
        <w:t>Nu este cazul.</w:t>
      </w:r>
    </w:p>
    <w:p w:rsidR="00950CBA" w:rsidRDefault="001D315D" w:rsidP="00107EB9">
      <w:pPr>
        <w:pStyle w:val="Heading1"/>
        <w:numPr>
          <w:ilvl w:val="0"/>
          <w:numId w:val="6"/>
        </w:numPr>
        <w:tabs>
          <w:tab w:val="left" w:pos="934"/>
        </w:tabs>
        <w:spacing w:before="158"/>
        <w:ind w:left="933" w:hanging="276"/>
        <w:jc w:val="both"/>
      </w:pPr>
      <w:r>
        <w:t>Lucrari necesare organizarii de</w:t>
      </w:r>
      <w:r>
        <w:rPr>
          <w:spacing w:val="13"/>
        </w:rPr>
        <w:t xml:space="preserve"> </w:t>
      </w:r>
      <w:r>
        <w:t>santier</w:t>
      </w:r>
    </w:p>
    <w:p w:rsidR="00950CBA" w:rsidRDefault="001D315D" w:rsidP="00107EB9">
      <w:pPr>
        <w:pStyle w:val="BodyText"/>
        <w:spacing w:before="44" w:line="283" w:lineRule="auto"/>
        <w:ind w:right="352"/>
      </w:pPr>
      <w:r>
        <w:t>In scopul realizarii obiectivului proiectat se va amenaja organizarea de santier in cadrul terenului detinut de beneficiar. Semnalizarea punctului  de  lucru se va executa conform normelor în vigoare.  Tronsoanele  deschise  spre  executare vor fi iluminate şi semnalizate</w:t>
      </w:r>
      <w:r>
        <w:rPr>
          <w:spacing w:val="44"/>
        </w:rPr>
        <w:t xml:space="preserve"> </w:t>
      </w:r>
      <w:r>
        <w:t>corespunzator.</w:t>
      </w:r>
    </w:p>
    <w:p w:rsidR="00950CBA" w:rsidRDefault="001D315D" w:rsidP="00107EB9">
      <w:pPr>
        <w:pStyle w:val="BodyText"/>
        <w:spacing w:line="285" w:lineRule="auto"/>
        <w:ind w:right="352"/>
      </w:pPr>
      <w:r>
        <w:t>Zona OS va fi imprejmuita temporar cu panouri. Platforma OS va  fi  pietruita.</w:t>
      </w:r>
    </w:p>
    <w:p w:rsidR="00950CBA" w:rsidRDefault="001D315D" w:rsidP="00107EB9">
      <w:pPr>
        <w:pStyle w:val="BodyText"/>
        <w:spacing w:line="283" w:lineRule="auto"/>
        <w:ind w:right="349"/>
      </w:pPr>
      <w:r>
        <w:t>In cadrul OS se vor amplasa doua containere C1 si C2 pentru birouri si vestiare, doua toalete ecologice, o cabina paza. Se vor amenaja doua zone, una pentru depozitarea materialelor de constructii si una  pentru  depozitarea  temporara a deseurilor. Se va amenaja si o zona pentru parcare auto si parcare utilaje.</w:t>
      </w:r>
    </w:p>
    <w:p w:rsidR="00950CBA" w:rsidRDefault="001D315D" w:rsidP="00107EB9">
      <w:pPr>
        <w:pStyle w:val="BodyText"/>
        <w:spacing w:before="44" w:line="283" w:lineRule="auto"/>
        <w:ind w:right="356"/>
      </w:pPr>
      <w:r>
        <w:t>Dupa finalizarea lucrarilor de construire, amplasamentul organizarii de santier</w:t>
      </w:r>
      <w:r>
        <w:rPr>
          <w:spacing w:val="11"/>
        </w:rPr>
        <w:t xml:space="preserve"> </w:t>
      </w:r>
      <w:r>
        <w:t>va</w:t>
      </w:r>
      <w:r>
        <w:rPr>
          <w:spacing w:val="11"/>
        </w:rPr>
        <w:t xml:space="preserve"> </w:t>
      </w:r>
      <w:r>
        <w:t>fi</w:t>
      </w:r>
      <w:r>
        <w:rPr>
          <w:spacing w:val="12"/>
        </w:rPr>
        <w:t xml:space="preserve"> </w:t>
      </w:r>
      <w:r>
        <w:t>eliberat</w:t>
      </w:r>
      <w:r>
        <w:rPr>
          <w:spacing w:val="18"/>
        </w:rPr>
        <w:t xml:space="preserve"> </w:t>
      </w:r>
      <w:r>
        <w:t>de</w:t>
      </w:r>
      <w:r>
        <w:rPr>
          <w:spacing w:val="13"/>
        </w:rPr>
        <w:t xml:space="preserve"> </w:t>
      </w:r>
      <w:r>
        <w:t>toate</w:t>
      </w:r>
      <w:r>
        <w:rPr>
          <w:spacing w:val="11"/>
        </w:rPr>
        <w:t xml:space="preserve"> </w:t>
      </w:r>
      <w:r>
        <w:t>materialele</w:t>
      </w:r>
      <w:r>
        <w:rPr>
          <w:spacing w:val="10"/>
        </w:rPr>
        <w:t xml:space="preserve"> </w:t>
      </w:r>
      <w:r>
        <w:t>si</w:t>
      </w:r>
      <w:r>
        <w:rPr>
          <w:spacing w:val="12"/>
        </w:rPr>
        <w:t xml:space="preserve"> </w:t>
      </w:r>
      <w:r>
        <w:t>se</w:t>
      </w:r>
      <w:r>
        <w:rPr>
          <w:spacing w:val="12"/>
        </w:rPr>
        <w:t xml:space="preserve"> </w:t>
      </w:r>
      <w:r>
        <w:t>vor</w:t>
      </w:r>
      <w:r>
        <w:rPr>
          <w:spacing w:val="12"/>
        </w:rPr>
        <w:t xml:space="preserve"> </w:t>
      </w:r>
      <w:r>
        <w:t>amenaja</w:t>
      </w:r>
      <w:r>
        <w:rPr>
          <w:spacing w:val="13"/>
        </w:rPr>
        <w:t xml:space="preserve"> </w:t>
      </w:r>
      <w:r>
        <w:t>parcari</w:t>
      </w:r>
      <w:r>
        <w:rPr>
          <w:spacing w:val="12"/>
        </w:rPr>
        <w:t xml:space="preserve"> </w:t>
      </w:r>
      <w:r>
        <w:t>si</w:t>
      </w:r>
      <w:r>
        <w:rPr>
          <w:spacing w:val="12"/>
        </w:rPr>
        <w:t xml:space="preserve"> </w:t>
      </w:r>
      <w:r>
        <w:t>spatiu</w:t>
      </w:r>
      <w:r>
        <w:rPr>
          <w:spacing w:val="10"/>
        </w:rPr>
        <w:t xml:space="preserve"> </w:t>
      </w:r>
      <w:r>
        <w:t>verde.</w:t>
      </w:r>
    </w:p>
    <w:p w:rsidR="00950CBA" w:rsidRDefault="001D315D" w:rsidP="00107EB9">
      <w:pPr>
        <w:pStyle w:val="Heading1"/>
        <w:numPr>
          <w:ilvl w:val="0"/>
          <w:numId w:val="6"/>
        </w:numPr>
        <w:tabs>
          <w:tab w:val="left" w:pos="1238"/>
        </w:tabs>
        <w:spacing w:before="111" w:line="283" w:lineRule="auto"/>
        <w:ind w:left="872" w:right="351" w:firstLine="0"/>
        <w:jc w:val="both"/>
      </w:pPr>
      <w:r>
        <w:t xml:space="preserve">Lucrari de refacere a amplasamentului la finalizarea investitiei, in  </w:t>
      </w:r>
      <w:r>
        <w:rPr>
          <w:spacing w:val="-2"/>
        </w:rPr>
        <w:t>caz</w:t>
      </w:r>
      <w:r>
        <w:rPr>
          <w:spacing w:val="57"/>
        </w:rPr>
        <w:t xml:space="preserve"> </w:t>
      </w:r>
      <w:r>
        <w:t>de accidente si/sau la incetarea activitatii, in masura in care aceste informatii sunt</w:t>
      </w:r>
      <w:r>
        <w:rPr>
          <w:spacing w:val="4"/>
        </w:rPr>
        <w:t xml:space="preserve"> </w:t>
      </w:r>
      <w:r>
        <w:t>disponibile.</w:t>
      </w:r>
    </w:p>
    <w:p w:rsidR="00036768" w:rsidRDefault="00036768" w:rsidP="00107EB9">
      <w:pPr>
        <w:pStyle w:val="BodyText"/>
        <w:spacing w:line="283" w:lineRule="auto"/>
        <w:ind w:right="351"/>
      </w:pPr>
    </w:p>
    <w:p w:rsidR="00950CBA" w:rsidRDefault="001D315D" w:rsidP="00107EB9">
      <w:pPr>
        <w:pStyle w:val="BodyText"/>
        <w:spacing w:line="283" w:lineRule="auto"/>
        <w:ind w:right="351"/>
      </w:pPr>
      <w:r>
        <w:t>Dupa finalizarea lucrarilor de construire zona ce va necesita refacere este zona organizarii de santier. Aceasta va fi eliberata de echipamente, utilaje, alte dotari, se va salubriza si</w:t>
      </w:r>
    </w:p>
    <w:p w:rsidR="00106415" w:rsidRDefault="001D315D" w:rsidP="00106415">
      <w:pPr>
        <w:pStyle w:val="BodyText"/>
        <w:spacing w:line="285" w:lineRule="auto"/>
        <w:ind w:right="352"/>
      </w:pPr>
      <w:r>
        <w:t>Dupa finalizarea perioadei de exploatare a obiectivului urmeaza etapa de dezafectare, care va fi data de durata de functionare a imobilului . Aceasta etapa</w:t>
      </w:r>
    </w:p>
    <w:p w:rsidR="00950CBA" w:rsidRDefault="00106415" w:rsidP="00107EB9">
      <w:pPr>
        <w:pStyle w:val="BodyText"/>
        <w:spacing w:before="87" w:line="283" w:lineRule="auto"/>
        <w:ind w:right="351" w:firstLine="0"/>
      </w:pPr>
      <w:r>
        <w:t>p</w:t>
      </w:r>
      <w:r w:rsidR="001D315D">
        <w:t>resupune dezafectarea constructiilor, golirea si curatarea structurilor subterane (conducte), curatarea terenului de posibile resturi de materiale de constructie, umplerea excavatiilor cu pamant de calitate similară cu cel din zona invecinata acestora.</w:t>
      </w:r>
    </w:p>
    <w:p w:rsidR="00036768" w:rsidRDefault="00036768" w:rsidP="00107EB9">
      <w:pPr>
        <w:pStyle w:val="BodyText"/>
        <w:spacing w:line="285" w:lineRule="auto"/>
        <w:ind w:right="356"/>
      </w:pPr>
    </w:p>
    <w:p w:rsidR="00036768" w:rsidRDefault="00036768" w:rsidP="00107EB9">
      <w:pPr>
        <w:pStyle w:val="BodyText"/>
        <w:spacing w:line="285" w:lineRule="auto"/>
        <w:ind w:right="356"/>
      </w:pPr>
    </w:p>
    <w:p w:rsidR="00036768" w:rsidRDefault="00036768" w:rsidP="00107EB9">
      <w:pPr>
        <w:pStyle w:val="BodyText"/>
        <w:spacing w:line="285" w:lineRule="auto"/>
        <w:ind w:right="356"/>
      </w:pPr>
    </w:p>
    <w:p w:rsidR="00036768" w:rsidRDefault="00036768" w:rsidP="00107EB9">
      <w:pPr>
        <w:pStyle w:val="BodyText"/>
        <w:spacing w:line="285" w:lineRule="auto"/>
        <w:ind w:right="356"/>
      </w:pPr>
    </w:p>
    <w:p w:rsidR="00950CBA" w:rsidRDefault="001D315D" w:rsidP="00107EB9">
      <w:pPr>
        <w:pStyle w:val="BodyText"/>
        <w:spacing w:line="285" w:lineRule="auto"/>
        <w:ind w:right="356"/>
      </w:pPr>
      <w:r>
        <w:t>Lucrarile de dezafectare se vor face in conditii de protectie pentru calitatea factorilor de mediu.</w:t>
      </w:r>
    </w:p>
    <w:p w:rsidR="00036768" w:rsidRDefault="00036768" w:rsidP="00107EB9">
      <w:pPr>
        <w:pStyle w:val="BodyText"/>
        <w:spacing w:line="285" w:lineRule="auto"/>
        <w:ind w:right="356"/>
      </w:pPr>
    </w:p>
    <w:p w:rsidR="00950CBA" w:rsidRDefault="001D315D" w:rsidP="00107EB9">
      <w:pPr>
        <w:pStyle w:val="Heading1"/>
        <w:numPr>
          <w:ilvl w:val="0"/>
          <w:numId w:val="6"/>
        </w:numPr>
        <w:tabs>
          <w:tab w:val="left" w:pos="1362"/>
        </w:tabs>
        <w:spacing w:before="107"/>
        <w:ind w:left="1361" w:hanging="407"/>
        <w:jc w:val="both"/>
      </w:pPr>
      <w:r>
        <w:t>Anexe-piese</w:t>
      </w:r>
      <w:r>
        <w:rPr>
          <w:spacing w:val="1"/>
        </w:rPr>
        <w:t xml:space="preserve"> </w:t>
      </w:r>
      <w:r>
        <w:t>desenate</w:t>
      </w:r>
    </w:p>
    <w:p w:rsidR="00106415" w:rsidRDefault="00106415" w:rsidP="00106415">
      <w:pPr>
        <w:pStyle w:val="Heading1"/>
        <w:tabs>
          <w:tab w:val="left" w:pos="1362"/>
        </w:tabs>
        <w:spacing w:before="107"/>
        <w:ind w:left="1361"/>
      </w:pPr>
    </w:p>
    <w:p w:rsidR="00106415" w:rsidRDefault="00106415" w:rsidP="00107EB9">
      <w:pPr>
        <w:pStyle w:val="BodyText"/>
        <w:ind w:left="0" w:firstLine="0"/>
        <w:rPr>
          <w:sz w:val="24"/>
        </w:rPr>
      </w:pPr>
      <w:r>
        <w:rPr>
          <w:sz w:val="24"/>
        </w:rPr>
        <w:tab/>
        <w:t>-PLAN DE SITUATIE</w:t>
      </w:r>
    </w:p>
    <w:p w:rsidR="00950CBA" w:rsidRDefault="00950CBA" w:rsidP="00107EB9">
      <w:pPr>
        <w:pStyle w:val="BodyText"/>
        <w:spacing w:before="1"/>
        <w:ind w:left="0" w:firstLine="0"/>
        <w:rPr>
          <w:sz w:val="32"/>
        </w:rPr>
      </w:pPr>
    </w:p>
    <w:p w:rsidR="00950CBA" w:rsidRDefault="001D315D" w:rsidP="00107EB9">
      <w:pPr>
        <w:pStyle w:val="Heading1"/>
        <w:ind w:left="531"/>
      </w:pPr>
      <w:r>
        <w:t>Titular ,</w:t>
      </w:r>
    </w:p>
    <w:p w:rsidR="00950CBA" w:rsidRDefault="001D315D" w:rsidP="00107EB9">
      <w:pPr>
        <w:pStyle w:val="BodyText"/>
        <w:spacing w:before="45"/>
        <w:ind w:left="531" w:firstLine="0"/>
      </w:pPr>
      <w:r>
        <w:t xml:space="preserve">S.C. </w:t>
      </w:r>
      <w:r w:rsidR="00106415">
        <w:t>LDH EUROAGRO</w:t>
      </w:r>
      <w:r>
        <w:t xml:space="preserve"> S.R.L.</w:t>
      </w:r>
    </w:p>
    <w:p w:rsidR="00950CBA" w:rsidRDefault="00950CBA" w:rsidP="00107EB9">
      <w:pPr>
        <w:pStyle w:val="BodyText"/>
        <w:ind w:left="0" w:firstLine="0"/>
        <w:rPr>
          <w:sz w:val="24"/>
        </w:rPr>
      </w:pPr>
    </w:p>
    <w:p w:rsidR="00950CBA" w:rsidRDefault="00950CBA" w:rsidP="00107EB9">
      <w:pPr>
        <w:pStyle w:val="BodyText"/>
        <w:ind w:left="0" w:firstLine="0"/>
        <w:rPr>
          <w:sz w:val="24"/>
        </w:rPr>
      </w:pPr>
    </w:p>
    <w:p w:rsidR="00950CBA" w:rsidRDefault="00950CBA" w:rsidP="00107EB9">
      <w:pPr>
        <w:pStyle w:val="BodyText"/>
        <w:spacing w:before="10"/>
        <w:ind w:left="0" w:firstLine="0"/>
        <w:rPr>
          <w:sz w:val="31"/>
        </w:rPr>
      </w:pPr>
    </w:p>
    <w:p w:rsidR="00950CBA" w:rsidRDefault="00036768" w:rsidP="00107EB9">
      <w:pPr>
        <w:ind w:left="614"/>
        <w:jc w:val="both"/>
      </w:pPr>
      <w:r>
        <w:rPr>
          <w:b/>
        </w:rPr>
        <w:tab/>
      </w:r>
      <w:r w:rsidR="001D315D">
        <w:rPr>
          <w:b/>
        </w:rPr>
        <w:t>Data</w:t>
      </w:r>
      <w:r w:rsidR="001D315D">
        <w:t xml:space="preserve">: </w:t>
      </w:r>
      <w:r w:rsidR="00106415">
        <w:t>IU</w:t>
      </w:r>
      <w:r w:rsidR="00D561DA">
        <w:t>NIE</w:t>
      </w:r>
      <w:r w:rsidR="001D315D">
        <w:t xml:space="preserve"> 2019</w:t>
      </w:r>
    </w:p>
    <w:sectPr w:rsidR="00950CBA">
      <w:footerReference w:type="default" r:id="rId11"/>
      <w:pgSz w:w="12240" w:h="15840"/>
      <w:pgMar w:top="1540" w:right="1300" w:bottom="960" w:left="1720" w:header="665" w:footer="7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C54" w:rsidRDefault="004E7C54">
      <w:r>
        <w:separator/>
      </w:r>
    </w:p>
  </w:endnote>
  <w:endnote w:type="continuationSeparator" w:id="0">
    <w:p w:rsidR="004E7C54" w:rsidRDefault="004E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CBA" w:rsidRDefault="003612A6">
    <w:pPr>
      <w:pStyle w:val="BodyText"/>
      <w:spacing w:line="14" w:lineRule="auto"/>
      <w:ind w:left="0" w:firstLine="0"/>
      <w:jc w:val="left"/>
      <w:rPr>
        <w:sz w:val="20"/>
      </w:rPr>
    </w:pPr>
    <w:r>
      <w:rPr>
        <w:noProof/>
        <w:lang w:val="en-US" w:eastAsia="en-US" w:bidi="ar-SA"/>
      </w:rPr>
      <mc:AlternateContent>
        <mc:Choice Requires="wps">
          <w:drawing>
            <wp:anchor distT="0" distB="0" distL="114300" distR="114300" simplePos="0" relativeHeight="250896384" behindDoc="1" locked="0" layoutInCell="1" allowOverlap="1">
              <wp:simplePos x="0" y="0"/>
              <wp:positionH relativeFrom="page">
                <wp:posOffset>6616065</wp:posOffset>
              </wp:positionH>
              <wp:positionV relativeFrom="page">
                <wp:posOffset>9430385</wp:posOffset>
              </wp:positionV>
              <wp:extent cx="134620" cy="2108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CBA" w:rsidRDefault="001D315D">
                          <w:pPr>
                            <w:spacing w:before="12"/>
                            <w:ind w:left="40"/>
                            <w:rPr>
                              <w:rFonts w:ascii="Times New Roman"/>
                              <w:sz w:val="26"/>
                            </w:rPr>
                          </w:pPr>
                          <w:r>
                            <w:fldChar w:fldCharType="begin"/>
                          </w:r>
                          <w:r>
                            <w:rPr>
                              <w:rFonts w:ascii="Times New Roman"/>
                              <w:w w:val="101"/>
                              <w:sz w:val="26"/>
                            </w:rPr>
                            <w:instrText xml:space="preserve"> PAGE </w:instrText>
                          </w:r>
                          <w:r>
                            <w:fldChar w:fldCharType="separate"/>
                          </w:r>
                          <w:r w:rsidR="003612A6">
                            <w:rPr>
                              <w:rFonts w:ascii="Times New Roman"/>
                              <w:noProof/>
                              <w:w w:val="101"/>
                              <w:sz w:val="2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20.95pt;margin-top:742.55pt;width:10.6pt;height:16.6pt;z-index:-25242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5vnrQIAAK8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" filled="f" stroked="f">
              <v:textbox inset="0,0,0,0">
                <w:txbxContent>
                  <w:p w:rsidR="00950CBA" w:rsidRDefault="001D315D">
                    <w:pPr>
                      <w:spacing w:before="12"/>
                      <w:ind w:left="40"/>
                      <w:rPr>
                        <w:rFonts w:ascii="Times New Roman"/>
                        <w:sz w:val="26"/>
                      </w:rPr>
                    </w:pPr>
                    <w:r>
                      <w:fldChar w:fldCharType="begin"/>
                    </w:r>
                    <w:r>
                      <w:rPr>
                        <w:rFonts w:ascii="Times New Roman"/>
                        <w:w w:val="101"/>
                        <w:sz w:val="26"/>
                      </w:rPr>
                      <w:instrText xml:space="preserve"> PAGE </w:instrText>
                    </w:r>
                    <w:r>
                      <w:fldChar w:fldCharType="separate"/>
                    </w:r>
                    <w:r w:rsidR="003612A6">
                      <w:rPr>
                        <w:rFonts w:ascii="Times New Roman"/>
                        <w:noProof/>
                        <w:w w:val="101"/>
                        <w:sz w:val="26"/>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CBA" w:rsidRDefault="003612A6">
    <w:pPr>
      <w:pStyle w:val="BodyText"/>
      <w:spacing w:line="14" w:lineRule="auto"/>
      <w:ind w:left="0" w:firstLine="0"/>
      <w:jc w:val="left"/>
      <w:rPr>
        <w:sz w:val="20"/>
      </w:rPr>
    </w:pPr>
    <w:r>
      <w:rPr>
        <w:noProof/>
        <w:lang w:val="en-US" w:eastAsia="en-US" w:bidi="ar-SA"/>
      </w:rPr>
      <mc:AlternateContent>
        <mc:Choice Requires="wps">
          <w:drawing>
            <wp:anchor distT="0" distB="0" distL="114300" distR="114300" simplePos="0" relativeHeight="250898432" behindDoc="1" locked="0" layoutInCell="1" allowOverlap="1">
              <wp:simplePos x="0" y="0"/>
              <wp:positionH relativeFrom="page">
                <wp:posOffset>6544945</wp:posOffset>
              </wp:positionH>
              <wp:positionV relativeFrom="page">
                <wp:posOffset>9430385</wp:posOffset>
              </wp:positionV>
              <wp:extent cx="207645" cy="2108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CBA" w:rsidRDefault="001D315D">
                          <w:pPr>
                            <w:spacing w:before="12"/>
                            <w:ind w:left="20"/>
                            <w:rPr>
                              <w:rFonts w:ascii="Times New Roman"/>
                              <w:sz w:val="26"/>
                            </w:rPr>
                          </w:pPr>
                          <w:r>
                            <w:fldChar w:fldCharType="begin"/>
                          </w:r>
                          <w:r>
                            <w:rPr>
                              <w:rFonts w:ascii="Times New Roman"/>
                              <w:sz w:val="26"/>
                            </w:rPr>
                            <w:instrText xml:space="preserve"> PAGE </w:instrText>
                          </w:r>
                          <w:r>
                            <w:fldChar w:fldCharType="separate"/>
                          </w:r>
                          <w:r w:rsidR="003612A6">
                            <w:rPr>
                              <w:rFonts w:ascii="Times New Roman"/>
                              <w:noProof/>
                              <w:sz w:val="26"/>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5.35pt;margin-top:742.55pt;width:16.35pt;height:16.6pt;z-index:-25241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" filled="f" stroked="f">
              <v:textbox inset="0,0,0,0">
                <w:txbxContent>
                  <w:p w:rsidR="00950CBA" w:rsidRDefault="001D315D">
                    <w:pPr>
                      <w:spacing w:before="12"/>
                      <w:ind w:left="20"/>
                      <w:rPr>
                        <w:rFonts w:ascii="Times New Roman"/>
                        <w:sz w:val="26"/>
                      </w:rPr>
                    </w:pPr>
                    <w:r>
                      <w:fldChar w:fldCharType="begin"/>
                    </w:r>
                    <w:r>
                      <w:rPr>
                        <w:rFonts w:ascii="Times New Roman"/>
                        <w:sz w:val="26"/>
                      </w:rPr>
                      <w:instrText xml:space="preserve"> PAGE </w:instrText>
                    </w:r>
                    <w:r>
                      <w:fldChar w:fldCharType="separate"/>
                    </w:r>
                    <w:r w:rsidR="003612A6">
                      <w:rPr>
                        <w:rFonts w:ascii="Times New Roman"/>
                        <w:noProof/>
                        <w:sz w:val="26"/>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C54" w:rsidRDefault="004E7C54">
      <w:r>
        <w:separator/>
      </w:r>
    </w:p>
  </w:footnote>
  <w:footnote w:type="continuationSeparator" w:id="0">
    <w:p w:rsidR="004E7C54" w:rsidRDefault="004E7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CBA" w:rsidRDefault="003612A6">
    <w:pPr>
      <w:pStyle w:val="BodyText"/>
      <w:spacing w:line="14" w:lineRule="auto"/>
      <w:ind w:left="0" w:firstLine="0"/>
      <w:jc w:val="left"/>
      <w:rPr>
        <w:sz w:val="20"/>
      </w:rPr>
    </w:pPr>
    <w:r>
      <w:rPr>
        <w:noProof/>
        <w:lang w:val="en-US" w:eastAsia="en-US" w:bidi="ar-SA"/>
      </w:rPr>
      <mc:AlternateContent>
        <mc:Choice Requires="wpg">
          <w:drawing>
            <wp:anchor distT="0" distB="0" distL="114300" distR="114300" simplePos="0" relativeHeight="250894336" behindDoc="1" locked="0" layoutInCell="1" allowOverlap="1">
              <wp:simplePos x="0" y="0"/>
              <wp:positionH relativeFrom="page">
                <wp:posOffset>1039495</wp:posOffset>
              </wp:positionH>
              <wp:positionV relativeFrom="page">
                <wp:posOffset>165100</wp:posOffset>
              </wp:positionV>
              <wp:extent cx="6066155" cy="84455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844550"/>
                        <a:chOff x="1637" y="665"/>
                        <a:chExt cx="9504" cy="670"/>
                      </a:xfrm>
                    </wpg:grpSpPr>
                    <wps:wsp>
                      <wps:cNvPr id="5" name="Line 9"/>
                      <wps:cNvCnPr>
                        <a:cxnSpLocks noChangeShapeType="1"/>
                      </wps:cNvCnPr>
                      <wps:spPr bwMode="auto">
                        <a:xfrm>
                          <a:off x="1637" y="670"/>
                          <a:ext cx="94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1642" y="674"/>
                          <a:ext cx="0" cy="6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1637" y="1330"/>
                          <a:ext cx="94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11136" y="665"/>
                          <a:ext cx="0" cy="6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0F819C" id="Group 5" o:spid="_x0000_s1026" style="position:absolute;margin-left:81.85pt;margin-top:13pt;width:477.65pt;height:66.5pt;z-index:-252422144;mso-position-horizontal-relative:page;mso-position-vertical-relative:page" coordorigin="1637,665" coordsize="9504,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">
              <v:line id="Line 9" o:spid="_x0000_s1027" style="position:absolute;visibility:visible;mso-wrap-style:square" from="1637,670" to="1113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8" o:spid="_x0000_s1028" style="position:absolute;visibility:visible;mso-wrap-style:square" from="1642,674" to="1642,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7" o:spid="_x0000_s1029" style="position:absolute;visibility:visible;mso-wrap-style:square" from="1637,1330" to="11131,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6" o:spid="_x0000_s1030" style="position:absolute;visibility:visible;mso-wrap-style:square" from="11136,665" to="11136,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anchorx="page" anchory="page"/>
            </v:group>
          </w:pict>
        </mc:Fallback>
      </mc:AlternateContent>
    </w:r>
    <w:r>
      <w:rPr>
        <w:noProof/>
        <w:lang w:val="en-US" w:eastAsia="en-US" w:bidi="ar-SA"/>
      </w:rPr>
      <mc:AlternateContent>
        <mc:Choice Requires="wps">
          <w:drawing>
            <wp:anchor distT="0" distB="0" distL="114300" distR="114300" simplePos="0" relativeHeight="250895360" behindDoc="1" locked="0" layoutInCell="1" allowOverlap="1">
              <wp:simplePos x="0" y="0"/>
              <wp:positionH relativeFrom="page">
                <wp:posOffset>1104900</wp:posOffset>
              </wp:positionH>
              <wp:positionV relativeFrom="page">
                <wp:posOffset>285750</wp:posOffset>
              </wp:positionV>
              <wp:extent cx="5953125" cy="6330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CBA" w:rsidRDefault="001D315D">
                          <w:pPr>
                            <w:spacing w:before="18"/>
                            <w:ind w:left="8" w:right="4"/>
                            <w:jc w:val="center"/>
                            <w:rPr>
                              <w:rFonts w:ascii="Times New Roman"/>
                              <w:b/>
                              <w:sz w:val="18"/>
                            </w:rPr>
                          </w:pPr>
                          <w:r>
                            <w:rPr>
                              <w:rFonts w:ascii="Times New Roman"/>
                              <w:b/>
                              <w:color w:val="0070BF"/>
                              <w:w w:val="105"/>
                              <w:sz w:val="18"/>
                            </w:rPr>
                            <w:t>Memoriu de prezentare</w:t>
                          </w:r>
                        </w:p>
                        <w:p w:rsidR="00950CBA" w:rsidRDefault="001D315D">
                          <w:pPr>
                            <w:spacing w:before="12"/>
                            <w:ind w:left="8" w:right="8"/>
                            <w:jc w:val="center"/>
                            <w:rPr>
                              <w:rFonts w:ascii="Times New Roman" w:hAnsi="Times New Roman"/>
                              <w:b/>
                              <w:sz w:val="18"/>
                            </w:rPr>
                          </w:pPr>
                          <w:r>
                            <w:rPr>
                              <w:rFonts w:ascii="Times New Roman" w:hAnsi="Times New Roman"/>
                              <w:b/>
                              <w:color w:val="0070BF"/>
                              <w:w w:val="105"/>
                              <w:sz w:val="18"/>
                            </w:rPr>
                            <w:t>“Construire</w:t>
                          </w:r>
                          <w:r>
                            <w:rPr>
                              <w:rFonts w:ascii="Times New Roman" w:hAnsi="Times New Roman"/>
                              <w:b/>
                              <w:color w:val="0070BF"/>
                              <w:spacing w:val="-8"/>
                              <w:w w:val="105"/>
                              <w:sz w:val="18"/>
                            </w:rPr>
                            <w:t xml:space="preserve"> </w:t>
                          </w:r>
                          <w:r w:rsidR="00476A28">
                            <w:rPr>
                              <w:rFonts w:ascii="Times New Roman" w:hAnsi="Times New Roman"/>
                              <w:b/>
                              <w:color w:val="0070BF"/>
                              <w:w w:val="105"/>
                              <w:sz w:val="18"/>
                            </w:rPr>
                            <w:t>Pensiune Turistica Marina cu Rh=P+2E+M, restaurant, Spatii de cazare+Sp. Anexe Aferente( Parcari, Piscina), Imprejmuire Teren, Amenajare  incinta, Bransamente, utilitati si Organizare santier</w:t>
                          </w:r>
                          <w:r>
                            <w:rPr>
                              <w:rFonts w:ascii="Times New Roman" w:hAnsi="Times New Roman"/>
                              <w:b/>
                              <w:color w:val="0070BF"/>
                              <w:w w:val="105"/>
                              <w:sz w:val="18"/>
                            </w:rPr>
                            <w:t>”,</w:t>
                          </w:r>
                          <w:r>
                            <w:rPr>
                              <w:rFonts w:ascii="Times New Roman" w:hAnsi="Times New Roman"/>
                              <w:b/>
                              <w:color w:val="0070BF"/>
                              <w:spacing w:val="-4"/>
                              <w:w w:val="105"/>
                              <w:sz w:val="18"/>
                            </w:rPr>
                            <w:t xml:space="preserve"> </w:t>
                          </w:r>
                          <w:r>
                            <w:rPr>
                              <w:rFonts w:ascii="Times New Roman" w:hAnsi="Times New Roman"/>
                              <w:b/>
                              <w:color w:val="0070BF"/>
                              <w:w w:val="105"/>
                              <w:sz w:val="18"/>
                            </w:rPr>
                            <w:t>in</w:t>
                          </w:r>
                          <w:r w:rsidR="00476A28">
                            <w:rPr>
                              <w:rFonts w:ascii="Times New Roman" w:hAnsi="Times New Roman"/>
                              <w:b/>
                              <w:color w:val="0070BF"/>
                              <w:w w:val="105"/>
                              <w:sz w:val="18"/>
                            </w:rPr>
                            <w:t xml:space="preserve"> M</w:t>
                          </w:r>
                          <w:r>
                            <w:rPr>
                              <w:rFonts w:ascii="Times New Roman" w:hAnsi="Times New Roman"/>
                              <w:b/>
                              <w:color w:val="0070BF"/>
                              <w:w w:val="105"/>
                              <w:sz w:val="18"/>
                            </w:rPr>
                            <w:t>un.</w:t>
                          </w:r>
                        </w:p>
                        <w:p w:rsidR="00950CBA" w:rsidRDefault="00832E87">
                          <w:pPr>
                            <w:spacing w:before="9"/>
                            <w:ind w:left="8" w:right="6"/>
                            <w:jc w:val="center"/>
                            <w:rPr>
                              <w:rFonts w:ascii="Times New Roman"/>
                              <w:b/>
                              <w:sz w:val="18"/>
                            </w:rPr>
                          </w:pPr>
                          <w:r>
                            <w:rPr>
                              <w:rFonts w:ascii="Times New Roman"/>
                              <w:b/>
                              <w:color w:val="0070BF"/>
                              <w:w w:val="105"/>
                              <w:sz w:val="18"/>
                            </w:rPr>
                            <w:t>Vatra Dornei</w:t>
                          </w:r>
                          <w:r w:rsidR="001D315D">
                            <w:rPr>
                              <w:rFonts w:ascii="Times New Roman"/>
                              <w:b/>
                              <w:color w:val="0070BF"/>
                              <w:w w:val="105"/>
                              <w:sz w:val="18"/>
                            </w:rPr>
                            <w:t xml:space="preserve">, str. </w:t>
                          </w:r>
                          <w:r>
                            <w:rPr>
                              <w:rFonts w:ascii="Times New Roman"/>
                              <w:b/>
                              <w:color w:val="0070BF"/>
                              <w:w w:val="105"/>
                              <w:sz w:val="18"/>
                            </w:rPr>
                            <w:t>Telefericului</w:t>
                          </w:r>
                          <w:r w:rsidR="001D315D">
                            <w:rPr>
                              <w:rFonts w:ascii="Times New Roman"/>
                              <w:b/>
                              <w:color w:val="0070BF"/>
                              <w:w w:val="105"/>
                              <w:sz w:val="18"/>
                            </w:rPr>
                            <w:t xml:space="preserve">, </w:t>
                          </w:r>
                          <w:r>
                            <w:rPr>
                              <w:rFonts w:ascii="Times New Roman"/>
                              <w:b/>
                              <w:color w:val="0070BF"/>
                              <w:w w:val="105"/>
                              <w:sz w:val="18"/>
                            </w:rPr>
                            <w:t>Nr. Cad. 36995 , Cod postal</w:t>
                          </w:r>
                          <w:r w:rsidR="00476A28">
                            <w:rPr>
                              <w:rFonts w:ascii="Times New Roman"/>
                              <w:b/>
                              <w:color w:val="0070BF"/>
                              <w:w w:val="105"/>
                              <w:sz w:val="18"/>
                            </w:rPr>
                            <w:t xml:space="preserve"> 725700,</w:t>
                          </w:r>
                          <w:r>
                            <w:rPr>
                              <w:rFonts w:ascii="Times New Roman"/>
                              <w:b/>
                              <w:color w:val="0070BF"/>
                              <w:w w:val="105"/>
                              <w:sz w:val="18"/>
                            </w:rPr>
                            <w:t xml:space="preserve"> </w:t>
                          </w:r>
                          <w:r w:rsidR="001D315D">
                            <w:rPr>
                              <w:rFonts w:ascii="Times New Roman"/>
                              <w:b/>
                              <w:color w:val="0070BF"/>
                              <w:w w:val="105"/>
                              <w:sz w:val="18"/>
                            </w:rPr>
                            <w:t xml:space="preserve">jud. </w:t>
                          </w:r>
                          <w:r w:rsidR="00476A28">
                            <w:rPr>
                              <w:rFonts w:ascii="Times New Roman"/>
                              <w:b/>
                              <w:color w:val="0070BF"/>
                              <w:w w:val="105"/>
                              <w:sz w:val="18"/>
                            </w:rPr>
                            <w:t>Suceava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7pt;margin-top:22.5pt;width:468.75pt;height:49.85pt;z-index:-25242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VarQIAAKkFAAAOAAAAZHJzL2Uyb0RvYy54bWysVG1vmzAQ/j5p/8HydwokkAZ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" filled="f" stroked="f">
              <v:textbox inset="0,0,0,0">
                <w:txbxContent>
                  <w:p w:rsidR="00950CBA" w:rsidRDefault="001D315D">
                    <w:pPr>
                      <w:spacing w:before="18"/>
                      <w:ind w:left="8" w:right="4"/>
                      <w:jc w:val="center"/>
                      <w:rPr>
                        <w:rFonts w:ascii="Times New Roman"/>
                        <w:b/>
                        <w:sz w:val="18"/>
                      </w:rPr>
                    </w:pPr>
                    <w:r>
                      <w:rPr>
                        <w:rFonts w:ascii="Times New Roman"/>
                        <w:b/>
                        <w:color w:val="0070BF"/>
                        <w:w w:val="105"/>
                        <w:sz w:val="18"/>
                      </w:rPr>
                      <w:t>Memoriu de prezentare</w:t>
                    </w:r>
                  </w:p>
                  <w:p w:rsidR="00950CBA" w:rsidRDefault="001D315D">
                    <w:pPr>
                      <w:spacing w:before="12"/>
                      <w:ind w:left="8" w:right="8"/>
                      <w:jc w:val="center"/>
                      <w:rPr>
                        <w:rFonts w:ascii="Times New Roman" w:hAnsi="Times New Roman"/>
                        <w:b/>
                        <w:sz w:val="18"/>
                      </w:rPr>
                    </w:pPr>
                    <w:r>
                      <w:rPr>
                        <w:rFonts w:ascii="Times New Roman" w:hAnsi="Times New Roman"/>
                        <w:b/>
                        <w:color w:val="0070BF"/>
                        <w:w w:val="105"/>
                        <w:sz w:val="18"/>
                      </w:rPr>
                      <w:t>“Construire</w:t>
                    </w:r>
                    <w:r>
                      <w:rPr>
                        <w:rFonts w:ascii="Times New Roman" w:hAnsi="Times New Roman"/>
                        <w:b/>
                        <w:color w:val="0070BF"/>
                        <w:spacing w:val="-8"/>
                        <w:w w:val="105"/>
                        <w:sz w:val="18"/>
                      </w:rPr>
                      <w:t xml:space="preserve"> </w:t>
                    </w:r>
                    <w:r w:rsidR="00476A28">
                      <w:rPr>
                        <w:rFonts w:ascii="Times New Roman" w:hAnsi="Times New Roman"/>
                        <w:b/>
                        <w:color w:val="0070BF"/>
                        <w:w w:val="105"/>
                        <w:sz w:val="18"/>
                      </w:rPr>
                      <w:t>Pensiune Turistica Marina cu Rh=P+2E+M, restaurant, Spatii de cazare+Sp. Anexe Aferente( Parcari, Piscina), Imprejmuire Teren, Amenajare  incinta, Bransamente, utilitati si Organizare santier</w:t>
                    </w:r>
                    <w:r>
                      <w:rPr>
                        <w:rFonts w:ascii="Times New Roman" w:hAnsi="Times New Roman"/>
                        <w:b/>
                        <w:color w:val="0070BF"/>
                        <w:w w:val="105"/>
                        <w:sz w:val="18"/>
                      </w:rPr>
                      <w:t>”,</w:t>
                    </w:r>
                    <w:r>
                      <w:rPr>
                        <w:rFonts w:ascii="Times New Roman" w:hAnsi="Times New Roman"/>
                        <w:b/>
                        <w:color w:val="0070BF"/>
                        <w:spacing w:val="-4"/>
                        <w:w w:val="105"/>
                        <w:sz w:val="18"/>
                      </w:rPr>
                      <w:t xml:space="preserve"> </w:t>
                    </w:r>
                    <w:r>
                      <w:rPr>
                        <w:rFonts w:ascii="Times New Roman" w:hAnsi="Times New Roman"/>
                        <w:b/>
                        <w:color w:val="0070BF"/>
                        <w:w w:val="105"/>
                        <w:sz w:val="18"/>
                      </w:rPr>
                      <w:t>in</w:t>
                    </w:r>
                    <w:r w:rsidR="00476A28">
                      <w:rPr>
                        <w:rFonts w:ascii="Times New Roman" w:hAnsi="Times New Roman"/>
                        <w:b/>
                        <w:color w:val="0070BF"/>
                        <w:w w:val="105"/>
                        <w:sz w:val="18"/>
                      </w:rPr>
                      <w:t xml:space="preserve"> M</w:t>
                    </w:r>
                    <w:r>
                      <w:rPr>
                        <w:rFonts w:ascii="Times New Roman" w:hAnsi="Times New Roman"/>
                        <w:b/>
                        <w:color w:val="0070BF"/>
                        <w:w w:val="105"/>
                        <w:sz w:val="18"/>
                      </w:rPr>
                      <w:t>un.</w:t>
                    </w:r>
                  </w:p>
                  <w:p w:rsidR="00950CBA" w:rsidRDefault="00832E87">
                    <w:pPr>
                      <w:spacing w:before="9"/>
                      <w:ind w:left="8" w:right="6"/>
                      <w:jc w:val="center"/>
                      <w:rPr>
                        <w:rFonts w:ascii="Times New Roman"/>
                        <w:b/>
                        <w:sz w:val="18"/>
                      </w:rPr>
                    </w:pPr>
                    <w:r>
                      <w:rPr>
                        <w:rFonts w:ascii="Times New Roman"/>
                        <w:b/>
                        <w:color w:val="0070BF"/>
                        <w:w w:val="105"/>
                        <w:sz w:val="18"/>
                      </w:rPr>
                      <w:t>Vatra Dornei</w:t>
                    </w:r>
                    <w:r w:rsidR="001D315D">
                      <w:rPr>
                        <w:rFonts w:ascii="Times New Roman"/>
                        <w:b/>
                        <w:color w:val="0070BF"/>
                        <w:w w:val="105"/>
                        <w:sz w:val="18"/>
                      </w:rPr>
                      <w:t xml:space="preserve">, str. </w:t>
                    </w:r>
                    <w:r>
                      <w:rPr>
                        <w:rFonts w:ascii="Times New Roman"/>
                        <w:b/>
                        <w:color w:val="0070BF"/>
                        <w:w w:val="105"/>
                        <w:sz w:val="18"/>
                      </w:rPr>
                      <w:t>Telefericului</w:t>
                    </w:r>
                    <w:r w:rsidR="001D315D">
                      <w:rPr>
                        <w:rFonts w:ascii="Times New Roman"/>
                        <w:b/>
                        <w:color w:val="0070BF"/>
                        <w:w w:val="105"/>
                        <w:sz w:val="18"/>
                      </w:rPr>
                      <w:t xml:space="preserve">, </w:t>
                    </w:r>
                    <w:r>
                      <w:rPr>
                        <w:rFonts w:ascii="Times New Roman"/>
                        <w:b/>
                        <w:color w:val="0070BF"/>
                        <w:w w:val="105"/>
                        <w:sz w:val="18"/>
                      </w:rPr>
                      <w:t>Nr. Cad. 36995 , Cod postal</w:t>
                    </w:r>
                    <w:r w:rsidR="00476A28">
                      <w:rPr>
                        <w:rFonts w:ascii="Times New Roman"/>
                        <w:b/>
                        <w:color w:val="0070BF"/>
                        <w:w w:val="105"/>
                        <w:sz w:val="18"/>
                      </w:rPr>
                      <w:t xml:space="preserve"> 725700,</w:t>
                    </w:r>
                    <w:r>
                      <w:rPr>
                        <w:rFonts w:ascii="Times New Roman"/>
                        <w:b/>
                        <w:color w:val="0070BF"/>
                        <w:w w:val="105"/>
                        <w:sz w:val="18"/>
                      </w:rPr>
                      <w:t xml:space="preserve"> </w:t>
                    </w:r>
                    <w:r w:rsidR="001D315D">
                      <w:rPr>
                        <w:rFonts w:ascii="Times New Roman"/>
                        <w:b/>
                        <w:color w:val="0070BF"/>
                        <w:w w:val="105"/>
                        <w:sz w:val="18"/>
                      </w:rPr>
                      <w:t xml:space="preserve">jud. </w:t>
                    </w:r>
                    <w:r w:rsidR="00476A28">
                      <w:rPr>
                        <w:rFonts w:ascii="Times New Roman"/>
                        <w:b/>
                        <w:color w:val="0070BF"/>
                        <w:w w:val="105"/>
                        <w:sz w:val="18"/>
                      </w:rPr>
                      <w:t>Suceava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2039F"/>
    <w:multiLevelType w:val="hybridMultilevel"/>
    <w:tmpl w:val="1B9210FE"/>
    <w:lvl w:ilvl="0" w:tplc="3E128C36">
      <w:numFmt w:val="bullet"/>
      <w:lvlText w:val="-"/>
      <w:lvlJc w:val="left"/>
      <w:pPr>
        <w:ind w:left="963" w:hanging="190"/>
      </w:pPr>
      <w:rPr>
        <w:rFonts w:ascii="Arial" w:eastAsia="Arial" w:hAnsi="Arial" w:cs="Arial" w:hint="default"/>
        <w:w w:val="102"/>
        <w:sz w:val="22"/>
        <w:szCs w:val="22"/>
        <w:lang w:val="ro-RO" w:eastAsia="ro-RO" w:bidi="ro-RO"/>
      </w:rPr>
    </w:lvl>
    <w:lvl w:ilvl="1" w:tplc="9FE24F10">
      <w:numFmt w:val="bullet"/>
      <w:lvlText w:val=""/>
      <w:lvlJc w:val="left"/>
      <w:pPr>
        <w:ind w:left="1714" w:hanging="339"/>
      </w:pPr>
      <w:rPr>
        <w:rFonts w:ascii="Symbol" w:eastAsia="Symbol" w:hAnsi="Symbol" w:cs="Symbol" w:hint="default"/>
        <w:w w:val="102"/>
        <w:sz w:val="22"/>
        <w:szCs w:val="22"/>
        <w:lang w:val="ro-RO" w:eastAsia="ro-RO" w:bidi="ro-RO"/>
      </w:rPr>
    </w:lvl>
    <w:lvl w:ilvl="2" w:tplc="6AB64C44">
      <w:numFmt w:val="bullet"/>
      <w:lvlText w:val="•"/>
      <w:lvlJc w:val="left"/>
      <w:pPr>
        <w:ind w:left="2553" w:hanging="339"/>
      </w:pPr>
      <w:rPr>
        <w:rFonts w:hint="default"/>
        <w:lang w:val="ro-RO" w:eastAsia="ro-RO" w:bidi="ro-RO"/>
      </w:rPr>
    </w:lvl>
    <w:lvl w:ilvl="3" w:tplc="33F6D8E6">
      <w:numFmt w:val="bullet"/>
      <w:lvlText w:val="•"/>
      <w:lvlJc w:val="left"/>
      <w:pPr>
        <w:ind w:left="3386" w:hanging="339"/>
      </w:pPr>
      <w:rPr>
        <w:rFonts w:hint="default"/>
        <w:lang w:val="ro-RO" w:eastAsia="ro-RO" w:bidi="ro-RO"/>
      </w:rPr>
    </w:lvl>
    <w:lvl w:ilvl="4" w:tplc="68781AC8">
      <w:numFmt w:val="bullet"/>
      <w:lvlText w:val="•"/>
      <w:lvlJc w:val="left"/>
      <w:pPr>
        <w:ind w:left="4220" w:hanging="339"/>
      </w:pPr>
      <w:rPr>
        <w:rFonts w:hint="default"/>
        <w:lang w:val="ro-RO" w:eastAsia="ro-RO" w:bidi="ro-RO"/>
      </w:rPr>
    </w:lvl>
    <w:lvl w:ilvl="5" w:tplc="C98817AA">
      <w:numFmt w:val="bullet"/>
      <w:lvlText w:val="•"/>
      <w:lvlJc w:val="left"/>
      <w:pPr>
        <w:ind w:left="5053" w:hanging="339"/>
      </w:pPr>
      <w:rPr>
        <w:rFonts w:hint="default"/>
        <w:lang w:val="ro-RO" w:eastAsia="ro-RO" w:bidi="ro-RO"/>
      </w:rPr>
    </w:lvl>
    <w:lvl w:ilvl="6" w:tplc="57689120">
      <w:numFmt w:val="bullet"/>
      <w:lvlText w:val="•"/>
      <w:lvlJc w:val="left"/>
      <w:pPr>
        <w:ind w:left="5886" w:hanging="339"/>
      </w:pPr>
      <w:rPr>
        <w:rFonts w:hint="default"/>
        <w:lang w:val="ro-RO" w:eastAsia="ro-RO" w:bidi="ro-RO"/>
      </w:rPr>
    </w:lvl>
    <w:lvl w:ilvl="7" w:tplc="0D806C2A">
      <w:numFmt w:val="bullet"/>
      <w:lvlText w:val="•"/>
      <w:lvlJc w:val="left"/>
      <w:pPr>
        <w:ind w:left="6720" w:hanging="339"/>
      </w:pPr>
      <w:rPr>
        <w:rFonts w:hint="default"/>
        <w:lang w:val="ro-RO" w:eastAsia="ro-RO" w:bidi="ro-RO"/>
      </w:rPr>
    </w:lvl>
    <w:lvl w:ilvl="8" w:tplc="2A66D83E">
      <w:numFmt w:val="bullet"/>
      <w:lvlText w:val="•"/>
      <w:lvlJc w:val="left"/>
      <w:pPr>
        <w:ind w:left="7553" w:hanging="339"/>
      </w:pPr>
      <w:rPr>
        <w:rFonts w:hint="default"/>
        <w:lang w:val="ro-RO" w:eastAsia="ro-RO" w:bidi="ro-RO"/>
      </w:rPr>
    </w:lvl>
  </w:abstractNum>
  <w:abstractNum w:abstractNumId="1" w15:restartNumberingAfterBreak="0">
    <w:nsid w:val="31C6399F"/>
    <w:multiLevelType w:val="hybridMultilevel"/>
    <w:tmpl w:val="A22E4248"/>
    <w:lvl w:ilvl="0" w:tplc="4F4A2E6E">
      <w:start w:val="1"/>
      <w:numFmt w:val="upperRoman"/>
      <w:lvlText w:val="%1."/>
      <w:lvlJc w:val="left"/>
      <w:pPr>
        <w:ind w:left="870" w:hanging="467"/>
        <w:jc w:val="right"/>
      </w:pPr>
      <w:rPr>
        <w:rFonts w:ascii="Arial" w:eastAsia="Arial" w:hAnsi="Arial" w:cs="Arial" w:hint="default"/>
        <w:b/>
        <w:bCs/>
        <w:spacing w:val="0"/>
        <w:w w:val="102"/>
        <w:sz w:val="22"/>
        <w:szCs w:val="22"/>
        <w:lang w:val="ro-RO" w:eastAsia="ro-RO" w:bidi="ro-RO"/>
      </w:rPr>
    </w:lvl>
    <w:lvl w:ilvl="1" w:tplc="A81EF6E4">
      <w:start w:val="1"/>
      <w:numFmt w:val="lowerLetter"/>
      <w:lvlText w:val="%2)"/>
      <w:lvlJc w:val="left"/>
      <w:pPr>
        <w:ind w:left="1640" w:hanging="265"/>
        <w:jc w:val="left"/>
      </w:pPr>
      <w:rPr>
        <w:rFonts w:hint="default"/>
        <w:spacing w:val="-126"/>
        <w:u w:val="single" w:color="000000"/>
        <w:lang w:val="ro-RO" w:eastAsia="ro-RO" w:bidi="ro-RO"/>
      </w:rPr>
    </w:lvl>
    <w:lvl w:ilvl="2" w:tplc="3B964A6C">
      <w:numFmt w:val="bullet"/>
      <w:lvlText w:val="•"/>
      <w:lvlJc w:val="left"/>
      <w:pPr>
        <w:ind w:left="2482" w:hanging="265"/>
      </w:pPr>
      <w:rPr>
        <w:rFonts w:hint="default"/>
        <w:lang w:val="ro-RO" w:eastAsia="ro-RO" w:bidi="ro-RO"/>
      </w:rPr>
    </w:lvl>
    <w:lvl w:ilvl="3" w:tplc="A0F8B522">
      <w:numFmt w:val="bullet"/>
      <w:lvlText w:val="•"/>
      <w:lvlJc w:val="left"/>
      <w:pPr>
        <w:ind w:left="3324" w:hanging="265"/>
      </w:pPr>
      <w:rPr>
        <w:rFonts w:hint="default"/>
        <w:lang w:val="ro-RO" w:eastAsia="ro-RO" w:bidi="ro-RO"/>
      </w:rPr>
    </w:lvl>
    <w:lvl w:ilvl="4" w:tplc="92124582">
      <w:numFmt w:val="bullet"/>
      <w:lvlText w:val="•"/>
      <w:lvlJc w:val="left"/>
      <w:pPr>
        <w:ind w:left="4166" w:hanging="265"/>
      </w:pPr>
      <w:rPr>
        <w:rFonts w:hint="default"/>
        <w:lang w:val="ro-RO" w:eastAsia="ro-RO" w:bidi="ro-RO"/>
      </w:rPr>
    </w:lvl>
    <w:lvl w:ilvl="5" w:tplc="1F009776">
      <w:numFmt w:val="bullet"/>
      <w:lvlText w:val="•"/>
      <w:lvlJc w:val="left"/>
      <w:pPr>
        <w:ind w:left="5008" w:hanging="265"/>
      </w:pPr>
      <w:rPr>
        <w:rFonts w:hint="default"/>
        <w:lang w:val="ro-RO" w:eastAsia="ro-RO" w:bidi="ro-RO"/>
      </w:rPr>
    </w:lvl>
    <w:lvl w:ilvl="6" w:tplc="239439E2">
      <w:numFmt w:val="bullet"/>
      <w:lvlText w:val="•"/>
      <w:lvlJc w:val="left"/>
      <w:pPr>
        <w:ind w:left="5851" w:hanging="265"/>
      </w:pPr>
      <w:rPr>
        <w:rFonts w:hint="default"/>
        <w:lang w:val="ro-RO" w:eastAsia="ro-RO" w:bidi="ro-RO"/>
      </w:rPr>
    </w:lvl>
    <w:lvl w:ilvl="7" w:tplc="E408C7B2">
      <w:numFmt w:val="bullet"/>
      <w:lvlText w:val="•"/>
      <w:lvlJc w:val="left"/>
      <w:pPr>
        <w:ind w:left="6693" w:hanging="265"/>
      </w:pPr>
      <w:rPr>
        <w:rFonts w:hint="default"/>
        <w:lang w:val="ro-RO" w:eastAsia="ro-RO" w:bidi="ro-RO"/>
      </w:rPr>
    </w:lvl>
    <w:lvl w:ilvl="8" w:tplc="7E527A38">
      <w:numFmt w:val="bullet"/>
      <w:lvlText w:val="•"/>
      <w:lvlJc w:val="left"/>
      <w:pPr>
        <w:ind w:left="7535" w:hanging="265"/>
      </w:pPr>
      <w:rPr>
        <w:rFonts w:hint="default"/>
        <w:lang w:val="ro-RO" w:eastAsia="ro-RO" w:bidi="ro-RO"/>
      </w:rPr>
    </w:lvl>
  </w:abstractNum>
  <w:abstractNum w:abstractNumId="2" w15:restartNumberingAfterBreak="0">
    <w:nsid w:val="337E1A46"/>
    <w:multiLevelType w:val="hybridMultilevel"/>
    <w:tmpl w:val="6276DAF8"/>
    <w:lvl w:ilvl="0" w:tplc="FF1A1BEA">
      <w:numFmt w:val="bullet"/>
      <w:lvlText w:val="-"/>
      <w:lvlJc w:val="left"/>
      <w:pPr>
        <w:ind w:left="699" w:hanging="186"/>
      </w:pPr>
      <w:rPr>
        <w:rFonts w:ascii="Arial" w:eastAsia="Arial" w:hAnsi="Arial" w:cs="Arial" w:hint="default"/>
        <w:w w:val="102"/>
        <w:sz w:val="22"/>
        <w:szCs w:val="22"/>
        <w:lang w:val="ro-RO" w:eastAsia="ro-RO" w:bidi="ro-RO"/>
      </w:rPr>
    </w:lvl>
    <w:lvl w:ilvl="1" w:tplc="470E71CC">
      <w:numFmt w:val="bullet"/>
      <w:lvlText w:val="•"/>
      <w:lvlJc w:val="left"/>
      <w:pPr>
        <w:ind w:left="1552" w:hanging="186"/>
      </w:pPr>
      <w:rPr>
        <w:rFonts w:hint="default"/>
        <w:lang w:val="ro-RO" w:eastAsia="ro-RO" w:bidi="ro-RO"/>
      </w:rPr>
    </w:lvl>
    <w:lvl w:ilvl="2" w:tplc="1128679A">
      <w:numFmt w:val="bullet"/>
      <w:lvlText w:val="•"/>
      <w:lvlJc w:val="left"/>
      <w:pPr>
        <w:ind w:left="2404" w:hanging="186"/>
      </w:pPr>
      <w:rPr>
        <w:rFonts w:hint="default"/>
        <w:lang w:val="ro-RO" w:eastAsia="ro-RO" w:bidi="ro-RO"/>
      </w:rPr>
    </w:lvl>
    <w:lvl w:ilvl="3" w:tplc="0E88EBFA">
      <w:numFmt w:val="bullet"/>
      <w:lvlText w:val="•"/>
      <w:lvlJc w:val="left"/>
      <w:pPr>
        <w:ind w:left="3256" w:hanging="186"/>
      </w:pPr>
      <w:rPr>
        <w:rFonts w:hint="default"/>
        <w:lang w:val="ro-RO" w:eastAsia="ro-RO" w:bidi="ro-RO"/>
      </w:rPr>
    </w:lvl>
    <w:lvl w:ilvl="4" w:tplc="8B0CE6AE">
      <w:numFmt w:val="bullet"/>
      <w:lvlText w:val="•"/>
      <w:lvlJc w:val="left"/>
      <w:pPr>
        <w:ind w:left="4108" w:hanging="186"/>
      </w:pPr>
      <w:rPr>
        <w:rFonts w:hint="default"/>
        <w:lang w:val="ro-RO" w:eastAsia="ro-RO" w:bidi="ro-RO"/>
      </w:rPr>
    </w:lvl>
    <w:lvl w:ilvl="5" w:tplc="58FC3A90">
      <w:numFmt w:val="bullet"/>
      <w:lvlText w:val="•"/>
      <w:lvlJc w:val="left"/>
      <w:pPr>
        <w:ind w:left="4960" w:hanging="186"/>
      </w:pPr>
      <w:rPr>
        <w:rFonts w:hint="default"/>
        <w:lang w:val="ro-RO" w:eastAsia="ro-RO" w:bidi="ro-RO"/>
      </w:rPr>
    </w:lvl>
    <w:lvl w:ilvl="6" w:tplc="180CE530">
      <w:numFmt w:val="bullet"/>
      <w:lvlText w:val="•"/>
      <w:lvlJc w:val="left"/>
      <w:pPr>
        <w:ind w:left="5812" w:hanging="186"/>
      </w:pPr>
      <w:rPr>
        <w:rFonts w:hint="default"/>
        <w:lang w:val="ro-RO" w:eastAsia="ro-RO" w:bidi="ro-RO"/>
      </w:rPr>
    </w:lvl>
    <w:lvl w:ilvl="7" w:tplc="1F20873A">
      <w:numFmt w:val="bullet"/>
      <w:lvlText w:val="•"/>
      <w:lvlJc w:val="left"/>
      <w:pPr>
        <w:ind w:left="6664" w:hanging="186"/>
      </w:pPr>
      <w:rPr>
        <w:rFonts w:hint="default"/>
        <w:lang w:val="ro-RO" w:eastAsia="ro-RO" w:bidi="ro-RO"/>
      </w:rPr>
    </w:lvl>
    <w:lvl w:ilvl="8" w:tplc="2D48AE7C">
      <w:numFmt w:val="bullet"/>
      <w:lvlText w:val="•"/>
      <w:lvlJc w:val="left"/>
      <w:pPr>
        <w:ind w:left="7516" w:hanging="186"/>
      </w:pPr>
      <w:rPr>
        <w:rFonts w:hint="default"/>
        <w:lang w:val="ro-RO" w:eastAsia="ro-RO" w:bidi="ro-RO"/>
      </w:rPr>
    </w:lvl>
  </w:abstractNum>
  <w:abstractNum w:abstractNumId="3" w15:restartNumberingAfterBreak="0">
    <w:nsid w:val="3F8216F2"/>
    <w:multiLevelType w:val="hybridMultilevel"/>
    <w:tmpl w:val="F9C4699C"/>
    <w:lvl w:ilvl="0" w:tplc="076E4FCE">
      <w:start w:val="1"/>
      <w:numFmt w:val="upperLetter"/>
      <w:lvlText w:val="%1."/>
      <w:lvlJc w:val="left"/>
      <w:pPr>
        <w:ind w:left="699" w:hanging="334"/>
        <w:jc w:val="right"/>
      </w:pPr>
      <w:rPr>
        <w:rFonts w:ascii="Arial" w:eastAsia="Arial" w:hAnsi="Arial" w:cs="Arial" w:hint="default"/>
        <w:b/>
        <w:bCs/>
        <w:spacing w:val="-5"/>
        <w:w w:val="102"/>
        <w:sz w:val="22"/>
        <w:szCs w:val="22"/>
        <w:lang w:val="ro-RO" w:eastAsia="ro-RO" w:bidi="ro-RO"/>
      </w:rPr>
    </w:lvl>
    <w:lvl w:ilvl="1" w:tplc="0D2EE852">
      <w:start w:val="1"/>
      <w:numFmt w:val="lowerLetter"/>
      <w:lvlText w:val="%2)"/>
      <w:lvlJc w:val="left"/>
      <w:pPr>
        <w:ind w:left="1640" w:hanging="265"/>
        <w:jc w:val="left"/>
      </w:pPr>
      <w:rPr>
        <w:rFonts w:ascii="Arial" w:eastAsia="Arial" w:hAnsi="Arial" w:cs="Arial" w:hint="default"/>
        <w:b/>
        <w:bCs/>
        <w:spacing w:val="-2"/>
        <w:w w:val="102"/>
        <w:sz w:val="22"/>
        <w:szCs w:val="22"/>
        <w:lang w:val="ro-RO" w:eastAsia="ro-RO" w:bidi="ro-RO"/>
      </w:rPr>
    </w:lvl>
    <w:lvl w:ilvl="2" w:tplc="46DA80B4">
      <w:numFmt w:val="bullet"/>
      <w:lvlText w:val="•"/>
      <w:lvlJc w:val="left"/>
      <w:pPr>
        <w:ind w:left="2482" w:hanging="265"/>
      </w:pPr>
      <w:rPr>
        <w:rFonts w:hint="default"/>
        <w:lang w:val="ro-RO" w:eastAsia="ro-RO" w:bidi="ro-RO"/>
      </w:rPr>
    </w:lvl>
    <w:lvl w:ilvl="3" w:tplc="04047E66">
      <w:numFmt w:val="bullet"/>
      <w:lvlText w:val="•"/>
      <w:lvlJc w:val="left"/>
      <w:pPr>
        <w:ind w:left="3324" w:hanging="265"/>
      </w:pPr>
      <w:rPr>
        <w:rFonts w:hint="default"/>
        <w:lang w:val="ro-RO" w:eastAsia="ro-RO" w:bidi="ro-RO"/>
      </w:rPr>
    </w:lvl>
    <w:lvl w:ilvl="4" w:tplc="74C66D34">
      <w:numFmt w:val="bullet"/>
      <w:lvlText w:val="•"/>
      <w:lvlJc w:val="left"/>
      <w:pPr>
        <w:ind w:left="4166" w:hanging="265"/>
      </w:pPr>
      <w:rPr>
        <w:rFonts w:hint="default"/>
        <w:lang w:val="ro-RO" w:eastAsia="ro-RO" w:bidi="ro-RO"/>
      </w:rPr>
    </w:lvl>
    <w:lvl w:ilvl="5" w:tplc="EBB65A34">
      <w:numFmt w:val="bullet"/>
      <w:lvlText w:val="•"/>
      <w:lvlJc w:val="left"/>
      <w:pPr>
        <w:ind w:left="5008" w:hanging="265"/>
      </w:pPr>
      <w:rPr>
        <w:rFonts w:hint="default"/>
        <w:lang w:val="ro-RO" w:eastAsia="ro-RO" w:bidi="ro-RO"/>
      </w:rPr>
    </w:lvl>
    <w:lvl w:ilvl="6" w:tplc="1A302D16">
      <w:numFmt w:val="bullet"/>
      <w:lvlText w:val="•"/>
      <w:lvlJc w:val="left"/>
      <w:pPr>
        <w:ind w:left="5851" w:hanging="265"/>
      </w:pPr>
      <w:rPr>
        <w:rFonts w:hint="default"/>
        <w:lang w:val="ro-RO" w:eastAsia="ro-RO" w:bidi="ro-RO"/>
      </w:rPr>
    </w:lvl>
    <w:lvl w:ilvl="7" w:tplc="2C82DC4E">
      <w:numFmt w:val="bullet"/>
      <w:lvlText w:val="•"/>
      <w:lvlJc w:val="left"/>
      <w:pPr>
        <w:ind w:left="6693" w:hanging="265"/>
      </w:pPr>
      <w:rPr>
        <w:rFonts w:hint="default"/>
        <w:lang w:val="ro-RO" w:eastAsia="ro-RO" w:bidi="ro-RO"/>
      </w:rPr>
    </w:lvl>
    <w:lvl w:ilvl="8" w:tplc="5588A8C2">
      <w:numFmt w:val="bullet"/>
      <w:lvlText w:val="•"/>
      <w:lvlJc w:val="left"/>
      <w:pPr>
        <w:ind w:left="7535" w:hanging="265"/>
      </w:pPr>
      <w:rPr>
        <w:rFonts w:hint="default"/>
        <w:lang w:val="ro-RO" w:eastAsia="ro-RO" w:bidi="ro-RO"/>
      </w:rPr>
    </w:lvl>
  </w:abstractNum>
  <w:abstractNum w:abstractNumId="4" w15:restartNumberingAfterBreak="0">
    <w:nsid w:val="47FB3A77"/>
    <w:multiLevelType w:val="hybridMultilevel"/>
    <w:tmpl w:val="3E526328"/>
    <w:lvl w:ilvl="0" w:tplc="5A26F0EC">
      <w:numFmt w:val="bullet"/>
      <w:lvlText w:val="-"/>
      <w:lvlJc w:val="left"/>
      <w:pPr>
        <w:ind w:left="699" w:hanging="175"/>
      </w:pPr>
      <w:rPr>
        <w:rFonts w:ascii="Arial" w:eastAsia="Arial" w:hAnsi="Arial" w:cs="Arial" w:hint="default"/>
        <w:w w:val="102"/>
        <w:sz w:val="22"/>
        <w:szCs w:val="22"/>
        <w:lang w:val="ro-RO" w:eastAsia="ro-RO" w:bidi="ro-RO"/>
      </w:rPr>
    </w:lvl>
    <w:lvl w:ilvl="1" w:tplc="20386C38">
      <w:numFmt w:val="bullet"/>
      <w:lvlText w:val="•"/>
      <w:lvlJc w:val="left"/>
      <w:pPr>
        <w:ind w:left="1552" w:hanging="175"/>
      </w:pPr>
      <w:rPr>
        <w:rFonts w:hint="default"/>
        <w:lang w:val="ro-RO" w:eastAsia="ro-RO" w:bidi="ro-RO"/>
      </w:rPr>
    </w:lvl>
    <w:lvl w:ilvl="2" w:tplc="FAC4D8CE">
      <w:numFmt w:val="bullet"/>
      <w:lvlText w:val="•"/>
      <w:lvlJc w:val="left"/>
      <w:pPr>
        <w:ind w:left="2404" w:hanging="175"/>
      </w:pPr>
      <w:rPr>
        <w:rFonts w:hint="default"/>
        <w:lang w:val="ro-RO" w:eastAsia="ro-RO" w:bidi="ro-RO"/>
      </w:rPr>
    </w:lvl>
    <w:lvl w:ilvl="3" w:tplc="027EF510">
      <w:numFmt w:val="bullet"/>
      <w:lvlText w:val="•"/>
      <w:lvlJc w:val="left"/>
      <w:pPr>
        <w:ind w:left="3256" w:hanging="175"/>
      </w:pPr>
      <w:rPr>
        <w:rFonts w:hint="default"/>
        <w:lang w:val="ro-RO" w:eastAsia="ro-RO" w:bidi="ro-RO"/>
      </w:rPr>
    </w:lvl>
    <w:lvl w:ilvl="4" w:tplc="EB281792">
      <w:numFmt w:val="bullet"/>
      <w:lvlText w:val="•"/>
      <w:lvlJc w:val="left"/>
      <w:pPr>
        <w:ind w:left="4108" w:hanging="175"/>
      </w:pPr>
      <w:rPr>
        <w:rFonts w:hint="default"/>
        <w:lang w:val="ro-RO" w:eastAsia="ro-RO" w:bidi="ro-RO"/>
      </w:rPr>
    </w:lvl>
    <w:lvl w:ilvl="5" w:tplc="83280E7C">
      <w:numFmt w:val="bullet"/>
      <w:lvlText w:val="•"/>
      <w:lvlJc w:val="left"/>
      <w:pPr>
        <w:ind w:left="4960" w:hanging="175"/>
      </w:pPr>
      <w:rPr>
        <w:rFonts w:hint="default"/>
        <w:lang w:val="ro-RO" w:eastAsia="ro-RO" w:bidi="ro-RO"/>
      </w:rPr>
    </w:lvl>
    <w:lvl w:ilvl="6" w:tplc="1256CCB8">
      <w:numFmt w:val="bullet"/>
      <w:lvlText w:val="•"/>
      <w:lvlJc w:val="left"/>
      <w:pPr>
        <w:ind w:left="5812" w:hanging="175"/>
      </w:pPr>
      <w:rPr>
        <w:rFonts w:hint="default"/>
        <w:lang w:val="ro-RO" w:eastAsia="ro-RO" w:bidi="ro-RO"/>
      </w:rPr>
    </w:lvl>
    <w:lvl w:ilvl="7" w:tplc="49DE2D80">
      <w:numFmt w:val="bullet"/>
      <w:lvlText w:val="•"/>
      <w:lvlJc w:val="left"/>
      <w:pPr>
        <w:ind w:left="6664" w:hanging="175"/>
      </w:pPr>
      <w:rPr>
        <w:rFonts w:hint="default"/>
        <w:lang w:val="ro-RO" w:eastAsia="ro-RO" w:bidi="ro-RO"/>
      </w:rPr>
    </w:lvl>
    <w:lvl w:ilvl="8" w:tplc="DE4A588C">
      <w:numFmt w:val="bullet"/>
      <w:lvlText w:val="•"/>
      <w:lvlJc w:val="left"/>
      <w:pPr>
        <w:ind w:left="7516" w:hanging="175"/>
      </w:pPr>
      <w:rPr>
        <w:rFonts w:hint="default"/>
        <w:lang w:val="ro-RO" w:eastAsia="ro-RO" w:bidi="ro-RO"/>
      </w:rPr>
    </w:lvl>
  </w:abstractNum>
  <w:abstractNum w:abstractNumId="5" w15:restartNumberingAfterBreak="0">
    <w:nsid w:val="69675252"/>
    <w:multiLevelType w:val="hybridMultilevel"/>
    <w:tmpl w:val="BF4C6CD6"/>
    <w:lvl w:ilvl="0" w:tplc="E5F694B2">
      <w:numFmt w:val="bullet"/>
      <w:lvlText w:val="-"/>
      <w:lvlJc w:val="left"/>
      <w:pPr>
        <w:ind w:left="1376" w:hanging="339"/>
      </w:pPr>
      <w:rPr>
        <w:rFonts w:ascii="Arial" w:eastAsia="Arial" w:hAnsi="Arial" w:cs="Arial" w:hint="default"/>
        <w:w w:val="102"/>
        <w:sz w:val="22"/>
        <w:szCs w:val="22"/>
        <w:lang w:val="ro-RO" w:eastAsia="ro-RO" w:bidi="ro-RO"/>
      </w:rPr>
    </w:lvl>
    <w:lvl w:ilvl="1" w:tplc="092EAEAC">
      <w:numFmt w:val="bullet"/>
      <w:lvlText w:val="•"/>
      <w:lvlJc w:val="left"/>
      <w:pPr>
        <w:ind w:left="2164" w:hanging="339"/>
      </w:pPr>
      <w:rPr>
        <w:rFonts w:hint="default"/>
        <w:lang w:val="ro-RO" w:eastAsia="ro-RO" w:bidi="ro-RO"/>
      </w:rPr>
    </w:lvl>
    <w:lvl w:ilvl="2" w:tplc="A3CC71D8">
      <w:numFmt w:val="bullet"/>
      <w:lvlText w:val="•"/>
      <w:lvlJc w:val="left"/>
      <w:pPr>
        <w:ind w:left="2948" w:hanging="339"/>
      </w:pPr>
      <w:rPr>
        <w:rFonts w:hint="default"/>
        <w:lang w:val="ro-RO" w:eastAsia="ro-RO" w:bidi="ro-RO"/>
      </w:rPr>
    </w:lvl>
    <w:lvl w:ilvl="3" w:tplc="0BE6B1C4">
      <w:numFmt w:val="bullet"/>
      <w:lvlText w:val="•"/>
      <w:lvlJc w:val="left"/>
      <w:pPr>
        <w:ind w:left="3732" w:hanging="339"/>
      </w:pPr>
      <w:rPr>
        <w:rFonts w:hint="default"/>
        <w:lang w:val="ro-RO" w:eastAsia="ro-RO" w:bidi="ro-RO"/>
      </w:rPr>
    </w:lvl>
    <w:lvl w:ilvl="4" w:tplc="3E7C935E">
      <w:numFmt w:val="bullet"/>
      <w:lvlText w:val="•"/>
      <w:lvlJc w:val="left"/>
      <w:pPr>
        <w:ind w:left="4516" w:hanging="339"/>
      </w:pPr>
      <w:rPr>
        <w:rFonts w:hint="default"/>
        <w:lang w:val="ro-RO" w:eastAsia="ro-RO" w:bidi="ro-RO"/>
      </w:rPr>
    </w:lvl>
    <w:lvl w:ilvl="5" w:tplc="1B2832BE">
      <w:numFmt w:val="bullet"/>
      <w:lvlText w:val="•"/>
      <w:lvlJc w:val="left"/>
      <w:pPr>
        <w:ind w:left="5300" w:hanging="339"/>
      </w:pPr>
      <w:rPr>
        <w:rFonts w:hint="default"/>
        <w:lang w:val="ro-RO" w:eastAsia="ro-RO" w:bidi="ro-RO"/>
      </w:rPr>
    </w:lvl>
    <w:lvl w:ilvl="6" w:tplc="17ACAA5C">
      <w:numFmt w:val="bullet"/>
      <w:lvlText w:val="•"/>
      <w:lvlJc w:val="left"/>
      <w:pPr>
        <w:ind w:left="6084" w:hanging="339"/>
      </w:pPr>
      <w:rPr>
        <w:rFonts w:hint="default"/>
        <w:lang w:val="ro-RO" w:eastAsia="ro-RO" w:bidi="ro-RO"/>
      </w:rPr>
    </w:lvl>
    <w:lvl w:ilvl="7" w:tplc="1C381540">
      <w:numFmt w:val="bullet"/>
      <w:lvlText w:val="•"/>
      <w:lvlJc w:val="left"/>
      <w:pPr>
        <w:ind w:left="6868" w:hanging="339"/>
      </w:pPr>
      <w:rPr>
        <w:rFonts w:hint="default"/>
        <w:lang w:val="ro-RO" w:eastAsia="ro-RO" w:bidi="ro-RO"/>
      </w:rPr>
    </w:lvl>
    <w:lvl w:ilvl="8" w:tplc="825460A8">
      <w:numFmt w:val="bullet"/>
      <w:lvlText w:val="•"/>
      <w:lvlJc w:val="left"/>
      <w:pPr>
        <w:ind w:left="7652" w:hanging="339"/>
      </w:pPr>
      <w:rPr>
        <w:rFonts w:hint="default"/>
        <w:lang w:val="ro-RO" w:eastAsia="ro-RO" w:bidi="ro-RO"/>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BA"/>
    <w:rsid w:val="00036768"/>
    <w:rsid w:val="000F3A6E"/>
    <w:rsid w:val="00106415"/>
    <w:rsid w:val="00107EB9"/>
    <w:rsid w:val="00175196"/>
    <w:rsid w:val="001D2CD1"/>
    <w:rsid w:val="001D315D"/>
    <w:rsid w:val="00284E11"/>
    <w:rsid w:val="002C307F"/>
    <w:rsid w:val="0033227C"/>
    <w:rsid w:val="003612A6"/>
    <w:rsid w:val="00476A28"/>
    <w:rsid w:val="004C0C2A"/>
    <w:rsid w:val="004E7C54"/>
    <w:rsid w:val="005764B0"/>
    <w:rsid w:val="007A307A"/>
    <w:rsid w:val="00832E87"/>
    <w:rsid w:val="008715CD"/>
    <w:rsid w:val="00950CBA"/>
    <w:rsid w:val="00A27EA0"/>
    <w:rsid w:val="00AF72FF"/>
    <w:rsid w:val="00C149E0"/>
    <w:rsid w:val="00D47C62"/>
    <w:rsid w:val="00D561DA"/>
    <w:rsid w:val="00E0418B"/>
    <w:rsid w:val="00EB732A"/>
    <w:rsid w:val="00F4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6FB1A0-6556-404B-B895-BECA9E31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ro-RO" w:eastAsia="ro-RO" w:bidi="ro-RO"/>
    </w:rPr>
  </w:style>
  <w:style w:type="paragraph" w:styleId="Heading1">
    <w:name w:val="heading 1"/>
    <w:basedOn w:val="Normal"/>
    <w:uiPriority w:val="9"/>
    <w:qFormat/>
    <w:pPr>
      <w:ind w:left="699"/>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99" w:firstLine="676"/>
      <w:jc w:val="both"/>
    </w:pPr>
  </w:style>
  <w:style w:type="paragraph" w:styleId="ListParagraph">
    <w:name w:val="List Paragraph"/>
    <w:basedOn w:val="Normal"/>
    <w:uiPriority w:val="1"/>
    <w:qFormat/>
    <w:pPr>
      <w:ind w:left="699" w:hanging="26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2E87"/>
    <w:pPr>
      <w:tabs>
        <w:tab w:val="center" w:pos="4680"/>
        <w:tab w:val="right" w:pos="9360"/>
      </w:tabs>
    </w:pPr>
  </w:style>
  <w:style w:type="character" w:customStyle="1" w:styleId="HeaderChar">
    <w:name w:val="Header Char"/>
    <w:basedOn w:val="DefaultParagraphFont"/>
    <w:link w:val="Header"/>
    <w:uiPriority w:val="99"/>
    <w:rsid w:val="00832E87"/>
    <w:rPr>
      <w:rFonts w:ascii="Arial" w:eastAsia="Arial" w:hAnsi="Arial" w:cs="Arial"/>
      <w:lang w:val="ro-RO" w:eastAsia="ro-RO" w:bidi="ro-RO"/>
    </w:rPr>
  </w:style>
  <w:style w:type="paragraph" w:styleId="Footer">
    <w:name w:val="footer"/>
    <w:basedOn w:val="Normal"/>
    <w:link w:val="FooterChar"/>
    <w:uiPriority w:val="99"/>
    <w:unhideWhenUsed/>
    <w:rsid w:val="00832E87"/>
    <w:pPr>
      <w:tabs>
        <w:tab w:val="center" w:pos="4680"/>
        <w:tab w:val="right" w:pos="9360"/>
      </w:tabs>
    </w:pPr>
  </w:style>
  <w:style w:type="character" w:customStyle="1" w:styleId="FooterChar">
    <w:name w:val="Footer Char"/>
    <w:basedOn w:val="DefaultParagraphFont"/>
    <w:link w:val="Footer"/>
    <w:uiPriority w:val="99"/>
    <w:rsid w:val="00832E87"/>
    <w:rPr>
      <w:rFonts w:ascii="Arial" w:eastAsia="Arial" w:hAnsi="Arial" w:cs="Arial"/>
      <w:lang w:val="ro-RO" w:eastAsia="ro-RO" w:bidi="ro-RO"/>
    </w:rPr>
  </w:style>
  <w:style w:type="paragraph" w:styleId="PlainText">
    <w:name w:val="Plain Text"/>
    <w:basedOn w:val="Normal"/>
    <w:link w:val="PlainTextChar"/>
    <w:uiPriority w:val="99"/>
    <w:unhideWhenUsed/>
    <w:rsid w:val="00D47C62"/>
    <w:pPr>
      <w:widowControl/>
      <w:autoSpaceDE/>
      <w:autoSpaceDN/>
    </w:pPr>
    <w:rPr>
      <w:rFonts w:ascii="Consolas" w:eastAsiaTheme="minorHAnsi" w:hAnsi="Consolas" w:cs="Consolas"/>
      <w:sz w:val="21"/>
      <w:szCs w:val="21"/>
      <w:lang w:val="en-US" w:eastAsia="en-US" w:bidi="ar-SA"/>
    </w:rPr>
  </w:style>
  <w:style w:type="character" w:customStyle="1" w:styleId="PlainTextChar">
    <w:name w:val="Plain Text Char"/>
    <w:basedOn w:val="DefaultParagraphFont"/>
    <w:link w:val="PlainText"/>
    <w:uiPriority w:val="99"/>
    <w:rsid w:val="00D47C62"/>
    <w:rPr>
      <w:rFonts w:ascii="Consolas" w:hAnsi="Consolas" w:cs="Consolas"/>
      <w:sz w:val="21"/>
      <w:szCs w:val="21"/>
    </w:rPr>
  </w:style>
  <w:style w:type="character" w:styleId="Hyperlink">
    <w:name w:val="Hyperlink"/>
    <w:basedOn w:val="DefaultParagraphFont"/>
    <w:uiPriority w:val="99"/>
    <w:unhideWhenUsed/>
    <w:rsid w:val="00D561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itzconstruc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13130-BEC2-4104-B11F-5D3EEFCE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4278</Words>
  <Characters>24385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Microsoft Word - memoriu de prezentare- bloc-</vt:lpstr>
    </vt:vector>
  </TitlesOfParts>
  <Company/>
  <LinksUpToDate>false</LinksUpToDate>
  <CharactersWithSpaces>28606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memoriu de prezentare- bloc-</dc:title>
  <dc:creator>opres</dc:creator>
  <cp:lastModifiedBy>Roxana Tomegea</cp:lastModifiedBy>
  <cp:revision>2</cp:revision>
  <cp:lastPrinted>2019-06-06T12:24:00Z</cp:lastPrinted>
  <dcterms:created xsi:type="dcterms:W3CDTF">2019-06-18T08:03:00Z</dcterms:created>
  <dcterms:modified xsi:type="dcterms:W3CDTF">2019-06-18T08:03:00Z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LastSaved">
    <vt:filetime>2019-06-03T00:00:00Z</vt:filetime>
  </property>
</Properties>
</file>