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82" w:rsidRPr="00E757D2" w:rsidRDefault="00D64F7F" w:rsidP="006C5782">
      <w:pPr>
        <w:pStyle w:val="Header"/>
        <w:tabs>
          <w:tab w:val="clear" w:pos="4680"/>
          <w:tab w:val="clear" w:pos="9360"/>
          <w:tab w:val="left" w:pos="9000"/>
        </w:tabs>
        <w:rPr>
          <w:rFonts w:ascii="Times New Roman" w:hAnsi="Times New Roman"/>
          <w:b/>
          <w:sz w:val="28"/>
          <w:szCs w:val="28"/>
          <w:lang w:val="it-IT"/>
        </w:rPr>
      </w:pPr>
      <w:r w:rsidRPr="00D64F7F">
        <w:rPr>
          <w:rFonts w:ascii="Times New Roman" w:hAnsi="Times New Roman"/>
          <w:b/>
          <w:noProof/>
          <w:sz w:val="32"/>
          <w:szCs w:val="32"/>
        </w:rPr>
        <w:pict>
          <v:shape id="_x0000_s1027" type="#_x0000_t75" style="position:absolute;margin-left:341pt;margin-top:-28.3pt;width:81.4pt;height:65.45pt;z-index:-251658240">
            <v:imagedata r:id="rId7" o:title=""/>
          </v:shape>
          <o:OLEObject Type="Embed" ProgID="CorelDRAW.Graphic.13" ShapeID="_x0000_s1027" DrawAspect="Content" ObjectID="_1657370158" r:id="rId8"/>
        </w:pict>
      </w:r>
      <w:r w:rsidR="001C6CB8">
        <w:rPr>
          <w:rFonts w:ascii="Times New Roman" w:hAnsi="Times New Roman"/>
          <w:b/>
          <w:noProof/>
          <w:sz w:val="32"/>
          <w:szCs w:val="32"/>
        </w:rPr>
        <w:drawing>
          <wp:anchor distT="0" distB="0" distL="114300" distR="114300" simplePos="0" relativeHeight="251657216" behindDoc="0" locked="0" layoutInCell="1" allowOverlap="1">
            <wp:simplePos x="0" y="0"/>
            <wp:positionH relativeFrom="column">
              <wp:posOffset>-67945</wp:posOffset>
            </wp:positionH>
            <wp:positionV relativeFrom="paragraph">
              <wp:posOffset>-359410</wp:posOffset>
            </wp:positionV>
            <wp:extent cx="857250" cy="847725"/>
            <wp:effectExtent l="19050" t="0" r="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r w:rsidR="006C5782">
        <w:rPr>
          <w:lang w:val="it-IT"/>
        </w:rPr>
        <w:t xml:space="preserve">                  </w:t>
      </w:r>
      <w:r w:rsidR="006C5782" w:rsidRPr="00E757D2">
        <w:rPr>
          <w:rFonts w:ascii="Times New Roman" w:hAnsi="Times New Roman"/>
          <w:b/>
          <w:sz w:val="28"/>
          <w:szCs w:val="28"/>
          <w:lang w:val="it-IT"/>
        </w:rPr>
        <w:t>Ministerul Mediului</w:t>
      </w:r>
      <w:r w:rsidR="00EC03BB">
        <w:rPr>
          <w:rFonts w:ascii="Times New Roman" w:hAnsi="Times New Roman"/>
          <w:b/>
          <w:sz w:val="28"/>
          <w:szCs w:val="28"/>
          <w:lang w:val="it-IT"/>
        </w:rPr>
        <w:t>, Apelor și Pădurilor</w:t>
      </w:r>
    </w:p>
    <w:p w:rsidR="006C5782" w:rsidRPr="00E757D2" w:rsidRDefault="006C5782" w:rsidP="006C5782">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6C5782" w:rsidRPr="004075B3" w:rsidTr="00F67F1D">
        <w:trPr>
          <w:trHeight w:val="692"/>
        </w:trPr>
        <w:tc>
          <w:tcPr>
            <w:tcW w:w="10031" w:type="dxa"/>
            <w:tcBorders>
              <w:top w:val="single" w:sz="8" w:space="0" w:color="000000"/>
              <w:bottom w:val="single" w:sz="8" w:space="0" w:color="000000"/>
            </w:tcBorders>
            <w:shd w:val="clear" w:color="auto" w:fill="auto"/>
            <w:vAlign w:val="center"/>
          </w:tcPr>
          <w:p w:rsidR="006C5782" w:rsidRPr="004075B3" w:rsidRDefault="006C5782" w:rsidP="00F67F1D">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6C5782" w:rsidRPr="004075B3" w:rsidRDefault="006C5782" w:rsidP="006C5782">
      <w:pPr>
        <w:spacing w:after="0"/>
        <w:ind w:right="-1"/>
        <w:rPr>
          <w:rFonts w:ascii="Times New Roman" w:hAnsi="Times New Roman"/>
          <w:b/>
          <w:bCs/>
          <w:color w:val="FFFFFF"/>
          <w:sz w:val="28"/>
          <w:szCs w:val="28"/>
          <w:lang w:val="fr-FR"/>
        </w:rPr>
      </w:pPr>
      <w:r w:rsidRPr="004075B3">
        <w:rPr>
          <w:rFonts w:ascii="Times New Roman" w:hAnsi="Times New Roman"/>
          <w:b/>
          <w:bCs/>
          <w:color w:val="FFFFFF"/>
          <w:sz w:val="28"/>
          <w:szCs w:val="28"/>
          <w:lang w:val="fr-FR"/>
        </w:rPr>
        <w:t>DE STAT</w:t>
      </w:r>
    </w:p>
    <w:p w:rsidR="00800877" w:rsidRDefault="00800877" w:rsidP="006C5782">
      <w:pPr>
        <w:pStyle w:val="Heading1"/>
        <w:contextualSpacing/>
        <w:jc w:val="center"/>
        <w:rPr>
          <w:rFonts w:ascii="Times New Roman" w:hAnsi="Times New Roman"/>
          <w:b/>
        </w:rPr>
      </w:pPr>
    </w:p>
    <w:p w:rsidR="006C5782" w:rsidRPr="00344ACE" w:rsidRDefault="006C5782" w:rsidP="006C5782">
      <w:pPr>
        <w:pStyle w:val="Heading1"/>
        <w:contextualSpacing/>
        <w:jc w:val="center"/>
        <w:rPr>
          <w:rFonts w:ascii="Times New Roman" w:hAnsi="Times New Roman"/>
          <w:b/>
          <w:bCs/>
        </w:rPr>
      </w:pPr>
      <w:r w:rsidRPr="00344ACE">
        <w:rPr>
          <w:rFonts w:ascii="Times New Roman" w:hAnsi="Times New Roman"/>
          <w:b/>
        </w:rPr>
        <w:t>DECIZIA ETAPEI DE ÎNCADRARE</w:t>
      </w:r>
      <w:r w:rsidRPr="00344ACE">
        <w:rPr>
          <w:rFonts w:ascii="Times New Roman" w:hAnsi="Times New Roman"/>
          <w:b/>
          <w:bCs/>
        </w:rPr>
        <w:t xml:space="preserve"> </w:t>
      </w:r>
    </w:p>
    <w:p w:rsidR="006C5782" w:rsidRPr="00194249" w:rsidRDefault="006C5782" w:rsidP="006C5782">
      <w:pPr>
        <w:pStyle w:val="Heading2"/>
        <w:tabs>
          <w:tab w:val="center" w:pos="4987"/>
          <w:tab w:val="left" w:pos="7650"/>
        </w:tabs>
        <w:spacing w:before="0" w:after="0" w:line="240" w:lineRule="auto"/>
        <w:contextualSpacing/>
        <w:jc w:val="center"/>
        <w:rPr>
          <w:rFonts w:ascii="Times New Roman" w:hAnsi="Times New Roman"/>
          <w:i w:val="0"/>
          <w:sz w:val="24"/>
          <w:szCs w:val="24"/>
          <w:lang w:val="ro-RO"/>
        </w:rPr>
      </w:pPr>
      <w:r w:rsidRPr="00344ACE">
        <w:rPr>
          <w:rFonts w:ascii="Times New Roman" w:hAnsi="Times New Roman"/>
          <w:i w:val="0"/>
          <w:sz w:val="24"/>
          <w:szCs w:val="24"/>
          <w:lang w:val="ro-RO"/>
        </w:rPr>
        <w:t>Nr.</w:t>
      </w:r>
      <w:r w:rsidR="0097516E">
        <w:rPr>
          <w:rFonts w:ascii="Times New Roman" w:hAnsi="Times New Roman"/>
          <w:i w:val="0"/>
          <w:sz w:val="24"/>
          <w:szCs w:val="24"/>
          <w:lang w:val="ro-RO"/>
        </w:rPr>
        <w:t xml:space="preserve"> </w:t>
      </w:r>
      <w:r w:rsidR="00F67F1D">
        <w:rPr>
          <w:rFonts w:ascii="Times New Roman" w:hAnsi="Times New Roman"/>
          <w:i w:val="0"/>
          <w:sz w:val="24"/>
          <w:szCs w:val="24"/>
          <w:lang w:val="ro-RO"/>
        </w:rPr>
        <w:t xml:space="preserve">   </w:t>
      </w:r>
      <w:r w:rsidR="00EC03BB">
        <w:rPr>
          <w:rFonts w:ascii="Times New Roman" w:hAnsi="Times New Roman"/>
          <w:i w:val="0"/>
          <w:sz w:val="24"/>
          <w:szCs w:val="24"/>
          <w:lang w:val="ro-RO"/>
        </w:rPr>
        <w:t xml:space="preserve">  </w:t>
      </w:r>
      <w:r w:rsidR="00F67F1D">
        <w:rPr>
          <w:rFonts w:ascii="Times New Roman" w:hAnsi="Times New Roman"/>
          <w:i w:val="0"/>
          <w:sz w:val="24"/>
          <w:szCs w:val="24"/>
          <w:lang w:val="ro-RO"/>
        </w:rPr>
        <w:t xml:space="preserve">  </w:t>
      </w:r>
      <w:r w:rsidR="00A662AA">
        <w:rPr>
          <w:rFonts w:ascii="Times New Roman" w:hAnsi="Times New Roman"/>
          <w:i w:val="0"/>
          <w:sz w:val="24"/>
          <w:szCs w:val="24"/>
          <w:lang w:val="ro-RO"/>
        </w:rPr>
        <w:t xml:space="preserve">   </w:t>
      </w:r>
      <w:r w:rsidRPr="00344ACE">
        <w:rPr>
          <w:rFonts w:ascii="Times New Roman" w:hAnsi="Times New Roman"/>
          <w:i w:val="0"/>
          <w:sz w:val="24"/>
          <w:szCs w:val="24"/>
          <w:lang w:val="ro-RO"/>
        </w:rPr>
        <w:t>din</w:t>
      </w:r>
      <w:r w:rsidR="00922DA1">
        <w:rPr>
          <w:rFonts w:ascii="Times New Roman" w:hAnsi="Times New Roman"/>
          <w:i w:val="0"/>
          <w:sz w:val="24"/>
          <w:szCs w:val="24"/>
          <w:lang w:val="ro-RO"/>
        </w:rPr>
        <w:t xml:space="preserve">  </w:t>
      </w:r>
      <w:r w:rsidR="005018F2">
        <w:rPr>
          <w:rFonts w:ascii="Times New Roman" w:hAnsi="Times New Roman"/>
          <w:i w:val="0"/>
          <w:sz w:val="24"/>
          <w:szCs w:val="24"/>
          <w:lang w:val="ro-RO"/>
        </w:rPr>
        <w:t xml:space="preserve"> </w:t>
      </w:r>
    </w:p>
    <w:p w:rsidR="006C5782" w:rsidRPr="00344ACE" w:rsidRDefault="006C5782" w:rsidP="006C5782">
      <w:pPr>
        <w:spacing w:after="0"/>
        <w:jc w:val="center"/>
        <w:rPr>
          <w:rFonts w:ascii="Times New Roman" w:hAnsi="Times New Roman"/>
          <w:sz w:val="24"/>
          <w:szCs w:val="24"/>
          <w:lang w:val="ro-RO"/>
        </w:rPr>
      </w:pPr>
      <w:r w:rsidRPr="00344ACE">
        <w:rPr>
          <w:rFonts w:ascii="Times New Roman" w:hAnsi="Times New Roman"/>
          <w:color w:val="808080"/>
          <w:sz w:val="24"/>
          <w:szCs w:val="24"/>
          <w:lang w:val="ro-RO"/>
        </w:rPr>
        <w:t xml:space="preserve"> </w:t>
      </w:r>
    </w:p>
    <w:p w:rsidR="006C5782" w:rsidRPr="00344ACE" w:rsidRDefault="006C5782" w:rsidP="006C5782">
      <w:pPr>
        <w:autoSpaceDE w:val="0"/>
        <w:spacing w:after="0" w:line="240" w:lineRule="auto"/>
        <w:contextualSpacing/>
        <w:jc w:val="both"/>
        <w:rPr>
          <w:rFonts w:ascii="Times New Roman" w:hAnsi="Times New Roman"/>
          <w:sz w:val="24"/>
          <w:szCs w:val="24"/>
          <w:lang w:val="ro-RO"/>
        </w:rPr>
      </w:pPr>
      <w:r w:rsidRPr="00344ACE">
        <w:rPr>
          <w:rFonts w:ascii="Times New Roman" w:hAnsi="Times New Roman"/>
          <w:sz w:val="24"/>
          <w:szCs w:val="24"/>
          <w:lang w:val="ro-RO"/>
        </w:rPr>
        <w:t>Ca urmare a solicitării de emitere a acordului de mediu adresate de</w:t>
      </w:r>
      <w:r w:rsidRPr="00344ACE">
        <w:rPr>
          <w:rFonts w:ascii="Times New Roman" w:hAnsi="Times New Roman"/>
          <w:b/>
          <w:sz w:val="24"/>
          <w:szCs w:val="24"/>
          <w:lang w:val="ro-RO"/>
        </w:rPr>
        <w:t xml:space="preserve"> </w:t>
      </w:r>
      <w:r w:rsidR="00D806AE" w:rsidRPr="00D806AE">
        <w:rPr>
          <w:rFonts w:ascii="Times New Roman" w:hAnsi="Times New Roman"/>
          <w:b/>
          <w:sz w:val="24"/>
          <w:szCs w:val="24"/>
        </w:rPr>
        <w:t>UAT COMUNA UDEȘTI</w:t>
      </w:r>
      <w:r w:rsidRPr="00344ACE">
        <w:rPr>
          <w:rFonts w:ascii="Times New Roman" w:hAnsi="Times New Roman"/>
          <w:sz w:val="24"/>
          <w:szCs w:val="24"/>
          <w:lang w:val="ro-RO"/>
        </w:rPr>
        <w:t xml:space="preserve">, cu sediul în </w:t>
      </w:r>
      <w:r w:rsidR="00D806AE" w:rsidRPr="00D806AE">
        <w:rPr>
          <w:rFonts w:ascii="Times New Roman" w:hAnsi="Times New Roman"/>
          <w:sz w:val="24"/>
          <w:szCs w:val="24"/>
        </w:rPr>
        <w:t>com. Udeș</w:t>
      </w:r>
      <w:proofErr w:type="gramStart"/>
      <w:r w:rsidR="00D806AE" w:rsidRPr="00D806AE">
        <w:rPr>
          <w:rFonts w:ascii="Times New Roman" w:hAnsi="Times New Roman"/>
          <w:sz w:val="24"/>
          <w:szCs w:val="24"/>
        </w:rPr>
        <w:t>ti,</w:t>
      </w:r>
      <w:proofErr w:type="gramEnd"/>
      <w:r w:rsidR="00D806AE" w:rsidRPr="00D806AE">
        <w:rPr>
          <w:rFonts w:ascii="Times New Roman" w:hAnsi="Times New Roman"/>
          <w:sz w:val="24"/>
          <w:szCs w:val="24"/>
        </w:rPr>
        <w:t xml:space="preserve"> sat Udești, jud. </w:t>
      </w:r>
      <w:proofErr w:type="gramStart"/>
      <w:r w:rsidR="00D806AE" w:rsidRPr="00D806AE">
        <w:rPr>
          <w:rFonts w:ascii="Times New Roman" w:hAnsi="Times New Roman"/>
          <w:sz w:val="24"/>
          <w:szCs w:val="24"/>
        </w:rPr>
        <w:t>Suceava</w:t>
      </w:r>
      <w:r w:rsidRPr="00344ACE">
        <w:rPr>
          <w:rFonts w:ascii="Times New Roman" w:hAnsi="Times New Roman"/>
          <w:sz w:val="24"/>
          <w:szCs w:val="24"/>
          <w:lang w:val="ro-RO"/>
        </w:rPr>
        <w:t xml:space="preserve">, înregistrată la </w:t>
      </w:r>
      <w:r w:rsidR="00D806AE">
        <w:rPr>
          <w:rFonts w:ascii="Times New Roman" w:hAnsi="Times New Roman"/>
          <w:sz w:val="24"/>
          <w:szCs w:val="24"/>
        </w:rPr>
        <w:t xml:space="preserve">Agenţia </w:t>
      </w:r>
      <w:r w:rsidR="00EC03BB" w:rsidRPr="00EC03BB">
        <w:rPr>
          <w:rFonts w:ascii="Times New Roman" w:hAnsi="Times New Roman"/>
          <w:sz w:val="24"/>
          <w:szCs w:val="24"/>
        </w:rPr>
        <w:t>pentru Protecţia Mediului Suceava cu nr.</w:t>
      </w:r>
      <w:proofErr w:type="gramEnd"/>
      <w:r w:rsidR="00EC03BB" w:rsidRPr="00EC03BB">
        <w:rPr>
          <w:rFonts w:ascii="Times New Roman" w:hAnsi="Times New Roman"/>
          <w:sz w:val="24"/>
          <w:szCs w:val="24"/>
        </w:rPr>
        <w:t xml:space="preserve"> </w:t>
      </w:r>
      <w:r w:rsidR="00D806AE" w:rsidRPr="00D806AE">
        <w:rPr>
          <w:rFonts w:ascii="Times New Roman" w:hAnsi="Times New Roman"/>
          <w:sz w:val="24"/>
          <w:szCs w:val="24"/>
        </w:rPr>
        <w:t>6232/18.06.2020</w:t>
      </w:r>
      <w:r w:rsidRPr="00344ACE">
        <w:rPr>
          <w:rFonts w:ascii="Times New Roman" w:hAnsi="Times New Roman"/>
          <w:spacing w:val="-6"/>
          <w:sz w:val="24"/>
          <w:szCs w:val="24"/>
          <w:lang w:val="ro-RO"/>
        </w:rPr>
        <w:t>,</w:t>
      </w:r>
      <w:r w:rsidRPr="00344ACE">
        <w:rPr>
          <w:rFonts w:ascii="Times New Roman" w:hAnsi="Times New Roman"/>
          <w:sz w:val="24"/>
          <w:szCs w:val="24"/>
          <w:lang w:val="ro-RO"/>
        </w:rPr>
        <w:t xml:space="preserve"> în baza:</w:t>
      </w:r>
    </w:p>
    <w:p w:rsidR="006C5782" w:rsidRPr="00344ACE" w:rsidRDefault="006C5782" w:rsidP="006C5782">
      <w:pPr>
        <w:pStyle w:val="ListParagraph"/>
        <w:numPr>
          <w:ilvl w:val="0"/>
          <w:numId w:val="1"/>
        </w:numPr>
        <w:tabs>
          <w:tab w:val="clear" w:pos="720"/>
          <w:tab w:val="num" w:pos="426"/>
        </w:tabs>
        <w:autoSpaceDE w:val="0"/>
        <w:spacing w:after="0" w:line="240" w:lineRule="auto"/>
        <w:ind w:left="426" w:hanging="426"/>
        <w:contextualSpacing/>
        <w:jc w:val="both"/>
        <w:rPr>
          <w:rFonts w:ascii="Times New Roman" w:hAnsi="Times New Roman"/>
          <w:sz w:val="24"/>
          <w:szCs w:val="24"/>
          <w:lang w:val="ro-RO" w:eastAsia="ro-RO"/>
        </w:rPr>
      </w:pPr>
      <w:r w:rsidRPr="00344ACE">
        <w:rPr>
          <w:rFonts w:ascii="Times New Roman" w:hAnsi="Times New Roman"/>
          <w:b/>
          <w:sz w:val="24"/>
          <w:szCs w:val="24"/>
          <w:lang w:val="ro-RO" w:eastAsia="ro-RO"/>
        </w:rPr>
        <w:t xml:space="preserve">Legii nr. 292/2018 </w:t>
      </w:r>
      <w:r w:rsidRPr="00344ACE">
        <w:rPr>
          <w:rFonts w:ascii="Times New Roman" w:hAnsi="Times New Roman"/>
          <w:sz w:val="24"/>
          <w:szCs w:val="24"/>
          <w:lang w:val="ro-RO" w:eastAsia="ro-RO"/>
        </w:rPr>
        <w:t>p</w:t>
      </w:r>
      <w:r w:rsidRPr="00344ACE">
        <w:rPr>
          <w:rFonts w:ascii="Times New Roman" w:hAnsi="Times New Roman"/>
          <w:sz w:val="24"/>
          <w:szCs w:val="24"/>
        </w:rPr>
        <w:t>rivind evaluarea impactului anumitor proiecte publice şi private asupra mediului</w:t>
      </w:r>
      <w:r w:rsidRPr="00344ACE">
        <w:rPr>
          <w:rFonts w:ascii="Times New Roman" w:hAnsi="Times New Roman"/>
          <w:sz w:val="24"/>
          <w:szCs w:val="24"/>
          <w:lang w:val="ro-RO" w:eastAsia="ro-RO"/>
        </w:rPr>
        <w:t>;</w:t>
      </w:r>
    </w:p>
    <w:p w:rsidR="006C5782" w:rsidRPr="00344ACE" w:rsidRDefault="006C5782" w:rsidP="006C5782">
      <w:pPr>
        <w:numPr>
          <w:ilvl w:val="0"/>
          <w:numId w:val="1"/>
        </w:numPr>
        <w:tabs>
          <w:tab w:val="clear" w:pos="720"/>
          <w:tab w:val="num" w:pos="426"/>
        </w:tabs>
        <w:autoSpaceDE w:val="0"/>
        <w:spacing w:after="0" w:line="240" w:lineRule="auto"/>
        <w:ind w:left="426" w:hanging="426"/>
        <w:contextualSpacing/>
        <w:jc w:val="both"/>
        <w:rPr>
          <w:rFonts w:ascii="Times New Roman" w:hAnsi="Times New Roman"/>
          <w:sz w:val="24"/>
          <w:szCs w:val="24"/>
          <w:lang w:val="ro-RO" w:eastAsia="ro-RO"/>
        </w:rPr>
      </w:pPr>
      <w:r w:rsidRPr="00344ACE">
        <w:rPr>
          <w:rFonts w:ascii="Times New Roman" w:hAnsi="Times New Roman"/>
          <w:b/>
          <w:sz w:val="24"/>
          <w:szCs w:val="24"/>
          <w:lang w:val="ro-RO"/>
        </w:rPr>
        <w:t>Ordonanţei de Urgenţă a Guvernului nr. 57/2007</w:t>
      </w:r>
      <w:r w:rsidRPr="00344ACE">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Legea nr. 49/2011,</w:t>
      </w:r>
      <w:r w:rsidRPr="00344ACE">
        <w:rPr>
          <w:rFonts w:ascii="Times New Roman" w:hAnsi="Times New Roman"/>
          <w:sz w:val="24"/>
          <w:szCs w:val="24"/>
          <w:lang w:val="ro-RO" w:eastAsia="ro-RO"/>
        </w:rPr>
        <w:t xml:space="preserve"> </w:t>
      </w:r>
      <w:r w:rsidRPr="00344ACE">
        <w:rPr>
          <w:rFonts w:ascii="Times New Roman" w:eastAsia="Times New Roman" w:hAnsi="Times New Roman"/>
          <w:sz w:val="24"/>
          <w:szCs w:val="24"/>
        </w:rPr>
        <w:t>cu modificările și completările ulterioare,</w:t>
      </w:r>
    </w:p>
    <w:p w:rsidR="006C5782" w:rsidRPr="00344ACE" w:rsidRDefault="006C5782" w:rsidP="006C5782">
      <w:pPr>
        <w:autoSpaceDE w:val="0"/>
        <w:autoSpaceDN w:val="0"/>
        <w:adjustRightInd w:val="0"/>
        <w:spacing w:after="0" w:line="240" w:lineRule="auto"/>
        <w:contextualSpacing/>
        <w:jc w:val="both"/>
        <w:rPr>
          <w:rFonts w:ascii="Times New Roman" w:hAnsi="Times New Roman"/>
          <w:b/>
          <w:sz w:val="24"/>
          <w:szCs w:val="24"/>
          <w:lang w:val="ro-RO"/>
        </w:rPr>
      </w:pPr>
      <w:r w:rsidRPr="00344ACE">
        <w:rPr>
          <w:rFonts w:ascii="Times New Roman" w:hAnsi="Times New Roman"/>
          <w:sz w:val="24"/>
          <w:szCs w:val="24"/>
          <w:lang w:val="ro-RO"/>
        </w:rPr>
        <w:t xml:space="preserve">Agenția pentru Protecția Mediului Suceava decide, ca urmare a consultărilor desfăşurate în cadrul şedinţei Comisiei de Analiză Tehnică din data de </w:t>
      </w:r>
      <w:r w:rsidR="00D806AE">
        <w:rPr>
          <w:rFonts w:ascii="Times New Roman" w:hAnsi="Times New Roman"/>
          <w:sz w:val="24"/>
          <w:szCs w:val="24"/>
        </w:rPr>
        <w:t>17.07</w:t>
      </w:r>
      <w:r w:rsidR="00EC03BB">
        <w:rPr>
          <w:rFonts w:ascii="Times New Roman" w:hAnsi="Times New Roman"/>
          <w:sz w:val="24"/>
          <w:szCs w:val="24"/>
        </w:rPr>
        <w:t>.2020</w:t>
      </w:r>
      <w:r w:rsidRPr="00344ACE">
        <w:rPr>
          <w:rFonts w:ascii="Times New Roman" w:hAnsi="Times New Roman"/>
          <w:sz w:val="24"/>
          <w:szCs w:val="24"/>
          <w:lang w:val="ro-RO"/>
        </w:rPr>
        <w:t xml:space="preserve">, că proiectul </w:t>
      </w:r>
      <w:r w:rsidR="00D806AE" w:rsidRPr="00D806AE">
        <w:rPr>
          <w:rFonts w:ascii="Times New Roman" w:hAnsi="Times New Roman"/>
          <w:b/>
          <w:iCs/>
          <w:color w:val="000000"/>
          <w:sz w:val="24"/>
          <w:szCs w:val="24"/>
        </w:rPr>
        <w:t>“</w:t>
      </w:r>
      <w:r w:rsidR="00D806AE" w:rsidRPr="00D806AE">
        <w:rPr>
          <w:rFonts w:ascii="Times New Roman" w:hAnsi="Times New Roman"/>
          <w:b/>
          <w:iCs/>
          <w:color w:val="000000"/>
          <w:sz w:val="24"/>
          <w:szCs w:val="24"/>
          <w:lang w:val="ro-RO"/>
        </w:rPr>
        <w:t>Îmbrăcăminte asfaltică ușoară drum comunal în satul Rușii Mănăstioara, comuna Udești, județul Suceava</w:t>
      </w:r>
      <w:r w:rsidR="00D806AE" w:rsidRPr="00D806AE">
        <w:rPr>
          <w:rFonts w:ascii="Times New Roman" w:hAnsi="Times New Roman"/>
          <w:b/>
          <w:iCs/>
          <w:color w:val="000000"/>
          <w:sz w:val="24"/>
          <w:szCs w:val="24"/>
        </w:rPr>
        <w:t xml:space="preserve">“ </w:t>
      </w:r>
      <w:r w:rsidR="00D806AE" w:rsidRPr="00D806AE">
        <w:rPr>
          <w:rFonts w:ascii="Times New Roman" w:hAnsi="Times New Roman"/>
          <w:iCs/>
          <w:color w:val="000000"/>
          <w:sz w:val="24"/>
          <w:szCs w:val="24"/>
        </w:rPr>
        <w:t>propus a fi amplasat în com. Udeș</w:t>
      </w:r>
      <w:proofErr w:type="gramStart"/>
      <w:r w:rsidR="00D806AE" w:rsidRPr="00D806AE">
        <w:rPr>
          <w:rFonts w:ascii="Times New Roman" w:hAnsi="Times New Roman"/>
          <w:iCs/>
          <w:color w:val="000000"/>
          <w:sz w:val="24"/>
          <w:szCs w:val="24"/>
        </w:rPr>
        <w:t>ti,</w:t>
      </w:r>
      <w:proofErr w:type="gramEnd"/>
      <w:r w:rsidR="00D806AE" w:rsidRPr="00D806AE">
        <w:rPr>
          <w:rFonts w:ascii="Times New Roman" w:hAnsi="Times New Roman"/>
          <w:iCs/>
          <w:color w:val="000000"/>
          <w:sz w:val="24"/>
          <w:szCs w:val="24"/>
        </w:rPr>
        <w:t xml:space="preserve"> sat Rușii Mănăstioara</w:t>
      </w:r>
      <w:r w:rsidR="00715127" w:rsidRPr="00715127">
        <w:rPr>
          <w:rFonts w:ascii="Times New Roman" w:hAnsi="Times New Roman"/>
          <w:iCs/>
          <w:color w:val="000000"/>
          <w:sz w:val="24"/>
          <w:szCs w:val="24"/>
        </w:rPr>
        <w:t>, jud. Suceava</w:t>
      </w:r>
      <w:r w:rsidRPr="00715127">
        <w:rPr>
          <w:rFonts w:ascii="Times New Roman" w:hAnsi="Times New Roman"/>
          <w:sz w:val="24"/>
          <w:szCs w:val="24"/>
          <w:lang w:val="ro-RO"/>
        </w:rPr>
        <w:t>,</w:t>
      </w:r>
      <w:r w:rsidRPr="00A662AA">
        <w:rPr>
          <w:rFonts w:ascii="Times New Roman" w:hAnsi="Times New Roman"/>
          <w:sz w:val="24"/>
          <w:szCs w:val="24"/>
          <w:lang w:val="ro-RO"/>
        </w:rPr>
        <w:t xml:space="preserve"> </w:t>
      </w:r>
      <w:r w:rsidRPr="00344ACE">
        <w:rPr>
          <w:rFonts w:ascii="Times New Roman" w:hAnsi="Times New Roman"/>
          <w:b/>
          <w:sz w:val="24"/>
          <w:szCs w:val="24"/>
          <w:lang w:val="ro-RO"/>
        </w:rPr>
        <w:t xml:space="preserve">nu se supune evaluării impactului asupra mediului, </w:t>
      </w:r>
      <w:r w:rsidR="007503FD">
        <w:rPr>
          <w:rFonts w:ascii="Times New Roman" w:hAnsi="Times New Roman"/>
          <w:b/>
          <w:sz w:val="24"/>
          <w:szCs w:val="24"/>
          <w:lang w:val="ro-RO"/>
        </w:rPr>
        <w:t>nu se supune evaluării adecvate</w:t>
      </w:r>
      <w:r w:rsidR="00796A29">
        <w:rPr>
          <w:rFonts w:ascii="Times New Roman" w:hAnsi="Times New Roman"/>
          <w:b/>
          <w:sz w:val="24"/>
          <w:szCs w:val="24"/>
          <w:lang w:val="ro-RO"/>
        </w:rPr>
        <w:t xml:space="preserve"> și nu se supune </w:t>
      </w:r>
      <w:r w:rsidRPr="00344ACE">
        <w:rPr>
          <w:rFonts w:ascii="Times New Roman" w:hAnsi="Times New Roman"/>
          <w:b/>
          <w:sz w:val="24"/>
          <w:szCs w:val="24"/>
          <w:lang w:val="ro-RO"/>
        </w:rPr>
        <w:t xml:space="preserve">evaluării impactului asupra corpurilor de </w:t>
      </w:r>
      <w:proofErr w:type="gramStart"/>
      <w:r w:rsidRPr="00344ACE">
        <w:rPr>
          <w:rFonts w:ascii="Times New Roman" w:hAnsi="Times New Roman"/>
          <w:b/>
          <w:sz w:val="24"/>
          <w:szCs w:val="24"/>
          <w:lang w:val="ro-RO"/>
        </w:rPr>
        <w:t>apă</w:t>
      </w:r>
      <w:proofErr w:type="gramEnd"/>
      <w:r w:rsidRPr="00344ACE">
        <w:rPr>
          <w:rStyle w:val="sttlitera"/>
          <w:rFonts w:ascii="Times New Roman" w:hAnsi="Times New Roman"/>
          <w:b/>
          <w:i/>
          <w:sz w:val="24"/>
          <w:szCs w:val="24"/>
          <w:lang w:val="it-IT"/>
        </w:rPr>
        <w:t>.</w:t>
      </w:r>
      <w:r w:rsidRPr="00344ACE">
        <w:rPr>
          <w:rFonts w:ascii="Times New Roman" w:hAnsi="Times New Roman"/>
          <w:b/>
          <w:sz w:val="24"/>
          <w:szCs w:val="24"/>
          <w:lang w:val="ro-RO"/>
        </w:rPr>
        <w:t xml:space="preserve">  </w:t>
      </w:r>
    </w:p>
    <w:p w:rsidR="006C5782" w:rsidRPr="00344ACE" w:rsidRDefault="006C5782" w:rsidP="006C5782">
      <w:pPr>
        <w:autoSpaceDE w:val="0"/>
        <w:autoSpaceDN w:val="0"/>
        <w:adjustRightInd w:val="0"/>
        <w:spacing w:after="0" w:line="240" w:lineRule="auto"/>
        <w:contextualSpacing/>
        <w:jc w:val="both"/>
        <w:rPr>
          <w:rFonts w:ascii="Times New Roman" w:hAnsi="Times New Roman"/>
          <w:sz w:val="24"/>
          <w:szCs w:val="24"/>
          <w:lang w:val="ro-RO"/>
        </w:rPr>
      </w:pPr>
      <w:r w:rsidRPr="00344ACE">
        <w:rPr>
          <w:rFonts w:ascii="Times New Roman" w:hAnsi="Times New Roman"/>
          <w:sz w:val="24"/>
          <w:szCs w:val="24"/>
          <w:lang w:val="ro-RO"/>
        </w:rPr>
        <w:t xml:space="preserve">    </w:t>
      </w:r>
    </w:p>
    <w:p w:rsidR="006C5782" w:rsidRPr="00344ACE" w:rsidRDefault="006C5782" w:rsidP="006C5782">
      <w:pPr>
        <w:autoSpaceDE w:val="0"/>
        <w:autoSpaceDN w:val="0"/>
        <w:adjustRightInd w:val="0"/>
        <w:spacing w:after="0" w:line="240" w:lineRule="auto"/>
        <w:contextualSpacing/>
        <w:jc w:val="both"/>
        <w:rPr>
          <w:rFonts w:ascii="Times New Roman" w:hAnsi="Times New Roman"/>
          <w:sz w:val="24"/>
          <w:szCs w:val="24"/>
        </w:rPr>
      </w:pPr>
      <w:r w:rsidRPr="00344ACE">
        <w:rPr>
          <w:rFonts w:ascii="Times New Roman" w:hAnsi="Times New Roman"/>
          <w:sz w:val="24"/>
          <w:szCs w:val="24"/>
        </w:rPr>
        <w:t>Justificarea prezentei decizii:</w:t>
      </w:r>
    </w:p>
    <w:p w:rsidR="006C5782" w:rsidRPr="00344ACE" w:rsidRDefault="006C5782" w:rsidP="006C5782">
      <w:pPr>
        <w:autoSpaceDE w:val="0"/>
        <w:autoSpaceDN w:val="0"/>
        <w:adjustRightInd w:val="0"/>
        <w:spacing w:after="0" w:line="240" w:lineRule="auto"/>
        <w:contextualSpacing/>
        <w:jc w:val="both"/>
        <w:rPr>
          <w:rFonts w:ascii="Times New Roman" w:hAnsi="Times New Roman"/>
          <w:sz w:val="24"/>
          <w:szCs w:val="24"/>
        </w:rPr>
      </w:pPr>
    </w:p>
    <w:p w:rsidR="006C5782" w:rsidRPr="00344ACE" w:rsidRDefault="006C5782" w:rsidP="006C5782">
      <w:pPr>
        <w:pStyle w:val="ListParagraph"/>
        <w:numPr>
          <w:ilvl w:val="0"/>
          <w:numId w:val="2"/>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344ACE">
        <w:rPr>
          <w:rFonts w:ascii="Times New Roman" w:hAnsi="Times New Roman"/>
          <w:sz w:val="24"/>
          <w:szCs w:val="24"/>
        </w:rPr>
        <w:t>Motivele pe baza cărora s-a stabilit neefectuarea evaluării impactului asupra mediului sunt următoarele:</w:t>
      </w:r>
    </w:p>
    <w:p w:rsidR="006C5782" w:rsidRPr="00344ACE" w:rsidRDefault="006C5782" w:rsidP="006C5782">
      <w:pPr>
        <w:autoSpaceDE w:val="0"/>
        <w:spacing w:after="0" w:line="240" w:lineRule="auto"/>
        <w:jc w:val="both"/>
        <w:rPr>
          <w:rFonts w:ascii="Times New Roman" w:hAnsi="Times New Roman"/>
          <w:sz w:val="24"/>
          <w:szCs w:val="24"/>
          <w:lang w:val="ro-RO" w:eastAsia="ro-RO"/>
        </w:rPr>
      </w:pPr>
      <w:proofErr w:type="gramStart"/>
      <w:r w:rsidRPr="00344ACE">
        <w:rPr>
          <w:rFonts w:ascii="Times New Roman" w:hAnsi="Times New Roman"/>
          <w:sz w:val="24"/>
          <w:szCs w:val="24"/>
        </w:rPr>
        <w:t>Conform</w:t>
      </w:r>
      <w:proofErr w:type="gramEnd"/>
      <w:r w:rsidRPr="00344ACE">
        <w:rPr>
          <w:rFonts w:ascii="Times New Roman" w:hAnsi="Times New Roman"/>
          <w:sz w:val="24"/>
          <w:szCs w:val="24"/>
        </w:rPr>
        <w:t xml:space="preserve"> criteriilor de selecţie pentru stabilirea necesității efectuării evaluării impactului asupra mediului, prevăzute în Anexa 3 la Legea nr. 292/2018 </w:t>
      </w:r>
      <w:r w:rsidRPr="00344ACE">
        <w:rPr>
          <w:rFonts w:ascii="Times New Roman" w:hAnsi="Times New Roman"/>
          <w:sz w:val="24"/>
          <w:szCs w:val="24"/>
          <w:lang w:val="ro-RO" w:eastAsia="ro-RO"/>
        </w:rPr>
        <w:t>p</w:t>
      </w:r>
      <w:r w:rsidRPr="00344ACE">
        <w:rPr>
          <w:rFonts w:ascii="Times New Roman" w:hAnsi="Times New Roman"/>
          <w:sz w:val="24"/>
          <w:szCs w:val="24"/>
        </w:rPr>
        <w:t>rivind evaluarea impactului anumitor proiecte publice şi private asupra mediului</w:t>
      </w:r>
      <w:r w:rsidRPr="00344ACE">
        <w:rPr>
          <w:rFonts w:ascii="Times New Roman" w:hAnsi="Times New Roman"/>
          <w:sz w:val="24"/>
          <w:szCs w:val="24"/>
          <w:lang w:val="ro-RO" w:eastAsia="ro-RO"/>
        </w:rPr>
        <w:t xml:space="preserve">;          </w:t>
      </w:r>
    </w:p>
    <w:p w:rsidR="006C5782" w:rsidRPr="00344ACE" w:rsidRDefault="006C5782" w:rsidP="006C5782">
      <w:pPr>
        <w:pStyle w:val="ListParagraph"/>
        <w:tabs>
          <w:tab w:val="left" w:pos="284"/>
        </w:tabs>
        <w:spacing w:before="100" w:beforeAutospacing="1" w:after="0" w:line="240" w:lineRule="auto"/>
        <w:ind w:left="0"/>
        <w:contextualSpacing/>
        <w:jc w:val="both"/>
        <w:rPr>
          <w:rFonts w:ascii="Times New Roman" w:hAnsi="Times New Roman"/>
          <w:b/>
          <w:sz w:val="24"/>
          <w:szCs w:val="24"/>
        </w:rPr>
      </w:pPr>
      <w:r w:rsidRPr="00344ACE">
        <w:rPr>
          <w:rFonts w:ascii="Times New Roman" w:hAnsi="Times New Roman"/>
          <w:b/>
          <w:sz w:val="24"/>
          <w:szCs w:val="24"/>
        </w:rPr>
        <w:t>1. Caracteristicile proiectului</w:t>
      </w:r>
    </w:p>
    <w:p w:rsidR="006C5782" w:rsidRPr="00344ACE" w:rsidRDefault="006C5782" w:rsidP="00FC7326">
      <w:pPr>
        <w:pStyle w:val="ListParagraph"/>
        <w:numPr>
          <w:ilvl w:val="0"/>
          <w:numId w:val="3"/>
        </w:numPr>
        <w:tabs>
          <w:tab w:val="left" w:pos="284"/>
        </w:tabs>
        <w:spacing w:before="100" w:beforeAutospacing="1" w:after="0" w:line="240" w:lineRule="auto"/>
        <w:ind w:left="0" w:firstLine="0"/>
        <w:contextualSpacing/>
        <w:jc w:val="both"/>
        <w:rPr>
          <w:rFonts w:ascii="Times New Roman" w:hAnsi="Times New Roman"/>
          <w:sz w:val="24"/>
          <w:szCs w:val="24"/>
        </w:rPr>
      </w:pPr>
      <w:proofErr w:type="gramStart"/>
      <w:r w:rsidRPr="00344ACE">
        <w:rPr>
          <w:rFonts w:ascii="Times New Roman" w:hAnsi="Times New Roman"/>
          <w:i/>
          <w:sz w:val="24"/>
          <w:szCs w:val="24"/>
        </w:rPr>
        <w:t>dimensiunea</w:t>
      </w:r>
      <w:proofErr w:type="gramEnd"/>
      <w:r w:rsidRPr="00344ACE">
        <w:rPr>
          <w:rFonts w:ascii="Times New Roman" w:hAnsi="Times New Roman"/>
          <w:i/>
          <w:sz w:val="24"/>
          <w:szCs w:val="24"/>
        </w:rPr>
        <w:t xml:space="preserve"> și concepția întregului proiect: </w:t>
      </w:r>
      <w:r w:rsidRPr="00344ACE">
        <w:rPr>
          <w:rFonts w:ascii="Times New Roman" w:hAnsi="Times New Roman"/>
          <w:sz w:val="24"/>
          <w:szCs w:val="24"/>
        </w:rPr>
        <w:t xml:space="preserve">proiectul se încadrează </w:t>
      </w:r>
      <w:r w:rsidR="00162E7A">
        <w:rPr>
          <w:rFonts w:ascii="Times New Roman" w:hAnsi="Times New Roman"/>
          <w:sz w:val="24"/>
          <w:szCs w:val="24"/>
        </w:rPr>
        <w:t>în prevederile Legii nr. 292/201</w:t>
      </w:r>
      <w:r w:rsidRPr="00344ACE">
        <w:rPr>
          <w:rFonts w:ascii="Times New Roman" w:hAnsi="Times New Roman"/>
          <w:sz w:val="24"/>
          <w:szCs w:val="24"/>
        </w:rPr>
        <w:t>8 privind evaluarea impactului anumitor proiecte publice şi private asupra mediului anexa 2</w:t>
      </w:r>
      <w:proofErr w:type="gramStart"/>
      <w:r w:rsidRPr="00344ACE">
        <w:rPr>
          <w:rFonts w:ascii="Times New Roman" w:hAnsi="Times New Roman"/>
          <w:sz w:val="24"/>
          <w:szCs w:val="24"/>
        </w:rPr>
        <w:t>,  la</w:t>
      </w:r>
      <w:proofErr w:type="gramEnd"/>
      <w:r w:rsidRPr="00344ACE">
        <w:rPr>
          <w:rFonts w:ascii="Times New Roman" w:hAnsi="Times New Roman"/>
          <w:sz w:val="24"/>
          <w:szCs w:val="24"/>
        </w:rPr>
        <w:t xml:space="preserve"> </w:t>
      </w:r>
      <w:r w:rsidRPr="00344ACE">
        <w:rPr>
          <w:rStyle w:val="sttpar"/>
          <w:rFonts w:ascii="Times New Roman" w:hAnsi="Times New Roman"/>
        </w:rPr>
        <w:t>pct.</w:t>
      </w:r>
      <w:r w:rsidRPr="00344ACE">
        <w:rPr>
          <w:rFonts w:ascii="Times New Roman" w:eastAsia="Times New Roman" w:hAnsi="Times New Roman"/>
        </w:rPr>
        <w:t xml:space="preserve"> 10. Proiecte de infrastructură: e) construcția drumurilor, altele decât cele prevăzute în anexa </w:t>
      </w:r>
      <w:hyperlink r:id="rId10" w:anchor="p-275167869" w:tgtFrame="_blank" w:history="1">
        <w:r w:rsidRPr="00344ACE">
          <w:rPr>
            <w:rFonts w:ascii="Times New Roman" w:eastAsia="Times New Roman" w:hAnsi="Times New Roman"/>
          </w:rPr>
          <w:t>nr. 1</w:t>
        </w:r>
      </w:hyperlink>
      <w:r w:rsidRPr="00344ACE">
        <w:rPr>
          <w:rFonts w:ascii="Times New Roman" w:eastAsia="Times New Roman" w:hAnsi="Times New Roman"/>
        </w:rPr>
        <w:t xml:space="preserve"> și </w:t>
      </w:r>
      <w:r w:rsidRPr="00344ACE">
        <w:rPr>
          <w:rFonts w:ascii="Times New Roman" w:hAnsi="Times New Roman"/>
          <w:sz w:val="24"/>
          <w:szCs w:val="24"/>
        </w:rPr>
        <w:t xml:space="preserve">pct. 13 a). </w:t>
      </w:r>
      <w:proofErr w:type="gramStart"/>
      <w:r w:rsidRPr="00344ACE">
        <w:rPr>
          <w:rFonts w:ascii="Times New Roman" w:hAnsi="Times New Roman"/>
          <w:sz w:val="24"/>
          <w:szCs w:val="24"/>
        </w:rPr>
        <w:t>orice</w:t>
      </w:r>
      <w:proofErr w:type="gramEnd"/>
      <w:r w:rsidRPr="00344ACE">
        <w:rPr>
          <w:rFonts w:ascii="Times New Roman" w:hAnsi="Times New Roman"/>
          <w:sz w:val="24"/>
          <w:szCs w:val="24"/>
        </w:rPr>
        <w:t xml:space="preserv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437947" w:rsidRPr="00D9348E" w:rsidRDefault="00437947" w:rsidP="00FC7326">
      <w:pPr>
        <w:pStyle w:val="BodyText"/>
        <w:tabs>
          <w:tab w:val="left" w:pos="9214"/>
        </w:tabs>
        <w:spacing w:before="2"/>
        <w:ind w:right="57" w:firstLine="720"/>
        <w:contextualSpacing/>
        <w:jc w:val="both"/>
        <w:rPr>
          <w:rFonts w:ascii="Times New Roman" w:hAnsi="Times New Roman"/>
        </w:rPr>
      </w:pPr>
      <w:r w:rsidRPr="00D9348E">
        <w:rPr>
          <w:rFonts w:ascii="Times New Roman" w:hAnsi="Times New Roman"/>
        </w:rPr>
        <w:t xml:space="preserve">Amplasamentul drumului studiat </w:t>
      </w:r>
      <w:proofErr w:type="gramStart"/>
      <w:r w:rsidRPr="00D9348E">
        <w:rPr>
          <w:rFonts w:ascii="Times New Roman" w:hAnsi="Times New Roman"/>
        </w:rPr>
        <w:t>este</w:t>
      </w:r>
      <w:proofErr w:type="gramEnd"/>
      <w:r w:rsidRPr="00D9348E">
        <w:rPr>
          <w:rFonts w:ascii="Times New Roman" w:hAnsi="Times New Roman"/>
        </w:rPr>
        <w:t xml:space="preserve"> situat in intravilanul localității U</w:t>
      </w:r>
      <w:r w:rsidR="00D9348E" w:rsidRPr="00D9348E">
        <w:rPr>
          <w:rFonts w:ascii="Times New Roman" w:hAnsi="Times New Roman"/>
        </w:rPr>
        <w:t>dești</w:t>
      </w:r>
      <w:r w:rsidRPr="00D9348E">
        <w:rPr>
          <w:rFonts w:ascii="Times New Roman" w:hAnsi="Times New Roman"/>
        </w:rPr>
        <w:t>, judetul S</w:t>
      </w:r>
      <w:r w:rsidR="00D9348E" w:rsidRPr="00D9348E">
        <w:rPr>
          <w:rFonts w:ascii="Times New Roman" w:hAnsi="Times New Roman"/>
        </w:rPr>
        <w:t>uceava</w:t>
      </w:r>
      <w:r w:rsidRPr="00D9348E">
        <w:rPr>
          <w:rFonts w:ascii="Times New Roman" w:hAnsi="Times New Roman"/>
        </w:rPr>
        <w:t>. Suprafața pe care se vor executa lucrările pentru realizarea îmbrăcăminții asfaltice</w:t>
      </w:r>
      <w:r w:rsidRPr="00D9348E">
        <w:rPr>
          <w:rFonts w:ascii="Times New Roman" w:hAnsi="Times New Roman"/>
          <w:spacing w:val="13"/>
        </w:rPr>
        <w:t xml:space="preserve"> </w:t>
      </w:r>
      <w:r w:rsidRPr="00D9348E">
        <w:rPr>
          <w:rFonts w:ascii="Times New Roman" w:hAnsi="Times New Roman"/>
        </w:rPr>
        <w:t>ușoare</w:t>
      </w:r>
      <w:r w:rsidRPr="00D9348E">
        <w:rPr>
          <w:rFonts w:ascii="Times New Roman" w:hAnsi="Times New Roman"/>
          <w:spacing w:val="16"/>
        </w:rPr>
        <w:t xml:space="preserve"> </w:t>
      </w:r>
      <w:r w:rsidRPr="00D9348E">
        <w:rPr>
          <w:rFonts w:ascii="Times New Roman" w:hAnsi="Times New Roman"/>
        </w:rPr>
        <w:t>apartine</w:t>
      </w:r>
      <w:r w:rsidRPr="00D9348E">
        <w:rPr>
          <w:rFonts w:ascii="Times New Roman" w:hAnsi="Times New Roman"/>
          <w:spacing w:val="14"/>
        </w:rPr>
        <w:t xml:space="preserve"> </w:t>
      </w:r>
      <w:r w:rsidRPr="00D9348E">
        <w:rPr>
          <w:rFonts w:ascii="Times New Roman" w:hAnsi="Times New Roman"/>
        </w:rPr>
        <w:t>domeniului</w:t>
      </w:r>
      <w:r w:rsidRPr="00D9348E">
        <w:rPr>
          <w:rFonts w:ascii="Times New Roman" w:hAnsi="Times New Roman"/>
          <w:spacing w:val="14"/>
        </w:rPr>
        <w:t xml:space="preserve"> </w:t>
      </w:r>
      <w:r w:rsidRPr="00D9348E">
        <w:rPr>
          <w:rFonts w:ascii="Times New Roman" w:hAnsi="Times New Roman"/>
        </w:rPr>
        <w:t>public</w:t>
      </w:r>
      <w:r w:rsidRPr="00D9348E">
        <w:rPr>
          <w:rFonts w:ascii="Times New Roman" w:hAnsi="Times New Roman"/>
          <w:spacing w:val="16"/>
        </w:rPr>
        <w:t xml:space="preserve"> </w:t>
      </w:r>
      <w:r w:rsidRPr="00D9348E">
        <w:rPr>
          <w:rFonts w:ascii="Times New Roman" w:hAnsi="Times New Roman"/>
        </w:rPr>
        <w:t>de</w:t>
      </w:r>
      <w:r w:rsidRPr="00D9348E">
        <w:rPr>
          <w:rFonts w:ascii="Times New Roman" w:hAnsi="Times New Roman"/>
          <w:spacing w:val="14"/>
        </w:rPr>
        <w:t xml:space="preserve"> </w:t>
      </w:r>
      <w:r w:rsidRPr="00D9348E">
        <w:rPr>
          <w:rFonts w:ascii="Times New Roman" w:hAnsi="Times New Roman"/>
        </w:rPr>
        <w:t>interes</w:t>
      </w:r>
      <w:r w:rsidRPr="00D9348E">
        <w:rPr>
          <w:rFonts w:ascii="Times New Roman" w:hAnsi="Times New Roman"/>
          <w:spacing w:val="15"/>
        </w:rPr>
        <w:t xml:space="preserve"> </w:t>
      </w:r>
      <w:r w:rsidRPr="00D9348E">
        <w:rPr>
          <w:rFonts w:ascii="Times New Roman" w:hAnsi="Times New Roman"/>
        </w:rPr>
        <w:t>local</w:t>
      </w:r>
      <w:r w:rsidRPr="00D9348E">
        <w:rPr>
          <w:rFonts w:ascii="Times New Roman" w:hAnsi="Times New Roman"/>
          <w:spacing w:val="14"/>
        </w:rPr>
        <w:t xml:space="preserve"> </w:t>
      </w:r>
      <w:r w:rsidRPr="00D9348E">
        <w:rPr>
          <w:rFonts w:ascii="Times New Roman" w:hAnsi="Times New Roman"/>
        </w:rPr>
        <w:t>si</w:t>
      </w:r>
      <w:r w:rsidRPr="00D9348E">
        <w:rPr>
          <w:rFonts w:ascii="Times New Roman" w:hAnsi="Times New Roman"/>
          <w:spacing w:val="14"/>
        </w:rPr>
        <w:t xml:space="preserve"> </w:t>
      </w:r>
      <w:r w:rsidRPr="00D9348E">
        <w:rPr>
          <w:rFonts w:ascii="Times New Roman" w:hAnsi="Times New Roman"/>
        </w:rPr>
        <w:t>domeniului</w:t>
      </w:r>
      <w:r w:rsidRPr="00D9348E">
        <w:rPr>
          <w:rFonts w:ascii="Times New Roman" w:hAnsi="Times New Roman"/>
          <w:spacing w:val="14"/>
        </w:rPr>
        <w:t xml:space="preserve"> </w:t>
      </w:r>
      <w:r w:rsidRPr="00D9348E">
        <w:rPr>
          <w:rFonts w:ascii="Times New Roman" w:hAnsi="Times New Roman"/>
        </w:rPr>
        <w:t>public</w:t>
      </w:r>
      <w:r w:rsidRPr="00D9348E">
        <w:rPr>
          <w:rFonts w:ascii="Times New Roman" w:hAnsi="Times New Roman"/>
          <w:spacing w:val="15"/>
        </w:rPr>
        <w:t xml:space="preserve"> </w:t>
      </w:r>
      <w:r w:rsidRPr="00D9348E">
        <w:rPr>
          <w:rFonts w:ascii="Times New Roman" w:hAnsi="Times New Roman"/>
        </w:rPr>
        <w:t>al</w:t>
      </w:r>
      <w:r w:rsidRPr="00D9348E">
        <w:rPr>
          <w:rFonts w:ascii="Times New Roman" w:hAnsi="Times New Roman"/>
          <w:spacing w:val="14"/>
        </w:rPr>
        <w:t xml:space="preserve"> </w:t>
      </w:r>
      <w:r w:rsidRPr="00D9348E">
        <w:rPr>
          <w:rFonts w:ascii="Times New Roman" w:hAnsi="Times New Roman"/>
        </w:rPr>
        <w:t>comunei și</w:t>
      </w:r>
      <w:r w:rsidR="00D9348E">
        <w:rPr>
          <w:rFonts w:ascii="Times New Roman" w:hAnsi="Times New Roman"/>
        </w:rPr>
        <w:t xml:space="preserve"> </w:t>
      </w:r>
      <w:proofErr w:type="gramStart"/>
      <w:r w:rsidR="00D9348E">
        <w:rPr>
          <w:rFonts w:ascii="Times New Roman" w:hAnsi="Times New Roman"/>
        </w:rPr>
        <w:t>este</w:t>
      </w:r>
      <w:proofErr w:type="gramEnd"/>
      <w:r w:rsidR="00D9348E">
        <w:rPr>
          <w:rFonts w:ascii="Times New Roman" w:hAnsi="Times New Roman"/>
        </w:rPr>
        <w:t xml:space="preserve"> de 3</w:t>
      </w:r>
      <w:r w:rsidRPr="00D9348E">
        <w:rPr>
          <w:rFonts w:ascii="Times New Roman" w:hAnsi="Times New Roman"/>
        </w:rPr>
        <w:t>300 mp.</w:t>
      </w:r>
    </w:p>
    <w:p w:rsidR="00732CD6" w:rsidRDefault="00D9348E" w:rsidP="00FC7326">
      <w:pPr>
        <w:widowControl w:val="0"/>
        <w:tabs>
          <w:tab w:val="left" w:pos="1317"/>
          <w:tab w:val="left" w:pos="9214"/>
        </w:tabs>
        <w:autoSpaceDE w:val="0"/>
        <w:autoSpaceDN w:val="0"/>
        <w:spacing w:before="98" w:after="0" w:line="240" w:lineRule="auto"/>
        <w:ind w:right="57"/>
        <w:contextualSpacing/>
        <w:jc w:val="both"/>
        <w:rPr>
          <w:rFonts w:ascii="Times New Roman" w:hAnsi="Times New Roman"/>
          <w:sz w:val="24"/>
          <w:szCs w:val="24"/>
        </w:rPr>
      </w:pPr>
      <w:r w:rsidRPr="00732CD6">
        <w:rPr>
          <w:rFonts w:ascii="Times New Roman" w:hAnsi="Times New Roman"/>
          <w:sz w:val="24"/>
          <w:szCs w:val="24"/>
        </w:rPr>
        <w:t>SITUAŢIA</w:t>
      </w:r>
      <w:r w:rsidRPr="00732CD6">
        <w:rPr>
          <w:rFonts w:ascii="Times New Roman" w:hAnsi="Times New Roman"/>
          <w:spacing w:val="2"/>
          <w:sz w:val="24"/>
          <w:szCs w:val="24"/>
        </w:rPr>
        <w:t xml:space="preserve"> </w:t>
      </w:r>
      <w:r w:rsidRPr="00732CD6">
        <w:rPr>
          <w:rFonts w:ascii="Times New Roman" w:hAnsi="Times New Roman"/>
          <w:sz w:val="24"/>
          <w:szCs w:val="24"/>
        </w:rPr>
        <w:t>EXISTENTĂ</w:t>
      </w:r>
    </w:p>
    <w:p w:rsidR="00D9348E" w:rsidRPr="00732CD6" w:rsidRDefault="00D9348E" w:rsidP="00FC7326">
      <w:pPr>
        <w:widowControl w:val="0"/>
        <w:tabs>
          <w:tab w:val="left" w:pos="1317"/>
          <w:tab w:val="left" w:pos="9214"/>
        </w:tabs>
        <w:autoSpaceDE w:val="0"/>
        <w:autoSpaceDN w:val="0"/>
        <w:spacing w:before="98" w:after="0" w:line="240" w:lineRule="auto"/>
        <w:ind w:right="57"/>
        <w:contextualSpacing/>
        <w:jc w:val="both"/>
        <w:rPr>
          <w:rFonts w:ascii="Times New Roman" w:hAnsi="Times New Roman"/>
          <w:sz w:val="24"/>
          <w:szCs w:val="24"/>
        </w:rPr>
      </w:pPr>
      <w:r w:rsidRPr="00732CD6">
        <w:rPr>
          <w:rFonts w:ascii="Times New Roman" w:hAnsi="Times New Roman"/>
          <w:sz w:val="24"/>
          <w:szCs w:val="24"/>
        </w:rPr>
        <w:t>Prin acest proiect se propune asfaltarea cu îmbrăcăminți bituminoase ușoare a unui drum comunal cu o lungime de 550</w:t>
      </w:r>
      <w:proofErr w:type="gramStart"/>
      <w:r w:rsidRPr="00732CD6">
        <w:rPr>
          <w:rFonts w:ascii="Times New Roman" w:hAnsi="Times New Roman"/>
          <w:sz w:val="24"/>
          <w:szCs w:val="24"/>
        </w:rPr>
        <w:t>,0</w:t>
      </w:r>
      <w:proofErr w:type="gramEnd"/>
      <w:r w:rsidRPr="00732CD6">
        <w:rPr>
          <w:rFonts w:ascii="Times New Roman" w:hAnsi="Times New Roman"/>
          <w:sz w:val="24"/>
          <w:szCs w:val="24"/>
        </w:rPr>
        <w:t xml:space="preserve"> m, drumul propus pentru asfaltare fiind pietruit,  cu un strat de balast cu grosimea medie de 20 cm pe o latime ce variaza de la 4,0 – 5,0 m. Podețele existente  nu asigura în totalitate scurgerea</w:t>
      </w:r>
      <w:r w:rsidR="00E65E7D">
        <w:rPr>
          <w:rFonts w:ascii="Times New Roman" w:hAnsi="Times New Roman"/>
          <w:sz w:val="24"/>
          <w:szCs w:val="24"/>
        </w:rPr>
        <w:t xml:space="preserve"> apelor, acestea fiind partial </w:t>
      </w:r>
      <w:r w:rsidRPr="00732CD6">
        <w:rPr>
          <w:rFonts w:ascii="Times New Roman" w:hAnsi="Times New Roman"/>
          <w:sz w:val="24"/>
          <w:szCs w:val="24"/>
        </w:rPr>
        <w:t>colmat</w:t>
      </w:r>
      <w:r w:rsidRPr="00732CD6">
        <w:rPr>
          <w:rFonts w:ascii="Times New Roman" w:hAnsi="Times New Roman"/>
        </w:rPr>
        <w:t xml:space="preserve">ate </w:t>
      </w:r>
      <w:r w:rsidRPr="00732CD6">
        <w:rPr>
          <w:rFonts w:ascii="Times New Roman" w:hAnsi="Times New Roman"/>
          <w:sz w:val="24"/>
          <w:szCs w:val="24"/>
        </w:rPr>
        <w:t>și având secțiunea corespunzatoare pentru asigurarea debitelor</w:t>
      </w:r>
      <w:r w:rsidRPr="00732CD6">
        <w:rPr>
          <w:rFonts w:ascii="Times New Roman" w:hAnsi="Times New Roman"/>
          <w:spacing w:val="43"/>
          <w:sz w:val="24"/>
          <w:szCs w:val="24"/>
        </w:rPr>
        <w:t xml:space="preserve"> </w:t>
      </w:r>
      <w:r w:rsidRPr="00732CD6">
        <w:rPr>
          <w:rFonts w:ascii="Times New Roman" w:hAnsi="Times New Roman"/>
          <w:sz w:val="24"/>
          <w:szCs w:val="24"/>
        </w:rPr>
        <w:t>necesare.</w:t>
      </w:r>
    </w:p>
    <w:p w:rsidR="00D9348E" w:rsidRPr="00732CD6" w:rsidRDefault="00D9348E" w:rsidP="00732CD6">
      <w:pPr>
        <w:pStyle w:val="BodyText"/>
        <w:tabs>
          <w:tab w:val="left" w:pos="9214"/>
        </w:tabs>
        <w:ind w:right="57"/>
        <w:contextualSpacing/>
        <w:jc w:val="both"/>
        <w:rPr>
          <w:rFonts w:ascii="Times New Roman" w:hAnsi="Times New Roman"/>
        </w:rPr>
      </w:pPr>
      <w:r w:rsidRPr="00732CD6">
        <w:rPr>
          <w:rFonts w:ascii="Times New Roman" w:hAnsi="Times New Roman"/>
        </w:rPr>
        <w:lastRenderedPageBreak/>
        <w:t>Drumul studiat este un drum local ce face accesul la proprietățile private  ale  locuitorilor din satul Rușii Mănă</w:t>
      </w:r>
      <w:r w:rsidR="00E65E7D">
        <w:rPr>
          <w:rFonts w:ascii="Times New Roman" w:hAnsi="Times New Roman"/>
        </w:rPr>
        <w:t>stioara, comuna Udești și are lăț</w:t>
      </w:r>
      <w:r w:rsidRPr="00732CD6">
        <w:rPr>
          <w:rFonts w:ascii="Times New Roman" w:hAnsi="Times New Roman"/>
        </w:rPr>
        <w:t>imea platformei între 4,0  –  5,0</w:t>
      </w:r>
      <w:r w:rsidRPr="00732CD6">
        <w:rPr>
          <w:rFonts w:ascii="Times New Roman" w:hAnsi="Times New Roman"/>
          <w:spacing w:val="1"/>
        </w:rPr>
        <w:t xml:space="preserve"> </w:t>
      </w:r>
      <w:r w:rsidRPr="00732CD6">
        <w:rPr>
          <w:rFonts w:ascii="Times New Roman" w:hAnsi="Times New Roman"/>
        </w:rPr>
        <w:t>m.</w:t>
      </w:r>
    </w:p>
    <w:p w:rsidR="00D9348E" w:rsidRPr="00D9348E" w:rsidRDefault="00D9348E" w:rsidP="00D9348E">
      <w:pPr>
        <w:pStyle w:val="Heading1"/>
        <w:keepNext w:val="0"/>
        <w:widowControl w:val="0"/>
        <w:tabs>
          <w:tab w:val="left" w:pos="1645"/>
          <w:tab w:val="left" w:pos="9214"/>
        </w:tabs>
        <w:adjustRightInd/>
        <w:ind w:right="57" w:firstLine="0"/>
        <w:contextualSpacing/>
        <w:rPr>
          <w:rFonts w:ascii="Times New Roman" w:hAnsi="Times New Roman"/>
          <w:sz w:val="24"/>
          <w:szCs w:val="24"/>
        </w:rPr>
      </w:pPr>
      <w:r w:rsidRPr="00D9348E">
        <w:rPr>
          <w:rFonts w:ascii="Times New Roman" w:hAnsi="Times New Roman"/>
          <w:sz w:val="24"/>
          <w:szCs w:val="24"/>
        </w:rPr>
        <w:t>SITUAŢIA</w:t>
      </w:r>
      <w:r w:rsidRPr="00D9348E">
        <w:rPr>
          <w:rFonts w:ascii="Times New Roman" w:hAnsi="Times New Roman"/>
          <w:spacing w:val="1"/>
          <w:sz w:val="24"/>
          <w:szCs w:val="24"/>
        </w:rPr>
        <w:t xml:space="preserve"> </w:t>
      </w:r>
      <w:r w:rsidRPr="00D9348E">
        <w:rPr>
          <w:rFonts w:ascii="Times New Roman" w:hAnsi="Times New Roman"/>
          <w:sz w:val="24"/>
          <w:szCs w:val="24"/>
        </w:rPr>
        <w:t>PROIECTATĂ</w:t>
      </w:r>
    </w:p>
    <w:p w:rsidR="00D9348E" w:rsidRPr="00D9348E" w:rsidRDefault="00D9348E" w:rsidP="00D9348E">
      <w:pPr>
        <w:pStyle w:val="BodyText"/>
        <w:tabs>
          <w:tab w:val="left" w:pos="9214"/>
        </w:tabs>
        <w:ind w:right="57"/>
        <w:contextualSpacing/>
        <w:jc w:val="both"/>
        <w:rPr>
          <w:rFonts w:ascii="Times New Roman" w:hAnsi="Times New Roman"/>
        </w:rPr>
      </w:pPr>
      <w:r w:rsidRPr="00D9348E">
        <w:rPr>
          <w:rFonts w:ascii="Times New Roman" w:hAnsi="Times New Roman"/>
        </w:rPr>
        <w:t>Platforma existentă a drumurilor prezintă o împietruire care va fi scarificată pe o grosime medie de 10 cm şi va fi completată cu un strat de fundație din balast amestec   optimal 0 – 63 mm în grosime medie de 20 cm pentru realizarea unei portanţe optime și aducere la</w:t>
      </w:r>
      <w:r w:rsidRPr="00D9348E">
        <w:rPr>
          <w:rFonts w:ascii="Times New Roman" w:hAnsi="Times New Roman"/>
          <w:spacing w:val="4"/>
        </w:rPr>
        <w:t xml:space="preserve"> </w:t>
      </w:r>
      <w:r w:rsidRPr="00D9348E">
        <w:rPr>
          <w:rFonts w:ascii="Times New Roman" w:hAnsi="Times New Roman"/>
        </w:rPr>
        <w:t>cotă.</w:t>
      </w:r>
    </w:p>
    <w:p w:rsidR="00D9348E" w:rsidRPr="004B29ED" w:rsidRDefault="00D9348E" w:rsidP="00D9348E">
      <w:pPr>
        <w:tabs>
          <w:tab w:val="left" w:pos="9214"/>
        </w:tabs>
        <w:spacing w:after="0" w:line="240" w:lineRule="auto"/>
        <w:ind w:right="57"/>
        <w:contextualSpacing/>
        <w:jc w:val="both"/>
        <w:rPr>
          <w:rFonts w:ascii="Times New Roman" w:hAnsi="Times New Roman"/>
          <w:bCs/>
          <w:sz w:val="24"/>
          <w:szCs w:val="24"/>
        </w:rPr>
      </w:pPr>
      <w:r w:rsidRPr="004B29ED">
        <w:rPr>
          <w:rFonts w:ascii="Times New Roman" w:hAnsi="Times New Roman"/>
          <w:bCs/>
          <w:sz w:val="24"/>
          <w:szCs w:val="24"/>
        </w:rPr>
        <w:t>Elemente tehnice de proiectare in profil transversal:</w:t>
      </w:r>
    </w:p>
    <w:p w:rsidR="00D9348E" w:rsidRPr="004B29ED" w:rsidRDefault="00D9348E" w:rsidP="00D9348E">
      <w:pPr>
        <w:tabs>
          <w:tab w:val="left" w:pos="9214"/>
        </w:tabs>
        <w:spacing w:after="0" w:line="240" w:lineRule="auto"/>
        <w:ind w:right="57"/>
        <w:contextualSpacing/>
        <w:jc w:val="both"/>
        <w:rPr>
          <w:rFonts w:ascii="Times New Roman" w:hAnsi="Times New Roman"/>
          <w:sz w:val="24"/>
          <w:szCs w:val="24"/>
        </w:rPr>
      </w:pPr>
      <w:r w:rsidRPr="004B29ED">
        <w:rPr>
          <w:rFonts w:ascii="Times New Roman" w:hAnsi="Times New Roman"/>
          <w:sz w:val="24"/>
          <w:szCs w:val="24"/>
        </w:rPr>
        <w:t>-km 0+000 – 0+010</w:t>
      </w:r>
      <w:r w:rsidR="00C62CF8">
        <w:rPr>
          <w:rFonts w:ascii="Times New Roman" w:hAnsi="Times New Roman"/>
          <w:sz w:val="24"/>
          <w:szCs w:val="24"/>
        </w:rPr>
        <w:t xml:space="preserve">: </w:t>
      </w:r>
      <w:r w:rsidRPr="004B29ED">
        <w:rPr>
          <w:rFonts w:ascii="Times New Roman" w:hAnsi="Times New Roman"/>
          <w:sz w:val="24"/>
          <w:szCs w:val="24"/>
        </w:rPr>
        <w:t>partea carosabilă = 5</w:t>
      </w:r>
      <w:proofErr w:type="gramStart"/>
      <w:r w:rsidRPr="004B29ED">
        <w:rPr>
          <w:rFonts w:ascii="Times New Roman" w:hAnsi="Times New Roman"/>
          <w:sz w:val="24"/>
          <w:szCs w:val="24"/>
        </w:rPr>
        <w:t>,50</w:t>
      </w:r>
      <w:proofErr w:type="gramEnd"/>
      <w:r w:rsidRPr="004B29ED">
        <w:rPr>
          <w:rFonts w:ascii="Times New Roman" w:hAnsi="Times New Roman"/>
          <w:sz w:val="24"/>
          <w:szCs w:val="24"/>
        </w:rPr>
        <w:t xml:space="preserve"> m (îmbrăcăminte asfaltică) pantă sub formă de acoperiș de 2,5%;</w:t>
      </w:r>
    </w:p>
    <w:p w:rsidR="00D9348E" w:rsidRPr="004B29ED" w:rsidRDefault="00D9348E" w:rsidP="00D9348E">
      <w:pPr>
        <w:tabs>
          <w:tab w:val="left" w:pos="9214"/>
        </w:tabs>
        <w:spacing w:after="0" w:line="240" w:lineRule="auto"/>
        <w:ind w:right="57"/>
        <w:contextualSpacing/>
        <w:jc w:val="both"/>
        <w:rPr>
          <w:rFonts w:ascii="Times New Roman" w:hAnsi="Times New Roman"/>
          <w:sz w:val="24"/>
          <w:szCs w:val="24"/>
        </w:rPr>
      </w:pPr>
      <w:r w:rsidRPr="004B29ED">
        <w:rPr>
          <w:rFonts w:ascii="Times New Roman" w:hAnsi="Times New Roman"/>
          <w:bCs/>
          <w:sz w:val="24"/>
          <w:szCs w:val="24"/>
        </w:rPr>
        <w:t>-</w:t>
      </w:r>
      <w:r w:rsidR="00C62CF8">
        <w:rPr>
          <w:rFonts w:ascii="Times New Roman" w:hAnsi="Times New Roman"/>
          <w:bCs/>
          <w:sz w:val="24"/>
          <w:szCs w:val="24"/>
        </w:rPr>
        <w:t>km</w:t>
      </w:r>
      <w:r w:rsidRPr="004B29ED">
        <w:rPr>
          <w:rFonts w:ascii="Times New Roman" w:hAnsi="Times New Roman"/>
          <w:bCs/>
          <w:sz w:val="24"/>
          <w:szCs w:val="24"/>
        </w:rPr>
        <w:t xml:space="preserve"> 0+010 – 0+550</w:t>
      </w:r>
      <w:r w:rsidR="00C62CF8">
        <w:rPr>
          <w:rFonts w:ascii="Times New Roman" w:hAnsi="Times New Roman"/>
          <w:bCs/>
          <w:sz w:val="24"/>
          <w:szCs w:val="24"/>
        </w:rPr>
        <w:t xml:space="preserve">: </w:t>
      </w:r>
      <w:r w:rsidRPr="004B29ED">
        <w:rPr>
          <w:rFonts w:ascii="Times New Roman" w:hAnsi="Times New Roman"/>
          <w:sz w:val="24"/>
          <w:szCs w:val="24"/>
        </w:rPr>
        <w:t>lăţimea platformei = 5</w:t>
      </w:r>
      <w:proofErr w:type="gramStart"/>
      <w:r w:rsidRPr="004B29ED">
        <w:rPr>
          <w:rFonts w:ascii="Times New Roman" w:hAnsi="Times New Roman"/>
          <w:sz w:val="24"/>
          <w:szCs w:val="24"/>
        </w:rPr>
        <w:t>,00</w:t>
      </w:r>
      <w:proofErr w:type="gramEnd"/>
      <w:r w:rsidRPr="004B29ED">
        <w:rPr>
          <w:rFonts w:ascii="Times New Roman" w:hAnsi="Times New Roman"/>
          <w:sz w:val="24"/>
          <w:szCs w:val="24"/>
        </w:rPr>
        <w:t xml:space="preserve"> m</w:t>
      </w:r>
      <w:r w:rsidR="00C62CF8">
        <w:rPr>
          <w:rFonts w:ascii="Times New Roman" w:hAnsi="Times New Roman"/>
          <w:sz w:val="24"/>
          <w:szCs w:val="24"/>
        </w:rPr>
        <w:t xml:space="preserve">; </w:t>
      </w:r>
      <w:r w:rsidRPr="004B29ED">
        <w:rPr>
          <w:rFonts w:ascii="Times New Roman" w:hAnsi="Times New Roman"/>
          <w:sz w:val="24"/>
          <w:szCs w:val="24"/>
        </w:rPr>
        <w:t>parte carosabilă = 4,00 m</w:t>
      </w:r>
      <w:r w:rsidR="00C62CF8">
        <w:rPr>
          <w:rFonts w:ascii="Times New Roman" w:hAnsi="Times New Roman"/>
          <w:sz w:val="24"/>
          <w:szCs w:val="24"/>
        </w:rPr>
        <w:t xml:space="preserve">; </w:t>
      </w:r>
      <w:r w:rsidRPr="004B29ED">
        <w:rPr>
          <w:rFonts w:ascii="Times New Roman" w:hAnsi="Times New Roman"/>
          <w:sz w:val="24"/>
          <w:szCs w:val="24"/>
        </w:rPr>
        <w:t>acostamente = 2 x 0,50 m</w:t>
      </w:r>
      <w:r w:rsidR="00C62CF8">
        <w:rPr>
          <w:rFonts w:ascii="Times New Roman" w:hAnsi="Times New Roman"/>
          <w:sz w:val="24"/>
          <w:szCs w:val="24"/>
        </w:rPr>
        <w:t xml:space="preserve">; </w:t>
      </w:r>
      <w:r w:rsidRPr="004B29ED">
        <w:rPr>
          <w:rFonts w:ascii="Times New Roman" w:hAnsi="Times New Roman"/>
          <w:sz w:val="24"/>
          <w:szCs w:val="24"/>
        </w:rPr>
        <w:t>pantă unică de 2,5%</w:t>
      </w:r>
      <w:r w:rsidR="00C62CF8">
        <w:rPr>
          <w:rFonts w:ascii="Times New Roman" w:hAnsi="Times New Roman"/>
          <w:sz w:val="24"/>
          <w:szCs w:val="24"/>
        </w:rPr>
        <w:t>.</w:t>
      </w:r>
    </w:p>
    <w:p w:rsidR="00D9348E" w:rsidRPr="004B29ED" w:rsidRDefault="00D9348E" w:rsidP="00D9348E">
      <w:pPr>
        <w:tabs>
          <w:tab w:val="left" w:pos="9214"/>
        </w:tabs>
        <w:spacing w:after="0" w:line="240" w:lineRule="auto"/>
        <w:ind w:right="57"/>
        <w:contextualSpacing/>
        <w:jc w:val="both"/>
        <w:rPr>
          <w:rFonts w:ascii="Times New Roman" w:hAnsi="Times New Roman"/>
          <w:sz w:val="24"/>
          <w:szCs w:val="24"/>
        </w:rPr>
      </w:pPr>
      <w:r w:rsidRPr="004B29ED">
        <w:rPr>
          <w:rFonts w:ascii="Times New Roman" w:hAnsi="Times New Roman"/>
          <w:sz w:val="24"/>
          <w:szCs w:val="24"/>
        </w:rPr>
        <w:t>SISTEMUL RUTIER VA AVEA URMĂTOAREA ALCĂTUIRE:</w:t>
      </w:r>
    </w:p>
    <w:p w:rsidR="00D9348E" w:rsidRPr="00D9348E" w:rsidRDefault="00D9348E" w:rsidP="00D9348E">
      <w:pPr>
        <w:tabs>
          <w:tab w:val="left" w:pos="9214"/>
        </w:tabs>
        <w:spacing w:after="0" w:line="240" w:lineRule="auto"/>
        <w:ind w:right="57"/>
        <w:contextualSpacing/>
        <w:jc w:val="both"/>
        <w:rPr>
          <w:rFonts w:ascii="Times New Roman" w:hAnsi="Times New Roman"/>
          <w:sz w:val="24"/>
          <w:szCs w:val="24"/>
        </w:rPr>
      </w:pPr>
      <w:proofErr w:type="gramStart"/>
      <w:r w:rsidRPr="00D9348E">
        <w:rPr>
          <w:rFonts w:ascii="Times New Roman" w:hAnsi="Times New Roman"/>
          <w:sz w:val="24"/>
          <w:szCs w:val="24"/>
        </w:rPr>
        <w:t>zestre</w:t>
      </w:r>
      <w:proofErr w:type="gramEnd"/>
      <w:r w:rsidRPr="00D9348E">
        <w:rPr>
          <w:rFonts w:ascii="Times New Roman" w:hAnsi="Times New Roman"/>
          <w:sz w:val="24"/>
          <w:szCs w:val="24"/>
        </w:rPr>
        <w:t xml:space="preserve"> existentă din balast/pietriș in grosime – min. 40 cm – se scarifică 10 cm</w:t>
      </w:r>
    </w:p>
    <w:p w:rsidR="00D9348E" w:rsidRPr="00D9348E" w:rsidRDefault="00D9348E" w:rsidP="00D9348E">
      <w:pPr>
        <w:tabs>
          <w:tab w:val="left" w:pos="9214"/>
        </w:tabs>
        <w:spacing w:after="0" w:line="240" w:lineRule="auto"/>
        <w:ind w:right="57"/>
        <w:contextualSpacing/>
        <w:jc w:val="both"/>
        <w:rPr>
          <w:rFonts w:ascii="Times New Roman" w:hAnsi="Times New Roman"/>
          <w:sz w:val="24"/>
          <w:szCs w:val="24"/>
        </w:rPr>
      </w:pPr>
      <w:proofErr w:type="gramStart"/>
      <w:r w:rsidRPr="00D9348E">
        <w:rPr>
          <w:rFonts w:ascii="Times New Roman" w:hAnsi="Times New Roman"/>
          <w:sz w:val="24"/>
          <w:szCs w:val="24"/>
        </w:rPr>
        <w:t>strat</w:t>
      </w:r>
      <w:proofErr w:type="gramEnd"/>
      <w:r w:rsidRPr="00D9348E">
        <w:rPr>
          <w:rFonts w:ascii="Times New Roman" w:hAnsi="Times New Roman"/>
          <w:sz w:val="24"/>
          <w:szCs w:val="24"/>
        </w:rPr>
        <w:t xml:space="preserve"> de fundație din balast (0-63mm) in grosime – 20 cm;</w:t>
      </w:r>
    </w:p>
    <w:p w:rsidR="00D9348E" w:rsidRPr="00D9348E" w:rsidRDefault="00D9348E" w:rsidP="00D9348E">
      <w:pPr>
        <w:tabs>
          <w:tab w:val="left" w:pos="9214"/>
        </w:tabs>
        <w:spacing w:after="0" w:line="240" w:lineRule="auto"/>
        <w:ind w:right="57"/>
        <w:contextualSpacing/>
        <w:jc w:val="both"/>
        <w:rPr>
          <w:rFonts w:ascii="Times New Roman" w:hAnsi="Times New Roman"/>
          <w:sz w:val="24"/>
          <w:szCs w:val="24"/>
        </w:rPr>
      </w:pPr>
      <w:proofErr w:type="gramStart"/>
      <w:r w:rsidRPr="00D9348E">
        <w:rPr>
          <w:rFonts w:ascii="Times New Roman" w:hAnsi="Times New Roman"/>
          <w:sz w:val="24"/>
          <w:szCs w:val="24"/>
        </w:rPr>
        <w:t>strat</w:t>
      </w:r>
      <w:proofErr w:type="gramEnd"/>
      <w:r w:rsidRPr="00D9348E">
        <w:rPr>
          <w:rFonts w:ascii="Times New Roman" w:hAnsi="Times New Roman"/>
          <w:sz w:val="24"/>
          <w:szCs w:val="24"/>
        </w:rPr>
        <w:t xml:space="preserve"> de legatura din BADPC22,4 in grosime de – 6 cm;</w:t>
      </w:r>
    </w:p>
    <w:p w:rsidR="00D9348E" w:rsidRPr="00D9348E" w:rsidRDefault="00D9348E" w:rsidP="00D9348E">
      <w:pPr>
        <w:tabs>
          <w:tab w:val="left" w:pos="9214"/>
        </w:tabs>
        <w:spacing w:after="0" w:line="240" w:lineRule="auto"/>
        <w:ind w:right="57"/>
        <w:contextualSpacing/>
        <w:jc w:val="both"/>
        <w:rPr>
          <w:rFonts w:ascii="Times New Roman" w:hAnsi="Times New Roman"/>
          <w:sz w:val="24"/>
          <w:szCs w:val="24"/>
        </w:rPr>
      </w:pPr>
      <w:proofErr w:type="gramStart"/>
      <w:r w:rsidRPr="00D9348E">
        <w:rPr>
          <w:rFonts w:ascii="Times New Roman" w:hAnsi="Times New Roman"/>
          <w:sz w:val="24"/>
          <w:szCs w:val="24"/>
        </w:rPr>
        <w:t>strat</w:t>
      </w:r>
      <w:proofErr w:type="gramEnd"/>
      <w:r w:rsidRPr="00D9348E">
        <w:rPr>
          <w:rFonts w:ascii="Times New Roman" w:hAnsi="Times New Roman"/>
          <w:sz w:val="24"/>
          <w:szCs w:val="24"/>
        </w:rPr>
        <w:t xml:space="preserve"> de uzura din BAPC16 in grosime de – 4 cm;</w:t>
      </w:r>
    </w:p>
    <w:p w:rsidR="00D9348E" w:rsidRPr="00D9348E" w:rsidRDefault="00D9348E" w:rsidP="00207134">
      <w:pPr>
        <w:pStyle w:val="Heading1"/>
        <w:tabs>
          <w:tab w:val="left" w:pos="9214"/>
        </w:tabs>
        <w:spacing w:before="99"/>
        <w:ind w:right="57" w:firstLine="0"/>
        <w:contextualSpacing/>
        <w:rPr>
          <w:rFonts w:ascii="Times New Roman" w:hAnsi="Times New Roman"/>
          <w:sz w:val="24"/>
          <w:szCs w:val="24"/>
        </w:rPr>
      </w:pPr>
      <w:r w:rsidRPr="00D9348E">
        <w:rPr>
          <w:rFonts w:ascii="Times New Roman" w:hAnsi="Times New Roman"/>
          <w:sz w:val="24"/>
          <w:szCs w:val="24"/>
        </w:rPr>
        <w:t>Lucrări de colectare şi evacuare a apelor</w:t>
      </w:r>
      <w:r w:rsidR="00207134">
        <w:rPr>
          <w:rFonts w:ascii="Times New Roman" w:hAnsi="Times New Roman"/>
          <w:sz w:val="24"/>
          <w:szCs w:val="24"/>
        </w:rPr>
        <w:t xml:space="preserve"> </w:t>
      </w:r>
      <w:r w:rsidRPr="00D9348E">
        <w:rPr>
          <w:rFonts w:ascii="Times New Roman" w:hAnsi="Times New Roman"/>
          <w:sz w:val="24"/>
          <w:szCs w:val="24"/>
        </w:rPr>
        <w:t>de suprafaţă:</w:t>
      </w:r>
    </w:p>
    <w:p w:rsidR="00D9348E" w:rsidRPr="00D9348E" w:rsidRDefault="00D9348E" w:rsidP="00D9348E">
      <w:pPr>
        <w:pStyle w:val="BodyText"/>
        <w:tabs>
          <w:tab w:val="left" w:pos="9214"/>
        </w:tabs>
        <w:spacing w:before="8"/>
        <w:ind w:right="57"/>
        <w:contextualSpacing/>
        <w:jc w:val="both"/>
        <w:rPr>
          <w:rFonts w:ascii="Times New Roman" w:hAnsi="Times New Roman"/>
        </w:rPr>
      </w:pPr>
      <w:r w:rsidRPr="00D9348E">
        <w:rPr>
          <w:rFonts w:ascii="Times New Roman" w:hAnsi="Times New Roman"/>
        </w:rPr>
        <w:t>Se vor respecta următoarele:</w:t>
      </w:r>
    </w:p>
    <w:p w:rsidR="00D9348E" w:rsidRDefault="00D9348E" w:rsidP="004404F0">
      <w:pPr>
        <w:pStyle w:val="ListParagraph"/>
        <w:widowControl w:val="0"/>
        <w:numPr>
          <w:ilvl w:val="0"/>
          <w:numId w:val="32"/>
        </w:numPr>
        <w:tabs>
          <w:tab w:val="left" w:pos="0"/>
          <w:tab w:val="left" w:pos="9214"/>
        </w:tabs>
        <w:autoSpaceDE w:val="0"/>
        <w:autoSpaceDN w:val="0"/>
        <w:spacing w:before="6" w:after="0" w:line="240" w:lineRule="auto"/>
        <w:ind w:left="284" w:right="57" w:hanging="284"/>
        <w:contextualSpacing/>
        <w:jc w:val="both"/>
        <w:rPr>
          <w:rFonts w:ascii="Times New Roman" w:hAnsi="Times New Roman"/>
          <w:sz w:val="24"/>
          <w:szCs w:val="24"/>
        </w:rPr>
      </w:pPr>
      <w:r w:rsidRPr="00D9348E">
        <w:rPr>
          <w:rFonts w:ascii="Times New Roman" w:hAnsi="Times New Roman"/>
          <w:sz w:val="24"/>
          <w:szCs w:val="24"/>
        </w:rPr>
        <w:t>scurgerea apelor de pe carosabil se realizeaza prin șanțuri existente sau noi din pământ – aceste șanțuri vor fi decolmatate și reprofilate prin grija admnistratorului drumurilor</w:t>
      </w:r>
      <w:r w:rsidRPr="00D9348E">
        <w:rPr>
          <w:rFonts w:ascii="Times New Roman" w:hAnsi="Times New Roman"/>
          <w:spacing w:val="11"/>
          <w:sz w:val="24"/>
          <w:szCs w:val="24"/>
        </w:rPr>
        <w:t xml:space="preserve"> </w:t>
      </w:r>
      <w:r w:rsidRPr="00D9348E">
        <w:rPr>
          <w:rFonts w:ascii="Times New Roman" w:hAnsi="Times New Roman"/>
          <w:sz w:val="24"/>
          <w:szCs w:val="24"/>
        </w:rPr>
        <w:t>locale</w:t>
      </w:r>
      <w:r w:rsidRPr="00D9348E">
        <w:rPr>
          <w:rFonts w:ascii="Times New Roman" w:hAnsi="Times New Roman"/>
          <w:spacing w:val="14"/>
          <w:sz w:val="24"/>
          <w:szCs w:val="24"/>
        </w:rPr>
        <w:t xml:space="preserve"> </w:t>
      </w:r>
      <w:r w:rsidRPr="00D9348E">
        <w:rPr>
          <w:rFonts w:ascii="Times New Roman" w:hAnsi="Times New Roman"/>
          <w:sz w:val="24"/>
          <w:szCs w:val="24"/>
        </w:rPr>
        <w:t>–</w:t>
      </w:r>
      <w:r w:rsidRPr="00D9348E">
        <w:rPr>
          <w:rFonts w:ascii="Times New Roman" w:hAnsi="Times New Roman"/>
          <w:spacing w:val="11"/>
          <w:sz w:val="24"/>
          <w:szCs w:val="24"/>
        </w:rPr>
        <w:t xml:space="preserve"> </w:t>
      </w:r>
      <w:r w:rsidRPr="00D9348E">
        <w:rPr>
          <w:rFonts w:ascii="Times New Roman" w:hAnsi="Times New Roman"/>
          <w:sz w:val="24"/>
          <w:szCs w:val="24"/>
        </w:rPr>
        <w:t>lucrări</w:t>
      </w:r>
      <w:r w:rsidRPr="00D9348E">
        <w:rPr>
          <w:rFonts w:ascii="Times New Roman" w:hAnsi="Times New Roman"/>
          <w:spacing w:val="12"/>
          <w:sz w:val="24"/>
          <w:szCs w:val="24"/>
        </w:rPr>
        <w:t xml:space="preserve"> </w:t>
      </w:r>
      <w:r w:rsidRPr="00D9348E">
        <w:rPr>
          <w:rFonts w:ascii="Times New Roman" w:hAnsi="Times New Roman"/>
          <w:sz w:val="24"/>
          <w:szCs w:val="24"/>
        </w:rPr>
        <w:t>de</w:t>
      </w:r>
      <w:r w:rsidRPr="00D9348E">
        <w:rPr>
          <w:rFonts w:ascii="Times New Roman" w:hAnsi="Times New Roman"/>
          <w:spacing w:val="11"/>
          <w:sz w:val="24"/>
          <w:szCs w:val="24"/>
        </w:rPr>
        <w:t xml:space="preserve"> </w:t>
      </w:r>
      <w:r w:rsidRPr="00D9348E">
        <w:rPr>
          <w:rFonts w:ascii="Times New Roman" w:hAnsi="Times New Roman"/>
          <w:sz w:val="24"/>
          <w:szCs w:val="24"/>
        </w:rPr>
        <w:t>întreținere</w:t>
      </w:r>
      <w:r w:rsidRPr="00D9348E">
        <w:rPr>
          <w:rFonts w:ascii="Times New Roman" w:hAnsi="Times New Roman"/>
          <w:spacing w:val="12"/>
          <w:sz w:val="24"/>
          <w:szCs w:val="24"/>
        </w:rPr>
        <w:t xml:space="preserve"> </w:t>
      </w:r>
      <w:r w:rsidRPr="00D9348E">
        <w:rPr>
          <w:rFonts w:ascii="Times New Roman" w:hAnsi="Times New Roman"/>
          <w:sz w:val="24"/>
          <w:szCs w:val="24"/>
        </w:rPr>
        <w:t>care</w:t>
      </w:r>
      <w:r w:rsidRPr="00D9348E">
        <w:rPr>
          <w:rFonts w:ascii="Times New Roman" w:hAnsi="Times New Roman"/>
          <w:spacing w:val="11"/>
          <w:sz w:val="24"/>
          <w:szCs w:val="24"/>
        </w:rPr>
        <w:t xml:space="preserve"> </w:t>
      </w:r>
      <w:r w:rsidRPr="00D9348E">
        <w:rPr>
          <w:rFonts w:ascii="Times New Roman" w:hAnsi="Times New Roman"/>
          <w:sz w:val="24"/>
          <w:szCs w:val="24"/>
        </w:rPr>
        <w:t>nu</w:t>
      </w:r>
      <w:r w:rsidRPr="00D9348E">
        <w:rPr>
          <w:rFonts w:ascii="Times New Roman" w:hAnsi="Times New Roman"/>
          <w:spacing w:val="11"/>
          <w:sz w:val="24"/>
          <w:szCs w:val="24"/>
        </w:rPr>
        <w:t xml:space="preserve"> </w:t>
      </w:r>
      <w:r w:rsidRPr="00D9348E">
        <w:rPr>
          <w:rFonts w:ascii="Times New Roman" w:hAnsi="Times New Roman"/>
          <w:sz w:val="24"/>
          <w:szCs w:val="24"/>
        </w:rPr>
        <w:t>sunt</w:t>
      </w:r>
      <w:r w:rsidRPr="00D9348E">
        <w:rPr>
          <w:rFonts w:ascii="Times New Roman" w:hAnsi="Times New Roman"/>
          <w:spacing w:val="13"/>
          <w:sz w:val="24"/>
          <w:szCs w:val="24"/>
        </w:rPr>
        <w:t xml:space="preserve"> </w:t>
      </w:r>
      <w:r w:rsidRPr="00D9348E">
        <w:rPr>
          <w:rFonts w:ascii="Times New Roman" w:hAnsi="Times New Roman"/>
          <w:sz w:val="24"/>
          <w:szCs w:val="24"/>
        </w:rPr>
        <w:t>incluse</w:t>
      </w:r>
      <w:r w:rsidRPr="00D9348E">
        <w:rPr>
          <w:rFonts w:ascii="Times New Roman" w:hAnsi="Times New Roman"/>
          <w:spacing w:val="11"/>
          <w:sz w:val="24"/>
          <w:szCs w:val="24"/>
        </w:rPr>
        <w:t xml:space="preserve"> </w:t>
      </w:r>
      <w:r w:rsidRPr="00D9348E">
        <w:rPr>
          <w:rFonts w:ascii="Times New Roman" w:hAnsi="Times New Roman"/>
          <w:sz w:val="24"/>
          <w:szCs w:val="24"/>
        </w:rPr>
        <w:t>în</w:t>
      </w:r>
      <w:r w:rsidRPr="00D9348E">
        <w:rPr>
          <w:rFonts w:ascii="Times New Roman" w:hAnsi="Times New Roman"/>
          <w:spacing w:val="12"/>
          <w:sz w:val="24"/>
          <w:szCs w:val="24"/>
        </w:rPr>
        <w:t xml:space="preserve"> </w:t>
      </w:r>
      <w:r w:rsidRPr="00D9348E">
        <w:rPr>
          <w:rFonts w:ascii="Times New Roman" w:hAnsi="Times New Roman"/>
          <w:sz w:val="24"/>
          <w:szCs w:val="24"/>
        </w:rPr>
        <w:t>prezentul</w:t>
      </w:r>
      <w:r w:rsidRPr="00D9348E">
        <w:rPr>
          <w:rFonts w:ascii="Times New Roman" w:hAnsi="Times New Roman"/>
          <w:spacing w:val="11"/>
          <w:sz w:val="24"/>
          <w:szCs w:val="24"/>
        </w:rPr>
        <w:t xml:space="preserve"> </w:t>
      </w:r>
      <w:r w:rsidRPr="00D9348E">
        <w:rPr>
          <w:rFonts w:ascii="Times New Roman" w:hAnsi="Times New Roman"/>
          <w:sz w:val="24"/>
          <w:szCs w:val="24"/>
        </w:rPr>
        <w:t>proiect:</w:t>
      </w:r>
    </w:p>
    <w:p w:rsidR="00D9348E" w:rsidRDefault="00D9348E" w:rsidP="004404F0">
      <w:pPr>
        <w:pStyle w:val="ListParagraph"/>
        <w:widowControl w:val="0"/>
        <w:numPr>
          <w:ilvl w:val="0"/>
          <w:numId w:val="32"/>
        </w:numPr>
        <w:tabs>
          <w:tab w:val="left" w:pos="0"/>
          <w:tab w:val="left" w:pos="9214"/>
        </w:tabs>
        <w:autoSpaceDE w:val="0"/>
        <w:autoSpaceDN w:val="0"/>
        <w:spacing w:before="6" w:after="0" w:line="240" w:lineRule="auto"/>
        <w:ind w:left="284" w:right="57" w:hanging="284"/>
        <w:contextualSpacing/>
        <w:jc w:val="both"/>
        <w:rPr>
          <w:rFonts w:ascii="Times New Roman" w:hAnsi="Times New Roman"/>
          <w:sz w:val="24"/>
          <w:szCs w:val="24"/>
        </w:rPr>
      </w:pPr>
      <w:r w:rsidRPr="00D9348E">
        <w:rPr>
          <w:rFonts w:ascii="Times New Roman" w:hAnsi="Times New Roman"/>
          <w:sz w:val="24"/>
          <w:szCs w:val="24"/>
        </w:rPr>
        <w:t>scurgerea apelor de suprafata dirijate in șanțuri sunt preluate apoi de podetele existente și proiectate depărtându-se de zona drumului - aceste podețe vor fi decolmatate și întreținute prin grija admnistratorului drumurilor</w:t>
      </w:r>
      <w:r w:rsidRPr="00D9348E">
        <w:rPr>
          <w:rFonts w:ascii="Times New Roman" w:hAnsi="Times New Roman"/>
          <w:spacing w:val="43"/>
          <w:sz w:val="24"/>
          <w:szCs w:val="24"/>
        </w:rPr>
        <w:t xml:space="preserve"> </w:t>
      </w:r>
      <w:r w:rsidRPr="00D9348E">
        <w:rPr>
          <w:rFonts w:ascii="Times New Roman" w:hAnsi="Times New Roman"/>
          <w:sz w:val="24"/>
          <w:szCs w:val="24"/>
        </w:rPr>
        <w:t>locale;</w:t>
      </w:r>
    </w:p>
    <w:p w:rsidR="00D9348E" w:rsidRPr="00D9348E" w:rsidRDefault="00D9348E" w:rsidP="004404F0">
      <w:pPr>
        <w:pStyle w:val="ListParagraph"/>
        <w:widowControl w:val="0"/>
        <w:numPr>
          <w:ilvl w:val="0"/>
          <w:numId w:val="32"/>
        </w:numPr>
        <w:tabs>
          <w:tab w:val="left" w:pos="0"/>
          <w:tab w:val="left" w:pos="9214"/>
        </w:tabs>
        <w:autoSpaceDE w:val="0"/>
        <w:autoSpaceDN w:val="0"/>
        <w:spacing w:before="6" w:after="0" w:line="240" w:lineRule="auto"/>
        <w:ind w:left="284" w:right="57" w:hanging="284"/>
        <w:contextualSpacing/>
        <w:jc w:val="both"/>
        <w:rPr>
          <w:rFonts w:ascii="Times New Roman" w:hAnsi="Times New Roman"/>
          <w:sz w:val="24"/>
          <w:szCs w:val="24"/>
        </w:rPr>
      </w:pPr>
      <w:r w:rsidRPr="00D9348E">
        <w:rPr>
          <w:rFonts w:ascii="Times New Roman" w:hAnsi="Times New Roman"/>
          <w:sz w:val="24"/>
          <w:szCs w:val="24"/>
        </w:rPr>
        <w:t>pantele platformei drumurilor în profil transversal vor fi de</w:t>
      </w:r>
      <w:r w:rsidRPr="00D9348E">
        <w:rPr>
          <w:rFonts w:ascii="Times New Roman" w:hAnsi="Times New Roman"/>
          <w:spacing w:val="33"/>
          <w:sz w:val="24"/>
          <w:szCs w:val="24"/>
        </w:rPr>
        <w:t xml:space="preserve"> </w:t>
      </w:r>
      <w:r w:rsidRPr="00D9348E">
        <w:rPr>
          <w:rFonts w:ascii="Times New Roman" w:hAnsi="Times New Roman"/>
          <w:sz w:val="24"/>
          <w:szCs w:val="24"/>
        </w:rPr>
        <w:t>2,5%;</w:t>
      </w:r>
    </w:p>
    <w:p w:rsidR="00D9348E" w:rsidRPr="00D9348E" w:rsidRDefault="00D9348E" w:rsidP="00D9348E">
      <w:pPr>
        <w:pStyle w:val="BodyText"/>
        <w:tabs>
          <w:tab w:val="left" w:pos="0"/>
          <w:tab w:val="left" w:pos="9214"/>
        </w:tabs>
        <w:ind w:right="57"/>
        <w:contextualSpacing/>
        <w:jc w:val="both"/>
        <w:rPr>
          <w:rFonts w:ascii="Times New Roman" w:hAnsi="Times New Roman"/>
        </w:rPr>
      </w:pPr>
      <w:r w:rsidRPr="00D9348E">
        <w:rPr>
          <w:rFonts w:ascii="Times New Roman" w:hAnsi="Times New Roman"/>
        </w:rPr>
        <w:t xml:space="preserve">- Panta longitudinala a lucrarilor de scurgere </w:t>
      </w:r>
      <w:proofErr w:type="gramStart"/>
      <w:r w:rsidRPr="00D9348E">
        <w:rPr>
          <w:rFonts w:ascii="Times New Roman" w:hAnsi="Times New Roman"/>
        </w:rPr>
        <w:t>a</w:t>
      </w:r>
      <w:proofErr w:type="gramEnd"/>
      <w:r w:rsidRPr="00D9348E">
        <w:rPr>
          <w:rFonts w:ascii="Times New Roman" w:hAnsi="Times New Roman"/>
        </w:rPr>
        <w:t xml:space="preserve"> apelor va urmari panta longitudinala a axului drumului proiectat</w:t>
      </w:r>
    </w:p>
    <w:p w:rsidR="00D9348E" w:rsidRPr="00D9348E" w:rsidRDefault="00D9348E" w:rsidP="004B29ED">
      <w:pPr>
        <w:pStyle w:val="Heading1"/>
        <w:tabs>
          <w:tab w:val="left" w:pos="9214"/>
        </w:tabs>
        <w:ind w:right="57" w:firstLine="0"/>
        <w:contextualSpacing/>
        <w:rPr>
          <w:rFonts w:ascii="Times New Roman" w:hAnsi="Times New Roman"/>
          <w:sz w:val="24"/>
          <w:szCs w:val="24"/>
        </w:rPr>
      </w:pPr>
      <w:r w:rsidRPr="00D9348E">
        <w:rPr>
          <w:rFonts w:ascii="Times New Roman" w:hAnsi="Times New Roman"/>
          <w:sz w:val="24"/>
          <w:szCs w:val="24"/>
        </w:rPr>
        <w:t>Drumuri laterale și stații de încrucișare</w:t>
      </w:r>
      <w:r w:rsidR="004B29ED">
        <w:rPr>
          <w:rFonts w:ascii="Times New Roman" w:hAnsi="Times New Roman"/>
          <w:sz w:val="24"/>
          <w:szCs w:val="24"/>
        </w:rPr>
        <w:t>: d</w:t>
      </w:r>
      <w:r w:rsidRPr="00D9348E">
        <w:rPr>
          <w:rFonts w:ascii="Times New Roman" w:hAnsi="Times New Roman"/>
          <w:sz w:val="24"/>
          <w:szCs w:val="24"/>
        </w:rPr>
        <w:t>rumurile laterale – 2 buc. și stațiile de încrucișare – 2 buc. vor avea același sistem rutier ca și drumul proiectat cu îmbrăcăminte asfaltică ușoară.</w:t>
      </w:r>
    </w:p>
    <w:p w:rsidR="00D9348E" w:rsidRPr="00D9348E" w:rsidRDefault="00D9348E" w:rsidP="00D9348E">
      <w:pPr>
        <w:pStyle w:val="BodyText"/>
        <w:tabs>
          <w:tab w:val="left" w:pos="9214"/>
        </w:tabs>
        <w:spacing w:before="137"/>
        <w:ind w:right="57"/>
        <w:contextualSpacing/>
        <w:jc w:val="both"/>
        <w:rPr>
          <w:rFonts w:ascii="Times New Roman" w:hAnsi="Times New Roman"/>
        </w:rPr>
      </w:pPr>
      <w:r w:rsidRPr="004B29ED">
        <w:rPr>
          <w:rFonts w:ascii="Times New Roman" w:hAnsi="Times New Roman"/>
        </w:rPr>
        <w:t>Siguranta circulatiei si lucrări accesorii</w:t>
      </w:r>
      <w:r w:rsidR="004B29ED" w:rsidRPr="004B29ED">
        <w:rPr>
          <w:rFonts w:ascii="Times New Roman" w:hAnsi="Times New Roman"/>
        </w:rPr>
        <w:t>:</w:t>
      </w:r>
      <w:r w:rsidRPr="00D9348E">
        <w:rPr>
          <w:rFonts w:ascii="Times New Roman" w:hAnsi="Times New Roman"/>
        </w:rPr>
        <w:t xml:space="preserve"> Lucrările prevăzute constau în montarea si amplasarea de indicatoare de circulaţie pentru orientarea şi reglementarea circulaţiei în zonele periculoase precum şi marcaje </w:t>
      </w:r>
      <w:proofErr w:type="gramStart"/>
      <w:r w:rsidRPr="00D9348E">
        <w:rPr>
          <w:rFonts w:ascii="Times New Roman" w:hAnsi="Times New Roman"/>
        </w:rPr>
        <w:t>cu  vopsea</w:t>
      </w:r>
      <w:proofErr w:type="gramEnd"/>
      <w:r w:rsidRPr="00D9348E">
        <w:rPr>
          <w:rFonts w:ascii="Times New Roman" w:hAnsi="Times New Roman"/>
        </w:rPr>
        <w:t xml:space="preserve">  pe partea carosabilă menite să întărească şi să completeze semnificaţia semnelor de circulaţie plantate.</w:t>
      </w:r>
    </w:p>
    <w:p w:rsidR="006C5782" w:rsidRPr="00344ACE" w:rsidRDefault="006C5782" w:rsidP="00162B88">
      <w:pPr>
        <w:pStyle w:val="ListParagraph"/>
        <w:numPr>
          <w:ilvl w:val="0"/>
          <w:numId w:val="3"/>
        </w:numPr>
        <w:tabs>
          <w:tab w:val="left" w:pos="284"/>
        </w:tabs>
        <w:spacing w:before="100" w:beforeAutospacing="1" w:after="0" w:line="240" w:lineRule="auto"/>
        <w:ind w:left="0" w:firstLine="0"/>
        <w:contextualSpacing/>
        <w:jc w:val="both"/>
        <w:rPr>
          <w:rFonts w:ascii="Times New Roman" w:hAnsi="Times New Roman"/>
          <w:sz w:val="24"/>
          <w:szCs w:val="24"/>
        </w:rPr>
      </w:pPr>
      <w:proofErr w:type="gramStart"/>
      <w:r w:rsidRPr="00344ACE">
        <w:rPr>
          <w:rFonts w:ascii="Times New Roman" w:hAnsi="Times New Roman"/>
          <w:i/>
          <w:sz w:val="24"/>
          <w:szCs w:val="24"/>
        </w:rPr>
        <w:t>cumularea</w:t>
      </w:r>
      <w:proofErr w:type="gramEnd"/>
      <w:r w:rsidRPr="00344ACE">
        <w:rPr>
          <w:rFonts w:ascii="Times New Roman" w:hAnsi="Times New Roman"/>
          <w:i/>
          <w:sz w:val="24"/>
          <w:szCs w:val="24"/>
        </w:rPr>
        <w:t xml:space="preserve"> cu alte proiecte existente şi/sau aprobate: </w:t>
      </w:r>
      <w:r w:rsidRPr="00344ACE">
        <w:rPr>
          <w:rFonts w:ascii="Times New Roman" w:hAnsi="Times New Roman"/>
          <w:sz w:val="24"/>
          <w:szCs w:val="24"/>
        </w:rPr>
        <w:t>nu este cazul.</w:t>
      </w:r>
    </w:p>
    <w:p w:rsidR="006C5782" w:rsidRPr="00344ACE" w:rsidRDefault="006C5782" w:rsidP="00623947">
      <w:pPr>
        <w:pStyle w:val="ListParagraph"/>
        <w:numPr>
          <w:ilvl w:val="0"/>
          <w:numId w:val="3"/>
        </w:numPr>
        <w:tabs>
          <w:tab w:val="left" w:pos="284"/>
        </w:tabs>
        <w:spacing w:before="100" w:beforeAutospacing="1" w:after="0" w:line="240" w:lineRule="auto"/>
        <w:ind w:left="0" w:firstLine="0"/>
        <w:contextualSpacing/>
        <w:jc w:val="both"/>
        <w:rPr>
          <w:rFonts w:ascii="Times New Roman" w:hAnsi="Times New Roman"/>
          <w:sz w:val="24"/>
          <w:szCs w:val="24"/>
        </w:rPr>
      </w:pPr>
      <w:r w:rsidRPr="00344ACE">
        <w:rPr>
          <w:rFonts w:ascii="Times New Roman" w:hAnsi="Times New Roman"/>
          <w:i/>
          <w:sz w:val="24"/>
          <w:szCs w:val="24"/>
        </w:rPr>
        <w:t xml:space="preserve">utilizarea resurselor naturale, în special a solului, a terenurilor, a apei şi a biodiversităţii: </w:t>
      </w:r>
    </w:p>
    <w:p w:rsidR="006C5782" w:rsidRPr="00344ACE" w:rsidRDefault="006C5782" w:rsidP="00623947">
      <w:pPr>
        <w:pStyle w:val="BodyText2"/>
        <w:spacing w:after="0" w:line="240" w:lineRule="auto"/>
        <w:contextualSpacing/>
        <w:jc w:val="both"/>
        <w:rPr>
          <w:rStyle w:val="tpa1"/>
          <w:rFonts w:ascii="Times New Roman" w:hAnsi="Times New Roman"/>
          <w:sz w:val="24"/>
          <w:szCs w:val="24"/>
        </w:rPr>
      </w:pPr>
      <w:r w:rsidRPr="00344ACE">
        <w:rPr>
          <w:rFonts w:ascii="Times New Roman" w:hAnsi="Times New Roman"/>
          <w:color w:val="000000"/>
          <w:sz w:val="24"/>
          <w:szCs w:val="24"/>
          <w:lang w:val="ro-RO"/>
        </w:rPr>
        <w:t xml:space="preserve">Mod de asigurare a utilităţilor: </w:t>
      </w:r>
      <w:r w:rsidRPr="00344ACE">
        <w:rPr>
          <w:rFonts w:ascii="Times New Roman" w:hAnsi="Times New Roman"/>
          <w:color w:val="000000"/>
          <w:sz w:val="24"/>
          <w:szCs w:val="24"/>
        </w:rPr>
        <w:t>nu este cazul.</w:t>
      </w:r>
      <w:r w:rsidRPr="00344ACE">
        <w:rPr>
          <w:rStyle w:val="tpa1"/>
          <w:rFonts w:ascii="Times New Roman" w:hAnsi="Times New Roman"/>
          <w:sz w:val="24"/>
          <w:szCs w:val="24"/>
        </w:rPr>
        <w:t xml:space="preserve"> </w:t>
      </w:r>
    </w:p>
    <w:p w:rsidR="006C5782" w:rsidRPr="00344ACE" w:rsidRDefault="006C5782" w:rsidP="00623947">
      <w:pPr>
        <w:pStyle w:val="BodyText2"/>
        <w:spacing w:after="0" w:line="240" w:lineRule="auto"/>
        <w:contextualSpacing/>
        <w:jc w:val="both"/>
        <w:rPr>
          <w:rFonts w:ascii="Times New Roman" w:hAnsi="Times New Roman"/>
          <w:color w:val="000000"/>
          <w:sz w:val="24"/>
          <w:szCs w:val="24"/>
          <w:lang w:val="fr-FR"/>
        </w:rPr>
      </w:pPr>
      <w:r w:rsidRPr="00344ACE">
        <w:rPr>
          <w:rFonts w:ascii="Times New Roman" w:hAnsi="Times New Roman"/>
          <w:color w:val="000000"/>
          <w:sz w:val="24"/>
          <w:szCs w:val="24"/>
          <w:lang w:val="fr-FR"/>
        </w:rPr>
        <w:t>Materialele utilizate sunt:</w:t>
      </w:r>
    </w:p>
    <w:p w:rsidR="006C5782" w:rsidRPr="00344ACE" w:rsidRDefault="006C5782" w:rsidP="00623947">
      <w:pPr>
        <w:pStyle w:val="CharCharChar1Char"/>
        <w:numPr>
          <w:ilvl w:val="0"/>
          <w:numId w:val="6"/>
        </w:numPr>
        <w:ind w:left="284" w:hanging="284"/>
        <w:contextualSpacing/>
        <w:jc w:val="both"/>
        <w:rPr>
          <w:rStyle w:val="tpa1"/>
        </w:rPr>
      </w:pPr>
      <w:r w:rsidRPr="00344ACE">
        <w:rPr>
          <w:rStyle w:val="tpa1"/>
        </w:rPr>
        <w:t>produse de balastieră (aprovizionate de la balastiere autorizate);</w:t>
      </w:r>
    </w:p>
    <w:p w:rsidR="006C5782" w:rsidRPr="00344ACE" w:rsidRDefault="006C5782" w:rsidP="00623947">
      <w:pPr>
        <w:pStyle w:val="CharCharChar1Char"/>
        <w:numPr>
          <w:ilvl w:val="0"/>
          <w:numId w:val="6"/>
        </w:numPr>
        <w:ind w:left="284" w:hanging="284"/>
        <w:contextualSpacing/>
        <w:jc w:val="both"/>
        <w:rPr>
          <w:rStyle w:val="tpa1"/>
        </w:rPr>
      </w:pPr>
      <w:r w:rsidRPr="00344ACE">
        <w:rPr>
          <w:rStyle w:val="tpa1"/>
        </w:rPr>
        <w:t>betoane asfaltice şi betoane de ciment (aprovizionate de la staţii de betoane autorizate, sau preparate local conform normelor);</w:t>
      </w:r>
    </w:p>
    <w:p w:rsidR="006C5782" w:rsidRPr="00344ACE" w:rsidRDefault="006C5782" w:rsidP="00623947">
      <w:pPr>
        <w:pStyle w:val="CharCharChar1Char"/>
        <w:numPr>
          <w:ilvl w:val="0"/>
          <w:numId w:val="6"/>
        </w:numPr>
        <w:ind w:left="284" w:hanging="284"/>
        <w:contextualSpacing/>
        <w:jc w:val="both"/>
        <w:rPr>
          <w:rStyle w:val="tpa1"/>
        </w:rPr>
      </w:pPr>
      <w:r w:rsidRPr="00344ACE">
        <w:rPr>
          <w:rStyle w:val="tpa1"/>
        </w:rPr>
        <w:t>combustibili auto necesari functionării utilajelor (vor fi aprovizionaţi din staţii de distribuţie).</w:t>
      </w:r>
    </w:p>
    <w:p w:rsidR="006C5782" w:rsidRPr="00344ACE" w:rsidRDefault="006C5782" w:rsidP="00623947">
      <w:pPr>
        <w:pStyle w:val="CharCharChar1Char"/>
        <w:numPr>
          <w:ilvl w:val="0"/>
          <w:numId w:val="3"/>
        </w:numPr>
        <w:tabs>
          <w:tab w:val="num" w:pos="284"/>
        </w:tabs>
        <w:spacing w:before="100" w:beforeAutospacing="1"/>
        <w:ind w:left="0" w:firstLine="0"/>
        <w:contextualSpacing/>
        <w:jc w:val="both"/>
      </w:pPr>
      <w:r w:rsidRPr="00344ACE">
        <w:rPr>
          <w:i/>
        </w:rPr>
        <w:t>cantitatea și tipurile de deșeuri generate/gestionate:</w:t>
      </w:r>
    </w:p>
    <w:p w:rsidR="006C5782" w:rsidRPr="00344ACE" w:rsidRDefault="006C5782" w:rsidP="00623947">
      <w:pPr>
        <w:pStyle w:val="CharCharChar1Char"/>
        <w:tabs>
          <w:tab w:val="left" w:pos="284"/>
        </w:tabs>
        <w:spacing w:before="100" w:beforeAutospacing="1"/>
        <w:contextualSpacing/>
        <w:jc w:val="both"/>
      </w:pPr>
      <w:r w:rsidRPr="00344ACE">
        <w:t>Principalele categorii de deşeuri care vor rezulta din activitatea de execuţie a proiectului sunt:</w:t>
      </w:r>
    </w:p>
    <w:p w:rsidR="006C5782" w:rsidRPr="00344ACE" w:rsidRDefault="006C5782" w:rsidP="00623947">
      <w:pPr>
        <w:pStyle w:val="CharCharChar1Char"/>
        <w:numPr>
          <w:ilvl w:val="0"/>
          <w:numId w:val="6"/>
        </w:numPr>
        <w:ind w:left="284" w:hanging="284"/>
        <w:contextualSpacing/>
        <w:jc w:val="both"/>
        <w:rPr>
          <w:rStyle w:val="tpa1"/>
        </w:rPr>
      </w:pPr>
      <w:r w:rsidRPr="00344ACE">
        <w:rPr>
          <w:rStyle w:val="tpa1"/>
        </w:rPr>
        <w:t>pulberi ciment de la operaţiile de construcţii şi finisaje;</w:t>
      </w:r>
    </w:p>
    <w:p w:rsidR="006C5782" w:rsidRPr="00344ACE" w:rsidRDefault="006C5782" w:rsidP="00623947">
      <w:pPr>
        <w:pStyle w:val="CharCharChar1Char"/>
        <w:numPr>
          <w:ilvl w:val="0"/>
          <w:numId w:val="6"/>
        </w:numPr>
        <w:ind w:left="284" w:hanging="284"/>
        <w:contextualSpacing/>
        <w:jc w:val="both"/>
        <w:rPr>
          <w:rStyle w:val="tpa1"/>
        </w:rPr>
      </w:pPr>
      <w:r w:rsidRPr="00344ACE">
        <w:rPr>
          <w:rStyle w:val="tpa1"/>
        </w:rPr>
        <w:t xml:space="preserve">pământul în exces de la operaţiile de săpături. </w:t>
      </w:r>
    </w:p>
    <w:p w:rsidR="006C5782" w:rsidRPr="00344ACE" w:rsidRDefault="006C5782" w:rsidP="00623947">
      <w:pPr>
        <w:pStyle w:val="CharCharChar1Char"/>
        <w:contextualSpacing/>
        <w:jc w:val="both"/>
      </w:pPr>
      <w:r w:rsidRPr="00344ACE">
        <w:t>Pe toată durata execuţiei deşeurile rezultate vor fi transportate de pe teren şi duse la un depozit autorizat de deşeuri.</w:t>
      </w:r>
    </w:p>
    <w:p w:rsidR="006C5782" w:rsidRPr="00344ACE" w:rsidRDefault="006C5782" w:rsidP="006C5782">
      <w:pPr>
        <w:pStyle w:val="CharCharChar1Char"/>
        <w:jc w:val="both"/>
      </w:pPr>
      <w:r w:rsidRPr="00344ACE">
        <w:t>Deşeurile menajere şi reciclabile, vor fi stocate selectiv şi predate către societăţi autorizate din punct de vedere al mediului pentru activităţi de colectare/valorificare/eliminare.</w:t>
      </w:r>
    </w:p>
    <w:p w:rsidR="006C5782" w:rsidRPr="00676A7B" w:rsidRDefault="006C5782" w:rsidP="00676A7B">
      <w:pPr>
        <w:spacing w:after="0" w:line="240" w:lineRule="auto"/>
        <w:contextualSpacing/>
        <w:jc w:val="both"/>
        <w:rPr>
          <w:rStyle w:val="tpa1"/>
          <w:rFonts w:ascii="Times New Roman" w:hAnsi="Times New Roman"/>
          <w:sz w:val="24"/>
          <w:szCs w:val="24"/>
        </w:rPr>
      </w:pPr>
      <w:r w:rsidRPr="00344ACE">
        <w:rPr>
          <w:rFonts w:ascii="Times New Roman" w:hAnsi="Times New Roman"/>
          <w:bCs/>
          <w:sz w:val="24"/>
          <w:szCs w:val="24"/>
        </w:rPr>
        <w:lastRenderedPageBreak/>
        <w:t xml:space="preserve">e) </w:t>
      </w:r>
      <w:proofErr w:type="gramStart"/>
      <w:r w:rsidRPr="00344ACE">
        <w:rPr>
          <w:rFonts w:ascii="Times New Roman" w:hAnsi="Times New Roman"/>
          <w:i/>
          <w:sz w:val="24"/>
          <w:szCs w:val="24"/>
        </w:rPr>
        <w:t>poluarea</w:t>
      </w:r>
      <w:proofErr w:type="gramEnd"/>
      <w:r w:rsidRPr="00344ACE">
        <w:rPr>
          <w:rFonts w:ascii="Times New Roman" w:hAnsi="Times New Roman"/>
          <w:i/>
          <w:sz w:val="24"/>
          <w:szCs w:val="24"/>
        </w:rPr>
        <w:t xml:space="preserve"> și alte efecte negative: </w:t>
      </w:r>
      <w:r w:rsidRPr="00344ACE">
        <w:rPr>
          <w:rFonts w:ascii="Times New Roman" w:hAnsi="Times New Roman"/>
          <w:sz w:val="24"/>
          <w:szCs w:val="24"/>
        </w:rPr>
        <w:t>în</w:t>
      </w:r>
      <w:r w:rsidR="00676A7B">
        <w:rPr>
          <w:rFonts w:ascii="Times New Roman" w:hAnsi="Times New Roman"/>
          <w:sz w:val="24"/>
          <w:szCs w:val="24"/>
        </w:rPr>
        <w:t xml:space="preserve"> </w:t>
      </w:r>
      <w:r w:rsidR="00676A7B">
        <w:rPr>
          <w:rStyle w:val="tpa1"/>
          <w:rFonts w:ascii="Times New Roman" w:hAnsi="Times New Roman"/>
          <w:sz w:val="24"/>
          <w:szCs w:val="24"/>
        </w:rPr>
        <w:t>perioada derulării lucrărilor de execuție pot apă</w:t>
      </w:r>
      <w:r w:rsidRPr="00676A7B">
        <w:rPr>
          <w:rStyle w:val="tpa1"/>
          <w:rFonts w:ascii="Times New Roman" w:hAnsi="Times New Roman"/>
          <w:sz w:val="24"/>
          <w:szCs w:val="24"/>
        </w:rPr>
        <w:t>rea emisii:</w:t>
      </w:r>
    </w:p>
    <w:p w:rsidR="006C5782" w:rsidRPr="00344ACE" w:rsidRDefault="006C5782" w:rsidP="00526896">
      <w:pPr>
        <w:pStyle w:val="CharCharChar1Char"/>
        <w:numPr>
          <w:ilvl w:val="0"/>
          <w:numId w:val="6"/>
        </w:numPr>
        <w:ind w:left="284" w:hanging="284"/>
        <w:jc w:val="both"/>
        <w:rPr>
          <w:rStyle w:val="tpa1"/>
        </w:rPr>
      </w:pPr>
      <w:r w:rsidRPr="00344ACE">
        <w:rPr>
          <w:rStyle w:val="tpa1"/>
        </w:rPr>
        <w:t>pulberi ciment de la operaţiile de construcţii şi finisaje;</w:t>
      </w:r>
    </w:p>
    <w:p w:rsidR="006C5782" w:rsidRPr="00344ACE" w:rsidRDefault="006C5782" w:rsidP="00526896">
      <w:pPr>
        <w:pStyle w:val="CharCharChar1Char"/>
        <w:numPr>
          <w:ilvl w:val="0"/>
          <w:numId w:val="6"/>
        </w:numPr>
        <w:ind w:left="284" w:hanging="284"/>
        <w:jc w:val="both"/>
        <w:rPr>
          <w:rStyle w:val="tpa1"/>
        </w:rPr>
      </w:pPr>
      <w:r w:rsidRPr="00344ACE">
        <w:rPr>
          <w:rStyle w:val="tpa1"/>
        </w:rPr>
        <w:t>noxe de la mijloacele de transport a materialelor;</w:t>
      </w:r>
    </w:p>
    <w:p w:rsidR="006C5782" w:rsidRPr="00344ACE" w:rsidRDefault="006C5782" w:rsidP="00526896">
      <w:pPr>
        <w:pStyle w:val="CharCharChar1Char"/>
        <w:numPr>
          <w:ilvl w:val="0"/>
          <w:numId w:val="6"/>
        </w:numPr>
        <w:ind w:left="284" w:hanging="284"/>
        <w:jc w:val="both"/>
        <w:rPr>
          <w:rStyle w:val="tpa1"/>
        </w:rPr>
      </w:pPr>
      <w:r w:rsidRPr="00344ACE">
        <w:rPr>
          <w:rStyle w:val="tpa1"/>
        </w:rPr>
        <w:t>pulberi pământ de la operaţiile de săpături;</w:t>
      </w:r>
    </w:p>
    <w:p w:rsidR="006C5782" w:rsidRPr="00344ACE" w:rsidRDefault="006C5782" w:rsidP="006C5782">
      <w:pPr>
        <w:spacing w:after="0" w:line="240" w:lineRule="auto"/>
        <w:jc w:val="both"/>
        <w:rPr>
          <w:rFonts w:ascii="Times New Roman" w:hAnsi="Times New Roman"/>
          <w:sz w:val="24"/>
          <w:szCs w:val="24"/>
          <w:lang w:val="it-IT"/>
        </w:rPr>
      </w:pPr>
      <w:r w:rsidRPr="00344ACE">
        <w:rPr>
          <w:rFonts w:ascii="Times New Roman" w:hAnsi="Times New Roman"/>
          <w:sz w:val="24"/>
          <w:szCs w:val="24"/>
          <w:lang w:val="it-IT"/>
        </w:rPr>
        <w:t>Aceste emisii au un caracter provizoriu, in intervale mici de timp, luandu-se masuri pentru reducerea acestora (stropiri, program de lucru adaptat pentru executia lucrarilor si operatiuni de transport, folosirea unor mijloace de transport performante, etc).</w:t>
      </w:r>
    </w:p>
    <w:p w:rsidR="006C5782" w:rsidRPr="00344ACE" w:rsidRDefault="006C5782" w:rsidP="006C5782">
      <w:pPr>
        <w:pStyle w:val="CharCharChar1Char"/>
        <w:contextualSpacing/>
        <w:jc w:val="both"/>
        <w:rPr>
          <w:rStyle w:val="tpa1"/>
          <w:rFonts w:eastAsia="Calibri"/>
          <w:color w:val="000000"/>
        </w:rPr>
      </w:pPr>
      <w:r w:rsidRPr="00344ACE">
        <w:rPr>
          <w:rStyle w:val="tpa1"/>
        </w:rPr>
        <w:t xml:space="preserve">- în perioada lucrărilor de construire, zgomotul va fi generat de </w:t>
      </w:r>
      <w:r w:rsidRPr="00344ACE">
        <w:rPr>
          <w:rStyle w:val="tpa1"/>
          <w:rFonts w:eastAsia="Calibri"/>
        </w:rPr>
        <w:t>utilajele de excavatie şi mijloacele de transport si se va avea in vedere utilizarea unor utilaje silentioase, cu un grad ridicat de fiabilitate si randament ridicat.</w:t>
      </w:r>
      <w:r w:rsidRPr="00344ACE">
        <w:rPr>
          <w:rStyle w:val="tpa1"/>
          <w:rFonts w:eastAsia="Calibri"/>
          <w:color w:val="000000"/>
        </w:rPr>
        <w:t xml:space="preserve"> </w:t>
      </w:r>
    </w:p>
    <w:p w:rsidR="006C5782" w:rsidRPr="00344ACE" w:rsidRDefault="006C5782" w:rsidP="006C5782">
      <w:pPr>
        <w:pStyle w:val="CharCharChar1Char"/>
        <w:contextualSpacing/>
        <w:jc w:val="both"/>
      </w:pPr>
      <w:r w:rsidRPr="00344ACE">
        <w:t>f)</w:t>
      </w:r>
      <w:r w:rsidRPr="00344ACE">
        <w:rPr>
          <w:i/>
        </w:rPr>
        <w:t xml:space="preserve"> riscurile de accidente majore și/sau dezastre relevante pentru proiectul în cauză, inclusiv cele cauzate de schimbările climatice, conform informațiilor științifice: </w:t>
      </w:r>
      <w:r w:rsidRPr="00344ACE">
        <w:t>pe perioada execuţiei şi funcţionării obiectivului este redus, nu se utilizează substanţe periculoase, alimentarea utilajelor cu carburanţi se face numai la staţiile de distribuţie carburanţi autorizate.</w:t>
      </w:r>
    </w:p>
    <w:p w:rsidR="006C5782" w:rsidRPr="00344ACE" w:rsidRDefault="006C5782" w:rsidP="006C5782">
      <w:pPr>
        <w:pStyle w:val="CharCharChar1Char"/>
        <w:contextualSpacing/>
        <w:jc w:val="both"/>
      </w:pPr>
      <w:r w:rsidRPr="00344ACE">
        <w:t>g)</w:t>
      </w:r>
      <w:r w:rsidRPr="00344ACE">
        <w:rPr>
          <w:i/>
        </w:rPr>
        <w:t xml:space="preserve"> riscurile pentru sănătatea umană: </w:t>
      </w:r>
      <w:r w:rsidRPr="00344ACE">
        <w:t>nu este cazul.</w:t>
      </w:r>
    </w:p>
    <w:p w:rsidR="006C5782" w:rsidRPr="00344ACE" w:rsidRDefault="006C5782" w:rsidP="00623947">
      <w:pPr>
        <w:spacing w:before="100" w:beforeAutospacing="1" w:after="0" w:line="240" w:lineRule="auto"/>
        <w:contextualSpacing/>
        <w:rPr>
          <w:rFonts w:ascii="Times New Roman" w:eastAsia="Times New Roman" w:hAnsi="Times New Roman"/>
          <w:b/>
          <w:sz w:val="24"/>
          <w:szCs w:val="24"/>
        </w:rPr>
      </w:pPr>
      <w:r w:rsidRPr="00344ACE">
        <w:rPr>
          <w:rFonts w:ascii="Times New Roman" w:eastAsia="Times New Roman" w:hAnsi="Times New Roman"/>
          <w:b/>
          <w:sz w:val="24"/>
          <w:szCs w:val="24"/>
        </w:rPr>
        <w:t>2. Amplasarea proiectului</w:t>
      </w:r>
    </w:p>
    <w:p w:rsidR="006C5782" w:rsidRPr="001B73CA" w:rsidRDefault="006C5782" w:rsidP="001C6CB8">
      <w:pPr>
        <w:tabs>
          <w:tab w:val="left" w:pos="284"/>
          <w:tab w:val="left" w:pos="709"/>
        </w:tabs>
        <w:spacing w:before="100" w:beforeAutospacing="1" w:after="0" w:line="240" w:lineRule="auto"/>
        <w:contextualSpacing/>
        <w:jc w:val="both"/>
        <w:rPr>
          <w:rStyle w:val="tpa1"/>
          <w:rFonts w:ascii="Times New Roman" w:hAnsi="Times New Roman"/>
          <w:sz w:val="24"/>
          <w:szCs w:val="24"/>
        </w:rPr>
      </w:pPr>
      <w:r w:rsidRPr="00344ACE">
        <w:rPr>
          <w:rFonts w:ascii="Times New Roman" w:eastAsia="Times New Roman" w:hAnsi="Times New Roman"/>
          <w:sz w:val="24"/>
          <w:szCs w:val="24"/>
        </w:rPr>
        <w:t>a)</w:t>
      </w:r>
      <w:r w:rsidRPr="00344ACE">
        <w:rPr>
          <w:rFonts w:ascii="Times New Roman" w:eastAsia="Times New Roman" w:hAnsi="Times New Roman"/>
          <w:b/>
          <w:sz w:val="24"/>
          <w:szCs w:val="24"/>
        </w:rPr>
        <w:t xml:space="preserve"> </w:t>
      </w:r>
      <w:proofErr w:type="gramStart"/>
      <w:r w:rsidRPr="00344ACE">
        <w:rPr>
          <w:rFonts w:ascii="Times New Roman" w:hAnsi="Times New Roman"/>
          <w:i/>
          <w:sz w:val="24"/>
          <w:szCs w:val="24"/>
        </w:rPr>
        <w:t>utilizarea</w:t>
      </w:r>
      <w:proofErr w:type="gramEnd"/>
      <w:r w:rsidRPr="00344ACE">
        <w:rPr>
          <w:rFonts w:ascii="Times New Roman" w:hAnsi="Times New Roman"/>
          <w:i/>
          <w:sz w:val="24"/>
          <w:szCs w:val="24"/>
        </w:rPr>
        <w:t xml:space="preserve"> actuală și aprobată a terenurilor</w:t>
      </w:r>
      <w:r w:rsidRPr="00344ACE">
        <w:rPr>
          <w:rStyle w:val="tpa1"/>
          <w:rFonts w:ascii="Times New Roman" w:hAnsi="Times New Roman"/>
          <w:sz w:val="24"/>
          <w:szCs w:val="24"/>
        </w:rPr>
        <w:t xml:space="preserve">: conform certificatului de urbanism nr. </w:t>
      </w:r>
      <w:proofErr w:type="gramStart"/>
      <w:r w:rsidR="005F748B">
        <w:rPr>
          <w:rStyle w:val="tpa1"/>
          <w:rFonts w:ascii="Times New Roman" w:hAnsi="Times New Roman"/>
          <w:sz w:val="24"/>
          <w:szCs w:val="24"/>
        </w:rPr>
        <w:t>4</w:t>
      </w:r>
      <w:r w:rsidRPr="00344ACE">
        <w:rPr>
          <w:rStyle w:val="tpa1"/>
          <w:rFonts w:ascii="Times New Roman" w:hAnsi="Times New Roman"/>
          <w:sz w:val="24"/>
          <w:szCs w:val="24"/>
        </w:rPr>
        <w:t>/</w:t>
      </w:r>
      <w:r w:rsidR="005F748B">
        <w:rPr>
          <w:rStyle w:val="tpa1"/>
          <w:rFonts w:ascii="Times New Roman" w:hAnsi="Times New Roman"/>
          <w:sz w:val="24"/>
          <w:szCs w:val="24"/>
        </w:rPr>
        <w:t>16.01.2020</w:t>
      </w:r>
      <w:r w:rsidRPr="00344ACE">
        <w:rPr>
          <w:rStyle w:val="tpa1"/>
          <w:rFonts w:ascii="Times New Roman" w:hAnsi="Times New Roman"/>
          <w:sz w:val="24"/>
          <w:szCs w:val="24"/>
          <w:lang w:val="ro-RO"/>
        </w:rPr>
        <w:t xml:space="preserve"> </w:t>
      </w:r>
      <w:r w:rsidRPr="001B73CA">
        <w:rPr>
          <w:rStyle w:val="tpa1"/>
          <w:rFonts w:ascii="Times New Roman" w:hAnsi="Times New Roman"/>
          <w:sz w:val="24"/>
          <w:szCs w:val="24"/>
          <w:lang w:val="ro-RO"/>
        </w:rPr>
        <w:t xml:space="preserve">eliberat de </w:t>
      </w:r>
      <w:r w:rsidR="001134B8">
        <w:rPr>
          <w:rStyle w:val="tpa1"/>
          <w:rFonts w:ascii="Times New Roman" w:hAnsi="Times New Roman"/>
          <w:sz w:val="24"/>
          <w:szCs w:val="24"/>
          <w:lang w:val="ro-RO"/>
        </w:rPr>
        <w:t xml:space="preserve">Primăria Comunei </w:t>
      </w:r>
      <w:r w:rsidR="005F748B">
        <w:rPr>
          <w:rStyle w:val="tpa1"/>
          <w:rFonts w:ascii="Times New Roman" w:hAnsi="Times New Roman"/>
          <w:sz w:val="24"/>
          <w:szCs w:val="24"/>
          <w:lang w:val="ro-RO"/>
        </w:rPr>
        <w:t>Udești</w:t>
      </w:r>
      <w:r w:rsidRPr="001B73CA">
        <w:rPr>
          <w:rStyle w:val="tpa1"/>
          <w:rFonts w:ascii="Times New Roman" w:hAnsi="Times New Roman"/>
          <w:sz w:val="24"/>
          <w:szCs w:val="24"/>
          <w:lang w:val="ro-RO"/>
        </w:rPr>
        <w:t>,</w:t>
      </w:r>
      <w:r w:rsidR="000C5338">
        <w:rPr>
          <w:rStyle w:val="tpa1"/>
          <w:rFonts w:ascii="Times New Roman" w:hAnsi="Times New Roman"/>
          <w:sz w:val="24"/>
          <w:szCs w:val="24"/>
          <w:lang w:val="ro-RO"/>
        </w:rPr>
        <w:t xml:space="preserve"> jud.</w:t>
      </w:r>
      <w:proofErr w:type="gramEnd"/>
      <w:r w:rsidR="000C5338">
        <w:rPr>
          <w:rStyle w:val="tpa1"/>
          <w:rFonts w:ascii="Times New Roman" w:hAnsi="Times New Roman"/>
          <w:sz w:val="24"/>
          <w:szCs w:val="24"/>
          <w:lang w:val="ro-RO"/>
        </w:rPr>
        <w:t xml:space="preserve"> Suceava</w:t>
      </w:r>
      <w:r w:rsidRPr="001B73CA">
        <w:rPr>
          <w:rStyle w:val="tpa1"/>
          <w:rFonts w:ascii="Times New Roman" w:hAnsi="Times New Roman"/>
          <w:sz w:val="24"/>
          <w:szCs w:val="24"/>
          <w:lang w:val="ro-RO"/>
        </w:rPr>
        <w:t xml:space="preserve"> </w:t>
      </w:r>
      <w:r w:rsidRPr="001B73CA">
        <w:rPr>
          <w:rStyle w:val="tpa1"/>
          <w:rFonts w:ascii="Times New Roman" w:hAnsi="Times New Roman"/>
          <w:sz w:val="24"/>
          <w:szCs w:val="24"/>
        </w:rPr>
        <w:t xml:space="preserve">terenul este situat în intravilanul comunei; </w:t>
      </w:r>
      <w:r w:rsidR="005F748B">
        <w:rPr>
          <w:rStyle w:val="tpa1"/>
          <w:rFonts w:ascii="Times New Roman" w:hAnsi="Times New Roman"/>
          <w:sz w:val="24"/>
          <w:szCs w:val="24"/>
        </w:rPr>
        <w:t xml:space="preserve">face parte din </w:t>
      </w:r>
      <w:r w:rsidR="00362CC5">
        <w:rPr>
          <w:rStyle w:val="tpa1"/>
          <w:rFonts w:ascii="Times New Roman" w:hAnsi="Times New Roman"/>
          <w:sz w:val="24"/>
          <w:szCs w:val="24"/>
        </w:rPr>
        <w:t>domeniul public</w:t>
      </w:r>
      <w:r w:rsidRPr="001B73CA">
        <w:rPr>
          <w:rStyle w:val="tpa1"/>
          <w:rFonts w:ascii="Times New Roman" w:hAnsi="Times New Roman"/>
          <w:sz w:val="24"/>
          <w:szCs w:val="24"/>
        </w:rPr>
        <w:t xml:space="preserve"> </w:t>
      </w:r>
      <w:r w:rsidR="005F748B">
        <w:rPr>
          <w:rStyle w:val="tpa1"/>
          <w:rFonts w:ascii="Times New Roman" w:hAnsi="Times New Roman"/>
          <w:sz w:val="24"/>
          <w:szCs w:val="24"/>
        </w:rPr>
        <w:t>de interes local, are folosința actual – drum comunal neclasat</w:t>
      </w:r>
      <w:r w:rsidRPr="001B73CA">
        <w:rPr>
          <w:rStyle w:val="tpa1"/>
          <w:rFonts w:ascii="Times New Roman" w:hAnsi="Times New Roman"/>
          <w:sz w:val="24"/>
          <w:szCs w:val="24"/>
        </w:rPr>
        <w:t xml:space="preserve">. </w:t>
      </w:r>
    </w:p>
    <w:p w:rsidR="006C5782" w:rsidRPr="00344ACE" w:rsidRDefault="006C5782" w:rsidP="006C5782">
      <w:pPr>
        <w:spacing w:before="100" w:beforeAutospacing="1" w:after="0" w:line="240" w:lineRule="auto"/>
        <w:contextualSpacing/>
        <w:jc w:val="both"/>
        <w:rPr>
          <w:rStyle w:val="tpa1"/>
          <w:rFonts w:ascii="Times New Roman" w:hAnsi="Times New Roman"/>
          <w:sz w:val="24"/>
          <w:szCs w:val="24"/>
        </w:rPr>
      </w:pPr>
      <w:r w:rsidRPr="00344ACE">
        <w:rPr>
          <w:rStyle w:val="tpa1"/>
          <w:rFonts w:ascii="Times New Roman" w:eastAsia="Times New Roman" w:hAnsi="Times New Roman"/>
          <w:sz w:val="24"/>
          <w:szCs w:val="24"/>
        </w:rPr>
        <w:t xml:space="preserve">b) </w:t>
      </w:r>
      <w:proofErr w:type="gramStart"/>
      <w:r w:rsidRPr="00344ACE">
        <w:rPr>
          <w:rFonts w:ascii="Times New Roman" w:hAnsi="Times New Roman"/>
          <w:i/>
          <w:sz w:val="24"/>
          <w:szCs w:val="24"/>
        </w:rPr>
        <w:t>bogăția</w:t>
      </w:r>
      <w:proofErr w:type="gramEnd"/>
      <w:r w:rsidRPr="00344ACE">
        <w:rPr>
          <w:rFonts w:ascii="Times New Roman" w:hAnsi="Times New Roman"/>
          <w:i/>
          <w:sz w:val="24"/>
          <w:szCs w:val="24"/>
        </w:rPr>
        <w:t>, disponibilitatea, calitatea și capacitatea de regenerare relative ale resurselor naturale, inclusiv solul, terenurile, apa și biodiversitatea, din zonă și din subteranul acesteia</w:t>
      </w:r>
      <w:r w:rsidRPr="00344ACE">
        <w:rPr>
          <w:rStyle w:val="tpa1"/>
          <w:rFonts w:ascii="Times New Roman" w:hAnsi="Times New Roman"/>
          <w:sz w:val="24"/>
          <w:szCs w:val="24"/>
        </w:rPr>
        <w:t>: nici unul din criteriile enumerate nu vor fi afectate de implementarea proiectului propus.</w:t>
      </w:r>
    </w:p>
    <w:p w:rsidR="006C5782" w:rsidRPr="00344ACE" w:rsidRDefault="006C5782" w:rsidP="006C5782">
      <w:pPr>
        <w:spacing w:before="100" w:beforeAutospacing="1" w:after="0" w:line="240" w:lineRule="auto"/>
        <w:contextualSpacing/>
        <w:jc w:val="both"/>
        <w:rPr>
          <w:rStyle w:val="tpa1"/>
          <w:rFonts w:ascii="Times New Roman" w:eastAsia="Times New Roman" w:hAnsi="Times New Roman"/>
          <w:b/>
          <w:sz w:val="24"/>
          <w:szCs w:val="24"/>
        </w:rPr>
      </w:pPr>
      <w:r w:rsidRPr="00344ACE">
        <w:rPr>
          <w:rStyle w:val="tpa1"/>
          <w:rFonts w:ascii="Times New Roman" w:eastAsia="Times New Roman" w:hAnsi="Times New Roman"/>
          <w:sz w:val="24"/>
          <w:szCs w:val="24"/>
        </w:rPr>
        <w:t xml:space="preserve">c) </w:t>
      </w:r>
      <w:proofErr w:type="gramStart"/>
      <w:r w:rsidRPr="00344ACE">
        <w:rPr>
          <w:rFonts w:ascii="Times New Roman" w:hAnsi="Times New Roman"/>
          <w:i/>
          <w:sz w:val="24"/>
          <w:szCs w:val="24"/>
        </w:rPr>
        <w:t>capacitatea</w:t>
      </w:r>
      <w:proofErr w:type="gramEnd"/>
      <w:r w:rsidRPr="00344ACE">
        <w:rPr>
          <w:rFonts w:ascii="Times New Roman" w:hAnsi="Times New Roman"/>
          <w:i/>
          <w:sz w:val="24"/>
          <w:szCs w:val="24"/>
        </w:rPr>
        <w:t xml:space="preserve"> de absorbție a mediului natural, acordându-se o atenție specială următoarelor zone</w:t>
      </w:r>
      <w:r w:rsidRPr="00344ACE">
        <w:rPr>
          <w:rStyle w:val="tpa1"/>
          <w:rFonts w:ascii="Times New Roman" w:hAnsi="Times New Roman"/>
          <w:sz w:val="24"/>
          <w:szCs w:val="24"/>
        </w:rPr>
        <w:t>:</w:t>
      </w:r>
    </w:p>
    <w:p w:rsidR="006C5782" w:rsidRPr="00344ACE" w:rsidRDefault="006C5782" w:rsidP="006C5782">
      <w:pPr>
        <w:pStyle w:val="ListParagraph"/>
        <w:widowControl w:val="0"/>
        <w:numPr>
          <w:ilvl w:val="0"/>
          <w:numId w:val="4"/>
        </w:numPr>
        <w:tabs>
          <w:tab w:val="left" w:pos="284"/>
        </w:tabs>
        <w:adjustRightInd w:val="0"/>
        <w:spacing w:after="0" w:line="240" w:lineRule="auto"/>
        <w:ind w:left="0" w:firstLine="0"/>
        <w:contextualSpacing/>
        <w:jc w:val="both"/>
        <w:textAlignment w:val="baseline"/>
        <w:rPr>
          <w:rStyle w:val="tpa1"/>
          <w:rFonts w:ascii="Times New Roman" w:hAnsi="Times New Roman"/>
          <w:sz w:val="24"/>
          <w:szCs w:val="24"/>
        </w:rPr>
      </w:pPr>
      <w:r w:rsidRPr="00344ACE">
        <w:rPr>
          <w:rFonts w:ascii="Times New Roman" w:eastAsia="Times New Roman" w:hAnsi="Times New Roman"/>
          <w:sz w:val="24"/>
          <w:szCs w:val="24"/>
        </w:rPr>
        <w:t>zone umede, zone riverane, guri ale râurilor</w:t>
      </w:r>
      <w:r w:rsidRPr="00344ACE">
        <w:rPr>
          <w:rStyle w:val="Strong"/>
          <w:rFonts w:ascii="Times New Roman" w:hAnsi="Times New Roman"/>
          <w:sz w:val="24"/>
          <w:szCs w:val="24"/>
        </w:rPr>
        <w:t xml:space="preserve"> </w:t>
      </w:r>
      <w:r w:rsidRPr="00344ACE">
        <w:rPr>
          <w:rStyle w:val="tpa1"/>
          <w:rFonts w:ascii="Times New Roman" w:hAnsi="Times New Roman"/>
          <w:sz w:val="24"/>
          <w:szCs w:val="24"/>
        </w:rPr>
        <w:t>– nu este cazul;</w:t>
      </w:r>
    </w:p>
    <w:p w:rsidR="006C5782" w:rsidRPr="00344ACE" w:rsidRDefault="006C5782" w:rsidP="006C5782">
      <w:pPr>
        <w:pStyle w:val="CharCharChar1Char"/>
        <w:numPr>
          <w:ilvl w:val="0"/>
          <w:numId w:val="4"/>
        </w:numPr>
        <w:tabs>
          <w:tab w:val="left" w:pos="284"/>
        </w:tabs>
        <w:ind w:left="0" w:firstLine="0"/>
        <w:contextualSpacing/>
        <w:jc w:val="both"/>
        <w:rPr>
          <w:rStyle w:val="tpa1"/>
          <w:rFonts w:eastAsia="SimSun"/>
        </w:rPr>
      </w:pPr>
      <w:r w:rsidRPr="00344ACE">
        <w:rPr>
          <w:rStyle w:val="tpa1"/>
          <w:rFonts w:eastAsia="SimSun"/>
        </w:rPr>
        <w:t>zonele costiere şi mediul marin – nu este cazul;</w:t>
      </w:r>
    </w:p>
    <w:p w:rsidR="006C5782" w:rsidRPr="00344ACE" w:rsidRDefault="006C5782" w:rsidP="006C5782">
      <w:pPr>
        <w:pStyle w:val="CharCharChar1Char"/>
        <w:numPr>
          <w:ilvl w:val="0"/>
          <w:numId w:val="4"/>
        </w:numPr>
        <w:tabs>
          <w:tab w:val="left" w:pos="284"/>
        </w:tabs>
        <w:ind w:left="0" w:firstLine="0"/>
        <w:contextualSpacing/>
        <w:jc w:val="both"/>
        <w:rPr>
          <w:rStyle w:val="tpa1"/>
          <w:rFonts w:eastAsia="SimSun"/>
        </w:rPr>
      </w:pPr>
      <w:r w:rsidRPr="00344ACE">
        <w:rPr>
          <w:rStyle w:val="tpa1"/>
          <w:rFonts w:eastAsia="SimSun"/>
        </w:rPr>
        <w:t>zonele montane şi forestiere – nu este cazul;</w:t>
      </w:r>
    </w:p>
    <w:p w:rsidR="007503FD" w:rsidRPr="003643DB" w:rsidRDefault="007503FD" w:rsidP="007503FD">
      <w:pPr>
        <w:numPr>
          <w:ilvl w:val="0"/>
          <w:numId w:val="4"/>
        </w:numPr>
        <w:tabs>
          <w:tab w:val="left" w:pos="284"/>
        </w:tabs>
        <w:spacing w:after="0" w:line="240" w:lineRule="auto"/>
        <w:ind w:left="284" w:hanging="284"/>
        <w:contextualSpacing/>
        <w:jc w:val="both"/>
        <w:rPr>
          <w:rFonts w:ascii="Times New Roman" w:eastAsia="SimSun" w:hAnsi="Times New Roman"/>
          <w:sz w:val="24"/>
          <w:szCs w:val="24"/>
          <w:lang w:val="pl-PL" w:eastAsia="pl-PL"/>
        </w:rPr>
      </w:pPr>
      <w:r w:rsidRPr="003643DB">
        <w:rPr>
          <w:rFonts w:ascii="Times New Roman" w:eastAsia="Times New Roman" w:hAnsi="Times New Roman"/>
          <w:sz w:val="24"/>
          <w:szCs w:val="24"/>
          <w:lang w:val="pl-PL" w:eastAsia="pl-PL"/>
        </w:rPr>
        <w:t>arii naturale protejate de interes național, comunitar, internațional</w:t>
      </w:r>
      <w:r w:rsidRPr="003643DB">
        <w:rPr>
          <w:rFonts w:ascii="Times New Roman" w:eastAsia="SimSun" w:hAnsi="Times New Roman"/>
          <w:b/>
          <w:bCs/>
          <w:sz w:val="24"/>
          <w:szCs w:val="24"/>
          <w:lang w:val="pl-PL" w:eastAsia="pl-PL"/>
        </w:rPr>
        <w:t xml:space="preserve"> </w:t>
      </w:r>
      <w:r w:rsidRPr="003643DB">
        <w:rPr>
          <w:rFonts w:ascii="Times New Roman" w:eastAsia="SimSun" w:hAnsi="Times New Roman"/>
          <w:sz w:val="24"/>
          <w:szCs w:val="24"/>
          <w:lang w:val="pl-PL" w:eastAsia="pl-PL"/>
        </w:rPr>
        <w:t>– nu este cazul;</w:t>
      </w:r>
    </w:p>
    <w:p w:rsidR="007503FD" w:rsidRPr="003643DB" w:rsidRDefault="007503FD" w:rsidP="007503FD">
      <w:pPr>
        <w:numPr>
          <w:ilvl w:val="0"/>
          <w:numId w:val="4"/>
        </w:numPr>
        <w:tabs>
          <w:tab w:val="left" w:pos="284"/>
        </w:tabs>
        <w:spacing w:after="0" w:line="240" w:lineRule="auto"/>
        <w:ind w:left="284" w:hanging="284"/>
        <w:contextualSpacing/>
        <w:jc w:val="both"/>
        <w:rPr>
          <w:rFonts w:ascii="Times New Roman" w:eastAsia="SimSun" w:hAnsi="Times New Roman"/>
          <w:sz w:val="24"/>
          <w:szCs w:val="24"/>
          <w:lang w:val="pl-PL" w:eastAsia="pl-PL"/>
        </w:rPr>
      </w:pPr>
      <w:r w:rsidRPr="003643DB">
        <w:rPr>
          <w:rFonts w:ascii="Times New Roman" w:eastAsia="SimSun" w:hAnsi="Times New Roman"/>
          <w:lang w:val="pl-PL" w:eastAsia="pl-PL"/>
        </w:rPr>
        <w:t>zone clasificate sau protejate confrom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w:t>
      </w:r>
      <w:r w:rsidRPr="003643DB">
        <w:rPr>
          <w:rFonts w:ascii="Times New Roman" w:eastAsia="SimSun" w:hAnsi="Times New Roman"/>
          <w:sz w:val="24"/>
          <w:szCs w:val="24"/>
          <w:lang w:val="pl-PL" w:eastAsia="pl-PL"/>
        </w:rPr>
        <w:t>: nu este cazul;</w:t>
      </w:r>
    </w:p>
    <w:p w:rsidR="007503FD" w:rsidRPr="003643DB" w:rsidRDefault="007503FD" w:rsidP="007503FD">
      <w:pPr>
        <w:numPr>
          <w:ilvl w:val="0"/>
          <w:numId w:val="4"/>
        </w:numPr>
        <w:tabs>
          <w:tab w:val="left" w:pos="284"/>
        </w:tabs>
        <w:spacing w:after="0" w:line="240" w:lineRule="auto"/>
        <w:ind w:left="284" w:hanging="284"/>
        <w:contextualSpacing/>
        <w:jc w:val="both"/>
        <w:rPr>
          <w:rFonts w:ascii="Times New Roman" w:eastAsia="SimSun" w:hAnsi="Times New Roman"/>
          <w:sz w:val="24"/>
          <w:szCs w:val="24"/>
          <w:lang w:val="pl-PL" w:eastAsia="pl-PL"/>
        </w:rPr>
      </w:pPr>
      <w:r w:rsidRPr="003643DB">
        <w:rPr>
          <w:rFonts w:ascii="Times New Roman" w:eastAsia="SimSun" w:hAnsi="Times New Roman"/>
          <w:sz w:val="24"/>
          <w:szCs w:val="24"/>
          <w:lang w:val="pl-PL" w:eastAsia="pl-PL"/>
        </w:rPr>
        <w:t xml:space="preserve"> </w:t>
      </w:r>
      <w:r w:rsidRPr="003643DB">
        <w:rPr>
          <w:rFonts w:ascii="Times New Roman" w:eastAsia="Times New Roman" w:hAnsi="Times New Roman"/>
          <w:sz w:val="24"/>
          <w:szCs w:val="24"/>
          <w:lang w:val="pl-PL" w:eastAsia="pl-PL"/>
        </w:rPr>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Pr="003643DB">
        <w:rPr>
          <w:rFonts w:ascii="Times New Roman" w:eastAsia="SimSun" w:hAnsi="Times New Roman"/>
          <w:sz w:val="24"/>
          <w:szCs w:val="24"/>
          <w:lang w:val="pl-PL" w:eastAsia="pl-PL"/>
        </w:rPr>
        <w:t>– nu este cazul;</w:t>
      </w:r>
    </w:p>
    <w:p w:rsidR="007503FD" w:rsidRPr="003643DB" w:rsidRDefault="007503FD" w:rsidP="007503FD">
      <w:pPr>
        <w:numPr>
          <w:ilvl w:val="0"/>
          <w:numId w:val="4"/>
        </w:numPr>
        <w:tabs>
          <w:tab w:val="left" w:pos="284"/>
        </w:tabs>
        <w:spacing w:after="0" w:line="240" w:lineRule="auto"/>
        <w:ind w:left="284" w:hanging="284"/>
        <w:contextualSpacing/>
        <w:jc w:val="both"/>
        <w:rPr>
          <w:rFonts w:ascii="Times New Roman" w:hAnsi="Times New Roman"/>
          <w:sz w:val="24"/>
        </w:rPr>
      </w:pPr>
      <w:r w:rsidRPr="003643DB">
        <w:rPr>
          <w:rFonts w:ascii="Times New Roman" w:hAnsi="Times New Roman"/>
          <w:sz w:val="24"/>
        </w:rPr>
        <w:t>zonele cu o densitate mare a populaţiei – nu este cazul;</w:t>
      </w:r>
    </w:p>
    <w:p w:rsidR="007503FD" w:rsidRPr="003643DB" w:rsidRDefault="007503FD" w:rsidP="007503FD">
      <w:pPr>
        <w:numPr>
          <w:ilvl w:val="0"/>
          <w:numId w:val="4"/>
        </w:numPr>
        <w:tabs>
          <w:tab w:val="left" w:pos="284"/>
        </w:tabs>
        <w:spacing w:after="0" w:line="240" w:lineRule="auto"/>
        <w:ind w:left="284" w:hanging="284"/>
        <w:contextualSpacing/>
        <w:jc w:val="both"/>
        <w:rPr>
          <w:rFonts w:ascii="Times New Roman" w:hAnsi="Times New Roman"/>
          <w:sz w:val="24"/>
        </w:rPr>
      </w:pPr>
      <w:proofErr w:type="gramStart"/>
      <w:r w:rsidRPr="003643DB">
        <w:rPr>
          <w:rFonts w:ascii="Times New Roman" w:hAnsi="Times New Roman"/>
          <w:sz w:val="24"/>
        </w:rPr>
        <w:t>peisaje</w:t>
      </w:r>
      <w:proofErr w:type="gramEnd"/>
      <w:r w:rsidRPr="003643DB">
        <w:rPr>
          <w:rFonts w:ascii="Times New Roman" w:hAnsi="Times New Roman"/>
          <w:sz w:val="24"/>
        </w:rPr>
        <w:t xml:space="preserve"> şi situri importante din punct de vedere istoric, cultural sau arheologic – nu este cazul.</w:t>
      </w:r>
    </w:p>
    <w:p w:rsidR="006C5782" w:rsidRPr="00344ACE" w:rsidRDefault="006C5782" w:rsidP="006C5782">
      <w:pPr>
        <w:autoSpaceDE w:val="0"/>
        <w:autoSpaceDN w:val="0"/>
        <w:adjustRightInd w:val="0"/>
        <w:spacing w:after="0" w:line="240" w:lineRule="auto"/>
        <w:contextualSpacing/>
        <w:jc w:val="both"/>
        <w:rPr>
          <w:rFonts w:ascii="Times New Roman" w:hAnsi="Times New Roman"/>
          <w:b/>
          <w:sz w:val="24"/>
          <w:szCs w:val="24"/>
        </w:rPr>
      </w:pPr>
    </w:p>
    <w:p w:rsidR="006C5782" w:rsidRPr="00344ACE" w:rsidRDefault="006C5782" w:rsidP="006C5782">
      <w:pPr>
        <w:pStyle w:val="CharCharChar1Char"/>
        <w:jc w:val="both"/>
        <w:rPr>
          <w:b/>
          <w:lang w:val="en-US"/>
        </w:rPr>
      </w:pPr>
      <w:r w:rsidRPr="00344ACE">
        <w:rPr>
          <w:b/>
          <w:lang w:val="en-US"/>
        </w:rPr>
        <w:t>3. Tipurile și caracteristicile impactului potențial</w:t>
      </w:r>
    </w:p>
    <w:p w:rsidR="006C5782" w:rsidRPr="00344ACE" w:rsidRDefault="006C5782" w:rsidP="006C5782">
      <w:pPr>
        <w:pStyle w:val="CharCharChar1Char"/>
        <w:numPr>
          <w:ilvl w:val="0"/>
          <w:numId w:val="5"/>
        </w:numPr>
        <w:tabs>
          <w:tab w:val="left" w:pos="284"/>
        </w:tabs>
        <w:ind w:left="0" w:firstLine="0"/>
        <w:jc w:val="both"/>
        <w:rPr>
          <w:rStyle w:val="tpa1"/>
        </w:rPr>
      </w:pPr>
      <w:r w:rsidRPr="00344ACE">
        <w:rPr>
          <w:rStyle w:val="tpa1"/>
          <w:rFonts w:eastAsia="SimSun"/>
          <w:i/>
        </w:rPr>
        <w:t>importanţa şi extinderea spaţială a impactului (zona geografică şi dimensiunea populaţiei care poate fi afectată)</w:t>
      </w:r>
      <w:r w:rsidRPr="00344ACE">
        <w:rPr>
          <w:rStyle w:val="tpa1"/>
          <w:i/>
        </w:rPr>
        <w:t xml:space="preserve"> </w:t>
      </w:r>
      <w:r w:rsidRPr="00344ACE">
        <w:rPr>
          <w:rStyle w:val="tpa1"/>
        </w:rPr>
        <w:t xml:space="preserve">– lucrările nu vor avea un impact negativ semnificativ asupra factorilor de mediu şi nu vor crea un disconfort pentru populaţie; </w:t>
      </w:r>
    </w:p>
    <w:p w:rsidR="006C5782" w:rsidRPr="00344ACE" w:rsidRDefault="006C5782" w:rsidP="006C5782">
      <w:pPr>
        <w:pStyle w:val="CharCharChar1Char"/>
        <w:numPr>
          <w:ilvl w:val="0"/>
          <w:numId w:val="5"/>
        </w:numPr>
        <w:tabs>
          <w:tab w:val="left" w:pos="284"/>
        </w:tabs>
        <w:ind w:left="0" w:firstLine="0"/>
        <w:jc w:val="both"/>
        <w:rPr>
          <w:rStyle w:val="tpa1"/>
          <w:rFonts w:eastAsia="SimSun"/>
        </w:rPr>
      </w:pPr>
      <w:r w:rsidRPr="00344ACE">
        <w:rPr>
          <w:rStyle w:val="tpa1"/>
          <w:rFonts w:eastAsia="SimSun"/>
          <w:i/>
        </w:rPr>
        <w:t xml:space="preserve">natura impactului </w:t>
      </w:r>
      <w:r w:rsidRPr="00344ACE">
        <w:rPr>
          <w:rStyle w:val="tpa1"/>
          <w:rFonts w:eastAsia="SimSun"/>
        </w:rPr>
        <w:t>- va fi cauzat de lucrările de construcție, cu un impact redus asupra mediului;</w:t>
      </w:r>
    </w:p>
    <w:p w:rsidR="006C5782" w:rsidRPr="00344ACE" w:rsidRDefault="006C5782" w:rsidP="006C5782">
      <w:pPr>
        <w:pStyle w:val="CharCharChar1Char"/>
        <w:numPr>
          <w:ilvl w:val="0"/>
          <w:numId w:val="5"/>
        </w:numPr>
        <w:ind w:left="284" w:hanging="284"/>
        <w:jc w:val="both"/>
        <w:rPr>
          <w:rStyle w:val="tpa1"/>
        </w:rPr>
      </w:pPr>
      <w:r w:rsidRPr="00344ACE">
        <w:rPr>
          <w:i/>
          <w:lang w:val="en-US"/>
        </w:rPr>
        <w:t>natura transfrontalieră a impactului</w:t>
      </w:r>
      <w:r w:rsidRPr="00344ACE">
        <w:rPr>
          <w:b/>
          <w:bCs/>
          <w:i/>
          <w:lang w:val="en-US"/>
        </w:rPr>
        <w:t xml:space="preserve"> </w:t>
      </w:r>
      <w:r w:rsidRPr="00344ACE">
        <w:rPr>
          <w:rStyle w:val="tpa1"/>
        </w:rPr>
        <w:t>– lucrările propuse nu au efecte transfrontieră;</w:t>
      </w:r>
    </w:p>
    <w:p w:rsidR="006C5782" w:rsidRPr="00344ACE" w:rsidRDefault="006C5782" w:rsidP="006C5782">
      <w:pPr>
        <w:pStyle w:val="ListParagraph"/>
        <w:numPr>
          <w:ilvl w:val="0"/>
          <w:numId w:val="5"/>
        </w:numPr>
        <w:tabs>
          <w:tab w:val="left" w:pos="851"/>
        </w:tabs>
        <w:spacing w:after="0" w:line="240" w:lineRule="auto"/>
        <w:ind w:left="284" w:hanging="284"/>
        <w:jc w:val="both"/>
        <w:rPr>
          <w:rStyle w:val="tpa1"/>
          <w:rFonts w:ascii="Times New Roman" w:hAnsi="Times New Roman"/>
          <w:bCs/>
          <w:iCs/>
          <w:sz w:val="24"/>
          <w:szCs w:val="24"/>
          <w:lang w:val="ro-RO"/>
        </w:rPr>
      </w:pPr>
      <w:r w:rsidRPr="00344ACE">
        <w:rPr>
          <w:rStyle w:val="tpa1"/>
          <w:rFonts w:ascii="Times New Roman" w:hAnsi="Times New Roman"/>
          <w:i/>
          <w:sz w:val="24"/>
          <w:szCs w:val="24"/>
          <w:lang w:val="pl-PL"/>
        </w:rPr>
        <w:t>intensitatea şi complexitatea impactului</w:t>
      </w:r>
      <w:r w:rsidRPr="00344ACE">
        <w:rPr>
          <w:rFonts w:ascii="Times New Roman" w:hAnsi="Times New Roman"/>
          <w:sz w:val="24"/>
          <w:szCs w:val="24"/>
          <w:lang w:val="ro-RO"/>
        </w:rPr>
        <w:t xml:space="preserve"> - </w:t>
      </w:r>
      <w:r w:rsidRPr="00344ACE">
        <w:rPr>
          <w:rStyle w:val="tpa1"/>
          <w:rFonts w:ascii="Times New Roman" w:hAnsi="Times New Roman"/>
          <w:sz w:val="24"/>
          <w:szCs w:val="24"/>
        </w:rPr>
        <w:t>impactul va fi redus în perioada de funcţionare;</w:t>
      </w:r>
    </w:p>
    <w:p w:rsidR="006C5782" w:rsidRPr="00344ACE" w:rsidRDefault="006C5782" w:rsidP="006C5782">
      <w:pPr>
        <w:pStyle w:val="CharCharChar1Char"/>
        <w:numPr>
          <w:ilvl w:val="0"/>
          <w:numId w:val="5"/>
        </w:numPr>
        <w:tabs>
          <w:tab w:val="left" w:pos="284"/>
        </w:tabs>
        <w:ind w:left="0" w:firstLine="0"/>
        <w:jc w:val="both"/>
        <w:rPr>
          <w:lang w:eastAsia="ro-RO"/>
        </w:rPr>
      </w:pPr>
      <w:r w:rsidRPr="00344ACE">
        <w:rPr>
          <w:rStyle w:val="tpa1"/>
          <w:rFonts w:eastAsia="SimSun"/>
          <w:i/>
        </w:rPr>
        <w:t>probabilitatea impactului</w:t>
      </w:r>
      <w:r w:rsidRPr="00344ACE">
        <w:rPr>
          <w:rStyle w:val="tpa1"/>
          <w:rFonts w:eastAsia="SimSun"/>
        </w:rPr>
        <w:t xml:space="preserve"> – impact redus, pe perioada </w:t>
      </w:r>
      <w:r w:rsidRPr="00344ACE">
        <w:rPr>
          <w:lang w:val="ro-RO" w:eastAsia="ro-RO"/>
        </w:rPr>
        <w:t>de funcţionare a obiectivului;</w:t>
      </w:r>
    </w:p>
    <w:p w:rsidR="006C5782" w:rsidRPr="00344ACE" w:rsidRDefault="006C5782" w:rsidP="006C5782">
      <w:pPr>
        <w:pStyle w:val="CharCharChar1Char"/>
        <w:numPr>
          <w:ilvl w:val="0"/>
          <w:numId w:val="5"/>
        </w:numPr>
        <w:tabs>
          <w:tab w:val="left" w:pos="284"/>
        </w:tabs>
        <w:ind w:left="0" w:firstLine="0"/>
        <w:jc w:val="both"/>
        <w:rPr>
          <w:lang w:val="ro-RO" w:eastAsia="ro-RO"/>
        </w:rPr>
      </w:pPr>
      <w:r w:rsidRPr="00344ACE">
        <w:rPr>
          <w:i/>
        </w:rPr>
        <w:t>debutul, durata, frecvența și reversibilitatea preconizate ale impactului</w:t>
      </w:r>
      <w:r w:rsidRPr="00344ACE">
        <w:rPr>
          <w:rStyle w:val="Strong"/>
          <w:rFonts w:eastAsia="SimSun"/>
        </w:rPr>
        <w:t xml:space="preserve"> </w:t>
      </w:r>
      <w:r w:rsidRPr="00344ACE">
        <w:rPr>
          <w:rStyle w:val="tpa1"/>
          <w:rFonts w:eastAsia="SimSun"/>
        </w:rPr>
        <w:t xml:space="preserve">– impact redus, pe perioada </w:t>
      </w:r>
      <w:r w:rsidRPr="00344ACE">
        <w:rPr>
          <w:lang w:val="ro-RO" w:eastAsia="ro-RO"/>
        </w:rPr>
        <w:t>de exploatare, fără reversibilitate;</w:t>
      </w:r>
    </w:p>
    <w:p w:rsidR="006C5782" w:rsidRPr="00344ACE" w:rsidRDefault="006C5782" w:rsidP="006C5782">
      <w:pPr>
        <w:pStyle w:val="CharCharChar1Char"/>
        <w:numPr>
          <w:ilvl w:val="0"/>
          <w:numId w:val="5"/>
        </w:numPr>
        <w:tabs>
          <w:tab w:val="left" w:pos="284"/>
        </w:tabs>
        <w:ind w:left="0" w:firstLine="0"/>
        <w:jc w:val="both"/>
        <w:rPr>
          <w:lang w:val="ro-RO" w:eastAsia="ro-RO"/>
        </w:rPr>
      </w:pPr>
      <w:r w:rsidRPr="00344ACE">
        <w:rPr>
          <w:i/>
          <w:lang w:val="ro-RO" w:eastAsia="ro-RO"/>
        </w:rPr>
        <w:lastRenderedPageBreak/>
        <w:t xml:space="preserve">cumularea impactului cu impactul altor proiecte existente şi/sau aprobate </w:t>
      </w:r>
      <w:r w:rsidRPr="00344ACE">
        <w:rPr>
          <w:lang w:val="ro-RO" w:eastAsia="ro-RO"/>
        </w:rPr>
        <w:t>- în zona respectivă nu sunt în aprobare sau aplicare alte proiecte cu impact semnificativ care să cumuleze impactul cu cel produs de proiectul propus;</w:t>
      </w:r>
    </w:p>
    <w:p w:rsidR="006C5782" w:rsidRPr="00344ACE" w:rsidRDefault="006C5782" w:rsidP="006C5782">
      <w:pPr>
        <w:pStyle w:val="CharCharChar1Char"/>
        <w:numPr>
          <w:ilvl w:val="0"/>
          <w:numId w:val="5"/>
        </w:numPr>
        <w:tabs>
          <w:tab w:val="left" w:pos="284"/>
        </w:tabs>
        <w:ind w:left="0" w:firstLine="0"/>
        <w:jc w:val="both"/>
        <w:rPr>
          <w:lang w:val="ro-RO" w:eastAsia="ro-RO"/>
        </w:rPr>
      </w:pPr>
      <w:r w:rsidRPr="00344ACE">
        <w:rPr>
          <w:i/>
          <w:lang w:val="ro-RO" w:eastAsia="ro-RO"/>
        </w:rPr>
        <w:t>posibilitatea de reducere efectivă a impactului-</w:t>
      </w:r>
      <w:r w:rsidRPr="00344ACE">
        <w:rPr>
          <w:lang w:val="ro-RO" w:eastAsia="ro-RO"/>
        </w:rPr>
        <w:t xml:space="preserve"> prin utilizarea de tehnologii curate, cu impact cât mai redus asupra factorilor de mediu şi asupra populaţie.</w:t>
      </w:r>
    </w:p>
    <w:p w:rsidR="00623947" w:rsidRPr="00344ACE" w:rsidRDefault="00623947" w:rsidP="006C5782">
      <w:pPr>
        <w:pStyle w:val="CharCharChar1Char"/>
        <w:jc w:val="both"/>
        <w:rPr>
          <w:lang w:val="ro-RO" w:eastAsia="ro-RO"/>
        </w:rPr>
      </w:pPr>
    </w:p>
    <w:p w:rsidR="006C5782" w:rsidRPr="00344ACE" w:rsidRDefault="006C5782" w:rsidP="006C5782">
      <w:pPr>
        <w:autoSpaceDE w:val="0"/>
        <w:autoSpaceDN w:val="0"/>
        <w:adjustRightInd w:val="0"/>
        <w:spacing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II. Motivele pe baza cărora s-a stabilit necesitatea neefectuării evaluării adecvate sunt următoarele: </w:t>
      </w:r>
    </w:p>
    <w:p w:rsidR="006C5782" w:rsidRDefault="006C5782" w:rsidP="00EB660E">
      <w:pPr>
        <w:pStyle w:val="ListParagraph"/>
        <w:autoSpaceDE w:val="0"/>
        <w:autoSpaceDN w:val="0"/>
        <w:adjustRightInd w:val="0"/>
        <w:spacing w:after="0" w:line="240" w:lineRule="auto"/>
        <w:ind w:left="0"/>
        <w:contextualSpacing/>
        <w:jc w:val="both"/>
        <w:rPr>
          <w:rFonts w:ascii="Times New Roman" w:hAnsi="Times New Roman"/>
          <w:sz w:val="24"/>
          <w:szCs w:val="24"/>
        </w:rPr>
      </w:pPr>
      <w:r w:rsidRPr="00344ACE">
        <w:rPr>
          <w:rFonts w:ascii="Times New Roman" w:hAnsi="Times New Roman"/>
          <w:sz w:val="24"/>
          <w:szCs w:val="24"/>
          <w:lang w:val="ro-RO"/>
        </w:rPr>
        <w:t xml:space="preserve">Proiectul </w:t>
      </w:r>
      <w:r w:rsidR="00EB660E">
        <w:rPr>
          <w:rFonts w:ascii="Times New Roman" w:hAnsi="Times New Roman"/>
          <w:sz w:val="24"/>
          <w:szCs w:val="24"/>
          <w:lang w:val="ro-RO"/>
        </w:rPr>
        <w:t xml:space="preserve">nu </w:t>
      </w:r>
      <w:r w:rsidRPr="00344ACE">
        <w:rPr>
          <w:rFonts w:ascii="Times New Roman" w:hAnsi="Times New Roman"/>
          <w:sz w:val="24"/>
          <w:szCs w:val="24"/>
          <w:lang w:val="ro-RO"/>
        </w:rPr>
        <w:t>face obiectul prevederilor Ordonanţei de Urgenţă a Guvernului nr. 57/2007 privind regimul ariilor naturale protejate, conservarea habitatelor naturale, a florei şi faunei sǎlbatice, cu modificǎrile şi completǎrile ulterioare, aprobată prin Legea nr. 49/2011, respectiv a OM nr. 19/2010 privind evaluarea adecvata a efectelor potentiale a investitiei asupra ariilor naturale protejate de interes comunitar</w:t>
      </w:r>
      <w:r w:rsidRPr="00344ACE">
        <w:rPr>
          <w:rFonts w:ascii="Times New Roman" w:hAnsi="Times New Roman"/>
          <w:sz w:val="24"/>
          <w:szCs w:val="24"/>
        </w:rPr>
        <w:t>.</w:t>
      </w:r>
    </w:p>
    <w:p w:rsidR="006C5782" w:rsidRPr="00344ACE" w:rsidRDefault="006C5782" w:rsidP="006C5782">
      <w:pPr>
        <w:spacing w:after="0" w:line="240" w:lineRule="auto"/>
        <w:ind w:left="644"/>
        <w:jc w:val="both"/>
        <w:textAlignment w:val="baseline"/>
        <w:rPr>
          <w:rFonts w:ascii="Times New Roman" w:hAnsi="Times New Roman"/>
          <w:sz w:val="24"/>
          <w:szCs w:val="24"/>
        </w:rPr>
      </w:pPr>
    </w:p>
    <w:p w:rsidR="006C5782" w:rsidRPr="00344ACE" w:rsidRDefault="006C5782" w:rsidP="006C5782">
      <w:pPr>
        <w:autoSpaceDE w:val="0"/>
        <w:autoSpaceDN w:val="0"/>
        <w:adjustRightInd w:val="0"/>
        <w:spacing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III. Motivele pe baza cărora s-a stabilit necesitatea neefectuării evaluării impactului asupra corpurilor de </w:t>
      </w:r>
      <w:proofErr w:type="gramStart"/>
      <w:r w:rsidRPr="00344ACE">
        <w:rPr>
          <w:rFonts w:ascii="Times New Roman" w:hAnsi="Times New Roman"/>
          <w:sz w:val="24"/>
          <w:szCs w:val="24"/>
        </w:rPr>
        <w:t>apă</w:t>
      </w:r>
      <w:proofErr w:type="gramEnd"/>
      <w:r w:rsidRPr="00344ACE">
        <w:rPr>
          <w:rFonts w:ascii="Times New Roman" w:hAnsi="Times New Roman"/>
          <w:sz w:val="24"/>
          <w:szCs w:val="24"/>
        </w:rPr>
        <w:t xml:space="preserve"> sunt următoarele: </w:t>
      </w:r>
    </w:p>
    <w:p w:rsidR="00692BF7" w:rsidRDefault="00692BF7" w:rsidP="00692BF7">
      <w:pPr>
        <w:autoSpaceDE w:val="0"/>
        <w:autoSpaceDN w:val="0"/>
        <w:adjustRightInd w:val="0"/>
        <w:spacing w:after="0" w:line="240" w:lineRule="auto"/>
        <w:contextualSpacing/>
        <w:jc w:val="both"/>
        <w:rPr>
          <w:rFonts w:ascii="Times New Roman" w:hAnsi="Times New Roman"/>
          <w:sz w:val="24"/>
          <w:szCs w:val="24"/>
        </w:rPr>
      </w:pPr>
      <w:r w:rsidRPr="00EA50C8">
        <w:rPr>
          <w:rFonts w:ascii="Times New Roman" w:hAnsi="Times New Roman"/>
          <w:sz w:val="24"/>
          <w:szCs w:val="24"/>
        </w:rPr>
        <w:t xml:space="preserve">- </w:t>
      </w:r>
      <w:proofErr w:type="gramStart"/>
      <w:r w:rsidRPr="00EA50C8">
        <w:rPr>
          <w:rFonts w:ascii="Times New Roman" w:hAnsi="Times New Roman"/>
          <w:sz w:val="24"/>
          <w:szCs w:val="24"/>
        </w:rPr>
        <w:t>autoritatea</w:t>
      </w:r>
      <w:proofErr w:type="gramEnd"/>
      <w:r w:rsidRPr="00EA50C8">
        <w:rPr>
          <w:rFonts w:ascii="Times New Roman" w:hAnsi="Times New Roman"/>
          <w:sz w:val="24"/>
          <w:szCs w:val="24"/>
        </w:rPr>
        <w:t xml:space="preserve"> competentă în domeniul gospodăririi apelor, Administrația Naționale APELE ROMÂNE – Sistemul de Gospodărire a Apelor Suceava, </w:t>
      </w:r>
      <w:r>
        <w:rPr>
          <w:rFonts w:ascii="Times New Roman" w:hAnsi="Times New Roman"/>
          <w:sz w:val="24"/>
          <w:szCs w:val="24"/>
        </w:rPr>
        <w:t xml:space="preserve">prin adresa </w:t>
      </w:r>
      <w:r w:rsidR="00362CC5">
        <w:rPr>
          <w:rFonts w:ascii="Times New Roman" w:hAnsi="Times New Roman"/>
          <w:sz w:val="24"/>
          <w:szCs w:val="24"/>
        </w:rPr>
        <w:t xml:space="preserve">nr. </w:t>
      </w:r>
      <w:proofErr w:type="gramStart"/>
      <w:r w:rsidR="005F748B">
        <w:rPr>
          <w:rFonts w:ascii="Times New Roman" w:hAnsi="Times New Roman"/>
          <w:sz w:val="24"/>
          <w:szCs w:val="24"/>
        </w:rPr>
        <w:t>5155</w:t>
      </w:r>
      <w:r w:rsidR="00362CC5">
        <w:rPr>
          <w:rFonts w:ascii="Times New Roman" w:hAnsi="Times New Roman"/>
          <w:sz w:val="24"/>
          <w:szCs w:val="24"/>
        </w:rPr>
        <w:t>/</w:t>
      </w:r>
      <w:r w:rsidR="005F748B">
        <w:rPr>
          <w:rFonts w:ascii="Times New Roman" w:hAnsi="Times New Roman"/>
          <w:sz w:val="24"/>
          <w:szCs w:val="24"/>
        </w:rPr>
        <w:t>25</w:t>
      </w:r>
      <w:r w:rsidR="00362CC5">
        <w:rPr>
          <w:rFonts w:ascii="Times New Roman" w:hAnsi="Times New Roman"/>
          <w:sz w:val="24"/>
          <w:szCs w:val="24"/>
        </w:rPr>
        <w:t xml:space="preserve">.06.2020 și </w:t>
      </w:r>
      <w:r>
        <w:rPr>
          <w:rFonts w:ascii="Times New Roman" w:hAnsi="Times New Roman"/>
          <w:sz w:val="24"/>
          <w:szCs w:val="24"/>
        </w:rPr>
        <w:t>nr.</w:t>
      </w:r>
      <w:proofErr w:type="gramEnd"/>
      <w:r>
        <w:rPr>
          <w:rFonts w:ascii="Times New Roman" w:hAnsi="Times New Roman"/>
          <w:sz w:val="24"/>
          <w:szCs w:val="24"/>
        </w:rPr>
        <w:t xml:space="preserve"> </w:t>
      </w:r>
      <w:r w:rsidR="005F748B">
        <w:rPr>
          <w:rFonts w:ascii="Times New Roman" w:hAnsi="Times New Roman"/>
          <w:sz w:val="24"/>
          <w:szCs w:val="24"/>
        </w:rPr>
        <w:t>5809</w:t>
      </w:r>
      <w:r>
        <w:rPr>
          <w:rFonts w:ascii="Times New Roman" w:hAnsi="Times New Roman"/>
          <w:sz w:val="24"/>
          <w:szCs w:val="24"/>
        </w:rPr>
        <w:t>/VP/</w:t>
      </w:r>
      <w:r w:rsidR="005F748B">
        <w:rPr>
          <w:rFonts w:ascii="Times New Roman" w:hAnsi="Times New Roman"/>
          <w:sz w:val="24"/>
          <w:szCs w:val="24"/>
        </w:rPr>
        <w:t>15.07</w:t>
      </w:r>
      <w:r>
        <w:rPr>
          <w:rFonts w:ascii="Times New Roman" w:hAnsi="Times New Roman"/>
          <w:sz w:val="24"/>
          <w:szCs w:val="24"/>
        </w:rPr>
        <w:t>.2020</w:t>
      </w:r>
      <w:r w:rsidR="00D07D01">
        <w:rPr>
          <w:rFonts w:ascii="Times New Roman" w:hAnsi="Times New Roman"/>
          <w:sz w:val="24"/>
          <w:szCs w:val="24"/>
        </w:rPr>
        <w:t>,</w:t>
      </w:r>
      <w:r>
        <w:rPr>
          <w:rFonts w:ascii="Times New Roman" w:hAnsi="Times New Roman"/>
          <w:sz w:val="24"/>
          <w:szCs w:val="24"/>
        </w:rPr>
        <w:t xml:space="preserve"> informează că proiectul nu se supune procedurii de emitere </w:t>
      </w:r>
      <w:proofErr w:type="gramStart"/>
      <w:r>
        <w:rPr>
          <w:rFonts w:ascii="Times New Roman" w:hAnsi="Times New Roman"/>
          <w:sz w:val="24"/>
          <w:szCs w:val="24"/>
        </w:rPr>
        <w:t>a</w:t>
      </w:r>
      <w:proofErr w:type="gramEnd"/>
      <w:r>
        <w:rPr>
          <w:rFonts w:ascii="Times New Roman" w:hAnsi="Times New Roman"/>
          <w:sz w:val="24"/>
          <w:szCs w:val="24"/>
        </w:rPr>
        <w:t xml:space="preserve"> avizului de gospodărire a apelor.</w:t>
      </w:r>
    </w:p>
    <w:p w:rsidR="00D07D01" w:rsidRPr="00EA50C8" w:rsidRDefault="00D07D01" w:rsidP="00692BF7">
      <w:pPr>
        <w:autoSpaceDE w:val="0"/>
        <w:autoSpaceDN w:val="0"/>
        <w:adjustRightInd w:val="0"/>
        <w:spacing w:after="0" w:line="240" w:lineRule="auto"/>
        <w:contextualSpacing/>
        <w:jc w:val="both"/>
        <w:rPr>
          <w:rFonts w:ascii="Times New Roman" w:hAnsi="Times New Roman"/>
          <w:sz w:val="24"/>
          <w:szCs w:val="24"/>
        </w:rPr>
      </w:pPr>
    </w:p>
    <w:p w:rsidR="006C5782" w:rsidRPr="00344ACE" w:rsidRDefault="006C5782" w:rsidP="006C5782">
      <w:pPr>
        <w:autoSpaceDE w:val="0"/>
        <w:autoSpaceDN w:val="0"/>
        <w:adjustRightInd w:val="0"/>
        <w:spacing w:after="0" w:line="240" w:lineRule="auto"/>
        <w:jc w:val="both"/>
        <w:rPr>
          <w:rFonts w:ascii="Times New Roman" w:hAnsi="Times New Roman"/>
          <w:b/>
          <w:sz w:val="24"/>
          <w:szCs w:val="24"/>
        </w:rPr>
      </w:pPr>
      <w:r w:rsidRPr="00344ACE">
        <w:rPr>
          <w:rFonts w:ascii="Times New Roman" w:hAnsi="Times New Roman"/>
          <w:b/>
          <w:sz w:val="24"/>
          <w:szCs w:val="24"/>
        </w:rPr>
        <w:t>Condiţiile de realizare a proiectului pentru evitarea sau prevenirea eventualelor efecte negative semnificative asupra mediului:</w:t>
      </w:r>
    </w:p>
    <w:p w:rsidR="006C5782" w:rsidRPr="00344ACE" w:rsidRDefault="006C5782" w:rsidP="006C5782">
      <w:pPr>
        <w:autoSpaceDE w:val="0"/>
        <w:autoSpaceDN w:val="0"/>
        <w:adjustRightInd w:val="0"/>
        <w:spacing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investiţia</w:t>
      </w:r>
      <w:proofErr w:type="gramEnd"/>
      <w:r w:rsidRPr="00344ACE">
        <w:rPr>
          <w:rFonts w:ascii="Times New Roman" w:hAnsi="Times New Roman"/>
          <w:sz w:val="24"/>
          <w:szCs w:val="24"/>
        </w:rPr>
        <w:t xml:space="preserve"> se va realiza cu respectarea documentaţiei tehnice depuse precum, a legislaţiei de mediu în vigoare şi a avizelor menţionate în </w:t>
      </w:r>
      <w:r w:rsidRPr="00344ACE">
        <w:rPr>
          <w:rStyle w:val="tpa1"/>
          <w:rFonts w:ascii="Times New Roman" w:hAnsi="Times New Roman"/>
          <w:sz w:val="24"/>
          <w:szCs w:val="24"/>
        </w:rPr>
        <w:t xml:space="preserve">certificatul </w:t>
      </w:r>
      <w:r w:rsidRPr="00344ACE">
        <w:rPr>
          <w:rStyle w:val="tpa1"/>
          <w:rFonts w:ascii="Times New Roman" w:hAnsi="Times New Roman"/>
          <w:color w:val="000000" w:themeColor="text1"/>
          <w:sz w:val="24"/>
          <w:szCs w:val="24"/>
        </w:rPr>
        <w:t>de urbanism</w:t>
      </w:r>
      <w:r w:rsidRPr="00344ACE">
        <w:rPr>
          <w:rFonts w:ascii="Times New Roman" w:hAnsi="Times New Roman"/>
          <w:sz w:val="24"/>
          <w:szCs w:val="24"/>
        </w:rPr>
        <w:t>;</w:t>
      </w:r>
    </w:p>
    <w:p w:rsidR="006C5782" w:rsidRPr="00344ACE" w:rsidRDefault="006C5782" w:rsidP="006C5782">
      <w:pPr>
        <w:spacing w:after="0" w:line="240" w:lineRule="auto"/>
        <w:contextualSpacing/>
        <w:jc w:val="both"/>
        <w:textAlignment w:val="baseline"/>
        <w:rPr>
          <w:rFonts w:ascii="Times New Roman" w:hAnsi="Times New Roman"/>
          <w:sz w:val="24"/>
          <w:szCs w:val="24"/>
        </w:rPr>
      </w:pPr>
      <w:r w:rsidRPr="00344ACE">
        <w:rPr>
          <w:rFonts w:ascii="Times New Roman" w:hAnsi="Times New Roman"/>
          <w:b/>
          <w:sz w:val="24"/>
          <w:szCs w:val="24"/>
          <w:lang w:val="it-IT"/>
        </w:rPr>
        <w:t xml:space="preserve">- </w:t>
      </w:r>
      <w:r w:rsidRPr="00344ACE">
        <w:rPr>
          <w:rFonts w:ascii="Times New Roman" w:hAnsi="Times New Roman"/>
          <w:sz w:val="24"/>
          <w:szCs w:val="24"/>
        </w:rPr>
        <w:t xml:space="preserve">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6C5782" w:rsidRPr="00344ACE" w:rsidRDefault="006C5782" w:rsidP="006C5782">
      <w:pPr>
        <w:spacing w:after="0" w:line="240" w:lineRule="auto"/>
        <w:contextualSpacing/>
        <w:jc w:val="both"/>
        <w:textAlignment w:val="baseline"/>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se</w:t>
      </w:r>
      <w:proofErr w:type="gramEnd"/>
      <w:r w:rsidRPr="00344ACE">
        <w:rPr>
          <w:rFonts w:ascii="Times New Roman" w:hAnsi="Times New Roman"/>
          <w:sz w:val="24"/>
          <w:szCs w:val="24"/>
        </w:rPr>
        <w:t xml:space="preserve"> vor respecta cu stricteţe limitele şi suprafeţele de lucru, modul de depozitare a materialelor  şi a rutelor alese pentru transport;</w:t>
      </w:r>
    </w:p>
    <w:p w:rsidR="006C5782" w:rsidRPr="00344ACE" w:rsidRDefault="006C5782" w:rsidP="006C5782">
      <w:pPr>
        <w:spacing w:after="0" w:line="300" w:lineRule="atLeast"/>
        <w:jc w:val="both"/>
        <w:textAlignment w:val="baseline"/>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se</w:t>
      </w:r>
      <w:proofErr w:type="gramEnd"/>
      <w:r w:rsidRPr="00344ACE">
        <w:rPr>
          <w:rFonts w:ascii="Times New Roman" w:hAnsi="Times New Roman"/>
          <w:sz w:val="24"/>
          <w:szCs w:val="24"/>
        </w:rPr>
        <w:t xml:space="preserve"> vor lua măsuri tehnice şi organizatorice pe toată perioada de desfăşurare a lucrărilor pentru a nu afecta factorii de mediu, sănătatea şi confortul populaţiei din zona respectivă;</w:t>
      </w:r>
    </w:p>
    <w:p w:rsidR="006C5782" w:rsidRPr="00344ACE" w:rsidRDefault="006C5782" w:rsidP="006C5782">
      <w:pPr>
        <w:autoSpaceDE w:val="0"/>
        <w:autoSpaceDN w:val="0"/>
        <w:adjustRightInd w:val="0"/>
        <w:spacing w:after="0" w:line="240" w:lineRule="auto"/>
        <w:jc w:val="both"/>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se</w:t>
      </w:r>
      <w:proofErr w:type="gramEnd"/>
      <w:r w:rsidRPr="00344ACE">
        <w:rPr>
          <w:rFonts w:ascii="Times New Roman" w:hAnsi="Times New Roman"/>
          <w:sz w:val="24"/>
          <w:szCs w:val="24"/>
        </w:rPr>
        <w:t xml:space="preserve"> vor amenaja locuri de stocare în condiţii de siguranţă pentru mediu şi sănătatea umană a deşeurilor ce vor rezulta din executarea lucrărilor şi se va asigura gestionarea corespunzătoare a acestora în conformitate cu prevederile  Legii nr. </w:t>
      </w:r>
      <w:proofErr w:type="gramStart"/>
      <w:r w:rsidRPr="00344ACE">
        <w:rPr>
          <w:rFonts w:ascii="Times New Roman" w:hAnsi="Times New Roman"/>
          <w:sz w:val="24"/>
          <w:szCs w:val="24"/>
        </w:rPr>
        <w:t>211/2011.</w:t>
      </w:r>
      <w:proofErr w:type="gramEnd"/>
      <w:r w:rsidRPr="00344ACE">
        <w:rPr>
          <w:rFonts w:ascii="Times New Roman" w:hAnsi="Times New Roman"/>
          <w:sz w:val="24"/>
          <w:szCs w:val="24"/>
        </w:rPr>
        <w:t xml:space="preserve"> Deşeurile reciclabile colectate pe categorii, conform prevederilor legale, se vor valorifica către firme specializate în colectare/reciclare. Deşeurile menajere se vor colecta şi preda la operatorii locali de salubritate autorizaţi;</w:t>
      </w:r>
    </w:p>
    <w:p w:rsidR="006C5782" w:rsidRPr="00344ACE" w:rsidRDefault="006C5782" w:rsidP="006C5782">
      <w:pPr>
        <w:autoSpaceDE w:val="0"/>
        <w:autoSpaceDN w:val="0"/>
        <w:adjustRightInd w:val="0"/>
        <w:spacing w:after="0" w:line="240" w:lineRule="auto"/>
        <w:jc w:val="both"/>
        <w:rPr>
          <w:rFonts w:ascii="Times New Roman" w:hAnsi="Times New Roman"/>
          <w:sz w:val="24"/>
          <w:szCs w:val="24"/>
        </w:rPr>
      </w:pPr>
      <w:r w:rsidRPr="00344ACE">
        <w:rPr>
          <w:rFonts w:ascii="Times New Roman" w:hAnsi="Times New Roman"/>
          <w:sz w:val="24"/>
          <w:szCs w:val="24"/>
          <w:lang w:val="pt-BR"/>
        </w:rPr>
        <w:t>- la finalizarea lucrărilor se vor îndepărta resturile de materiale  şi se va reface cadrul natural afectat de execuţia lucrărilor;</w:t>
      </w:r>
    </w:p>
    <w:p w:rsidR="006C5782" w:rsidRPr="00344ACE" w:rsidRDefault="006C5782" w:rsidP="006C5782">
      <w:pPr>
        <w:spacing w:after="0" w:line="240" w:lineRule="auto"/>
        <w:ind w:hanging="720"/>
        <w:contextualSpacing/>
        <w:jc w:val="both"/>
        <w:textAlignment w:val="baseline"/>
        <w:rPr>
          <w:rFonts w:ascii="Times New Roman" w:hAnsi="Times New Roman"/>
          <w:sz w:val="24"/>
          <w:szCs w:val="24"/>
          <w:lang w:val="ro-RO"/>
        </w:rPr>
      </w:pPr>
      <w:r w:rsidRPr="00344ACE">
        <w:rPr>
          <w:rStyle w:val="sttlitera"/>
          <w:rFonts w:ascii="Times New Roman" w:hAnsi="Times New Roman"/>
          <w:sz w:val="24"/>
          <w:szCs w:val="24"/>
          <w:lang w:val="pt-BR"/>
        </w:rPr>
        <w:t xml:space="preserve">           </w:t>
      </w:r>
    </w:p>
    <w:p w:rsidR="00692BF7" w:rsidRDefault="008053CE" w:rsidP="006C5782">
      <w:pPr>
        <w:spacing w:before="100" w:beforeAutospacing="1" w:after="0" w:line="240" w:lineRule="auto"/>
        <w:contextualSpacing/>
        <w:jc w:val="both"/>
        <w:rPr>
          <w:rFonts w:ascii="Times New Roman" w:eastAsia="Times New Roman" w:hAnsi="Times New Roman"/>
          <w:sz w:val="24"/>
          <w:szCs w:val="24"/>
        </w:rPr>
      </w:pPr>
      <w:r w:rsidRPr="00577482">
        <w:rPr>
          <w:rFonts w:ascii="Times New Roman" w:hAnsi="Times New Roman"/>
          <w:sz w:val="24"/>
          <w:szCs w:val="24"/>
          <w:lang w:val="ro-RO"/>
        </w:rPr>
        <w:t>- M</w:t>
      </w:r>
      <w:r w:rsidRPr="00577482">
        <w:rPr>
          <w:rFonts w:ascii="Times New Roman" w:eastAsia="Times New Roman" w:hAnsi="Times New Roman"/>
          <w:sz w:val="24"/>
          <w:szCs w:val="24"/>
        </w:rPr>
        <w:t xml:space="preserve">ăsurile și condițiile de realizare a proiectului în conformitate cu </w:t>
      </w:r>
      <w:r w:rsidRPr="009E6C05">
        <w:rPr>
          <w:rFonts w:ascii="Times New Roman" w:eastAsia="Times New Roman" w:hAnsi="Times New Roman"/>
          <w:sz w:val="24"/>
          <w:szCs w:val="24"/>
        </w:rPr>
        <w:t>Avizul de gospodărire a apelor sunt:</w:t>
      </w:r>
      <w:r w:rsidR="00692BF7">
        <w:rPr>
          <w:rFonts w:ascii="Times New Roman" w:eastAsia="Times New Roman" w:hAnsi="Times New Roman"/>
          <w:sz w:val="24"/>
          <w:szCs w:val="24"/>
        </w:rPr>
        <w:t xml:space="preserve"> nu este cazul.</w:t>
      </w:r>
    </w:p>
    <w:p w:rsidR="00692BF7" w:rsidRDefault="00692BF7" w:rsidP="006C5782">
      <w:pPr>
        <w:spacing w:before="100" w:beforeAutospacing="1" w:after="0" w:line="240" w:lineRule="auto"/>
        <w:contextualSpacing/>
        <w:jc w:val="both"/>
        <w:rPr>
          <w:rFonts w:ascii="Times New Roman" w:eastAsia="Times New Roman" w:hAnsi="Times New Roman"/>
          <w:sz w:val="24"/>
          <w:szCs w:val="24"/>
        </w:rPr>
      </w:pPr>
    </w:p>
    <w:p w:rsidR="006C5782" w:rsidRPr="00692BF7" w:rsidRDefault="006C5782" w:rsidP="006C5782">
      <w:pPr>
        <w:spacing w:before="100" w:beforeAutospacing="1" w:after="0" w:line="240" w:lineRule="auto"/>
        <w:contextualSpacing/>
        <w:jc w:val="both"/>
        <w:rPr>
          <w:rFonts w:ascii="Times New Roman" w:eastAsia="Times New Roman" w:hAnsi="Times New Roman"/>
          <w:sz w:val="24"/>
          <w:szCs w:val="24"/>
        </w:rPr>
      </w:pPr>
      <w:r w:rsidRPr="00344ACE">
        <w:rPr>
          <w:rFonts w:ascii="Times New Roman" w:eastAsia="Times New Roman" w:hAnsi="Times New Roman"/>
          <w:b/>
          <w:sz w:val="24"/>
          <w:szCs w:val="24"/>
          <w:lang w:val="ro-RO"/>
        </w:rPr>
        <w:t>Condiţii impuse pentru organizarea de şantier</w:t>
      </w:r>
      <w:r w:rsidRPr="00344ACE">
        <w:rPr>
          <w:rFonts w:ascii="Times New Roman" w:eastAsia="Times New Roman" w:hAnsi="Times New Roman"/>
          <w:sz w:val="24"/>
          <w:szCs w:val="24"/>
          <w:lang w:val="ro-RO"/>
        </w:rPr>
        <w:t>:</w:t>
      </w:r>
    </w:p>
    <w:p w:rsidR="006C5782" w:rsidRPr="00344ACE" w:rsidRDefault="006C5782" w:rsidP="006C5782">
      <w:pPr>
        <w:spacing w:before="100" w:beforeAutospacing="1"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se</w:t>
      </w:r>
      <w:proofErr w:type="gramEnd"/>
      <w:r w:rsidRPr="00344ACE">
        <w:rPr>
          <w:rFonts w:ascii="Times New Roman" w:hAnsi="Times New Roman"/>
          <w:sz w:val="24"/>
          <w:szCs w:val="24"/>
        </w:rPr>
        <w:t xml:space="preserve"> va avea în vedere execuţia rapidă a lucrărilor şi încadrarea în termenul de realizare a investiţiei, </w:t>
      </w:r>
    </w:p>
    <w:p w:rsidR="006C5782" w:rsidRPr="00344ACE" w:rsidRDefault="006C5782" w:rsidP="006C5782">
      <w:pPr>
        <w:spacing w:before="100" w:beforeAutospacing="1"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utilajele</w:t>
      </w:r>
      <w:proofErr w:type="gramEnd"/>
      <w:r w:rsidRPr="00344ACE">
        <w:rPr>
          <w:rFonts w:ascii="Times New Roman" w:hAnsi="Times New Roman"/>
          <w:sz w:val="24"/>
          <w:szCs w:val="24"/>
        </w:rPr>
        <w:t xml:space="preserve"> de construcţii se vor alimenta cu carburanţi numai de la staţii de distribuţie carburanţi autorizate;</w:t>
      </w:r>
    </w:p>
    <w:p w:rsidR="006C5782" w:rsidRPr="00344ACE" w:rsidRDefault="006C5782" w:rsidP="006C5782">
      <w:pPr>
        <w:spacing w:before="100" w:beforeAutospacing="1"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întreţinerea</w:t>
      </w:r>
      <w:proofErr w:type="gramEnd"/>
      <w:r w:rsidRPr="00344ACE">
        <w:rPr>
          <w:rFonts w:ascii="Times New Roman" w:hAnsi="Times New Roman"/>
          <w:sz w:val="24"/>
          <w:szCs w:val="24"/>
        </w:rPr>
        <w:t xml:space="preserve"> utilajelor/mijloacelor de transport (spălarea lor, efectuarea de reparaţii, schimburile de ulei) se vor face numai la service-uri autorizate;</w:t>
      </w:r>
    </w:p>
    <w:p w:rsidR="006C5782" w:rsidRPr="00344ACE" w:rsidRDefault="006C5782" w:rsidP="00064445">
      <w:pPr>
        <w:spacing w:before="100" w:beforeAutospacing="1" w:after="0" w:line="240" w:lineRule="auto"/>
        <w:contextualSpacing/>
        <w:jc w:val="both"/>
        <w:rPr>
          <w:rFonts w:ascii="Times New Roman" w:hAnsi="Times New Roman"/>
          <w:sz w:val="24"/>
          <w:szCs w:val="24"/>
        </w:rPr>
      </w:pPr>
      <w:r w:rsidRPr="00344ACE">
        <w:rPr>
          <w:rFonts w:ascii="Times New Roman" w:hAnsi="Times New Roman"/>
          <w:sz w:val="24"/>
          <w:szCs w:val="24"/>
        </w:rPr>
        <w:lastRenderedPageBreak/>
        <w:t xml:space="preserve">- </w:t>
      </w:r>
      <w:proofErr w:type="gramStart"/>
      <w:r w:rsidRPr="00344ACE">
        <w:rPr>
          <w:rFonts w:ascii="Times New Roman" w:hAnsi="Times New Roman"/>
          <w:sz w:val="24"/>
          <w:szCs w:val="24"/>
        </w:rPr>
        <w:t>titularul</w:t>
      </w:r>
      <w:proofErr w:type="gramEnd"/>
      <w:r w:rsidRPr="00344ACE">
        <w:rPr>
          <w:rFonts w:ascii="Times New Roman" w:hAnsi="Times New Roman"/>
          <w:sz w:val="24"/>
          <w:szCs w:val="24"/>
        </w:rPr>
        <w:t xml:space="preserve"> are obligaţia de a urmări modul de respectare a legislaţiei de mediu în vigoare pe toată perioada de execuţie a lucrărilor şi să ia toate măsurile necesare pentru a nu se produce poluarea apelor subterane, de suprafaţă, a solului sau a aerului. </w:t>
      </w:r>
    </w:p>
    <w:p w:rsidR="006C5782" w:rsidRPr="00344ACE" w:rsidRDefault="006C5782" w:rsidP="006C5782">
      <w:pPr>
        <w:spacing w:before="100" w:beforeAutospacing="1" w:after="0" w:line="240" w:lineRule="auto"/>
        <w:ind w:firstLine="708"/>
        <w:contextualSpacing/>
        <w:jc w:val="both"/>
        <w:rPr>
          <w:rFonts w:ascii="Times New Roman" w:eastAsia="Times New Roman" w:hAnsi="Times New Roman"/>
          <w:sz w:val="24"/>
          <w:szCs w:val="24"/>
        </w:rPr>
      </w:pPr>
    </w:p>
    <w:p w:rsidR="006C5782" w:rsidRPr="00344ACE" w:rsidRDefault="006C5782" w:rsidP="006C5782">
      <w:pPr>
        <w:pStyle w:val="BodyText"/>
        <w:tabs>
          <w:tab w:val="left" w:pos="-720"/>
        </w:tabs>
        <w:suppressAutoHyphens/>
        <w:jc w:val="both"/>
        <w:rPr>
          <w:rFonts w:ascii="Times New Roman" w:eastAsia="Calibri" w:hAnsi="Times New Roman"/>
          <w:b/>
          <w:lang w:val="ro-RO"/>
        </w:rPr>
      </w:pPr>
      <w:r w:rsidRPr="00344ACE">
        <w:rPr>
          <w:rFonts w:ascii="Times New Roman" w:hAnsi="Times New Roman"/>
          <w:color w:val="000000"/>
          <w:lang w:val="pl-PL"/>
        </w:rPr>
        <w:tab/>
      </w:r>
      <w:r w:rsidRPr="00344ACE">
        <w:rPr>
          <w:rFonts w:ascii="Times New Roman" w:hAnsi="Times New Roman"/>
          <w:b/>
          <w:lang w:val="ro-RO"/>
        </w:rPr>
        <w:t xml:space="preserve">La finalizarea proiectului, titularul va informa Agenția pentru Protecția Mediului Suceava. APM va efectua un control de specialitate pentru verificarea respectarii prevederilor deciziei etapei de incadrare, conform art. 43 al. 3) din </w:t>
      </w:r>
      <w:r w:rsidRPr="00344ACE">
        <w:rPr>
          <w:rFonts w:ascii="Times New Roman" w:hAnsi="Times New Roman"/>
          <w:b/>
        </w:rPr>
        <w:t xml:space="preserve">Legea nr. </w:t>
      </w:r>
      <w:r w:rsidRPr="00344ACE">
        <w:rPr>
          <w:rFonts w:ascii="Times New Roman" w:hAnsi="Times New Roman"/>
          <w:b/>
          <w:lang w:val="ro-RO" w:eastAsia="ro-RO"/>
        </w:rPr>
        <w:t xml:space="preserve">292/2018 </w:t>
      </w:r>
      <w:r w:rsidRPr="00344ACE">
        <w:rPr>
          <w:rFonts w:ascii="Times New Roman" w:hAnsi="Times New Roman"/>
          <w:b/>
        </w:rPr>
        <w:t>privind evaluarea impactului anumitor proiecte publice și private asupra mediului</w:t>
      </w:r>
      <w:r w:rsidRPr="00344ACE">
        <w:rPr>
          <w:rFonts w:ascii="Times New Roman" w:hAnsi="Times New Roman"/>
          <w:b/>
          <w:lang w:val="ro-RO"/>
        </w:rPr>
        <w:t xml:space="preserve">. </w:t>
      </w:r>
      <w:proofErr w:type="gramStart"/>
      <w:r w:rsidRPr="00344ACE">
        <w:rPr>
          <w:rFonts w:ascii="Times New Roman" w:hAnsi="Times New Roman"/>
          <w:b/>
        </w:rPr>
        <w:t>Procesul-verbal se anexează și face parte integrantă din procesul-verbal de recepție la terminarea lucrărilor.</w:t>
      </w:r>
      <w:proofErr w:type="gramEnd"/>
    </w:p>
    <w:p w:rsidR="006C5782" w:rsidRPr="00344ACE" w:rsidRDefault="00692BF7" w:rsidP="00692BF7">
      <w:pPr>
        <w:spacing w:after="0" w:line="240" w:lineRule="auto"/>
        <w:ind w:firstLine="708"/>
        <w:contextualSpacing/>
        <w:jc w:val="both"/>
        <w:rPr>
          <w:rFonts w:ascii="Times New Roman" w:hAnsi="Times New Roman"/>
          <w:b/>
          <w:sz w:val="24"/>
          <w:szCs w:val="24"/>
          <w:lang w:val="ro-RO"/>
        </w:rPr>
      </w:pPr>
      <w:r w:rsidRPr="00066629">
        <w:rPr>
          <w:rFonts w:ascii="Times New Roman" w:hAnsi="Times New Roman"/>
          <w:b/>
          <w:sz w:val="24"/>
          <w:szCs w:val="24"/>
          <w:lang w:val="ro-RO"/>
        </w:rPr>
        <w:t>Răspunderea pentru corectitudinea informațiilor puse la dispoziția autorității competente pentru protecția mediului și a publicului revine în întregime titularului proiectului.</w:t>
      </w:r>
    </w:p>
    <w:p w:rsidR="006C5782" w:rsidRPr="00344ACE" w:rsidRDefault="006C5782" w:rsidP="006C5782">
      <w:pPr>
        <w:spacing w:after="0" w:line="240" w:lineRule="auto"/>
        <w:ind w:firstLine="708"/>
        <w:jc w:val="both"/>
        <w:rPr>
          <w:rFonts w:ascii="Times New Roman" w:hAnsi="Times New Roman"/>
          <w:sz w:val="24"/>
          <w:szCs w:val="24"/>
        </w:rPr>
      </w:pPr>
      <w:r w:rsidRPr="00344ACE">
        <w:rPr>
          <w:rFonts w:ascii="Times New Roman" w:hAnsi="Times New Roman"/>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6C5782" w:rsidRPr="00344ACE" w:rsidRDefault="006C5782" w:rsidP="006C5782">
      <w:pPr>
        <w:spacing w:after="0" w:line="240" w:lineRule="auto"/>
        <w:ind w:firstLine="708"/>
        <w:jc w:val="both"/>
        <w:rPr>
          <w:rFonts w:ascii="Times New Roman" w:hAnsi="Times New Roman"/>
          <w:sz w:val="24"/>
          <w:szCs w:val="24"/>
        </w:rPr>
      </w:pPr>
      <w:r w:rsidRPr="00344ACE">
        <w:rPr>
          <w:rFonts w:ascii="Times New Roman" w:hAnsi="Times New Roman"/>
          <w:sz w:val="24"/>
          <w:szCs w:val="24"/>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344ACE">
          <w:rPr>
            <w:rStyle w:val="Hyperlink"/>
            <w:rFonts w:ascii="Times New Roman" w:hAnsi="Times New Roman"/>
            <w:sz w:val="24"/>
            <w:szCs w:val="24"/>
          </w:rPr>
          <w:t xml:space="preserve">nr. </w:t>
        </w:r>
        <w:proofErr w:type="gramStart"/>
        <w:r w:rsidRPr="00344ACE">
          <w:rPr>
            <w:rStyle w:val="Hyperlink"/>
            <w:rFonts w:ascii="Times New Roman" w:hAnsi="Times New Roman"/>
            <w:sz w:val="24"/>
            <w:szCs w:val="24"/>
          </w:rPr>
          <w:t>554/2004</w:t>
        </w:r>
      </w:hyperlink>
      <w:r w:rsidRPr="00344ACE">
        <w:rPr>
          <w:rFonts w:ascii="Times New Roman" w:hAnsi="Times New Roman"/>
          <w:sz w:val="24"/>
          <w:szCs w:val="24"/>
        </w:rPr>
        <w:t>, cu modificările și completările ulterioare.</w:t>
      </w:r>
      <w:proofErr w:type="gramEnd"/>
    </w:p>
    <w:p w:rsidR="006C5782" w:rsidRPr="00344ACE" w:rsidRDefault="006C5782" w:rsidP="006C5782">
      <w:pPr>
        <w:spacing w:after="0" w:line="240" w:lineRule="auto"/>
        <w:ind w:firstLine="708"/>
        <w:jc w:val="both"/>
        <w:rPr>
          <w:rFonts w:ascii="Times New Roman" w:hAnsi="Times New Roman"/>
          <w:sz w:val="24"/>
          <w:szCs w:val="24"/>
        </w:rPr>
      </w:pPr>
      <w:r w:rsidRPr="00344ACE">
        <w:rPr>
          <w:rFonts w:ascii="Times New Roman" w:hAnsi="Times New Roman"/>
          <w:sz w:val="24"/>
          <w:szCs w:val="24"/>
        </w:rPr>
        <w:t xml:space="preserve">Se poate adresa instanței de contencios administrativ competente și orice organizație neguvernamentală care îndeplinește condițiile prevăzute la art. 2 din Legea nr. </w:t>
      </w:r>
      <w:r w:rsidRPr="00344ACE">
        <w:rPr>
          <w:rFonts w:ascii="Times New Roman" w:hAnsi="Times New Roman"/>
          <w:sz w:val="24"/>
          <w:szCs w:val="24"/>
          <w:lang w:val="ro-RO" w:eastAsia="ro-RO"/>
        </w:rPr>
        <w:t xml:space="preserve">292/2018 </w:t>
      </w:r>
      <w:r w:rsidRPr="00344ACE">
        <w:rPr>
          <w:rFonts w:ascii="Times New Roman" w:hAnsi="Times New Roman"/>
          <w:sz w:val="24"/>
          <w:szCs w:val="24"/>
        </w:rPr>
        <w:t>privind evaluarea impactului anumitor proiecte publice și private asupra mediului, considerându-se că acestea sunt vătămate într-un drept al lor sau într-un interes legitim.</w:t>
      </w:r>
    </w:p>
    <w:p w:rsidR="006C5782" w:rsidRPr="00344ACE" w:rsidRDefault="006C5782" w:rsidP="006C5782">
      <w:pPr>
        <w:spacing w:after="0" w:line="240" w:lineRule="auto"/>
        <w:ind w:firstLine="708"/>
        <w:jc w:val="both"/>
        <w:rPr>
          <w:rFonts w:ascii="Times New Roman" w:hAnsi="Times New Roman"/>
          <w:sz w:val="24"/>
          <w:szCs w:val="24"/>
        </w:rPr>
      </w:pPr>
      <w:r w:rsidRPr="00344ACE">
        <w:rPr>
          <w:rFonts w:ascii="Times New Roman" w:hAnsi="Times New Roman"/>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C5782" w:rsidRPr="00344ACE" w:rsidRDefault="006C5782" w:rsidP="006C5782">
      <w:pPr>
        <w:spacing w:after="0" w:line="240" w:lineRule="auto"/>
        <w:ind w:firstLine="708"/>
        <w:jc w:val="both"/>
        <w:rPr>
          <w:rFonts w:ascii="Times New Roman" w:hAnsi="Times New Roman"/>
          <w:sz w:val="24"/>
          <w:szCs w:val="24"/>
        </w:rPr>
      </w:pPr>
      <w:proofErr w:type="gramStart"/>
      <w:r w:rsidRPr="00344ACE">
        <w:rPr>
          <w:rFonts w:ascii="Times New Roman" w:hAnsi="Times New Roman"/>
          <w:sz w:val="24"/>
          <w:szCs w:val="24"/>
        </w:rPr>
        <w:t>Înainte de a se adresa instanței de contencios administrativ competente, persoanele prevăzute la art.</w:t>
      </w:r>
      <w:proofErr w:type="gramEnd"/>
      <w:r w:rsidRPr="00344ACE">
        <w:rPr>
          <w:rFonts w:ascii="Times New Roman" w:hAnsi="Times New Roman"/>
          <w:sz w:val="24"/>
          <w:szCs w:val="24"/>
        </w:rPr>
        <w:t xml:space="preserve"> 21 din Legea nr. </w:t>
      </w:r>
      <w:r w:rsidRPr="00344ACE">
        <w:rPr>
          <w:rFonts w:ascii="Times New Roman" w:hAnsi="Times New Roman"/>
          <w:sz w:val="24"/>
          <w:szCs w:val="24"/>
          <w:lang w:val="ro-RO" w:eastAsia="ro-RO"/>
        </w:rPr>
        <w:t xml:space="preserve">292/2018 </w:t>
      </w:r>
      <w:r w:rsidRPr="00344ACE">
        <w:rPr>
          <w:rFonts w:ascii="Times New Roman" w:hAnsi="Times New Roman"/>
          <w:sz w:val="24"/>
          <w:szCs w:val="24"/>
        </w:rPr>
        <w:t xml:space="preserve">privind evaluarea impactului anumitor proiecte publice și private asupra mediului au obligația să solicite autorității publice emitente a deciziei prevăzute la art. </w:t>
      </w:r>
      <w:proofErr w:type="gramStart"/>
      <w:r w:rsidRPr="00344ACE">
        <w:rPr>
          <w:rFonts w:ascii="Times New Roman" w:hAnsi="Times New Roman"/>
          <w:sz w:val="24"/>
          <w:szCs w:val="24"/>
        </w:rPr>
        <w:t>21 alin.</w:t>
      </w:r>
      <w:proofErr w:type="gramEnd"/>
      <w:r w:rsidRPr="00344ACE">
        <w:rPr>
          <w:rFonts w:ascii="Times New Roman" w:hAnsi="Times New Roman"/>
          <w:sz w:val="24"/>
          <w:szCs w:val="24"/>
        </w:rPr>
        <w:t xml:space="preserve"> (3) </w:t>
      </w:r>
      <w:proofErr w:type="gramStart"/>
      <w:r w:rsidRPr="00344ACE">
        <w:rPr>
          <w:rFonts w:ascii="Times New Roman" w:hAnsi="Times New Roman"/>
          <w:sz w:val="24"/>
          <w:szCs w:val="24"/>
        </w:rPr>
        <w:t>sau</w:t>
      </w:r>
      <w:proofErr w:type="gramEnd"/>
      <w:r w:rsidRPr="00344ACE">
        <w:rPr>
          <w:rFonts w:ascii="Times New Roman" w:hAnsi="Times New Roman"/>
          <w:sz w:val="24"/>
          <w:szCs w:val="24"/>
        </w:rPr>
        <w:t xml:space="preserve"> autorității ierarhic superioare revocarea, în tot sau în parte, a respectivei decizii. </w:t>
      </w:r>
      <w:proofErr w:type="gramStart"/>
      <w:r w:rsidRPr="00344ACE">
        <w:rPr>
          <w:rFonts w:ascii="Times New Roman" w:hAnsi="Times New Roman"/>
          <w:sz w:val="24"/>
          <w:szCs w:val="24"/>
        </w:rPr>
        <w:t>Solicitarea trebuie înregistrată în termen de 30 de zile de la data aducerii la cunoștința publicului a deciziei.</w:t>
      </w:r>
      <w:proofErr w:type="gramEnd"/>
    </w:p>
    <w:p w:rsidR="006C5782" w:rsidRPr="00344ACE" w:rsidRDefault="006C5782" w:rsidP="006C5782">
      <w:pPr>
        <w:spacing w:after="0" w:line="240" w:lineRule="auto"/>
        <w:ind w:firstLine="708"/>
        <w:jc w:val="both"/>
        <w:rPr>
          <w:rFonts w:ascii="Times New Roman" w:hAnsi="Times New Roman"/>
          <w:sz w:val="24"/>
          <w:szCs w:val="24"/>
        </w:rPr>
      </w:pPr>
      <w:r w:rsidRPr="00344ACE">
        <w:rPr>
          <w:rFonts w:ascii="Times New Roman" w:hAnsi="Times New Roman"/>
          <w:sz w:val="24"/>
          <w:szCs w:val="24"/>
        </w:rPr>
        <w:t xml:space="preserve">Autoritatea publică emitentă are obligația de </w:t>
      </w:r>
      <w:proofErr w:type="gramStart"/>
      <w:r w:rsidRPr="00344ACE">
        <w:rPr>
          <w:rFonts w:ascii="Times New Roman" w:hAnsi="Times New Roman"/>
          <w:sz w:val="24"/>
          <w:szCs w:val="24"/>
        </w:rPr>
        <w:t>a</w:t>
      </w:r>
      <w:proofErr w:type="gramEnd"/>
      <w:r w:rsidRPr="00344ACE">
        <w:rPr>
          <w:rFonts w:ascii="Times New Roman" w:hAnsi="Times New Roman"/>
          <w:sz w:val="24"/>
          <w:szCs w:val="24"/>
        </w:rPr>
        <w:t xml:space="preserve"> răspunde la plângerea prealabilă prevăzută la art. </w:t>
      </w:r>
      <w:proofErr w:type="gramStart"/>
      <w:r w:rsidRPr="00344ACE">
        <w:rPr>
          <w:rFonts w:ascii="Times New Roman" w:hAnsi="Times New Roman"/>
          <w:sz w:val="24"/>
          <w:szCs w:val="24"/>
        </w:rPr>
        <w:t>22 alin.</w:t>
      </w:r>
      <w:proofErr w:type="gramEnd"/>
      <w:r w:rsidRPr="00344ACE">
        <w:rPr>
          <w:rFonts w:ascii="Times New Roman" w:hAnsi="Times New Roman"/>
          <w:sz w:val="24"/>
          <w:szCs w:val="24"/>
        </w:rPr>
        <w:t xml:space="preserve"> (1) </w:t>
      </w:r>
      <w:proofErr w:type="gramStart"/>
      <w:r w:rsidRPr="00344ACE">
        <w:rPr>
          <w:rFonts w:ascii="Times New Roman" w:hAnsi="Times New Roman"/>
          <w:sz w:val="24"/>
          <w:szCs w:val="24"/>
        </w:rPr>
        <w:t>în</w:t>
      </w:r>
      <w:proofErr w:type="gramEnd"/>
      <w:r w:rsidRPr="00344ACE">
        <w:rPr>
          <w:rFonts w:ascii="Times New Roman" w:hAnsi="Times New Roman"/>
          <w:sz w:val="24"/>
          <w:szCs w:val="24"/>
        </w:rPr>
        <w:t xml:space="preserve"> termen de 30 de zile de la data înregistrării acesteia la acea autoritate.</w:t>
      </w:r>
    </w:p>
    <w:p w:rsidR="006C5782" w:rsidRPr="00344ACE" w:rsidRDefault="006C5782" w:rsidP="006C5782">
      <w:pPr>
        <w:spacing w:after="0" w:line="240" w:lineRule="auto"/>
        <w:ind w:firstLine="708"/>
        <w:jc w:val="both"/>
        <w:rPr>
          <w:rFonts w:ascii="Times New Roman" w:hAnsi="Times New Roman"/>
          <w:sz w:val="24"/>
          <w:szCs w:val="24"/>
        </w:rPr>
      </w:pPr>
      <w:proofErr w:type="gramStart"/>
      <w:r w:rsidRPr="00344ACE">
        <w:rPr>
          <w:rFonts w:ascii="Times New Roman" w:hAnsi="Times New Roman"/>
          <w:sz w:val="24"/>
          <w:szCs w:val="24"/>
        </w:rPr>
        <w:t>Procedura de soluționare a plângerii prealabile prevăzută la art.</w:t>
      </w:r>
      <w:proofErr w:type="gramEnd"/>
      <w:r w:rsidRPr="00344ACE">
        <w:rPr>
          <w:rFonts w:ascii="Times New Roman" w:hAnsi="Times New Roman"/>
          <w:sz w:val="24"/>
          <w:szCs w:val="24"/>
        </w:rPr>
        <w:t xml:space="preserve"> </w:t>
      </w:r>
      <w:proofErr w:type="gramStart"/>
      <w:r w:rsidRPr="00344ACE">
        <w:rPr>
          <w:rFonts w:ascii="Times New Roman" w:hAnsi="Times New Roman"/>
          <w:sz w:val="24"/>
          <w:szCs w:val="24"/>
        </w:rPr>
        <w:t>22 alin.</w:t>
      </w:r>
      <w:proofErr w:type="gramEnd"/>
      <w:r w:rsidRPr="00344ACE">
        <w:rPr>
          <w:rFonts w:ascii="Times New Roman" w:hAnsi="Times New Roman"/>
          <w:sz w:val="24"/>
          <w:szCs w:val="24"/>
        </w:rPr>
        <w:t xml:space="preserve"> (1) </w:t>
      </w:r>
      <w:proofErr w:type="gramStart"/>
      <w:r w:rsidRPr="00344ACE">
        <w:rPr>
          <w:rFonts w:ascii="Times New Roman" w:hAnsi="Times New Roman"/>
          <w:sz w:val="24"/>
          <w:szCs w:val="24"/>
        </w:rPr>
        <w:t>este</w:t>
      </w:r>
      <w:proofErr w:type="gramEnd"/>
      <w:r w:rsidRPr="00344ACE">
        <w:rPr>
          <w:rFonts w:ascii="Times New Roman" w:hAnsi="Times New Roman"/>
          <w:sz w:val="24"/>
          <w:szCs w:val="24"/>
        </w:rPr>
        <w:t xml:space="preserve"> gratuită și trebuie să fie echitabilă, rapidă și corectă.</w:t>
      </w:r>
    </w:p>
    <w:p w:rsidR="006C5782" w:rsidRPr="00344ACE" w:rsidRDefault="006C5782" w:rsidP="006C5782">
      <w:pPr>
        <w:spacing w:after="0" w:line="240" w:lineRule="auto"/>
        <w:ind w:firstLine="708"/>
        <w:jc w:val="both"/>
        <w:rPr>
          <w:rFonts w:ascii="Times New Roman" w:hAnsi="Times New Roman"/>
          <w:sz w:val="24"/>
          <w:szCs w:val="24"/>
        </w:rPr>
      </w:pPr>
      <w:proofErr w:type="gramStart"/>
      <w:r w:rsidRPr="00344ACE">
        <w:rPr>
          <w:rFonts w:ascii="Times New Roman" w:hAnsi="Times New Roman"/>
          <w:sz w:val="24"/>
          <w:szCs w:val="24"/>
        </w:rPr>
        <w:t>Prezenta decizie poate fi contestată în conformitate cu prevederile Legii nr.</w:t>
      </w:r>
      <w:proofErr w:type="gramEnd"/>
      <w:r w:rsidRPr="00344ACE">
        <w:rPr>
          <w:rFonts w:ascii="Times New Roman" w:hAnsi="Times New Roman"/>
          <w:sz w:val="24"/>
          <w:szCs w:val="24"/>
        </w:rPr>
        <w:t xml:space="preserve"> </w:t>
      </w:r>
      <w:r w:rsidRPr="00344ACE">
        <w:rPr>
          <w:rFonts w:ascii="Times New Roman" w:hAnsi="Times New Roman"/>
          <w:sz w:val="24"/>
          <w:szCs w:val="24"/>
          <w:lang w:val="ro-RO" w:eastAsia="ro-RO"/>
        </w:rPr>
        <w:t xml:space="preserve">292/2018 </w:t>
      </w:r>
      <w:r w:rsidRPr="00344ACE">
        <w:rPr>
          <w:rFonts w:ascii="Times New Roman" w:hAnsi="Times New Roman"/>
          <w:sz w:val="24"/>
          <w:szCs w:val="24"/>
        </w:rPr>
        <w:t xml:space="preserve">privind evaluarea impactului anumitor proiecte publice și private asupra mediului și ale Legii </w:t>
      </w:r>
      <w:hyperlink r:id="rId12" w:tgtFrame="_blank" w:history="1">
        <w:r w:rsidRPr="00344ACE">
          <w:rPr>
            <w:rStyle w:val="Hyperlink"/>
            <w:rFonts w:ascii="Times New Roman" w:hAnsi="Times New Roman"/>
            <w:sz w:val="24"/>
            <w:szCs w:val="24"/>
          </w:rPr>
          <w:t xml:space="preserve">nr. </w:t>
        </w:r>
        <w:proofErr w:type="gramStart"/>
        <w:r w:rsidRPr="00344ACE">
          <w:rPr>
            <w:rStyle w:val="Hyperlink"/>
            <w:rFonts w:ascii="Times New Roman" w:hAnsi="Times New Roman"/>
            <w:sz w:val="24"/>
            <w:szCs w:val="24"/>
          </w:rPr>
          <w:t>554/2004</w:t>
        </w:r>
      </w:hyperlink>
      <w:r w:rsidRPr="00344ACE">
        <w:rPr>
          <w:rFonts w:ascii="Times New Roman" w:hAnsi="Times New Roman"/>
          <w:sz w:val="24"/>
          <w:szCs w:val="24"/>
        </w:rPr>
        <w:t>, cu modificările și completările ulterioare.</w:t>
      </w:r>
      <w:proofErr w:type="gramEnd"/>
    </w:p>
    <w:p w:rsidR="006C5782" w:rsidRDefault="006C5782" w:rsidP="006C5782">
      <w:pPr>
        <w:spacing w:after="0" w:line="240" w:lineRule="auto"/>
        <w:ind w:firstLine="708"/>
        <w:jc w:val="both"/>
        <w:rPr>
          <w:rFonts w:ascii="Times New Roman" w:hAnsi="Times New Roman"/>
          <w:sz w:val="24"/>
          <w:szCs w:val="24"/>
          <w:lang w:val="ro-RO"/>
        </w:rPr>
      </w:pPr>
    </w:p>
    <w:p w:rsidR="00571B4D" w:rsidRDefault="005018F2" w:rsidP="00A745A2">
      <w:r>
        <w:rPr>
          <w:rStyle w:val="sttpar"/>
          <w:rFonts w:ascii="Times New Roman" w:hAnsi="Times New Roman"/>
          <w:b/>
          <w:sz w:val="24"/>
          <w:szCs w:val="24"/>
        </w:rPr>
        <w:t xml:space="preserve"> </w:t>
      </w:r>
    </w:p>
    <w:sectPr w:rsidR="00571B4D" w:rsidSect="004404F0">
      <w:footerReference w:type="default" r:id="rId13"/>
      <w:pgSz w:w="11907" w:h="16839" w:code="9"/>
      <w:pgMar w:top="851" w:right="1134" w:bottom="567" w:left="1134" w:header="0"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1A1" w:rsidRDefault="003341A1" w:rsidP="00EB3D3A">
      <w:pPr>
        <w:spacing w:after="0" w:line="240" w:lineRule="auto"/>
      </w:pPr>
      <w:r>
        <w:separator/>
      </w:r>
    </w:p>
  </w:endnote>
  <w:endnote w:type="continuationSeparator" w:id="0">
    <w:p w:rsidR="003341A1" w:rsidRDefault="003341A1" w:rsidP="00EB3D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147" w:rsidRPr="002367AC" w:rsidRDefault="00D64F7F" w:rsidP="00EB3D3A">
    <w:pPr>
      <w:pStyle w:val="Header"/>
      <w:tabs>
        <w:tab w:val="clear" w:pos="4680"/>
      </w:tabs>
      <w:jc w:val="center"/>
      <w:rPr>
        <w:rFonts w:ascii="Times New Roman" w:hAnsi="Times New Roman"/>
        <w:b/>
        <w:sz w:val="24"/>
        <w:szCs w:val="24"/>
        <w:lang w:val="ro-RO"/>
      </w:rPr>
    </w:pPr>
    <w:r w:rsidRPr="00D64F7F">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85pt;width:41.9pt;height:34.45pt;z-index:-251659264">
          <v:imagedata r:id="rId1" o:title=""/>
        </v:shape>
        <o:OLEObject Type="Embed" ProgID="CorelDRAW.Graphic.13" ShapeID="_x0000_s2051" DrawAspect="Content" ObjectID="_1657370159" r:id="rId2"/>
      </w:pict>
    </w:r>
    <w:r w:rsidRPr="00D64F7F">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2" type="#_x0000_t32" style="position:absolute;left:0;text-align:left;margin-left:-11.25pt;margin-top:-2.75pt;width:492pt;height:.05pt;z-index:251658240" o:connectortype="straight" strokecolor="#00214e" strokeweight="1.5pt"/>
      </w:pict>
    </w:r>
    <w:r w:rsidR="00813147" w:rsidRPr="002367AC">
      <w:rPr>
        <w:rFonts w:ascii="Times New Roman" w:hAnsi="Times New Roman"/>
        <w:b/>
        <w:sz w:val="24"/>
        <w:szCs w:val="24"/>
      </w:rPr>
      <w:t>AGEN</w:t>
    </w:r>
    <w:r w:rsidR="00813147" w:rsidRPr="002367AC">
      <w:rPr>
        <w:rFonts w:ascii="Times New Roman" w:hAnsi="Times New Roman"/>
        <w:b/>
        <w:sz w:val="24"/>
        <w:szCs w:val="24"/>
        <w:lang w:val="ro-RO"/>
      </w:rPr>
      <w:t>ŢIA PENTRU PROTECŢIA MEDIULUI</w:t>
    </w:r>
    <w:r w:rsidR="00813147">
      <w:rPr>
        <w:rFonts w:ascii="Times New Roman" w:hAnsi="Times New Roman"/>
        <w:b/>
        <w:sz w:val="24"/>
        <w:szCs w:val="24"/>
        <w:lang w:val="ro-RO"/>
      </w:rPr>
      <w:t xml:space="preserve"> SUCEAVA</w:t>
    </w:r>
  </w:p>
  <w:p w:rsidR="00813147" w:rsidRPr="002367AC" w:rsidRDefault="00813147" w:rsidP="00EB3D3A">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813147" w:rsidRDefault="00813147" w:rsidP="00EB3D3A">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813147" w:rsidRPr="00CF1A63" w:rsidTr="00F67F1D">
      <w:trPr>
        <w:trHeight w:val="299"/>
        <w:jc w:val="center"/>
      </w:trPr>
      <w:tc>
        <w:tcPr>
          <w:tcW w:w="7946" w:type="dxa"/>
        </w:tcPr>
        <w:p w:rsidR="00813147" w:rsidRPr="00CF1A63" w:rsidRDefault="00813147" w:rsidP="00F67F1D">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sdt>
    <w:sdtPr>
      <w:id w:val="356555891"/>
      <w:docPartObj>
        <w:docPartGallery w:val="Page Numbers (Bottom of Page)"/>
        <w:docPartUnique/>
      </w:docPartObj>
    </w:sdtPr>
    <w:sdtContent>
      <w:sdt>
        <w:sdtPr>
          <w:id w:val="565050477"/>
          <w:docPartObj>
            <w:docPartGallery w:val="Page Numbers (Top of Page)"/>
            <w:docPartUnique/>
          </w:docPartObj>
        </w:sdtPr>
        <w:sdtContent>
          <w:p w:rsidR="00813147" w:rsidRDefault="00813147">
            <w:pPr>
              <w:pStyle w:val="Footer"/>
              <w:jc w:val="center"/>
            </w:pPr>
            <w:r w:rsidRPr="00EB3D3A">
              <w:rPr>
                <w:rFonts w:ascii="Times New Roman" w:hAnsi="Times New Roman"/>
                <w:sz w:val="20"/>
                <w:szCs w:val="20"/>
              </w:rPr>
              <w:t xml:space="preserve"> </w:t>
            </w:r>
            <w:r w:rsidR="00D64F7F" w:rsidRPr="00EB3D3A">
              <w:rPr>
                <w:rFonts w:ascii="Times New Roman" w:hAnsi="Times New Roman"/>
                <w:sz w:val="20"/>
                <w:szCs w:val="20"/>
              </w:rPr>
              <w:fldChar w:fldCharType="begin"/>
            </w:r>
            <w:r w:rsidRPr="00EB3D3A">
              <w:rPr>
                <w:rFonts w:ascii="Times New Roman" w:hAnsi="Times New Roman"/>
                <w:sz w:val="20"/>
                <w:szCs w:val="20"/>
              </w:rPr>
              <w:instrText xml:space="preserve"> PAGE </w:instrText>
            </w:r>
            <w:r w:rsidR="00D64F7F" w:rsidRPr="00EB3D3A">
              <w:rPr>
                <w:rFonts w:ascii="Times New Roman" w:hAnsi="Times New Roman"/>
                <w:sz w:val="20"/>
                <w:szCs w:val="20"/>
              </w:rPr>
              <w:fldChar w:fldCharType="separate"/>
            </w:r>
            <w:r w:rsidR="005018F2">
              <w:rPr>
                <w:rFonts w:ascii="Times New Roman" w:hAnsi="Times New Roman"/>
                <w:noProof/>
                <w:sz w:val="20"/>
                <w:szCs w:val="20"/>
              </w:rPr>
              <w:t>5</w:t>
            </w:r>
            <w:r w:rsidR="00D64F7F" w:rsidRPr="00EB3D3A">
              <w:rPr>
                <w:rFonts w:ascii="Times New Roman" w:hAnsi="Times New Roman"/>
                <w:sz w:val="20"/>
                <w:szCs w:val="20"/>
              </w:rPr>
              <w:fldChar w:fldCharType="end"/>
            </w:r>
            <w:r>
              <w:rPr>
                <w:rFonts w:ascii="Times New Roman" w:hAnsi="Times New Roman"/>
                <w:sz w:val="20"/>
                <w:szCs w:val="20"/>
              </w:rPr>
              <w:t>/</w:t>
            </w:r>
            <w:r w:rsidR="00D64F7F" w:rsidRPr="00EB3D3A">
              <w:rPr>
                <w:rFonts w:ascii="Times New Roman" w:hAnsi="Times New Roman"/>
                <w:sz w:val="20"/>
                <w:szCs w:val="20"/>
              </w:rPr>
              <w:fldChar w:fldCharType="begin"/>
            </w:r>
            <w:r w:rsidRPr="00EB3D3A">
              <w:rPr>
                <w:rFonts w:ascii="Times New Roman" w:hAnsi="Times New Roman"/>
                <w:sz w:val="20"/>
                <w:szCs w:val="20"/>
              </w:rPr>
              <w:instrText xml:space="preserve"> NUMPAGES  </w:instrText>
            </w:r>
            <w:r w:rsidR="00D64F7F" w:rsidRPr="00EB3D3A">
              <w:rPr>
                <w:rFonts w:ascii="Times New Roman" w:hAnsi="Times New Roman"/>
                <w:sz w:val="20"/>
                <w:szCs w:val="20"/>
              </w:rPr>
              <w:fldChar w:fldCharType="separate"/>
            </w:r>
            <w:r w:rsidR="005018F2">
              <w:rPr>
                <w:rFonts w:ascii="Times New Roman" w:hAnsi="Times New Roman"/>
                <w:noProof/>
                <w:sz w:val="20"/>
                <w:szCs w:val="20"/>
              </w:rPr>
              <w:t>6</w:t>
            </w:r>
            <w:r w:rsidR="00D64F7F" w:rsidRPr="00EB3D3A">
              <w:rPr>
                <w:rFonts w:ascii="Times New Roman" w:hAnsi="Times New Roman"/>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1A1" w:rsidRDefault="003341A1" w:rsidP="00EB3D3A">
      <w:pPr>
        <w:spacing w:after="0" w:line="240" w:lineRule="auto"/>
      </w:pPr>
      <w:r>
        <w:separator/>
      </w:r>
    </w:p>
  </w:footnote>
  <w:footnote w:type="continuationSeparator" w:id="0">
    <w:p w:rsidR="003341A1" w:rsidRDefault="003341A1" w:rsidP="00EB3D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8"/>
      </v:shape>
    </w:pict>
  </w:numPicBullet>
  <w:abstractNum w:abstractNumId="0">
    <w:nsid w:val="00000001"/>
    <w:multiLevelType w:val="singleLevel"/>
    <w:tmpl w:val="00000001"/>
    <w:lvl w:ilvl="0">
      <w:start w:val="3"/>
      <w:numFmt w:val="decimal"/>
      <w:lvlText w:val="%1)"/>
      <w:legacy w:legacy="1" w:legacySpace="0" w:legacyIndent="0"/>
      <w:lvlJc w:val="left"/>
      <w:rPr>
        <w:rFonts w:ascii="Times New Roman" w:hAnsi="Times New Roman"/>
      </w:rPr>
    </w:lvl>
  </w:abstractNum>
  <w:abstractNum w:abstractNumId="1">
    <w:nsid w:val="07865A2D"/>
    <w:multiLevelType w:val="hybridMultilevel"/>
    <w:tmpl w:val="62BC5406"/>
    <w:lvl w:ilvl="0" w:tplc="0D8E4BD2">
      <w:numFmt w:val="bullet"/>
      <w:lvlText w:val="-"/>
      <w:lvlJc w:val="left"/>
      <w:pPr>
        <w:ind w:left="2160" w:hanging="360"/>
      </w:pPr>
      <w:rPr>
        <w:rFonts w:ascii="Times New Roman" w:eastAsia="Times New Roman" w:hAnsi="Times New Roman" w:cs="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
    <w:nsid w:val="08625900"/>
    <w:multiLevelType w:val="hybridMultilevel"/>
    <w:tmpl w:val="326237D4"/>
    <w:lvl w:ilvl="0" w:tplc="2F1EDAB0">
      <w:start w:val="1"/>
      <w:numFmt w:val="lowerLetter"/>
      <w:lvlText w:val="%1)"/>
      <w:lvlJc w:val="left"/>
      <w:pPr>
        <w:ind w:left="502"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7140B"/>
    <w:multiLevelType w:val="hybridMultilevel"/>
    <w:tmpl w:val="1B62FF2A"/>
    <w:lvl w:ilvl="0" w:tplc="354CEFF2">
      <w:start w:val="19"/>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nsid w:val="0A7A1D00"/>
    <w:multiLevelType w:val="multilevel"/>
    <w:tmpl w:val="B8FE6796"/>
    <w:lvl w:ilvl="0">
      <w:start w:val="2"/>
      <w:numFmt w:val="decimal"/>
      <w:lvlText w:val="%1"/>
      <w:lvlJc w:val="left"/>
      <w:pPr>
        <w:ind w:left="1610" w:hanging="441"/>
      </w:pPr>
      <w:rPr>
        <w:rFonts w:hint="default"/>
      </w:rPr>
    </w:lvl>
    <w:lvl w:ilvl="1">
      <w:start w:val="2"/>
      <w:numFmt w:val="decimal"/>
      <w:lvlText w:val="%1.%2."/>
      <w:lvlJc w:val="left"/>
      <w:pPr>
        <w:ind w:left="1610" w:hanging="441"/>
        <w:jc w:val="right"/>
      </w:pPr>
      <w:rPr>
        <w:rFonts w:ascii="Arial" w:eastAsia="Arial" w:hAnsi="Arial" w:cs="Arial" w:hint="default"/>
        <w:b/>
        <w:bCs/>
        <w:spacing w:val="-1"/>
        <w:w w:val="102"/>
        <w:sz w:val="22"/>
        <w:szCs w:val="22"/>
      </w:rPr>
    </w:lvl>
    <w:lvl w:ilvl="2">
      <w:start w:val="1"/>
      <w:numFmt w:val="decimal"/>
      <w:lvlText w:val="%1.%2.%3."/>
      <w:lvlJc w:val="left"/>
      <w:pPr>
        <w:ind w:left="1135" w:hanging="629"/>
      </w:pPr>
      <w:rPr>
        <w:rFonts w:hint="default"/>
        <w:spacing w:val="-1"/>
        <w:w w:val="102"/>
      </w:rPr>
    </w:lvl>
    <w:lvl w:ilvl="3">
      <w:start w:val="1"/>
      <w:numFmt w:val="lowerLetter"/>
      <w:lvlText w:val="%4)"/>
      <w:lvlJc w:val="left"/>
      <w:pPr>
        <w:ind w:left="1437" w:hanging="629"/>
      </w:pPr>
      <w:rPr>
        <w:rFonts w:ascii="Arial" w:eastAsia="Arial" w:hAnsi="Arial" w:cs="Arial" w:hint="default"/>
        <w:b/>
        <w:bCs/>
        <w:i/>
        <w:w w:val="102"/>
        <w:sz w:val="22"/>
        <w:szCs w:val="22"/>
      </w:rPr>
    </w:lvl>
    <w:lvl w:ilvl="4">
      <w:numFmt w:val="bullet"/>
      <w:lvlText w:val="•"/>
      <w:lvlJc w:val="left"/>
      <w:pPr>
        <w:ind w:left="3005" w:hanging="629"/>
      </w:pPr>
      <w:rPr>
        <w:rFonts w:hint="default"/>
      </w:rPr>
    </w:lvl>
    <w:lvl w:ilvl="5">
      <w:numFmt w:val="bullet"/>
      <w:lvlText w:val="•"/>
      <w:lvlJc w:val="left"/>
      <w:pPr>
        <w:ind w:left="4191" w:hanging="629"/>
      </w:pPr>
      <w:rPr>
        <w:rFonts w:hint="default"/>
      </w:rPr>
    </w:lvl>
    <w:lvl w:ilvl="6">
      <w:numFmt w:val="bullet"/>
      <w:lvlText w:val="•"/>
      <w:lvlJc w:val="left"/>
      <w:pPr>
        <w:ind w:left="5377" w:hanging="629"/>
      </w:pPr>
      <w:rPr>
        <w:rFonts w:hint="default"/>
      </w:rPr>
    </w:lvl>
    <w:lvl w:ilvl="7">
      <w:numFmt w:val="bullet"/>
      <w:lvlText w:val="•"/>
      <w:lvlJc w:val="left"/>
      <w:pPr>
        <w:ind w:left="6562" w:hanging="629"/>
      </w:pPr>
      <w:rPr>
        <w:rFonts w:hint="default"/>
      </w:rPr>
    </w:lvl>
    <w:lvl w:ilvl="8">
      <w:numFmt w:val="bullet"/>
      <w:lvlText w:val="•"/>
      <w:lvlJc w:val="left"/>
      <w:pPr>
        <w:ind w:left="7748" w:hanging="629"/>
      </w:pPr>
      <w:rPr>
        <w:rFonts w:hint="default"/>
      </w:rPr>
    </w:lvl>
  </w:abstractNum>
  <w:abstractNum w:abstractNumId="5">
    <w:nsid w:val="0C386D68"/>
    <w:multiLevelType w:val="hybridMultilevel"/>
    <w:tmpl w:val="E996AB2C"/>
    <w:lvl w:ilvl="0" w:tplc="2BBEA66A">
      <w:numFmt w:val="bullet"/>
      <w:lvlText w:val=""/>
      <w:lvlJc w:val="left"/>
      <w:pPr>
        <w:ind w:left="639" w:hanging="134"/>
      </w:pPr>
      <w:rPr>
        <w:rFonts w:ascii="Symbol" w:eastAsia="Symbol" w:hAnsi="Symbol" w:cs="Symbol" w:hint="default"/>
        <w:w w:val="102"/>
        <w:sz w:val="22"/>
        <w:szCs w:val="22"/>
      </w:rPr>
    </w:lvl>
    <w:lvl w:ilvl="1" w:tplc="BE64750A">
      <w:numFmt w:val="bullet"/>
      <w:lvlText w:val=""/>
      <w:lvlJc w:val="left"/>
      <w:pPr>
        <w:ind w:left="1040" w:hanging="329"/>
      </w:pPr>
      <w:rPr>
        <w:rFonts w:ascii="Symbol" w:eastAsia="Symbol" w:hAnsi="Symbol" w:cs="Symbol" w:hint="default"/>
        <w:w w:val="102"/>
        <w:sz w:val="22"/>
        <w:szCs w:val="22"/>
      </w:rPr>
    </w:lvl>
    <w:lvl w:ilvl="2" w:tplc="6DAA6DB8">
      <w:numFmt w:val="bullet"/>
      <w:lvlText w:val="•"/>
      <w:lvlJc w:val="left"/>
      <w:pPr>
        <w:ind w:left="1040" w:hanging="329"/>
      </w:pPr>
      <w:rPr>
        <w:rFonts w:hint="default"/>
      </w:rPr>
    </w:lvl>
    <w:lvl w:ilvl="3" w:tplc="A0207596">
      <w:numFmt w:val="bullet"/>
      <w:lvlText w:val="•"/>
      <w:lvlJc w:val="left"/>
      <w:pPr>
        <w:ind w:left="2175" w:hanging="329"/>
      </w:pPr>
      <w:rPr>
        <w:rFonts w:hint="default"/>
      </w:rPr>
    </w:lvl>
    <w:lvl w:ilvl="4" w:tplc="6D667C8E">
      <w:numFmt w:val="bullet"/>
      <w:lvlText w:val="•"/>
      <w:lvlJc w:val="left"/>
      <w:pPr>
        <w:ind w:left="3310" w:hanging="329"/>
      </w:pPr>
      <w:rPr>
        <w:rFonts w:hint="default"/>
      </w:rPr>
    </w:lvl>
    <w:lvl w:ilvl="5" w:tplc="CBAC075A">
      <w:numFmt w:val="bullet"/>
      <w:lvlText w:val="•"/>
      <w:lvlJc w:val="left"/>
      <w:pPr>
        <w:ind w:left="4445" w:hanging="329"/>
      </w:pPr>
      <w:rPr>
        <w:rFonts w:hint="default"/>
      </w:rPr>
    </w:lvl>
    <w:lvl w:ilvl="6" w:tplc="82FEB844">
      <w:numFmt w:val="bullet"/>
      <w:lvlText w:val="•"/>
      <w:lvlJc w:val="left"/>
      <w:pPr>
        <w:ind w:left="5580" w:hanging="329"/>
      </w:pPr>
      <w:rPr>
        <w:rFonts w:hint="default"/>
      </w:rPr>
    </w:lvl>
    <w:lvl w:ilvl="7" w:tplc="C25E1390">
      <w:numFmt w:val="bullet"/>
      <w:lvlText w:val="•"/>
      <w:lvlJc w:val="left"/>
      <w:pPr>
        <w:ind w:left="6715" w:hanging="329"/>
      </w:pPr>
      <w:rPr>
        <w:rFonts w:hint="default"/>
      </w:rPr>
    </w:lvl>
    <w:lvl w:ilvl="8" w:tplc="CD387FD0">
      <w:numFmt w:val="bullet"/>
      <w:lvlText w:val="•"/>
      <w:lvlJc w:val="left"/>
      <w:pPr>
        <w:ind w:left="7850" w:hanging="329"/>
      </w:pPr>
      <w:rPr>
        <w:rFonts w:hint="default"/>
      </w:rPr>
    </w:lvl>
  </w:abstractNum>
  <w:abstractNum w:abstractNumId="6">
    <w:nsid w:val="0F8212DB"/>
    <w:multiLevelType w:val="hybridMultilevel"/>
    <w:tmpl w:val="27541310"/>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457B8"/>
    <w:multiLevelType w:val="hybridMultilevel"/>
    <w:tmpl w:val="EC24E3B8"/>
    <w:lvl w:ilvl="0" w:tplc="04180001">
      <w:start w:val="1"/>
      <w:numFmt w:val="bullet"/>
      <w:lvlText w:val=""/>
      <w:lvlJc w:val="left"/>
      <w:pPr>
        <w:tabs>
          <w:tab w:val="num" w:pos="1428"/>
        </w:tabs>
        <w:ind w:left="1428" w:hanging="360"/>
      </w:pPr>
      <w:rPr>
        <w:rFonts w:ascii="Symbol" w:hAnsi="Symbol" w:hint="default"/>
      </w:rPr>
    </w:lvl>
    <w:lvl w:ilvl="1" w:tplc="04180003" w:tentative="1">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8">
    <w:nsid w:val="12CB34E0"/>
    <w:multiLevelType w:val="hybridMultilevel"/>
    <w:tmpl w:val="81342CD2"/>
    <w:lvl w:ilvl="0" w:tplc="869A339E">
      <w:start w:val="2"/>
      <w:numFmt w:val="bullet"/>
      <w:lvlText w:val="-"/>
      <w:lvlJc w:val="left"/>
      <w:pPr>
        <w:ind w:left="720" w:hanging="360"/>
      </w:pPr>
      <w:rPr>
        <w:rFonts w:ascii="Sylfaen" w:eastAsia="SimSu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622B8E"/>
    <w:multiLevelType w:val="hybridMultilevel"/>
    <w:tmpl w:val="3FF63850"/>
    <w:lvl w:ilvl="0" w:tplc="0D8E4BD2">
      <w:numFmt w:val="bullet"/>
      <w:lvlText w:val="-"/>
      <w:lvlPicBulletId w:val="0"/>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283242D"/>
    <w:multiLevelType w:val="hybridMultilevel"/>
    <w:tmpl w:val="89088CA6"/>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69A0D38"/>
    <w:multiLevelType w:val="hybridMultilevel"/>
    <w:tmpl w:val="0D9A3AAE"/>
    <w:lvl w:ilvl="0" w:tplc="1D5A72F2">
      <w:start w:val="1"/>
      <w:numFmt w:val="bullet"/>
      <w:lvlText w:val="-"/>
      <w:lvlJc w:val="left"/>
      <w:pPr>
        <w:ind w:left="1440" w:hanging="360"/>
      </w:pPr>
      <w:rPr>
        <w:rFonts w:ascii="Sitka Small" w:hAnsi="Sitka Smal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0362F2"/>
    <w:multiLevelType w:val="hybridMultilevel"/>
    <w:tmpl w:val="4FF00A68"/>
    <w:lvl w:ilvl="0" w:tplc="354CEFF2">
      <w:start w:val="19"/>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33C966C7"/>
    <w:multiLevelType w:val="hybridMultilevel"/>
    <w:tmpl w:val="49E655CE"/>
    <w:lvl w:ilvl="0" w:tplc="354CEFF2">
      <w:start w:val="19"/>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D18FB"/>
    <w:multiLevelType w:val="hybridMultilevel"/>
    <w:tmpl w:val="9844D48C"/>
    <w:lvl w:ilvl="0" w:tplc="04090001">
      <w:start w:val="1"/>
      <w:numFmt w:val="bullet"/>
      <w:lvlText w:val=""/>
      <w:lvlJc w:val="left"/>
      <w:pPr>
        <w:tabs>
          <w:tab w:val="num" w:pos="1440"/>
        </w:tabs>
        <w:ind w:left="1440" w:hanging="360"/>
      </w:pPr>
      <w:rPr>
        <w:rFonts w:ascii="Symbol" w:hAnsi="Symbol" w:hint="default"/>
      </w:rPr>
    </w:lvl>
    <w:lvl w:ilvl="1" w:tplc="04090009">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D534A27"/>
    <w:multiLevelType w:val="hybridMultilevel"/>
    <w:tmpl w:val="128C09D6"/>
    <w:lvl w:ilvl="0" w:tplc="7298B6C0">
      <w:numFmt w:val="bullet"/>
      <w:lvlText w:val="-"/>
      <w:lvlJc w:val="left"/>
      <w:pPr>
        <w:ind w:left="2561" w:hanging="360"/>
      </w:pPr>
      <w:rPr>
        <w:rFonts w:ascii="Times New Roman" w:hAnsi="Times New Roman" w:cs="Times New Roman" w:hint="default"/>
      </w:rPr>
    </w:lvl>
    <w:lvl w:ilvl="1" w:tplc="04180003" w:tentative="1">
      <w:start w:val="1"/>
      <w:numFmt w:val="bullet"/>
      <w:lvlText w:val="o"/>
      <w:lvlJc w:val="left"/>
      <w:pPr>
        <w:ind w:left="3281" w:hanging="360"/>
      </w:pPr>
      <w:rPr>
        <w:rFonts w:ascii="Courier New" w:hAnsi="Courier New" w:cs="Courier New" w:hint="default"/>
      </w:rPr>
    </w:lvl>
    <w:lvl w:ilvl="2" w:tplc="04180005" w:tentative="1">
      <w:start w:val="1"/>
      <w:numFmt w:val="bullet"/>
      <w:lvlText w:val=""/>
      <w:lvlJc w:val="left"/>
      <w:pPr>
        <w:ind w:left="4001" w:hanging="360"/>
      </w:pPr>
      <w:rPr>
        <w:rFonts w:ascii="Wingdings" w:hAnsi="Wingdings" w:hint="default"/>
      </w:rPr>
    </w:lvl>
    <w:lvl w:ilvl="3" w:tplc="04180001" w:tentative="1">
      <w:start w:val="1"/>
      <w:numFmt w:val="bullet"/>
      <w:lvlText w:val=""/>
      <w:lvlJc w:val="left"/>
      <w:pPr>
        <w:ind w:left="4721" w:hanging="360"/>
      </w:pPr>
      <w:rPr>
        <w:rFonts w:ascii="Symbol" w:hAnsi="Symbol" w:hint="default"/>
      </w:rPr>
    </w:lvl>
    <w:lvl w:ilvl="4" w:tplc="04180003" w:tentative="1">
      <w:start w:val="1"/>
      <w:numFmt w:val="bullet"/>
      <w:lvlText w:val="o"/>
      <w:lvlJc w:val="left"/>
      <w:pPr>
        <w:ind w:left="5441" w:hanging="360"/>
      </w:pPr>
      <w:rPr>
        <w:rFonts w:ascii="Courier New" w:hAnsi="Courier New" w:cs="Courier New" w:hint="default"/>
      </w:rPr>
    </w:lvl>
    <w:lvl w:ilvl="5" w:tplc="04180005" w:tentative="1">
      <w:start w:val="1"/>
      <w:numFmt w:val="bullet"/>
      <w:lvlText w:val=""/>
      <w:lvlJc w:val="left"/>
      <w:pPr>
        <w:ind w:left="6161" w:hanging="360"/>
      </w:pPr>
      <w:rPr>
        <w:rFonts w:ascii="Wingdings" w:hAnsi="Wingdings" w:hint="default"/>
      </w:rPr>
    </w:lvl>
    <w:lvl w:ilvl="6" w:tplc="04180001" w:tentative="1">
      <w:start w:val="1"/>
      <w:numFmt w:val="bullet"/>
      <w:lvlText w:val=""/>
      <w:lvlJc w:val="left"/>
      <w:pPr>
        <w:ind w:left="6881" w:hanging="360"/>
      </w:pPr>
      <w:rPr>
        <w:rFonts w:ascii="Symbol" w:hAnsi="Symbol" w:hint="default"/>
      </w:rPr>
    </w:lvl>
    <w:lvl w:ilvl="7" w:tplc="04180003" w:tentative="1">
      <w:start w:val="1"/>
      <w:numFmt w:val="bullet"/>
      <w:lvlText w:val="o"/>
      <w:lvlJc w:val="left"/>
      <w:pPr>
        <w:ind w:left="7601" w:hanging="360"/>
      </w:pPr>
      <w:rPr>
        <w:rFonts w:ascii="Courier New" w:hAnsi="Courier New" w:cs="Courier New" w:hint="default"/>
      </w:rPr>
    </w:lvl>
    <w:lvl w:ilvl="8" w:tplc="04180005" w:tentative="1">
      <w:start w:val="1"/>
      <w:numFmt w:val="bullet"/>
      <w:lvlText w:val=""/>
      <w:lvlJc w:val="left"/>
      <w:pPr>
        <w:ind w:left="8321" w:hanging="360"/>
      </w:pPr>
      <w:rPr>
        <w:rFonts w:ascii="Wingdings" w:hAnsi="Wingdings" w:hint="default"/>
      </w:rPr>
    </w:lvl>
  </w:abstractNum>
  <w:abstractNum w:abstractNumId="16">
    <w:nsid w:val="49992E18"/>
    <w:multiLevelType w:val="hybridMultilevel"/>
    <w:tmpl w:val="FFB8D358"/>
    <w:lvl w:ilvl="0" w:tplc="1D5A72F2">
      <w:start w:val="1"/>
      <w:numFmt w:val="bullet"/>
      <w:lvlText w:val="-"/>
      <w:lvlJc w:val="left"/>
      <w:pPr>
        <w:tabs>
          <w:tab w:val="num" w:pos="1428"/>
        </w:tabs>
        <w:ind w:left="1428" w:hanging="360"/>
      </w:pPr>
      <w:rPr>
        <w:rFonts w:ascii="Sitka Small" w:hAnsi="Sitka Small" w:hint="default"/>
      </w:rPr>
    </w:lvl>
    <w:lvl w:ilvl="1" w:tplc="04180003" w:tentative="1">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17">
    <w:nsid w:val="49D6563E"/>
    <w:multiLevelType w:val="hybridMultilevel"/>
    <w:tmpl w:val="A05683B2"/>
    <w:lvl w:ilvl="0" w:tplc="7298B6C0">
      <w:numFmt w:val="bullet"/>
      <w:lvlText w:val="-"/>
      <w:lvlJc w:val="left"/>
      <w:pPr>
        <w:ind w:left="2561" w:hanging="360"/>
      </w:pPr>
      <w:rPr>
        <w:rFonts w:ascii="Times New Roman" w:hAnsi="Times New Roman" w:cs="Times New Roman" w:hint="default"/>
      </w:rPr>
    </w:lvl>
    <w:lvl w:ilvl="1" w:tplc="04180003" w:tentative="1">
      <w:start w:val="1"/>
      <w:numFmt w:val="bullet"/>
      <w:lvlText w:val="o"/>
      <w:lvlJc w:val="left"/>
      <w:pPr>
        <w:ind w:left="3281" w:hanging="360"/>
      </w:pPr>
      <w:rPr>
        <w:rFonts w:ascii="Courier New" w:hAnsi="Courier New" w:cs="Courier New" w:hint="default"/>
      </w:rPr>
    </w:lvl>
    <w:lvl w:ilvl="2" w:tplc="04180005" w:tentative="1">
      <w:start w:val="1"/>
      <w:numFmt w:val="bullet"/>
      <w:lvlText w:val=""/>
      <w:lvlJc w:val="left"/>
      <w:pPr>
        <w:ind w:left="4001" w:hanging="360"/>
      </w:pPr>
      <w:rPr>
        <w:rFonts w:ascii="Wingdings" w:hAnsi="Wingdings" w:hint="default"/>
      </w:rPr>
    </w:lvl>
    <w:lvl w:ilvl="3" w:tplc="04180001" w:tentative="1">
      <w:start w:val="1"/>
      <w:numFmt w:val="bullet"/>
      <w:lvlText w:val=""/>
      <w:lvlJc w:val="left"/>
      <w:pPr>
        <w:ind w:left="4721" w:hanging="360"/>
      </w:pPr>
      <w:rPr>
        <w:rFonts w:ascii="Symbol" w:hAnsi="Symbol" w:hint="default"/>
      </w:rPr>
    </w:lvl>
    <w:lvl w:ilvl="4" w:tplc="04180003" w:tentative="1">
      <w:start w:val="1"/>
      <w:numFmt w:val="bullet"/>
      <w:lvlText w:val="o"/>
      <w:lvlJc w:val="left"/>
      <w:pPr>
        <w:ind w:left="5441" w:hanging="360"/>
      </w:pPr>
      <w:rPr>
        <w:rFonts w:ascii="Courier New" w:hAnsi="Courier New" w:cs="Courier New" w:hint="default"/>
      </w:rPr>
    </w:lvl>
    <w:lvl w:ilvl="5" w:tplc="04180005" w:tentative="1">
      <w:start w:val="1"/>
      <w:numFmt w:val="bullet"/>
      <w:lvlText w:val=""/>
      <w:lvlJc w:val="left"/>
      <w:pPr>
        <w:ind w:left="6161" w:hanging="360"/>
      </w:pPr>
      <w:rPr>
        <w:rFonts w:ascii="Wingdings" w:hAnsi="Wingdings" w:hint="default"/>
      </w:rPr>
    </w:lvl>
    <w:lvl w:ilvl="6" w:tplc="04180001" w:tentative="1">
      <w:start w:val="1"/>
      <w:numFmt w:val="bullet"/>
      <w:lvlText w:val=""/>
      <w:lvlJc w:val="left"/>
      <w:pPr>
        <w:ind w:left="6881" w:hanging="360"/>
      </w:pPr>
      <w:rPr>
        <w:rFonts w:ascii="Symbol" w:hAnsi="Symbol" w:hint="default"/>
      </w:rPr>
    </w:lvl>
    <w:lvl w:ilvl="7" w:tplc="04180003" w:tentative="1">
      <w:start w:val="1"/>
      <w:numFmt w:val="bullet"/>
      <w:lvlText w:val="o"/>
      <w:lvlJc w:val="left"/>
      <w:pPr>
        <w:ind w:left="7601" w:hanging="360"/>
      </w:pPr>
      <w:rPr>
        <w:rFonts w:ascii="Courier New" w:hAnsi="Courier New" w:cs="Courier New" w:hint="default"/>
      </w:rPr>
    </w:lvl>
    <w:lvl w:ilvl="8" w:tplc="04180005" w:tentative="1">
      <w:start w:val="1"/>
      <w:numFmt w:val="bullet"/>
      <w:lvlText w:val=""/>
      <w:lvlJc w:val="left"/>
      <w:pPr>
        <w:ind w:left="8321" w:hanging="360"/>
      </w:pPr>
      <w:rPr>
        <w:rFonts w:ascii="Wingdings" w:hAnsi="Wingdings" w:hint="default"/>
      </w:rPr>
    </w:lvl>
  </w:abstractNum>
  <w:abstractNum w:abstractNumId="18">
    <w:nsid w:val="4C953CDE"/>
    <w:multiLevelType w:val="hybridMultilevel"/>
    <w:tmpl w:val="91FC0744"/>
    <w:lvl w:ilvl="0" w:tplc="3AB824DC">
      <w:numFmt w:val="bullet"/>
      <w:lvlText w:val="-"/>
      <w:lvlJc w:val="left"/>
      <w:pPr>
        <w:ind w:left="1522" w:hanging="339"/>
      </w:pPr>
      <w:rPr>
        <w:rFonts w:ascii="Arial" w:eastAsia="Arial" w:hAnsi="Arial" w:cs="Arial" w:hint="default"/>
        <w:w w:val="102"/>
        <w:sz w:val="22"/>
        <w:szCs w:val="22"/>
      </w:rPr>
    </w:lvl>
    <w:lvl w:ilvl="1" w:tplc="7A78C316">
      <w:numFmt w:val="bullet"/>
      <w:lvlText w:val="•"/>
      <w:lvlJc w:val="left"/>
      <w:pPr>
        <w:ind w:left="2380" w:hanging="339"/>
      </w:pPr>
      <w:rPr>
        <w:rFonts w:hint="default"/>
      </w:rPr>
    </w:lvl>
    <w:lvl w:ilvl="2" w:tplc="AF106E6C">
      <w:numFmt w:val="bullet"/>
      <w:lvlText w:val="•"/>
      <w:lvlJc w:val="left"/>
      <w:pPr>
        <w:ind w:left="3240" w:hanging="339"/>
      </w:pPr>
      <w:rPr>
        <w:rFonts w:hint="default"/>
      </w:rPr>
    </w:lvl>
    <w:lvl w:ilvl="3" w:tplc="C17E9A6E">
      <w:numFmt w:val="bullet"/>
      <w:lvlText w:val="•"/>
      <w:lvlJc w:val="left"/>
      <w:pPr>
        <w:ind w:left="4100" w:hanging="339"/>
      </w:pPr>
      <w:rPr>
        <w:rFonts w:hint="default"/>
      </w:rPr>
    </w:lvl>
    <w:lvl w:ilvl="4" w:tplc="EDFA1B3A">
      <w:numFmt w:val="bullet"/>
      <w:lvlText w:val="•"/>
      <w:lvlJc w:val="left"/>
      <w:pPr>
        <w:ind w:left="4960" w:hanging="339"/>
      </w:pPr>
      <w:rPr>
        <w:rFonts w:hint="default"/>
      </w:rPr>
    </w:lvl>
    <w:lvl w:ilvl="5" w:tplc="E08628CE">
      <w:numFmt w:val="bullet"/>
      <w:lvlText w:val="•"/>
      <w:lvlJc w:val="left"/>
      <w:pPr>
        <w:ind w:left="5820" w:hanging="339"/>
      </w:pPr>
      <w:rPr>
        <w:rFonts w:hint="default"/>
      </w:rPr>
    </w:lvl>
    <w:lvl w:ilvl="6" w:tplc="F5B6DA1C">
      <w:numFmt w:val="bullet"/>
      <w:lvlText w:val="•"/>
      <w:lvlJc w:val="left"/>
      <w:pPr>
        <w:ind w:left="6680" w:hanging="339"/>
      </w:pPr>
      <w:rPr>
        <w:rFonts w:hint="default"/>
      </w:rPr>
    </w:lvl>
    <w:lvl w:ilvl="7" w:tplc="104A69A4">
      <w:numFmt w:val="bullet"/>
      <w:lvlText w:val="•"/>
      <w:lvlJc w:val="left"/>
      <w:pPr>
        <w:ind w:left="7540" w:hanging="339"/>
      </w:pPr>
      <w:rPr>
        <w:rFonts w:hint="default"/>
      </w:rPr>
    </w:lvl>
    <w:lvl w:ilvl="8" w:tplc="3BA81856">
      <w:numFmt w:val="bullet"/>
      <w:lvlText w:val="•"/>
      <w:lvlJc w:val="left"/>
      <w:pPr>
        <w:ind w:left="8400" w:hanging="339"/>
      </w:pPr>
      <w:rPr>
        <w:rFonts w:hint="default"/>
      </w:rPr>
    </w:lvl>
  </w:abstractNum>
  <w:abstractNum w:abstractNumId="19">
    <w:nsid w:val="54935D8C"/>
    <w:multiLevelType w:val="hybridMultilevel"/>
    <w:tmpl w:val="FF867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5A513D"/>
    <w:multiLevelType w:val="hybridMultilevel"/>
    <w:tmpl w:val="C4CC605A"/>
    <w:lvl w:ilvl="0" w:tplc="1D5A72F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2F4B9A"/>
    <w:multiLevelType w:val="hybridMultilevel"/>
    <w:tmpl w:val="506E108E"/>
    <w:lvl w:ilvl="0" w:tplc="A0EAD30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22">
    <w:nsid w:val="583121C2"/>
    <w:multiLevelType w:val="hybridMultilevel"/>
    <w:tmpl w:val="B2E0CAA0"/>
    <w:lvl w:ilvl="0" w:tplc="0D8E4BD2">
      <w:numFmt w:val="bullet"/>
      <w:lvlText w:val="-"/>
      <w:lvlPicBulletId w:val="0"/>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E606646"/>
    <w:multiLevelType w:val="hybridMultilevel"/>
    <w:tmpl w:val="A8AC680C"/>
    <w:lvl w:ilvl="0" w:tplc="869A339E">
      <w:start w:val="2"/>
      <w:numFmt w:val="bullet"/>
      <w:lvlText w:val="-"/>
      <w:lvlJc w:val="left"/>
      <w:pPr>
        <w:tabs>
          <w:tab w:val="num" w:pos="1440"/>
        </w:tabs>
        <w:ind w:left="1440" w:hanging="360"/>
      </w:pPr>
      <w:rPr>
        <w:rFonts w:ascii="Sylfaen" w:eastAsia="SimSun" w:hAnsi="Sylfaen" w:cs="Times New Roman" w:hint="default"/>
      </w:rPr>
    </w:lvl>
    <w:lvl w:ilvl="1" w:tplc="04090009">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20523AA"/>
    <w:multiLevelType w:val="hybridMultilevel"/>
    <w:tmpl w:val="AFACDE0C"/>
    <w:lvl w:ilvl="0" w:tplc="0D8E4BD2">
      <w:numFmt w:val="bullet"/>
      <w:lvlText w:val="-"/>
      <w:lvlPicBulletId w:val="0"/>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409741C"/>
    <w:multiLevelType w:val="hybridMultilevel"/>
    <w:tmpl w:val="879E4DE6"/>
    <w:lvl w:ilvl="0" w:tplc="869A339E">
      <w:start w:val="2"/>
      <w:numFmt w:val="bullet"/>
      <w:lvlText w:val="-"/>
      <w:lvlJc w:val="left"/>
      <w:pPr>
        <w:ind w:left="1069" w:hanging="360"/>
      </w:pPr>
      <w:rPr>
        <w:rFonts w:ascii="Sylfaen" w:eastAsia="SimSun" w:hAnsi="Sylfae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70DD1E13"/>
    <w:multiLevelType w:val="hybridMultilevel"/>
    <w:tmpl w:val="C6DA4798"/>
    <w:lvl w:ilvl="0" w:tplc="ACC46822">
      <w:start w:val="1"/>
      <w:numFmt w:val="bullet"/>
      <w:lvlText w:val="-"/>
      <w:lvlJc w:val="left"/>
      <w:pPr>
        <w:ind w:left="720" w:hanging="360"/>
      </w:pPr>
      <w:rPr>
        <w:rFonts w:ascii="Sylfaen" w:hAnsi="Sylfaen" w:hint="default"/>
      </w:rPr>
    </w:lvl>
    <w:lvl w:ilvl="1" w:tplc="F46EAA64">
      <w:numFmt w:val="bullet"/>
      <w:lvlText w:val="·"/>
      <w:lvlJc w:val="left"/>
      <w:pPr>
        <w:ind w:left="1440" w:hanging="360"/>
      </w:pPr>
      <w:rPr>
        <w:rFonts w:ascii="Times New Roman" w:eastAsia="Calibri" w:hAnsi="Times New Roman" w:cs="Times New Roman" w:hint="default"/>
      </w:rPr>
    </w:lvl>
    <w:lvl w:ilvl="2" w:tplc="F702B5A0">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6684CBC"/>
    <w:multiLevelType w:val="hybridMultilevel"/>
    <w:tmpl w:val="2D0C9BB6"/>
    <w:lvl w:ilvl="0" w:tplc="36D61DF4">
      <w:start w:val="1"/>
      <w:numFmt w:val="upperLetter"/>
      <w:lvlText w:val="%1)"/>
      <w:lvlJc w:val="left"/>
      <w:pPr>
        <w:ind w:left="1316" w:hanging="303"/>
      </w:pPr>
      <w:rPr>
        <w:rFonts w:ascii="Arial" w:eastAsia="Arial" w:hAnsi="Arial" w:cs="Arial" w:hint="default"/>
        <w:b/>
        <w:bCs/>
        <w:spacing w:val="0"/>
        <w:w w:val="102"/>
        <w:sz w:val="22"/>
        <w:szCs w:val="22"/>
      </w:rPr>
    </w:lvl>
    <w:lvl w:ilvl="1" w:tplc="9D9E1D6A">
      <w:numFmt w:val="bullet"/>
      <w:lvlText w:val=""/>
      <w:lvlJc w:val="left"/>
      <w:pPr>
        <w:ind w:left="506" w:hanging="179"/>
      </w:pPr>
      <w:rPr>
        <w:rFonts w:ascii="Wingdings" w:eastAsia="Wingdings" w:hAnsi="Wingdings" w:cs="Wingdings" w:hint="default"/>
        <w:w w:val="102"/>
        <w:sz w:val="20"/>
        <w:szCs w:val="20"/>
      </w:rPr>
    </w:lvl>
    <w:lvl w:ilvl="2" w:tplc="DE4CAC54">
      <w:numFmt w:val="bullet"/>
      <w:lvlText w:val="•"/>
      <w:lvlJc w:val="left"/>
      <w:pPr>
        <w:ind w:left="2297" w:hanging="179"/>
      </w:pPr>
      <w:rPr>
        <w:rFonts w:hint="default"/>
      </w:rPr>
    </w:lvl>
    <w:lvl w:ilvl="3" w:tplc="B3148F38">
      <w:numFmt w:val="bullet"/>
      <w:lvlText w:val="•"/>
      <w:lvlJc w:val="left"/>
      <w:pPr>
        <w:ind w:left="3275" w:hanging="179"/>
      </w:pPr>
      <w:rPr>
        <w:rFonts w:hint="default"/>
      </w:rPr>
    </w:lvl>
    <w:lvl w:ilvl="4" w:tplc="E2A8FAFC">
      <w:numFmt w:val="bullet"/>
      <w:lvlText w:val="•"/>
      <w:lvlJc w:val="left"/>
      <w:pPr>
        <w:ind w:left="4253" w:hanging="179"/>
      </w:pPr>
      <w:rPr>
        <w:rFonts w:hint="default"/>
      </w:rPr>
    </w:lvl>
    <w:lvl w:ilvl="5" w:tplc="46743964">
      <w:numFmt w:val="bullet"/>
      <w:lvlText w:val="•"/>
      <w:lvlJc w:val="left"/>
      <w:pPr>
        <w:ind w:left="5231" w:hanging="179"/>
      </w:pPr>
      <w:rPr>
        <w:rFonts w:hint="default"/>
      </w:rPr>
    </w:lvl>
    <w:lvl w:ilvl="6" w:tplc="11064FDE">
      <w:numFmt w:val="bullet"/>
      <w:lvlText w:val="•"/>
      <w:lvlJc w:val="left"/>
      <w:pPr>
        <w:ind w:left="6208" w:hanging="179"/>
      </w:pPr>
      <w:rPr>
        <w:rFonts w:hint="default"/>
      </w:rPr>
    </w:lvl>
    <w:lvl w:ilvl="7" w:tplc="4BB61558">
      <w:numFmt w:val="bullet"/>
      <w:lvlText w:val="•"/>
      <w:lvlJc w:val="left"/>
      <w:pPr>
        <w:ind w:left="7186" w:hanging="179"/>
      </w:pPr>
      <w:rPr>
        <w:rFonts w:hint="default"/>
      </w:rPr>
    </w:lvl>
    <w:lvl w:ilvl="8" w:tplc="1BA8840A">
      <w:numFmt w:val="bullet"/>
      <w:lvlText w:val="•"/>
      <w:lvlJc w:val="left"/>
      <w:pPr>
        <w:ind w:left="8164" w:hanging="179"/>
      </w:pPr>
      <w:rPr>
        <w:rFonts w:hint="default"/>
      </w:rPr>
    </w:lvl>
  </w:abstractNum>
  <w:abstractNum w:abstractNumId="29">
    <w:nsid w:val="776C2EDC"/>
    <w:multiLevelType w:val="hybridMultilevel"/>
    <w:tmpl w:val="C9D6A048"/>
    <w:lvl w:ilvl="0" w:tplc="04180001">
      <w:start w:val="1"/>
      <w:numFmt w:val="bullet"/>
      <w:lvlText w:val=""/>
      <w:lvlJc w:val="left"/>
      <w:pPr>
        <w:ind w:left="2561" w:hanging="360"/>
      </w:pPr>
      <w:rPr>
        <w:rFonts w:ascii="Symbol" w:hAnsi="Symbol" w:hint="default"/>
      </w:rPr>
    </w:lvl>
    <w:lvl w:ilvl="1" w:tplc="04180003" w:tentative="1">
      <w:start w:val="1"/>
      <w:numFmt w:val="bullet"/>
      <w:lvlText w:val="o"/>
      <w:lvlJc w:val="left"/>
      <w:pPr>
        <w:ind w:left="3281" w:hanging="360"/>
      </w:pPr>
      <w:rPr>
        <w:rFonts w:ascii="Courier New" w:hAnsi="Courier New" w:cs="Courier New" w:hint="default"/>
      </w:rPr>
    </w:lvl>
    <w:lvl w:ilvl="2" w:tplc="04180005" w:tentative="1">
      <w:start w:val="1"/>
      <w:numFmt w:val="bullet"/>
      <w:lvlText w:val=""/>
      <w:lvlJc w:val="left"/>
      <w:pPr>
        <w:ind w:left="4001" w:hanging="360"/>
      </w:pPr>
      <w:rPr>
        <w:rFonts w:ascii="Wingdings" w:hAnsi="Wingdings" w:hint="default"/>
      </w:rPr>
    </w:lvl>
    <w:lvl w:ilvl="3" w:tplc="04180001" w:tentative="1">
      <w:start w:val="1"/>
      <w:numFmt w:val="bullet"/>
      <w:lvlText w:val=""/>
      <w:lvlJc w:val="left"/>
      <w:pPr>
        <w:ind w:left="4721" w:hanging="360"/>
      </w:pPr>
      <w:rPr>
        <w:rFonts w:ascii="Symbol" w:hAnsi="Symbol" w:hint="default"/>
      </w:rPr>
    </w:lvl>
    <w:lvl w:ilvl="4" w:tplc="04180003" w:tentative="1">
      <w:start w:val="1"/>
      <w:numFmt w:val="bullet"/>
      <w:lvlText w:val="o"/>
      <w:lvlJc w:val="left"/>
      <w:pPr>
        <w:ind w:left="5441" w:hanging="360"/>
      </w:pPr>
      <w:rPr>
        <w:rFonts w:ascii="Courier New" w:hAnsi="Courier New" w:cs="Courier New" w:hint="default"/>
      </w:rPr>
    </w:lvl>
    <w:lvl w:ilvl="5" w:tplc="04180005" w:tentative="1">
      <w:start w:val="1"/>
      <w:numFmt w:val="bullet"/>
      <w:lvlText w:val=""/>
      <w:lvlJc w:val="left"/>
      <w:pPr>
        <w:ind w:left="6161" w:hanging="360"/>
      </w:pPr>
      <w:rPr>
        <w:rFonts w:ascii="Wingdings" w:hAnsi="Wingdings" w:hint="default"/>
      </w:rPr>
    </w:lvl>
    <w:lvl w:ilvl="6" w:tplc="04180001" w:tentative="1">
      <w:start w:val="1"/>
      <w:numFmt w:val="bullet"/>
      <w:lvlText w:val=""/>
      <w:lvlJc w:val="left"/>
      <w:pPr>
        <w:ind w:left="6881" w:hanging="360"/>
      </w:pPr>
      <w:rPr>
        <w:rFonts w:ascii="Symbol" w:hAnsi="Symbol" w:hint="default"/>
      </w:rPr>
    </w:lvl>
    <w:lvl w:ilvl="7" w:tplc="04180003" w:tentative="1">
      <w:start w:val="1"/>
      <w:numFmt w:val="bullet"/>
      <w:lvlText w:val="o"/>
      <w:lvlJc w:val="left"/>
      <w:pPr>
        <w:ind w:left="7601" w:hanging="360"/>
      </w:pPr>
      <w:rPr>
        <w:rFonts w:ascii="Courier New" w:hAnsi="Courier New" w:cs="Courier New" w:hint="default"/>
      </w:rPr>
    </w:lvl>
    <w:lvl w:ilvl="8" w:tplc="04180005" w:tentative="1">
      <w:start w:val="1"/>
      <w:numFmt w:val="bullet"/>
      <w:lvlText w:val=""/>
      <w:lvlJc w:val="left"/>
      <w:pPr>
        <w:ind w:left="8321" w:hanging="360"/>
      </w:pPr>
      <w:rPr>
        <w:rFonts w:ascii="Wingdings" w:hAnsi="Wingdings" w:hint="default"/>
      </w:rPr>
    </w:lvl>
  </w:abstractNum>
  <w:abstractNum w:abstractNumId="30">
    <w:nsid w:val="7D380E0C"/>
    <w:multiLevelType w:val="hybridMultilevel"/>
    <w:tmpl w:val="38CC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0D5DFA"/>
    <w:multiLevelType w:val="hybridMultilevel"/>
    <w:tmpl w:val="20DE49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1"/>
  </w:num>
  <w:num w:numId="3">
    <w:abstractNumId w:val="2"/>
  </w:num>
  <w:num w:numId="4">
    <w:abstractNumId w:val="30"/>
  </w:num>
  <w:num w:numId="5">
    <w:abstractNumId w:val="19"/>
  </w:num>
  <w:num w:numId="6">
    <w:abstractNumId w:val="12"/>
  </w:num>
  <w:num w:numId="7">
    <w:abstractNumId w:val="31"/>
  </w:num>
  <w:num w:numId="8">
    <w:abstractNumId w:val="13"/>
  </w:num>
  <w:num w:numId="9">
    <w:abstractNumId w:val="3"/>
  </w:num>
  <w:num w:numId="10">
    <w:abstractNumId w:val="25"/>
  </w:num>
  <w:num w:numId="11">
    <w:abstractNumId w:val="29"/>
  </w:num>
  <w:num w:numId="12">
    <w:abstractNumId w:val="15"/>
  </w:num>
  <w:num w:numId="13">
    <w:abstractNumId w:val="17"/>
  </w:num>
  <w:num w:numId="14">
    <w:abstractNumId w:val="26"/>
  </w:num>
  <w:num w:numId="15">
    <w:abstractNumId w:val="0"/>
  </w:num>
  <w:num w:numId="16">
    <w:abstractNumId w:val="8"/>
  </w:num>
  <w:num w:numId="17">
    <w:abstractNumId w:val="14"/>
  </w:num>
  <w:num w:numId="18">
    <w:abstractNumId w:val="23"/>
  </w:num>
  <w:num w:numId="19">
    <w:abstractNumId w:val="11"/>
  </w:num>
  <w:num w:numId="20">
    <w:abstractNumId w:val="7"/>
  </w:num>
  <w:num w:numId="21">
    <w:abstractNumId w:val="16"/>
  </w:num>
  <w:num w:numId="22">
    <w:abstractNumId w:val="20"/>
  </w:num>
  <w:num w:numId="23">
    <w:abstractNumId w:val="10"/>
  </w:num>
  <w:num w:numId="24">
    <w:abstractNumId w:val="22"/>
  </w:num>
  <w:num w:numId="25">
    <w:abstractNumId w:val="24"/>
  </w:num>
  <w:num w:numId="26">
    <w:abstractNumId w:val="9"/>
  </w:num>
  <w:num w:numId="27">
    <w:abstractNumId w:val="1"/>
  </w:num>
  <w:num w:numId="28">
    <w:abstractNumId w:val="28"/>
  </w:num>
  <w:num w:numId="29">
    <w:abstractNumId w:val="4"/>
  </w:num>
  <w:num w:numId="30">
    <w:abstractNumId w:val="5"/>
  </w:num>
  <w:num w:numId="31">
    <w:abstractNumId w:val="18"/>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5122"/>
    <o:shapelayout v:ext="edit">
      <o:idmap v:ext="edit" data="2"/>
      <o:rules v:ext="edit">
        <o:r id="V:Rule2" type="connector" idref="#_x0000_s2052"/>
      </o:rules>
    </o:shapelayout>
  </w:hdrShapeDefaults>
  <w:footnotePr>
    <w:footnote w:id="-1"/>
    <w:footnote w:id="0"/>
  </w:footnotePr>
  <w:endnotePr>
    <w:endnote w:id="-1"/>
    <w:endnote w:id="0"/>
  </w:endnotePr>
  <w:compat/>
  <w:rsids>
    <w:rsidRoot w:val="006C5782"/>
    <w:rsid w:val="0000493A"/>
    <w:rsid w:val="0000702D"/>
    <w:rsid w:val="00007B60"/>
    <w:rsid w:val="000106A1"/>
    <w:rsid w:val="00012A48"/>
    <w:rsid w:val="0001393C"/>
    <w:rsid w:val="00014362"/>
    <w:rsid w:val="00014930"/>
    <w:rsid w:val="000161D1"/>
    <w:rsid w:val="00021E1A"/>
    <w:rsid w:val="00023FC8"/>
    <w:rsid w:val="00027123"/>
    <w:rsid w:val="0003062B"/>
    <w:rsid w:val="0003076A"/>
    <w:rsid w:val="00031C8B"/>
    <w:rsid w:val="00032DF4"/>
    <w:rsid w:val="00041BD8"/>
    <w:rsid w:val="00044A31"/>
    <w:rsid w:val="00044CB7"/>
    <w:rsid w:val="0004614C"/>
    <w:rsid w:val="00047C4A"/>
    <w:rsid w:val="00050FAA"/>
    <w:rsid w:val="00051A3E"/>
    <w:rsid w:val="00052CF3"/>
    <w:rsid w:val="00055AD0"/>
    <w:rsid w:val="00057EA7"/>
    <w:rsid w:val="00060CFB"/>
    <w:rsid w:val="00062E99"/>
    <w:rsid w:val="00063853"/>
    <w:rsid w:val="0006436D"/>
    <w:rsid w:val="00064445"/>
    <w:rsid w:val="000650E4"/>
    <w:rsid w:val="00067654"/>
    <w:rsid w:val="00067C2F"/>
    <w:rsid w:val="00081CFA"/>
    <w:rsid w:val="00082220"/>
    <w:rsid w:val="00084D10"/>
    <w:rsid w:val="00084DD7"/>
    <w:rsid w:val="0008566F"/>
    <w:rsid w:val="00085716"/>
    <w:rsid w:val="00086444"/>
    <w:rsid w:val="0008656A"/>
    <w:rsid w:val="0008729D"/>
    <w:rsid w:val="000915FF"/>
    <w:rsid w:val="000922A4"/>
    <w:rsid w:val="00092ACE"/>
    <w:rsid w:val="00092EC7"/>
    <w:rsid w:val="0009379F"/>
    <w:rsid w:val="0009407A"/>
    <w:rsid w:val="000950AC"/>
    <w:rsid w:val="000958E7"/>
    <w:rsid w:val="0009723D"/>
    <w:rsid w:val="000A46D6"/>
    <w:rsid w:val="000A719E"/>
    <w:rsid w:val="000A72D9"/>
    <w:rsid w:val="000A7839"/>
    <w:rsid w:val="000B1285"/>
    <w:rsid w:val="000B13B6"/>
    <w:rsid w:val="000B1BCB"/>
    <w:rsid w:val="000B21FE"/>
    <w:rsid w:val="000B464E"/>
    <w:rsid w:val="000B5F92"/>
    <w:rsid w:val="000C10A1"/>
    <w:rsid w:val="000C1323"/>
    <w:rsid w:val="000C44C6"/>
    <w:rsid w:val="000C5338"/>
    <w:rsid w:val="000C5B02"/>
    <w:rsid w:val="000D2E6E"/>
    <w:rsid w:val="000D4120"/>
    <w:rsid w:val="000D419E"/>
    <w:rsid w:val="000D52E4"/>
    <w:rsid w:val="000D5B19"/>
    <w:rsid w:val="000D6F36"/>
    <w:rsid w:val="000E0364"/>
    <w:rsid w:val="000E058C"/>
    <w:rsid w:val="000E061E"/>
    <w:rsid w:val="000E132E"/>
    <w:rsid w:val="000E4138"/>
    <w:rsid w:val="000E4A39"/>
    <w:rsid w:val="000E5A28"/>
    <w:rsid w:val="000E5D54"/>
    <w:rsid w:val="000E6B4F"/>
    <w:rsid w:val="000E72E7"/>
    <w:rsid w:val="000E736B"/>
    <w:rsid w:val="000F0521"/>
    <w:rsid w:val="000F0D6F"/>
    <w:rsid w:val="000F12F5"/>
    <w:rsid w:val="000F13AE"/>
    <w:rsid w:val="000F3008"/>
    <w:rsid w:val="000F35D6"/>
    <w:rsid w:val="000F38DE"/>
    <w:rsid w:val="000F3C47"/>
    <w:rsid w:val="000F5091"/>
    <w:rsid w:val="000F51D8"/>
    <w:rsid w:val="000F7A47"/>
    <w:rsid w:val="00100F27"/>
    <w:rsid w:val="00102407"/>
    <w:rsid w:val="00102879"/>
    <w:rsid w:val="00110977"/>
    <w:rsid w:val="00110AEB"/>
    <w:rsid w:val="00111366"/>
    <w:rsid w:val="00112473"/>
    <w:rsid w:val="00112BDA"/>
    <w:rsid w:val="00112F1C"/>
    <w:rsid w:val="001134B8"/>
    <w:rsid w:val="00114383"/>
    <w:rsid w:val="00115707"/>
    <w:rsid w:val="00116106"/>
    <w:rsid w:val="00116ABF"/>
    <w:rsid w:val="00116E49"/>
    <w:rsid w:val="0011746D"/>
    <w:rsid w:val="0011796F"/>
    <w:rsid w:val="001204DD"/>
    <w:rsid w:val="0012056F"/>
    <w:rsid w:val="00120781"/>
    <w:rsid w:val="00122152"/>
    <w:rsid w:val="001227C5"/>
    <w:rsid w:val="00125F8B"/>
    <w:rsid w:val="00127B0E"/>
    <w:rsid w:val="00131A46"/>
    <w:rsid w:val="00132353"/>
    <w:rsid w:val="001329F0"/>
    <w:rsid w:val="0013321B"/>
    <w:rsid w:val="00133463"/>
    <w:rsid w:val="001339C9"/>
    <w:rsid w:val="001344A0"/>
    <w:rsid w:val="00135820"/>
    <w:rsid w:val="001359AE"/>
    <w:rsid w:val="001365A8"/>
    <w:rsid w:val="00136B1C"/>
    <w:rsid w:val="0013742B"/>
    <w:rsid w:val="00137807"/>
    <w:rsid w:val="00137B9C"/>
    <w:rsid w:val="00141EDB"/>
    <w:rsid w:val="00142468"/>
    <w:rsid w:val="00142CA4"/>
    <w:rsid w:val="001439C2"/>
    <w:rsid w:val="00143AA0"/>
    <w:rsid w:val="00144893"/>
    <w:rsid w:val="0014665B"/>
    <w:rsid w:val="0015448B"/>
    <w:rsid w:val="001576DF"/>
    <w:rsid w:val="00161324"/>
    <w:rsid w:val="00162B88"/>
    <w:rsid w:val="00162E7A"/>
    <w:rsid w:val="00163249"/>
    <w:rsid w:val="00164361"/>
    <w:rsid w:val="00164D63"/>
    <w:rsid w:val="001654F9"/>
    <w:rsid w:val="001663C3"/>
    <w:rsid w:val="0017239E"/>
    <w:rsid w:val="00173D82"/>
    <w:rsid w:val="00175B31"/>
    <w:rsid w:val="00175F60"/>
    <w:rsid w:val="00176C61"/>
    <w:rsid w:val="00177C71"/>
    <w:rsid w:val="00180513"/>
    <w:rsid w:val="001818BB"/>
    <w:rsid w:val="00181996"/>
    <w:rsid w:val="001821DA"/>
    <w:rsid w:val="00182389"/>
    <w:rsid w:val="00183ADC"/>
    <w:rsid w:val="00186F5A"/>
    <w:rsid w:val="001917E0"/>
    <w:rsid w:val="00191B95"/>
    <w:rsid w:val="00193818"/>
    <w:rsid w:val="0019586D"/>
    <w:rsid w:val="00195EBA"/>
    <w:rsid w:val="001A1A03"/>
    <w:rsid w:val="001A1E97"/>
    <w:rsid w:val="001A2B5F"/>
    <w:rsid w:val="001A3EB0"/>
    <w:rsid w:val="001A44DA"/>
    <w:rsid w:val="001A4DDD"/>
    <w:rsid w:val="001A5241"/>
    <w:rsid w:val="001A5AE9"/>
    <w:rsid w:val="001A60A3"/>
    <w:rsid w:val="001A6FA2"/>
    <w:rsid w:val="001B01C5"/>
    <w:rsid w:val="001B0C08"/>
    <w:rsid w:val="001B2B94"/>
    <w:rsid w:val="001B6148"/>
    <w:rsid w:val="001B64D1"/>
    <w:rsid w:val="001B73CA"/>
    <w:rsid w:val="001B7687"/>
    <w:rsid w:val="001C0346"/>
    <w:rsid w:val="001C2F80"/>
    <w:rsid w:val="001C33D5"/>
    <w:rsid w:val="001C6206"/>
    <w:rsid w:val="001C6CAC"/>
    <w:rsid w:val="001C6CB8"/>
    <w:rsid w:val="001D282D"/>
    <w:rsid w:val="001D41EE"/>
    <w:rsid w:val="001D619A"/>
    <w:rsid w:val="001E2B9D"/>
    <w:rsid w:val="001E4967"/>
    <w:rsid w:val="001E6AE7"/>
    <w:rsid w:val="001F37F2"/>
    <w:rsid w:val="001F4681"/>
    <w:rsid w:val="001F5441"/>
    <w:rsid w:val="001F55B1"/>
    <w:rsid w:val="001F580E"/>
    <w:rsid w:val="001F7385"/>
    <w:rsid w:val="00200594"/>
    <w:rsid w:val="0020069C"/>
    <w:rsid w:val="00203118"/>
    <w:rsid w:val="0020593B"/>
    <w:rsid w:val="00205E59"/>
    <w:rsid w:val="00207134"/>
    <w:rsid w:val="00207AF5"/>
    <w:rsid w:val="00207EE0"/>
    <w:rsid w:val="002102F1"/>
    <w:rsid w:val="00211DEC"/>
    <w:rsid w:val="00214B09"/>
    <w:rsid w:val="00215776"/>
    <w:rsid w:val="00215F87"/>
    <w:rsid w:val="002208B1"/>
    <w:rsid w:val="00220A84"/>
    <w:rsid w:val="00222374"/>
    <w:rsid w:val="00222448"/>
    <w:rsid w:val="00225C3A"/>
    <w:rsid w:val="0022632C"/>
    <w:rsid w:val="00227F57"/>
    <w:rsid w:val="00231CD5"/>
    <w:rsid w:val="00232482"/>
    <w:rsid w:val="00235847"/>
    <w:rsid w:val="0023650F"/>
    <w:rsid w:val="002376A8"/>
    <w:rsid w:val="00237771"/>
    <w:rsid w:val="00237AA0"/>
    <w:rsid w:val="00243E1C"/>
    <w:rsid w:val="00245038"/>
    <w:rsid w:val="002473B1"/>
    <w:rsid w:val="00250933"/>
    <w:rsid w:val="00251FA6"/>
    <w:rsid w:val="002538E0"/>
    <w:rsid w:val="00253916"/>
    <w:rsid w:val="002567FC"/>
    <w:rsid w:val="00257453"/>
    <w:rsid w:val="002579C9"/>
    <w:rsid w:val="002607F3"/>
    <w:rsid w:val="002613D3"/>
    <w:rsid w:val="002618FB"/>
    <w:rsid w:val="002621D0"/>
    <w:rsid w:val="0026358B"/>
    <w:rsid w:val="002648B9"/>
    <w:rsid w:val="00270358"/>
    <w:rsid w:val="002717D4"/>
    <w:rsid w:val="00271B0F"/>
    <w:rsid w:val="00272933"/>
    <w:rsid w:val="00272E62"/>
    <w:rsid w:val="00274A4F"/>
    <w:rsid w:val="002755B1"/>
    <w:rsid w:val="00275A1E"/>
    <w:rsid w:val="002765DB"/>
    <w:rsid w:val="00277712"/>
    <w:rsid w:val="00277879"/>
    <w:rsid w:val="002800A1"/>
    <w:rsid w:val="00280D92"/>
    <w:rsid w:val="00281C88"/>
    <w:rsid w:val="00282BD8"/>
    <w:rsid w:val="00282F7E"/>
    <w:rsid w:val="00283B13"/>
    <w:rsid w:val="00286290"/>
    <w:rsid w:val="00287991"/>
    <w:rsid w:val="00291005"/>
    <w:rsid w:val="0029111B"/>
    <w:rsid w:val="00291132"/>
    <w:rsid w:val="00291454"/>
    <w:rsid w:val="00294E67"/>
    <w:rsid w:val="002965BA"/>
    <w:rsid w:val="00297963"/>
    <w:rsid w:val="002A11F0"/>
    <w:rsid w:val="002A1873"/>
    <w:rsid w:val="002A2111"/>
    <w:rsid w:val="002A33ED"/>
    <w:rsid w:val="002A3EA2"/>
    <w:rsid w:val="002A56A9"/>
    <w:rsid w:val="002A5C05"/>
    <w:rsid w:val="002A6551"/>
    <w:rsid w:val="002A6BFA"/>
    <w:rsid w:val="002B2B29"/>
    <w:rsid w:val="002B2CAC"/>
    <w:rsid w:val="002B31CD"/>
    <w:rsid w:val="002B4B47"/>
    <w:rsid w:val="002B50DB"/>
    <w:rsid w:val="002B5B0A"/>
    <w:rsid w:val="002B7879"/>
    <w:rsid w:val="002B7DB1"/>
    <w:rsid w:val="002C3345"/>
    <w:rsid w:val="002C3AB1"/>
    <w:rsid w:val="002C5778"/>
    <w:rsid w:val="002C612F"/>
    <w:rsid w:val="002E115C"/>
    <w:rsid w:val="002E2120"/>
    <w:rsid w:val="002E2AF0"/>
    <w:rsid w:val="002E3819"/>
    <w:rsid w:val="002E3945"/>
    <w:rsid w:val="002E43BC"/>
    <w:rsid w:val="002E4ACE"/>
    <w:rsid w:val="002E62D2"/>
    <w:rsid w:val="002F07BB"/>
    <w:rsid w:val="002F6211"/>
    <w:rsid w:val="002F758B"/>
    <w:rsid w:val="0030004B"/>
    <w:rsid w:val="00300970"/>
    <w:rsid w:val="00300BDD"/>
    <w:rsid w:val="00300C25"/>
    <w:rsid w:val="00301037"/>
    <w:rsid w:val="00301E5D"/>
    <w:rsid w:val="00302D3D"/>
    <w:rsid w:val="003030A1"/>
    <w:rsid w:val="00303DA2"/>
    <w:rsid w:val="003041B8"/>
    <w:rsid w:val="003078E2"/>
    <w:rsid w:val="00313E7A"/>
    <w:rsid w:val="003159F6"/>
    <w:rsid w:val="00315B7A"/>
    <w:rsid w:val="003174CE"/>
    <w:rsid w:val="00317E3D"/>
    <w:rsid w:val="00317FFA"/>
    <w:rsid w:val="0032105E"/>
    <w:rsid w:val="003237C9"/>
    <w:rsid w:val="00326271"/>
    <w:rsid w:val="0032782F"/>
    <w:rsid w:val="00327D28"/>
    <w:rsid w:val="003310BD"/>
    <w:rsid w:val="003341A1"/>
    <w:rsid w:val="0033491A"/>
    <w:rsid w:val="00336395"/>
    <w:rsid w:val="003375A1"/>
    <w:rsid w:val="003417A0"/>
    <w:rsid w:val="00341A3A"/>
    <w:rsid w:val="00344798"/>
    <w:rsid w:val="00345284"/>
    <w:rsid w:val="00347356"/>
    <w:rsid w:val="00347E1D"/>
    <w:rsid w:val="003528B2"/>
    <w:rsid w:val="00353FF6"/>
    <w:rsid w:val="00354E99"/>
    <w:rsid w:val="00355EB5"/>
    <w:rsid w:val="0036040A"/>
    <w:rsid w:val="003627F4"/>
    <w:rsid w:val="0036290D"/>
    <w:rsid w:val="00362CC5"/>
    <w:rsid w:val="00367730"/>
    <w:rsid w:val="00367B8E"/>
    <w:rsid w:val="00371770"/>
    <w:rsid w:val="0037233C"/>
    <w:rsid w:val="003730CC"/>
    <w:rsid w:val="003749C6"/>
    <w:rsid w:val="0037792E"/>
    <w:rsid w:val="003809BB"/>
    <w:rsid w:val="00380FD8"/>
    <w:rsid w:val="003824A4"/>
    <w:rsid w:val="0038299B"/>
    <w:rsid w:val="003854AF"/>
    <w:rsid w:val="00385837"/>
    <w:rsid w:val="00387B52"/>
    <w:rsid w:val="0039230E"/>
    <w:rsid w:val="003961A3"/>
    <w:rsid w:val="00397484"/>
    <w:rsid w:val="003A06E4"/>
    <w:rsid w:val="003A13B1"/>
    <w:rsid w:val="003A3D06"/>
    <w:rsid w:val="003A52AF"/>
    <w:rsid w:val="003B1EA6"/>
    <w:rsid w:val="003B6E45"/>
    <w:rsid w:val="003B6FAE"/>
    <w:rsid w:val="003C0477"/>
    <w:rsid w:val="003C2E44"/>
    <w:rsid w:val="003C3DB2"/>
    <w:rsid w:val="003C4B8A"/>
    <w:rsid w:val="003C5D06"/>
    <w:rsid w:val="003C66B7"/>
    <w:rsid w:val="003C6B45"/>
    <w:rsid w:val="003D504A"/>
    <w:rsid w:val="003D57E0"/>
    <w:rsid w:val="003D75BE"/>
    <w:rsid w:val="003E0AD2"/>
    <w:rsid w:val="003E1584"/>
    <w:rsid w:val="003E19B3"/>
    <w:rsid w:val="003E2C28"/>
    <w:rsid w:val="003E2FB8"/>
    <w:rsid w:val="003E3B34"/>
    <w:rsid w:val="003E5A61"/>
    <w:rsid w:val="003E65A2"/>
    <w:rsid w:val="003F0748"/>
    <w:rsid w:val="003F20A3"/>
    <w:rsid w:val="003F2B03"/>
    <w:rsid w:val="003F34CD"/>
    <w:rsid w:val="003F3600"/>
    <w:rsid w:val="003F4FCD"/>
    <w:rsid w:val="003F7A4B"/>
    <w:rsid w:val="00401415"/>
    <w:rsid w:val="00401D1C"/>
    <w:rsid w:val="00405189"/>
    <w:rsid w:val="004069EA"/>
    <w:rsid w:val="00410663"/>
    <w:rsid w:val="00410F70"/>
    <w:rsid w:val="00411241"/>
    <w:rsid w:val="004113A4"/>
    <w:rsid w:val="004126ED"/>
    <w:rsid w:val="00414596"/>
    <w:rsid w:val="00414D0F"/>
    <w:rsid w:val="004170D8"/>
    <w:rsid w:val="00417D13"/>
    <w:rsid w:val="00417EAE"/>
    <w:rsid w:val="00420597"/>
    <w:rsid w:val="00421B87"/>
    <w:rsid w:val="004235F2"/>
    <w:rsid w:val="00423B22"/>
    <w:rsid w:val="004263C2"/>
    <w:rsid w:val="004265A9"/>
    <w:rsid w:val="004308B3"/>
    <w:rsid w:val="00430CA2"/>
    <w:rsid w:val="004318C9"/>
    <w:rsid w:val="004321BF"/>
    <w:rsid w:val="00433AC0"/>
    <w:rsid w:val="0043467D"/>
    <w:rsid w:val="00436603"/>
    <w:rsid w:val="00437947"/>
    <w:rsid w:val="00437E09"/>
    <w:rsid w:val="004404F0"/>
    <w:rsid w:val="00440B7E"/>
    <w:rsid w:val="00441960"/>
    <w:rsid w:val="00441E2A"/>
    <w:rsid w:val="004433CE"/>
    <w:rsid w:val="0044437D"/>
    <w:rsid w:val="00444F78"/>
    <w:rsid w:val="004465B0"/>
    <w:rsid w:val="004468C0"/>
    <w:rsid w:val="004470B4"/>
    <w:rsid w:val="0045005A"/>
    <w:rsid w:val="00450DD0"/>
    <w:rsid w:val="00453763"/>
    <w:rsid w:val="004539F9"/>
    <w:rsid w:val="00455C91"/>
    <w:rsid w:val="004575FB"/>
    <w:rsid w:val="004605EE"/>
    <w:rsid w:val="00461534"/>
    <w:rsid w:val="00461684"/>
    <w:rsid w:val="00463AD3"/>
    <w:rsid w:val="00464EF2"/>
    <w:rsid w:val="004655DB"/>
    <w:rsid w:val="00465742"/>
    <w:rsid w:val="0046776C"/>
    <w:rsid w:val="00470811"/>
    <w:rsid w:val="004708BD"/>
    <w:rsid w:val="004723AC"/>
    <w:rsid w:val="00472912"/>
    <w:rsid w:val="00475073"/>
    <w:rsid w:val="00476995"/>
    <w:rsid w:val="00476E2A"/>
    <w:rsid w:val="004801ED"/>
    <w:rsid w:val="00480A0E"/>
    <w:rsid w:val="004852C8"/>
    <w:rsid w:val="00486A6A"/>
    <w:rsid w:val="00486C03"/>
    <w:rsid w:val="004903EA"/>
    <w:rsid w:val="00490CF8"/>
    <w:rsid w:val="00491D91"/>
    <w:rsid w:val="00492108"/>
    <w:rsid w:val="004923AD"/>
    <w:rsid w:val="00492B28"/>
    <w:rsid w:val="00494295"/>
    <w:rsid w:val="00496999"/>
    <w:rsid w:val="004A07D7"/>
    <w:rsid w:val="004A476A"/>
    <w:rsid w:val="004A4778"/>
    <w:rsid w:val="004A5716"/>
    <w:rsid w:val="004B244B"/>
    <w:rsid w:val="004B29ED"/>
    <w:rsid w:val="004B309B"/>
    <w:rsid w:val="004B3774"/>
    <w:rsid w:val="004B67E8"/>
    <w:rsid w:val="004B76C5"/>
    <w:rsid w:val="004B78D0"/>
    <w:rsid w:val="004B7EB2"/>
    <w:rsid w:val="004C164A"/>
    <w:rsid w:val="004C1B30"/>
    <w:rsid w:val="004C1B72"/>
    <w:rsid w:val="004C21AB"/>
    <w:rsid w:val="004C2C54"/>
    <w:rsid w:val="004C3469"/>
    <w:rsid w:val="004C61B0"/>
    <w:rsid w:val="004C6B09"/>
    <w:rsid w:val="004C6CC4"/>
    <w:rsid w:val="004C6FE8"/>
    <w:rsid w:val="004C7053"/>
    <w:rsid w:val="004D0AF3"/>
    <w:rsid w:val="004D28BF"/>
    <w:rsid w:val="004D40C7"/>
    <w:rsid w:val="004D4D7F"/>
    <w:rsid w:val="004D71D6"/>
    <w:rsid w:val="004E5928"/>
    <w:rsid w:val="004E5A8E"/>
    <w:rsid w:val="004E5E83"/>
    <w:rsid w:val="004F1174"/>
    <w:rsid w:val="004F1A63"/>
    <w:rsid w:val="004F2501"/>
    <w:rsid w:val="004F33DA"/>
    <w:rsid w:val="004F4C80"/>
    <w:rsid w:val="004F5B16"/>
    <w:rsid w:val="004F6238"/>
    <w:rsid w:val="004F6AA7"/>
    <w:rsid w:val="004F6EDB"/>
    <w:rsid w:val="004F7066"/>
    <w:rsid w:val="005018F2"/>
    <w:rsid w:val="005029C4"/>
    <w:rsid w:val="00503161"/>
    <w:rsid w:val="005042AC"/>
    <w:rsid w:val="00510C00"/>
    <w:rsid w:val="00511269"/>
    <w:rsid w:val="00513902"/>
    <w:rsid w:val="00514141"/>
    <w:rsid w:val="00516394"/>
    <w:rsid w:val="00517F66"/>
    <w:rsid w:val="00523C52"/>
    <w:rsid w:val="00524B64"/>
    <w:rsid w:val="00526896"/>
    <w:rsid w:val="00526E78"/>
    <w:rsid w:val="00530294"/>
    <w:rsid w:val="00531DF1"/>
    <w:rsid w:val="00532BBD"/>
    <w:rsid w:val="00533E4C"/>
    <w:rsid w:val="00533E98"/>
    <w:rsid w:val="00534297"/>
    <w:rsid w:val="00535A5A"/>
    <w:rsid w:val="00535D56"/>
    <w:rsid w:val="00536342"/>
    <w:rsid w:val="00540D8D"/>
    <w:rsid w:val="005411D2"/>
    <w:rsid w:val="00541A54"/>
    <w:rsid w:val="0054244C"/>
    <w:rsid w:val="00542840"/>
    <w:rsid w:val="00542964"/>
    <w:rsid w:val="00543343"/>
    <w:rsid w:val="00544D2D"/>
    <w:rsid w:val="00546E6A"/>
    <w:rsid w:val="0054738C"/>
    <w:rsid w:val="00550744"/>
    <w:rsid w:val="005547C7"/>
    <w:rsid w:val="00555400"/>
    <w:rsid w:val="00555A93"/>
    <w:rsid w:val="00562C65"/>
    <w:rsid w:val="00563052"/>
    <w:rsid w:val="00564B91"/>
    <w:rsid w:val="005656B3"/>
    <w:rsid w:val="005657C6"/>
    <w:rsid w:val="00565A2D"/>
    <w:rsid w:val="0056794F"/>
    <w:rsid w:val="00571B4D"/>
    <w:rsid w:val="005733AF"/>
    <w:rsid w:val="00573A3B"/>
    <w:rsid w:val="00573C39"/>
    <w:rsid w:val="00577E56"/>
    <w:rsid w:val="005814F8"/>
    <w:rsid w:val="0058399C"/>
    <w:rsid w:val="005849EA"/>
    <w:rsid w:val="0058538B"/>
    <w:rsid w:val="00585601"/>
    <w:rsid w:val="00590550"/>
    <w:rsid w:val="0059085A"/>
    <w:rsid w:val="005908EA"/>
    <w:rsid w:val="00592C7C"/>
    <w:rsid w:val="00593ABA"/>
    <w:rsid w:val="00593AE3"/>
    <w:rsid w:val="00593B57"/>
    <w:rsid w:val="005A1187"/>
    <w:rsid w:val="005A2AA2"/>
    <w:rsid w:val="005A35B1"/>
    <w:rsid w:val="005A371F"/>
    <w:rsid w:val="005A4605"/>
    <w:rsid w:val="005A49A8"/>
    <w:rsid w:val="005A66C9"/>
    <w:rsid w:val="005A6B5B"/>
    <w:rsid w:val="005B4380"/>
    <w:rsid w:val="005B50FB"/>
    <w:rsid w:val="005B7E7C"/>
    <w:rsid w:val="005B7EA9"/>
    <w:rsid w:val="005C3EB5"/>
    <w:rsid w:val="005C508E"/>
    <w:rsid w:val="005D0045"/>
    <w:rsid w:val="005D5DDB"/>
    <w:rsid w:val="005D7AEA"/>
    <w:rsid w:val="005D7D0A"/>
    <w:rsid w:val="005E114C"/>
    <w:rsid w:val="005E2503"/>
    <w:rsid w:val="005E25F9"/>
    <w:rsid w:val="005E35F6"/>
    <w:rsid w:val="005E3C5E"/>
    <w:rsid w:val="005E45F0"/>
    <w:rsid w:val="005E5451"/>
    <w:rsid w:val="005E59DA"/>
    <w:rsid w:val="005E77B7"/>
    <w:rsid w:val="005F0360"/>
    <w:rsid w:val="005F12E7"/>
    <w:rsid w:val="005F54B1"/>
    <w:rsid w:val="005F5743"/>
    <w:rsid w:val="005F748B"/>
    <w:rsid w:val="005F7912"/>
    <w:rsid w:val="0060114D"/>
    <w:rsid w:val="006018D4"/>
    <w:rsid w:val="00602ADB"/>
    <w:rsid w:val="006032A2"/>
    <w:rsid w:val="00604E2B"/>
    <w:rsid w:val="00605E44"/>
    <w:rsid w:val="006105E5"/>
    <w:rsid w:val="00610A75"/>
    <w:rsid w:val="006118FC"/>
    <w:rsid w:val="00612039"/>
    <w:rsid w:val="00613529"/>
    <w:rsid w:val="00613BC0"/>
    <w:rsid w:val="00615ADD"/>
    <w:rsid w:val="00617764"/>
    <w:rsid w:val="00617BAA"/>
    <w:rsid w:val="00621906"/>
    <w:rsid w:val="00621F46"/>
    <w:rsid w:val="00622A31"/>
    <w:rsid w:val="00623947"/>
    <w:rsid w:val="00624F77"/>
    <w:rsid w:val="006250BA"/>
    <w:rsid w:val="00625B84"/>
    <w:rsid w:val="00627444"/>
    <w:rsid w:val="00627726"/>
    <w:rsid w:val="006277A3"/>
    <w:rsid w:val="00630D03"/>
    <w:rsid w:val="00632A3E"/>
    <w:rsid w:val="00633106"/>
    <w:rsid w:val="006331C4"/>
    <w:rsid w:val="006365FE"/>
    <w:rsid w:val="00637408"/>
    <w:rsid w:val="0064052B"/>
    <w:rsid w:val="00640E7C"/>
    <w:rsid w:val="00643731"/>
    <w:rsid w:val="00645098"/>
    <w:rsid w:val="0064563E"/>
    <w:rsid w:val="00646991"/>
    <w:rsid w:val="006500D8"/>
    <w:rsid w:val="00652B57"/>
    <w:rsid w:val="00652B81"/>
    <w:rsid w:val="00654CC8"/>
    <w:rsid w:val="006602B0"/>
    <w:rsid w:val="00660704"/>
    <w:rsid w:val="00664243"/>
    <w:rsid w:val="00664D81"/>
    <w:rsid w:val="00665EAC"/>
    <w:rsid w:val="006673F4"/>
    <w:rsid w:val="006724D1"/>
    <w:rsid w:val="00675BE8"/>
    <w:rsid w:val="00676241"/>
    <w:rsid w:val="0067672A"/>
    <w:rsid w:val="00676A7B"/>
    <w:rsid w:val="006771D0"/>
    <w:rsid w:val="00677D1A"/>
    <w:rsid w:val="00680B62"/>
    <w:rsid w:val="00684002"/>
    <w:rsid w:val="00686B4F"/>
    <w:rsid w:val="00686C5F"/>
    <w:rsid w:val="006874C7"/>
    <w:rsid w:val="006910CA"/>
    <w:rsid w:val="006918B3"/>
    <w:rsid w:val="006919A6"/>
    <w:rsid w:val="00691C9C"/>
    <w:rsid w:val="006922D6"/>
    <w:rsid w:val="00692BF7"/>
    <w:rsid w:val="006932CE"/>
    <w:rsid w:val="00693AB6"/>
    <w:rsid w:val="00694F82"/>
    <w:rsid w:val="006973D3"/>
    <w:rsid w:val="006A2B56"/>
    <w:rsid w:val="006A456E"/>
    <w:rsid w:val="006A605D"/>
    <w:rsid w:val="006A73F2"/>
    <w:rsid w:val="006A79F6"/>
    <w:rsid w:val="006B0DA4"/>
    <w:rsid w:val="006B15D3"/>
    <w:rsid w:val="006B339E"/>
    <w:rsid w:val="006B7749"/>
    <w:rsid w:val="006B7B62"/>
    <w:rsid w:val="006B7B75"/>
    <w:rsid w:val="006C11EC"/>
    <w:rsid w:val="006C45BC"/>
    <w:rsid w:val="006C5782"/>
    <w:rsid w:val="006C6255"/>
    <w:rsid w:val="006C64C0"/>
    <w:rsid w:val="006C6ABB"/>
    <w:rsid w:val="006D18E1"/>
    <w:rsid w:val="006D34FB"/>
    <w:rsid w:val="006D4ECA"/>
    <w:rsid w:val="006D56D6"/>
    <w:rsid w:val="006D6AA7"/>
    <w:rsid w:val="006E0AC2"/>
    <w:rsid w:val="006E0C57"/>
    <w:rsid w:val="006E4155"/>
    <w:rsid w:val="006E4851"/>
    <w:rsid w:val="006E5C13"/>
    <w:rsid w:val="006E709C"/>
    <w:rsid w:val="006F0ADB"/>
    <w:rsid w:val="006F1182"/>
    <w:rsid w:val="006F1273"/>
    <w:rsid w:val="006F33B2"/>
    <w:rsid w:val="006F391E"/>
    <w:rsid w:val="006F4F76"/>
    <w:rsid w:val="006F5311"/>
    <w:rsid w:val="006F5529"/>
    <w:rsid w:val="006F5733"/>
    <w:rsid w:val="006F72FD"/>
    <w:rsid w:val="006F7508"/>
    <w:rsid w:val="006F7776"/>
    <w:rsid w:val="00700ABD"/>
    <w:rsid w:val="00700D42"/>
    <w:rsid w:val="0070610F"/>
    <w:rsid w:val="007103E8"/>
    <w:rsid w:val="0071346E"/>
    <w:rsid w:val="007150F3"/>
    <w:rsid w:val="00715127"/>
    <w:rsid w:val="0072168C"/>
    <w:rsid w:val="00723176"/>
    <w:rsid w:val="00724308"/>
    <w:rsid w:val="00725A12"/>
    <w:rsid w:val="00725C3D"/>
    <w:rsid w:val="00725FCB"/>
    <w:rsid w:val="00726AFC"/>
    <w:rsid w:val="00731111"/>
    <w:rsid w:val="007315E3"/>
    <w:rsid w:val="00732895"/>
    <w:rsid w:val="00732CD6"/>
    <w:rsid w:val="00733CB4"/>
    <w:rsid w:val="007361A3"/>
    <w:rsid w:val="00737477"/>
    <w:rsid w:val="0074403B"/>
    <w:rsid w:val="00745488"/>
    <w:rsid w:val="007458F0"/>
    <w:rsid w:val="00745D76"/>
    <w:rsid w:val="00746EDC"/>
    <w:rsid w:val="00747E1E"/>
    <w:rsid w:val="007503FD"/>
    <w:rsid w:val="00750B83"/>
    <w:rsid w:val="00753022"/>
    <w:rsid w:val="007549BA"/>
    <w:rsid w:val="00756E0C"/>
    <w:rsid w:val="007610B1"/>
    <w:rsid w:val="0076146A"/>
    <w:rsid w:val="007651B7"/>
    <w:rsid w:val="0076769D"/>
    <w:rsid w:val="00767E55"/>
    <w:rsid w:val="00770F3A"/>
    <w:rsid w:val="00775231"/>
    <w:rsid w:val="007762BF"/>
    <w:rsid w:val="00776615"/>
    <w:rsid w:val="007774F9"/>
    <w:rsid w:val="00781788"/>
    <w:rsid w:val="00782480"/>
    <w:rsid w:val="00782B97"/>
    <w:rsid w:val="0078748A"/>
    <w:rsid w:val="00790BDF"/>
    <w:rsid w:val="00794003"/>
    <w:rsid w:val="00795E34"/>
    <w:rsid w:val="00796A29"/>
    <w:rsid w:val="00796D16"/>
    <w:rsid w:val="007A39AA"/>
    <w:rsid w:val="007A43E3"/>
    <w:rsid w:val="007A5F14"/>
    <w:rsid w:val="007A604F"/>
    <w:rsid w:val="007A6D8B"/>
    <w:rsid w:val="007B219A"/>
    <w:rsid w:val="007B2217"/>
    <w:rsid w:val="007B278C"/>
    <w:rsid w:val="007B6088"/>
    <w:rsid w:val="007B656B"/>
    <w:rsid w:val="007B7F60"/>
    <w:rsid w:val="007C0424"/>
    <w:rsid w:val="007C0586"/>
    <w:rsid w:val="007C40A7"/>
    <w:rsid w:val="007C5193"/>
    <w:rsid w:val="007C5BD9"/>
    <w:rsid w:val="007C6366"/>
    <w:rsid w:val="007C6AB9"/>
    <w:rsid w:val="007D025B"/>
    <w:rsid w:val="007D05CB"/>
    <w:rsid w:val="007D37CA"/>
    <w:rsid w:val="007D4C0B"/>
    <w:rsid w:val="007D4FA6"/>
    <w:rsid w:val="007D5209"/>
    <w:rsid w:val="007D5D48"/>
    <w:rsid w:val="007E0E01"/>
    <w:rsid w:val="007E323D"/>
    <w:rsid w:val="007E4726"/>
    <w:rsid w:val="007E7C5C"/>
    <w:rsid w:val="007F1498"/>
    <w:rsid w:val="007F29A1"/>
    <w:rsid w:val="007F2D40"/>
    <w:rsid w:val="007F35D3"/>
    <w:rsid w:val="007F4891"/>
    <w:rsid w:val="007F4A9D"/>
    <w:rsid w:val="007F5E26"/>
    <w:rsid w:val="007F75EB"/>
    <w:rsid w:val="00800877"/>
    <w:rsid w:val="0080098F"/>
    <w:rsid w:val="00800B3A"/>
    <w:rsid w:val="008012D8"/>
    <w:rsid w:val="008019A1"/>
    <w:rsid w:val="00802D2C"/>
    <w:rsid w:val="00804F27"/>
    <w:rsid w:val="008053CE"/>
    <w:rsid w:val="00806463"/>
    <w:rsid w:val="00810077"/>
    <w:rsid w:val="00810FCF"/>
    <w:rsid w:val="00813147"/>
    <w:rsid w:val="00813906"/>
    <w:rsid w:val="00813B2F"/>
    <w:rsid w:val="00816EB7"/>
    <w:rsid w:val="0081778A"/>
    <w:rsid w:val="008303C3"/>
    <w:rsid w:val="008305ED"/>
    <w:rsid w:val="00830AE4"/>
    <w:rsid w:val="0083205A"/>
    <w:rsid w:val="00833673"/>
    <w:rsid w:val="00835BD4"/>
    <w:rsid w:val="0084111A"/>
    <w:rsid w:val="00843474"/>
    <w:rsid w:val="0084517F"/>
    <w:rsid w:val="00845CDD"/>
    <w:rsid w:val="00845DE6"/>
    <w:rsid w:val="008468B6"/>
    <w:rsid w:val="0084726A"/>
    <w:rsid w:val="0084752D"/>
    <w:rsid w:val="00847BC7"/>
    <w:rsid w:val="00847D1B"/>
    <w:rsid w:val="00851052"/>
    <w:rsid w:val="00855FC0"/>
    <w:rsid w:val="00857481"/>
    <w:rsid w:val="00862130"/>
    <w:rsid w:val="00862379"/>
    <w:rsid w:val="00862E45"/>
    <w:rsid w:val="0086335E"/>
    <w:rsid w:val="00863589"/>
    <w:rsid w:val="00864AC2"/>
    <w:rsid w:val="00864F07"/>
    <w:rsid w:val="00866E24"/>
    <w:rsid w:val="0086794D"/>
    <w:rsid w:val="00872513"/>
    <w:rsid w:val="00874DA1"/>
    <w:rsid w:val="00875820"/>
    <w:rsid w:val="00880313"/>
    <w:rsid w:val="008807A0"/>
    <w:rsid w:val="00880FC8"/>
    <w:rsid w:val="008827EF"/>
    <w:rsid w:val="00883CA9"/>
    <w:rsid w:val="0088413F"/>
    <w:rsid w:val="00885205"/>
    <w:rsid w:val="00885876"/>
    <w:rsid w:val="00887CB9"/>
    <w:rsid w:val="008900FF"/>
    <w:rsid w:val="00892221"/>
    <w:rsid w:val="0089279B"/>
    <w:rsid w:val="00892A6E"/>
    <w:rsid w:val="00892F08"/>
    <w:rsid w:val="0089359E"/>
    <w:rsid w:val="00893A91"/>
    <w:rsid w:val="00894224"/>
    <w:rsid w:val="00897D8D"/>
    <w:rsid w:val="008A09BB"/>
    <w:rsid w:val="008A2482"/>
    <w:rsid w:val="008A282F"/>
    <w:rsid w:val="008A7714"/>
    <w:rsid w:val="008B0AFF"/>
    <w:rsid w:val="008B21AA"/>
    <w:rsid w:val="008B3140"/>
    <w:rsid w:val="008B37EE"/>
    <w:rsid w:val="008B46C6"/>
    <w:rsid w:val="008B6E3D"/>
    <w:rsid w:val="008B7DF9"/>
    <w:rsid w:val="008C06D1"/>
    <w:rsid w:val="008C1CC5"/>
    <w:rsid w:val="008C35CC"/>
    <w:rsid w:val="008C5017"/>
    <w:rsid w:val="008C6293"/>
    <w:rsid w:val="008C66FE"/>
    <w:rsid w:val="008C68A0"/>
    <w:rsid w:val="008C73C3"/>
    <w:rsid w:val="008C794F"/>
    <w:rsid w:val="008C7DC3"/>
    <w:rsid w:val="008D00DF"/>
    <w:rsid w:val="008D1C70"/>
    <w:rsid w:val="008D2934"/>
    <w:rsid w:val="008D7439"/>
    <w:rsid w:val="008D79ED"/>
    <w:rsid w:val="008E00C5"/>
    <w:rsid w:val="008E18DB"/>
    <w:rsid w:val="008E3EF1"/>
    <w:rsid w:val="008E4174"/>
    <w:rsid w:val="008E6921"/>
    <w:rsid w:val="008E6F21"/>
    <w:rsid w:val="008F076B"/>
    <w:rsid w:val="008F0E91"/>
    <w:rsid w:val="008F192C"/>
    <w:rsid w:val="008F1E26"/>
    <w:rsid w:val="008F26DB"/>
    <w:rsid w:val="008F591D"/>
    <w:rsid w:val="008F5F5A"/>
    <w:rsid w:val="0090167B"/>
    <w:rsid w:val="009025D8"/>
    <w:rsid w:val="00902F0D"/>
    <w:rsid w:val="00903E39"/>
    <w:rsid w:val="00904E6F"/>
    <w:rsid w:val="009078D4"/>
    <w:rsid w:val="00912A8D"/>
    <w:rsid w:val="00913B0A"/>
    <w:rsid w:val="00917907"/>
    <w:rsid w:val="009214FD"/>
    <w:rsid w:val="00921F26"/>
    <w:rsid w:val="00922DA1"/>
    <w:rsid w:val="00922ED9"/>
    <w:rsid w:val="0092384A"/>
    <w:rsid w:val="009240E4"/>
    <w:rsid w:val="00925611"/>
    <w:rsid w:val="00925BB6"/>
    <w:rsid w:val="0092702B"/>
    <w:rsid w:val="009273D3"/>
    <w:rsid w:val="00927C0A"/>
    <w:rsid w:val="009314B0"/>
    <w:rsid w:val="0093246C"/>
    <w:rsid w:val="009327B1"/>
    <w:rsid w:val="00932A05"/>
    <w:rsid w:val="00937F1E"/>
    <w:rsid w:val="00941E05"/>
    <w:rsid w:val="00941E1F"/>
    <w:rsid w:val="00942F88"/>
    <w:rsid w:val="0094370F"/>
    <w:rsid w:val="00947AF3"/>
    <w:rsid w:val="00947D75"/>
    <w:rsid w:val="00951811"/>
    <w:rsid w:val="0095441D"/>
    <w:rsid w:val="00956BBF"/>
    <w:rsid w:val="0096193B"/>
    <w:rsid w:val="0096509D"/>
    <w:rsid w:val="009655CA"/>
    <w:rsid w:val="00966465"/>
    <w:rsid w:val="009672B6"/>
    <w:rsid w:val="00967447"/>
    <w:rsid w:val="009719A6"/>
    <w:rsid w:val="009734F5"/>
    <w:rsid w:val="009744F7"/>
    <w:rsid w:val="00974B58"/>
    <w:rsid w:val="00974EFB"/>
    <w:rsid w:val="0097516E"/>
    <w:rsid w:val="00975F2B"/>
    <w:rsid w:val="009778A4"/>
    <w:rsid w:val="00977DD4"/>
    <w:rsid w:val="009843F7"/>
    <w:rsid w:val="00985BBF"/>
    <w:rsid w:val="00990997"/>
    <w:rsid w:val="009918BF"/>
    <w:rsid w:val="0099271D"/>
    <w:rsid w:val="00992ED3"/>
    <w:rsid w:val="009941B7"/>
    <w:rsid w:val="0099532B"/>
    <w:rsid w:val="009963B6"/>
    <w:rsid w:val="009A1E32"/>
    <w:rsid w:val="009A20E5"/>
    <w:rsid w:val="009A24EE"/>
    <w:rsid w:val="009A4C12"/>
    <w:rsid w:val="009A52DD"/>
    <w:rsid w:val="009A559C"/>
    <w:rsid w:val="009A65ED"/>
    <w:rsid w:val="009A6C3C"/>
    <w:rsid w:val="009B0B30"/>
    <w:rsid w:val="009B0E57"/>
    <w:rsid w:val="009B2D1D"/>
    <w:rsid w:val="009B3B10"/>
    <w:rsid w:val="009B440C"/>
    <w:rsid w:val="009B5A62"/>
    <w:rsid w:val="009B69C1"/>
    <w:rsid w:val="009C0CB4"/>
    <w:rsid w:val="009C2224"/>
    <w:rsid w:val="009C3515"/>
    <w:rsid w:val="009C425C"/>
    <w:rsid w:val="009C497B"/>
    <w:rsid w:val="009C4DBA"/>
    <w:rsid w:val="009C75BF"/>
    <w:rsid w:val="009C7B74"/>
    <w:rsid w:val="009D4EB0"/>
    <w:rsid w:val="009D5DEE"/>
    <w:rsid w:val="009D5EC1"/>
    <w:rsid w:val="009D63DD"/>
    <w:rsid w:val="009E4821"/>
    <w:rsid w:val="009E4BD2"/>
    <w:rsid w:val="009E68C5"/>
    <w:rsid w:val="009E7385"/>
    <w:rsid w:val="009F0E38"/>
    <w:rsid w:val="009F17E6"/>
    <w:rsid w:val="009F2AF7"/>
    <w:rsid w:val="009F330F"/>
    <w:rsid w:val="009F3C2A"/>
    <w:rsid w:val="009F419A"/>
    <w:rsid w:val="009F41D4"/>
    <w:rsid w:val="009F6971"/>
    <w:rsid w:val="009F6BDE"/>
    <w:rsid w:val="00A01935"/>
    <w:rsid w:val="00A01D81"/>
    <w:rsid w:val="00A0234C"/>
    <w:rsid w:val="00A0515D"/>
    <w:rsid w:val="00A11AC8"/>
    <w:rsid w:val="00A12EAF"/>
    <w:rsid w:val="00A13970"/>
    <w:rsid w:val="00A14389"/>
    <w:rsid w:val="00A14B7F"/>
    <w:rsid w:val="00A15748"/>
    <w:rsid w:val="00A161E6"/>
    <w:rsid w:val="00A16A37"/>
    <w:rsid w:val="00A170C7"/>
    <w:rsid w:val="00A23D67"/>
    <w:rsid w:val="00A23E3E"/>
    <w:rsid w:val="00A2515D"/>
    <w:rsid w:val="00A2659F"/>
    <w:rsid w:val="00A273E0"/>
    <w:rsid w:val="00A2790C"/>
    <w:rsid w:val="00A27B1E"/>
    <w:rsid w:val="00A30F9C"/>
    <w:rsid w:val="00A346AA"/>
    <w:rsid w:val="00A3688A"/>
    <w:rsid w:val="00A41F93"/>
    <w:rsid w:val="00A428A7"/>
    <w:rsid w:val="00A445BE"/>
    <w:rsid w:val="00A460E2"/>
    <w:rsid w:val="00A51AD8"/>
    <w:rsid w:val="00A52511"/>
    <w:rsid w:val="00A53B6E"/>
    <w:rsid w:val="00A54599"/>
    <w:rsid w:val="00A54DEB"/>
    <w:rsid w:val="00A60494"/>
    <w:rsid w:val="00A62ABA"/>
    <w:rsid w:val="00A63316"/>
    <w:rsid w:val="00A64CDA"/>
    <w:rsid w:val="00A64D73"/>
    <w:rsid w:val="00A662AA"/>
    <w:rsid w:val="00A66872"/>
    <w:rsid w:val="00A701BF"/>
    <w:rsid w:val="00A71E71"/>
    <w:rsid w:val="00A74460"/>
    <w:rsid w:val="00A745A2"/>
    <w:rsid w:val="00A74AF2"/>
    <w:rsid w:val="00A74F71"/>
    <w:rsid w:val="00A77A97"/>
    <w:rsid w:val="00A80C9F"/>
    <w:rsid w:val="00A8219D"/>
    <w:rsid w:val="00A8226B"/>
    <w:rsid w:val="00A833F5"/>
    <w:rsid w:val="00A83719"/>
    <w:rsid w:val="00A83952"/>
    <w:rsid w:val="00A83F98"/>
    <w:rsid w:val="00A85C36"/>
    <w:rsid w:val="00A91711"/>
    <w:rsid w:val="00A9196B"/>
    <w:rsid w:val="00A95192"/>
    <w:rsid w:val="00A975F8"/>
    <w:rsid w:val="00A976C2"/>
    <w:rsid w:val="00A978B1"/>
    <w:rsid w:val="00AA0500"/>
    <w:rsid w:val="00AA0B2D"/>
    <w:rsid w:val="00AA1AF8"/>
    <w:rsid w:val="00AA2C70"/>
    <w:rsid w:val="00AA3032"/>
    <w:rsid w:val="00AA4569"/>
    <w:rsid w:val="00AA45BB"/>
    <w:rsid w:val="00AB0A11"/>
    <w:rsid w:val="00AB104F"/>
    <w:rsid w:val="00AB23B7"/>
    <w:rsid w:val="00AB4036"/>
    <w:rsid w:val="00AB5D27"/>
    <w:rsid w:val="00AB5DD8"/>
    <w:rsid w:val="00AC036B"/>
    <w:rsid w:val="00AC2543"/>
    <w:rsid w:val="00AC31A6"/>
    <w:rsid w:val="00AC45D0"/>
    <w:rsid w:val="00AC6761"/>
    <w:rsid w:val="00AC7845"/>
    <w:rsid w:val="00AD1F15"/>
    <w:rsid w:val="00AD2305"/>
    <w:rsid w:val="00AD353C"/>
    <w:rsid w:val="00AD4EC9"/>
    <w:rsid w:val="00AD54AE"/>
    <w:rsid w:val="00AD6BA2"/>
    <w:rsid w:val="00AE0D71"/>
    <w:rsid w:val="00AE3CFF"/>
    <w:rsid w:val="00AE55FA"/>
    <w:rsid w:val="00AE6EC5"/>
    <w:rsid w:val="00AE727E"/>
    <w:rsid w:val="00AF0703"/>
    <w:rsid w:val="00AF18C6"/>
    <w:rsid w:val="00AF4428"/>
    <w:rsid w:val="00AF5B8D"/>
    <w:rsid w:val="00AF7574"/>
    <w:rsid w:val="00B00D9D"/>
    <w:rsid w:val="00B021D5"/>
    <w:rsid w:val="00B02700"/>
    <w:rsid w:val="00B032CE"/>
    <w:rsid w:val="00B04F76"/>
    <w:rsid w:val="00B052EF"/>
    <w:rsid w:val="00B07A95"/>
    <w:rsid w:val="00B07AD3"/>
    <w:rsid w:val="00B124B0"/>
    <w:rsid w:val="00B129E4"/>
    <w:rsid w:val="00B13775"/>
    <w:rsid w:val="00B145A2"/>
    <w:rsid w:val="00B15450"/>
    <w:rsid w:val="00B1652F"/>
    <w:rsid w:val="00B16EE2"/>
    <w:rsid w:val="00B206A6"/>
    <w:rsid w:val="00B210AF"/>
    <w:rsid w:val="00B21649"/>
    <w:rsid w:val="00B21989"/>
    <w:rsid w:val="00B2227A"/>
    <w:rsid w:val="00B2395E"/>
    <w:rsid w:val="00B23BCC"/>
    <w:rsid w:val="00B241C1"/>
    <w:rsid w:val="00B24A05"/>
    <w:rsid w:val="00B26A70"/>
    <w:rsid w:val="00B33B8F"/>
    <w:rsid w:val="00B33EA8"/>
    <w:rsid w:val="00B37460"/>
    <w:rsid w:val="00B40E9A"/>
    <w:rsid w:val="00B41499"/>
    <w:rsid w:val="00B4165F"/>
    <w:rsid w:val="00B425C4"/>
    <w:rsid w:val="00B42C28"/>
    <w:rsid w:val="00B43124"/>
    <w:rsid w:val="00B44505"/>
    <w:rsid w:val="00B4492A"/>
    <w:rsid w:val="00B44C95"/>
    <w:rsid w:val="00B45429"/>
    <w:rsid w:val="00B47D6A"/>
    <w:rsid w:val="00B50763"/>
    <w:rsid w:val="00B51754"/>
    <w:rsid w:val="00B53B33"/>
    <w:rsid w:val="00B53DAF"/>
    <w:rsid w:val="00B549C5"/>
    <w:rsid w:val="00B57D47"/>
    <w:rsid w:val="00B6081B"/>
    <w:rsid w:val="00B66363"/>
    <w:rsid w:val="00B67515"/>
    <w:rsid w:val="00B73FF1"/>
    <w:rsid w:val="00B774F6"/>
    <w:rsid w:val="00B77664"/>
    <w:rsid w:val="00B813AE"/>
    <w:rsid w:val="00B81BD6"/>
    <w:rsid w:val="00B82D0A"/>
    <w:rsid w:val="00B82DD8"/>
    <w:rsid w:val="00B83567"/>
    <w:rsid w:val="00B851A9"/>
    <w:rsid w:val="00B9024C"/>
    <w:rsid w:val="00B90625"/>
    <w:rsid w:val="00B94C32"/>
    <w:rsid w:val="00B95591"/>
    <w:rsid w:val="00B96330"/>
    <w:rsid w:val="00BA20C3"/>
    <w:rsid w:val="00BA2C1F"/>
    <w:rsid w:val="00BA3692"/>
    <w:rsid w:val="00BA3E0C"/>
    <w:rsid w:val="00BA3E2B"/>
    <w:rsid w:val="00BA3F47"/>
    <w:rsid w:val="00BA4FE7"/>
    <w:rsid w:val="00BA576D"/>
    <w:rsid w:val="00BA62D0"/>
    <w:rsid w:val="00BA6B74"/>
    <w:rsid w:val="00BB0D05"/>
    <w:rsid w:val="00BB1F00"/>
    <w:rsid w:val="00BB2DF7"/>
    <w:rsid w:val="00BB361A"/>
    <w:rsid w:val="00BC1669"/>
    <w:rsid w:val="00BD05D7"/>
    <w:rsid w:val="00BD5926"/>
    <w:rsid w:val="00BD707A"/>
    <w:rsid w:val="00BE2B61"/>
    <w:rsid w:val="00BE5D99"/>
    <w:rsid w:val="00BE627A"/>
    <w:rsid w:val="00BF0D53"/>
    <w:rsid w:val="00BF1498"/>
    <w:rsid w:val="00BF3BC3"/>
    <w:rsid w:val="00BF3C64"/>
    <w:rsid w:val="00BF420D"/>
    <w:rsid w:val="00BF43B2"/>
    <w:rsid w:val="00BF43D5"/>
    <w:rsid w:val="00C00B47"/>
    <w:rsid w:val="00C02980"/>
    <w:rsid w:val="00C02F73"/>
    <w:rsid w:val="00C03136"/>
    <w:rsid w:val="00C0319A"/>
    <w:rsid w:val="00C03B1A"/>
    <w:rsid w:val="00C04D69"/>
    <w:rsid w:val="00C05C60"/>
    <w:rsid w:val="00C10225"/>
    <w:rsid w:val="00C109B2"/>
    <w:rsid w:val="00C11F74"/>
    <w:rsid w:val="00C14D79"/>
    <w:rsid w:val="00C15E08"/>
    <w:rsid w:val="00C17166"/>
    <w:rsid w:val="00C177D4"/>
    <w:rsid w:val="00C22762"/>
    <w:rsid w:val="00C23935"/>
    <w:rsid w:val="00C27883"/>
    <w:rsid w:val="00C300AA"/>
    <w:rsid w:val="00C31CF2"/>
    <w:rsid w:val="00C329F3"/>
    <w:rsid w:val="00C32ED8"/>
    <w:rsid w:val="00C3473B"/>
    <w:rsid w:val="00C34E3B"/>
    <w:rsid w:val="00C36A29"/>
    <w:rsid w:val="00C4061E"/>
    <w:rsid w:val="00C44A0A"/>
    <w:rsid w:val="00C44B5B"/>
    <w:rsid w:val="00C53656"/>
    <w:rsid w:val="00C5486C"/>
    <w:rsid w:val="00C56C73"/>
    <w:rsid w:val="00C574A3"/>
    <w:rsid w:val="00C628E0"/>
    <w:rsid w:val="00C62CF8"/>
    <w:rsid w:val="00C642DD"/>
    <w:rsid w:val="00C71830"/>
    <w:rsid w:val="00C71A72"/>
    <w:rsid w:val="00C743A9"/>
    <w:rsid w:val="00C74412"/>
    <w:rsid w:val="00C74D50"/>
    <w:rsid w:val="00C76EC0"/>
    <w:rsid w:val="00C77383"/>
    <w:rsid w:val="00C80B06"/>
    <w:rsid w:val="00C81CEA"/>
    <w:rsid w:val="00C8360D"/>
    <w:rsid w:val="00C84094"/>
    <w:rsid w:val="00C844DC"/>
    <w:rsid w:val="00C86741"/>
    <w:rsid w:val="00C870D0"/>
    <w:rsid w:val="00C87312"/>
    <w:rsid w:val="00C876E9"/>
    <w:rsid w:val="00C87B90"/>
    <w:rsid w:val="00C90BBA"/>
    <w:rsid w:val="00C90F7D"/>
    <w:rsid w:val="00C922BF"/>
    <w:rsid w:val="00C92DB1"/>
    <w:rsid w:val="00C92F2D"/>
    <w:rsid w:val="00C95314"/>
    <w:rsid w:val="00C957A9"/>
    <w:rsid w:val="00CA003D"/>
    <w:rsid w:val="00CA2CD0"/>
    <w:rsid w:val="00CA3162"/>
    <w:rsid w:val="00CA32D4"/>
    <w:rsid w:val="00CA4133"/>
    <w:rsid w:val="00CA4245"/>
    <w:rsid w:val="00CA492C"/>
    <w:rsid w:val="00CA4AC2"/>
    <w:rsid w:val="00CA5F22"/>
    <w:rsid w:val="00CB089B"/>
    <w:rsid w:val="00CB110B"/>
    <w:rsid w:val="00CB2152"/>
    <w:rsid w:val="00CB2B09"/>
    <w:rsid w:val="00CB3375"/>
    <w:rsid w:val="00CB3635"/>
    <w:rsid w:val="00CB5A92"/>
    <w:rsid w:val="00CB5CB4"/>
    <w:rsid w:val="00CB6D25"/>
    <w:rsid w:val="00CC1024"/>
    <w:rsid w:val="00CC54EE"/>
    <w:rsid w:val="00CC58D9"/>
    <w:rsid w:val="00CC5E21"/>
    <w:rsid w:val="00CC7493"/>
    <w:rsid w:val="00CC7CAC"/>
    <w:rsid w:val="00CD375D"/>
    <w:rsid w:val="00CD3E7C"/>
    <w:rsid w:val="00CD4AD9"/>
    <w:rsid w:val="00CD6FA9"/>
    <w:rsid w:val="00CE060C"/>
    <w:rsid w:val="00CE1524"/>
    <w:rsid w:val="00CE3412"/>
    <w:rsid w:val="00CE563F"/>
    <w:rsid w:val="00CE590E"/>
    <w:rsid w:val="00CE6067"/>
    <w:rsid w:val="00CE6D6F"/>
    <w:rsid w:val="00CE739D"/>
    <w:rsid w:val="00CF14F6"/>
    <w:rsid w:val="00CF3507"/>
    <w:rsid w:val="00CF5197"/>
    <w:rsid w:val="00CF566B"/>
    <w:rsid w:val="00CF5CE2"/>
    <w:rsid w:val="00CF6047"/>
    <w:rsid w:val="00CF6124"/>
    <w:rsid w:val="00CF6216"/>
    <w:rsid w:val="00D01602"/>
    <w:rsid w:val="00D01FB2"/>
    <w:rsid w:val="00D04D13"/>
    <w:rsid w:val="00D0581C"/>
    <w:rsid w:val="00D07D01"/>
    <w:rsid w:val="00D10AEE"/>
    <w:rsid w:val="00D10E40"/>
    <w:rsid w:val="00D11306"/>
    <w:rsid w:val="00D11C34"/>
    <w:rsid w:val="00D12E7B"/>
    <w:rsid w:val="00D1412E"/>
    <w:rsid w:val="00D1581C"/>
    <w:rsid w:val="00D16384"/>
    <w:rsid w:val="00D20692"/>
    <w:rsid w:val="00D20C3A"/>
    <w:rsid w:val="00D22B46"/>
    <w:rsid w:val="00D2450A"/>
    <w:rsid w:val="00D3331C"/>
    <w:rsid w:val="00D33E7F"/>
    <w:rsid w:val="00D35681"/>
    <w:rsid w:val="00D4022A"/>
    <w:rsid w:val="00D42A3D"/>
    <w:rsid w:val="00D457AE"/>
    <w:rsid w:val="00D504B2"/>
    <w:rsid w:val="00D51716"/>
    <w:rsid w:val="00D52FDC"/>
    <w:rsid w:val="00D53442"/>
    <w:rsid w:val="00D55343"/>
    <w:rsid w:val="00D55CF4"/>
    <w:rsid w:val="00D55E03"/>
    <w:rsid w:val="00D61CFA"/>
    <w:rsid w:val="00D622D7"/>
    <w:rsid w:val="00D63DAD"/>
    <w:rsid w:val="00D64F7F"/>
    <w:rsid w:val="00D6706D"/>
    <w:rsid w:val="00D70FE1"/>
    <w:rsid w:val="00D73345"/>
    <w:rsid w:val="00D7512C"/>
    <w:rsid w:val="00D806AE"/>
    <w:rsid w:val="00D81701"/>
    <w:rsid w:val="00D83AFB"/>
    <w:rsid w:val="00D850B2"/>
    <w:rsid w:val="00D91E32"/>
    <w:rsid w:val="00D9348E"/>
    <w:rsid w:val="00D93B2C"/>
    <w:rsid w:val="00D95418"/>
    <w:rsid w:val="00D95F35"/>
    <w:rsid w:val="00D96CDF"/>
    <w:rsid w:val="00D9784D"/>
    <w:rsid w:val="00DA04E2"/>
    <w:rsid w:val="00DA2CCB"/>
    <w:rsid w:val="00DA55D0"/>
    <w:rsid w:val="00DB08D9"/>
    <w:rsid w:val="00DB0956"/>
    <w:rsid w:val="00DB2644"/>
    <w:rsid w:val="00DB3FAE"/>
    <w:rsid w:val="00DB401D"/>
    <w:rsid w:val="00DB61FE"/>
    <w:rsid w:val="00DB7F25"/>
    <w:rsid w:val="00DC0937"/>
    <w:rsid w:val="00DC09D5"/>
    <w:rsid w:val="00DC16D5"/>
    <w:rsid w:val="00DC1FFE"/>
    <w:rsid w:val="00DC4448"/>
    <w:rsid w:val="00DC63D0"/>
    <w:rsid w:val="00DC744F"/>
    <w:rsid w:val="00DD18CE"/>
    <w:rsid w:val="00DD3D20"/>
    <w:rsid w:val="00DD53E8"/>
    <w:rsid w:val="00DD775E"/>
    <w:rsid w:val="00DE1128"/>
    <w:rsid w:val="00DE232B"/>
    <w:rsid w:val="00DE235E"/>
    <w:rsid w:val="00DE3052"/>
    <w:rsid w:val="00DE336D"/>
    <w:rsid w:val="00DE4930"/>
    <w:rsid w:val="00DE4E86"/>
    <w:rsid w:val="00DE550D"/>
    <w:rsid w:val="00DE6551"/>
    <w:rsid w:val="00DE720F"/>
    <w:rsid w:val="00DE7593"/>
    <w:rsid w:val="00DF07B0"/>
    <w:rsid w:val="00DF0A10"/>
    <w:rsid w:val="00DF38D6"/>
    <w:rsid w:val="00DF421D"/>
    <w:rsid w:val="00DF54EC"/>
    <w:rsid w:val="00DF6C68"/>
    <w:rsid w:val="00DF746C"/>
    <w:rsid w:val="00E009D0"/>
    <w:rsid w:val="00E02D4E"/>
    <w:rsid w:val="00E03738"/>
    <w:rsid w:val="00E043D7"/>
    <w:rsid w:val="00E05481"/>
    <w:rsid w:val="00E10A1E"/>
    <w:rsid w:val="00E11115"/>
    <w:rsid w:val="00E13F79"/>
    <w:rsid w:val="00E14B69"/>
    <w:rsid w:val="00E15AC2"/>
    <w:rsid w:val="00E15B91"/>
    <w:rsid w:val="00E16F3F"/>
    <w:rsid w:val="00E17DE8"/>
    <w:rsid w:val="00E23696"/>
    <w:rsid w:val="00E2448C"/>
    <w:rsid w:val="00E32354"/>
    <w:rsid w:val="00E3293F"/>
    <w:rsid w:val="00E34020"/>
    <w:rsid w:val="00E34587"/>
    <w:rsid w:val="00E35F5C"/>
    <w:rsid w:val="00E35FE7"/>
    <w:rsid w:val="00E37F07"/>
    <w:rsid w:val="00E41047"/>
    <w:rsid w:val="00E42E49"/>
    <w:rsid w:val="00E44CE8"/>
    <w:rsid w:val="00E47230"/>
    <w:rsid w:val="00E503D4"/>
    <w:rsid w:val="00E509A9"/>
    <w:rsid w:val="00E5198A"/>
    <w:rsid w:val="00E574A9"/>
    <w:rsid w:val="00E60320"/>
    <w:rsid w:val="00E612A4"/>
    <w:rsid w:val="00E614A4"/>
    <w:rsid w:val="00E642A7"/>
    <w:rsid w:val="00E6449F"/>
    <w:rsid w:val="00E64C61"/>
    <w:rsid w:val="00E65E7D"/>
    <w:rsid w:val="00E6632D"/>
    <w:rsid w:val="00E71D9A"/>
    <w:rsid w:val="00E71DF6"/>
    <w:rsid w:val="00E739F4"/>
    <w:rsid w:val="00E7520A"/>
    <w:rsid w:val="00E77D53"/>
    <w:rsid w:val="00E80042"/>
    <w:rsid w:val="00E80FA9"/>
    <w:rsid w:val="00E862B8"/>
    <w:rsid w:val="00E875FA"/>
    <w:rsid w:val="00E90CCF"/>
    <w:rsid w:val="00E92358"/>
    <w:rsid w:val="00E93335"/>
    <w:rsid w:val="00E93926"/>
    <w:rsid w:val="00E94D65"/>
    <w:rsid w:val="00E9507A"/>
    <w:rsid w:val="00E9534A"/>
    <w:rsid w:val="00E962F7"/>
    <w:rsid w:val="00E97CD1"/>
    <w:rsid w:val="00EA145D"/>
    <w:rsid w:val="00EA262F"/>
    <w:rsid w:val="00EA3F42"/>
    <w:rsid w:val="00EA401D"/>
    <w:rsid w:val="00EA7665"/>
    <w:rsid w:val="00EA7980"/>
    <w:rsid w:val="00EB01EB"/>
    <w:rsid w:val="00EB30CF"/>
    <w:rsid w:val="00EB3D3A"/>
    <w:rsid w:val="00EB4554"/>
    <w:rsid w:val="00EB4589"/>
    <w:rsid w:val="00EB56EA"/>
    <w:rsid w:val="00EB660E"/>
    <w:rsid w:val="00EC0095"/>
    <w:rsid w:val="00EC03BB"/>
    <w:rsid w:val="00EC7F28"/>
    <w:rsid w:val="00ED29CD"/>
    <w:rsid w:val="00ED2D59"/>
    <w:rsid w:val="00ED3235"/>
    <w:rsid w:val="00ED4499"/>
    <w:rsid w:val="00ED578F"/>
    <w:rsid w:val="00ED5A2A"/>
    <w:rsid w:val="00ED5CAB"/>
    <w:rsid w:val="00EE43B9"/>
    <w:rsid w:val="00EE5501"/>
    <w:rsid w:val="00EE5B84"/>
    <w:rsid w:val="00EF1531"/>
    <w:rsid w:val="00EF29AF"/>
    <w:rsid w:val="00EF2C98"/>
    <w:rsid w:val="00EF3094"/>
    <w:rsid w:val="00EF37E1"/>
    <w:rsid w:val="00EF3B32"/>
    <w:rsid w:val="00EF4DD5"/>
    <w:rsid w:val="00EF6244"/>
    <w:rsid w:val="00EF6D38"/>
    <w:rsid w:val="00F049F8"/>
    <w:rsid w:val="00F04DA1"/>
    <w:rsid w:val="00F06E7F"/>
    <w:rsid w:val="00F076A4"/>
    <w:rsid w:val="00F13529"/>
    <w:rsid w:val="00F146F4"/>
    <w:rsid w:val="00F166D1"/>
    <w:rsid w:val="00F20026"/>
    <w:rsid w:val="00F20366"/>
    <w:rsid w:val="00F2218D"/>
    <w:rsid w:val="00F22CEF"/>
    <w:rsid w:val="00F249F9"/>
    <w:rsid w:val="00F25C88"/>
    <w:rsid w:val="00F27ED3"/>
    <w:rsid w:val="00F27F62"/>
    <w:rsid w:val="00F30244"/>
    <w:rsid w:val="00F31962"/>
    <w:rsid w:val="00F31CDE"/>
    <w:rsid w:val="00F32F42"/>
    <w:rsid w:val="00F36C74"/>
    <w:rsid w:val="00F37FE9"/>
    <w:rsid w:val="00F43FAF"/>
    <w:rsid w:val="00F46D6E"/>
    <w:rsid w:val="00F47FF1"/>
    <w:rsid w:val="00F554B2"/>
    <w:rsid w:val="00F607C6"/>
    <w:rsid w:val="00F60F70"/>
    <w:rsid w:val="00F61260"/>
    <w:rsid w:val="00F613B5"/>
    <w:rsid w:val="00F62648"/>
    <w:rsid w:val="00F628F7"/>
    <w:rsid w:val="00F63507"/>
    <w:rsid w:val="00F659AC"/>
    <w:rsid w:val="00F66306"/>
    <w:rsid w:val="00F6740E"/>
    <w:rsid w:val="00F67F1D"/>
    <w:rsid w:val="00F700D2"/>
    <w:rsid w:val="00F72C83"/>
    <w:rsid w:val="00F73734"/>
    <w:rsid w:val="00F743FC"/>
    <w:rsid w:val="00F75D64"/>
    <w:rsid w:val="00F76DBA"/>
    <w:rsid w:val="00F77847"/>
    <w:rsid w:val="00F8070C"/>
    <w:rsid w:val="00F8293E"/>
    <w:rsid w:val="00F840AB"/>
    <w:rsid w:val="00F8591A"/>
    <w:rsid w:val="00F85A24"/>
    <w:rsid w:val="00F85AD1"/>
    <w:rsid w:val="00F92E16"/>
    <w:rsid w:val="00F96947"/>
    <w:rsid w:val="00F97470"/>
    <w:rsid w:val="00FA3DF5"/>
    <w:rsid w:val="00FA4BE7"/>
    <w:rsid w:val="00FB055B"/>
    <w:rsid w:val="00FB0688"/>
    <w:rsid w:val="00FB1058"/>
    <w:rsid w:val="00FB1502"/>
    <w:rsid w:val="00FB4806"/>
    <w:rsid w:val="00FB4FFE"/>
    <w:rsid w:val="00FB55FF"/>
    <w:rsid w:val="00FB7653"/>
    <w:rsid w:val="00FC02B0"/>
    <w:rsid w:val="00FC0A18"/>
    <w:rsid w:val="00FC1739"/>
    <w:rsid w:val="00FC1764"/>
    <w:rsid w:val="00FC2BF5"/>
    <w:rsid w:val="00FC2C9E"/>
    <w:rsid w:val="00FC3227"/>
    <w:rsid w:val="00FC5552"/>
    <w:rsid w:val="00FC7326"/>
    <w:rsid w:val="00FD02A9"/>
    <w:rsid w:val="00FD0BA2"/>
    <w:rsid w:val="00FD1034"/>
    <w:rsid w:val="00FD1AD8"/>
    <w:rsid w:val="00FD4330"/>
    <w:rsid w:val="00FD4B83"/>
    <w:rsid w:val="00FD682E"/>
    <w:rsid w:val="00FD6C1A"/>
    <w:rsid w:val="00FD763A"/>
    <w:rsid w:val="00FD768D"/>
    <w:rsid w:val="00FE08DD"/>
    <w:rsid w:val="00FE0C94"/>
    <w:rsid w:val="00FE1D2D"/>
    <w:rsid w:val="00FE3910"/>
    <w:rsid w:val="00FF0CF7"/>
    <w:rsid w:val="00FF23D1"/>
    <w:rsid w:val="00FF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782"/>
    <w:rPr>
      <w:rFonts w:ascii="Calibri" w:eastAsia="Calibri" w:hAnsi="Calibri" w:cs="Times New Roman"/>
    </w:rPr>
  </w:style>
  <w:style w:type="paragraph" w:styleId="Heading1">
    <w:name w:val="heading 1"/>
    <w:basedOn w:val="Normal"/>
    <w:next w:val="Normal"/>
    <w:link w:val="Heading1Char"/>
    <w:qFormat/>
    <w:rsid w:val="006C578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6C5782"/>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782"/>
    <w:rPr>
      <w:rFonts w:ascii="Calibri" w:eastAsia="Calibri" w:hAnsi="Calibri" w:cs="Times New Roman"/>
    </w:rPr>
  </w:style>
  <w:style w:type="paragraph" w:styleId="Footer">
    <w:name w:val="footer"/>
    <w:basedOn w:val="Normal"/>
    <w:link w:val="FooterChar"/>
    <w:uiPriority w:val="99"/>
    <w:unhideWhenUsed/>
    <w:rsid w:val="006C5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782"/>
    <w:rPr>
      <w:rFonts w:ascii="Calibri" w:eastAsia="Calibri" w:hAnsi="Calibri" w:cs="Times New Roman"/>
    </w:rPr>
  </w:style>
  <w:style w:type="character" w:customStyle="1" w:styleId="Heading1Char">
    <w:name w:val="Heading 1 Char"/>
    <w:basedOn w:val="DefaultParagraphFont"/>
    <w:link w:val="Heading1"/>
    <w:rsid w:val="006C5782"/>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6C5782"/>
    <w:rPr>
      <w:rFonts w:ascii="Cambria" w:eastAsia="SimSun" w:hAnsi="Cambria" w:cs="Times New Roman"/>
      <w:b/>
      <w:bCs/>
      <w:i/>
      <w:iCs/>
      <w:sz w:val="28"/>
      <w:szCs w:val="28"/>
    </w:rPr>
  </w:style>
  <w:style w:type="paragraph" w:styleId="BodyText">
    <w:name w:val="Body Text"/>
    <w:basedOn w:val="Normal"/>
    <w:next w:val="Normal"/>
    <w:link w:val="BodyTextChar"/>
    <w:rsid w:val="006C5782"/>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6C5782"/>
    <w:rPr>
      <w:rFonts w:ascii="Arial" w:eastAsia="Times New Roman" w:hAnsi="Arial" w:cs="Times New Roman"/>
      <w:sz w:val="24"/>
      <w:szCs w:val="24"/>
    </w:rPr>
  </w:style>
  <w:style w:type="character" w:customStyle="1" w:styleId="tpa1">
    <w:name w:val="tpa1"/>
    <w:basedOn w:val="DefaultParagraphFont"/>
    <w:rsid w:val="006C5782"/>
  </w:style>
  <w:style w:type="character" w:styleId="Hyperlink">
    <w:name w:val="Hyperlink"/>
    <w:rsid w:val="006C5782"/>
    <w:rPr>
      <w:color w:val="0000FF"/>
      <w:u w:val="single"/>
    </w:rPr>
  </w:style>
  <w:style w:type="paragraph" w:styleId="BodyText2">
    <w:name w:val="Body Text 2"/>
    <w:basedOn w:val="Normal"/>
    <w:link w:val="BodyText2Char"/>
    <w:rsid w:val="006C5782"/>
    <w:pPr>
      <w:spacing w:after="120" w:line="480" w:lineRule="auto"/>
    </w:pPr>
  </w:style>
  <w:style w:type="character" w:customStyle="1" w:styleId="BodyText2Char">
    <w:name w:val="Body Text 2 Char"/>
    <w:basedOn w:val="DefaultParagraphFont"/>
    <w:link w:val="BodyText2"/>
    <w:rsid w:val="006C5782"/>
    <w:rPr>
      <w:rFonts w:ascii="Calibri" w:eastAsia="Calibri" w:hAnsi="Calibri" w:cs="Times New Roman"/>
    </w:rPr>
  </w:style>
  <w:style w:type="paragraph" w:styleId="ListParagraph">
    <w:name w:val="List Paragraph"/>
    <w:aliases w:val="Akapit z listą BS,Outlines a.b.c.,List_Paragraph,Multilevel para_II,Akapit z lista BS,List Paragraph1,Normal bullet 2,Paragraph,Citation List,ANNEX,bullet,bu,B,b1,bullet 1,body,b Char Char Char,b Char Char Char Char Char Char,List1,body 2"/>
    <w:basedOn w:val="Normal"/>
    <w:link w:val="ListParagraphChar"/>
    <w:uiPriority w:val="1"/>
    <w:qFormat/>
    <w:rsid w:val="006C5782"/>
    <w:pPr>
      <w:ind w:left="720"/>
    </w:pPr>
  </w:style>
  <w:style w:type="character" w:customStyle="1" w:styleId="sttlitera">
    <w:name w:val="st_tlitera"/>
    <w:rsid w:val="006C5782"/>
  </w:style>
  <w:style w:type="character" w:customStyle="1" w:styleId="sttpar">
    <w:name w:val="st_tpar"/>
    <w:basedOn w:val="DefaultParagraphFont"/>
    <w:rsid w:val="006C5782"/>
  </w:style>
  <w:style w:type="paragraph" w:customStyle="1" w:styleId="CharCharChar1Char">
    <w:name w:val="Char Char Char1 Char"/>
    <w:basedOn w:val="Normal"/>
    <w:rsid w:val="006C5782"/>
    <w:pPr>
      <w:spacing w:after="0" w:line="240" w:lineRule="auto"/>
    </w:pPr>
    <w:rPr>
      <w:rFonts w:ascii="Times New Roman" w:eastAsia="Times New Roman" w:hAnsi="Times New Roman"/>
      <w:sz w:val="24"/>
      <w:szCs w:val="24"/>
      <w:lang w:val="pl-PL" w:eastAsia="pl-PL"/>
    </w:rPr>
  </w:style>
  <w:style w:type="character" w:customStyle="1" w:styleId="ListParagraphChar">
    <w:name w:val="List Paragraph Char"/>
    <w:aliases w:val="Akapit z listą BS Char,Outlines a.b.c. Char,List_Paragraph Char,Multilevel para_II Char,Akapit z lista BS Char,List Paragraph1 Char,Normal bullet 2 Char,Paragraph Char,Citation List Char,ANNEX Char,bullet Char,bu Char,B Char,b1 Char"/>
    <w:link w:val="ListParagraph"/>
    <w:uiPriority w:val="34"/>
    <w:locked/>
    <w:rsid w:val="006C5782"/>
    <w:rPr>
      <w:rFonts w:ascii="Calibri" w:eastAsia="Calibri" w:hAnsi="Calibri" w:cs="Times New Roman"/>
    </w:rPr>
  </w:style>
  <w:style w:type="character" w:styleId="Strong">
    <w:name w:val="Strong"/>
    <w:basedOn w:val="DefaultParagraphFont"/>
    <w:uiPriority w:val="22"/>
    <w:qFormat/>
    <w:rsid w:val="006C5782"/>
    <w:rPr>
      <w:b/>
      <w:bCs/>
    </w:rPr>
  </w:style>
  <w:style w:type="paragraph" w:styleId="BodyText3">
    <w:name w:val="Body Text 3"/>
    <w:basedOn w:val="Normal"/>
    <w:link w:val="BodyText3Char"/>
    <w:rsid w:val="006C5782"/>
    <w:pPr>
      <w:spacing w:after="120" w:line="240" w:lineRule="auto"/>
    </w:pPr>
    <w:rPr>
      <w:rFonts w:ascii="Times New Roman" w:eastAsia="Times New Roman" w:hAnsi="Times New Roman"/>
      <w:sz w:val="16"/>
      <w:szCs w:val="16"/>
      <w:lang w:val="ro-RO"/>
    </w:rPr>
  </w:style>
  <w:style w:type="character" w:customStyle="1" w:styleId="BodyText3Char">
    <w:name w:val="Body Text 3 Char"/>
    <w:basedOn w:val="DefaultParagraphFont"/>
    <w:link w:val="BodyText3"/>
    <w:rsid w:val="006C5782"/>
    <w:rPr>
      <w:rFonts w:ascii="Times New Roman" w:eastAsia="Times New Roman" w:hAnsi="Times New Roman" w:cs="Times New Roman"/>
      <w:sz w:val="16"/>
      <w:szCs w:val="16"/>
      <w:lang w:val="ro-RO"/>
    </w:rPr>
  </w:style>
  <w:style w:type="character" w:customStyle="1" w:styleId="NoSpacingChar">
    <w:name w:val="No Spacing Char"/>
    <w:link w:val="NoSpacing"/>
    <w:uiPriority w:val="1"/>
    <w:locked/>
    <w:rsid w:val="006C5782"/>
  </w:style>
  <w:style w:type="paragraph" w:styleId="NoSpacing">
    <w:name w:val="No Spacing"/>
    <w:link w:val="NoSpacingChar"/>
    <w:uiPriority w:val="1"/>
    <w:qFormat/>
    <w:rsid w:val="006C5782"/>
    <w:pPr>
      <w:spacing w:after="0" w:line="240" w:lineRule="auto"/>
    </w:pPr>
  </w:style>
  <w:style w:type="paragraph" w:styleId="BodyTextIndent3">
    <w:name w:val="Body Text Indent 3"/>
    <w:basedOn w:val="Normal"/>
    <w:link w:val="BodyTextIndent3Char"/>
    <w:uiPriority w:val="99"/>
    <w:semiHidden/>
    <w:unhideWhenUsed/>
    <w:rsid w:val="006C57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C5782"/>
    <w:rPr>
      <w:rFonts w:ascii="Calibri" w:eastAsia="Calibri" w:hAnsi="Calibri" w:cs="Times New Roman"/>
      <w:sz w:val="16"/>
      <w:szCs w:val="16"/>
    </w:rPr>
  </w:style>
  <w:style w:type="character" w:customStyle="1" w:styleId="Bodytext20">
    <w:name w:val="Body text (2)_"/>
    <w:basedOn w:val="DefaultParagraphFont"/>
    <w:link w:val="Bodytext21"/>
    <w:rsid w:val="008053CE"/>
    <w:rPr>
      <w:rFonts w:ascii="Times New Roman" w:eastAsia="Times New Roman" w:hAnsi="Times New Roman" w:cs="Times New Roman"/>
      <w:sz w:val="20"/>
      <w:szCs w:val="20"/>
      <w:shd w:val="clear" w:color="auto" w:fill="FFFFFF"/>
    </w:rPr>
  </w:style>
  <w:style w:type="paragraph" w:customStyle="1" w:styleId="Bodytext21">
    <w:name w:val="Body text (2)"/>
    <w:basedOn w:val="Normal"/>
    <w:link w:val="Bodytext20"/>
    <w:rsid w:val="008053CE"/>
    <w:pPr>
      <w:widowControl w:val="0"/>
      <w:shd w:val="clear" w:color="auto" w:fill="FFFFFF"/>
      <w:spacing w:before="120" w:after="0" w:line="226" w:lineRule="exact"/>
      <w:ind w:hanging="360"/>
    </w:pPr>
    <w:rPr>
      <w:rFonts w:ascii="Times New Roman" w:eastAsia="Times New Roman" w:hAnsi="Times New Roman"/>
      <w:sz w:val="20"/>
      <w:szCs w:val="20"/>
    </w:rPr>
  </w:style>
  <w:style w:type="character" w:customStyle="1" w:styleId="Bodytext2Bold">
    <w:name w:val="Body text (2) + Bold"/>
    <w:basedOn w:val="Bodytext20"/>
    <w:rsid w:val="008053CE"/>
    <w:rPr>
      <w:rFonts w:ascii="Calibri" w:eastAsia="Calibri" w:hAnsi="Calibri" w:cs="Calibri"/>
      <w:b/>
      <w:bCs/>
      <w:i w:val="0"/>
      <w:iCs w:val="0"/>
      <w:smallCaps w:val="0"/>
      <w:strike w:val="0"/>
      <w:color w:val="000000"/>
      <w:spacing w:val="0"/>
      <w:w w:val="100"/>
      <w:position w:val="0"/>
      <w:sz w:val="21"/>
      <w:szCs w:val="21"/>
      <w:u w:val="none"/>
      <w:lang w:val="ro-RO" w:eastAsia="ro-RO" w:bidi="ro-RO"/>
    </w:rPr>
  </w:style>
  <w:style w:type="character" w:customStyle="1" w:styleId="sttpar1">
    <w:name w:val="st_tpar1"/>
    <w:rsid w:val="00A662AA"/>
    <w:rPr>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s://lege5.ro/Gratuit/gu3dsojy/legea-contenciosului-administrativ-nr-554-2004?d=2018-12-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u3dsojy/legea-contenciosului-administrativ-nr-554-2004?d=2018-12-2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ge5.ro/Gratuit/gmytenbvhezq/legea-nr-292-2018-privind-evaluarea-impactului-anumitor-proiecte-publice-si-private-asupra-mediului?pid=275167869&amp;d=2018-12-26"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5</Pages>
  <Words>2653</Words>
  <Characters>15127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76</cp:revision>
  <cp:lastPrinted>2020-06-24T11:14:00Z</cp:lastPrinted>
  <dcterms:created xsi:type="dcterms:W3CDTF">2019-07-08T10:28:00Z</dcterms:created>
  <dcterms:modified xsi:type="dcterms:W3CDTF">2020-07-27T12:50:00Z</dcterms:modified>
</cp:coreProperties>
</file>