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F4" w:rsidRDefault="0054264F" w:rsidP="00C414F4">
      <w:pPr>
        <w:pStyle w:val="Header"/>
        <w:tabs>
          <w:tab w:val="clear" w:pos="4680"/>
          <w:tab w:val="clear" w:pos="9360"/>
          <w:tab w:val="left" w:pos="9000"/>
        </w:tabs>
        <w:rPr>
          <w:lang w:val="it-IT"/>
        </w:rPr>
      </w:pPr>
      <w:r w:rsidRPr="0054264F">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
            <v:imagedata r:id="rId7" o:title=""/>
          </v:shape>
          <o:OLEObject Type="Embed" ProgID="CorelDRAW.Graphic.13" ShapeID="_x0000_s1027" DrawAspect="Content" ObjectID="_1644648278" r:id="rId8"/>
        </w:pict>
      </w:r>
      <w:r w:rsidR="00C414F4">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C414F4">
        <w:rPr>
          <w:lang w:val="it-IT"/>
        </w:rPr>
        <w:t xml:space="preserve">                     </w:t>
      </w:r>
    </w:p>
    <w:p w:rsidR="00C414F4" w:rsidRPr="00E757D2" w:rsidRDefault="00BF2F10" w:rsidP="00C414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C414F4">
        <w:rPr>
          <w:rFonts w:ascii="Times New Roman" w:hAnsi="Times New Roman"/>
          <w:b/>
          <w:sz w:val="28"/>
          <w:szCs w:val="28"/>
          <w:lang w:val="it-IT"/>
        </w:rPr>
        <w:t xml:space="preserve"> </w:t>
      </w:r>
      <w:r w:rsidR="00C414F4"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C414F4" w:rsidRPr="00E757D2" w:rsidRDefault="00C414F4" w:rsidP="00C414F4">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C414F4" w:rsidRPr="004075B3" w:rsidTr="002162EF">
        <w:trPr>
          <w:trHeight w:val="692"/>
        </w:trPr>
        <w:tc>
          <w:tcPr>
            <w:tcW w:w="10031" w:type="dxa"/>
            <w:tcBorders>
              <w:top w:val="single" w:sz="8" w:space="0" w:color="000000"/>
              <w:bottom w:val="single" w:sz="8" w:space="0" w:color="000000"/>
            </w:tcBorders>
            <w:shd w:val="clear" w:color="auto" w:fill="auto"/>
            <w:vAlign w:val="center"/>
          </w:tcPr>
          <w:p w:rsidR="00C414F4" w:rsidRPr="004075B3" w:rsidRDefault="00C414F4" w:rsidP="002162E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B2A8D" w:rsidRDefault="00C414F4" w:rsidP="00C414F4">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6B0413" w:rsidRDefault="006B0413" w:rsidP="00C414F4">
      <w:pPr>
        <w:pStyle w:val="Heading1"/>
        <w:contextualSpacing/>
        <w:jc w:val="center"/>
        <w:rPr>
          <w:rFonts w:ascii="Times New Roman" w:hAnsi="Times New Roman"/>
          <w:b/>
        </w:rPr>
      </w:pPr>
    </w:p>
    <w:p w:rsidR="00C414F4" w:rsidRPr="00D701F9" w:rsidRDefault="00C414F4" w:rsidP="00C414F4">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CC692A" w:rsidRPr="00CC692A" w:rsidRDefault="00C414F4" w:rsidP="00CC692A">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Pr>
          <w:rFonts w:ascii="Times New Roman" w:hAnsi="Times New Roman"/>
          <w:i w:val="0"/>
          <w:sz w:val="24"/>
          <w:szCs w:val="24"/>
          <w:lang w:val="ro-RO"/>
        </w:rPr>
        <w:t>Nr.</w:t>
      </w:r>
      <w:r w:rsidR="002C1E9D">
        <w:rPr>
          <w:rFonts w:ascii="Times New Roman" w:hAnsi="Times New Roman"/>
          <w:i w:val="0"/>
          <w:sz w:val="24"/>
          <w:szCs w:val="24"/>
          <w:lang w:val="ro-RO"/>
        </w:rPr>
        <w:t xml:space="preserve">  </w:t>
      </w:r>
      <w:r w:rsidR="0036790A">
        <w:rPr>
          <w:rFonts w:ascii="Times New Roman" w:hAnsi="Times New Roman"/>
          <w:i w:val="0"/>
          <w:sz w:val="24"/>
          <w:szCs w:val="24"/>
          <w:lang w:val="ro-RO"/>
        </w:rPr>
        <w:t xml:space="preserve"> </w:t>
      </w:r>
      <w:r w:rsidR="002C1E9D">
        <w:rPr>
          <w:rFonts w:ascii="Times New Roman" w:hAnsi="Times New Roman"/>
          <w:i w:val="0"/>
          <w:sz w:val="24"/>
          <w:szCs w:val="24"/>
          <w:lang w:val="ro-RO"/>
        </w:rPr>
        <w:t xml:space="preserve">  </w:t>
      </w:r>
      <w:r w:rsidRPr="00D701F9">
        <w:rPr>
          <w:rFonts w:ascii="Times New Roman" w:hAnsi="Times New Roman"/>
          <w:i w:val="0"/>
          <w:sz w:val="24"/>
          <w:szCs w:val="24"/>
          <w:lang w:val="ro-RO"/>
        </w:rPr>
        <w:t>din</w:t>
      </w:r>
      <w:r w:rsidR="00BF2F10">
        <w:rPr>
          <w:rFonts w:ascii="Times New Roman" w:hAnsi="Times New Roman"/>
          <w:i w:val="0"/>
          <w:sz w:val="24"/>
          <w:szCs w:val="24"/>
          <w:lang w:val="ro-RO"/>
        </w:rPr>
        <w:t xml:space="preserve"> </w:t>
      </w:r>
      <w:r w:rsidRPr="00D701F9">
        <w:rPr>
          <w:rFonts w:ascii="Times New Roman" w:hAnsi="Times New Roman"/>
          <w:i w:val="0"/>
          <w:sz w:val="24"/>
          <w:szCs w:val="24"/>
          <w:lang w:val="ro-RO"/>
        </w:rPr>
        <w:t xml:space="preserve"> </w:t>
      </w:r>
      <w:r w:rsidR="002417E3">
        <w:rPr>
          <w:rFonts w:ascii="Times New Roman" w:hAnsi="Times New Roman"/>
          <w:i w:val="0"/>
          <w:sz w:val="24"/>
          <w:szCs w:val="24"/>
          <w:lang w:val="ro-RO"/>
        </w:rPr>
        <w:t xml:space="preserve"> </w:t>
      </w:r>
    </w:p>
    <w:p w:rsidR="00066629" w:rsidRPr="00066629" w:rsidRDefault="00066629" w:rsidP="00066629">
      <w:pPr>
        <w:spacing w:after="0" w:line="240" w:lineRule="auto"/>
        <w:contextualSpacing/>
        <w:jc w:val="center"/>
        <w:rPr>
          <w:rFonts w:ascii="Times New Roman" w:hAnsi="Times New Roman"/>
          <w:sz w:val="24"/>
          <w:szCs w:val="24"/>
          <w:lang w:val="ro-RO"/>
        </w:rPr>
      </w:pPr>
    </w:p>
    <w:p w:rsidR="00C414F4" w:rsidRPr="00066629" w:rsidRDefault="00C414F4" w:rsidP="00066629">
      <w:pPr>
        <w:autoSpaceDE w:val="0"/>
        <w:spacing w:after="0" w:line="240" w:lineRule="auto"/>
        <w:contextualSpacing/>
        <w:jc w:val="both"/>
        <w:rPr>
          <w:rFonts w:ascii="Times New Roman" w:hAnsi="Times New Roman"/>
          <w:sz w:val="24"/>
          <w:szCs w:val="24"/>
          <w:lang w:val="ro-RO"/>
        </w:rPr>
      </w:pPr>
      <w:r w:rsidRPr="00066629">
        <w:rPr>
          <w:rFonts w:ascii="Times New Roman" w:hAnsi="Times New Roman"/>
          <w:sz w:val="24"/>
          <w:szCs w:val="24"/>
          <w:lang w:val="ro-RO"/>
        </w:rPr>
        <w:t>Ca urmare a solicitării de emitere a acordului de mediu adresate de</w:t>
      </w:r>
      <w:r w:rsidRPr="00066629">
        <w:rPr>
          <w:rFonts w:ascii="Times New Roman" w:hAnsi="Times New Roman"/>
          <w:b/>
          <w:sz w:val="24"/>
          <w:szCs w:val="24"/>
          <w:lang w:val="ro-RO"/>
        </w:rPr>
        <w:t xml:space="preserve"> </w:t>
      </w:r>
      <w:r w:rsidR="0036790A" w:rsidRPr="0036790A">
        <w:rPr>
          <w:rFonts w:ascii="Times New Roman" w:hAnsi="Times New Roman"/>
          <w:b/>
          <w:sz w:val="24"/>
          <w:szCs w:val="24"/>
          <w:lang w:val="ro-RO"/>
        </w:rPr>
        <w:t xml:space="preserve">SC </w:t>
      </w:r>
      <w:r w:rsidR="0036790A" w:rsidRPr="0036790A">
        <w:rPr>
          <w:rFonts w:ascii="Times New Roman" w:hAnsi="Times New Roman"/>
          <w:b/>
          <w:sz w:val="24"/>
          <w:szCs w:val="24"/>
        </w:rPr>
        <w:t>EGGER ROMANIA SRL</w:t>
      </w:r>
      <w:r w:rsidRPr="00066629">
        <w:rPr>
          <w:rFonts w:ascii="Times New Roman" w:hAnsi="Times New Roman"/>
          <w:sz w:val="24"/>
          <w:szCs w:val="24"/>
          <w:lang w:val="ro-RO"/>
        </w:rPr>
        <w:t xml:space="preserve">, cu sediul în </w:t>
      </w:r>
      <w:proofErr w:type="spellStart"/>
      <w:r w:rsidR="0036790A" w:rsidRPr="0036790A">
        <w:rPr>
          <w:rFonts w:ascii="Times New Roman" w:hAnsi="Times New Roman"/>
          <w:sz w:val="24"/>
          <w:szCs w:val="24"/>
        </w:rPr>
        <w:t>mun</w:t>
      </w:r>
      <w:proofErr w:type="spellEnd"/>
      <w:r w:rsidR="0036790A" w:rsidRPr="0036790A">
        <w:rPr>
          <w:rFonts w:ascii="Times New Roman" w:hAnsi="Times New Roman"/>
          <w:sz w:val="24"/>
          <w:szCs w:val="24"/>
        </w:rPr>
        <w:t xml:space="preserve">. </w:t>
      </w:r>
      <w:proofErr w:type="spellStart"/>
      <w:proofErr w:type="gramStart"/>
      <w:r w:rsidR="0036790A" w:rsidRPr="0036790A">
        <w:rPr>
          <w:rFonts w:ascii="Times New Roman" w:hAnsi="Times New Roman"/>
          <w:sz w:val="24"/>
          <w:szCs w:val="24"/>
        </w:rPr>
        <w:t>Rădăuți</w:t>
      </w:r>
      <w:proofErr w:type="spellEnd"/>
      <w:r w:rsidR="0036790A" w:rsidRPr="0036790A">
        <w:rPr>
          <w:rFonts w:ascii="Times New Roman" w:hAnsi="Times New Roman"/>
          <w:sz w:val="24"/>
          <w:szCs w:val="24"/>
        </w:rPr>
        <w:t xml:space="preserve">, str. </w:t>
      </w:r>
      <w:proofErr w:type="spellStart"/>
      <w:r w:rsidR="0036790A" w:rsidRPr="0036790A">
        <w:rPr>
          <w:rFonts w:ascii="Times New Roman" w:hAnsi="Times New Roman"/>
          <w:sz w:val="24"/>
          <w:szCs w:val="24"/>
        </w:rPr>
        <w:t>Austriei</w:t>
      </w:r>
      <w:proofErr w:type="spellEnd"/>
      <w:r w:rsidR="0036790A" w:rsidRPr="0036790A">
        <w:rPr>
          <w:rFonts w:ascii="Times New Roman" w:hAnsi="Times New Roman"/>
          <w:sz w:val="24"/>
          <w:szCs w:val="24"/>
        </w:rPr>
        <w:t>, nr.</w:t>
      </w:r>
      <w:proofErr w:type="gramEnd"/>
      <w:r w:rsidR="0036790A" w:rsidRPr="0036790A">
        <w:rPr>
          <w:rFonts w:ascii="Times New Roman" w:hAnsi="Times New Roman"/>
          <w:sz w:val="24"/>
          <w:szCs w:val="24"/>
        </w:rPr>
        <w:t xml:space="preserve"> </w:t>
      </w:r>
      <w:proofErr w:type="gramStart"/>
      <w:r w:rsidR="0036790A" w:rsidRPr="0036790A">
        <w:rPr>
          <w:rFonts w:ascii="Times New Roman" w:hAnsi="Times New Roman"/>
          <w:sz w:val="24"/>
          <w:szCs w:val="24"/>
        </w:rPr>
        <w:t xml:space="preserve">2, </w:t>
      </w:r>
      <w:proofErr w:type="spellStart"/>
      <w:r w:rsidR="0036790A" w:rsidRPr="0036790A">
        <w:rPr>
          <w:rFonts w:ascii="Times New Roman" w:hAnsi="Times New Roman"/>
          <w:sz w:val="24"/>
          <w:szCs w:val="24"/>
        </w:rPr>
        <w:t>jud</w:t>
      </w:r>
      <w:proofErr w:type="spellEnd"/>
      <w:r w:rsidR="0036790A" w:rsidRPr="0036790A">
        <w:rPr>
          <w:rFonts w:ascii="Times New Roman" w:hAnsi="Times New Roman"/>
          <w:sz w:val="24"/>
          <w:szCs w:val="24"/>
        </w:rPr>
        <w:t>.</w:t>
      </w:r>
      <w:proofErr w:type="gramEnd"/>
      <w:r w:rsidR="0036790A" w:rsidRPr="0036790A">
        <w:rPr>
          <w:rFonts w:ascii="Times New Roman" w:hAnsi="Times New Roman"/>
          <w:sz w:val="24"/>
          <w:szCs w:val="24"/>
        </w:rPr>
        <w:t xml:space="preserve"> </w:t>
      </w:r>
      <w:proofErr w:type="gramStart"/>
      <w:r w:rsidR="0036790A" w:rsidRPr="0036790A">
        <w:rPr>
          <w:rFonts w:ascii="Times New Roman" w:hAnsi="Times New Roman"/>
          <w:sz w:val="24"/>
          <w:szCs w:val="24"/>
        </w:rPr>
        <w:t>Suceava</w:t>
      </w:r>
      <w:r w:rsidRPr="00066629">
        <w:rPr>
          <w:rFonts w:ascii="Times New Roman" w:hAnsi="Times New Roman"/>
          <w:sz w:val="24"/>
          <w:szCs w:val="24"/>
          <w:lang w:val="ro-RO"/>
        </w:rPr>
        <w:t xml:space="preserve">, înregistrată la </w:t>
      </w:r>
      <w:proofErr w:type="spellStart"/>
      <w:r w:rsidR="0036790A" w:rsidRPr="0036790A">
        <w:rPr>
          <w:rFonts w:ascii="Times New Roman" w:hAnsi="Times New Roman"/>
          <w:sz w:val="24"/>
          <w:szCs w:val="24"/>
        </w:rPr>
        <w:t>Agenţia</w:t>
      </w:r>
      <w:proofErr w:type="spellEnd"/>
      <w:r w:rsidR="0036790A" w:rsidRPr="0036790A">
        <w:rPr>
          <w:rFonts w:ascii="Times New Roman" w:hAnsi="Times New Roman"/>
          <w:sz w:val="24"/>
          <w:szCs w:val="24"/>
        </w:rPr>
        <w:t xml:space="preserve"> </w:t>
      </w:r>
      <w:proofErr w:type="spellStart"/>
      <w:r w:rsidR="0036790A" w:rsidRPr="0036790A">
        <w:rPr>
          <w:rFonts w:ascii="Times New Roman" w:hAnsi="Times New Roman"/>
          <w:sz w:val="24"/>
          <w:szCs w:val="24"/>
        </w:rPr>
        <w:t>pentru</w:t>
      </w:r>
      <w:proofErr w:type="spellEnd"/>
      <w:r w:rsidR="0036790A" w:rsidRPr="0036790A">
        <w:rPr>
          <w:rFonts w:ascii="Times New Roman" w:hAnsi="Times New Roman"/>
          <w:sz w:val="24"/>
          <w:szCs w:val="24"/>
        </w:rPr>
        <w:t xml:space="preserve"> </w:t>
      </w:r>
      <w:proofErr w:type="spellStart"/>
      <w:r w:rsidR="0036790A" w:rsidRPr="0036790A">
        <w:rPr>
          <w:rFonts w:ascii="Times New Roman" w:hAnsi="Times New Roman"/>
          <w:sz w:val="24"/>
          <w:szCs w:val="24"/>
        </w:rPr>
        <w:t>Protecţia</w:t>
      </w:r>
      <w:proofErr w:type="spellEnd"/>
      <w:r w:rsidR="0036790A" w:rsidRPr="0036790A">
        <w:rPr>
          <w:rFonts w:ascii="Times New Roman" w:hAnsi="Times New Roman"/>
          <w:sz w:val="24"/>
          <w:szCs w:val="24"/>
        </w:rPr>
        <w:t xml:space="preserve"> </w:t>
      </w:r>
      <w:proofErr w:type="spellStart"/>
      <w:r w:rsidR="0036790A" w:rsidRPr="0036790A">
        <w:rPr>
          <w:rFonts w:ascii="Times New Roman" w:hAnsi="Times New Roman"/>
          <w:sz w:val="24"/>
          <w:szCs w:val="24"/>
        </w:rPr>
        <w:t>Mediului</w:t>
      </w:r>
      <w:proofErr w:type="spellEnd"/>
      <w:r w:rsidR="0036790A" w:rsidRPr="0036790A">
        <w:rPr>
          <w:rFonts w:ascii="Times New Roman" w:hAnsi="Times New Roman"/>
          <w:sz w:val="24"/>
          <w:szCs w:val="24"/>
        </w:rPr>
        <w:t xml:space="preserve"> Suceava cu nr.</w:t>
      </w:r>
      <w:proofErr w:type="gramEnd"/>
      <w:r w:rsidR="0036790A" w:rsidRPr="0036790A">
        <w:rPr>
          <w:rFonts w:ascii="Times New Roman" w:hAnsi="Times New Roman"/>
          <w:sz w:val="24"/>
          <w:szCs w:val="24"/>
        </w:rPr>
        <w:t xml:space="preserve"> 752/23.01.2020</w:t>
      </w:r>
      <w:r w:rsidRPr="00066629">
        <w:rPr>
          <w:rFonts w:ascii="Times New Roman" w:hAnsi="Times New Roman"/>
          <w:spacing w:val="-6"/>
          <w:sz w:val="24"/>
          <w:szCs w:val="24"/>
          <w:lang w:val="ro-RO"/>
        </w:rPr>
        <w:t>,</w:t>
      </w:r>
      <w:r w:rsidRPr="00066629">
        <w:rPr>
          <w:rFonts w:ascii="Times New Roman" w:hAnsi="Times New Roman"/>
          <w:sz w:val="24"/>
          <w:szCs w:val="24"/>
          <w:lang w:val="ro-RO"/>
        </w:rPr>
        <w:t xml:space="preserve"> în baza:</w:t>
      </w:r>
    </w:p>
    <w:p w:rsidR="00C414F4" w:rsidRPr="00066629" w:rsidRDefault="00C414F4" w:rsidP="00066629">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066629">
        <w:rPr>
          <w:rFonts w:ascii="Times New Roman" w:hAnsi="Times New Roman"/>
          <w:b/>
          <w:sz w:val="24"/>
          <w:szCs w:val="24"/>
          <w:lang w:val="ro-RO" w:eastAsia="ro-RO"/>
        </w:rPr>
        <w:t xml:space="preserve">Legii nr. 292/2018 </w:t>
      </w:r>
      <w:r w:rsidRPr="00066629">
        <w:rPr>
          <w:rFonts w:ascii="Times New Roman" w:hAnsi="Times New Roman"/>
          <w:sz w:val="24"/>
          <w:szCs w:val="24"/>
          <w:lang w:val="ro-RO" w:eastAsia="ro-RO"/>
        </w:rPr>
        <w:t>p</w:t>
      </w:r>
      <w:proofErr w:type="spellStart"/>
      <w:r w:rsidRPr="00066629">
        <w:rPr>
          <w:rFonts w:ascii="Times New Roman" w:hAnsi="Times New Roman"/>
          <w:sz w:val="24"/>
          <w:szCs w:val="24"/>
        </w:rPr>
        <w:t>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lang w:val="ro-RO" w:eastAsia="ro-RO"/>
        </w:rPr>
        <w:t>;</w:t>
      </w:r>
    </w:p>
    <w:p w:rsidR="00C414F4" w:rsidRPr="00066629" w:rsidRDefault="00C414F4" w:rsidP="00066629">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066629">
        <w:rPr>
          <w:rFonts w:ascii="Times New Roman" w:hAnsi="Times New Roman"/>
          <w:b/>
          <w:sz w:val="24"/>
          <w:szCs w:val="24"/>
          <w:lang w:val="ro-RO"/>
        </w:rPr>
        <w:t>Ordonanţei de Urgenţă a Guvernului nr. 57/2007</w:t>
      </w:r>
      <w:r w:rsidRPr="0006662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066629">
        <w:rPr>
          <w:rFonts w:ascii="Times New Roman" w:hAnsi="Times New Roman"/>
          <w:sz w:val="24"/>
          <w:szCs w:val="24"/>
          <w:lang w:val="ro-RO" w:eastAsia="ro-RO"/>
        </w:rPr>
        <w:t xml:space="preserve"> </w:t>
      </w:r>
      <w:r w:rsidRPr="00066629">
        <w:rPr>
          <w:rFonts w:ascii="Times New Roman" w:eastAsia="Times New Roman" w:hAnsi="Times New Roman"/>
          <w:sz w:val="24"/>
          <w:szCs w:val="24"/>
        </w:rPr>
        <w:t xml:space="preserve">cu </w:t>
      </w:r>
      <w:proofErr w:type="spellStart"/>
      <w:r w:rsidRPr="00066629">
        <w:rPr>
          <w:rFonts w:ascii="Times New Roman" w:eastAsia="Times New Roman" w:hAnsi="Times New Roman"/>
          <w:sz w:val="24"/>
          <w:szCs w:val="24"/>
        </w:rPr>
        <w:t>modificările</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și</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completările</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ulterioare</w:t>
      </w:r>
      <w:proofErr w:type="spellEnd"/>
      <w:r w:rsidRPr="00066629">
        <w:rPr>
          <w:rFonts w:ascii="Times New Roman" w:eastAsia="Times New Roman" w:hAnsi="Times New Roman"/>
          <w:sz w:val="24"/>
          <w:szCs w:val="24"/>
        </w:rPr>
        <w:t>,</w:t>
      </w:r>
    </w:p>
    <w:p w:rsidR="00E77622" w:rsidRPr="00066629" w:rsidRDefault="00C414F4" w:rsidP="00066629">
      <w:pPr>
        <w:autoSpaceDE w:val="0"/>
        <w:autoSpaceDN w:val="0"/>
        <w:adjustRightInd w:val="0"/>
        <w:spacing w:after="0" w:line="240" w:lineRule="auto"/>
        <w:contextualSpacing/>
        <w:jc w:val="both"/>
        <w:rPr>
          <w:rFonts w:ascii="Times New Roman" w:hAnsi="Times New Roman"/>
          <w:b/>
          <w:sz w:val="24"/>
          <w:szCs w:val="24"/>
          <w:lang w:val="ro-RO"/>
        </w:rPr>
      </w:pPr>
      <w:r w:rsidRPr="00066629">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DF1E65" w:rsidRPr="006B10A6">
        <w:rPr>
          <w:rFonts w:ascii="Times New Roman" w:hAnsi="Times New Roman"/>
          <w:sz w:val="24"/>
          <w:szCs w:val="24"/>
        </w:rPr>
        <w:t>17.02.2020</w:t>
      </w:r>
      <w:r w:rsidRPr="00066629">
        <w:rPr>
          <w:rFonts w:ascii="Times New Roman" w:hAnsi="Times New Roman"/>
          <w:sz w:val="24"/>
          <w:szCs w:val="24"/>
          <w:lang w:val="ro-RO"/>
        </w:rPr>
        <w:t xml:space="preserve">, că proiectul </w:t>
      </w:r>
      <w:r w:rsidR="0036790A" w:rsidRPr="0036790A">
        <w:rPr>
          <w:rFonts w:ascii="Times New Roman" w:hAnsi="Times New Roman"/>
          <w:b/>
          <w:color w:val="000000"/>
          <w:sz w:val="24"/>
          <w:szCs w:val="24"/>
        </w:rPr>
        <w:t>“</w:t>
      </w:r>
      <w:r w:rsidR="0036790A" w:rsidRPr="0036790A">
        <w:rPr>
          <w:rFonts w:ascii="Times New Roman" w:hAnsi="Times New Roman"/>
          <w:b/>
          <w:color w:val="000000"/>
          <w:sz w:val="24"/>
          <w:szCs w:val="24"/>
          <w:lang w:val="ro-RO"/>
        </w:rPr>
        <w:t>Instalație de dozare uree pe fluxul instalației de producție PAL</w:t>
      </w:r>
      <w:r w:rsidR="0036790A" w:rsidRPr="0036790A">
        <w:rPr>
          <w:rFonts w:ascii="Times New Roman" w:hAnsi="Times New Roman"/>
          <w:b/>
          <w:color w:val="000000"/>
          <w:sz w:val="24"/>
          <w:szCs w:val="24"/>
        </w:rPr>
        <w:t xml:space="preserve">“ </w:t>
      </w:r>
      <w:proofErr w:type="spellStart"/>
      <w:r w:rsidR="0036790A" w:rsidRPr="0036790A">
        <w:rPr>
          <w:rFonts w:ascii="Times New Roman" w:hAnsi="Times New Roman"/>
          <w:color w:val="000000"/>
          <w:sz w:val="24"/>
          <w:szCs w:val="24"/>
        </w:rPr>
        <w:t>propus</w:t>
      </w:r>
      <w:proofErr w:type="spellEnd"/>
      <w:r w:rsidR="0036790A" w:rsidRPr="0036790A">
        <w:rPr>
          <w:rFonts w:ascii="Times New Roman" w:hAnsi="Times New Roman"/>
          <w:color w:val="000000"/>
          <w:sz w:val="24"/>
          <w:szCs w:val="24"/>
        </w:rPr>
        <w:t xml:space="preserve"> a </w:t>
      </w:r>
      <w:proofErr w:type="spellStart"/>
      <w:r w:rsidR="0036790A" w:rsidRPr="0036790A">
        <w:rPr>
          <w:rFonts w:ascii="Times New Roman" w:hAnsi="Times New Roman"/>
          <w:color w:val="000000"/>
          <w:sz w:val="24"/>
          <w:szCs w:val="24"/>
        </w:rPr>
        <w:t>fi</w:t>
      </w:r>
      <w:proofErr w:type="spellEnd"/>
      <w:r w:rsidR="0036790A" w:rsidRPr="0036790A">
        <w:rPr>
          <w:rFonts w:ascii="Times New Roman" w:hAnsi="Times New Roman"/>
          <w:color w:val="000000"/>
          <w:sz w:val="24"/>
          <w:szCs w:val="24"/>
        </w:rPr>
        <w:t xml:space="preserve"> </w:t>
      </w:r>
      <w:proofErr w:type="spellStart"/>
      <w:r w:rsidR="0036790A" w:rsidRPr="0036790A">
        <w:rPr>
          <w:rFonts w:ascii="Times New Roman" w:hAnsi="Times New Roman"/>
          <w:color w:val="000000"/>
          <w:sz w:val="24"/>
          <w:szCs w:val="24"/>
        </w:rPr>
        <w:t>amplasat</w:t>
      </w:r>
      <w:proofErr w:type="spellEnd"/>
      <w:r w:rsidR="0036790A" w:rsidRPr="0036790A">
        <w:rPr>
          <w:rFonts w:ascii="Times New Roman" w:hAnsi="Times New Roman"/>
          <w:color w:val="000000"/>
          <w:sz w:val="24"/>
          <w:szCs w:val="24"/>
        </w:rPr>
        <w:t xml:space="preserve"> </w:t>
      </w:r>
      <w:proofErr w:type="spellStart"/>
      <w:r w:rsidR="0036790A" w:rsidRPr="0036790A">
        <w:rPr>
          <w:rFonts w:ascii="Times New Roman" w:hAnsi="Times New Roman"/>
          <w:color w:val="000000"/>
          <w:sz w:val="24"/>
          <w:szCs w:val="24"/>
        </w:rPr>
        <w:t>în</w:t>
      </w:r>
      <w:proofErr w:type="spellEnd"/>
      <w:r w:rsidR="0036790A" w:rsidRPr="0036790A">
        <w:rPr>
          <w:rFonts w:ascii="Times New Roman" w:hAnsi="Times New Roman"/>
          <w:color w:val="000000"/>
          <w:sz w:val="24"/>
          <w:szCs w:val="24"/>
        </w:rPr>
        <w:t xml:space="preserve"> </w:t>
      </w:r>
      <w:proofErr w:type="spellStart"/>
      <w:r w:rsidR="0036790A" w:rsidRPr="0036790A">
        <w:rPr>
          <w:rFonts w:ascii="Times New Roman" w:hAnsi="Times New Roman"/>
          <w:color w:val="000000"/>
          <w:sz w:val="24"/>
          <w:szCs w:val="24"/>
        </w:rPr>
        <w:t>mun</w:t>
      </w:r>
      <w:proofErr w:type="spellEnd"/>
      <w:r w:rsidR="0036790A" w:rsidRPr="0036790A">
        <w:rPr>
          <w:rFonts w:ascii="Times New Roman" w:hAnsi="Times New Roman"/>
          <w:color w:val="000000"/>
          <w:sz w:val="24"/>
          <w:szCs w:val="24"/>
        </w:rPr>
        <w:t xml:space="preserve">. </w:t>
      </w:r>
      <w:proofErr w:type="spellStart"/>
      <w:proofErr w:type="gramStart"/>
      <w:r w:rsidR="0036790A" w:rsidRPr="0036790A">
        <w:rPr>
          <w:rFonts w:ascii="Times New Roman" w:hAnsi="Times New Roman"/>
          <w:color w:val="000000"/>
          <w:sz w:val="24"/>
          <w:szCs w:val="24"/>
        </w:rPr>
        <w:t>Rădăuți</w:t>
      </w:r>
      <w:proofErr w:type="spellEnd"/>
      <w:r w:rsidR="0036790A" w:rsidRPr="0036790A">
        <w:rPr>
          <w:rFonts w:ascii="Times New Roman" w:hAnsi="Times New Roman"/>
          <w:color w:val="000000"/>
          <w:sz w:val="24"/>
          <w:szCs w:val="24"/>
        </w:rPr>
        <w:t xml:space="preserve">, str. </w:t>
      </w:r>
      <w:proofErr w:type="spellStart"/>
      <w:r w:rsidR="0036790A" w:rsidRPr="0036790A">
        <w:rPr>
          <w:rFonts w:ascii="Times New Roman" w:hAnsi="Times New Roman"/>
          <w:color w:val="000000"/>
          <w:sz w:val="24"/>
          <w:szCs w:val="24"/>
        </w:rPr>
        <w:t>Austriei</w:t>
      </w:r>
      <w:proofErr w:type="spellEnd"/>
      <w:r w:rsidR="0036790A" w:rsidRPr="0036790A">
        <w:rPr>
          <w:rFonts w:ascii="Times New Roman" w:hAnsi="Times New Roman"/>
          <w:color w:val="000000"/>
          <w:sz w:val="24"/>
          <w:szCs w:val="24"/>
        </w:rPr>
        <w:t>, nr.</w:t>
      </w:r>
      <w:proofErr w:type="gramEnd"/>
      <w:r w:rsidR="0036790A" w:rsidRPr="0036790A">
        <w:rPr>
          <w:rFonts w:ascii="Times New Roman" w:hAnsi="Times New Roman"/>
          <w:color w:val="000000"/>
          <w:sz w:val="24"/>
          <w:szCs w:val="24"/>
        </w:rPr>
        <w:t xml:space="preserve"> </w:t>
      </w:r>
      <w:proofErr w:type="gramStart"/>
      <w:r w:rsidR="0036790A" w:rsidRPr="0036790A">
        <w:rPr>
          <w:rFonts w:ascii="Times New Roman" w:hAnsi="Times New Roman"/>
          <w:color w:val="000000"/>
          <w:sz w:val="24"/>
          <w:szCs w:val="24"/>
        </w:rPr>
        <w:t xml:space="preserve">2, </w:t>
      </w:r>
      <w:proofErr w:type="spellStart"/>
      <w:r w:rsidR="0036790A" w:rsidRPr="0036790A">
        <w:rPr>
          <w:rFonts w:ascii="Times New Roman" w:hAnsi="Times New Roman"/>
          <w:color w:val="000000"/>
          <w:sz w:val="24"/>
          <w:szCs w:val="24"/>
        </w:rPr>
        <w:t>jud</w:t>
      </w:r>
      <w:proofErr w:type="spellEnd"/>
      <w:r w:rsidR="0036790A" w:rsidRPr="0036790A">
        <w:rPr>
          <w:rFonts w:ascii="Times New Roman" w:hAnsi="Times New Roman"/>
          <w:color w:val="000000"/>
          <w:sz w:val="24"/>
          <w:szCs w:val="24"/>
        </w:rPr>
        <w:t>.</w:t>
      </w:r>
      <w:proofErr w:type="gramEnd"/>
      <w:r w:rsidR="0036790A" w:rsidRPr="0036790A">
        <w:rPr>
          <w:rFonts w:ascii="Times New Roman" w:hAnsi="Times New Roman"/>
          <w:color w:val="000000"/>
          <w:sz w:val="24"/>
          <w:szCs w:val="24"/>
        </w:rPr>
        <w:t xml:space="preserve"> Suceava</w:t>
      </w:r>
      <w:r w:rsidRPr="00066629">
        <w:rPr>
          <w:rFonts w:ascii="Times New Roman" w:hAnsi="Times New Roman"/>
          <w:sz w:val="24"/>
          <w:szCs w:val="24"/>
          <w:lang w:val="ro-RO"/>
        </w:rPr>
        <w:t xml:space="preserve">, </w:t>
      </w:r>
      <w:r w:rsidR="00E77622" w:rsidRPr="00066629">
        <w:rPr>
          <w:rFonts w:ascii="Times New Roman" w:hAnsi="Times New Roman"/>
          <w:b/>
          <w:sz w:val="24"/>
          <w:szCs w:val="24"/>
          <w:lang w:val="ro-RO"/>
        </w:rPr>
        <w:t xml:space="preserve">nu se supune evaluării impactului asupra mediului, nu se supune evaluării adecvate, și nu se </w:t>
      </w:r>
      <w:proofErr w:type="gramStart"/>
      <w:r w:rsidR="00E77622" w:rsidRPr="00066629">
        <w:rPr>
          <w:rFonts w:ascii="Times New Roman" w:hAnsi="Times New Roman"/>
          <w:b/>
          <w:sz w:val="24"/>
          <w:szCs w:val="24"/>
          <w:lang w:val="ro-RO"/>
        </w:rPr>
        <w:t>supune  evaluării</w:t>
      </w:r>
      <w:proofErr w:type="gramEnd"/>
      <w:r w:rsidR="00E77622" w:rsidRPr="00066629">
        <w:rPr>
          <w:rFonts w:ascii="Times New Roman" w:hAnsi="Times New Roman"/>
          <w:b/>
          <w:sz w:val="24"/>
          <w:szCs w:val="24"/>
          <w:lang w:val="ro-RO"/>
        </w:rPr>
        <w:t xml:space="preserve"> impactului asupra corpurilor de apă</w:t>
      </w:r>
      <w:r w:rsidR="00E77622" w:rsidRPr="00066629">
        <w:rPr>
          <w:rStyle w:val="sttlitera"/>
          <w:rFonts w:ascii="Times New Roman" w:hAnsi="Times New Roman"/>
          <w:b/>
          <w:i/>
          <w:sz w:val="24"/>
          <w:szCs w:val="24"/>
          <w:lang w:val="it-IT"/>
        </w:rPr>
        <w:t>.</w:t>
      </w:r>
      <w:r w:rsidR="00E77622" w:rsidRPr="00066629">
        <w:rPr>
          <w:rFonts w:ascii="Times New Roman" w:hAnsi="Times New Roman"/>
          <w:b/>
          <w:sz w:val="24"/>
          <w:szCs w:val="24"/>
          <w:lang w:val="ro-RO"/>
        </w:rPr>
        <w:t xml:space="preserve">  </w:t>
      </w:r>
    </w:p>
    <w:p w:rsidR="00C414F4" w:rsidRPr="00066629" w:rsidRDefault="00C414F4" w:rsidP="00066629">
      <w:pPr>
        <w:autoSpaceDE w:val="0"/>
        <w:autoSpaceDN w:val="0"/>
        <w:adjustRightInd w:val="0"/>
        <w:spacing w:after="0" w:line="240" w:lineRule="auto"/>
        <w:contextualSpacing/>
        <w:jc w:val="both"/>
        <w:rPr>
          <w:rFonts w:ascii="Times New Roman" w:hAnsi="Times New Roman"/>
          <w:sz w:val="24"/>
          <w:szCs w:val="24"/>
          <w:lang w:val="ro-RO"/>
        </w:rPr>
      </w:pPr>
      <w:r w:rsidRPr="00066629">
        <w:rPr>
          <w:rFonts w:ascii="Times New Roman" w:hAnsi="Times New Roman"/>
          <w:sz w:val="24"/>
          <w:szCs w:val="24"/>
          <w:lang w:val="ro-RO"/>
        </w:rPr>
        <w:t xml:space="preserve">    </w:t>
      </w:r>
    </w:p>
    <w:p w:rsidR="00C414F4" w:rsidRPr="00066629" w:rsidRDefault="00C414F4" w:rsidP="00066629">
      <w:pPr>
        <w:autoSpaceDE w:val="0"/>
        <w:autoSpaceDN w:val="0"/>
        <w:adjustRightInd w:val="0"/>
        <w:spacing w:after="0" w:line="240" w:lineRule="auto"/>
        <w:contextualSpacing/>
        <w:jc w:val="both"/>
        <w:rPr>
          <w:rFonts w:ascii="Times New Roman" w:hAnsi="Times New Roman"/>
          <w:sz w:val="24"/>
          <w:szCs w:val="24"/>
        </w:rPr>
      </w:pPr>
      <w:proofErr w:type="spellStart"/>
      <w:r w:rsidRPr="00066629">
        <w:rPr>
          <w:rFonts w:ascii="Times New Roman" w:hAnsi="Times New Roman"/>
          <w:sz w:val="24"/>
          <w:szCs w:val="24"/>
        </w:rPr>
        <w:t>Justificarea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prezentei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w:t>
      </w:r>
    </w:p>
    <w:p w:rsidR="00C414F4" w:rsidRPr="00066629" w:rsidRDefault="00C414F4" w:rsidP="00066629">
      <w:pPr>
        <w:autoSpaceDE w:val="0"/>
        <w:autoSpaceDN w:val="0"/>
        <w:adjustRightInd w:val="0"/>
        <w:spacing w:after="0" w:line="240" w:lineRule="auto"/>
        <w:contextualSpacing/>
        <w:jc w:val="both"/>
        <w:rPr>
          <w:rFonts w:ascii="Times New Roman" w:hAnsi="Times New Roman"/>
          <w:sz w:val="24"/>
          <w:szCs w:val="24"/>
        </w:rPr>
      </w:pPr>
    </w:p>
    <w:p w:rsidR="00C414F4" w:rsidRPr="00066629" w:rsidRDefault="00C414F4" w:rsidP="00066629">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066629">
        <w:rPr>
          <w:rFonts w:ascii="Times New Roman" w:hAnsi="Times New Roman"/>
          <w:sz w:val="24"/>
          <w:szCs w:val="24"/>
        </w:rPr>
        <w:t>Motivele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cărora</w:t>
      </w:r>
      <w:proofErr w:type="spellEnd"/>
      <w:r w:rsidRPr="00066629">
        <w:rPr>
          <w:rFonts w:ascii="Times New Roman" w:hAnsi="Times New Roman"/>
          <w:sz w:val="24"/>
          <w:szCs w:val="24"/>
        </w:rPr>
        <w:t xml:space="preserve"> s-a </w:t>
      </w:r>
      <w:proofErr w:type="spellStart"/>
      <w:r w:rsidRPr="00066629">
        <w:rPr>
          <w:rFonts w:ascii="Times New Roman" w:hAnsi="Times New Roman"/>
          <w:sz w:val="24"/>
          <w:szCs w:val="24"/>
        </w:rPr>
        <w:t>stabilit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neefectuarea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următoarele</w:t>
      </w:r>
      <w:proofErr w:type="spellEnd"/>
      <w:r w:rsidRPr="00066629">
        <w:rPr>
          <w:rFonts w:ascii="Times New Roman" w:hAnsi="Times New Roman"/>
          <w:sz w:val="24"/>
          <w:szCs w:val="24"/>
        </w:rPr>
        <w:t>:</w:t>
      </w:r>
    </w:p>
    <w:p w:rsidR="00C414F4" w:rsidRPr="00066629" w:rsidRDefault="00C414F4" w:rsidP="00066629">
      <w:pPr>
        <w:autoSpaceDE w:val="0"/>
        <w:spacing w:after="0" w:line="240" w:lineRule="auto"/>
        <w:contextualSpacing/>
        <w:jc w:val="both"/>
        <w:rPr>
          <w:rFonts w:ascii="Times New Roman" w:hAnsi="Times New Roman"/>
          <w:sz w:val="24"/>
          <w:szCs w:val="24"/>
          <w:lang w:val="ro-RO" w:eastAsia="ro-RO"/>
        </w:rPr>
      </w:pPr>
      <w:r w:rsidRPr="00066629">
        <w:rPr>
          <w:rFonts w:ascii="Times New Roman" w:hAnsi="Times New Roman"/>
          <w:sz w:val="24"/>
          <w:szCs w:val="24"/>
        </w:rPr>
        <w:t xml:space="preserve">Conform </w:t>
      </w:r>
      <w:proofErr w:type="spellStart"/>
      <w:r w:rsidRPr="00066629">
        <w:rPr>
          <w:rFonts w:ascii="Times New Roman" w:hAnsi="Times New Roman"/>
          <w:sz w:val="24"/>
          <w:szCs w:val="24"/>
        </w:rPr>
        <w:t>criteriilor</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selecţie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stabilirea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efectuării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Anexa</w:t>
      </w:r>
      <w:proofErr w:type="spellEnd"/>
      <w:r w:rsidRPr="00066629">
        <w:rPr>
          <w:rFonts w:ascii="Times New Roman" w:hAnsi="Times New Roman"/>
          <w:sz w:val="24"/>
          <w:szCs w:val="24"/>
        </w:rPr>
        <w:t xml:space="preserve"> 3 la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292/2018 </w:t>
      </w:r>
      <w:r w:rsidRPr="00066629">
        <w:rPr>
          <w:rFonts w:ascii="Times New Roman" w:hAnsi="Times New Roman"/>
          <w:sz w:val="24"/>
          <w:szCs w:val="24"/>
          <w:lang w:val="ro-RO" w:eastAsia="ro-RO"/>
        </w:rPr>
        <w:t>p</w:t>
      </w:r>
      <w:proofErr w:type="spellStart"/>
      <w:r w:rsidRPr="00066629">
        <w:rPr>
          <w:rFonts w:ascii="Times New Roman" w:hAnsi="Times New Roman"/>
          <w:sz w:val="24"/>
          <w:szCs w:val="24"/>
        </w:rPr>
        <w:t>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lang w:val="ro-RO" w:eastAsia="ro-RO"/>
        </w:rPr>
        <w:t xml:space="preserve">;          </w:t>
      </w:r>
    </w:p>
    <w:p w:rsidR="00C414F4" w:rsidRPr="00066629" w:rsidRDefault="00C414F4" w:rsidP="00961654">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066629">
        <w:rPr>
          <w:rFonts w:ascii="Times New Roman" w:hAnsi="Times New Roman"/>
          <w:b/>
          <w:sz w:val="24"/>
          <w:szCs w:val="24"/>
        </w:rPr>
        <w:t xml:space="preserve">1. </w:t>
      </w:r>
      <w:proofErr w:type="spellStart"/>
      <w:r w:rsidRPr="00066629">
        <w:rPr>
          <w:rFonts w:ascii="Times New Roman" w:hAnsi="Times New Roman"/>
          <w:b/>
          <w:sz w:val="24"/>
          <w:szCs w:val="24"/>
        </w:rPr>
        <w:t>Caracteristicile</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proiectului</w:t>
      </w:r>
      <w:proofErr w:type="spellEnd"/>
    </w:p>
    <w:p w:rsidR="00066629" w:rsidRPr="00066629" w:rsidRDefault="00C414F4" w:rsidP="00961654">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066629">
        <w:rPr>
          <w:rFonts w:ascii="Times New Roman" w:hAnsi="Times New Roman"/>
          <w:i/>
          <w:sz w:val="24"/>
          <w:szCs w:val="24"/>
        </w:rPr>
        <w:t>dimensiunea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concepția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întregului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proiect</w:t>
      </w:r>
      <w:proofErr w:type="spellEnd"/>
      <w:r w:rsidRPr="00066629">
        <w:rPr>
          <w:rFonts w:ascii="Times New Roman" w:hAnsi="Times New Roman"/>
          <w:i/>
          <w:sz w:val="24"/>
          <w:szCs w:val="24"/>
        </w:rPr>
        <w:t xml:space="preserve">: </w:t>
      </w:r>
      <w:proofErr w:type="spellStart"/>
      <w:r w:rsidRPr="00066629">
        <w:rPr>
          <w:rFonts w:ascii="Times New Roman" w:hAnsi="Times New Roman"/>
          <w:sz w:val="24"/>
          <w:szCs w:val="24"/>
        </w:rPr>
        <w:t>proiectul</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încadrează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292/2</w:t>
      </w:r>
      <w:r w:rsidR="00FD29AD" w:rsidRPr="00066629">
        <w:rPr>
          <w:rFonts w:ascii="Times New Roman" w:hAnsi="Times New Roman"/>
          <w:sz w:val="24"/>
          <w:szCs w:val="24"/>
        </w:rPr>
        <w:t>018</w:t>
      </w:r>
      <w:r w:rsidRPr="00066629">
        <w:rPr>
          <w:rFonts w:ascii="Times New Roman" w:hAnsi="Times New Roman"/>
          <w:sz w:val="24"/>
          <w:szCs w:val="24"/>
        </w:rPr>
        <w:t xml:space="preserve">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anexa</w:t>
      </w:r>
      <w:proofErr w:type="spellEnd"/>
      <w:r w:rsidRPr="00066629">
        <w:rPr>
          <w:rFonts w:ascii="Times New Roman" w:hAnsi="Times New Roman"/>
          <w:sz w:val="24"/>
          <w:szCs w:val="24"/>
        </w:rPr>
        <w:t xml:space="preserve"> 2, pct. </w:t>
      </w:r>
      <w:r w:rsidRPr="00066629">
        <w:rPr>
          <w:rFonts w:ascii="Times New Roman" w:eastAsia="Times New Roman" w:hAnsi="Times New Roman"/>
          <w:sz w:val="24"/>
          <w:szCs w:val="24"/>
        </w:rPr>
        <w:t xml:space="preserve">10. </w:t>
      </w:r>
      <w:proofErr w:type="spellStart"/>
      <w:r w:rsidRPr="00066629">
        <w:rPr>
          <w:rFonts w:ascii="Times New Roman" w:eastAsia="Times New Roman" w:hAnsi="Times New Roman"/>
          <w:sz w:val="24"/>
          <w:szCs w:val="24"/>
        </w:rPr>
        <w:t>Proiecte</w:t>
      </w:r>
      <w:proofErr w:type="spellEnd"/>
      <w:r w:rsidRPr="00066629">
        <w:rPr>
          <w:rFonts w:ascii="Times New Roman" w:eastAsia="Times New Roman" w:hAnsi="Times New Roman"/>
          <w:sz w:val="24"/>
          <w:szCs w:val="24"/>
        </w:rPr>
        <w:t xml:space="preserve"> de </w:t>
      </w:r>
      <w:proofErr w:type="spellStart"/>
      <w:r w:rsidRPr="00066629">
        <w:rPr>
          <w:rFonts w:ascii="Times New Roman" w:eastAsia="Times New Roman" w:hAnsi="Times New Roman"/>
          <w:sz w:val="24"/>
          <w:szCs w:val="24"/>
        </w:rPr>
        <w:t>infrastructură</w:t>
      </w:r>
      <w:proofErr w:type="spellEnd"/>
      <w:r w:rsidRPr="00066629">
        <w:rPr>
          <w:rFonts w:ascii="Times New Roman" w:eastAsia="Times New Roman" w:hAnsi="Times New Roman"/>
          <w:sz w:val="24"/>
          <w:szCs w:val="24"/>
        </w:rPr>
        <w:t xml:space="preserve">: </w:t>
      </w:r>
      <w:r w:rsidR="0036790A" w:rsidRPr="006E7C20">
        <w:rPr>
          <w:rFonts w:ascii="Times New Roman" w:hAnsi="Times New Roman"/>
          <w:sz w:val="24"/>
          <w:szCs w:val="24"/>
        </w:rPr>
        <w:t xml:space="preserve">a) </w:t>
      </w:r>
      <w:proofErr w:type="spellStart"/>
      <w:r w:rsidR="0036790A" w:rsidRPr="006E7C20">
        <w:rPr>
          <w:rFonts w:ascii="Times New Roman" w:hAnsi="Times New Roman"/>
          <w:sz w:val="24"/>
          <w:szCs w:val="24"/>
        </w:rPr>
        <w:t>proiecte</w:t>
      </w:r>
      <w:proofErr w:type="spellEnd"/>
      <w:r w:rsidR="0036790A" w:rsidRPr="006E7C20">
        <w:rPr>
          <w:rFonts w:ascii="Times New Roman" w:hAnsi="Times New Roman"/>
          <w:sz w:val="24"/>
          <w:szCs w:val="24"/>
        </w:rPr>
        <w:t xml:space="preserve"> de </w:t>
      </w:r>
      <w:proofErr w:type="spellStart"/>
      <w:r w:rsidR="0036790A" w:rsidRPr="006E7C20">
        <w:rPr>
          <w:rFonts w:ascii="Times New Roman" w:hAnsi="Times New Roman"/>
          <w:sz w:val="24"/>
          <w:szCs w:val="24"/>
        </w:rPr>
        <w:t>dezvoltare</w:t>
      </w:r>
      <w:proofErr w:type="spellEnd"/>
      <w:r w:rsidR="0036790A" w:rsidRPr="006E7C20">
        <w:rPr>
          <w:rFonts w:ascii="Times New Roman" w:hAnsi="Times New Roman"/>
          <w:sz w:val="24"/>
          <w:szCs w:val="24"/>
        </w:rPr>
        <w:t xml:space="preserve"> a </w:t>
      </w:r>
      <w:proofErr w:type="spellStart"/>
      <w:r w:rsidR="0036790A" w:rsidRPr="006E7C20">
        <w:rPr>
          <w:rFonts w:ascii="Times New Roman" w:hAnsi="Times New Roman"/>
          <w:sz w:val="24"/>
          <w:szCs w:val="24"/>
        </w:rPr>
        <w:t>unităților</w:t>
      </w:r>
      <w:proofErr w:type="spellEnd"/>
      <w:r w:rsidR="0036790A" w:rsidRPr="006E7C20">
        <w:rPr>
          <w:rFonts w:ascii="Times New Roman" w:hAnsi="Times New Roman"/>
          <w:sz w:val="24"/>
          <w:szCs w:val="24"/>
        </w:rPr>
        <w:t>/</w:t>
      </w:r>
      <w:proofErr w:type="spellStart"/>
      <w:r w:rsidR="0036790A" w:rsidRPr="006E7C20">
        <w:rPr>
          <w:rFonts w:ascii="Times New Roman" w:hAnsi="Times New Roman"/>
          <w:sz w:val="24"/>
          <w:szCs w:val="24"/>
        </w:rPr>
        <w:t>zonelor</w:t>
      </w:r>
      <w:proofErr w:type="spellEnd"/>
      <w:r w:rsidR="0036790A" w:rsidRPr="006E7C20">
        <w:rPr>
          <w:rFonts w:ascii="Times New Roman" w:hAnsi="Times New Roman"/>
          <w:sz w:val="24"/>
          <w:szCs w:val="24"/>
        </w:rPr>
        <w:t xml:space="preserve"> </w:t>
      </w:r>
      <w:proofErr w:type="spellStart"/>
      <w:r w:rsidR="0036790A" w:rsidRPr="006E7C20">
        <w:rPr>
          <w:rFonts w:ascii="Times New Roman" w:hAnsi="Times New Roman"/>
          <w:sz w:val="24"/>
          <w:szCs w:val="24"/>
        </w:rPr>
        <w:t>industriale</w:t>
      </w:r>
      <w:proofErr w:type="spellEnd"/>
      <w:r w:rsidR="00E77622" w:rsidRPr="00066629">
        <w:rPr>
          <w:rFonts w:ascii="Times New Roman" w:eastAsia="Times New Roman" w:hAnsi="Times New Roman"/>
          <w:sz w:val="24"/>
          <w:szCs w:val="24"/>
        </w:rPr>
        <w:t>.</w:t>
      </w:r>
    </w:p>
    <w:p w:rsidR="007D5D89" w:rsidRDefault="00066629" w:rsidP="00961654">
      <w:pPr>
        <w:pStyle w:val="Title"/>
        <w:tabs>
          <w:tab w:val="left" w:pos="567"/>
        </w:tabs>
        <w:contextualSpacing/>
        <w:jc w:val="both"/>
        <w:rPr>
          <w:rFonts w:ascii="Times New Roman" w:hAnsi="Times New Roman"/>
          <w:smallCaps w:val="0"/>
          <w:sz w:val="24"/>
          <w:szCs w:val="24"/>
          <w:lang w:val="en-US"/>
        </w:rPr>
      </w:pPr>
      <w:r>
        <w:rPr>
          <w:rFonts w:ascii="Times New Roman" w:hAnsi="Times New Roman"/>
          <w:smallCaps w:val="0"/>
          <w:sz w:val="24"/>
          <w:szCs w:val="24"/>
          <w:lang w:val="en-US"/>
        </w:rPr>
        <w:tab/>
      </w:r>
    </w:p>
    <w:p w:rsidR="0036790A" w:rsidRPr="002417E3" w:rsidRDefault="0036790A" w:rsidP="00961654">
      <w:pPr>
        <w:spacing w:after="0" w:line="240" w:lineRule="auto"/>
        <w:ind w:firstLine="720"/>
        <w:contextualSpacing/>
        <w:jc w:val="both"/>
        <w:rPr>
          <w:rFonts w:ascii="Times New Roman" w:hAnsi="Times New Roman"/>
          <w:sz w:val="24"/>
          <w:szCs w:val="24"/>
          <w:lang w:val="ro-RO"/>
        </w:rPr>
      </w:pPr>
      <w:r w:rsidRPr="002417E3">
        <w:rPr>
          <w:rFonts w:ascii="Times New Roman" w:hAnsi="Times New Roman"/>
          <w:sz w:val="24"/>
          <w:szCs w:val="24"/>
          <w:lang w:val="ro-RO"/>
        </w:rPr>
        <w:t>Instalația propusă dozează granule de uree pe așchiile de lemn</w:t>
      </w:r>
      <w:r w:rsidR="00A8790B" w:rsidRPr="002417E3">
        <w:rPr>
          <w:rFonts w:ascii="Times New Roman" w:hAnsi="Times New Roman"/>
          <w:sz w:val="24"/>
          <w:szCs w:val="24"/>
          <w:lang w:val="ro-RO"/>
        </w:rPr>
        <w:t xml:space="preserve"> pe fluxul instalației de producție PAL</w:t>
      </w:r>
      <w:r w:rsidRPr="002417E3">
        <w:rPr>
          <w:rFonts w:ascii="Times New Roman" w:hAnsi="Times New Roman"/>
          <w:sz w:val="24"/>
          <w:szCs w:val="24"/>
          <w:lang w:val="ro-RO"/>
        </w:rPr>
        <w:t xml:space="preserve">. Dozarea ureei are loc pe așchii înainte de </w:t>
      </w:r>
      <w:r w:rsidR="002417E3">
        <w:rPr>
          <w:rFonts w:ascii="Times New Roman" w:hAnsi="Times New Roman"/>
          <w:sz w:val="24"/>
          <w:szCs w:val="24"/>
          <w:lang w:val="ro-RO"/>
        </w:rPr>
        <w:t>intrarea î</w:t>
      </w:r>
      <w:r w:rsidRPr="002417E3">
        <w:rPr>
          <w:rFonts w:ascii="Times New Roman" w:hAnsi="Times New Roman"/>
          <w:sz w:val="24"/>
          <w:szCs w:val="24"/>
          <w:lang w:val="ro-RO"/>
        </w:rPr>
        <w:t>n uscătoare unde sub acțiunea temperaturii are loc legarea formaldehidei naturale din lemn ce rezultă din procesul de uscare, formându-se pe așchiile ce urmează a fi adezivate după ieșirea din uscătoare, compuși de tipul rășinilor. Legarea formaldehidei libere va contribui semnificativ la reducerea fluxului de emisie formaldehidă din uscătoare si pe total la reducerea emisiei la coș.</w:t>
      </w:r>
    </w:p>
    <w:p w:rsidR="00126F1D" w:rsidRPr="00126F1D" w:rsidRDefault="0036790A" w:rsidP="00961654">
      <w:pPr>
        <w:spacing w:after="0" w:line="240" w:lineRule="auto"/>
        <w:ind w:firstLine="720"/>
        <w:contextualSpacing/>
        <w:jc w:val="both"/>
        <w:rPr>
          <w:rFonts w:ascii="Times New Roman" w:hAnsi="Times New Roman"/>
          <w:sz w:val="24"/>
          <w:szCs w:val="24"/>
          <w:lang w:val="ro-RO"/>
        </w:rPr>
      </w:pPr>
      <w:r w:rsidRPr="00126F1D">
        <w:rPr>
          <w:rFonts w:ascii="Times New Roman" w:hAnsi="Times New Roman"/>
          <w:sz w:val="24"/>
          <w:szCs w:val="24"/>
          <w:lang w:val="ro-RO"/>
        </w:rPr>
        <w:t xml:space="preserve">Proiectul este necesar pentru reducerea emisiei de formaldehidă, încadrarea în noile limite impuse de </w:t>
      </w:r>
      <w:proofErr w:type="spellStart"/>
      <w:r w:rsidR="00126F1D" w:rsidRPr="00126F1D">
        <w:rPr>
          <w:rFonts w:ascii="Times New Roman" w:hAnsi="Times New Roman"/>
          <w:caps/>
          <w:sz w:val="24"/>
          <w:szCs w:val="24"/>
          <w:lang w:val="fr-FR"/>
        </w:rPr>
        <w:t>d</w:t>
      </w:r>
      <w:r w:rsidR="00126F1D" w:rsidRPr="00126F1D">
        <w:rPr>
          <w:rFonts w:ascii="Times New Roman" w:hAnsi="Times New Roman"/>
          <w:sz w:val="24"/>
          <w:szCs w:val="24"/>
          <w:lang w:val="fr-FR"/>
        </w:rPr>
        <w:t>ecizia</w:t>
      </w:r>
      <w:proofErr w:type="spellEnd"/>
      <w:r w:rsidR="00126F1D" w:rsidRPr="00126F1D">
        <w:rPr>
          <w:rFonts w:ascii="Times New Roman" w:hAnsi="Times New Roman"/>
          <w:sz w:val="24"/>
          <w:szCs w:val="24"/>
          <w:lang w:val="fr-FR"/>
        </w:rPr>
        <w:t xml:space="preserve"> de </w:t>
      </w:r>
      <w:proofErr w:type="spellStart"/>
      <w:r w:rsidR="00126F1D" w:rsidRPr="00126F1D">
        <w:rPr>
          <w:rFonts w:ascii="Times New Roman" w:hAnsi="Times New Roman"/>
          <w:sz w:val="24"/>
          <w:szCs w:val="24"/>
          <w:lang w:val="fr-FR"/>
        </w:rPr>
        <w:t>punere</w:t>
      </w:r>
      <w:proofErr w:type="spellEnd"/>
      <w:r w:rsidR="00126F1D" w:rsidRPr="00126F1D">
        <w:rPr>
          <w:rFonts w:ascii="Times New Roman" w:hAnsi="Times New Roman"/>
          <w:sz w:val="24"/>
          <w:szCs w:val="24"/>
          <w:lang w:val="fr-FR"/>
        </w:rPr>
        <w:t xml:space="preserve"> </w:t>
      </w:r>
      <w:r w:rsidR="00126F1D" w:rsidRPr="00126F1D">
        <w:rPr>
          <w:rFonts w:ascii="Times New Roman" w:hAnsi="Times New Roman"/>
          <w:noProof/>
          <w:sz w:val="24"/>
          <w:szCs w:val="24"/>
        </w:rPr>
        <w:t xml:space="preserve">în aplicare (UE) 2015/2119 a Comisiei din 20 noiembrie 2015 de stabilire a concluziilor privind cele mai bune tehnici disponibile (BAT) în temeiul Directivei </w:t>
      </w:r>
      <w:r w:rsidR="00126F1D" w:rsidRPr="00126F1D">
        <w:rPr>
          <w:rFonts w:ascii="Times New Roman" w:hAnsi="Times New Roman"/>
          <w:noProof/>
          <w:sz w:val="24"/>
          <w:szCs w:val="24"/>
        </w:rPr>
        <w:lastRenderedPageBreak/>
        <w:t xml:space="preserve">2010/75/UE a Parlamentului European şi a Consiliului, pentru producerea panourilor pe baza de lemn. </w:t>
      </w:r>
    </w:p>
    <w:p w:rsidR="0036790A" w:rsidRPr="0036790A" w:rsidRDefault="0036790A" w:rsidP="00961654">
      <w:pPr>
        <w:spacing w:after="0" w:line="240" w:lineRule="auto"/>
        <w:ind w:firstLine="720"/>
        <w:contextualSpacing/>
        <w:jc w:val="both"/>
        <w:rPr>
          <w:rFonts w:ascii="Times New Roman" w:hAnsi="Times New Roman"/>
          <w:sz w:val="24"/>
          <w:szCs w:val="24"/>
          <w:lang w:val="ro-RO"/>
        </w:rPr>
      </w:pPr>
      <w:r w:rsidRPr="0036790A">
        <w:rPr>
          <w:rFonts w:ascii="Times New Roman" w:hAnsi="Times New Roman"/>
          <w:sz w:val="24"/>
          <w:szCs w:val="24"/>
          <w:lang w:val="ro-RO"/>
        </w:rPr>
        <w:t>Instalația constă dintr-un cadru metalic din oțel inoxidabil cu dimensiuni de gabarit H = 4.300 mm,</w:t>
      </w:r>
      <w:r w:rsidR="00A8790B">
        <w:rPr>
          <w:rFonts w:ascii="Times New Roman" w:hAnsi="Times New Roman"/>
          <w:sz w:val="24"/>
          <w:szCs w:val="24"/>
          <w:lang w:val="ro-RO"/>
        </w:rPr>
        <w:t xml:space="preserve"> L = 1600 mm</w:t>
      </w:r>
      <w:r w:rsidRPr="0036790A">
        <w:rPr>
          <w:rFonts w:ascii="Times New Roman" w:hAnsi="Times New Roman"/>
          <w:sz w:val="24"/>
          <w:szCs w:val="24"/>
          <w:lang w:val="ro-RO"/>
        </w:rPr>
        <w:t xml:space="preserve">, l = 1600, Lungime șnec ieșire – aproximativ 4 m, ce conține suportul pentru big-bag-urile (sacii) de uree. Granulele de uree sunt preluate de un șnec și descărcate pe benzile de alimentare cu așchii ale uscătoarelor cu un debit – max. de dozare uree de 100 kg/h. </w:t>
      </w:r>
    </w:p>
    <w:p w:rsidR="0036790A" w:rsidRPr="0036790A" w:rsidRDefault="0036790A" w:rsidP="00961654">
      <w:pPr>
        <w:spacing w:after="0" w:line="240" w:lineRule="auto"/>
        <w:ind w:firstLine="720"/>
        <w:contextualSpacing/>
        <w:jc w:val="both"/>
        <w:rPr>
          <w:rFonts w:ascii="Times New Roman" w:hAnsi="Times New Roman"/>
          <w:sz w:val="24"/>
          <w:szCs w:val="24"/>
          <w:lang w:val="ro-RO"/>
        </w:rPr>
      </w:pPr>
      <w:r w:rsidRPr="0036790A">
        <w:rPr>
          <w:rFonts w:ascii="Times New Roman" w:hAnsi="Times New Roman"/>
          <w:sz w:val="24"/>
          <w:szCs w:val="24"/>
          <w:lang w:val="ro-RO"/>
        </w:rPr>
        <w:t xml:space="preserve">Cele doua cadre ale instalației, sunt amplasate alăturat liniilor de transport așchii astfel încât sa fie permisă încărcarea sacilor big-bag utilizând utilaj de ridicat (stivuitor), unul pe platforma asfaltată existentă alăturată silozurilor de așchii umede, celălalt în hala 2 de pregătire așchii umede. Dozarea granulelor de uree se face pe așchiile de lemn, pe fluxurile tehnologice de transport așchii spre uscătoarele MS respectiv DS existente, nemodificând procesul propriu zis de producție. </w:t>
      </w:r>
    </w:p>
    <w:p w:rsidR="0036790A" w:rsidRPr="0036790A" w:rsidRDefault="0036790A" w:rsidP="00961654">
      <w:pPr>
        <w:spacing w:after="0" w:line="240" w:lineRule="auto"/>
        <w:ind w:firstLine="720"/>
        <w:contextualSpacing/>
        <w:jc w:val="both"/>
        <w:rPr>
          <w:rFonts w:ascii="Times New Roman" w:hAnsi="Times New Roman"/>
          <w:sz w:val="24"/>
          <w:szCs w:val="24"/>
          <w:lang w:val="ro-RO"/>
        </w:rPr>
      </w:pPr>
      <w:r w:rsidRPr="0036790A">
        <w:rPr>
          <w:rFonts w:ascii="Times New Roman" w:hAnsi="Times New Roman"/>
          <w:sz w:val="24"/>
          <w:szCs w:val="24"/>
          <w:lang w:val="ro-RO"/>
        </w:rPr>
        <w:t>Materia primă utilizată este ureea</w:t>
      </w:r>
      <w:r w:rsidR="002417E3">
        <w:rPr>
          <w:rFonts w:ascii="Times New Roman" w:hAnsi="Times New Roman"/>
          <w:sz w:val="24"/>
          <w:szCs w:val="24"/>
          <w:lang w:val="ro-RO"/>
        </w:rPr>
        <w:t xml:space="preserve"> </w:t>
      </w:r>
      <w:r w:rsidRPr="0036790A">
        <w:rPr>
          <w:rFonts w:ascii="Times New Roman" w:hAnsi="Times New Roman"/>
          <w:sz w:val="24"/>
          <w:szCs w:val="24"/>
          <w:lang w:val="ro-RO"/>
        </w:rPr>
        <w:t xml:space="preserve">utilizată ca </w:t>
      </w:r>
      <w:r w:rsidR="002417E3" w:rsidRPr="0036790A">
        <w:rPr>
          <w:rFonts w:ascii="Times New Roman" w:hAnsi="Times New Roman"/>
          <w:sz w:val="24"/>
          <w:szCs w:val="24"/>
          <w:lang w:val="ro-RO"/>
        </w:rPr>
        <w:t xml:space="preserve">și </w:t>
      </w:r>
      <w:r w:rsidRPr="0036790A">
        <w:rPr>
          <w:rFonts w:ascii="Times New Roman" w:hAnsi="Times New Roman"/>
          <w:sz w:val="24"/>
          <w:szCs w:val="24"/>
          <w:lang w:val="ro-RO"/>
        </w:rPr>
        <w:t>aditiv în rețetele de preparare a amestecurilor de adezivi. Preconizăm o creștere a cantității autorizate de uree cu cca 850 tone/an (plecând de la un maxim de utilizare în instalația de dozare uree de 100 kg/ora x 8500 ore/an= cca 850 tone).</w:t>
      </w:r>
    </w:p>
    <w:p w:rsidR="00165B6B" w:rsidRPr="00066629" w:rsidRDefault="00C414F4" w:rsidP="00961654">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066629">
        <w:rPr>
          <w:rFonts w:ascii="Times New Roman" w:hAnsi="Times New Roman"/>
          <w:i/>
          <w:sz w:val="24"/>
          <w:szCs w:val="24"/>
        </w:rPr>
        <w:t>cumularea</w:t>
      </w:r>
      <w:proofErr w:type="spellEnd"/>
      <w:proofErr w:type="gramEnd"/>
      <w:r w:rsidRPr="00066629">
        <w:rPr>
          <w:rFonts w:ascii="Times New Roman" w:hAnsi="Times New Roman"/>
          <w:i/>
          <w:sz w:val="24"/>
          <w:szCs w:val="24"/>
        </w:rPr>
        <w:t xml:space="preserve"> cu </w:t>
      </w:r>
      <w:proofErr w:type="spellStart"/>
      <w:r w:rsidRPr="00066629">
        <w:rPr>
          <w:rFonts w:ascii="Times New Roman" w:hAnsi="Times New Roman"/>
          <w:i/>
          <w:sz w:val="24"/>
          <w:szCs w:val="24"/>
        </w:rPr>
        <w:t>alte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proiecte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existente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şi</w:t>
      </w:r>
      <w:proofErr w:type="spellEnd"/>
      <w:r w:rsidRPr="00066629">
        <w:rPr>
          <w:rFonts w:ascii="Times New Roman" w:hAnsi="Times New Roman"/>
          <w:i/>
          <w:sz w:val="24"/>
          <w:szCs w:val="24"/>
        </w:rPr>
        <w:t>/</w:t>
      </w:r>
      <w:proofErr w:type="spellStart"/>
      <w:r w:rsidRPr="00066629">
        <w:rPr>
          <w:rFonts w:ascii="Times New Roman" w:hAnsi="Times New Roman"/>
          <w:i/>
          <w:sz w:val="24"/>
          <w:szCs w:val="24"/>
        </w:rPr>
        <w:t>sau</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aprobate</w:t>
      </w:r>
      <w:proofErr w:type="spellEnd"/>
      <w:r w:rsidRPr="00066629">
        <w:rPr>
          <w:rFonts w:ascii="Times New Roman" w:hAnsi="Times New Roman"/>
          <w:i/>
          <w:sz w:val="24"/>
          <w:szCs w:val="24"/>
        </w:rPr>
        <w:t xml:space="preserve">: </w:t>
      </w:r>
      <w:r w:rsidR="008F20C6">
        <w:rPr>
          <w:rFonts w:ascii="Times New Roman" w:hAnsi="Times New Roman"/>
          <w:sz w:val="24"/>
          <w:szCs w:val="24"/>
        </w:rPr>
        <w:t xml:space="preserve">nu </w:t>
      </w:r>
      <w:proofErr w:type="spellStart"/>
      <w:r w:rsidR="008F20C6">
        <w:rPr>
          <w:rFonts w:ascii="Times New Roman" w:hAnsi="Times New Roman"/>
          <w:sz w:val="24"/>
          <w:szCs w:val="24"/>
        </w:rPr>
        <w:t>este</w:t>
      </w:r>
      <w:proofErr w:type="spellEnd"/>
      <w:r w:rsidR="008F20C6">
        <w:rPr>
          <w:rFonts w:ascii="Times New Roman" w:hAnsi="Times New Roman"/>
          <w:sz w:val="24"/>
          <w:szCs w:val="24"/>
        </w:rPr>
        <w:t xml:space="preserve"> </w:t>
      </w:r>
      <w:proofErr w:type="spellStart"/>
      <w:r w:rsidR="008F20C6">
        <w:rPr>
          <w:rFonts w:ascii="Times New Roman" w:hAnsi="Times New Roman"/>
          <w:sz w:val="24"/>
          <w:szCs w:val="24"/>
        </w:rPr>
        <w:t>cazul</w:t>
      </w:r>
      <w:proofErr w:type="spellEnd"/>
      <w:r w:rsidR="00165B6B" w:rsidRPr="00066629">
        <w:rPr>
          <w:rFonts w:ascii="Times New Roman" w:hAnsi="Times New Roman"/>
          <w:sz w:val="24"/>
          <w:szCs w:val="24"/>
        </w:rPr>
        <w:t xml:space="preserve">. </w:t>
      </w:r>
    </w:p>
    <w:p w:rsidR="006B0413" w:rsidRPr="007B1A34" w:rsidRDefault="00165B6B" w:rsidP="00961654">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r w:rsidR="00C414F4" w:rsidRPr="00066629">
        <w:rPr>
          <w:rFonts w:ascii="Times New Roman" w:hAnsi="Times New Roman"/>
          <w:i/>
          <w:sz w:val="24"/>
          <w:szCs w:val="24"/>
        </w:rPr>
        <w:t>utilizarea</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resurselor</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naturale</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în</w:t>
      </w:r>
      <w:proofErr w:type="spellEnd"/>
      <w:r w:rsidR="00C414F4" w:rsidRPr="00066629">
        <w:rPr>
          <w:rFonts w:ascii="Times New Roman" w:hAnsi="Times New Roman"/>
          <w:i/>
          <w:sz w:val="24"/>
          <w:szCs w:val="24"/>
        </w:rPr>
        <w:t xml:space="preserve"> special a </w:t>
      </w:r>
      <w:proofErr w:type="spellStart"/>
      <w:r w:rsidR="00C414F4" w:rsidRPr="00066629">
        <w:rPr>
          <w:rFonts w:ascii="Times New Roman" w:hAnsi="Times New Roman"/>
          <w:i/>
          <w:sz w:val="24"/>
          <w:szCs w:val="24"/>
        </w:rPr>
        <w:t>solului</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terenurilor</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apei</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şi</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biodiversităţii</w:t>
      </w:r>
      <w:proofErr w:type="spellEnd"/>
      <w:r w:rsidR="00C414F4" w:rsidRPr="00066629">
        <w:rPr>
          <w:rFonts w:ascii="Times New Roman" w:hAnsi="Times New Roman"/>
          <w:i/>
          <w:sz w:val="24"/>
          <w:szCs w:val="24"/>
        </w:rPr>
        <w:t xml:space="preserve">: </w:t>
      </w:r>
    </w:p>
    <w:p w:rsidR="00C414F4" w:rsidRPr="00066629" w:rsidRDefault="00C414F4" w:rsidP="00961654">
      <w:pPr>
        <w:pStyle w:val="BodyText2"/>
        <w:spacing w:after="0" w:line="240" w:lineRule="auto"/>
        <w:contextualSpacing/>
        <w:jc w:val="both"/>
        <w:rPr>
          <w:rStyle w:val="tpa1"/>
          <w:rFonts w:ascii="Times New Roman" w:hAnsi="Times New Roman"/>
          <w:sz w:val="24"/>
          <w:szCs w:val="24"/>
        </w:rPr>
      </w:pPr>
      <w:r w:rsidRPr="007D5D89">
        <w:rPr>
          <w:rFonts w:ascii="Times New Roman" w:hAnsi="Times New Roman"/>
          <w:color w:val="000000"/>
          <w:sz w:val="24"/>
          <w:szCs w:val="24"/>
          <w:u w:val="single"/>
          <w:lang w:val="ro-RO"/>
        </w:rPr>
        <w:t>Mod de asigurare a utilităţilor</w:t>
      </w:r>
      <w:r w:rsidRPr="00066629">
        <w:rPr>
          <w:rFonts w:ascii="Times New Roman" w:hAnsi="Times New Roman"/>
          <w:color w:val="000000"/>
          <w:sz w:val="24"/>
          <w:szCs w:val="24"/>
          <w:lang w:val="ro-RO"/>
        </w:rPr>
        <w:t xml:space="preserve">: </w:t>
      </w:r>
      <w:r w:rsidR="0036790A">
        <w:rPr>
          <w:rFonts w:ascii="Times New Roman" w:hAnsi="Times New Roman"/>
          <w:color w:val="000000"/>
          <w:sz w:val="24"/>
          <w:szCs w:val="24"/>
          <w:lang w:val="ro-RO"/>
        </w:rPr>
        <w:t>nu este cazul.</w:t>
      </w:r>
    </w:p>
    <w:p w:rsidR="00E77622" w:rsidRPr="0036790A" w:rsidRDefault="00E77622" w:rsidP="00961654">
      <w:pPr>
        <w:pStyle w:val="BodyText2"/>
        <w:spacing w:after="0" w:line="240" w:lineRule="auto"/>
        <w:contextualSpacing/>
        <w:jc w:val="both"/>
        <w:rPr>
          <w:rStyle w:val="tpa1"/>
          <w:rFonts w:ascii="Times New Roman" w:hAnsi="Times New Roman"/>
          <w:color w:val="000000"/>
          <w:sz w:val="24"/>
          <w:szCs w:val="24"/>
          <w:lang w:val="fr-FR"/>
        </w:rPr>
      </w:pPr>
      <w:proofErr w:type="spellStart"/>
      <w:r w:rsidRPr="0036790A">
        <w:rPr>
          <w:rFonts w:ascii="Times New Roman" w:hAnsi="Times New Roman"/>
          <w:color w:val="000000"/>
          <w:sz w:val="24"/>
          <w:szCs w:val="24"/>
          <w:u w:val="single"/>
          <w:lang w:val="fr-FR"/>
        </w:rPr>
        <w:t>Materialele</w:t>
      </w:r>
      <w:proofErr w:type="spellEnd"/>
      <w:r w:rsidRPr="0036790A">
        <w:rPr>
          <w:rFonts w:ascii="Times New Roman" w:hAnsi="Times New Roman"/>
          <w:color w:val="000000"/>
          <w:sz w:val="24"/>
          <w:szCs w:val="24"/>
          <w:u w:val="single"/>
          <w:lang w:val="fr-FR"/>
        </w:rPr>
        <w:t xml:space="preserve"> </w:t>
      </w:r>
      <w:proofErr w:type="spellStart"/>
      <w:r w:rsidRPr="0036790A">
        <w:rPr>
          <w:rFonts w:ascii="Times New Roman" w:hAnsi="Times New Roman"/>
          <w:color w:val="000000"/>
          <w:sz w:val="24"/>
          <w:szCs w:val="24"/>
          <w:u w:val="single"/>
          <w:lang w:val="fr-FR"/>
        </w:rPr>
        <w:t>utilizate</w:t>
      </w:r>
      <w:proofErr w:type="spellEnd"/>
      <w:r w:rsidRPr="0036790A">
        <w:rPr>
          <w:rFonts w:ascii="Times New Roman" w:hAnsi="Times New Roman"/>
          <w:color w:val="000000"/>
          <w:sz w:val="24"/>
          <w:szCs w:val="24"/>
          <w:lang w:val="fr-FR"/>
        </w:rPr>
        <w:t>:</w:t>
      </w:r>
      <w:r w:rsidR="0036790A" w:rsidRPr="0036790A">
        <w:rPr>
          <w:rFonts w:ascii="Times New Roman" w:hAnsi="Times New Roman"/>
          <w:color w:val="000000"/>
          <w:sz w:val="24"/>
          <w:szCs w:val="24"/>
          <w:lang w:val="fr-FR"/>
        </w:rPr>
        <w:t xml:space="preserve"> </w:t>
      </w:r>
      <w:r w:rsidR="0036790A" w:rsidRPr="0036790A">
        <w:rPr>
          <w:rFonts w:ascii="Times New Roman" w:hAnsi="Times New Roman"/>
          <w:sz w:val="24"/>
          <w:szCs w:val="24"/>
          <w:lang w:val="ro-RO"/>
        </w:rPr>
        <w:t>nu necesită consum de resurse naturale aer, combustibil, nu necesită apă și nu produce ape uzate, nu are nici o influență asupra solului sau a biodiversității</w:t>
      </w:r>
      <w:r w:rsidRPr="0036790A">
        <w:rPr>
          <w:rStyle w:val="tpa1"/>
          <w:rFonts w:ascii="Times New Roman" w:hAnsi="Times New Roman"/>
          <w:sz w:val="24"/>
          <w:szCs w:val="24"/>
        </w:rPr>
        <w:t>.</w:t>
      </w:r>
    </w:p>
    <w:p w:rsidR="00C414F4" w:rsidRPr="00066629" w:rsidRDefault="00C414F4" w:rsidP="00961654">
      <w:pPr>
        <w:pStyle w:val="CharCharChar1Char"/>
        <w:numPr>
          <w:ilvl w:val="0"/>
          <w:numId w:val="3"/>
        </w:numPr>
        <w:tabs>
          <w:tab w:val="num" w:pos="284"/>
        </w:tabs>
        <w:ind w:left="0" w:firstLine="0"/>
        <w:contextualSpacing/>
        <w:jc w:val="both"/>
      </w:pPr>
      <w:r w:rsidRPr="00066629">
        <w:rPr>
          <w:i/>
        </w:rPr>
        <w:t>cantitatea și tipurile de deșeuri generate/gestionate:</w:t>
      </w:r>
      <w:r w:rsidRPr="00066629">
        <w:t xml:space="preserve"> </w:t>
      </w:r>
    </w:p>
    <w:p w:rsidR="00E77622" w:rsidRPr="00066629" w:rsidRDefault="00E77622" w:rsidP="00961654">
      <w:pPr>
        <w:pStyle w:val="CharCharChar1Char"/>
        <w:tabs>
          <w:tab w:val="left" w:pos="284"/>
        </w:tabs>
        <w:spacing w:before="100" w:beforeAutospacing="1"/>
        <w:contextualSpacing/>
        <w:jc w:val="both"/>
      </w:pPr>
      <w:r w:rsidRPr="00066629">
        <w:t>Principalele categorii de deşeuri care vor rezulta din activitatea de execuţie a proiectului:</w:t>
      </w:r>
      <w:r w:rsidR="0036790A">
        <w:t xml:space="preserve"> nu este cazul</w:t>
      </w:r>
      <w:r w:rsidRPr="00066629">
        <w:t>.</w:t>
      </w:r>
    </w:p>
    <w:p w:rsidR="00E77622" w:rsidRPr="00066629" w:rsidRDefault="00E77622" w:rsidP="00961654">
      <w:pPr>
        <w:pStyle w:val="CharCharChar1Char"/>
        <w:contextualSpacing/>
        <w:jc w:val="both"/>
      </w:pPr>
      <w:r w:rsidRPr="00066629">
        <w:t xml:space="preserve">Deşeurile </w:t>
      </w:r>
      <w:r w:rsidR="0036790A">
        <w:t>produse (</w:t>
      </w:r>
      <w:r w:rsidR="0036790A" w:rsidRPr="002D5886">
        <w:rPr>
          <w:lang w:val="ro-RO"/>
        </w:rPr>
        <w:t>big-bag</w:t>
      </w:r>
      <w:r w:rsidR="0036790A">
        <w:rPr>
          <w:lang w:val="ro-RO"/>
        </w:rPr>
        <w:t>/</w:t>
      </w:r>
      <w:r w:rsidR="0036790A" w:rsidRPr="002D5886">
        <w:rPr>
          <w:lang w:val="ro-RO"/>
        </w:rPr>
        <w:t>sacii de uree</w:t>
      </w:r>
      <w:r w:rsidR="0036790A">
        <w:rPr>
          <w:lang w:val="ro-RO"/>
        </w:rPr>
        <w:t xml:space="preserve">) </w:t>
      </w:r>
      <w:r w:rsidRPr="00066629">
        <w:t>vor fi stocate selectiv şi predate către societăţi autorizate din punct de vedere al mediului pentru activităţi de colectare/valorificare/eliminare.</w:t>
      </w:r>
    </w:p>
    <w:p w:rsidR="00A8790B" w:rsidRDefault="00C414F4" w:rsidP="00961654">
      <w:pPr>
        <w:spacing w:after="0" w:line="240" w:lineRule="auto"/>
        <w:contextualSpacing/>
        <w:jc w:val="both"/>
        <w:rPr>
          <w:rFonts w:ascii="Times New Roman" w:hAnsi="Times New Roman"/>
          <w:sz w:val="24"/>
          <w:szCs w:val="24"/>
          <w:lang w:val="ro-RO"/>
        </w:rPr>
      </w:pPr>
      <w:r w:rsidRPr="00066629">
        <w:rPr>
          <w:rFonts w:ascii="Times New Roman" w:hAnsi="Times New Roman"/>
          <w:bCs/>
          <w:sz w:val="24"/>
          <w:szCs w:val="24"/>
        </w:rPr>
        <w:t>e)</w:t>
      </w:r>
      <w:r w:rsidR="00A8790B">
        <w:rPr>
          <w:rFonts w:ascii="Times New Roman" w:hAnsi="Times New Roman"/>
          <w:bCs/>
          <w:sz w:val="24"/>
          <w:szCs w:val="24"/>
        </w:rPr>
        <w:t xml:space="preserve"> </w:t>
      </w:r>
      <w:proofErr w:type="spellStart"/>
      <w:r w:rsidRPr="00066629">
        <w:rPr>
          <w:rFonts w:ascii="Times New Roman" w:hAnsi="Times New Roman"/>
          <w:i/>
          <w:sz w:val="24"/>
          <w:szCs w:val="24"/>
        </w:rPr>
        <w:t>poluarea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alte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efecte</w:t>
      </w:r>
      <w:proofErr w:type="spellEnd"/>
      <w:r w:rsidRPr="00066629">
        <w:rPr>
          <w:rFonts w:ascii="Times New Roman" w:hAnsi="Times New Roman"/>
          <w:i/>
          <w:sz w:val="24"/>
          <w:szCs w:val="24"/>
        </w:rPr>
        <w:t xml:space="preserve"> negative:</w:t>
      </w:r>
      <w:r w:rsidR="00A8790B">
        <w:rPr>
          <w:rFonts w:ascii="Times New Roman" w:hAnsi="Times New Roman"/>
          <w:i/>
          <w:sz w:val="24"/>
          <w:szCs w:val="24"/>
        </w:rPr>
        <w:t xml:space="preserve"> </w:t>
      </w:r>
      <w:proofErr w:type="spellStart"/>
      <w:r w:rsidR="00A8790B" w:rsidRPr="00A8790B">
        <w:rPr>
          <w:rFonts w:ascii="Times New Roman" w:hAnsi="Times New Roman"/>
          <w:sz w:val="24"/>
          <w:szCs w:val="24"/>
        </w:rPr>
        <w:t>prin</w:t>
      </w:r>
      <w:proofErr w:type="spellEnd"/>
      <w:r w:rsidR="00A8790B" w:rsidRPr="00A8790B">
        <w:rPr>
          <w:rFonts w:ascii="Times New Roman" w:hAnsi="Times New Roman"/>
          <w:sz w:val="24"/>
          <w:szCs w:val="24"/>
        </w:rPr>
        <w:t xml:space="preserve"> </w:t>
      </w:r>
      <w:proofErr w:type="spellStart"/>
      <w:r w:rsidR="00A8790B" w:rsidRPr="00A8790B">
        <w:rPr>
          <w:rFonts w:ascii="Times New Roman" w:hAnsi="Times New Roman"/>
          <w:sz w:val="24"/>
          <w:szCs w:val="24"/>
        </w:rPr>
        <w:t>implementarea</w:t>
      </w:r>
      <w:proofErr w:type="spellEnd"/>
      <w:r w:rsidR="00A8790B">
        <w:rPr>
          <w:rFonts w:ascii="Times New Roman" w:hAnsi="Times New Roman"/>
          <w:i/>
          <w:sz w:val="24"/>
          <w:szCs w:val="24"/>
        </w:rPr>
        <w:t xml:space="preserve"> </w:t>
      </w:r>
      <w:r w:rsidR="00A8790B" w:rsidRPr="00A8790B">
        <w:rPr>
          <w:rFonts w:ascii="Times New Roman" w:hAnsi="Times New Roman"/>
          <w:sz w:val="24"/>
          <w:szCs w:val="24"/>
        </w:rPr>
        <w:t>p</w:t>
      </w:r>
      <w:r w:rsidR="00A8790B" w:rsidRPr="00A8790B">
        <w:rPr>
          <w:rFonts w:ascii="Times New Roman" w:hAnsi="Times New Roman"/>
          <w:sz w:val="24"/>
          <w:szCs w:val="24"/>
          <w:lang w:val="ro-RO"/>
        </w:rPr>
        <w:t>ro</w:t>
      </w:r>
      <w:r w:rsidR="00A8790B" w:rsidRPr="00126F1D">
        <w:rPr>
          <w:rFonts w:ascii="Times New Roman" w:hAnsi="Times New Roman"/>
          <w:sz w:val="24"/>
          <w:szCs w:val="24"/>
          <w:lang w:val="ro-RO"/>
        </w:rPr>
        <w:t>iectul</w:t>
      </w:r>
      <w:r w:rsidR="00A8790B">
        <w:rPr>
          <w:rFonts w:ascii="Times New Roman" w:hAnsi="Times New Roman"/>
          <w:sz w:val="24"/>
          <w:szCs w:val="24"/>
          <w:lang w:val="ro-RO"/>
        </w:rPr>
        <w:t>ui</w:t>
      </w:r>
      <w:r w:rsidR="00A8790B" w:rsidRPr="00126F1D">
        <w:rPr>
          <w:rFonts w:ascii="Times New Roman" w:hAnsi="Times New Roman"/>
          <w:sz w:val="24"/>
          <w:szCs w:val="24"/>
          <w:lang w:val="ro-RO"/>
        </w:rPr>
        <w:t xml:space="preserve"> </w:t>
      </w:r>
      <w:r w:rsidR="00A8790B">
        <w:rPr>
          <w:rFonts w:ascii="Times New Roman" w:hAnsi="Times New Roman"/>
          <w:sz w:val="24"/>
          <w:szCs w:val="24"/>
          <w:lang w:val="ro-RO"/>
        </w:rPr>
        <w:t>se va</w:t>
      </w:r>
      <w:r w:rsidR="00A8790B" w:rsidRPr="00126F1D">
        <w:rPr>
          <w:rFonts w:ascii="Times New Roman" w:hAnsi="Times New Roman"/>
          <w:sz w:val="24"/>
          <w:szCs w:val="24"/>
          <w:lang w:val="ro-RO"/>
        </w:rPr>
        <w:t xml:space="preserve"> </w:t>
      </w:r>
      <w:r w:rsidR="00A8790B">
        <w:rPr>
          <w:rFonts w:ascii="Times New Roman" w:hAnsi="Times New Roman"/>
          <w:sz w:val="24"/>
          <w:szCs w:val="24"/>
          <w:lang w:val="ro-RO"/>
        </w:rPr>
        <w:t>reduce emisia</w:t>
      </w:r>
      <w:r w:rsidR="00A8790B" w:rsidRPr="00126F1D">
        <w:rPr>
          <w:rFonts w:ascii="Times New Roman" w:hAnsi="Times New Roman"/>
          <w:sz w:val="24"/>
          <w:szCs w:val="24"/>
          <w:lang w:val="ro-RO"/>
        </w:rPr>
        <w:t xml:space="preserve"> de formaldehidă</w:t>
      </w:r>
      <w:r w:rsidR="00A8790B">
        <w:rPr>
          <w:rFonts w:ascii="Times New Roman" w:hAnsi="Times New Roman"/>
          <w:sz w:val="24"/>
          <w:szCs w:val="24"/>
          <w:lang w:val="ro-RO"/>
        </w:rPr>
        <w:t xml:space="preserve"> </w:t>
      </w:r>
      <w:r w:rsidR="00A8790B" w:rsidRPr="00A8790B">
        <w:rPr>
          <w:rFonts w:ascii="Times New Roman" w:hAnsi="Times New Roman"/>
          <w:sz w:val="24"/>
          <w:szCs w:val="24"/>
          <w:lang w:val="ro-RO"/>
        </w:rPr>
        <w:t>la coș datorită proceselor chimice - reacții de legare a formaldehidei din uscătoarele de așchii, ce au loc în avalul instalației de dozare și înainte de intrarea în instalația de filtrare WESP</w:t>
      </w:r>
      <w:r w:rsidR="00A8790B">
        <w:rPr>
          <w:rFonts w:ascii="Times New Roman" w:hAnsi="Times New Roman"/>
          <w:sz w:val="24"/>
          <w:szCs w:val="24"/>
          <w:lang w:val="ro-RO"/>
        </w:rPr>
        <w:t>.</w:t>
      </w:r>
    </w:p>
    <w:p w:rsidR="00C414F4" w:rsidRPr="00066629" w:rsidRDefault="00C414F4" w:rsidP="00961654">
      <w:pPr>
        <w:spacing w:after="0" w:line="240" w:lineRule="auto"/>
        <w:contextualSpacing/>
        <w:jc w:val="both"/>
      </w:pPr>
      <w:r w:rsidRPr="00066629">
        <w:t>f</w:t>
      </w:r>
      <w:r w:rsidRPr="00A8790B">
        <w:rPr>
          <w:rFonts w:ascii="Times New Roman" w:hAnsi="Times New Roman"/>
          <w:sz w:val="24"/>
          <w:szCs w:val="24"/>
        </w:rPr>
        <w:t>)</w:t>
      </w:r>
      <w:r w:rsidRPr="00A8790B">
        <w:rPr>
          <w:rFonts w:ascii="Times New Roman" w:hAnsi="Times New Roman"/>
          <w:i/>
          <w:sz w:val="24"/>
          <w:szCs w:val="24"/>
        </w:rPr>
        <w:t xml:space="preserve"> </w:t>
      </w:r>
      <w:proofErr w:type="spellStart"/>
      <w:proofErr w:type="gramStart"/>
      <w:r w:rsidRPr="00A8790B">
        <w:rPr>
          <w:rFonts w:ascii="Times New Roman" w:hAnsi="Times New Roman"/>
          <w:i/>
          <w:sz w:val="24"/>
          <w:szCs w:val="24"/>
        </w:rPr>
        <w:t>riscurile</w:t>
      </w:r>
      <w:proofErr w:type="spellEnd"/>
      <w:proofErr w:type="gramEnd"/>
      <w:r w:rsidRPr="00A8790B">
        <w:rPr>
          <w:rFonts w:ascii="Times New Roman" w:hAnsi="Times New Roman"/>
          <w:i/>
          <w:sz w:val="24"/>
          <w:szCs w:val="24"/>
        </w:rPr>
        <w:t xml:space="preserve"> de </w:t>
      </w:r>
      <w:proofErr w:type="spellStart"/>
      <w:r w:rsidRPr="00A8790B">
        <w:rPr>
          <w:rFonts w:ascii="Times New Roman" w:hAnsi="Times New Roman"/>
          <w:i/>
          <w:sz w:val="24"/>
          <w:szCs w:val="24"/>
        </w:rPr>
        <w:t>accidente</w:t>
      </w:r>
      <w:proofErr w:type="spellEnd"/>
      <w:r w:rsidRPr="00A8790B">
        <w:rPr>
          <w:rFonts w:ascii="Times New Roman" w:hAnsi="Times New Roman"/>
          <w:i/>
          <w:sz w:val="24"/>
          <w:szCs w:val="24"/>
        </w:rPr>
        <w:t xml:space="preserve"> </w:t>
      </w:r>
      <w:proofErr w:type="spellStart"/>
      <w:r w:rsidRPr="00A8790B">
        <w:rPr>
          <w:rFonts w:ascii="Times New Roman" w:hAnsi="Times New Roman"/>
          <w:i/>
          <w:sz w:val="24"/>
          <w:szCs w:val="24"/>
        </w:rPr>
        <w:t>majore</w:t>
      </w:r>
      <w:proofErr w:type="spellEnd"/>
      <w:r w:rsidRPr="00A8790B">
        <w:rPr>
          <w:rFonts w:ascii="Times New Roman" w:hAnsi="Times New Roman"/>
          <w:i/>
          <w:sz w:val="24"/>
          <w:szCs w:val="24"/>
        </w:rPr>
        <w:t xml:space="preserve"> și/sau dezastre relevante pentru proiectul în cauză, inclusiv cele cauzate de schimbările climatice, conform informațiilor științifice:</w:t>
      </w:r>
      <w:r w:rsidRPr="00066629">
        <w:rPr>
          <w:i/>
        </w:rPr>
        <w:t xml:space="preserve"> </w:t>
      </w:r>
      <w:r w:rsidRPr="00A8790B">
        <w:rPr>
          <w:rFonts w:ascii="Times New Roman" w:hAnsi="Times New Roman"/>
          <w:sz w:val="24"/>
          <w:szCs w:val="24"/>
        </w:rPr>
        <w:t xml:space="preserve">pe perioada execuţiei şi funcţionării obiectivului este </w:t>
      </w:r>
      <w:proofErr w:type="spellStart"/>
      <w:r w:rsidRPr="00A8790B">
        <w:rPr>
          <w:rFonts w:ascii="Times New Roman" w:hAnsi="Times New Roman"/>
          <w:sz w:val="24"/>
          <w:szCs w:val="24"/>
        </w:rPr>
        <w:t>redus</w:t>
      </w:r>
      <w:proofErr w:type="spellEnd"/>
      <w:r w:rsidRPr="00A8790B">
        <w:rPr>
          <w:rFonts w:ascii="Times New Roman" w:hAnsi="Times New Roman"/>
          <w:sz w:val="24"/>
          <w:szCs w:val="24"/>
        </w:rPr>
        <w:t xml:space="preserve">, nu se </w:t>
      </w:r>
      <w:proofErr w:type="spellStart"/>
      <w:r w:rsidRPr="00A8790B">
        <w:rPr>
          <w:rFonts w:ascii="Times New Roman" w:hAnsi="Times New Roman"/>
          <w:sz w:val="24"/>
          <w:szCs w:val="24"/>
        </w:rPr>
        <w:t>utilizează</w:t>
      </w:r>
      <w:proofErr w:type="spellEnd"/>
      <w:r w:rsidRPr="00A8790B">
        <w:rPr>
          <w:rFonts w:ascii="Times New Roman" w:hAnsi="Times New Roman"/>
          <w:sz w:val="24"/>
          <w:szCs w:val="24"/>
        </w:rPr>
        <w:t xml:space="preserve"> </w:t>
      </w:r>
      <w:proofErr w:type="spellStart"/>
      <w:r w:rsidRPr="00A8790B">
        <w:rPr>
          <w:rFonts w:ascii="Times New Roman" w:hAnsi="Times New Roman"/>
          <w:sz w:val="24"/>
          <w:szCs w:val="24"/>
        </w:rPr>
        <w:t>substanţe</w:t>
      </w:r>
      <w:proofErr w:type="spellEnd"/>
      <w:r w:rsidR="00A8790B">
        <w:rPr>
          <w:rFonts w:ascii="Times New Roman" w:hAnsi="Times New Roman"/>
          <w:sz w:val="24"/>
          <w:szCs w:val="24"/>
        </w:rPr>
        <w:t xml:space="preserve"> </w:t>
      </w:r>
      <w:proofErr w:type="spellStart"/>
      <w:r w:rsidR="00A8790B">
        <w:rPr>
          <w:rFonts w:ascii="Times New Roman" w:hAnsi="Times New Roman"/>
          <w:sz w:val="24"/>
          <w:szCs w:val="24"/>
        </w:rPr>
        <w:t>periculoase</w:t>
      </w:r>
      <w:proofErr w:type="spellEnd"/>
      <w:r w:rsidRPr="00A8790B">
        <w:rPr>
          <w:rFonts w:ascii="Times New Roman" w:hAnsi="Times New Roman"/>
          <w:sz w:val="24"/>
          <w:szCs w:val="24"/>
        </w:rPr>
        <w:t>.</w:t>
      </w:r>
    </w:p>
    <w:p w:rsidR="00C414F4" w:rsidRPr="00066629" w:rsidRDefault="00C414F4" w:rsidP="00961654">
      <w:pPr>
        <w:pStyle w:val="CharCharChar1Char"/>
        <w:contextualSpacing/>
        <w:jc w:val="both"/>
      </w:pPr>
      <w:r w:rsidRPr="00066629">
        <w:t>g)</w:t>
      </w:r>
      <w:r w:rsidRPr="00066629">
        <w:rPr>
          <w:i/>
        </w:rPr>
        <w:t xml:space="preserve"> riscurile pentru sănătatea umană: </w:t>
      </w:r>
      <w:r w:rsidRPr="00066629">
        <w:t>nu este cazul.</w:t>
      </w:r>
    </w:p>
    <w:p w:rsidR="00C414F4" w:rsidRPr="00066629" w:rsidRDefault="00C414F4" w:rsidP="00066629">
      <w:pPr>
        <w:spacing w:before="100" w:beforeAutospacing="1" w:after="0" w:line="240" w:lineRule="auto"/>
        <w:contextualSpacing/>
        <w:rPr>
          <w:rFonts w:ascii="Times New Roman" w:eastAsia="Times New Roman" w:hAnsi="Times New Roman"/>
          <w:b/>
          <w:sz w:val="24"/>
          <w:szCs w:val="24"/>
        </w:rPr>
      </w:pPr>
      <w:r w:rsidRPr="00066629">
        <w:rPr>
          <w:rFonts w:ascii="Times New Roman" w:eastAsia="Times New Roman" w:hAnsi="Times New Roman"/>
          <w:b/>
          <w:sz w:val="24"/>
          <w:szCs w:val="24"/>
        </w:rPr>
        <w:t xml:space="preserve">2. </w:t>
      </w:r>
      <w:proofErr w:type="spellStart"/>
      <w:r w:rsidRPr="00066629">
        <w:rPr>
          <w:rFonts w:ascii="Times New Roman" w:eastAsia="Times New Roman" w:hAnsi="Times New Roman"/>
          <w:b/>
          <w:sz w:val="24"/>
          <w:szCs w:val="24"/>
        </w:rPr>
        <w:t>Amplasarea</w:t>
      </w:r>
      <w:proofErr w:type="spellEnd"/>
      <w:r w:rsidRPr="00066629">
        <w:rPr>
          <w:rFonts w:ascii="Times New Roman" w:eastAsia="Times New Roman" w:hAnsi="Times New Roman"/>
          <w:b/>
          <w:sz w:val="24"/>
          <w:szCs w:val="24"/>
        </w:rPr>
        <w:t xml:space="preserve"> </w:t>
      </w:r>
      <w:proofErr w:type="spellStart"/>
      <w:r w:rsidRPr="00066629">
        <w:rPr>
          <w:rFonts w:ascii="Times New Roman" w:eastAsia="Times New Roman" w:hAnsi="Times New Roman"/>
          <w:b/>
          <w:sz w:val="24"/>
          <w:szCs w:val="24"/>
        </w:rPr>
        <w:t>proiectului</w:t>
      </w:r>
      <w:proofErr w:type="spellEnd"/>
    </w:p>
    <w:p w:rsidR="00C414F4" w:rsidRPr="00066629" w:rsidRDefault="00C414F4" w:rsidP="00066629">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066629">
        <w:rPr>
          <w:rFonts w:ascii="Times New Roman" w:eastAsia="Times New Roman" w:hAnsi="Times New Roman"/>
          <w:sz w:val="24"/>
          <w:szCs w:val="24"/>
        </w:rPr>
        <w:t>a)</w:t>
      </w:r>
      <w:r w:rsidRPr="00066629">
        <w:rPr>
          <w:rFonts w:ascii="Times New Roman" w:eastAsia="Times New Roman" w:hAnsi="Times New Roman"/>
          <w:b/>
          <w:sz w:val="24"/>
          <w:szCs w:val="24"/>
        </w:rPr>
        <w:t xml:space="preserve"> </w:t>
      </w:r>
      <w:proofErr w:type="spellStart"/>
      <w:proofErr w:type="gramStart"/>
      <w:r w:rsidRPr="00066629">
        <w:rPr>
          <w:rFonts w:ascii="Times New Roman" w:hAnsi="Times New Roman"/>
          <w:i/>
          <w:sz w:val="24"/>
          <w:szCs w:val="24"/>
        </w:rPr>
        <w:t>utilizarea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actuală</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aprobată</w:t>
      </w:r>
      <w:proofErr w:type="spellEnd"/>
      <w:r w:rsidRPr="00066629">
        <w:rPr>
          <w:rFonts w:ascii="Times New Roman" w:hAnsi="Times New Roman"/>
          <w:i/>
          <w:sz w:val="24"/>
          <w:szCs w:val="24"/>
        </w:rPr>
        <w:t xml:space="preserve"> a </w:t>
      </w:r>
      <w:proofErr w:type="spellStart"/>
      <w:r w:rsidRPr="00066629">
        <w:rPr>
          <w:rFonts w:ascii="Times New Roman" w:hAnsi="Times New Roman"/>
          <w:i/>
          <w:sz w:val="24"/>
          <w:szCs w:val="24"/>
        </w:rPr>
        <w:t>terenurilor</w:t>
      </w:r>
      <w:proofErr w:type="spellEnd"/>
      <w:r w:rsidRPr="00066629">
        <w:rPr>
          <w:rStyle w:val="tpa1"/>
          <w:rFonts w:ascii="Times New Roman" w:hAnsi="Times New Roman"/>
          <w:sz w:val="24"/>
          <w:szCs w:val="24"/>
        </w:rPr>
        <w:t xml:space="preserve">: </w:t>
      </w:r>
      <w:r w:rsidR="00646C43" w:rsidRPr="00066629">
        <w:rPr>
          <w:rStyle w:val="tpa1"/>
          <w:rFonts w:ascii="Times New Roman" w:hAnsi="Times New Roman"/>
          <w:sz w:val="24"/>
          <w:szCs w:val="24"/>
        </w:rPr>
        <w:t xml:space="preserve">conform </w:t>
      </w:r>
      <w:proofErr w:type="spellStart"/>
      <w:r w:rsidR="00646C43" w:rsidRPr="00066629">
        <w:rPr>
          <w:rStyle w:val="tpa1"/>
          <w:rFonts w:ascii="Times New Roman" w:hAnsi="Times New Roman"/>
          <w:sz w:val="24"/>
          <w:szCs w:val="24"/>
        </w:rPr>
        <w:t>certificatului</w:t>
      </w:r>
      <w:proofErr w:type="spellEnd"/>
      <w:r w:rsidR="00646C43" w:rsidRPr="00066629">
        <w:rPr>
          <w:rStyle w:val="tpa1"/>
          <w:rFonts w:ascii="Times New Roman" w:hAnsi="Times New Roman"/>
          <w:sz w:val="24"/>
          <w:szCs w:val="24"/>
        </w:rPr>
        <w:t xml:space="preserve"> de urbanism nr. </w:t>
      </w:r>
      <w:r w:rsidR="00613F01">
        <w:rPr>
          <w:rStyle w:val="tpa1"/>
          <w:rFonts w:ascii="Times New Roman" w:hAnsi="Times New Roman"/>
          <w:sz w:val="24"/>
          <w:szCs w:val="24"/>
        </w:rPr>
        <w:t>1040/10.12.20219</w:t>
      </w:r>
      <w:r w:rsidR="00646C43" w:rsidRPr="00066629">
        <w:rPr>
          <w:rStyle w:val="tpa1"/>
          <w:rFonts w:ascii="Times New Roman" w:hAnsi="Times New Roman"/>
          <w:sz w:val="24"/>
          <w:szCs w:val="24"/>
          <w:lang w:val="ro-RO"/>
        </w:rPr>
        <w:t xml:space="preserve"> eliberat de Primăria </w:t>
      </w:r>
      <w:r w:rsidR="00613F01">
        <w:rPr>
          <w:rStyle w:val="tpa1"/>
          <w:rFonts w:ascii="Times New Roman" w:hAnsi="Times New Roman"/>
          <w:sz w:val="24"/>
          <w:szCs w:val="24"/>
          <w:lang w:val="ro-RO"/>
        </w:rPr>
        <w:t>Municipiului Rădăuți</w:t>
      </w:r>
      <w:r w:rsidR="00646C43" w:rsidRPr="00066629">
        <w:rPr>
          <w:rStyle w:val="tpa1"/>
          <w:rFonts w:ascii="Times New Roman" w:hAnsi="Times New Roman"/>
          <w:sz w:val="24"/>
          <w:szCs w:val="24"/>
          <w:lang w:val="ro-RO"/>
        </w:rPr>
        <w:t>,</w:t>
      </w:r>
      <w:r w:rsidR="00646C43"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terenul</w:t>
      </w:r>
      <w:proofErr w:type="spellEnd"/>
      <w:r w:rsidRPr="00066629">
        <w:rPr>
          <w:rStyle w:val="tpa1"/>
          <w:rFonts w:ascii="Times New Roman" w:hAnsi="Times New Roman"/>
          <w:sz w:val="24"/>
          <w:szCs w:val="24"/>
        </w:rPr>
        <w:t xml:space="preserve"> </w:t>
      </w:r>
      <w:proofErr w:type="spellStart"/>
      <w:proofErr w:type="gramStart"/>
      <w:r w:rsidRPr="00066629">
        <w:rPr>
          <w:rStyle w:val="tpa1"/>
          <w:rFonts w:ascii="Times New Roman" w:hAnsi="Times New Roman"/>
          <w:sz w:val="24"/>
          <w:szCs w:val="24"/>
        </w:rPr>
        <w:t>este</w:t>
      </w:r>
      <w:proofErr w:type="spellEnd"/>
      <w:proofErr w:type="gram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situat</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în</w:t>
      </w:r>
      <w:proofErr w:type="spellEnd"/>
      <w:r w:rsidRPr="00066629">
        <w:rPr>
          <w:rStyle w:val="tpa1"/>
          <w:rFonts w:ascii="Times New Roman" w:hAnsi="Times New Roman"/>
          <w:sz w:val="24"/>
          <w:szCs w:val="24"/>
        </w:rPr>
        <w:t xml:space="preserve"> </w:t>
      </w:r>
      <w:proofErr w:type="spellStart"/>
      <w:r w:rsidR="00E43861">
        <w:rPr>
          <w:rFonts w:ascii="Times New Roman" w:hAnsi="Times New Roman"/>
          <w:iCs/>
          <w:sz w:val="24"/>
          <w:szCs w:val="24"/>
        </w:rPr>
        <w:t>in</w:t>
      </w:r>
      <w:r w:rsidR="00646C43" w:rsidRPr="00066629">
        <w:rPr>
          <w:rFonts w:ascii="Times New Roman" w:hAnsi="Times New Roman"/>
          <w:iCs/>
          <w:sz w:val="24"/>
          <w:szCs w:val="24"/>
        </w:rPr>
        <w:t>travilan</w:t>
      </w:r>
      <w:proofErr w:type="spellEnd"/>
      <w:r w:rsidR="00613F01">
        <w:rPr>
          <w:rFonts w:ascii="Times New Roman" w:hAnsi="Times New Roman"/>
          <w:iCs/>
          <w:sz w:val="24"/>
          <w:szCs w:val="24"/>
        </w:rPr>
        <w:t xml:space="preserve"> – </w:t>
      </w:r>
      <w:proofErr w:type="spellStart"/>
      <w:r w:rsidR="00613F01">
        <w:rPr>
          <w:rFonts w:ascii="Times New Roman" w:hAnsi="Times New Roman"/>
          <w:iCs/>
          <w:sz w:val="24"/>
          <w:szCs w:val="24"/>
        </w:rPr>
        <w:t>zonă</w:t>
      </w:r>
      <w:proofErr w:type="spellEnd"/>
      <w:r w:rsidR="00613F01">
        <w:rPr>
          <w:rFonts w:ascii="Times New Roman" w:hAnsi="Times New Roman"/>
          <w:iCs/>
          <w:sz w:val="24"/>
          <w:szCs w:val="24"/>
        </w:rPr>
        <w:t xml:space="preserve"> </w:t>
      </w:r>
      <w:proofErr w:type="spellStart"/>
      <w:r w:rsidR="00613F01">
        <w:rPr>
          <w:rFonts w:ascii="Times New Roman" w:hAnsi="Times New Roman"/>
          <w:iCs/>
          <w:sz w:val="24"/>
          <w:szCs w:val="24"/>
        </w:rPr>
        <w:t>pentru</w:t>
      </w:r>
      <w:proofErr w:type="spellEnd"/>
      <w:r w:rsidR="00613F01">
        <w:rPr>
          <w:rFonts w:ascii="Times New Roman" w:hAnsi="Times New Roman"/>
          <w:iCs/>
          <w:sz w:val="24"/>
          <w:szCs w:val="24"/>
        </w:rPr>
        <w:t xml:space="preserve"> </w:t>
      </w:r>
      <w:proofErr w:type="spellStart"/>
      <w:r w:rsidR="00613F01">
        <w:rPr>
          <w:rFonts w:ascii="Times New Roman" w:hAnsi="Times New Roman"/>
          <w:iCs/>
          <w:sz w:val="24"/>
          <w:szCs w:val="24"/>
        </w:rPr>
        <w:t>unități</w:t>
      </w:r>
      <w:proofErr w:type="spellEnd"/>
      <w:r w:rsidR="00613F01">
        <w:rPr>
          <w:rFonts w:ascii="Times New Roman" w:hAnsi="Times New Roman"/>
          <w:iCs/>
          <w:sz w:val="24"/>
          <w:szCs w:val="24"/>
        </w:rPr>
        <w:t xml:space="preserve"> </w:t>
      </w:r>
      <w:proofErr w:type="spellStart"/>
      <w:r w:rsidR="00613F01">
        <w:rPr>
          <w:rFonts w:ascii="Times New Roman" w:hAnsi="Times New Roman"/>
          <w:iCs/>
          <w:sz w:val="24"/>
          <w:szCs w:val="24"/>
        </w:rPr>
        <w:t>industriale</w:t>
      </w:r>
      <w:proofErr w:type="spellEnd"/>
      <w:r w:rsidR="00646C43" w:rsidRPr="00066629">
        <w:rPr>
          <w:rStyle w:val="tpa1"/>
          <w:rFonts w:ascii="Times New Roman" w:hAnsi="Times New Roman"/>
          <w:sz w:val="24"/>
          <w:szCs w:val="24"/>
        </w:rPr>
        <w:t>.</w:t>
      </w:r>
      <w:r w:rsidRPr="00066629">
        <w:rPr>
          <w:rStyle w:val="tpa1"/>
          <w:rFonts w:ascii="Times New Roman" w:hAnsi="Times New Roman"/>
          <w:sz w:val="24"/>
          <w:szCs w:val="24"/>
        </w:rPr>
        <w:t xml:space="preserve"> </w:t>
      </w:r>
    </w:p>
    <w:p w:rsidR="00C414F4" w:rsidRPr="00066629" w:rsidRDefault="00C414F4" w:rsidP="00066629">
      <w:pPr>
        <w:spacing w:before="100" w:beforeAutospacing="1" w:after="0" w:line="240" w:lineRule="auto"/>
        <w:contextualSpacing/>
        <w:jc w:val="both"/>
        <w:rPr>
          <w:rStyle w:val="tpa1"/>
          <w:rFonts w:ascii="Times New Roman" w:hAnsi="Times New Roman"/>
          <w:sz w:val="24"/>
          <w:szCs w:val="24"/>
        </w:rPr>
      </w:pPr>
      <w:r w:rsidRPr="00066629">
        <w:rPr>
          <w:rStyle w:val="tpa1"/>
          <w:rFonts w:ascii="Times New Roman" w:eastAsia="Times New Roman" w:hAnsi="Times New Roman"/>
          <w:sz w:val="24"/>
          <w:szCs w:val="24"/>
        </w:rPr>
        <w:t xml:space="preserve">b) </w:t>
      </w:r>
      <w:proofErr w:type="spellStart"/>
      <w:proofErr w:type="gramStart"/>
      <w:r w:rsidRPr="00066629">
        <w:rPr>
          <w:rFonts w:ascii="Times New Roman" w:hAnsi="Times New Roman"/>
          <w:i/>
          <w:sz w:val="24"/>
          <w:szCs w:val="24"/>
        </w:rPr>
        <w:t>bogăția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disponibilitatea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calitatea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capacitatea</w:t>
      </w:r>
      <w:proofErr w:type="spellEnd"/>
      <w:r w:rsidRPr="00066629">
        <w:rPr>
          <w:rFonts w:ascii="Times New Roman" w:hAnsi="Times New Roman"/>
          <w:i/>
          <w:sz w:val="24"/>
          <w:szCs w:val="24"/>
        </w:rPr>
        <w:t xml:space="preserve"> de </w:t>
      </w:r>
      <w:proofErr w:type="spellStart"/>
      <w:r w:rsidRPr="00066629">
        <w:rPr>
          <w:rFonts w:ascii="Times New Roman" w:hAnsi="Times New Roman"/>
          <w:i/>
          <w:sz w:val="24"/>
          <w:szCs w:val="24"/>
        </w:rPr>
        <w:t>regenerare</w:t>
      </w:r>
      <w:proofErr w:type="spellEnd"/>
      <w:r w:rsidRPr="00066629">
        <w:rPr>
          <w:rFonts w:ascii="Times New Roman" w:hAnsi="Times New Roman"/>
          <w:i/>
          <w:sz w:val="24"/>
          <w:szCs w:val="24"/>
        </w:rPr>
        <w:t xml:space="preserve"> relative ale </w:t>
      </w:r>
      <w:proofErr w:type="spellStart"/>
      <w:r w:rsidRPr="00066629">
        <w:rPr>
          <w:rFonts w:ascii="Times New Roman" w:hAnsi="Times New Roman"/>
          <w:i/>
          <w:sz w:val="24"/>
          <w:szCs w:val="24"/>
        </w:rPr>
        <w:t>resurselor</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naturale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inclusiv</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solul</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terenurile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apa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biodiversitatea</w:t>
      </w:r>
      <w:proofErr w:type="spellEnd"/>
      <w:r w:rsidRPr="00066629">
        <w:rPr>
          <w:rFonts w:ascii="Times New Roman" w:hAnsi="Times New Roman"/>
          <w:i/>
          <w:sz w:val="24"/>
          <w:szCs w:val="24"/>
        </w:rPr>
        <w:t xml:space="preserve">, din </w:t>
      </w:r>
      <w:proofErr w:type="spellStart"/>
      <w:r w:rsidRPr="00066629">
        <w:rPr>
          <w:rFonts w:ascii="Times New Roman" w:hAnsi="Times New Roman"/>
          <w:i/>
          <w:sz w:val="24"/>
          <w:szCs w:val="24"/>
        </w:rPr>
        <w:t>zonă</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din </w:t>
      </w:r>
      <w:proofErr w:type="spellStart"/>
      <w:r w:rsidRPr="00066629">
        <w:rPr>
          <w:rFonts w:ascii="Times New Roman" w:hAnsi="Times New Roman"/>
          <w:i/>
          <w:sz w:val="24"/>
          <w:szCs w:val="24"/>
        </w:rPr>
        <w:t>subteranul</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acesteia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nici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unul</w:t>
      </w:r>
      <w:proofErr w:type="spellEnd"/>
      <w:r w:rsidRPr="00066629">
        <w:rPr>
          <w:rStyle w:val="tpa1"/>
          <w:rFonts w:ascii="Times New Roman" w:hAnsi="Times New Roman"/>
          <w:sz w:val="24"/>
          <w:szCs w:val="24"/>
        </w:rPr>
        <w:t xml:space="preserve"> din </w:t>
      </w:r>
      <w:proofErr w:type="spellStart"/>
      <w:r w:rsidRPr="00066629">
        <w:rPr>
          <w:rStyle w:val="tpa1"/>
          <w:rFonts w:ascii="Times New Roman" w:hAnsi="Times New Roman"/>
          <w:sz w:val="24"/>
          <w:szCs w:val="24"/>
        </w:rPr>
        <w:t>criteriile</w:t>
      </w:r>
      <w:proofErr w:type="spellEnd"/>
      <w:r w:rsidRPr="00066629">
        <w:rPr>
          <w:rStyle w:val="tpa1"/>
          <w:rFonts w:ascii="Times New Roman" w:hAnsi="Times New Roman"/>
          <w:sz w:val="24"/>
          <w:szCs w:val="24"/>
        </w:rPr>
        <w:t xml:space="preserve"> enumerate nu </w:t>
      </w:r>
      <w:proofErr w:type="spellStart"/>
      <w:r w:rsidRPr="00066629">
        <w:rPr>
          <w:rStyle w:val="tpa1"/>
          <w:rFonts w:ascii="Times New Roman" w:hAnsi="Times New Roman"/>
          <w:sz w:val="24"/>
          <w:szCs w:val="24"/>
        </w:rPr>
        <w:t>vor</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fi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afectate</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implementarea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proiectului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propus</w:t>
      </w:r>
      <w:proofErr w:type="spellEnd"/>
      <w:r w:rsidRPr="00066629">
        <w:rPr>
          <w:rStyle w:val="tpa1"/>
          <w:rFonts w:ascii="Times New Roman" w:hAnsi="Times New Roman"/>
          <w:sz w:val="24"/>
          <w:szCs w:val="24"/>
        </w:rPr>
        <w:t>.</w:t>
      </w:r>
    </w:p>
    <w:p w:rsidR="00C414F4" w:rsidRPr="00066629" w:rsidRDefault="00C414F4" w:rsidP="00066629">
      <w:pPr>
        <w:spacing w:before="100" w:beforeAutospacing="1" w:after="0" w:line="240" w:lineRule="auto"/>
        <w:contextualSpacing/>
        <w:jc w:val="both"/>
        <w:rPr>
          <w:rStyle w:val="tpa1"/>
          <w:rFonts w:ascii="Times New Roman" w:eastAsia="Times New Roman" w:hAnsi="Times New Roman"/>
          <w:b/>
          <w:sz w:val="24"/>
          <w:szCs w:val="24"/>
        </w:rPr>
      </w:pPr>
      <w:r w:rsidRPr="00066629">
        <w:rPr>
          <w:rStyle w:val="tpa1"/>
          <w:rFonts w:ascii="Times New Roman" w:eastAsia="Times New Roman" w:hAnsi="Times New Roman"/>
          <w:sz w:val="24"/>
          <w:szCs w:val="24"/>
        </w:rPr>
        <w:t xml:space="preserve">c) </w:t>
      </w:r>
      <w:proofErr w:type="spellStart"/>
      <w:proofErr w:type="gramStart"/>
      <w:r w:rsidRPr="00066629">
        <w:rPr>
          <w:rFonts w:ascii="Times New Roman" w:hAnsi="Times New Roman"/>
          <w:i/>
          <w:sz w:val="24"/>
          <w:szCs w:val="24"/>
        </w:rPr>
        <w:t>capacitatea</w:t>
      </w:r>
      <w:proofErr w:type="spellEnd"/>
      <w:proofErr w:type="gramEnd"/>
      <w:r w:rsidRPr="00066629">
        <w:rPr>
          <w:rFonts w:ascii="Times New Roman" w:hAnsi="Times New Roman"/>
          <w:i/>
          <w:sz w:val="24"/>
          <w:szCs w:val="24"/>
        </w:rPr>
        <w:t xml:space="preserve"> de </w:t>
      </w:r>
      <w:proofErr w:type="spellStart"/>
      <w:r w:rsidRPr="00066629">
        <w:rPr>
          <w:rFonts w:ascii="Times New Roman" w:hAnsi="Times New Roman"/>
          <w:i/>
          <w:sz w:val="24"/>
          <w:szCs w:val="24"/>
        </w:rPr>
        <w:t>absorbție</w:t>
      </w:r>
      <w:proofErr w:type="spellEnd"/>
      <w:r w:rsidRPr="00066629">
        <w:rPr>
          <w:rFonts w:ascii="Times New Roman" w:hAnsi="Times New Roman"/>
          <w:i/>
          <w:sz w:val="24"/>
          <w:szCs w:val="24"/>
        </w:rPr>
        <w:t xml:space="preserve"> a </w:t>
      </w:r>
      <w:proofErr w:type="spellStart"/>
      <w:r w:rsidRPr="00066629">
        <w:rPr>
          <w:rFonts w:ascii="Times New Roman" w:hAnsi="Times New Roman"/>
          <w:i/>
          <w:sz w:val="24"/>
          <w:szCs w:val="24"/>
        </w:rPr>
        <w:t>mediului</w:t>
      </w:r>
      <w:proofErr w:type="spellEnd"/>
      <w:r w:rsidRPr="00066629">
        <w:rPr>
          <w:rFonts w:ascii="Times New Roman" w:hAnsi="Times New Roman"/>
          <w:i/>
          <w:sz w:val="24"/>
          <w:szCs w:val="24"/>
        </w:rPr>
        <w:t xml:space="preserve"> natural, </w:t>
      </w:r>
      <w:proofErr w:type="spellStart"/>
      <w:r w:rsidRPr="00066629">
        <w:rPr>
          <w:rFonts w:ascii="Times New Roman" w:hAnsi="Times New Roman"/>
          <w:i/>
          <w:sz w:val="24"/>
          <w:szCs w:val="24"/>
        </w:rPr>
        <w:t>acordându</w:t>
      </w:r>
      <w:proofErr w:type="spellEnd"/>
      <w:r w:rsidRPr="00066629">
        <w:rPr>
          <w:rFonts w:ascii="Times New Roman" w:hAnsi="Times New Roman"/>
          <w:i/>
          <w:sz w:val="24"/>
          <w:szCs w:val="24"/>
        </w:rPr>
        <w:t xml:space="preserve">-se o </w:t>
      </w:r>
      <w:proofErr w:type="spellStart"/>
      <w:r w:rsidRPr="00066629">
        <w:rPr>
          <w:rFonts w:ascii="Times New Roman" w:hAnsi="Times New Roman"/>
          <w:i/>
          <w:sz w:val="24"/>
          <w:szCs w:val="24"/>
        </w:rPr>
        <w:t>atenție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specială</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următoarelor</w:t>
      </w:r>
      <w:proofErr w:type="spellEnd"/>
      <w:r w:rsidRPr="00066629">
        <w:rPr>
          <w:rFonts w:ascii="Times New Roman" w:hAnsi="Times New Roman"/>
          <w:i/>
          <w:sz w:val="24"/>
          <w:szCs w:val="24"/>
        </w:rPr>
        <w:t xml:space="preserve"> zone</w:t>
      </w:r>
      <w:r w:rsidRPr="00066629">
        <w:rPr>
          <w:rStyle w:val="tpa1"/>
          <w:rFonts w:ascii="Times New Roman" w:hAnsi="Times New Roman"/>
          <w:sz w:val="24"/>
          <w:szCs w:val="24"/>
        </w:rPr>
        <w:t>:</w:t>
      </w:r>
    </w:p>
    <w:p w:rsidR="00C414F4" w:rsidRPr="00613F01" w:rsidRDefault="00C414F4" w:rsidP="00613F01">
      <w:pPr>
        <w:pStyle w:val="ListParagraph"/>
        <w:widowControl w:val="0"/>
        <w:numPr>
          <w:ilvl w:val="0"/>
          <w:numId w:val="16"/>
        </w:numPr>
        <w:tabs>
          <w:tab w:val="left" w:pos="284"/>
        </w:tabs>
        <w:adjustRightInd w:val="0"/>
        <w:spacing w:after="0" w:line="240" w:lineRule="auto"/>
        <w:ind w:left="284" w:hanging="284"/>
        <w:contextualSpacing/>
        <w:jc w:val="both"/>
        <w:textAlignment w:val="baseline"/>
        <w:rPr>
          <w:rStyle w:val="tpa1"/>
          <w:rFonts w:ascii="Times New Roman" w:hAnsi="Times New Roman"/>
          <w:sz w:val="24"/>
          <w:szCs w:val="24"/>
        </w:rPr>
      </w:pPr>
      <w:r w:rsidRPr="00613F01">
        <w:rPr>
          <w:rFonts w:ascii="Times New Roman" w:eastAsia="Times New Roman" w:hAnsi="Times New Roman"/>
          <w:sz w:val="24"/>
          <w:szCs w:val="24"/>
        </w:rPr>
        <w:t xml:space="preserve">zone </w:t>
      </w:r>
      <w:proofErr w:type="spellStart"/>
      <w:r w:rsidRPr="00613F01">
        <w:rPr>
          <w:rFonts w:ascii="Times New Roman" w:eastAsia="Times New Roman" w:hAnsi="Times New Roman"/>
          <w:sz w:val="24"/>
          <w:szCs w:val="24"/>
        </w:rPr>
        <w:t>umede</w:t>
      </w:r>
      <w:proofErr w:type="spellEnd"/>
      <w:r w:rsidRPr="00613F01">
        <w:rPr>
          <w:rFonts w:ascii="Times New Roman" w:eastAsia="Times New Roman" w:hAnsi="Times New Roman"/>
          <w:sz w:val="24"/>
          <w:szCs w:val="24"/>
        </w:rPr>
        <w:t xml:space="preserve">, zone </w:t>
      </w:r>
      <w:proofErr w:type="spellStart"/>
      <w:r w:rsidRPr="00613F01">
        <w:rPr>
          <w:rFonts w:ascii="Times New Roman" w:eastAsia="Times New Roman" w:hAnsi="Times New Roman"/>
          <w:sz w:val="24"/>
          <w:szCs w:val="24"/>
        </w:rPr>
        <w:t>riverane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guri</w:t>
      </w:r>
      <w:proofErr w:type="spellEnd"/>
      <w:r w:rsidRPr="00613F01">
        <w:rPr>
          <w:rFonts w:ascii="Times New Roman" w:eastAsia="Times New Roman" w:hAnsi="Times New Roman"/>
          <w:sz w:val="24"/>
          <w:szCs w:val="24"/>
        </w:rPr>
        <w:t xml:space="preserve"> ale </w:t>
      </w:r>
      <w:proofErr w:type="spellStart"/>
      <w:r w:rsidRPr="00613F01">
        <w:rPr>
          <w:rFonts w:ascii="Times New Roman" w:eastAsia="Times New Roman" w:hAnsi="Times New Roman"/>
          <w:sz w:val="24"/>
          <w:szCs w:val="24"/>
        </w:rPr>
        <w:t>râurilor</w:t>
      </w:r>
      <w:proofErr w:type="spellEnd"/>
      <w:r w:rsidRPr="00613F01">
        <w:rPr>
          <w:rStyle w:val="Strong"/>
          <w:rFonts w:ascii="Times New Roman" w:hAnsi="Times New Roman"/>
          <w:sz w:val="24"/>
          <w:szCs w:val="24"/>
        </w:rPr>
        <w:t xml:space="preserve"> </w:t>
      </w:r>
      <w:r w:rsidRPr="00613F01">
        <w:rPr>
          <w:rStyle w:val="tpa1"/>
          <w:rFonts w:ascii="Times New Roman" w:hAnsi="Times New Roman"/>
          <w:sz w:val="24"/>
          <w:szCs w:val="24"/>
        </w:rPr>
        <w:t xml:space="preserve">– nu </w:t>
      </w:r>
      <w:proofErr w:type="spellStart"/>
      <w:r w:rsidRPr="00613F01">
        <w:rPr>
          <w:rStyle w:val="tpa1"/>
          <w:rFonts w:ascii="Times New Roman" w:hAnsi="Times New Roman"/>
          <w:sz w:val="24"/>
          <w:szCs w:val="24"/>
        </w:rPr>
        <w:t>este</w:t>
      </w:r>
      <w:proofErr w:type="spellEnd"/>
      <w:r w:rsidRPr="00613F01">
        <w:rPr>
          <w:rStyle w:val="tpa1"/>
          <w:rFonts w:ascii="Times New Roman" w:hAnsi="Times New Roman"/>
          <w:sz w:val="24"/>
          <w:szCs w:val="24"/>
        </w:rPr>
        <w:t xml:space="preserve"> </w:t>
      </w:r>
      <w:proofErr w:type="spellStart"/>
      <w:r w:rsidRPr="00613F01">
        <w:rPr>
          <w:rStyle w:val="tpa1"/>
          <w:rFonts w:ascii="Times New Roman" w:hAnsi="Times New Roman"/>
          <w:sz w:val="24"/>
          <w:szCs w:val="24"/>
        </w:rPr>
        <w:t>cazul</w:t>
      </w:r>
      <w:proofErr w:type="spellEnd"/>
      <w:r w:rsidRPr="00613F01">
        <w:rPr>
          <w:rStyle w:val="tpa1"/>
          <w:rFonts w:ascii="Times New Roman" w:hAnsi="Times New Roman"/>
          <w:sz w:val="24"/>
          <w:szCs w:val="24"/>
        </w:rPr>
        <w:t>;</w:t>
      </w:r>
    </w:p>
    <w:p w:rsidR="00C414F4" w:rsidRPr="00613F01" w:rsidRDefault="00C414F4" w:rsidP="00613F01">
      <w:pPr>
        <w:pStyle w:val="CharCharChar1Char"/>
        <w:numPr>
          <w:ilvl w:val="0"/>
          <w:numId w:val="16"/>
        </w:numPr>
        <w:tabs>
          <w:tab w:val="left" w:pos="284"/>
        </w:tabs>
        <w:ind w:left="284" w:hanging="284"/>
        <w:contextualSpacing/>
        <w:jc w:val="both"/>
        <w:rPr>
          <w:rStyle w:val="tpa1"/>
          <w:rFonts w:eastAsia="SimSun"/>
        </w:rPr>
      </w:pPr>
      <w:r w:rsidRPr="00613F01">
        <w:rPr>
          <w:rStyle w:val="tpa1"/>
          <w:rFonts w:eastAsia="SimSun"/>
        </w:rPr>
        <w:t>zonele costiere şi mediul marin – nu este cazul;</w:t>
      </w:r>
    </w:p>
    <w:p w:rsidR="00C414F4" w:rsidRPr="00613F01" w:rsidRDefault="00C414F4" w:rsidP="00613F01">
      <w:pPr>
        <w:pStyle w:val="CharCharChar1Char"/>
        <w:numPr>
          <w:ilvl w:val="0"/>
          <w:numId w:val="16"/>
        </w:numPr>
        <w:tabs>
          <w:tab w:val="left" w:pos="284"/>
        </w:tabs>
        <w:ind w:left="284" w:hanging="284"/>
        <w:contextualSpacing/>
        <w:jc w:val="both"/>
        <w:rPr>
          <w:rStyle w:val="tpa1"/>
          <w:rFonts w:eastAsia="SimSun"/>
        </w:rPr>
      </w:pPr>
      <w:r w:rsidRPr="00613F01">
        <w:rPr>
          <w:rStyle w:val="tpa1"/>
          <w:rFonts w:eastAsia="SimSun"/>
        </w:rPr>
        <w:t>zonele montane şi forestiere – nu este cazul;</w:t>
      </w:r>
    </w:p>
    <w:p w:rsidR="00C414F4" w:rsidRPr="00613F01" w:rsidRDefault="00C414F4" w:rsidP="00613F01">
      <w:pPr>
        <w:pStyle w:val="CharCharChar1Char"/>
        <w:numPr>
          <w:ilvl w:val="0"/>
          <w:numId w:val="16"/>
        </w:numPr>
        <w:tabs>
          <w:tab w:val="left" w:pos="284"/>
        </w:tabs>
        <w:ind w:left="284" w:hanging="284"/>
        <w:contextualSpacing/>
        <w:jc w:val="both"/>
        <w:rPr>
          <w:rStyle w:val="tpa1"/>
          <w:rFonts w:eastAsia="SimSun"/>
        </w:rPr>
      </w:pPr>
      <w:r w:rsidRPr="00613F01">
        <w:t>arii naturale protejate de interes național, comunitar, internațional</w:t>
      </w:r>
      <w:r w:rsidRPr="00613F01">
        <w:rPr>
          <w:rStyle w:val="Strong"/>
          <w:rFonts w:eastAsia="SimSun"/>
        </w:rPr>
        <w:t xml:space="preserve"> </w:t>
      </w:r>
      <w:r w:rsidRPr="00613F01">
        <w:rPr>
          <w:rStyle w:val="tpa1"/>
          <w:rFonts w:eastAsia="SimSun"/>
        </w:rPr>
        <w:t>– nu este cazul;</w:t>
      </w:r>
    </w:p>
    <w:p w:rsidR="00613F01" w:rsidRPr="00613F01" w:rsidRDefault="00613F01" w:rsidP="00613F01">
      <w:pPr>
        <w:pStyle w:val="ListParagraph"/>
        <w:numPr>
          <w:ilvl w:val="0"/>
          <w:numId w:val="16"/>
        </w:numPr>
        <w:spacing w:before="100" w:beforeAutospacing="1" w:after="100" w:afterAutospacing="1" w:line="240" w:lineRule="auto"/>
        <w:ind w:left="284" w:hanging="284"/>
        <w:jc w:val="both"/>
        <w:rPr>
          <w:rStyle w:val="tpa1"/>
          <w:rFonts w:ascii="Times New Roman" w:eastAsia="SimSun" w:hAnsi="Times New Roman"/>
          <w:sz w:val="24"/>
          <w:szCs w:val="24"/>
        </w:rPr>
      </w:pPr>
      <w:r w:rsidRPr="00613F01">
        <w:rPr>
          <w:rFonts w:ascii="Times New Roman" w:eastAsia="Times New Roman" w:hAnsi="Times New Roman"/>
          <w:sz w:val="24"/>
          <w:szCs w:val="24"/>
        </w:rPr>
        <w:t xml:space="preserve">zone </w:t>
      </w:r>
      <w:proofErr w:type="spellStart"/>
      <w:r w:rsidRPr="00613F01">
        <w:rPr>
          <w:rFonts w:ascii="Times New Roman" w:eastAsia="Times New Roman" w:hAnsi="Times New Roman"/>
          <w:sz w:val="24"/>
          <w:szCs w:val="24"/>
        </w:rPr>
        <w:t>clasificate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sau</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protejate</w:t>
      </w:r>
      <w:proofErr w:type="spellEnd"/>
      <w:r w:rsidRPr="00613F01">
        <w:rPr>
          <w:rFonts w:ascii="Times New Roman" w:eastAsia="Times New Roman" w:hAnsi="Times New Roman"/>
          <w:sz w:val="24"/>
          <w:szCs w:val="24"/>
        </w:rPr>
        <w:t xml:space="preserve"> conform </w:t>
      </w:r>
      <w:proofErr w:type="spellStart"/>
      <w:r w:rsidRPr="00613F01">
        <w:rPr>
          <w:rFonts w:ascii="Times New Roman" w:eastAsia="Times New Roman" w:hAnsi="Times New Roman"/>
          <w:sz w:val="24"/>
          <w:szCs w:val="24"/>
        </w:rPr>
        <w:t>legislației</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în</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vigoare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situri</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Natura</w:t>
      </w:r>
      <w:proofErr w:type="spellEnd"/>
      <w:r w:rsidRPr="00613F01">
        <w:rPr>
          <w:rFonts w:ascii="Times New Roman" w:eastAsia="Times New Roman" w:hAnsi="Times New Roman"/>
          <w:sz w:val="24"/>
          <w:szCs w:val="24"/>
        </w:rPr>
        <w:t xml:space="preserve"> 2000 </w:t>
      </w:r>
      <w:proofErr w:type="spellStart"/>
      <w:r w:rsidRPr="00613F01">
        <w:rPr>
          <w:rFonts w:ascii="Times New Roman" w:eastAsia="Times New Roman" w:hAnsi="Times New Roman"/>
          <w:sz w:val="24"/>
          <w:szCs w:val="24"/>
        </w:rPr>
        <w:t>desemnate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în</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conformitate</w:t>
      </w:r>
      <w:proofErr w:type="spellEnd"/>
      <w:r w:rsidRPr="00613F01">
        <w:rPr>
          <w:rFonts w:ascii="Times New Roman" w:eastAsia="Times New Roman" w:hAnsi="Times New Roman"/>
          <w:sz w:val="24"/>
          <w:szCs w:val="24"/>
        </w:rPr>
        <w:t xml:space="preserve"> cu </w:t>
      </w:r>
      <w:proofErr w:type="spellStart"/>
      <w:r w:rsidRPr="00613F01">
        <w:rPr>
          <w:rFonts w:ascii="Times New Roman" w:eastAsia="Times New Roman" w:hAnsi="Times New Roman"/>
          <w:sz w:val="24"/>
          <w:szCs w:val="24"/>
        </w:rPr>
        <w:t>legislația</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privind</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regimul</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ariilor</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naturale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protejate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conservarea</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habitatelor</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lastRenderedPageBreak/>
        <w:t>naturale</w:t>
      </w:r>
      <w:proofErr w:type="spellEnd"/>
      <w:r w:rsidRPr="00613F01">
        <w:rPr>
          <w:rFonts w:ascii="Times New Roman" w:eastAsia="Times New Roman" w:hAnsi="Times New Roman"/>
          <w:sz w:val="24"/>
          <w:szCs w:val="24"/>
        </w:rPr>
        <w:t xml:space="preserve">, a </w:t>
      </w:r>
      <w:proofErr w:type="spellStart"/>
      <w:r w:rsidRPr="00613F01">
        <w:rPr>
          <w:rFonts w:ascii="Times New Roman" w:eastAsia="Times New Roman" w:hAnsi="Times New Roman"/>
          <w:sz w:val="24"/>
          <w:szCs w:val="24"/>
        </w:rPr>
        <w:t>florei</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și</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faunei</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sălbatice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zonele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prevăzute</w:t>
      </w:r>
      <w:proofErr w:type="spellEnd"/>
      <w:r w:rsidRPr="00613F01">
        <w:rPr>
          <w:rFonts w:ascii="Times New Roman" w:eastAsia="Times New Roman" w:hAnsi="Times New Roman"/>
          <w:sz w:val="24"/>
          <w:szCs w:val="24"/>
        </w:rPr>
        <w:t xml:space="preserve"> de </w:t>
      </w:r>
      <w:proofErr w:type="spellStart"/>
      <w:r w:rsidRPr="00613F01">
        <w:rPr>
          <w:rFonts w:ascii="Times New Roman" w:eastAsia="Times New Roman" w:hAnsi="Times New Roman"/>
          <w:sz w:val="24"/>
          <w:szCs w:val="24"/>
        </w:rPr>
        <w:t>legislația</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privind</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aprobarea</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Planului</w:t>
      </w:r>
      <w:proofErr w:type="spellEnd"/>
      <w:r w:rsidRPr="00613F01">
        <w:rPr>
          <w:rFonts w:ascii="Times New Roman" w:eastAsia="Times New Roman" w:hAnsi="Times New Roman"/>
          <w:sz w:val="24"/>
          <w:szCs w:val="24"/>
        </w:rPr>
        <w:t xml:space="preserve"> de </w:t>
      </w:r>
      <w:proofErr w:type="spellStart"/>
      <w:r w:rsidRPr="00613F01">
        <w:rPr>
          <w:rFonts w:ascii="Times New Roman" w:eastAsia="Times New Roman" w:hAnsi="Times New Roman"/>
          <w:sz w:val="24"/>
          <w:szCs w:val="24"/>
        </w:rPr>
        <w:t>amenajare</w:t>
      </w:r>
      <w:proofErr w:type="spellEnd"/>
      <w:r w:rsidRPr="00613F01">
        <w:rPr>
          <w:rFonts w:ascii="Times New Roman" w:eastAsia="Times New Roman" w:hAnsi="Times New Roman"/>
          <w:sz w:val="24"/>
          <w:szCs w:val="24"/>
        </w:rPr>
        <w:t xml:space="preserve"> a </w:t>
      </w:r>
      <w:proofErr w:type="spellStart"/>
      <w:r w:rsidRPr="00613F01">
        <w:rPr>
          <w:rFonts w:ascii="Times New Roman" w:eastAsia="Times New Roman" w:hAnsi="Times New Roman"/>
          <w:sz w:val="24"/>
          <w:szCs w:val="24"/>
        </w:rPr>
        <w:t>teritoriului</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național</w:t>
      </w:r>
      <w:proofErr w:type="spellEnd"/>
      <w:r w:rsidRPr="00613F01">
        <w:rPr>
          <w:rFonts w:ascii="Times New Roman" w:eastAsia="Times New Roman" w:hAnsi="Times New Roman"/>
          <w:sz w:val="24"/>
          <w:szCs w:val="24"/>
        </w:rPr>
        <w:t xml:space="preserve"> - </w:t>
      </w:r>
      <w:proofErr w:type="spellStart"/>
      <w:r w:rsidRPr="00613F01">
        <w:rPr>
          <w:rFonts w:ascii="Times New Roman" w:eastAsia="Times New Roman" w:hAnsi="Times New Roman"/>
          <w:sz w:val="24"/>
          <w:szCs w:val="24"/>
        </w:rPr>
        <w:t>Secțiunea</w:t>
      </w:r>
      <w:proofErr w:type="spellEnd"/>
      <w:r w:rsidRPr="00613F01">
        <w:rPr>
          <w:rFonts w:ascii="Times New Roman" w:eastAsia="Times New Roman" w:hAnsi="Times New Roman"/>
          <w:sz w:val="24"/>
          <w:szCs w:val="24"/>
        </w:rPr>
        <w:t xml:space="preserve"> a III-a - zone </w:t>
      </w:r>
      <w:proofErr w:type="spellStart"/>
      <w:r w:rsidRPr="00613F01">
        <w:rPr>
          <w:rFonts w:ascii="Times New Roman" w:eastAsia="Times New Roman" w:hAnsi="Times New Roman"/>
          <w:sz w:val="24"/>
          <w:szCs w:val="24"/>
        </w:rPr>
        <w:t>protejate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zonele</w:t>
      </w:r>
      <w:proofErr w:type="spellEnd"/>
      <w:r w:rsidRPr="00613F01">
        <w:rPr>
          <w:rFonts w:ascii="Times New Roman" w:eastAsia="Times New Roman" w:hAnsi="Times New Roman"/>
          <w:sz w:val="24"/>
          <w:szCs w:val="24"/>
        </w:rPr>
        <w:t xml:space="preserve"> de </w:t>
      </w:r>
      <w:proofErr w:type="spellStart"/>
      <w:r w:rsidRPr="00613F01">
        <w:rPr>
          <w:rFonts w:ascii="Times New Roman" w:eastAsia="Times New Roman" w:hAnsi="Times New Roman"/>
          <w:sz w:val="24"/>
          <w:szCs w:val="24"/>
        </w:rPr>
        <w:t>protecție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instituite</w:t>
      </w:r>
      <w:proofErr w:type="spellEnd"/>
      <w:r w:rsidRPr="00613F01">
        <w:rPr>
          <w:rFonts w:ascii="Times New Roman" w:eastAsia="Times New Roman" w:hAnsi="Times New Roman"/>
          <w:sz w:val="24"/>
          <w:szCs w:val="24"/>
        </w:rPr>
        <w:t xml:space="preserve"> conform </w:t>
      </w:r>
      <w:proofErr w:type="spellStart"/>
      <w:r w:rsidRPr="00613F01">
        <w:rPr>
          <w:rFonts w:ascii="Times New Roman" w:eastAsia="Times New Roman" w:hAnsi="Times New Roman"/>
          <w:sz w:val="24"/>
          <w:szCs w:val="24"/>
        </w:rPr>
        <w:t>prevederilor</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legislației</w:t>
      </w:r>
      <w:proofErr w:type="spellEnd"/>
      <w:r w:rsidRPr="00613F01">
        <w:rPr>
          <w:rFonts w:ascii="Times New Roman" w:eastAsia="Times New Roman" w:hAnsi="Times New Roman"/>
          <w:sz w:val="24"/>
          <w:szCs w:val="24"/>
        </w:rPr>
        <w:t xml:space="preserve"> din </w:t>
      </w:r>
      <w:proofErr w:type="spellStart"/>
      <w:r w:rsidRPr="00613F01">
        <w:rPr>
          <w:rFonts w:ascii="Times New Roman" w:eastAsia="Times New Roman" w:hAnsi="Times New Roman"/>
          <w:sz w:val="24"/>
          <w:szCs w:val="24"/>
        </w:rPr>
        <w:t>domeniul</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apelor</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precum</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și</w:t>
      </w:r>
      <w:proofErr w:type="spellEnd"/>
      <w:r w:rsidRPr="00613F01">
        <w:rPr>
          <w:rFonts w:ascii="Times New Roman" w:eastAsia="Times New Roman" w:hAnsi="Times New Roman"/>
          <w:sz w:val="24"/>
          <w:szCs w:val="24"/>
        </w:rPr>
        <w:t xml:space="preserve"> a </w:t>
      </w:r>
      <w:proofErr w:type="spellStart"/>
      <w:r w:rsidRPr="00613F01">
        <w:rPr>
          <w:rFonts w:ascii="Times New Roman" w:eastAsia="Times New Roman" w:hAnsi="Times New Roman"/>
          <w:sz w:val="24"/>
          <w:szCs w:val="24"/>
        </w:rPr>
        <w:t>celei</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privind</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caracterul</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și</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mărimea</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zonelor</w:t>
      </w:r>
      <w:proofErr w:type="spellEnd"/>
      <w:r w:rsidRPr="00613F01">
        <w:rPr>
          <w:rFonts w:ascii="Times New Roman" w:eastAsia="Times New Roman" w:hAnsi="Times New Roman"/>
          <w:sz w:val="24"/>
          <w:szCs w:val="24"/>
        </w:rPr>
        <w:t xml:space="preserve"> de </w:t>
      </w:r>
      <w:proofErr w:type="spellStart"/>
      <w:r w:rsidRPr="00613F01">
        <w:rPr>
          <w:rFonts w:ascii="Times New Roman" w:eastAsia="Times New Roman" w:hAnsi="Times New Roman"/>
          <w:sz w:val="24"/>
          <w:szCs w:val="24"/>
        </w:rPr>
        <w:t>protecție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sanitară</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și</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hidrogeologică</w:t>
      </w:r>
      <w:proofErr w:type="spellEnd"/>
      <w:r w:rsidRPr="00613F01">
        <w:rPr>
          <w:rFonts w:ascii="Times New Roman" w:eastAsia="Times New Roman" w:hAnsi="Times New Roman"/>
          <w:sz w:val="24"/>
          <w:szCs w:val="24"/>
        </w:rPr>
        <w:t xml:space="preserve"> - </w:t>
      </w:r>
      <w:r w:rsidR="00C414F4" w:rsidRPr="00613F01">
        <w:rPr>
          <w:rStyle w:val="tpa1"/>
          <w:rFonts w:ascii="Times New Roman" w:eastAsia="SimSun" w:hAnsi="Times New Roman"/>
          <w:sz w:val="24"/>
          <w:szCs w:val="24"/>
        </w:rPr>
        <w:t xml:space="preserve">nu </w:t>
      </w:r>
      <w:proofErr w:type="spellStart"/>
      <w:r w:rsidR="00C414F4" w:rsidRPr="00613F01">
        <w:rPr>
          <w:rStyle w:val="tpa1"/>
          <w:rFonts w:ascii="Times New Roman" w:eastAsia="SimSun" w:hAnsi="Times New Roman"/>
          <w:sz w:val="24"/>
          <w:szCs w:val="24"/>
        </w:rPr>
        <w:t>este</w:t>
      </w:r>
      <w:proofErr w:type="spellEnd"/>
      <w:r w:rsidR="00C414F4" w:rsidRPr="00613F01">
        <w:rPr>
          <w:rStyle w:val="tpa1"/>
          <w:rFonts w:ascii="Times New Roman" w:eastAsia="SimSun" w:hAnsi="Times New Roman"/>
          <w:sz w:val="24"/>
          <w:szCs w:val="24"/>
        </w:rPr>
        <w:t xml:space="preserve"> </w:t>
      </w:r>
      <w:proofErr w:type="spellStart"/>
      <w:r w:rsidR="00C414F4" w:rsidRPr="00613F01">
        <w:rPr>
          <w:rStyle w:val="tpa1"/>
          <w:rFonts w:ascii="Times New Roman" w:eastAsia="SimSun" w:hAnsi="Times New Roman"/>
          <w:sz w:val="24"/>
          <w:szCs w:val="24"/>
        </w:rPr>
        <w:t>cazul</w:t>
      </w:r>
      <w:proofErr w:type="spellEnd"/>
      <w:r w:rsidRPr="00613F01">
        <w:rPr>
          <w:rStyle w:val="tpa1"/>
          <w:rFonts w:ascii="Times New Roman" w:eastAsia="SimSun" w:hAnsi="Times New Roman"/>
          <w:sz w:val="24"/>
          <w:szCs w:val="24"/>
        </w:rPr>
        <w:t>;</w:t>
      </w:r>
    </w:p>
    <w:p w:rsidR="00613F01" w:rsidRPr="00613F01" w:rsidRDefault="00C414F4" w:rsidP="00613F01">
      <w:pPr>
        <w:pStyle w:val="ListParagraph"/>
        <w:numPr>
          <w:ilvl w:val="0"/>
          <w:numId w:val="16"/>
        </w:numPr>
        <w:spacing w:before="100" w:beforeAutospacing="1" w:after="100" w:afterAutospacing="1" w:line="240" w:lineRule="auto"/>
        <w:ind w:left="284" w:hanging="284"/>
        <w:jc w:val="both"/>
        <w:rPr>
          <w:rFonts w:ascii="Times New Roman" w:eastAsia="Times New Roman" w:hAnsi="Times New Roman"/>
          <w:sz w:val="24"/>
          <w:szCs w:val="24"/>
        </w:rPr>
      </w:pPr>
      <w:proofErr w:type="spellStart"/>
      <w:r w:rsidRPr="00613F01">
        <w:rPr>
          <w:rFonts w:ascii="Times New Roman" w:eastAsia="Times New Roman" w:hAnsi="Times New Roman"/>
          <w:sz w:val="24"/>
          <w:szCs w:val="24"/>
        </w:rPr>
        <w:t>zonele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în</w:t>
      </w:r>
      <w:proofErr w:type="spellEnd"/>
      <w:r w:rsidRPr="00613F01">
        <w:rPr>
          <w:rFonts w:ascii="Times New Roman" w:eastAsia="Times New Roman" w:hAnsi="Times New Roman"/>
          <w:sz w:val="24"/>
          <w:szCs w:val="24"/>
        </w:rPr>
        <w:t xml:space="preserve"> care au existat deja cazuri de nerespectare a standardelor de calitate a mediului prevăzute de legislația națională și la nivelul Uniunii Europene și relevante pentru proiect sau în care se consideră că există astfel de </w:t>
      </w:r>
      <w:proofErr w:type="spellStart"/>
      <w:r w:rsidRPr="00613F01">
        <w:rPr>
          <w:rFonts w:ascii="Times New Roman" w:eastAsia="Times New Roman" w:hAnsi="Times New Roman"/>
          <w:sz w:val="24"/>
          <w:szCs w:val="24"/>
        </w:rPr>
        <w:t>cazuri</w:t>
      </w:r>
      <w:proofErr w:type="spellEnd"/>
      <w:r w:rsidRPr="00613F01">
        <w:rPr>
          <w:rFonts w:ascii="Times New Roman" w:eastAsia="Times New Roman" w:hAnsi="Times New Roman"/>
          <w:sz w:val="24"/>
          <w:szCs w:val="24"/>
        </w:rPr>
        <w:t xml:space="preserve"> – nu </w:t>
      </w:r>
      <w:proofErr w:type="spellStart"/>
      <w:r w:rsidRPr="00613F01">
        <w:rPr>
          <w:rFonts w:ascii="Times New Roman" w:eastAsia="Times New Roman" w:hAnsi="Times New Roman"/>
          <w:sz w:val="24"/>
          <w:szCs w:val="24"/>
        </w:rPr>
        <w:t>este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cazul</w:t>
      </w:r>
      <w:proofErr w:type="spellEnd"/>
      <w:r w:rsidRPr="00613F01">
        <w:rPr>
          <w:rFonts w:ascii="Times New Roman" w:eastAsia="Times New Roman" w:hAnsi="Times New Roman"/>
          <w:sz w:val="24"/>
          <w:szCs w:val="24"/>
        </w:rPr>
        <w:t>;</w:t>
      </w:r>
    </w:p>
    <w:p w:rsidR="00C414F4" w:rsidRPr="00613F01" w:rsidRDefault="00C414F4" w:rsidP="00613F01">
      <w:pPr>
        <w:pStyle w:val="ListParagraph"/>
        <w:numPr>
          <w:ilvl w:val="0"/>
          <w:numId w:val="16"/>
        </w:numPr>
        <w:spacing w:before="100" w:beforeAutospacing="1" w:after="100" w:afterAutospacing="1" w:line="240" w:lineRule="auto"/>
        <w:ind w:left="284" w:hanging="284"/>
        <w:jc w:val="both"/>
        <w:rPr>
          <w:rFonts w:ascii="Times New Roman" w:eastAsia="Times New Roman" w:hAnsi="Times New Roman"/>
          <w:sz w:val="24"/>
          <w:szCs w:val="24"/>
        </w:rPr>
      </w:pPr>
      <w:proofErr w:type="spellStart"/>
      <w:r w:rsidRPr="00613F01">
        <w:rPr>
          <w:rFonts w:ascii="Times New Roman" w:eastAsia="Times New Roman" w:hAnsi="Times New Roman"/>
          <w:sz w:val="24"/>
          <w:szCs w:val="24"/>
        </w:rPr>
        <w:t>zonele</w:t>
      </w:r>
      <w:proofErr w:type="spellEnd"/>
      <w:r w:rsidRPr="00613F01">
        <w:rPr>
          <w:rFonts w:ascii="Times New Roman" w:eastAsia="Times New Roman" w:hAnsi="Times New Roman"/>
          <w:sz w:val="24"/>
          <w:szCs w:val="24"/>
        </w:rPr>
        <w:t xml:space="preserve"> cu o </w:t>
      </w:r>
      <w:proofErr w:type="spellStart"/>
      <w:r w:rsidRPr="00613F01">
        <w:rPr>
          <w:rFonts w:ascii="Times New Roman" w:eastAsia="Times New Roman" w:hAnsi="Times New Roman"/>
          <w:sz w:val="24"/>
          <w:szCs w:val="24"/>
        </w:rPr>
        <w:t>densitate</w:t>
      </w:r>
      <w:proofErr w:type="spellEnd"/>
      <w:r w:rsidRPr="00613F01">
        <w:rPr>
          <w:rFonts w:ascii="Times New Roman" w:eastAsia="Times New Roman" w:hAnsi="Times New Roman"/>
          <w:sz w:val="24"/>
          <w:szCs w:val="24"/>
        </w:rPr>
        <w:t xml:space="preserve"> mare a </w:t>
      </w:r>
      <w:proofErr w:type="spellStart"/>
      <w:r w:rsidRPr="00613F01">
        <w:rPr>
          <w:rFonts w:ascii="Times New Roman" w:eastAsia="Times New Roman" w:hAnsi="Times New Roman"/>
          <w:sz w:val="24"/>
          <w:szCs w:val="24"/>
        </w:rPr>
        <w:t>populaţiei</w:t>
      </w:r>
      <w:proofErr w:type="spellEnd"/>
      <w:r w:rsidRPr="00613F01">
        <w:rPr>
          <w:rFonts w:ascii="Times New Roman" w:eastAsia="Times New Roman" w:hAnsi="Times New Roman"/>
          <w:sz w:val="24"/>
          <w:szCs w:val="24"/>
        </w:rPr>
        <w:t xml:space="preserve"> – nu </w:t>
      </w:r>
      <w:proofErr w:type="spellStart"/>
      <w:r w:rsidRPr="00613F01">
        <w:rPr>
          <w:rFonts w:ascii="Times New Roman" w:eastAsia="Times New Roman" w:hAnsi="Times New Roman"/>
          <w:sz w:val="24"/>
          <w:szCs w:val="24"/>
        </w:rPr>
        <w:t>este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cazul</w:t>
      </w:r>
      <w:proofErr w:type="spellEnd"/>
      <w:r w:rsidRPr="00613F01">
        <w:rPr>
          <w:rFonts w:ascii="Times New Roman" w:eastAsia="Times New Roman" w:hAnsi="Times New Roman"/>
          <w:sz w:val="24"/>
          <w:szCs w:val="24"/>
        </w:rPr>
        <w:t>;</w:t>
      </w:r>
    </w:p>
    <w:p w:rsidR="00C414F4" w:rsidRPr="00613F01" w:rsidRDefault="00C414F4" w:rsidP="00613F01">
      <w:pPr>
        <w:pStyle w:val="ListParagraph"/>
        <w:numPr>
          <w:ilvl w:val="0"/>
          <w:numId w:val="16"/>
        </w:numPr>
        <w:tabs>
          <w:tab w:val="left" w:pos="284"/>
        </w:tabs>
        <w:spacing w:after="0" w:line="240" w:lineRule="auto"/>
        <w:ind w:left="284" w:hanging="284"/>
        <w:contextualSpacing/>
        <w:jc w:val="both"/>
        <w:rPr>
          <w:rFonts w:ascii="Times New Roman" w:eastAsia="Times New Roman" w:hAnsi="Times New Roman"/>
          <w:sz w:val="24"/>
          <w:szCs w:val="24"/>
        </w:rPr>
      </w:pPr>
      <w:proofErr w:type="spellStart"/>
      <w:proofErr w:type="gramStart"/>
      <w:r w:rsidRPr="00613F01">
        <w:rPr>
          <w:rFonts w:ascii="Times New Roman" w:eastAsia="Times New Roman" w:hAnsi="Times New Roman"/>
          <w:sz w:val="24"/>
          <w:szCs w:val="24"/>
        </w:rPr>
        <w:t>peisaje</w:t>
      </w:r>
      <w:proofErr w:type="spellEnd"/>
      <w:proofErr w:type="gram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şi</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situri</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importante</w:t>
      </w:r>
      <w:proofErr w:type="spellEnd"/>
      <w:r w:rsidRPr="00613F01">
        <w:rPr>
          <w:rFonts w:ascii="Times New Roman" w:eastAsia="Times New Roman" w:hAnsi="Times New Roman"/>
          <w:sz w:val="24"/>
          <w:szCs w:val="24"/>
        </w:rPr>
        <w:t xml:space="preserve"> din </w:t>
      </w:r>
      <w:proofErr w:type="spellStart"/>
      <w:r w:rsidRPr="00613F01">
        <w:rPr>
          <w:rFonts w:ascii="Times New Roman" w:eastAsia="Times New Roman" w:hAnsi="Times New Roman"/>
          <w:sz w:val="24"/>
          <w:szCs w:val="24"/>
        </w:rPr>
        <w:t>punct</w:t>
      </w:r>
      <w:proofErr w:type="spellEnd"/>
      <w:r w:rsidRPr="00613F01">
        <w:rPr>
          <w:rFonts w:ascii="Times New Roman" w:eastAsia="Times New Roman" w:hAnsi="Times New Roman"/>
          <w:sz w:val="24"/>
          <w:szCs w:val="24"/>
        </w:rPr>
        <w:t xml:space="preserve"> de </w:t>
      </w:r>
      <w:proofErr w:type="spellStart"/>
      <w:r w:rsidRPr="00613F01">
        <w:rPr>
          <w:rFonts w:ascii="Times New Roman" w:eastAsia="Times New Roman" w:hAnsi="Times New Roman"/>
          <w:sz w:val="24"/>
          <w:szCs w:val="24"/>
        </w:rPr>
        <w:t>vedere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istoric</w:t>
      </w:r>
      <w:proofErr w:type="spellEnd"/>
      <w:r w:rsidRPr="00613F01">
        <w:rPr>
          <w:rFonts w:ascii="Times New Roman" w:eastAsia="Times New Roman" w:hAnsi="Times New Roman"/>
          <w:sz w:val="24"/>
          <w:szCs w:val="24"/>
        </w:rPr>
        <w:t xml:space="preserve">, cultural </w:t>
      </w:r>
      <w:proofErr w:type="spellStart"/>
      <w:r w:rsidRPr="00613F01">
        <w:rPr>
          <w:rFonts w:ascii="Times New Roman" w:eastAsia="Times New Roman" w:hAnsi="Times New Roman"/>
          <w:sz w:val="24"/>
          <w:szCs w:val="24"/>
        </w:rPr>
        <w:t>sau</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arheologic</w:t>
      </w:r>
      <w:proofErr w:type="spellEnd"/>
      <w:r w:rsidRPr="00613F01">
        <w:rPr>
          <w:rFonts w:ascii="Times New Roman" w:eastAsia="Times New Roman" w:hAnsi="Times New Roman"/>
          <w:sz w:val="24"/>
          <w:szCs w:val="24"/>
        </w:rPr>
        <w:t xml:space="preserve"> – nu </w:t>
      </w:r>
      <w:proofErr w:type="spellStart"/>
      <w:r w:rsidRPr="00613F01">
        <w:rPr>
          <w:rFonts w:ascii="Times New Roman" w:eastAsia="Times New Roman" w:hAnsi="Times New Roman"/>
          <w:sz w:val="24"/>
          <w:szCs w:val="24"/>
        </w:rPr>
        <w:t>este</w:t>
      </w:r>
      <w:proofErr w:type="spellEnd"/>
      <w:r w:rsidRPr="00613F01">
        <w:rPr>
          <w:rFonts w:ascii="Times New Roman" w:eastAsia="Times New Roman" w:hAnsi="Times New Roman"/>
          <w:sz w:val="24"/>
          <w:szCs w:val="24"/>
        </w:rPr>
        <w:t xml:space="preserve"> </w:t>
      </w:r>
      <w:proofErr w:type="spellStart"/>
      <w:r w:rsidRPr="00613F01">
        <w:rPr>
          <w:rFonts w:ascii="Times New Roman" w:eastAsia="Times New Roman" w:hAnsi="Times New Roman"/>
          <w:sz w:val="24"/>
          <w:szCs w:val="24"/>
        </w:rPr>
        <w:t>cazul</w:t>
      </w:r>
      <w:proofErr w:type="spellEnd"/>
      <w:r w:rsidRPr="00613F01">
        <w:rPr>
          <w:rFonts w:ascii="Times New Roman" w:eastAsia="Times New Roman" w:hAnsi="Times New Roman"/>
          <w:sz w:val="24"/>
          <w:szCs w:val="24"/>
        </w:rPr>
        <w:t>.</w:t>
      </w:r>
    </w:p>
    <w:p w:rsidR="00C414F4" w:rsidRPr="00066629" w:rsidRDefault="00C414F4" w:rsidP="00066629">
      <w:pPr>
        <w:autoSpaceDE w:val="0"/>
        <w:autoSpaceDN w:val="0"/>
        <w:adjustRightInd w:val="0"/>
        <w:spacing w:after="0" w:line="240" w:lineRule="auto"/>
        <w:contextualSpacing/>
        <w:jc w:val="both"/>
        <w:rPr>
          <w:rFonts w:ascii="Times New Roman" w:hAnsi="Times New Roman"/>
          <w:b/>
          <w:sz w:val="24"/>
          <w:szCs w:val="24"/>
        </w:rPr>
      </w:pPr>
    </w:p>
    <w:p w:rsidR="00C414F4" w:rsidRPr="00066629" w:rsidRDefault="00C414F4" w:rsidP="00066629">
      <w:pPr>
        <w:pStyle w:val="CharCharChar1Char"/>
        <w:contextualSpacing/>
        <w:jc w:val="both"/>
        <w:rPr>
          <w:b/>
          <w:lang w:val="en-US"/>
        </w:rPr>
      </w:pPr>
      <w:r w:rsidRPr="00066629">
        <w:rPr>
          <w:b/>
          <w:lang w:val="en-US"/>
        </w:rPr>
        <w:t xml:space="preserve">3. </w:t>
      </w:r>
      <w:proofErr w:type="spellStart"/>
      <w:r w:rsidRPr="00066629">
        <w:rPr>
          <w:b/>
          <w:lang w:val="en-US"/>
        </w:rPr>
        <w:t>Tipurile</w:t>
      </w:r>
      <w:proofErr w:type="spellEnd"/>
      <w:r w:rsidRPr="00066629">
        <w:rPr>
          <w:b/>
          <w:lang w:val="en-US"/>
        </w:rPr>
        <w:t xml:space="preserve"> </w:t>
      </w:r>
      <w:proofErr w:type="spellStart"/>
      <w:r w:rsidRPr="00066629">
        <w:rPr>
          <w:b/>
          <w:lang w:val="en-US"/>
        </w:rPr>
        <w:t>și</w:t>
      </w:r>
      <w:proofErr w:type="spellEnd"/>
      <w:r w:rsidRPr="00066629">
        <w:rPr>
          <w:b/>
          <w:lang w:val="en-US"/>
        </w:rPr>
        <w:t xml:space="preserve"> </w:t>
      </w:r>
      <w:proofErr w:type="spellStart"/>
      <w:r w:rsidRPr="00066629">
        <w:rPr>
          <w:b/>
          <w:lang w:val="en-US"/>
        </w:rPr>
        <w:t>caracteristicile</w:t>
      </w:r>
      <w:proofErr w:type="spellEnd"/>
      <w:r w:rsidRPr="00066629">
        <w:rPr>
          <w:b/>
          <w:lang w:val="en-US"/>
        </w:rPr>
        <w:t xml:space="preserve"> </w:t>
      </w:r>
      <w:proofErr w:type="spellStart"/>
      <w:r w:rsidRPr="00066629">
        <w:rPr>
          <w:b/>
          <w:lang w:val="en-US"/>
        </w:rPr>
        <w:t>impactului</w:t>
      </w:r>
      <w:proofErr w:type="spellEnd"/>
      <w:r w:rsidRPr="00066629">
        <w:rPr>
          <w:b/>
          <w:lang w:val="en-US"/>
        </w:rPr>
        <w:t xml:space="preserve"> </w:t>
      </w:r>
      <w:proofErr w:type="spellStart"/>
      <w:r w:rsidRPr="00066629">
        <w:rPr>
          <w:b/>
          <w:lang w:val="en-US"/>
        </w:rPr>
        <w:t>potențial</w:t>
      </w:r>
      <w:proofErr w:type="spellEnd"/>
    </w:p>
    <w:p w:rsidR="00F96BEA" w:rsidRPr="00066629" w:rsidRDefault="00C414F4" w:rsidP="00066629">
      <w:pPr>
        <w:pStyle w:val="CharCharChar1Char"/>
        <w:numPr>
          <w:ilvl w:val="0"/>
          <w:numId w:val="5"/>
        </w:numPr>
        <w:tabs>
          <w:tab w:val="left" w:pos="284"/>
        </w:tabs>
        <w:ind w:left="0" w:firstLine="0"/>
        <w:contextualSpacing/>
        <w:jc w:val="both"/>
        <w:rPr>
          <w:rStyle w:val="tpa1"/>
        </w:rPr>
      </w:pPr>
      <w:r w:rsidRPr="00066629">
        <w:rPr>
          <w:rStyle w:val="tpa1"/>
          <w:rFonts w:eastAsia="SimSun"/>
          <w:i/>
        </w:rPr>
        <w:t>importanţa şi extinderea spaţială a impactului (zona geografică şi dimensiunea populaţiei care poate fi afectată)</w:t>
      </w:r>
      <w:r w:rsidRPr="00066629">
        <w:rPr>
          <w:rStyle w:val="tpa1"/>
          <w:i/>
        </w:rPr>
        <w:t xml:space="preserve"> </w:t>
      </w:r>
      <w:r w:rsidRPr="00066629">
        <w:rPr>
          <w:rStyle w:val="tpa1"/>
        </w:rPr>
        <w:t xml:space="preserve">– lucrările nu vor avea un impact negativ semnificativ asupra factorilor de mediu şi nu vor crea un disconfort pentru populaţie; </w:t>
      </w:r>
    </w:p>
    <w:p w:rsidR="00C414F4" w:rsidRPr="00066629" w:rsidRDefault="00C414F4" w:rsidP="00066629">
      <w:pPr>
        <w:pStyle w:val="CharCharChar1Char"/>
        <w:numPr>
          <w:ilvl w:val="0"/>
          <w:numId w:val="5"/>
        </w:numPr>
        <w:tabs>
          <w:tab w:val="left" w:pos="284"/>
        </w:tabs>
        <w:ind w:left="0" w:firstLine="0"/>
        <w:contextualSpacing/>
        <w:jc w:val="both"/>
        <w:rPr>
          <w:rStyle w:val="tpa1"/>
        </w:rPr>
      </w:pPr>
      <w:r w:rsidRPr="00066629">
        <w:rPr>
          <w:rStyle w:val="tpa1"/>
          <w:rFonts w:eastAsia="SimSun"/>
          <w:i/>
        </w:rPr>
        <w:t xml:space="preserve">natura impactului </w:t>
      </w:r>
      <w:r w:rsidRPr="00066629">
        <w:rPr>
          <w:rStyle w:val="tpa1"/>
          <w:rFonts w:eastAsia="SimSun"/>
        </w:rPr>
        <w:t>- nu este cazul;</w:t>
      </w:r>
    </w:p>
    <w:p w:rsidR="00C414F4" w:rsidRPr="00066629" w:rsidRDefault="00C414F4" w:rsidP="00066629">
      <w:pPr>
        <w:pStyle w:val="CharCharChar1Char"/>
        <w:numPr>
          <w:ilvl w:val="0"/>
          <w:numId w:val="5"/>
        </w:numPr>
        <w:tabs>
          <w:tab w:val="left" w:pos="284"/>
        </w:tabs>
        <w:ind w:left="284" w:hanging="284"/>
        <w:contextualSpacing/>
        <w:jc w:val="both"/>
        <w:rPr>
          <w:rStyle w:val="tpa1"/>
        </w:rPr>
      </w:pPr>
      <w:proofErr w:type="spellStart"/>
      <w:r w:rsidRPr="00066629">
        <w:rPr>
          <w:i/>
          <w:lang w:val="en-US"/>
        </w:rPr>
        <w:t>natura</w:t>
      </w:r>
      <w:proofErr w:type="spellEnd"/>
      <w:r w:rsidRPr="00066629">
        <w:rPr>
          <w:i/>
          <w:lang w:val="en-US"/>
        </w:rPr>
        <w:t xml:space="preserve"> </w:t>
      </w:r>
      <w:proofErr w:type="spellStart"/>
      <w:r w:rsidRPr="00066629">
        <w:rPr>
          <w:i/>
          <w:lang w:val="en-US"/>
        </w:rPr>
        <w:t>transfrontalieră</w:t>
      </w:r>
      <w:proofErr w:type="spellEnd"/>
      <w:r w:rsidRPr="00066629">
        <w:rPr>
          <w:i/>
          <w:lang w:val="en-US"/>
        </w:rPr>
        <w:t xml:space="preserve"> a </w:t>
      </w:r>
      <w:proofErr w:type="spellStart"/>
      <w:r w:rsidRPr="00066629">
        <w:rPr>
          <w:i/>
          <w:lang w:val="en-US"/>
        </w:rPr>
        <w:t>impactului</w:t>
      </w:r>
      <w:proofErr w:type="spellEnd"/>
      <w:r w:rsidRPr="00066629">
        <w:rPr>
          <w:b/>
          <w:bCs/>
          <w:i/>
          <w:lang w:val="en-US"/>
        </w:rPr>
        <w:t xml:space="preserve"> </w:t>
      </w:r>
      <w:r w:rsidRPr="00066629">
        <w:rPr>
          <w:rStyle w:val="tpa1"/>
        </w:rPr>
        <w:t>– lucrările propuse nu au efecte transfrontieră;</w:t>
      </w:r>
    </w:p>
    <w:p w:rsidR="00C414F4" w:rsidRPr="00066629" w:rsidRDefault="00C414F4" w:rsidP="00066629">
      <w:pPr>
        <w:pStyle w:val="ListParagraph"/>
        <w:numPr>
          <w:ilvl w:val="0"/>
          <w:numId w:val="5"/>
        </w:numPr>
        <w:tabs>
          <w:tab w:val="left" w:pos="851"/>
        </w:tabs>
        <w:spacing w:after="0" w:line="240" w:lineRule="auto"/>
        <w:ind w:left="284" w:hanging="284"/>
        <w:contextualSpacing/>
        <w:jc w:val="both"/>
        <w:rPr>
          <w:rStyle w:val="tpa1"/>
          <w:rFonts w:ascii="Times New Roman" w:hAnsi="Times New Roman"/>
          <w:bCs/>
          <w:iCs/>
          <w:sz w:val="24"/>
          <w:szCs w:val="24"/>
          <w:lang w:val="ro-RO"/>
        </w:rPr>
      </w:pPr>
      <w:r w:rsidRPr="00066629">
        <w:rPr>
          <w:rStyle w:val="tpa1"/>
          <w:rFonts w:ascii="Times New Roman" w:hAnsi="Times New Roman"/>
          <w:i/>
          <w:sz w:val="24"/>
          <w:szCs w:val="24"/>
          <w:lang w:val="pl-PL"/>
        </w:rPr>
        <w:t>intensitatea şi complexitatea impactului</w:t>
      </w:r>
      <w:r w:rsidRPr="00066629">
        <w:rPr>
          <w:rFonts w:ascii="Times New Roman" w:hAnsi="Times New Roman"/>
          <w:sz w:val="24"/>
          <w:szCs w:val="24"/>
          <w:lang w:val="ro-RO"/>
        </w:rPr>
        <w:t xml:space="preserve"> - </w:t>
      </w:r>
      <w:proofErr w:type="spellStart"/>
      <w:r w:rsidRPr="00066629">
        <w:rPr>
          <w:rStyle w:val="tpa1"/>
          <w:rFonts w:ascii="Times New Roman" w:hAnsi="Times New Roman"/>
          <w:sz w:val="24"/>
          <w:szCs w:val="24"/>
        </w:rPr>
        <w:t>impactul</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va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fi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redus</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în</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perioada</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funcţionare</w:t>
      </w:r>
      <w:proofErr w:type="spellEnd"/>
      <w:r w:rsidRPr="00066629">
        <w:rPr>
          <w:rStyle w:val="tpa1"/>
          <w:rFonts w:ascii="Times New Roman" w:hAnsi="Times New Roman"/>
          <w:sz w:val="24"/>
          <w:szCs w:val="24"/>
        </w:rPr>
        <w:t>;</w:t>
      </w:r>
    </w:p>
    <w:p w:rsidR="00C414F4" w:rsidRPr="00066629" w:rsidRDefault="00C414F4" w:rsidP="00066629">
      <w:pPr>
        <w:pStyle w:val="CharCharChar1Char"/>
        <w:numPr>
          <w:ilvl w:val="0"/>
          <w:numId w:val="5"/>
        </w:numPr>
        <w:tabs>
          <w:tab w:val="left" w:pos="284"/>
        </w:tabs>
        <w:ind w:left="0" w:firstLine="0"/>
        <w:contextualSpacing/>
        <w:jc w:val="both"/>
        <w:rPr>
          <w:lang w:eastAsia="ro-RO"/>
        </w:rPr>
      </w:pPr>
      <w:r w:rsidRPr="00066629">
        <w:rPr>
          <w:rStyle w:val="tpa1"/>
          <w:rFonts w:eastAsia="SimSun"/>
          <w:i/>
        </w:rPr>
        <w:t>probabilitatea impactului</w:t>
      </w:r>
      <w:r w:rsidRPr="00066629">
        <w:rPr>
          <w:rStyle w:val="tpa1"/>
          <w:rFonts w:eastAsia="SimSun"/>
        </w:rPr>
        <w:t xml:space="preserve"> – impact redus, pe perioada </w:t>
      </w:r>
      <w:r w:rsidRPr="00066629">
        <w:rPr>
          <w:lang w:val="ro-RO" w:eastAsia="ro-RO"/>
        </w:rPr>
        <w:t>de funcţionare a obiectivului;</w:t>
      </w:r>
    </w:p>
    <w:p w:rsidR="00C414F4" w:rsidRPr="00066629" w:rsidRDefault="00C414F4" w:rsidP="00066629">
      <w:pPr>
        <w:pStyle w:val="CharCharChar1Char"/>
        <w:numPr>
          <w:ilvl w:val="0"/>
          <w:numId w:val="5"/>
        </w:numPr>
        <w:tabs>
          <w:tab w:val="left" w:pos="284"/>
        </w:tabs>
        <w:ind w:left="0" w:firstLine="0"/>
        <w:contextualSpacing/>
        <w:jc w:val="both"/>
        <w:rPr>
          <w:lang w:val="ro-RO" w:eastAsia="ro-RO"/>
        </w:rPr>
      </w:pPr>
      <w:r w:rsidRPr="00066629">
        <w:rPr>
          <w:i/>
        </w:rPr>
        <w:t>debutul, durata, frecvența și reversibilitatea preconizate ale impactului</w:t>
      </w:r>
      <w:r w:rsidRPr="00066629">
        <w:rPr>
          <w:rStyle w:val="Strong"/>
          <w:rFonts w:eastAsia="SimSun"/>
        </w:rPr>
        <w:t xml:space="preserve"> </w:t>
      </w:r>
      <w:r w:rsidRPr="00066629">
        <w:rPr>
          <w:rStyle w:val="tpa1"/>
          <w:rFonts w:eastAsia="SimSun"/>
        </w:rPr>
        <w:t xml:space="preserve">– impact redus, pe perioada </w:t>
      </w:r>
      <w:r w:rsidRPr="00066629">
        <w:rPr>
          <w:lang w:val="ro-RO" w:eastAsia="ro-RO"/>
        </w:rPr>
        <w:t>de exploatare, fără reversibilitate;</w:t>
      </w:r>
    </w:p>
    <w:p w:rsidR="00F96BEA" w:rsidRPr="00066629" w:rsidRDefault="00C414F4" w:rsidP="00066629">
      <w:pPr>
        <w:pStyle w:val="CharCharChar1Char"/>
        <w:numPr>
          <w:ilvl w:val="0"/>
          <w:numId w:val="5"/>
        </w:numPr>
        <w:tabs>
          <w:tab w:val="left" w:pos="284"/>
        </w:tabs>
        <w:ind w:left="0" w:firstLine="0"/>
        <w:contextualSpacing/>
        <w:jc w:val="both"/>
        <w:rPr>
          <w:lang w:val="ro-RO" w:eastAsia="ro-RO"/>
        </w:rPr>
      </w:pPr>
      <w:r w:rsidRPr="00066629">
        <w:rPr>
          <w:i/>
          <w:lang w:val="ro-RO" w:eastAsia="ro-RO"/>
        </w:rPr>
        <w:t xml:space="preserve">cumularea impactului cu impactul altor proiecte existente şi/sau aprobate </w:t>
      </w:r>
      <w:r w:rsidRPr="00066629">
        <w:rPr>
          <w:lang w:val="ro-RO" w:eastAsia="ro-RO"/>
        </w:rPr>
        <w:t xml:space="preserve">- </w:t>
      </w:r>
      <w:r w:rsidR="00F96BEA" w:rsidRPr="00066629">
        <w:rPr>
          <w:lang w:val="ro-RO" w:eastAsia="ro-RO"/>
        </w:rPr>
        <w:t>- în zona respectivă nu sunt în aprobare sau aplicare alte proiecte cu impact semnificativ care să cumuleze impactul cu cel produs de proiectul propus;</w:t>
      </w:r>
    </w:p>
    <w:p w:rsidR="00F96BEA" w:rsidRPr="00066629" w:rsidRDefault="00C414F4" w:rsidP="00066629">
      <w:pPr>
        <w:pStyle w:val="CharCharChar1Char"/>
        <w:numPr>
          <w:ilvl w:val="0"/>
          <w:numId w:val="5"/>
        </w:numPr>
        <w:tabs>
          <w:tab w:val="left" w:pos="284"/>
        </w:tabs>
        <w:ind w:left="0" w:firstLine="0"/>
        <w:contextualSpacing/>
        <w:jc w:val="both"/>
        <w:rPr>
          <w:lang w:val="ro-RO" w:eastAsia="ro-RO"/>
        </w:rPr>
      </w:pPr>
      <w:r w:rsidRPr="00066629">
        <w:rPr>
          <w:i/>
          <w:lang w:val="ro-RO" w:eastAsia="ro-RO"/>
        </w:rPr>
        <w:t>posibilitatea de reducere efectivă a impactului-</w:t>
      </w:r>
      <w:r w:rsidRPr="00066629">
        <w:rPr>
          <w:lang w:val="ro-RO" w:eastAsia="ro-RO"/>
        </w:rPr>
        <w:t xml:space="preserve"> </w:t>
      </w:r>
      <w:r w:rsidR="00F96BEA" w:rsidRPr="00066629">
        <w:rPr>
          <w:i/>
          <w:lang w:val="ro-RO" w:eastAsia="ro-RO"/>
        </w:rPr>
        <w:t>-</w:t>
      </w:r>
      <w:r w:rsidR="00F96BEA" w:rsidRPr="00066629">
        <w:rPr>
          <w:lang w:val="ro-RO" w:eastAsia="ro-RO"/>
        </w:rPr>
        <w:t xml:space="preserve"> prin utilizarea de tehnologii curate, cu impact cât mai redus asupra factorilor de mediu şi asupra populaţie.</w:t>
      </w:r>
    </w:p>
    <w:p w:rsidR="00F96BEA" w:rsidRPr="00066629" w:rsidRDefault="00F96BEA" w:rsidP="00066629">
      <w:pPr>
        <w:pStyle w:val="CharCharChar1Char"/>
        <w:tabs>
          <w:tab w:val="left" w:pos="284"/>
        </w:tabs>
        <w:contextualSpacing/>
        <w:jc w:val="both"/>
        <w:rPr>
          <w:lang w:val="ro-RO" w:eastAsia="ro-RO"/>
        </w:rPr>
      </w:pPr>
    </w:p>
    <w:p w:rsidR="00C414F4" w:rsidRPr="00066629" w:rsidRDefault="00C414F4" w:rsidP="00066629">
      <w:pPr>
        <w:pStyle w:val="CharCharChar1Char"/>
        <w:tabs>
          <w:tab w:val="left" w:pos="284"/>
        </w:tabs>
        <w:autoSpaceDE w:val="0"/>
        <w:autoSpaceDN w:val="0"/>
        <w:adjustRightInd w:val="0"/>
        <w:contextualSpacing/>
        <w:jc w:val="both"/>
      </w:pPr>
      <w:r w:rsidRPr="00066629">
        <w:t xml:space="preserve">    II. Motivele pe baza cărora s-a stabilit necesitatea neefectuării evaluării adecvate sunt următoarele: </w:t>
      </w:r>
    </w:p>
    <w:p w:rsidR="00C414F4" w:rsidRPr="00066629" w:rsidRDefault="00C414F4" w:rsidP="00066629">
      <w:pPr>
        <w:autoSpaceDE w:val="0"/>
        <w:autoSpaceDN w:val="0"/>
        <w:adjustRightInd w:val="0"/>
        <w:spacing w:after="0" w:line="240" w:lineRule="auto"/>
        <w:ind w:firstLine="708"/>
        <w:contextualSpacing/>
        <w:jc w:val="both"/>
        <w:rPr>
          <w:rFonts w:ascii="Times New Roman" w:hAnsi="Times New Roman"/>
          <w:sz w:val="24"/>
          <w:szCs w:val="24"/>
        </w:rPr>
      </w:pPr>
      <w:r w:rsidRPr="0006662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066629">
        <w:rPr>
          <w:rFonts w:ascii="Times New Roman" w:hAnsi="Times New Roman"/>
          <w:sz w:val="24"/>
          <w:szCs w:val="24"/>
        </w:rPr>
        <w:t>.</w:t>
      </w:r>
    </w:p>
    <w:p w:rsidR="00C414F4" w:rsidRPr="00066629" w:rsidRDefault="00C414F4" w:rsidP="00066629">
      <w:pPr>
        <w:pStyle w:val="CharCharChar1Char"/>
        <w:contextualSpacing/>
        <w:jc w:val="both"/>
        <w:rPr>
          <w:rStyle w:val="tpa1"/>
        </w:rPr>
      </w:pPr>
    </w:p>
    <w:p w:rsidR="006B0413" w:rsidRPr="00066629" w:rsidRDefault="00C414F4" w:rsidP="004C031F">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III. </w:t>
      </w:r>
      <w:proofErr w:type="spellStart"/>
      <w:r w:rsidRPr="00066629">
        <w:rPr>
          <w:rFonts w:ascii="Times New Roman" w:hAnsi="Times New Roman"/>
          <w:sz w:val="24"/>
          <w:szCs w:val="24"/>
        </w:rPr>
        <w:t>Motivele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cărora</w:t>
      </w:r>
      <w:proofErr w:type="spellEnd"/>
      <w:r w:rsidRPr="00066629">
        <w:rPr>
          <w:rFonts w:ascii="Times New Roman" w:hAnsi="Times New Roman"/>
          <w:sz w:val="24"/>
          <w:szCs w:val="24"/>
        </w:rPr>
        <w:t xml:space="preserve"> s-a </w:t>
      </w:r>
      <w:proofErr w:type="spellStart"/>
      <w:r w:rsidRPr="00066629">
        <w:rPr>
          <w:rFonts w:ascii="Times New Roman" w:hAnsi="Times New Roman"/>
          <w:sz w:val="24"/>
          <w:szCs w:val="24"/>
        </w:rPr>
        <w:t>stabilit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neefectuării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corpurilor</w:t>
      </w:r>
      <w:proofErr w:type="spellEnd"/>
      <w:r w:rsidRPr="00066629">
        <w:rPr>
          <w:rFonts w:ascii="Times New Roman" w:hAnsi="Times New Roman"/>
          <w:sz w:val="24"/>
          <w:szCs w:val="24"/>
        </w:rPr>
        <w:t xml:space="preserve"> de </w:t>
      </w:r>
      <w:proofErr w:type="spellStart"/>
      <w:proofErr w:type="gramStart"/>
      <w:r w:rsidRPr="00066629">
        <w:rPr>
          <w:rFonts w:ascii="Times New Roman" w:hAnsi="Times New Roman"/>
          <w:sz w:val="24"/>
          <w:szCs w:val="24"/>
        </w:rPr>
        <w:t>apă</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următoarele</w:t>
      </w:r>
      <w:proofErr w:type="spellEnd"/>
      <w:r w:rsidRPr="00066629">
        <w:rPr>
          <w:rFonts w:ascii="Times New Roman" w:hAnsi="Times New Roman"/>
          <w:sz w:val="24"/>
          <w:szCs w:val="24"/>
        </w:rPr>
        <w:t xml:space="preserve">: </w:t>
      </w:r>
    </w:p>
    <w:p w:rsidR="00242B06" w:rsidRPr="00EA50C8" w:rsidRDefault="00242B06" w:rsidP="004C031F">
      <w:pPr>
        <w:autoSpaceDE w:val="0"/>
        <w:autoSpaceDN w:val="0"/>
        <w:adjustRightInd w:val="0"/>
        <w:spacing w:after="0" w:line="240" w:lineRule="auto"/>
        <w:ind w:firstLine="708"/>
        <w:contextualSpacing/>
        <w:jc w:val="both"/>
        <w:rPr>
          <w:rFonts w:ascii="Times New Roman" w:hAnsi="Times New Roman"/>
          <w:sz w:val="24"/>
          <w:szCs w:val="24"/>
        </w:rPr>
      </w:pPr>
      <w:r w:rsidRPr="00EA50C8">
        <w:rPr>
          <w:rFonts w:ascii="Times New Roman" w:hAnsi="Times New Roman"/>
          <w:sz w:val="24"/>
          <w:szCs w:val="24"/>
        </w:rPr>
        <w:t xml:space="preserve">- </w:t>
      </w:r>
      <w:proofErr w:type="spellStart"/>
      <w:proofErr w:type="gramStart"/>
      <w:r w:rsidRPr="00EA50C8">
        <w:rPr>
          <w:rFonts w:ascii="Times New Roman" w:hAnsi="Times New Roman"/>
          <w:sz w:val="24"/>
          <w:szCs w:val="24"/>
        </w:rPr>
        <w:t>autoritatea</w:t>
      </w:r>
      <w:proofErr w:type="spellEnd"/>
      <w:proofErr w:type="gramEnd"/>
      <w:r w:rsidRPr="00EA50C8">
        <w:rPr>
          <w:rFonts w:ascii="Times New Roman" w:hAnsi="Times New Roman"/>
          <w:sz w:val="24"/>
          <w:szCs w:val="24"/>
        </w:rPr>
        <w:t xml:space="preserve"> </w:t>
      </w:r>
      <w:proofErr w:type="spellStart"/>
      <w:r w:rsidRPr="00EA50C8">
        <w:rPr>
          <w:rFonts w:ascii="Times New Roman" w:hAnsi="Times New Roman"/>
          <w:sz w:val="24"/>
          <w:szCs w:val="24"/>
        </w:rPr>
        <w:t>competentă</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în</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domeniul</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gospodăririi</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Administrația</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Naționale</w:t>
      </w:r>
      <w:proofErr w:type="spellEnd"/>
      <w:r w:rsidRPr="00EA50C8">
        <w:rPr>
          <w:rFonts w:ascii="Times New Roman" w:hAnsi="Times New Roman"/>
          <w:sz w:val="24"/>
          <w:szCs w:val="24"/>
        </w:rPr>
        <w:t xml:space="preserve"> APELE ROMÂNE – </w:t>
      </w:r>
      <w:proofErr w:type="spellStart"/>
      <w:r w:rsidRPr="00EA50C8">
        <w:rPr>
          <w:rFonts w:ascii="Times New Roman" w:hAnsi="Times New Roman"/>
          <w:sz w:val="24"/>
          <w:szCs w:val="24"/>
        </w:rPr>
        <w:t>Sistemul</w:t>
      </w:r>
      <w:proofErr w:type="spellEnd"/>
      <w:r w:rsidRPr="00EA50C8">
        <w:rPr>
          <w:rFonts w:ascii="Times New Roman" w:hAnsi="Times New Roman"/>
          <w:sz w:val="24"/>
          <w:szCs w:val="24"/>
        </w:rPr>
        <w:t xml:space="preserve"> de </w:t>
      </w:r>
      <w:proofErr w:type="spellStart"/>
      <w:r w:rsidRPr="00EA50C8">
        <w:rPr>
          <w:rFonts w:ascii="Times New Roman" w:hAnsi="Times New Roman"/>
          <w:sz w:val="24"/>
          <w:szCs w:val="24"/>
        </w:rPr>
        <w:t>Gospodărire</w:t>
      </w:r>
      <w:proofErr w:type="spellEnd"/>
      <w:r w:rsidRPr="00EA50C8">
        <w:rPr>
          <w:rFonts w:ascii="Times New Roman" w:hAnsi="Times New Roman"/>
          <w:sz w:val="24"/>
          <w:szCs w:val="24"/>
        </w:rPr>
        <w:t xml:space="preserve"> a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 xml:space="preserve"> Suceava, </w:t>
      </w:r>
      <w:proofErr w:type="spellStart"/>
      <w:r w:rsidR="0039158A">
        <w:rPr>
          <w:rFonts w:ascii="Times New Roman" w:hAnsi="Times New Roman"/>
          <w:sz w:val="24"/>
          <w:szCs w:val="24"/>
        </w:rPr>
        <w:t>prin</w:t>
      </w:r>
      <w:proofErr w:type="spellEnd"/>
      <w:r w:rsidR="0039158A">
        <w:rPr>
          <w:rFonts w:ascii="Times New Roman" w:hAnsi="Times New Roman"/>
          <w:sz w:val="24"/>
          <w:szCs w:val="24"/>
        </w:rPr>
        <w:t xml:space="preserve"> </w:t>
      </w:r>
      <w:proofErr w:type="spellStart"/>
      <w:r w:rsidR="0039158A">
        <w:rPr>
          <w:rFonts w:ascii="Times New Roman" w:hAnsi="Times New Roman"/>
          <w:sz w:val="24"/>
          <w:szCs w:val="24"/>
        </w:rPr>
        <w:t>adresa</w:t>
      </w:r>
      <w:proofErr w:type="spellEnd"/>
      <w:r w:rsidR="00805DC7">
        <w:rPr>
          <w:rFonts w:ascii="Times New Roman" w:hAnsi="Times New Roman"/>
          <w:sz w:val="24"/>
          <w:szCs w:val="24"/>
        </w:rPr>
        <w:t xml:space="preserve"> nr. </w:t>
      </w:r>
      <w:r w:rsidR="0039158A">
        <w:rPr>
          <w:rFonts w:ascii="Times New Roman" w:hAnsi="Times New Roman"/>
          <w:sz w:val="24"/>
          <w:szCs w:val="24"/>
        </w:rPr>
        <w:t>1121/VP/17</w:t>
      </w:r>
      <w:r w:rsidR="00805DC7">
        <w:rPr>
          <w:rFonts w:ascii="Times New Roman" w:hAnsi="Times New Roman"/>
          <w:sz w:val="24"/>
          <w:szCs w:val="24"/>
        </w:rPr>
        <w:t xml:space="preserve">.02.2020 </w:t>
      </w:r>
      <w:proofErr w:type="spellStart"/>
      <w:r w:rsidR="0039158A">
        <w:rPr>
          <w:rFonts w:ascii="Times New Roman" w:hAnsi="Times New Roman"/>
          <w:sz w:val="24"/>
          <w:szCs w:val="24"/>
        </w:rPr>
        <w:t>informează</w:t>
      </w:r>
      <w:proofErr w:type="spellEnd"/>
      <w:r w:rsidR="0039158A">
        <w:rPr>
          <w:rFonts w:ascii="Times New Roman" w:hAnsi="Times New Roman"/>
          <w:sz w:val="24"/>
          <w:szCs w:val="24"/>
        </w:rPr>
        <w:t xml:space="preserve"> </w:t>
      </w:r>
      <w:proofErr w:type="spellStart"/>
      <w:r w:rsidR="0039158A">
        <w:rPr>
          <w:rFonts w:ascii="Times New Roman" w:hAnsi="Times New Roman"/>
          <w:sz w:val="24"/>
          <w:szCs w:val="24"/>
        </w:rPr>
        <w:t>că</w:t>
      </w:r>
      <w:proofErr w:type="spellEnd"/>
      <w:r w:rsidR="0039158A">
        <w:rPr>
          <w:rFonts w:ascii="Times New Roman" w:hAnsi="Times New Roman"/>
          <w:sz w:val="24"/>
          <w:szCs w:val="24"/>
        </w:rPr>
        <w:t xml:space="preserve"> </w:t>
      </w:r>
      <w:proofErr w:type="spellStart"/>
      <w:r w:rsidR="0039158A">
        <w:rPr>
          <w:rFonts w:ascii="Times New Roman" w:hAnsi="Times New Roman"/>
          <w:sz w:val="24"/>
          <w:szCs w:val="24"/>
        </w:rPr>
        <w:t>proiectul</w:t>
      </w:r>
      <w:proofErr w:type="spellEnd"/>
      <w:r w:rsidR="0039158A">
        <w:rPr>
          <w:rFonts w:ascii="Times New Roman" w:hAnsi="Times New Roman"/>
          <w:sz w:val="24"/>
          <w:szCs w:val="24"/>
        </w:rPr>
        <w:t xml:space="preserve"> </w:t>
      </w:r>
      <w:proofErr w:type="spellStart"/>
      <w:r w:rsidR="0039158A">
        <w:rPr>
          <w:rFonts w:ascii="Times New Roman" w:hAnsi="Times New Roman"/>
          <w:sz w:val="24"/>
          <w:szCs w:val="24"/>
        </w:rPr>
        <w:t>nu</w:t>
      </w:r>
      <w:proofErr w:type="spellEnd"/>
      <w:r w:rsidR="0039158A">
        <w:rPr>
          <w:rFonts w:ascii="Times New Roman" w:hAnsi="Times New Roman"/>
          <w:sz w:val="24"/>
          <w:szCs w:val="24"/>
        </w:rPr>
        <w:t xml:space="preserve"> se </w:t>
      </w:r>
      <w:proofErr w:type="spellStart"/>
      <w:r w:rsidR="0039158A">
        <w:rPr>
          <w:rFonts w:ascii="Times New Roman" w:hAnsi="Times New Roman"/>
          <w:sz w:val="24"/>
          <w:szCs w:val="24"/>
        </w:rPr>
        <w:t>supune</w:t>
      </w:r>
      <w:proofErr w:type="spellEnd"/>
      <w:r w:rsidR="0039158A">
        <w:rPr>
          <w:rFonts w:ascii="Times New Roman" w:hAnsi="Times New Roman"/>
          <w:sz w:val="24"/>
          <w:szCs w:val="24"/>
        </w:rPr>
        <w:t xml:space="preserve"> </w:t>
      </w:r>
      <w:proofErr w:type="spellStart"/>
      <w:r w:rsidR="0039158A">
        <w:rPr>
          <w:rFonts w:ascii="Times New Roman" w:hAnsi="Times New Roman"/>
          <w:sz w:val="24"/>
          <w:szCs w:val="24"/>
        </w:rPr>
        <w:t>procedurii</w:t>
      </w:r>
      <w:proofErr w:type="spellEnd"/>
      <w:r w:rsidR="0039158A">
        <w:rPr>
          <w:rFonts w:ascii="Times New Roman" w:hAnsi="Times New Roman"/>
          <w:sz w:val="24"/>
          <w:szCs w:val="24"/>
        </w:rPr>
        <w:t xml:space="preserve"> de </w:t>
      </w:r>
      <w:proofErr w:type="spellStart"/>
      <w:r w:rsidR="0039158A">
        <w:rPr>
          <w:rFonts w:ascii="Times New Roman" w:hAnsi="Times New Roman"/>
          <w:sz w:val="24"/>
          <w:szCs w:val="24"/>
        </w:rPr>
        <w:t>emitere</w:t>
      </w:r>
      <w:proofErr w:type="spellEnd"/>
      <w:r w:rsidR="0039158A">
        <w:rPr>
          <w:rFonts w:ascii="Times New Roman" w:hAnsi="Times New Roman"/>
          <w:sz w:val="24"/>
          <w:szCs w:val="24"/>
        </w:rPr>
        <w:t xml:space="preserve"> a </w:t>
      </w:r>
      <w:proofErr w:type="spellStart"/>
      <w:r w:rsidR="00805DC7">
        <w:rPr>
          <w:rFonts w:ascii="Times New Roman" w:hAnsi="Times New Roman"/>
          <w:sz w:val="24"/>
          <w:szCs w:val="24"/>
        </w:rPr>
        <w:t>avizul</w:t>
      </w:r>
      <w:r w:rsidR="0039158A">
        <w:rPr>
          <w:rFonts w:ascii="Times New Roman" w:hAnsi="Times New Roman"/>
          <w:sz w:val="24"/>
          <w:szCs w:val="24"/>
        </w:rPr>
        <w:t>ui</w:t>
      </w:r>
      <w:proofErr w:type="spellEnd"/>
      <w:r w:rsidR="00805DC7">
        <w:rPr>
          <w:rFonts w:ascii="Times New Roman" w:hAnsi="Times New Roman"/>
          <w:sz w:val="24"/>
          <w:szCs w:val="24"/>
        </w:rPr>
        <w:t xml:space="preserve"> de </w:t>
      </w:r>
      <w:proofErr w:type="spellStart"/>
      <w:r w:rsidR="00805DC7">
        <w:rPr>
          <w:rFonts w:ascii="Times New Roman" w:hAnsi="Times New Roman"/>
          <w:sz w:val="24"/>
          <w:szCs w:val="24"/>
        </w:rPr>
        <w:t>gospodărire</w:t>
      </w:r>
      <w:proofErr w:type="spellEnd"/>
      <w:r w:rsidR="00805DC7">
        <w:rPr>
          <w:rFonts w:ascii="Times New Roman" w:hAnsi="Times New Roman"/>
          <w:sz w:val="24"/>
          <w:szCs w:val="24"/>
        </w:rPr>
        <w:t xml:space="preserve"> a </w:t>
      </w:r>
      <w:proofErr w:type="spellStart"/>
      <w:r w:rsidR="00805DC7">
        <w:rPr>
          <w:rFonts w:ascii="Times New Roman" w:hAnsi="Times New Roman"/>
          <w:sz w:val="24"/>
          <w:szCs w:val="24"/>
        </w:rPr>
        <w:t>apelor</w:t>
      </w:r>
      <w:proofErr w:type="spellEnd"/>
      <w:r w:rsidR="00805DC7">
        <w:rPr>
          <w:rFonts w:ascii="Times New Roman" w:hAnsi="Times New Roman"/>
          <w:sz w:val="24"/>
          <w:szCs w:val="24"/>
        </w:rPr>
        <w:t>.</w:t>
      </w:r>
    </w:p>
    <w:p w:rsidR="00C414F4" w:rsidRPr="00066629" w:rsidRDefault="00C414F4" w:rsidP="00066629">
      <w:pPr>
        <w:autoSpaceDE w:val="0"/>
        <w:autoSpaceDN w:val="0"/>
        <w:adjustRightInd w:val="0"/>
        <w:spacing w:after="0" w:line="240" w:lineRule="auto"/>
        <w:ind w:firstLine="708"/>
        <w:contextualSpacing/>
        <w:rPr>
          <w:rFonts w:ascii="Times New Roman" w:hAnsi="Times New Roman"/>
          <w:sz w:val="24"/>
          <w:szCs w:val="24"/>
        </w:rPr>
      </w:pPr>
    </w:p>
    <w:p w:rsidR="00C414F4" w:rsidRPr="00066629" w:rsidRDefault="00C414F4" w:rsidP="00066629">
      <w:pPr>
        <w:autoSpaceDE w:val="0"/>
        <w:autoSpaceDN w:val="0"/>
        <w:adjustRightInd w:val="0"/>
        <w:spacing w:after="0" w:line="240" w:lineRule="auto"/>
        <w:contextualSpacing/>
        <w:jc w:val="both"/>
        <w:rPr>
          <w:rFonts w:ascii="Times New Roman" w:hAnsi="Times New Roman"/>
          <w:b/>
          <w:sz w:val="24"/>
          <w:szCs w:val="24"/>
        </w:rPr>
      </w:pPr>
      <w:proofErr w:type="spellStart"/>
      <w:r w:rsidRPr="00066629">
        <w:rPr>
          <w:rFonts w:ascii="Times New Roman" w:hAnsi="Times New Roman"/>
          <w:b/>
          <w:sz w:val="24"/>
          <w:szCs w:val="24"/>
        </w:rPr>
        <w:t>Condiţiile</w:t>
      </w:r>
      <w:proofErr w:type="spellEnd"/>
      <w:r w:rsidRPr="00066629">
        <w:rPr>
          <w:rFonts w:ascii="Times New Roman" w:hAnsi="Times New Roman"/>
          <w:b/>
          <w:sz w:val="24"/>
          <w:szCs w:val="24"/>
        </w:rPr>
        <w:t xml:space="preserve"> de </w:t>
      </w:r>
      <w:proofErr w:type="spellStart"/>
      <w:r w:rsidRPr="00066629">
        <w:rPr>
          <w:rFonts w:ascii="Times New Roman" w:hAnsi="Times New Roman"/>
          <w:b/>
          <w:sz w:val="24"/>
          <w:szCs w:val="24"/>
        </w:rPr>
        <w:t>realizare</w:t>
      </w:r>
      <w:proofErr w:type="spellEnd"/>
      <w:r w:rsidRPr="00066629">
        <w:rPr>
          <w:rFonts w:ascii="Times New Roman" w:hAnsi="Times New Roman"/>
          <w:b/>
          <w:sz w:val="24"/>
          <w:szCs w:val="24"/>
        </w:rPr>
        <w:t xml:space="preserve"> a </w:t>
      </w:r>
      <w:proofErr w:type="spellStart"/>
      <w:r w:rsidRPr="00066629">
        <w:rPr>
          <w:rFonts w:ascii="Times New Roman" w:hAnsi="Times New Roman"/>
          <w:b/>
          <w:sz w:val="24"/>
          <w:szCs w:val="24"/>
        </w:rPr>
        <w:t>proiectului</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pentru</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evitarea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sau</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prevenirea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eventualelor</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efecte</w:t>
      </w:r>
      <w:proofErr w:type="spellEnd"/>
      <w:r w:rsidRPr="00066629">
        <w:rPr>
          <w:rFonts w:ascii="Times New Roman" w:hAnsi="Times New Roman"/>
          <w:b/>
          <w:sz w:val="24"/>
          <w:szCs w:val="24"/>
        </w:rPr>
        <w:t xml:space="preserve"> negative </w:t>
      </w:r>
      <w:proofErr w:type="spellStart"/>
      <w:r w:rsidRPr="00066629">
        <w:rPr>
          <w:rFonts w:ascii="Times New Roman" w:hAnsi="Times New Roman"/>
          <w:b/>
          <w:sz w:val="24"/>
          <w:szCs w:val="24"/>
        </w:rPr>
        <w:t>semnificative</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asupra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mediului</w:t>
      </w:r>
      <w:proofErr w:type="spellEnd"/>
      <w:r w:rsidRPr="00066629">
        <w:rPr>
          <w:rFonts w:ascii="Times New Roman" w:hAnsi="Times New Roman"/>
          <w:b/>
          <w:sz w:val="24"/>
          <w:szCs w:val="24"/>
        </w:rPr>
        <w:t>:</w:t>
      </w:r>
    </w:p>
    <w:p w:rsidR="00C414F4" w:rsidRPr="00066629" w:rsidRDefault="00C414F4" w:rsidP="00066629">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investiţia</w:t>
      </w:r>
      <w:proofErr w:type="spellEnd"/>
      <w:proofErr w:type="gramEnd"/>
      <w:r w:rsidRPr="00066629">
        <w:rPr>
          <w:rFonts w:ascii="Times New Roman" w:hAnsi="Times New Roman"/>
          <w:sz w:val="24"/>
          <w:szCs w:val="24"/>
        </w:rPr>
        <w:t xml:space="preserve"> se </w:t>
      </w:r>
      <w:proofErr w:type="spellStart"/>
      <w:r w:rsidRPr="00066629">
        <w:rPr>
          <w:rFonts w:ascii="Times New Roman" w:hAnsi="Times New Roman"/>
          <w:sz w:val="24"/>
          <w:szCs w:val="24"/>
        </w:rPr>
        <w:t>va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realiza</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respectarea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documentaţiei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tehnice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depuse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precum</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legislaţiei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vigoare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avizelor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obținute</w:t>
      </w:r>
      <w:proofErr w:type="spellEnd"/>
      <w:r w:rsidRPr="00066629">
        <w:rPr>
          <w:rFonts w:ascii="Times New Roman" w:hAnsi="Times New Roman"/>
          <w:sz w:val="24"/>
          <w:szCs w:val="24"/>
        </w:rPr>
        <w:t>;</w:t>
      </w:r>
    </w:p>
    <w:p w:rsidR="00C414F4" w:rsidRPr="00066629" w:rsidRDefault="00C414F4" w:rsidP="00066629">
      <w:pPr>
        <w:spacing w:after="0" w:line="240" w:lineRule="auto"/>
        <w:contextualSpacing/>
        <w:jc w:val="both"/>
        <w:textAlignment w:val="baseline"/>
        <w:rPr>
          <w:rFonts w:ascii="Times New Roman" w:hAnsi="Times New Roman"/>
          <w:sz w:val="24"/>
          <w:szCs w:val="24"/>
        </w:rPr>
      </w:pPr>
      <w:r w:rsidRPr="00066629">
        <w:rPr>
          <w:rFonts w:ascii="Times New Roman" w:hAnsi="Times New Roman"/>
          <w:b/>
          <w:sz w:val="24"/>
          <w:szCs w:val="24"/>
          <w:lang w:val="it-IT"/>
        </w:rPr>
        <w:t>-</w:t>
      </w:r>
      <w:r w:rsidR="008E4967" w:rsidRPr="00066629">
        <w:rPr>
          <w:rFonts w:ascii="Times New Roman" w:hAnsi="Times New Roman"/>
          <w:b/>
          <w:sz w:val="24"/>
          <w:szCs w:val="24"/>
          <w:lang w:val="it-IT"/>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situaţia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acordului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înaintea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obţinerii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suferit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modificări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titularul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este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obligat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notifice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scris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protecţia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modificări</w:t>
      </w:r>
      <w:proofErr w:type="spellEnd"/>
      <w:r w:rsidRPr="00066629">
        <w:rPr>
          <w:rFonts w:ascii="Times New Roman" w:hAnsi="Times New Roman"/>
          <w:sz w:val="24"/>
          <w:szCs w:val="24"/>
        </w:rPr>
        <w:t xml:space="preserve">; </w:t>
      </w:r>
    </w:p>
    <w:p w:rsidR="00C414F4" w:rsidRPr="00066629" w:rsidRDefault="00C414F4" w:rsidP="00066629">
      <w:pPr>
        <w:spacing w:after="0" w:line="240" w:lineRule="auto"/>
        <w:contextualSpacing/>
        <w:jc w:val="both"/>
        <w:textAlignment w:val="baseline"/>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respecta</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stricteţe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limitele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suprafeţele</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lucru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depozitare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materialelor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rutelor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alese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transport;</w:t>
      </w:r>
    </w:p>
    <w:p w:rsidR="00C414F4" w:rsidRPr="00066629" w:rsidRDefault="00C414F4" w:rsidP="00066629">
      <w:pPr>
        <w:spacing w:after="0" w:line="240" w:lineRule="auto"/>
        <w:contextualSpacing/>
        <w:jc w:val="both"/>
        <w:textAlignment w:val="baseline"/>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lua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măsuri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tehnice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organizatorice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desfăşurare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nu </w:t>
      </w:r>
      <w:proofErr w:type="spellStart"/>
      <w:r w:rsidRPr="00066629">
        <w:rPr>
          <w:rFonts w:ascii="Times New Roman" w:hAnsi="Times New Roman"/>
          <w:sz w:val="24"/>
          <w:szCs w:val="24"/>
        </w:rPr>
        <w:t>afecta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factorii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sănătatea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populaţiei</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zona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respectivă</w:t>
      </w:r>
      <w:proofErr w:type="spellEnd"/>
      <w:r w:rsidRPr="00066629">
        <w:rPr>
          <w:rFonts w:ascii="Times New Roman" w:hAnsi="Times New Roman"/>
          <w:sz w:val="24"/>
          <w:szCs w:val="24"/>
        </w:rPr>
        <w:t>;</w:t>
      </w:r>
    </w:p>
    <w:p w:rsidR="00C414F4" w:rsidRPr="00066629" w:rsidRDefault="00C414F4" w:rsidP="00066629">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lastRenderedPageBreak/>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amenaja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locuri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stocare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condiţii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siguranţă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sănătatea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umană</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deşeurilor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rezulta</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executarea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asigura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gestionarea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corespunzătoare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acestora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conformitate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211/2011. </w:t>
      </w:r>
      <w:proofErr w:type="spellStart"/>
      <w:r w:rsidRPr="00066629">
        <w:rPr>
          <w:rFonts w:ascii="Times New Roman" w:hAnsi="Times New Roman"/>
          <w:sz w:val="24"/>
          <w:szCs w:val="24"/>
        </w:rPr>
        <w:t>Deşeurile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reciclabile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colectate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categorii</w:t>
      </w:r>
      <w:proofErr w:type="spellEnd"/>
      <w:r w:rsidRPr="00066629">
        <w:rPr>
          <w:rFonts w:ascii="Times New Roman" w:hAnsi="Times New Roman"/>
          <w:sz w:val="24"/>
          <w:szCs w:val="24"/>
        </w:rPr>
        <w:t xml:space="preserve">, conform </w:t>
      </w:r>
      <w:proofErr w:type="spellStart"/>
      <w:r w:rsidRPr="00066629">
        <w:rPr>
          <w:rFonts w:ascii="Times New Roman" w:hAnsi="Times New Roman"/>
          <w:sz w:val="24"/>
          <w:szCs w:val="24"/>
        </w:rPr>
        <w:t>prevederilor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legale</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valorifica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către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firme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specializate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colectare</w:t>
      </w:r>
      <w:proofErr w:type="spellEnd"/>
      <w:r w:rsidRPr="00066629">
        <w:rPr>
          <w:rFonts w:ascii="Times New Roman" w:hAnsi="Times New Roman"/>
          <w:sz w:val="24"/>
          <w:szCs w:val="24"/>
        </w:rPr>
        <w:t>/</w:t>
      </w:r>
      <w:proofErr w:type="spellStart"/>
      <w:r w:rsidRPr="00066629">
        <w:rPr>
          <w:rFonts w:ascii="Times New Roman" w:hAnsi="Times New Roman"/>
          <w:sz w:val="24"/>
          <w:szCs w:val="24"/>
        </w:rPr>
        <w:t>reciclare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Deşeurile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menajere</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colecta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preda</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operatorii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locali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salubritate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autorizaţi</w:t>
      </w:r>
      <w:proofErr w:type="spellEnd"/>
      <w:r w:rsidRPr="00066629">
        <w:rPr>
          <w:rFonts w:ascii="Times New Roman" w:hAnsi="Times New Roman"/>
          <w:sz w:val="24"/>
          <w:szCs w:val="24"/>
        </w:rPr>
        <w:t>;</w:t>
      </w:r>
    </w:p>
    <w:p w:rsidR="00C414F4" w:rsidRPr="00066629" w:rsidRDefault="00C414F4" w:rsidP="00066629">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lang w:val="pt-BR"/>
        </w:rPr>
        <w:t>- la finalizarea lucrărilor se vor îndepărta resturile de materiale  şi se va reface cadrul natural afectat de execuţia luc</w:t>
      </w:r>
      <w:r w:rsidR="00242B06" w:rsidRPr="00066629">
        <w:rPr>
          <w:rFonts w:ascii="Times New Roman" w:hAnsi="Times New Roman"/>
          <w:sz w:val="24"/>
          <w:szCs w:val="24"/>
          <w:lang w:val="pt-BR"/>
        </w:rPr>
        <w:t>rărilor.</w:t>
      </w:r>
    </w:p>
    <w:p w:rsidR="00C414F4" w:rsidRPr="00066629" w:rsidRDefault="00C414F4" w:rsidP="00066629">
      <w:pPr>
        <w:spacing w:after="0" w:line="240" w:lineRule="auto"/>
        <w:ind w:hanging="720"/>
        <w:contextualSpacing/>
        <w:jc w:val="both"/>
        <w:textAlignment w:val="baseline"/>
        <w:rPr>
          <w:rFonts w:ascii="Times New Roman" w:hAnsi="Times New Roman"/>
          <w:color w:val="FF0000"/>
          <w:sz w:val="24"/>
          <w:szCs w:val="24"/>
          <w:lang w:val="ro-RO"/>
        </w:rPr>
      </w:pPr>
      <w:r w:rsidRPr="00066629">
        <w:rPr>
          <w:rStyle w:val="sttlitera"/>
          <w:rFonts w:ascii="Times New Roman" w:hAnsi="Times New Roman"/>
          <w:color w:val="FF0000"/>
          <w:sz w:val="24"/>
          <w:szCs w:val="24"/>
          <w:lang w:val="pt-BR"/>
        </w:rPr>
        <w:t xml:space="preserve">           </w:t>
      </w:r>
    </w:p>
    <w:p w:rsidR="00242B06" w:rsidRPr="00EA50C8" w:rsidRDefault="00242B06" w:rsidP="00066629">
      <w:pPr>
        <w:spacing w:before="100" w:beforeAutospacing="1" w:after="0" w:line="240" w:lineRule="auto"/>
        <w:contextualSpacing/>
        <w:jc w:val="both"/>
        <w:rPr>
          <w:rFonts w:ascii="Times New Roman" w:hAnsi="Times New Roman"/>
          <w:sz w:val="24"/>
          <w:szCs w:val="24"/>
        </w:rPr>
      </w:pPr>
      <w:r w:rsidRPr="00EA50C8">
        <w:rPr>
          <w:rFonts w:ascii="Times New Roman" w:hAnsi="Times New Roman"/>
          <w:sz w:val="24"/>
          <w:szCs w:val="24"/>
          <w:lang w:val="ro-RO"/>
        </w:rPr>
        <w:t>- M</w:t>
      </w:r>
      <w:proofErr w:type="spellStart"/>
      <w:r w:rsidRPr="00EA50C8">
        <w:rPr>
          <w:rFonts w:ascii="Times New Roman" w:hAnsi="Times New Roman"/>
          <w:sz w:val="24"/>
          <w:szCs w:val="24"/>
        </w:rPr>
        <w:t>ăsurile</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și</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condițiile</w:t>
      </w:r>
      <w:proofErr w:type="spellEnd"/>
      <w:r w:rsidRPr="00EA50C8">
        <w:rPr>
          <w:rFonts w:ascii="Times New Roman" w:hAnsi="Times New Roman"/>
          <w:sz w:val="24"/>
          <w:szCs w:val="24"/>
        </w:rPr>
        <w:t xml:space="preserve"> de </w:t>
      </w:r>
      <w:proofErr w:type="spellStart"/>
      <w:r w:rsidRPr="00EA50C8">
        <w:rPr>
          <w:rFonts w:ascii="Times New Roman" w:hAnsi="Times New Roman"/>
          <w:sz w:val="24"/>
          <w:szCs w:val="24"/>
        </w:rPr>
        <w:t>realizare</w:t>
      </w:r>
      <w:proofErr w:type="spellEnd"/>
      <w:r w:rsidRPr="00EA50C8">
        <w:rPr>
          <w:rFonts w:ascii="Times New Roman" w:hAnsi="Times New Roman"/>
          <w:sz w:val="24"/>
          <w:szCs w:val="24"/>
        </w:rPr>
        <w:t xml:space="preserve"> a </w:t>
      </w:r>
      <w:proofErr w:type="spellStart"/>
      <w:r w:rsidRPr="00EA50C8">
        <w:rPr>
          <w:rFonts w:ascii="Times New Roman" w:hAnsi="Times New Roman"/>
          <w:sz w:val="24"/>
          <w:szCs w:val="24"/>
        </w:rPr>
        <w:t>proiectului</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în</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conformitate</w:t>
      </w:r>
      <w:proofErr w:type="spellEnd"/>
      <w:r w:rsidRPr="00EA50C8">
        <w:rPr>
          <w:rFonts w:ascii="Times New Roman" w:hAnsi="Times New Roman"/>
          <w:sz w:val="24"/>
          <w:szCs w:val="24"/>
        </w:rPr>
        <w:t xml:space="preserve"> cu </w:t>
      </w:r>
      <w:proofErr w:type="spellStart"/>
      <w:r w:rsidRPr="00EA50C8">
        <w:rPr>
          <w:rFonts w:ascii="Times New Roman" w:hAnsi="Times New Roman"/>
          <w:sz w:val="24"/>
          <w:szCs w:val="24"/>
        </w:rPr>
        <w:t>Avizul</w:t>
      </w:r>
      <w:proofErr w:type="spellEnd"/>
      <w:r w:rsidRPr="00EA50C8">
        <w:rPr>
          <w:rFonts w:ascii="Times New Roman" w:hAnsi="Times New Roman"/>
          <w:sz w:val="24"/>
          <w:szCs w:val="24"/>
        </w:rPr>
        <w:t xml:space="preserve"> de </w:t>
      </w:r>
      <w:proofErr w:type="spellStart"/>
      <w:r w:rsidRPr="00EA50C8">
        <w:rPr>
          <w:rFonts w:ascii="Times New Roman" w:hAnsi="Times New Roman"/>
          <w:sz w:val="24"/>
          <w:szCs w:val="24"/>
        </w:rPr>
        <w:t>gospodărire</w:t>
      </w:r>
      <w:proofErr w:type="spellEnd"/>
      <w:r w:rsidRPr="00EA50C8">
        <w:rPr>
          <w:rFonts w:ascii="Times New Roman" w:hAnsi="Times New Roman"/>
          <w:sz w:val="24"/>
          <w:szCs w:val="24"/>
        </w:rPr>
        <w:t xml:space="preserve"> a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w:t>
      </w:r>
      <w:r w:rsidR="007B510D">
        <w:rPr>
          <w:rFonts w:ascii="Times New Roman" w:hAnsi="Times New Roman"/>
          <w:sz w:val="24"/>
          <w:szCs w:val="24"/>
        </w:rPr>
        <w:t xml:space="preserve"> nu </w:t>
      </w:r>
      <w:proofErr w:type="spellStart"/>
      <w:r w:rsidR="007B510D">
        <w:rPr>
          <w:rFonts w:ascii="Times New Roman" w:hAnsi="Times New Roman"/>
          <w:sz w:val="24"/>
          <w:szCs w:val="24"/>
        </w:rPr>
        <w:t>este</w:t>
      </w:r>
      <w:proofErr w:type="spellEnd"/>
      <w:r w:rsidR="007B510D">
        <w:rPr>
          <w:rFonts w:ascii="Times New Roman" w:hAnsi="Times New Roman"/>
          <w:sz w:val="24"/>
          <w:szCs w:val="24"/>
        </w:rPr>
        <w:t xml:space="preserve"> </w:t>
      </w:r>
      <w:proofErr w:type="spellStart"/>
      <w:r w:rsidR="007B510D">
        <w:rPr>
          <w:rFonts w:ascii="Times New Roman" w:hAnsi="Times New Roman"/>
          <w:sz w:val="24"/>
          <w:szCs w:val="24"/>
        </w:rPr>
        <w:t>cazul</w:t>
      </w:r>
      <w:proofErr w:type="spellEnd"/>
      <w:r w:rsidR="007B510D">
        <w:rPr>
          <w:rFonts w:ascii="Times New Roman" w:hAnsi="Times New Roman"/>
          <w:sz w:val="24"/>
          <w:szCs w:val="24"/>
        </w:rPr>
        <w:t>.</w:t>
      </w:r>
    </w:p>
    <w:p w:rsidR="00C414F4" w:rsidRPr="00066629" w:rsidRDefault="00C414F4" w:rsidP="00066629">
      <w:pPr>
        <w:spacing w:before="100" w:beforeAutospacing="1" w:after="0" w:line="240" w:lineRule="auto"/>
        <w:contextualSpacing/>
        <w:jc w:val="both"/>
        <w:rPr>
          <w:rFonts w:ascii="Times New Roman" w:eastAsia="Times New Roman" w:hAnsi="Times New Roman"/>
          <w:sz w:val="24"/>
          <w:szCs w:val="24"/>
        </w:rPr>
      </w:pPr>
    </w:p>
    <w:p w:rsidR="00F96BEA" w:rsidRPr="00066629" w:rsidRDefault="00F96BEA" w:rsidP="00066629">
      <w:pPr>
        <w:spacing w:before="100" w:beforeAutospacing="1" w:after="0" w:line="240" w:lineRule="auto"/>
        <w:contextualSpacing/>
        <w:jc w:val="both"/>
        <w:rPr>
          <w:rFonts w:ascii="Times New Roman" w:eastAsia="Times New Roman" w:hAnsi="Times New Roman"/>
          <w:sz w:val="24"/>
          <w:szCs w:val="24"/>
          <w:lang w:val="ro-RO"/>
        </w:rPr>
      </w:pPr>
      <w:r w:rsidRPr="00066629">
        <w:rPr>
          <w:rFonts w:ascii="Times New Roman" w:eastAsia="Times New Roman" w:hAnsi="Times New Roman"/>
          <w:b/>
          <w:sz w:val="24"/>
          <w:szCs w:val="24"/>
          <w:lang w:val="ro-RO"/>
        </w:rPr>
        <w:t>Condiţii impuse pentru organizarea de şantier</w:t>
      </w:r>
      <w:r w:rsidRPr="00066629">
        <w:rPr>
          <w:rFonts w:ascii="Times New Roman" w:eastAsia="Times New Roman" w:hAnsi="Times New Roman"/>
          <w:sz w:val="24"/>
          <w:szCs w:val="24"/>
          <w:lang w:val="ro-RO"/>
        </w:rPr>
        <w:t>:</w:t>
      </w:r>
      <w:bookmarkStart w:id="0" w:name="_GoBack"/>
      <w:bookmarkEnd w:id="0"/>
    </w:p>
    <w:p w:rsidR="00F96BEA" w:rsidRPr="00066629" w:rsidRDefault="00F96BEA" w:rsidP="00066629">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avea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vedere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execuţia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rapidă</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încadrarea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termenul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realizare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investiţiei</w:t>
      </w:r>
      <w:proofErr w:type="spellEnd"/>
      <w:r w:rsidRPr="00066629">
        <w:rPr>
          <w:rFonts w:ascii="Times New Roman" w:hAnsi="Times New Roman"/>
          <w:sz w:val="24"/>
          <w:szCs w:val="24"/>
        </w:rPr>
        <w:t xml:space="preserve">, </w:t>
      </w:r>
    </w:p>
    <w:p w:rsidR="00F96BEA" w:rsidRPr="00066629" w:rsidRDefault="00F96BEA" w:rsidP="00066629">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utilajele</w:t>
      </w:r>
      <w:proofErr w:type="spellEnd"/>
      <w:proofErr w:type="gramEnd"/>
      <w:r w:rsidRPr="00066629">
        <w:rPr>
          <w:rFonts w:ascii="Times New Roman" w:hAnsi="Times New Roman"/>
          <w:sz w:val="24"/>
          <w:szCs w:val="24"/>
        </w:rPr>
        <w:t xml:space="preserve"> de </w:t>
      </w:r>
      <w:proofErr w:type="spellStart"/>
      <w:r w:rsidRPr="00066629">
        <w:rPr>
          <w:rFonts w:ascii="Times New Roman" w:hAnsi="Times New Roman"/>
          <w:sz w:val="24"/>
          <w:szCs w:val="24"/>
        </w:rPr>
        <w:t>construcţii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alimenta</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carburanţi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numai</w:t>
      </w:r>
      <w:proofErr w:type="spellEnd"/>
      <w:r w:rsidRPr="00066629">
        <w:rPr>
          <w:rFonts w:ascii="Times New Roman" w:hAnsi="Times New Roman"/>
          <w:sz w:val="24"/>
          <w:szCs w:val="24"/>
        </w:rPr>
        <w:t xml:space="preserve"> de la </w:t>
      </w:r>
      <w:proofErr w:type="spellStart"/>
      <w:r w:rsidRPr="00066629">
        <w:rPr>
          <w:rFonts w:ascii="Times New Roman" w:hAnsi="Times New Roman"/>
          <w:sz w:val="24"/>
          <w:szCs w:val="24"/>
        </w:rPr>
        <w:t>staţii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distribuţie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carburanţi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autorizate</w:t>
      </w:r>
      <w:proofErr w:type="spellEnd"/>
      <w:r w:rsidRPr="00066629">
        <w:rPr>
          <w:rFonts w:ascii="Times New Roman" w:hAnsi="Times New Roman"/>
          <w:sz w:val="24"/>
          <w:szCs w:val="24"/>
        </w:rPr>
        <w:t>;</w:t>
      </w:r>
    </w:p>
    <w:p w:rsidR="00F96BEA" w:rsidRPr="00066629" w:rsidRDefault="00F96BEA" w:rsidP="00066629">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întreţinerea</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utilajelor</w:t>
      </w:r>
      <w:proofErr w:type="spellEnd"/>
      <w:r w:rsidRPr="00066629">
        <w:rPr>
          <w:rFonts w:ascii="Times New Roman" w:hAnsi="Times New Roman"/>
          <w:sz w:val="24"/>
          <w:szCs w:val="24"/>
        </w:rPr>
        <w:t>/</w:t>
      </w:r>
      <w:proofErr w:type="spellStart"/>
      <w:r w:rsidRPr="00066629">
        <w:rPr>
          <w:rFonts w:ascii="Times New Roman" w:hAnsi="Times New Roman"/>
          <w:sz w:val="24"/>
          <w:szCs w:val="24"/>
        </w:rPr>
        <w:t>mijloacelor</w:t>
      </w:r>
      <w:proofErr w:type="spellEnd"/>
      <w:r w:rsidRPr="00066629">
        <w:rPr>
          <w:rFonts w:ascii="Times New Roman" w:hAnsi="Times New Roman"/>
          <w:sz w:val="24"/>
          <w:szCs w:val="24"/>
        </w:rPr>
        <w:t xml:space="preserve"> de transport (</w:t>
      </w:r>
      <w:proofErr w:type="spellStart"/>
      <w:r w:rsidRPr="00066629">
        <w:rPr>
          <w:rFonts w:ascii="Times New Roman" w:hAnsi="Times New Roman"/>
          <w:sz w:val="24"/>
          <w:szCs w:val="24"/>
        </w:rPr>
        <w:t>spălarea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efectuarea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reparaţii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schimburile</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ulei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face </w:t>
      </w:r>
      <w:proofErr w:type="spellStart"/>
      <w:r w:rsidRPr="00066629">
        <w:rPr>
          <w:rFonts w:ascii="Times New Roman" w:hAnsi="Times New Roman"/>
          <w:sz w:val="24"/>
          <w:szCs w:val="24"/>
        </w:rPr>
        <w:t>numai</w:t>
      </w:r>
      <w:proofErr w:type="spellEnd"/>
      <w:r w:rsidRPr="00066629">
        <w:rPr>
          <w:rFonts w:ascii="Times New Roman" w:hAnsi="Times New Roman"/>
          <w:sz w:val="24"/>
          <w:szCs w:val="24"/>
        </w:rPr>
        <w:t xml:space="preserve"> la service-</w:t>
      </w:r>
      <w:proofErr w:type="spellStart"/>
      <w:r w:rsidRPr="00066629">
        <w:rPr>
          <w:rFonts w:ascii="Times New Roman" w:hAnsi="Times New Roman"/>
          <w:sz w:val="24"/>
          <w:szCs w:val="24"/>
        </w:rPr>
        <w:t>uri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autorizate</w:t>
      </w:r>
      <w:proofErr w:type="spellEnd"/>
      <w:r w:rsidRPr="00066629">
        <w:rPr>
          <w:rFonts w:ascii="Times New Roman" w:hAnsi="Times New Roman"/>
          <w:sz w:val="24"/>
          <w:szCs w:val="24"/>
        </w:rPr>
        <w:t>;</w:t>
      </w:r>
    </w:p>
    <w:p w:rsidR="00F96BEA" w:rsidRPr="00066629" w:rsidRDefault="00F96BEA" w:rsidP="00066629">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titularul</w:t>
      </w:r>
      <w:proofErr w:type="spellEnd"/>
      <w:proofErr w:type="gram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obligaţia</w:t>
      </w:r>
      <w:proofErr w:type="spellEnd"/>
      <w:r w:rsidRPr="00066629">
        <w:rPr>
          <w:rFonts w:ascii="Times New Roman" w:hAnsi="Times New Roman"/>
          <w:sz w:val="24"/>
          <w:szCs w:val="24"/>
        </w:rPr>
        <w:t xml:space="preserve"> de a </w:t>
      </w:r>
      <w:proofErr w:type="spellStart"/>
      <w:r w:rsidRPr="00066629">
        <w:rPr>
          <w:rFonts w:ascii="Times New Roman" w:hAnsi="Times New Roman"/>
          <w:sz w:val="24"/>
          <w:szCs w:val="24"/>
        </w:rPr>
        <w:t>urmări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respectare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legislaţiei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vigoare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execuţie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măsurile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nu</w:t>
      </w:r>
      <w:proofErr w:type="spellEnd"/>
      <w:r w:rsidRPr="00066629">
        <w:rPr>
          <w:rFonts w:ascii="Times New Roman" w:hAnsi="Times New Roman"/>
          <w:sz w:val="24"/>
          <w:szCs w:val="24"/>
        </w:rPr>
        <w:t xml:space="preserve"> se produce </w:t>
      </w:r>
      <w:proofErr w:type="spellStart"/>
      <w:r w:rsidRPr="00066629">
        <w:rPr>
          <w:rFonts w:ascii="Times New Roman" w:hAnsi="Times New Roman"/>
          <w:sz w:val="24"/>
          <w:szCs w:val="24"/>
        </w:rPr>
        <w:t>poluarea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subterane</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suprafaţă</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aerului</w:t>
      </w:r>
      <w:proofErr w:type="spellEnd"/>
      <w:r w:rsidRPr="00066629">
        <w:rPr>
          <w:rFonts w:ascii="Times New Roman" w:hAnsi="Times New Roman"/>
          <w:sz w:val="24"/>
          <w:szCs w:val="24"/>
        </w:rPr>
        <w:t xml:space="preserve">. </w:t>
      </w:r>
    </w:p>
    <w:p w:rsidR="00C414F4" w:rsidRPr="00066629" w:rsidRDefault="00C414F4" w:rsidP="00066629">
      <w:pPr>
        <w:spacing w:before="100" w:beforeAutospacing="1" w:after="0" w:line="240" w:lineRule="auto"/>
        <w:ind w:firstLine="708"/>
        <w:contextualSpacing/>
        <w:jc w:val="both"/>
        <w:rPr>
          <w:rFonts w:ascii="Times New Roman" w:eastAsia="Times New Roman" w:hAnsi="Times New Roman"/>
          <w:sz w:val="24"/>
          <w:szCs w:val="24"/>
        </w:rPr>
      </w:pPr>
    </w:p>
    <w:p w:rsidR="00C414F4" w:rsidRPr="00066629" w:rsidRDefault="00C414F4" w:rsidP="00066629">
      <w:pPr>
        <w:pStyle w:val="BodyText"/>
        <w:tabs>
          <w:tab w:val="left" w:pos="-720"/>
        </w:tabs>
        <w:suppressAutoHyphens/>
        <w:contextualSpacing/>
        <w:jc w:val="both"/>
        <w:rPr>
          <w:rFonts w:ascii="Times New Roman" w:hAnsi="Times New Roman"/>
          <w:b/>
        </w:rPr>
      </w:pPr>
      <w:r w:rsidRPr="00066629">
        <w:rPr>
          <w:rFonts w:ascii="Times New Roman" w:hAnsi="Times New Roman"/>
          <w:color w:val="000000"/>
          <w:lang w:val="pl-PL"/>
        </w:rPr>
        <w:tab/>
      </w:r>
      <w:r w:rsidRPr="00066629">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066629">
        <w:rPr>
          <w:rFonts w:ascii="Times New Roman" w:hAnsi="Times New Roman"/>
          <w:b/>
        </w:rPr>
        <w:t>Legea</w:t>
      </w:r>
      <w:proofErr w:type="spellEnd"/>
      <w:r w:rsidRPr="00066629">
        <w:rPr>
          <w:rFonts w:ascii="Times New Roman" w:hAnsi="Times New Roman"/>
          <w:b/>
        </w:rPr>
        <w:t xml:space="preserve"> nr. </w:t>
      </w:r>
      <w:r w:rsidRPr="00066629">
        <w:rPr>
          <w:rFonts w:ascii="Times New Roman" w:hAnsi="Times New Roman"/>
          <w:b/>
          <w:lang w:val="ro-RO" w:eastAsia="ro-RO"/>
        </w:rPr>
        <w:t xml:space="preserve">292/2018 </w:t>
      </w:r>
      <w:proofErr w:type="spellStart"/>
      <w:r w:rsidRPr="00066629">
        <w:rPr>
          <w:rFonts w:ascii="Times New Roman" w:hAnsi="Times New Roman"/>
          <w:b/>
        </w:rPr>
        <w:t>privind</w:t>
      </w:r>
      <w:proofErr w:type="spellEnd"/>
      <w:r w:rsidRPr="00066629">
        <w:rPr>
          <w:rFonts w:ascii="Times New Roman" w:hAnsi="Times New Roman"/>
          <w:b/>
        </w:rPr>
        <w:t xml:space="preserve"> </w:t>
      </w:r>
      <w:proofErr w:type="spellStart"/>
      <w:r w:rsidRPr="00066629">
        <w:rPr>
          <w:rFonts w:ascii="Times New Roman" w:hAnsi="Times New Roman"/>
          <w:b/>
        </w:rPr>
        <w:t>evaluarea</w:t>
      </w:r>
      <w:proofErr w:type="spellEnd"/>
      <w:r w:rsidRPr="00066629">
        <w:rPr>
          <w:rFonts w:ascii="Times New Roman" w:hAnsi="Times New Roman"/>
          <w:b/>
        </w:rPr>
        <w:t xml:space="preserve"> </w:t>
      </w:r>
      <w:proofErr w:type="spellStart"/>
      <w:r w:rsidRPr="00066629">
        <w:rPr>
          <w:rFonts w:ascii="Times New Roman" w:hAnsi="Times New Roman"/>
          <w:b/>
        </w:rPr>
        <w:t>impactului</w:t>
      </w:r>
      <w:proofErr w:type="spellEnd"/>
      <w:r w:rsidRPr="00066629">
        <w:rPr>
          <w:rFonts w:ascii="Times New Roman" w:hAnsi="Times New Roman"/>
          <w:b/>
        </w:rPr>
        <w:t xml:space="preserve"> </w:t>
      </w:r>
      <w:proofErr w:type="spellStart"/>
      <w:r w:rsidRPr="00066629">
        <w:rPr>
          <w:rFonts w:ascii="Times New Roman" w:hAnsi="Times New Roman"/>
          <w:b/>
        </w:rPr>
        <w:t>anumitor</w:t>
      </w:r>
      <w:proofErr w:type="spellEnd"/>
      <w:r w:rsidRPr="00066629">
        <w:rPr>
          <w:rFonts w:ascii="Times New Roman" w:hAnsi="Times New Roman"/>
          <w:b/>
        </w:rPr>
        <w:t xml:space="preserve"> </w:t>
      </w:r>
      <w:proofErr w:type="spellStart"/>
      <w:r w:rsidRPr="00066629">
        <w:rPr>
          <w:rFonts w:ascii="Times New Roman" w:hAnsi="Times New Roman"/>
          <w:b/>
        </w:rPr>
        <w:t>proiecte</w:t>
      </w:r>
      <w:proofErr w:type="spellEnd"/>
      <w:r w:rsidRPr="00066629">
        <w:rPr>
          <w:rFonts w:ascii="Times New Roman" w:hAnsi="Times New Roman"/>
          <w:b/>
        </w:rPr>
        <w:t xml:space="preserve"> </w:t>
      </w:r>
      <w:proofErr w:type="spellStart"/>
      <w:r w:rsidRPr="00066629">
        <w:rPr>
          <w:rFonts w:ascii="Times New Roman" w:hAnsi="Times New Roman"/>
          <w:b/>
        </w:rPr>
        <w:t>publice</w:t>
      </w:r>
      <w:proofErr w:type="spellEnd"/>
      <w:r w:rsidRPr="00066629">
        <w:rPr>
          <w:rFonts w:ascii="Times New Roman" w:hAnsi="Times New Roman"/>
          <w:b/>
        </w:rPr>
        <w:t xml:space="preserve"> </w:t>
      </w:r>
      <w:proofErr w:type="spellStart"/>
      <w:r w:rsidRPr="00066629">
        <w:rPr>
          <w:rFonts w:ascii="Times New Roman" w:hAnsi="Times New Roman"/>
          <w:b/>
        </w:rPr>
        <w:t>și</w:t>
      </w:r>
      <w:proofErr w:type="spellEnd"/>
      <w:r w:rsidRPr="00066629">
        <w:rPr>
          <w:rFonts w:ascii="Times New Roman" w:hAnsi="Times New Roman"/>
          <w:b/>
        </w:rPr>
        <w:t xml:space="preserve"> private </w:t>
      </w:r>
      <w:proofErr w:type="spellStart"/>
      <w:r w:rsidRPr="00066629">
        <w:rPr>
          <w:rFonts w:ascii="Times New Roman" w:hAnsi="Times New Roman"/>
          <w:b/>
        </w:rPr>
        <w:t>asupra</w:t>
      </w:r>
      <w:proofErr w:type="spellEnd"/>
      <w:r w:rsidRPr="00066629">
        <w:rPr>
          <w:rFonts w:ascii="Times New Roman" w:hAnsi="Times New Roman"/>
          <w:b/>
        </w:rPr>
        <w:t xml:space="preserve"> </w:t>
      </w:r>
      <w:proofErr w:type="spellStart"/>
      <w:r w:rsidRPr="00066629">
        <w:rPr>
          <w:rFonts w:ascii="Times New Roman" w:hAnsi="Times New Roman"/>
          <w:b/>
        </w:rPr>
        <w:t>mediului</w:t>
      </w:r>
      <w:proofErr w:type="spellEnd"/>
      <w:r w:rsidRPr="00066629">
        <w:rPr>
          <w:rFonts w:ascii="Times New Roman" w:hAnsi="Times New Roman"/>
          <w:b/>
          <w:lang w:val="ro-RO"/>
        </w:rPr>
        <w:t xml:space="preserve">. </w:t>
      </w:r>
      <w:proofErr w:type="spellStart"/>
      <w:r w:rsidRPr="00066629">
        <w:rPr>
          <w:rFonts w:ascii="Times New Roman" w:hAnsi="Times New Roman"/>
          <w:b/>
        </w:rPr>
        <w:t>Procesul</w:t>
      </w:r>
      <w:proofErr w:type="spellEnd"/>
      <w:r w:rsidRPr="00066629">
        <w:rPr>
          <w:rFonts w:ascii="Times New Roman" w:hAnsi="Times New Roman"/>
          <w:b/>
        </w:rPr>
        <w:t xml:space="preserve">-verbal se </w:t>
      </w:r>
      <w:proofErr w:type="spellStart"/>
      <w:r w:rsidRPr="00066629">
        <w:rPr>
          <w:rFonts w:ascii="Times New Roman" w:hAnsi="Times New Roman"/>
          <w:b/>
        </w:rPr>
        <w:t>anexează</w:t>
      </w:r>
      <w:proofErr w:type="spellEnd"/>
      <w:r w:rsidRPr="00066629">
        <w:rPr>
          <w:rFonts w:ascii="Times New Roman" w:hAnsi="Times New Roman"/>
          <w:b/>
        </w:rPr>
        <w:t xml:space="preserve"> </w:t>
      </w:r>
      <w:proofErr w:type="spellStart"/>
      <w:r w:rsidRPr="00066629">
        <w:rPr>
          <w:rFonts w:ascii="Times New Roman" w:hAnsi="Times New Roman"/>
          <w:b/>
        </w:rPr>
        <w:t>și</w:t>
      </w:r>
      <w:proofErr w:type="spellEnd"/>
      <w:r w:rsidRPr="00066629">
        <w:rPr>
          <w:rFonts w:ascii="Times New Roman" w:hAnsi="Times New Roman"/>
          <w:b/>
        </w:rPr>
        <w:t xml:space="preserve"> face parte </w:t>
      </w:r>
      <w:proofErr w:type="spellStart"/>
      <w:r w:rsidRPr="00066629">
        <w:rPr>
          <w:rFonts w:ascii="Times New Roman" w:hAnsi="Times New Roman"/>
          <w:b/>
        </w:rPr>
        <w:t>integrantă</w:t>
      </w:r>
      <w:proofErr w:type="spellEnd"/>
      <w:r w:rsidRPr="00066629">
        <w:rPr>
          <w:rFonts w:ascii="Times New Roman" w:hAnsi="Times New Roman"/>
          <w:b/>
        </w:rPr>
        <w:t xml:space="preserve"> din </w:t>
      </w:r>
      <w:proofErr w:type="spellStart"/>
      <w:r w:rsidRPr="00066629">
        <w:rPr>
          <w:rFonts w:ascii="Times New Roman" w:hAnsi="Times New Roman"/>
          <w:b/>
        </w:rPr>
        <w:t>procesul</w:t>
      </w:r>
      <w:proofErr w:type="spellEnd"/>
      <w:r w:rsidRPr="00066629">
        <w:rPr>
          <w:rFonts w:ascii="Times New Roman" w:hAnsi="Times New Roman"/>
          <w:b/>
        </w:rPr>
        <w:t xml:space="preserve">-verbal de </w:t>
      </w:r>
      <w:proofErr w:type="spellStart"/>
      <w:r w:rsidRPr="00066629">
        <w:rPr>
          <w:rFonts w:ascii="Times New Roman" w:hAnsi="Times New Roman"/>
          <w:b/>
        </w:rPr>
        <w:t>recepție</w:t>
      </w:r>
      <w:proofErr w:type="spellEnd"/>
      <w:r w:rsidRPr="00066629">
        <w:rPr>
          <w:rFonts w:ascii="Times New Roman" w:hAnsi="Times New Roman"/>
          <w:b/>
        </w:rPr>
        <w:t xml:space="preserve"> la </w:t>
      </w:r>
      <w:proofErr w:type="spellStart"/>
      <w:r w:rsidRPr="00066629">
        <w:rPr>
          <w:rFonts w:ascii="Times New Roman" w:hAnsi="Times New Roman"/>
          <w:b/>
        </w:rPr>
        <w:t>terminarea</w:t>
      </w:r>
      <w:proofErr w:type="spellEnd"/>
      <w:r w:rsidRPr="00066629">
        <w:rPr>
          <w:rFonts w:ascii="Times New Roman" w:hAnsi="Times New Roman"/>
          <w:b/>
        </w:rPr>
        <w:t xml:space="preserve"> </w:t>
      </w:r>
      <w:proofErr w:type="spellStart"/>
      <w:r w:rsidRPr="00066629">
        <w:rPr>
          <w:rFonts w:ascii="Times New Roman" w:hAnsi="Times New Roman"/>
          <w:b/>
        </w:rPr>
        <w:t>lucrărilor</w:t>
      </w:r>
      <w:proofErr w:type="spellEnd"/>
      <w:r w:rsidRPr="00066629">
        <w:rPr>
          <w:rFonts w:ascii="Times New Roman" w:hAnsi="Times New Roman"/>
          <w:b/>
        </w:rPr>
        <w:t>.</w:t>
      </w:r>
    </w:p>
    <w:p w:rsidR="00BF2F10" w:rsidRPr="00066629" w:rsidRDefault="00BF2F10" w:rsidP="00066629">
      <w:pPr>
        <w:spacing w:after="0" w:line="240" w:lineRule="auto"/>
        <w:ind w:firstLine="708"/>
        <w:contextualSpacing/>
        <w:jc w:val="both"/>
        <w:rPr>
          <w:rFonts w:ascii="Times New Roman" w:hAnsi="Times New Roman"/>
          <w:b/>
          <w:sz w:val="24"/>
          <w:szCs w:val="24"/>
          <w:lang w:val="ro-RO"/>
        </w:rPr>
      </w:pPr>
    </w:p>
    <w:p w:rsidR="00BF2F10" w:rsidRPr="00066629" w:rsidRDefault="00BF2F10" w:rsidP="00066629">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BF2F10" w:rsidRPr="00066629" w:rsidRDefault="00BF2F10" w:rsidP="00066629">
      <w:pPr>
        <w:spacing w:after="0" w:line="240" w:lineRule="auto"/>
        <w:ind w:firstLine="708"/>
        <w:contextualSpacing/>
        <w:jc w:val="both"/>
        <w:rPr>
          <w:rFonts w:ascii="Times New Roman" w:hAnsi="Times New Roman"/>
          <w:sz w:val="24"/>
          <w:szCs w:val="24"/>
        </w:rPr>
      </w:pP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Prezenta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este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valabilă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realizare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iar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situația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intervin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elemente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noi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necunoscute</w:t>
      </w:r>
      <w:proofErr w:type="spellEnd"/>
      <w:r w:rsidRPr="00066629">
        <w:rPr>
          <w:rFonts w:ascii="Times New Roman" w:hAnsi="Times New Roman"/>
          <w:sz w:val="24"/>
          <w:szCs w:val="24"/>
        </w:rPr>
        <w:t xml:space="preserve"> la data </w:t>
      </w:r>
      <w:proofErr w:type="spellStart"/>
      <w:r w:rsidRPr="00066629">
        <w:rPr>
          <w:rFonts w:ascii="Times New Roman" w:hAnsi="Times New Roman"/>
          <w:sz w:val="24"/>
          <w:szCs w:val="24"/>
        </w:rPr>
        <w:t>emiterii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prezentei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modifică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condițiile</w:t>
      </w:r>
      <w:proofErr w:type="spellEnd"/>
      <w:r w:rsidRPr="00066629">
        <w:rPr>
          <w:rFonts w:ascii="Times New Roman" w:hAnsi="Times New Roman"/>
          <w:sz w:val="24"/>
          <w:szCs w:val="24"/>
        </w:rPr>
        <w:t xml:space="preserve"> care au stat la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titularul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de a </w:t>
      </w:r>
      <w:proofErr w:type="spellStart"/>
      <w:r w:rsidRPr="00066629">
        <w:rPr>
          <w:rFonts w:ascii="Times New Roman" w:hAnsi="Times New Roman"/>
          <w:sz w:val="24"/>
          <w:szCs w:val="24"/>
        </w:rPr>
        <w:t>notifica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persoană</w:t>
      </w:r>
      <w:proofErr w:type="spellEnd"/>
      <w:r w:rsidRPr="00066629">
        <w:rPr>
          <w:rFonts w:ascii="Times New Roman" w:hAnsi="Times New Roman"/>
          <w:sz w:val="24"/>
          <w:szCs w:val="24"/>
        </w:rPr>
        <w:t xml:space="preserve"> care face parte din </w:t>
      </w:r>
      <w:proofErr w:type="spellStart"/>
      <w:r w:rsidRPr="00066629">
        <w:rPr>
          <w:rFonts w:ascii="Times New Roman" w:hAnsi="Times New Roman"/>
          <w:sz w:val="24"/>
          <w:szCs w:val="24"/>
        </w:rPr>
        <w:t>publicul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interesat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care se </w:t>
      </w:r>
      <w:proofErr w:type="spellStart"/>
      <w:r w:rsidRPr="00066629">
        <w:rPr>
          <w:rFonts w:ascii="Times New Roman" w:hAnsi="Times New Roman"/>
          <w:sz w:val="24"/>
          <w:szCs w:val="24"/>
        </w:rPr>
        <w:t>consideră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vătămată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drept</w:t>
      </w:r>
      <w:proofErr w:type="spellEnd"/>
      <w:r w:rsidRPr="00066629">
        <w:rPr>
          <w:rFonts w:ascii="Times New Roman" w:hAnsi="Times New Roman"/>
          <w:sz w:val="24"/>
          <w:szCs w:val="24"/>
        </w:rPr>
        <w:t xml:space="preserve"> al </w:t>
      </w:r>
      <w:proofErr w:type="spellStart"/>
      <w:r w:rsidRPr="00066629">
        <w:rPr>
          <w:rFonts w:ascii="Times New Roman" w:hAnsi="Times New Roman"/>
          <w:sz w:val="24"/>
          <w:szCs w:val="24"/>
        </w:rPr>
        <w:t>său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interes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legitim</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ataca</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punct</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vedere</w:t>
      </w:r>
      <w:proofErr w:type="spellEnd"/>
      <w:r w:rsidRPr="00066629">
        <w:rPr>
          <w:rFonts w:ascii="Times New Roman" w:hAnsi="Times New Roman"/>
          <w:sz w:val="24"/>
          <w:szCs w:val="24"/>
        </w:rPr>
        <w:t xml:space="preserve"> procedural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substanțial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omisiunile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fac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obiectul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participării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inclusiv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potrivit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prevederilor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contenciosului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hyperlink r:id="rId10" w:tgtFrame="_blank" w:history="1">
        <w:r w:rsidRPr="00066629">
          <w:rPr>
            <w:rStyle w:val="Hyperlink"/>
            <w:rFonts w:ascii="Times New Roman" w:hAnsi="Times New Roman"/>
            <w:sz w:val="24"/>
            <w:szCs w:val="24"/>
          </w:rPr>
          <w:t>nr. 554/2004</w:t>
        </w:r>
      </w:hyperlink>
      <w:r w:rsidRPr="00066629">
        <w:rPr>
          <w:rFonts w:ascii="Times New Roman" w:hAnsi="Times New Roman"/>
          <w:sz w:val="24"/>
          <w:szCs w:val="24"/>
        </w:rPr>
        <w:t xml:space="preserve">, cu </w:t>
      </w:r>
      <w:proofErr w:type="spellStart"/>
      <w:r w:rsidRPr="00066629">
        <w:rPr>
          <w:rFonts w:ascii="Times New Roman" w:hAnsi="Times New Roman"/>
          <w:sz w:val="24"/>
          <w:szCs w:val="24"/>
        </w:rPr>
        <w:t>modificările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completările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ulterioare</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r w:rsidRPr="00066629">
        <w:rPr>
          <w:rFonts w:ascii="Times New Roman" w:hAnsi="Times New Roman"/>
          <w:sz w:val="24"/>
          <w:szCs w:val="24"/>
        </w:rPr>
        <w:t xml:space="preserve">Se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organizație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neguvernamentală</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îndeplinește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condițiile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 din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considerându</w:t>
      </w:r>
      <w:proofErr w:type="spellEnd"/>
      <w:r w:rsidRPr="00066629">
        <w:rPr>
          <w:rFonts w:ascii="Times New Roman" w:hAnsi="Times New Roman"/>
          <w:sz w:val="24"/>
          <w:szCs w:val="24"/>
        </w:rPr>
        <w:t xml:space="preserve">-se </w:t>
      </w:r>
      <w:proofErr w:type="spellStart"/>
      <w:r w:rsidRPr="00066629">
        <w:rPr>
          <w:rFonts w:ascii="Times New Roman" w:hAnsi="Times New Roman"/>
          <w:sz w:val="24"/>
          <w:szCs w:val="24"/>
        </w:rPr>
        <w:t>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vătămate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drept</w:t>
      </w:r>
      <w:proofErr w:type="spellEnd"/>
      <w:r w:rsidRPr="00066629">
        <w:rPr>
          <w:rFonts w:ascii="Times New Roman" w:hAnsi="Times New Roman"/>
          <w:sz w:val="24"/>
          <w:szCs w:val="24"/>
        </w:rPr>
        <w:t xml:space="preserve"> al </w:t>
      </w:r>
      <w:proofErr w:type="spellStart"/>
      <w:r w:rsidRPr="00066629">
        <w:rPr>
          <w:rFonts w:ascii="Times New Roman" w:hAnsi="Times New Roman"/>
          <w:sz w:val="24"/>
          <w:szCs w:val="24"/>
        </w:rPr>
        <w:t>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interes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legitim</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Actele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omisiunile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fac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obiectul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participării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atacă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odată</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etapei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încadrare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acordul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lastRenderedPageBreak/>
        <w:t>caz</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respingere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solicitării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emitere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acordului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respectiv</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aprobarea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caz</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respingere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solicitării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Înainte</w:t>
      </w:r>
      <w:proofErr w:type="spellEnd"/>
      <w:r w:rsidRPr="00066629">
        <w:rPr>
          <w:rFonts w:ascii="Times New Roman" w:hAnsi="Times New Roman"/>
          <w:sz w:val="24"/>
          <w:szCs w:val="24"/>
        </w:rPr>
        <w:t xml:space="preserve"> de a se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persoanele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21 din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au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solicite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deciziei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21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(3) </w:t>
      </w:r>
      <w:proofErr w:type="spellStart"/>
      <w:proofErr w:type="gramStart"/>
      <w:r w:rsidRPr="00066629">
        <w:rPr>
          <w:rFonts w:ascii="Times New Roman" w:hAnsi="Times New Roman"/>
          <w:sz w:val="24"/>
          <w:szCs w:val="24"/>
        </w:rPr>
        <w:t>sau</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ierarhic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superioare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revocarea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tot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parte, a </w:t>
      </w:r>
      <w:proofErr w:type="spellStart"/>
      <w:r w:rsidRPr="00066629">
        <w:rPr>
          <w:rFonts w:ascii="Times New Roman" w:hAnsi="Times New Roman"/>
          <w:sz w:val="24"/>
          <w:szCs w:val="24"/>
        </w:rPr>
        <w:t>respectivei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Solicitarea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trebuie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înregistrată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termen</w:t>
      </w:r>
      <w:proofErr w:type="spellEnd"/>
      <w:r w:rsidRPr="00066629">
        <w:rPr>
          <w:rFonts w:ascii="Times New Roman" w:hAnsi="Times New Roman"/>
          <w:sz w:val="24"/>
          <w:szCs w:val="24"/>
        </w:rPr>
        <w:t xml:space="preserve"> de 30 de </w:t>
      </w:r>
      <w:proofErr w:type="spellStart"/>
      <w:r w:rsidRPr="00066629">
        <w:rPr>
          <w:rFonts w:ascii="Times New Roman" w:hAnsi="Times New Roman"/>
          <w:sz w:val="24"/>
          <w:szCs w:val="24"/>
        </w:rPr>
        <w:t>zile</w:t>
      </w:r>
      <w:proofErr w:type="spellEnd"/>
      <w:r w:rsidRPr="00066629">
        <w:rPr>
          <w:rFonts w:ascii="Times New Roman" w:hAnsi="Times New Roman"/>
          <w:sz w:val="24"/>
          <w:szCs w:val="24"/>
        </w:rPr>
        <w:t xml:space="preserve"> de la data </w:t>
      </w:r>
      <w:proofErr w:type="spellStart"/>
      <w:r w:rsidRPr="00066629">
        <w:rPr>
          <w:rFonts w:ascii="Times New Roman" w:hAnsi="Times New Roman"/>
          <w:sz w:val="24"/>
          <w:szCs w:val="24"/>
        </w:rPr>
        <w:t>aducerii</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cunoștința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deciziei</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de </w:t>
      </w:r>
      <w:proofErr w:type="gramStart"/>
      <w:r w:rsidRPr="00066629">
        <w:rPr>
          <w:rFonts w:ascii="Times New Roman" w:hAnsi="Times New Roman"/>
          <w:sz w:val="24"/>
          <w:szCs w:val="24"/>
        </w:rPr>
        <w:t>a</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răspunde</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plângerea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prealabilă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prevăzută</w:t>
      </w:r>
      <w:proofErr w:type="spellEnd"/>
      <w:r w:rsidRPr="00066629">
        <w:rPr>
          <w:rFonts w:ascii="Times New Roman" w:hAnsi="Times New Roman"/>
          <w:sz w:val="24"/>
          <w:szCs w:val="24"/>
        </w:rPr>
        <w:t xml:space="preserve"> la art. 22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(1) </w:t>
      </w:r>
      <w:proofErr w:type="spellStart"/>
      <w:proofErr w:type="gramStart"/>
      <w:r w:rsidRPr="00066629">
        <w:rPr>
          <w:rFonts w:ascii="Times New Roman" w:hAnsi="Times New Roman"/>
          <w:sz w:val="24"/>
          <w:szCs w:val="24"/>
        </w:rPr>
        <w:t>în</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termen</w:t>
      </w:r>
      <w:proofErr w:type="spellEnd"/>
      <w:r w:rsidRPr="00066629">
        <w:rPr>
          <w:rFonts w:ascii="Times New Roman" w:hAnsi="Times New Roman"/>
          <w:sz w:val="24"/>
          <w:szCs w:val="24"/>
        </w:rPr>
        <w:t xml:space="preserve"> de 30 de </w:t>
      </w:r>
      <w:proofErr w:type="spellStart"/>
      <w:r w:rsidRPr="00066629">
        <w:rPr>
          <w:rFonts w:ascii="Times New Roman" w:hAnsi="Times New Roman"/>
          <w:sz w:val="24"/>
          <w:szCs w:val="24"/>
        </w:rPr>
        <w:t>zile</w:t>
      </w:r>
      <w:proofErr w:type="spellEnd"/>
      <w:r w:rsidRPr="00066629">
        <w:rPr>
          <w:rFonts w:ascii="Times New Roman" w:hAnsi="Times New Roman"/>
          <w:sz w:val="24"/>
          <w:szCs w:val="24"/>
        </w:rPr>
        <w:t xml:space="preserve"> de la data </w:t>
      </w:r>
      <w:proofErr w:type="spellStart"/>
      <w:r w:rsidRPr="00066629">
        <w:rPr>
          <w:rFonts w:ascii="Times New Roman" w:hAnsi="Times New Roman"/>
          <w:sz w:val="24"/>
          <w:szCs w:val="24"/>
        </w:rPr>
        <w:t>înregistrării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acesteia</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acea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Procedura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soluționare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plângerii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prealabile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prevăzută</w:t>
      </w:r>
      <w:proofErr w:type="spellEnd"/>
      <w:r w:rsidRPr="00066629">
        <w:rPr>
          <w:rFonts w:ascii="Times New Roman" w:hAnsi="Times New Roman"/>
          <w:sz w:val="24"/>
          <w:szCs w:val="24"/>
        </w:rPr>
        <w:t xml:space="preserve"> la art. 22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(1) </w:t>
      </w:r>
      <w:proofErr w:type="spellStart"/>
      <w:proofErr w:type="gramStart"/>
      <w:r w:rsidRPr="00066629">
        <w:rPr>
          <w:rFonts w:ascii="Times New Roman" w:hAnsi="Times New Roman"/>
          <w:sz w:val="24"/>
          <w:szCs w:val="24"/>
        </w:rPr>
        <w:t>este</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gratuită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trebuie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fie </w:t>
      </w:r>
      <w:proofErr w:type="spellStart"/>
      <w:r w:rsidRPr="00066629">
        <w:rPr>
          <w:rFonts w:ascii="Times New Roman" w:hAnsi="Times New Roman"/>
          <w:sz w:val="24"/>
          <w:szCs w:val="24"/>
        </w:rPr>
        <w:t>echitabilă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rapidă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corectă</w:t>
      </w:r>
      <w:proofErr w:type="spellEnd"/>
      <w:r w:rsidRPr="00066629">
        <w:rPr>
          <w:rFonts w:ascii="Times New Roman" w:hAnsi="Times New Roman"/>
          <w:sz w:val="24"/>
          <w:szCs w:val="24"/>
        </w:rPr>
        <w:t>.</w:t>
      </w:r>
    </w:p>
    <w:p w:rsidR="00C414F4" w:rsidRPr="00066629" w:rsidRDefault="00C414F4" w:rsidP="00066629">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Prezenta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contestată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conformitate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ale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w:t>
      </w:r>
      <w:hyperlink r:id="rId11" w:tgtFrame="_blank" w:history="1">
        <w:r w:rsidRPr="00066629">
          <w:rPr>
            <w:rStyle w:val="Hyperlink"/>
            <w:rFonts w:ascii="Times New Roman" w:hAnsi="Times New Roman"/>
            <w:sz w:val="24"/>
            <w:szCs w:val="24"/>
          </w:rPr>
          <w:t>nr. 554/2004</w:t>
        </w:r>
      </w:hyperlink>
      <w:r w:rsidRPr="00066629">
        <w:rPr>
          <w:rFonts w:ascii="Times New Roman" w:hAnsi="Times New Roman"/>
          <w:sz w:val="24"/>
          <w:szCs w:val="24"/>
        </w:rPr>
        <w:t xml:space="preserve">, cu </w:t>
      </w:r>
      <w:proofErr w:type="spellStart"/>
      <w:r w:rsidRPr="00066629">
        <w:rPr>
          <w:rFonts w:ascii="Times New Roman" w:hAnsi="Times New Roman"/>
          <w:sz w:val="24"/>
          <w:szCs w:val="24"/>
        </w:rPr>
        <w:t>modificările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completările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ulterioare</w:t>
      </w:r>
      <w:proofErr w:type="spellEnd"/>
      <w:r w:rsidRPr="00066629">
        <w:rPr>
          <w:rFonts w:ascii="Times New Roman" w:hAnsi="Times New Roman"/>
          <w:sz w:val="24"/>
          <w:szCs w:val="24"/>
        </w:rPr>
        <w:t>.</w:t>
      </w:r>
    </w:p>
    <w:p w:rsidR="00C414F4" w:rsidRDefault="00C414F4" w:rsidP="00C414F4">
      <w:pPr>
        <w:spacing w:after="0" w:line="240" w:lineRule="auto"/>
        <w:ind w:firstLine="708"/>
        <w:jc w:val="both"/>
        <w:rPr>
          <w:rFonts w:ascii="Times New Roman" w:hAnsi="Times New Roman"/>
          <w:sz w:val="24"/>
          <w:szCs w:val="24"/>
          <w:lang w:val="ro-RO"/>
        </w:rPr>
      </w:pPr>
    </w:p>
    <w:p w:rsidR="00571B4D" w:rsidRDefault="00571B4D" w:rsidP="008E4967"/>
    <w:sectPr w:rsidR="00571B4D" w:rsidSect="003574E9">
      <w:footerReference w:type="default" r:id="rId12"/>
      <w:pgSz w:w="11907" w:h="16839" w:code="9"/>
      <w:pgMar w:top="851" w:right="1247" w:bottom="851" w:left="1247"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11" w:rsidRDefault="001D6B11" w:rsidP="00D60712">
      <w:pPr>
        <w:spacing w:after="0" w:line="240" w:lineRule="auto"/>
      </w:pPr>
      <w:r>
        <w:separator/>
      </w:r>
    </w:p>
  </w:endnote>
  <w:endnote w:type="continuationSeparator" w:id="0">
    <w:p w:rsidR="001D6B11" w:rsidRDefault="001D6B11" w:rsidP="00D60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12" w:rsidRDefault="00D60712">
    <w:pPr>
      <w:pStyle w:val="Footer"/>
      <w:jc w:val="center"/>
    </w:pPr>
  </w:p>
  <w:p w:rsidR="00D60712" w:rsidRPr="002367AC" w:rsidRDefault="0054264F" w:rsidP="00D60712">
    <w:pPr>
      <w:pStyle w:val="Header"/>
      <w:tabs>
        <w:tab w:val="clear" w:pos="4680"/>
      </w:tabs>
      <w:jc w:val="center"/>
      <w:rPr>
        <w:rFonts w:ascii="Times New Roman" w:hAnsi="Times New Roman"/>
        <w:b/>
        <w:sz w:val="24"/>
        <w:szCs w:val="24"/>
        <w:lang w:val="ro-RO"/>
      </w:rPr>
    </w:pPr>
    <w:r w:rsidRPr="0054264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9264">
          <v:imagedata r:id="rId1" o:title=""/>
        </v:shape>
        <o:OLEObject Type="Embed" ProgID="CorelDRAW.Graphic.13" ShapeID="_x0000_s2055" DrawAspect="Content" ObjectID="_1644648279" r:id="rId2"/>
      </w:pict>
    </w:r>
    <w:r w:rsidRPr="0054264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58240" o:connectortype="straight" strokecolor="#00214e" strokeweight="1.5pt"/>
      </w:pict>
    </w:r>
    <w:r w:rsidR="00D60712" w:rsidRPr="002367AC">
      <w:rPr>
        <w:rFonts w:ascii="Times New Roman" w:hAnsi="Times New Roman"/>
        <w:b/>
        <w:sz w:val="24"/>
        <w:szCs w:val="24"/>
      </w:rPr>
      <w:t>AGEN</w:t>
    </w:r>
    <w:r w:rsidR="00D60712" w:rsidRPr="002367AC">
      <w:rPr>
        <w:rFonts w:ascii="Times New Roman" w:hAnsi="Times New Roman"/>
        <w:b/>
        <w:sz w:val="24"/>
        <w:szCs w:val="24"/>
        <w:lang w:val="ro-RO"/>
      </w:rPr>
      <w:t>ŢIA PENTRU PROTECŢIA MEDIULUI</w:t>
    </w:r>
    <w:r w:rsidR="00D60712">
      <w:rPr>
        <w:rFonts w:ascii="Times New Roman" w:hAnsi="Times New Roman"/>
        <w:b/>
        <w:sz w:val="24"/>
        <w:szCs w:val="24"/>
        <w:lang w:val="ro-RO"/>
      </w:rPr>
      <w:t xml:space="preserve"> SUCEAVA</w:t>
    </w:r>
  </w:p>
  <w:p w:rsidR="00D60712" w:rsidRPr="002367AC" w:rsidRDefault="006B0413" w:rsidP="00D6071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Adresa </w:t>
    </w:r>
    <w:r w:rsidR="00D60712">
      <w:rPr>
        <w:rFonts w:ascii="Times New Roman" w:hAnsi="Times New Roman"/>
        <w:sz w:val="24"/>
        <w:szCs w:val="24"/>
        <w:lang w:val="ro-RO"/>
      </w:rPr>
      <w:t>Strada Bistriței nr. 1A</w:t>
    </w:r>
    <w:r w:rsidR="00D60712" w:rsidRPr="002367AC">
      <w:rPr>
        <w:rFonts w:ascii="Times New Roman" w:hAnsi="Times New Roman"/>
        <w:sz w:val="24"/>
        <w:szCs w:val="24"/>
        <w:lang w:val="ro-RO"/>
      </w:rPr>
      <w:t xml:space="preserve">, Cod </w:t>
    </w:r>
    <w:r w:rsidR="00D60712">
      <w:rPr>
        <w:rFonts w:ascii="Times New Roman" w:hAnsi="Times New Roman"/>
        <w:sz w:val="24"/>
        <w:szCs w:val="24"/>
        <w:lang w:val="ro-RO"/>
      </w:rPr>
      <w:t>720264</w:t>
    </w:r>
  </w:p>
  <w:p w:rsidR="00D60712" w:rsidRDefault="00D60712" w:rsidP="00D6071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D60712" w:rsidRPr="00CF1A63" w:rsidTr="002162EF">
      <w:trPr>
        <w:trHeight w:val="299"/>
        <w:jc w:val="center"/>
      </w:trPr>
      <w:tc>
        <w:tcPr>
          <w:tcW w:w="7946" w:type="dxa"/>
        </w:tcPr>
        <w:p w:rsidR="00D60712" w:rsidRPr="00CF1A63" w:rsidRDefault="00D60712" w:rsidP="002162EF">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531023" w:rsidRDefault="0054264F" w:rsidP="003574E9">
    <w:pPr>
      <w:pStyle w:val="Footer"/>
      <w:jc w:val="center"/>
    </w:pPr>
    <w:sdt>
      <w:sdtPr>
        <w:id w:val="435802354"/>
        <w:docPartObj>
          <w:docPartGallery w:val="Page Numbers (Bottom of Page)"/>
          <w:docPartUnique/>
        </w:docPartObj>
      </w:sdtPr>
      <w:sdtContent>
        <w:sdt>
          <w:sdtPr>
            <w:id w:val="565050477"/>
            <w:docPartObj>
              <w:docPartGallery w:val="Page Numbers (Top of Page)"/>
              <w:docPartUnique/>
            </w:docPartObj>
          </w:sdtPr>
          <w:sdtContent>
            <w:r w:rsidR="00D60712" w:rsidRPr="00D60712">
              <w:rPr>
                <w:rFonts w:ascii="Times New Roman" w:hAnsi="Times New Roman"/>
                <w:sz w:val="20"/>
                <w:szCs w:val="20"/>
              </w:rPr>
              <w:t xml:space="preserve"> </w:t>
            </w:r>
            <w:r w:rsidRPr="00D60712">
              <w:rPr>
                <w:rFonts w:ascii="Times New Roman" w:hAnsi="Times New Roman"/>
                <w:sz w:val="20"/>
                <w:szCs w:val="20"/>
              </w:rPr>
              <w:fldChar w:fldCharType="begin"/>
            </w:r>
            <w:r w:rsidR="00D60712" w:rsidRPr="00D60712">
              <w:rPr>
                <w:rFonts w:ascii="Times New Roman" w:hAnsi="Times New Roman"/>
                <w:sz w:val="20"/>
                <w:szCs w:val="20"/>
              </w:rPr>
              <w:instrText xml:space="preserve"> PAGE </w:instrText>
            </w:r>
            <w:r w:rsidRPr="00D60712">
              <w:rPr>
                <w:rFonts w:ascii="Times New Roman" w:hAnsi="Times New Roman"/>
                <w:sz w:val="20"/>
                <w:szCs w:val="20"/>
              </w:rPr>
              <w:fldChar w:fldCharType="separate"/>
            </w:r>
            <w:r w:rsidR="00961654">
              <w:rPr>
                <w:rFonts w:ascii="Times New Roman" w:hAnsi="Times New Roman"/>
                <w:noProof/>
                <w:sz w:val="20"/>
                <w:szCs w:val="20"/>
              </w:rPr>
              <w:t>1</w:t>
            </w:r>
            <w:r w:rsidRPr="00D60712">
              <w:rPr>
                <w:rFonts w:ascii="Times New Roman" w:hAnsi="Times New Roman"/>
                <w:sz w:val="20"/>
                <w:szCs w:val="20"/>
              </w:rPr>
              <w:fldChar w:fldCharType="end"/>
            </w:r>
            <w:r w:rsidR="00D60712" w:rsidRPr="00D60712">
              <w:rPr>
                <w:rFonts w:ascii="Times New Roman" w:hAnsi="Times New Roman"/>
                <w:sz w:val="20"/>
                <w:szCs w:val="20"/>
              </w:rPr>
              <w:t>/</w:t>
            </w:r>
            <w:r w:rsidRPr="00D60712">
              <w:rPr>
                <w:rFonts w:ascii="Times New Roman" w:hAnsi="Times New Roman"/>
                <w:sz w:val="20"/>
                <w:szCs w:val="20"/>
              </w:rPr>
              <w:fldChar w:fldCharType="begin"/>
            </w:r>
            <w:r w:rsidR="00D60712" w:rsidRPr="00D60712">
              <w:rPr>
                <w:rFonts w:ascii="Times New Roman" w:hAnsi="Times New Roman"/>
                <w:sz w:val="20"/>
                <w:szCs w:val="20"/>
              </w:rPr>
              <w:instrText xml:space="preserve"> NUMPAGES  </w:instrText>
            </w:r>
            <w:r w:rsidRPr="00D60712">
              <w:rPr>
                <w:rFonts w:ascii="Times New Roman" w:hAnsi="Times New Roman"/>
                <w:sz w:val="20"/>
                <w:szCs w:val="20"/>
              </w:rPr>
              <w:fldChar w:fldCharType="separate"/>
            </w:r>
            <w:r w:rsidR="00961654">
              <w:rPr>
                <w:rFonts w:ascii="Times New Roman" w:hAnsi="Times New Roman"/>
                <w:noProof/>
                <w:sz w:val="20"/>
                <w:szCs w:val="20"/>
              </w:rPr>
              <w:t>5</w:t>
            </w:r>
            <w:r w:rsidRPr="00D60712">
              <w:rPr>
                <w:rFonts w:ascii="Times New Roman" w:hAnsi="Times New Roman"/>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11" w:rsidRDefault="001D6B11" w:rsidP="00D60712">
      <w:pPr>
        <w:spacing w:after="0" w:line="240" w:lineRule="auto"/>
      </w:pPr>
      <w:r>
        <w:separator/>
      </w:r>
    </w:p>
  </w:footnote>
  <w:footnote w:type="continuationSeparator" w:id="0">
    <w:p w:rsidR="001D6B11" w:rsidRDefault="001D6B11" w:rsidP="00D60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900"/>
    <w:multiLevelType w:val="hybridMultilevel"/>
    <w:tmpl w:val="326237D4"/>
    <w:lvl w:ilvl="0" w:tplc="2F1EDAB0">
      <w:start w:val="1"/>
      <w:numFmt w:val="lowerLetter"/>
      <w:lvlText w:val="%1)"/>
      <w:lvlJc w:val="left"/>
      <w:pPr>
        <w:ind w:left="1353"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3166"/>
    <w:multiLevelType w:val="hybridMultilevel"/>
    <w:tmpl w:val="86D29152"/>
    <w:lvl w:ilvl="0" w:tplc="354CEFF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F47AC"/>
    <w:multiLevelType w:val="hybridMultilevel"/>
    <w:tmpl w:val="BB427BA4"/>
    <w:lvl w:ilvl="0" w:tplc="25CC725C">
      <w:start w:val="1"/>
      <w:numFmt w:val="lowerLetter"/>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3">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B34E0"/>
    <w:multiLevelType w:val="hybridMultilevel"/>
    <w:tmpl w:val="81342CD2"/>
    <w:lvl w:ilvl="0" w:tplc="869A339E">
      <w:start w:val="2"/>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22660"/>
    <w:multiLevelType w:val="hybridMultilevel"/>
    <w:tmpl w:val="E1C03B4C"/>
    <w:lvl w:ilvl="0" w:tplc="354CEFF2">
      <w:start w:val="19"/>
      <w:numFmt w:val="bullet"/>
      <w:lvlText w:val="-"/>
      <w:lvlJc w:val="left"/>
      <w:pPr>
        <w:ind w:left="2073" w:hanging="360"/>
      </w:pPr>
      <w:rPr>
        <w:rFonts w:ascii="Times New Roman" w:eastAsia="Times New Roman" w:hAnsi="Times New Roman"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6">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FFC7709"/>
    <w:multiLevelType w:val="hybridMultilevel"/>
    <w:tmpl w:val="5D3E8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2C1B2B"/>
    <w:multiLevelType w:val="hybridMultilevel"/>
    <w:tmpl w:val="E25C8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E0792"/>
    <w:multiLevelType w:val="hybridMultilevel"/>
    <w:tmpl w:val="1ADE1FE8"/>
    <w:lvl w:ilvl="0" w:tplc="73C61814">
      <w:start w:val="1"/>
      <w:numFmt w:val="lowerLetter"/>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1">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3">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5"/>
  </w:num>
  <w:num w:numId="5">
    <w:abstractNumId w:val="11"/>
  </w:num>
  <w:num w:numId="6">
    <w:abstractNumId w:val="6"/>
  </w:num>
  <w:num w:numId="7">
    <w:abstractNumId w:val="8"/>
  </w:num>
  <w:num w:numId="8">
    <w:abstractNumId w:val="14"/>
  </w:num>
  <w:num w:numId="9">
    <w:abstractNumId w:val="5"/>
  </w:num>
  <w:num w:numId="10">
    <w:abstractNumId w:val="1"/>
  </w:num>
  <w:num w:numId="11">
    <w:abstractNumId w:val="4"/>
  </w:num>
  <w:num w:numId="12">
    <w:abstractNumId w:val="7"/>
  </w:num>
  <w:num w:numId="13">
    <w:abstractNumId w:val="10"/>
  </w:num>
  <w:num w:numId="14">
    <w:abstractNumId w:val="3"/>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6"/>
    <o:shapelayout v:ext="edit">
      <o:idmap v:ext="edit" data="2"/>
      <o:rules v:ext="edit">
        <o:r id="V:Rule2" type="connector" idref="#_x0000_s2056"/>
      </o:rules>
    </o:shapelayout>
  </w:hdrShapeDefaults>
  <w:footnotePr>
    <w:footnote w:id="-1"/>
    <w:footnote w:id="0"/>
  </w:footnotePr>
  <w:endnotePr>
    <w:endnote w:id="-1"/>
    <w:endnote w:id="0"/>
  </w:endnotePr>
  <w:compat/>
  <w:rsids>
    <w:rsidRoot w:val="00C414F4"/>
    <w:rsid w:val="0000493A"/>
    <w:rsid w:val="0000702D"/>
    <w:rsid w:val="00007B60"/>
    <w:rsid w:val="000106A1"/>
    <w:rsid w:val="0001393C"/>
    <w:rsid w:val="00014362"/>
    <w:rsid w:val="00014930"/>
    <w:rsid w:val="000161D1"/>
    <w:rsid w:val="00021E1A"/>
    <w:rsid w:val="00027123"/>
    <w:rsid w:val="0003062B"/>
    <w:rsid w:val="0003076A"/>
    <w:rsid w:val="00032DF4"/>
    <w:rsid w:val="00044CB7"/>
    <w:rsid w:val="0004614C"/>
    <w:rsid w:val="00047C4A"/>
    <w:rsid w:val="00050FAA"/>
    <w:rsid w:val="00051A3E"/>
    <w:rsid w:val="000526FA"/>
    <w:rsid w:val="00052CF3"/>
    <w:rsid w:val="00056CB9"/>
    <w:rsid w:val="00057EA7"/>
    <w:rsid w:val="00060CFB"/>
    <w:rsid w:val="00062E99"/>
    <w:rsid w:val="00063853"/>
    <w:rsid w:val="0006436D"/>
    <w:rsid w:val="000650E4"/>
    <w:rsid w:val="00066629"/>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4B90"/>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6F1D"/>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D63"/>
    <w:rsid w:val="001654F9"/>
    <w:rsid w:val="00165B6B"/>
    <w:rsid w:val="001663C3"/>
    <w:rsid w:val="0017239E"/>
    <w:rsid w:val="00173D82"/>
    <w:rsid w:val="00174E81"/>
    <w:rsid w:val="00175B31"/>
    <w:rsid w:val="00175F60"/>
    <w:rsid w:val="00176C6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D6B11"/>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90C"/>
    <w:rsid w:val="00214B09"/>
    <w:rsid w:val="00215776"/>
    <w:rsid w:val="00215F87"/>
    <w:rsid w:val="002208B1"/>
    <w:rsid w:val="00220A84"/>
    <w:rsid w:val="00222374"/>
    <w:rsid w:val="00222448"/>
    <w:rsid w:val="002252A5"/>
    <w:rsid w:val="00225C3A"/>
    <w:rsid w:val="0022632C"/>
    <w:rsid w:val="00227F57"/>
    <w:rsid w:val="00231CD5"/>
    <w:rsid w:val="00232482"/>
    <w:rsid w:val="00235847"/>
    <w:rsid w:val="0023650F"/>
    <w:rsid w:val="002376A8"/>
    <w:rsid w:val="00237771"/>
    <w:rsid w:val="00237AA0"/>
    <w:rsid w:val="002417E3"/>
    <w:rsid w:val="00242B06"/>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6539D"/>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4B47"/>
    <w:rsid w:val="002B50DB"/>
    <w:rsid w:val="002B7879"/>
    <w:rsid w:val="002B7DB1"/>
    <w:rsid w:val="002C1E9D"/>
    <w:rsid w:val="002C3345"/>
    <w:rsid w:val="002C3AB1"/>
    <w:rsid w:val="002C5778"/>
    <w:rsid w:val="002E115C"/>
    <w:rsid w:val="002E2120"/>
    <w:rsid w:val="002E2AF0"/>
    <w:rsid w:val="002E3819"/>
    <w:rsid w:val="002E3945"/>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47DD"/>
    <w:rsid w:val="00345284"/>
    <w:rsid w:val="003452CE"/>
    <w:rsid w:val="00347356"/>
    <w:rsid w:val="00347E1D"/>
    <w:rsid w:val="003528B2"/>
    <w:rsid w:val="00353FF6"/>
    <w:rsid w:val="00354E99"/>
    <w:rsid w:val="00355EB5"/>
    <w:rsid w:val="003574E9"/>
    <w:rsid w:val="003627F4"/>
    <w:rsid w:val="0036290D"/>
    <w:rsid w:val="00367730"/>
    <w:rsid w:val="0036790A"/>
    <w:rsid w:val="00371770"/>
    <w:rsid w:val="0037233C"/>
    <w:rsid w:val="003730CC"/>
    <w:rsid w:val="003749C6"/>
    <w:rsid w:val="0037792E"/>
    <w:rsid w:val="003809BB"/>
    <w:rsid w:val="00380FD8"/>
    <w:rsid w:val="003824A4"/>
    <w:rsid w:val="0038299B"/>
    <w:rsid w:val="003843FE"/>
    <w:rsid w:val="003854AF"/>
    <w:rsid w:val="00385837"/>
    <w:rsid w:val="00387B52"/>
    <w:rsid w:val="0039158A"/>
    <w:rsid w:val="0039230E"/>
    <w:rsid w:val="003956F4"/>
    <w:rsid w:val="003961A3"/>
    <w:rsid w:val="00397484"/>
    <w:rsid w:val="003A06E4"/>
    <w:rsid w:val="003A13B1"/>
    <w:rsid w:val="003A3D06"/>
    <w:rsid w:val="003A52AF"/>
    <w:rsid w:val="003B1EA6"/>
    <w:rsid w:val="003B6FAE"/>
    <w:rsid w:val="003C0477"/>
    <w:rsid w:val="003C2E44"/>
    <w:rsid w:val="003C3DB2"/>
    <w:rsid w:val="003C4B8A"/>
    <w:rsid w:val="003C66B7"/>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47176"/>
    <w:rsid w:val="00450DD0"/>
    <w:rsid w:val="00451E80"/>
    <w:rsid w:val="00453763"/>
    <w:rsid w:val="004539F9"/>
    <w:rsid w:val="00455C91"/>
    <w:rsid w:val="004575FB"/>
    <w:rsid w:val="004605EE"/>
    <w:rsid w:val="00461534"/>
    <w:rsid w:val="00461684"/>
    <w:rsid w:val="00463AD3"/>
    <w:rsid w:val="00464EF2"/>
    <w:rsid w:val="004655DB"/>
    <w:rsid w:val="00465742"/>
    <w:rsid w:val="00467165"/>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B244B"/>
    <w:rsid w:val="004B309B"/>
    <w:rsid w:val="004B67E8"/>
    <w:rsid w:val="004B76C5"/>
    <w:rsid w:val="004B78D0"/>
    <w:rsid w:val="004B7EB2"/>
    <w:rsid w:val="004C031F"/>
    <w:rsid w:val="004C164A"/>
    <w:rsid w:val="004C1B72"/>
    <w:rsid w:val="004C21AB"/>
    <w:rsid w:val="004C2C54"/>
    <w:rsid w:val="004C3469"/>
    <w:rsid w:val="004C6B09"/>
    <w:rsid w:val="004C6CC4"/>
    <w:rsid w:val="004C6FE8"/>
    <w:rsid w:val="004C7053"/>
    <w:rsid w:val="004D0AF3"/>
    <w:rsid w:val="004D28BF"/>
    <w:rsid w:val="004D40C7"/>
    <w:rsid w:val="004D4D7F"/>
    <w:rsid w:val="004D71D6"/>
    <w:rsid w:val="004E5928"/>
    <w:rsid w:val="004E5A8E"/>
    <w:rsid w:val="004E6079"/>
    <w:rsid w:val="004F1174"/>
    <w:rsid w:val="004F1A63"/>
    <w:rsid w:val="004F33DA"/>
    <w:rsid w:val="004F4C80"/>
    <w:rsid w:val="004F5B16"/>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E78"/>
    <w:rsid w:val="00530294"/>
    <w:rsid w:val="00531023"/>
    <w:rsid w:val="00531DF1"/>
    <w:rsid w:val="00532BBD"/>
    <w:rsid w:val="00533E4C"/>
    <w:rsid w:val="00533E98"/>
    <w:rsid w:val="00534297"/>
    <w:rsid w:val="00535A5A"/>
    <w:rsid w:val="00535D56"/>
    <w:rsid w:val="00536342"/>
    <w:rsid w:val="00540D8D"/>
    <w:rsid w:val="005411D2"/>
    <w:rsid w:val="00541A54"/>
    <w:rsid w:val="0054244C"/>
    <w:rsid w:val="0054264F"/>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3F01"/>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46C43"/>
    <w:rsid w:val="006500D8"/>
    <w:rsid w:val="00652B57"/>
    <w:rsid w:val="00652B81"/>
    <w:rsid w:val="00654CC8"/>
    <w:rsid w:val="006602B0"/>
    <w:rsid w:val="00664243"/>
    <w:rsid w:val="00664D81"/>
    <w:rsid w:val="00665EAC"/>
    <w:rsid w:val="006673F4"/>
    <w:rsid w:val="006724D1"/>
    <w:rsid w:val="00675BE8"/>
    <w:rsid w:val="00676241"/>
    <w:rsid w:val="0067672A"/>
    <w:rsid w:val="006771D0"/>
    <w:rsid w:val="00677D1A"/>
    <w:rsid w:val="00680B62"/>
    <w:rsid w:val="00684002"/>
    <w:rsid w:val="006862E6"/>
    <w:rsid w:val="00686B4F"/>
    <w:rsid w:val="00686C5F"/>
    <w:rsid w:val="006874C7"/>
    <w:rsid w:val="006910CA"/>
    <w:rsid w:val="006918B3"/>
    <w:rsid w:val="006919A6"/>
    <w:rsid w:val="006922D6"/>
    <w:rsid w:val="006932CE"/>
    <w:rsid w:val="00693AB6"/>
    <w:rsid w:val="00694F82"/>
    <w:rsid w:val="006973D3"/>
    <w:rsid w:val="006A2B56"/>
    <w:rsid w:val="006A605D"/>
    <w:rsid w:val="006A7600"/>
    <w:rsid w:val="006A79F6"/>
    <w:rsid w:val="006B0413"/>
    <w:rsid w:val="006B0DA4"/>
    <w:rsid w:val="006B15D3"/>
    <w:rsid w:val="006B2A8D"/>
    <w:rsid w:val="006B339E"/>
    <w:rsid w:val="006B7749"/>
    <w:rsid w:val="006B7B62"/>
    <w:rsid w:val="006B7B75"/>
    <w:rsid w:val="006C11EC"/>
    <w:rsid w:val="006C45BC"/>
    <w:rsid w:val="006C45F3"/>
    <w:rsid w:val="006C4D09"/>
    <w:rsid w:val="006C6255"/>
    <w:rsid w:val="006C64C0"/>
    <w:rsid w:val="006C6ABB"/>
    <w:rsid w:val="006D18E1"/>
    <w:rsid w:val="006D34FB"/>
    <w:rsid w:val="006D4ECA"/>
    <w:rsid w:val="006D56D6"/>
    <w:rsid w:val="006D6AA7"/>
    <w:rsid w:val="006E0AC2"/>
    <w:rsid w:val="006E0C57"/>
    <w:rsid w:val="006E16F5"/>
    <w:rsid w:val="006E4155"/>
    <w:rsid w:val="006E4851"/>
    <w:rsid w:val="006E5C13"/>
    <w:rsid w:val="006E709C"/>
    <w:rsid w:val="006F0ADB"/>
    <w:rsid w:val="006F1182"/>
    <w:rsid w:val="006F33B2"/>
    <w:rsid w:val="006F391E"/>
    <w:rsid w:val="006F5311"/>
    <w:rsid w:val="006F5529"/>
    <w:rsid w:val="006F72FD"/>
    <w:rsid w:val="006F7508"/>
    <w:rsid w:val="006F7776"/>
    <w:rsid w:val="00700274"/>
    <w:rsid w:val="00700ABD"/>
    <w:rsid w:val="00700D42"/>
    <w:rsid w:val="0070610F"/>
    <w:rsid w:val="007103E8"/>
    <w:rsid w:val="0071346E"/>
    <w:rsid w:val="007150F3"/>
    <w:rsid w:val="0072168C"/>
    <w:rsid w:val="00723176"/>
    <w:rsid w:val="00724308"/>
    <w:rsid w:val="00725A12"/>
    <w:rsid w:val="00725C3D"/>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4EE0"/>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1A34"/>
    <w:rsid w:val="007B219A"/>
    <w:rsid w:val="007B2217"/>
    <w:rsid w:val="007B278C"/>
    <w:rsid w:val="007B510D"/>
    <w:rsid w:val="007B5DAA"/>
    <w:rsid w:val="007B6088"/>
    <w:rsid w:val="007B656B"/>
    <w:rsid w:val="007B7F60"/>
    <w:rsid w:val="007C0424"/>
    <w:rsid w:val="007C0586"/>
    <w:rsid w:val="007C40A7"/>
    <w:rsid w:val="007C4362"/>
    <w:rsid w:val="007C5193"/>
    <w:rsid w:val="007C5BD9"/>
    <w:rsid w:val="007C6366"/>
    <w:rsid w:val="007C6AB9"/>
    <w:rsid w:val="007D025B"/>
    <w:rsid w:val="007D05CB"/>
    <w:rsid w:val="007D37CA"/>
    <w:rsid w:val="007D4C0B"/>
    <w:rsid w:val="007D4FA6"/>
    <w:rsid w:val="007D5D48"/>
    <w:rsid w:val="007D5D89"/>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31C4"/>
    <w:rsid w:val="00804F27"/>
    <w:rsid w:val="00805DC7"/>
    <w:rsid w:val="00806463"/>
    <w:rsid w:val="00810077"/>
    <w:rsid w:val="00810FCF"/>
    <w:rsid w:val="00813906"/>
    <w:rsid w:val="00813B2F"/>
    <w:rsid w:val="00816EB7"/>
    <w:rsid w:val="008303C3"/>
    <w:rsid w:val="008305ED"/>
    <w:rsid w:val="00830AE4"/>
    <w:rsid w:val="0083205A"/>
    <w:rsid w:val="00833673"/>
    <w:rsid w:val="00835BD4"/>
    <w:rsid w:val="0083728F"/>
    <w:rsid w:val="00843474"/>
    <w:rsid w:val="0084517F"/>
    <w:rsid w:val="00845CDD"/>
    <w:rsid w:val="00845DE6"/>
    <w:rsid w:val="008468B6"/>
    <w:rsid w:val="0084726A"/>
    <w:rsid w:val="0084752D"/>
    <w:rsid w:val="00847953"/>
    <w:rsid w:val="00847BC7"/>
    <w:rsid w:val="00847D1B"/>
    <w:rsid w:val="00851052"/>
    <w:rsid w:val="00855FC0"/>
    <w:rsid w:val="00857481"/>
    <w:rsid w:val="00862130"/>
    <w:rsid w:val="00862379"/>
    <w:rsid w:val="00862E45"/>
    <w:rsid w:val="0086335E"/>
    <w:rsid w:val="00863589"/>
    <w:rsid w:val="00864AC2"/>
    <w:rsid w:val="00864F07"/>
    <w:rsid w:val="00865819"/>
    <w:rsid w:val="00866E24"/>
    <w:rsid w:val="0086794D"/>
    <w:rsid w:val="00872513"/>
    <w:rsid w:val="00874DA1"/>
    <w:rsid w:val="00875820"/>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4A4"/>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4967"/>
    <w:rsid w:val="008E6921"/>
    <w:rsid w:val="008E6F21"/>
    <w:rsid w:val="008F076B"/>
    <w:rsid w:val="008F0E91"/>
    <w:rsid w:val="008F192C"/>
    <w:rsid w:val="008F1E26"/>
    <w:rsid w:val="008F20C6"/>
    <w:rsid w:val="008F26DB"/>
    <w:rsid w:val="008F591D"/>
    <w:rsid w:val="008F5F5A"/>
    <w:rsid w:val="0090167B"/>
    <w:rsid w:val="009025D8"/>
    <w:rsid w:val="00902F0D"/>
    <w:rsid w:val="00904E6F"/>
    <w:rsid w:val="009078D4"/>
    <w:rsid w:val="00912A8D"/>
    <w:rsid w:val="00913B0A"/>
    <w:rsid w:val="00917907"/>
    <w:rsid w:val="009214FD"/>
    <w:rsid w:val="00921F26"/>
    <w:rsid w:val="00922ED9"/>
    <w:rsid w:val="0092384A"/>
    <w:rsid w:val="009240E4"/>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7AF3"/>
    <w:rsid w:val="00947D75"/>
    <w:rsid w:val="00951811"/>
    <w:rsid w:val="0095441D"/>
    <w:rsid w:val="00956BBF"/>
    <w:rsid w:val="00961654"/>
    <w:rsid w:val="0096193B"/>
    <w:rsid w:val="00965F7C"/>
    <w:rsid w:val="00966465"/>
    <w:rsid w:val="009672B6"/>
    <w:rsid w:val="00967447"/>
    <w:rsid w:val="009719A6"/>
    <w:rsid w:val="009734F5"/>
    <w:rsid w:val="009744F7"/>
    <w:rsid w:val="00974B58"/>
    <w:rsid w:val="00974EFB"/>
    <w:rsid w:val="00977611"/>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2EEF"/>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6872"/>
    <w:rsid w:val="00A67DDB"/>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8790B"/>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39DE"/>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332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2F10"/>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17876"/>
    <w:rsid w:val="00C22762"/>
    <w:rsid w:val="00C22E90"/>
    <w:rsid w:val="00C23935"/>
    <w:rsid w:val="00C27883"/>
    <w:rsid w:val="00C300AA"/>
    <w:rsid w:val="00C31CF2"/>
    <w:rsid w:val="00C329F3"/>
    <w:rsid w:val="00C32ED8"/>
    <w:rsid w:val="00C3473B"/>
    <w:rsid w:val="00C34E3B"/>
    <w:rsid w:val="00C36A29"/>
    <w:rsid w:val="00C4061E"/>
    <w:rsid w:val="00C414F4"/>
    <w:rsid w:val="00C44A0A"/>
    <w:rsid w:val="00C44B5B"/>
    <w:rsid w:val="00C53656"/>
    <w:rsid w:val="00C5486C"/>
    <w:rsid w:val="00C548D0"/>
    <w:rsid w:val="00C550D3"/>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692A"/>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504B2"/>
    <w:rsid w:val="00D51716"/>
    <w:rsid w:val="00D52FDC"/>
    <w:rsid w:val="00D53442"/>
    <w:rsid w:val="00D55343"/>
    <w:rsid w:val="00D55CF4"/>
    <w:rsid w:val="00D55E03"/>
    <w:rsid w:val="00D60712"/>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B08D9"/>
    <w:rsid w:val="00DB0956"/>
    <w:rsid w:val="00DB17E2"/>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1E65"/>
    <w:rsid w:val="00DF38D6"/>
    <w:rsid w:val="00DF421D"/>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3861"/>
    <w:rsid w:val="00E44CE8"/>
    <w:rsid w:val="00E47230"/>
    <w:rsid w:val="00E503D4"/>
    <w:rsid w:val="00E509A9"/>
    <w:rsid w:val="00E5198A"/>
    <w:rsid w:val="00E60320"/>
    <w:rsid w:val="00E612A4"/>
    <w:rsid w:val="00E614A4"/>
    <w:rsid w:val="00E6326C"/>
    <w:rsid w:val="00E642A7"/>
    <w:rsid w:val="00E6449F"/>
    <w:rsid w:val="00E64C61"/>
    <w:rsid w:val="00E6632D"/>
    <w:rsid w:val="00E66B9B"/>
    <w:rsid w:val="00E70B6E"/>
    <w:rsid w:val="00E71D9A"/>
    <w:rsid w:val="00E71DF6"/>
    <w:rsid w:val="00E739F4"/>
    <w:rsid w:val="00E7520A"/>
    <w:rsid w:val="00E755AA"/>
    <w:rsid w:val="00E77622"/>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50C8"/>
    <w:rsid w:val="00EA7665"/>
    <w:rsid w:val="00EA7980"/>
    <w:rsid w:val="00EB01EB"/>
    <w:rsid w:val="00EB30CF"/>
    <w:rsid w:val="00EB4554"/>
    <w:rsid w:val="00EB4589"/>
    <w:rsid w:val="00EB56EA"/>
    <w:rsid w:val="00EC0095"/>
    <w:rsid w:val="00ED29CD"/>
    <w:rsid w:val="00ED2D59"/>
    <w:rsid w:val="00ED3235"/>
    <w:rsid w:val="00ED4499"/>
    <w:rsid w:val="00ED578F"/>
    <w:rsid w:val="00ED5A2A"/>
    <w:rsid w:val="00ED5CAB"/>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20026"/>
    <w:rsid w:val="00F20366"/>
    <w:rsid w:val="00F2218D"/>
    <w:rsid w:val="00F22CEF"/>
    <w:rsid w:val="00F24234"/>
    <w:rsid w:val="00F249F9"/>
    <w:rsid w:val="00F25C88"/>
    <w:rsid w:val="00F27ED3"/>
    <w:rsid w:val="00F27F62"/>
    <w:rsid w:val="00F30244"/>
    <w:rsid w:val="00F31962"/>
    <w:rsid w:val="00F31CDE"/>
    <w:rsid w:val="00F32F42"/>
    <w:rsid w:val="00F36C74"/>
    <w:rsid w:val="00F37FE9"/>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6947"/>
    <w:rsid w:val="00F96BEA"/>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29AD"/>
    <w:rsid w:val="00FD4330"/>
    <w:rsid w:val="00FD4B83"/>
    <w:rsid w:val="00FD682E"/>
    <w:rsid w:val="00FD6C1A"/>
    <w:rsid w:val="00FD763A"/>
    <w:rsid w:val="00FD768D"/>
    <w:rsid w:val="00FE08DD"/>
    <w:rsid w:val="00FE0C94"/>
    <w:rsid w:val="00FE1D2D"/>
    <w:rsid w:val="00FE5DA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F4"/>
    <w:rPr>
      <w:rFonts w:ascii="Calibri" w:eastAsia="Calibri" w:hAnsi="Calibri" w:cs="Times New Roman"/>
    </w:rPr>
  </w:style>
  <w:style w:type="paragraph" w:styleId="Heading1">
    <w:name w:val="heading 1"/>
    <w:basedOn w:val="Normal"/>
    <w:next w:val="Normal"/>
    <w:link w:val="Heading1Char"/>
    <w:qFormat/>
    <w:rsid w:val="00C414F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414F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F4"/>
    <w:rPr>
      <w:rFonts w:ascii="Calibri" w:eastAsia="Calibri" w:hAnsi="Calibri" w:cs="Times New Roman"/>
    </w:rPr>
  </w:style>
  <w:style w:type="paragraph" w:styleId="Footer">
    <w:name w:val="footer"/>
    <w:basedOn w:val="Normal"/>
    <w:link w:val="FooterChar"/>
    <w:uiPriority w:val="99"/>
    <w:unhideWhenUsed/>
    <w:rsid w:val="00C4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F4"/>
    <w:rPr>
      <w:rFonts w:ascii="Calibri" w:eastAsia="Calibri" w:hAnsi="Calibri" w:cs="Times New Roman"/>
    </w:rPr>
  </w:style>
  <w:style w:type="character" w:customStyle="1" w:styleId="Heading1Char">
    <w:name w:val="Heading 1 Char"/>
    <w:basedOn w:val="DefaultParagraphFont"/>
    <w:link w:val="Heading1"/>
    <w:rsid w:val="00C414F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414F4"/>
    <w:rPr>
      <w:rFonts w:ascii="Cambria" w:eastAsia="SimSun" w:hAnsi="Cambria" w:cs="Times New Roman"/>
      <w:b/>
      <w:bCs/>
      <w:i/>
      <w:iCs/>
      <w:sz w:val="28"/>
      <w:szCs w:val="28"/>
    </w:rPr>
  </w:style>
  <w:style w:type="paragraph" w:styleId="BodyText">
    <w:name w:val="Body Text"/>
    <w:basedOn w:val="Normal"/>
    <w:next w:val="Normal"/>
    <w:link w:val="BodyTextChar"/>
    <w:rsid w:val="00C414F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414F4"/>
    <w:rPr>
      <w:rFonts w:ascii="Arial" w:eastAsia="Times New Roman" w:hAnsi="Arial" w:cs="Times New Roman"/>
      <w:sz w:val="24"/>
      <w:szCs w:val="24"/>
    </w:rPr>
  </w:style>
  <w:style w:type="character" w:customStyle="1" w:styleId="tpa1">
    <w:name w:val="tpa1"/>
    <w:basedOn w:val="DefaultParagraphFont"/>
    <w:rsid w:val="00C414F4"/>
  </w:style>
  <w:style w:type="character" w:styleId="Hyperlink">
    <w:name w:val="Hyperlink"/>
    <w:rsid w:val="00C414F4"/>
    <w:rPr>
      <w:color w:val="0000FF"/>
      <w:u w:val="single"/>
    </w:rPr>
  </w:style>
  <w:style w:type="paragraph" w:styleId="BodyText2">
    <w:name w:val="Body Text 2"/>
    <w:basedOn w:val="Normal"/>
    <w:link w:val="BodyText2Char"/>
    <w:rsid w:val="00C414F4"/>
    <w:pPr>
      <w:spacing w:after="120" w:line="480" w:lineRule="auto"/>
    </w:pPr>
  </w:style>
  <w:style w:type="character" w:customStyle="1" w:styleId="BodyText2Char">
    <w:name w:val="Body Text 2 Char"/>
    <w:basedOn w:val="DefaultParagraphFont"/>
    <w:link w:val="BodyText2"/>
    <w:rsid w:val="00C414F4"/>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C414F4"/>
    <w:pPr>
      <w:ind w:left="720"/>
    </w:pPr>
  </w:style>
  <w:style w:type="character" w:customStyle="1" w:styleId="sttlitera">
    <w:name w:val="st_tlitera"/>
    <w:rsid w:val="00C414F4"/>
  </w:style>
  <w:style w:type="character" w:customStyle="1" w:styleId="sttpar">
    <w:name w:val="st_tpar"/>
    <w:basedOn w:val="DefaultParagraphFont"/>
    <w:rsid w:val="00C414F4"/>
  </w:style>
  <w:style w:type="paragraph" w:customStyle="1" w:styleId="CharCharChar1Char">
    <w:name w:val="Char Char Char1 Char"/>
    <w:basedOn w:val="Normal"/>
    <w:rsid w:val="00C414F4"/>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C414F4"/>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414F4"/>
    <w:rPr>
      <w:rFonts w:ascii="Calibri" w:eastAsia="Calibri" w:hAnsi="Calibri" w:cs="Times New Roman"/>
    </w:rPr>
  </w:style>
  <w:style w:type="paragraph" w:customStyle="1" w:styleId="Default">
    <w:name w:val="Default"/>
    <w:rsid w:val="00C414F4"/>
    <w:pPr>
      <w:autoSpaceDE w:val="0"/>
      <w:autoSpaceDN w:val="0"/>
      <w:adjustRightInd w:val="0"/>
      <w:spacing w:after="0" w:line="240" w:lineRule="auto"/>
    </w:pPr>
    <w:rPr>
      <w:rFonts w:ascii="Arial" w:eastAsia="Calibri" w:hAnsi="Arial" w:cs="Arial"/>
      <w:color w:val="000000"/>
      <w:sz w:val="24"/>
      <w:szCs w:val="24"/>
      <w:lang w:val="ro-RO" w:eastAsia="ro-RO"/>
    </w:rPr>
  </w:style>
  <w:style w:type="character" w:styleId="Strong">
    <w:name w:val="Strong"/>
    <w:basedOn w:val="DefaultParagraphFont"/>
    <w:uiPriority w:val="22"/>
    <w:qFormat/>
    <w:rsid w:val="00C414F4"/>
    <w:rPr>
      <w:b/>
      <w:bCs/>
    </w:rPr>
  </w:style>
  <w:style w:type="paragraph" w:customStyle="1" w:styleId="BauConceptBulets">
    <w:name w:val="BauConcept Bulets"/>
    <w:basedOn w:val="Normal"/>
    <w:link w:val="BauConceptBuletsChar"/>
    <w:qFormat/>
    <w:rsid w:val="00E77622"/>
    <w:pPr>
      <w:numPr>
        <w:numId w:val="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E77622"/>
    <w:rPr>
      <w:rFonts w:ascii="Arial" w:eastAsia="Times New Roman" w:hAnsi="Arial" w:cs="Arial"/>
      <w:b/>
      <w:kern w:val="18"/>
      <w:szCs w:val="20"/>
    </w:rPr>
  </w:style>
  <w:style w:type="paragraph" w:styleId="Title">
    <w:name w:val="Title"/>
    <w:basedOn w:val="Normal"/>
    <w:next w:val="Normal"/>
    <w:link w:val="TitleChar"/>
    <w:qFormat/>
    <w:rsid w:val="00E77622"/>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E77622"/>
    <w:rPr>
      <w:rFonts w:ascii="Arial" w:eastAsia="Times New Roman" w:hAnsi="Arial" w:cs="Times New Roman"/>
      <w:smallCaps/>
      <w:sz w:val="28"/>
      <w:szCs w:val="20"/>
      <w:lang w:val="en-AU" w:eastAsia="ar-SA"/>
    </w:rPr>
  </w:style>
  <w:style w:type="paragraph" w:styleId="Subtitle">
    <w:name w:val="Subtitle"/>
    <w:basedOn w:val="Normal"/>
    <w:next w:val="Normal"/>
    <w:link w:val="SubtitleChar"/>
    <w:uiPriority w:val="11"/>
    <w:qFormat/>
    <w:rsid w:val="00E776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7622"/>
    <w:rPr>
      <w:rFonts w:asciiTheme="majorHAnsi" w:eastAsiaTheme="majorEastAsia" w:hAnsiTheme="majorHAnsi" w:cstheme="majorBidi"/>
      <w:i/>
      <w:iCs/>
      <w:color w:val="4F81BD" w:themeColor="accent1"/>
      <w:spacing w:val="15"/>
      <w:sz w:val="24"/>
      <w:szCs w:val="24"/>
    </w:rPr>
  </w:style>
  <w:style w:type="character" w:customStyle="1" w:styleId="sttpunct">
    <w:name w:val="st_tpunct"/>
    <w:basedOn w:val="DefaultParagraphFont"/>
    <w:rsid w:val="007D5D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46</cp:revision>
  <cp:lastPrinted>2020-02-28T07:09:00Z</cp:lastPrinted>
  <dcterms:created xsi:type="dcterms:W3CDTF">2019-07-09T08:06:00Z</dcterms:created>
  <dcterms:modified xsi:type="dcterms:W3CDTF">2020-03-02T07:58:00Z</dcterms:modified>
</cp:coreProperties>
</file>