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638"/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80"/>
        <w:gridCol w:w="2712"/>
        <w:gridCol w:w="708"/>
        <w:gridCol w:w="1620"/>
      </w:tblGrid>
      <w:tr w:rsidR="00053858" w:rsidRPr="00F645FC" w14:paraId="64510386" w14:textId="77777777" w:rsidTr="003F2379">
        <w:trPr>
          <w:trHeight w:hRule="exact" w:val="454"/>
        </w:trPr>
        <w:tc>
          <w:tcPr>
            <w:tcW w:w="7932" w:type="dxa"/>
            <w:gridSpan w:val="3"/>
            <w:tcBorders>
              <w:bottom w:val="nil"/>
            </w:tcBorders>
          </w:tcPr>
          <w:p w14:paraId="713BBB70" w14:textId="2E26A0B0" w:rsidR="00053858" w:rsidRPr="00904ABF" w:rsidRDefault="00A9299E" w:rsidP="003F2379">
            <w:pPr>
              <w:pStyle w:val="AdressblockSender1"/>
              <w:rPr>
                <w:lang w:val="ro-RO"/>
              </w:rPr>
            </w:pPr>
            <w:r>
              <w:rPr>
                <w:lang w:val="ro-RO"/>
              </w:rPr>
              <w:t>SC EGGER Romania</w:t>
            </w:r>
            <w:r w:rsidR="009814FC" w:rsidRPr="00904ABF">
              <w:rPr>
                <w:lang w:val="ro-RO"/>
              </w:rPr>
              <w:t xml:space="preserve"> SRL</w:t>
            </w:r>
          </w:p>
          <w:p w14:paraId="1B92AADB" w14:textId="177B150B" w:rsidR="00053858" w:rsidRPr="00904ABF" w:rsidRDefault="009814FC" w:rsidP="00A9299E">
            <w:pPr>
              <w:pStyle w:val="AdressblockSender2"/>
              <w:rPr>
                <w:lang w:val="ro-RO"/>
              </w:rPr>
            </w:pPr>
            <w:r w:rsidRPr="00904ABF">
              <w:rPr>
                <w:lang w:val="ro-RO"/>
              </w:rPr>
              <w:t>Str. Austriei 2</w:t>
            </w:r>
            <w:r w:rsidR="00D94259" w:rsidRPr="00904ABF">
              <w:rPr>
                <w:lang w:val="ro-RO"/>
              </w:rPr>
              <w:t xml:space="preserve">, </w:t>
            </w:r>
            <w:r w:rsidRPr="00904ABF">
              <w:rPr>
                <w:rStyle w:val="AdressblockDotChar"/>
                <w:lang w:val="ro-RO"/>
              </w:rPr>
              <w:t xml:space="preserve"> • </w:t>
            </w:r>
            <w:r w:rsidRPr="00904ABF">
              <w:rPr>
                <w:lang w:val="ro-RO"/>
              </w:rPr>
              <w:t xml:space="preserve">725400 </w:t>
            </w:r>
            <w:proofErr w:type="spellStart"/>
            <w:r w:rsidRPr="00904ABF">
              <w:rPr>
                <w:lang w:val="ro-RO"/>
              </w:rPr>
              <w:t>Rădăuţi</w:t>
            </w:r>
            <w:proofErr w:type="spellEnd"/>
            <w:r w:rsidRPr="00904ABF">
              <w:rPr>
                <w:lang w:val="ro-RO"/>
              </w:rPr>
              <w:t>, jud. Suceava</w:t>
            </w:r>
            <w:r w:rsidRPr="00904ABF">
              <w:rPr>
                <w:rStyle w:val="AdressblockDotChar"/>
                <w:lang w:val="ro-RO"/>
              </w:rPr>
              <w:t xml:space="preserve"> • </w:t>
            </w:r>
            <w:r w:rsidRPr="00904ABF">
              <w:rPr>
                <w:lang w:val="ro-RO"/>
              </w:rPr>
              <w:t>România</w:t>
            </w:r>
          </w:p>
        </w:tc>
        <w:tc>
          <w:tcPr>
            <w:tcW w:w="2328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64B14E13" w14:textId="20F0E4C7" w:rsidR="00053858" w:rsidRPr="00904ABF" w:rsidRDefault="00A9299E" w:rsidP="003F2379">
            <w:pPr>
              <w:pStyle w:val="SideBlockBold"/>
              <w:rPr>
                <w:lang w:val="ro-RO"/>
              </w:rPr>
            </w:pPr>
            <w:r>
              <w:rPr>
                <w:lang w:val="ro-RO"/>
              </w:rPr>
              <w:t>SC EGGER Romania</w:t>
            </w:r>
          </w:p>
          <w:p w14:paraId="010D29CA" w14:textId="77777777" w:rsidR="00053858" w:rsidRPr="00904ABF" w:rsidRDefault="00053858" w:rsidP="002B10D3">
            <w:pPr>
              <w:pStyle w:val="SideBlockNormal"/>
              <w:rPr>
                <w:lang w:val="ro-RO"/>
              </w:rPr>
            </w:pPr>
          </w:p>
          <w:p w14:paraId="7108D9A9" w14:textId="1ED3DE12" w:rsidR="009814FC" w:rsidRPr="00904ABF" w:rsidRDefault="009814FC" w:rsidP="003F2379">
            <w:pPr>
              <w:pStyle w:val="SideBlockNormal"/>
              <w:rPr>
                <w:lang w:val="ro-RO"/>
              </w:rPr>
            </w:pPr>
            <w:r w:rsidRPr="00904ABF">
              <w:rPr>
                <w:lang w:val="ro-RO"/>
              </w:rPr>
              <w:t>Str. Austriei 2</w:t>
            </w:r>
            <w:r w:rsidR="00A9299E">
              <w:rPr>
                <w:lang w:val="ro-RO"/>
              </w:rPr>
              <w:t xml:space="preserve">, cam. </w:t>
            </w:r>
          </w:p>
          <w:p w14:paraId="7B9319D5" w14:textId="77777777" w:rsidR="009814FC" w:rsidRPr="00904ABF" w:rsidRDefault="009814FC" w:rsidP="003F2379">
            <w:pPr>
              <w:pStyle w:val="SideBlockNormal"/>
              <w:rPr>
                <w:lang w:val="ro-RO"/>
              </w:rPr>
            </w:pPr>
            <w:r w:rsidRPr="00904ABF">
              <w:rPr>
                <w:lang w:val="ro-RO"/>
              </w:rPr>
              <w:t xml:space="preserve">725400 </w:t>
            </w:r>
            <w:proofErr w:type="spellStart"/>
            <w:r w:rsidRPr="00904ABF">
              <w:rPr>
                <w:lang w:val="ro-RO"/>
              </w:rPr>
              <w:t>Rădăuţi</w:t>
            </w:r>
            <w:proofErr w:type="spellEnd"/>
            <w:r w:rsidRPr="00904ABF">
              <w:rPr>
                <w:lang w:val="ro-RO"/>
              </w:rPr>
              <w:t>, jud. Suceava</w:t>
            </w:r>
          </w:p>
          <w:p w14:paraId="55530C45" w14:textId="77777777" w:rsidR="00053858" w:rsidRPr="00904ABF" w:rsidRDefault="009814FC" w:rsidP="003F2379">
            <w:pPr>
              <w:pStyle w:val="SideBlockNormal"/>
              <w:rPr>
                <w:lang w:val="ro-RO"/>
              </w:rPr>
            </w:pPr>
            <w:r w:rsidRPr="00904ABF">
              <w:rPr>
                <w:lang w:val="ro-RO"/>
              </w:rPr>
              <w:t>România</w:t>
            </w:r>
          </w:p>
          <w:p w14:paraId="6E0A91B3" w14:textId="77777777" w:rsidR="00053858" w:rsidRPr="00904ABF" w:rsidRDefault="00053858" w:rsidP="003F2379">
            <w:pPr>
              <w:pStyle w:val="SideBlockNormal"/>
              <w:rPr>
                <w:lang w:val="ro-RO"/>
              </w:rPr>
            </w:pPr>
          </w:p>
          <w:p w14:paraId="268469AE" w14:textId="3C4ABAF4" w:rsidR="00053858" w:rsidRPr="00904ABF" w:rsidRDefault="00053858" w:rsidP="003F2379">
            <w:pPr>
              <w:pStyle w:val="SideBlockNormal"/>
              <w:rPr>
                <w:lang w:val="ro-RO"/>
              </w:rPr>
            </w:pPr>
            <w:r w:rsidRPr="00904ABF">
              <w:rPr>
                <w:rStyle w:val="SideBlockSigns"/>
                <w:lang w:val="ro-RO"/>
              </w:rPr>
              <w:t>T</w:t>
            </w:r>
            <w:r w:rsidRPr="00904ABF">
              <w:rPr>
                <w:lang w:val="ro-RO"/>
              </w:rPr>
              <w:tab/>
            </w:r>
            <w:r w:rsidR="009814FC" w:rsidRPr="00904ABF">
              <w:rPr>
                <w:lang w:val="ro-RO"/>
              </w:rPr>
              <w:t>+40 372 4 38</w:t>
            </w:r>
            <w:r w:rsidR="00D94259" w:rsidRPr="00904ABF">
              <w:rPr>
                <w:lang w:val="ro-RO"/>
              </w:rPr>
              <w:t>500</w:t>
            </w:r>
          </w:p>
          <w:p w14:paraId="40D6F02F" w14:textId="60F9968A" w:rsidR="00053858" w:rsidRPr="00904ABF" w:rsidRDefault="00053858" w:rsidP="003F2379">
            <w:pPr>
              <w:pStyle w:val="SideBlockNormal"/>
              <w:rPr>
                <w:lang w:val="ro-RO"/>
              </w:rPr>
            </w:pPr>
            <w:r w:rsidRPr="00904ABF">
              <w:rPr>
                <w:rStyle w:val="SideBlockSigns"/>
                <w:lang w:val="ro-RO"/>
              </w:rPr>
              <w:t>F</w:t>
            </w:r>
            <w:r w:rsidRPr="00904ABF">
              <w:rPr>
                <w:lang w:val="ro-RO"/>
              </w:rPr>
              <w:tab/>
            </w:r>
            <w:r w:rsidR="009814FC" w:rsidRPr="00904ABF">
              <w:rPr>
                <w:lang w:val="ro-RO"/>
              </w:rPr>
              <w:t>+40 372</w:t>
            </w:r>
            <w:r w:rsidR="00D94259" w:rsidRPr="00904ABF">
              <w:rPr>
                <w:lang w:val="ro-RO"/>
              </w:rPr>
              <w:t xml:space="preserve"> 4 68500</w:t>
            </w:r>
          </w:p>
          <w:p w14:paraId="10C908DA" w14:textId="77777777" w:rsidR="00053858" w:rsidRPr="00904ABF" w:rsidRDefault="00053858" w:rsidP="002B10D3">
            <w:pPr>
              <w:pStyle w:val="SideBlockNormal"/>
              <w:rPr>
                <w:lang w:val="ro-RO"/>
              </w:rPr>
            </w:pPr>
            <w:bookmarkStart w:id="0" w:name="Mobile"/>
          </w:p>
          <w:bookmarkEnd w:id="0"/>
          <w:p w14:paraId="0B655B81" w14:textId="6E6B8415" w:rsidR="00053858" w:rsidRPr="00904ABF" w:rsidRDefault="00D94259" w:rsidP="003F2379">
            <w:pPr>
              <w:pStyle w:val="SideBlockNormal"/>
              <w:rPr>
                <w:lang w:val="ro-RO"/>
              </w:rPr>
            </w:pPr>
            <w:r w:rsidRPr="00904ABF">
              <w:rPr>
                <w:lang w:val="ro-RO"/>
              </w:rPr>
              <w:t>Emil.Gheorghe</w:t>
            </w:r>
            <w:r w:rsidR="00053858" w:rsidRPr="00904ABF">
              <w:rPr>
                <w:rStyle w:val="SideBlockSigns"/>
                <w:lang w:val="ro-RO"/>
              </w:rPr>
              <w:t>@</w:t>
            </w:r>
            <w:r w:rsidR="009814FC" w:rsidRPr="00904ABF">
              <w:rPr>
                <w:lang w:val="ro-RO"/>
              </w:rPr>
              <w:t>egger.com</w:t>
            </w:r>
          </w:p>
          <w:p w14:paraId="4A742234" w14:textId="77777777" w:rsidR="00053858" w:rsidRPr="00904ABF" w:rsidRDefault="009814FC" w:rsidP="003F2379">
            <w:pPr>
              <w:pStyle w:val="SideBlockNormal"/>
              <w:spacing w:line="170" w:lineRule="exact"/>
              <w:rPr>
                <w:lang w:val="ro-RO"/>
              </w:rPr>
            </w:pPr>
            <w:r w:rsidRPr="00904ABF">
              <w:rPr>
                <w:lang w:val="ro-RO"/>
              </w:rPr>
              <w:t>www.egger.com</w:t>
            </w:r>
          </w:p>
        </w:tc>
      </w:tr>
      <w:tr w:rsidR="00053858" w:rsidRPr="00904ABF" w14:paraId="279C19D4" w14:textId="77777777" w:rsidTr="003F2379">
        <w:trPr>
          <w:trHeight w:hRule="exact" w:val="2070"/>
        </w:trPr>
        <w:tc>
          <w:tcPr>
            <w:tcW w:w="7932" w:type="dxa"/>
            <w:gridSpan w:val="3"/>
          </w:tcPr>
          <w:p w14:paraId="13011555" w14:textId="77777777" w:rsidR="009814FC" w:rsidRPr="00473BEE" w:rsidRDefault="009814FC" w:rsidP="003F2379">
            <w:pPr>
              <w:rPr>
                <w:lang w:val="ro-RO"/>
              </w:rPr>
            </w:pPr>
            <w:r w:rsidRPr="00473BEE">
              <w:rPr>
                <w:lang w:val="ro-RO"/>
              </w:rPr>
              <w:t>Agenția pentru Protecția Mediului Suceava</w:t>
            </w:r>
          </w:p>
          <w:p w14:paraId="2B9C15B4" w14:textId="76F555F6" w:rsidR="009814FC" w:rsidRPr="00473BEE" w:rsidRDefault="00CB3049" w:rsidP="003F2379">
            <w:pPr>
              <w:rPr>
                <w:lang w:val="ro-RO"/>
              </w:rPr>
            </w:pPr>
            <w:r w:rsidRPr="00473BEE">
              <w:rPr>
                <w:lang w:val="ro-RO"/>
              </w:rPr>
              <w:t xml:space="preserve">D-nei dir. </w:t>
            </w:r>
            <w:r w:rsidR="00904ABF" w:rsidRPr="00473BEE">
              <w:rPr>
                <w:lang w:val="ro-RO"/>
              </w:rPr>
              <w:t>Mădălina</w:t>
            </w:r>
            <w:r w:rsidRPr="00473BEE">
              <w:rPr>
                <w:lang w:val="ro-RO"/>
              </w:rPr>
              <w:t xml:space="preserve"> NISTOR</w:t>
            </w:r>
          </w:p>
          <w:p w14:paraId="1DF95A3B" w14:textId="77777777" w:rsidR="009814FC" w:rsidRPr="00473BEE" w:rsidRDefault="009814FC" w:rsidP="003F2379">
            <w:pPr>
              <w:rPr>
                <w:lang w:val="ro-RO"/>
              </w:rPr>
            </w:pPr>
            <w:r w:rsidRPr="00473BEE">
              <w:rPr>
                <w:lang w:val="ro-RO"/>
              </w:rPr>
              <w:t xml:space="preserve">Str. </w:t>
            </w:r>
            <w:proofErr w:type="spellStart"/>
            <w:r w:rsidRPr="00473BEE">
              <w:rPr>
                <w:lang w:val="ro-RO"/>
              </w:rPr>
              <w:t>Bistriţei</w:t>
            </w:r>
            <w:proofErr w:type="spellEnd"/>
            <w:r w:rsidRPr="00473BEE">
              <w:rPr>
                <w:lang w:val="ro-RO"/>
              </w:rPr>
              <w:t xml:space="preserve"> nr. 1A</w:t>
            </w:r>
          </w:p>
          <w:p w14:paraId="020759FC" w14:textId="77777777" w:rsidR="009814FC" w:rsidRPr="00473BEE" w:rsidRDefault="009814FC" w:rsidP="003F2379">
            <w:pPr>
              <w:rPr>
                <w:lang w:val="ro-RO"/>
              </w:rPr>
            </w:pPr>
            <w:r w:rsidRPr="00473BEE">
              <w:rPr>
                <w:lang w:val="ro-RO"/>
              </w:rPr>
              <w:t>720264 Suceava</w:t>
            </w:r>
          </w:p>
          <w:p w14:paraId="6F13D623" w14:textId="77777777" w:rsidR="00053858" w:rsidRPr="00473BEE" w:rsidRDefault="009814FC" w:rsidP="003F2379">
            <w:pPr>
              <w:rPr>
                <w:lang w:val="ro-RO"/>
              </w:rPr>
            </w:pPr>
            <w:r w:rsidRPr="00473BEE">
              <w:rPr>
                <w:lang w:val="ro-RO"/>
              </w:rPr>
              <w:t>România</w:t>
            </w:r>
          </w:p>
        </w:tc>
        <w:tc>
          <w:tcPr>
            <w:tcW w:w="2328" w:type="dxa"/>
            <w:gridSpan w:val="2"/>
            <w:vMerge/>
          </w:tcPr>
          <w:p w14:paraId="670AE265" w14:textId="77777777" w:rsidR="00053858" w:rsidRPr="00904ABF" w:rsidRDefault="00053858" w:rsidP="003F2379">
            <w:pPr>
              <w:pStyle w:val="SideBlockNormal"/>
              <w:rPr>
                <w:lang w:val="ro-RO"/>
              </w:rPr>
            </w:pPr>
          </w:p>
        </w:tc>
      </w:tr>
      <w:tr w:rsidR="00B55A33" w:rsidRPr="00904ABF" w14:paraId="736C30CB" w14:textId="77777777" w:rsidTr="003F2379">
        <w:trPr>
          <w:trHeight w:hRule="exact" w:val="340"/>
        </w:trPr>
        <w:tc>
          <w:tcPr>
            <w:tcW w:w="2340" w:type="dxa"/>
            <w:vAlign w:val="bottom"/>
          </w:tcPr>
          <w:p w14:paraId="2A97AB64" w14:textId="77777777" w:rsidR="00B55A33" w:rsidRPr="00473BEE" w:rsidRDefault="009814FC" w:rsidP="003F2379">
            <w:pPr>
              <w:pStyle w:val="Signshead"/>
              <w:rPr>
                <w:lang w:val="ro-RO"/>
              </w:rPr>
            </w:pPr>
            <w:proofErr w:type="spellStart"/>
            <w:r w:rsidRPr="00473BEE">
              <w:rPr>
                <w:lang w:val="ro-RO"/>
              </w:rPr>
              <w:t>Referinţa</w:t>
            </w:r>
            <w:proofErr w:type="spellEnd"/>
            <w:r w:rsidRPr="00473BEE">
              <w:rPr>
                <w:lang w:val="ro-RO"/>
              </w:rPr>
              <w:t xml:space="preserve"> dvs.</w:t>
            </w:r>
          </w:p>
        </w:tc>
        <w:tc>
          <w:tcPr>
            <w:tcW w:w="2880" w:type="dxa"/>
            <w:vAlign w:val="bottom"/>
          </w:tcPr>
          <w:p w14:paraId="1796D8D9" w14:textId="77777777" w:rsidR="00B55A33" w:rsidRPr="00473BEE" w:rsidRDefault="009814FC" w:rsidP="003F2379">
            <w:pPr>
              <w:pStyle w:val="Signshead"/>
              <w:rPr>
                <w:lang w:val="ro-RO"/>
              </w:rPr>
            </w:pPr>
            <w:r w:rsidRPr="00473BEE">
              <w:rPr>
                <w:lang w:val="ro-RO"/>
              </w:rPr>
              <w:t>Mesajul de la</w:t>
            </w:r>
          </w:p>
        </w:tc>
        <w:tc>
          <w:tcPr>
            <w:tcW w:w="2712" w:type="dxa"/>
            <w:vAlign w:val="bottom"/>
          </w:tcPr>
          <w:p w14:paraId="1109B52E" w14:textId="6A09A133" w:rsidR="00B55A33" w:rsidRPr="00473BEE" w:rsidRDefault="009814FC" w:rsidP="005C7372">
            <w:pPr>
              <w:pStyle w:val="Signshead"/>
              <w:rPr>
                <w:lang w:val="ro-RO"/>
              </w:rPr>
            </w:pPr>
            <w:proofErr w:type="spellStart"/>
            <w:r w:rsidRPr="00473BEE">
              <w:rPr>
                <w:lang w:val="ro-RO"/>
              </w:rPr>
              <w:t>Referinţa</w:t>
            </w:r>
            <w:proofErr w:type="spellEnd"/>
            <w:r w:rsidRPr="00473BEE">
              <w:rPr>
                <w:lang w:val="ro-RO"/>
              </w:rPr>
              <w:t xml:space="preserve"> noastră</w:t>
            </w:r>
            <w:r w:rsidR="00194BAB" w:rsidRPr="00473BEE">
              <w:rPr>
                <w:lang w:val="ro-RO"/>
              </w:rPr>
              <w:t xml:space="preserve"> </w:t>
            </w:r>
          </w:p>
        </w:tc>
        <w:tc>
          <w:tcPr>
            <w:tcW w:w="2328" w:type="dxa"/>
            <w:gridSpan w:val="2"/>
            <w:vAlign w:val="bottom"/>
          </w:tcPr>
          <w:p w14:paraId="3C786FF7" w14:textId="77777777" w:rsidR="00B55A33" w:rsidRPr="00904ABF" w:rsidRDefault="009814FC" w:rsidP="003F2379">
            <w:pPr>
              <w:pStyle w:val="Signshead"/>
              <w:rPr>
                <w:lang w:val="ro-RO"/>
              </w:rPr>
            </w:pPr>
            <w:r w:rsidRPr="00904ABF">
              <w:rPr>
                <w:lang w:val="ro-RO"/>
              </w:rPr>
              <w:t>Data</w:t>
            </w:r>
          </w:p>
        </w:tc>
      </w:tr>
      <w:tr w:rsidR="00B55A33" w:rsidRPr="0063358E" w14:paraId="1DEB3D18" w14:textId="77777777" w:rsidTr="003F2379">
        <w:trPr>
          <w:trHeight w:val="340"/>
        </w:trPr>
        <w:tc>
          <w:tcPr>
            <w:tcW w:w="2340" w:type="dxa"/>
          </w:tcPr>
          <w:p w14:paraId="1898C253" w14:textId="77777777" w:rsidR="00B55A33" w:rsidRPr="00473BEE" w:rsidRDefault="00B55A33" w:rsidP="003F2379">
            <w:pPr>
              <w:pStyle w:val="Signsbody"/>
              <w:rPr>
                <w:lang w:val="ro-RO"/>
              </w:rPr>
            </w:pPr>
            <w:bookmarkStart w:id="1" w:name="Datum" w:colFirst="3" w:colLast="3"/>
          </w:p>
        </w:tc>
        <w:tc>
          <w:tcPr>
            <w:tcW w:w="2880" w:type="dxa"/>
          </w:tcPr>
          <w:p w14:paraId="3763B741" w14:textId="77777777" w:rsidR="00B55A33" w:rsidRPr="00473BEE" w:rsidRDefault="00B55A33" w:rsidP="003F2379">
            <w:pPr>
              <w:pStyle w:val="Signsbody"/>
              <w:rPr>
                <w:lang w:val="ro-RO"/>
              </w:rPr>
            </w:pPr>
          </w:p>
        </w:tc>
        <w:tc>
          <w:tcPr>
            <w:tcW w:w="2712" w:type="dxa"/>
          </w:tcPr>
          <w:p w14:paraId="077A0EEF" w14:textId="62A5F004" w:rsidR="00B55A33" w:rsidRPr="00473BEE" w:rsidRDefault="00B55A33" w:rsidP="00602AFB">
            <w:pPr>
              <w:pStyle w:val="Signsbody"/>
              <w:rPr>
                <w:lang w:val="ro-RO"/>
              </w:rPr>
            </w:pPr>
          </w:p>
        </w:tc>
        <w:tc>
          <w:tcPr>
            <w:tcW w:w="2328" w:type="dxa"/>
            <w:gridSpan w:val="2"/>
          </w:tcPr>
          <w:p w14:paraId="709BA3E3" w14:textId="4C72763C" w:rsidR="00B55A33" w:rsidRPr="00904ABF" w:rsidRDefault="00B55A33" w:rsidP="003F2379">
            <w:pPr>
              <w:pStyle w:val="Signsbody"/>
              <w:rPr>
                <w:lang w:val="ro-RO"/>
              </w:rPr>
            </w:pPr>
            <w:r w:rsidRPr="00904ABF">
              <w:rPr>
                <w:lang w:val="ro-RO"/>
              </w:rPr>
              <w:fldChar w:fldCharType="begin"/>
            </w:r>
            <w:r w:rsidRPr="00904ABF">
              <w:rPr>
                <w:lang w:val="ro-RO"/>
              </w:rPr>
              <w:instrText xml:space="preserve"> TIME \@ "dd.MM.yyyy" </w:instrText>
            </w:r>
            <w:r w:rsidRPr="00904ABF">
              <w:rPr>
                <w:lang w:val="ro-RO"/>
              </w:rPr>
              <w:fldChar w:fldCharType="separate"/>
            </w:r>
            <w:r w:rsidR="004A6308">
              <w:rPr>
                <w:noProof/>
                <w:lang w:val="ro-RO"/>
              </w:rPr>
              <w:t>09.03.2020</w:t>
            </w:r>
            <w:r w:rsidRPr="00904ABF">
              <w:rPr>
                <w:lang w:val="ro-RO"/>
              </w:rPr>
              <w:fldChar w:fldCharType="end"/>
            </w:r>
          </w:p>
        </w:tc>
      </w:tr>
      <w:bookmarkEnd w:id="1"/>
      <w:tr w:rsidR="00B55A33" w:rsidRPr="000418BC" w14:paraId="096840CE" w14:textId="77777777" w:rsidTr="003F2379">
        <w:trPr>
          <w:gridAfter w:val="1"/>
          <w:wAfter w:w="1620" w:type="dxa"/>
          <w:trHeight w:val="765"/>
        </w:trPr>
        <w:tc>
          <w:tcPr>
            <w:tcW w:w="8640" w:type="dxa"/>
            <w:gridSpan w:val="4"/>
            <w:vAlign w:val="bottom"/>
          </w:tcPr>
          <w:p w14:paraId="64937E7C" w14:textId="14121203" w:rsidR="000F6261" w:rsidRPr="00473BEE" w:rsidRDefault="009814FC" w:rsidP="00473BEE">
            <w:pPr>
              <w:pStyle w:val="Subject"/>
              <w:rPr>
                <w:lang w:val="ro-RO"/>
              </w:rPr>
            </w:pPr>
            <w:r w:rsidRPr="00473BEE">
              <w:rPr>
                <w:lang w:val="ro-RO"/>
              </w:rPr>
              <w:t xml:space="preserve">REF: </w:t>
            </w:r>
            <w:r w:rsidR="00F401B8" w:rsidRPr="00473BEE">
              <w:rPr>
                <w:lang w:val="ro-RO"/>
              </w:rPr>
              <w:t xml:space="preserve">Decizia etapei de evaluare inițială nr. </w:t>
            </w:r>
            <w:r w:rsidR="00473BEE" w:rsidRPr="00473BEE">
              <w:rPr>
                <w:lang w:val="ro-RO"/>
              </w:rPr>
              <w:t>9</w:t>
            </w:r>
            <w:r w:rsidR="00F401B8" w:rsidRPr="00473BEE">
              <w:rPr>
                <w:lang w:val="ro-RO"/>
              </w:rPr>
              <w:t xml:space="preserve"> din </w:t>
            </w:r>
            <w:r w:rsidR="00473BEE" w:rsidRPr="00473BEE">
              <w:rPr>
                <w:lang w:val="ro-RO"/>
              </w:rPr>
              <w:t>14</w:t>
            </w:r>
            <w:r w:rsidR="00F401B8" w:rsidRPr="00473BEE">
              <w:rPr>
                <w:lang w:val="ro-RO"/>
              </w:rPr>
              <w:t>.01.2020 – depunere documente</w:t>
            </w:r>
            <w:r w:rsidR="00144D58" w:rsidRPr="00473BEE">
              <w:rPr>
                <w:lang w:val="ro-RO"/>
              </w:rPr>
              <w:t xml:space="preserve">  </w:t>
            </w:r>
          </w:p>
        </w:tc>
      </w:tr>
    </w:tbl>
    <w:p w14:paraId="7F8AC592" w14:textId="77777777" w:rsidR="006D7D80" w:rsidRPr="00473BEE" w:rsidRDefault="006D7D80" w:rsidP="006D7D80">
      <w:pPr>
        <w:tabs>
          <w:tab w:val="left" w:pos="3360"/>
        </w:tabs>
        <w:rPr>
          <w:lang w:val="ro-RO"/>
        </w:rPr>
      </w:pPr>
    </w:p>
    <w:p w14:paraId="09CA6EB9" w14:textId="77777777" w:rsidR="00DD0722" w:rsidRPr="00473BEE" w:rsidRDefault="00DD0722" w:rsidP="00DD0722">
      <w:pPr>
        <w:rPr>
          <w:lang w:val="ro-RO"/>
        </w:rPr>
      </w:pPr>
    </w:p>
    <w:p w14:paraId="36066C46" w14:textId="51F93508" w:rsidR="00DD0722" w:rsidRPr="00473BEE" w:rsidRDefault="00CB3049" w:rsidP="00C2781A">
      <w:pPr>
        <w:ind w:firstLine="708"/>
        <w:jc w:val="both"/>
        <w:rPr>
          <w:lang w:val="ro-RO"/>
        </w:rPr>
      </w:pPr>
      <w:r w:rsidRPr="00473BEE">
        <w:rPr>
          <w:lang w:val="ro-RO"/>
        </w:rPr>
        <w:t>Stimat</w:t>
      </w:r>
      <w:r w:rsidR="00904ABF" w:rsidRPr="00473BEE">
        <w:rPr>
          <w:lang w:val="ro-RO"/>
        </w:rPr>
        <w:t>ă</w:t>
      </w:r>
      <w:r w:rsidRPr="00473BEE">
        <w:rPr>
          <w:lang w:val="ro-RO"/>
        </w:rPr>
        <w:t xml:space="preserve"> conducere,</w:t>
      </w:r>
    </w:p>
    <w:p w14:paraId="369A334F" w14:textId="77777777" w:rsidR="005C7372" w:rsidRPr="00473BEE" w:rsidRDefault="005C7372" w:rsidP="007938FA">
      <w:pPr>
        <w:ind w:firstLine="708"/>
        <w:jc w:val="both"/>
        <w:rPr>
          <w:lang w:val="ro-RO"/>
        </w:rPr>
      </w:pPr>
      <w:bookmarkStart w:id="2" w:name="Beginn"/>
      <w:bookmarkEnd w:id="2"/>
    </w:p>
    <w:p w14:paraId="5EB95469" w14:textId="77777777" w:rsidR="005C7372" w:rsidRPr="00473BEE" w:rsidRDefault="005C7372" w:rsidP="007938FA">
      <w:pPr>
        <w:ind w:firstLine="708"/>
        <w:jc w:val="both"/>
        <w:rPr>
          <w:lang w:val="ro-RO"/>
        </w:rPr>
      </w:pPr>
    </w:p>
    <w:p w14:paraId="5958129E" w14:textId="29B8A734" w:rsidR="005C7372" w:rsidRPr="00473BEE" w:rsidRDefault="005C7372" w:rsidP="007938FA">
      <w:pPr>
        <w:ind w:firstLine="708"/>
        <w:jc w:val="both"/>
        <w:rPr>
          <w:lang w:val="ro-RO"/>
        </w:rPr>
      </w:pPr>
      <w:r w:rsidRPr="00473BEE">
        <w:rPr>
          <w:lang w:val="ro-RO"/>
        </w:rPr>
        <w:t xml:space="preserve">Urmare a primirii adresei </w:t>
      </w:r>
      <w:r w:rsidR="00F401B8" w:rsidRPr="00473BEE">
        <w:rPr>
          <w:lang w:val="ro-RO"/>
        </w:rPr>
        <w:t>”</w:t>
      </w:r>
      <w:r w:rsidR="00E91348" w:rsidRPr="00473BEE">
        <w:rPr>
          <w:lang w:val="ro-RO"/>
        </w:rPr>
        <w:t>Decizia etapei de evaluare iniț</w:t>
      </w:r>
      <w:r w:rsidRPr="00473BEE">
        <w:rPr>
          <w:lang w:val="ro-RO"/>
        </w:rPr>
        <w:t>iala nr.</w:t>
      </w:r>
      <w:r w:rsidR="00473BEE" w:rsidRPr="00473BEE">
        <w:rPr>
          <w:lang w:val="ro-RO"/>
        </w:rPr>
        <w:t>9</w:t>
      </w:r>
      <w:r w:rsidRPr="00473BEE">
        <w:rPr>
          <w:lang w:val="ro-RO"/>
        </w:rPr>
        <w:t xml:space="preserve"> din </w:t>
      </w:r>
      <w:r w:rsidR="00473BEE" w:rsidRPr="00473BEE">
        <w:rPr>
          <w:lang w:val="ro-RO"/>
        </w:rPr>
        <w:t>14</w:t>
      </w:r>
      <w:r w:rsidRPr="00473BEE">
        <w:rPr>
          <w:lang w:val="ro-RO"/>
        </w:rPr>
        <w:t>.01.2020</w:t>
      </w:r>
      <w:r w:rsidR="001F75D9" w:rsidRPr="00473BEE">
        <w:rPr>
          <w:lang w:val="ro-RO"/>
        </w:rPr>
        <w:t xml:space="preserve">” </w:t>
      </w:r>
      <w:r w:rsidRPr="00473BEE">
        <w:rPr>
          <w:lang w:val="ro-RO"/>
        </w:rPr>
        <w:t>pri</w:t>
      </w:r>
      <w:r w:rsidR="00E91348" w:rsidRPr="00473BEE">
        <w:rPr>
          <w:lang w:val="ro-RO"/>
        </w:rPr>
        <w:t>n care APM</w:t>
      </w:r>
      <w:r w:rsidR="00F401B8" w:rsidRPr="00473BEE">
        <w:rPr>
          <w:lang w:val="ro-RO"/>
        </w:rPr>
        <w:t xml:space="preserve"> Suceava</w:t>
      </w:r>
      <w:r w:rsidR="00E91348" w:rsidRPr="00473BEE">
        <w:rPr>
          <w:lang w:val="ro-RO"/>
        </w:rPr>
        <w:t xml:space="preserve">  transmite EGGER Româ</w:t>
      </w:r>
      <w:r w:rsidRPr="00473BEE">
        <w:rPr>
          <w:lang w:val="ro-RO"/>
        </w:rPr>
        <w:t>nia necesitatea declan</w:t>
      </w:r>
      <w:r w:rsidR="00E91348" w:rsidRPr="00473BEE">
        <w:rPr>
          <w:lang w:val="ro-RO"/>
        </w:rPr>
        <w:t>șă</w:t>
      </w:r>
      <w:r w:rsidRPr="00473BEE">
        <w:rPr>
          <w:lang w:val="ro-RO"/>
        </w:rPr>
        <w:t xml:space="preserve">rii procedurii de evaluare a impactului asupra mediului pentru proiectul </w:t>
      </w:r>
      <w:r w:rsidR="001F75D9" w:rsidRPr="00473BEE">
        <w:rPr>
          <w:lang w:val="ro-RO"/>
        </w:rPr>
        <w:t>„</w:t>
      </w:r>
      <w:r w:rsidR="00473BEE" w:rsidRPr="00473BEE">
        <w:rPr>
          <w:b/>
          <w:lang w:val="ro-RO"/>
        </w:rPr>
        <w:t>Retehnologizare stație de epurare existentă</w:t>
      </w:r>
      <w:r w:rsidR="001F75D9" w:rsidRPr="00473BEE">
        <w:rPr>
          <w:b/>
          <w:lang w:val="ro-RO"/>
        </w:rPr>
        <w:t>”</w:t>
      </w:r>
      <w:r w:rsidR="00D2132F" w:rsidRPr="00473BEE">
        <w:rPr>
          <w:b/>
          <w:lang w:val="ro-RO"/>
        </w:rPr>
        <w:t>,</w:t>
      </w:r>
      <w:r w:rsidR="00C44960" w:rsidRPr="00473BEE">
        <w:rPr>
          <w:b/>
          <w:lang w:val="ro-RO"/>
        </w:rPr>
        <w:t xml:space="preserve"> </w:t>
      </w:r>
      <w:r w:rsidR="00C44960" w:rsidRPr="00473BEE">
        <w:rPr>
          <w:lang w:val="ro-RO"/>
        </w:rPr>
        <w:t>v</w:t>
      </w:r>
      <w:r w:rsidR="00E91348" w:rsidRPr="00473BEE">
        <w:rPr>
          <w:lang w:val="ro-RO"/>
        </w:rPr>
        <w:t>ă</w:t>
      </w:r>
      <w:r w:rsidR="00C44960" w:rsidRPr="00473BEE">
        <w:rPr>
          <w:lang w:val="ro-RO"/>
        </w:rPr>
        <w:t xml:space="preserve"> transmitem prin prezenta</w:t>
      </w:r>
      <w:r w:rsidR="00C44960" w:rsidRPr="00473BEE">
        <w:rPr>
          <w:b/>
          <w:lang w:val="ro-RO"/>
        </w:rPr>
        <w:t xml:space="preserve"> </w:t>
      </w:r>
      <w:r w:rsidR="007F0BB0" w:rsidRPr="00473BEE">
        <w:rPr>
          <w:lang w:val="ro-RO"/>
        </w:rPr>
        <w:t xml:space="preserve"> Memoriul</w:t>
      </w:r>
      <w:r w:rsidR="00C44960" w:rsidRPr="00473BEE">
        <w:rPr>
          <w:lang w:val="ro-RO"/>
        </w:rPr>
        <w:t xml:space="preserve"> de prezentare conform anexa nr. 5E la procedura din Legea nr. 292/2018</w:t>
      </w:r>
      <w:r w:rsidR="00D2132F" w:rsidRPr="00473BEE">
        <w:rPr>
          <w:lang w:val="ro-RO"/>
        </w:rPr>
        <w:t xml:space="preserve"> pentru acest proiect</w:t>
      </w:r>
      <w:r w:rsidR="00F401B8" w:rsidRPr="00473BEE">
        <w:rPr>
          <w:lang w:val="ro-RO"/>
        </w:rPr>
        <w:t xml:space="preserve"> precum și documentele anexe:</w:t>
      </w:r>
    </w:p>
    <w:p w14:paraId="6148736D" w14:textId="456672F6" w:rsidR="00F401B8" w:rsidRPr="00473BEE" w:rsidRDefault="00F401B8" w:rsidP="007938FA">
      <w:pPr>
        <w:ind w:firstLine="708"/>
        <w:jc w:val="both"/>
        <w:rPr>
          <w:lang w:val="ro-RO"/>
        </w:rPr>
      </w:pPr>
    </w:p>
    <w:p w14:paraId="27C57DF3" w14:textId="5BAB71BF" w:rsidR="00F401B8" w:rsidRPr="00473BEE" w:rsidRDefault="00F401B8" w:rsidP="00F401B8">
      <w:pPr>
        <w:jc w:val="both"/>
        <w:rPr>
          <w:lang w:val="ro-RO"/>
        </w:rPr>
      </w:pPr>
      <w:r w:rsidRPr="00473BEE">
        <w:rPr>
          <w:lang w:val="ro-RO"/>
        </w:rPr>
        <w:t xml:space="preserve">Anexa </w:t>
      </w:r>
      <w:r w:rsidR="00473BEE" w:rsidRPr="00473BEE">
        <w:rPr>
          <w:lang w:val="ro-RO"/>
        </w:rPr>
        <w:t>1</w:t>
      </w:r>
      <w:r w:rsidRPr="00473BEE">
        <w:rPr>
          <w:lang w:val="ro-RO"/>
        </w:rPr>
        <w:t xml:space="preserve"> </w:t>
      </w:r>
      <w:r w:rsidR="00A23E14">
        <w:rPr>
          <w:lang w:val="ro-RO"/>
        </w:rPr>
        <w:t>–</w:t>
      </w:r>
      <w:r w:rsidRPr="00473BEE">
        <w:rPr>
          <w:lang w:val="ro-RO"/>
        </w:rPr>
        <w:t xml:space="preserve"> extras de carte funciară</w:t>
      </w:r>
    </w:p>
    <w:p w14:paraId="5E7D9D28" w14:textId="14D1C673" w:rsidR="00F401B8" w:rsidRPr="00473BEE" w:rsidRDefault="00F401B8" w:rsidP="00F401B8">
      <w:pPr>
        <w:jc w:val="both"/>
        <w:rPr>
          <w:lang w:val="ro-RO"/>
        </w:rPr>
      </w:pPr>
      <w:r w:rsidRPr="00473BEE">
        <w:rPr>
          <w:lang w:val="ro-RO"/>
        </w:rPr>
        <w:t xml:space="preserve">Anexa </w:t>
      </w:r>
      <w:r w:rsidR="00473BEE" w:rsidRPr="00473BEE">
        <w:rPr>
          <w:lang w:val="ro-RO"/>
        </w:rPr>
        <w:t>2</w:t>
      </w:r>
      <w:r w:rsidRPr="00473BEE">
        <w:rPr>
          <w:lang w:val="ro-RO"/>
        </w:rPr>
        <w:t xml:space="preserve"> </w:t>
      </w:r>
      <w:r w:rsidR="00A23E14">
        <w:rPr>
          <w:lang w:val="ro-RO"/>
        </w:rPr>
        <w:t>–</w:t>
      </w:r>
      <w:r w:rsidRPr="00473BEE">
        <w:rPr>
          <w:lang w:val="ro-RO"/>
        </w:rPr>
        <w:t xml:space="preserve"> certificatul de urbanism</w:t>
      </w:r>
    </w:p>
    <w:p w14:paraId="1402E51F" w14:textId="35C0203B" w:rsidR="00F401B8" w:rsidRPr="00473BEE" w:rsidRDefault="00F401B8" w:rsidP="00F401B8">
      <w:pPr>
        <w:jc w:val="both"/>
        <w:rPr>
          <w:lang w:val="ro-RO"/>
        </w:rPr>
      </w:pPr>
      <w:r w:rsidRPr="00473BEE">
        <w:rPr>
          <w:lang w:val="ro-RO"/>
        </w:rPr>
        <w:t xml:space="preserve">Anexa </w:t>
      </w:r>
      <w:r w:rsidR="00473BEE" w:rsidRPr="00473BEE">
        <w:rPr>
          <w:lang w:val="ro-RO"/>
        </w:rPr>
        <w:t>3</w:t>
      </w:r>
      <w:r w:rsidRPr="00473BEE">
        <w:rPr>
          <w:lang w:val="ro-RO"/>
        </w:rPr>
        <w:t xml:space="preserve"> </w:t>
      </w:r>
      <w:r w:rsidR="00A23E14">
        <w:rPr>
          <w:lang w:val="ro-RO"/>
        </w:rPr>
        <w:t>–</w:t>
      </w:r>
      <w:r w:rsidRPr="00473BEE">
        <w:rPr>
          <w:lang w:val="ro-RO"/>
        </w:rPr>
        <w:t xml:space="preserve"> schema fluxului tehnologic </w:t>
      </w:r>
    </w:p>
    <w:p w14:paraId="4E1C84B7" w14:textId="7CE18C51" w:rsidR="00F401B8" w:rsidRDefault="00F401B8" w:rsidP="00F401B8">
      <w:pPr>
        <w:jc w:val="both"/>
        <w:rPr>
          <w:lang w:val="ro-RO"/>
        </w:rPr>
      </w:pPr>
      <w:r w:rsidRPr="00473BEE">
        <w:rPr>
          <w:lang w:val="ro-RO"/>
        </w:rPr>
        <w:t xml:space="preserve">Anexa </w:t>
      </w:r>
      <w:r w:rsidR="00473BEE" w:rsidRPr="00473BEE">
        <w:rPr>
          <w:lang w:val="ro-RO"/>
        </w:rPr>
        <w:t>4</w:t>
      </w:r>
      <w:r w:rsidRPr="00473BEE">
        <w:rPr>
          <w:lang w:val="ro-RO"/>
        </w:rPr>
        <w:t xml:space="preserve"> </w:t>
      </w:r>
      <w:r w:rsidR="00A23E14">
        <w:rPr>
          <w:lang w:val="ro-RO"/>
        </w:rPr>
        <w:t>–</w:t>
      </w:r>
      <w:r w:rsidRPr="00473BEE">
        <w:rPr>
          <w:lang w:val="ro-RO"/>
        </w:rPr>
        <w:t xml:space="preserve"> plan de situație EGGER România </w:t>
      </w:r>
    </w:p>
    <w:p w14:paraId="5D69B6A1" w14:textId="24F52D17" w:rsidR="003152BE" w:rsidRPr="00473BEE" w:rsidRDefault="003152BE" w:rsidP="00F401B8">
      <w:pPr>
        <w:jc w:val="both"/>
        <w:rPr>
          <w:lang w:val="ro-RO"/>
        </w:rPr>
      </w:pPr>
      <w:r>
        <w:rPr>
          <w:lang w:val="ro-RO"/>
        </w:rPr>
        <w:t>Anexa 5 – plan de încadrare în zonă</w:t>
      </w:r>
    </w:p>
    <w:p w14:paraId="371C51FF" w14:textId="0FAD30D7" w:rsidR="00F401B8" w:rsidRPr="00473BEE" w:rsidRDefault="00F401B8" w:rsidP="00F401B8">
      <w:pPr>
        <w:jc w:val="both"/>
        <w:rPr>
          <w:lang w:val="ro-RO"/>
        </w:rPr>
      </w:pPr>
      <w:r w:rsidRPr="00473BEE">
        <w:rPr>
          <w:lang w:val="ro-RO"/>
        </w:rPr>
        <w:t xml:space="preserve">Anexa </w:t>
      </w:r>
      <w:r w:rsidR="00F67AF9">
        <w:rPr>
          <w:lang w:val="ro-RO"/>
        </w:rPr>
        <w:t>6</w:t>
      </w:r>
      <w:r w:rsidRPr="00473BEE">
        <w:rPr>
          <w:lang w:val="ro-RO"/>
        </w:rPr>
        <w:t xml:space="preserve"> </w:t>
      </w:r>
      <w:r w:rsidR="00A23E14">
        <w:rPr>
          <w:lang w:val="ro-RO"/>
        </w:rPr>
        <w:t>–</w:t>
      </w:r>
      <w:r w:rsidRPr="00473BEE">
        <w:rPr>
          <w:lang w:val="ro-RO"/>
        </w:rPr>
        <w:t xml:space="preserve"> Aviz </w:t>
      </w:r>
      <w:r w:rsidR="00473BEE" w:rsidRPr="00473BEE">
        <w:rPr>
          <w:lang w:val="ro-RO"/>
        </w:rPr>
        <w:t>SGA</w:t>
      </w:r>
    </w:p>
    <w:p w14:paraId="54828498" w14:textId="220EA5CD" w:rsidR="00F401B8" w:rsidRPr="00473BEE" w:rsidRDefault="00F401B8" w:rsidP="00F401B8">
      <w:pPr>
        <w:jc w:val="both"/>
        <w:rPr>
          <w:lang w:val="ro-RO"/>
        </w:rPr>
      </w:pPr>
      <w:r w:rsidRPr="00473BEE">
        <w:rPr>
          <w:lang w:val="ro-RO"/>
        </w:rPr>
        <w:t xml:space="preserve">Anexa </w:t>
      </w:r>
      <w:r w:rsidR="00F67AF9">
        <w:rPr>
          <w:lang w:val="ro-RO"/>
        </w:rPr>
        <w:t>7</w:t>
      </w:r>
      <w:r w:rsidRPr="00473BEE">
        <w:rPr>
          <w:lang w:val="ro-RO"/>
        </w:rPr>
        <w:t xml:space="preserve"> </w:t>
      </w:r>
      <w:r w:rsidR="00A23E14">
        <w:rPr>
          <w:lang w:val="ro-RO"/>
        </w:rPr>
        <w:t>–</w:t>
      </w:r>
      <w:r w:rsidRPr="00473BEE">
        <w:rPr>
          <w:lang w:val="ro-RO"/>
        </w:rPr>
        <w:t xml:space="preserve"> dovada achitării tarifului aferent acestei etape de evaluare</w:t>
      </w:r>
    </w:p>
    <w:p w14:paraId="73136F46" w14:textId="0BF185F2" w:rsidR="00F401B8" w:rsidRPr="00473BEE" w:rsidRDefault="00F401B8" w:rsidP="00F401B8">
      <w:pPr>
        <w:jc w:val="both"/>
        <w:rPr>
          <w:lang w:val="ro-RO"/>
        </w:rPr>
      </w:pPr>
    </w:p>
    <w:p w14:paraId="4BAC507B" w14:textId="77777777" w:rsidR="00F401B8" w:rsidRPr="00473BEE" w:rsidRDefault="00F401B8" w:rsidP="00F401B8">
      <w:pPr>
        <w:jc w:val="both"/>
        <w:rPr>
          <w:lang w:val="ro-RO"/>
        </w:rPr>
      </w:pPr>
    </w:p>
    <w:p w14:paraId="16661B4A" w14:textId="77777777" w:rsidR="00F401B8" w:rsidRPr="00473BEE" w:rsidRDefault="00F401B8" w:rsidP="00F401B8">
      <w:pPr>
        <w:jc w:val="both"/>
        <w:rPr>
          <w:lang w:val="ro-RO"/>
        </w:rPr>
      </w:pPr>
    </w:p>
    <w:p w14:paraId="500D294C" w14:textId="77777777" w:rsidR="00F401B8" w:rsidRPr="00473BEE" w:rsidRDefault="00F401B8" w:rsidP="00F401B8">
      <w:pPr>
        <w:jc w:val="both"/>
        <w:rPr>
          <w:lang w:val="ro-RO"/>
        </w:rPr>
      </w:pPr>
      <w:r w:rsidRPr="00473BEE">
        <w:rPr>
          <w:lang w:val="ro-RO"/>
        </w:rPr>
        <w:t xml:space="preserve">Cu deosebită considerație,                                                         </w:t>
      </w:r>
    </w:p>
    <w:p w14:paraId="23F62C31" w14:textId="7C8D1678" w:rsidR="00F401B8" w:rsidRPr="00473BEE" w:rsidRDefault="00F401B8" w:rsidP="00F401B8">
      <w:pPr>
        <w:jc w:val="both"/>
        <w:rPr>
          <w:lang w:val="ro-RO"/>
        </w:rPr>
      </w:pPr>
      <w:r w:rsidRPr="00473BEE">
        <w:rPr>
          <w:lang w:val="ro-RO"/>
        </w:rPr>
        <w:t xml:space="preserve">                                                                                                  </w:t>
      </w:r>
    </w:p>
    <w:p w14:paraId="360A16A3" w14:textId="77777777" w:rsidR="00F401B8" w:rsidRPr="00473BEE" w:rsidRDefault="00F401B8" w:rsidP="00F401B8">
      <w:pPr>
        <w:jc w:val="both"/>
        <w:rPr>
          <w:lang w:val="ro-RO"/>
        </w:rPr>
      </w:pPr>
    </w:p>
    <w:p w14:paraId="3C1345F4" w14:textId="468878BF" w:rsidR="00F401B8" w:rsidRPr="00473BEE" w:rsidRDefault="00F401B8" w:rsidP="00F401B8">
      <w:pPr>
        <w:jc w:val="both"/>
        <w:rPr>
          <w:lang w:val="ro-RO"/>
        </w:rPr>
      </w:pPr>
      <w:r w:rsidRPr="00473BEE">
        <w:rPr>
          <w:lang w:val="ro-RO"/>
        </w:rPr>
        <w:t xml:space="preserve">Emil GHEORGHE                                                                     </w:t>
      </w:r>
    </w:p>
    <w:p w14:paraId="4BA0C23F" w14:textId="4A6F7A35" w:rsidR="00F401B8" w:rsidRPr="00F75936" w:rsidRDefault="00F401B8" w:rsidP="00F401B8">
      <w:pPr>
        <w:jc w:val="both"/>
        <w:rPr>
          <w:lang w:val="ro-RO"/>
        </w:rPr>
      </w:pPr>
      <w:r w:rsidRPr="00473BEE">
        <w:rPr>
          <w:lang w:val="ro-RO"/>
        </w:rPr>
        <w:t>Administrator</w:t>
      </w:r>
      <w:r>
        <w:rPr>
          <w:lang w:val="ro-RO"/>
        </w:rPr>
        <w:t xml:space="preserve">                                                                                                     </w:t>
      </w:r>
    </w:p>
    <w:p w14:paraId="04CAC1BA" w14:textId="77777777" w:rsidR="00F401B8" w:rsidRDefault="00F401B8" w:rsidP="007938FA">
      <w:pPr>
        <w:ind w:firstLine="708"/>
        <w:jc w:val="both"/>
        <w:rPr>
          <w:lang w:val="ro-RO"/>
        </w:rPr>
      </w:pPr>
    </w:p>
    <w:p w14:paraId="4A4BB4FE" w14:textId="0893726F" w:rsidR="00F401B8" w:rsidRDefault="00F401B8" w:rsidP="007938FA">
      <w:pPr>
        <w:ind w:firstLine="708"/>
        <w:jc w:val="both"/>
        <w:rPr>
          <w:lang w:val="ro-RO"/>
        </w:rPr>
      </w:pPr>
    </w:p>
    <w:p w14:paraId="1B99C80B" w14:textId="481A46E4" w:rsidR="00F401B8" w:rsidRDefault="00F401B8" w:rsidP="007938FA">
      <w:pPr>
        <w:ind w:firstLine="708"/>
        <w:jc w:val="both"/>
        <w:rPr>
          <w:lang w:val="ro-RO"/>
        </w:rPr>
      </w:pPr>
    </w:p>
    <w:p w14:paraId="331E70B8" w14:textId="15880421" w:rsidR="00F401B8" w:rsidRDefault="00F401B8" w:rsidP="007938FA">
      <w:pPr>
        <w:ind w:firstLine="708"/>
        <w:jc w:val="both"/>
        <w:rPr>
          <w:lang w:val="ro-RO"/>
        </w:rPr>
      </w:pPr>
    </w:p>
    <w:p w14:paraId="1E132DD9" w14:textId="2E4702BA" w:rsidR="00473BEE" w:rsidRDefault="00473BEE" w:rsidP="007938FA">
      <w:pPr>
        <w:ind w:firstLine="708"/>
        <w:jc w:val="both"/>
        <w:rPr>
          <w:lang w:val="ro-RO"/>
        </w:rPr>
      </w:pPr>
    </w:p>
    <w:p w14:paraId="75405F07" w14:textId="77777777" w:rsidR="00473BEE" w:rsidRDefault="00473BEE" w:rsidP="007938FA">
      <w:pPr>
        <w:ind w:firstLine="708"/>
        <w:jc w:val="both"/>
        <w:rPr>
          <w:lang w:val="ro-RO"/>
        </w:rPr>
      </w:pPr>
    </w:p>
    <w:p w14:paraId="0CBC62A9" w14:textId="33AABA70" w:rsidR="00F401B8" w:rsidRDefault="00F401B8" w:rsidP="00F401B8">
      <w:pPr>
        <w:ind w:firstLine="708"/>
        <w:jc w:val="center"/>
        <w:rPr>
          <w:lang w:val="ro-RO"/>
        </w:rPr>
      </w:pPr>
      <w:r>
        <w:rPr>
          <w:lang w:val="ro-RO"/>
        </w:rPr>
        <w:lastRenderedPageBreak/>
        <w:t>Memoriul de prezentare</w:t>
      </w:r>
    </w:p>
    <w:p w14:paraId="6D8E6127" w14:textId="353EA984" w:rsidR="00F401B8" w:rsidRPr="00B967E1" w:rsidRDefault="00F401B8" w:rsidP="00F401B8">
      <w:pPr>
        <w:ind w:firstLine="708"/>
        <w:jc w:val="center"/>
        <w:rPr>
          <w:b/>
          <w:lang w:val="ro-RO"/>
        </w:rPr>
      </w:pPr>
      <w:r w:rsidRPr="00B967E1">
        <w:rPr>
          <w:lang w:val="ro-RO"/>
        </w:rPr>
        <w:t>„</w:t>
      </w:r>
      <w:r w:rsidR="00B967E1" w:rsidRPr="00B967E1">
        <w:rPr>
          <w:b/>
          <w:lang w:val="ro-RO"/>
        </w:rPr>
        <w:t xml:space="preserve">Retehnologizare </w:t>
      </w:r>
      <w:r w:rsidR="00F645FC" w:rsidRPr="00B967E1">
        <w:rPr>
          <w:b/>
          <w:lang w:val="ro-RO"/>
        </w:rPr>
        <w:t>stație</w:t>
      </w:r>
      <w:r w:rsidR="00B967E1" w:rsidRPr="00B967E1">
        <w:rPr>
          <w:b/>
          <w:lang w:val="ro-RO"/>
        </w:rPr>
        <w:t xml:space="preserve"> epurare existent</w:t>
      </w:r>
      <w:r w:rsidR="00F645FC">
        <w:rPr>
          <w:b/>
          <w:lang w:val="ro-RO"/>
        </w:rPr>
        <w:t>ă</w:t>
      </w:r>
      <w:r w:rsidRPr="00B967E1">
        <w:rPr>
          <w:b/>
          <w:lang w:val="ro-RO"/>
        </w:rPr>
        <w:t>”</w:t>
      </w:r>
    </w:p>
    <w:p w14:paraId="7A913298" w14:textId="77777777" w:rsidR="00F401B8" w:rsidRPr="00B967E1" w:rsidRDefault="00F401B8" w:rsidP="007938FA">
      <w:pPr>
        <w:ind w:firstLine="708"/>
        <w:jc w:val="both"/>
        <w:rPr>
          <w:lang w:val="ro-RO"/>
        </w:rPr>
      </w:pPr>
    </w:p>
    <w:p w14:paraId="3BF15BB5" w14:textId="6E8D1285" w:rsidR="00554F49" w:rsidRPr="00B967E1" w:rsidRDefault="00554F49" w:rsidP="00554F49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B967E1">
        <w:rPr>
          <w:lang w:val="ro-RO"/>
        </w:rPr>
        <w:t>Denumirea proiectului:</w:t>
      </w:r>
      <w:r w:rsidRPr="00B967E1">
        <w:rPr>
          <w:b/>
          <w:lang w:val="ro-RO"/>
        </w:rPr>
        <w:t xml:space="preserve"> </w:t>
      </w:r>
      <w:r w:rsidR="00F645FC" w:rsidRPr="00B967E1">
        <w:rPr>
          <w:b/>
          <w:i/>
          <w:lang w:val="ro-RO"/>
        </w:rPr>
        <w:t>Retehnologizare</w:t>
      </w:r>
      <w:r w:rsidR="00B967E1" w:rsidRPr="00B967E1">
        <w:rPr>
          <w:b/>
          <w:i/>
          <w:lang w:val="ro-RO"/>
        </w:rPr>
        <w:t xml:space="preserve"> </w:t>
      </w:r>
      <w:r w:rsidR="00F645FC">
        <w:rPr>
          <w:b/>
          <w:i/>
          <w:lang w:val="ro-RO"/>
        </w:rPr>
        <w:t>s</w:t>
      </w:r>
      <w:r w:rsidR="00B967E1" w:rsidRPr="00B967E1">
        <w:rPr>
          <w:b/>
          <w:i/>
          <w:lang w:val="ro-RO"/>
        </w:rPr>
        <w:t>ta</w:t>
      </w:r>
      <w:r w:rsidR="00F645FC">
        <w:rPr>
          <w:b/>
          <w:i/>
          <w:lang w:val="ro-RO"/>
        </w:rPr>
        <w:t>ț</w:t>
      </w:r>
      <w:r w:rsidR="00B967E1" w:rsidRPr="00B967E1">
        <w:rPr>
          <w:b/>
          <w:i/>
          <w:lang w:val="ro-RO"/>
        </w:rPr>
        <w:t>ie epurare existent</w:t>
      </w:r>
      <w:r w:rsidR="00F645FC">
        <w:rPr>
          <w:b/>
          <w:i/>
          <w:lang w:val="ro-RO"/>
        </w:rPr>
        <w:t>ă</w:t>
      </w:r>
    </w:p>
    <w:p w14:paraId="481FD8FD" w14:textId="39512352" w:rsidR="007F0BB0" w:rsidRPr="00B967E1" w:rsidRDefault="006E522E" w:rsidP="007F0BB0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B967E1">
        <w:rPr>
          <w:lang w:val="ro-RO"/>
        </w:rPr>
        <w:t>T</w:t>
      </w:r>
      <w:r w:rsidR="00554F49" w:rsidRPr="00B967E1">
        <w:rPr>
          <w:lang w:val="ro-RO"/>
        </w:rPr>
        <w:t>itular:</w:t>
      </w:r>
      <w:r w:rsidR="00554F49" w:rsidRPr="00B967E1">
        <w:rPr>
          <w:b/>
          <w:i/>
          <w:lang w:val="ro-RO"/>
        </w:rPr>
        <w:t xml:space="preserve"> S.C  EGGER Romania S.R.L. Rădăuți,</w:t>
      </w:r>
      <w:r w:rsidR="00554F49" w:rsidRPr="00B967E1">
        <w:rPr>
          <w:lang w:val="ro-RO"/>
        </w:rPr>
        <w:t xml:space="preserve"> </w:t>
      </w:r>
    </w:p>
    <w:p w14:paraId="7CE4D957" w14:textId="73DDF6F5" w:rsidR="00C874F9" w:rsidRPr="00B967E1" w:rsidRDefault="00554F49" w:rsidP="007F0BB0">
      <w:pPr>
        <w:pStyle w:val="ListParagraph"/>
        <w:ind w:left="1428"/>
        <w:jc w:val="both"/>
        <w:rPr>
          <w:lang w:val="ro-RO"/>
        </w:rPr>
      </w:pPr>
      <w:r w:rsidRPr="00B967E1">
        <w:rPr>
          <w:lang w:val="ro-RO"/>
        </w:rPr>
        <w:t xml:space="preserve"> adresa</w:t>
      </w:r>
      <w:r w:rsidR="006C3997" w:rsidRPr="00B967E1">
        <w:rPr>
          <w:lang w:val="ro-RO"/>
        </w:rPr>
        <w:t>:</w:t>
      </w:r>
      <w:r w:rsidRPr="00B967E1">
        <w:rPr>
          <w:lang w:val="ro-RO"/>
        </w:rPr>
        <w:t xml:space="preserve"> </w:t>
      </w:r>
      <w:r w:rsidRPr="00B967E1">
        <w:rPr>
          <w:b/>
          <w:i/>
          <w:lang w:val="ro-RO"/>
        </w:rPr>
        <w:t xml:space="preserve">Str. Austriei nr. 2 , din </w:t>
      </w:r>
      <w:r w:rsidR="006C3997" w:rsidRPr="00B967E1">
        <w:rPr>
          <w:b/>
          <w:i/>
          <w:lang w:val="ro-RO"/>
        </w:rPr>
        <w:t>R</w:t>
      </w:r>
      <w:r w:rsidRPr="00B967E1">
        <w:rPr>
          <w:b/>
          <w:i/>
          <w:lang w:val="ro-RO"/>
        </w:rPr>
        <w:t>ădăuți, jud. Suceava</w:t>
      </w:r>
      <w:r w:rsidRPr="00B967E1">
        <w:rPr>
          <w:lang w:val="ro-RO"/>
        </w:rPr>
        <w:t>,</w:t>
      </w:r>
    </w:p>
    <w:p w14:paraId="2A1F50EA" w14:textId="6B187503" w:rsidR="007F0BB0" w:rsidRPr="00B967E1" w:rsidRDefault="00554F49" w:rsidP="007F0BB0">
      <w:pPr>
        <w:pStyle w:val="ListParagraph"/>
        <w:ind w:left="1428"/>
        <w:jc w:val="both"/>
        <w:rPr>
          <w:b/>
          <w:i/>
          <w:lang w:val="ro-RO"/>
        </w:rPr>
      </w:pPr>
      <w:r w:rsidRPr="00B967E1">
        <w:rPr>
          <w:lang w:val="ro-RO"/>
        </w:rPr>
        <w:t xml:space="preserve"> </w:t>
      </w:r>
      <w:r w:rsidR="00C874F9" w:rsidRPr="00B967E1">
        <w:rPr>
          <w:lang w:val="ro-RO"/>
        </w:rPr>
        <w:t>reprezentată prin administratorii</w:t>
      </w:r>
      <w:r w:rsidR="00C874F9" w:rsidRPr="00B967E1">
        <w:rPr>
          <w:b/>
          <w:lang w:val="ro-RO"/>
        </w:rPr>
        <w:t xml:space="preserve">:  </w:t>
      </w:r>
      <w:r w:rsidR="00C874F9" w:rsidRPr="00B967E1">
        <w:rPr>
          <w:b/>
          <w:i/>
          <w:lang w:val="ro-RO"/>
        </w:rPr>
        <w:t xml:space="preserve">Emil Gheorghe, Alina Chifan, Pirckmayer Christoph, </w:t>
      </w:r>
      <w:r w:rsidR="006E522E" w:rsidRPr="00B967E1">
        <w:rPr>
          <w:b/>
          <w:i/>
          <w:lang w:val="ro-RO"/>
        </w:rPr>
        <w:t xml:space="preserve">      </w:t>
      </w:r>
      <w:r w:rsidR="001F75D9" w:rsidRPr="00B967E1">
        <w:rPr>
          <w:b/>
          <w:i/>
          <w:lang w:val="ro-RO"/>
        </w:rPr>
        <w:t xml:space="preserve">  </w:t>
      </w:r>
      <w:r w:rsidR="00C874F9" w:rsidRPr="00B967E1">
        <w:rPr>
          <w:b/>
          <w:i/>
          <w:lang w:val="ro-RO"/>
        </w:rPr>
        <w:t>Leandru  Plăcinta, Bogdan Paraschiv</w:t>
      </w:r>
    </w:p>
    <w:p w14:paraId="34FFEBC9" w14:textId="3DE0A53A" w:rsidR="007F0BB0" w:rsidRPr="00B967E1" w:rsidRDefault="007F0BB0" w:rsidP="007F0BB0">
      <w:pPr>
        <w:pStyle w:val="ListParagraph"/>
        <w:ind w:left="1428"/>
        <w:jc w:val="both"/>
        <w:rPr>
          <w:lang w:val="ro-RO"/>
        </w:rPr>
      </w:pPr>
      <w:r w:rsidRPr="00B967E1">
        <w:rPr>
          <w:lang w:val="ro-RO"/>
        </w:rPr>
        <w:t xml:space="preserve"> </w:t>
      </w:r>
      <w:r w:rsidR="00554F49" w:rsidRPr="00B967E1">
        <w:rPr>
          <w:lang w:val="ro-RO"/>
        </w:rPr>
        <w:t>telefon</w:t>
      </w:r>
      <w:r w:rsidR="006C3997" w:rsidRPr="00B967E1">
        <w:rPr>
          <w:lang w:val="ro-RO"/>
        </w:rPr>
        <w:t>:</w:t>
      </w:r>
      <w:r w:rsidR="00554F49" w:rsidRPr="00B967E1">
        <w:rPr>
          <w:lang w:val="ro-RO"/>
        </w:rPr>
        <w:t xml:space="preserve"> 0372438000, fax 0372468000</w:t>
      </w:r>
      <w:r w:rsidRPr="00B967E1">
        <w:rPr>
          <w:lang w:val="ro-RO"/>
        </w:rPr>
        <w:t>,</w:t>
      </w:r>
    </w:p>
    <w:p w14:paraId="5DED7980" w14:textId="78CEEA50" w:rsidR="007F0BB0" w:rsidRPr="00B967E1" w:rsidRDefault="007F0BB0" w:rsidP="007F0BB0">
      <w:pPr>
        <w:pStyle w:val="ListParagraph"/>
        <w:ind w:left="1428"/>
        <w:jc w:val="both"/>
        <w:rPr>
          <w:lang w:val="ro-RO"/>
        </w:rPr>
      </w:pPr>
      <w:r w:rsidRPr="00B967E1">
        <w:rPr>
          <w:lang w:val="ro-RO"/>
        </w:rPr>
        <w:t xml:space="preserve"> e-mail</w:t>
      </w:r>
      <w:r w:rsidRPr="00F645FC">
        <w:rPr>
          <w:lang w:val="ro-RO"/>
        </w:rPr>
        <w:t xml:space="preserve">: </w:t>
      </w:r>
      <w:hyperlink r:id="rId11" w:history="1">
        <w:r w:rsidRPr="00F645FC">
          <w:rPr>
            <w:rStyle w:val="Hyperlink"/>
            <w:lang w:val="ro-RO"/>
          </w:rPr>
          <w:t>info-rau@egger.com</w:t>
        </w:r>
      </w:hyperlink>
    </w:p>
    <w:p w14:paraId="7D22BF56" w14:textId="23D119E2" w:rsidR="005C7372" w:rsidRPr="00B967E1" w:rsidRDefault="007F0BB0" w:rsidP="007F0BB0">
      <w:pPr>
        <w:jc w:val="both"/>
        <w:rPr>
          <w:lang w:val="ro-RO"/>
        </w:rPr>
      </w:pPr>
      <w:r w:rsidRPr="00B967E1">
        <w:rPr>
          <w:lang w:val="ro-RO"/>
        </w:rPr>
        <w:t xml:space="preserve">                          </w:t>
      </w:r>
      <w:r w:rsidR="005C7372" w:rsidRPr="00B967E1">
        <w:rPr>
          <w:lang w:val="ro-RO"/>
        </w:rPr>
        <w:t xml:space="preserve"> </w:t>
      </w:r>
      <w:hyperlink r:id="rId12" w:history="1">
        <w:r w:rsidRPr="00B967E1">
          <w:rPr>
            <w:rStyle w:val="Hyperlink"/>
            <w:lang w:val="ro-RO"/>
          </w:rPr>
          <w:t>www.egger.com</w:t>
        </w:r>
      </w:hyperlink>
    </w:p>
    <w:p w14:paraId="2DEA575D" w14:textId="3157B4DE" w:rsidR="00F645FC" w:rsidRDefault="007F0BB0" w:rsidP="007F0BB0">
      <w:pPr>
        <w:jc w:val="both"/>
        <w:rPr>
          <w:lang w:val="ro-RO"/>
        </w:rPr>
      </w:pPr>
      <w:r w:rsidRPr="00B967E1">
        <w:rPr>
          <w:lang w:val="ro-RO"/>
        </w:rPr>
        <w:t xml:space="preserve">                           persoane de contact: </w:t>
      </w:r>
      <w:r w:rsidR="00F645FC">
        <w:rPr>
          <w:lang w:val="ro-RO"/>
        </w:rPr>
        <w:tab/>
      </w:r>
      <w:r w:rsidRPr="00B967E1">
        <w:rPr>
          <w:lang w:val="ro-RO"/>
        </w:rPr>
        <w:t xml:space="preserve">Braescu Vasile Teodor-EHSE Manager; </w:t>
      </w:r>
    </w:p>
    <w:p w14:paraId="1E7BB677" w14:textId="0E426303" w:rsidR="007F0BB0" w:rsidRPr="00B967E1" w:rsidRDefault="00B967E1" w:rsidP="00F645FC">
      <w:pPr>
        <w:ind w:left="2832" w:firstLine="708"/>
        <w:jc w:val="both"/>
        <w:rPr>
          <w:lang w:val="ro-RO"/>
        </w:rPr>
      </w:pPr>
      <w:r w:rsidRPr="00B967E1">
        <w:rPr>
          <w:lang w:val="ro-RO"/>
        </w:rPr>
        <w:t>Silvestru Bogdan</w:t>
      </w:r>
      <w:r w:rsidR="007F0BB0" w:rsidRPr="00B967E1">
        <w:rPr>
          <w:lang w:val="ro-RO"/>
        </w:rPr>
        <w:t>-Responsabil Mediu</w:t>
      </w:r>
      <w:r w:rsidR="00F645FC">
        <w:rPr>
          <w:lang w:val="ro-RO"/>
        </w:rPr>
        <w:t>.</w:t>
      </w:r>
    </w:p>
    <w:p w14:paraId="48E449FA" w14:textId="2EAC56E2" w:rsidR="007F0BB0" w:rsidRPr="00211EFB" w:rsidRDefault="007F0BB0" w:rsidP="007F0BB0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211EFB">
        <w:rPr>
          <w:lang w:val="ro-RO"/>
        </w:rPr>
        <w:t xml:space="preserve"> Descrierea </w:t>
      </w:r>
      <w:r w:rsidR="00811343">
        <w:rPr>
          <w:lang w:val="ro-RO"/>
        </w:rPr>
        <w:t>caracteristicilor fizice ale întregului proiect</w:t>
      </w:r>
      <w:r w:rsidR="00516A8F" w:rsidRPr="00211EFB">
        <w:rPr>
          <w:lang w:val="ro-RO"/>
        </w:rPr>
        <w:t>:</w:t>
      </w:r>
    </w:p>
    <w:p w14:paraId="696FC685" w14:textId="0D653BB3" w:rsidR="007F0BB0" w:rsidRPr="00211EFB" w:rsidRDefault="00516A8F" w:rsidP="00516A8F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211EFB">
        <w:rPr>
          <w:lang w:val="ro-RO"/>
        </w:rPr>
        <w:t xml:space="preserve">Rezumat: </w:t>
      </w:r>
      <w:r w:rsidR="00F645FC" w:rsidRPr="00211EFB">
        <w:rPr>
          <w:lang w:val="ro-RO"/>
        </w:rPr>
        <w:t>Stația</w:t>
      </w:r>
      <w:r w:rsidR="00B967E1" w:rsidRPr="00211EFB">
        <w:rPr>
          <w:lang w:val="ro-RO"/>
        </w:rPr>
        <w:t xml:space="preserve"> de epurare proiectat</w:t>
      </w:r>
      <w:r w:rsidR="00F645FC">
        <w:rPr>
          <w:lang w:val="ro-RO"/>
        </w:rPr>
        <w:t>ă</w:t>
      </w:r>
      <w:r w:rsidR="00B967E1" w:rsidRPr="00211EFB">
        <w:rPr>
          <w:lang w:val="ro-RO"/>
        </w:rPr>
        <w:t xml:space="preserve"> are </w:t>
      </w:r>
      <w:r w:rsidR="00F645FC">
        <w:rPr>
          <w:lang w:val="ro-RO"/>
        </w:rPr>
        <w:t>î</w:t>
      </w:r>
      <w:r w:rsidR="00B967E1" w:rsidRPr="00211EFB">
        <w:rPr>
          <w:lang w:val="ro-RO"/>
        </w:rPr>
        <w:t>n componen</w:t>
      </w:r>
      <w:r w:rsidR="00F645FC">
        <w:rPr>
          <w:lang w:val="ro-RO"/>
        </w:rPr>
        <w:t>ță</w:t>
      </w:r>
      <w:r w:rsidR="00B967E1" w:rsidRPr="00211EFB">
        <w:rPr>
          <w:lang w:val="ro-RO"/>
        </w:rPr>
        <w:t xml:space="preserve"> urm</w:t>
      </w:r>
      <w:r w:rsidR="00F645FC">
        <w:rPr>
          <w:lang w:val="ro-RO"/>
        </w:rPr>
        <w:t>ă</w:t>
      </w:r>
      <w:r w:rsidR="00B967E1" w:rsidRPr="00211EFB">
        <w:rPr>
          <w:lang w:val="ro-RO"/>
        </w:rPr>
        <w:t>toarele:</w:t>
      </w:r>
    </w:p>
    <w:p w14:paraId="67791F0F" w14:textId="2356718E" w:rsidR="00B967E1" w:rsidRPr="00211EFB" w:rsidRDefault="00B967E1" w:rsidP="00B967E1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211EFB">
        <w:rPr>
          <w:lang w:val="ro-RO"/>
        </w:rPr>
        <w:t>Bazin de omogenizare cu sta</w:t>
      </w:r>
      <w:r w:rsidR="00F645FC">
        <w:rPr>
          <w:lang w:val="ro-RO"/>
        </w:rPr>
        <w:t>ț</w:t>
      </w:r>
      <w:r w:rsidRPr="00211EFB">
        <w:rPr>
          <w:lang w:val="ro-RO"/>
        </w:rPr>
        <w:t xml:space="preserve">ie de pompare </w:t>
      </w:r>
      <w:r w:rsidR="00F645FC">
        <w:rPr>
          <w:lang w:val="ro-RO"/>
        </w:rPr>
        <w:t>ș</w:t>
      </w:r>
      <w:r w:rsidRPr="00211EFB">
        <w:rPr>
          <w:lang w:val="ro-RO"/>
        </w:rPr>
        <w:t>i echipament de mixare;</w:t>
      </w:r>
    </w:p>
    <w:p w14:paraId="46ADAA34" w14:textId="36CD0104" w:rsidR="00B967E1" w:rsidRPr="00211EFB" w:rsidRDefault="00B967E1" w:rsidP="00B967E1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211EFB">
        <w:rPr>
          <w:lang w:val="ro-RO"/>
        </w:rPr>
        <w:t>Gr</w:t>
      </w:r>
      <w:r w:rsidR="00F645FC">
        <w:rPr>
          <w:lang w:val="ro-RO"/>
        </w:rPr>
        <w:t>ă</w:t>
      </w:r>
      <w:r w:rsidRPr="00211EFB">
        <w:rPr>
          <w:lang w:val="ro-RO"/>
        </w:rPr>
        <w:t xml:space="preserve">tar fin automat </w:t>
      </w:r>
      <w:r w:rsidR="00F645FC">
        <w:rPr>
          <w:lang w:val="ro-RO"/>
        </w:rPr>
        <w:t>ș</w:t>
      </w:r>
      <w:r w:rsidRPr="00211EFB">
        <w:rPr>
          <w:lang w:val="ro-RO"/>
        </w:rPr>
        <w:t>i instala</w:t>
      </w:r>
      <w:r w:rsidR="00F645FC">
        <w:rPr>
          <w:lang w:val="ro-RO"/>
        </w:rPr>
        <w:t>ț</w:t>
      </w:r>
      <w:r w:rsidRPr="00211EFB">
        <w:rPr>
          <w:lang w:val="ro-RO"/>
        </w:rPr>
        <w:t xml:space="preserve">ie de deznisipare cu eliminare de </w:t>
      </w:r>
      <w:r w:rsidR="00F645FC" w:rsidRPr="00211EFB">
        <w:rPr>
          <w:lang w:val="ro-RO"/>
        </w:rPr>
        <w:t>grăsimi</w:t>
      </w:r>
      <w:r w:rsidRPr="00211EFB">
        <w:rPr>
          <w:lang w:val="ro-RO"/>
        </w:rPr>
        <w:t>;</w:t>
      </w:r>
    </w:p>
    <w:p w14:paraId="0ADAC6CF" w14:textId="0C45D07C" w:rsidR="00B967E1" w:rsidRPr="00211EFB" w:rsidRDefault="00B967E1" w:rsidP="00B967E1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211EFB">
        <w:rPr>
          <w:lang w:val="ro-RO"/>
        </w:rPr>
        <w:t>Bazin pentru ap</w:t>
      </w:r>
      <w:r w:rsidR="00BE38C0">
        <w:rPr>
          <w:lang w:val="ro-RO"/>
        </w:rPr>
        <w:t>ă</w:t>
      </w:r>
      <w:r w:rsidRPr="00211EFB">
        <w:rPr>
          <w:lang w:val="ro-RO"/>
        </w:rPr>
        <w:t xml:space="preserve"> </w:t>
      </w:r>
      <w:proofErr w:type="spellStart"/>
      <w:r w:rsidRPr="00211EFB">
        <w:rPr>
          <w:lang w:val="ro-RO"/>
        </w:rPr>
        <w:t>sitat</w:t>
      </w:r>
      <w:r w:rsidR="00F645FC">
        <w:rPr>
          <w:lang w:val="ro-RO"/>
        </w:rPr>
        <w:t>ă</w:t>
      </w:r>
      <w:proofErr w:type="spellEnd"/>
      <w:r w:rsidRPr="00211EFB">
        <w:rPr>
          <w:lang w:val="ro-RO"/>
        </w:rPr>
        <w:t xml:space="preserve"> deznisipat</w:t>
      </w:r>
      <w:r w:rsidR="00F645FC">
        <w:rPr>
          <w:lang w:val="ro-RO"/>
        </w:rPr>
        <w:t>ă</w:t>
      </w:r>
      <w:r w:rsidRPr="00211EFB">
        <w:rPr>
          <w:lang w:val="ro-RO"/>
        </w:rPr>
        <w:t>;</w:t>
      </w:r>
    </w:p>
    <w:p w14:paraId="5C09DE61" w14:textId="3344ACF4" w:rsidR="00B967E1" w:rsidRPr="00211EFB" w:rsidRDefault="00B967E1" w:rsidP="00B967E1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211EFB">
        <w:rPr>
          <w:lang w:val="ro-RO"/>
        </w:rPr>
        <w:t xml:space="preserve">Decantor primar de </w:t>
      </w:r>
      <w:r w:rsidR="00F645FC" w:rsidRPr="00211EFB">
        <w:rPr>
          <w:lang w:val="ro-RO"/>
        </w:rPr>
        <w:t>înaltă</w:t>
      </w:r>
      <w:r w:rsidRPr="00211EFB">
        <w:rPr>
          <w:lang w:val="ro-RO"/>
        </w:rPr>
        <w:t xml:space="preserve"> eficien</w:t>
      </w:r>
      <w:r w:rsidR="00F645FC">
        <w:rPr>
          <w:lang w:val="ro-RO"/>
        </w:rPr>
        <w:t>ță</w:t>
      </w:r>
      <w:r w:rsidRPr="00211EFB">
        <w:rPr>
          <w:lang w:val="ro-RO"/>
        </w:rPr>
        <w:t>;</w:t>
      </w:r>
    </w:p>
    <w:p w14:paraId="39D55D10" w14:textId="16E72056" w:rsidR="00B967E1" w:rsidRPr="00211EFB" w:rsidRDefault="00B967E1" w:rsidP="00B967E1">
      <w:pPr>
        <w:pStyle w:val="ListParagraph"/>
        <w:numPr>
          <w:ilvl w:val="0"/>
          <w:numId w:val="10"/>
        </w:numPr>
        <w:jc w:val="both"/>
        <w:rPr>
          <w:lang w:val="ro-RO"/>
        </w:rPr>
      </w:pPr>
      <w:proofErr w:type="spellStart"/>
      <w:r w:rsidRPr="00211EFB">
        <w:rPr>
          <w:lang w:val="ro-RO"/>
        </w:rPr>
        <w:t>Bioreactor</w:t>
      </w:r>
      <w:proofErr w:type="spellEnd"/>
      <w:r w:rsidRPr="00211EFB">
        <w:rPr>
          <w:lang w:val="ro-RO"/>
        </w:rPr>
        <w:t xml:space="preserve"> modular de epurare avansat</w:t>
      </w:r>
      <w:r w:rsidR="00F645FC">
        <w:rPr>
          <w:lang w:val="ro-RO"/>
        </w:rPr>
        <w:t>ă</w:t>
      </w:r>
      <w:r w:rsidRPr="00211EFB">
        <w:rPr>
          <w:lang w:val="ro-RO"/>
        </w:rPr>
        <w:t>;</w:t>
      </w:r>
    </w:p>
    <w:p w14:paraId="79723B60" w14:textId="0EDDF1E8" w:rsidR="00B967E1" w:rsidRPr="00211EFB" w:rsidRDefault="00B967E1" w:rsidP="00B967E1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211EFB">
        <w:rPr>
          <w:lang w:val="ro-RO"/>
        </w:rPr>
        <w:t>Decantor secundar;</w:t>
      </w:r>
    </w:p>
    <w:p w14:paraId="73960C2C" w14:textId="3B9FB4B0" w:rsidR="000F4105" w:rsidRPr="00211EFB" w:rsidRDefault="000F4105" w:rsidP="00B967E1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211EFB">
        <w:rPr>
          <w:lang w:val="ro-RO"/>
        </w:rPr>
        <w:t>Sta</w:t>
      </w:r>
      <w:r w:rsidR="00F645FC">
        <w:rPr>
          <w:lang w:val="ro-RO"/>
        </w:rPr>
        <w:t>ț</w:t>
      </w:r>
      <w:r w:rsidRPr="00211EFB">
        <w:rPr>
          <w:lang w:val="ro-RO"/>
        </w:rPr>
        <w:t>ie de suflante;</w:t>
      </w:r>
    </w:p>
    <w:p w14:paraId="29B89F54" w14:textId="503F2014" w:rsidR="000F4105" w:rsidRPr="00211EFB" w:rsidRDefault="000F4105" w:rsidP="000F4105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211EFB">
        <w:rPr>
          <w:lang w:val="ro-RO"/>
        </w:rPr>
        <w:t>Bazin de stocare n</w:t>
      </w:r>
      <w:r w:rsidR="00F645FC">
        <w:rPr>
          <w:lang w:val="ro-RO"/>
        </w:rPr>
        <w:t>ă</w:t>
      </w:r>
      <w:r w:rsidRPr="00211EFB">
        <w:rPr>
          <w:lang w:val="ro-RO"/>
        </w:rPr>
        <w:t>mol mixt;</w:t>
      </w:r>
    </w:p>
    <w:p w14:paraId="14052EAB" w14:textId="3D9C8673" w:rsidR="000F4105" w:rsidRPr="00211EFB" w:rsidRDefault="000F4105" w:rsidP="000F4105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211EFB">
        <w:rPr>
          <w:lang w:val="ro-RO"/>
        </w:rPr>
        <w:t>Instala</w:t>
      </w:r>
      <w:r w:rsidR="00F645FC">
        <w:rPr>
          <w:lang w:val="ro-RO"/>
        </w:rPr>
        <w:t>ț</w:t>
      </w:r>
      <w:r w:rsidRPr="00211EFB">
        <w:rPr>
          <w:lang w:val="ro-RO"/>
        </w:rPr>
        <w:t>ie de deshidratare a n</w:t>
      </w:r>
      <w:r w:rsidR="00F645FC">
        <w:rPr>
          <w:lang w:val="ro-RO"/>
        </w:rPr>
        <w:t>ă</w:t>
      </w:r>
      <w:r w:rsidRPr="00211EFB">
        <w:rPr>
          <w:lang w:val="ro-RO"/>
        </w:rPr>
        <w:t>molului mixt;</w:t>
      </w:r>
    </w:p>
    <w:p w14:paraId="7C3CF59B" w14:textId="1EE257DF" w:rsidR="000F4105" w:rsidRPr="00211EFB" w:rsidRDefault="000F4105" w:rsidP="000F4105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211EFB">
        <w:rPr>
          <w:lang w:val="ro-RO"/>
        </w:rPr>
        <w:t>Instala</w:t>
      </w:r>
      <w:r w:rsidR="00F645FC">
        <w:rPr>
          <w:lang w:val="ro-RO"/>
        </w:rPr>
        <w:t>ț</w:t>
      </w:r>
      <w:r w:rsidRPr="00211EFB">
        <w:rPr>
          <w:lang w:val="ro-RO"/>
        </w:rPr>
        <w:t>ie cu l</w:t>
      </w:r>
      <w:r w:rsidR="00F645FC">
        <w:rPr>
          <w:lang w:val="ro-RO"/>
        </w:rPr>
        <w:t>ă</w:t>
      </w:r>
      <w:r w:rsidRPr="00211EFB">
        <w:rPr>
          <w:lang w:val="ro-RO"/>
        </w:rPr>
        <w:t>mpi UV pentru dezinfec</w:t>
      </w:r>
      <w:r w:rsidR="00F645FC">
        <w:rPr>
          <w:lang w:val="ro-RO"/>
        </w:rPr>
        <w:t>ț</w:t>
      </w:r>
      <w:r w:rsidRPr="00211EFB">
        <w:rPr>
          <w:lang w:val="ro-RO"/>
        </w:rPr>
        <w:t>ie ap</w:t>
      </w:r>
      <w:r w:rsidR="00F645FC">
        <w:rPr>
          <w:lang w:val="ro-RO"/>
        </w:rPr>
        <w:t>ă</w:t>
      </w:r>
      <w:r w:rsidRPr="00211EFB">
        <w:rPr>
          <w:lang w:val="ro-RO"/>
        </w:rPr>
        <w:t xml:space="preserve"> epurat</w:t>
      </w:r>
      <w:r w:rsidR="00F645FC">
        <w:rPr>
          <w:lang w:val="ro-RO"/>
        </w:rPr>
        <w:t>ă</w:t>
      </w:r>
      <w:r w:rsidRPr="00211EFB">
        <w:rPr>
          <w:lang w:val="ro-RO"/>
        </w:rPr>
        <w:t>;</w:t>
      </w:r>
    </w:p>
    <w:p w14:paraId="275465F7" w14:textId="41E3CD21" w:rsidR="000F4105" w:rsidRPr="00211EFB" w:rsidRDefault="000F4105" w:rsidP="000F4105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211EFB">
        <w:rPr>
          <w:lang w:val="ro-RO"/>
        </w:rPr>
        <w:t>Containere pentru depozitarea n</w:t>
      </w:r>
      <w:r w:rsidR="00F645FC">
        <w:rPr>
          <w:lang w:val="ro-RO"/>
        </w:rPr>
        <w:t>ă</w:t>
      </w:r>
      <w:r w:rsidRPr="00211EFB">
        <w:rPr>
          <w:lang w:val="ro-RO"/>
        </w:rPr>
        <w:t>molului deshidratat;</w:t>
      </w:r>
    </w:p>
    <w:p w14:paraId="7D6506CA" w14:textId="77777777" w:rsidR="000F4105" w:rsidRPr="00211EFB" w:rsidRDefault="000F4105" w:rsidP="000F4105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211EFB">
        <w:rPr>
          <w:lang w:val="ro-RO"/>
        </w:rPr>
        <w:t xml:space="preserve"> Treapta mecanica:</w:t>
      </w:r>
    </w:p>
    <w:p w14:paraId="1C7969B8" w14:textId="7A15894D" w:rsidR="000F4105" w:rsidRPr="00211EFB" w:rsidRDefault="000F4105" w:rsidP="000F4105">
      <w:pPr>
        <w:pStyle w:val="ListParagraph"/>
        <w:ind w:left="1776"/>
        <w:jc w:val="both"/>
        <w:rPr>
          <w:lang w:val="ro-RO"/>
        </w:rPr>
      </w:pPr>
      <w:r w:rsidRPr="00211EFB">
        <w:rPr>
          <w:lang w:val="ro-RO"/>
        </w:rPr>
        <w:t>Apa uzat</w:t>
      </w:r>
      <w:r w:rsidR="00BE38C0">
        <w:rPr>
          <w:lang w:val="ro-RO"/>
        </w:rPr>
        <w:t>ă</w:t>
      </w:r>
      <w:r w:rsidRPr="00211EFB">
        <w:rPr>
          <w:lang w:val="ro-RO"/>
        </w:rPr>
        <w:t xml:space="preserve"> intr</w:t>
      </w:r>
      <w:r w:rsidR="00BE38C0">
        <w:rPr>
          <w:lang w:val="ro-RO"/>
        </w:rPr>
        <w:t>ă</w:t>
      </w:r>
      <w:r w:rsidRPr="00211EFB">
        <w:rPr>
          <w:lang w:val="ro-RO"/>
        </w:rPr>
        <w:t xml:space="preserve"> din re</w:t>
      </w:r>
      <w:r w:rsidR="00BE38C0">
        <w:rPr>
          <w:lang w:val="ro-RO"/>
        </w:rPr>
        <w:t>ț</w:t>
      </w:r>
      <w:r w:rsidRPr="00211EFB">
        <w:rPr>
          <w:lang w:val="ro-RO"/>
        </w:rPr>
        <w:t xml:space="preserve">eaua de canalizare </w:t>
      </w:r>
      <w:r w:rsidR="00BE38C0">
        <w:rPr>
          <w:lang w:val="ro-RO"/>
        </w:rPr>
        <w:t>î</w:t>
      </w:r>
      <w:r w:rsidRPr="00211EFB">
        <w:rPr>
          <w:lang w:val="ro-RO"/>
        </w:rPr>
        <w:t xml:space="preserve">n bazinul de omogenizare. </w:t>
      </w:r>
      <w:r w:rsidR="00BE38C0">
        <w:rPr>
          <w:lang w:val="ro-RO"/>
        </w:rPr>
        <w:t>Î</w:t>
      </w:r>
      <w:r w:rsidRPr="00211EFB">
        <w:rPr>
          <w:lang w:val="ro-RO"/>
        </w:rPr>
        <w:t xml:space="preserve">n canalul de intrare </w:t>
      </w:r>
      <w:r w:rsidR="00BE38C0">
        <w:rPr>
          <w:lang w:val="ro-RO"/>
        </w:rPr>
        <w:t>s-a</w:t>
      </w:r>
      <w:r w:rsidRPr="00211EFB">
        <w:rPr>
          <w:lang w:val="ro-RO"/>
        </w:rPr>
        <w:t xml:space="preserve"> prev</w:t>
      </w:r>
      <w:r w:rsidR="00BE38C0">
        <w:rPr>
          <w:lang w:val="ro-RO"/>
        </w:rPr>
        <w:t>ă</w:t>
      </w:r>
      <w:r w:rsidRPr="00211EFB">
        <w:rPr>
          <w:lang w:val="ro-RO"/>
        </w:rPr>
        <w:t>zut un gr</w:t>
      </w:r>
      <w:r w:rsidR="00BE38C0">
        <w:rPr>
          <w:lang w:val="ro-RO"/>
        </w:rPr>
        <w:t>ă</w:t>
      </w:r>
      <w:r w:rsidRPr="00211EFB">
        <w:rPr>
          <w:lang w:val="ro-RO"/>
        </w:rPr>
        <w:t>tar rar, special prev</w:t>
      </w:r>
      <w:r w:rsidR="00BE38C0">
        <w:rPr>
          <w:lang w:val="ro-RO"/>
        </w:rPr>
        <w:t>ă</w:t>
      </w:r>
      <w:r w:rsidRPr="00211EFB">
        <w:rPr>
          <w:lang w:val="ro-RO"/>
        </w:rPr>
        <w:t>zut pentru protec</w:t>
      </w:r>
      <w:r w:rsidR="00BE38C0">
        <w:rPr>
          <w:lang w:val="ro-RO"/>
        </w:rPr>
        <w:t>ț</w:t>
      </w:r>
      <w:r w:rsidRPr="00211EFB">
        <w:rPr>
          <w:lang w:val="ro-RO"/>
        </w:rPr>
        <w:t>ia pompelor. Apa uzat</w:t>
      </w:r>
      <w:r w:rsidR="00BE38C0">
        <w:rPr>
          <w:lang w:val="ro-RO"/>
        </w:rPr>
        <w:t>ă</w:t>
      </w:r>
      <w:r w:rsidRPr="00211EFB">
        <w:rPr>
          <w:lang w:val="ro-RO"/>
        </w:rPr>
        <w:t xml:space="preserve"> omogenizat</w:t>
      </w:r>
      <w:r w:rsidR="00BE38C0">
        <w:rPr>
          <w:lang w:val="ro-RO"/>
        </w:rPr>
        <w:t>ă</w:t>
      </w:r>
      <w:r w:rsidRPr="00211EFB">
        <w:rPr>
          <w:lang w:val="ro-RO"/>
        </w:rPr>
        <w:t xml:space="preserve"> va fi pompat</w:t>
      </w:r>
      <w:r w:rsidR="00BE38C0">
        <w:rPr>
          <w:lang w:val="ro-RO"/>
        </w:rPr>
        <w:t>ă</w:t>
      </w:r>
      <w:r w:rsidRPr="00211EFB">
        <w:rPr>
          <w:lang w:val="ro-RO"/>
        </w:rPr>
        <w:t xml:space="preserve"> </w:t>
      </w:r>
      <w:r w:rsidR="00BE38C0">
        <w:rPr>
          <w:lang w:val="ro-RO"/>
        </w:rPr>
        <w:t>î</w:t>
      </w:r>
      <w:r w:rsidRPr="00211EFB">
        <w:rPr>
          <w:lang w:val="ro-RO"/>
        </w:rPr>
        <w:t>n instala</w:t>
      </w:r>
      <w:r w:rsidR="00BE38C0">
        <w:rPr>
          <w:lang w:val="ro-RO"/>
        </w:rPr>
        <w:t>ț</w:t>
      </w:r>
      <w:r w:rsidRPr="00211EFB">
        <w:rPr>
          <w:lang w:val="ro-RO"/>
        </w:rPr>
        <w:t xml:space="preserve">ia de </w:t>
      </w:r>
      <w:proofErr w:type="spellStart"/>
      <w:r w:rsidRPr="00211EFB">
        <w:rPr>
          <w:lang w:val="ro-RO"/>
        </w:rPr>
        <w:t>sitare</w:t>
      </w:r>
      <w:proofErr w:type="spellEnd"/>
      <w:r w:rsidRPr="00211EFB">
        <w:rPr>
          <w:lang w:val="ro-RO"/>
        </w:rPr>
        <w:t xml:space="preserve"> fin</w:t>
      </w:r>
      <w:r w:rsidR="00BE38C0">
        <w:rPr>
          <w:lang w:val="ro-RO"/>
        </w:rPr>
        <w:t>ă</w:t>
      </w:r>
      <w:r w:rsidRPr="00211EFB">
        <w:rPr>
          <w:lang w:val="ro-RO"/>
        </w:rPr>
        <w:t xml:space="preserve"> </w:t>
      </w:r>
      <w:r w:rsidR="00BE38C0">
        <w:rPr>
          <w:lang w:val="ro-RO"/>
        </w:rPr>
        <w:t>ș</w:t>
      </w:r>
      <w:r w:rsidRPr="00211EFB">
        <w:rPr>
          <w:lang w:val="ro-RO"/>
        </w:rPr>
        <w:t xml:space="preserve">i </w:t>
      </w:r>
      <w:r w:rsidR="00BE38C0">
        <w:rPr>
          <w:lang w:val="ro-RO"/>
        </w:rPr>
        <w:t xml:space="preserve">în </w:t>
      </w:r>
      <w:r w:rsidRPr="00211EFB">
        <w:rPr>
          <w:lang w:val="ro-RO"/>
        </w:rPr>
        <w:t>deznisipator</w:t>
      </w:r>
      <w:r w:rsidR="00BE38C0">
        <w:rPr>
          <w:lang w:val="ro-RO"/>
        </w:rPr>
        <w:t>ul</w:t>
      </w:r>
      <w:r w:rsidRPr="00211EFB">
        <w:rPr>
          <w:lang w:val="ro-RO"/>
        </w:rPr>
        <w:t xml:space="preserve"> cu separare de gr</w:t>
      </w:r>
      <w:r w:rsidR="00BE38C0">
        <w:rPr>
          <w:lang w:val="ro-RO"/>
        </w:rPr>
        <w:t>ă</w:t>
      </w:r>
      <w:r w:rsidRPr="00211EFB">
        <w:rPr>
          <w:lang w:val="ro-RO"/>
        </w:rPr>
        <w:t xml:space="preserve">simi. Apa </w:t>
      </w:r>
      <w:proofErr w:type="spellStart"/>
      <w:r w:rsidRPr="00211EFB">
        <w:rPr>
          <w:lang w:val="ro-RO"/>
        </w:rPr>
        <w:t>sitat</w:t>
      </w:r>
      <w:r w:rsidR="00BE38C0">
        <w:rPr>
          <w:lang w:val="ro-RO"/>
        </w:rPr>
        <w:t>ă</w:t>
      </w:r>
      <w:proofErr w:type="spellEnd"/>
      <w:r w:rsidRPr="00211EFB">
        <w:rPr>
          <w:lang w:val="ro-RO"/>
        </w:rPr>
        <w:t xml:space="preserve"> </w:t>
      </w:r>
      <w:r w:rsidR="00BE38C0">
        <w:rPr>
          <w:lang w:val="ro-RO"/>
        </w:rPr>
        <w:t>ș</w:t>
      </w:r>
      <w:r w:rsidRPr="00211EFB">
        <w:rPr>
          <w:lang w:val="ro-RO"/>
        </w:rPr>
        <w:t>i deznisipata curg</w:t>
      </w:r>
      <w:r w:rsidR="00BE38C0">
        <w:rPr>
          <w:lang w:val="ro-RO"/>
        </w:rPr>
        <w:t>e</w:t>
      </w:r>
      <w:r w:rsidRPr="00211EFB">
        <w:rPr>
          <w:lang w:val="ro-RO"/>
        </w:rPr>
        <w:t xml:space="preserve"> </w:t>
      </w:r>
      <w:r w:rsidR="00BE38C0">
        <w:rPr>
          <w:lang w:val="ro-RO"/>
        </w:rPr>
        <w:t>î</w:t>
      </w:r>
      <w:r w:rsidRPr="00211EFB">
        <w:rPr>
          <w:lang w:val="ro-RO"/>
        </w:rPr>
        <w:t>n bazinul de ap</w:t>
      </w:r>
      <w:r w:rsidR="00BE38C0">
        <w:rPr>
          <w:lang w:val="ro-RO"/>
        </w:rPr>
        <w:t>ă</w:t>
      </w:r>
      <w:r w:rsidRPr="00211EFB">
        <w:rPr>
          <w:lang w:val="ro-RO"/>
        </w:rPr>
        <w:t xml:space="preserve"> </w:t>
      </w:r>
      <w:proofErr w:type="spellStart"/>
      <w:r w:rsidRPr="00211EFB">
        <w:rPr>
          <w:lang w:val="ro-RO"/>
        </w:rPr>
        <w:t>sitat</w:t>
      </w:r>
      <w:r w:rsidR="00BE38C0">
        <w:rPr>
          <w:lang w:val="ro-RO"/>
        </w:rPr>
        <w:t>ă</w:t>
      </w:r>
      <w:proofErr w:type="spellEnd"/>
      <w:r w:rsidRPr="00211EFB">
        <w:rPr>
          <w:lang w:val="ro-RO"/>
        </w:rPr>
        <w:t xml:space="preserve">, dotat cu pompe de alimentare a decantorului primar. </w:t>
      </w:r>
      <w:r w:rsidR="00BE38C0">
        <w:rPr>
          <w:lang w:val="ro-RO"/>
        </w:rPr>
        <w:t>Î</w:t>
      </w:r>
      <w:r w:rsidRPr="00211EFB">
        <w:rPr>
          <w:lang w:val="ro-RO"/>
        </w:rPr>
        <w:t>n decantorul primar, pe l</w:t>
      </w:r>
      <w:r w:rsidR="00BE38C0">
        <w:rPr>
          <w:lang w:val="ro-RO"/>
        </w:rPr>
        <w:t>â</w:t>
      </w:r>
      <w:r w:rsidRPr="00211EFB">
        <w:rPr>
          <w:lang w:val="ro-RO"/>
        </w:rPr>
        <w:t>ng</w:t>
      </w:r>
      <w:r w:rsidR="00BE38C0">
        <w:rPr>
          <w:lang w:val="ro-RO"/>
        </w:rPr>
        <w:t>ă</w:t>
      </w:r>
      <w:r w:rsidRPr="00211EFB">
        <w:rPr>
          <w:lang w:val="ro-RO"/>
        </w:rPr>
        <w:t xml:space="preserve"> re</w:t>
      </w:r>
      <w:r w:rsidR="00BE38C0">
        <w:rPr>
          <w:lang w:val="ro-RO"/>
        </w:rPr>
        <w:t>ț</w:t>
      </w:r>
      <w:r w:rsidRPr="00211EFB">
        <w:rPr>
          <w:lang w:val="ro-RO"/>
        </w:rPr>
        <w:t>inerea n</w:t>
      </w:r>
      <w:r w:rsidR="00BE38C0">
        <w:rPr>
          <w:lang w:val="ro-RO"/>
        </w:rPr>
        <w:t>ă</w:t>
      </w:r>
      <w:r w:rsidRPr="00211EFB">
        <w:rPr>
          <w:lang w:val="ro-RO"/>
        </w:rPr>
        <w:t xml:space="preserve">molului primar se face </w:t>
      </w:r>
      <w:r w:rsidR="00BE38C0">
        <w:rPr>
          <w:lang w:val="ro-RO"/>
        </w:rPr>
        <w:t>ș</w:t>
      </w:r>
      <w:r w:rsidRPr="00211EFB">
        <w:rPr>
          <w:lang w:val="ro-RO"/>
        </w:rPr>
        <w:t>i re</w:t>
      </w:r>
      <w:r w:rsidR="00BE38C0">
        <w:rPr>
          <w:lang w:val="ro-RO"/>
        </w:rPr>
        <w:t>ț</w:t>
      </w:r>
      <w:r w:rsidRPr="00211EFB">
        <w:rPr>
          <w:lang w:val="ro-RO"/>
        </w:rPr>
        <w:t>inerea n</w:t>
      </w:r>
      <w:r w:rsidR="00BE38C0">
        <w:rPr>
          <w:lang w:val="ro-RO"/>
        </w:rPr>
        <w:t>ă</w:t>
      </w:r>
      <w:r w:rsidRPr="00211EFB">
        <w:rPr>
          <w:lang w:val="ro-RO"/>
        </w:rPr>
        <w:t>molului chimic rezultat din precipitarea chimic</w:t>
      </w:r>
      <w:r w:rsidR="00BE38C0">
        <w:rPr>
          <w:lang w:val="ro-RO"/>
        </w:rPr>
        <w:t>ă</w:t>
      </w:r>
      <w:r w:rsidRPr="00211EFB">
        <w:rPr>
          <w:lang w:val="ro-RO"/>
        </w:rPr>
        <w:t xml:space="preserve"> a fosforului. Precipitatul se injecteaz</w:t>
      </w:r>
      <w:r w:rsidR="00BE38C0">
        <w:rPr>
          <w:lang w:val="ro-RO"/>
        </w:rPr>
        <w:t>ă</w:t>
      </w:r>
      <w:r w:rsidRPr="00211EFB">
        <w:rPr>
          <w:lang w:val="ro-RO"/>
        </w:rPr>
        <w:t xml:space="preserve"> in amonte, direct </w:t>
      </w:r>
      <w:r w:rsidR="00473BEE">
        <w:rPr>
          <w:lang w:val="ro-RO"/>
        </w:rPr>
        <w:t>î</w:t>
      </w:r>
      <w:r w:rsidRPr="00211EFB">
        <w:rPr>
          <w:lang w:val="ro-RO"/>
        </w:rPr>
        <w:t>n conducta de alimentare a decantoarelor primare.</w:t>
      </w:r>
    </w:p>
    <w:p w14:paraId="7C1AFCFB" w14:textId="02405271" w:rsidR="000F4105" w:rsidRPr="00211EFB" w:rsidRDefault="00103388" w:rsidP="000F4105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211EFB">
        <w:rPr>
          <w:lang w:val="ro-RO"/>
        </w:rPr>
        <w:t>Treapta biologic</w:t>
      </w:r>
      <w:r w:rsidR="00473BEE">
        <w:rPr>
          <w:lang w:val="ro-RO"/>
        </w:rPr>
        <w:t>ă</w:t>
      </w:r>
      <w:r w:rsidRPr="00211EFB">
        <w:rPr>
          <w:lang w:val="ro-RO"/>
        </w:rPr>
        <w:t>:</w:t>
      </w:r>
    </w:p>
    <w:p w14:paraId="5D56232F" w14:textId="32398B92" w:rsidR="00103388" w:rsidRPr="00211EFB" w:rsidRDefault="00103388" w:rsidP="00103388">
      <w:pPr>
        <w:pStyle w:val="ListParagraph"/>
        <w:ind w:left="1776"/>
        <w:jc w:val="both"/>
        <w:rPr>
          <w:lang w:val="ro-RO"/>
        </w:rPr>
      </w:pPr>
      <w:r w:rsidRPr="00211EFB">
        <w:rPr>
          <w:lang w:val="ro-RO"/>
        </w:rPr>
        <w:t>Modulul biologic va con</w:t>
      </w:r>
      <w:r w:rsidR="00473BEE">
        <w:rPr>
          <w:lang w:val="ro-RO"/>
        </w:rPr>
        <w:t>ț</w:t>
      </w:r>
      <w:r w:rsidRPr="00211EFB">
        <w:rPr>
          <w:lang w:val="ro-RO"/>
        </w:rPr>
        <w:t>ine zone de proces cu urm</w:t>
      </w:r>
      <w:r w:rsidR="00473BEE">
        <w:rPr>
          <w:lang w:val="ro-RO"/>
        </w:rPr>
        <w:t>ă</w:t>
      </w:r>
      <w:r w:rsidRPr="00211EFB">
        <w:rPr>
          <w:lang w:val="ro-RO"/>
        </w:rPr>
        <w:t>toarele func</w:t>
      </w:r>
      <w:r w:rsidR="00473BEE">
        <w:rPr>
          <w:lang w:val="ro-RO"/>
        </w:rPr>
        <w:t>ț</w:t>
      </w:r>
      <w:r w:rsidRPr="00211EFB">
        <w:rPr>
          <w:lang w:val="ro-RO"/>
        </w:rPr>
        <w:t>ionalit</w:t>
      </w:r>
      <w:r w:rsidR="00473BEE">
        <w:rPr>
          <w:lang w:val="ro-RO"/>
        </w:rPr>
        <w:t>ăț</w:t>
      </w:r>
      <w:r w:rsidRPr="00211EFB">
        <w:rPr>
          <w:lang w:val="ro-RO"/>
        </w:rPr>
        <w:t>i:</w:t>
      </w:r>
    </w:p>
    <w:p w14:paraId="55D4BCEA" w14:textId="7615F9AA" w:rsidR="00103388" w:rsidRPr="00211EFB" w:rsidRDefault="00103388" w:rsidP="00103388">
      <w:pPr>
        <w:pStyle w:val="ListParagraph"/>
        <w:numPr>
          <w:ilvl w:val="0"/>
          <w:numId w:val="14"/>
        </w:numPr>
        <w:jc w:val="both"/>
        <w:rPr>
          <w:lang w:val="ro-RO"/>
        </w:rPr>
      </w:pPr>
      <w:r w:rsidRPr="00211EFB">
        <w:rPr>
          <w:lang w:val="ro-RO"/>
        </w:rPr>
        <w:t>Zona de decantare primar</w:t>
      </w:r>
      <w:r w:rsidR="00473BEE">
        <w:rPr>
          <w:lang w:val="ro-RO"/>
        </w:rPr>
        <w:t>ă</w:t>
      </w:r>
      <w:r w:rsidRPr="00211EFB">
        <w:rPr>
          <w:lang w:val="ro-RO"/>
        </w:rPr>
        <w:t>, cu eliminare n</w:t>
      </w:r>
      <w:r w:rsidR="00473BEE">
        <w:rPr>
          <w:lang w:val="ro-RO"/>
        </w:rPr>
        <w:t>ă</w:t>
      </w:r>
      <w:r w:rsidRPr="00211EFB">
        <w:rPr>
          <w:lang w:val="ro-RO"/>
        </w:rPr>
        <w:t xml:space="preserve">mol primar </w:t>
      </w:r>
      <w:r w:rsidR="00473BEE">
        <w:rPr>
          <w:lang w:val="ro-RO"/>
        </w:rPr>
        <w:t>ș</w:t>
      </w:r>
      <w:r w:rsidRPr="00211EFB">
        <w:rPr>
          <w:lang w:val="ro-RO"/>
        </w:rPr>
        <w:t>i re</w:t>
      </w:r>
      <w:r w:rsidR="00473BEE">
        <w:rPr>
          <w:lang w:val="ro-RO"/>
        </w:rPr>
        <w:t>ț</w:t>
      </w:r>
      <w:r w:rsidRPr="00211EFB">
        <w:rPr>
          <w:lang w:val="ro-RO"/>
        </w:rPr>
        <w:t>ineri pe decantorul primar;</w:t>
      </w:r>
    </w:p>
    <w:p w14:paraId="45FF4068" w14:textId="31F0EB3C" w:rsidR="00103388" w:rsidRPr="00211EFB" w:rsidRDefault="00103388" w:rsidP="00103388">
      <w:pPr>
        <w:pStyle w:val="ListParagraph"/>
        <w:numPr>
          <w:ilvl w:val="0"/>
          <w:numId w:val="14"/>
        </w:numPr>
        <w:jc w:val="both"/>
        <w:rPr>
          <w:lang w:val="ro-RO"/>
        </w:rPr>
      </w:pPr>
      <w:r w:rsidRPr="00211EFB">
        <w:rPr>
          <w:lang w:val="ro-RO"/>
        </w:rPr>
        <w:t>Zona pentru eliminarea pe cale biologic</w:t>
      </w:r>
      <w:r w:rsidR="00473BEE">
        <w:rPr>
          <w:lang w:val="ro-RO"/>
        </w:rPr>
        <w:t>ă</w:t>
      </w:r>
      <w:r w:rsidRPr="00211EFB">
        <w:rPr>
          <w:lang w:val="ro-RO"/>
        </w:rPr>
        <w:t xml:space="preserve"> a substan</w:t>
      </w:r>
      <w:r w:rsidR="00473BEE">
        <w:rPr>
          <w:lang w:val="ro-RO"/>
        </w:rPr>
        <w:t>ț</w:t>
      </w:r>
      <w:r w:rsidRPr="00211EFB">
        <w:rPr>
          <w:lang w:val="ro-RO"/>
        </w:rPr>
        <w:t xml:space="preserve">ei organice, a azotului </w:t>
      </w:r>
      <w:r w:rsidR="00473BEE">
        <w:rPr>
          <w:lang w:val="ro-RO"/>
        </w:rPr>
        <w:t>ș</w:t>
      </w:r>
      <w:r w:rsidRPr="00211EFB">
        <w:rPr>
          <w:lang w:val="ro-RO"/>
        </w:rPr>
        <w:t>i a fosforului;</w:t>
      </w:r>
    </w:p>
    <w:p w14:paraId="49D941FC" w14:textId="33D68A0B" w:rsidR="00103388" w:rsidRPr="00211EFB" w:rsidRDefault="00103388" w:rsidP="00103388">
      <w:pPr>
        <w:pStyle w:val="ListParagraph"/>
        <w:numPr>
          <w:ilvl w:val="0"/>
          <w:numId w:val="14"/>
        </w:numPr>
        <w:jc w:val="both"/>
        <w:rPr>
          <w:lang w:val="ro-RO"/>
        </w:rPr>
      </w:pPr>
      <w:r w:rsidRPr="00211EFB">
        <w:rPr>
          <w:lang w:val="ro-RO"/>
        </w:rPr>
        <w:t>Zona de decantare final</w:t>
      </w:r>
      <w:r w:rsidR="00473BEE">
        <w:rPr>
          <w:lang w:val="ro-RO"/>
        </w:rPr>
        <w:t>ă</w:t>
      </w:r>
      <w:r w:rsidRPr="00211EFB">
        <w:rPr>
          <w:lang w:val="ro-RO"/>
        </w:rPr>
        <w:t>, pentru separarea n</w:t>
      </w:r>
      <w:r w:rsidR="00473BEE">
        <w:rPr>
          <w:lang w:val="ro-RO"/>
        </w:rPr>
        <w:t>ă</w:t>
      </w:r>
      <w:r w:rsidRPr="00211EFB">
        <w:rPr>
          <w:lang w:val="ro-RO"/>
        </w:rPr>
        <w:t xml:space="preserve">molului biologic rezultat si a apei epurate; </w:t>
      </w:r>
    </w:p>
    <w:p w14:paraId="080433F1" w14:textId="4E77498D" w:rsidR="00103388" w:rsidRPr="00211EFB" w:rsidRDefault="00103388" w:rsidP="00103388">
      <w:pPr>
        <w:jc w:val="both"/>
        <w:rPr>
          <w:lang w:val="ro-RO"/>
        </w:rPr>
      </w:pPr>
      <w:r w:rsidRPr="00211EFB">
        <w:rPr>
          <w:lang w:val="ro-RO"/>
        </w:rPr>
        <w:t xml:space="preserve">                                  Zona de trat</w:t>
      </w:r>
      <w:r w:rsidR="003152BE">
        <w:rPr>
          <w:lang w:val="ro-RO"/>
        </w:rPr>
        <w:t>ar</w:t>
      </w:r>
      <w:r w:rsidRPr="00211EFB">
        <w:rPr>
          <w:lang w:val="ro-RO"/>
        </w:rPr>
        <w:t>e biologic</w:t>
      </w:r>
      <w:r w:rsidR="003152BE">
        <w:rPr>
          <w:lang w:val="ro-RO"/>
        </w:rPr>
        <w:t>ă</w:t>
      </w:r>
      <w:r w:rsidRPr="00211EFB">
        <w:rPr>
          <w:lang w:val="ro-RO"/>
        </w:rPr>
        <w:t xml:space="preserve"> a fost compartimentat</w:t>
      </w:r>
      <w:r w:rsidR="003152BE">
        <w:rPr>
          <w:lang w:val="ro-RO"/>
        </w:rPr>
        <w:t>ă î</w:t>
      </w:r>
      <w:r w:rsidRPr="00211EFB">
        <w:rPr>
          <w:lang w:val="ro-RO"/>
        </w:rPr>
        <w:t>n zona de nitrificare</w:t>
      </w:r>
      <w:r w:rsidR="003152BE">
        <w:rPr>
          <w:lang w:val="ro-RO"/>
        </w:rPr>
        <w:t xml:space="preserve"> </w:t>
      </w:r>
      <w:r w:rsidRPr="00211EFB">
        <w:rPr>
          <w:lang w:val="ro-RO"/>
        </w:rPr>
        <w:t>(zona aerob</w:t>
      </w:r>
      <w:r w:rsidR="003152BE">
        <w:rPr>
          <w:lang w:val="ro-RO"/>
        </w:rPr>
        <w:t>ă</w:t>
      </w:r>
      <w:r w:rsidRPr="00211EFB">
        <w:rPr>
          <w:lang w:val="ro-RO"/>
        </w:rPr>
        <w:t xml:space="preserve">) </w:t>
      </w:r>
      <w:r w:rsidR="003152BE">
        <w:rPr>
          <w:lang w:val="ro-RO"/>
        </w:rPr>
        <w:t>ș</w:t>
      </w:r>
      <w:r w:rsidRPr="00211EFB">
        <w:rPr>
          <w:lang w:val="ro-RO"/>
        </w:rPr>
        <w:t>i zona</w:t>
      </w:r>
    </w:p>
    <w:p w14:paraId="2111945B" w14:textId="267F1A19" w:rsidR="00103388" w:rsidRPr="00211EFB" w:rsidRDefault="00103388" w:rsidP="00103388">
      <w:pPr>
        <w:jc w:val="both"/>
        <w:rPr>
          <w:lang w:val="ro-RO"/>
        </w:rPr>
      </w:pPr>
      <w:r w:rsidRPr="00211EFB">
        <w:rPr>
          <w:lang w:val="ro-RO"/>
        </w:rPr>
        <w:t xml:space="preserve">                                  de denitrificare (zona anaerob</w:t>
      </w:r>
      <w:r w:rsidR="003152BE">
        <w:rPr>
          <w:lang w:val="ro-RO"/>
        </w:rPr>
        <w:t>ă</w:t>
      </w:r>
      <w:r w:rsidRPr="00211EFB">
        <w:rPr>
          <w:lang w:val="ro-RO"/>
        </w:rPr>
        <w:t xml:space="preserve">). </w:t>
      </w:r>
    </w:p>
    <w:p w14:paraId="2172CB2A" w14:textId="2B302904" w:rsidR="00103388" w:rsidRDefault="00103388" w:rsidP="00103388">
      <w:pPr>
        <w:jc w:val="both"/>
        <w:rPr>
          <w:lang w:val="ro-RO"/>
        </w:rPr>
      </w:pPr>
    </w:p>
    <w:p w14:paraId="71A238AB" w14:textId="77777777" w:rsidR="00317BB6" w:rsidRPr="00211EFB" w:rsidRDefault="00317BB6" w:rsidP="00103388">
      <w:pPr>
        <w:jc w:val="both"/>
        <w:rPr>
          <w:lang w:val="ro-RO"/>
        </w:rPr>
      </w:pPr>
    </w:p>
    <w:p w14:paraId="4A665195" w14:textId="70702539" w:rsidR="00103388" w:rsidRPr="00211EFB" w:rsidRDefault="00103388" w:rsidP="003152BE">
      <w:pPr>
        <w:ind w:firstLine="708"/>
        <w:jc w:val="both"/>
        <w:rPr>
          <w:lang w:val="ro-RO"/>
        </w:rPr>
      </w:pPr>
      <w:r w:rsidRPr="00211EFB">
        <w:rPr>
          <w:lang w:val="ro-RO"/>
        </w:rPr>
        <w:lastRenderedPageBreak/>
        <w:t>Amestecul ap</w:t>
      </w:r>
      <w:r w:rsidR="003152BE">
        <w:rPr>
          <w:lang w:val="ro-RO"/>
        </w:rPr>
        <w:t>ă</w:t>
      </w:r>
      <w:r w:rsidRPr="00211EFB">
        <w:rPr>
          <w:lang w:val="ro-RO"/>
        </w:rPr>
        <w:t>-n</w:t>
      </w:r>
      <w:r w:rsidR="003152BE">
        <w:rPr>
          <w:lang w:val="ro-RO"/>
        </w:rPr>
        <w:t>ă</w:t>
      </w:r>
      <w:r w:rsidRPr="00211EFB">
        <w:rPr>
          <w:lang w:val="ro-RO"/>
        </w:rPr>
        <w:t>mol, din bazinul cu n</w:t>
      </w:r>
      <w:r w:rsidR="003152BE">
        <w:rPr>
          <w:lang w:val="ro-RO"/>
        </w:rPr>
        <w:t>ă</w:t>
      </w:r>
      <w:r w:rsidRPr="00211EFB">
        <w:rPr>
          <w:lang w:val="ro-RO"/>
        </w:rPr>
        <w:t xml:space="preserve">mol activat, trece </w:t>
      </w:r>
      <w:r w:rsidR="003152BE">
        <w:rPr>
          <w:lang w:val="ro-RO"/>
        </w:rPr>
        <w:t>î</w:t>
      </w:r>
      <w:r w:rsidRPr="00211EFB">
        <w:rPr>
          <w:lang w:val="ro-RO"/>
        </w:rPr>
        <w:t>n decantorul secundar lamelar,</w:t>
      </w:r>
      <w:r w:rsidR="00211EFB" w:rsidRPr="00211EFB">
        <w:rPr>
          <w:lang w:val="ro-RO"/>
        </w:rPr>
        <w:t xml:space="preserve"> </w:t>
      </w:r>
      <w:r w:rsidRPr="00211EFB">
        <w:rPr>
          <w:lang w:val="ro-RO"/>
        </w:rPr>
        <w:t>unde are loc separarea apei de n</w:t>
      </w:r>
      <w:r w:rsidR="003152BE">
        <w:rPr>
          <w:lang w:val="ro-RO"/>
        </w:rPr>
        <w:t>ă</w:t>
      </w:r>
      <w:r w:rsidRPr="00211EFB">
        <w:rPr>
          <w:lang w:val="ro-RO"/>
        </w:rPr>
        <w:t>mol. N</w:t>
      </w:r>
      <w:r w:rsidR="003152BE">
        <w:rPr>
          <w:lang w:val="ro-RO"/>
        </w:rPr>
        <w:t>ă</w:t>
      </w:r>
      <w:r w:rsidRPr="00211EFB">
        <w:rPr>
          <w:lang w:val="ro-RO"/>
        </w:rPr>
        <w:t>molul sedimentat este preluat de o pomp</w:t>
      </w:r>
      <w:r w:rsidR="003152BE">
        <w:rPr>
          <w:lang w:val="ro-RO"/>
        </w:rPr>
        <w:t>ă</w:t>
      </w:r>
      <w:r w:rsidRPr="00211EFB">
        <w:rPr>
          <w:lang w:val="ro-RO"/>
        </w:rPr>
        <w:t xml:space="preserve"> submersibil</w:t>
      </w:r>
      <w:r w:rsidR="003152BE">
        <w:rPr>
          <w:lang w:val="ro-RO"/>
        </w:rPr>
        <w:t>ă</w:t>
      </w:r>
      <w:r w:rsidRPr="00211EFB">
        <w:rPr>
          <w:lang w:val="ro-RO"/>
        </w:rPr>
        <w:t xml:space="preserve"> </w:t>
      </w:r>
      <w:r w:rsidR="003152BE">
        <w:rPr>
          <w:lang w:val="ro-RO"/>
        </w:rPr>
        <w:t>ș</w:t>
      </w:r>
      <w:r w:rsidRPr="00211EFB">
        <w:rPr>
          <w:lang w:val="ro-RO"/>
        </w:rPr>
        <w:t xml:space="preserve">i o parte este recirculat extern </w:t>
      </w:r>
      <w:r w:rsidR="003152BE">
        <w:rPr>
          <w:lang w:val="ro-RO"/>
        </w:rPr>
        <w:t>î</w:t>
      </w:r>
      <w:r w:rsidRPr="00211EFB">
        <w:rPr>
          <w:lang w:val="ro-RO"/>
        </w:rPr>
        <w:t xml:space="preserve">n zona de denitrificare. </w:t>
      </w:r>
      <w:r w:rsidR="00211EFB" w:rsidRPr="00211EFB">
        <w:rPr>
          <w:lang w:val="ro-RO"/>
        </w:rPr>
        <w:t>N</w:t>
      </w:r>
      <w:r w:rsidR="003152BE">
        <w:rPr>
          <w:lang w:val="ro-RO"/>
        </w:rPr>
        <w:t>ă</w:t>
      </w:r>
      <w:r w:rsidR="00211EFB" w:rsidRPr="00211EFB">
        <w:rPr>
          <w:lang w:val="ro-RO"/>
        </w:rPr>
        <w:t xml:space="preserve">molul </w:t>
      </w:r>
      <w:r w:rsidR="003152BE">
        <w:rPr>
          <w:lang w:val="ro-RO"/>
        </w:rPr>
        <w:t>î</w:t>
      </w:r>
      <w:r w:rsidR="00211EFB" w:rsidRPr="00211EFB">
        <w:rPr>
          <w:lang w:val="ro-RO"/>
        </w:rPr>
        <w:t xml:space="preserve">n exces va fi deshidratat cu ajutorul </w:t>
      </w:r>
      <w:r w:rsidR="003152BE" w:rsidRPr="00211EFB">
        <w:rPr>
          <w:lang w:val="ro-RO"/>
        </w:rPr>
        <w:t>instalației</w:t>
      </w:r>
      <w:r w:rsidR="00211EFB" w:rsidRPr="00211EFB">
        <w:rPr>
          <w:lang w:val="ro-RO"/>
        </w:rPr>
        <w:t xml:space="preserve"> de deshidratare prev</w:t>
      </w:r>
      <w:r w:rsidR="003152BE">
        <w:rPr>
          <w:lang w:val="ro-RO"/>
        </w:rPr>
        <w:t>ă</w:t>
      </w:r>
      <w:r w:rsidR="00211EFB" w:rsidRPr="00211EFB">
        <w:rPr>
          <w:lang w:val="ro-RO"/>
        </w:rPr>
        <w:t>zut</w:t>
      </w:r>
      <w:r w:rsidR="003152BE">
        <w:rPr>
          <w:lang w:val="ro-RO"/>
        </w:rPr>
        <w:t>ă în proiect</w:t>
      </w:r>
      <w:r w:rsidR="00211EFB" w:rsidRPr="00211EFB">
        <w:rPr>
          <w:lang w:val="ro-RO"/>
        </w:rPr>
        <w:t xml:space="preserve">. </w:t>
      </w:r>
    </w:p>
    <w:p w14:paraId="79D4AA41" w14:textId="4DAE3CEE" w:rsidR="00211EFB" w:rsidRPr="00211EFB" w:rsidRDefault="00211EFB" w:rsidP="00EF0431">
      <w:pPr>
        <w:ind w:firstLine="708"/>
        <w:jc w:val="both"/>
        <w:rPr>
          <w:lang w:val="ro-RO"/>
        </w:rPr>
      </w:pPr>
      <w:r w:rsidRPr="00211EFB">
        <w:rPr>
          <w:lang w:val="ro-RO"/>
        </w:rPr>
        <w:t>Apa epurat</w:t>
      </w:r>
      <w:r w:rsidR="003152BE">
        <w:rPr>
          <w:lang w:val="ro-RO"/>
        </w:rPr>
        <w:t>ă</w:t>
      </w:r>
      <w:r w:rsidRPr="00211EFB">
        <w:rPr>
          <w:lang w:val="ro-RO"/>
        </w:rPr>
        <w:t>, dup</w:t>
      </w:r>
      <w:r w:rsidR="003152BE">
        <w:rPr>
          <w:lang w:val="ro-RO"/>
        </w:rPr>
        <w:t>ă</w:t>
      </w:r>
      <w:r w:rsidRPr="00211EFB">
        <w:rPr>
          <w:lang w:val="ro-RO"/>
        </w:rPr>
        <w:t xml:space="preserve"> ce e</w:t>
      </w:r>
      <w:r w:rsidR="003152BE">
        <w:rPr>
          <w:lang w:val="ro-RO"/>
        </w:rPr>
        <w:t>s</w:t>
      </w:r>
      <w:r w:rsidRPr="00211EFB">
        <w:rPr>
          <w:lang w:val="ro-RO"/>
        </w:rPr>
        <w:t>te dezinfectat</w:t>
      </w:r>
      <w:r w:rsidR="003152BE">
        <w:rPr>
          <w:lang w:val="ro-RO"/>
        </w:rPr>
        <w:t>ă</w:t>
      </w:r>
      <w:r w:rsidRPr="00211EFB">
        <w:rPr>
          <w:lang w:val="ro-RO"/>
        </w:rPr>
        <w:t>, va fi pompat</w:t>
      </w:r>
      <w:r w:rsidR="003152BE">
        <w:rPr>
          <w:lang w:val="ro-RO"/>
        </w:rPr>
        <w:t>ă</w:t>
      </w:r>
      <w:r w:rsidRPr="00211EFB">
        <w:rPr>
          <w:lang w:val="ro-RO"/>
        </w:rPr>
        <w:t xml:space="preserve"> </w:t>
      </w:r>
      <w:r w:rsidR="003152BE">
        <w:rPr>
          <w:lang w:val="ro-RO"/>
        </w:rPr>
        <w:t>î</w:t>
      </w:r>
      <w:r w:rsidRPr="00211EFB">
        <w:rPr>
          <w:lang w:val="ro-RO"/>
        </w:rPr>
        <w:t xml:space="preserve">n bazinele de omogenizare, ulterior fiind </w:t>
      </w:r>
      <w:r w:rsidR="003152BE" w:rsidRPr="00211EFB">
        <w:rPr>
          <w:lang w:val="ro-RO"/>
        </w:rPr>
        <w:t>evacuată</w:t>
      </w:r>
      <w:r w:rsidRPr="00211EFB">
        <w:rPr>
          <w:lang w:val="ro-RO"/>
        </w:rPr>
        <w:t xml:space="preserve"> in R</w:t>
      </w:r>
      <w:r w:rsidR="003152BE">
        <w:rPr>
          <w:lang w:val="ro-RO"/>
        </w:rPr>
        <w:t>â</w:t>
      </w:r>
      <w:r w:rsidRPr="00211EFB">
        <w:rPr>
          <w:lang w:val="ro-RO"/>
        </w:rPr>
        <w:t xml:space="preserve">ul Suceava </w:t>
      </w:r>
      <w:r w:rsidR="003152BE" w:rsidRPr="00211EFB">
        <w:rPr>
          <w:lang w:val="ro-RO"/>
        </w:rPr>
        <w:t>împreună</w:t>
      </w:r>
      <w:r w:rsidRPr="00211EFB">
        <w:rPr>
          <w:lang w:val="ro-RO"/>
        </w:rPr>
        <w:t xml:space="preserve"> cu celelalte categorii de ap</w:t>
      </w:r>
      <w:r w:rsidR="003152BE">
        <w:rPr>
          <w:lang w:val="ro-RO"/>
        </w:rPr>
        <w:t>ă</w:t>
      </w:r>
      <w:r w:rsidRPr="00211EFB">
        <w:rPr>
          <w:lang w:val="ro-RO"/>
        </w:rPr>
        <w:t xml:space="preserve"> (pluvial</w:t>
      </w:r>
      <w:r w:rsidR="003152BE">
        <w:rPr>
          <w:lang w:val="ro-RO"/>
        </w:rPr>
        <w:t>ă</w:t>
      </w:r>
      <w:r w:rsidRPr="00211EFB">
        <w:rPr>
          <w:lang w:val="ro-RO"/>
        </w:rPr>
        <w:t xml:space="preserve"> </w:t>
      </w:r>
      <w:r w:rsidR="003152BE">
        <w:rPr>
          <w:lang w:val="ro-RO"/>
        </w:rPr>
        <w:t>ș</w:t>
      </w:r>
      <w:r w:rsidRPr="00211EFB">
        <w:rPr>
          <w:lang w:val="ro-RO"/>
        </w:rPr>
        <w:t>i ap</w:t>
      </w:r>
      <w:r w:rsidR="003152BE">
        <w:rPr>
          <w:lang w:val="ro-RO"/>
        </w:rPr>
        <w:t>ă</w:t>
      </w:r>
      <w:r w:rsidRPr="00211EFB">
        <w:rPr>
          <w:lang w:val="ro-RO"/>
        </w:rPr>
        <w:t xml:space="preserve"> de refuz de la EGGER </w:t>
      </w:r>
      <w:proofErr w:type="spellStart"/>
      <w:r w:rsidRPr="00211EFB">
        <w:rPr>
          <w:lang w:val="ro-RO"/>
        </w:rPr>
        <w:t>Technologia</w:t>
      </w:r>
      <w:proofErr w:type="spellEnd"/>
      <w:r w:rsidRPr="00211EFB">
        <w:rPr>
          <w:lang w:val="ro-RO"/>
        </w:rPr>
        <w:t>).</w:t>
      </w:r>
    </w:p>
    <w:p w14:paraId="49EDFAD9" w14:textId="77777777" w:rsidR="00103388" w:rsidRPr="000F4105" w:rsidRDefault="00103388" w:rsidP="00103388">
      <w:pPr>
        <w:pStyle w:val="ListParagraph"/>
        <w:ind w:left="1776"/>
        <w:jc w:val="both"/>
        <w:rPr>
          <w:highlight w:val="yellow"/>
          <w:lang w:val="ro-RO"/>
        </w:rPr>
      </w:pPr>
    </w:p>
    <w:p w14:paraId="23319313" w14:textId="5131DB3F" w:rsidR="00516A8F" w:rsidRPr="00211EFB" w:rsidRDefault="00516A8F" w:rsidP="00516A8F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211EFB">
        <w:rPr>
          <w:lang w:val="ro-RO"/>
        </w:rPr>
        <w:t>Justificarea necesit</w:t>
      </w:r>
      <w:r w:rsidR="00E91348" w:rsidRPr="00211EFB">
        <w:rPr>
          <w:lang w:val="ro-RO"/>
        </w:rPr>
        <w:t>ăț</w:t>
      </w:r>
      <w:r w:rsidR="00211EFB" w:rsidRPr="00211EFB">
        <w:rPr>
          <w:lang w:val="ro-RO"/>
        </w:rPr>
        <w:t xml:space="preserve">ii proiectului: </w:t>
      </w:r>
      <w:r w:rsidR="003152BE" w:rsidRPr="00211EFB">
        <w:rPr>
          <w:lang w:val="ro-RO"/>
        </w:rPr>
        <w:t>creșterea</w:t>
      </w:r>
      <w:r w:rsidR="00211EFB" w:rsidRPr="00211EFB">
        <w:rPr>
          <w:lang w:val="ro-RO"/>
        </w:rPr>
        <w:t xml:space="preserve"> </w:t>
      </w:r>
      <w:r w:rsidR="003152BE" w:rsidRPr="00211EFB">
        <w:rPr>
          <w:lang w:val="ro-RO"/>
        </w:rPr>
        <w:t>cantității</w:t>
      </w:r>
      <w:r w:rsidR="00211EFB" w:rsidRPr="00211EFB">
        <w:rPr>
          <w:lang w:val="ro-RO"/>
        </w:rPr>
        <w:t xml:space="preserve"> de ap</w:t>
      </w:r>
      <w:r w:rsidR="003152BE">
        <w:rPr>
          <w:lang w:val="ro-RO"/>
        </w:rPr>
        <w:t>ă</w:t>
      </w:r>
      <w:r w:rsidR="00211EFB" w:rsidRPr="00211EFB">
        <w:rPr>
          <w:lang w:val="ro-RO"/>
        </w:rPr>
        <w:t xml:space="preserve"> menajer</w:t>
      </w:r>
      <w:r w:rsidR="003152BE">
        <w:rPr>
          <w:lang w:val="ro-RO"/>
        </w:rPr>
        <w:t>ă</w:t>
      </w:r>
      <w:r w:rsidR="00211EFB" w:rsidRPr="00211EFB">
        <w:rPr>
          <w:lang w:val="ro-RO"/>
        </w:rPr>
        <w:t xml:space="preserve"> din cauza cre</w:t>
      </w:r>
      <w:r w:rsidR="003152BE">
        <w:rPr>
          <w:lang w:val="ro-RO"/>
        </w:rPr>
        <w:t>ș</w:t>
      </w:r>
      <w:r w:rsidR="00211EFB" w:rsidRPr="00211EFB">
        <w:rPr>
          <w:lang w:val="ro-RO"/>
        </w:rPr>
        <w:t xml:space="preserve">terii </w:t>
      </w:r>
      <w:r w:rsidR="003152BE" w:rsidRPr="00211EFB">
        <w:rPr>
          <w:lang w:val="ro-RO"/>
        </w:rPr>
        <w:t>numărului</w:t>
      </w:r>
      <w:r w:rsidR="00211EFB" w:rsidRPr="00211EFB">
        <w:rPr>
          <w:lang w:val="ro-RO"/>
        </w:rPr>
        <w:t xml:space="preserve"> de</w:t>
      </w:r>
      <w:r w:rsidR="003152BE">
        <w:rPr>
          <w:lang w:val="ro-RO"/>
        </w:rPr>
        <w:t xml:space="preserve"> </w:t>
      </w:r>
      <w:r w:rsidR="003152BE" w:rsidRPr="00211EFB">
        <w:rPr>
          <w:lang w:val="ro-RO"/>
        </w:rPr>
        <w:t>angajați</w:t>
      </w:r>
      <w:r w:rsidR="00211EFB" w:rsidRPr="00211EFB">
        <w:rPr>
          <w:lang w:val="ro-RO"/>
        </w:rPr>
        <w:t xml:space="preserve">, eficientizarea procesului de epurare pentru </w:t>
      </w:r>
      <w:r w:rsidR="003152BE" w:rsidRPr="00211EFB">
        <w:rPr>
          <w:lang w:val="ro-RO"/>
        </w:rPr>
        <w:t>încadrarea</w:t>
      </w:r>
      <w:r w:rsidR="00211EFB" w:rsidRPr="00211EFB">
        <w:rPr>
          <w:lang w:val="ro-RO"/>
        </w:rPr>
        <w:t xml:space="preserve"> in limitele NTPA001.</w:t>
      </w:r>
    </w:p>
    <w:p w14:paraId="0C9E9056" w14:textId="123576D7" w:rsidR="000E297F" w:rsidRPr="00211EFB" w:rsidRDefault="000E297F" w:rsidP="000E297F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211EFB">
        <w:rPr>
          <w:lang w:val="ro-RO"/>
        </w:rPr>
        <w:t xml:space="preserve">Valoarea </w:t>
      </w:r>
      <w:r w:rsidR="00E91348" w:rsidRPr="00211EFB">
        <w:rPr>
          <w:lang w:val="ro-RO"/>
        </w:rPr>
        <w:t>investiț</w:t>
      </w:r>
      <w:r w:rsidRPr="00211EFB">
        <w:rPr>
          <w:lang w:val="ro-RO"/>
        </w:rPr>
        <w:t>iei:</w:t>
      </w:r>
      <w:r w:rsidRPr="00211EFB">
        <w:t xml:space="preserve"> </w:t>
      </w:r>
      <w:r w:rsidR="00211EFB" w:rsidRPr="00211EFB">
        <w:rPr>
          <w:lang w:val="ro-RO"/>
        </w:rPr>
        <w:t>210.000</w:t>
      </w:r>
      <w:r w:rsidRPr="00211EFB">
        <w:rPr>
          <w:lang w:val="ro-RO"/>
        </w:rPr>
        <w:t xml:space="preserve"> euro</w:t>
      </w:r>
      <w:r w:rsidR="00211EFB">
        <w:rPr>
          <w:lang w:val="ro-RO"/>
        </w:rPr>
        <w:t>;</w:t>
      </w:r>
    </w:p>
    <w:p w14:paraId="2A7C432F" w14:textId="1F67BD68" w:rsidR="000E297F" w:rsidRPr="00211EFB" w:rsidRDefault="000E297F" w:rsidP="000E297F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211EFB">
        <w:rPr>
          <w:lang w:val="ro-RO"/>
        </w:rPr>
        <w:t>Perioada de implementare propus</w:t>
      </w:r>
      <w:r w:rsidR="00E91348" w:rsidRPr="00211EFB">
        <w:rPr>
          <w:lang w:val="ro-RO"/>
        </w:rPr>
        <w:t>ă</w:t>
      </w:r>
      <w:r w:rsidRPr="00211EFB">
        <w:rPr>
          <w:lang w:val="ro-RO"/>
        </w:rPr>
        <w:t xml:space="preserve">: </w:t>
      </w:r>
      <w:r w:rsidR="00211EFB" w:rsidRPr="00211EFB">
        <w:rPr>
          <w:lang w:val="ro-RO"/>
        </w:rPr>
        <w:t>Aprilie-Mai 2020;</w:t>
      </w:r>
    </w:p>
    <w:p w14:paraId="54AA965A" w14:textId="2824AAEF" w:rsidR="000E297F" w:rsidRPr="00302803" w:rsidRDefault="000E297F" w:rsidP="000E297F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302803">
        <w:rPr>
          <w:lang w:val="ro-RO"/>
        </w:rPr>
        <w:t>P</w:t>
      </w:r>
      <w:r w:rsidR="00E91348" w:rsidRPr="00302803">
        <w:rPr>
          <w:lang w:val="ro-RO"/>
        </w:rPr>
        <w:t>lanș</w:t>
      </w:r>
      <w:r w:rsidRPr="00302803">
        <w:rPr>
          <w:lang w:val="ro-RO"/>
        </w:rPr>
        <w:t>e reprezent</w:t>
      </w:r>
      <w:r w:rsidR="00E91348" w:rsidRPr="00302803">
        <w:rPr>
          <w:lang w:val="ro-RO"/>
        </w:rPr>
        <w:t>â</w:t>
      </w:r>
      <w:r w:rsidRPr="00302803">
        <w:rPr>
          <w:lang w:val="ro-RO"/>
        </w:rPr>
        <w:t>nd suprafa</w:t>
      </w:r>
      <w:r w:rsidR="00E91348" w:rsidRPr="00302803">
        <w:rPr>
          <w:lang w:val="ro-RO"/>
        </w:rPr>
        <w:t>ț</w:t>
      </w:r>
      <w:r w:rsidRPr="00302803">
        <w:rPr>
          <w:lang w:val="ro-RO"/>
        </w:rPr>
        <w:t>a de teren (planuri de situa</w:t>
      </w:r>
      <w:r w:rsidR="00E91348" w:rsidRPr="00302803">
        <w:rPr>
          <w:lang w:val="ro-RO"/>
        </w:rPr>
        <w:t>ț</w:t>
      </w:r>
      <w:r w:rsidRPr="00302803">
        <w:rPr>
          <w:lang w:val="ro-RO"/>
        </w:rPr>
        <w:t>ie si amplasamente):</w:t>
      </w:r>
      <w:r w:rsidR="006C3997" w:rsidRPr="00302803">
        <w:rPr>
          <w:lang w:val="ro-RO"/>
        </w:rPr>
        <w:t xml:space="preserve"> </w:t>
      </w:r>
      <w:r w:rsidR="00211EFB" w:rsidRPr="00302803">
        <w:rPr>
          <w:lang w:val="ro-RO"/>
        </w:rPr>
        <w:t xml:space="preserve">anexam Planul de </w:t>
      </w:r>
      <w:r w:rsidR="003152BE" w:rsidRPr="00302803">
        <w:rPr>
          <w:lang w:val="ro-RO"/>
        </w:rPr>
        <w:t>Situație</w:t>
      </w:r>
      <w:r w:rsidR="00211EFB" w:rsidRPr="00302803">
        <w:rPr>
          <w:lang w:val="ro-RO"/>
        </w:rPr>
        <w:t xml:space="preserve">, Planul de </w:t>
      </w:r>
      <w:r w:rsidR="003152BE" w:rsidRPr="00302803">
        <w:rPr>
          <w:lang w:val="ro-RO"/>
        </w:rPr>
        <w:t>încadrare</w:t>
      </w:r>
      <w:r w:rsidR="00211EFB" w:rsidRPr="00302803">
        <w:rPr>
          <w:lang w:val="ro-RO"/>
        </w:rPr>
        <w:t xml:space="preserve"> </w:t>
      </w:r>
      <w:r w:rsidR="003152BE">
        <w:rPr>
          <w:lang w:val="ro-RO"/>
        </w:rPr>
        <w:t>î</w:t>
      </w:r>
      <w:r w:rsidR="00211EFB" w:rsidRPr="00302803">
        <w:rPr>
          <w:lang w:val="ro-RO"/>
        </w:rPr>
        <w:t>n zona,</w:t>
      </w:r>
      <w:r w:rsidR="00302803" w:rsidRPr="00302803">
        <w:rPr>
          <w:lang w:val="ro-RO"/>
        </w:rPr>
        <w:t xml:space="preserve"> </w:t>
      </w:r>
      <w:r w:rsidR="00211EFB" w:rsidRPr="00302803">
        <w:rPr>
          <w:lang w:val="ro-RO"/>
        </w:rPr>
        <w:t xml:space="preserve">Extrasul de carte funciara pentru </w:t>
      </w:r>
      <w:r w:rsidR="00302803" w:rsidRPr="00302803">
        <w:rPr>
          <w:lang w:val="ro-RO"/>
        </w:rPr>
        <w:t>parcela pe care se afl</w:t>
      </w:r>
      <w:r w:rsidR="003152BE">
        <w:rPr>
          <w:lang w:val="ro-RO"/>
        </w:rPr>
        <w:t>ă</w:t>
      </w:r>
      <w:r w:rsidR="00302803" w:rsidRPr="00302803">
        <w:rPr>
          <w:lang w:val="ro-RO"/>
        </w:rPr>
        <w:t xml:space="preserve"> </w:t>
      </w:r>
      <w:r w:rsidR="003152BE" w:rsidRPr="00302803">
        <w:rPr>
          <w:lang w:val="ro-RO"/>
        </w:rPr>
        <w:t>stația</w:t>
      </w:r>
      <w:r w:rsidR="00302803" w:rsidRPr="00302803">
        <w:rPr>
          <w:lang w:val="ro-RO"/>
        </w:rPr>
        <w:t xml:space="preserve"> de epurare</w:t>
      </w:r>
      <w:r w:rsidR="00302803">
        <w:rPr>
          <w:lang w:val="ro-RO"/>
        </w:rPr>
        <w:t>;</w:t>
      </w:r>
    </w:p>
    <w:p w14:paraId="52B49D5B" w14:textId="18787E42" w:rsidR="008573BC" w:rsidRPr="00302803" w:rsidRDefault="008573BC" w:rsidP="008573BC">
      <w:pPr>
        <w:pStyle w:val="ListParagraph"/>
        <w:ind w:left="1788"/>
        <w:jc w:val="both"/>
        <w:rPr>
          <w:lang w:val="ro-RO"/>
        </w:rPr>
      </w:pPr>
      <w:r w:rsidRPr="00302803">
        <w:rPr>
          <w:lang w:val="ro-RO"/>
        </w:rPr>
        <w:t xml:space="preserve">Coordonatele stereo 70 ale </w:t>
      </w:r>
      <w:r w:rsidR="003152BE" w:rsidRPr="00302803">
        <w:rPr>
          <w:lang w:val="ro-RO"/>
        </w:rPr>
        <w:t>stației</w:t>
      </w:r>
      <w:r w:rsidR="00302803" w:rsidRPr="00302803">
        <w:rPr>
          <w:lang w:val="ro-RO"/>
        </w:rPr>
        <w:t xml:space="preserve"> de </w:t>
      </w:r>
      <w:r w:rsidR="003152BE" w:rsidRPr="00302803">
        <w:rPr>
          <w:lang w:val="ro-RO"/>
        </w:rPr>
        <w:t>epurare</w:t>
      </w:r>
      <w:r w:rsidR="000403A3" w:rsidRPr="00302803">
        <w:rPr>
          <w:lang w:val="ro-RO"/>
        </w:rPr>
        <w:t xml:space="preserve"> sunt: </w:t>
      </w:r>
    </w:p>
    <w:p w14:paraId="65062CD1" w14:textId="77777777" w:rsidR="00EF0431" w:rsidRPr="00325672" w:rsidRDefault="00EF0431" w:rsidP="00EF0431">
      <w:pPr>
        <w:pStyle w:val="ListParagraph"/>
        <w:ind w:left="1428"/>
        <w:jc w:val="both"/>
        <w:rPr>
          <w:lang w:val="ro-RO"/>
        </w:rPr>
      </w:pPr>
      <w:r w:rsidRPr="00325672">
        <w:rPr>
          <w:lang w:val="ro-RO"/>
        </w:rPr>
        <w:t>Punct 1:  X = 572.768 si Y = 706.244 ;</w:t>
      </w:r>
    </w:p>
    <w:p w14:paraId="38F2413E" w14:textId="77777777" w:rsidR="00EF0431" w:rsidRPr="00325672" w:rsidRDefault="00EF0431" w:rsidP="00EF0431">
      <w:pPr>
        <w:pStyle w:val="ListParagraph"/>
        <w:ind w:left="1428"/>
        <w:jc w:val="both"/>
        <w:rPr>
          <w:lang w:val="ro-RO"/>
        </w:rPr>
      </w:pPr>
      <w:r w:rsidRPr="00325672">
        <w:rPr>
          <w:lang w:val="ro-RO"/>
        </w:rPr>
        <w:t>Punct 2:  X = 572.792 si Y = 706.244 ;</w:t>
      </w:r>
    </w:p>
    <w:p w14:paraId="40BDAFE8" w14:textId="77777777" w:rsidR="00EF0431" w:rsidRPr="00325672" w:rsidRDefault="00EF0431" w:rsidP="00EF0431">
      <w:pPr>
        <w:pStyle w:val="ListParagraph"/>
        <w:ind w:left="1428"/>
        <w:jc w:val="both"/>
        <w:rPr>
          <w:lang w:val="ro-RO"/>
        </w:rPr>
      </w:pPr>
      <w:r w:rsidRPr="00325672">
        <w:rPr>
          <w:lang w:val="ro-RO"/>
        </w:rPr>
        <w:t>Punct 3:  X = 572.768 si Y = 706.230 ;</w:t>
      </w:r>
    </w:p>
    <w:p w14:paraId="48121C97" w14:textId="77777777" w:rsidR="00EF0431" w:rsidRPr="00325672" w:rsidRDefault="00EF0431" w:rsidP="00EF0431">
      <w:pPr>
        <w:pStyle w:val="ListParagraph"/>
        <w:rPr>
          <w:lang w:val="ro-RO"/>
        </w:rPr>
      </w:pPr>
      <w:r w:rsidRPr="00325672">
        <w:rPr>
          <w:lang w:val="ro-RO"/>
        </w:rPr>
        <w:t xml:space="preserve">             Punct 4:  X = 572.792 si Y = 706.230 ;</w:t>
      </w:r>
    </w:p>
    <w:p w14:paraId="0F2F8E2D" w14:textId="77777777" w:rsidR="00302803" w:rsidRPr="00B967E1" w:rsidRDefault="00302803" w:rsidP="008573BC">
      <w:pPr>
        <w:pStyle w:val="ListParagraph"/>
        <w:ind w:left="1788"/>
        <w:jc w:val="both"/>
        <w:rPr>
          <w:highlight w:val="yellow"/>
          <w:lang w:val="ro-RO"/>
        </w:rPr>
      </w:pPr>
    </w:p>
    <w:p w14:paraId="7BD32D02" w14:textId="5E58ACC4" w:rsidR="000403A3" w:rsidRPr="003872AB" w:rsidRDefault="000403A3" w:rsidP="006A6833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3872AB">
        <w:rPr>
          <w:lang w:val="ro-RO"/>
        </w:rPr>
        <w:t>Descrierea caracteristicilor fizice ale proiectului:</w:t>
      </w:r>
    </w:p>
    <w:p w14:paraId="3FBA522F" w14:textId="785F8214" w:rsidR="003872AB" w:rsidRPr="003872AB" w:rsidRDefault="003872AB" w:rsidP="003152BE">
      <w:pPr>
        <w:ind w:firstLine="708"/>
        <w:jc w:val="both"/>
        <w:rPr>
          <w:lang w:val="ro-RO"/>
        </w:rPr>
      </w:pPr>
      <w:r w:rsidRPr="003872AB">
        <w:rPr>
          <w:lang w:val="ro-RO"/>
        </w:rPr>
        <w:t xml:space="preserve">Modulul </w:t>
      </w:r>
      <w:proofErr w:type="spellStart"/>
      <w:r w:rsidRPr="003872AB">
        <w:rPr>
          <w:lang w:val="ro-RO"/>
        </w:rPr>
        <w:t>mecano</w:t>
      </w:r>
      <w:proofErr w:type="spellEnd"/>
      <w:r w:rsidR="00EF0431">
        <w:rPr>
          <w:lang w:val="ro-RO"/>
        </w:rPr>
        <w:t>-</w:t>
      </w:r>
      <w:r w:rsidRPr="003872AB">
        <w:rPr>
          <w:lang w:val="ro-RO"/>
        </w:rPr>
        <w:t>biologic este o unitate compact</w:t>
      </w:r>
      <w:r w:rsidR="00EF0431">
        <w:rPr>
          <w:lang w:val="ro-RO"/>
        </w:rPr>
        <w:t>ă</w:t>
      </w:r>
      <w:r w:rsidRPr="003872AB">
        <w:rPr>
          <w:lang w:val="ro-RO"/>
        </w:rPr>
        <w:t>, prefabricat</w:t>
      </w:r>
      <w:r w:rsidR="00EF0431">
        <w:rPr>
          <w:lang w:val="ro-RO"/>
        </w:rPr>
        <w:t>ă</w:t>
      </w:r>
      <w:r w:rsidRPr="003872AB">
        <w:rPr>
          <w:lang w:val="ro-RO"/>
        </w:rPr>
        <w:t>, din metal, tip container,</w:t>
      </w:r>
      <w:r w:rsidR="00EF0431">
        <w:rPr>
          <w:lang w:val="ro-RO"/>
        </w:rPr>
        <w:t xml:space="preserve"> </w:t>
      </w:r>
      <w:r w:rsidRPr="003872AB">
        <w:rPr>
          <w:lang w:val="ro-RO"/>
        </w:rPr>
        <w:t>termoizolat</w:t>
      </w:r>
      <w:r w:rsidR="00EF0431">
        <w:rPr>
          <w:lang w:val="ro-RO"/>
        </w:rPr>
        <w:t>ă</w:t>
      </w:r>
      <w:r w:rsidRPr="003872AB">
        <w:rPr>
          <w:lang w:val="ro-RO"/>
        </w:rPr>
        <w:t>, complet echipat</w:t>
      </w:r>
      <w:r w:rsidR="00EF0431">
        <w:rPr>
          <w:lang w:val="ro-RO"/>
        </w:rPr>
        <w:t>ă</w:t>
      </w:r>
      <w:r w:rsidRPr="003872AB">
        <w:rPr>
          <w:lang w:val="ro-RO"/>
        </w:rPr>
        <w:t xml:space="preserve"> </w:t>
      </w:r>
      <w:r w:rsidR="00EF0431">
        <w:rPr>
          <w:lang w:val="ro-RO"/>
        </w:rPr>
        <w:t>ș</w:t>
      </w:r>
      <w:r w:rsidRPr="003872AB">
        <w:rPr>
          <w:lang w:val="ro-RO"/>
        </w:rPr>
        <w:t>i montat</w:t>
      </w:r>
      <w:r w:rsidR="00EF0431">
        <w:rPr>
          <w:lang w:val="ro-RO"/>
        </w:rPr>
        <w:t xml:space="preserve">ă </w:t>
      </w:r>
      <w:r w:rsidRPr="003872AB">
        <w:rPr>
          <w:lang w:val="ro-RO"/>
        </w:rPr>
        <w:t xml:space="preserve">suprateran. Toate </w:t>
      </w:r>
      <w:r w:rsidR="00EF0431" w:rsidRPr="003872AB">
        <w:rPr>
          <w:lang w:val="ro-RO"/>
        </w:rPr>
        <w:t>părțile</w:t>
      </w:r>
      <w:r w:rsidRPr="003872AB">
        <w:rPr>
          <w:lang w:val="ro-RO"/>
        </w:rPr>
        <w:t xml:space="preserve"> </w:t>
      </w:r>
      <w:r w:rsidR="00EF0431">
        <w:rPr>
          <w:lang w:val="ro-RO"/>
        </w:rPr>
        <w:t>î</w:t>
      </w:r>
      <w:r w:rsidRPr="003872AB">
        <w:rPr>
          <w:lang w:val="ro-RO"/>
        </w:rPr>
        <w:t>n contact cu apa sunt din o</w:t>
      </w:r>
      <w:r w:rsidR="00EF0431">
        <w:rPr>
          <w:lang w:val="ro-RO"/>
        </w:rPr>
        <w:t>ț</w:t>
      </w:r>
      <w:r w:rsidRPr="003872AB">
        <w:rPr>
          <w:lang w:val="ro-RO"/>
        </w:rPr>
        <w:t>el inoxidabil sau din material necoroziv.</w:t>
      </w:r>
    </w:p>
    <w:p w14:paraId="1F8D92A8" w14:textId="56B0F546" w:rsidR="003872AB" w:rsidRPr="003872AB" w:rsidRDefault="003872AB" w:rsidP="00EF0431">
      <w:pPr>
        <w:ind w:firstLine="708"/>
        <w:jc w:val="both"/>
        <w:rPr>
          <w:lang w:val="ro-RO"/>
        </w:rPr>
      </w:pPr>
      <w:r w:rsidRPr="003872AB">
        <w:rPr>
          <w:lang w:val="ro-RO"/>
        </w:rPr>
        <w:t>Din dimensionarea tehnologic</w:t>
      </w:r>
      <w:r w:rsidR="00EF0431">
        <w:rPr>
          <w:lang w:val="ro-RO"/>
        </w:rPr>
        <w:t>ă</w:t>
      </w:r>
      <w:r w:rsidRPr="003872AB">
        <w:rPr>
          <w:lang w:val="ro-RO"/>
        </w:rPr>
        <w:t xml:space="preserve"> rezulta implementarea unui singur </w:t>
      </w:r>
      <w:proofErr w:type="spellStart"/>
      <w:r w:rsidRPr="003872AB">
        <w:rPr>
          <w:lang w:val="ro-RO"/>
        </w:rPr>
        <w:t>bioreactor</w:t>
      </w:r>
      <w:proofErr w:type="spellEnd"/>
      <w:r w:rsidRPr="003872AB">
        <w:rPr>
          <w:lang w:val="ro-RO"/>
        </w:rPr>
        <w:t>, care va prelucra toata cantitatea de ap</w:t>
      </w:r>
      <w:r w:rsidR="00EF0431">
        <w:rPr>
          <w:lang w:val="ro-RO"/>
        </w:rPr>
        <w:t>ă</w:t>
      </w:r>
      <w:r w:rsidRPr="003872AB">
        <w:rPr>
          <w:lang w:val="ro-RO"/>
        </w:rPr>
        <w:t xml:space="preserve"> uzat</w:t>
      </w:r>
      <w:r w:rsidR="00EF0431">
        <w:rPr>
          <w:lang w:val="ro-RO"/>
        </w:rPr>
        <w:t>ă</w:t>
      </w:r>
      <w:r w:rsidRPr="003872AB">
        <w:rPr>
          <w:lang w:val="ro-RO"/>
        </w:rPr>
        <w:t xml:space="preserve"> intrat</w:t>
      </w:r>
      <w:r w:rsidR="00EF0431">
        <w:rPr>
          <w:lang w:val="ro-RO"/>
        </w:rPr>
        <w:t>ă î</w:t>
      </w:r>
      <w:r w:rsidRPr="003872AB">
        <w:rPr>
          <w:lang w:val="ro-RO"/>
        </w:rPr>
        <w:t xml:space="preserve">n </w:t>
      </w:r>
      <w:r w:rsidR="00EF0431" w:rsidRPr="003872AB">
        <w:rPr>
          <w:lang w:val="ro-RO"/>
        </w:rPr>
        <w:t>stație</w:t>
      </w:r>
      <w:r w:rsidRPr="003872AB">
        <w:rPr>
          <w:lang w:val="ro-RO"/>
        </w:rPr>
        <w:t xml:space="preserve">. </w:t>
      </w:r>
    </w:p>
    <w:p w14:paraId="2C0C87EC" w14:textId="03351155" w:rsidR="003872AB" w:rsidRPr="003872AB" w:rsidRDefault="003872AB" w:rsidP="00EF0431">
      <w:pPr>
        <w:ind w:firstLine="708"/>
        <w:jc w:val="both"/>
        <w:rPr>
          <w:lang w:val="ro-RO"/>
        </w:rPr>
      </w:pPr>
      <w:r w:rsidRPr="003872AB">
        <w:rPr>
          <w:lang w:val="ro-RO"/>
        </w:rPr>
        <w:t>Avantajul sistemului modular este c</w:t>
      </w:r>
      <w:r w:rsidR="00EF0431">
        <w:rPr>
          <w:lang w:val="ro-RO"/>
        </w:rPr>
        <w:t>ă</w:t>
      </w:r>
      <w:r w:rsidRPr="003872AB">
        <w:rPr>
          <w:lang w:val="ro-RO"/>
        </w:rPr>
        <w:t xml:space="preserve"> exist</w:t>
      </w:r>
      <w:r w:rsidR="00EF0431">
        <w:rPr>
          <w:lang w:val="ro-RO"/>
        </w:rPr>
        <w:t>ă</w:t>
      </w:r>
      <w:r w:rsidRPr="003872AB">
        <w:rPr>
          <w:lang w:val="ro-RO"/>
        </w:rPr>
        <w:t xml:space="preserve"> posibilitatea de extindere cu </w:t>
      </w:r>
      <w:r w:rsidR="00EF0431" w:rsidRPr="003872AB">
        <w:rPr>
          <w:lang w:val="ro-RO"/>
        </w:rPr>
        <w:t>ușurință</w:t>
      </w:r>
      <w:r w:rsidRPr="003872AB">
        <w:rPr>
          <w:lang w:val="ro-RO"/>
        </w:rPr>
        <w:t xml:space="preserve"> a </w:t>
      </w:r>
      <w:r w:rsidR="00EF0431" w:rsidRPr="003872AB">
        <w:rPr>
          <w:lang w:val="ro-RO"/>
        </w:rPr>
        <w:t>stației</w:t>
      </w:r>
      <w:r w:rsidRPr="003872AB">
        <w:rPr>
          <w:lang w:val="ro-RO"/>
        </w:rPr>
        <w:t xml:space="preserve"> de epurare. </w:t>
      </w:r>
    </w:p>
    <w:p w14:paraId="5536000A" w14:textId="0B4063E7" w:rsidR="003872AB" w:rsidRPr="003872AB" w:rsidRDefault="003872AB" w:rsidP="003872AB">
      <w:pPr>
        <w:jc w:val="both"/>
        <w:rPr>
          <w:lang w:val="ro-RO"/>
        </w:rPr>
      </w:pPr>
      <w:r w:rsidRPr="003872AB">
        <w:rPr>
          <w:lang w:val="ro-RO"/>
        </w:rPr>
        <w:t xml:space="preserve"> </w:t>
      </w:r>
    </w:p>
    <w:p w14:paraId="40454D7D" w14:textId="4FB90696" w:rsidR="003872AB" w:rsidRPr="003872AB" w:rsidRDefault="003872AB" w:rsidP="00EF0431">
      <w:pPr>
        <w:ind w:firstLine="708"/>
        <w:jc w:val="both"/>
        <w:rPr>
          <w:lang w:val="ro-RO"/>
        </w:rPr>
      </w:pPr>
      <w:r w:rsidRPr="003872AB">
        <w:rPr>
          <w:lang w:val="ro-RO"/>
        </w:rPr>
        <w:t xml:space="preserve">Dimensiunile de gabarit ale modulului  </w:t>
      </w:r>
      <w:proofErr w:type="spellStart"/>
      <w:r w:rsidRPr="003872AB">
        <w:rPr>
          <w:lang w:val="ro-RO"/>
        </w:rPr>
        <w:t>mecano</w:t>
      </w:r>
      <w:proofErr w:type="spellEnd"/>
      <w:r w:rsidRPr="003872AB">
        <w:rPr>
          <w:lang w:val="ro-RO"/>
        </w:rPr>
        <w:t xml:space="preserve">-biologic sunt </w:t>
      </w:r>
      <w:r w:rsidR="00EF0431" w:rsidRPr="003872AB">
        <w:rPr>
          <w:lang w:val="ro-RO"/>
        </w:rPr>
        <w:t>următoarele</w:t>
      </w:r>
      <w:r w:rsidRPr="003872AB">
        <w:rPr>
          <w:lang w:val="ro-RO"/>
        </w:rPr>
        <w:t>:</w:t>
      </w:r>
    </w:p>
    <w:p w14:paraId="1208E6F5" w14:textId="23DA0642" w:rsidR="003872AB" w:rsidRPr="003872AB" w:rsidRDefault="003872AB" w:rsidP="003872AB">
      <w:pPr>
        <w:jc w:val="both"/>
        <w:rPr>
          <w:lang w:val="ro-RO"/>
        </w:rPr>
      </w:pPr>
      <w:r w:rsidRPr="003872AB">
        <w:rPr>
          <w:lang w:val="ro-RO"/>
        </w:rPr>
        <w:t xml:space="preserve">   Lungime: 7 m</w:t>
      </w:r>
    </w:p>
    <w:p w14:paraId="7E2ED423" w14:textId="1D4CE701" w:rsidR="003872AB" w:rsidRPr="003872AB" w:rsidRDefault="003872AB" w:rsidP="003872AB">
      <w:pPr>
        <w:jc w:val="both"/>
        <w:rPr>
          <w:lang w:val="ro-RO"/>
        </w:rPr>
      </w:pPr>
      <w:r w:rsidRPr="003872AB">
        <w:rPr>
          <w:lang w:val="ro-RO"/>
        </w:rPr>
        <w:t xml:space="preserve">   </w:t>
      </w:r>
      <w:r w:rsidR="00EF0431" w:rsidRPr="003872AB">
        <w:rPr>
          <w:lang w:val="ro-RO"/>
        </w:rPr>
        <w:t>Lățime</w:t>
      </w:r>
      <w:r w:rsidRPr="003872AB">
        <w:rPr>
          <w:lang w:val="ro-RO"/>
        </w:rPr>
        <w:t>: 2,45 m</w:t>
      </w:r>
    </w:p>
    <w:p w14:paraId="099FB565" w14:textId="23D82AB1" w:rsidR="003872AB" w:rsidRPr="003872AB" w:rsidRDefault="003872AB" w:rsidP="003872AB">
      <w:pPr>
        <w:jc w:val="both"/>
        <w:rPr>
          <w:lang w:val="ro-RO"/>
        </w:rPr>
      </w:pPr>
      <w:r w:rsidRPr="003872AB">
        <w:rPr>
          <w:lang w:val="ro-RO"/>
        </w:rPr>
        <w:t xml:space="preserve">   </w:t>
      </w:r>
      <w:r w:rsidR="00EF0431" w:rsidRPr="003872AB">
        <w:rPr>
          <w:lang w:val="ro-RO"/>
        </w:rPr>
        <w:t>Înălțime</w:t>
      </w:r>
      <w:r w:rsidRPr="003872AB">
        <w:rPr>
          <w:lang w:val="ro-RO"/>
        </w:rPr>
        <w:t xml:space="preserve"> bazin: 3 m</w:t>
      </w:r>
    </w:p>
    <w:p w14:paraId="288F2EAE" w14:textId="2AD0BE4E" w:rsidR="003872AB" w:rsidRPr="003872AB" w:rsidRDefault="003872AB" w:rsidP="003872AB">
      <w:pPr>
        <w:jc w:val="both"/>
        <w:rPr>
          <w:lang w:val="ro-RO"/>
        </w:rPr>
      </w:pPr>
      <w:r w:rsidRPr="003872AB">
        <w:rPr>
          <w:lang w:val="ro-RO"/>
        </w:rPr>
        <w:t xml:space="preserve">   </w:t>
      </w:r>
      <w:r w:rsidR="00EF0431" w:rsidRPr="003872AB">
        <w:rPr>
          <w:lang w:val="ro-RO"/>
        </w:rPr>
        <w:t>Înălțime</w:t>
      </w:r>
      <w:r w:rsidRPr="003872AB">
        <w:rPr>
          <w:lang w:val="ro-RO"/>
        </w:rPr>
        <w:t xml:space="preserve"> ap</w:t>
      </w:r>
      <w:r w:rsidR="00EF0431">
        <w:rPr>
          <w:lang w:val="ro-RO"/>
        </w:rPr>
        <w:t>ă</w:t>
      </w:r>
      <w:r w:rsidRPr="003872AB">
        <w:rPr>
          <w:lang w:val="ro-RO"/>
        </w:rPr>
        <w:t xml:space="preserve"> </w:t>
      </w:r>
      <w:r w:rsidR="00EF0431">
        <w:rPr>
          <w:lang w:val="ro-RO"/>
        </w:rPr>
        <w:t>î</w:t>
      </w:r>
      <w:r w:rsidRPr="003872AB">
        <w:rPr>
          <w:lang w:val="ro-RO"/>
        </w:rPr>
        <w:t>n bazin: 2,7 m</w:t>
      </w:r>
    </w:p>
    <w:p w14:paraId="10BEA4D2" w14:textId="3D1FD722" w:rsidR="003872AB" w:rsidRPr="003872AB" w:rsidRDefault="003872AB" w:rsidP="003872AB">
      <w:pPr>
        <w:jc w:val="both"/>
        <w:rPr>
          <w:lang w:val="ro-RO"/>
        </w:rPr>
      </w:pPr>
      <w:r w:rsidRPr="003872AB">
        <w:rPr>
          <w:lang w:val="ro-RO"/>
        </w:rPr>
        <w:t xml:space="preserve">   </w:t>
      </w:r>
      <w:r w:rsidR="00EF0431" w:rsidRPr="003872AB">
        <w:rPr>
          <w:lang w:val="ro-RO"/>
        </w:rPr>
        <w:t>Număr</w:t>
      </w:r>
      <w:r w:rsidRPr="003872AB">
        <w:rPr>
          <w:lang w:val="ro-RO"/>
        </w:rPr>
        <w:t xml:space="preserve"> de module necesare: 1 buc.</w:t>
      </w:r>
    </w:p>
    <w:p w14:paraId="5572FE7F" w14:textId="77777777" w:rsidR="00516A8F" w:rsidRPr="00B967E1" w:rsidRDefault="00516A8F" w:rsidP="007938FA">
      <w:pPr>
        <w:ind w:firstLine="708"/>
        <w:jc w:val="both"/>
        <w:rPr>
          <w:highlight w:val="yellow"/>
          <w:lang w:val="ro-RO"/>
        </w:rPr>
      </w:pPr>
    </w:p>
    <w:p w14:paraId="03C4062F" w14:textId="4CD541E4" w:rsidR="002C4482" w:rsidRPr="003872AB" w:rsidRDefault="00427A1D" w:rsidP="0094716D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3872AB">
        <w:rPr>
          <w:lang w:val="ro-RO"/>
        </w:rPr>
        <w:t>Descrierea lucră</w:t>
      </w:r>
      <w:r w:rsidR="0094716D" w:rsidRPr="003872AB">
        <w:rPr>
          <w:lang w:val="ro-RO"/>
        </w:rPr>
        <w:t>rilor de demolare necesare:</w:t>
      </w:r>
    </w:p>
    <w:p w14:paraId="18975B1F" w14:textId="57764E2F" w:rsidR="0094716D" w:rsidRPr="003872AB" w:rsidRDefault="0094716D" w:rsidP="0094716D">
      <w:pPr>
        <w:pStyle w:val="ListParagraph"/>
        <w:ind w:left="1428"/>
        <w:jc w:val="both"/>
        <w:rPr>
          <w:lang w:val="ro-RO"/>
        </w:rPr>
      </w:pPr>
      <w:r w:rsidRPr="003872AB">
        <w:rPr>
          <w:lang w:val="ro-RO"/>
        </w:rPr>
        <w:t>Proiectul nu necesit</w:t>
      </w:r>
      <w:r w:rsidR="00427A1D" w:rsidRPr="003872AB">
        <w:rPr>
          <w:lang w:val="ro-RO"/>
        </w:rPr>
        <w:t>ă</w:t>
      </w:r>
      <w:r w:rsidRPr="003872AB">
        <w:rPr>
          <w:lang w:val="ro-RO"/>
        </w:rPr>
        <w:t xml:space="preserve"> lucr</w:t>
      </w:r>
      <w:r w:rsidR="00427A1D" w:rsidRPr="003872AB">
        <w:rPr>
          <w:lang w:val="ro-RO"/>
        </w:rPr>
        <w:t>ă</w:t>
      </w:r>
      <w:r w:rsidRPr="003872AB">
        <w:rPr>
          <w:lang w:val="ro-RO"/>
        </w:rPr>
        <w:t>ri de demolare</w:t>
      </w:r>
      <w:r w:rsidR="003872AB">
        <w:rPr>
          <w:lang w:val="ro-RO"/>
        </w:rPr>
        <w:t>;</w:t>
      </w:r>
    </w:p>
    <w:p w14:paraId="01E8BE35" w14:textId="0ACAEBDB" w:rsidR="005F406E" w:rsidRPr="00325672" w:rsidRDefault="005F406E" w:rsidP="005F406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325672">
        <w:rPr>
          <w:lang w:val="ro-RO"/>
        </w:rPr>
        <w:t>Descrierea amplas</w:t>
      </w:r>
      <w:r w:rsidR="00427A1D" w:rsidRPr="00325672">
        <w:rPr>
          <w:lang w:val="ro-RO"/>
        </w:rPr>
        <w:t>ă</w:t>
      </w:r>
      <w:r w:rsidRPr="00325672">
        <w:rPr>
          <w:lang w:val="ro-RO"/>
        </w:rPr>
        <w:t>rii proiectului:</w:t>
      </w:r>
    </w:p>
    <w:p w14:paraId="6CFFAF01" w14:textId="13C3648A" w:rsidR="00EF6E06" w:rsidRPr="00325672" w:rsidRDefault="00EF6E06" w:rsidP="00EF6E06">
      <w:pPr>
        <w:pStyle w:val="ListParagraph"/>
        <w:ind w:left="1428"/>
        <w:jc w:val="both"/>
        <w:rPr>
          <w:lang w:val="ro-RO"/>
        </w:rPr>
      </w:pPr>
      <w:r w:rsidRPr="00325672">
        <w:rPr>
          <w:lang w:val="ro-RO"/>
        </w:rPr>
        <w:t>Coordonatele geografice ale</w:t>
      </w:r>
      <w:r w:rsidR="00427A1D" w:rsidRPr="00325672">
        <w:rPr>
          <w:lang w:val="ro-RO"/>
        </w:rPr>
        <w:t xml:space="preserve"> proiectului raportate î</w:t>
      </w:r>
      <w:r w:rsidRPr="00325672">
        <w:rPr>
          <w:lang w:val="ro-RO"/>
        </w:rPr>
        <w:t>n sistem de proiec</w:t>
      </w:r>
      <w:r w:rsidR="00427A1D" w:rsidRPr="00325672">
        <w:rPr>
          <w:lang w:val="ro-RO"/>
        </w:rPr>
        <w:t>ț</w:t>
      </w:r>
      <w:r w:rsidRPr="00325672">
        <w:rPr>
          <w:lang w:val="ro-RO"/>
        </w:rPr>
        <w:t>ie na</w:t>
      </w:r>
      <w:r w:rsidR="00427A1D" w:rsidRPr="00325672">
        <w:rPr>
          <w:lang w:val="ro-RO"/>
        </w:rPr>
        <w:t>țională</w:t>
      </w:r>
      <w:r w:rsidRPr="00325672">
        <w:rPr>
          <w:lang w:val="ro-RO"/>
        </w:rPr>
        <w:t xml:space="preserve"> Stereo 1970 sunt:</w:t>
      </w:r>
    </w:p>
    <w:p w14:paraId="562D236D" w14:textId="29942199" w:rsidR="00EF6E06" w:rsidRPr="00325672" w:rsidRDefault="00EF6E06" w:rsidP="00EF6E06">
      <w:pPr>
        <w:pStyle w:val="ListParagraph"/>
        <w:ind w:left="1428"/>
        <w:jc w:val="both"/>
        <w:rPr>
          <w:lang w:val="ro-RO"/>
        </w:rPr>
      </w:pPr>
      <w:r w:rsidRPr="00325672">
        <w:rPr>
          <w:lang w:val="ro-RO"/>
        </w:rPr>
        <w:t>Punct 1:  X = 572</w:t>
      </w:r>
      <w:r w:rsidR="00325672" w:rsidRPr="00325672">
        <w:rPr>
          <w:lang w:val="ro-RO"/>
        </w:rPr>
        <w:t>.768</w:t>
      </w:r>
      <w:r w:rsidRPr="00325672">
        <w:rPr>
          <w:lang w:val="ro-RO"/>
        </w:rPr>
        <w:t xml:space="preserve"> si Y = 706.</w:t>
      </w:r>
      <w:r w:rsidR="00325672" w:rsidRPr="00325672">
        <w:rPr>
          <w:lang w:val="ro-RO"/>
        </w:rPr>
        <w:t>244</w:t>
      </w:r>
      <w:r w:rsidRPr="00325672">
        <w:rPr>
          <w:lang w:val="ro-RO"/>
        </w:rPr>
        <w:t xml:space="preserve"> </w:t>
      </w:r>
      <w:r w:rsidR="00325672" w:rsidRPr="00325672">
        <w:rPr>
          <w:lang w:val="ro-RO"/>
        </w:rPr>
        <w:t>;</w:t>
      </w:r>
    </w:p>
    <w:p w14:paraId="310B2478" w14:textId="13EF4BE9" w:rsidR="00EF6E06" w:rsidRPr="00325672" w:rsidRDefault="00EF6E06" w:rsidP="00EF6E06">
      <w:pPr>
        <w:pStyle w:val="ListParagraph"/>
        <w:ind w:left="1428"/>
        <w:jc w:val="both"/>
        <w:rPr>
          <w:lang w:val="ro-RO"/>
        </w:rPr>
      </w:pPr>
      <w:r w:rsidRPr="00325672">
        <w:rPr>
          <w:lang w:val="ro-RO"/>
        </w:rPr>
        <w:t xml:space="preserve">Punct </w:t>
      </w:r>
      <w:r w:rsidR="00325672" w:rsidRPr="00325672">
        <w:rPr>
          <w:lang w:val="ro-RO"/>
        </w:rPr>
        <w:t>2:  X = 572</w:t>
      </w:r>
      <w:r w:rsidRPr="00325672">
        <w:rPr>
          <w:lang w:val="ro-RO"/>
        </w:rPr>
        <w:t>.</w:t>
      </w:r>
      <w:r w:rsidR="00325672" w:rsidRPr="00325672">
        <w:rPr>
          <w:lang w:val="ro-RO"/>
        </w:rPr>
        <w:t>792</w:t>
      </w:r>
      <w:r w:rsidRPr="00325672">
        <w:rPr>
          <w:lang w:val="ro-RO"/>
        </w:rPr>
        <w:t xml:space="preserve"> si Y = 706.</w:t>
      </w:r>
      <w:r w:rsidR="00325672" w:rsidRPr="00325672">
        <w:rPr>
          <w:lang w:val="ro-RO"/>
        </w:rPr>
        <w:t>244</w:t>
      </w:r>
      <w:r w:rsidRPr="00325672">
        <w:rPr>
          <w:lang w:val="ro-RO"/>
        </w:rPr>
        <w:t xml:space="preserve"> </w:t>
      </w:r>
      <w:r w:rsidR="00325672" w:rsidRPr="00325672">
        <w:rPr>
          <w:lang w:val="ro-RO"/>
        </w:rPr>
        <w:t>;</w:t>
      </w:r>
    </w:p>
    <w:p w14:paraId="5E3FD780" w14:textId="468746E3" w:rsidR="00325672" w:rsidRPr="00325672" w:rsidRDefault="00325672" w:rsidP="00EF6E06">
      <w:pPr>
        <w:pStyle w:val="ListParagraph"/>
        <w:ind w:left="1428"/>
        <w:jc w:val="both"/>
        <w:rPr>
          <w:lang w:val="ro-RO"/>
        </w:rPr>
      </w:pPr>
      <w:r w:rsidRPr="00325672">
        <w:rPr>
          <w:lang w:val="ro-RO"/>
        </w:rPr>
        <w:t>Punct 3:  X = 572.768 si Y = 706.230 ;</w:t>
      </w:r>
    </w:p>
    <w:p w14:paraId="17F15566" w14:textId="235D8340" w:rsidR="00325672" w:rsidRPr="00325672" w:rsidRDefault="00325672" w:rsidP="00325672">
      <w:pPr>
        <w:pStyle w:val="ListParagraph"/>
        <w:rPr>
          <w:lang w:val="ro-RO"/>
        </w:rPr>
      </w:pPr>
      <w:r w:rsidRPr="00325672">
        <w:rPr>
          <w:lang w:val="ro-RO"/>
        </w:rPr>
        <w:t xml:space="preserve">             Punct 4:  X = 572.792 si Y = 706.230 ;</w:t>
      </w:r>
    </w:p>
    <w:p w14:paraId="6961B079" w14:textId="77777777" w:rsidR="00F401B8" w:rsidRPr="00B967E1" w:rsidRDefault="00F401B8" w:rsidP="002D5886">
      <w:pPr>
        <w:jc w:val="both"/>
        <w:rPr>
          <w:highlight w:val="yellow"/>
          <w:lang w:val="ro-RO"/>
        </w:rPr>
      </w:pPr>
    </w:p>
    <w:p w14:paraId="25BE272B" w14:textId="201E1404" w:rsidR="002C4482" w:rsidRPr="00B42497" w:rsidRDefault="00EF6E06" w:rsidP="00EF6E06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B42497">
        <w:rPr>
          <w:lang w:val="ro-RO"/>
        </w:rPr>
        <w:lastRenderedPageBreak/>
        <w:t xml:space="preserve">Descrierea efectelor semnificative posibile asuprea mediului ale proiectului, </w:t>
      </w:r>
      <w:r w:rsidR="00427A1D" w:rsidRPr="00B42497">
        <w:rPr>
          <w:lang w:val="ro-RO"/>
        </w:rPr>
        <w:t>în limita informaț</w:t>
      </w:r>
      <w:r w:rsidRPr="00B42497">
        <w:rPr>
          <w:lang w:val="ro-RO"/>
        </w:rPr>
        <w:t>iilor disponibile:</w:t>
      </w:r>
    </w:p>
    <w:p w14:paraId="6E3F9723" w14:textId="10AA31AE" w:rsidR="00BF5BFE" w:rsidRPr="00B42497" w:rsidRDefault="00BF5BFE" w:rsidP="00BF5BFE">
      <w:pPr>
        <w:pStyle w:val="ListParagraph"/>
        <w:ind w:left="1428"/>
        <w:jc w:val="both"/>
        <w:rPr>
          <w:lang w:val="ro-RO"/>
        </w:rPr>
      </w:pPr>
      <w:r w:rsidRPr="00B42497">
        <w:rPr>
          <w:lang w:val="ro-RO"/>
        </w:rPr>
        <w:t>A. Surse de poluan</w:t>
      </w:r>
      <w:r w:rsidR="00427A1D" w:rsidRPr="00B42497">
        <w:rPr>
          <w:lang w:val="ro-RO"/>
        </w:rPr>
        <w:t>ț</w:t>
      </w:r>
      <w:r w:rsidRPr="00B42497">
        <w:rPr>
          <w:lang w:val="ro-RO"/>
        </w:rPr>
        <w:t>i</w:t>
      </w:r>
      <w:r w:rsidR="00427A1D" w:rsidRPr="00B42497">
        <w:rPr>
          <w:lang w:val="ro-RO"/>
        </w:rPr>
        <w:t>:</w:t>
      </w:r>
    </w:p>
    <w:p w14:paraId="37480A74" w14:textId="0048D578" w:rsidR="00EF6E06" w:rsidRPr="00B42497" w:rsidRDefault="00EF6E06" w:rsidP="00EF6E06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B42497">
        <w:rPr>
          <w:lang w:val="ro-RO"/>
        </w:rPr>
        <w:t>P</w:t>
      </w:r>
      <w:r w:rsidR="00427A1D" w:rsidRPr="00B42497">
        <w:rPr>
          <w:lang w:val="ro-RO"/>
        </w:rPr>
        <w:t>rotecț</w:t>
      </w:r>
      <w:r w:rsidRPr="00B42497">
        <w:rPr>
          <w:lang w:val="ro-RO"/>
        </w:rPr>
        <w:t>ia calit</w:t>
      </w:r>
      <w:r w:rsidR="00427A1D" w:rsidRPr="00B42497">
        <w:rPr>
          <w:lang w:val="ro-RO"/>
        </w:rPr>
        <w:t>ăț</w:t>
      </w:r>
      <w:r w:rsidRPr="00B42497">
        <w:rPr>
          <w:lang w:val="ro-RO"/>
        </w:rPr>
        <w:t>ii apelor</w:t>
      </w:r>
      <w:r w:rsidR="00EF0431">
        <w:rPr>
          <w:lang w:val="ro-RO"/>
        </w:rPr>
        <w:t xml:space="preserve"> </w:t>
      </w:r>
      <w:r w:rsidRPr="00B42497">
        <w:rPr>
          <w:lang w:val="ro-RO"/>
        </w:rPr>
        <w:t xml:space="preserve">- </w:t>
      </w:r>
      <w:r w:rsidR="00B42497" w:rsidRPr="00B42497">
        <w:rPr>
          <w:lang w:val="ro-RO"/>
        </w:rPr>
        <w:t xml:space="preserve">proiectul are un impact pozitiv asupra </w:t>
      </w:r>
      <w:r w:rsidR="00EF0431" w:rsidRPr="00B42497">
        <w:rPr>
          <w:lang w:val="ro-RO"/>
        </w:rPr>
        <w:t>calității</w:t>
      </w:r>
      <w:r w:rsidR="00B42497" w:rsidRPr="00B42497">
        <w:rPr>
          <w:lang w:val="ro-RO"/>
        </w:rPr>
        <w:t xml:space="preserve"> apelor de </w:t>
      </w:r>
      <w:r w:rsidR="00EF0431" w:rsidRPr="00B42497">
        <w:rPr>
          <w:lang w:val="ro-RO"/>
        </w:rPr>
        <w:t>suprafață</w:t>
      </w:r>
      <w:r w:rsidR="00B42497" w:rsidRPr="00B42497">
        <w:rPr>
          <w:lang w:val="ro-RO"/>
        </w:rPr>
        <w:t xml:space="preserve">, </w:t>
      </w:r>
      <w:r w:rsidR="00EF0431" w:rsidRPr="00B42497">
        <w:rPr>
          <w:lang w:val="ro-RO"/>
        </w:rPr>
        <w:t>îmbunătățind</w:t>
      </w:r>
      <w:r w:rsidR="00EF0431">
        <w:rPr>
          <w:lang w:val="ro-RO"/>
        </w:rPr>
        <w:t>u</w:t>
      </w:r>
      <w:r w:rsidR="00B42497" w:rsidRPr="00B42497">
        <w:rPr>
          <w:lang w:val="ro-RO"/>
        </w:rPr>
        <w:t>-se</w:t>
      </w:r>
      <w:r w:rsidR="00EF0431">
        <w:rPr>
          <w:lang w:val="ro-RO"/>
        </w:rPr>
        <w:t xml:space="preserve"> calitatea apei uzate evacuate î</w:t>
      </w:r>
      <w:r w:rsidR="00B42497" w:rsidRPr="00B42497">
        <w:rPr>
          <w:lang w:val="ro-RO"/>
        </w:rPr>
        <w:t xml:space="preserve">n emisar </w:t>
      </w:r>
      <w:r w:rsidR="00EF0431">
        <w:rPr>
          <w:lang w:val="ro-RO"/>
        </w:rPr>
        <w:t xml:space="preserve">- </w:t>
      </w:r>
      <w:r w:rsidR="00B42497" w:rsidRPr="00B42497">
        <w:rPr>
          <w:lang w:val="ro-RO"/>
        </w:rPr>
        <w:t>r</w:t>
      </w:r>
      <w:r w:rsidR="00EF0431">
        <w:rPr>
          <w:lang w:val="ro-RO"/>
        </w:rPr>
        <w:t>â</w:t>
      </w:r>
      <w:r w:rsidR="00B42497" w:rsidRPr="00B42497">
        <w:rPr>
          <w:lang w:val="ro-RO"/>
        </w:rPr>
        <w:t>ul Suceava;</w:t>
      </w:r>
    </w:p>
    <w:p w14:paraId="25902314" w14:textId="09CAC030" w:rsidR="0012297F" w:rsidRPr="00B42497" w:rsidRDefault="00EF6E06" w:rsidP="0012297F">
      <w:pPr>
        <w:pStyle w:val="ListParagraph"/>
        <w:numPr>
          <w:ilvl w:val="0"/>
          <w:numId w:val="8"/>
        </w:numPr>
        <w:rPr>
          <w:lang w:val="ro-RO"/>
        </w:rPr>
      </w:pPr>
      <w:r w:rsidRPr="00B42497">
        <w:rPr>
          <w:lang w:val="ro-RO"/>
        </w:rPr>
        <w:t>Protec</w:t>
      </w:r>
      <w:r w:rsidR="00427A1D" w:rsidRPr="00B42497">
        <w:rPr>
          <w:lang w:val="ro-RO"/>
        </w:rPr>
        <w:t>ț</w:t>
      </w:r>
      <w:r w:rsidRPr="00B42497">
        <w:rPr>
          <w:lang w:val="ro-RO"/>
        </w:rPr>
        <w:t>ia aerului:</w:t>
      </w:r>
      <w:r w:rsidR="0012297F" w:rsidRPr="00B42497">
        <w:rPr>
          <w:lang w:val="ro-RO"/>
        </w:rPr>
        <w:t xml:space="preserve"> </w:t>
      </w:r>
      <w:r w:rsidR="00B42497" w:rsidRPr="00B42497">
        <w:rPr>
          <w:lang w:val="ro-RO"/>
        </w:rPr>
        <w:t>nu este cazul</w:t>
      </w:r>
      <w:r w:rsidR="00B42497">
        <w:rPr>
          <w:lang w:val="ro-RO"/>
        </w:rPr>
        <w:t>;</w:t>
      </w:r>
    </w:p>
    <w:p w14:paraId="4FA171E3" w14:textId="12357A70" w:rsidR="00EF6E06" w:rsidRPr="00B42497" w:rsidRDefault="0012297F" w:rsidP="0012297F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B42497">
        <w:rPr>
          <w:lang w:val="ro-RO"/>
        </w:rPr>
        <w:t>P</w:t>
      </w:r>
      <w:r w:rsidR="00427A1D" w:rsidRPr="00B42497">
        <w:rPr>
          <w:lang w:val="ro-RO"/>
        </w:rPr>
        <w:t>rotecț</w:t>
      </w:r>
      <w:r w:rsidRPr="00B42497">
        <w:rPr>
          <w:lang w:val="ro-RO"/>
        </w:rPr>
        <w:t xml:space="preserve">ia </w:t>
      </w:r>
      <w:r w:rsidR="00427A1D" w:rsidRPr="00B42497">
        <w:rPr>
          <w:lang w:val="ro-RO"/>
        </w:rPr>
        <w:t>î</w:t>
      </w:r>
      <w:r w:rsidRPr="00B42497">
        <w:rPr>
          <w:lang w:val="ro-RO"/>
        </w:rPr>
        <w:t>mpotriva zgomotului si vibra</w:t>
      </w:r>
      <w:r w:rsidR="00427A1D" w:rsidRPr="00B42497">
        <w:rPr>
          <w:lang w:val="ro-RO"/>
        </w:rPr>
        <w:t>ț</w:t>
      </w:r>
      <w:r w:rsidRPr="00B42497">
        <w:rPr>
          <w:lang w:val="ro-RO"/>
        </w:rPr>
        <w:t>iilor:</w:t>
      </w:r>
      <w:r w:rsidRPr="00B42497">
        <w:t xml:space="preserve"> </w:t>
      </w:r>
      <w:r w:rsidRPr="00B42497">
        <w:rPr>
          <w:lang w:val="ro-RO"/>
        </w:rPr>
        <w:t>Instalația nu produce zgomot, vibrații</w:t>
      </w:r>
    </w:p>
    <w:p w14:paraId="115295F7" w14:textId="658595EC" w:rsidR="0012297F" w:rsidRPr="00B42497" w:rsidRDefault="0012297F" w:rsidP="006A6833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B42497">
        <w:rPr>
          <w:lang w:val="ro-RO"/>
        </w:rPr>
        <w:t>Protec</w:t>
      </w:r>
      <w:r w:rsidR="00427A1D" w:rsidRPr="00B42497">
        <w:rPr>
          <w:lang w:val="ro-RO"/>
        </w:rPr>
        <w:t>ț</w:t>
      </w:r>
      <w:r w:rsidRPr="00B42497">
        <w:rPr>
          <w:lang w:val="ro-RO"/>
        </w:rPr>
        <w:t xml:space="preserve">ia </w:t>
      </w:r>
      <w:r w:rsidR="00427A1D" w:rsidRPr="00B42497">
        <w:rPr>
          <w:lang w:val="ro-RO"/>
        </w:rPr>
        <w:t>î</w:t>
      </w:r>
      <w:r w:rsidRPr="00B42497">
        <w:rPr>
          <w:lang w:val="ro-RO"/>
        </w:rPr>
        <w:t>mpotriva radia</w:t>
      </w:r>
      <w:r w:rsidR="00427A1D" w:rsidRPr="00B42497">
        <w:rPr>
          <w:lang w:val="ro-RO"/>
        </w:rPr>
        <w:t>ț</w:t>
      </w:r>
      <w:r w:rsidRPr="00B42497">
        <w:rPr>
          <w:lang w:val="ro-RO"/>
        </w:rPr>
        <w:t>iilor: Instala</w:t>
      </w:r>
      <w:r w:rsidR="00427A1D" w:rsidRPr="00B42497">
        <w:rPr>
          <w:lang w:val="ro-RO"/>
        </w:rPr>
        <w:t>ț</w:t>
      </w:r>
      <w:r w:rsidRPr="00B42497">
        <w:rPr>
          <w:lang w:val="ro-RO"/>
        </w:rPr>
        <w:t>ia nu produce căldură respectiv radiații sau</w:t>
      </w:r>
      <w:r w:rsidR="00EF6E06" w:rsidRPr="00B42497">
        <w:rPr>
          <w:lang w:val="ro-RO"/>
        </w:rPr>
        <w:t xml:space="preserve"> efecte luminoase </w:t>
      </w:r>
    </w:p>
    <w:p w14:paraId="3D226A43" w14:textId="5ECDDBBD" w:rsidR="0012297F" w:rsidRPr="00B42497" w:rsidRDefault="0012297F" w:rsidP="006A6833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B42497">
        <w:rPr>
          <w:lang w:val="ro-RO"/>
        </w:rPr>
        <w:t>Protec</w:t>
      </w:r>
      <w:r w:rsidR="00427A1D" w:rsidRPr="00B42497">
        <w:rPr>
          <w:lang w:val="ro-RO"/>
        </w:rPr>
        <w:t>ț</w:t>
      </w:r>
      <w:r w:rsidRPr="00B42497">
        <w:rPr>
          <w:lang w:val="ro-RO"/>
        </w:rPr>
        <w:t xml:space="preserve">ia solului </w:t>
      </w:r>
      <w:r w:rsidR="00427A1D" w:rsidRPr="00B42497">
        <w:rPr>
          <w:lang w:val="ro-RO"/>
        </w:rPr>
        <w:t>ș</w:t>
      </w:r>
      <w:r w:rsidRPr="00B42497">
        <w:rPr>
          <w:lang w:val="ro-RO"/>
        </w:rPr>
        <w:t>i a subsolului: Instala</w:t>
      </w:r>
      <w:r w:rsidR="00427A1D" w:rsidRPr="00B42497">
        <w:rPr>
          <w:lang w:val="ro-RO"/>
        </w:rPr>
        <w:t>ț</w:t>
      </w:r>
      <w:r w:rsidRPr="00B42497">
        <w:rPr>
          <w:lang w:val="ro-RO"/>
        </w:rPr>
        <w:t xml:space="preserve">ia nu are </w:t>
      </w:r>
      <w:r w:rsidR="00427A1D" w:rsidRPr="00B42497">
        <w:rPr>
          <w:lang w:val="ro-RO"/>
        </w:rPr>
        <w:t>influenț</w:t>
      </w:r>
      <w:r w:rsidRPr="00B42497">
        <w:rPr>
          <w:lang w:val="ro-RO"/>
        </w:rPr>
        <w:t>e</w:t>
      </w:r>
      <w:r w:rsidR="00427A1D" w:rsidRPr="00B42497">
        <w:rPr>
          <w:lang w:val="ro-RO"/>
        </w:rPr>
        <w:t xml:space="preserve"> asupra solului sau subsolului </w:t>
      </w:r>
      <w:r w:rsidR="00EA6E98" w:rsidRPr="00B42497">
        <w:rPr>
          <w:lang w:val="ro-RO"/>
        </w:rPr>
        <w:t>întrucât</w:t>
      </w:r>
      <w:r w:rsidRPr="00B42497">
        <w:rPr>
          <w:lang w:val="ro-RO"/>
        </w:rPr>
        <w:t xml:space="preserve"> proiectul este amplasat pe platforma asfaltat</w:t>
      </w:r>
      <w:r w:rsidR="00427A1D" w:rsidRPr="00B42497">
        <w:rPr>
          <w:lang w:val="ro-RO"/>
        </w:rPr>
        <w:t>ă</w:t>
      </w:r>
      <w:r w:rsidRPr="00B42497">
        <w:rPr>
          <w:lang w:val="ro-RO"/>
        </w:rPr>
        <w:t xml:space="preserve"> existent</w:t>
      </w:r>
      <w:r w:rsidR="00427A1D" w:rsidRPr="00B42497">
        <w:rPr>
          <w:lang w:val="ro-RO"/>
        </w:rPr>
        <w:t>ă</w:t>
      </w:r>
    </w:p>
    <w:p w14:paraId="69EB68E3" w14:textId="7C7C2B89" w:rsidR="0012297F" w:rsidRPr="00B42497" w:rsidRDefault="0012297F" w:rsidP="006A6833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B42497">
        <w:rPr>
          <w:lang w:val="ro-RO"/>
        </w:rPr>
        <w:t>Protec</w:t>
      </w:r>
      <w:r w:rsidR="00427A1D" w:rsidRPr="00B42497">
        <w:rPr>
          <w:lang w:val="ro-RO"/>
        </w:rPr>
        <w:t>ț</w:t>
      </w:r>
      <w:r w:rsidRPr="00B42497">
        <w:rPr>
          <w:lang w:val="ro-RO"/>
        </w:rPr>
        <w:t xml:space="preserve">ia ecosistemelor terestre </w:t>
      </w:r>
      <w:r w:rsidR="00427A1D" w:rsidRPr="00B42497">
        <w:rPr>
          <w:lang w:val="ro-RO"/>
        </w:rPr>
        <w:t>ș</w:t>
      </w:r>
      <w:r w:rsidRPr="00B42497">
        <w:rPr>
          <w:lang w:val="ro-RO"/>
        </w:rPr>
        <w:t xml:space="preserve">i acvatice – </w:t>
      </w:r>
      <w:r w:rsidR="00B42497" w:rsidRPr="00B42497">
        <w:rPr>
          <w:lang w:val="ro-RO"/>
        </w:rPr>
        <w:t>apa uzat</w:t>
      </w:r>
      <w:r w:rsidR="00EF0431">
        <w:rPr>
          <w:lang w:val="ro-RO"/>
        </w:rPr>
        <w:t>ă</w:t>
      </w:r>
      <w:r w:rsidR="00B42497" w:rsidRPr="00B42497">
        <w:rPr>
          <w:lang w:val="ro-RO"/>
        </w:rPr>
        <w:t xml:space="preserve"> evacuat</w:t>
      </w:r>
      <w:r w:rsidR="00EF0431">
        <w:rPr>
          <w:lang w:val="ro-RO"/>
        </w:rPr>
        <w:t>ă</w:t>
      </w:r>
      <w:r w:rsidR="00B42497" w:rsidRPr="00B42497">
        <w:rPr>
          <w:lang w:val="ro-RO"/>
        </w:rPr>
        <w:t xml:space="preserve"> se va </w:t>
      </w:r>
      <w:r w:rsidR="00EF0431">
        <w:rPr>
          <w:lang w:val="ro-RO"/>
        </w:rPr>
        <w:t>î</w:t>
      </w:r>
      <w:r w:rsidR="00B42497" w:rsidRPr="00B42497">
        <w:rPr>
          <w:lang w:val="ro-RO"/>
        </w:rPr>
        <w:t xml:space="preserve">ncadra </w:t>
      </w:r>
      <w:r w:rsidR="00EF0431">
        <w:rPr>
          <w:lang w:val="ro-RO"/>
        </w:rPr>
        <w:t>î</w:t>
      </w:r>
      <w:r w:rsidR="00B42497" w:rsidRPr="00B42497">
        <w:rPr>
          <w:lang w:val="ro-RO"/>
        </w:rPr>
        <w:t>n limitele NTPA-001;</w:t>
      </w:r>
    </w:p>
    <w:p w14:paraId="41EA24CA" w14:textId="71020909" w:rsidR="002C4482" w:rsidRPr="00B42497" w:rsidRDefault="0012297F" w:rsidP="00BF5BFE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B42497">
        <w:rPr>
          <w:lang w:val="ro-RO"/>
        </w:rPr>
        <w:t>Protec</w:t>
      </w:r>
      <w:r w:rsidR="00427A1D" w:rsidRPr="00B42497">
        <w:rPr>
          <w:lang w:val="ro-RO"/>
        </w:rPr>
        <w:t>ț</w:t>
      </w:r>
      <w:r w:rsidRPr="00B42497">
        <w:rPr>
          <w:lang w:val="ro-RO"/>
        </w:rPr>
        <w:t>ia a</w:t>
      </w:r>
      <w:r w:rsidR="00427A1D" w:rsidRPr="00B42497">
        <w:rPr>
          <w:lang w:val="ro-RO"/>
        </w:rPr>
        <w:t>ș</w:t>
      </w:r>
      <w:r w:rsidRPr="00B42497">
        <w:rPr>
          <w:lang w:val="ro-RO"/>
        </w:rPr>
        <w:t>ez</w:t>
      </w:r>
      <w:r w:rsidR="00427A1D" w:rsidRPr="00B42497">
        <w:rPr>
          <w:lang w:val="ro-RO"/>
        </w:rPr>
        <w:t>ă</w:t>
      </w:r>
      <w:r w:rsidRPr="00B42497">
        <w:rPr>
          <w:lang w:val="ro-RO"/>
        </w:rPr>
        <w:t xml:space="preserve">rilor umane- </w:t>
      </w:r>
      <w:r w:rsidR="00EF0431" w:rsidRPr="00B42497">
        <w:rPr>
          <w:lang w:val="ro-RO"/>
        </w:rPr>
        <w:t>fără</w:t>
      </w:r>
      <w:r w:rsidR="00B42497" w:rsidRPr="00B42497">
        <w:rPr>
          <w:lang w:val="ro-RO"/>
        </w:rPr>
        <w:t xml:space="preserve"> impact asupra </w:t>
      </w:r>
      <w:r w:rsidR="00EF0431" w:rsidRPr="00B42497">
        <w:rPr>
          <w:lang w:val="ro-RO"/>
        </w:rPr>
        <w:t>așezărilor</w:t>
      </w:r>
      <w:r w:rsidR="00B42497" w:rsidRPr="00B42497">
        <w:rPr>
          <w:lang w:val="ro-RO"/>
        </w:rPr>
        <w:t xml:space="preserve"> umane;</w:t>
      </w:r>
      <w:r w:rsidR="00BF5BFE" w:rsidRPr="00B42497">
        <w:rPr>
          <w:lang w:val="ro-RO"/>
        </w:rPr>
        <w:t xml:space="preserve"> </w:t>
      </w:r>
    </w:p>
    <w:p w14:paraId="00F7A168" w14:textId="2A2B4A4A" w:rsidR="00BF5BFE" w:rsidRPr="00B42497" w:rsidRDefault="00BF5BFE" w:rsidP="00BF5BFE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B42497">
        <w:rPr>
          <w:lang w:val="ro-RO"/>
        </w:rPr>
        <w:t>Prevenirea si gestionarea de</w:t>
      </w:r>
      <w:r w:rsidR="00427A1D" w:rsidRPr="00B42497">
        <w:rPr>
          <w:lang w:val="ro-RO"/>
        </w:rPr>
        <w:t xml:space="preserve">șeurilor generate- </w:t>
      </w:r>
      <w:r w:rsidR="00EF0431" w:rsidRPr="00B42497">
        <w:rPr>
          <w:lang w:val="ro-RO"/>
        </w:rPr>
        <w:t>deșeul</w:t>
      </w:r>
      <w:r w:rsidR="00B42497" w:rsidRPr="00B42497">
        <w:rPr>
          <w:lang w:val="ro-RO"/>
        </w:rPr>
        <w:t xml:space="preserve"> rezultat (</w:t>
      </w:r>
      <w:r w:rsidR="00EF0431" w:rsidRPr="00B42497">
        <w:rPr>
          <w:lang w:val="ro-RO"/>
        </w:rPr>
        <w:t>nămolul</w:t>
      </w:r>
      <w:r w:rsidR="00B42497" w:rsidRPr="00B42497">
        <w:rPr>
          <w:lang w:val="ro-RO"/>
        </w:rPr>
        <w:t xml:space="preserve"> deshidratat) va fi gestionat cf. legii 211/ 2011 si a HG 1061/2008.</w:t>
      </w:r>
    </w:p>
    <w:p w14:paraId="13274C2D" w14:textId="5570E108" w:rsidR="00BF5BFE" w:rsidRPr="00B42497" w:rsidRDefault="00BF5BFE" w:rsidP="00BF5BFE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B42497">
        <w:rPr>
          <w:lang w:val="ro-RO"/>
        </w:rPr>
        <w:t>Gospod</w:t>
      </w:r>
      <w:r w:rsidR="00427A1D" w:rsidRPr="00B42497">
        <w:rPr>
          <w:lang w:val="ro-RO"/>
        </w:rPr>
        <w:t>ă</w:t>
      </w:r>
      <w:r w:rsidRPr="00B42497">
        <w:rPr>
          <w:lang w:val="ro-RO"/>
        </w:rPr>
        <w:t>rirea substan</w:t>
      </w:r>
      <w:r w:rsidR="00427A1D" w:rsidRPr="00B42497">
        <w:rPr>
          <w:lang w:val="ro-RO"/>
        </w:rPr>
        <w:t>ț</w:t>
      </w:r>
      <w:r w:rsidRPr="00B42497">
        <w:rPr>
          <w:lang w:val="ro-RO"/>
        </w:rPr>
        <w:t xml:space="preserve">elor si preparatelor chimice periculoase- </w:t>
      </w:r>
      <w:r w:rsidR="00EF0431" w:rsidRPr="00B42497">
        <w:rPr>
          <w:lang w:val="ro-RO"/>
        </w:rPr>
        <w:t>instalația</w:t>
      </w:r>
      <w:r w:rsidR="00B42497" w:rsidRPr="00B42497">
        <w:rPr>
          <w:lang w:val="ro-RO"/>
        </w:rPr>
        <w:t xml:space="preserve"> </w:t>
      </w:r>
      <w:r w:rsidR="00EF0431" w:rsidRPr="00B42497">
        <w:rPr>
          <w:lang w:val="ro-RO"/>
        </w:rPr>
        <w:t>utilizează</w:t>
      </w:r>
      <w:r w:rsidR="00B42497" w:rsidRPr="00B42497">
        <w:rPr>
          <w:lang w:val="ro-RO"/>
        </w:rPr>
        <w:t xml:space="preserve"> sulfat feric pentru precipitare;</w:t>
      </w:r>
    </w:p>
    <w:p w14:paraId="22E4B740" w14:textId="69D44BE8" w:rsidR="00F75936" w:rsidRPr="008C218E" w:rsidRDefault="00BF5BFE" w:rsidP="00BF5BFE">
      <w:pPr>
        <w:ind w:left="1428"/>
        <w:jc w:val="both"/>
        <w:rPr>
          <w:lang w:val="ro-RO"/>
        </w:rPr>
      </w:pPr>
      <w:r w:rsidRPr="008C218E">
        <w:rPr>
          <w:lang w:val="ro-RO"/>
        </w:rPr>
        <w:t>B. Utilizarea re</w:t>
      </w:r>
      <w:r w:rsidR="008C218E" w:rsidRPr="008C218E">
        <w:rPr>
          <w:lang w:val="ro-RO"/>
        </w:rPr>
        <w:t>surselor naturale- 60 l ap</w:t>
      </w:r>
      <w:r w:rsidR="00EF0431">
        <w:rPr>
          <w:lang w:val="ro-RO"/>
        </w:rPr>
        <w:t>ă</w:t>
      </w:r>
      <w:r w:rsidR="008C218E" w:rsidRPr="008C218E">
        <w:rPr>
          <w:lang w:val="ro-RO"/>
        </w:rPr>
        <w:t xml:space="preserve"> potabil</w:t>
      </w:r>
      <w:r w:rsidR="00EF0431">
        <w:rPr>
          <w:lang w:val="ro-RO"/>
        </w:rPr>
        <w:t>ă</w:t>
      </w:r>
      <w:r w:rsidR="008C218E" w:rsidRPr="008C218E">
        <w:rPr>
          <w:lang w:val="ro-RO"/>
        </w:rPr>
        <w:t xml:space="preserve"> pe zi pentru preparare </w:t>
      </w:r>
      <w:r w:rsidR="00EF0431" w:rsidRPr="008C218E">
        <w:rPr>
          <w:lang w:val="ro-RO"/>
        </w:rPr>
        <w:t>soluție</w:t>
      </w:r>
      <w:r w:rsidR="008C218E" w:rsidRPr="008C218E">
        <w:rPr>
          <w:lang w:val="ro-RO"/>
        </w:rPr>
        <w:t xml:space="preserve"> de sulfat feric.</w:t>
      </w:r>
    </w:p>
    <w:p w14:paraId="55700E94" w14:textId="4DAB44E8" w:rsidR="00F75936" w:rsidRPr="008C218E" w:rsidRDefault="00F75936" w:rsidP="00F75936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8C218E">
        <w:rPr>
          <w:lang w:val="ro-RO"/>
        </w:rPr>
        <w:t>Descrierea aspectelor de mediu susceptibile a fi afectate semnificativ de proiect:</w:t>
      </w:r>
    </w:p>
    <w:p w14:paraId="68B1C800" w14:textId="36A1A435" w:rsidR="00F75936" w:rsidRPr="00B967E1" w:rsidRDefault="00F75936" w:rsidP="00317BB6">
      <w:pPr>
        <w:pStyle w:val="ListParagraph"/>
        <w:ind w:left="1428"/>
        <w:jc w:val="both"/>
        <w:rPr>
          <w:highlight w:val="yellow"/>
          <w:lang w:val="ro-RO"/>
        </w:rPr>
      </w:pPr>
      <w:r w:rsidRPr="008C218E">
        <w:rPr>
          <w:lang w:val="ro-RO"/>
        </w:rPr>
        <w:t xml:space="preserve">Impactul </w:t>
      </w:r>
      <w:r w:rsidR="00064C6B" w:rsidRPr="008C218E">
        <w:rPr>
          <w:lang w:val="ro-RO"/>
        </w:rPr>
        <w:t>asupra populaț</w:t>
      </w:r>
      <w:r w:rsidRPr="008C218E">
        <w:rPr>
          <w:lang w:val="ro-RO"/>
        </w:rPr>
        <w:t xml:space="preserve">iei , a </w:t>
      </w:r>
      <w:r w:rsidR="00756ACD" w:rsidRPr="008C218E">
        <w:rPr>
          <w:lang w:val="ro-RO"/>
        </w:rPr>
        <w:t>sănătății</w:t>
      </w:r>
      <w:r w:rsidRPr="008C218E">
        <w:rPr>
          <w:lang w:val="ro-RO"/>
        </w:rPr>
        <w:t xml:space="preserve"> umane este pozitiv, </w:t>
      </w:r>
      <w:r w:rsidR="00EF0431" w:rsidRPr="008C218E">
        <w:rPr>
          <w:lang w:val="ro-RO"/>
        </w:rPr>
        <w:t>îmbunătățind</w:t>
      </w:r>
      <w:r w:rsidR="00EF0431">
        <w:rPr>
          <w:lang w:val="ro-RO"/>
        </w:rPr>
        <w:t>u</w:t>
      </w:r>
      <w:r w:rsidR="008C218E" w:rsidRPr="008C218E">
        <w:rPr>
          <w:lang w:val="ro-RO"/>
        </w:rPr>
        <w:t xml:space="preserve">-se parametrii de calitate ai apei uzate evacuate </w:t>
      </w:r>
      <w:r w:rsidR="00EF0431">
        <w:rPr>
          <w:lang w:val="ro-RO"/>
        </w:rPr>
        <w:t>î</w:t>
      </w:r>
      <w:r w:rsidR="008C218E" w:rsidRPr="008C218E">
        <w:rPr>
          <w:lang w:val="ro-RO"/>
        </w:rPr>
        <w:t>n emisar.</w:t>
      </w:r>
      <w:r w:rsidRPr="00B967E1">
        <w:rPr>
          <w:highlight w:val="yellow"/>
          <w:lang w:val="ro-RO"/>
        </w:rPr>
        <w:t xml:space="preserve"> </w:t>
      </w:r>
    </w:p>
    <w:p w14:paraId="66E98725" w14:textId="794428A5" w:rsidR="00F75936" w:rsidRPr="000418BC" w:rsidRDefault="00F75936" w:rsidP="00F75936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418BC">
        <w:rPr>
          <w:lang w:val="ro-RO"/>
        </w:rPr>
        <w:t>Prevederi pentru monitorizarea mediului</w:t>
      </w:r>
      <w:r w:rsidR="00064C6B" w:rsidRPr="000418BC">
        <w:rPr>
          <w:lang w:val="ro-RO"/>
        </w:rPr>
        <w:t>, mă</w:t>
      </w:r>
      <w:r w:rsidR="003F2C37" w:rsidRPr="000418BC">
        <w:rPr>
          <w:lang w:val="ro-RO"/>
        </w:rPr>
        <w:t>suri pentru controlu</w:t>
      </w:r>
      <w:r w:rsidR="000418BC" w:rsidRPr="000418BC">
        <w:rPr>
          <w:lang w:val="ro-RO"/>
        </w:rPr>
        <w:t>l emisiilor si conformarea BAT:</w:t>
      </w:r>
    </w:p>
    <w:p w14:paraId="46D833E8" w14:textId="041DAC1C" w:rsidR="000418BC" w:rsidRPr="000418BC" w:rsidRDefault="000418BC" w:rsidP="000418BC">
      <w:pPr>
        <w:ind w:left="1428"/>
        <w:jc w:val="both"/>
        <w:rPr>
          <w:lang w:val="ro-RO"/>
        </w:rPr>
      </w:pPr>
      <w:r w:rsidRPr="000418BC">
        <w:rPr>
          <w:lang w:val="ro-RO"/>
        </w:rPr>
        <w:t xml:space="preserve">La proiectarea </w:t>
      </w:r>
      <w:r w:rsidR="00EF0431" w:rsidRPr="000418BC">
        <w:rPr>
          <w:lang w:val="ro-RO"/>
        </w:rPr>
        <w:t>investiției</w:t>
      </w:r>
      <w:r w:rsidRPr="000418BC">
        <w:rPr>
          <w:lang w:val="ro-RO"/>
        </w:rPr>
        <w:t xml:space="preserve"> s-a avut </w:t>
      </w:r>
      <w:r w:rsidR="00EF0431">
        <w:rPr>
          <w:lang w:val="ro-RO"/>
        </w:rPr>
        <w:t>î</w:t>
      </w:r>
      <w:r w:rsidRPr="000418BC">
        <w:rPr>
          <w:lang w:val="ro-RO"/>
        </w:rPr>
        <w:t xml:space="preserve">n vedere aplicarea celor mai bune tehnici disponibile, </w:t>
      </w:r>
      <w:r w:rsidR="00EF0431" w:rsidRPr="000418BC">
        <w:rPr>
          <w:lang w:val="ro-RO"/>
        </w:rPr>
        <w:t>așa</w:t>
      </w:r>
      <w:r w:rsidRPr="000418BC">
        <w:rPr>
          <w:lang w:val="ro-RO"/>
        </w:rPr>
        <w:t xml:space="preserve"> cum sunt definite in Legea 278/ 2013, cu </w:t>
      </w:r>
      <w:r w:rsidR="00EF0431" w:rsidRPr="000418BC">
        <w:rPr>
          <w:lang w:val="ro-RO"/>
        </w:rPr>
        <w:t>modificările</w:t>
      </w:r>
      <w:r w:rsidRPr="000418BC">
        <w:rPr>
          <w:lang w:val="ro-RO"/>
        </w:rPr>
        <w:t xml:space="preserve"> si </w:t>
      </w:r>
      <w:r w:rsidR="00EF0431" w:rsidRPr="000418BC">
        <w:rPr>
          <w:lang w:val="ro-RO"/>
        </w:rPr>
        <w:t>completările</w:t>
      </w:r>
      <w:r w:rsidRPr="000418BC">
        <w:rPr>
          <w:lang w:val="ro-RO"/>
        </w:rPr>
        <w:t xml:space="preserve"> ulterioare.</w:t>
      </w:r>
    </w:p>
    <w:p w14:paraId="650957D9" w14:textId="1291D00E" w:rsidR="000418BC" w:rsidRPr="004A6308" w:rsidRDefault="000418BC" w:rsidP="000418BC">
      <w:pPr>
        <w:ind w:left="1428"/>
        <w:jc w:val="both"/>
        <w:rPr>
          <w:lang w:val="ro-RO"/>
        </w:rPr>
      </w:pPr>
      <w:r w:rsidRPr="000418BC">
        <w:rPr>
          <w:lang w:val="ro-RO"/>
        </w:rPr>
        <w:t xml:space="preserve">Se va verifica </w:t>
      </w:r>
      <w:r w:rsidRPr="004A6308">
        <w:rPr>
          <w:lang w:val="ro-RO"/>
        </w:rPr>
        <w:t xml:space="preserve">periodic </w:t>
      </w:r>
      <w:r w:rsidR="00EF0431" w:rsidRPr="004A6308">
        <w:rPr>
          <w:lang w:val="ro-RO"/>
        </w:rPr>
        <w:t>rețeaua</w:t>
      </w:r>
      <w:r w:rsidRPr="004A6308">
        <w:rPr>
          <w:lang w:val="ro-RO"/>
        </w:rPr>
        <w:t xml:space="preserve"> d</w:t>
      </w:r>
      <w:bookmarkStart w:id="3" w:name="_GoBack"/>
      <w:bookmarkEnd w:id="3"/>
      <w:r w:rsidRPr="004A6308">
        <w:rPr>
          <w:lang w:val="ro-RO"/>
        </w:rPr>
        <w:t xml:space="preserve">e canalizare </w:t>
      </w:r>
      <w:r w:rsidR="00EF0431" w:rsidRPr="004A6308">
        <w:rPr>
          <w:lang w:val="ro-RO"/>
        </w:rPr>
        <w:t>ș</w:t>
      </w:r>
      <w:r w:rsidRPr="004A6308">
        <w:rPr>
          <w:lang w:val="ro-RO"/>
        </w:rPr>
        <w:t xml:space="preserve">i bazinele din cadrul </w:t>
      </w:r>
      <w:r w:rsidR="00EF0431" w:rsidRPr="004A6308">
        <w:rPr>
          <w:lang w:val="ro-RO"/>
        </w:rPr>
        <w:t>stației</w:t>
      </w:r>
      <w:r w:rsidRPr="004A6308">
        <w:rPr>
          <w:lang w:val="ro-RO"/>
        </w:rPr>
        <w:t xml:space="preserve"> de epurare, pentru a nu </w:t>
      </w:r>
      <w:r w:rsidR="00EF0431" w:rsidRPr="004A6308">
        <w:rPr>
          <w:lang w:val="ro-RO"/>
        </w:rPr>
        <w:t>apărea</w:t>
      </w:r>
      <w:r w:rsidRPr="004A6308">
        <w:rPr>
          <w:lang w:val="ro-RO"/>
        </w:rPr>
        <w:t xml:space="preserve"> deteriorarea acesteia </w:t>
      </w:r>
      <w:r w:rsidR="00EF0431" w:rsidRPr="004A6308">
        <w:rPr>
          <w:lang w:val="ro-RO"/>
        </w:rPr>
        <w:t>ș</w:t>
      </w:r>
      <w:r w:rsidRPr="004A6308">
        <w:rPr>
          <w:lang w:val="ro-RO"/>
        </w:rPr>
        <w:t xml:space="preserve">i infiltrarea apelor </w:t>
      </w:r>
      <w:r w:rsidR="00EF0431" w:rsidRPr="004A6308">
        <w:rPr>
          <w:lang w:val="ro-RO"/>
        </w:rPr>
        <w:t>î</w:t>
      </w:r>
      <w:r w:rsidRPr="004A6308">
        <w:rPr>
          <w:lang w:val="ro-RO"/>
        </w:rPr>
        <w:t xml:space="preserve">n sol, subsol </w:t>
      </w:r>
      <w:r w:rsidR="00EF0431" w:rsidRPr="004A6308">
        <w:rPr>
          <w:lang w:val="ro-RO"/>
        </w:rPr>
        <w:t>ș</w:t>
      </w:r>
      <w:r w:rsidRPr="004A6308">
        <w:rPr>
          <w:lang w:val="ro-RO"/>
        </w:rPr>
        <w:t>i ap</w:t>
      </w:r>
      <w:r w:rsidR="00EF0431" w:rsidRPr="004A6308">
        <w:rPr>
          <w:lang w:val="ro-RO"/>
        </w:rPr>
        <w:t>ă</w:t>
      </w:r>
      <w:r w:rsidRPr="004A6308">
        <w:rPr>
          <w:lang w:val="ro-RO"/>
        </w:rPr>
        <w:t xml:space="preserve"> freatic</w:t>
      </w:r>
      <w:r w:rsidR="00EF0431" w:rsidRPr="004A6308">
        <w:rPr>
          <w:lang w:val="ro-RO"/>
        </w:rPr>
        <w:t>ă</w:t>
      </w:r>
      <w:r w:rsidRPr="004A6308">
        <w:rPr>
          <w:lang w:val="ro-RO"/>
        </w:rPr>
        <w:t>.</w:t>
      </w:r>
    </w:p>
    <w:p w14:paraId="462790FD" w14:textId="03F26CDD" w:rsidR="000418BC" w:rsidRPr="004A6308" w:rsidRDefault="00566B0E" w:rsidP="000418BC">
      <w:pPr>
        <w:ind w:left="1428"/>
        <w:jc w:val="both"/>
        <w:rPr>
          <w:lang w:val="ro-RO"/>
        </w:rPr>
      </w:pPr>
      <w:r w:rsidRPr="004A6308">
        <w:rPr>
          <w:lang w:val="ro-RO"/>
        </w:rPr>
        <w:t>Î</w:t>
      </w:r>
      <w:r w:rsidR="000418BC" w:rsidRPr="004A6308">
        <w:rPr>
          <w:lang w:val="ro-RO"/>
        </w:rPr>
        <w:t>n cadrul obiectivului analizat</w:t>
      </w:r>
      <w:r w:rsidRPr="004A6308">
        <w:rPr>
          <w:lang w:val="ro-RO"/>
        </w:rPr>
        <w:t>, exista o preocupare permanentă</w:t>
      </w:r>
      <w:r w:rsidR="000418BC" w:rsidRPr="004A6308">
        <w:rPr>
          <w:lang w:val="ro-RO"/>
        </w:rPr>
        <w:t xml:space="preserve"> pentru aplicarea celor mai bune tehnici disponibile.</w:t>
      </w:r>
    </w:p>
    <w:p w14:paraId="3B16120D" w14:textId="7D528D26" w:rsidR="003F2C37" w:rsidRPr="004A6308" w:rsidRDefault="00064C6B" w:rsidP="00F75936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4A6308">
        <w:rPr>
          <w:lang w:val="ro-RO"/>
        </w:rPr>
        <w:t>Legă</w:t>
      </w:r>
      <w:r w:rsidR="003F2C37" w:rsidRPr="004A6308">
        <w:rPr>
          <w:lang w:val="ro-RO"/>
        </w:rPr>
        <w:t>tura cu alte acte normative:</w:t>
      </w:r>
    </w:p>
    <w:p w14:paraId="7E968E3C" w14:textId="4EF665F9" w:rsidR="00C91854" w:rsidRPr="004A6308" w:rsidRDefault="003F2C37" w:rsidP="003F2C37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A6308">
        <w:rPr>
          <w:lang w:val="ro-RO"/>
        </w:rPr>
        <w:t xml:space="preserve">Justificarea </w:t>
      </w:r>
      <w:r w:rsidR="00064C6B" w:rsidRPr="004A6308">
        <w:rPr>
          <w:lang w:val="ro-RO"/>
        </w:rPr>
        <w:t>încadră</w:t>
      </w:r>
      <w:r w:rsidRPr="004A6308">
        <w:rPr>
          <w:lang w:val="ro-RO"/>
        </w:rPr>
        <w:t>rii proiectului</w:t>
      </w:r>
      <w:r w:rsidR="00064C6B" w:rsidRPr="004A6308">
        <w:rPr>
          <w:lang w:val="ro-RO"/>
        </w:rPr>
        <w:t xml:space="preserve"> î</w:t>
      </w:r>
      <w:r w:rsidRPr="004A6308">
        <w:rPr>
          <w:lang w:val="ro-RO"/>
        </w:rPr>
        <w:t xml:space="preserve">n prevederile altor acte normative: </w:t>
      </w:r>
      <w:r w:rsidR="00426B28" w:rsidRPr="004A6308">
        <w:rPr>
          <w:lang w:val="ro-RO"/>
        </w:rPr>
        <w:t>proiectul intra sub incidența prevederilor art. 48 și 54 din Legea apelor nr. 107/1996, drept urmare a fost emis Aviz SGA, anexat la documentație</w:t>
      </w:r>
      <w:r w:rsidR="00BB43C0" w:rsidRPr="004A6308">
        <w:rPr>
          <w:lang w:val="ro-RO"/>
        </w:rPr>
        <w:t xml:space="preserve"> </w:t>
      </w:r>
    </w:p>
    <w:p w14:paraId="0400FC0B" w14:textId="11B03DC9" w:rsidR="000418BC" w:rsidRPr="004A6308" w:rsidRDefault="001A5BED" w:rsidP="000418BC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A6308">
        <w:rPr>
          <w:lang w:val="ro-RO"/>
        </w:rPr>
        <w:t>Strategia din care face parte proiectul</w:t>
      </w:r>
      <w:r w:rsidR="000418BC" w:rsidRPr="004A6308">
        <w:rPr>
          <w:lang w:val="ro-RO"/>
        </w:rPr>
        <w:t>:</w:t>
      </w:r>
    </w:p>
    <w:p w14:paraId="313F0F0E" w14:textId="73553731" w:rsidR="000418BC" w:rsidRPr="004A6308" w:rsidRDefault="000418BC" w:rsidP="000418BC">
      <w:pPr>
        <w:pStyle w:val="ListParagraph"/>
        <w:ind w:left="1788"/>
        <w:jc w:val="both"/>
        <w:rPr>
          <w:lang w:val="ro-RO"/>
        </w:rPr>
      </w:pPr>
      <w:r w:rsidRPr="004A6308">
        <w:rPr>
          <w:lang w:val="ro-RO"/>
        </w:rPr>
        <w:t>-</w:t>
      </w:r>
      <w:r w:rsidR="00566B0E" w:rsidRPr="004A6308">
        <w:rPr>
          <w:lang w:val="ro-RO"/>
        </w:rPr>
        <w:t>îmbunătățirea</w:t>
      </w:r>
      <w:r w:rsidRPr="004A6308">
        <w:rPr>
          <w:lang w:val="ro-RO"/>
        </w:rPr>
        <w:t xml:space="preserve"> </w:t>
      </w:r>
      <w:r w:rsidR="00566B0E" w:rsidRPr="004A6308">
        <w:rPr>
          <w:lang w:val="ro-RO"/>
        </w:rPr>
        <w:t>calității</w:t>
      </w:r>
      <w:r w:rsidRPr="004A6308">
        <w:rPr>
          <w:lang w:val="ro-RO"/>
        </w:rPr>
        <w:t xml:space="preserve"> parametrilor de calitate ai apei uzate evacuate (in special </w:t>
      </w:r>
      <w:r w:rsidR="00566B0E" w:rsidRPr="004A6308">
        <w:rPr>
          <w:lang w:val="ro-RO"/>
        </w:rPr>
        <w:t>compușii</w:t>
      </w:r>
      <w:r w:rsidRPr="004A6308">
        <w:rPr>
          <w:lang w:val="ro-RO"/>
        </w:rPr>
        <w:t xml:space="preserve"> azotului);</w:t>
      </w:r>
    </w:p>
    <w:p w14:paraId="13F8255B" w14:textId="35630400" w:rsidR="00D6749B" w:rsidRDefault="00D6749B" w:rsidP="000418BC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A6308">
        <w:rPr>
          <w:lang w:val="ro-RO"/>
        </w:rPr>
        <w:t>Lucr</w:t>
      </w:r>
      <w:r w:rsidR="00064C6B" w:rsidRPr="004A6308">
        <w:rPr>
          <w:lang w:val="ro-RO"/>
        </w:rPr>
        <w:t>ă</w:t>
      </w:r>
      <w:r w:rsidRPr="004A6308">
        <w:rPr>
          <w:lang w:val="ro-RO"/>
        </w:rPr>
        <w:t>ri necesare organiz</w:t>
      </w:r>
      <w:r w:rsidR="00064C6B" w:rsidRPr="004A6308">
        <w:rPr>
          <w:lang w:val="ro-RO"/>
        </w:rPr>
        <w:t>ă</w:t>
      </w:r>
      <w:r w:rsidRPr="004A6308">
        <w:rPr>
          <w:lang w:val="ro-RO"/>
        </w:rPr>
        <w:t>rii</w:t>
      </w:r>
      <w:r w:rsidRPr="000418BC">
        <w:rPr>
          <w:lang w:val="ro-RO"/>
        </w:rPr>
        <w:t xml:space="preserve"> de </w:t>
      </w:r>
      <w:r w:rsidR="00064C6B" w:rsidRPr="000418BC">
        <w:rPr>
          <w:lang w:val="ro-RO"/>
        </w:rPr>
        <w:t>ș</w:t>
      </w:r>
      <w:r w:rsidRPr="000418BC">
        <w:rPr>
          <w:lang w:val="ro-RO"/>
        </w:rPr>
        <w:t>antier: nu este cazul</w:t>
      </w:r>
    </w:p>
    <w:p w14:paraId="1493ECE8" w14:textId="34ED8427" w:rsidR="00D6749B" w:rsidRPr="000418BC" w:rsidRDefault="00064C6B" w:rsidP="00D6749B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418BC">
        <w:rPr>
          <w:lang w:val="ro-RO"/>
        </w:rPr>
        <w:t>Lucră</w:t>
      </w:r>
      <w:r w:rsidR="00D6749B" w:rsidRPr="000418BC">
        <w:rPr>
          <w:lang w:val="ro-RO"/>
        </w:rPr>
        <w:t>ri de refacerea amplasamentului</w:t>
      </w:r>
      <w:r w:rsidR="00756ACD" w:rsidRPr="000418BC">
        <w:rPr>
          <w:lang w:val="ro-RO"/>
        </w:rPr>
        <w:t xml:space="preserve">: </w:t>
      </w:r>
      <w:r w:rsidR="00D6749B" w:rsidRPr="000418BC">
        <w:rPr>
          <w:lang w:val="ro-RO"/>
        </w:rPr>
        <w:t>nu este cazul</w:t>
      </w:r>
    </w:p>
    <w:p w14:paraId="39871A15" w14:textId="0D1D65C7" w:rsidR="00F75936" w:rsidRPr="000418BC" w:rsidRDefault="00D6749B" w:rsidP="00CB21A6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418BC">
        <w:rPr>
          <w:lang w:val="ro-RO"/>
        </w:rPr>
        <w:t>Anexe :</w:t>
      </w:r>
      <w:r w:rsidR="00F401B8" w:rsidRPr="000418BC">
        <w:rPr>
          <w:lang w:val="ro-RO"/>
        </w:rPr>
        <w:t xml:space="preserve"> conform adresei de înaintare</w:t>
      </w:r>
    </w:p>
    <w:p w14:paraId="14841C96" w14:textId="77777777" w:rsidR="00317BB6" w:rsidRDefault="00317BB6" w:rsidP="004F7E41">
      <w:pPr>
        <w:jc w:val="both"/>
        <w:rPr>
          <w:lang w:val="ro-RO"/>
        </w:rPr>
      </w:pPr>
    </w:p>
    <w:p w14:paraId="18F7EC00" w14:textId="14AFD8EE" w:rsidR="00064C6B" w:rsidRPr="000418BC" w:rsidRDefault="009814FC" w:rsidP="004F7E41">
      <w:pPr>
        <w:jc w:val="both"/>
        <w:rPr>
          <w:lang w:val="ro-RO"/>
        </w:rPr>
      </w:pPr>
      <w:r w:rsidRPr="000418BC">
        <w:rPr>
          <w:lang w:val="ro-RO"/>
        </w:rPr>
        <w:t>Cu deosebită considerație,</w:t>
      </w:r>
      <w:r w:rsidR="00064C6B" w:rsidRPr="000418BC">
        <w:rPr>
          <w:lang w:val="ro-RO"/>
        </w:rPr>
        <w:t xml:space="preserve">                                                         </w:t>
      </w:r>
      <w:r w:rsidR="00317BB6">
        <w:rPr>
          <w:lang w:val="ro-RO"/>
        </w:rPr>
        <w:tab/>
      </w:r>
      <w:r w:rsidR="00317BB6" w:rsidRPr="000418BC">
        <w:rPr>
          <w:lang w:val="ro-RO"/>
        </w:rPr>
        <w:t>întocmit,</w:t>
      </w:r>
    </w:p>
    <w:p w14:paraId="3B460C95" w14:textId="378515C7" w:rsidR="009814FC" w:rsidRPr="000418BC" w:rsidRDefault="00064C6B" w:rsidP="004F7E41">
      <w:pPr>
        <w:jc w:val="both"/>
        <w:rPr>
          <w:lang w:val="ro-RO"/>
        </w:rPr>
      </w:pPr>
      <w:r w:rsidRPr="000418BC">
        <w:rPr>
          <w:lang w:val="ro-RO"/>
        </w:rPr>
        <w:t xml:space="preserve">                                                                                                  </w:t>
      </w:r>
    </w:p>
    <w:p w14:paraId="095D7C7C" w14:textId="58A182EE" w:rsidR="009814FC" w:rsidRPr="000418BC" w:rsidRDefault="00317BB6" w:rsidP="00317BB6">
      <w:pPr>
        <w:ind w:left="4956" w:firstLine="708"/>
        <w:jc w:val="both"/>
        <w:rPr>
          <w:lang w:val="ro-RO"/>
        </w:rPr>
      </w:pPr>
      <w:r w:rsidRPr="000418BC">
        <w:rPr>
          <w:lang w:val="ro-RO"/>
        </w:rPr>
        <w:t>Silvestru Bogdan</w:t>
      </w:r>
    </w:p>
    <w:p w14:paraId="627D580B" w14:textId="0FE23AC2" w:rsidR="009814FC" w:rsidRPr="000418BC" w:rsidRDefault="009814FC" w:rsidP="004F7E41">
      <w:pPr>
        <w:jc w:val="both"/>
        <w:rPr>
          <w:lang w:val="ro-RO"/>
        </w:rPr>
      </w:pPr>
      <w:r w:rsidRPr="000418BC">
        <w:rPr>
          <w:lang w:val="ro-RO"/>
        </w:rPr>
        <w:t>Emil GHEORGHE</w:t>
      </w:r>
      <w:r w:rsidR="00064C6B" w:rsidRPr="000418BC">
        <w:rPr>
          <w:lang w:val="ro-RO"/>
        </w:rPr>
        <w:t xml:space="preserve">                                                                     </w:t>
      </w:r>
      <w:r w:rsidR="00317BB6">
        <w:rPr>
          <w:lang w:val="ro-RO"/>
        </w:rPr>
        <w:tab/>
      </w:r>
      <w:r w:rsidR="00317BB6" w:rsidRPr="000418BC">
        <w:rPr>
          <w:lang w:val="ro-RO"/>
        </w:rPr>
        <w:t>Responsabil Protecția Mediului,</w:t>
      </w:r>
    </w:p>
    <w:p w14:paraId="408A6924" w14:textId="1D8CACED" w:rsidR="00CB3049" w:rsidRPr="000418BC" w:rsidRDefault="009814FC" w:rsidP="00C2781A">
      <w:pPr>
        <w:pStyle w:val="Position"/>
        <w:jc w:val="both"/>
        <w:rPr>
          <w:lang w:val="ro-RO"/>
        </w:rPr>
      </w:pPr>
      <w:r w:rsidRPr="000418BC">
        <w:rPr>
          <w:lang w:val="ro-RO"/>
        </w:rPr>
        <w:t>Administrator</w:t>
      </w:r>
      <w:r w:rsidR="00064C6B" w:rsidRPr="000418BC">
        <w:rPr>
          <w:lang w:val="ro-RO"/>
        </w:rPr>
        <w:t xml:space="preserve">                                                                                                     </w:t>
      </w:r>
    </w:p>
    <w:p w14:paraId="5FC6DAC3" w14:textId="43CB46D1" w:rsidR="00064C6B" w:rsidRPr="000418BC" w:rsidRDefault="00317BB6" w:rsidP="00317BB6">
      <w:pPr>
        <w:ind w:left="4956" w:firstLine="708"/>
        <w:rPr>
          <w:lang w:val="ro-RO"/>
        </w:rPr>
      </w:pPr>
      <w:r w:rsidRPr="000418BC">
        <w:rPr>
          <w:lang w:val="ro-RO"/>
        </w:rPr>
        <w:t>Brăescu Teodor</w:t>
      </w:r>
    </w:p>
    <w:p w14:paraId="79D6CD02" w14:textId="76C3CF1E" w:rsidR="00064C6B" w:rsidRPr="00064C6B" w:rsidRDefault="00064C6B" w:rsidP="00064C6B">
      <w:pPr>
        <w:rPr>
          <w:sz w:val="16"/>
          <w:lang w:val="ro-RO"/>
        </w:rPr>
      </w:pPr>
      <w:r w:rsidRPr="000418BC">
        <w:rPr>
          <w:lang w:val="ro-RO"/>
        </w:rPr>
        <w:t xml:space="preserve">                                                                                                  </w:t>
      </w:r>
      <w:r w:rsidR="00317BB6">
        <w:rPr>
          <w:lang w:val="ro-RO"/>
        </w:rPr>
        <w:tab/>
      </w:r>
      <w:r w:rsidR="00317BB6" w:rsidRPr="000418BC">
        <w:rPr>
          <w:sz w:val="16"/>
          <w:lang w:val="ro-RO"/>
        </w:rPr>
        <w:t>EHSE- Manager</w:t>
      </w:r>
      <w:r w:rsidRPr="000418BC">
        <w:rPr>
          <w:lang w:val="ro-RO"/>
        </w:rPr>
        <w:t xml:space="preserve">                                                                                               </w:t>
      </w:r>
    </w:p>
    <w:sectPr w:rsidR="00064C6B" w:rsidRPr="00064C6B" w:rsidSect="00317BB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101" w:right="849" w:bottom="568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F7DCE" w14:textId="77777777" w:rsidR="00A54F93" w:rsidRPr="009814FC" w:rsidRDefault="00A54F93">
      <w:pPr>
        <w:spacing w:line="240" w:lineRule="auto"/>
        <w:rPr>
          <w:lang w:val="ro-RO"/>
        </w:rPr>
      </w:pPr>
      <w:r w:rsidRPr="009814FC">
        <w:rPr>
          <w:lang w:val="ro-RO"/>
        </w:rPr>
        <w:separator/>
      </w:r>
    </w:p>
  </w:endnote>
  <w:endnote w:type="continuationSeparator" w:id="0">
    <w:p w14:paraId="46D6C1C9" w14:textId="77777777" w:rsidR="00A54F93" w:rsidRPr="009814FC" w:rsidRDefault="00A54F93">
      <w:pPr>
        <w:spacing w:line="240" w:lineRule="auto"/>
        <w:rPr>
          <w:lang w:val="ro-RO"/>
        </w:rPr>
      </w:pPr>
      <w:r w:rsidRPr="009814FC">
        <w:rPr>
          <w:lang w:val="ro-R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Layout w:type="fixed"/>
      <w:tblLook w:val="01E0" w:firstRow="1" w:lastRow="1" w:firstColumn="1" w:lastColumn="1" w:noHBand="0" w:noVBand="0"/>
    </w:tblPr>
    <w:tblGrid>
      <w:gridCol w:w="2524"/>
      <w:gridCol w:w="2523"/>
      <w:gridCol w:w="2523"/>
      <w:gridCol w:w="2523"/>
    </w:tblGrid>
    <w:tr w:rsidR="006A6833" w:rsidRPr="009814FC" w14:paraId="2DC0E004" w14:textId="77777777" w:rsidTr="003F2379">
      <w:tc>
        <w:tcPr>
          <w:tcW w:w="2523" w:type="dxa"/>
        </w:tcPr>
        <w:p w14:paraId="7D639332" w14:textId="77777777" w:rsidR="006A6833" w:rsidRPr="009814FC" w:rsidRDefault="006A6833" w:rsidP="00F12591">
          <w:pPr>
            <w:pStyle w:val="FooterNormal"/>
            <w:rPr>
              <w:lang w:val="ro-RO"/>
            </w:rPr>
          </w:pPr>
        </w:p>
      </w:tc>
      <w:tc>
        <w:tcPr>
          <w:tcW w:w="2523" w:type="dxa"/>
        </w:tcPr>
        <w:p w14:paraId="7012EB35" w14:textId="77777777" w:rsidR="006A6833" w:rsidRPr="009814FC" w:rsidRDefault="006A6833" w:rsidP="003F2379">
          <w:pPr>
            <w:pStyle w:val="FooterNormal"/>
            <w:tabs>
              <w:tab w:val="left" w:pos="170"/>
            </w:tabs>
            <w:rPr>
              <w:lang w:val="ro-RO"/>
            </w:rPr>
          </w:pPr>
        </w:p>
      </w:tc>
      <w:tc>
        <w:tcPr>
          <w:tcW w:w="2523" w:type="dxa"/>
        </w:tcPr>
        <w:p w14:paraId="20D64ECF" w14:textId="77777777" w:rsidR="006A6833" w:rsidRPr="009814FC" w:rsidRDefault="006A6833" w:rsidP="00F12591">
          <w:pPr>
            <w:pStyle w:val="FooterNormal"/>
            <w:rPr>
              <w:lang w:val="ro-RO"/>
            </w:rPr>
          </w:pPr>
        </w:p>
      </w:tc>
      <w:tc>
        <w:tcPr>
          <w:tcW w:w="2523" w:type="dxa"/>
        </w:tcPr>
        <w:p w14:paraId="589A2D18" w14:textId="77777777" w:rsidR="006A6833" w:rsidRPr="009814FC" w:rsidRDefault="006A6833" w:rsidP="00F12591">
          <w:pPr>
            <w:pStyle w:val="FooterNormal"/>
            <w:rPr>
              <w:lang w:val="ro-RO"/>
            </w:rPr>
          </w:pPr>
        </w:p>
      </w:tc>
    </w:tr>
  </w:tbl>
  <w:p w14:paraId="5B5EBB50" w14:textId="77777777" w:rsidR="006A6833" w:rsidRPr="009814FC" w:rsidRDefault="006A6833" w:rsidP="00A72429">
    <w:pPr>
      <w:pStyle w:val="Footer"/>
      <w:spacing w:line="240" w:lineRule="auto"/>
      <w:rPr>
        <w:sz w:val="2"/>
        <w:szCs w:val="2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Layout w:type="fixed"/>
      <w:tblLook w:val="01E0" w:firstRow="1" w:lastRow="1" w:firstColumn="1" w:lastColumn="1" w:noHBand="0" w:noVBand="0"/>
    </w:tblPr>
    <w:tblGrid>
      <w:gridCol w:w="2524"/>
      <w:gridCol w:w="2523"/>
      <w:gridCol w:w="2523"/>
      <w:gridCol w:w="2523"/>
    </w:tblGrid>
    <w:tr w:rsidR="006A6833" w:rsidRPr="00ED717B" w14:paraId="483AAB8F" w14:textId="77777777" w:rsidTr="006A6833">
      <w:tc>
        <w:tcPr>
          <w:tcW w:w="2524" w:type="dxa"/>
        </w:tcPr>
        <w:p w14:paraId="2292F45B" w14:textId="77777777" w:rsidR="006A6833" w:rsidRPr="00ED717B" w:rsidRDefault="006A6833" w:rsidP="00A579E4">
          <w:pPr>
            <w:pStyle w:val="FooterNormal"/>
            <w:rPr>
              <w:lang w:val="ro-RO"/>
            </w:rPr>
          </w:pPr>
          <w:r>
            <w:rPr>
              <w:lang w:val="ro-RO"/>
            </w:rPr>
            <w:t>Director administrativ: Chifan Alina,</w:t>
          </w:r>
          <w:r>
            <w:rPr>
              <w:lang w:val="ro-RO"/>
            </w:rPr>
            <w:br/>
            <w:t>Gheorghe Emil, Placinta Leandru,</w:t>
          </w:r>
          <w:r>
            <w:rPr>
              <w:lang w:val="ro-RO"/>
            </w:rPr>
            <w:br/>
            <w:t>Pirckmayer Christoph</w:t>
          </w:r>
          <w:r>
            <w:rPr>
              <w:lang w:val="ro-RO"/>
            </w:rPr>
            <w:br/>
            <w:t>Nr. înmatriculare J33/995/2006</w:t>
          </w:r>
        </w:p>
      </w:tc>
      <w:tc>
        <w:tcPr>
          <w:tcW w:w="2523" w:type="dxa"/>
        </w:tcPr>
        <w:p w14:paraId="7AB50792" w14:textId="77777777" w:rsidR="006A6833" w:rsidRPr="00ED717B" w:rsidRDefault="006A6833" w:rsidP="00A579E4">
          <w:pPr>
            <w:pStyle w:val="FooterNormal"/>
            <w:rPr>
              <w:lang w:val="ro-RO"/>
            </w:rPr>
          </w:pPr>
          <w:r>
            <w:rPr>
              <w:lang w:val="ro-RO"/>
            </w:rPr>
            <w:t>Cod fiscal: RO16136689</w:t>
          </w:r>
          <w:r>
            <w:rPr>
              <w:lang w:val="ro-RO"/>
            </w:rPr>
            <w:br/>
            <w:t>Sediul firmei: Str. Austriei 2,</w:t>
          </w:r>
          <w:r>
            <w:rPr>
              <w:lang w:val="ro-RO"/>
            </w:rPr>
            <w:br/>
            <w:t xml:space="preserve">725400 </w:t>
          </w:r>
          <w:proofErr w:type="spellStart"/>
          <w:r>
            <w:rPr>
              <w:lang w:val="ro-RO"/>
            </w:rPr>
            <w:t>Rădăuţi</w:t>
          </w:r>
          <w:proofErr w:type="spellEnd"/>
          <w:r>
            <w:rPr>
              <w:lang w:val="ro-RO"/>
            </w:rPr>
            <w:t xml:space="preserve">, </w:t>
          </w:r>
          <w:proofErr w:type="spellStart"/>
          <w:r>
            <w:rPr>
              <w:lang w:val="ro-RO"/>
            </w:rPr>
            <w:t>jud.Suceava</w:t>
          </w:r>
          <w:proofErr w:type="spellEnd"/>
          <w:r>
            <w:rPr>
              <w:lang w:val="ro-RO"/>
            </w:rPr>
            <w:br/>
            <w:t>ROMÂNIA</w:t>
          </w:r>
        </w:p>
      </w:tc>
      <w:tc>
        <w:tcPr>
          <w:tcW w:w="2523" w:type="dxa"/>
        </w:tcPr>
        <w:p w14:paraId="0DF054F1" w14:textId="77777777" w:rsidR="006A6833" w:rsidRPr="00ED717B" w:rsidRDefault="006A6833" w:rsidP="00A579E4">
          <w:pPr>
            <w:pStyle w:val="FooterNormal"/>
            <w:rPr>
              <w:lang w:val="ro-RO"/>
            </w:rPr>
          </w:pPr>
          <w:r>
            <w:rPr>
              <w:lang w:val="ro-RO"/>
            </w:rPr>
            <w:t>capital social: 960.200.900,00 RON</w:t>
          </w:r>
          <w:r>
            <w:rPr>
              <w:lang w:val="ro-RO"/>
            </w:rPr>
            <w:br/>
            <w:t xml:space="preserve">Cont bancar: RON: BCR, </w:t>
          </w:r>
          <w:proofErr w:type="spellStart"/>
          <w:r>
            <w:rPr>
              <w:lang w:val="ro-RO"/>
            </w:rPr>
            <w:t>Branch</w:t>
          </w:r>
          <w:proofErr w:type="spellEnd"/>
          <w:r>
            <w:rPr>
              <w:lang w:val="ro-RO"/>
            </w:rPr>
            <w:t xml:space="preserve"> </w:t>
          </w:r>
          <w:proofErr w:type="spellStart"/>
          <w:r>
            <w:rPr>
              <w:lang w:val="ro-RO"/>
            </w:rPr>
            <w:t>Rădăuţi</w:t>
          </w:r>
          <w:proofErr w:type="spellEnd"/>
          <w:r>
            <w:rPr>
              <w:lang w:val="ro-RO"/>
            </w:rPr>
            <w:br/>
            <w:t>IBAN: RO36 RNCB 0241 1049 8143 0001</w:t>
          </w:r>
          <w:r>
            <w:rPr>
              <w:lang w:val="ro-RO"/>
            </w:rPr>
            <w:br/>
            <w:t>SWIFT CODE: RNCBROBU</w:t>
          </w:r>
        </w:p>
      </w:tc>
      <w:tc>
        <w:tcPr>
          <w:tcW w:w="2523" w:type="dxa"/>
        </w:tcPr>
        <w:p w14:paraId="57F7606A" w14:textId="77777777" w:rsidR="006A6833" w:rsidRPr="00ED717B" w:rsidRDefault="006A6833" w:rsidP="00A579E4">
          <w:pPr>
            <w:pStyle w:val="FooterNormal"/>
            <w:rPr>
              <w:lang w:val="ro-RO"/>
            </w:rPr>
          </w:pPr>
          <w:r>
            <w:rPr>
              <w:lang w:val="ro-RO"/>
            </w:rPr>
            <w:t xml:space="preserve">EUR: </w:t>
          </w:r>
          <w:proofErr w:type="spellStart"/>
          <w:r>
            <w:rPr>
              <w:lang w:val="ro-RO"/>
            </w:rPr>
            <w:t>Commerzbank</w:t>
          </w:r>
          <w:proofErr w:type="spellEnd"/>
          <w:r>
            <w:rPr>
              <w:lang w:val="ro-RO"/>
            </w:rPr>
            <w:t xml:space="preserve"> Hamburg</w:t>
          </w:r>
          <w:r>
            <w:rPr>
              <w:lang w:val="ro-RO"/>
            </w:rPr>
            <w:br/>
            <w:t>IBAN: DE28 2008 0000 0919 3832 01</w:t>
          </w:r>
          <w:r>
            <w:rPr>
              <w:lang w:val="ro-RO"/>
            </w:rPr>
            <w:br/>
            <w:t>SWIFT CODE: DRESDEFF200</w:t>
          </w:r>
        </w:p>
      </w:tc>
    </w:tr>
  </w:tbl>
  <w:p w14:paraId="0DD459C1" w14:textId="77777777" w:rsidR="006A6833" w:rsidRPr="00ED717B" w:rsidRDefault="006A6833" w:rsidP="00A579E4">
    <w:pPr>
      <w:spacing w:line="240" w:lineRule="auto"/>
      <w:rPr>
        <w:sz w:val="2"/>
        <w:szCs w:val="2"/>
        <w:lang w:val="ro-RO"/>
      </w:rPr>
    </w:pPr>
  </w:p>
  <w:p w14:paraId="0599703F" w14:textId="77777777" w:rsidR="006A6833" w:rsidRPr="00A579E4" w:rsidRDefault="006A6833" w:rsidP="00A57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F8066" w14:textId="77777777" w:rsidR="00A54F93" w:rsidRPr="009814FC" w:rsidRDefault="00A54F93">
      <w:pPr>
        <w:spacing w:line="240" w:lineRule="auto"/>
        <w:rPr>
          <w:lang w:val="ro-RO"/>
        </w:rPr>
      </w:pPr>
      <w:r w:rsidRPr="009814FC">
        <w:rPr>
          <w:lang w:val="ro-RO"/>
        </w:rPr>
        <w:separator/>
      </w:r>
    </w:p>
  </w:footnote>
  <w:footnote w:type="continuationSeparator" w:id="0">
    <w:p w14:paraId="259CE5FE" w14:textId="77777777" w:rsidR="00A54F93" w:rsidRPr="009814FC" w:rsidRDefault="00A54F93">
      <w:pPr>
        <w:spacing w:line="240" w:lineRule="auto"/>
        <w:rPr>
          <w:lang w:val="ro-RO"/>
        </w:rPr>
      </w:pPr>
      <w:r w:rsidRPr="009814FC">
        <w:rPr>
          <w:lang w:val="ro-R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1108" w14:textId="67CAF498" w:rsidR="006A6833" w:rsidRPr="009814FC" w:rsidRDefault="006A6833">
    <w:pPr>
      <w:rPr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3554B63" wp14:editId="45BFBD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6" name="Logo1" descr="C:\Users\VBRAESCU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C:\Users\VBRAESCU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2"/>
      <w:gridCol w:w="2163"/>
    </w:tblGrid>
    <w:tr w:rsidR="006A6833" w:rsidRPr="009814FC" w14:paraId="14DC74C4" w14:textId="77777777" w:rsidTr="003F2379">
      <w:trPr>
        <w:trHeight w:hRule="exact" w:val="2183"/>
      </w:trPr>
      <w:tc>
        <w:tcPr>
          <w:tcW w:w="7932" w:type="dxa"/>
          <w:vAlign w:val="bottom"/>
        </w:tcPr>
        <w:p w14:paraId="2AF01CAD" w14:textId="39620D7C" w:rsidR="006A6833" w:rsidRPr="009814FC" w:rsidRDefault="006A6833" w:rsidP="001B0116">
          <w:pPr>
            <w:pStyle w:val="AdressblockSender2"/>
            <w:rPr>
              <w:kern w:val="20"/>
              <w:lang w:val="ro-RO"/>
            </w:rPr>
          </w:pPr>
          <w:r w:rsidRPr="009814FC">
            <w:rPr>
              <w:kern w:val="20"/>
              <w:lang w:val="ro-RO"/>
            </w:rPr>
            <w:t xml:space="preserve">Pagina </w:t>
          </w:r>
          <w:r w:rsidRPr="009814FC">
            <w:rPr>
              <w:kern w:val="20"/>
              <w:lang w:val="ro-RO"/>
            </w:rPr>
            <w:fldChar w:fldCharType="begin"/>
          </w:r>
          <w:r w:rsidRPr="009814FC">
            <w:rPr>
              <w:kern w:val="20"/>
              <w:lang w:val="ro-RO"/>
            </w:rPr>
            <w:instrText xml:space="preserve"> PAGE </w:instrText>
          </w:r>
          <w:r w:rsidRPr="009814FC">
            <w:rPr>
              <w:kern w:val="20"/>
              <w:lang w:val="ro-RO"/>
            </w:rPr>
            <w:fldChar w:fldCharType="separate"/>
          </w:r>
          <w:r w:rsidR="009A198C">
            <w:rPr>
              <w:noProof/>
              <w:kern w:val="20"/>
              <w:lang w:val="ro-RO"/>
            </w:rPr>
            <w:t>4</w:t>
          </w:r>
          <w:r w:rsidRPr="009814FC">
            <w:rPr>
              <w:kern w:val="20"/>
              <w:lang w:val="ro-RO"/>
            </w:rPr>
            <w:fldChar w:fldCharType="end"/>
          </w:r>
          <w:r w:rsidRPr="009814FC">
            <w:rPr>
              <w:kern w:val="20"/>
              <w:lang w:val="ro-RO"/>
            </w:rPr>
            <w:t xml:space="preserve"> din </w:t>
          </w:r>
          <w:r w:rsidRPr="009814FC">
            <w:rPr>
              <w:kern w:val="20"/>
              <w:lang w:val="ro-RO"/>
            </w:rPr>
            <w:fldChar w:fldCharType="begin"/>
          </w:r>
          <w:r w:rsidRPr="009814FC">
            <w:rPr>
              <w:kern w:val="20"/>
              <w:lang w:val="ro-RO"/>
            </w:rPr>
            <w:instrText xml:space="preserve"> NUMPAGES </w:instrText>
          </w:r>
          <w:r w:rsidRPr="009814FC">
            <w:rPr>
              <w:kern w:val="20"/>
              <w:lang w:val="ro-RO"/>
            </w:rPr>
            <w:fldChar w:fldCharType="separate"/>
          </w:r>
          <w:r w:rsidR="009A198C">
            <w:rPr>
              <w:noProof/>
              <w:kern w:val="20"/>
              <w:lang w:val="ro-RO"/>
            </w:rPr>
            <w:t>4</w:t>
          </w:r>
          <w:r w:rsidRPr="009814FC">
            <w:rPr>
              <w:kern w:val="20"/>
              <w:lang w:val="ro-RO"/>
            </w:rPr>
            <w:fldChar w:fldCharType="end"/>
          </w:r>
        </w:p>
      </w:tc>
      <w:tc>
        <w:tcPr>
          <w:tcW w:w="2163" w:type="dxa"/>
          <w:shd w:val="clear" w:color="auto" w:fill="auto"/>
          <w:vAlign w:val="bottom"/>
        </w:tcPr>
        <w:p w14:paraId="5888D83D" w14:textId="77777777" w:rsidR="006A6833" w:rsidRPr="009814FC" w:rsidRDefault="006A6833" w:rsidP="000D3F69">
          <w:pPr>
            <w:pStyle w:val="SideBlockBold"/>
            <w:rPr>
              <w:lang w:val="ro-RO"/>
            </w:rPr>
          </w:pPr>
        </w:p>
      </w:tc>
    </w:tr>
  </w:tbl>
  <w:p w14:paraId="687841D7" w14:textId="3ECF982E" w:rsidR="006A6833" w:rsidRPr="009814FC" w:rsidRDefault="006A6833" w:rsidP="006D7D80">
    <w:pPr>
      <w:rPr>
        <w:lang w:val="ro-RO"/>
      </w:rPr>
    </w:pPr>
    <w:r w:rsidRPr="009814FC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39DC12" wp14:editId="4D6535D9">
              <wp:simplePos x="0" y="0"/>
              <wp:positionH relativeFrom="column">
                <wp:posOffset>-575945</wp:posOffset>
              </wp:positionH>
              <wp:positionV relativeFrom="paragraph">
                <wp:posOffset>2187575</wp:posOffset>
              </wp:positionV>
              <wp:extent cx="71755" cy="3780155"/>
              <wp:effectExtent l="5080" t="6350" r="8890" b="13970"/>
              <wp:wrapNone/>
              <wp:docPr id="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" cy="3780155"/>
                        <a:chOff x="227" y="5954"/>
                        <a:chExt cx="113" cy="5953"/>
                      </a:xfrm>
                    </wpg:grpSpPr>
                    <wps:wsp>
                      <wps:cNvPr id="6" name="Line 17"/>
                      <wps:cNvCnPr>
                        <a:cxnSpLocks noChangeShapeType="1"/>
                      </wps:cNvCnPr>
                      <wps:spPr bwMode="auto">
                        <a:xfrm>
                          <a:off x="227" y="5954"/>
                          <a:ext cx="1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8"/>
                      <wps:cNvCnPr>
                        <a:cxnSpLocks noChangeShapeType="1"/>
                      </wps:cNvCnPr>
                      <wps:spPr bwMode="auto">
                        <a:xfrm>
                          <a:off x="227" y="11907"/>
                          <a:ext cx="1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CB5413" id="Group 19" o:spid="_x0000_s1026" style="position:absolute;margin-left:-45.35pt;margin-top:172.25pt;width:5.65pt;height:297.65pt;z-index:251658240" coordorigin="227,5954" coordsize="11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">
              <v:line id="Line 17" o:spid="_x0000_s1027" style="position:absolute;visibility:visible;mso-wrap-style:square" from="227,5954" to="340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18" o:spid="_x0000_s1028" style="position:absolute;visibility:visible;mso-wrap-style:square" from="227,11907" to="340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</w:pict>
        </mc:Fallback>
      </mc:AlternateContent>
    </w:r>
    <w:r w:rsidRPr="009814F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BC86D7" wp14:editId="074ACBE2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237DF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g8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B+aog8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774BF" w14:textId="6E8BD4A2" w:rsidR="006A6833" w:rsidRPr="009814FC" w:rsidRDefault="006A6833" w:rsidP="00296E19">
    <w:pPr>
      <w:rPr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038DB9F4" wp14:editId="1CC28C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7" name="Logo2" descr="C:\Users\VBRAESCU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VBRAESCU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4FC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F2382EE" wp14:editId="27E77864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71755" cy="3780155"/>
              <wp:effectExtent l="10795" t="8890" r="12700" b="1143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" cy="3780155"/>
                        <a:chOff x="227" y="5954"/>
                        <a:chExt cx="113" cy="5953"/>
                      </a:xfrm>
                    </wpg:grpSpPr>
                    <wps:wsp>
                      <wps:cNvPr id="2" name="Line 10"/>
                      <wps:cNvCnPr>
                        <a:cxnSpLocks noChangeShapeType="1"/>
                      </wps:cNvCnPr>
                      <wps:spPr bwMode="auto">
                        <a:xfrm>
                          <a:off x="227" y="5954"/>
                          <a:ext cx="1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1"/>
                      <wps:cNvCnPr>
                        <a:cxnSpLocks noChangeShapeType="1"/>
                      </wps:cNvCnPr>
                      <wps:spPr bwMode="auto">
                        <a:xfrm>
                          <a:off x="227" y="11907"/>
                          <a:ext cx="1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543F74" id="Group 9" o:spid="_x0000_s1026" style="position:absolute;margin-left:11.35pt;margin-top:297.7pt;width:5.65pt;height:297.65pt;z-index:251656704;mso-position-horizontal-relative:page;mso-position-vertical-relative:page" coordorigin="227,5954" coordsize="11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">
              <v:line id="Line 10" o:spid="_x0000_s1027" style="position:absolute;visibility:visible;mso-wrap-style:square" from="227,5954" to="340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Line 11" o:spid="_x0000_s1028" style="position:absolute;visibility:visible;mso-wrap-style:square" from="227,11907" to="340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7AC"/>
    <w:multiLevelType w:val="hybridMultilevel"/>
    <w:tmpl w:val="BB427BA4"/>
    <w:lvl w:ilvl="0" w:tplc="25CC725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90A51A6"/>
    <w:multiLevelType w:val="hybridMultilevel"/>
    <w:tmpl w:val="02B65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49D"/>
    <w:multiLevelType w:val="hybridMultilevel"/>
    <w:tmpl w:val="D0C82D44"/>
    <w:lvl w:ilvl="0" w:tplc="4FC0FD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E0792"/>
    <w:multiLevelType w:val="hybridMultilevel"/>
    <w:tmpl w:val="1ADE1FE8"/>
    <w:lvl w:ilvl="0" w:tplc="73C618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55CC3C8F"/>
    <w:multiLevelType w:val="hybridMultilevel"/>
    <w:tmpl w:val="F0D4BF6A"/>
    <w:lvl w:ilvl="0" w:tplc="237CD55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90B3B54"/>
    <w:multiLevelType w:val="hybridMultilevel"/>
    <w:tmpl w:val="7A4C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0F14"/>
    <w:multiLevelType w:val="hybridMultilevel"/>
    <w:tmpl w:val="F6ACE9DC"/>
    <w:lvl w:ilvl="0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64194CD4"/>
    <w:multiLevelType w:val="hybridMultilevel"/>
    <w:tmpl w:val="5BCCF3F2"/>
    <w:lvl w:ilvl="0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6F7A6746"/>
    <w:multiLevelType w:val="hybridMultilevel"/>
    <w:tmpl w:val="F0BE2E82"/>
    <w:lvl w:ilvl="0" w:tplc="4FC0FD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A118AC"/>
    <w:multiLevelType w:val="hybridMultilevel"/>
    <w:tmpl w:val="DC6E2218"/>
    <w:lvl w:ilvl="0" w:tplc="08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3A8359C"/>
    <w:multiLevelType w:val="hybridMultilevel"/>
    <w:tmpl w:val="A45601BC"/>
    <w:lvl w:ilvl="0" w:tplc="08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7A317A2C"/>
    <w:multiLevelType w:val="hybridMultilevel"/>
    <w:tmpl w:val="212AAD7E"/>
    <w:lvl w:ilvl="0" w:tplc="F09E93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E24"/>
    <w:multiLevelType w:val="hybridMultilevel"/>
    <w:tmpl w:val="CC045D1E"/>
    <w:lvl w:ilvl="0" w:tplc="0809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7F942415"/>
    <w:multiLevelType w:val="hybridMultilevel"/>
    <w:tmpl w:val="37C4B6C2"/>
    <w:lvl w:ilvl="0" w:tplc="32100C54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FC"/>
    <w:rsid w:val="0000250F"/>
    <w:rsid w:val="00007511"/>
    <w:rsid w:val="00010A13"/>
    <w:rsid w:val="00034D46"/>
    <w:rsid w:val="000400A7"/>
    <w:rsid w:val="000403A3"/>
    <w:rsid w:val="00040EC4"/>
    <w:rsid w:val="000418BC"/>
    <w:rsid w:val="00042E25"/>
    <w:rsid w:val="00046E14"/>
    <w:rsid w:val="00050770"/>
    <w:rsid w:val="00053858"/>
    <w:rsid w:val="000643E9"/>
    <w:rsid w:val="00064C6B"/>
    <w:rsid w:val="00067147"/>
    <w:rsid w:val="00070374"/>
    <w:rsid w:val="00076638"/>
    <w:rsid w:val="00097D10"/>
    <w:rsid w:val="000A09EB"/>
    <w:rsid w:val="000A2C0F"/>
    <w:rsid w:val="000B45A4"/>
    <w:rsid w:val="000C7817"/>
    <w:rsid w:val="000D3F69"/>
    <w:rsid w:val="000E297F"/>
    <w:rsid w:val="000F4105"/>
    <w:rsid w:val="000F6261"/>
    <w:rsid w:val="00103388"/>
    <w:rsid w:val="00113498"/>
    <w:rsid w:val="0012297F"/>
    <w:rsid w:val="00123EC1"/>
    <w:rsid w:val="00144D58"/>
    <w:rsid w:val="001556A7"/>
    <w:rsid w:val="001638F5"/>
    <w:rsid w:val="0017657B"/>
    <w:rsid w:val="00177661"/>
    <w:rsid w:val="00180622"/>
    <w:rsid w:val="00183C13"/>
    <w:rsid w:val="00184E9E"/>
    <w:rsid w:val="00190232"/>
    <w:rsid w:val="00193C19"/>
    <w:rsid w:val="00194BAB"/>
    <w:rsid w:val="001950C4"/>
    <w:rsid w:val="001A2D8D"/>
    <w:rsid w:val="001A5BED"/>
    <w:rsid w:val="001B0116"/>
    <w:rsid w:val="001B738F"/>
    <w:rsid w:val="001B7612"/>
    <w:rsid w:val="001C5705"/>
    <w:rsid w:val="001C73F5"/>
    <w:rsid w:val="001E1CB1"/>
    <w:rsid w:val="001E5464"/>
    <w:rsid w:val="001F6F7C"/>
    <w:rsid w:val="001F75D9"/>
    <w:rsid w:val="00211EFB"/>
    <w:rsid w:val="00222E9C"/>
    <w:rsid w:val="00232A8D"/>
    <w:rsid w:val="0024625B"/>
    <w:rsid w:val="00247429"/>
    <w:rsid w:val="002520F8"/>
    <w:rsid w:val="00260495"/>
    <w:rsid w:val="00290EBF"/>
    <w:rsid w:val="00296E19"/>
    <w:rsid w:val="002A62B6"/>
    <w:rsid w:val="002B10B9"/>
    <w:rsid w:val="002B10D3"/>
    <w:rsid w:val="002B3763"/>
    <w:rsid w:val="002B4A03"/>
    <w:rsid w:val="002C4482"/>
    <w:rsid w:val="002C50E2"/>
    <w:rsid w:val="002D036D"/>
    <w:rsid w:val="002D46EB"/>
    <w:rsid w:val="002D5886"/>
    <w:rsid w:val="002D7E9F"/>
    <w:rsid w:val="002E15CE"/>
    <w:rsid w:val="002F411C"/>
    <w:rsid w:val="00302803"/>
    <w:rsid w:val="00307A85"/>
    <w:rsid w:val="003152BE"/>
    <w:rsid w:val="00317BB6"/>
    <w:rsid w:val="00317CEF"/>
    <w:rsid w:val="00325672"/>
    <w:rsid w:val="00331717"/>
    <w:rsid w:val="00334BA8"/>
    <w:rsid w:val="00356102"/>
    <w:rsid w:val="00357563"/>
    <w:rsid w:val="00362398"/>
    <w:rsid w:val="00362ACF"/>
    <w:rsid w:val="0037627A"/>
    <w:rsid w:val="00383116"/>
    <w:rsid w:val="003872AB"/>
    <w:rsid w:val="003877F8"/>
    <w:rsid w:val="003907E4"/>
    <w:rsid w:val="00396738"/>
    <w:rsid w:val="003B2ED7"/>
    <w:rsid w:val="003B4130"/>
    <w:rsid w:val="003D1523"/>
    <w:rsid w:val="003E2CD3"/>
    <w:rsid w:val="003F2379"/>
    <w:rsid w:val="003F2C37"/>
    <w:rsid w:val="003F2DB0"/>
    <w:rsid w:val="004048F0"/>
    <w:rsid w:val="00420E9B"/>
    <w:rsid w:val="004261D5"/>
    <w:rsid w:val="00426B28"/>
    <w:rsid w:val="00427A1D"/>
    <w:rsid w:val="00436147"/>
    <w:rsid w:val="00440E23"/>
    <w:rsid w:val="00443328"/>
    <w:rsid w:val="00457735"/>
    <w:rsid w:val="00473BEE"/>
    <w:rsid w:val="004752F8"/>
    <w:rsid w:val="004763C7"/>
    <w:rsid w:val="00490A42"/>
    <w:rsid w:val="00493201"/>
    <w:rsid w:val="004A0A46"/>
    <w:rsid w:val="004A6308"/>
    <w:rsid w:val="004B6BBE"/>
    <w:rsid w:val="004C4F53"/>
    <w:rsid w:val="004D4D6D"/>
    <w:rsid w:val="004E4F51"/>
    <w:rsid w:val="004F7E41"/>
    <w:rsid w:val="00516A8F"/>
    <w:rsid w:val="00525EB0"/>
    <w:rsid w:val="00525FDA"/>
    <w:rsid w:val="00554F49"/>
    <w:rsid w:val="00563142"/>
    <w:rsid w:val="00566B0E"/>
    <w:rsid w:val="005A6F06"/>
    <w:rsid w:val="005C5983"/>
    <w:rsid w:val="005C5C94"/>
    <w:rsid w:val="005C7372"/>
    <w:rsid w:val="005D4054"/>
    <w:rsid w:val="005E2606"/>
    <w:rsid w:val="005F406E"/>
    <w:rsid w:val="00602AFB"/>
    <w:rsid w:val="006039B4"/>
    <w:rsid w:val="00613E22"/>
    <w:rsid w:val="00614526"/>
    <w:rsid w:val="00621D1E"/>
    <w:rsid w:val="00625910"/>
    <w:rsid w:val="0063358E"/>
    <w:rsid w:val="00636A7B"/>
    <w:rsid w:val="00643403"/>
    <w:rsid w:val="00647534"/>
    <w:rsid w:val="0065278A"/>
    <w:rsid w:val="00654BCC"/>
    <w:rsid w:val="00670533"/>
    <w:rsid w:val="006833E5"/>
    <w:rsid w:val="00685104"/>
    <w:rsid w:val="006871C0"/>
    <w:rsid w:val="006A6833"/>
    <w:rsid w:val="006B1CF3"/>
    <w:rsid w:val="006B3E8C"/>
    <w:rsid w:val="006C2296"/>
    <w:rsid w:val="006C269D"/>
    <w:rsid w:val="006C3997"/>
    <w:rsid w:val="006D7D80"/>
    <w:rsid w:val="006E3F95"/>
    <w:rsid w:val="006E522E"/>
    <w:rsid w:val="006F13E7"/>
    <w:rsid w:val="00700DC4"/>
    <w:rsid w:val="007101BF"/>
    <w:rsid w:val="00722542"/>
    <w:rsid w:val="007239C5"/>
    <w:rsid w:val="007242BD"/>
    <w:rsid w:val="00726E52"/>
    <w:rsid w:val="00741995"/>
    <w:rsid w:val="00752960"/>
    <w:rsid w:val="00756ACD"/>
    <w:rsid w:val="00765DE7"/>
    <w:rsid w:val="00766921"/>
    <w:rsid w:val="007675F9"/>
    <w:rsid w:val="00770347"/>
    <w:rsid w:val="00781695"/>
    <w:rsid w:val="00782EB9"/>
    <w:rsid w:val="007938FA"/>
    <w:rsid w:val="007949CD"/>
    <w:rsid w:val="007B21B8"/>
    <w:rsid w:val="007B21E0"/>
    <w:rsid w:val="007C4ADF"/>
    <w:rsid w:val="007C6D8A"/>
    <w:rsid w:val="007D0D78"/>
    <w:rsid w:val="007F0BB0"/>
    <w:rsid w:val="007F497F"/>
    <w:rsid w:val="00811343"/>
    <w:rsid w:val="00815FDB"/>
    <w:rsid w:val="00816BC6"/>
    <w:rsid w:val="0082770C"/>
    <w:rsid w:val="00833E72"/>
    <w:rsid w:val="008449C1"/>
    <w:rsid w:val="00852A50"/>
    <w:rsid w:val="008573BC"/>
    <w:rsid w:val="008658C7"/>
    <w:rsid w:val="00867B0C"/>
    <w:rsid w:val="00872B87"/>
    <w:rsid w:val="00876E31"/>
    <w:rsid w:val="00897CCB"/>
    <w:rsid w:val="008A46B1"/>
    <w:rsid w:val="008A4D3B"/>
    <w:rsid w:val="008A7429"/>
    <w:rsid w:val="008B2A40"/>
    <w:rsid w:val="008C0582"/>
    <w:rsid w:val="008C09A3"/>
    <w:rsid w:val="008C218E"/>
    <w:rsid w:val="008C2B80"/>
    <w:rsid w:val="008C5C03"/>
    <w:rsid w:val="008D5E73"/>
    <w:rsid w:val="008D6574"/>
    <w:rsid w:val="008E1F4E"/>
    <w:rsid w:val="008E41FD"/>
    <w:rsid w:val="008E7EC7"/>
    <w:rsid w:val="008F1F9A"/>
    <w:rsid w:val="008F4CF1"/>
    <w:rsid w:val="00904ABF"/>
    <w:rsid w:val="00932BA8"/>
    <w:rsid w:val="0094716D"/>
    <w:rsid w:val="00954349"/>
    <w:rsid w:val="009613BF"/>
    <w:rsid w:val="009651B5"/>
    <w:rsid w:val="00967AC6"/>
    <w:rsid w:val="009706C8"/>
    <w:rsid w:val="009711A2"/>
    <w:rsid w:val="00972365"/>
    <w:rsid w:val="009801EB"/>
    <w:rsid w:val="009814FC"/>
    <w:rsid w:val="00982854"/>
    <w:rsid w:val="0098465F"/>
    <w:rsid w:val="00987D86"/>
    <w:rsid w:val="00996F55"/>
    <w:rsid w:val="009A198C"/>
    <w:rsid w:val="009A4597"/>
    <w:rsid w:val="009B2BB0"/>
    <w:rsid w:val="009C13B3"/>
    <w:rsid w:val="009C5BFB"/>
    <w:rsid w:val="009D73F6"/>
    <w:rsid w:val="009E12F2"/>
    <w:rsid w:val="009E377F"/>
    <w:rsid w:val="00A0154A"/>
    <w:rsid w:val="00A075EF"/>
    <w:rsid w:val="00A10669"/>
    <w:rsid w:val="00A23336"/>
    <w:rsid w:val="00A23E14"/>
    <w:rsid w:val="00A27C81"/>
    <w:rsid w:val="00A32262"/>
    <w:rsid w:val="00A4033E"/>
    <w:rsid w:val="00A54F93"/>
    <w:rsid w:val="00A554C8"/>
    <w:rsid w:val="00A579E4"/>
    <w:rsid w:val="00A63F7F"/>
    <w:rsid w:val="00A677A8"/>
    <w:rsid w:val="00A72429"/>
    <w:rsid w:val="00A77B76"/>
    <w:rsid w:val="00A8548E"/>
    <w:rsid w:val="00A85FF2"/>
    <w:rsid w:val="00A9299E"/>
    <w:rsid w:val="00A92D2C"/>
    <w:rsid w:val="00AA4BB8"/>
    <w:rsid w:val="00AA51AD"/>
    <w:rsid w:val="00AB014A"/>
    <w:rsid w:val="00AB4FE5"/>
    <w:rsid w:val="00AB6964"/>
    <w:rsid w:val="00AB6CB2"/>
    <w:rsid w:val="00AD0D96"/>
    <w:rsid w:val="00AD68F7"/>
    <w:rsid w:val="00AD6C8E"/>
    <w:rsid w:val="00AE10F7"/>
    <w:rsid w:val="00B03AD3"/>
    <w:rsid w:val="00B122A5"/>
    <w:rsid w:val="00B24345"/>
    <w:rsid w:val="00B3614A"/>
    <w:rsid w:val="00B42497"/>
    <w:rsid w:val="00B426A6"/>
    <w:rsid w:val="00B44EB3"/>
    <w:rsid w:val="00B45552"/>
    <w:rsid w:val="00B55A33"/>
    <w:rsid w:val="00B5649A"/>
    <w:rsid w:val="00B63802"/>
    <w:rsid w:val="00B7018C"/>
    <w:rsid w:val="00B967E1"/>
    <w:rsid w:val="00BA14E2"/>
    <w:rsid w:val="00BA3CA6"/>
    <w:rsid w:val="00BB43C0"/>
    <w:rsid w:val="00BC495E"/>
    <w:rsid w:val="00BE1291"/>
    <w:rsid w:val="00BE267E"/>
    <w:rsid w:val="00BE38C0"/>
    <w:rsid w:val="00BE4D47"/>
    <w:rsid w:val="00BE6490"/>
    <w:rsid w:val="00BF3509"/>
    <w:rsid w:val="00BF5BFE"/>
    <w:rsid w:val="00C02AD5"/>
    <w:rsid w:val="00C17FDA"/>
    <w:rsid w:val="00C24D11"/>
    <w:rsid w:val="00C2781A"/>
    <w:rsid w:val="00C3774B"/>
    <w:rsid w:val="00C44960"/>
    <w:rsid w:val="00C4500D"/>
    <w:rsid w:val="00C46424"/>
    <w:rsid w:val="00C52A6C"/>
    <w:rsid w:val="00C55B09"/>
    <w:rsid w:val="00C55FD7"/>
    <w:rsid w:val="00C6022C"/>
    <w:rsid w:val="00C60CB1"/>
    <w:rsid w:val="00C8646E"/>
    <w:rsid w:val="00C874F9"/>
    <w:rsid w:val="00C91854"/>
    <w:rsid w:val="00C938BA"/>
    <w:rsid w:val="00CA2B96"/>
    <w:rsid w:val="00CA379C"/>
    <w:rsid w:val="00CA44CE"/>
    <w:rsid w:val="00CB2113"/>
    <w:rsid w:val="00CB29D2"/>
    <w:rsid w:val="00CB3049"/>
    <w:rsid w:val="00CC056A"/>
    <w:rsid w:val="00CD0778"/>
    <w:rsid w:val="00CD65DE"/>
    <w:rsid w:val="00CE2AFD"/>
    <w:rsid w:val="00CF5BF1"/>
    <w:rsid w:val="00CF5C59"/>
    <w:rsid w:val="00D044AD"/>
    <w:rsid w:val="00D06CC5"/>
    <w:rsid w:val="00D11795"/>
    <w:rsid w:val="00D15D54"/>
    <w:rsid w:val="00D2132F"/>
    <w:rsid w:val="00D22117"/>
    <w:rsid w:val="00D2387A"/>
    <w:rsid w:val="00D373FD"/>
    <w:rsid w:val="00D407E0"/>
    <w:rsid w:val="00D534AB"/>
    <w:rsid w:val="00D54862"/>
    <w:rsid w:val="00D6166B"/>
    <w:rsid w:val="00D64555"/>
    <w:rsid w:val="00D654E4"/>
    <w:rsid w:val="00D6749B"/>
    <w:rsid w:val="00D83096"/>
    <w:rsid w:val="00D94259"/>
    <w:rsid w:val="00DA4231"/>
    <w:rsid w:val="00DB72E1"/>
    <w:rsid w:val="00DB7478"/>
    <w:rsid w:val="00DC06D7"/>
    <w:rsid w:val="00DD0722"/>
    <w:rsid w:val="00DD3A34"/>
    <w:rsid w:val="00DE0343"/>
    <w:rsid w:val="00DF38E3"/>
    <w:rsid w:val="00DF45AB"/>
    <w:rsid w:val="00E053C5"/>
    <w:rsid w:val="00E06532"/>
    <w:rsid w:val="00E34759"/>
    <w:rsid w:val="00E74012"/>
    <w:rsid w:val="00E74D73"/>
    <w:rsid w:val="00E807A8"/>
    <w:rsid w:val="00E818A1"/>
    <w:rsid w:val="00E820B8"/>
    <w:rsid w:val="00E820BF"/>
    <w:rsid w:val="00E86F6B"/>
    <w:rsid w:val="00E91348"/>
    <w:rsid w:val="00E95267"/>
    <w:rsid w:val="00E965A0"/>
    <w:rsid w:val="00EA6E98"/>
    <w:rsid w:val="00EA7D12"/>
    <w:rsid w:val="00EB0498"/>
    <w:rsid w:val="00EB1098"/>
    <w:rsid w:val="00EC1BB0"/>
    <w:rsid w:val="00ED47AC"/>
    <w:rsid w:val="00EF0431"/>
    <w:rsid w:val="00EF6E06"/>
    <w:rsid w:val="00F05BF8"/>
    <w:rsid w:val="00F12591"/>
    <w:rsid w:val="00F14C4F"/>
    <w:rsid w:val="00F25B4D"/>
    <w:rsid w:val="00F401B8"/>
    <w:rsid w:val="00F4071B"/>
    <w:rsid w:val="00F41A37"/>
    <w:rsid w:val="00F436B6"/>
    <w:rsid w:val="00F54E4F"/>
    <w:rsid w:val="00F645FC"/>
    <w:rsid w:val="00F67AF9"/>
    <w:rsid w:val="00F75936"/>
    <w:rsid w:val="00FC19ED"/>
    <w:rsid w:val="00FD5B32"/>
    <w:rsid w:val="00FE1494"/>
    <w:rsid w:val="00FE2152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402CA"/>
  <w15:chartTrackingRefBased/>
  <w15:docId w15:val="{EABD5A65-3C76-4618-937C-C25C6FF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A2"/>
    <w:pPr>
      <w:spacing w:line="270" w:lineRule="atLeast"/>
    </w:pPr>
    <w:rPr>
      <w:rFonts w:ascii="Arial" w:hAnsi="Arial"/>
      <w:color w:val="000000"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A92D2C"/>
    <w:rPr>
      <w:b/>
    </w:rPr>
  </w:style>
  <w:style w:type="paragraph" w:customStyle="1" w:styleId="Position">
    <w:name w:val="Position"/>
    <w:basedOn w:val="Normal"/>
    <w:next w:val="Normal"/>
    <w:rsid w:val="007101BF"/>
    <w:rPr>
      <w:sz w:val="16"/>
    </w:rPr>
  </w:style>
  <w:style w:type="paragraph" w:customStyle="1" w:styleId="Signsbody">
    <w:name w:val="Signs_body"/>
    <w:basedOn w:val="Normal"/>
    <w:next w:val="Normal"/>
    <w:rsid w:val="00010A13"/>
    <w:pPr>
      <w:tabs>
        <w:tab w:val="left" w:pos="1134"/>
        <w:tab w:val="left" w:pos="2381"/>
        <w:tab w:val="left" w:pos="5216"/>
        <w:tab w:val="left" w:pos="7924"/>
      </w:tabs>
      <w:spacing w:line="240" w:lineRule="auto"/>
    </w:pPr>
    <w:rPr>
      <w:sz w:val="15"/>
    </w:rPr>
  </w:style>
  <w:style w:type="table" w:styleId="TableGrid">
    <w:name w:val="Table Grid"/>
    <w:basedOn w:val="TableNormal"/>
    <w:rsid w:val="00307A85"/>
    <w:pPr>
      <w:spacing w:line="27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Sender1">
    <w:name w:val="Adressblock_Sender_1"/>
    <w:basedOn w:val="Normal"/>
    <w:next w:val="Normal"/>
    <w:rsid w:val="0082770C"/>
    <w:pPr>
      <w:spacing w:line="170" w:lineRule="exact"/>
    </w:pPr>
    <w:rPr>
      <w:b/>
      <w:color w:val="3B3C3F"/>
      <w:spacing w:val="5"/>
      <w:sz w:val="12"/>
      <w:szCs w:val="12"/>
    </w:rPr>
  </w:style>
  <w:style w:type="paragraph" w:customStyle="1" w:styleId="AdressblockSender2">
    <w:name w:val="Adressblock_Sender_2"/>
    <w:basedOn w:val="Normal"/>
    <w:next w:val="Normal"/>
    <w:link w:val="AdressblockSender2Char"/>
    <w:rsid w:val="00307A85"/>
    <w:pPr>
      <w:spacing w:line="170" w:lineRule="exact"/>
    </w:pPr>
    <w:rPr>
      <w:color w:val="8B8D8E"/>
      <w:sz w:val="12"/>
      <w:szCs w:val="12"/>
    </w:rPr>
  </w:style>
  <w:style w:type="paragraph" w:customStyle="1" w:styleId="AdressblockDot">
    <w:name w:val="Adressblock_Dot"/>
    <w:basedOn w:val="AdressblockSender2"/>
    <w:next w:val="Normal"/>
    <w:link w:val="AdressblockDotChar"/>
    <w:rsid w:val="0082770C"/>
    <w:rPr>
      <w:color w:val="3B3C3F"/>
    </w:rPr>
  </w:style>
  <w:style w:type="character" w:customStyle="1" w:styleId="AdressblockSender2Char">
    <w:name w:val="Adressblock_Sender_2 Char"/>
    <w:link w:val="AdressblockSender2"/>
    <w:rsid w:val="00307A85"/>
    <w:rPr>
      <w:rFonts w:ascii="Arial" w:hAnsi="Arial"/>
      <w:color w:val="8B8D8E"/>
      <w:sz w:val="12"/>
      <w:szCs w:val="12"/>
      <w:lang w:val="de-DE" w:eastAsia="de-DE" w:bidi="ar-SA"/>
    </w:rPr>
  </w:style>
  <w:style w:type="character" w:customStyle="1" w:styleId="AdressblockDotChar">
    <w:name w:val="Adressblock_Dot Char"/>
    <w:link w:val="AdressblockDot"/>
    <w:rsid w:val="0082770C"/>
    <w:rPr>
      <w:rFonts w:ascii="Arial" w:hAnsi="Arial"/>
      <w:color w:val="3B3C3F"/>
      <w:sz w:val="12"/>
      <w:szCs w:val="12"/>
      <w:lang w:val="fr-FR" w:eastAsia="de-DE" w:bidi="ar-SA"/>
    </w:rPr>
  </w:style>
  <w:style w:type="paragraph" w:customStyle="1" w:styleId="Signshead">
    <w:name w:val="Signs_head"/>
    <w:basedOn w:val="Signsbody"/>
    <w:next w:val="Normal"/>
    <w:rsid w:val="00307A85"/>
    <w:rPr>
      <w:color w:val="8B8D8E"/>
      <w:szCs w:val="15"/>
    </w:rPr>
  </w:style>
  <w:style w:type="paragraph" w:customStyle="1" w:styleId="SideBlockNormal">
    <w:name w:val="Side_Block_Normal"/>
    <w:basedOn w:val="Normal"/>
    <w:link w:val="SideBlockNormalChar"/>
    <w:rsid w:val="00A4033E"/>
    <w:pPr>
      <w:tabs>
        <w:tab w:val="left" w:pos="170"/>
      </w:tabs>
      <w:spacing w:line="180" w:lineRule="exact"/>
    </w:pPr>
    <w:rPr>
      <w:color w:val="8B8D8E"/>
      <w:sz w:val="15"/>
      <w:szCs w:val="15"/>
    </w:rPr>
  </w:style>
  <w:style w:type="paragraph" w:customStyle="1" w:styleId="SideBlockBold">
    <w:name w:val="Side_Block_Bold"/>
    <w:basedOn w:val="SideBlockNormal"/>
    <w:next w:val="Normal"/>
    <w:link w:val="SideBlockBoldChar"/>
    <w:rsid w:val="00307A85"/>
    <w:rPr>
      <w:b/>
      <w:color w:val="3B3C3F"/>
    </w:r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D3F69"/>
    <w:pPr>
      <w:tabs>
        <w:tab w:val="center" w:pos="4153"/>
        <w:tab w:val="right" w:pos="8306"/>
      </w:tabs>
    </w:pPr>
  </w:style>
  <w:style w:type="character" w:customStyle="1" w:styleId="SideBlockNormalChar">
    <w:name w:val="Side_Block_Normal Char"/>
    <w:link w:val="SideBlockNormal"/>
    <w:rsid w:val="00A4033E"/>
    <w:rPr>
      <w:rFonts w:ascii="Arial" w:hAnsi="Arial"/>
      <w:color w:val="8B8D8E"/>
      <w:sz w:val="15"/>
      <w:szCs w:val="15"/>
      <w:lang w:val="fr-FR" w:eastAsia="de-DE" w:bidi="ar-SA"/>
    </w:rPr>
  </w:style>
  <w:style w:type="character" w:customStyle="1" w:styleId="SideBlockBoldChar">
    <w:name w:val="Side_Block_Bold Char"/>
    <w:link w:val="SideBlockBold"/>
    <w:rsid w:val="00307A85"/>
    <w:rPr>
      <w:rFonts w:ascii="Arial" w:hAnsi="Arial"/>
      <w:b/>
      <w:color w:val="3B3C3F"/>
      <w:sz w:val="15"/>
      <w:szCs w:val="15"/>
      <w:lang w:val="fr-FR" w:eastAsia="de-DE" w:bidi="ar-SA"/>
    </w:rPr>
  </w:style>
  <w:style w:type="character" w:customStyle="1" w:styleId="SideBlockSigns">
    <w:name w:val="Side_Block_Signs"/>
    <w:rsid w:val="000A2C0F"/>
    <w:rPr>
      <w:color w:val="3B3C3F"/>
      <w:lang w:val="fr-FR"/>
    </w:rPr>
  </w:style>
  <w:style w:type="paragraph" w:customStyle="1" w:styleId="FooterSigns">
    <w:name w:val="Footer_Signs"/>
    <w:basedOn w:val="FooterNormal"/>
    <w:next w:val="FooterNormal"/>
    <w:link w:val="FooterSignsChar"/>
    <w:rsid w:val="0082770C"/>
    <w:pPr>
      <w:framePr w:hSpace="141" w:wrap="around" w:hAnchor="margin" w:y="-543"/>
    </w:pPr>
    <w:rPr>
      <w:color w:val="3B3C3F"/>
      <w:szCs w:val="12"/>
    </w:rPr>
  </w:style>
  <w:style w:type="paragraph" w:customStyle="1" w:styleId="Style1">
    <w:name w:val="Style1"/>
    <w:basedOn w:val="FooterSigns"/>
    <w:next w:val="FooterNormal"/>
    <w:rsid w:val="0082770C"/>
    <w:pPr>
      <w:framePr w:wrap="around"/>
    </w:pPr>
    <w:rPr>
      <w:b/>
    </w:rPr>
  </w:style>
  <w:style w:type="paragraph" w:customStyle="1" w:styleId="FooterBold">
    <w:name w:val="Footer_Bold"/>
    <w:basedOn w:val="FooterSigns"/>
    <w:next w:val="Footer"/>
    <w:link w:val="FooterBoldChar"/>
    <w:rsid w:val="00A72429"/>
    <w:pPr>
      <w:framePr w:hSpace="0" w:wrap="auto" w:hAnchor="text" w:yAlign="inline"/>
      <w:tabs>
        <w:tab w:val="left" w:pos="170"/>
      </w:tabs>
    </w:pPr>
    <w:rPr>
      <w:b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character" w:customStyle="1" w:styleId="FooterSignsChar">
    <w:name w:val="Footer_Signs Char"/>
    <w:link w:val="FooterSigns"/>
    <w:rsid w:val="00A72429"/>
    <w:rPr>
      <w:rFonts w:ascii="Arial" w:hAnsi="Arial"/>
      <w:color w:val="3B3C3F"/>
      <w:sz w:val="12"/>
      <w:szCs w:val="12"/>
      <w:lang w:val="fr-FR" w:eastAsia="de-DE" w:bidi="ar-SA"/>
    </w:rPr>
  </w:style>
  <w:style w:type="character" w:customStyle="1" w:styleId="FooterBoldChar">
    <w:name w:val="Footer_Bold Char"/>
    <w:link w:val="FooterBold"/>
    <w:rsid w:val="00A72429"/>
    <w:rPr>
      <w:rFonts w:ascii="Arial" w:hAnsi="Arial"/>
      <w:b/>
      <w:color w:val="3B3C3F"/>
      <w:sz w:val="12"/>
      <w:szCs w:val="12"/>
      <w:lang w:val="fr-FR" w:eastAsia="de-DE" w:bidi="ar-SA"/>
    </w:rPr>
  </w:style>
  <w:style w:type="paragraph" w:styleId="ListParagraph">
    <w:name w:val="List Paragraph"/>
    <w:basedOn w:val="Normal"/>
    <w:uiPriority w:val="34"/>
    <w:qFormat/>
    <w:rsid w:val="00554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gge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-rau@egg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GGCCEundEDocument" ma:contentTypeID="0x010100E48F9F98BCF5D04D977C05BA17B3F70500343D361FAF8E3A43B7211A3B5753CA54" ma:contentTypeVersion="22" ma:contentTypeDescription="EGGER Environment &amp; Energy Document Content Type" ma:contentTypeScope="" ma:versionID="c0ed260a801e682a2ef66d6ebb5466d5">
  <xsd:schema xmlns:xsd="http://www.w3.org/2001/XMLSchema" xmlns:xs="http://www.w3.org/2001/XMLSchema" xmlns:p="http://schemas.microsoft.com/office/2006/metadata/properties" xmlns:ns2="8526a825-c0c6-48ea-94b2-95f6485e7875" targetNamespace="http://schemas.microsoft.com/office/2006/metadata/properties" ma:root="true" ma:fieldsID="58be87d201bfcad21efb31e15d046bb9" ns2:_="">
    <xsd:import namespace="8526a825-c0c6-48ea-94b2-95f6485e78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lassification"/>
                <xsd:element ref="ns2:TaxCatchAll" minOccurs="0"/>
                <xsd:element ref="ns2:TaxCatchAllLabel" minOccurs="0"/>
                <xsd:element ref="ns2:ecc911ad1908450fab025f0a9ccf4c47" minOccurs="0"/>
                <xsd:element ref="ns2:fc50a4c7a7c4422e87cfa0f1006d14c4" minOccurs="0"/>
                <xsd:element ref="ns2:aa852ca26219496eb195405e2bbec7fe" minOccurs="0"/>
                <xsd:element ref="ns2:g5a0bd5ff5b54c3984ef7b6318afcfe4" minOccurs="0"/>
                <xsd:element ref="ns2:o9c09fb30a224fe9a7640f8f6b102b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6a825-c0c6-48ea-94b2-95f6485e78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assification" ma:index="11" ma:displayName="Classification" ma:default="Internal" ma:description="Egger Document Classification" ma:format="Dropdown" ma:internalName="Classification" ma:readOnly="false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TaxCatchAll" ma:index="12" nillable="true" ma:displayName="Taxonomy Catch All Column" ma:hidden="true" ma:list="{6a5a4a6d-6628-4a0c-978e-cf8d1c888f35}" ma:internalName="TaxCatchAll" ma:showField="CatchAllData" ma:web="8526a825-c0c6-48ea-94b2-95f6485e7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a5a4a6d-6628-4a0c-978e-cf8d1c888f35}" ma:internalName="TaxCatchAllLabel" ma:readOnly="true" ma:showField="CatchAllDataLabel" ma:web="8526a825-c0c6-48ea-94b2-95f6485e7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c911ad1908450fab025f0a9ccf4c47" ma:index="14" nillable="true" ma:taxonomy="true" ma:internalName="ecc911ad1908450fab025f0a9ccf4c47" ma:taxonomyFieldName="EGGCCDocType" ma:displayName="EGGCCDocType" ma:default="" ma:fieldId="{ecc911ad-1908-450f-ab02-5f0a9ccf4c47}" ma:sspId="90d6ef6e-2e8f-4a75-86bf-2a6ae9a6946d" ma:termSetId="0cff7d68-8688-44b5-8011-af6947c90527" ma:anchorId="08094dc9-cdf7-418d-bb79-95c03a272be0" ma:open="false" ma:isKeyword="false">
      <xsd:complexType>
        <xsd:sequence>
          <xsd:element ref="pc:Terms" minOccurs="0" maxOccurs="1"/>
        </xsd:sequence>
      </xsd:complexType>
    </xsd:element>
    <xsd:element name="fc50a4c7a7c4422e87cfa0f1006d14c4" ma:index="16" nillable="true" ma:taxonomy="true" ma:internalName="fc50a4c7a7c4422e87cfa0f1006d14c4" ma:taxonomyFieldName="EGGLocation" ma:displayName="Location" ma:readOnly="false" ma:fieldId="{fc50a4c7-a7c4-422e-87cf-a0f1006d14c4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852ca26219496eb195405e2bbec7fe" ma:index="18" nillable="true" ma:taxonomy="true" ma:internalName="aa852ca26219496eb195405e2bbec7fe" ma:taxonomyFieldName="EGGCCEundEFolderName" ma:displayName="Folder Name" ma:readOnly="false" ma:default="" ma:fieldId="{aa852ca2-6219-496e-b195-405e2bbec7fe}" ma:sspId="90d6ef6e-2e8f-4a75-86bf-2a6ae9a6946d" ma:termSetId="b00299af-4530-4c61-8654-1670672af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a0bd5ff5b54c3984ef7b6318afcfe4" ma:index="20" nillable="true" ma:taxonomy="true" ma:internalName="g5a0bd5ff5b54c3984ef7b6318afcfe4" ma:taxonomyFieldName="Metadata3" ma:displayName="Metadata3" ma:readOnly="false" ma:default="" ma:fieldId="{05a0bd5f-f5b5-4c39-84ef-7b6318afcfe4}" ma:taxonomyMulti="true" ma:sspId="90d6ef6e-2e8f-4a75-86bf-2a6ae9a6946d" ma:termSetId="b00299af-4530-4c61-8654-1670672af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c09fb30a224fe9a7640f8f6b102b6b" ma:index="22" nillable="true" ma:taxonomy="true" ma:internalName="o9c09fb30a224fe9a7640f8f6b102b6b" ma:taxonomyFieldName="Metadata4" ma:displayName="Metadata4" ma:readOnly="false" ma:default="" ma:fieldId="{89c09fb3-0a22-4fe9-a764-0f8f6b102b6b}" ma:sspId="90d6ef6e-2e8f-4a75-86bf-2a6ae9a6946d" ma:termSetId="b00299af-4530-4c61-8654-1670672af5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c911ad1908450fab025f0a9ccf4c47 xmlns="8526a825-c0c6-48ea-94b2-95f6485e7875">
      <Terms xmlns="http://schemas.microsoft.com/office/infopath/2007/PartnerControls"/>
    </ecc911ad1908450fab025f0a9ccf4c47>
    <aa852ca26219496eb195405e2bbec7fe xmlns="8526a825-c0c6-48ea-94b2-95f6485e78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Authorities</TermName>
          <TermId xmlns="http://schemas.microsoft.com/office/infopath/2007/PartnerControls">25d6fab9-6605-4aac-bab5-f951dee647b8</TermId>
        </TermInfo>
      </Terms>
    </aa852ca26219496eb195405e2bbec7fe>
    <TaxCatchAll xmlns="8526a825-c0c6-48ea-94b2-95f6485e7875">
      <Value>75</Value>
      <Value>42</Value>
    </TaxCatchAll>
    <fc50a4c7a7c4422e87cfa0f1006d14c4 xmlns="8526a825-c0c6-48ea-94b2-95f6485e78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RAU</TermName>
          <TermId xmlns="http://schemas.microsoft.com/office/infopath/2007/PartnerControls">a2399cbb-ade4-4ede-9fb8-d4f964093c69</TermId>
        </TermInfo>
      </Terms>
    </fc50a4c7a7c4422e87cfa0f1006d14c4>
    <o9c09fb30a224fe9a7640f8f6b102b6b xmlns="8526a825-c0c6-48ea-94b2-95f6485e7875">
      <Terms xmlns="http://schemas.microsoft.com/office/infopath/2007/PartnerControls"/>
    </o9c09fb30a224fe9a7640f8f6b102b6b>
    <Classification xmlns="8526a825-c0c6-48ea-94b2-95f6485e7875">Internal</Classification>
    <g5a0bd5ff5b54c3984ef7b6318afcfe4 xmlns="8526a825-c0c6-48ea-94b2-95f6485e78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Authorities</TermName>
          <TermId xmlns="http://schemas.microsoft.com/office/infopath/2007/PartnerControls">25d6fab9-6605-4aac-bab5-f951dee647b8</TermId>
        </TermInfo>
      </Terms>
    </g5a0bd5ff5b54c3984ef7b6318afcfe4>
    <_dlc_DocId xmlns="8526a825-c0c6-48ea-94b2-95f6485e7875">EP1706301111-1599550167-10594</_dlc_DocId>
    <_dlc_DocIdUrl xmlns="8526a825-c0c6-48ea-94b2-95f6485e7875">
      <Url>https://sp.egger.com/teams/cc_environment_law/environment_energy/_layouts/15/DocIdRedir.aspx?ID=EP1706301111-1599550167-10594</Url>
      <Description>EP1706301111-1599550167-10594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A8A4D-717B-4061-A4ED-CB0C1400A1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BBFBF9-3EEA-4086-8A21-4F7E16CB3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6a825-c0c6-48ea-94b2-95f6485e7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4FED4-14A7-4412-8959-73A4965A329D}">
  <ds:schemaRefs>
    <ds:schemaRef ds:uri="http://schemas.microsoft.com/office/2006/metadata/properties"/>
    <ds:schemaRef ds:uri="http://schemas.microsoft.com/office/infopath/2007/PartnerControls"/>
    <ds:schemaRef ds:uri="8526a825-c0c6-48ea-94b2-95f6485e7875"/>
  </ds:schemaRefs>
</ds:datastoreItem>
</file>

<file path=customXml/itemProps4.xml><?xml version="1.0" encoding="utf-8"?>
<ds:datastoreItem xmlns:ds="http://schemas.openxmlformats.org/officeDocument/2006/customXml" ds:itemID="{9F64FD4B-1C95-4AD8-8D0D-378807058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Egger Brief</vt:lpstr>
    </vt:vector>
  </TitlesOfParts>
  <Company>Fritz EGGER GmbH &amp; Co.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Egger Brief</dc:title>
  <dc:subject/>
  <dc:creator>Braescu Vasile Teodor</dc:creator>
  <cp:keywords/>
  <cp:lastModifiedBy>Braescu Vasile Teodor</cp:lastModifiedBy>
  <cp:revision>24</cp:revision>
  <cp:lastPrinted>2020-03-09T09:28:00Z</cp:lastPrinted>
  <dcterms:created xsi:type="dcterms:W3CDTF">2020-03-05T08:47:00Z</dcterms:created>
  <dcterms:modified xsi:type="dcterms:W3CDTF">2020-03-09T14:39:00Z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0x010100E48F9F98BCF5D04D977C05BA17B3F70500343D361FAF8E3A43B7211A3B5753CA54</vt:lpwstr>
  </property>
  <property fmtid="{D5CDD505-2E9C-101B-9397-08002B2CF9AE}" pid="3" name="EGGCCDocType">
    <vt:lpwstr/>
  </property>
  <property fmtid="{D5CDD505-2E9C-101B-9397-08002B2CF9AE}" pid="4" name="EGGLocation">
    <vt:lpwstr>42;#RAU|a2399cbb-ade4-4ede-9fb8-d4f964093c69</vt:lpwstr>
  </property>
  <property fmtid="{D5CDD505-2E9C-101B-9397-08002B2CF9AE}" pid="5" name="Metadata4">
    <vt:lpwstr/>
  </property>
  <property fmtid="{D5CDD505-2E9C-101B-9397-08002B2CF9AE}" pid="6" name="Metadata3">
    <vt:lpwstr>75;#Authorities|25d6fab9-6605-4aac-bab5-f951dee647b8</vt:lpwstr>
  </property>
  <property fmtid="{D5CDD505-2E9C-101B-9397-08002B2CF9AE}" pid="7" name="EGGCCEundEFolderName">
    <vt:lpwstr>75;#Authorities|25d6fab9-6605-4aac-bab5-f951dee647b8</vt:lpwstr>
  </property>
  <property fmtid="{D5CDD505-2E9C-101B-9397-08002B2CF9AE}" pid="8" name="_dlc_DocIdItemGuid">
    <vt:lpwstr>ab16610a-0838-4e77-8af1-030403d0cd54</vt:lpwstr>
  </property>
</Properties>
</file>