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6F7" w:rsidRPr="00F95638" w:rsidRDefault="00E306F7" w:rsidP="00CD1552">
      <w:pPr>
        <w:spacing w:after="100" w:afterAutospacing="1" w:line="240" w:lineRule="auto"/>
        <w:jc w:val="both"/>
        <w:rPr>
          <w:rFonts w:ascii="Times New Roman" w:hAnsi="Times New Roman"/>
          <w:b/>
          <w:bCs/>
          <w:sz w:val="24"/>
          <w:szCs w:val="24"/>
          <w:lang w:val="ro-RO"/>
        </w:rPr>
      </w:pPr>
    </w:p>
    <w:p w:rsidR="00E306F7" w:rsidRPr="00F95638" w:rsidRDefault="009C6763" w:rsidP="00CD1552">
      <w:pPr>
        <w:pStyle w:val="Titlu1"/>
        <w:spacing w:after="100" w:afterAutospacing="1"/>
        <w:jc w:val="center"/>
        <w:rPr>
          <w:rFonts w:ascii="Times New Roman" w:hAnsi="Times New Roman"/>
          <w:b/>
          <w:bCs/>
          <w:sz w:val="24"/>
          <w:szCs w:val="24"/>
        </w:rPr>
      </w:pPr>
      <w:r>
        <w:rPr>
          <w:rFonts w:ascii="Times New Roman" w:hAnsi="Times New Roman"/>
          <w:b/>
          <w:sz w:val="24"/>
          <w:szCs w:val="24"/>
        </w:rPr>
        <w:t>Proiect</w:t>
      </w:r>
      <w:r w:rsidR="00C15370">
        <w:rPr>
          <w:rFonts w:ascii="Times New Roman" w:hAnsi="Times New Roman"/>
          <w:b/>
          <w:sz w:val="24"/>
          <w:szCs w:val="24"/>
        </w:rPr>
        <w:t>ul</w:t>
      </w:r>
      <w:r>
        <w:rPr>
          <w:rFonts w:ascii="Times New Roman" w:hAnsi="Times New Roman"/>
          <w:b/>
          <w:sz w:val="24"/>
          <w:szCs w:val="24"/>
        </w:rPr>
        <w:t xml:space="preserve"> </w:t>
      </w:r>
      <w:r w:rsidR="00066E6B" w:rsidRPr="00F95638">
        <w:rPr>
          <w:rFonts w:ascii="Times New Roman" w:hAnsi="Times New Roman"/>
          <w:b/>
          <w:sz w:val="24"/>
          <w:szCs w:val="24"/>
        </w:rPr>
        <w:t>DECIZI</w:t>
      </w:r>
      <w:r w:rsidR="00C15370">
        <w:rPr>
          <w:rFonts w:ascii="Times New Roman" w:hAnsi="Times New Roman"/>
          <w:b/>
          <w:sz w:val="24"/>
          <w:szCs w:val="24"/>
        </w:rPr>
        <w:t>EI</w:t>
      </w:r>
      <w:bookmarkStart w:id="0" w:name="_GoBack"/>
      <w:bookmarkEnd w:id="0"/>
      <w:r w:rsidR="00E306F7" w:rsidRPr="00F95638">
        <w:rPr>
          <w:rFonts w:ascii="Times New Roman" w:hAnsi="Times New Roman"/>
          <w:b/>
          <w:sz w:val="24"/>
          <w:szCs w:val="24"/>
        </w:rPr>
        <w:t xml:space="preserve"> ETAPEI DE ÎNCADRARE</w:t>
      </w:r>
      <w:r w:rsidR="00E306F7" w:rsidRPr="00F95638">
        <w:rPr>
          <w:rFonts w:ascii="Times New Roman" w:hAnsi="Times New Roman"/>
          <w:b/>
          <w:bCs/>
          <w:sz w:val="24"/>
          <w:szCs w:val="24"/>
        </w:rPr>
        <w:t xml:space="preserve"> </w:t>
      </w:r>
    </w:p>
    <w:p w:rsidR="00AF2720" w:rsidRPr="00F95638" w:rsidRDefault="00AF2720" w:rsidP="00CD1552">
      <w:pPr>
        <w:spacing w:after="100" w:afterAutospacing="1" w:line="240" w:lineRule="auto"/>
        <w:jc w:val="center"/>
        <w:rPr>
          <w:rFonts w:ascii="Times New Roman" w:hAnsi="Times New Roman"/>
          <w:sz w:val="24"/>
          <w:szCs w:val="24"/>
          <w:lang w:val="ro-RO" w:eastAsia="ro-RO"/>
        </w:rPr>
      </w:pPr>
      <w:r w:rsidRPr="00F95638">
        <w:rPr>
          <w:rFonts w:ascii="Times New Roman" w:hAnsi="Times New Roman"/>
          <w:sz w:val="24"/>
          <w:szCs w:val="24"/>
          <w:lang w:val="ro-RO" w:eastAsia="ro-RO"/>
        </w:rPr>
        <w:t>Nr............/...........................</w:t>
      </w:r>
    </w:p>
    <w:p w:rsidR="00E306F7" w:rsidRPr="00F95638" w:rsidRDefault="00E306F7" w:rsidP="00CD1552">
      <w:pPr>
        <w:spacing w:after="100" w:afterAutospacing="1" w:line="240" w:lineRule="auto"/>
        <w:jc w:val="center"/>
        <w:rPr>
          <w:rFonts w:ascii="Times New Roman" w:hAnsi="Times New Roman"/>
          <w:sz w:val="24"/>
          <w:szCs w:val="24"/>
          <w:lang w:val="ro-RO"/>
        </w:rPr>
      </w:pPr>
    </w:p>
    <w:p w:rsidR="00E306F7" w:rsidRPr="00F95638" w:rsidRDefault="00E306F7" w:rsidP="00CD1552">
      <w:pPr>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Ca urmare a solicitării de emitere a acordului de mediu adresate de</w:t>
      </w:r>
      <w:r w:rsidR="00242057" w:rsidRPr="00F95638">
        <w:rPr>
          <w:rFonts w:ascii="Times New Roman" w:hAnsi="Times New Roman"/>
          <w:b/>
          <w:sz w:val="24"/>
          <w:szCs w:val="24"/>
          <w:lang w:val="ro-RO"/>
        </w:rPr>
        <w:t xml:space="preserve"> </w:t>
      </w:r>
      <w:r w:rsidR="00FD28B1" w:rsidRPr="00F95638">
        <w:rPr>
          <w:rFonts w:ascii="Times New Roman" w:hAnsi="Times New Roman"/>
          <w:sz w:val="24"/>
          <w:szCs w:val="24"/>
          <w:lang w:val="ro-RO"/>
        </w:rPr>
        <w:t>ADMINISTRAȚIA REZERVAȚIEI BIOSFEREI DELTA DUNĂRII TULCEA</w:t>
      </w:r>
      <w:r w:rsidRPr="00F95638">
        <w:rPr>
          <w:rFonts w:ascii="Times New Roman" w:hAnsi="Times New Roman"/>
          <w:sz w:val="24"/>
          <w:szCs w:val="24"/>
          <w:lang w:val="ro-RO"/>
        </w:rPr>
        <w:t xml:space="preserve">, cu sediul </w:t>
      </w:r>
      <w:r w:rsidR="00983ACF" w:rsidRPr="00F95638">
        <w:rPr>
          <w:rFonts w:ascii="Times New Roman" w:hAnsi="Times New Roman"/>
          <w:sz w:val="24"/>
          <w:szCs w:val="24"/>
          <w:lang w:val="ro-RO"/>
        </w:rPr>
        <w:t xml:space="preserve">localitatea </w:t>
      </w:r>
      <w:r w:rsidR="00FD28B1" w:rsidRPr="00F95638">
        <w:rPr>
          <w:rFonts w:ascii="Times New Roman" w:hAnsi="Times New Roman"/>
          <w:sz w:val="24"/>
          <w:szCs w:val="24"/>
          <w:lang w:val="ro-RO"/>
        </w:rPr>
        <w:t>Tulcea</w:t>
      </w:r>
      <w:r w:rsidR="00FC30EA" w:rsidRPr="00F95638">
        <w:rPr>
          <w:rFonts w:ascii="Times New Roman" w:hAnsi="Times New Roman"/>
          <w:sz w:val="24"/>
          <w:szCs w:val="24"/>
          <w:lang w:val="ro-RO"/>
        </w:rPr>
        <w:t xml:space="preserve"> </w:t>
      </w:r>
      <w:r w:rsidR="00FD28B1" w:rsidRPr="00F95638">
        <w:rPr>
          <w:rFonts w:ascii="Times New Roman" w:hAnsi="Times New Roman"/>
          <w:sz w:val="24"/>
          <w:szCs w:val="24"/>
          <w:lang w:val="ro-RO"/>
        </w:rPr>
        <w:t>str.</w:t>
      </w:r>
      <w:r w:rsidR="00D26262" w:rsidRPr="00F95638">
        <w:rPr>
          <w:rFonts w:ascii="Times New Roman" w:hAnsi="Times New Roman"/>
          <w:sz w:val="24"/>
          <w:szCs w:val="24"/>
          <w:lang w:val="ro-RO"/>
        </w:rPr>
        <w:t xml:space="preserve"> </w:t>
      </w:r>
      <w:r w:rsidR="00FD28B1" w:rsidRPr="00F95638">
        <w:rPr>
          <w:rFonts w:ascii="Times New Roman" w:hAnsi="Times New Roman"/>
          <w:sz w:val="24"/>
          <w:szCs w:val="24"/>
          <w:lang w:val="ro-RO"/>
        </w:rPr>
        <w:t>Portului, nr.34 A, județul Tulcea, CP 820243 ; OP 3</w:t>
      </w:r>
      <w:r w:rsidRPr="00F95638">
        <w:rPr>
          <w:rFonts w:ascii="Times New Roman" w:hAnsi="Times New Roman"/>
          <w:sz w:val="24"/>
          <w:szCs w:val="24"/>
          <w:lang w:val="ro-RO"/>
        </w:rPr>
        <w:t xml:space="preserve">, înregistrată la APM Tulcea cu </w:t>
      </w:r>
      <w:r w:rsidR="00780B8F" w:rsidRPr="00F95638">
        <w:rPr>
          <w:rFonts w:ascii="Times New Roman" w:hAnsi="Times New Roman"/>
          <w:sz w:val="24"/>
          <w:szCs w:val="24"/>
          <w:lang w:val="ro-RO"/>
        </w:rPr>
        <w:t>nr. 12464/11.11.2016</w:t>
      </w:r>
      <w:r w:rsidRPr="00F95638">
        <w:rPr>
          <w:rFonts w:ascii="Times New Roman" w:hAnsi="Times New Roman"/>
          <w:spacing w:val="-6"/>
          <w:sz w:val="24"/>
          <w:szCs w:val="24"/>
          <w:lang w:val="ro-RO"/>
        </w:rPr>
        <w:t>,</w:t>
      </w:r>
      <w:r w:rsidRPr="00F95638">
        <w:rPr>
          <w:rFonts w:ascii="Times New Roman" w:hAnsi="Times New Roman"/>
          <w:sz w:val="24"/>
          <w:szCs w:val="24"/>
          <w:lang w:val="ro-RO"/>
        </w:rPr>
        <w:t xml:space="preserve">  în baza:</w:t>
      </w:r>
    </w:p>
    <w:p w:rsidR="00E306F7" w:rsidRPr="00F95638" w:rsidRDefault="00E306F7" w:rsidP="00CD1552">
      <w:pPr>
        <w:pStyle w:val="Listparagraf"/>
        <w:numPr>
          <w:ilvl w:val="0"/>
          <w:numId w:val="1"/>
        </w:numPr>
        <w:autoSpaceDE w:val="0"/>
        <w:spacing w:after="100" w:afterAutospacing="1" w:line="240" w:lineRule="auto"/>
        <w:jc w:val="both"/>
        <w:rPr>
          <w:rFonts w:ascii="Times New Roman" w:hAnsi="Times New Roman"/>
          <w:sz w:val="24"/>
          <w:szCs w:val="24"/>
          <w:lang w:val="ro-RO" w:eastAsia="ro-RO"/>
        </w:rPr>
      </w:pPr>
      <w:r w:rsidRPr="00F95638">
        <w:rPr>
          <w:rFonts w:ascii="Times New Roman" w:hAnsi="Times New Roman"/>
          <w:b/>
          <w:sz w:val="24"/>
          <w:szCs w:val="24"/>
          <w:lang w:val="ro-RO" w:eastAsia="ro-RO"/>
        </w:rPr>
        <w:t>Hotărârii Guvernului nr. 445/2009</w:t>
      </w:r>
      <w:r w:rsidRPr="00F95638">
        <w:rPr>
          <w:rFonts w:ascii="Times New Roman" w:hAnsi="Times New Roman"/>
          <w:sz w:val="24"/>
          <w:szCs w:val="24"/>
          <w:lang w:val="ro-RO" w:eastAsia="ro-RO"/>
        </w:rPr>
        <w:t xml:space="preserve"> privind evaluarea impactului anumitor proiecte publice şi private asupra mediului, cu modificările şi completările şi ulterioare;</w:t>
      </w:r>
    </w:p>
    <w:p w:rsidR="00E306F7" w:rsidRPr="00F95638" w:rsidRDefault="00D26262" w:rsidP="00CD1552">
      <w:pPr>
        <w:numPr>
          <w:ilvl w:val="0"/>
          <w:numId w:val="1"/>
        </w:numPr>
        <w:autoSpaceDE w:val="0"/>
        <w:spacing w:after="100" w:afterAutospacing="1" w:line="240" w:lineRule="auto"/>
        <w:jc w:val="both"/>
        <w:rPr>
          <w:rFonts w:ascii="Times New Roman" w:hAnsi="Times New Roman"/>
          <w:sz w:val="24"/>
          <w:szCs w:val="24"/>
          <w:lang w:val="ro-RO" w:eastAsia="ro-RO"/>
        </w:rPr>
      </w:pPr>
      <w:r w:rsidRPr="00F95638">
        <w:rPr>
          <w:rFonts w:ascii="Times New Roman" w:hAnsi="Times New Roman"/>
          <w:b/>
          <w:sz w:val="24"/>
          <w:szCs w:val="24"/>
          <w:lang w:val="ro-RO"/>
        </w:rPr>
        <w:t>Ordonanței</w:t>
      </w:r>
      <w:r w:rsidR="00E306F7" w:rsidRPr="00F95638">
        <w:rPr>
          <w:rFonts w:ascii="Times New Roman" w:hAnsi="Times New Roman"/>
          <w:b/>
          <w:sz w:val="24"/>
          <w:szCs w:val="24"/>
          <w:lang w:val="ro-RO"/>
        </w:rPr>
        <w:t xml:space="preserve"> de </w:t>
      </w:r>
      <w:r w:rsidRPr="00F95638">
        <w:rPr>
          <w:rFonts w:ascii="Times New Roman" w:hAnsi="Times New Roman"/>
          <w:b/>
          <w:sz w:val="24"/>
          <w:szCs w:val="24"/>
          <w:lang w:val="ro-RO"/>
        </w:rPr>
        <w:t>Urgență</w:t>
      </w:r>
      <w:r w:rsidR="00E306F7" w:rsidRPr="00F95638">
        <w:rPr>
          <w:rFonts w:ascii="Times New Roman" w:hAnsi="Times New Roman"/>
          <w:b/>
          <w:sz w:val="24"/>
          <w:szCs w:val="24"/>
          <w:lang w:val="ro-RO"/>
        </w:rPr>
        <w:t xml:space="preserve"> a Guvernului nr. 57/2007</w:t>
      </w:r>
      <w:r w:rsidR="00E306F7" w:rsidRPr="00F95638">
        <w:rPr>
          <w:rFonts w:ascii="Times New Roman" w:hAnsi="Times New Roman"/>
          <w:sz w:val="24"/>
          <w:szCs w:val="24"/>
          <w:lang w:val="ro-RO"/>
        </w:rPr>
        <w:t xml:space="preserve"> privind regimul ariilor naturale protejate, conservarea habitatelor naturale, a florei şi faunei </w:t>
      </w:r>
      <w:r w:rsidRPr="00F95638">
        <w:rPr>
          <w:rFonts w:ascii="Times New Roman" w:hAnsi="Times New Roman"/>
          <w:sz w:val="24"/>
          <w:szCs w:val="24"/>
          <w:lang w:val="ro-RO"/>
        </w:rPr>
        <w:t>sălbatice</w:t>
      </w:r>
      <w:r w:rsidR="00E306F7" w:rsidRPr="00F95638">
        <w:rPr>
          <w:rFonts w:ascii="Times New Roman" w:hAnsi="Times New Roman"/>
          <w:sz w:val="24"/>
          <w:szCs w:val="24"/>
          <w:lang w:val="ro-RO"/>
        </w:rPr>
        <w:t xml:space="preserve">, cu </w:t>
      </w:r>
      <w:r w:rsidRPr="00F95638">
        <w:rPr>
          <w:rFonts w:ascii="Times New Roman" w:hAnsi="Times New Roman"/>
          <w:sz w:val="24"/>
          <w:szCs w:val="24"/>
          <w:lang w:val="ro-RO"/>
        </w:rPr>
        <w:t>modificările</w:t>
      </w:r>
      <w:r w:rsidR="00E306F7" w:rsidRPr="00F95638">
        <w:rPr>
          <w:rFonts w:ascii="Times New Roman" w:hAnsi="Times New Roman"/>
          <w:sz w:val="24"/>
          <w:szCs w:val="24"/>
          <w:lang w:val="ro-RO"/>
        </w:rPr>
        <w:t xml:space="preserve"> şi </w:t>
      </w:r>
      <w:r w:rsidRPr="00F95638">
        <w:rPr>
          <w:rFonts w:ascii="Times New Roman" w:hAnsi="Times New Roman"/>
          <w:sz w:val="24"/>
          <w:szCs w:val="24"/>
          <w:lang w:val="ro-RO"/>
        </w:rPr>
        <w:t>completările</w:t>
      </w:r>
      <w:r w:rsidR="00E306F7" w:rsidRPr="00F95638">
        <w:rPr>
          <w:rFonts w:ascii="Times New Roman" w:hAnsi="Times New Roman"/>
          <w:sz w:val="24"/>
          <w:szCs w:val="24"/>
          <w:lang w:val="ro-RO"/>
        </w:rPr>
        <w:t xml:space="preserve"> ulterioare, </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autoritatea competentă pentru protecţia mediului </w:t>
      </w:r>
      <w:r w:rsidRPr="00F95638">
        <w:rPr>
          <w:rFonts w:ascii="Times New Roman" w:hAnsi="Times New Roman"/>
          <w:b/>
          <w:sz w:val="24"/>
          <w:szCs w:val="24"/>
          <w:lang w:val="ro-RO"/>
        </w:rPr>
        <w:t>APM Tulcea</w:t>
      </w:r>
      <w:r w:rsidRPr="00F95638">
        <w:rPr>
          <w:rFonts w:ascii="Times New Roman" w:hAnsi="Times New Roman"/>
          <w:sz w:val="24"/>
          <w:szCs w:val="24"/>
          <w:lang w:val="ro-RO"/>
        </w:rPr>
        <w:t xml:space="preserve"> decide, ca urmare a consultărilor </w:t>
      </w:r>
      <w:r w:rsidR="00D26262" w:rsidRPr="00F95638">
        <w:rPr>
          <w:rFonts w:ascii="Times New Roman" w:hAnsi="Times New Roman"/>
          <w:sz w:val="24"/>
          <w:szCs w:val="24"/>
          <w:lang w:val="ro-RO"/>
        </w:rPr>
        <w:t>desfășurate</w:t>
      </w:r>
      <w:r w:rsidRPr="00F95638">
        <w:rPr>
          <w:rFonts w:ascii="Times New Roman" w:hAnsi="Times New Roman"/>
          <w:sz w:val="24"/>
          <w:szCs w:val="24"/>
          <w:lang w:val="ro-RO"/>
        </w:rPr>
        <w:t xml:space="preserve"> în cadrul </w:t>
      </w:r>
      <w:r w:rsidR="00D26262" w:rsidRPr="00F95638">
        <w:rPr>
          <w:rFonts w:ascii="Times New Roman" w:hAnsi="Times New Roman"/>
          <w:sz w:val="24"/>
          <w:szCs w:val="24"/>
          <w:lang w:val="ro-RO"/>
        </w:rPr>
        <w:t>ședinței</w:t>
      </w:r>
      <w:r w:rsidRPr="00F95638">
        <w:rPr>
          <w:rFonts w:ascii="Times New Roman" w:hAnsi="Times New Roman"/>
          <w:sz w:val="24"/>
          <w:szCs w:val="24"/>
          <w:lang w:val="ro-RO"/>
        </w:rPr>
        <w:t xml:space="preserve"> Comisiei de Analiză </w:t>
      </w:r>
      <w:r w:rsidR="00242057" w:rsidRPr="00F95638">
        <w:rPr>
          <w:rFonts w:ascii="Times New Roman" w:hAnsi="Times New Roman"/>
          <w:sz w:val="24"/>
          <w:szCs w:val="24"/>
          <w:lang w:val="ro-RO"/>
        </w:rPr>
        <w:t xml:space="preserve">Tehnică din data de </w:t>
      </w:r>
      <w:r w:rsidR="00FD28B1" w:rsidRPr="00F95638">
        <w:rPr>
          <w:rFonts w:ascii="Times New Roman" w:hAnsi="Times New Roman"/>
          <w:sz w:val="24"/>
          <w:szCs w:val="24"/>
          <w:lang w:val="ro-RO"/>
        </w:rPr>
        <w:t>20</w:t>
      </w:r>
      <w:r w:rsidR="00FC30EA" w:rsidRPr="00F95638">
        <w:rPr>
          <w:rFonts w:ascii="Times New Roman" w:hAnsi="Times New Roman"/>
          <w:sz w:val="24"/>
          <w:szCs w:val="24"/>
          <w:lang w:val="ro-RO"/>
        </w:rPr>
        <w:t>.1</w:t>
      </w:r>
      <w:r w:rsidR="00FD28B1" w:rsidRPr="00F95638">
        <w:rPr>
          <w:rFonts w:ascii="Times New Roman" w:hAnsi="Times New Roman"/>
          <w:sz w:val="24"/>
          <w:szCs w:val="24"/>
          <w:lang w:val="ro-RO"/>
        </w:rPr>
        <w:t>2</w:t>
      </w:r>
      <w:r w:rsidRPr="00F95638">
        <w:rPr>
          <w:rFonts w:ascii="Times New Roman" w:hAnsi="Times New Roman"/>
          <w:sz w:val="24"/>
          <w:szCs w:val="24"/>
          <w:lang w:val="ro-RO"/>
        </w:rPr>
        <w:t>.201</w:t>
      </w:r>
      <w:r w:rsidR="00242057" w:rsidRPr="00F95638">
        <w:rPr>
          <w:rFonts w:ascii="Times New Roman" w:hAnsi="Times New Roman"/>
          <w:sz w:val="24"/>
          <w:szCs w:val="24"/>
          <w:lang w:val="ro-RO"/>
        </w:rPr>
        <w:t>6</w:t>
      </w:r>
      <w:r w:rsidRPr="00F95638">
        <w:rPr>
          <w:rFonts w:ascii="Times New Roman" w:hAnsi="Times New Roman"/>
          <w:sz w:val="24"/>
          <w:szCs w:val="24"/>
          <w:lang w:val="ro-RO"/>
        </w:rPr>
        <w:t xml:space="preserve">, că proiectul </w:t>
      </w:r>
      <w:r w:rsidR="00FC30EA" w:rsidRPr="00F95638">
        <w:rPr>
          <w:rFonts w:ascii="Times New Roman" w:hAnsi="Times New Roman"/>
          <w:b/>
          <w:sz w:val="24"/>
          <w:szCs w:val="24"/>
          <w:lang w:val="ro-RO"/>
        </w:rPr>
        <w:t>„</w:t>
      </w:r>
      <w:r w:rsidR="00780B8F" w:rsidRPr="00F95638">
        <w:rPr>
          <w:rFonts w:ascii="Times New Roman" w:hAnsi="Times New Roman"/>
          <w:sz w:val="24"/>
          <w:szCs w:val="24"/>
          <w:lang w:val="ro-RO"/>
        </w:rPr>
        <w:t>LUCRĂRI DE DECOLMATARE A PRINCIPALELOR CANALE ŞI GÂRLE PESCĂREŞTI DIN DELTA DUNĂRII, jud. Tulcea - ETAPA II / 2007 – Rest de executat</w:t>
      </w:r>
      <w:r w:rsidR="00FC30EA" w:rsidRPr="00F95638">
        <w:rPr>
          <w:rFonts w:ascii="Times New Roman" w:hAnsi="Times New Roman"/>
          <w:b/>
          <w:sz w:val="24"/>
          <w:szCs w:val="24"/>
          <w:lang w:val="ro-RO"/>
        </w:rPr>
        <w:t>”,</w:t>
      </w:r>
      <w:r w:rsidR="00983ACF" w:rsidRPr="00F95638">
        <w:rPr>
          <w:rFonts w:ascii="Times New Roman" w:hAnsi="Times New Roman"/>
          <w:b/>
          <w:sz w:val="24"/>
          <w:szCs w:val="24"/>
          <w:lang w:val="ro-RO"/>
        </w:rPr>
        <w:t xml:space="preserve"> </w:t>
      </w:r>
      <w:r w:rsidR="00983ACF" w:rsidRPr="00F95638">
        <w:rPr>
          <w:rFonts w:ascii="Times New Roman" w:hAnsi="Times New Roman"/>
          <w:sz w:val="24"/>
          <w:szCs w:val="24"/>
          <w:lang w:val="ro-RO"/>
        </w:rPr>
        <w:t xml:space="preserve">propus a se realiza in  </w:t>
      </w:r>
      <w:r w:rsidR="00780B8F" w:rsidRPr="00F95638">
        <w:rPr>
          <w:rFonts w:ascii="Times New Roman" w:hAnsi="Times New Roman"/>
          <w:sz w:val="24"/>
          <w:szCs w:val="24"/>
          <w:lang w:val="ro-RO"/>
        </w:rPr>
        <w:t>extravilanul comunei Maliuc</w:t>
      </w:r>
      <w:r w:rsidR="00983ACF" w:rsidRPr="00F95638">
        <w:rPr>
          <w:rFonts w:ascii="Times New Roman" w:hAnsi="Times New Roman"/>
          <w:sz w:val="24"/>
          <w:szCs w:val="24"/>
          <w:lang w:val="ro-RO"/>
        </w:rPr>
        <w:t xml:space="preserve"> </w:t>
      </w:r>
      <w:r w:rsidR="00D26262" w:rsidRPr="00F95638">
        <w:rPr>
          <w:rFonts w:ascii="Times New Roman" w:hAnsi="Times New Roman"/>
          <w:sz w:val="24"/>
          <w:szCs w:val="24"/>
          <w:lang w:val="ro-RO"/>
        </w:rPr>
        <w:t>județul</w:t>
      </w:r>
      <w:r w:rsidR="00983ACF" w:rsidRPr="00F95638">
        <w:rPr>
          <w:rFonts w:ascii="Times New Roman" w:hAnsi="Times New Roman"/>
          <w:sz w:val="24"/>
          <w:szCs w:val="24"/>
          <w:lang w:val="ro-RO"/>
        </w:rPr>
        <w:t xml:space="preserve"> Tulcea</w:t>
      </w:r>
      <w:r w:rsidRPr="00F95638">
        <w:rPr>
          <w:rFonts w:ascii="Times New Roman" w:hAnsi="Times New Roman"/>
          <w:b/>
          <w:sz w:val="24"/>
          <w:szCs w:val="24"/>
          <w:lang w:val="ro-RO"/>
        </w:rPr>
        <w:t>, nu necesita parcurgerea celorlalte etape ale procedurii de evaluare adecvată</w:t>
      </w:r>
      <w:r w:rsidRPr="00F95638">
        <w:rPr>
          <w:rFonts w:ascii="Times New Roman" w:hAnsi="Times New Roman"/>
          <w:sz w:val="24"/>
          <w:szCs w:val="24"/>
          <w:lang w:val="ro-RO"/>
        </w:rPr>
        <w:t xml:space="preserve">. </w:t>
      </w:r>
    </w:p>
    <w:p w:rsidR="0032164F"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w:t>
      </w:r>
      <w:r w:rsidRPr="00F95638">
        <w:rPr>
          <w:rFonts w:ascii="Times New Roman" w:hAnsi="Times New Roman"/>
          <w:b/>
          <w:sz w:val="24"/>
          <w:szCs w:val="24"/>
          <w:lang w:val="ro-RO"/>
        </w:rPr>
        <w:t>Justificarea prezentei decizii</w:t>
      </w:r>
      <w:r w:rsidRPr="00F95638">
        <w:rPr>
          <w:rFonts w:ascii="Times New Roman" w:hAnsi="Times New Roman"/>
          <w:sz w:val="24"/>
          <w:szCs w:val="24"/>
          <w:lang w:val="ro-RO"/>
        </w:rPr>
        <w:t>:</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I. Motivele care au stat la baza luării deciziei etapei de încadrare în procedura de evaluare adecvată sunt următoarele:</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proiectul propus intră sub incidența art.28 din OUG nr.57/2007 privind regimul ariilor naturale protejate, conservarea habitatelor naturale, a florei și faunei sălbatice, cu modificările și completările ulterioare, deoarece ampl</w:t>
      </w:r>
      <w:r w:rsidR="00242057" w:rsidRPr="00F95638">
        <w:rPr>
          <w:rFonts w:ascii="Times New Roman" w:hAnsi="Times New Roman"/>
          <w:sz w:val="24"/>
          <w:szCs w:val="24"/>
          <w:lang w:val="ro-RO"/>
        </w:rPr>
        <w:t xml:space="preserve">asamentul proiectului se </w:t>
      </w:r>
      <w:r w:rsidR="007470D4" w:rsidRPr="00F95638">
        <w:rPr>
          <w:rFonts w:ascii="Times New Roman" w:hAnsi="Times New Roman"/>
          <w:sz w:val="24"/>
          <w:szCs w:val="24"/>
          <w:lang w:val="ro-RO"/>
        </w:rPr>
        <w:t xml:space="preserve">suprapune cu aria protejata </w:t>
      </w:r>
      <w:r w:rsidR="00E12D07" w:rsidRPr="00F95638">
        <w:rPr>
          <w:rFonts w:ascii="Times New Roman" w:hAnsi="Times New Roman"/>
          <w:sz w:val="24"/>
          <w:szCs w:val="24"/>
          <w:lang w:val="ro-RO"/>
        </w:rPr>
        <w:t>Rezervația Biosferei Delta Dunării, ROSCI0065 Delta Dunării și ROSPA0031 Delta Dunării şi Complexul Razim-Sinoie</w:t>
      </w:r>
      <w:r w:rsidR="00242057" w:rsidRPr="00F95638">
        <w:rPr>
          <w:rFonts w:ascii="Times New Roman" w:hAnsi="Times New Roman"/>
          <w:sz w:val="24"/>
          <w:szCs w:val="24"/>
          <w:lang w:val="ro-RO"/>
        </w:rPr>
        <w:t>.</w:t>
      </w:r>
      <w:r w:rsidRPr="00F95638">
        <w:rPr>
          <w:rFonts w:ascii="Times New Roman" w:hAnsi="Times New Roman"/>
          <w:sz w:val="24"/>
          <w:szCs w:val="24"/>
          <w:lang w:val="ro-RO"/>
        </w:rPr>
        <w:t xml:space="preserve"> </w:t>
      </w:r>
    </w:p>
    <w:p w:rsidR="00D91022" w:rsidRPr="00F95638" w:rsidRDefault="00E90603" w:rsidP="00D91022">
      <w:pPr>
        <w:jc w:val="both"/>
        <w:textAlignment w:val="baseline"/>
        <w:rPr>
          <w:rFonts w:ascii="Times New Roman" w:hAnsi="Times New Roman"/>
          <w:bCs/>
          <w:sz w:val="24"/>
          <w:szCs w:val="24"/>
          <w:lang w:val="it-IT"/>
        </w:rPr>
      </w:pPr>
      <w:r w:rsidRPr="00F95638">
        <w:rPr>
          <w:rFonts w:ascii="Times New Roman" w:hAnsi="Times New Roman"/>
          <w:sz w:val="24"/>
          <w:szCs w:val="24"/>
          <w:lang w:val="ro-RO"/>
        </w:rPr>
        <w:t xml:space="preserve">-  </w:t>
      </w:r>
      <w:r w:rsidR="00D91022" w:rsidRPr="00F95638">
        <w:rPr>
          <w:rFonts w:ascii="Times New Roman" w:hAnsi="Times New Roman"/>
          <w:bCs/>
          <w:sz w:val="24"/>
          <w:szCs w:val="24"/>
          <w:lang w:val="it-IT"/>
        </w:rPr>
        <w:t>proiectul</w:t>
      </w:r>
      <w:r w:rsidR="00D91022" w:rsidRPr="00F95638">
        <w:rPr>
          <w:rFonts w:ascii="Times New Roman" w:hAnsi="Times New Roman"/>
          <w:sz w:val="24"/>
          <w:szCs w:val="24"/>
          <w:lang w:val="it-IT"/>
        </w:rPr>
        <w:t xml:space="preserve"> propus nu are impact negativ asupra speciilor şi habitatelor din RBDD. </w:t>
      </w:r>
      <w:r w:rsidR="00D91022" w:rsidRPr="00F95638">
        <w:rPr>
          <w:rFonts w:ascii="Times New Roman" w:hAnsi="Times New Roman"/>
          <w:bCs/>
          <w:sz w:val="24"/>
          <w:szCs w:val="24"/>
          <w:lang w:val="it-IT"/>
        </w:rPr>
        <w:t>Integritatea ariilor naturale protejate de interes comunitar ROSCI0065 Delta Dunarii si  ROSPA0031 Delta Dunarii si Complexul Razim-Sinoe nu este afectata, deoarece :</w:t>
      </w:r>
    </w:p>
    <w:p w:rsidR="00D91022" w:rsidRPr="00F95638" w:rsidRDefault="00D91022" w:rsidP="00D91022">
      <w:pPr>
        <w:ind w:firstLine="708"/>
        <w:jc w:val="both"/>
        <w:textAlignment w:val="baseline"/>
        <w:rPr>
          <w:rFonts w:ascii="Times New Roman" w:hAnsi="Times New Roman"/>
          <w:bCs/>
          <w:sz w:val="24"/>
          <w:szCs w:val="24"/>
          <w:lang w:val="pt-BR"/>
        </w:rPr>
      </w:pPr>
      <w:r w:rsidRPr="00F95638">
        <w:rPr>
          <w:rFonts w:ascii="Times New Roman" w:hAnsi="Times New Roman"/>
          <w:bCs/>
          <w:sz w:val="24"/>
          <w:szCs w:val="24"/>
          <w:lang w:val="pt-BR"/>
        </w:rPr>
        <w:t xml:space="preserve"> 1. nu se reduce suprafața habitatelor  și/sau numărul exemplarelor speciilor de interes comunitar;</w:t>
      </w:r>
    </w:p>
    <w:p w:rsidR="00D91022" w:rsidRPr="00F95638" w:rsidRDefault="00D91022" w:rsidP="00D91022">
      <w:pPr>
        <w:ind w:firstLine="708"/>
        <w:jc w:val="both"/>
        <w:textAlignment w:val="baseline"/>
        <w:rPr>
          <w:rFonts w:ascii="Times New Roman" w:hAnsi="Times New Roman"/>
          <w:bCs/>
          <w:sz w:val="24"/>
          <w:szCs w:val="24"/>
          <w:lang w:val="pt-BR"/>
        </w:rPr>
      </w:pPr>
      <w:r w:rsidRPr="00F95638">
        <w:rPr>
          <w:rFonts w:ascii="Times New Roman" w:hAnsi="Times New Roman"/>
          <w:bCs/>
          <w:sz w:val="24"/>
          <w:szCs w:val="24"/>
          <w:lang w:val="pt-BR"/>
        </w:rPr>
        <w:t>2. nu se fragmentează habitatele de interes comunitar;</w:t>
      </w:r>
    </w:p>
    <w:p w:rsidR="00D91022" w:rsidRPr="00F95638" w:rsidRDefault="00D91022" w:rsidP="00D91022">
      <w:pPr>
        <w:ind w:firstLine="708"/>
        <w:jc w:val="both"/>
        <w:textAlignment w:val="baseline"/>
        <w:rPr>
          <w:rFonts w:ascii="Times New Roman" w:hAnsi="Times New Roman"/>
          <w:bCs/>
          <w:sz w:val="24"/>
          <w:szCs w:val="24"/>
          <w:lang w:val="pt-BR"/>
        </w:rPr>
      </w:pPr>
      <w:r w:rsidRPr="00F95638">
        <w:rPr>
          <w:rFonts w:ascii="Times New Roman" w:hAnsi="Times New Roman"/>
          <w:bCs/>
          <w:sz w:val="24"/>
          <w:szCs w:val="24"/>
          <w:lang w:val="pt-BR"/>
        </w:rPr>
        <w:t>3. nu are impact negativ asupra factorilor care determină menținerea stării favorabile de conservare a ariilor naturale protejate de interes comunitar;</w:t>
      </w:r>
    </w:p>
    <w:p w:rsidR="00D91022" w:rsidRPr="00F95638" w:rsidRDefault="00D91022" w:rsidP="00D91022">
      <w:pPr>
        <w:ind w:firstLine="708"/>
        <w:jc w:val="both"/>
        <w:textAlignment w:val="baseline"/>
        <w:rPr>
          <w:rFonts w:ascii="Times New Roman" w:hAnsi="Times New Roman"/>
          <w:sz w:val="24"/>
          <w:szCs w:val="24"/>
          <w:lang w:val="pt-BR"/>
        </w:rPr>
      </w:pPr>
      <w:r w:rsidRPr="00F95638">
        <w:rPr>
          <w:rFonts w:ascii="Times New Roman" w:hAnsi="Times New Roman"/>
          <w:bCs/>
          <w:sz w:val="24"/>
          <w:szCs w:val="24"/>
          <w:lang w:val="pt-BR"/>
        </w:rPr>
        <w:lastRenderedPageBreak/>
        <w:t>4. nu se produc modificări ale dinamicii relațiilor care definesc structura și/sau funcția ariilor naturale protejate de interes comunitar.</w:t>
      </w:r>
      <w:r w:rsidRPr="00F95638">
        <w:rPr>
          <w:rFonts w:ascii="Times New Roman" w:hAnsi="Times New Roman"/>
          <w:sz w:val="24"/>
          <w:szCs w:val="24"/>
          <w:lang w:val="pt-BR"/>
        </w:rPr>
        <w:t xml:space="preserve"> </w:t>
      </w:r>
    </w:p>
    <w:p w:rsidR="00D91022" w:rsidRPr="00F95638" w:rsidRDefault="00D91022" w:rsidP="00D91022">
      <w:pPr>
        <w:jc w:val="both"/>
        <w:textAlignment w:val="baseline"/>
        <w:rPr>
          <w:rFonts w:ascii="Times New Roman" w:hAnsi="Times New Roman"/>
          <w:sz w:val="24"/>
          <w:szCs w:val="24"/>
          <w:lang w:val="pt-BR"/>
        </w:rPr>
      </w:pPr>
      <w:r w:rsidRPr="00F95638">
        <w:rPr>
          <w:rFonts w:ascii="Times New Roman" w:hAnsi="Times New Roman"/>
          <w:sz w:val="24"/>
          <w:szCs w:val="24"/>
          <w:lang w:val="it-IT"/>
        </w:rPr>
        <w:t>-proiectul propus are legatura si este necesar pentru managementul conservarii ariilor naturale protejate de interes comunitar, iar</w:t>
      </w:r>
      <w:r w:rsidRPr="00F95638">
        <w:rPr>
          <w:rFonts w:ascii="Times New Roman" w:hAnsi="Times New Roman"/>
          <w:sz w:val="24"/>
          <w:szCs w:val="24"/>
          <w:lang w:val="pt-BR"/>
        </w:rPr>
        <w:t xml:space="preserve"> implementarea acestuia nu va avea un impact semnificativ asupra speciilor și habitatelor pentru care au fost  desemnate cele doua arii protejate de interes comunitar.</w:t>
      </w:r>
      <w:r w:rsidRPr="00F95638">
        <w:rPr>
          <w:rFonts w:ascii="Times New Roman" w:hAnsi="Times New Roman"/>
          <w:sz w:val="24"/>
          <w:szCs w:val="24"/>
          <w:lang w:val="it-IT"/>
        </w:rPr>
        <w:t xml:space="preserve">                                                 </w:t>
      </w:r>
    </w:p>
    <w:p w:rsidR="00E90603" w:rsidRPr="00F95638" w:rsidRDefault="00D91022" w:rsidP="00E90603">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w:t>
      </w:r>
      <w:r w:rsidR="00E90603" w:rsidRPr="00F95638">
        <w:rPr>
          <w:rFonts w:ascii="Times New Roman" w:hAnsi="Times New Roman"/>
          <w:sz w:val="24"/>
          <w:szCs w:val="24"/>
          <w:lang w:val="ro-RO"/>
        </w:rPr>
        <w:t xml:space="preserve">din punct de vedere funcțional se  încadrează  în  zona economică  unde sunt permise a se desfășura activități de valorificare a  resurselor naturale vegetale  şi de pescuit,  practicare de turism ecologic  şi  activități  economice  în  limitele impuse de statutul Rezervaţiei Biosferei Delta Dunării. </w:t>
      </w:r>
    </w:p>
    <w:p w:rsidR="00CD1552"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amplasamentul se află în </w:t>
      </w:r>
      <w:r w:rsidR="00E12D07" w:rsidRPr="00F95638">
        <w:rPr>
          <w:rFonts w:ascii="Times New Roman" w:hAnsi="Times New Roman"/>
          <w:sz w:val="24"/>
          <w:szCs w:val="24"/>
          <w:lang w:val="ro-RO"/>
        </w:rPr>
        <w:t>extravilanul comune</w:t>
      </w:r>
      <w:r w:rsidR="004E0345" w:rsidRPr="00F95638">
        <w:rPr>
          <w:rFonts w:ascii="Times New Roman" w:hAnsi="Times New Roman"/>
          <w:sz w:val="24"/>
          <w:szCs w:val="24"/>
          <w:lang w:val="ro-RO"/>
        </w:rPr>
        <w:t>i Maliuc</w:t>
      </w:r>
      <w:r w:rsidR="007470D4" w:rsidRPr="00F95638">
        <w:rPr>
          <w:rFonts w:ascii="Times New Roman" w:hAnsi="Times New Roman"/>
          <w:sz w:val="24"/>
          <w:szCs w:val="24"/>
          <w:lang w:val="ro-RO"/>
        </w:rPr>
        <w:t xml:space="preserve">, </w:t>
      </w:r>
      <w:r w:rsidR="00D26262" w:rsidRPr="00F95638">
        <w:rPr>
          <w:rFonts w:ascii="Times New Roman" w:hAnsi="Times New Roman"/>
          <w:sz w:val="24"/>
          <w:szCs w:val="24"/>
          <w:lang w:val="ro-RO"/>
        </w:rPr>
        <w:t>județul</w:t>
      </w:r>
      <w:r w:rsidR="007470D4" w:rsidRPr="00F95638">
        <w:rPr>
          <w:rFonts w:ascii="Times New Roman" w:hAnsi="Times New Roman"/>
          <w:sz w:val="24"/>
          <w:szCs w:val="24"/>
          <w:lang w:val="ro-RO"/>
        </w:rPr>
        <w:t xml:space="preserve"> Tulcea</w:t>
      </w:r>
      <w:r w:rsidRPr="00F95638">
        <w:rPr>
          <w:rFonts w:ascii="Times New Roman" w:hAnsi="Times New Roman"/>
          <w:sz w:val="24"/>
          <w:szCs w:val="24"/>
          <w:lang w:val="ro-RO"/>
        </w:rPr>
        <w:t xml:space="preserve">, </w:t>
      </w:r>
      <w:r w:rsidR="004E0345" w:rsidRPr="00F95638">
        <w:rPr>
          <w:rFonts w:ascii="Times New Roman" w:hAnsi="Times New Roman"/>
          <w:sz w:val="24"/>
          <w:szCs w:val="24"/>
          <w:lang w:val="ro-RO"/>
        </w:rPr>
        <w:t xml:space="preserve">pentru </w:t>
      </w:r>
      <w:r w:rsidR="00E12D07" w:rsidRPr="00F95638">
        <w:rPr>
          <w:rFonts w:ascii="Times New Roman" w:hAnsi="Times New Roman"/>
          <w:sz w:val="24"/>
          <w:szCs w:val="24"/>
          <w:lang w:val="ro-RO"/>
        </w:rPr>
        <w:t xml:space="preserve">canalele propuse pentru decolmatare </w:t>
      </w:r>
      <w:r w:rsidR="00242057" w:rsidRPr="00F95638">
        <w:rPr>
          <w:rFonts w:ascii="Times New Roman" w:hAnsi="Times New Roman"/>
          <w:sz w:val="24"/>
          <w:szCs w:val="24"/>
          <w:lang w:val="ro-RO"/>
        </w:rPr>
        <w:t xml:space="preserve">beneficiarul a </w:t>
      </w:r>
      <w:r w:rsidR="00D26262" w:rsidRPr="00F95638">
        <w:rPr>
          <w:rFonts w:ascii="Times New Roman" w:hAnsi="Times New Roman"/>
          <w:sz w:val="24"/>
          <w:szCs w:val="24"/>
          <w:lang w:val="ro-RO"/>
        </w:rPr>
        <w:t>obținut</w:t>
      </w:r>
      <w:r w:rsidR="00242057" w:rsidRPr="00F95638">
        <w:rPr>
          <w:rFonts w:ascii="Times New Roman" w:hAnsi="Times New Roman"/>
          <w:sz w:val="24"/>
          <w:szCs w:val="24"/>
          <w:lang w:val="ro-RO"/>
        </w:rPr>
        <w:t xml:space="preserve"> Avizul </w:t>
      </w:r>
      <w:r w:rsidR="00D26262" w:rsidRPr="00F95638">
        <w:rPr>
          <w:rFonts w:ascii="Times New Roman" w:hAnsi="Times New Roman"/>
          <w:sz w:val="24"/>
          <w:szCs w:val="24"/>
          <w:lang w:val="ro-RO"/>
        </w:rPr>
        <w:t>Administrației</w:t>
      </w:r>
      <w:r w:rsidR="00242057" w:rsidRPr="00F95638">
        <w:rPr>
          <w:rFonts w:ascii="Times New Roman" w:hAnsi="Times New Roman"/>
          <w:sz w:val="24"/>
          <w:szCs w:val="24"/>
          <w:lang w:val="ro-RO"/>
        </w:rPr>
        <w:t xml:space="preserve"> </w:t>
      </w:r>
      <w:r w:rsidR="002129A2" w:rsidRPr="00F95638">
        <w:rPr>
          <w:rFonts w:ascii="Times New Roman" w:hAnsi="Times New Roman"/>
          <w:sz w:val="24"/>
          <w:szCs w:val="24"/>
          <w:lang w:val="ro-RO"/>
        </w:rPr>
        <w:t xml:space="preserve">Rezervației Biosferei Delta Dunării </w:t>
      </w:r>
      <w:r w:rsidR="00242057" w:rsidRPr="00F95638">
        <w:rPr>
          <w:rFonts w:ascii="Times New Roman" w:hAnsi="Times New Roman"/>
          <w:sz w:val="24"/>
          <w:szCs w:val="24"/>
          <w:lang w:val="ro-RO"/>
        </w:rPr>
        <w:t xml:space="preserve">cu </w:t>
      </w:r>
      <w:r w:rsidR="00242057" w:rsidRPr="00D50F59">
        <w:rPr>
          <w:rFonts w:ascii="Times New Roman" w:hAnsi="Times New Roman"/>
          <w:sz w:val="24"/>
          <w:szCs w:val="24"/>
          <w:lang w:val="ro-RO"/>
        </w:rPr>
        <w:t>nr.</w:t>
      </w:r>
      <w:r w:rsidR="00D50F59" w:rsidRPr="00D50F59">
        <w:rPr>
          <w:rFonts w:ascii="Times New Roman" w:hAnsi="Times New Roman"/>
          <w:sz w:val="24"/>
          <w:szCs w:val="24"/>
          <w:lang w:val="ro-RO"/>
        </w:rPr>
        <w:t>97</w:t>
      </w:r>
      <w:r w:rsidR="00FC30EA" w:rsidRPr="00D50F59">
        <w:rPr>
          <w:rFonts w:ascii="Times New Roman" w:hAnsi="Times New Roman"/>
          <w:sz w:val="24"/>
          <w:szCs w:val="24"/>
          <w:lang w:val="ro-RO"/>
        </w:rPr>
        <w:t>/</w:t>
      </w:r>
      <w:r w:rsidR="00D50F59" w:rsidRPr="00D50F59">
        <w:rPr>
          <w:rFonts w:ascii="Times New Roman" w:hAnsi="Times New Roman"/>
          <w:sz w:val="24"/>
          <w:szCs w:val="24"/>
          <w:lang w:val="ro-RO"/>
        </w:rPr>
        <w:t>20</w:t>
      </w:r>
      <w:r w:rsidR="00242057" w:rsidRPr="00D50F59">
        <w:rPr>
          <w:rFonts w:ascii="Times New Roman" w:hAnsi="Times New Roman"/>
          <w:sz w:val="24"/>
          <w:szCs w:val="24"/>
          <w:lang w:val="ro-RO"/>
        </w:rPr>
        <w:t>.</w:t>
      </w:r>
      <w:r w:rsidR="002129A2" w:rsidRPr="00D50F59">
        <w:rPr>
          <w:rFonts w:ascii="Times New Roman" w:hAnsi="Times New Roman"/>
          <w:sz w:val="24"/>
          <w:szCs w:val="24"/>
          <w:lang w:val="ro-RO"/>
        </w:rPr>
        <w:t>1</w:t>
      </w:r>
      <w:r w:rsidR="00D50F59" w:rsidRPr="00D50F59">
        <w:rPr>
          <w:rFonts w:ascii="Times New Roman" w:hAnsi="Times New Roman"/>
          <w:sz w:val="24"/>
          <w:szCs w:val="24"/>
          <w:lang w:val="ro-RO"/>
        </w:rPr>
        <w:t>2</w:t>
      </w:r>
      <w:r w:rsidR="00242057" w:rsidRPr="00D50F59">
        <w:rPr>
          <w:rFonts w:ascii="Times New Roman" w:hAnsi="Times New Roman"/>
          <w:sz w:val="24"/>
          <w:szCs w:val="24"/>
          <w:lang w:val="ro-RO"/>
        </w:rPr>
        <w:t>.2016;</w:t>
      </w:r>
      <w:r w:rsidR="00242057" w:rsidRPr="00F95638">
        <w:rPr>
          <w:rFonts w:ascii="Times New Roman" w:hAnsi="Times New Roman"/>
          <w:sz w:val="24"/>
          <w:szCs w:val="24"/>
          <w:lang w:val="ro-RO"/>
        </w:rPr>
        <w:t xml:space="preserve"> </w:t>
      </w:r>
    </w:p>
    <w:p w:rsidR="004C7B86" w:rsidRPr="00F95638" w:rsidRDefault="004E0345" w:rsidP="00F321F9">
      <w:pPr>
        <w:pStyle w:val="Frspaiere"/>
        <w:spacing w:after="100" w:afterAutospacing="1"/>
        <w:jc w:val="both"/>
        <w:rPr>
          <w:sz w:val="24"/>
          <w:szCs w:val="24"/>
          <w:lang w:val="ro-RO"/>
        </w:rPr>
      </w:pPr>
      <w:r w:rsidRPr="00F95638">
        <w:rPr>
          <w:sz w:val="24"/>
          <w:szCs w:val="24"/>
          <w:lang w:val="ro-RO"/>
        </w:rPr>
        <w:t>Lucr</w:t>
      </w:r>
      <w:r w:rsidR="00DF7A9B" w:rsidRPr="00F95638">
        <w:rPr>
          <w:sz w:val="24"/>
          <w:szCs w:val="24"/>
          <w:lang w:val="ro-RO"/>
        </w:rPr>
        <w:t xml:space="preserve">ările propuse pentru decolmatări au efect asupra îmbunătățirii circulației apelor </w:t>
      </w:r>
      <w:proofErr w:type="spellStart"/>
      <w:r w:rsidR="00DF7A9B" w:rsidRPr="00F95638">
        <w:rPr>
          <w:sz w:val="24"/>
          <w:szCs w:val="24"/>
          <w:lang w:val="ro-RO"/>
        </w:rPr>
        <w:t>făcțnd</w:t>
      </w:r>
      <w:proofErr w:type="spellEnd"/>
      <w:r w:rsidR="00DF7A9B" w:rsidRPr="00F95638">
        <w:rPr>
          <w:sz w:val="24"/>
          <w:szCs w:val="24"/>
          <w:lang w:val="ro-RO"/>
        </w:rPr>
        <w:t xml:space="preserve"> parte din Programul cu Obiectivele de Management pentru Conservarea Biodiversității și Dezvoltarea Durabilă în Rezervația Biosferei Delta Dunării.</w:t>
      </w:r>
    </w:p>
    <w:p w:rsidR="005036C2" w:rsidRPr="00F95638" w:rsidRDefault="00242057" w:rsidP="00CD1552">
      <w:pPr>
        <w:autoSpaceDE w:val="0"/>
        <w:autoSpaceDN w:val="0"/>
        <w:adjustRightInd w:val="0"/>
        <w:spacing w:after="100" w:afterAutospacing="1" w:line="240" w:lineRule="auto"/>
        <w:jc w:val="both"/>
        <w:rPr>
          <w:rFonts w:ascii="Times New Roman" w:hAnsi="Times New Roman"/>
          <w:b/>
          <w:sz w:val="24"/>
          <w:szCs w:val="24"/>
          <w:lang w:val="ro-RO"/>
        </w:rPr>
      </w:pPr>
      <w:r w:rsidRPr="00F95638">
        <w:rPr>
          <w:rFonts w:ascii="Times New Roman" w:hAnsi="Times New Roman"/>
          <w:sz w:val="24"/>
          <w:szCs w:val="24"/>
          <w:lang w:val="ro-RO"/>
        </w:rPr>
        <w:t xml:space="preserve"> </w:t>
      </w:r>
      <w:r w:rsidR="00E63319" w:rsidRPr="00F95638">
        <w:rPr>
          <w:rFonts w:ascii="Times New Roman" w:hAnsi="Times New Roman"/>
          <w:b/>
          <w:sz w:val="24"/>
          <w:szCs w:val="24"/>
          <w:lang w:val="ro-RO"/>
        </w:rPr>
        <w:t xml:space="preserve">Localizarea proiectului : </w:t>
      </w:r>
    </w:p>
    <w:p w:rsidR="00DF7A9B" w:rsidRPr="00F95638" w:rsidRDefault="00DF7A9B"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A</w:t>
      </w:r>
      <w:r w:rsidR="00650AE9" w:rsidRPr="00F95638">
        <w:rPr>
          <w:rFonts w:ascii="Times New Roman" w:hAnsi="Times New Roman"/>
          <w:sz w:val="24"/>
          <w:szCs w:val="24"/>
          <w:lang w:val="ro-RO"/>
        </w:rPr>
        <w:t xml:space="preserve">mplasamentul se află în extravilanul </w:t>
      </w:r>
      <w:r w:rsidRPr="00F95638">
        <w:rPr>
          <w:rFonts w:ascii="Times New Roman" w:hAnsi="Times New Roman"/>
          <w:sz w:val="24"/>
          <w:szCs w:val="24"/>
          <w:lang w:val="ro-RO"/>
        </w:rPr>
        <w:t>comunei Maliuc</w:t>
      </w:r>
      <w:r w:rsidR="00650AE9" w:rsidRPr="00F95638">
        <w:rPr>
          <w:rFonts w:ascii="Times New Roman" w:hAnsi="Times New Roman"/>
          <w:sz w:val="24"/>
          <w:szCs w:val="24"/>
          <w:lang w:val="ro-RO"/>
        </w:rPr>
        <w:t xml:space="preserve">, </w:t>
      </w:r>
      <w:r w:rsidR="00E9710C" w:rsidRPr="00F95638">
        <w:rPr>
          <w:rFonts w:ascii="Times New Roman" w:hAnsi="Times New Roman"/>
          <w:sz w:val="24"/>
          <w:szCs w:val="24"/>
          <w:lang w:val="ro-RO"/>
        </w:rPr>
        <w:t>județul</w:t>
      </w:r>
      <w:r w:rsidR="00650AE9" w:rsidRPr="00F95638">
        <w:rPr>
          <w:rFonts w:ascii="Times New Roman" w:hAnsi="Times New Roman"/>
          <w:sz w:val="24"/>
          <w:szCs w:val="24"/>
          <w:lang w:val="ro-RO"/>
        </w:rPr>
        <w:t xml:space="preserve"> Tulcea</w:t>
      </w:r>
      <w:r w:rsidR="00BF35FA" w:rsidRPr="00F95638">
        <w:rPr>
          <w:rFonts w:ascii="Times New Roman" w:hAnsi="Times New Roman"/>
          <w:sz w:val="24"/>
          <w:szCs w:val="24"/>
          <w:lang w:val="ro-RO"/>
        </w:rPr>
        <w:t xml:space="preserve">, </w:t>
      </w:r>
      <w:r w:rsidRPr="00F95638">
        <w:rPr>
          <w:rFonts w:ascii="Times New Roman" w:hAnsi="Times New Roman"/>
          <w:sz w:val="24"/>
          <w:szCs w:val="24"/>
          <w:lang w:val="ro-RO"/>
        </w:rPr>
        <w:t>respectiv</w:t>
      </w:r>
      <w:r w:rsidR="00BF35FA" w:rsidRPr="00F95638">
        <w:rPr>
          <w:rFonts w:ascii="Times New Roman" w:hAnsi="Times New Roman"/>
          <w:sz w:val="24"/>
          <w:szCs w:val="24"/>
          <w:lang w:val="ro-RO"/>
        </w:rPr>
        <w:t>:</w:t>
      </w:r>
      <w:r w:rsidRPr="00F95638">
        <w:rPr>
          <w:rFonts w:ascii="Times New Roman" w:hAnsi="Times New Roman"/>
          <w:sz w:val="24"/>
          <w:szCs w:val="24"/>
          <w:lang w:val="ro-RO"/>
        </w:rPr>
        <w:t xml:space="preserve"> </w:t>
      </w:r>
    </w:p>
    <w:p w:rsidR="00DF7A9B" w:rsidRPr="00F95638" w:rsidRDefault="00DF7A9B" w:rsidP="00DF7A9B">
      <w:pPr>
        <w:pStyle w:val="Listparagraf"/>
        <w:numPr>
          <w:ilvl w:val="0"/>
          <w:numId w:val="1"/>
        </w:num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Canal Dunărea Veche – T13. Hc 254 și</w:t>
      </w:r>
    </w:p>
    <w:p w:rsidR="00BF35FA" w:rsidRPr="00F95638" w:rsidRDefault="00DF7A9B" w:rsidP="00DF7A9B">
      <w:pPr>
        <w:pStyle w:val="Listparagraf"/>
        <w:numPr>
          <w:ilvl w:val="0"/>
          <w:numId w:val="1"/>
        </w:num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Canal Păpădia Veche – T10 Hc 183.</w:t>
      </w:r>
    </w:p>
    <w:p w:rsidR="00BF35FA" w:rsidRPr="00F95638" w:rsidRDefault="0070257D"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Amplasamentul  canalelor precizate mai sus  prevăzute a se decolmata  în această etapă, conform Legii  18/1991 privind  fondul  funciar şi a Legii  136/2011 privind modificarea  şi  completarea Legii  nr. 82/1993  privind constituirea  RBDD, face parte  din domeniul public de  interes naţional aflat în administrarea ARBDD Tulcea.  </w:t>
      </w:r>
    </w:p>
    <w:p w:rsidR="0070257D" w:rsidRPr="00F95638" w:rsidRDefault="0070257D"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Din punct de vedere al încadrării în zone </w:t>
      </w:r>
      <w:r w:rsidR="00E93E82" w:rsidRPr="00F95638">
        <w:rPr>
          <w:rFonts w:ascii="Times New Roman" w:hAnsi="Times New Roman"/>
          <w:sz w:val="24"/>
          <w:szCs w:val="24"/>
          <w:lang w:val="ro-RO"/>
        </w:rPr>
        <w:t>funcționale</w:t>
      </w:r>
      <w:r w:rsidRPr="00F95638">
        <w:rPr>
          <w:rFonts w:ascii="Times New Roman" w:hAnsi="Times New Roman"/>
          <w:sz w:val="24"/>
          <w:szCs w:val="24"/>
          <w:lang w:val="ro-RO"/>
        </w:rPr>
        <w:t xml:space="preserve"> RBDD, canalele propuse pentru decolmatare  se  încadrează  în  zon</w:t>
      </w:r>
      <w:r w:rsidR="00DF7A9B" w:rsidRPr="00F95638">
        <w:rPr>
          <w:rFonts w:ascii="Times New Roman" w:hAnsi="Times New Roman"/>
          <w:sz w:val="24"/>
          <w:szCs w:val="24"/>
          <w:lang w:val="ro-RO"/>
        </w:rPr>
        <w:t>e tampon și  economice</w:t>
      </w:r>
      <w:r w:rsidRPr="00F95638">
        <w:rPr>
          <w:rFonts w:ascii="Times New Roman" w:hAnsi="Times New Roman"/>
          <w:sz w:val="24"/>
          <w:szCs w:val="24"/>
          <w:lang w:val="ro-RO"/>
        </w:rPr>
        <w:t xml:space="preserve">  unde sunt permise a se </w:t>
      </w:r>
      <w:r w:rsidR="00E93E82" w:rsidRPr="00F95638">
        <w:rPr>
          <w:rFonts w:ascii="Times New Roman" w:hAnsi="Times New Roman"/>
          <w:sz w:val="24"/>
          <w:szCs w:val="24"/>
          <w:lang w:val="ro-RO"/>
        </w:rPr>
        <w:t>desfășura</w:t>
      </w:r>
      <w:r w:rsidRPr="00F95638">
        <w:rPr>
          <w:rFonts w:ascii="Times New Roman" w:hAnsi="Times New Roman"/>
          <w:sz w:val="24"/>
          <w:szCs w:val="24"/>
          <w:lang w:val="ro-RO"/>
        </w:rPr>
        <w:t xml:space="preserve"> </w:t>
      </w:r>
      <w:r w:rsidR="00E93E82" w:rsidRPr="00F95638">
        <w:rPr>
          <w:rFonts w:ascii="Times New Roman" w:hAnsi="Times New Roman"/>
          <w:sz w:val="24"/>
          <w:szCs w:val="24"/>
          <w:lang w:val="ro-RO"/>
        </w:rPr>
        <w:t>activități</w:t>
      </w:r>
      <w:r w:rsidRPr="00F95638">
        <w:rPr>
          <w:rFonts w:ascii="Times New Roman" w:hAnsi="Times New Roman"/>
          <w:sz w:val="24"/>
          <w:szCs w:val="24"/>
          <w:lang w:val="ro-RO"/>
        </w:rPr>
        <w:t xml:space="preserve"> de valorificare a  resurselor naturale vegetale  şi de pescuit,  practicare de turism ecologic  şi  </w:t>
      </w:r>
      <w:proofErr w:type="spellStart"/>
      <w:r w:rsidRPr="00F95638">
        <w:rPr>
          <w:rFonts w:ascii="Times New Roman" w:hAnsi="Times New Roman"/>
          <w:sz w:val="24"/>
          <w:szCs w:val="24"/>
          <w:lang w:val="ro-RO"/>
        </w:rPr>
        <w:t>activităţi</w:t>
      </w:r>
      <w:proofErr w:type="spellEnd"/>
      <w:r w:rsidRPr="00F95638">
        <w:rPr>
          <w:rFonts w:ascii="Times New Roman" w:hAnsi="Times New Roman"/>
          <w:sz w:val="24"/>
          <w:szCs w:val="24"/>
          <w:lang w:val="ro-RO"/>
        </w:rPr>
        <w:t xml:space="preserve">  economice  în  limitele impuse de statutul Rezervaţiei Biosferei Delta Dunării.</w:t>
      </w:r>
    </w:p>
    <w:p w:rsidR="0070257D" w:rsidRPr="00F95638" w:rsidRDefault="0070257D" w:rsidP="00CD1552">
      <w:pPr>
        <w:autoSpaceDE w:val="0"/>
        <w:autoSpaceDN w:val="0"/>
        <w:adjustRightInd w:val="0"/>
        <w:spacing w:after="100" w:afterAutospacing="1" w:line="240" w:lineRule="auto"/>
        <w:jc w:val="both"/>
        <w:rPr>
          <w:rFonts w:ascii="Times New Roman" w:hAnsi="Times New Roman"/>
          <w:sz w:val="24"/>
          <w:szCs w:val="24"/>
          <w:lang w:val="ro-RO"/>
        </w:rPr>
      </w:pPr>
    </w:p>
    <w:p w:rsidR="00E306F7" w:rsidRPr="00F95638" w:rsidRDefault="005036C2" w:rsidP="00CD1552">
      <w:pPr>
        <w:autoSpaceDE w:val="0"/>
        <w:autoSpaceDN w:val="0"/>
        <w:adjustRightInd w:val="0"/>
        <w:spacing w:after="100" w:afterAutospacing="1" w:line="240" w:lineRule="auto"/>
        <w:jc w:val="both"/>
        <w:rPr>
          <w:rFonts w:ascii="Times New Roman" w:hAnsi="Times New Roman"/>
          <w:b/>
          <w:sz w:val="24"/>
          <w:szCs w:val="24"/>
          <w:lang w:val="ro-RO"/>
        </w:rPr>
      </w:pPr>
      <w:r w:rsidRPr="00F95638">
        <w:rPr>
          <w:rFonts w:ascii="Times New Roman" w:hAnsi="Times New Roman"/>
          <w:b/>
          <w:sz w:val="24"/>
          <w:szCs w:val="24"/>
          <w:lang w:val="ro-RO"/>
        </w:rPr>
        <w:t>Caracteristicile proiectului :</w:t>
      </w:r>
    </w:p>
    <w:p w:rsidR="00DF7A9B" w:rsidRPr="00F95638" w:rsidRDefault="00242057" w:rsidP="00DF7A9B">
      <w:pPr>
        <w:jc w:val="both"/>
        <w:rPr>
          <w:rFonts w:ascii="Times New Roman" w:hAnsi="Times New Roman"/>
          <w:sz w:val="24"/>
          <w:szCs w:val="24"/>
          <w:lang w:val="fr-FR"/>
        </w:rPr>
      </w:pPr>
      <w:r w:rsidRPr="00F95638">
        <w:rPr>
          <w:rFonts w:ascii="Times New Roman" w:hAnsi="Times New Roman"/>
          <w:sz w:val="24"/>
          <w:szCs w:val="24"/>
          <w:lang w:val="ro-RO"/>
        </w:rPr>
        <w:t xml:space="preserve">Proiectul prevede </w:t>
      </w:r>
      <w:r w:rsidR="00D26262" w:rsidRPr="00F95638">
        <w:rPr>
          <w:rFonts w:ascii="Times New Roman" w:hAnsi="Times New Roman"/>
          <w:sz w:val="24"/>
          <w:szCs w:val="24"/>
          <w:lang w:val="ro-RO"/>
        </w:rPr>
        <w:t>lucrări</w:t>
      </w:r>
      <w:r w:rsidR="007470D4" w:rsidRPr="00F95638">
        <w:rPr>
          <w:rFonts w:ascii="Times New Roman" w:hAnsi="Times New Roman"/>
          <w:sz w:val="24"/>
          <w:szCs w:val="24"/>
          <w:lang w:val="ro-RO"/>
        </w:rPr>
        <w:t xml:space="preserve"> de </w:t>
      </w:r>
      <w:r w:rsidR="00650AE9" w:rsidRPr="00F95638">
        <w:rPr>
          <w:rFonts w:ascii="Times New Roman" w:hAnsi="Times New Roman"/>
          <w:sz w:val="24"/>
          <w:szCs w:val="24"/>
          <w:lang w:val="ro-RO"/>
        </w:rPr>
        <w:t xml:space="preserve">decolmatare </w:t>
      </w:r>
      <w:r w:rsidR="009B3A17" w:rsidRPr="00F95638">
        <w:rPr>
          <w:rFonts w:ascii="Times New Roman" w:hAnsi="Times New Roman"/>
          <w:sz w:val="24"/>
          <w:szCs w:val="24"/>
          <w:lang w:val="ro-RO"/>
        </w:rPr>
        <w:t xml:space="preserve">care </w:t>
      </w:r>
      <w:proofErr w:type="spellStart"/>
      <w:r w:rsidR="00DF7A9B" w:rsidRPr="00F95638">
        <w:rPr>
          <w:rFonts w:ascii="Times New Roman" w:hAnsi="Times New Roman"/>
          <w:sz w:val="24"/>
          <w:szCs w:val="24"/>
          <w:lang w:val="fr-FR"/>
        </w:rPr>
        <w:t>constau</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în</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lucrări</w:t>
      </w:r>
      <w:proofErr w:type="spellEnd"/>
      <w:r w:rsidR="00DF7A9B" w:rsidRPr="00F95638">
        <w:rPr>
          <w:rFonts w:ascii="Times New Roman" w:hAnsi="Times New Roman"/>
          <w:sz w:val="24"/>
          <w:szCs w:val="24"/>
          <w:lang w:val="fr-FR"/>
        </w:rPr>
        <w:t xml:space="preserve"> de </w:t>
      </w:r>
      <w:proofErr w:type="spellStart"/>
      <w:r w:rsidR="00DF7A9B" w:rsidRPr="00F95638">
        <w:rPr>
          <w:rFonts w:ascii="Times New Roman" w:hAnsi="Times New Roman"/>
          <w:sz w:val="24"/>
          <w:szCs w:val="24"/>
          <w:lang w:val="fr-FR"/>
        </w:rPr>
        <w:t>terasamente</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necesare</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pentru</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realizarea</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unor</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secţiuni</w:t>
      </w:r>
      <w:proofErr w:type="spellEnd"/>
      <w:r w:rsidR="00DF7A9B" w:rsidRPr="00F95638">
        <w:rPr>
          <w:rFonts w:ascii="Times New Roman" w:hAnsi="Times New Roman"/>
          <w:sz w:val="24"/>
          <w:szCs w:val="24"/>
          <w:lang w:val="fr-FR"/>
        </w:rPr>
        <w:t xml:space="preserve"> de </w:t>
      </w:r>
      <w:proofErr w:type="spellStart"/>
      <w:r w:rsidR="00DF7A9B" w:rsidRPr="00F95638">
        <w:rPr>
          <w:rFonts w:ascii="Times New Roman" w:hAnsi="Times New Roman"/>
          <w:sz w:val="24"/>
          <w:szCs w:val="24"/>
          <w:lang w:val="fr-FR"/>
        </w:rPr>
        <w:t>scurgere</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suficient</w:t>
      </w:r>
      <w:proofErr w:type="spellEnd"/>
      <w:r w:rsidR="00DF7A9B" w:rsidRPr="00F95638">
        <w:rPr>
          <w:rFonts w:ascii="Times New Roman" w:hAnsi="Times New Roman"/>
          <w:sz w:val="24"/>
          <w:szCs w:val="24"/>
          <w:lang w:val="fr-FR"/>
        </w:rPr>
        <w:t xml:space="preserve"> de mari şi la </w:t>
      </w:r>
      <w:proofErr w:type="spellStart"/>
      <w:r w:rsidR="00DF7A9B" w:rsidRPr="00F95638">
        <w:rPr>
          <w:rFonts w:ascii="Times New Roman" w:hAnsi="Times New Roman"/>
          <w:sz w:val="24"/>
          <w:szCs w:val="24"/>
          <w:lang w:val="fr-FR"/>
        </w:rPr>
        <w:t>niveluri</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medii-mici</w:t>
      </w:r>
      <w:proofErr w:type="spellEnd"/>
      <w:r w:rsidR="00DF7A9B" w:rsidRPr="00F95638">
        <w:rPr>
          <w:rFonts w:ascii="Times New Roman" w:hAnsi="Times New Roman"/>
          <w:sz w:val="24"/>
          <w:szCs w:val="24"/>
          <w:lang w:val="fr-FR"/>
        </w:rPr>
        <w:t xml:space="preserve"> ale </w:t>
      </w:r>
      <w:proofErr w:type="spellStart"/>
      <w:r w:rsidR="00DF7A9B" w:rsidRPr="00F95638">
        <w:rPr>
          <w:rFonts w:ascii="Times New Roman" w:hAnsi="Times New Roman"/>
          <w:sz w:val="24"/>
          <w:szCs w:val="24"/>
          <w:lang w:val="fr-FR"/>
        </w:rPr>
        <w:t>apelor</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în</w:t>
      </w:r>
      <w:proofErr w:type="spellEnd"/>
      <w:r w:rsidR="00DF7A9B" w:rsidRPr="00F95638">
        <w:rPr>
          <w:rFonts w:ascii="Times New Roman" w:hAnsi="Times New Roman"/>
          <w:sz w:val="24"/>
          <w:szCs w:val="24"/>
          <w:lang w:val="fr-FR"/>
        </w:rPr>
        <w:t xml:space="preserve"> </w:t>
      </w:r>
      <w:proofErr w:type="spellStart"/>
      <w:r w:rsidR="00DF7A9B" w:rsidRPr="00F95638">
        <w:rPr>
          <w:rFonts w:ascii="Times New Roman" w:hAnsi="Times New Roman"/>
          <w:sz w:val="24"/>
          <w:szCs w:val="24"/>
          <w:lang w:val="fr-FR"/>
        </w:rPr>
        <w:t>Dunăre</w:t>
      </w:r>
      <w:proofErr w:type="spellEnd"/>
      <w:r w:rsidR="00DF7A9B" w:rsidRPr="00F95638">
        <w:rPr>
          <w:rFonts w:ascii="Times New Roman" w:hAnsi="Times New Roman"/>
          <w:sz w:val="24"/>
          <w:szCs w:val="24"/>
          <w:lang w:val="fr-FR"/>
        </w:rPr>
        <w:t>.</w:t>
      </w:r>
    </w:p>
    <w:p w:rsidR="00DF7A9B" w:rsidRPr="00F95638" w:rsidRDefault="00DF7A9B" w:rsidP="00DF7A9B">
      <w:pPr>
        <w:jc w:val="both"/>
        <w:rPr>
          <w:rFonts w:ascii="Times New Roman" w:hAnsi="Times New Roman"/>
          <w:sz w:val="24"/>
          <w:szCs w:val="24"/>
          <w:lang w:val="fr-FR"/>
        </w:rPr>
      </w:pPr>
      <w:proofErr w:type="spellStart"/>
      <w:r w:rsidRPr="00F95638">
        <w:rPr>
          <w:rFonts w:ascii="Times New Roman" w:hAnsi="Times New Roman"/>
          <w:sz w:val="24"/>
          <w:szCs w:val="24"/>
          <w:lang w:val="fr-FR"/>
        </w:rPr>
        <w:t>Parametrii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constructivi</w:t>
      </w:r>
      <w:proofErr w:type="spellEnd"/>
      <w:r w:rsidRPr="00F95638">
        <w:rPr>
          <w:rFonts w:ascii="Times New Roman" w:hAnsi="Times New Roman"/>
          <w:sz w:val="24"/>
          <w:szCs w:val="24"/>
          <w:lang w:val="fr-FR"/>
        </w:rPr>
        <w:t xml:space="preserve"> ai </w:t>
      </w:r>
      <w:proofErr w:type="spellStart"/>
      <w:r w:rsidRPr="00F95638">
        <w:rPr>
          <w:rFonts w:ascii="Times New Roman" w:hAnsi="Times New Roman"/>
          <w:sz w:val="24"/>
          <w:szCs w:val="24"/>
          <w:lang w:val="fr-FR"/>
        </w:rPr>
        <w:t>lucrărilor</w:t>
      </w:r>
      <w:proofErr w:type="spellEnd"/>
      <w:r w:rsidRPr="00F95638">
        <w:rPr>
          <w:rFonts w:ascii="Times New Roman" w:hAnsi="Times New Roman"/>
          <w:sz w:val="24"/>
          <w:szCs w:val="24"/>
          <w:lang w:val="fr-FR"/>
        </w:rPr>
        <w:t xml:space="preserve"> au </w:t>
      </w:r>
      <w:proofErr w:type="spellStart"/>
      <w:r w:rsidRPr="00F95638">
        <w:rPr>
          <w:rFonts w:ascii="Times New Roman" w:hAnsi="Times New Roman"/>
          <w:sz w:val="24"/>
          <w:szCs w:val="24"/>
          <w:lang w:val="fr-FR"/>
        </w:rPr>
        <w:t>fost</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dimensionaţi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funcţie de </w:t>
      </w:r>
      <w:proofErr w:type="spellStart"/>
      <w:r w:rsidRPr="00F95638">
        <w:rPr>
          <w:rFonts w:ascii="Times New Roman" w:hAnsi="Times New Roman"/>
          <w:sz w:val="24"/>
          <w:szCs w:val="24"/>
          <w:lang w:val="fr-FR"/>
        </w:rPr>
        <w:t>importanţa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canalului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sau</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gârlei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sistemul</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hidrologic</w:t>
      </w:r>
      <w:proofErr w:type="spellEnd"/>
      <w:r w:rsidRPr="00F95638">
        <w:rPr>
          <w:rFonts w:ascii="Times New Roman" w:hAnsi="Times New Roman"/>
          <w:sz w:val="24"/>
          <w:szCs w:val="24"/>
          <w:lang w:val="fr-FR"/>
        </w:rPr>
        <w:t xml:space="preserve"> al </w:t>
      </w:r>
      <w:proofErr w:type="spellStart"/>
      <w:r w:rsidRPr="00F95638">
        <w:rPr>
          <w:rFonts w:ascii="Times New Roman" w:hAnsi="Times New Roman"/>
          <w:sz w:val="24"/>
          <w:szCs w:val="24"/>
          <w:lang w:val="fr-FR"/>
        </w:rPr>
        <w:t>complexelor</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acvatice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naturale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particular</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sau</w:t>
      </w:r>
      <w:proofErr w:type="spellEnd"/>
      <w:r w:rsidRPr="00F95638">
        <w:rPr>
          <w:rFonts w:ascii="Times New Roman" w:hAnsi="Times New Roman"/>
          <w:sz w:val="24"/>
          <w:szCs w:val="24"/>
          <w:lang w:val="fr-FR"/>
        </w:rPr>
        <w:t xml:space="preserve"> la </w:t>
      </w:r>
      <w:proofErr w:type="spellStart"/>
      <w:r w:rsidRPr="00F95638">
        <w:rPr>
          <w:rFonts w:ascii="Times New Roman" w:hAnsi="Times New Roman"/>
          <w:sz w:val="24"/>
          <w:szCs w:val="24"/>
          <w:lang w:val="fr-FR"/>
        </w:rPr>
        <w:t>nivelul</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întregii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delte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general</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astfel</w:t>
      </w:r>
      <w:proofErr w:type="spellEnd"/>
      <w:r w:rsidRPr="00F95638">
        <w:rPr>
          <w:rFonts w:ascii="Times New Roman" w:hAnsi="Times New Roman"/>
          <w:sz w:val="24"/>
          <w:szCs w:val="24"/>
          <w:lang w:val="fr-FR"/>
        </w:rPr>
        <w:t>:</w:t>
      </w:r>
    </w:p>
    <w:p w:rsidR="00DF7A9B" w:rsidRPr="00F95638" w:rsidRDefault="00DF7A9B" w:rsidP="00DF7A9B">
      <w:pPr>
        <w:ind w:left="630"/>
        <w:jc w:val="both"/>
        <w:rPr>
          <w:rFonts w:ascii="Times New Roman" w:hAnsi="Times New Roman"/>
          <w:sz w:val="24"/>
          <w:szCs w:val="24"/>
        </w:rPr>
      </w:pPr>
      <w:r w:rsidRPr="00F95638">
        <w:rPr>
          <w:rFonts w:ascii="Times New Roman" w:hAnsi="Times New Roman"/>
          <w:sz w:val="24"/>
          <w:szCs w:val="24"/>
        </w:rPr>
        <w:t xml:space="preserve">-  </w:t>
      </w:r>
      <w:proofErr w:type="gramStart"/>
      <w:r w:rsidRPr="00F95638">
        <w:rPr>
          <w:rFonts w:ascii="Times New Roman" w:hAnsi="Times New Roman"/>
          <w:sz w:val="24"/>
          <w:szCs w:val="24"/>
        </w:rPr>
        <w:t>cote</w:t>
      </w:r>
      <w:proofErr w:type="gramEnd"/>
      <w:r w:rsidRPr="00F95638">
        <w:rPr>
          <w:rFonts w:ascii="Times New Roman" w:hAnsi="Times New Roman"/>
          <w:sz w:val="24"/>
          <w:szCs w:val="24"/>
        </w:rPr>
        <w:t xml:space="preserve"> fund canal </w:t>
      </w:r>
      <w:proofErr w:type="spellStart"/>
      <w:r w:rsidRPr="00F95638">
        <w:rPr>
          <w:rFonts w:ascii="Times New Roman" w:hAnsi="Times New Roman"/>
          <w:sz w:val="24"/>
          <w:szCs w:val="24"/>
        </w:rPr>
        <w:t>sau</w:t>
      </w:r>
      <w:proofErr w:type="spellEnd"/>
      <w:r w:rsidRPr="00F95638">
        <w:rPr>
          <w:rFonts w:ascii="Times New Roman" w:hAnsi="Times New Roman"/>
          <w:sz w:val="24"/>
          <w:szCs w:val="24"/>
        </w:rPr>
        <w:t xml:space="preserve"> </w:t>
      </w:r>
      <w:proofErr w:type="spellStart"/>
      <w:r w:rsidRPr="00F95638">
        <w:rPr>
          <w:rFonts w:ascii="Times New Roman" w:hAnsi="Times New Roman"/>
          <w:sz w:val="24"/>
          <w:szCs w:val="24"/>
        </w:rPr>
        <w:t>gârlă</w:t>
      </w:r>
      <w:proofErr w:type="spellEnd"/>
      <w:r w:rsidRPr="00F95638">
        <w:rPr>
          <w:rFonts w:ascii="Times New Roman" w:hAnsi="Times New Roman"/>
          <w:sz w:val="24"/>
          <w:szCs w:val="24"/>
        </w:rPr>
        <w:t xml:space="preserve"> </w:t>
      </w:r>
      <w:proofErr w:type="spellStart"/>
      <w:r w:rsidRPr="00F95638">
        <w:rPr>
          <w:rFonts w:ascii="Times New Roman" w:hAnsi="Times New Roman"/>
          <w:sz w:val="24"/>
          <w:szCs w:val="24"/>
        </w:rPr>
        <w:t>decolmatată</w:t>
      </w:r>
      <w:proofErr w:type="spellEnd"/>
      <w:r w:rsidRPr="00F95638">
        <w:rPr>
          <w:rFonts w:ascii="Times New Roman" w:hAnsi="Times New Roman"/>
          <w:sz w:val="24"/>
          <w:szCs w:val="24"/>
        </w:rPr>
        <w:tab/>
      </w:r>
      <w:r w:rsidRPr="00F95638">
        <w:rPr>
          <w:rFonts w:ascii="Times New Roman" w:hAnsi="Times New Roman"/>
          <w:sz w:val="24"/>
          <w:szCs w:val="24"/>
        </w:rPr>
        <w:tab/>
        <w:t xml:space="preserve">- 0,50 ÷ - 2,50 </w:t>
      </w:r>
      <w:proofErr w:type="spellStart"/>
      <w:r w:rsidRPr="00F95638">
        <w:rPr>
          <w:rFonts w:ascii="Times New Roman" w:hAnsi="Times New Roman"/>
          <w:sz w:val="24"/>
          <w:szCs w:val="24"/>
        </w:rPr>
        <w:t>mrMN</w:t>
      </w:r>
      <w:proofErr w:type="spellEnd"/>
      <w:r w:rsidRPr="00F95638">
        <w:rPr>
          <w:rFonts w:ascii="Times New Roman" w:hAnsi="Times New Roman"/>
          <w:sz w:val="24"/>
          <w:szCs w:val="24"/>
        </w:rPr>
        <w:t xml:space="preserve"> </w:t>
      </w:r>
      <w:proofErr w:type="spellStart"/>
      <w:r w:rsidRPr="00F95638">
        <w:rPr>
          <w:rFonts w:ascii="Times New Roman" w:hAnsi="Times New Roman"/>
          <w:sz w:val="24"/>
          <w:szCs w:val="24"/>
        </w:rPr>
        <w:t>Sulina</w:t>
      </w:r>
      <w:proofErr w:type="spellEnd"/>
      <w:r w:rsidRPr="00F95638">
        <w:rPr>
          <w:rFonts w:ascii="Times New Roman" w:hAnsi="Times New Roman"/>
          <w:sz w:val="24"/>
          <w:szCs w:val="24"/>
        </w:rPr>
        <w:t xml:space="preserve"> </w:t>
      </w:r>
    </w:p>
    <w:p w:rsidR="00DF7A9B" w:rsidRPr="00F95638" w:rsidRDefault="00DF7A9B" w:rsidP="00DF7A9B">
      <w:pPr>
        <w:ind w:left="630"/>
        <w:jc w:val="both"/>
        <w:rPr>
          <w:rFonts w:ascii="Times New Roman" w:hAnsi="Times New Roman"/>
          <w:sz w:val="24"/>
          <w:szCs w:val="24"/>
        </w:rPr>
      </w:pPr>
      <w:r w:rsidRPr="00F95638">
        <w:rPr>
          <w:rFonts w:ascii="Times New Roman" w:hAnsi="Times New Roman"/>
          <w:sz w:val="24"/>
          <w:szCs w:val="24"/>
        </w:rPr>
        <w:t xml:space="preserve">-  </w:t>
      </w:r>
      <w:proofErr w:type="spellStart"/>
      <w:proofErr w:type="gramStart"/>
      <w:r w:rsidRPr="00F95638">
        <w:rPr>
          <w:rFonts w:ascii="Times New Roman" w:hAnsi="Times New Roman"/>
          <w:sz w:val="24"/>
          <w:szCs w:val="24"/>
        </w:rPr>
        <w:t>lăţime</w:t>
      </w:r>
      <w:proofErr w:type="spellEnd"/>
      <w:proofErr w:type="gramEnd"/>
      <w:r w:rsidRPr="00F95638">
        <w:rPr>
          <w:rFonts w:ascii="Times New Roman" w:hAnsi="Times New Roman"/>
          <w:sz w:val="24"/>
          <w:szCs w:val="24"/>
        </w:rPr>
        <w:t xml:space="preserve"> canal </w:t>
      </w:r>
      <w:proofErr w:type="spellStart"/>
      <w:r w:rsidRPr="00F95638">
        <w:rPr>
          <w:rFonts w:ascii="Times New Roman" w:hAnsi="Times New Roman"/>
          <w:sz w:val="24"/>
          <w:szCs w:val="24"/>
        </w:rPr>
        <w:t>sau</w:t>
      </w:r>
      <w:proofErr w:type="spellEnd"/>
      <w:r w:rsidRPr="00F95638">
        <w:rPr>
          <w:rFonts w:ascii="Times New Roman" w:hAnsi="Times New Roman"/>
          <w:sz w:val="24"/>
          <w:szCs w:val="24"/>
        </w:rPr>
        <w:t xml:space="preserve"> </w:t>
      </w:r>
      <w:proofErr w:type="spellStart"/>
      <w:r w:rsidRPr="00F95638">
        <w:rPr>
          <w:rFonts w:ascii="Times New Roman" w:hAnsi="Times New Roman"/>
          <w:sz w:val="24"/>
          <w:szCs w:val="24"/>
        </w:rPr>
        <w:t>gârlă</w:t>
      </w:r>
      <w:proofErr w:type="spellEnd"/>
      <w:r w:rsidRPr="00F95638">
        <w:rPr>
          <w:rFonts w:ascii="Times New Roman" w:hAnsi="Times New Roman"/>
          <w:sz w:val="24"/>
          <w:szCs w:val="24"/>
        </w:rPr>
        <w:t xml:space="preserve"> </w:t>
      </w:r>
      <w:proofErr w:type="spellStart"/>
      <w:r w:rsidRPr="00F95638">
        <w:rPr>
          <w:rFonts w:ascii="Times New Roman" w:hAnsi="Times New Roman"/>
          <w:sz w:val="24"/>
          <w:szCs w:val="24"/>
        </w:rPr>
        <w:t>decolmatată</w:t>
      </w:r>
      <w:proofErr w:type="spellEnd"/>
      <w:r w:rsidRPr="00F95638">
        <w:rPr>
          <w:rFonts w:ascii="Times New Roman" w:hAnsi="Times New Roman"/>
          <w:sz w:val="24"/>
          <w:szCs w:val="24"/>
        </w:rPr>
        <w:tab/>
      </w:r>
      <w:r w:rsidRPr="00F95638">
        <w:rPr>
          <w:rFonts w:ascii="Times New Roman" w:hAnsi="Times New Roman"/>
          <w:sz w:val="24"/>
          <w:szCs w:val="24"/>
        </w:rPr>
        <w:tab/>
      </w:r>
      <w:r w:rsidRPr="00F95638">
        <w:rPr>
          <w:rFonts w:ascii="Times New Roman" w:hAnsi="Times New Roman"/>
          <w:sz w:val="24"/>
          <w:szCs w:val="24"/>
        </w:rPr>
        <w:tab/>
        <w:t xml:space="preserve">  10,0 ; 12,0 ; 15,0 ml</w:t>
      </w:r>
    </w:p>
    <w:p w:rsidR="00DF7A9B" w:rsidRPr="00F95638" w:rsidRDefault="00DF7A9B" w:rsidP="00DF7A9B">
      <w:pPr>
        <w:ind w:left="630"/>
        <w:jc w:val="both"/>
        <w:rPr>
          <w:rFonts w:ascii="Times New Roman" w:hAnsi="Times New Roman"/>
          <w:sz w:val="24"/>
          <w:szCs w:val="24"/>
          <w:lang w:val="fr-FR"/>
        </w:rPr>
      </w:pPr>
      <w:r w:rsidRPr="00F95638">
        <w:rPr>
          <w:rFonts w:ascii="Times New Roman" w:hAnsi="Times New Roman"/>
          <w:sz w:val="24"/>
          <w:szCs w:val="24"/>
          <w:lang w:val="fr-FR"/>
        </w:rPr>
        <w:lastRenderedPageBreak/>
        <w:t xml:space="preserve">-  </w:t>
      </w:r>
      <w:proofErr w:type="spellStart"/>
      <w:r w:rsidRPr="00F95638">
        <w:rPr>
          <w:rFonts w:ascii="Times New Roman" w:hAnsi="Times New Roman"/>
          <w:sz w:val="24"/>
          <w:szCs w:val="24"/>
          <w:lang w:val="fr-FR"/>
        </w:rPr>
        <w:t>taluzuri</w:t>
      </w:r>
      <w:proofErr w:type="spellEnd"/>
      <w:r w:rsidR="009B3A17" w:rsidRPr="00F95638">
        <w:rPr>
          <w:rFonts w:ascii="Times New Roman" w:hAnsi="Times New Roman"/>
          <w:sz w:val="24"/>
          <w:szCs w:val="24"/>
          <w:lang w:val="fr-FR"/>
        </w:rPr>
        <w:t xml:space="preserve"> </w:t>
      </w:r>
      <w:r w:rsidRPr="00F95638">
        <w:rPr>
          <w:rFonts w:ascii="Times New Roman" w:hAnsi="Times New Roman"/>
          <w:sz w:val="24"/>
          <w:szCs w:val="24"/>
          <w:lang w:val="fr-FR"/>
        </w:rPr>
        <w:t xml:space="preserve">la </w:t>
      </w:r>
      <w:proofErr w:type="spellStart"/>
      <w:r w:rsidRPr="00F95638">
        <w:rPr>
          <w:rFonts w:ascii="Times New Roman" w:hAnsi="Times New Roman"/>
          <w:sz w:val="24"/>
          <w:szCs w:val="24"/>
          <w:lang w:val="fr-FR"/>
        </w:rPr>
        <w:t>execuţie</w:t>
      </w:r>
      <w:proofErr w:type="spellEnd"/>
      <w:r w:rsidRPr="00F95638">
        <w:rPr>
          <w:rFonts w:ascii="Times New Roman" w:hAnsi="Times New Roman"/>
          <w:sz w:val="24"/>
          <w:szCs w:val="24"/>
          <w:lang w:val="fr-FR"/>
        </w:rPr>
        <w:t xml:space="preserve"> - verticale, </w:t>
      </w:r>
      <w:proofErr w:type="spellStart"/>
      <w:r w:rsidRPr="00F95638">
        <w:rPr>
          <w:rFonts w:ascii="Times New Roman" w:hAnsi="Times New Roman"/>
          <w:sz w:val="24"/>
          <w:szCs w:val="24"/>
          <w:lang w:val="fr-FR"/>
        </w:rPr>
        <w:t>urmând</w:t>
      </w:r>
      <w:proofErr w:type="spellEnd"/>
      <w:r w:rsidRPr="00F95638">
        <w:rPr>
          <w:rFonts w:ascii="Times New Roman" w:hAnsi="Times New Roman"/>
          <w:sz w:val="24"/>
          <w:szCs w:val="24"/>
          <w:lang w:val="fr-FR"/>
        </w:rPr>
        <w:t xml:space="preserve"> ca </w:t>
      </w:r>
      <w:proofErr w:type="spellStart"/>
      <w:r w:rsidRPr="00F95638">
        <w:rPr>
          <w:rFonts w:ascii="Times New Roman" w:hAnsi="Times New Roman"/>
          <w:sz w:val="24"/>
          <w:szCs w:val="24"/>
          <w:lang w:val="fr-FR"/>
        </w:rPr>
        <w:t>acestea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să</w:t>
      </w:r>
      <w:proofErr w:type="spellEnd"/>
      <w:r w:rsidRPr="00F95638">
        <w:rPr>
          <w:rFonts w:ascii="Times New Roman" w:hAnsi="Times New Roman"/>
          <w:sz w:val="24"/>
          <w:szCs w:val="24"/>
          <w:lang w:val="fr-FR"/>
        </w:rPr>
        <w:t xml:space="preserve"> se </w:t>
      </w:r>
      <w:proofErr w:type="spellStart"/>
      <w:r w:rsidRPr="00F95638">
        <w:rPr>
          <w:rFonts w:ascii="Times New Roman" w:hAnsi="Times New Roman"/>
          <w:sz w:val="24"/>
          <w:szCs w:val="24"/>
          <w:lang w:val="fr-FR"/>
        </w:rPr>
        <w:t>stabilizeze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timp</w:t>
      </w:r>
      <w:proofErr w:type="spellEnd"/>
      <w:r w:rsidRPr="00F95638">
        <w:rPr>
          <w:rFonts w:ascii="Times New Roman" w:hAnsi="Times New Roman"/>
          <w:sz w:val="24"/>
          <w:szCs w:val="24"/>
          <w:lang w:val="fr-FR"/>
        </w:rPr>
        <w:t xml:space="preserve"> la </w:t>
      </w:r>
      <w:proofErr w:type="spellStart"/>
      <w:r w:rsidRPr="00F95638">
        <w:rPr>
          <w:rFonts w:ascii="Times New Roman" w:hAnsi="Times New Roman"/>
          <w:sz w:val="24"/>
          <w:szCs w:val="24"/>
          <w:lang w:val="fr-FR"/>
        </w:rPr>
        <w:t>valoarea</w:t>
      </w:r>
      <w:proofErr w:type="spellEnd"/>
      <w:r w:rsidRPr="00F95638">
        <w:rPr>
          <w:rFonts w:ascii="Times New Roman" w:hAnsi="Times New Roman"/>
          <w:sz w:val="24"/>
          <w:szCs w:val="24"/>
          <w:lang w:val="fr-FR"/>
        </w:rPr>
        <w:t xml:space="preserve"> 1:1 ÷ 1:2,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funcţie de </w:t>
      </w:r>
      <w:proofErr w:type="spellStart"/>
      <w:r w:rsidRPr="00F95638">
        <w:rPr>
          <w:rFonts w:ascii="Times New Roman" w:hAnsi="Times New Roman"/>
          <w:sz w:val="24"/>
          <w:szCs w:val="24"/>
          <w:lang w:val="fr-FR"/>
        </w:rPr>
        <w:t>natura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terenului</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amplasament</w:t>
      </w:r>
      <w:proofErr w:type="spellEnd"/>
      <w:r w:rsidRPr="00F95638">
        <w:rPr>
          <w:rFonts w:ascii="Times New Roman" w:hAnsi="Times New Roman"/>
          <w:sz w:val="24"/>
          <w:szCs w:val="24"/>
          <w:lang w:val="fr-FR"/>
        </w:rPr>
        <w:t>.</w:t>
      </w:r>
    </w:p>
    <w:p w:rsidR="0022151D" w:rsidRPr="00F95638" w:rsidRDefault="0022151D" w:rsidP="0022151D">
      <w:pPr>
        <w:jc w:val="both"/>
        <w:rPr>
          <w:rFonts w:ascii="Times New Roman" w:hAnsi="Times New Roman"/>
          <w:sz w:val="24"/>
          <w:szCs w:val="24"/>
          <w:lang w:val="fr-FR"/>
        </w:rPr>
      </w:pPr>
      <w:proofErr w:type="spellStart"/>
      <w:r w:rsidRPr="00F95638">
        <w:rPr>
          <w:rFonts w:ascii="Times New Roman" w:hAnsi="Times New Roman"/>
          <w:sz w:val="24"/>
          <w:szCs w:val="24"/>
          <w:lang w:val="fr-FR"/>
        </w:rPr>
        <w:t>Pentru</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asigurarea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fronturilor</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lucru</w:t>
      </w:r>
      <w:proofErr w:type="spellEnd"/>
      <w:r w:rsidRPr="00F95638">
        <w:rPr>
          <w:rFonts w:ascii="Times New Roman" w:hAnsi="Times New Roman"/>
          <w:sz w:val="24"/>
          <w:szCs w:val="24"/>
          <w:lang w:val="fr-FR"/>
        </w:rPr>
        <w:t xml:space="preserve"> inca de la </w:t>
      </w:r>
      <w:proofErr w:type="spellStart"/>
      <w:r w:rsidRPr="00F95638">
        <w:rPr>
          <w:rFonts w:ascii="Times New Roman" w:hAnsi="Times New Roman"/>
          <w:sz w:val="24"/>
          <w:szCs w:val="24"/>
          <w:lang w:val="fr-FR"/>
        </w:rPr>
        <w:t>inceputul</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lucrărilor</w:t>
      </w:r>
      <w:proofErr w:type="spellEnd"/>
      <w:r w:rsidRPr="00F95638">
        <w:rPr>
          <w:rFonts w:ascii="Times New Roman" w:hAnsi="Times New Roman"/>
          <w:sz w:val="24"/>
          <w:szCs w:val="24"/>
          <w:lang w:val="fr-FR"/>
        </w:rPr>
        <w:t xml:space="preserve"> se vor </w:t>
      </w:r>
      <w:proofErr w:type="spellStart"/>
      <w:r w:rsidRPr="00F95638">
        <w:rPr>
          <w:rFonts w:ascii="Times New Roman" w:hAnsi="Times New Roman"/>
          <w:sz w:val="24"/>
          <w:szCs w:val="24"/>
          <w:lang w:val="fr-FR"/>
        </w:rPr>
        <w:t>executa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toate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canalele</w:t>
      </w:r>
      <w:proofErr w:type="spellEnd"/>
      <w:r w:rsidRPr="00F95638">
        <w:rPr>
          <w:rFonts w:ascii="Times New Roman" w:hAnsi="Times New Roman"/>
          <w:sz w:val="24"/>
          <w:szCs w:val="24"/>
          <w:lang w:val="fr-FR"/>
        </w:rPr>
        <w:t xml:space="preserve"> şi </w:t>
      </w:r>
      <w:proofErr w:type="spellStart"/>
      <w:r w:rsidRPr="00F95638">
        <w:rPr>
          <w:rFonts w:ascii="Times New Roman" w:hAnsi="Times New Roman"/>
          <w:sz w:val="24"/>
          <w:szCs w:val="24"/>
          <w:lang w:val="fr-FR"/>
        </w:rPr>
        <w:t>gârlele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pescăreşti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operaţiuni</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cosirea</w:t>
      </w:r>
      <w:proofErr w:type="spellEnd"/>
      <w:r w:rsidRPr="00F95638">
        <w:rPr>
          <w:rFonts w:ascii="Times New Roman" w:hAnsi="Times New Roman"/>
          <w:sz w:val="24"/>
          <w:szCs w:val="24"/>
          <w:lang w:val="fr-FR"/>
        </w:rPr>
        <w:t xml:space="preserve"> vegetaţiei </w:t>
      </w:r>
      <w:proofErr w:type="spellStart"/>
      <w:r w:rsidRPr="00F95638">
        <w:rPr>
          <w:rFonts w:ascii="Times New Roman" w:hAnsi="Times New Roman"/>
          <w:sz w:val="24"/>
          <w:szCs w:val="24"/>
          <w:lang w:val="fr-FR"/>
        </w:rPr>
        <w:t>acvatice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stuf</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papură</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zălogi</w:t>
      </w:r>
      <w:proofErr w:type="spellEnd"/>
      <w:r w:rsidRPr="00F95638">
        <w:rPr>
          <w:rFonts w:ascii="Times New Roman" w:hAnsi="Times New Roman"/>
          <w:sz w:val="24"/>
          <w:szCs w:val="24"/>
          <w:lang w:val="fr-FR"/>
        </w:rPr>
        <w:t xml:space="preserve">, etc.) şi </w:t>
      </w:r>
      <w:proofErr w:type="spellStart"/>
      <w:r w:rsidRPr="00F95638">
        <w:rPr>
          <w:rFonts w:ascii="Times New Roman" w:hAnsi="Times New Roman"/>
          <w:sz w:val="24"/>
          <w:szCs w:val="24"/>
          <w:lang w:val="fr-FR"/>
        </w:rPr>
        <w:t>tăieri</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sălcii</w:t>
      </w:r>
      <w:proofErr w:type="spellEnd"/>
      <w:r w:rsidRPr="00F95638">
        <w:rPr>
          <w:rFonts w:ascii="Times New Roman" w:hAnsi="Times New Roman"/>
          <w:sz w:val="24"/>
          <w:szCs w:val="24"/>
          <w:lang w:val="fr-FR"/>
        </w:rPr>
        <w:t xml:space="preserve"> şi </w:t>
      </w:r>
      <w:proofErr w:type="spellStart"/>
      <w:r w:rsidRPr="00F95638">
        <w:rPr>
          <w:rFonts w:ascii="Times New Roman" w:hAnsi="Times New Roman"/>
          <w:sz w:val="24"/>
          <w:szCs w:val="24"/>
          <w:lang w:val="fr-FR"/>
        </w:rPr>
        <w:t>sulinari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scaun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cu</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îndepărtarea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materialelor</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rezultate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ambele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maluri</w:t>
      </w:r>
      <w:proofErr w:type="spellEnd"/>
      <w:r w:rsidRPr="00F95638">
        <w:rPr>
          <w:rFonts w:ascii="Times New Roman" w:hAnsi="Times New Roman"/>
          <w:sz w:val="24"/>
          <w:szCs w:val="24"/>
          <w:lang w:val="fr-FR"/>
        </w:rPr>
        <w:t xml:space="preserve">, in </w:t>
      </w:r>
      <w:proofErr w:type="spellStart"/>
      <w:r w:rsidRPr="00F95638">
        <w:rPr>
          <w:rFonts w:ascii="Times New Roman" w:hAnsi="Times New Roman"/>
          <w:sz w:val="24"/>
          <w:szCs w:val="24"/>
          <w:lang w:val="fr-FR"/>
        </w:rPr>
        <w:t>afara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zonelelor</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depunere</w:t>
      </w:r>
      <w:proofErr w:type="spellEnd"/>
      <w:r w:rsidRPr="00F95638">
        <w:rPr>
          <w:rFonts w:ascii="Times New Roman" w:hAnsi="Times New Roman"/>
          <w:sz w:val="24"/>
          <w:szCs w:val="24"/>
          <w:lang w:val="fr-FR"/>
        </w:rPr>
        <w:t xml:space="preserve"> a </w:t>
      </w:r>
      <w:proofErr w:type="spellStart"/>
      <w:r w:rsidRPr="00F95638">
        <w:rPr>
          <w:rFonts w:ascii="Times New Roman" w:hAnsi="Times New Roman"/>
          <w:sz w:val="24"/>
          <w:szCs w:val="24"/>
          <w:lang w:val="fr-FR"/>
        </w:rPr>
        <w:t>terasamentelor</w:t>
      </w:r>
      <w:proofErr w:type="spellEnd"/>
      <w:r w:rsidRPr="00F95638">
        <w:rPr>
          <w:rFonts w:ascii="Times New Roman" w:hAnsi="Times New Roman"/>
          <w:sz w:val="24"/>
          <w:szCs w:val="24"/>
          <w:lang w:val="fr-FR"/>
        </w:rPr>
        <w:t>.</w:t>
      </w:r>
    </w:p>
    <w:p w:rsidR="0022151D" w:rsidRPr="00F95638" w:rsidRDefault="0022151D" w:rsidP="0022151D">
      <w:pPr>
        <w:jc w:val="both"/>
        <w:rPr>
          <w:rFonts w:ascii="Times New Roman" w:hAnsi="Times New Roman"/>
          <w:sz w:val="24"/>
          <w:szCs w:val="24"/>
          <w:lang w:val="fr-FR"/>
        </w:rPr>
      </w:pPr>
      <w:proofErr w:type="spellStart"/>
      <w:r w:rsidRPr="00F95638">
        <w:rPr>
          <w:rFonts w:ascii="Times New Roman" w:hAnsi="Times New Roman"/>
          <w:sz w:val="24"/>
          <w:szCs w:val="24"/>
          <w:lang w:val="fr-FR"/>
        </w:rPr>
        <w:t>Tehnologiile</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execuţie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pentru</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realizarea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lucrărilor</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terasamente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ţinând</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cont</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situaţiile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existente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zonele</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interes</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acoperirea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terenului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cu</w:t>
      </w:r>
      <w:proofErr w:type="spellEnd"/>
      <w:r w:rsidRPr="00F95638">
        <w:rPr>
          <w:rFonts w:ascii="Times New Roman" w:hAnsi="Times New Roman"/>
          <w:sz w:val="24"/>
          <w:szCs w:val="24"/>
          <w:lang w:val="fr-FR"/>
        </w:rPr>
        <w:t xml:space="preserve"> vegetaţie, </w:t>
      </w:r>
      <w:proofErr w:type="spellStart"/>
      <w:r w:rsidRPr="00F95638">
        <w:rPr>
          <w:rFonts w:ascii="Times New Roman" w:hAnsi="Times New Roman"/>
          <w:sz w:val="24"/>
          <w:szCs w:val="24"/>
          <w:lang w:val="fr-FR"/>
        </w:rPr>
        <w:t>cotele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terenului</w:t>
      </w:r>
      <w:proofErr w:type="spellEnd"/>
      <w:r w:rsidRPr="00F95638">
        <w:rPr>
          <w:rFonts w:ascii="Times New Roman" w:hAnsi="Times New Roman"/>
          <w:sz w:val="24"/>
          <w:szCs w:val="24"/>
          <w:lang w:val="fr-FR"/>
        </w:rPr>
        <w:t xml:space="preserve">, ale </w:t>
      </w:r>
      <w:proofErr w:type="spellStart"/>
      <w:r w:rsidRPr="00F95638">
        <w:rPr>
          <w:rFonts w:ascii="Times New Roman" w:hAnsi="Times New Roman"/>
          <w:sz w:val="24"/>
          <w:szCs w:val="24"/>
          <w:lang w:val="fr-FR"/>
        </w:rPr>
        <w:t>apelor</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precum</w:t>
      </w:r>
      <w:proofErr w:type="spellEnd"/>
      <w:r w:rsidRPr="00F95638">
        <w:rPr>
          <w:rFonts w:ascii="Times New Roman" w:hAnsi="Times New Roman"/>
          <w:sz w:val="24"/>
          <w:szCs w:val="24"/>
          <w:lang w:val="fr-FR"/>
        </w:rPr>
        <w:t xml:space="preserve"> şi </w:t>
      </w:r>
      <w:proofErr w:type="spellStart"/>
      <w:r w:rsidRPr="00F95638">
        <w:rPr>
          <w:rFonts w:ascii="Times New Roman" w:hAnsi="Times New Roman"/>
          <w:sz w:val="24"/>
          <w:szCs w:val="24"/>
          <w:lang w:val="fr-FR"/>
        </w:rPr>
        <w:t>caracteristicile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fizico-mecanice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pământurilor</w:t>
      </w:r>
      <w:proofErr w:type="spellEnd"/>
      <w:r w:rsidRPr="00F95638">
        <w:rPr>
          <w:rFonts w:ascii="Times New Roman" w:hAnsi="Times New Roman"/>
          <w:sz w:val="24"/>
          <w:szCs w:val="24"/>
          <w:lang w:val="fr-FR"/>
        </w:rPr>
        <w:t xml:space="preserve"> de </w:t>
      </w:r>
      <w:proofErr w:type="spellStart"/>
      <w:r w:rsidRPr="00F95638">
        <w:rPr>
          <w:rFonts w:ascii="Times New Roman" w:hAnsi="Times New Roman"/>
          <w:sz w:val="24"/>
          <w:szCs w:val="24"/>
          <w:lang w:val="fr-FR"/>
        </w:rPr>
        <w:t>pe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amplasamentele</w:t>
      </w:r>
      <w:proofErr w:type="spellEnd"/>
      <w:r w:rsidRPr="00F95638">
        <w:rPr>
          <w:rFonts w:ascii="Times New Roman" w:hAnsi="Times New Roman"/>
          <w:sz w:val="24"/>
          <w:szCs w:val="24"/>
          <w:lang w:val="fr-FR"/>
        </w:rPr>
        <w:t xml:space="preserve"> respective, </w:t>
      </w:r>
      <w:r w:rsidR="005A714C" w:rsidRPr="00F95638">
        <w:rPr>
          <w:rFonts w:ascii="Times New Roman" w:hAnsi="Times New Roman"/>
          <w:sz w:val="24"/>
          <w:szCs w:val="24"/>
          <w:lang w:val="fr-FR"/>
        </w:rPr>
        <w:t xml:space="preserve">care se vor </w:t>
      </w:r>
      <w:proofErr w:type="spellStart"/>
      <w:r w:rsidR="005A714C" w:rsidRPr="00F95638">
        <w:rPr>
          <w:rFonts w:ascii="Times New Roman" w:hAnsi="Times New Roman"/>
          <w:sz w:val="24"/>
          <w:szCs w:val="24"/>
          <w:lang w:val="fr-FR"/>
        </w:rPr>
        <w:t>folosi</w:t>
      </w:r>
      <w:proofErr w:type="spellEnd"/>
      <w:r w:rsidR="005A714C" w:rsidRPr="00F95638">
        <w:rPr>
          <w:rFonts w:ascii="Times New Roman" w:hAnsi="Times New Roman"/>
          <w:sz w:val="24"/>
          <w:szCs w:val="24"/>
          <w:lang w:val="fr-FR"/>
        </w:rPr>
        <w:t xml:space="preserve"> </w:t>
      </w:r>
      <w:proofErr w:type="spellStart"/>
      <w:r w:rsidR="005A714C" w:rsidRPr="00F95638">
        <w:rPr>
          <w:rFonts w:ascii="Times New Roman" w:hAnsi="Times New Roman"/>
          <w:sz w:val="24"/>
          <w:szCs w:val="24"/>
          <w:lang w:val="fr-FR"/>
        </w:rPr>
        <w:t>sunt</w:t>
      </w:r>
      <w:proofErr w:type="spellEnd"/>
      <w:r w:rsidR="005A714C" w:rsidRPr="00F95638">
        <w:rPr>
          <w:rFonts w:ascii="Times New Roman" w:hAnsi="Times New Roman"/>
          <w:sz w:val="24"/>
          <w:szCs w:val="24"/>
          <w:lang w:val="fr-FR"/>
        </w:rPr>
        <w:t xml:space="preserve"> </w:t>
      </w:r>
      <w:proofErr w:type="spellStart"/>
      <w:r w:rsidR="005A714C" w:rsidRPr="00F95638">
        <w:rPr>
          <w:rFonts w:ascii="Times New Roman" w:hAnsi="Times New Roman"/>
          <w:sz w:val="24"/>
          <w:szCs w:val="24"/>
          <w:lang w:val="fr-FR"/>
        </w:rPr>
        <w:t>acestea</w:t>
      </w:r>
      <w:proofErr w:type="spellEnd"/>
      <w:r w:rsidRPr="00F95638">
        <w:rPr>
          <w:rFonts w:ascii="Times New Roman" w:hAnsi="Times New Roman"/>
          <w:sz w:val="24"/>
          <w:szCs w:val="24"/>
          <w:lang w:val="fr-FR"/>
        </w:rPr>
        <w:t> :</w:t>
      </w:r>
    </w:p>
    <w:p w:rsidR="0022151D" w:rsidRPr="00F95638" w:rsidRDefault="0022151D" w:rsidP="007957D7">
      <w:pPr>
        <w:numPr>
          <w:ilvl w:val="0"/>
          <w:numId w:val="7"/>
        </w:numPr>
        <w:spacing w:after="0" w:line="240" w:lineRule="auto"/>
        <w:ind w:left="630" w:firstLine="0"/>
        <w:jc w:val="both"/>
        <w:rPr>
          <w:rFonts w:ascii="Times New Roman" w:hAnsi="Times New Roman"/>
          <w:sz w:val="24"/>
          <w:szCs w:val="24"/>
          <w:lang w:val="fr-FR"/>
        </w:rPr>
      </w:pPr>
      <w:proofErr w:type="spellStart"/>
      <w:r w:rsidRPr="00F95638">
        <w:rPr>
          <w:rFonts w:ascii="Times New Roman" w:hAnsi="Times New Roman"/>
          <w:b/>
          <w:sz w:val="24"/>
          <w:szCs w:val="24"/>
          <w:u w:val="single"/>
        </w:rPr>
        <w:t>Tehnologia</w:t>
      </w:r>
      <w:proofErr w:type="spellEnd"/>
      <w:r w:rsidRPr="00F95638">
        <w:rPr>
          <w:rFonts w:ascii="Times New Roman" w:hAnsi="Times New Roman"/>
          <w:b/>
          <w:sz w:val="24"/>
          <w:szCs w:val="24"/>
          <w:u w:val="single"/>
        </w:rPr>
        <w:t xml:space="preserve">  cu  </w:t>
      </w:r>
      <w:proofErr w:type="spellStart"/>
      <w:r w:rsidRPr="00F95638">
        <w:rPr>
          <w:rFonts w:ascii="Times New Roman" w:hAnsi="Times New Roman"/>
          <w:b/>
          <w:sz w:val="24"/>
          <w:szCs w:val="24"/>
          <w:u w:val="single"/>
        </w:rPr>
        <w:t>graiferul</w:t>
      </w:r>
      <w:proofErr w:type="spellEnd"/>
      <w:r w:rsidRPr="00F95638">
        <w:rPr>
          <w:rFonts w:ascii="Times New Roman" w:hAnsi="Times New Roman"/>
          <w:b/>
          <w:sz w:val="24"/>
          <w:szCs w:val="24"/>
          <w:u w:val="single"/>
        </w:rPr>
        <w:t xml:space="preserve">  </w:t>
      </w:r>
      <w:proofErr w:type="spellStart"/>
      <w:r w:rsidRPr="00F95638">
        <w:rPr>
          <w:rFonts w:ascii="Times New Roman" w:hAnsi="Times New Roman"/>
          <w:b/>
          <w:sz w:val="24"/>
          <w:szCs w:val="24"/>
          <w:u w:val="single"/>
        </w:rPr>
        <w:t>plutitor</w:t>
      </w:r>
      <w:proofErr w:type="spellEnd"/>
      <w:r w:rsidRPr="00F95638">
        <w:rPr>
          <w:rFonts w:ascii="Times New Roman" w:hAnsi="Times New Roman"/>
          <w:b/>
          <w:sz w:val="24"/>
          <w:szCs w:val="24"/>
          <w:u w:val="single"/>
        </w:rPr>
        <w:t xml:space="preserve">  </w:t>
      </w:r>
      <w:r w:rsidRPr="00F95638">
        <w:rPr>
          <w:rFonts w:ascii="Times New Roman" w:hAnsi="Times New Roman"/>
          <w:b/>
          <w:sz w:val="24"/>
          <w:szCs w:val="24"/>
          <w:u w:val="single"/>
          <w:lang w:val="fr-FR"/>
        </w:rPr>
        <w:t>tip NOBAS SI TAKRAF</w:t>
      </w:r>
      <w:r w:rsidRPr="00F95638">
        <w:rPr>
          <w:rFonts w:ascii="Times New Roman" w:hAnsi="Times New Roman"/>
          <w:sz w:val="24"/>
          <w:szCs w:val="24"/>
          <w:lang w:val="fr-FR"/>
        </w:rPr>
        <w:t xml:space="preserve"> (care </w:t>
      </w:r>
      <w:proofErr w:type="spellStart"/>
      <w:r w:rsidRPr="00F95638">
        <w:rPr>
          <w:rFonts w:ascii="Times New Roman" w:hAnsi="Times New Roman"/>
          <w:sz w:val="24"/>
          <w:szCs w:val="24"/>
          <w:lang w:val="fr-FR"/>
        </w:rPr>
        <w:t>evita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taierile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salciilor</w:t>
      </w:r>
      <w:proofErr w:type="spellEnd"/>
      <w:r w:rsidRPr="00F95638">
        <w:rPr>
          <w:rFonts w:ascii="Times New Roman" w:hAnsi="Times New Roman"/>
          <w:sz w:val="24"/>
          <w:szCs w:val="24"/>
          <w:lang w:val="fr-FR"/>
        </w:rPr>
        <w:t xml:space="preserve"> in </w:t>
      </w:r>
      <w:proofErr w:type="spellStart"/>
      <w:r w:rsidRPr="00F95638">
        <w:rPr>
          <w:rFonts w:ascii="Times New Roman" w:hAnsi="Times New Roman"/>
          <w:sz w:val="24"/>
          <w:szCs w:val="24"/>
          <w:lang w:val="fr-FR"/>
        </w:rPr>
        <w:t>scaun</w:t>
      </w:r>
      <w:proofErr w:type="spellEnd"/>
      <w:r w:rsidRPr="00F95638">
        <w:rPr>
          <w:rFonts w:ascii="Times New Roman" w:hAnsi="Times New Roman"/>
          <w:sz w:val="24"/>
          <w:szCs w:val="24"/>
          <w:lang w:val="fr-FR"/>
        </w:rPr>
        <w:t>)</w:t>
      </w:r>
      <w:r w:rsidR="005A714C" w:rsidRPr="00F95638">
        <w:rPr>
          <w:rFonts w:ascii="Times New Roman" w:hAnsi="Times New Roman"/>
          <w:sz w:val="24"/>
          <w:szCs w:val="24"/>
          <w:lang w:val="fr-FR"/>
        </w:rPr>
        <w:t>,</w:t>
      </w:r>
    </w:p>
    <w:p w:rsidR="0022151D" w:rsidRPr="00F95638" w:rsidRDefault="0022151D" w:rsidP="0022151D">
      <w:pPr>
        <w:numPr>
          <w:ilvl w:val="0"/>
          <w:numId w:val="7"/>
        </w:numPr>
        <w:spacing w:after="0" w:line="240" w:lineRule="auto"/>
        <w:ind w:left="630" w:firstLine="0"/>
        <w:jc w:val="both"/>
        <w:rPr>
          <w:rFonts w:ascii="Times New Roman" w:hAnsi="Times New Roman"/>
          <w:b/>
          <w:sz w:val="24"/>
          <w:szCs w:val="24"/>
          <w:lang w:val="fr-FR"/>
        </w:rPr>
      </w:pPr>
      <w:proofErr w:type="spellStart"/>
      <w:r w:rsidRPr="00F95638">
        <w:rPr>
          <w:rFonts w:ascii="Times New Roman" w:hAnsi="Times New Roman"/>
          <w:b/>
          <w:sz w:val="24"/>
          <w:szCs w:val="24"/>
          <w:u w:val="single"/>
          <w:lang w:val="fr-FR"/>
        </w:rPr>
        <w:t>Tehnologia</w:t>
      </w:r>
      <w:proofErr w:type="spellEnd"/>
      <w:r w:rsidRPr="00F95638">
        <w:rPr>
          <w:rFonts w:ascii="Times New Roman" w:hAnsi="Times New Roman"/>
          <w:b/>
          <w:sz w:val="24"/>
          <w:szCs w:val="24"/>
          <w:u w:val="single"/>
          <w:lang w:val="fr-FR"/>
        </w:rPr>
        <w:t xml:space="preserve">  </w:t>
      </w:r>
      <w:proofErr w:type="spellStart"/>
      <w:r w:rsidRPr="00F95638">
        <w:rPr>
          <w:rFonts w:ascii="Times New Roman" w:hAnsi="Times New Roman"/>
          <w:b/>
          <w:sz w:val="24"/>
          <w:szCs w:val="24"/>
          <w:u w:val="single"/>
          <w:lang w:val="fr-FR"/>
        </w:rPr>
        <w:t>mixtă</w:t>
      </w:r>
      <w:proofErr w:type="spellEnd"/>
      <w:r w:rsidRPr="00F95638">
        <w:rPr>
          <w:rFonts w:ascii="Times New Roman" w:hAnsi="Times New Roman"/>
          <w:b/>
          <w:sz w:val="24"/>
          <w:szCs w:val="24"/>
          <w:u w:val="single"/>
          <w:lang w:val="fr-FR"/>
        </w:rPr>
        <w:t xml:space="preserve">  </w:t>
      </w:r>
      <w:proofErr w:type="spellStart"/>
      <w:r w:rsidRPr="00F95638">
        <w:rPr>
          <w:rFonts w:ascii="Times New Roman" w:hAnsi="Times New Roman"/>
          <w:b/>
          <w:sz w:val="24"/>
          <w:szCs w:val="24"/>
          <w:u w:val="single"/>
          <w:lang w:val="fr-FR"/>
        </w:rPr>
        <w:t>cu</w:t>
      </w:r>
      <w:proofErr w:type="spellEnd"/>
      <w:r w:rsidRPr="00F95638">
        <w:rPr>
          <w:rFonts w:ascii="Times New Roman" w:hAnsi="Times New Roman"/>
          <w:b/>
          <w:sz w:val="24"/>
          <w:szCs w:val="24"/>
          <w:u w:val="single"/>
          <w:lang w:val="fr-FR"/>
        </w:rPr>
        <w:t xml:space="preserve">  </w:t>
      </w:r>
      <w:proofErr w:type="spellStart"/>
      <w:r w:rsidRPr="00F95638">
        <w:rPr>
          <w:rFonts w:ascii="Times New Roman" w:hAnsi="Times New Roman"/>
          <w:b/>
          <w:sz w:val="24"/>
          <w:szCs w:val="24"/>
          <w:u w:val="single"/>
          <w:lang w:val="fr-FR"/>
        </w:rPr>
        <w:t>graiferul</w:t>
      </w:r>
      <w:proofErr w:type="spellEnd"/>
      <w:r w:rsidRPr="00F95638">
        <w:rPr>
          <w:rFonts w:ascii="Times New Roman" w:hAnsi="Times New Roman"/>
          <w:b/>
          <w:sz w:val="24"/>
          <w:szCs w:val="24"/>
          <w:u w:val="single"/>
          <w:lang w:val="fr-FR"/>
        </w:rPr>
        <w:t xml:space="preserve">  </w:t>
      </w:r>
      <w:proofErr w:type="spellStart"/>
      <w:r w:rsidRPr="00F95638">
        <w:rPr>
          <w:rFonts w:ascii="Times New Roman" w:hAnsi="Times New Roman"/>
          <w:b/>
          <w:sz w:val="24"/>
          <w:szCs w:val="24"/>
          <w:u w:val="single"/>
          <w:lang w:val="fr-FR"/>
        </w:rPr>
        <w:t>plutitor</w:t>
      </w:r>
      <w:proofErr w:type="spellEnd"/>
      <w:r w:rsidRPr="00F95638">
        <w:rPr>
          <w:rFonts w:ascii="Times New Roman" w:hAnsi="Times New Roman"/>
          <w:b/>
          <w:sz w:val="24"/>
          <w:szCs w:val="24"/>
          <w:u w:val="single"/>
          <w:lang w:val="fr-FR"/>
        </w:rPr>
        <w:t xml:space="preserve"> şi  </w:t>
      </w:r>
      <w:proofErr w:type="spellStart"/>
      <w:r w:rsidRPr="00F95638">
        <w:rPr>
          <w:rFonts w:ascii="Times New Roman" w:hAnsi="Times New Roman"/>
          <w:b/>
          <w:sz w:val="24"/>
          <w:szCs w:val="24"/>
          <w:u w:val="single"/>
          <w:lang w:val="fr-FR"/>
        </w:rPr>
        <w:t>draga</w:t>
      </w:r>
      <w:proofErr w:type="spellEnd"/>
      <w:r w:rsidRPr="00F95638">
        <w:rPr>
          <w:rFonts w:ascii="Times New Roman" w:hAnsi="Times New Roman"/>
          <w:b/>
          <w:sz w:val="24"/>
          <w:szCs w:val="24"/>
          <w:u w:val="single"/>
          <w:lang w:val="fr-FR"/>
        </w:rPr>
        <w:t xml:space="preserve">  </w:t>
      </w:r>
      <w:proofErr w:type="spellStart"/>
      <w:r w:rsidRPr="00F95638">
        <w:rPr>
          <w:rFonts w:ascii="Times New Roman" w:hAnsi="Times New Roman"/>
          <w:b/>
          <w:sz w:val="24"/>
          <w:szCs w:val="24"/>
          <w:u w:val="single"/>
          <w:lang w:val="fr-FR"/>
        </w:rPr>
        <w:t>cu</w:t>
      </w:r>
      <w:proofErr w:type="spellEnd"/>
      <w:r w:rsidRPr="00F95638">
        <w:rPr>
          <w:rFonts w:ascii="Times New Roman" w:hAnsi="Times New Roman"/>
          <w:b/>
          <w:sz w:val="24"/>
          <w:szCs w:val="24"/>
          <w:u w:val="single"/>
          <w:lang w:val="fr-FR"/>
        </w:rPr>
        <w:t xml:space="preserve">  </w:t>
      </w:r>
      <w:proofErr w:type="spellStart"/>
      <w:r w:rsidRPr="00F95638">
        <w:rPr>
          <w:rFonts w:ascii="Times New Roman" w:hAnsi="Times New Roman"/>
          <w:b/>
          <w:sz w:val="24"/>
          <w:szCs w:val="24"/>
          <w:u w:val="single"/>
          <w:lang w:val="fr-FR"/>
        </w:rPr>
        <w:t>cupe</w:t>
      </w:r>
      <w:proofErr w:type="spellEnd"/>
      <w:r w:rsidRPr="00F95638">
        <w:rPr>
          <w:rFonts w:ascii="Times New Roman" w:hAnsi="Times New Roman"/>
          <w:b/>
          <w:sz w:val="24"/>
          <w:szCs w:val="24"/>
          <w:u w:val="single"/>
          <w:lang w:val="fr-FR"/>
        </w:rPr>
        <w:t xml:space="preserve">  şi  </w:t>
      </w:r>
      <w:proofErr w:type="spellStart"/>
      <w:r w:rsidRPr="00F95638">
        <w:rPr>
          <w:rFonts w:ascii="Times New Roman" w:hAnsi="Times New Roman"/>
          <w:b/>
          <w:sz w:val="24"/>
          <w:szCs w:val="24"/>
          <w:u w:val="single"/>
          <w:lang w:val="fr-FR"/>
        </w:rPr>
        <w:t>jgheaburi</w:t>
      </w:r>
      <w:proofErr w:type="spellEnd"/>
      <w:r w:rsidR="005A714C" w:rsidRPr="00F95638">
        <w:rPr>
          <w:rFonts w:ascii="Times New Roman" w:hAnsi="Times New Roman"/>
          <w:b/>
          <w:sz w:val="24"/>
          <w:szCs w:val="24"/>
          <w:u w:val="single"/>
          <w:lang w:val="fr-FR"/>
        </w:rPr>
        <w:t>.</w:t>
      </w:r>
    </w:p>
    <w:p w:rsidR="0022151D" w:rsidRPr="00F95638" w:rsidRDefault="0022151D" w:rsidP="005A714C">
      <w:pPr>
        <w:ind w:left="630"/>
        <w:jc w:val="both"/>
        <w:rPr>
          <w:rFonts w:ascii="Times New Roman" w:hAnsi="Times New Roman"/>
          <w:sz w:val="24"/>
          <w:szCs w:val="24"/>
          <w:lang w:val="fr-FR"/>
        </w:rPr>
      </w:pPr>
    </w:p>
    <w:p w:rsidR="00474239" w:rsidRPr="00F95638" w:rsidRDefault="00474239" w:rsidP="00CD1552">
      <w:pPr>
        <w:autoSpaceDE w:val="0"/>
        <w:autoSpaceDN w:val="0"/>
        <w:adjustRightInd w:val="0"/>
        <w:spacing w:after="100" w:afterAutospacing="1" w:line="240" w:lineRule="auto"/>
        <w:jc w:val="both"/>
        <w:rPr>
          <w:rFonts w:ascii="Times New Roman" w:hAnsi="Times New Roman"/>
          <w:sz w:val="24"/>
          <w:szCs w:val="24"/>
          <w:lang w:val="ro-RO"/>
        </w:rPr>
      </w:pPr>
    </w:p>
    <w:p w:rsidR="005036C2" w:rsidRPr="00F95638" w:rsidRDefault="005036C2" w:rsidP="00CD1552">
      <w:pPr>
        <w:autoSpaceDE w:val="0"/>
        <w:autoSpaceDN w:val="0"/>
        <w:adjustRightInd w:val="0"/>
        <w:spacing w:after="100" w:afterAutospacing="1" w:line="240" w:lineRule="auto"/>
        <w:jc w:val="both"/>
        <w:rPr>
          <w:rFonts w:ascii="Times New Roman" w:hAnsi="Times New Roman"/>
          <w:b/>
          <w:sz w:val="24"/>
          <w:szCs w:val="24"/>
          <w:lang w:val="ro-RO"/>
        </w:rPr>
      </w:pPr>
      <w:r w:rsidRPr="00F95638">
        <w:rPr>
          <w:rFonts w:ascii="Times New Roman" w:hAnsi="Times New Roman"/>
          <w:b/>
          <w:sz w:val="24"/>
          <w:szCs w:val="24"/>
          <w:lang w:val="ro-RO"/>
        </w:rPr>
        <w:t>Condiţiile de realizare a proiectului:</w:t>
      </w:r>
    </w:p>
    <w:p w:rsidR="00372F5C" w:rsidRPr="00F95638" w:rsidRDefault="00372F5C"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Pentru a preveni si eventual a limita si elimina efectele unui posibil impact negativ (posibil doar pe perioada de </w:t>
      </w:r>
      <w:r w:rsidR="00D26262" w:rsidRPr="00F95638">
        <w:rPr>
          <w:rFonts w:ascii="Times New Roman" w:hAnsi="Times New Roman"/>
          <w:sz w:val="24"/>
          <w:szCs w:val="24"/>
          <w:lang w:val="ro-RO"/>
        </w:rPr>
        <w:t>desfăşurare</w:t>
      </w:r>
      <w:r w:rsidRPr="00F95638">
        <w:rPr>
          <w:rFonts w:ascii="Times New Roman" w:hAnsi="Times New Roman"/>
          <w:sz w:val="24"/>
          <w:szCs w:val="24"/>
          <w:lang w:val="ro-RO"/>
        </w:rPr>
        <w:t xml:space="preserve"> a </w:t>
      </w:r>
      <w:r w:rsidR="00D26262" w:rsidRPr="00F95638">
        <w:rPr>
          <w:rFonts w:ascii="Times New Roman" w:hAnsi="Times New Roman"/>
          <w:sz w:val="24"/>
          <w:szCs w:val="24"/>
          <w:lang w:val="ro-RO"/>
        </w:rPr>
        <w:t>lucrărilor</w:t>
      </w:r>
      <w:r w:rsidRPr="00F95638">
        <w:rPr>
          <w:rFonts w:ascii="Times New Roman" w:hAnsi="Times New Roman"/>
          <w:sz w:val="24"/>
          <w:szCs w:val="24"/>
          <w:lang w:val="ro-RO"/>
        </w:rPr>
        <w:t xml:space="preserve">) se vor lua de </w:t>
      </w:r>
      <w:r w:rsidR="00D26262" w:rsidRPr="00F95638">
        <w:rPr>
          <w:rFonts w:ascii="Times New Roman" w:hAnsi="Times New Roman"/>
          <w:sz w:val="24"/>
          <w:szCs w:val="24"/>
          <w:lang w:val="ro-RO"/>
        </w:rPr>
        <w:t>către</w:t>
      </w:r>
      <w:r w:rsidRPr="00F95638">
        <w:rPr>
          <w:rFonts w:ascii="Times New Roman" w:hAnsi="Times New Roman"/>
          <w:sz w:val="24"/>
          <w:szCs w:val="24"/>
          <w:lang w:val="ro-RO"/>
        </w:rPr>
        <w:t xml:space="preserve"> beneficiar si antreprenorul general </w:t>
      </w:r>
      <w:r w:rsidR="00D26262" w:rsidRPr="00F95638">
        <w:rPr>
          <w:rFonts w:ascii="Times New Roman" w:hAnsi="Times New Roman"/>
          <w:sz w:val="24"/>
          <w:szCs w:val="24"/>
          <w:lang w:val="ro-RO"/>
        </w:rPr>
        <w:t>următoarele</w:t>
      </w:r>
      <w:r w:rsidRPr="00F95638">
        <w:rPr>
          <w:rFonts w:ascii="Times New Roman" w:hAnsi="Times New Roman"/>
          <w:sz w:val="24"/>
          <w:szCs w:val="24"/>
          <w:lang w:val="ro-RO"/>
        </w:rPr>
        <w:t xml:space="preserve"> masuri :</w:t>
      </w:r>
    </w:p>
    <w:p w:rsidR="00407665" w:rsidRPr="00F95638" w:rsidRDefault="00407665"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Se  interzice  cu  desăvârșire  obturarea  cu  terasamente  săpate  a  gârlelor  şi  privalurilor care  se  ramifică  din  canalele  supuse  lucrărilor  de  decolmatare.</w:t>
      </w:r>
    </w:p>
    <w:p w:rsidR="006F070F" w:rsidRPr="00F95638" w:rsidRDefault="006F070F" w:rsidP="006F070F">
      <w:pPr>
        <w:spacing w:after="0" w:line="240" w:lineRule="auto"/>
        <w:jc w:val="both"/>
        <w:rPr>
          <w:rFonts w:ascii="Times New Roman" w:hAnsi="Times New Roman"/>
          <w:sz w:val="24"/>
          <w:szCs w:val="24"/>
          <w:lang w:val="fr-FR"/>
        </w:rPr>
      </w:pPr>
      <w:proofErr w:type="spellStart"/>
      <w:r w:rsidRPr="00F95638">
        <w:rPr>
          <w:rFonts w:ascii="Times New Roman" w:hAnsi="Times New Roman"/>
          <w:sz w:val="24"/>
          <w:szCs w:val="24"/>
          <w:lang w:val="fr-FR"/>
        </w:rPr>
        <w:t>Terasamentele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rezultate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urma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decolmatării</w:t>
      </w:r>
      <w:proofErr w:type="spellEnd"/>
      <w:r w:rsidRPr="00F95638">
        <w:rPr>
          <w:rFonts w:ascii="Times New Roman" w:hAnsi="Times New Roman"/>
          <w:sz w:val="24"/>
          <w:szCs w:val="24"/>
          <w:lang w:val="fr-FR"/>
        </w:rPr>
        <w:t xml:space="preserve"> se vor </w:t>
      </w:r>
      <w:proofErr w:type="spellStart"/>
      <w:r w:rsidRPr="00F95638">
        <w:rPr>
          <w:rFonts w:ascii="Times New Roman" w:hAnsi="Times New Roman"/>
          <w:sz w:val="24"/>
          <w:szCs w:val="24"/>
          <w:lang w:val="fr-FR"/>
        </w:rPr>
        <w:t>depune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obligatoriu</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alternativ</w:t>
      </w:r>
      <w:proofErr w:type="spellEnd"/>
      <w:r w:rsidRPr="00F95638">
        <w:rPr>
          <w:rFonts w:ascii="Times New Roman" w:hAnsi="Times New Roman"/>
          <w:sz w:val="24"/>
          <w:szCs w:val="24"/>
          <w:lang w:val="fr-FR"/>
        </w:rPr>
        <w:t xml:space="preserve"> şi discontinu </w:t>
      </w:r>
      <w:proofErr w:type="spellStart"/>
      <w:r w:rsidRPr="00F95638">
        <w:rPr>
          <w:rFonts w:ascii="Times New Roman" w:hAnsi="Times New Roman"/>
          <w:sz w:val="24"/>
          <w:szCs w:val="24"/>
          <w:lang w:val="fr-FR"/>
        </w:rPr>
        <w:t>pe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ambele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maluri</w:t>
      </w:r>
      <w:proofErr w:type="spellEnd"/>
      <w:r w:rsidRPr="00F95638">
        <w:rPr>
          <w:rFonts w:ascii="Times New Roman" w:hAnsi="Times New Roman"/>
          <w:sz w:val="24"/>
          <w:szCs w:val="24"/>
          <w:lang w:val="fr-FR"/>
        </w:rPr>
        <w:t xml:space="preserve"> ale </w:t>
      </w:r>
      <w:proofErr w:type="spellStart"/>
      <w:r w:rsidRPr="00F95638">
        <w:rPr>
          <w:rFonts w:ascii="Times New Roman" w:hAnsi="Times New Roman"/>
          <w:sz w:val="24"/>
          <w:szCs w:val="24"/>
          <w:lang w:val="fr-FR"/>
        </w:rPr>
        <w:t>canalelor</w:t>
      </w:r>
      <w:proofErr w:type="spellEnd"/>
      <w:r w:rsidRPr="00F95638">
        <w:rPr>
          <w:rFonts w:ascii="Times New Roman" w:hAnsi="Times New Roman"/>
          <w:sz w:val="24"/>
          <w:szCs w:val="24"/>
          <w:lang w:val="fr-FR"/>
        </w:rPr>
        <w:t xml:space="preserve"> şi </w:t>
      </w:r>
      <w:proofErr w:type="spellStart"/>
      <w:r w:rsidRPr="00F95638">
        <w:rPr>
          <w:rFonts w:ascii="Times New Roman" w:hAnsi="Times New Roman"/>
          <w:sz w:val="24"/>
          <w:szCs w:val="24"/>
          <w:lang w:val="fr-FR"/>
        </w:rPr>
        <w:t>gârlelor</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vederea</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asigurării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tranzitului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apei</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între</w:t>
      </w:r>
      <w:proofErr w:type="spellEnd"/>
      <w:r w:rsidRPr="00F95638">
        <w:rPr>
          <w:rFonts w:ascii="Times New Roman" w:hAnsi="Times New Roman"/>
          <w:sz w:val="24"/>
          <w:szCs w:val="24"/>
          <w:lang w:val="fr-FR"/>
        </w:rPr>
        <w:t xml:space="preserve"> canal şi </w:t>
      </w:r>
      <w:proofErr w:type="spellStart"/>
      <w:r w:rsidRPr="00F95638">
        <w:rPr>
          <w:rFonts w:ascii="Times New Roman" w:hAnsi="Times New Roman"/>
          <w:sz w:val="24"/>
          <w:szCs w:val="24"/>
          <w:lang w:val="fr-FR"/>
        </w:rPr>
        <w:t>zonele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umede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limitrofe</w:t>
      </w:r>
      <w:proofErr w:type="spellEnd"/>
      <w:r w:rsidRPr="00F95638">
        <w:rPr>
          <w:rFonts w:ascii="Times New Roman" w:hAnsi="Times New Roman"/>
          <w:sz w:val="24"/>
          <w:szCs w:val="24"/>
          <w:lang w:val="fr-FR"/>
        </w:rPr>
        <w:t xml:space="preserve"> </w:t>
      </w:r>
      <w:proofErr w:type="spellStart"/>
      <w:r w:rsidRPr="00F95638">
        <w:rPr>
          <w:rFonts w:ascii="Times New Roman" w:hAnsi="Times New Roman"/>
          <w:sz w:val="24"/>
          <w:szCs w:val="24"/>
          <w:lang w:val="fr-FR"/>
        </w:rPr>
        <w:t>acestora</w:t>
      </w:r>
      <w:proofErr w:type="spellEnd"/>
      <w:r w:rsidRPr="00F95638">
        <w:rPr>
          <w:rFonts w:ascii="Times New Roman" w:hAnsi="Times New Roman"/>
          <w:sz w:val="24"/>
          <w:szCs w:val="24"/>
          <w:lang w:val="fr-FR"/>
        </w:rPr>
        <w:t>.</w:t>
      </w:r>
    </w:p>
    <w:p w:rsidR="00F95638" w:rsidRDefault="00F95638" w:rsidP="00407665">
      <w:pPr>
        <w:tabs>
          <w:tab w:val="left" w:pos="142"/>
          <w:tab w:val="num" w:pos="860"/>
        </w:tabs>
        <w:rPr>
          <w:rFonts w:ascii="Times New Roman" w:hAnsi="Times New Roman"/>
          <w:sz w:val="24"/>
          <w:szCs w:val="24"/>
          <w:lang w:val="ro-RO"/>
        </w:rPr>
      </w:pPr>
    </w:p>
    <w:p w:rsidR="00407665" w:rsidRPr="00F95638" w:rsidRDefault="00407665" w:rsidP="00407665">
      <w:pPr>
        <w:tabs>
          <w:tab w:val="left" w:pos="142"/>
          <w:tab w:val="num" w:pos="860"/>
        </w:tabs>
        <w:rPr>
          <w:rFonts w:ascii="Times New Roman" w:hAnsi="Times New Roman"/>
          <w:iCs/>
          <w:sz w:val="24"/>
          <w:szCs w:val="24"/>
          <w:lang w:val="ro-RO"/>
        </w:rPr>
      </w:pPr>
      <w:r w:rsidRPr="00F95638">
        <w:rPr>
          <w:rFonts w:ascii="Times New Roman" w:hAnsi="Times New Roman"/>
          <w:sz w:val="24"/>
          <w:szCs w:val="24"/>
          <w:lang w:val="ro-RO"/>
        </w:rPr>
        <w:t xml:space="preserve">In scopul protecției florei şi faunei specifice zonei la realizarea investiției se interzice  </w:t>
      </w:r>
      <w:r w:rsidRPr="00F95638">
        <w:rPr>
          <w:rFonts w:ascii="Times New Roman" w:hAnsi="Times New Roman"/>
          <w:iCs/>
          <w:sz w:val="24"/>
          <w:szCs w:val="24"/>
          <w:lang w:val="ro-RO"/>
        </w:rPr>
        <w:t>executarea lucrărilor de terasamente în zonele şi perioadele de reproducere a   ihtiofaunei; tăierea sălciilor în scaun în perioada de depunere a pontei şi cuibărit al speciilor de păsări protejate.</w:t>
      </w:r>
    </w:p>
    <w:p w:rsidR="00407665" w:rsidRPr="00F95638" w:rsidRDefault="00407665" w:rsidP="00407665">
      <w:pPr>
        <w:tabs>
          <w:tab w:val="left" w:pos="0"/>
          <w:tab w:val="num" w:pos="860"/>
        </w:tabs>
        <w:jc w:val="both"/>
        <w:rPr>
          <w:rFonts w:ascii="Times New Roman" w:hAnsi="Times New Roman"/>
          <w:sz w:val="24"/>
          <w:szCs w:val="24"/>
          <w:lang w:val="ro-RO"/>
        </w:rPr>
      </w:pPr>
      <w:r w:rsidRPr="00F95638">
        <w:rPr>
          <w:rFonts w:ascii="Times New Roman" w:hAnsi="Times New Roman"/>
          <w:sz w:val="24"/>
          <w:szCs w:val="24"/>
          <w:lang w:val="ro-RO"/>
        </w:rPr>
        <w:t>De asemenea, se recomandă ca tăierile în scaun şi cosirea vegetaţiei dure de pe amplasamentul lucrărilor să se execute în p</w:t>
      </w:r>
      <w:r w:rsidR="00D50F59">
        <w:rPr>
          <w:rFonts w:ascii="Times New Roman" w:hAnsi="Times New Roman"/>
          <w:sz w:val="24"/>
          <w:szCs w:val="24"/>
          <w:lang w:val="ro-RO"/>
        </w:rPr>
        <w:t>erioadele de repaus vegetativ, cu excepția  zonei de suprapunere cu fondul forestier al Ocolului Silvic Rusca unde se interzice realizarea de tăieri iar depozitarea materialului excavat se va realiza în zonele fără arbori.</w:t>
      </w:r>
    </w:p>
    <w:p w:rsidR="00407665" w:rsidRPr="00F95638" w:rsidRDefault="00407665" w:rsidP="00407665">
      <w:pPr>
        <w:jc w:val="both"/>
        <w:rPr>
          <w:rFonts w:ascii="Times New Roman" w:hAnsi="Times New Roman"/>
          <w:sz w:val="24"/>
          <w:szCs w:val="24"/>
          <w:lang w:val="ro-RO"/>
        </w:rPr>
      </w:pPr>
      <w:r w:rsidRPr="00F95638">
        <w:rPr>
          <w:rFonts w:ascii="Times New Roman" w:hAnsi="Times New Roman"/>
          <w:sz w:val="24"/>
          <w:szCs w:val="24"/>
          <w:lang w:val="ro-RO"/>
        </w:rPr>
        <w:t>Se recomanda in mod obligatoriu întreruperea lucrărilor de terasamente în următoarele situații deosebite :</w:t>
      </w:r>
    </w:p>
    <w:p w:rsidR="00407665" w:rsidRPr="00F95638" w:rsidRDefault="00407665" w:rsidP="00407665">
      <w:pPr>
        <w:numPr>
          <w:ilvl w:val="0"/>
          <w:numId w:val="4"/>
        </w:numPr>
        <w:spacing w:after="0" w:line="240" w:lineRule="auto"/>
        <w:jc w:val="both"/>
        <w:rPr>
          <w:rFonts w:ascii="Times New Roman" w:hAnsi="Times New Roman"/>
          <w:sz w:val="24"/>
          <w:szCs w:val="24"/>
          <w:lang w:val="ro-RO"/>
        </w:rPr>
      </w:pPr>
      <w:r w:rsidRPr="00F95638">
        <w:rPr>
          <w:rFonts w:ascii="Times New Roman" w:hAnsi="Times New Roman"/>
          <w:sz w:val="24"/>
          <w:szCs w:val="24"/>
          <w:lang w:val="ro-RO"/>
        </w:rPr>
        <w:t>în perioadele de iarna, pe ingheț, în lunile decembrie, ianuarie și februarie ;</w:t>
      </w:r>
    </w:p>
    <w:p w:rsidR="00407665" w:rsidRPr="00F95638" w:rsidRDefault="00407665" w:rsidP="00407665">
      <w:pPr>
        <w:numPr>
          <w:ilvl w:val="0"/>
          <w:numId w:val="4"/>
        </w:numPr>
        <w:spacing w:after="0"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în perioadele de inundații mari, când cota apelor va fi la Mira Tulcea peste valoarea de +3,00 </w:t>
      </w:r>
      <w:proofErr w:type="spellStart"/>
      <w:r w:rsidRPr="00F95638">
        <w:rPr>
          <w:rFonts w:ascii="Times New Roman" w:hAnsi="Times New Roman"/>
          <w:sz w:val="24"/>
          <w:szCs w:val="24"/>
          <w:lang w:val="ro-RO"/>
        </w:rPr>
        <w:t>mr</w:t>
      </w:r>
      <w:proofErr w:type="spellEnd"/>
      <w:r w:rsidRPr="00F95638">
        <w:rPr>
          <w:rFonts w:ascii="Times New Roman" w:hAnsi="Times New Roman"/>
          <w:sz w:val="24"/>
          <w:szCs w:val="24"/>
          <w:lang w:val="ro-RO"/>
        </w:rPr>
        <w:t xml:space="preserve"> MN Sulina (citire mira : 2,50 m).</w:t>
      </w:r>
    </w:p>
    <w:p w:rsidR="00407665" w:rsidRPr="00F95638" w:rsidRDefault="00407665" w:rsidP="00CD1552">
      <w:pPr>
        <w:autoSpaceDE w:val="0"/>
        <w:autoSpaceDN w:val="0"/>
        <w:adjustRightInd w:val="0"/>
        <w:spacing w:after="100" w:afterAutospacing="1" w:line="240" w:lineRule="auto"/>
        <w:jc w:val="both"/>
        <w:rPr>
          <w:rFonts w:ascii="Times New Roman" w:hAnsi="Times New Roman"/>
          <w:color w:val="FF0000"/>
          <w:sz w:val="24"/>
          <w:szCs w:val="24"/>
          <w:lang w:val="ro-RO"/>
        </w:rPr>
      </w:pPr>
    </w:p>
    <w:p w:rsidR="00BA579D" w:rsidRPr="00F95638" w:rsidRDefault="00B57BB9"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lastRenderedPageBreak/>
        <w:t>Titularul proiectului</w:t>
      </w:r>
      <w:r w:rsidR="00BA1984" w:rsidRPr="00F95638">
        <w:rPr>
          <w:rFonts w:ascii="Times New Roman" w:hAnsi="Times New Roman"/>
          <w:sz w:val="24"/>
          <w:szCs w:val="24"/>
          <w:lang w:val="ro-RO"/>
        </w:rPr>
        <w:t xml:space="preserve"> va respecta condiţiile impuse prin Certificatul de Urbanism nr.</w:t>
      </w:r>
      <w:r w:rsidR="0022151D" w:rsidRPr="00F95638">
        <w:rPr>
          <w:rFonts w:ascii="Times New Roman" w:hAnsi="Times New Roman"/>
          <w:sz w:val="24"/>
          <w:szCs w:val="24"/>
          <w:lang w:val="ro-RO"/>
        </w:rPr>
        <w:t>19</w:t>
      </w:r>
      <w:r w:rsidR="00407665" w:rsidRPr="00F95638">
        <w:rPr>
          <w:rFonts w:ascii="Times New Roman" w:hAnsi="Times New Roman"/>
          <w:sz w:val="24"/>
          <w:szCs w:val="24"/>
          <w:lang w:val="ro-RO"/>
        </w:rPr>
        <w:t>/</w:t>
      </w:r>
      <w:r w:rsidR="0022151D" w:rsidRPr="00F95638">
        <w:rPr>
          <w:rFonts w:ascii="Times New Roman" w:hAnsi="Times New Roman"/>
          <w:sz w:val="24"/>
          <w:szCs w:val="24"/>
          <w:lang w:val="ro-RO"/>
        </w:rPr>
        <w:t>4045</w:t>
      </w:r>
      <w:r w:rsidR="00372F5C" w:rsidRPr="00F95638">
        <w:rPr>
          <w:rFonts w:ascii="Times New Roman" w:hAnsi="Times New Roman"/>
          <w:sz w:val="24"/>
          <w:szCs w:val="24"/>
          <w:lang w:val="ro-RO"/>
        </w:rPr>
        <w:t xml:space="preserve"> din </w:t>
      </w:r>
      <w:r w:rsidR="00407665" w:rsidRPr="00F95638">
        <w:rPr>
          <w:rFonts w:ascii="Times New Roman" w:hAnsi="Times New Roman"/>
          <w:sz w:val="24"/>
          <w:szCs w:val="24"/>
          <w:lang w:val="ro-RO"/>
        </w:rPr>
        <w:t>0</w:t>
      </w:r>
      <w:r w:rsidR="0022151D" w:rsidRPr="00F95638">
        <w:rPr>
          <w:rFonts w:ascii="Times New Roman" w:hAnsi="Times New Roman"/>
          <w:sz w:val="24"/>
          <w:szCs w:val="24"/>
          <w:lang w:val="ro-RO"/>
        </w:rPr>
        <w:t>7</w:t>
      </w:r>
      <w:r w:rsidR="00372F5C" w:rsidRPr="00F95638">
        <w:rPr>
          <w:rFonts w:ascii="Times New Roman" w:hAnsi="Times New Roman"/>
          <w:sz w:val="24"/>
          <w:szCs w:val="24"/>
          <w:lang w:val="ro-RO"/>
        </w:rPr>
        <w:t>.0</w:t>
      </w:r>
      <w:r w:rsidR="0022151D" w:rsidRPr="00F95638">
        <w:rPr>
          <w:rFonts w:ascii="Times New Roman" w:hAnsi="Times New Roman"/>
          <w:sz w:val="24"/>
          <w:szCs w:val="24"/>
          <w:lang w:val="ro-RO"/>
        </w:rPr>
        <w:t>7</w:t>
      </w:r>
      <w:r w:rsidR="00372F5C" w:rsidRPr="00F95638">
        <w:rPr>
          <w:rFonts w:ascii="Times New Roman" w:hAnsi="Times New Roman"/>
          <w:sz w:val="24"/>
          <w:szCs w:val="24"/>
          <w:lang w:val="ro-RO"/>
        </w:rPr>
        <w:t>.2016</w:t>
      </w:r>
      <w:r w:rsidR="00BA1984" w:rsidRPr="00F95638">
        <w:rPr>
          <w:rFonts w:ascii="Times New Roman" w:hAnsi="Times New Roman"/>
          <w:sz w:val="24"/>
          <w:szCs w:val="24"/>
          <w:lang w:val="ro-RO"/>
        </w:rPr>
        <w:t xml:space="preserve">, emis de </w:t>
      </w:r>
      <w:r w:rsidR="00407665" w:rsidRPr="00F95638">
        <w:rPr>
          <w:rFonts w:ascii="Times New Roman" w:hAnsi="Times New Roman"/>
          <w:sz w:val="24"/>
          <w:szCs w:val="24"/>
          <w:lang w:val="ro-RO"/>
        </w:rPr>
        <w:t>Consiliul Județean Tulcea</w:t>
      </w:r>
      <w:r w:rsidR="00BA1984" w:rsidRPr="00F95638">
        <w:rPr>
          <w:rFonts w:ascii="Times New Roman" w:hAnsi="Times New Roman"/>
          <w:sz w:val="24"/>
          <w:szCs w:val="24"/>
          <w:lang w:val="ro-RO"/>
        </w:rPr>
        <w:t>.</w:t>
      </w:r>
    </w:p>
    <w:p w:rsidR="00372F5C" w:rsidRPr="00F95638" w:rsidRDefault="00B57BB9"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Titularul proiectului</w:t>
      </w:r>
      <w:r w:rsidR="00E306F7" w:rsidRPr="00F95638">
        <w:rPr>
          <w:rFonts w:ascii="Times New Roman" w:hAnsi="Times New Roman"/>
          <w:sz w:val="24"/>
          <w:szCs w:val="24"/>
          <w:lang w:val="ro-RO"/>
        </w:rPr>
        <w:t xml:space="preserve"> va respecta </w:t>
      </w:r>
      <w:r w:rsidR="00E31F7F" w:rsidRPr="00F95638">
        <w:rPr>
          <w:rFonts w:ascii="Times New Roman" w:hAnsi="Times New Roman"/>
          <w:sz w:val="24"/>
          <w:szCs w:val="24"/>
          <w:lang w:val="ro-RO"/>
        </w:rPr>
        <w:t>condiţiile</w:t>
      </w:r>
      <w:r w:rsidR="00372F5C" w:rsidRPr="00F95638">
        <w:rPr>
          <w:rFonts w:ascii="Times New Roman" w:hAnsi="Times New Roman"/>
          <w:sz w:val="24"/>
          <w:szCs w:val="24"/>
          <w:lang w:val="ro-RO"/>
        </w:rPr>
        <w:t xml:space="preserve"> impuse prin </w:t>
      </w:r>
      <w:r w:rsidR="00BA579D" w:rsidRPr="00F95638">
        <w:rPr>
          <w:rFonts w:ascii="Times New Roman" w:hAnsi="Times New Roman"/>
          <w:sz w:val="24"/>
          <w:szCs w:val="24"/>
          <w:lang w:val="ro-RO"/>
        </w:rPr>
        <w:t xml:space="preserve">Avizul </w:t>
      </w:r>
      <w:r w:rsidR="00407665" w:rsidRPr="00F95638">
        <w:rPr>
          <w:rFonts w:ascii="Times New Roman" w:hAnsi="Times New Roman"/>
          <w:sz w:val="24"/>
          <w:szCs w:val="24"/>
          <w:lang w:val="ro-RO"/>
        </w:rPr>
        <w:t>Administrației</w:t>
      </w:r>
      <w:r w:rsidR="00372F5C" w:rsidRPr="00F95638">
        <w:rPr>
          <w:rFonts w:ascii="Times New Roman" w:hAnsi="Times New Roman"/>
          <w:sz w:val="24"/>
          <w:szCs w:val="24"/>
          <w:lang w:val="ro-RO"/>
        </w:rPr>
        <w:t xml:space="preserve"> </w:t>
      </w:r>
      <w:r w:rsidR="00407665" w:rsidRPr="00F95638">
        <w:rPr>
          <w:rFonts w:ascii="Times New Roman" w:hAnsi="Times New Roman"/>
          <w:sz w:val="24"/>
          <w:szCs w:val="24"/>
          <w:lang w:val="ro-RO"/>
        </w:rPr>
        <w:t>Rezervației B</w:t>
      </w:r>
      <w:r w:rsidR="00E93E82" w:rsidRPr="00F95638">
        <w:rPr>
          <w:rFonts w:ascii="Times New Roman" w:hAnsi="Times New Roman"/>
          <w:sz w:val="24"/>
          <w:szCs w:val="24"/>
          <w:lang w:val="ro-RO"/>
        </w:rPr>
        <w:t>i</w:t>
      </w:r>
      <w:r w:rsidR="00407665" w:rsidRPr="00F95638">
        <w:rPr>
          <w:rFonts w:ascii="Times New Roman" w:hAnsi="Times New Roman"/>
          <w:sz w:val="24"/>
          <w:szCs w:val="24"/>
          <w:lang w:val="ro-RO"/>
        </w:rPr>
        <w:t xml:space="preserve">osferei Delta Dunării </w:t>
      </w:r>
      <w:r w:rsidR="00372F5C" w:rsidRPr="00F95638">
        <w:rPr>
          <w:rFonts w:ascii="Times New Roman" w:hAnsi="Times New Roman"/>
          <w:sz w:val="24"/>
          <w:szCs w:val="24"/>
          <w:lang w:val="ro-RO"/>
        </w:rPr>
        <w:t>cu nr</w:t>
      </w:r>
      <w:r w:rsidR="00372F5C" w:rsidRPr="00D50F59">
        <w:rPr>
          <w:rFonts w:ascii="Times New Roman" w:hAnsi="Times New Roman"/>
          <w:sz w:val="24"/>
          <w:szCs w:val="24"/>
          <w:lang w:val="ro-RO"/>
        </w:rPr>
        <w:t>.</w:t>
      </w:r>
      <w:r w:rsidR="00407665" w:rsidRPr="00D50F59">
        <w:rPr>
          <w:rFonts w:ascii="Times New Roman" w:hAnsi="Times New Roman"/>
          <w:sz w:val="24"/>
          <w:szCs w:val="24"/>
          <w:lang w:val="ro-RO"/>
        </w:rPr>
        <w:t xml:space="preserve"> </w:t>
      </w:r>
      <w:r w:rsidR="00D50F59" w:rsidRPr="00D50F59">
        <w:rPr>
          <w:rFonts w:ascii="Times New Roman" w:hAnsi="Times New Roman"/>
          <w:sz w:val="24"/>
          <w:szCs w:val="24"/>
          <w:lang w:val="ro-RO"/>
        </w:rPr>
        <w:t>97</w:t>
      </w:r>
      <w:r w:rsidR="00407665" w:rsidRPr="00D50F59">
        <w:rPr>
          <w:rFonts w:ascii="Times New Roman" w:hAnsi="Times New Roman"/>
          <w:sz w:val="24"/>
          <w:szCs w:val="24"/>
          <w:lang w:val="ro-RO"/>
        </w:rPr>
        <w:t>/</w:t>
      </w:r>
      <w:r w:rsidR="00D50F59" w:rsidRPr="00D50F59">
        <w:rPr>
          <w:rFonts w:ascii="Times New Roman" w:hAnsi="Times New Roman"/>
          <w:sz w:val="24"/>
          <w:szCs w:val="24"/>
          <w:lang w:val="ro-RO"/>
        </w:rPr>
        <w:t>20</w:t>
      </w:r>
      <w:r w:rsidR="00407665" w:rsidRPr="00D50F59">
        <w:rPr>
          <w:rFonts w:ascii="Times New Roman" w:hAnsi="Times New Roman"/>
          <w:sz w:val="24"/>
          <w:szCs w:val="24"/>
          <w:lang w:val="ro-RO"/>
        </w:rPr>
        <w:t>.1</w:t>
      </w:r>
      <w:r w:rsidR="00D50F59" w:rsidRPr="00D50F59">
        <w:rPr>
          <w:rFonts w:ascii="Times New Roman" w:hAnsi="Times New Roman"/>
          <w:sz w:val="24"/>
          <w:szCs w:val="24"/>
          <w:lang w:val="ro-RO"/>
        </w:rPr>
        <w:t>2</w:t>
      </w:r>
      <w:r w:rsidR="00407665" w:rsidRPr="00D50F59">
        <w:rPr>
          <w:rFonts w:ascii="Times New Roman" w:hAnsi="Times New Roman"/>
          <w:sz w:val="24"/>
          <w:szCs w:val="24"/>
          <w:lang w:val="ro-RO"/>
        </w:rPr>
        <w:t>.2016</w:t>
      </w:r>
      <w:r w:rsidR="00372F5C" w:rsidRPr="00D50F59">
        <w:rPr>
          <w:rFonts w:ascii="Times New Roman" w:hAnsi="Times New Roman"/>
          <w:sz w:val="24"/>
          <w:szCs w:val="24"/>
          <w:lang w:val="ro-RO"/>
        </w:rPr>
        <w:t>;</w:t>
      </w:r>
    </w:p>
    <w:p w:rsidR="00E31F7F" w:rsidRPr="00F95638" w:rsidRDefault="00E31F7F"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Titularul proiectului va respecta condiţiile impuse prin Avizul</w:t>
      </w:r>
      <w:r w:rsidR="00AB706E" w:rsidRPr="00F95638">
        <w:rPr>
          <w:rFonts w:ascii="Times New Roman" w:hAnsi="Times New Roman"/>
          <w:sz w:val="24"/>
          <w:szCs w:val="24"/>
          <w:lang w:val="ro-RO"/>
        </w:rPr>
        <w:t xml:space="preserve"> de Gospodărire a Apelor nr. 2</w:t>
      </w:r>
      <w:r w:rsidR="006F070F" w:rsidRPr="00F95638">
        <w:rPr>
          <w:rFonts w:ascii="Times New Roman" w:hAnsi="Times New Roman"/>
          <w:sz w:val="24"/>
          <w:szCs w:val="24"/>
          <w:lang w:val="ro-RO"/>
        </w:rPr>
        <w:t>4</w:t>
      </w:r>
      <w:r w:rsidR="00AB706E" w:rsidRPr="00F95638">
        <w:rPr>
          <w:rFonts w:ascii="Times New Roman" w:hAnsi="Times New Roman"/>
          <w:sz w:val="24"/>
          <w:szCs w:val="24"/>
          <w:lang w:val="ro-RO"/>
        </w:rPr>
        <w:t xml:space="preserve"> din </w:t>
      </w:r>
      <w:r w:rsidR="006F070F" w:rsidRPr="00F95638">
        <w:rPr>
          <w:rFonts w:ascii="Times New Roman" w:hAnsi="Times New Roman"/>
          <w:sz w:val="24"/>
          <w:szCs w:val="24"/>
          <w:lang w:val="ro-RO"/>
        </w:rPr>
        <w:t>22</w:t>
      </w:r>
      <w:r w:rsidR="00AB706E" w:rsidRPr="00F95638">
        <w:rPr>
          <w:rFonts w:ascii="Times New Roman" w:hAnsi="Times New Roman"/>
          <w:sz w:val="24"/>
          <w:szCs w:val="24"/>
          <w:lang w:val="ro-RO"/>
        </w:rPr>
        <w:t>.0</w:t>
      </w:r>
      <w:r w:rsidR="006F070F" w:rsidRPr="00F95638">
        <w:rPr>
          <w:rFonts w:ascii="Times New Roman" w:hAnsi="Times New Roman"/>
          <w:sz w:val="24"/>
          <w:szCs w:val="24"/>
          <w:lang w:val="ro-RO"/>
        </w:rPr>
        <w:t>8</w:t>
      </w:r>
      <w:r w:rsidR="00AB706E" w:rsidRPr="00F95638">
        <w:rPr>
          <w:rFonts w:ascii="Times New Roman" w:hAnsi="Times New Roman"/>
          <w:sz w:val="24"/>
          <w:szCs w:val="24"/>
          <w:lang w:val="ro-RO"/>
        </w:rPr>
        <w:t>.2016.</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Se vor respecta prevederile </w:t>
      </w:r>
      <w:r w:rsidR="00E93E82" w:rsidRPr="00F95638">
        <w:rPr>
          <w:rFonts w:ascii="Times New Roman" w:hAnsi="Times New Roman"/>
          <w:sz w:val="24"/>
          <w:szCs w:val="24"/>
          <w:lang w:val="ro-RO"/>
        </w:rPr>
        <w:t>legislației</w:t>
      </w:r>
      <w:r w:rsidRPr="00F95638">
        <w:rPr>
          <w:rFonts w:ascii="Times New Roman" w:hAnsi="Times New Roman"/>
          <w:sz w:val="24"/>
          <w:szCs w:val="24"/>
          <w:lang w:val="ro-RO"/>
        </w:rPr>
        <w:t xml:space="preserve"> de protecţie a mediului în vigoare .</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Titularul proiectului are obligaţia de a notifica în scris APM Tulcea despre orice modificare sau extindere a proiectului survenită de la emiterea Deciziei Etapei de încadrare, înainte de realizarea modificării;</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La finalizarea lucrărilor se va notifica în scris APM Tulcea, GNM – Comisariatul Județean Tulcea, în vederea efectuării controlului de specialitate pentru verificarea respectării prevederilor prezentei decizii și a întocmirii procesului verbal care se anexează și face parte integrantă din procesul verbal de recepție la terminarea lucrărilor.</w:t>
      </w:r>
    </w:p>
    <w:p w:rsidR="00A42605" w:rsidRPr="00F95638" w:rsidRDefault="00A42605"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Conform prevederilor OUG nr. 195 / 2005 privind </w:t>
      </w:r>
      <w:r w:rsidR="00E93E82" w:rsidRPr="00F95638">
        <w:rPr>
          <w:rFonts w:ascii="Times New Roman" w:hAnsi="Times New Roman"/>
          <w:sz w:val="24"/>
          <w:szCs w:val="24"/>
          <w:lang w:val="ro-RO"/>
        </w:rPr>
        <w:t>protecţia</w:t>
      </w:r>
      <w:r w:rsidRPr="00F95638">
        <w:rPr>
          <w:rFonts w:ascii="Times New Roman" w:hAnsi="Times New Roman"/>
          <w:sz w:val="24"/>
          <w:szCs w:val="24"/>
          <w:lang w:val="ro-RO"/>
        </w:rPr>
        <w:t xml:space="preserve"> mediului, aprobata cu </w:t>
      </w:r>
      <w:r w:rsidR="00E93E82" w:rsidRPr="00F95638">
        <w:rPr>
          <w:rFonts w:ascii="Times New Roman" w:hAnsi="Times New Roman"/>
          <w:sz w:val="24"/>
          <w:szCs w:val="24"/>
          <w:lang w:val="ro-RO"/>
        </w:rPr>
        <w:t>modificări</w:t>
      </w:r>
      <w:r w:rsidRPr="00F95638">
        <w:rPr>
          <w:rFonts w:ascii="Times New Roman" w:hAnsi="Times New Roman"/>
          <w:sz w:val="24"/>
          <w:szCs w:val="24"/>
          <w:lang w:val="ro-RO"/>
        </w:rPr>
        <w:t xml:space="preserve"> prin Legea nr. 264/2006, cu </w:t>
      </w:r>
      <w:r w:rsidR="00E93E82" w:rsidRPr="00F95638">
        <w:rPr>
          <w:rFonts w:ascii="Times New Roman" w:hAnsi="Times New Roman"/>
          <w:sz w:val="24"/>
          <w:szCs w:val="24"/>
          <w:lang w:val="ro-RO"/>
        </w:rPr>
        <w:t>modificările ș</w:t>
      </w:r>
      <w:r w:rsidRPr="00F95638">
        <w:rPr>
          <w:rFonts w:ascii="Times New Roman" w:hAnsi="Times New Roman"/>
          <w:sz w:val="24"/>
          <w:szCs w:val="24"/>
          <w:lang w:val="ro-RO"/>
        </w:rPr>
        <w:t xml:space="preserve">i </w:t>
      </w:r>
      <w:r w:rsidR="00E93E82" w:rsidRPr="00F95638">
        <w:rPr>
          <w:rFonts w:ascii="Times New Roman" w:hAnsi="Times New Roman"/>
          <w:sz w:val="24"/>
          <w:szCs w:val="24"/>
          <w:lang w:val="ro-RO"/>
        </w:rPr>
        <w:t>completările</w:t>
      </w:r>
      <w:r w:rsidRPr="00F95638">
        <w:rPr>
          <w:rFonts w:ascii="Times New Roman" w:hAnsi="Times New Roman"/>
          <w:sz w:val="24"/>
          <w:szCs w:val="24"/>
          <w:lang w:val="ro-RO"/>
        </w:rPr>
        <w:t xml:space="preserve"> ulterioare – </w:t>
      </w:r>
      <w:r w:rsidR="00E93E82" w:rsidRPr="00F95638">
        <w:rPr>
          <w:rFonts w:ascii="Times New Roman" w:hAnsi="Times New Roman"/>
          <w:sz w:val="24"/>
          <w:szCs w:val="24"/>
          <w:lang w:val="ro-RO"/>
        </w:rPr>
        <w:t>răspunderea</w:t>
      </w:r>
      <w:r w:rsidRPr="00F95638">
        <w:rPr>
          <w:rFonts w:ascii="Times New Roman" w:hAnsi="Times New Roman"/>
          <w:sz w:val="24"/>
          <w:szCs w:val="24"/>
          <w:lang w:val="ro-RO"/>
        </w:rPr>
        <w:t xml:space="preserve"> pentru corectitudinea </w:t>
      </w:r>
      <w:r w:rsidR="00E93E82" w:rsidRPr="00F95638">
        <w:rPr>
          <w:rFonts w:ascii="Times New Roman" w:hAnsi="Times New Roman"/>
          <w:sz w:val="24"/>
          <w:szCs w:val="24"/>
          <w:lang w:val="ro-RO"/>
        </w:rPr>
        <w:t>informațiilor</w:t>
      </w:r>
      <w:r w:rsidRPr="00F95638">
        <w:rPr>
          <w:rFonts w:ascii="Times New Roman" w:hAnsi="Times New Roman"/>
          <w:sz w:val="24"/>
          <w:szCs w:val="24"/>
          <w:lang w:val="ro-RO"/>
        </w:rPr>
        <w:t xml:space="preserve"> puse la </w:t>
      </w:r>
      <w:r w:rsidR="00E93E82" w:rsidRPr="00F95638">
        <w:rPr>
          <w:rFonts w:ascii="Times New Roman" w:hAnsi="Times New Roman"/>
          <w:sz w:val="24"/>
          <w:szCs w:val="24"/>
          <w:lang w:val="ro-RO"/>
        </w:rPr>
        <w:t>dispoziția</w:t>
      </w:r>
      <w:r w:rsidRPr="00F95638">
        <w:rPr>
          <w:rFonts w:ascii="Times New Roman" w:hAnsi="Times New Roman"/>
          <w:sz w:val="24"/>
          <w:szCs w:val="24"/>
          <w:lang w:val="ro-RO"/>
        </w:rPr>
        <w:t xml:space="preserve"> </w:t>
      </w:r>
      <w:r w:rsidR="00E93E82" w:rsidRPr="00F95638">
        <w:rPr>
          <w:rFonts w:ascii="Times New Roman" w:hAnsi="Times New Roman"/>
          <w:sz w:val="24"/>
          <w:szCs w:val="24"/>
          <w:lang w:val="ro-RO"/>
        </w:rPr>
        <w:t>autorității</w:t>
      </w:r>
      <w:r w:rsidRPr="00F95638">
        <w:rPr>
          <w:rFonts w:ascii="Times New Roman" w:hAnsi="Times New Roman"/>
          <w:sz w:val="24"/>
          <w:szCs w:val="24"/>
          <w:lang w:val="ro-RO"/>
        </w:rPr>
        <w:t xml:space="preserve"> competente pentru </w:t>
      </w:r>
      <w:r w:rsidR="00E93E82" w:rsidRPr="00F95638">
        <w:rPr>
          <w:rFonts w:ascii="Times New Roman" w:hAnsi="Times New Roman"/>
          <w:sz w:val="24"/>
          <w:szCs w:val="24"/>
          <w:lang w:val="ro-RO"/>
        </w:rPr>
        <w:t>protecţia</w:t>
      </w:r>
      <w:r w:rsidRPr="00F95638">
        <w:rPr>
          <w:rFonts w:ascii="Times New Roman" w:hAnsi="Times New Roman"/>
          <w:sz w:val="24"/>
          <w:szCs w:val="24"/>
          <w:lang w:val="ro-RO"/>
        </w:rPr>
        <w:t xml:space="preserve"> mediului si a publicului revine titularului proiectului .</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Prezenta decizie a etapei de încadrare este valabilă pe toată perioada punerii în aplicare a proiectului.    </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 Proiectul propus nu necesită parcurgerea celorlalte etape ale procedurii de evaluare adecvată .    </w:t>
      </w:r>
    </w:p>
    <w:p w:rsidR="00E306F7" w:rsidRPr="00F95638" w:rsidRDefault="00E306F7" w:rsidP="00CD1552">
      <w:pPr>
        <w:autoSpaceDE w:val="0"/>
        <w:autoSpaceDN w:val="0"/>
        <w:adjustRightInd w:val="0"/>
        <w:spacing w:after="100" w:afterAutospacing="1" w:line="240" w:lineRule="auto"/>
        <w:jc w:val="both"/>
        <w:rPr>
          <w:rFonts w:ascii="Times New Roman" w:hAnsi="Times New Roman"/>
          <w:sz w:val="24"/>
          <w:szCs w:val="24"/>
          <w:lang w:val="ro-RO"/>
        </w:rPr>
      </w:pPr>
      <w:r w:rsidRPr="00F95638">
        <w:rPr>
          <w:rFonts w:ascii="Times New Roman" w:hAnsi="Times New Roman"/>
          <w:sz w:val="24"/>
          <w:szCs w:val="24"/>
          <w:lang w:val="ro-RO"/>
        </w:rPr>
        <w:t xml:space="preserve">Prezenta decizie poate fi contestată în conformitate cu prevederile Hotărârii Guvernului nr. 445/2009 şi ale Legii contenciosului administrativ nr. 554/2004, cu modificările şi completările ulterioare. </w:t>
      </w:r>
    </w:p>
    <w:p w:rsidR="00E63319" w:rsidRPr="00F95638" w:rsidRDefault="00E63319" w:rsidP="00CD1552">
      <w:pPr>
        <w:autoSpaceDE w:val="0"/>
        <w:autoSpaceDN w:val="0"/>
        <w:adjustRightInd w:val="0"/>
        <w:spacing w:after="100" w:afterAutospacing="1" w:line="240" w:lineRule="auto"/>
        <w:jc w:val="both"/>
        <w:rPr>
          <w:rFonts w:ascii="Times New Roman" w:hAnsi="Times New Roman"/>
          <w:sz w:val="24"/>
          <w:szCs w:val="24"/>
          <w:lang w:val="ro-RO"/>
        </w:rPr>
      </w:pPr>
    </w:p>
    <w:p w:rsidR="00E306F7" w:rsidRPr="00F95638" w:rsidRDefault="00E306F7" w:rsidP="00CD1552">
      <w:pPr>
        <w:spacing w:after="100" w:afterAutospacing="1" w:line="240" w:lineRule="auto"/>
        <w:rPr>
          <w:rFonts w:ascii="Times New Roman" w:hAnsi="Times New Roman"/>
          <w:b/>
          <w:bCs/>
          <w:sz w:val="24"/>
          <w:szCs w:val="24"/>
          <w:lang w:val="ro-RO"/>
        </w:rPr>
      </w:pPr>
      <w:r w:rsidRPr="00F95638">
        <w:rPr>
          <w:rFonts w:ascii="Times New Roman" w:hAnsi="Times New Roman"/>
          <w:b/>
          <w:bCs/>
          <w:sz w:val="24"/>
          <w:szCs w:val="24"/>
          <w:lang w:val="ro-RO"/>
        </w:rPr>
        <w:t xml:space="preserve">   </w:t>
      </w:r>
    </w:p>
    <w:p w:rsidR="00E306F7" w:rsidRPr="00F95638" w:rsidRDefault="00E306F7" w:rsidP="00CD1552">
      <w:pPr>
        <w:spacing w:after="100" w:afterAutospacing="1" w:line="240" w:lineRule="auto"/>
        <w:jc w:val="center"/>
        <w:rPr>
          <w:rFonts w:ascii="Times New Roman" w:hAnsi="Times New Roman"/>
          <w:b/>
          <w:sz w:val="24"/>
          <w:szCs w:val="24"/>
          <w:lang w:val="ro-RO"/>
        </w:rPr>
      </w:pPr>
      <w:r w:rsidRPr="00F95638">
        <w:rPr>
          <w:rFonts w:ascii="Times New Roman" w:hAnsi="Times New Roman"/>
          <w:b/>
          <w:sz w:val="24"/>
          <w:szCs w:val="24"/>
          <w:lang w:val="ro-RO"/>
        </w:rPr>
        <w:t>DIRECTOR EXECUTIV,</w:t>
      </w:r>
    </w:p>
    <w:p w:rsidR="00CF59CE" w:rsidRPr="00F95638" w:rsidRDefault="00CF59CE" w:rsidP="00CD1552">
      <w:pPr>
        <w:spacing w:after="100" w:afterAutospacing="1" w:line="240" w:lineRule="auto"/>
        <w:jc w:val="center"/>
        <w:rPr>
          <w:rFonts w:ascii="Times New Roman" w:hAnsi="Times New Roman"/>
          <w:b/>
          <w:sz w:val="24"/>
          <w:szCs w:val="24"/>
          <w:lang w:val="ro-RO"/>
        </w:rPr>
      </w:pPr>
    </w:p>
    <w:p w:rsidR="00CF59CE" w:rsidRPr="00F95638" w:rsidRDefault="00E306F7" w:rsidP="00D91022">
      <w:pPr>
        <w:spacing w:after="100" w:afterAutospacing="1" w:line="240" w:lineRule="auto"/>
        <w:jc w:val="center"/>
        <w:rPr>
          <w:rFonts w:ascii="Times New Roman" w:hAnsi="Times New Roman"/>
          <w:b/>
          <w:sz w:val="24"/>
          <w:szCs w:val="24"/>
          <w:lang w:val="ro-RO"/>
        </w:rPr>
      </w:pPr>
      <w:r w:rsidRPr="00F95638">
        <w:rPr>
          <w:rFonts w:ascii="Times New Roman" w:hAnsi="Times New Roman"/>
          <w:b/>
          <w:sz w:val="24"/>
          <w:szCs w:val="24"/>
          <w:lang w:val="ro-RO"/>
        </w:rPr>
        <w:t xml:space="preserve">Chim. Mirela Aurelia RAICU                               </w:t>
      </w:r>
    </w:p>
    <w:p w:rsidR="003C2DF9" w:rsidRPr="00F95638" w:rsidRDefault="00E306F7" w:rsidP="00CD1552">
      <w:pPr>
        <w:spacing w:after="100" w:afterAutospacing="1" w:line="240" w:lineRule="auto"/>
        <w:rPr>
          <w:rFonts w:ascii="Times New Roman" w:hAnsi="Times New Roman"/>
          <w:b/>
          <w:sz w:val="24"/>
          <w:szCs w:val="24"/>
          <w:lang w:val="ro-RO"/>
        </w:rPr>
      </w:pPr>
      <w:r w:rsidRPr="00F95638">
        <w:rPr>
          <w:rFonts w:ascii="Times New Roman" w:hAnsi="Times New Roman"/>
          <w:b/>
          <w:sz w:val="24"/>
          <w:szCs w:val="24"/>
          <w:lang w:val="ro-RO"/>
        </w:rPr>
        <w:t xml:space="preserve">                                                  </w:t>
      </w:r>
    </w:p>
    <w:p w:rsidR="003C2DF9" w:rsidRPr="00F95638" w:rsidRDefault="003C2DF9" w:rsidP="00CD1552">
      <w:pPr>
        <w:spacing w:after="100" w:afterAutospacing="1" w:line="240" w:lineRule="auto"/>
        <w:rPr>
          <w:rFonts w:ascii="Times New Roman" w:hAnsi="Times New Roman"/>
          <w:b/>
          <w:sz w:val="24"/>
          <w:szCs w:val="24"/>
          <w:lang w:val="ro-RO"/>
        </w:rPr>
      </w:pPr>
      <w:r w:rsidRPr="00F95638">
        <w:rPr>
          <w:rFonts w:ascii="Times New Roman" w:hAnsi="Times New Roman"/>
          <w:b/>
          <w:sz w:val="24"/>
          <w:szCs w:val="24"/>
          <w:lang w:val="ro-RO"/>
        </w:rPr>
        <w:t xml:space="preserve">            </w:t>
      </w:r>
      <w:proofErr w:type="spellStart"/>
      <w:r w:rsidR="008D1D48" w:rsidRPr="00F95638">
        <w:rPr>
          <w:rFonts w:ascii="Times New Roman" w:hAnsi="Times New Roman"/>
          <w:b/>
          <w:sz w:val="24"/>
          <w:szCs w:val="24"/>
          <w:lang w:val="ro-RO"/>
        </w:rPr>
        <w:t>Sef</w:t>
      </w:r>
      <w:proofErr w:type="spellEnd"/>
      <w:r w:rsidR="008D1D48" w:rsidRPr="00F95638">
        <w:rPr>
          <w:rFonts w:ascii="Times New Roman" w:hAnsi="Times New Roman"/>
          <w:b/>
          <w:sz w:val="24"/>
          <w:szCs w:val="24"/>
          <w:lang w:val="ro-RO"/>
        </w:rPr>
        <w:t xml:space="preserve"> Serviciu</w:t>
      </w:r>
      <w:r w:rsidR="00FF76A3" w:rsidRPr="00F95638">
        <w:rPr>
          <w:rFonts w:ascii="Times New Roman" w:hAnsi="Times New Roman"/>
          <w:b/>
          <w:sz w:val="24"/>
          <w:szCs w:val="24"/>
          <w:lang w:val="ro-RO"/>
        </w:rPr>
        <w:t xml:space="preserve"> CFM</w:t>
      </w:r>
    </w:p>
    <w:p w:rsidR="00E306F7" w:rsidRPr="00F95638" w:rsidRDefault="00FF76A3" w:rsidP="00CD1552">
      <w:pPr>
        <w:spacing w:after="100" w:afterAutospacing="1" w:line="240" w:lineRule="auto"/>
        <w:rPr>
          <w:rFonts w:ascii="Times New Roman" w:hAnsi="Times New Roman"/>
          <w:sz w:val="24"/>
          <w:szCs w:val="24"/>
          <w:lang w:val="ro-RO"/>
        </w:rPr>
      </w:pPr>
      <w:r w:rsidRPr="00F95638">
        <w:rPr>
          <w:rFonts w:ascii="Times New Roman" w:hAnsi="Times New Roman"/>
          <w:b/>
          <w:sz w:val="24"/>
          <w:szCs w:val="24"/>
          <w:lang w:val="ro-RO"/>
        </w:rPr>
        <w:t xml:space="preserve">             </w:t>
      </w:r>
      <w:proofErr w:type="spellStart"/>
      <w:r w:rsidRPr="00F95638">
        <w:rPr>
          <w:rFonts w:ascii="Times New Roman" w:hAnsi="Times New Roman"/>
          <w:b/>
          <w:sz w:val="24"/>
          <w:szCs w:val="24"/>
          <w:lang w:val="ro-RO"/>
        </w:rPr>
        <w:t>Ing.Elena</w:t>
      </w:r>
      <w:proofErr w:type="spellEnd"/>
      <w:r w:rsidRPr="00F95638">
        <w:rPr>
          <w:rFonts w:ascii="Times New Roman" w:hAnsi="Times New Roman"/>
          <w:b/>
          <w:sz w:val="24"/>
          <w:szCs w:val="24"/>
          <w:lang w:val="ro-RO"/>
        </w:rPr>
        <w:t xml:space="preserve"> </w:t>
      </w:r>
      <w:r w:rsidR="00E306F7" w:rsidRPr="00F95638">
        <w:rPr>
          <w:rFonts w:ascii="Times New Roman" w:hAnsi="Times New Roman"/>
          <w:b/>
          <w:sz w:val="24"/>
          <w:szCs w:val="24"/>
          <w:lang w:val="ro-RO"/>
        </w:rPr>
        <w:t xml:space="preserve"> MICU</w:t>
      </w:r>
    </w:p>
    <w:p w:rsidR="00E306F7" w:rsidRPr="00F95638" w:rsidRDefault="00E306F7" w:rsidP="00CD1552">
      <w:pPr>
        <w:spacing w:after="100" w:afterAutospacing="1" w:line="240" w:lineRule="auto"/>
        <w:rPr>
          <w:rFonts w:ascii="Times New Roman" w:hAnsi="Times New Roman"/>
          <w:sz w:val="24"/>
          <w:szCs w:val="24"/>
          <w:lang w:val="ro-RO"/>
        </w:rPr>
      </w:pPr>
      <w:r w:rsidRPr="00F95638">
        <w:rPr>
          <w:rFonts w:ascii="Times New Roman" w:hAnsi="Times New Roman"/>
          <w:sz w:val="24"/>
          <w:szCs w:val="24"/>
          <w:lang w:val="ro-RO"/>
        </w:rPr>
        <w:t xml:space="preserve">        </w:t>
      </w:r>
    </w:p>
    <w:p w:rsidR="00E306F7" w:rsidRPr="00F95638" w:rsidRDefault="00D91022" w:rsidP="00CD1552">
      <w:pPr>
        <w:spacing w:after="100" w:afterAutospacing="1" w:line="240" w:lineRule="auto"/>
        <w:rPr>
          <w:rFonts w:ascii="Times New Roman" w:hAnsi="Times New Roman"/>
          <w:sz w:val="24"/>
          <w:szCs w:val="24"/>
          <w:lang w:val="ro-RO"/>
        </w:rPr>
      </w:pPr>
      <w:r w:rsidRPr="00F95638">
        <w:rPr>
          <w:rFonts w:ascii="Times New Roman" w:hAnsi="Times New Roman"/>
          <w:sz w:val="24"/>
          <w:szCs w:val="24"/>
          <w:lang w:val="ro-RO"/>
        </w:rPr>
        <w:t>Întocmit: Parpală Sonia</w:t>
      </w:r>
    </w:p>
    <w:sectPr w:rsidR="00E306F7" w:rsidRPr="00F95638" w:rsidSect="00E306F7">
      <w:footerReference w:type="even" r:id="rId7"/>
      <w:footerReference w:type="default" r:id="rId8"/>
      <w:headerReference w:type="first" r:id="rId9"/>
      <w:footerReference w:type="first" r:id="rId10"/>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2A5" w:rsidRDefault="00F552A5">
      <w:pPr>
        <w:spacing w:after="0" w:line="240" w:lineRule="auto"/>
      </w:pPr>
      <w:r>
        <w:separator/>
      </w:r>
    </w:p>
  </w:endnote>
  <w:endnote w:type="continuationSeparator" w:id="0">
    <w:p w:rsidR="00F552A5" w:rsidRDefault="00F55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680" w:rsidRDefault="00282149" w:rsidP="00BA7094">
    <w:pPr>
      <w:pStyle w:val="Subsol"/>
      <w:framePr w:wrap="around" w:vAnchor="text" w:hAnchor="margin" w:xAlign="right" w:y="1"/>
      <w:rPr>
        <w:rStyle w:val="Numrdepagin"/>
      </w:rPr>
    </w:pPr>
    <w:r>
      <w:rPr>
        <w:rStyle w:val="Numrdepagin"/>
      </w:rPr>
      <w:fldChar w:fldCharType="begin"/>
    </w:r>
    <w:r w:rsidR="00E306F7">
      <w:rPr>
        <w:rStyle w:val="Numrdepagin"/>
      </w:rPr>
      <w:instrText xml:space="preserve">PAGE  </w:instrText>
    </w:r>
    <w:r>
      <w:rPr>
        <w:rStyle w:val="Numrdepagin"/>
      </w:rPr>
      <w:fldChar w:fldCharType="separate"/>
    </w:r>
    <w:r w:rsidR="00E306F7">
      <w:rPr>
        <w:rStyle w:val="Numrdepagin"/>
        <w:noProof/>
      </w:rPr>
      <w:t>2</w:t>
    </w:r>
    <w:r>
      <w:rPr>
        <w:rStyle w:val="Numrdepagin"/>
      </w:rPr>
      <w:fldChar w:fldCharType="end"/>
    </w:r>
  </w:p>
  <w:p w:rsidR="00B72680" w:rsidRDefault="00F552A5" w:rsidP="00601CF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BB9" w:rsidRPr="00FC30EA" w:rsidRDefault="00B57BB9" w:rsidP="00B57BB9">
    <w:pPr>
      <w:pStyle w:val="Subsol"/>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B57BB9" w:rsidRPr="00FC30EA" w:rsidRDefault="00B57BB9" w:rsidP="00B57BB9">
    <w:pPr>
      <w:pStyle w:val="Subsol"/>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B57BB9" w:rsidRPr="00FC30EA" w:rsidRDefault="00B57BB9" w:rsidP="00B57BB9">
    <w:pPr>
      <w:pStyle w:val="Antet"/>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57BB9" w:rsidRPr="00FC30EA" w:rsidRDefault="00B57BB9" w:rsidP="00B57BB9">
    <w:pPr>
      <w:pStyle w:val="Antet"/>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p w:rsidR="00B72680" w:rsidRPr="00B57BB9" w:rsidRDefault="00F552A5" w:rsidP="00B57BB9">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A14" w:rsidRPr="00FC30EA" w:rsidRDefault="00E306F7" w:rsidP="00C44321">
    <w:pPr>
      <w:pStyle w:val="Subsol"/>
      <w:pBdr>
        <w:top w:val="single" w:sz="4" w:space="1" w:color="auto"/>
      </w:pBdr>
      <w:jc w:val="center"/>
      <w:rPr>
        <w:rFonts w:ascii="Times New Roman" w:hAnsi="Times New Roman"/>
        <w:b/>
        <w:sz w:val="20"/>
        <w:szCs w:val="20"/>
      </w:rPr>
    </w:pPr>
    <w:r w:rsidRPr="00FC30EA">
      <w:rPr>
        <w:rFonts w:ascii="Times New Roman" w:hAnsi="Times New Roman"/>
        <w:b/>
        <w:sz w:val="20"/>
        <w:szCs w:val="20"/>
      </w:rPr>
      <w:t>AGENŢIA PENTRU PROTECŢIA MEDIULUI TULCEA</w:t>
    </w:r>
  </w:p>
  <w:p w:rsidR="00EB4762" w:rsidRPr="00FC30EA" w:rsidRDefault="00E306F7" w:rsidP="00EB4762">
    <w:pPr>
      <w:pStyle w:val="Subsol"/>
      <w:pBdr>
        <w:top w:val="single" w:sz="4" w:space="1" w:color="auto"/>
      </w:pBdr>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Adresa: Tulcea , Str. 14 Noiembrie nr. 5, e-mail : office@apmtl.anpm.ro</w:t>
    </w:r>
  </w:p>
  <w:p w:rsidR="00EB4762" w:rsidRPr="00FC30EA" w:rsidRDefault="00E306F7" w:rsidP="00EB4762">
    <w:pPr>
      <w:pStyle w:val="Antet"/>
      <w:tabs>
        <w:tab w:val="clear" w:pos="4680"/>
      </w:tabs>
      <w:jc w:val="center"/>
      <w:rPr>
        <w:rFonts w:ascii="Times New Roman" w:hAnsi="Times New Roman"/>
        <w:color w:val="00214E"/>
        <w:sz w:val="20"/>
        <w:szCs w:val="20"/>
        <w:lang w:val="ro-RO"/>
      </w:rPr>
    </w:pPr>
    <w:r w:rsidRPr="00FC30EA">
      <w:rPr>
        <w:rFonts w:ascii="Times New Roman" w:hAnsi="Times New Roman"/>
        <w:color w:val="00214E"/>
        <w:sz w:val="20"/>
        <w:szCs w:val="20"/>
        <w:lang w:val="ro-RO"/>
      </w:rPr>
      <w:t>Tel : 0240510620, 0240510622, 0240510623,  Fax : 0240510621</w:t>
    </w:r>
  </w:p>
  <w:p w:rsidR="00B72680" w:rsidRPr="00FC30EA" w:rsidRDefault="00E306F7" w:rsidP="00EB4762">
    <w:pPr>
      <w:pStyle w:val="Antet"/>
      <w:tabs>
        <w:tab w:val="clear" w:pos="4680"/>
      </w:tabs>
      <w:jc w:val="center"/>
      <w:rPr>
        <w:rFonts w:ascii="Times New Roman" w:hAnsi="Times New Roman"/>
        <w:color w:val="00214E"/>
        <w:lang w:val="ro-RO"/>
      </w:rPr>
    </w:pPr>
    <w:r w:rsidRPr="00FC30EA">
      <w:rPr>
        <w:rFonts w:ascii="Times New Roman" w:hAnsi="Times New Roman"/>
        <w:color w:val="00214E"/>
        <w:sz w:val="20"/>
        <w:szCs w:val="20"/>
        <w:lang w:val="ro-RO"/>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2A5" w:rsidRDefault="00F552A5">
      <w:pPr>
        <w:spacing w:after="0" w:line="240" w:lineRule="auto"/>
      </w:pPr>
      <w:r>
        <w:separator/>
      </w:r>
    </w:p>
  </w:footnote>
  <w:footnote w:type="continuationSeparator" w:id="0">
    <w:p w:rsidR="00F552A5" w:rsidRDefault="00F552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103" w:rsidRPr="00256E13" w:rsidRDefault="00F552A5" w:rsidP="001F1103">
    <w:pPr>
      <w:pStyle w:val="Antet"/>
      <w:tabs>
        <w:tab w:val="clear" w:pos="4680"/>
        <w:tab w:val="clear" w:pos="9360"/>
        <w:tab w:val="left" w:pos="9000"/>
      </w:tabs>
      <w:jc w:val="center"/>
      <w:rPr>
        <w:rFonts w:ascii="Times New Roman" w:hAnsi="Times New Roman"/>
        <w:sz w:val="32"/>
        <w:szCs w:val="32"/>
        <w:lang w:val="ro-RO"/>
      </w:rPr>
    </w:pPr>
    <w:r>
      <w:rPr>
        <w:noProof/>
        <w:lang w:val="ro-RO" w:eastAsia="ro-RO"/>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5.85pt;margin-top:-7.6pt;width:52pt;height:43.8pt;z-index:-251658240">
          <v:imagedata r:id="rId1" o:title=""/>
        </v:shape>
        <o:OLEObject Type="Embed" ProgID="CorelDRAW.Graphic.13" ShapeID="_x0000_s2049" DrawAspect="Content" ObjectID="_1543744121" r:id="rId2"/>
      </w:object>
    </w:r>
    <w:r w:rsidR="001F1103">
      <w:rPr>
        <w:rFonts w:ascii="Times New Roman" w:hAnsi="Times New Roman"/>
        <w:b/>
        <w:noProof/>
        <w:sz w:val="32"/>
        <w:szCs w:val="32"/>
        <w:lang w:val="ro-RO" w:eastAsia="ro-RO"/>
      </w:rPr>
      <w:drawing>
        <wp:anchor distT="0" distB="0" distL="114300" distR="114300" simplePos="0" relativeHeight="251657216" behindDoc="0" locked="0" layoutInCell="1" allowOverlap="1">
          <wp:simplePos x="0" y="0"/>
          <wp:positionH relativeFrom="column">
            <wp:posOffset>92710</wp:posOffset>
          </wp:positionH>
          <wp:positionV relativeFrom="paragraph">
            <wp:posOffset>-143510</wp:posOffset>
          </wp:positionV>
          <wp:extent cx="665480" cy="68834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5480" cy="688340"/>
                  </a:xfrm>
                  <a:prstGeom prst="rect">
                    <a:avLst/>
                  </a:prstGeom>
                  <a:noFill/>
                  <a:ln>
                    <a:noFill/>
                  </a:ln>
                  <a:effectLst/>
                </pic:spPr>
              </pic:pic>
            </a:graphicData>
          </a:graphic>
        </wp:anchor>
      </w:drawing>
    </w:r>
    <w:proofErr w:type="spellStart"/>
    <w:r w:rsidR="001F1103" w:rsidRPr="00256E13">
      <w:rPr>
        <w:rFonts w:ascii="Times New Roman" w:hAnsi="Times New Roman"/>
        <w:b/>
        <w:sz w:val="32"/>
        <w:szCs w:val="32"/>
      </w:rPr>
      <w:t>Ministerul</w:t>
    </w:r>
    <w:proofErr w:type="spellEnd"/>
    <w:r w:rsidR="001F1103" w:rsidRPr="00256E13">
      <w:rPr>
        <w:rFonts w:ascii="Times New Roman" w:hAnsi="Times New Roman"/>
        <w:b/>
        <w:sz w:val="32"/>
        <w:szCs w:val="32"/>
      </w:rPr>
      <w:t xml:space="preserve"> </w:t>
    </w:r>
    <w:proofErr w:type="spellStart"/>
    <w:r w:rsidR="001F1103" w:rsidRPr="00256E13">
      <w:rPr>
        <w:rFonts w:ascii="Times New Roman" w:hAnsi="Times New Roman"/>
        <w:b/>
        <w:sz w:val="32"/>
        <w:szCs w:val="32"/>
      </w:rPr>
      <w:t>Mediului</w:t>
    </w:r>
    <w:proofErr w:type="spellEnd"/>
    <w:r w:rsidR="001F1103">
      <w:rPr>
        <w:rFonts w:ascii="Times New Roman" w:hAnsi="Times New Roman"/>
        <w:b/>
        <w:sz w:val="32"/>
        <w:szCs w:val="32"/>
      </w:rPr>
      <w:t xml:space="preserve">, </w:t>
    </w:r>
    <w:proofErr w:type="spellStart"/>
    <w:r w:rsidR="001F1103">
      <w:rPr>
        <w:rFonts w:ascii="Times New Roman" w:hAnsi="Times New Roman"/>
        <w:b/>
        <w:sz w:val="32"/>
        <w:szCs w:val="32"/>
      </w:rPr>
      <w:t>Apelor</w:t>
    </w:r>
    <w:proofErr w:type="spellEnd"/>
    <w:r w:rsidR="001F1103" w:rsidRPr="00256E13">
      <w:rPr>
        <w:rFonts w:ascii="Times New Roman" w:hAnsi="Times New Roman"/>
        <w:b/>
        <w:sz w:val="32"/>
        <w:szCs w:val="32"/>
      </w:rPr>
      <w:t xml:space="preserve"> </w:t>
    </w:r>
    <w:r w:rsidR="001F1103" w:rsidRPr="00256E13">
      <w:rPr>
        <w:rFonts w:ascii="Times New Roman" w:hAnsi="Times New Roman"/>
        <w:b/>
        <w:sz w:val="32"/>
        <w:szCs w:val="32"/>
        <w:lang w:val="ro-RO"/>
      </w:rPr>
      <w:t xml:space="preserve">şi </w:t>
    </w:r>
    <w:r w:rsidR="001F1103">
      <w:rPr>
        <w:rFonts w:ascii="Times New Roman" w:hAnsi="Times New Roman"/>
        <w:b/>
        <w:sz w:val="32"/>
        <w:szCs w:val="32"/>
        <w:lang w:val="ro-RO"/>
      </w:rPr>
      <w:t>Pădurilor</w:t>
    </w:r>
  </w:p>
  <w:p w:rsidR="001F1103" w:rsidRPr="00256E13" w:rsidRDefault="001F1103" w:rsidP="001F1103">
    <w:pPr>
      <w:tabs>
        <w:tab w:val="left" w:pos="3270"/>
      </w:tabs>
      <w:jc w:val="center"/>
      <w:rPr>
        <w:rFonts w:ascii="Times New Roman" w:hAnsi="Times New Roman"/>
        <w:sz w:val="36"/>
        <w:szCs w:val="36"/>
      </w:rPr>
    </w:pPr>
    <w:proofErr w:type="spellStart"/>
    <w:r w:rsidRPr="00256E13">
      <w:rPr>
        <w:rFonts w:ascii="Times New Roman" w:hAnsi="Times New Roman"/>
        <w:b/>
        <w:sz w:val="36"/>
        <w:szCs w:val="36"/>
      </w:rPr>
      <w:t>Agen</w:t>
    </w:r>
    <w:r w:rsidRPr="00256E13">
      <w:rPr>
        <w:rFonts w:ascii="Times New Roman" w:hAnsi="Times New Roman"/>
        <w:b/>
        <w:sz w:val="36"/>
        <w:szCs w:val="36"/>
        <w:lang w:val="ro-RO"/>
      </w:rPr>
      <w:t>ţia</w:t>
    </w:r>
    <w:proofErr w:type="spellEnd"/>
    <w:r w:rsidRPr="00256E13">
      <w:rPr>
        <w:rFonts w:ascii="Times New Roman" w:hAnsi="Times New Roman"/>
        <w:b/>
        <w:sz w:val="36"/>
        <w:szCs w:val="36"/>
        <w:lang w:val="ro-RO"/>
      </w:rPr>
      <w:t xml:space="preserve"> Naţională pentru Protecţia Mediului</w:t>
    </w:r>
  </w:p>
  <w:tbl>
    <w:tblPr>
      <w:tblW w:w="0" w:type="auto"/>
      <w:tblBorders>
        <w:top w:val="single" w:sz="8" w:space="0" w:color="000000"/>
        <w:bottom w:val="single" w:sz="8" w:space="0" w:color="000000"/>
      </w:tblBorders>
      <w:tblLook w:val="04A0" w:firstRow="1" w:lastRow="0" w:firstColumn="1" w:lastColumn="0" w:noHBand="0" w:noVBand="1"/>
    </w:tblPr>
    <w:tblGrid>
      <w:gridCol w:w="9676"/>
    </w:tblGrid>
    <w:tr w:rsidR="001F1103" w:rsidRPr="00E05ED6" w:rsidTr="00874C68">
      <w:trPr>
        <w:trHeight w:val="226"/>
      </w:trPr>
      <w:tc>
        <w:tcPr>
          <w:tcW w:w="9676" w:type="dxa"/>
          <w:tcBorders>
            <w:top w:val="single" w:sz="8" w:space="0" w:color="000000"/>
            <w:left w:val="nil"/>
            <w:bottom w:val="single" w:sz="8" w:space="0" w:color="000000"/>
            <w:right w:val="nil"/>
          </w:tcBorders>
          <w:shd w:val="clear" w:color="auto" w:fill="auto"/>
        </w:tcPr>
        <w:p w:rsidR="001F1103" w:rsidRPr="00E05ED6" w:rsidRDefault="001F1103" w:rsidP="00874C68">
          <w:pPr>
            <w:pStyle w:val="Antet"/>
            <w:tabs>
              <w:tab w:val="clear" w:pos="4680"/>
              <w:tab w:val="clear" w:pos="9360"/>
            </w:tabs>
            <w:spacing w:before="120"/>
            <w:jc w:val="center"/>
            <w:rPr>
              <w:rFonts w:ascii="Garamond" w:hAnsi="Garamond"/>
              <w:b/>
              <w:bCs/>
              <w:sz w:val="36"/>
              <w:szCs w:val="36"/>
              <w:lang w:val="ro-RO"/>
            </w:rPr>
          </w:pPr>
          <w:proofErr w:type="spellStart"/>
          <w:r w:rsidRPr="00E05ED6">
            <w:rPr>
              <w:rFonts w:ascii="Times New Roman" w:hAnsi="Times New Roman"/>
              <w:b/>
              <w:bCs/>
              <w:sz w:val="36"/>
              <w:szCs w:val="36"/>
              <w:lang w:val="ro-RO"/>
            </w:rPr>
            <w:t>Agenţia</w:t>
          </w:r>
          <w:proofErr w:type="spellEnd"/>
          <w:r w:rsidRPr="00E05ED6">
            <w:rPr>
              <w:rFonts w:ascii="Times New Roman" w:hAnsi="Times New Roman"/>
              <w:b/>
              <w:bCs/>
              <w:sz w:val="36"/>
              <w:szCs w:val="36"/>
              <w:lang w:val="ro-RO"/>
            </w:rPr>
            <w:t xml:space="preserve"> pentru Protecţia Mediului </w:t>
          </w:r>
          <w:r>
            <w:rPr>
              <w:rFonts w:ascii="Times New Roman" w:hAnsi="Times New Roman"/>
              <w:b/>
              <w:bCs/>
              <w:sz w:val="36"/>
              <w:szCs w:val="36"/>
              <w:lang w:val="ro-RO"/>
            </w:rPr>
            <w:t>Tulcea</w:t>
          </w:r>
        </w:p>
      </w:tc>
    </w:tr>
  </w:tbl>
  <w:p w:rsidR="00B72680" w:rsidRPr="0090788F" w:rsidRDefault="00E306F7" w:rsidP="001F1103">
    <w:pPr>
      <w:pStyle w:val="Antet"/>
      <w:tabs>
        <w:tab w:val="clear" w:pos="4680"/>
        <w:tab w:val="clear" w:pos="9360"/>
        <w:tab w:val="left" w:pos="9000"/>
      </w:tabs>
      <w:jc w:val="center"/>
      <w:rPr>
        <w:rFonts w:ascii="Verdana" w:hAnsi="Verdana"/>
        <w:b/>
        <w:color w:val="0000FF"/>
        <w:sz w:val="18"/>
        <w:szCs w:val="18"/>
        <w:lang w:val="ro-RO"/>
      </w:rPr>
    </w:pPr>
    <w:r w:rsidRPr="00A75327">
      <w:rPr>
        <w:lang w:val="ro-RO"/>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02FBB"/>
    <w:multiLevelType w:val="hybridMultilevel"/>
    <w:tmpl w:val="C2667D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C0269B4"/>
    <w:multiLevelType w:val="hybridMultilevel"/>
    <w:tmpl w:val="EEF6DE98"/>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D30E0"/>
    <w:multiLevelType w:val="hybridMultilevel"/>
    <w:tmpl w:val="72E4271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43F54E16"/>
    <w:multiLevelType w:val="multilevel"/>
    <w:tmpl w:val="CD8613B6"/>
    <w:lvl w:ilvl="0">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570343D2"/>
    <w:multiLevelType w:val="hybridMultilevel"/>
    <w:tmpl w:val="E934F440"/>
    <w:lvl w:ilvl="0" w:tplc="6B60E0A6">
      <w:start w:val="2"/>
      <w:numFmt w:val="bullet"/>
      <w:lvlText w:val="-"/>
      <w:lvlJc w:val="left"/>
      <w:pPr>
        <w:tabs>
          <w:tab w:val="num" w:pos="1080"/>
        </w:tabs>
        <w:ind w:left="1080" w:hanging="360"/>
      </w:pPr>
      <w:rPr>
        <w:rFonts w:ascii="Tahoma" w:eastAsia="Times New Roman" w:hAnsi="Tahoma" w:cs="Tahoma"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9DC0E3D"/>
    <w:multiLevelType w:val="hybridMultilevel"/>
    <w:tmpl w:val="D586F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2C326D"/>
    <w:multiLevelType w:val="hybridMultilevel"/>
    <w:tmpl w:val="99C216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D"/>
    <w:rsid w:val="00002581"/>
    <w:rsid w:val="000032D7"/>
    <w:rsid w:val="000033B4"/>
    <w:rsid w:val="0000442F"/>
    <w:rsid w:val="00010B8C"/>
    <w:rsid w:val="00015DA0"/>
    <w:rsid w:val="00016851"/>
    <w:rsid w:val="0002107B"/>
    <w:rsid w:val="000219B6"/>
    <w:rsid w:val="000267EF"/>
    <w:rsid w:val="000340AD"/>
    <w:rsid w:val="00035093"/>
    <w:rsid w:val="00037374"/>
    <w:rsid w:val="00040568"/>
    <w:rsid w:val="000407C7"/>
    <w:rsid w:val="0004776E"/>
    <w:rsid w:val="00056B86"/>
    <w:rsid w:val="0006354F"/>
    <w:rsid w:val="000638E6"/>
    <w:rsid w:val="00066BDF"/>
    <w:rsid w:val="00066E6B"/>
    <w:rsid w:val="00073B2A"/>
    <w:rsid w:val="000743B8"/>
    <w:rsid w:val="00075C0D"/>
    <w:rsid w:val="000816B2"/>
    <w:rsid w:val="00082ADD"/>
    <w:rsid w:val="00086F16"/>
    <w:rsid w:val="00095D6C"/>
    <w:rsid w:val="000A0889"/>
    <w:rsid w:val="000A0E6F"/>
    <w:rsid w:val="000A261A"/>
    <w:rsid w:val="000A2B78"/>
    <w:rsid w:val="000A7DEA"/>
    <w:rsid w:val="000B3E9C"/>
    <w:rsid w:val="000C4740"/>
    <w:rsid w:val="000C666B"/>
    <w:rsid w:val="000D1C10"/>
    <w:rsid w:val="000D1E6D"/>
    <w:rsid w:val="000D29E7"/>
    <w:rsid w:val="000D44FB"/>
    <w:rsid w:val="000D6BBF"/>
    <w:rsid w:val="000D7CBA"/>
    <w:rsid w:val="000E3AA5"/>
    <w:rsid w:val="000E5E3C"/>
    <w:rsid w:val="00101733"/>
    <w:rsid w:val="00102EB1"/>
    <w:rsid w:val="001033B3"/>
    <w:rsid w:val="001074A7"/>
    <w:rsid w:val="00110D02"/>
    <w:rsid w:val="001126EA"/>
    <w:rsid w:val="00113F86"/>
    <w:rsid w:val="0011595F"/>
    <w:rsid w:val="0011654F"/>
    <w:rsid w:val="0012073D"/>
    <w:rsid w:val="00124F65"/>
    <w:rsid w:val="00125D26"/>
    <w:rsid w:val="00126511"/>
    <w:rsid w:val="001270FE"/>
    <w:rsid w:val="001410DA"/>
    <w:rsid w:val="00141B92"/>
    <w:rsid w:val="001428D7"/>
    <w:rsid w:val="001454EE"/>
    <w:rsid w:val="00145D74"/>
    <w:rsid w:val="0014665C"/>
    <w:rsid w:val="00146D5A"/>
    <w:rsid w:val="00147FE6"/>
    <w:rsid w:val="0015786D"/>
    <w:rsid w:val="00157BA9"/>
    <w:rsid w:val="00162248"/>
    <w:rsid w:val="0016336B"/>
    <w:rsid w:val="00163CC7"/>
    <w:rsid w:val="0016672F"/>
    <w:rsid w:val="00166BA1"/>
    <w:rsid w:val="00167ED1"/>
    <w:rsid w:val="00173C3F"/>
    <w:rsid w:val="00174A21"/>
    <w:rsid w:val="00176B03"/>
    <w:rsid w:val="00177495"/>
    <w:rsid w:val="00181DB5"/>
    <w:rsid w:val="00183541"/>
    <w:rsid w:val="0018727F"/>
    <w:rsid w:val="0019184C"/>
    <w:rsid w:val="0019314C"/>
    <w:rsid w:val="001953E7"/>
    <w:rsid w:val="001A37E2"/>
    <w:rsid w:val="001A4A2F"/>
    <w:rsid w:val="001B4255"/>
    <w:rsid w:val="001B4B34"/>
    <w:rsid w:val="001C0002"/>
    <w:rsid w:val="001C1261"/>
    <w:rsid w:val="001C28B5"/>
    <w:rsid w:val="001D6DB2"/>
    <w:rsid w:val="001D6F05"/>
    <w:rsid w:val="001E011F"/>
    <w:rsid w:val="001E1415"/>
    <w:rsid w:val="001E1A02"/>
    <w:rsid w:val="001E2AC9"/>
    <w:rsid w:val="001E43E5"/>
    <w:rsid w:val="001E4D1E"/>
    <w:rsid w:val="001E7556"/>
    <w:rsid w:val="001E775E"/>
    <w:rsid w:val="001F1103"/>
    <w:rsid w:val="001F32B3"/>
    <w:rsid w:val="001F438B"/>
    <w:rsid w:val="001F555B"/>
    <w:rsid w:val="00203294"/>
    <w:rsid w:val="002129A2"/>
    <w:rsid w:val="002153F3"/>
    <w:rsid w:val="00217E47"/>
    <w:rsid w:val="0022063B"/>
    <w:rsid w:val="0022151D"/>
    <w:rsid w:val="00222320"/>
    <w:rsid w:val="00222D75"/>
    <w:rsid w:val="00223F8E"/>
    <w:rsid w:val="00225DDA"/>
    <w:rsid w:val="00226868"/>
    <w:rsid w:val="00227247"/>
    <w:rsid w:val="00230C0F"/>
    <w:rsid w:val="00231603"/>
    <w:rsid w:val="0023168A"/>
    <w:rsid w:val="0023457D"/>
    <w:rsid w:val="00241919"/>
    <w:rsid w:val="00242057"/>
    <w:rsid w:val="002505FD"/>
    <w:rsid w:val="00253B0F"/>
    <w:rsid w:val="002540D6"/>
    <w:rsid w:val="00256463"/>
    <w:rsid w:val="00262604"/>
    <w:rsid w:val="00263ED9"/>
    <w:rsid w:val="002673BE"/>
    <w:rsid w:val="00274058"/>
    <w:rsid w:val="002759CE"/>
    <w:rsid w:val="00281BB2"/>
    <w:rsid w:val="00282149"/>
    <w:rsid w:val="00282392"/>
    <w:rsid w:val="002877ED"/>
    <w:rsid w:val="002957D4"/>
    <w:rsid w:val="002A29CB"/>
    <w:rsid w:val="002A358C"/>
    <w:rsid w:val="002A37D3"/>
    <w:rsid w:val="002A3E40"/>
    <w:rsid w:val="002A3F5E"/>
    <w:rsid w:val="002A6DCD"/>
    <w:rsid w:val="002B1C7A"/>
    <w:rsid w:val="002B5050"/>
    <w:rsid w:val="002B57E0"/>
    <w:rsid w:val="002B784F"/>
    <w:rsid w:val="002C2A3F"/>
    <w:rsid w:val="002C37B1"/>
    <w:rsid w:val="002C59F8"/>
    <w:rsid w:val="002C6AF0"/>
    <w:rsid w:val="002C7B3A"/>
    <w:rsid w:val="002D0C3B"/>
    <w:rsid w:val="002D32CC"/>
    <w:rsid w:val="002D4496"/>
    <w:rsid w:val="002E1B79"/>
    <w:rsid w:val="002E4A57"/>
    <w:rsid w:val="002E7C97"/>
    <w:rsid w:val="002F07B6"/>
    <w:rsid w:val="002F1C78"/>
    <w:rsid w:val="002F3227"/>
    <w:rsid w:val="002F3A79"/>
    <w:rsid w:val="002F48AD"/>
    <w:rsid w:val="002F4910"/>
    <w:rsid w:val="002F4E6F"/>
    <w:rsid w:val="002F588D"/>
    <w:rsid w:val="002F6EE9"/>
    <w:rsid w:val="003001EF"/>
    <w:rsid w:val="00301D3E"/>
    <w:rsid w:val="0030398A"/>
    <w:rsid w:val="00305B61"/>
    <w:rsid w:val="0030675F"/>
    <w:rsid w:val="00306F5D"/>
    <w:rsid w:val="00312E87"/>
    <w:rsid w:val="00316FFE"/>
    <w:rsid w:val="0032164F"/>
    <w:rsid w:val="003267AB"/>
    <w:rsid w:val="00331599"/>
    <w:rsid w:val="00331AF9"/>
    <w:rsid w:val="003322B2"/>
    <w:rsid w:val="0034003F"/>
    <w:rsid w:val="0034009E"/>
    <w:rsid w:val="0034135B"/>
    <w:rsid w:val="003438C2"/>
    <w:rsid w:val="00344D1E"/>
    <w:rsid w:val="00350DBA"/>
    <w:rsid w:val="00354F8D"/>
    <w:rsid w:val="00362C0F"/>
    <w:rsid w:val="00363089"/>
    <w:rsid w:val="003633D6"/>
    <w:rsid w:val="00364D87"/>
    <w:rsid w:val="00365EB7"/>
    <w:rsid w:val="00366F22"/>
    <w:rsid w:val="00370A42"/>
    <w:rsid w:val="00372F5C"/>
    <w:rsid w:val="003764B3"/>
    <w:rsid w:val="003772A7"/>
    <w:rsid w:val="00381344"/>
    <w:rsid w:val="00390AC7"/>
    <w:rsid w:val="003921D3"/>
    <w:rsid w:val="003934E5"/>
    <w:rsid w:val="0039583E"/>
    <w:rsid w:val="003A0242"/>
    <w:rsid w:val="003A03DA"/>
    <w:rsid w:val="003A513C"/>
    <w:rsid w:val="003A5239"/>
    <w:rsid w:val="003B16EA"/>
    <w:rsid w:val="003B6182"/>
    <w:rsid w:val="003B74FA"/>
    <w:rsid w:val="003B7CAE"/>
    <w:rsid w:val="003C03DA"/>
    <w:rsid w:val="003C08CE"/>
    <w:rsid w:val="003C2DF9"/>
    <w:rsid w:val="003C59CD"/>
    <w:rsid w:val="003D3902"/>
    <w:rsid w:val="003D431F"/>
    <w:rsid w:val="003D6A17"/>
    <w:rsid w:val="003E3FC6"/>
    <w:rsid w:val="003E4278"/>
    <w:rsid w:val="003E5457"/>
    <w:rsid w:val="003E54A4"/>
    <w:rsid w:val="003F5DEA"/>
    <w:rsid w:val="003F751E"/>
    <w:rsid w:val="0040140E"/>
    <w:rsid w:val="00407665"/>
    <w:rsid w:val="0041248F"/>
    <w:rsid w:val="004144E1"/>
    <w:rsid w:val="00415F03"/>
    <w:rsid w:val="0041701B"/>
    <w:rsid w:val="00422791"/>
    <w:rsid w:val="004243EE"/>
    <w:rsid w:val="004250D6"/>
    <w:rsid w:val="00425CF1"/>
    <w:rsid w:val="004330F7"/>
    <w:rsid w:val="00434030"/>
    <w:rsid w:val="00434FF1"/>
    <w:rsid w:val="004354A8"/>
    <w:rsid w:val="004369CF"/>
    <w:rsid w:val="004371CA"/>
    <w:rsid w:val="00444AC8"/>
    <w:rsid w:val="00455E03"/>
    <w:rsid w:val="00460D1A"/>
    <w:rsid w:val="00462B96"/>
    <w:rsid w:val="0046365A"/>
    <w:rsid w:val="004642C1"/>
    <w:rsid w:val="00472585"/>
    <w:rsid w:val="00474239"/>
    <w:rsid w:val="00480B02"/>
    <w:rsid w:val="00480E1E"/>
    <w:rsid w:val="004851A0"/>
    <w:rsid w:val="004870C1"/>
    <w:rsid w:val="004907FC"/>
    <w:rsid w:val="00491362"/>
    <w:rsid w:val="004A11AA"/>
    <w:rsid w:val="004A26E1"/>
    <w:rsid w:val="004A5286"/>
    <w:rsid w:val="004A5514"/>
    <w:rsid w:val="004B07EA"/>
    <w:rsid w:val="004B0B17"/>
    <w:rsid w:val="004B1C1C"/>
    <w:rsid w:val="004B1FD8"/>
    <w:rsid w:val="004B45C0"/>
    <w:rsid w:val="004B6DD0"/>
    <w:rsid w:val="004C065F"/>
    <w:rsid w:val="004C2BD9"/>
    <w:rsid w:val="004C3B8C"/>
    <w:rsid w:val="004C50DF"/>
    <w:rsid w:val="004C5940"/>
    <w:rsid w:val="004C7B86"/>
    <w:rsid w:val="004D233A"/>
    <w:rsid w:val="004D3B6A"/>
    <w:rsid w:val="004D5BA6"/>
    <w:rsid w:val="004D71D2"/>
    <w:rsid w:val="004E0345"/>
    <w:rsid w:val="004E1A1D"/>
    <w:rsid w:val="004E44CD"/>
    <w:rsid w:val="004E457C"/>
    <w:rsid w:val="004E489D"/>
    <w:rsid w:val="004F1333"/>
    <w:rsid w:val="004F27CE"/>
    <w:rsid w:val="004F30D1"/>
    <w:rsid w:val="004F3A99"/>
    <w:rsid w:val="004F6727"/>
    <w:rsid w:val="005036C2"/>
    <w:rsid w:val="005052A5"/>
    <w:rsid w:val="00506385"/>
    <w:rsid w:val="00521F5F"/>
    <w:rsid w:val="005322BC"/>
    <w:rsid w:val="005341ED"/>
    <w:rsid w:val="0053699B"/>
    <w:rsid w:val="005405D6"/>
    <w:rsid w:val="00540C0B"/>
    <w:rsid w:val="005422FB"/>
    <w:rsid w:val="005427FB"/>
    <w:rsid w:val="00544166"/>
    <w:rsid w:val="005548E0"/>
    <w:rsid w:val="005567B4"/>
    <w:rsid w:val="005577CD"/>
    <w:rsid w:val="005618D2"/>
    <w:rsid w:val="00565D5E"/>
    <w:rsid w:val="0057043D"/>
    <w:rsid w:val="00570BF8"/>
    <w:rsid w:val="00574DDA"/>
    <w:rsid w:val="00575A59"/>
    <w:rsid w:val="00576471"/>
    <w:rsid w:val="00594FE4"/>
    <w:rsid w:val="005A06BC"/>
    <w:rsid w:val="005A0BBE"/>
    <w:rsid w:val="005A5B73"/>
    <w:rsid w:val="005A714C"/>
    <w:rsid w:val="005B1098"/>
    <w:rsid w:val="005B314E"/>
    <w:rsid w:val="005B5EAA"/>
    <w:rsid w:val="005C32B3"/>
    <w:rsid w:val="005C415D"/>
    <w:rsid w:val="005C5FBF"/>
    <w:rsid w:val="005D08D3"/>
    <w:rsid w:val="005D5B8A"/>
    <w:rsid w:val="005D5E7F"/>
    <w:rsid w:val="005F0B2D"/>
    <w:rsid w:val="005F3E4B"/>
    <w:rsid w:val="00602BA3"/>
    <w:rsid w:val="00604D20"/>
    <w:rsid w:val="00605F6F"/>
    <w:rsid w:val="006150A2"/>
    <w:rsid w:val="006225FF"/>
    <w:rsid w:val="0062487E"/>
    <w:rsid w:val="006270BE"/>
    <w:rsid w:val="0063025D"/>
    <w:rsid w:val="0063271A"/>
    <w:rsid w:val="00636CBE"/>
    <w:rsid w:val="00643BEC"/>
    <w:rsid w:val="0064421D"/>
    <w:rsid w:val="00644359"/>
    <w:rsid w:val="006501E6"/>
    <w:rsid w:val="00650AE9"/>
    <w:rsid w:val="00650FA7"/>
    <w:rsid w:val="00652B0F"/>
    <w:rsid w:val="0065380F"/>
    <w:rsid w:val="0065439C"/>
    <w:rsid w:val="006619A3"/>
    <w:rsid w:val="00665D0F"/>
    <w:rsid w:val="00665E06"/>
    <w:rsid w:val="006727A2"/>
    <w:rsid w:val="006753E2"/>
    <w:rsid w:val="00675F4B"/>
    <w:rsid w:val="00676F8A"/>
    <w:rsid w:val="00677A4F"/>
    <w:rsid w:val="006838BB"/>
    <w:rsid w:val="00687799"/>
    <w:rsid w:val="00692472"/>
    <w:rsid w:val="00693115"/>
    <w:rsid w:val="00695F1B"/>
    <w:rsid w:val="006A1A13"/>
    <w:rsid w:val="006A4A6F"/>
    <w:rsid w:val="006B1296"/>
    <w:rsid w:val="006B1594"/>
    <w:rsid w:val="006B3644"/>
    <w:rsid w:val="006B5E1B"/>
    <w:rsid w:val="006B7147"/>
    <w:rsid w:val="006C24DE"/>
    <w:rsid w:val="006C2F2D"/>
    <w:rsid w:val="006D01A3"/>
    <w:rsid w:val="006D0D16"/>
    <w:rsid w:val="006D2F47"/>
    <w:rsid w:val="006D3F85"/>
    <w:rsid w:val="006D6423"/>
    <w:rsid w:val="006E215C"/>
    <w:rsid w:val="006E23CE"/>
    <w:rsid w:val="006E25FF"/>
    <w:rsid w:val="006F070F"/>
    <w:rsid w:val="006F1FE1"/>
    <w:rsid w:val="006F40A6"/>
    <w:rsid w:val="0070252F"/>
    <w:rsid w:val="0070257D"/>
    <w:rsid w:val="007036AA"/>
    <w:rsid w:val="007142F7"/>
    <w:rsid w:val="0071542B"/>
    <w:rsid w:val="00715B24"/>
    <w:rsid w:val="007244AD"/>
    <w:rsid w:val="007339BF"/>
    <w:rsid w:val="00740100"/>
    <w:rsid w:val="00742C64"/>
    <w:rsid w:val="00745F55"/>
    <w:rsid w:val="007470D4"/>
    <w:rsid w:val="00750BAE"/>
    <w:rsid w:val="0075221F"/>
    <w:rsid w:val="00752620"/>
    <w:rsid w:val="00755B75"/>
    <w:rsid w:val="007564C0"/>
    <w:rsid w:val="00756562"/>
    <w:rsid w:val="00756AB9"/>
    <w:rsid w:val="0076435F"/>
    <w:rsid w:val="007679F3"/>
    <w:rsid w:val="00770170"/>
    <w:rsid w:val="0077040F"/>
    <w:rsid w:val="007714DF"/>
    <w:rsid w:val="00771944"/>
    <w:rsid w:val="00771D7F"/>
    <w:rsid w:val="00774A3C"/>
    <w:rsid w:val="00775982"/>
    <w:rsid w:val="00777798"/>
    <w:rsid w:val="00780B8F"/>
    <w:rsid w:val="00780FC8"/>
    <w:rsid w:val="00783FAA"/>
    <w:rsid w:val="007861D2"/>
    <w:rsid w:val="00786327"/>
    <w:rsid w:val="007863C9"/>
    <w:rsid w:val="007930D4"/>
    <w:rsid w:val="007975EE"/>
    <w:rsid w:val="007A376E"/>
    <w:rsid w:val="007A4290"/>
    <w:rsid w:val="007A5CA9"/>
    <w:rsid w:val="007A7A96"/>
    <w:rsid w:val="007B1582"/>
    <w:rsid w:val="007B2B07"/>
    <w:rsid w:val="007B38BE"/>
    <w:rsid w:val="007B50B5"/>
    <w:rsid w:val="007B62AF"/>
    <w:rsid w:val="007C33E9"/>
    <w:rsid w:val="007C4023"/>
    <w:rsid w:val="007C5087"/>
    <w:rsid w:val="007D2BF6"/>
    <w:rsid w:val="007D343A"/>
    <w:rsid w:val="007D38BE"/>
    <w:rsid w:val="007D72D8"/>
    <w:rsid w:val="007E596D"/>
    <w:rsid w:val="007E6648"/>
    <w:rsid w:val="007F4635"/>
    <w:rsid w:val="008017B3"/>
    <w:rsid w:val="00801CC7"/>
    <w:rsid w:val="00804E1A"/>
    <w:rsid w:val="00804EA2"/>
    <w:rsid w:val="0080504A"/>
    <w:rsid w:val="00811762"/>
    <w:rsid w:val="00813396"/>
    <w:rsid w:val="008151A2"/>
    <w:rsid w:val="0081727F"/>
    <w:rsid w:val="008242C9"/>
    <w:rsid w:val="00830224"/>
    <w:rsid w:val="00831A14"/>
    <w:rsid w:val="00831C05"/>
    <w:rsid w:val="00834070"/>
    <w:rsid w:val="00834137"/>
    <w:rsid w:val="00836672"/>
    <w:rsid w:val="00841C06"/>
    <w:rsid w:val="00843592"/>
    <w:rsid w:val="00850256"/>
    <w:rsid w:val="008658ED"/>
    <w:rsid w:val="00870F19"/>
    <w:rsid w:val="00881811"/>
    <w:rsid w:val="0088308D"/>
    <w:rsid w:val="008845A0"/>
    <w:rsid w:val="0089229C"/>
    <w:rsid w:val="00893AFD"/>
    <w:rsid w:val="00895359"/>
    <w:rsid w:val="00895C1C"/>
    <w:rsid w:val="008A07E9"/>
    <w:rsid w:val="008A1112"/>
    <w:rsid w:val="008A3444"/>
    <w:rsid w:val="008A7848"/>
    <w:rsid w:val="008B273F"/>
    <w:rsid w:val="008B6A4D"/>
    <w:rsid w:val="008C07FC"/>
    <w:rsid w:val="008C2609"/>
    <w:rsid w:val="008C267F"/>
    <w:rsid w:val="008C71ED"/>
    <w:rsid w:val="008D07C6"/>
    <w:rsid w:val="008D1D48"/>
    <w:rsid w:val="008E150D"/>
    <w:rsid w:val="008E2475"/>
    <w:rsid w:val="008E3922"/>
    <w:rsid w:val="008E3B75"/>
    <w:rsid w:val="008E4EEE"/>
    <w:rsid w:val="008E7636"/>
    <w:rsid w:val="008F7417"/>
    <w:rsid w:val="00911A87"/>
    <w:rsid w:val="00911E7E"/>
    <w:rsid w:val="00916D28"/>
    <w:rsid w:val="009219E3"/>
    <w:rsid w:val="00923796"/>
    <w:rsid w:val="00927A5B"/>
    <w:rsid w:val="00930DFD"/>
    <w:rsid w:val="00933981"/>
    <w:rsid w:val="00937553"/>
    <w:rsid w:val="0094358F"/>
    <w:rsid w:val="00944844"/>
    <w:rsid w:val="00946A7F"/>
    <w:rsid w:val="00947C3C"/>
    <w:rsid w:val="00955875"/>
    <w:rsid w:val="00955F26"/>
    <w:rsid w:val="00956AD5"/>
    <w:rsid w:val="0095789D"/>
    <w:rsid w:val="0096187B"/>
    <w:rsid w:val="00964528"/>
    <w:rsid w:val="00965D7E"/>
    <w:rsid w:val="00973082"/>
    <w:rsid w:val="00973921"/>
    <w:rsid w:val="00975903"/>
    <w:rsid w:val="00976537"/>
    <w:rsid w:val="00980689"/>
    <w:rsid w:val="00983ACF"/>
    <w:rsid w:val="00985FB1"/>
    <w:rsid w:val="00993E44"/>
    <w:rsid w:val="00995135"/>
    <w:rsid w:val="009A3451"/>
    <w:rsid w:val="009B1864"/>
    <w:rsid w:val="009B3A17"/>
    <w:rsid w:val="009B7C28"/>
    <w:rsid w:val="009C1C54"/>
    <w:rsid w:val="009C3CA2"/>
    <w:rsid w:val="009C4D20"/>
    <w:rsid w:val="009C5962"/>
    <w:rsid w:val="009C6763"/>
    <w:rsid w:val="009D0566"/>
    <w:rsid w:val="009D725E"/>
    <w:rsid w:val="009E164F"/>
    <w:rsid w:val="009E46A3"/>
    <w:rsid w:val="009E537D"/>
    <w:rsid w:val="009F3A42"/>
    <w:rsid w:val="009F456B"/>
    <w:rsid w:val="00A002D7"/>
    <w:rsid w:val="00A028FA"/>
    <w:rsid w:val="00A040B8"/>
    <w:rsid w:val="00A050AF"/>
    <w:rsid w:val="00A06646"/>
    <w:rsid w:val="00A14AC8"/>
    <w:rsid w:val="00A1618E"/>
    <w:rsid w:val="00A17D31"/>
    <w:rsid w:val="00A22133"/>
    <w:rsid w:val="00A237DB"/>
    <w:rsid w:val="00A27D1A"/>
    <w:rsid w:val="00A3390B"/>
    <w:rsid w:val="00A35960"/>
    <w:rsid w:val="00A362B2"/>
    <w:rsid w:val="00A36766"/>
    <w:rsid w:val="00A36DC7"/>
    <w:rsid w:val="00A42605"/>
    <w:rsid w:val="00A4447A"/>
    <w:rsid w:val="00A44AC0"/>
    <w:rsid w:val="00A45980"/>
    <w:rsid w:val="00A514F8"/>
    <w:rsid w:val="00A515B1"/>
    <w:rsid w:val="00A5233E"/>
    <w:rsid w:val="00A52C2E"/>
    <w:rsid w:val="00A53BAE"/>
    <w:rsid w:val="00A57575"/>
    <w:rsid w:val="00A62D79"/>
    <w:rsid w:val="00A67DB0"/>
    <w:rsid w:val="00A70612"/>
    <w:rsid w:val="00A7292B"/>
    <w:rsid w:val="00A76B92"/>
    <w:rsid w:val="00A82B65"/>
    <w:rsid w:val="00A8364D"/>
    <w:rsid w:val="00A84321"/>
    <w:rsid w:val="00A84372"/>
    <w:rsid w:val="00A95571"/>
    <w:rsid w:val="00A97C4E"/>
    <w:rsid w:val="00AA405B"/>
    <w:rsid w:val="00AA7B0C"/>
    <w:rsid w:val="00AB482B"/>
    <w:rsid w:val="00AB706E"/>
    <w:rsid w:val="00AB77C4"/>
    <w:rsid w:val="00AC4E4B"/>
    <w:rsid w:val="00AC66BC"/>
    <w:rsid w:val="00AD6B2F"/>
    <w:rsid w:val="00AE1923"/>
    <w:rsid w:val="00AE22E3"/>
    <w:rsid w:val="00AE53E0"/>
    <w:rsid w:val="00AE5A18"/>
    <w:rsid w:val="00AE6D1E"/>
    <w:rsid w:val="00AE72F5"/>
    <w:rsid w:val="00AE7605"/>
    <w:rsid w:val="00AE7D3D"/>
    <w:rsid w:val="00AF2720"/>
    <w:rsid w:val="00AF4E5A"/>
    <w:rsid w:val="00B1278C"/>
    <w:rsid w:val="00B12C8D"/>
    <w:rsid w:val="00B1563C"/>
    <w:rsid w:val="00B22726"/>
    <w:rsid w:val="00B238FB"/>
    <w:rsid w:val="00B24947"/>
    <w:rsid w:val="00B250E6"/>
    <w:rsid w:val="00B26FDD"/>
    <w:rsid w:val="00B31535"/>
    <w:rsid w:val="00B32F19"/>
    <w:rsid w:val="00B33F21"/>
    <w:rsid w:val="00B40D1A"/>
    <w:rsid w:val="00B44B45"/>
    <w:rsid w:val="00B458CC"/>
    <w:rsid w:val="00B50F1E"/>
    <w:rsid w:val="00B57BB9"/>
    <w:rsid w:val="00B64F89"/>
    <w:rsid w:val="00B65CDB"/>
    <w:rsid w:val="00B65E56"/>
    <w:rsid w:val="00B751C0"/>
    <w:rsid w:val="00B77649"/>
    <w:rsid w:val="00B8026B"/>
    <w:rsid w:val="00B846AA"/>
    <w:rsid w:val="00B914F2"/>
    <w:rsid w:val="00B93466"/>
    <w:rsid w:val="00BA110F"/>
    <w:rsid w:val="00BA1984"/>
    <w:rsid w:val="00BA2F5A"/>
    <w:rsid w:val="00BA579D"/>
    <w:rsid w:val="00BA5DB4"/>
    <w:rsid w:val="00BB55C9"/>
    <w:rsid w:val="00BB7D20"/>
    <w:rsid w:val="00BC00AB"/>
    <w:rsid w:val="00BC1DD7"/>
    <w:rsid w:val="00BC2B69"/>
    <w:rsid w:val="00BC36FF"/>
    <w:rsid w:val="00BC691D"/>
    <w:rsid w:val="00BC7466"/>
    <w:rsid w:val="00BD37FF"/>
    <w:rsid w:val="00BD3E9D"/>
    <w:rsid w:val="00BD473E"/>
    <w:rsid w:val="00BE4A6C"/>
    <w:rsid w:val="00BE5383"/>
    <w:rsid w:val="00BF23AD"/>
    <w:rsid w:val="00BF35FA"/>
    <w:rsid w:val="00BF63F7"/>
    <w:rsid w:val="00C003F3"/>
    <w:rsid w:val="00C01AF2"/>
    <w:rsid w:val="00C01D95"/>
    <w:rsid w:val="00C03167"/>
    <w:rsid w:val="00C03AC1"/>
    <w:rsid w:val="00C11010"/>
    <w:rsid w:val="00C15370"/>
    <w:rsid w:val="00C167C1"/>
    <w:rsid w:val="00C212F8"/>
    <w:rsid w:val="00C22C59"/>
    <w:rsid w:val="00C2387C"/>
    <w:rsid w:val="00C40FA7"/>
    <w:rsid w:val="00C44B70"/>
    <w:rsid w:val="00C45236"/>
    <w:rsid w:val="00C46E1B"/>
    <w:rsid w:val="00C47FD3"/>
    <w:rsid w:val="00C5695D"/>
    <w:rsid w:val="00C574FF"/>
    <w:rsid w:val="00C60F11"/>
    <w:rsid w:val="00C654B8"/>
    <w:rsid w:val="00C70412"/>
    <w:rsid w:val="00C778CA"/>
    <w:rsid w:val="00C80B72"/>
    <w:rsid w:val="00C93103"/>
    <w:rsid w:val="00C943B2"/>
    <w:rsid w:val="00C946F4"/>
    <w:rsid w:val="00C955F7"/>
    <w:rsid w:val="00CA28BA"/>
    <w:rsid w:val="00CA2E7D"/>
    <w:rsid w:val="00CA5701"/>
    <w:rsid w:val="00CA5E15"/>
    <w:rsid w:val="00CB5A3F"/>
    <w:rsid w:val="00CC0DA1"/>
    <w:rsid w:val="00CC2013"/>
    <w:rsid w:val="00CD1552"/>
    <w:rsid w:val="00CD5211"/>
    <w:rsid w:val="00CE170C"/>
    <w:rsid w:val="00CE4C33"/>
    <w:rsid w:val="00CE5221"/>
    <w:rsid w:val="00CE7142"/>
    <w:rsid w:val="00CE7B39"/>
    <w:rsid w:val="00CF16DA"/>
    <w:rsid w:val="00CF1D33"/>
    <w:rsid w:val="00CF59CE"/>
    <w:rsid w:val="00CF7527"/>
    <w:rsid w:val="00D02DBE"/>
    <w:rsid w:val="00D03907"/>
    <w:rsid w:val="00D03DC1"/>
    <w:rsid w:val="00D07604"/>
    <w:rsid w:val="00D131D8"/>
    <w:rsid w:val="00D15614"/>
    <w:rsid w:val="00D16432"/>
    <w:rsid w:val="00D16D14"/>
    <w:rsid w:val="00D230E9"/>
    <w:rsid w:val="00D23976"/>
    <w:rsid w:val="00D26262"/>
    <w:rsid w:val="00D31C2E"/>
    <w:rsid w:val="00D349F5"/>
    <w:rsid w:val="00D34D77"/>
    <w:rsid w:val="00D4078A"/>
    <w:rsid w:val="00D44F36"/>
    <w:rsid w:val="00D47352"/>
    <w:rsid w:val="00D5051F"/>
    <w:rsid w:val="00D50F59"/>
    <w:rsid w:val="00D530C3"/>
    <w:rsid w:val="00D63979"/>
    <w:rsid w:val="00D6664E"/>
    <w:rsid w:val="00D67E08"/>
    <w:rsid w:val="00D727D7"/>
    <w:rsid w:val="00D859B0"/>
    <w:rsid w:val="00D86509"/>
    <w:rsid w:val="00D87CF4"/>
    <w:rsid w:val="00D91022"/>
    <w:rsid w:val="00D9193F"/>
    <w:rsid w:val="00D93C5B"/>
    <w:rsid w:val="00D941EA"/>
    <w:rsid w:val="00D94842"/>
    <w:rsid w:val="00D96187"/>
    <w:rsid w:val="00DA1196"/>
    <w:rsid w:val="00DA2DFA"/>
    <w:rsid w:val="00DB05BE"/>
    <w:rsid w:val="00DB5C29"/>
    <w:rsid w:val="00DB66A2"/>
    <w:rsid w:val="00DB6813"/>
    <w:rsid w:val="00DB6D88"/>
    <w:rsid w:val="00DC4A86"/>
    <w:rsid w:val="00DC75D6"/>
    <w:rsid w:val="00DD0100"/>
    <w:rsid w:val="00DD1966"/>
    <w:rsid w:val="00DD2BD4"/>
    <w:rsid w:val="00DD5B8B"/>
    <w:rsid w:val="00DE0E23"/>
    <w:rsid w:val="00DE5F23"/>
    <w:rsid w:val="00DE7902"/>
    <w:rsid w:val="00DF0A89"/>
    <w:rsid w:val="00DF21C2"/>
    <w:rsid w:val="00DF7A9B"/>
    <w:rsid w:val="00E02722"/>
    <w:rsid w:val="00E044AD"/>
    <w:rsid w:val="00E109C9"/>
    <w:rsid w:val="00E11B8B"/>
    <w:rsid w:val="00E12D07"/>
    <w:rsid w:val="00E146FC"/>
    <w:rsid w:val="00E218CD"/>
    <w:rsid w:val="00E223AF"/>
    <w:rsid w:val="00E24701"/>
    <w:rsid w:val="00E25965"/>
    <w:rsid w:val="00E25DF7"/>
    <w:rsid w:val="00E306F7"/>
    <w:rsid w:val="00E31F7F"/>
    <w:rsid w:val="00E32BAB"/>
    <w:rsid w:val="00E36B28"/>
    <w:rsid w:val="00E40AFE"/>
    <w:rsid w:val="00E45BE8"/>
    <w:rsid w:val="00E511F2"/>
    <w:rsid w:val="00E56430"/>
    <w:rsid w:val="00E576FD"/>
    <w:rsid w:val="00E5797F"/>
    <w:rsid w:val="00E57E2A"/>
    <w:rsid w:val="00E60677"/>
    <w:rsid w:val="00E63319"/>
    <w:rsid w:val="00E63BFA"/>
    <w:rsid w:val="00E67E67"/>
    <w:rsid w:val="00E70838"/>
    <w:rsid w:val="00E73A27"/>
    <w:rsid w:val="00E75A06"/>
    <w:rsid w:val="00E877CB"/>
    <w:rsid w:val="00E90603"/>
    <w:rsid w:val="00E93E82"/>
    <w:rsid w:val="00E94470"/>
    <w:rsid w:val="00E9710C"/>
    <w:rsid w:val="00EA4D82"/>
    <w:rsid w:val="00EA567B"/>
    <w:rsid w:val="00EA75BB"/>
    <w:rsid w:val="00EA7DFE"/>
    <w:rsid w:val="00EB3B45"/>
    <w:rsid w:val="00EB4234"/>
    <w:rsid w:val="00EB4C05"/>
    <w:rsid w:val="00EB67A3"/>
    <w:rsid w:val="00EC4268"/>
    <w:rsid w:val="00EC4A99"/>
    <w:rsid w:val="00ED2203"/>
    <w:rsid w:val="00ED309B"/>
    <w:rsid w:val="00EE0C0D"/>
    <w:rsid w:val="00EE4295"/>
    <w:rsid w:val="00EF1EBA"/>
    <w:rsid w:val="00EF2871"/>
    <w:rsid w:val="00EF39E9"/>
    <w:rsid w:val="00EF49E6"/>
    <w:rsid w:val="00EF554E"/>
    <w:rsid w:val="00EF702F"/>
    <w:rsid w:val="00F000FB"/>
    <w:rsid w:val="00F029D7"/>
    <w:rsid w:val="00F02B5A"/>
    <w:rsid w:val="00F10BF1"/>
    <w:rsid w:val="00F12034"/>
    <w:rsid w:val="00F150E8"/>
    <w:rsid w:val="00F1521A"/>
    <w:rsid w:val="00F170EB"/>
    <w:rsid w:val="00F21344"/>
    <w:rsid w:val="00F22011"/>
    <w:rsid w:val="00F25C93"/>
    <w:rsid w:val="00F26425"/>
    <w:rsid w:val="00F315D8"/>
    <w:rsid w:val="00F321F9"/>
    <w:rsid w:val="00F32958"/>
    <w:rsid w:val="00F417C9"/>
    <w:rsid w:val="00F51A4C"/>
    <w:rsid w:val="00F52642"/>
    <w:rsid w:val="00F54D40"/>
    <w:rsid w:val="00F552A5"/>
    <w:rsid w:val="00F6018D"/>
    <w:rsid w:val="00F6239C"/>
    <w:rsid w:val="00F627AD"/>
    <w:rsid w:val="00F63B16"/>
    <w:rsid w:val="00F6751A"/>
    <w:rsid w:val="00F75D72"/>
    <w:rsid w:val="00F820B9"/>
    <w:rsid w:val="00F86156"/>
    <w:rsid w:val="00F8641C"/>
    <w:rsid w:val="00F86519"/>
    <w:rsid w:val="00F93E95"/>
    <w:rsid w:val="00F93F59"/>
    <w:rsid w:val="00F95454"/>
    <w:rsid w:val="00F95638"/>
    <w:rsid w:val="00F957AD"/>
    <w:rsid w:val="00FA33A0"/>
    <w:rsid w:val="00FB0283"/>
    <w:rsid w:val="00FB2EBB"/>
    <w:rsid w:val="00FB2F42"/>
    <w:rsid w:val="00FB3064"/>
    <w:rsid w:val="00FC30EA"/>
    <w:rsid w:val="00FC4FB0"/>
    <w:rsid w:val="00FD28B1"/>
    <w:rsid w:val="00FD2CFF"/>
    <w:rsid w:val="00FD3FEB"/>
    <w:rsid w:val="00FD624B"/>
    <w:rsid w:val="00FD78C6"/>
    <w:rsid w:val="00FE1365"/>
    <w:rsid w:val="00FE29B1"/>
    <w:rsid w:val="00FE37B4"/>
    <w:rsid w:val="00FF2402"/>
    <w:rsid w:val="00FF76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725842-FD9D-4A48-B124-18E383F75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6F7"/>
    <w:rPr>
      <w:rFonts w:ascii="Calibri" w:eastAsia="Calibri" w:hAnsi="Calibri" w:cs="Times New Roman"/>
      <w:lang w:val="en-US"/>
    </w:rPr>
  </w:style>
  <w:style w:type="paragraph" w:styleId="Titlu1">
    <w:name w:val="heading 1"/>
    <w:basedOn w:val="Normal"/>
    <w:next w:val="Normal"/>
    <w:link w:val="Titlu1Caracter"/>
    <w:qFormat/>
    <w:rsid w:val="00E306F7"/>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unhideWhenUsed/>
    <w:qFormat/>
    <w:rsid w:val="00E306F7"/>
    <w:pPr>
      <w:keepNext/>
      <w:spacing w:before="240" w:after="60"/>
      <w:outlineLvl w:val="1"/>
    </w:pPr>
    <w:rPr>
      <w:rFonts w:ascii="Cambria" w:eastAsia="SimSun" w:hAnsi="Cambria"/>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306F7"/>
    <w:rPr>
      <w:rFonts w:ascii="TimesNewRomanPSMT" w:eastAsia="Times New Roman" w:hAnsi="TimesNewRomanPSMT" w:cs="Times New Roman"/>
      <w:sz w:val="28"/>
      <w:szCs w:val="28"/>
      <w:lang w:eastAsia="ro-RO"/>
    </w:rPr>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E306F7"/>
    <w:rPr>
      <w:rFonts w:ascii="Cambria" w:eastAsia="SimSun" w:hAnsi="Cambria" w:cs="Times New Roman"/>
      <w:b/>
      <w:bCs/>
      <w:i/>
      <w:iCs/>
      <w:sz w:val="28"/>
      <w:szCs w:val="28"/>
      <w:lang w:val="en-US"/>
    </w:rPr>
  </w:style>
  <w:style w:type="paragraph" w:styleId="Antet">
    <w:name w:val="header"/>
    <w:aliases w:val="Mediu"/>
    <w:basedOn w:val="Normal"/>
    <w:link w:val="AntetCaracter"/>
    <w:uiPriority w:val="99"/>
    <w:unhideWhenUsed/>
    <w:rsid w:val="00E306F7"/>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E306F7"/>
    <w:rPr>
      <w:rFonts w:ascii="Calibri" w:eastAsia="Calibri" w:hAnsi="Calibri" w:cs="Times New Roman"/>
      <w:lang w:val="en-US"/>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E306F7"/>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E306F7"/>
    <w:rPr>
      <w:rFonts w:ascii="Calibri" w:eastAsia="Calibri" w:hAnsi="Calibri" w:cs="Times New Roman"/>
      <w:lang w:val="en-US"/>
    </w:rPr>
  </w:style>
  <w:style w:type="character" w:styleId="Numrdepagin">
    <w:name w:val="page number"/>
    <w:basedOn w:val="Fontdeparagrafimplicit"/>
    <w:rsid w:val="00E306F7"/>
  </w:style>
  <w:style w:type="paragraph" w:styleId="Listparagraf">
    <w:name w:val="List Paragraph"/>
    <w:basedOn w:val="Normal"/>
    <w:uiPriority w:val="34"/>
    <w:qFormat/>
    <w:rsid w:val="00E306F7"/>
    <w:pPr>
      <w:ind w:left="720"/>
    </w:pPr>
  </w:style>
  <w:style w:type="paragraph" w:customStyle="1" w:styleId="Default">
    <w:name w:val="Default"/>
    <w:rsid w:val="005F0B2D"/>
    <w:pPr>
      <w:autoSpaceDE w:val="0"/>
      <w:autoSpaceDN w:val="0"/>
      <w:adjustRightInd w:val="0"/>
      <w:spacing w:after="0" w:line="240" w:lineRule="auto"/>
    </w:pPr>
    <w:rPr>
      <w:rFonts w:ascii="Arial" w:hAnsi="Arial" w:cs="Arial"/>
      <w:color w:val="000000"/>
      <w:sz w:val="24"/>
      <w:szCs w:val="24"/>
    </w:rPr>
  </w:style>
  <w:style w:type="paragraph" w:styleId="Frspaiere">
    <w:name w:val="No Spacing"/>
    <w:uiPriority w:val="1"/>
    <w:qFormat/>
    <w:rsid w:val="00BF35FA"/>
    <w:pPr>
      <w:spacing w:after="0" w:line="240" w:lineRule="auto"/>
    </w:pPr>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0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1419</Words>
  <Characters>8234</Characters>
  <Application>Microsoft Office Word</Application>
  <DocSecurity>0</DocSecurity>
  <Lines>68</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Varzaru</dc:creator>
  <cp:lastModifiedBy>Sonia Parpala</cp:lastModifiedBy>
  <cp:revision>3</cp:revision>
  <dcterms:created xsi:type="dcterms:W3CDTF">2016-12-20T11:02:00Z</dcterms:created>
  <dcterms:modified xsi:type="dcterms:W3CDTF">2016-12-20T11:02:00Z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5d3260ec-59a6-4018-95af-ebe4f5145462</vt:lpwstr>
  </property>
</Properties>
</file>